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40" w:rsidRDefault="00421C68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今年</w:t>
      </w:r>
      <w:r>
        <w:rPr>
          <w:rFonts w:asciiTheme="minorEastAsia" w:hAnsiTheme="minorEastAsia"/>
          <w:sz w:val="24"/>
          <w:szCs w:val="24"/>
        </w:rPr>
        <w:t>是最后一年非法律专业的</w:t>
      </w:r>
      <w:r>
        <w:rPr>
          <w:rFonts w:asciiTheme="minorEastAsia" w:hAnsiTheme="minorEastAsia" w:hint="eastAsia"/>
          <w:sz w:val="24"/>
          <w:szCs w:val="24"/>
        </w:rPr>
        <w:t>毕业生可以</w:t>
      </w:r>
      <w:r>
        <w:rPr>
          <w:rFonts w:asciiTheme="minorEastAsia" w:hAnsiTheme="minorEastAsia"/>
          <w:sz w:val="24"/>
          <w:szCs w:val="24"/>
        </w:rPr>
        <w:t>参加的司法考试了，因此果断报上了名，虽然俺</w:t>
      </w:r>
      <w:r>
        <w:rPr>
          <w:rFonts w:asciiTheme="minorEastAsia" w:hAnsiTheme="minorEastAsia" w:hint="eastAsia"/>
          <w:sz w:val="24"/>
          <w:szCs w:val="24"/>
        </w:rPr>
        <w:t>还是</w:t>
      </w:r>
      <w:r>
        <w:rPr>
          <w:rFonts w:asciiTheme="minorEastAsia" w:hAnsiTheme="minorEastAsia"/>
          <w:sz w:val="24"/>
          <w:szCs w:val="24"/>
        </w:rPr>
        <w:t>一个还未达标的程序员。</w:t>
      </w:r>
      <w:r>
        <w:rPr>
          <w:rFonts w:asciiTheme="minorEastAsia" w:hAnsiTheme="minorEastAsia" w:hint="eastAsia"/>
          <w:sz w:val="24"/>
          <w:szCs w:val="24"/>
        </w:rPr>
        <w:t>写</w:t>
      </w:r>
      <w:r>
        <w:rPr>
          <w:rFonts w:asciiTheme="minorEastAsia" w:hAnsiTheme="minorEastAsia"/>
          <w:sz w:val="24"/>
          <w:szCs w:val="24"/>
        </w:rPr>
        <w:t>程序是当下的事，懂经济和法律</w:t>
      </w:r>
      <w:r>
        <w:rPr>
          <w:rFonts w:asciiTheme="minorEastAsia" w:hAnsiTheme="minorEastAsia" w:hint="eastAsia"/>
          <w:sz w:val="24"/>
          <w:szCs w:val="24"/>
        </w:rPr>
        <w:t>却是</w:t>
      </w:r>
      <w:r>
        <w:rPr>
          <w:rFonts w:asciiTheme="minorEastAsia" w:hAnsiTheme="minorEastAsia"/>
          <w:sz w:val="24"/>
          <w:szCs w:val="24"/>
        </w:rPr>
        <w:t>终身的事，加油，熊二。</w:t>
      </w:r>
    </w:p>
    <w:p w:rsidR="00397BB5" w:rsidRDefault="00274212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421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29200" cy="2085975"/>
            <wp:effectExtent l="0" t="0" r="0" b="9525"/>
            <wp:docPr id="5" name="图片 5" descr="E:\download\诗与远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诗与远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68" w:rsidRDefault="00421C68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1EA1" w:rsidRDefault="00421EA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7A53D2" wp14:editId="00EE7F34">
            <wp:extent cx="5274310" cy="434166"/>
            <wp:effectExtent l="57150" t="38100" r="78740" b="11874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A0D19" w:rsidRDefault="00340454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40454">
        <w:rPr>
          <w:rFonts w:asciiTheme="minorEastAsia" w:hAnsiTheme="minorEastAsia"/>
          <w:sz w:val="24"/>
          <w:szCs w:val="24"/>
        </w:rPr>
        <w:t>国家司法考试是</w:t>
      </w:r>
      <w:hyperlink r:id="rId14" w:tgtFrame="_blank" w:history="1">
        <w:r w:rsidRPr="00340454">
          <w:rPr>
            <w:rFonts w:asciiTheme="minorEastAsia" w:hAnsiTheme="minorEastAsia"/>
            <w:sz w:val="24"/>
            <w:szCs w:val="24"/>
          </w:rPr>
          <w:t>中华人民共和国司法部</w:t>
        </w:r>
      </w:hyperlink>
      <w:r w:rsidRPr="00340454">
        <w:rPr>
          <w:rFonts w:asciiTheme="minorEastAsia" w:hAnsiTheme="minorEastAsia"/>
          <w:sz w:val="24"/>
          <w:szCs w:val="24"/>
        </w:rPr>
        <w:t>依据《</w:t>
      </w:r>
      <w:hyperlink r:id="rId15" w:tgtFrame="_blank" w:history="1">
        <w:r w:rsidRPr="00340454">
          <w:rPr>
            <w:rFonts w:asciiTheme="minorEastAsia" w:hAnsiTheme="minorEastAsia"/>
            <w:sz w:val="24"/>
            <w:szCs w:val="24"/>
          </w:rPr>
          <w:t>中华人民共和国法官法</w:t>
        </w:r>
      </w:hyperlink>
      <w:r w:rsidRPr="00340454">
        <w:rPr>
          <w:rFonts w:asciiTheme="minorEastAsia" w:hAnsiTheme="minorEastAsia"/>
          <w:sz w:val="24"/>
          <w:szCs w:val="24"/>
        </w:rPr>
        <w:t>》、《</w:t>
      </w:r>
      <w:hyperlink r:id="rId16" w:tgtFrame="_blank" w:history="1">
        <w:r w:rsidRPr="00340454">
          <w:rPr>
            <w:rFonts w:asciiTheme="minorEastAsia" w:hAnsiTheme="minorEastAsia"/>
            <w:sz w:val="24"/>
            <w:szCs w:val="24"/>
          </w:rPr>
          <w:t>中华人民共和国检察官法</w:t>
        </w:r>
      </w:hyperlink>
      <w:r w:rsidRPr="00340454">
        <w:rPr>
          <w:rFonts w:asciiTheme="minorEastAsia" w:hAnsiTheme="minorEastAsia"/>
          <w:sz w:val="24"/>
          <w:szCs w:val="24"/>
        </w:rPr>
        <w:t>》、《</w:t>
      </w:r>
      <w:hyperlink r:id="rId17" w:tgtFrame="_blank" w:history="1">
        <w:r w:rsidRPr="00340454">
          <w:rPr>
            <w:rFonts w:asciiTheme="minorEastAsia" w:hAnsiTheme="minorEastAsia"/>
            <w:sz w:val="24"/>
            <w:szCs w:val="24"/>
          </w:rPr>
          <w:t>中华人民共和国律师法</w:t>
        </w:r>
      </w:hyperlink>
      <w:r w:rsidRPr="00340454">
        <w:rPr>
          <w:rFonts w:asciiTheme="minorEastAsia" w:hAnsiTheme="minorEastAsia"/>
          <w:sz w:val="24"/>
          <w:szCs w:val="24"/>
        </w:rPr>
        <w:t>》、《</w:t>
      </w:r>
      <w:hyperlink r:id="rId18" w:tgtFrame="_blank" w:history="1">
        <w:r w:rsidRPr="00340454">
          <w:rPr>
            <w:rFonts w:asciiTheme="minorEastAsia" w:hAnsiTheme="minorEastAsia"/>
            <w:sz w:val="24"/>
            <w:szCs w:val="24"/>
          </w:rPr>
          <w:t>中华人民共和国公证法</w:t>
        </w:r>
      </w:hyperlink>
      <w:r w:rsidRPr="00340454">
        <w:rPr>
          <w:rFonts w:asciiTheme="minorEastAsia" w:hAnsiTheme="minorEastAsia"/>
          <w:sz w:val="24"/>
          <w:szCs w:val="24"/>
        </w:rPr>
        <w:t>》和《</w:t>
      </w:r>
      <w:hyperlink r:id="rId19" w:tgtFrame="_blank" w:history="1">
        <w:r w:rsidRPr="00340454">
          <w:rPr>
            <w:rFonts w:asciiTheme="minorEastAsia" w:hAnsiTheme="minorEastAsia"/>
            <w:sz w:val="24"/>
            <w:szCs w:val="24"/>
          </w:rPr>
          <w:t>国家司法考试实施办法</w:t>
        </w:r>
      </w:hyperlink>
      <w:r w:rsidRPr="00340454">
        <w:rPr>
          <w:rFonts w:asciiTheme="minorEastAsia" w:hAnsiTheme="minorEastAsia"/>
          <w:sz w:val="24"/>
          <w:szCs w:val="24"/>
        </w:rPr>
        <w:t>》的有关规定设立的职业证书考试。担任</w:t>
      </w:r>
      <w:hyperlink r:id="rId20" w:tgtFrame="_blank" w:history="1">
        <w:r w:rsidRPr="00340454">
          <w:rPr>
            <w:rFonts w:asciiTheme="minorEastAsia" w:hAnsiTheme="minorEastAsia"/>
            <w:sz w:val="24"/>
            <w:szCs w:val="24"/>
          </w:rPr>
          <w:t>执业律师</w:t>
        </w:r>
      </w:hyperlink>
      <w:r w:rsidRPr="00340454">
        <w:rPr>
          <w:rFonts w:asciiTheme="minorEastAsia" w:hAnsiTheme="minorEastAsia"/>
          <w:sz w:val="24"/>
          <w:szCs w:val="24"/>
        </w:rPr>
        <w:t>、</w:t>
      </w:r>
      <w:hyperlink r:id="rId21" w:tgtFrame="_blank" w:history="1">
        <w:r w:rsidRPr="00340454">
          <w:rPr>
            <w:rFonts w:asciiTheme="minorEastAsia" w:hAnsiTheme="minorEastAsia"/>
            <w:sz w:val="24"/>
            <w:szCs w:val="24"/>
          </w:rPr>
          <w:t>法官</w:t>
        </w:r>
      </w:hyperlink>
      <w:r w:rsidRPr="00340454">
        <w:rPr>
          <w:rFonts w:asciiTheme="minorEastAsia" w:hAnsiTheme="minorEastAsia"/>
          <w:sz w:val="24"/>
          <w:szCs w:val="24"/>
        </w:rPr>
        <w:t>、</w:t>
      </w:r>
      <w:hyperlink r:id="rId22" w:tgtFrame="_blank" w:history="1">
        <w:r w:rsidRPr="00340454">
          <w:rPr>
            <w:rFonts w:asciiTheme="minorEastAsia" w:hAnsiTheme="minorEastAsia"/>
            <w:sz w:val="24"/>
            <w:szCs w:val="24"/>
          </w:rPr>
          <w:t>检察官</w:t>
        </w:r>
      </w:hyperlink>
      <w:r w:rsidRPr="00340454">
        <w:rPr>
          <w:rFonts w:asciiTheme="minorEastAsia" w:hAnsiTheme="minorEastAsia"/>
          <w:sz w:val="24"/>
          <w:szCs w:val="24"/>
        </w:rPr>
        <w:t>和</w:t>
      </w:r>
      <w:hyperlink r:id="rId23" w:tgtFrame="_blank" w:history="1">
        <w:r w:rsidRPr="00340454">
          <w:rPr>
            <w:rFonts w:asciiTheme="minorEastAsia" w:hAnsiTheme="minorEastAsia"/>
            <w:sz w:val="24"/>
            <w:szCs w:val="24"/>
          </w:rPr>
          <w:t>公证员</w:t>
        </w:r>
      </w:hyperlink>
      <w:r w:rsidRPr="00340454">
        <w:rPr>
          <w:rFonts w:asciiTheme="minorEastAsia" w:hAnsiTheme="minorEastAsia"/>
          <w:sz w:val="24"/>
          <w:szCs w:val="24"/>
        </w:rPr>
        <w:t>必须通过国家司法考试。国家司法考试每年的通过率一般在全国考生人数的</w:t>
      </w:r>
      <w:r w:rsidRPr="00C8443E">
        <w:rPr>
          <w:rFonts w:asciiTheme="minorEastAsia" w:hAnsiTheme="minorEastAsia"/>
          <w:b/>
          <w:sz w:val="24"/>
          <w:szCs w:val="24"/>
        </w:rPr>
        <w:t>10%左右</w:t>
      </w:r>
      <w:r w:rsidR="00C8443E">
        <w:rPr>
          <w:rFonts w:asciiTheme="minorEastAsia" w:hAnsiTheme="minorEastAsia" w:hint="eastAsia"/>
          <w:b/>
          <w:sz w:val="24"/>
          <w:szCs w:val="24"/>
        </w:rPr>
        <w:t>（通过</w:t>
      </w:r>
      <w:r w:rsidR="00C8443E">
        <w:rPr>
          <w:rFonts w:asciiTheme="minorEastAsia" w:hAnsiTheme="minorEastAsia"/>
          <w:b/>
          <w:sz w:val="24"/>
          <w:szCs w:val="24"/>
        </w:rPr>
        <w:t>率非常的低</w:t>
      </w:r>
      <w:r w:rsidR="00C8443E">
        <w:rPr>
          <w:rFonts w:asciiTheme="minorEastAsia" w:hAnsiTheme="minorEastAsia" w:hint="eastAsia"/>
          <w:b/>
          <w:sz w:val="24"/>
          <w:szCs w:val="24"/>
        </w:rPr>
        <w:t>）</w:t>
      </w:r>
      <w:r w:rsidRPr="00340454">
        <w:rPr>
          <w:rFonts w:asciiTheme="minorEastAsia" w:hAnsiTheme="minorEastAsia"/>
          <w:sz w:val="24"/>
          <w:szCs w:val="24"/>
        </w:rPr>
        <w:t>。</w:t>
      </w:r>
      <w:r w:rsidR="00C8443E">
        <w:rPr>
          <w:rFonts w:asciiTheme="minorEastAsia" w:hAnsiTheme="minorEastAsia" w:hint="eastAsia"/>
          <w:sz w:val="24"/>
          <w:szCs w:val="24"/>
        </w:rPr>
        <w:t>考试</w:t>
      </w:r>
      <w:r w:rsidR="00C8443E">
        <w:rPr>
          <w:rFonts w:asciiTheme="minorEastAsia" w:hAnsiTheme="minorEastAsia"/>
          <w:sz w:val="24"/>
          <w:szCs w:val="24"/>
        </w:rPr>
        <w:t>分为</w:t>
      </w:r>
      <w:r w:rsidR="00C8443E">
        <w:rPr>
          <w:rFonts w:asciiTheme="minorEastAsia" w:hAnsiTheme="minorEastAsia" w:hint="eastAsia"/>
          <w:sz w:val="24"/>
          <w:szCs w:val="24"/>
        </w:rPr>
        <w:t>4卷</w:t>
      </w:r>
      <w:r w:rsidR="00C8443E">
        <w:rPr>
          <w:rFonts w:asciiTheme="minorEastAsia" w:hAnsiTheme="minorEastAsia"/>
          <w:sz w:val="24"/>
          <w:szCs w:val="24"/>
        </w:rPr>
        <w:t>，</w:t>
      </w:r>
      <w:r w:rsidR="00C8443E">
        <w:rPr>
          <w:rFonts w:asciiTheme="minorEastAsia" w:hAnsiTheme="minorEastAsia" w:hint="eastAsia"/>
          <w:sz w:val="24"/>
          <w:szCs w:val="24"/>
        </w:rPr>
        <w:t>每卷</w:t>
      </w:r>
      <w:r w:rsidR="00B30EF9">
        <w:rPr>
          <w:rFonts w:asciiTheme="minorEastAsia" w:hAnsiTheme="minorEastAsia" w:hint="eastAsia"/>
          <w:sz w:val="24"/>
          <w:szCs w:val="24"/>
        </w:rPr>
        <w:t>150分</w:t>
      </w:r>
      <w:r w:rsidR="00B30EF9">
        <w:rPr>
          <w:rFonts w:asciiTheme="minorEastAsia" w:hAnsiTheme="minorEastAsia"/>
          <w:sz w:val="24"/>
          <w:szCs w:val="24"/>
        </w:rPr>
        <w:t>，</w:t>
      </w:r>
      <w:r w:rsidR="00B30EF9">
        <w:rPr>
          <w:rFonts w:asciiTheme="minorEastAsia" w:hAnsiTheme="minorEastAsia" w:hint="eastAsia"/>
          <w:sz w:val="24"/>
          <w:szCs w:val="24"/>
        </w:rPr>
        <w:t>总分600分</w:t>
      </w:r>
      <w:r w:rsidR="00B30EF9">
        <w:rPr>
          <w:rFonts w:asciiTheme="minorEastAsia" w:hAnsiTheme="minorEastAsia"/>
          <w:sz w:val="24"/>
          <w:szCs w:val="24"/>
        </w:rPr>
        <w:t>，</w:t>
      </w:r>
      <w:r w:rsidR="00B30EF9">
        <w:rPr>
          <w:rFonts w:asciiTheme="minorEastAsia" w:hAnsiTheme="minorEastAsia" w:hint="eastAsia"/>
          <w:sz w:val="24"/>
          <w:szCs w:val="24"/>
        </w:rPr>
        <w:t>360分</w:t>
      </w:r>
      <w:r w:rsidR="00B30EF9">
        <w:rPr>
          <w:rFonts w:asciiTheme="minorEastAsia" w:hAnsiTheme="minorEastAsia"/>
          <w:sz w:val="24"/>
          <w:szCs w:val="24"/>
        </w:rPr>
        <w:t>通过，难度</w:t>
      </w:r>
      <w:r w:rsidR="00B30EF9">
        <w:rPr>
          <w:rFonts w:asciiTheme="minorEastAsia" w:hAnsiTheme="minorEastAsia" w:hint="eastAsia"/>
          <w:sz w:val="24"/>
          <w:szCs w:val="24"/>
        </w:rPr>
        <w:t>很大，</w:t>
      </w:r>
      <w:r w:rsidR="00B30EF9">
        <w:rPr>
          <w:rFonts w:asciiTheme="minorEastAsia" w:hAnsiTheme="minorEastAsia"/>
          <w:sz w:val="24"/>
          <w:szCs w:val="24"/>
        </w:rPr>
        <w:t>需要花</w:t>
      </w:r>
      <w:r w:rsidR="00B30EF9">
        <w:rPr>
          <w:rFonts w:asciiTheme="minorEastAsia" w:hAnsiTheme="minorEastAsia" w:hint="eastAsia"/>
          <w:sz w:val="24"/>
          <w:szCs w:val="24"/>
        </w:rPr>
        <w:t>把</w:t>
      </w:r>
      <w:r w:rsidR="00E122E9">
        <w:rPr>
          <w:rFonts w:asciiTheme="minorEastAsia" w:hAnsiTheme="minorEastAsia"/>
          <w:sz w:val="24"/>
          <w:szCs w:val="24"/>
        </w:rPr>
        <w:t>大力气</w:t>
      </w:r>
      <w:r w:rsidR="00E122E9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5"/>
        <w:gridCol w:w="2126"/>
        <w:gridCol w:w="6237"/>
      </w:tblGrid>
      <w:tr w:rsidR="00B74DE6" w:rsidRPr="000A6D0F" w:rsidTr="00214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74DE6" w:rsidRPr="000A6D0F" w:rsidRDefault="00B74DE6" w:rsidP="00BB739A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B74DE6" w:rsidRPr="000A6D0F" w:rsidRDefault="00B74DE6" w:rsidP="00BB739A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试卷名</w:t>
            </w:r>
          </w:p>
        </w:tc>
        <w:tc>
          <w:tcPr>
            <w:tcW w:w="6237" w:type="dxa"/>
          </w:tcPr>
          <w:p w:rsidR="00B74DE6" w:rsidRPr="000A6D0F" w:rsidRDefault="00B74DE6" w:rsidP="00BB739A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内容</w:t>
            </w:r>
          </w:p>
        </w:tc>
      </w:tr>
      <w:tr w:rsidR="00B74DE6" w:rsidRPr="000A6D0F" w:rsidTr="00214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74DE6" w:rsidRPr="0003766A" w:rsidRDefault="00B74DE6" w:rsidP="00BB739A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试卷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B74DE6" w:rsidRPr="0003766A" w:rsidRDefault="00B74DE6" w:rsidP="00BB739A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综合知识</w:t>
            </w:r>
          </w:p>
        </w:tc>
        <w:tc>
          <w:tcPr>
            <w:tcW w:w="6237" w:type="dxa"/>
          </w:tcPr>
          <w:p w:rsidR="00B74DE6" w:rsidRPr="000A6D0F" w:rsidRDefault="00B74DE6" w:rsidP="00BB739A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社会</w:t>
            </w:r>
            <w:r>
              <w:rPr>
                <w:bCs/>
                <w:szCs w:val="21"/>
              </w:rPr>
              <w:t>主义法治理论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bCs/>
                <w:szCs w:val="21"/>
              </w:rPr>
              <w:t>法理学、法制史、</w:t>
            </w:r>
            <w:r>
              <w:rPr>
                <w:rFonts w:hint="eastAsia"/>
                <w:bCs/>
                <w:szCs w:val="21"/>
              </w:rPr>
              <w:t>宪法</w:t>
            </w:r>
            <w:r>
              <w:rPr>
                <w:bCs/>
                <w:szCs w:val="21"/>
              </w:rPr>
              <w:t>、经济法、国际法、国际私法、国际经济法、</w:t>
            </w:r>
            <w:r>
              <w:rPr>
                <w:rFonts w:hint="eastAsia"/>
                <w:bCs/>
                <w:szCs w:val="21"/>
              </w:rPr>
              <w:t>司法制度与</w:t>
            </w:r>
            <w:r>
              <w:rPr>
                <w:bCs/>
                <w:szCs w:val="21"/>
              </w:rPr>
              <w:t>法律职业道德</w:t>
            </w:r>
          </w:p>
        </w:tc>
      </w:tr>
      <w:tr w:rsidR="00B74DE6" w:rsidRPr="000A6D0F" w:rsidTr="00214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74DE6" w:rsidRPr="00B74DE6" w:rsidRDefault="00B74DE6" w:rsidP="00BB739A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试卷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B74DE6" w:rsidRDefault="00B74DE6" w:rsidP="00BB739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刑事与行政法律</w:t>
            </w:r>
            <w:r>
              <w:rPr>
                <w:szCs w:val="21"/>
              </w:rPr>
              <w:t>制度</w:t>
            </w:r>
          </w:p>
        </w:tc>
        <w:tc>
          <w:tcPr>
            <w:tcW w:w="6237" w:type="dxa"/>
          </w:tcPr>
          <w:p w:rsidR="00B74DE6" w:rsidRDefault="00B74DE6" w:rsidP="00BB739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刑法</w:t>
            </w:r>
            <w:r>
              <w:rPr>
                <w:bCs/>
                <w:szCs w:val="21"/>
              </w:rPr>
              <w:t>、刑事诉讼法、行政法与行政诉讼法</w:t>
            </w:r>
          </w:p>
        </w:tc>
      </w:tr>
      <w:tr w:rsidR="00B74DE6" w:rsidRPr="000A6D0F" w:rsidTr="00214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74DE6" w:rsidRPr="00B74DE6" w:rsidRDefault="00B74DE6" w:rsidP="00BB739A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试卷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B74DE6" w:rsidRDefault="00B74DE6" w:rsidP="00BB739A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民商事</w:t>
            </w:r>
            <w:r>
              <w:rPr>
                <w:szCs w:val="21"/>
              </w:rPr>
              <w:t>法律制度</w:t>
            </w:r>
          </w:p>
        </w:tc>
        <w:tc>
          <w:tcPr>
            <w:tcW w:w="6237" w:type="dxa"/>
          </w:tcPr>
          <w:p w:rsidR="00B74DE6" w:rsidRDefault="00B74DE6" w:rsidP="00BB739A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民法</w:t>
            </w:r>
            <w:r>
              <w:rPr>
                <w:bCs/>
                <w:szCs w:val="21"/>
              </w:rPr>
              <w:t>、商法、民事诉讼法（</w:t>
            </w:r>
            <w:r>
              <w:rPr>
                <w:rFonts w:hint="eastAsia"/>
                <w:bCs/>
                <w:szCs w:val="21"/>
              </w:rPr>
              <w:t>含</w:t>
            </w:r>
            <w:r>
              <w:rPr>
                <w:bCs/>
                <w:szCs w:val="21"/>
              </w:rPr>
              <w:t>仲裁制度）</w:t>
            </w:r>
          </w:p>
        </w:tc>
      </w:tr>
      <w:tr w:rsidR="00B74DE6" w:rsidRPr="000A6D0F" w:rsidTr="00214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B74DE6" w:rsidRPr="00B74DE6" w:rsidRDefault="00B74DE6" w:rsidP="00BB739A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试卷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26" w:type="dxa"/>
          </w:tcPr>
          <w:p w:rsidR="00B74DE6" w:rsidRDefault="00B74DE6" w:rsidP="00BB739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实例（案例）</w:t>
            </w:r>
            <w:r>
              <w:rPr>
                <w:szCs w:val="21"/>
              </w:rPr>
              <w:t>分析</w:t>
            </w:r>
          </w:p>
        </w:tc>
        <w:tc>
          <w:tcPr>
            <w:tcW w:w="6237" w:type="dxa"/>
          </w:tcPr>
          <w:p w:rsidR="00B74DE6" w:rsidRDefault="00B74DE6" w:rsidP="00BB739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社会</w:t>
            </w:r>
            <w:r>
              <w:rPr>
                <w:bCs/>
                <w:szCs w:val="21"/>
              </w:rPr>
              <w:t>主义法治理论、法理学、宪法、行政法与行政诉讼法、刑法、刑事诉讼法、民法、商法、民事诉讼法</w:t>
            </w:r>
          </w:p>
        </w:tc>
      </w:tr>
    </w:tbl>
    <w:p w:rsidR="006543E9" w:rsidRDefault="006543E9" w:rsidP="006543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报名</w:t>
      </w:r>
      <w:r>
        <w:rPr>
          <w:rFonts w:asciiTheme="minorEastAsia" w:hAnsiTheme="minorEastAsia"/>
          <w:b/>
          <w:sz w:val="24"/>
          <w:szCs w:val="24"/>
        </w:rPr>
        <w:t>时间</w:t>
      </w:r>
      <w:r w:rsidRPr="006543E9">
        <w:rPr>
          <w:rFonts w:asciiTheme="minorEastAsia" w:hAnsiTheme="minorEastAsia" w:hint="eastAsia"/>
          <w:sz w:val="24"/>
          <w:szCs w:val="24"/>
        </w:rPr>
        <w:t>大概为每年的6月中旬到7月初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6543E9">
        <w:t xml:space="preserve"> </w:t>
      </w:r>
      <w:r w:rsidRPr="006543E9">
        <w:rPr>
          <w:rFonts w:asciiTheme="minorEastAsia" w:hAnsiTheme="minorEastAsia"/>
          <w:sz w:val="24"/>
          <w:szCs w:val="24"/>
        </w:rPr>
        <w:t>http://www.moj.gov.cn/</w:t>
      </w:r>
    </w:p>
    <w:p w:rsidR="006543E9" w:rsidRPr="006543E9" w:rsidRDefault="006543E9" w:rsidP="006543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543E9">
        <w:rPr>
          <w:rFonts w:asciiTheme="minorEastAsia" w:hAnsiTheme="minorEastAsia"/>
          <w:b/>
          <w:sz w:val="24"/>
          <w:szCs w:val="24"/>
        </w:rPr>
        <w:t>考试时间</w:t>
      </w:r>
      <w:r w:rsidRPr="006543E9">
        <w:rPr>
          <w:rFonts w:asciiTheme="minorEastAsia" w:hAnsiTheme="minorEastAsia"/>
          <w:sz w:val="24"/>
          <w:szCs w:val="24"/>
        </w:rPr>
        <w:t>2017年国家司法考试时间预计为9月23、24日</w:t>
      </w:r>
    </w:p>
    <w:p w:rsidR="006543E9" w:rsidRPr="006543E9" w:rsidRDefault="006543E9" w:rsidP="006543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43E9">
        <w:rPr>
          <w:rFonts w:asciiTheme="minorEastAsia" w:hAnsiTheme="minorEastAsia"/>
          <w:sz w:val="24"/>
          <w:szCs w:val="24"/>
        </w:rPr>
        <w:t>试卷一：9月24日上午08：30—11：30，考试时间180分钟。</w:t>
      </w:r>
    </w:p>
    <w:p w:rsidR="006543E9" w:rsidRPr="006543E9" w:rsidRDefault="006543E9" w:rsidP="006543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43E9">
        <w:rPr>
          <w:rFonts w:asciiTheme="minorEastAsia" w:hAnsiTheme="minorEastAsia"/>
          <w:sz w:val="24"/>
          <w:szCs w:val="24"/>
        </w:rPr>
        <w:t>试卷二：9月24日下午14：00—17：00，考试时间180分钟。</w:t>
      </w:r>
    </w:p>
    <w:p w:rsidR="006543E9" w:rsidRPr="006543E9" w:rsidRDefault="006543E9" w:rsidP="006543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43E9">
        <w:rPr>
          <w:rFonts w:asciiTheme="minorEastAsia" w:hAnsiTheme="minorEastAsia"/>
          <w:sz w:val="24"/>
          <w:szCs w:val="24"/>
        </w:rPr>
        <w:t>试卷三：9月25日上午08：30—11：30，考试时间180分钟。</w:t>
      </w:r>
    </w:p>
    <w:p w:rsidR="006543E9" w:rsidRPr="006543E9" w:rsidRDefault="006543E9" w:rsidP="006543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43E9">
        <w:rPr>
          <w:rFonts w:asciiTheme="minorEastAsia" w:hAnsiTheme="minorEastAsia"/>
          <w:sz w:val="24"/>
          <w:szCs w:val="24"/>
        </w:rPr>
        <w:t>试卷四：9月25日下午14：00—17：30，考试时间210分钟。</w:t>
      </w:r>
    </w:p>
    <w:p w:rsidR="00580EFA" w:rsidRDefault="00580EFA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1EA1" w:rsidRDefault="00421EA1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4830F75" wp14:editId="32F4A8E9">
            <wp:extent cx="6248400" cy="514350"/>
            <wp:effectExtent l="57150" t="38100" r="76200" b="1143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B7216" w:rsidRDefault="006C5890" w:rsidP="0085297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报名</w:t>
      </w:r>
      <w:r w:rsidR="00DB1EE7">
        <w:rPr>
          <w:rFonts w:asciiTheme="minorEastAsia" w:hAnsiTheme="minorEastAsia" w:hint="eastAsia"/>
          <w:sz w:val="24"/>
          <w:szCs w:val="24"/>
        </w:rPr>
        <w:t>wan</w:t>
      </w:r>
      <w:r>
        <w:rPr>
          <w:rFonts w:asciiTheme="minorEastAsia" w:hAnsiTheme="minorEastAsia" w:hint="eastAsia"/>
          <w:sz w:val="24"/>
          <w:szCs w:val="24"/>
        </w:rPr>
        <w:t>国</w:t>
      </w:r>
      <w:r>
        <w:rPr>
          <w:rFonts w:asciiTheme="minorEastAsia" w:hAnsiTheme="minorEastAsia"/>
          <w:sz w:val="24"/>
          <w:szCs w:val="24"/>
        </w:rPr>
        <w:t>司法考试培训班</w:t>
      </w:r>
      <w:r w:rsidR="00DB1EE7">
        <w:rPr>
          <w:rFonts w:asciiTheme="minorEastAsia" w:hAnsiTheme="minorEastAsia" w:hint="eastAsia"/>
          <w:sz w:val="24"/>
          <w:szCs w:val="24"/>
        </w:rPr>
        <w:t>，规模比较大</w:t>
      </w:r>
      <w:r w:rsidR="00DB1EE7">
        <w:rPr>
          <w:rFonts w:asciiTheme="minorEastAsia" w:hAnsiTheme="minorEastAsia"/>
          <w:sz w:val="24"/>
          <w:szCs w:val="24"/>
        </w:rPr>
        <w:t>，</w:t>
      </w:r>
      <w:r w:rsidR="00DB1EE7">
        <w:rPr>
          <w:rFonts w:asciiTheme="minorEastAsia" w:hAnsiTheme="minorEastAsia" w:hint="eastAsia"/>
          <w:sz w:val="24"/>
          <w:szCs w:val="24"/>
        </w:rPr>
        <w:t>上海</w:t>
      </w:r>
      <w:r w:rsidR="00DB1EE7">
        <w:rPr>
          <w:rFonts w:asciiTheme="minorEastAsia" w:hAnsiTheme="minorEastAsia"/>
          <w:sz w:val="24"/>
          <w:szCs w:val="24"/>
        </w:rPr>
        <w:t>授课</w:t>
      </w:r>
      <w:r w:rsidR="00DB1EE7">
        <w:rPr>
          <w:rFonts w:asciiTheme="minorEastAsia" w:hAnsiTheme="minorEastAsia" w:hint="eastAsia"/>
          <w:sz w:val="24"/>
          <w:szCs w:val="24"/>
        </w:rPr>
        <w:t>地点</w:t>
      </w:r>
      <w:r w:rsidR="00DB1EE7">
        <w:rPr>
          <w:rFonts w:asciiTheme="minorEastAsia" w:hAnsiTheme="minorEastAsia"/>
          <w:sz w:val="24"/>
          <w:szCs w:val="24"/>
        </w:rPr>
        <w:t>离家比较近，</w:t>
      </w:r>
      <w:r w:rsidR="00C71292">
        <w:rPr>
          <w:rFonts w:asciiTheme="minorEastAsia" w:hAnsiTheme="minorEastAsia" w:hint="eastAsia"/>
          <w:sz w:val="24"/>
          <w:szCs w:val="24"/>
        </w:rPr>
        <w:t>接下来是</w:t>
      </w:r>
      <w:r w:rsidR="00C71292">
        <w:rPr>
          <w:rFonts w:asciiTheme="minorEastAsia" w:hAnsiTheme="minorEastAsia"/>
          <w:sz w:val="24"/>
          <w:szCs w:val="24"/>
        </w:rPr>
        <w:t>老师的选择</w:t>
      </w:r>
      <w:r w:rsidR="00C71292">
        <w:rPr>
          <w:rFonts w:asciiTheme="minorEastAsia" w:hAnsiTheme="minorEastAsia" w:hint="eastAsia"/>
          <w:sz w:val="24"/>
          <w:szCs w:val="24"/>
        </w:rPr>
        <w:t>（其实</w:t>
      </w:r>
      <w:r w:rsidR="00C71292">
        <w:rPr>
          <w:rFonts w:asciiTheme="minorEastAsia" w:hAnsiTheme="minorEastAsia"/>
          <w:sz w:val="24"/>
          <w:szCs w:val="24"/>
        </w:rPr>
        <w:t>就是资料的选择</w:t>
      </w:r>
      <w:r w:rsidR="00C71292">
        <w:rPr>
          <w:rFonts w:asciiTheme="minorEastAsia" w:hAnsiTheme="minorEastAsia" w:hint="eastAsia"/>
          <w:sz w:val="24"/>
          <w:szCs w:val="24"/>
        </w:rPr>
        <w:t>）</w:t>
      </w:r>
      <w:r w:rsidR="00C71292"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1"/>
        <w:gridCol w:w="4961"/>
        <w:gridCol w:w="3402"/>
        <w:gridCol w:w="3402"/>
      </w:tblGrid>
      <w:tr w:rsidR="004148B0" w:rsidRPr="000A6D0F" w:rsidTr="000B0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Default="004148B0" w:rsidP="007C7941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961" w:type="dxa"/>
          </w:tcPr>
          <w:p w:rsidR="004148B0" w:rsidRPr="000A6D0F" w:rsidRDefault="004148B0" w:rsidP="007C7941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科目</w:t>
            </w:r>
          </w:p>
        </w:tc>
        <w:tc>
          <w:tcPr>
            <w:tcW w:w="3402" w:type="dxa"/>
          </w:tcPr>
          <w:p w:rsidR="004148B0" w:rsidRPr="000A6D0F" w:rsidRDefault="004148B0" w:rsidP="007C7941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老师和</w:t>
            </w:r>
            <w:r>
              <w:rPr>
                <w:szCs w:val="21"/>
              </w:rPr>
              <w:t>教材选择</w:t>
            </w:r>
          </w:p>
        </w:tc>
        <w:tc>
          <w:tcPr>
            <w:tcW w:w="3402" w:type="dxa"/>
          </w:tcPr>
          <w:p w:rsidR="004148B0" w:rsidRDefault="004148B0" w:rsidP="004148B0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计划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第一轮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148B0" w:rsidRPr="000A6D0F" w:rsidTr="000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 w:rsidRPr="00592592">
              <w:rPr>
                <w:rFonts w:hint="eastAsia"/>
                <w:bCs w:val="0"/>
                <w:szCs w:val="21"/>
              </w:rPr>
              <w:t>1</w:t>
            </w:r>
          </w:p>
        </w:tc>
        <w:tc>
          <w:tcPr>
            <w:tcW w:w="4961" w:type="dxa"/>
          </w:tcPr>
          <w:p w:rsidR="004148B0" w:rsidRPr="0003766A" w:rsidRDefault="004148B0" w:rsidP="007C7941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 w:rsidRPr="00592592">
              <w:rPr>
                <w:rFonts w:hint="eastAsia"/>
                <w:bCs/>
                <w:szCs w:val="21"/>
              </w:rPr>
              <w:t>民法</w:t>
            </w:r>
          </w:p>
        </w:tc>
        <w:tc>
          <w:tcPr>
            <w:tcW w:w="3402" w:type="dxa"/>
          </w:tcPr>
          <w:p w:rsidR="004148B0" w:rsidRPr="000A6D0F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92592">
              <w:rPr>
                <w:rFonts w:hint="eastAsia"/>
                <w:bCs/>
                <w:szCs w:val="21"/>
              </w:rPr>
              <w:t>钟秀勇《钟秀勇讲民法</w:t>
            </w:r>
            <w:r w:rsidRPr="00592592">
              <w:rPr>
                <w:rFonts w:hint="eastAsia"/>
                <w:bCs/>
                <w:szCs w:val="21"/>
              </w:rPr>
              <w:t>2017</w:t>
            </w:r>
            <w:r w:rsidRPr="00592592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92592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.22-28</w:t>
            </w:r>
          </w:p>
        </w:tc>
      </w:tr>
      <w:tr w:rsidR="004148B0" w:rsidRPr="000A6D0F" w:rsidTr="000B0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 w:rsidRPr="00592592">
              <w:rPr>
                <w:rFonts w:hint="eastAsia"/>
                <w:bCs w:val="0"/>
                <w:szCs w:val="21"/>
              </w:rPr>
              <w:t>2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92592">
              <w:rPr>
                <w:rFonts w:hint="eastAsia"/>
                <w:bCs/>
                <w:szCs w:val="21"/>
              </w:rPr>
              <w:t>刑法</w:t>
            </w:r>
          </w:p>
        </w:tc>
        <w:tc>
          <w:tcPr>
            <w:tcW w:w="3402" w:type="dxa"/>
          </w:tcPr>
          <w:p w:rsidR="004148B0" w:rsidRPr="00592592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92592">
              <w:rPr>
                <w:rFonts w:hint="eastAsia"/>
                <w:bCs/>
                <w:szCs w:val="21"/>
              </w:rPr>
              <w:t>柏浪涛《刑法</w:t>
            </w:r>
            <w:r w:rsidRPr="00592592">
              <w:rPr>
                <w:bCs/>
                <w:szCs w:val="21"/>
              </w:rPr>
              <w:t>攻略</w:t>
            </w:r>
            <w:r w:rsidRPr="00592592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92592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.10-21</w:t>
            </w:r>
          </w:p>
        </w:tc>
      </w:tr>
      <w:tr w:rsidR="004148B0" w:rsidRPr="000A6D0F" w:rsidTr="000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 w:rsidRPr="00592592">
              <w:rPr>
                <w:rFonts w:hint="eastAsia"/>
                <w:bCs w:val="0"/>
                <w:szCs w:val="21"/>
              </w:rPr>
              <w:t>3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92592">
              <w:rPr>
                <w:rFonts w:hint="eastAsia"/>
                <w:bCs/>
                <w:szCs w:val="21"/>
              </w:rPr>
              <w:t>商经知（商法</w:t>
            </w:r>
            <w:r w:rsidRPr="00592592">
              <w:rPr>
                <w:bCs/>
                <w:szCs w:val="21"/>
              </w:rPr>
              <w:t>，经济法</w:t>
            </w:r>
            <w:r w:rsidRPr="00592592">
              <w:rPr>
                <w:rFonts w:hint="eastAsia"/>
                <w:bCs/>
                <w:szCs w:val="21"/>
              </w:rPr>
              <w:t>，</w:t>
            </w:r>
            <w:r w:rsidRPr="00592592">
              <w:rPr>
                <w:bCs/>
                <w:szCs w:val="21"/>
              </w:rPr>
              <w:t>知识产权法</w:t>
            </w:r>
            <w:r w:rsidRPr="00592592"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3402" w:type="dxa"/>
          </w:tcPr>
          <w:p w:rsidR="004148B0" w:rsidRPr="00592592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鄢梦萱《</w:t>
            </w:r>
            <w:hyperlink r:id="rId29" w:tgtFrame="_blank" w:tooltip="厚大司考2017国家司法考试厚大讲义理论卷 商经法" w:history="1">
              <w:r w:rsidRPr="005F3545">
                <w:rPr>
                  <w:bCs/>
                  <w:szCs w:val="21"/>
                </w:rPr>
                <w:t>商经法</w:t>
              </w:r>
            </w:hyperlink>
            <w:r w:rsidRPr="005F3545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5.29</w:t>
            </w:r>
            <w:r>
              <w:rPr>
                <w:bCs/>
                <w:szCs w:val="21"/>
              </w:rPr>
              <w:t>-6.4</w:t>
            </w:r>
          </w:p>
        </w:tc>
      </w:tr>
      <w:tr w:rsidR="004148B0" w:rsidRPr="000A6D0F" w:rsidTr="000B0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4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行政法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徐金桂《徐</w:t>
            </w:r>
            <w:r w:rsidRPr="005F3545">
              <w:rPr>
                <w:bCs/>
                <w:szCs w:val="21"/>
              </w:rPr>
              <w:t>金桂讲行政</w:t>
            </w:r>
            <w:r w:rsidRPr="005F3545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6.5</w:t>
            </w:r>
            <w:r>
              <w:rPr>
                <w:bCs/>
                <w:szCs w:val="21"/>
              </w:rPr>
              <w:t>-6.11</w:t>
            </w:r>
          </w:p>
        </w:tc>
      </w:tr>
      <w:tr w:rsidR="004148B0" w:rsidRPr="000A6D0F" w:rsidTr="000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5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刑事诉讼法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杨雄《杨雄</w:t>
            </w:r>
            <w:r w:rsidRPr="005F3545">
              <w:rPr>
                <w:bCs/>
                <w:szCs w:val="21"/>
              </w:rPr>
              <w:t>讲刑</w:t>
            </w:r>
            <w:r w:rsidRPr="005F3545">
              <w:rPr>
                <w:rFonts w:hint="eastAsia"/>
                <w:bCs/>
                <w:szCs w:val="21"/>
              </w:rPr>
              <w:t>诉</w:t>
            </w:r>
            <w:r w:rsidRPr="005F3545">
              <w:rPr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6.12</w:t>
            </w:r>
            <w:r>
              <w:rPr>
                <w:bCs/>
                <w:szCs w:val="21"/>
              </w:rPr>
              <w:t>-16</w:t>
            </w:r>
          </w:p>
        </w:tc>
      </w:tr>
      <w:tr w:rsidR="004148B0" w:rsidRPr="000A6D0F" w:rsidTr="000B0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6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民事</w:t>
            </w:r>
            <w:r w:rsidRPr="005F3545">
              <w:rPr>
                <w:bCs/>
                <w:szCs w:val="21"/>
              </w:rPr>
              <w:t>诉讼法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杨秀清《民诉法</w:t>
            </w:r>
            <w:r w:rsidRPr="005F3545">
              <w:rPr>
                <w:bCs/>
                <w:szCs w:val="21"/>
              </w:rPr>
              <w:t>攻略</w:t>
            </w:r>
            <w:r w:rsidRPr="005F3545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6.17</w:t>
            </w:r>
            <w:r>
              <w:rPr>
                <w:bCs/>
                <w:szCs w:val="21"/>
              </w:rPr>
              <w:t>-21</w:t>
            </w:r>
          </w:p>
        </w:tc>
      </w:tr>
      <w:tr w:rsidR="004148B0" w:rsidRPr="000A6D0F" w:rsidTr="000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7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三国法（国际</w:t>
            </w:r>
            <w:r w:rsidRPr="005F3545">
              <w:rPr>
                <w:bCs/>
                <w:szCs w:val="21"/>
              </w:rPr>
              <w:t>公法、国际私法、国际经济法</w:t>
            </w:r>
            <w:r w:rsidRPr="005F3545"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女杨帆《杨帆</w:t>
            </w:r>
            <w:r w:rsidRPr="005F3545">
              <w:rPr>
                <w:bCs/>
                <w:szCs w:val="21"/>
              </w:rPr>
              <w:t>讲三国</w:t>
            </w:r>
            <w:r w:rsidRPr="005F3545">
              <w:rPr>
                <w:rFonts w:hint="eastAsia"/>
                <w:bCs/>
                <w:szCs w:val="21"/>
              </w:rPr>
              <w:t>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6.22</w:t>
            </w:r>
            <w:r>
              <w:rPr>
                <w:bCs/>
                <w:szCs w:val="21"/>
              </w:rPr>
              <w:t>-26</w:t>
            </w:r>
          </w:p>
        </w:tc>
      </w:tr>
      <w:tr w:rsidR="004148B0" w:rsidRPr="000A6D0F" w:rsidTr="000B0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148B0" w:rsidRPr="00592592" w:rsidRDefault="004148B0" w:rsidP="007C7941">
            <w:pPr>
              <w:adjustRightInd w:val="0"/>
              <w:snapToGrid w:val="0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8</w:t>
            </w:r>
          </w:p>
        </w:tc>
        <w:tc>
          <w:tcPr>
            <w:tcW w:w="4961" w:type="dxa"/>
          </w:tcPr>
          <w:p w:rsidR="004148B0" w:rsidRPr="00592592" w:rsidRDefault="004148B0" w:rsidP="007C7941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理论法学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 w:rsidRPr="005F3545">
              <w:rPr>
                <w:rFonts w:hint="eastAsia"/>
                <w:bCs/>
                <w:szCs w:val="21"/>
              </w:rPr>
              <w:t>白斌《理论法》</w:t>
            </w:r>
          </w:p>
        </w:tc>
        <w:tc>
          <w:tcPr>
            <w:tcW w:w="3402" w:type="dxa"/>
          </w:tcPr>
          <w:p w:rsidR="004148B0" w:rsidRPr="005F3545" w:rsidRDefault="004148B0" w:rsidP="0059259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6.27</w:t>
            </w:r>
            <w:r>
              <w:rPr>
                <w:bCs/>
                <w:szCs w:val="21"/>
              </w:rPr>
              <w:t>-7.1</w:t>
            </w:r>
          </w:p>
        </w:tc>
      </w:tr>
    </w:tbl>
    <w:p w:rsidR="002577B4" w:rsidRDefault="00CD4FDE" w:rsidP="0085297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第二轮</w:t>
      </w:r>
      <w:r w:rsidR="00D8206E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-8</w:t>
      </w:r>
      <w:r>
        <w:rPr>
          <w:rFonts w:asciiTheme="minorEastAsia" w:hAnsiTheme="minorEastAsia" w:hint="eastAsia"/>
          <w:sz w:val="24"/>
          <w:szCs w:val="24"/>
        </w:rPr>
        <w:t>月</w:t>
      </w:r>
      <w:r w:rsidR="00D8206E">
        <w:rPr>
          <w:rFonts w:asciiTheme="minorEastAsia" w:hAnsiTheme="minorEastAsia" w:hint="eastAsia"/>
          <w:sz w:val="24"/>
          <w:szCs w:val="24"/>
        </w:rPr>
        <w:t>，</w:t>
      </w:r>
      <w:r w:rsidR="00D8206E">
        <w:rPr>
          <w:rFonts w:asciiTheme="minorEastAsia" w:hAnsiTheme="minorEastAsia"/>
          <w:sz w:val="24"/>
          <w:szCs w:val="24"/>
        </w:rPr>
        <w:t>真题演练</w:t>
      </w:r>
    </w:p>
    <w:p w:rsidR="00AE5BD9" w:rsidRDefault="00CD4FDE" w:rsidP="00FA4AD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第三轮</w:t>
      </w:r>
      <w:r w:rsidR="00D8206E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9月</w:t>
      </w:r>
      <w:r w:rsidR="00D8206E">
        <w:rPr>
          <w:rFonts w:asciiTheme="minorEastAsia" w:hAnsiTheme="minorEastAsia" w:hint="eastAsia"/>
          <w:sz w:val="24"/>
          <w:szCs w:val="24"/>
        </w:rPr>
        <w:t>，</w:t>
      </w:r>
      <w:r w:rsidR="00D8206E">
        <w:rPr>
          <w:rFonts w:asciiTheme="minorEastAsia" w:hAnsiTheme="minorEastAsia"/>
          <w:sz w:val="24"/>
          <w:szCs w:val="24"/>
        </w:rPr>
        <w:t>模考，</w:t>
      </w:r>
      <w:r w:rsidR="00D8206E">
        <w:rPr>
          <w:rFonts w:asciiTheme="minorEastAsia" w:hAnsiTheme="minorEastAsia" w:hint="eastAsia"/>
          <w:sz w:val="24"/>
          <w:szCs w:val="24"/>
        </w:rPr>
        <w:t>错题</w:t>
      </w:r>
      <w:r w:rsidR="00D8206E">
        <w:rPr>
          <w:rFonts w:asciiTheme="minorEastAsia" w:hAnsiTheme="minorEastAsia"/>
          <w:sz w:val="24"/>
          <w:szCs w:val="24"/>
        </w:rPr>
        <w:t>回顾，总结</w:t>
      </w:r>
      <w:bookmarkStart w:id="0" w:name="_GoBack"/>
      <w:bookmarkEnd w:id="0"/>
    </w:p>
    <w:sectPr w:rsidR="00AE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CF7" w:rsidRDefault="00032CF7" w:rsidP="00123099">
      <w:r>
        <w:separator/>
      </w:r>
    </w:p>
  </w:endnote>
  <w:endnote w:type="continuationSeparator" w:id="0">
    <w:p w:rsidR="00032CF7" w:rsidRDefault="00032CF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CF7" w:rsidRDefault="00032CF7" w:rsidP="00123099">
      <w:r>
        <w:separator/>
      </w:r>
    </w:p>
  </w:footnote>
  <w:footnote w:type="continuationSeparator" w:id="0">
    <w:p w:rsidR="00032CF7" w:rsidRDefault="00032CF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E62"/>
    <w:multiLevelType w:val="hybridMultilevel"/>
    <w:tmpl w:val="C5C0CAB6"/>
    <w:lvl w:ilvl="0" w:tplc="F782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904BB"/>
    <w:multiLevelType w:val="hybridMultilevel"/>
    <w:tmpl w:val="3FBEC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50E32"/>
    <w:multiLevelType w:val="hybridMultilevel"/>
    <w:tmpl w:val="07107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7466A"/>
    <w:multiLevelType w:val="hybridMultilevel"/>
    <w:tmpl w:val="DC9C0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BF82E23"/>
    <w:multiLevelType w:val="hybridMultilevel"/>
    <w:tmpl w:val="3D705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0A20B6"/>
    <w:multiLevelType w:val="multilevel"/>
    <w:tmpl w:val="3FAE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94D31"/>
    <w:multiLevelType w:val="multilevel"/>
    <w:tmpl w:val="1C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41284E"/>
    <w:multiLevelType w:val="hybridMultilevel"/>
    <w:tmpl w:val="D34249D6"/>
    <w:lvl w:ilvl="0" w:tplc="0BF291B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A0665"/>
    <w:multiLevelType w:val="hybridMultilevel"/>
    <w:tmpl w:val="6DA4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5"/>
  </w:num>
  <w:num w:numId="5">
    <w:abstractNumId w:val="11"/>
  </w:num>
  <w:num w:numId="6">
    <w:abstractNumId w:val="15"/>
  </w:num>
  <w:num w:numId="7">
    <w:abstractNumId w:val="8"/>
  </w:num>
  <w:num w:numId="8">
    <w:abstractNumId w:val="23"/>
  </w:num>
  <w:num w:numId="9">
    <w:abstractNumId w:val="20"/>
  </w:num>
  <w:num w:numId="10">
    <w:abstractNumId w:val="10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3"/>
  </w:num>
  <w:num w:numId="17">
    <w:abstractNumId w:val="14"/>
  </w:num>
  <w:num w:numId="18">
    <w:abstractNumId w:val="1"/>
  </w:num>
  <w:num w:numId="19">
    <w:abstractNumId w:val="21"/>
  </w:num>
  <w:num w:numId="20">
    <w:abstractNumId w:val="4"/>
  </w:num>
  <w:num w:numId="21">
    <w:abstractNumId w:val="0"/>
  </w:num>
  <w:num w:numId="22">
    <w:abstractNumId w:val="13"/>
  </w:num>
  <w:num w:numId="23">
    <w:abstractNumId w:val="22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74"/>
    <w:rsid w:val="0000170B"/>
    <w:rsid w:val="00001E19"/>
    <w:rsid w:val="000042FF"/>
    <w:rsid w:val="000044BB"/>
    <w:rsid w:val="00005856"/>
    <w:rsid w:val="00006918"/>
    <w:rsid w:val="00006EC7"/>
    <w:rsid w:val="000104CE"/>
    <w:rsid w:val="000122EF"/>
    <w:rsid w:val="00032CF7"/>
    <w:rsid w:val="0003766A"/>
    <w:rsid w:val="00040EDA"/>
    <w:rsid w:val="00044A2E"/>
    <w:rsid w:val="00046755"/>
    <w:rsid w:val="00052794"/>
    <w:rsid w:val="000575E4"/>
    <w:rsid w:val="0006069C"/>
    <w:rsid w:val="00061C68"/>
    <w:rsid w:val="00061E92"/>
    <w:rsid w:val="00062BB1"/>
    <w:rsid w:val="0006770F"/>
    <w:rsid w:val="000723B9"/>
    <w:rsid w:val="0007471B"/>
    <w:rsid w:val="0008046C"/>
    <w:rsid w:val="0008296D"/>
    <w:rsid w:val="00090023"/>
    <w:rsid w:val="00091061"/>
    <w:rsid w:val="00092E7E"/>
    <w:rsid w:val="00094ABC"/>
    <w:rsid w:val="000970E4"/>
    <w:rsid w:val="000A303F"/>
    <w:rsid w:val="000A7BCA"/>
    <w:rsid w:val="000B41B8"/>
    <w:rsid w:val="000B605D"/>
    <w:rsid w:val="000C146E"/>
    <w:rsid w:val="000D3414"/>
    <w:rsid w:val="000D57B1"/>
    <w:rsid w:val="000D66D2"/>
    <w:rsid w:val="000D77CA"/>
    <w:rsid w:val="000E445A"/>
    <w:rsid w:val="000E6C92"/>
    <w:rsid w:val="000F2E85"/>
    <w:rsid w:val="000F3C04"/>
    <w:rsid w:val="000F5C79"/>
    <w:rsid w:val="0010042B"/>
    <w:rsid w:val="001017C4"/>
    <w:rsid w:val="00107D6B"/>
    <w:rsid w:val="001107D6"/>
    <w:rsid w:val="001156FB"/>
    <w:rsid w:val="00123099"/>
    <w:rsid w:val="00125680"/>
    <w:rsid w:val="00125B73"/>
    <w:rsid w:val="001265EB"/>
    <w:rsid w:val="00130D29"/>
    <w:rsid w:val="00134B6B"/>
    <w:rsid w:val="0013689A"/>
    <w:rsid w:val="00140120"/>
    <w:rsid w:val="0014114B"/>
    <w:rsid w:val="00141253"/>
    <w:rsid w:val="001420C1"/>
    <w:rsid w:val="00142E2A"/>
    <w:rsid w:val="00147178"/>
    <w:rsid w:val="0016039F"/>
    <w:rsid w:val="00160910"/>
    <w:rsid w:val="00163DBD"/>
    <w:rsid w:val="00170ECD"/>
    <w:rsid w:val="001725AD"/>
    <w:rsid w:val="00173E42"/>
    <w:rsid w:val="001762CA"/>
    <w:rsid w:val="001767EE"/>
    <w:rsid w:val="001801D9"/>
    <w:rsid w:val="0018168B"/>
    <w:rsid w:val="001913DA"/>
    <w:rsid w:val="00192D5D"/>
    <w:rsid w:val="00193D08"/>
    <w:rsid w:val="001949AC"/>
    <w:rsid w:val="00195FC2"/>
    <w:rsid w:val="001A360E"/>
    <w:rsid w:val="001A4C9D"/>
    <w:rsid w:val="001B0A10"/>
    <w:rsid w:val="001B0C4C"/>
    <w:rsid w:val="001B3348"/>
    <w:rsid w:val="001B7A29"/>
    <w:rsid w:val="001B7DF5"/>
    <w:rsid w:val="001C241D"/>
    <w:rsid w:val="001C5BD7"/>
    <w:rsid w:val="001D2095"/>
    <w:rsid w:val="001E040E"/>
    <w:rsid w:val="001E1D89"/>
    <w:rsid w:val="001E5A7D"/>
    <w:rsid w:val="001E7E20"/>
    <w:rsid w:val="001F4484"/>
    <w:rsid w:val="001F5E6A"/>
    <w:rsid w:val="001F6E05"/>
    <w:rsid w:val="001F7D35"/>
    <w:rsid w:val="00200923"/>
    <w:rsid w:val="00202A9A"/>
    <w:rsid w:val="00203996"/>
    <w:rsid w:val="0020427E"/>
    <w:rsid w:val="00206300"/>
    <w:rsid w:val="002073DA"/>
    <w:rsid w:val="00207CB2"/>
    <w:rsid w:val="00207FDE"/>
    <w:rsid w:val="002146EB"/>
    <w:rsid w:val="00216134"/>
    <w:rsid w:val="00220117"/>
    <w:rsid w:val="00220E49"/>
    <w:rsid w:val="00225AA7"/>
    <w:rsid w:val="0023388E"/>
    <w:rsid w:val="00237C93"/>
    <w:rsid w:val="00241048"/>
    <w:rsid w:val="002411AD"/>
    <w:rsid w:val="00241340"/>
    <w:rsid w:val="0024613A"/>
    <w:rsid w:val="00252DA9"/>
    <w:rsid w:val="002577B4"/>
    <w:rsid w:val="002635B1"/>
    <w:rsid w:val="002723F5"/>
    <w:rsid w:val="00274212"/>
    <w:rsid w:val="00274827"/>
    <w:rsid w:val="0027692E"/>
    <w:rsid w:val="0027730D"/>
    <w:rsid w:val="00277B57"/>
    <w:rsid w:val="00282E6C"/>
    <w:rsid w:val="0028668C"/>
    <w:rsid w:val="002A31F8"/>
    <w:rsid w:val="002A50E8"/>
    <w:rsid w:val="002B3ED6"/>
    <w:rsid w:val="002B4B09"/>
    <w:rsid w:val="002B54EA"/>
    <w:rsid w:val="002B6362"/>
    <w:rsid w:val="002C0DB8"/>
    <w:rsid w:val="002C5DD8"/>
    <w:rsid w:val="002D337D"/>
    <w:rsid w:val="002D54A4"/>
    <w:rsid w:val="002D6420"/>
    <w:rsid w:val="002E2062"/>
    <w:rsid w:val="002E73B9"/>
    <w:rsid w:val="002F17A6"/>
    <w:rsid w:val="002F2138"/>
    <w:rsid w:val="002F65D3"/>
    <w:rsid w:val="0030284C"/>
    <w:rsid w:val="00303B92"/>
    <w:rsid w:val="003120AA"/>
    <w:rsid w:val="00321867"/>
    <w:rsid w:val="00324B2A"/>
    <w:rsid w:val="0033137D"/>
    <w:rsid w:val="00334FB8"/>
    <w:rsid w:val="00340454"/>
    <w:rsid w:val="0034125A"/>
    <w:rsid w:val="0034181A"/>
    <w:rsid w:val="00341EE9"/>
    <w:rsid w:val="0034256D"/>
    <w:rsid w:val="0035112E"/>
    <w:rsid w:val="003538BE"/>
    <w:rsid w:val="00353B50"/>
    <w:rsid w:val="00363877"/>
    <w:rsid w:val="00372EF6"/>
    <w:rsid w:val="00374239"/>
    <w:rsid w:val="00375957"/>
    <w:rsid w:val="00377A47"/>
    <w:rsid w:val="00381B10"/>
    <w:rsid w:val="00397BB5"/>
    <w:rsid w:val="003A531C"/>
    <w:rsid w:val="003A5604"/>
    <w:rsid w:val="003A73C1"/>
    <w:rsid w:val="003B0796"/>
    <w:rsid w:val="003B1A5F"/>
    <w:rsid w:val="003B44EE"/>
    <w:rsid w:val="003B66D8"/>
    <w:rsid w:val="003C1803"/>
    <w:rsid w:val="003C29E3"/>
    <w:rsid w:val="003C3DE8"/>
    <w:rsid w:val="003C5F6D"/>
    <w:rsid w:val="003C6393"/>
    <w:rsid w:val="003D0824"/>
    <w:rsid w:val="003D1D09"/>
    <w:rsid w:val="003E485C"/>
    <w:rsid w:val="003E7C2C"/>
    <w:rsid w:val="003F14ED"/>
    <w:rsid w:val="003F3B0D"/>
    <w:rsid w:val="004047A7"/>
    <w:rsid w:val="00407ADE"/>
    <w:rsid w:val="004148B0"/>
    <w:rsid w:val="0041755A"/>
    <w:rsid w:val="00417E1F"/>
    <w:rsid w:val="00420AD7"/>
    <w:rsid w:val="004213E5"/>
    <w:rsid w:val="00421C68"/>
    <w:rsid w:val="00421EA1"/>
    <w:rsid w:val="00424B25"/>
    <w:rsid w:val="0043393B"/>
    <w:rsid w:val="004367F0"/>
    <w:rsid w:val="00451729"/>
    <w:rsid w:val="00476EA3"/>
    <w:rsid w:val="00481B35"/>
    <w:rsid w:val="004838A8"/>
    <w:rsid w:val="004879AD"/>
    <w:rsid w:val="00493CE1"/>
    <w:rsid w:val="00493DE7"/>
    <w:rsid w:val="00494BBB"/>
    <w:rsid w:val="004A1337"/>
    <w:rsid w:val="004A4C32"/>
    <w:rsid w:val="004B315E"/>
    <w:rsid w:val="004B79F4"/>
    <w:rsid w:val="004C3D56"/>
    <w:rsid w:val="004D0353"/>
    <w:rsid w:val="004D13CC"/>
    <w:rsid w:val="004D2613"/>
    <w:rsid w:val="004D475F"/>
    <w:rsid w:val="004E0C53"/>
    <w:rsid w:val="00500902"/>
    <w:rsid w:val="00500C68"/>
    <w:rsid w:val="005102AE"/>
    <w:rsid w:val="00510EB2"/>
    <w:rsid w:val="005116DB"/>
    <w:rsid w:val="00513307"/>
    <w:rsid w:val="00525D4D"/>
    <w:rsid w:val="00527484"/>
    <w:rsid w:val="00533DB5"/>
    <w:rsid w:val="0053522E"/>
    <w:rsid w:val="00536396"/>
    <w:rsid w:val="005402A5"/>
    <w:rsid w:val="00542113"/>
    <w:rsid w:val="005464E1"/>
    <w:rsid w:val="0055396F"/>
    <w:rsid w:val="00563566"/>
    <w:rsid w:val="00564838"/>
    <w:rsid w:val="0057316C"/>
    <w:rsid w:val="00580EFA"/>
    <w:rsid w:val="00582ABD"/>
    <w:rsid w:val="00584423"/>
    <w:rsid w:val="005879E6"/>
    <w:rsid w:val="005924B9"/>
    <w:rsid w:val="00592592"/>
    <w:rsid w:val="005954BE"/>
    <w:rsid w:val="005A2981"/>
    <w:rsid w:val="005A65B7"/>
    <w:rsid w:val="005B4D30"/>
    <w:rsid w:val="005C0CA2"/>
    <w:rsid w:val="005C0CB1"/>
    <w:rsid w:val="005C1E6A"/>
    <w:rsid w:val="005C260E"/>
    <w:rsid w:val="005C3FEF"/>
    <w:rsid w:val="005D1BCD"/>
    <w:rsid w:val="005D667E"/>
    <w:rsid w:val="005F133D"/>
    <w:rsid w:val="005F32D5"/>
    <w:rsid w:val="005F3545"/>
    <w:rsid w:val="005F3E8C"/>
    <w:rsid w:val="005F6137"/>
    <w:rsid w:val="00604C28"/>
    <w:rsid w:val="0060797C"/>
    <w:rsid w:val="00607C68"/>
    <w:rsid w:val="00626936"/>
    <w:rsid w:val="00634F03"/>
    <w:rsid w:val="00642397"/>
    <w:rsid w:val="006435F2"/>
    <w:rsid w:val="006468F9"/>
    <w:rsid w:val="006543E9"/>
    <w:rsid w:val="00654BB8"/>
    <w:rsid w:val="00654CBB"/>
    <w:rsid w:val="00665D49"/>
    <w:rsid w:val="00672EFA"/>
    <w:rsid w:val="00676A2F"/>
    <w:rsid w:val="006772B9"/>
    <w:rsid w:val="0068030B"/>
    <w:rsid w:val="00683511"/>
    <w:rsid w:val="00696B35"/>
    <w:rsid w:val="006A4DF5"/>
    <w:rsid w:val="006A5FCC"/>
    <w:rsid w:val="006B0984"/>
    <w:rsid w:val="006C09D5"/>
    <w:rsid w:val="006C4D34"/>
    <w:rsid w:val="006C5890"/>
    <w:rsid w:val="006D7543"/>
    <w:rsid w:val="006E19BC"/>
    <w:rsid w:val="006E3EAF"/>
    <w:rsid w:val="006E7962"/>
    <w:rsid w:val="006F26A5"/>
    <w:rsid w:val="006F43B6"/>
    <w:rsid w:val="006F51DA"/>
    <w:rsid w:val="006F6C66"/>
    <w:rsid w:val="006F70F2"/>
    <w:rsid w:val="00722CDD"/>
    <w:rsid w:val="00737D87"/>
    <w:rsid w:val="0075471C"/>
    <w:rsid w:val="007552BF"/>
    <w:rsid w:val="00762F3F"/>
    <w:rsid w:val="007636ED"/>
    <w:rsid w:val="00764010"/>
    <w:rsid w:val="0076490E"/>
    <w:rsid w:val="007660D6"/>
    <w:rsid w:val="00771897"/>
    <w:rsid w:val="00771E53"/>
    <w:rsid w:val="007826B7"/>
    <w:rsid w:val="00782D4B"/>
    <w:rsid w:val="00787806"/>
    <w:rsid w:val="0078783F"/>
    <w:rsid w:val="0079100D"/>
    <w:rsid w:val="00791CD9"/>
    <w:rsid w:val="007A3043"/>
    <w:rsid w:val="007A3F61"/>
    <w:rsid w:val="007A5029"/>
    <w:rsid w:val="007B0C6C"/>
    <w:rsid w:val="007B4835"/>
    <w:rsid w:val="007B5C40"/>
    <w:rsid w:val="007C34F1"/>
    <w:rsid w:val="007C43D3"/>
    <w:rsid w:val="007C6413"/>
    <w:rsid w:val="007D05B9"/>
    <w:rsid w:val="007D1476"/>
    <w:rsid w:val="007D3B91"/>
    <w:rsid w:val="007D5524"/>
    <w:rsid w:val="007E148B"/>
    <w:rsid w:val="007E26F6"/>
    <w:rsid w:val="007E287C"/>
    <w:rsid w:val="007E5E34"/>
    <w:rsid w:val="007E7F5C"/>
    <w:rsid w:val="007F12A9"/>
    <w:rsid w:val="007F5060"/>
    <w:rsid w:val="007F7CB6"/>
    <w:rsid w:val="00800381"/>
    <w:rsid w:val="00800873"/>
    <w:rsid w:val="00802B7F"/>
    <w:rsid w:val="00810CDA"/>
    <w:rsid w:val="00815283"/>
    <w:rsid w:val="0081547A"/>
    <w:rsid w:val="008175D6"/>
    <w:rsid w:val="0082090D"/>
    <w:rsid w:val="00821019"/>
    <w:rsid w:val="00821208"/>
    <w:rsid w:val="00826AD3"/>
    <w:rsid w:val="00835D9F"/>
    <w:rsid w:val="00840A3C"/>
    <w:rsid w:val="00851BE3"/>
    <w:rsid w:val="00852971"/>
    <w:rsid w:val="00854485"/>
    <w:rsid w:val="00854DE1"/>
    <w:rsid w:val="00857409"/>
    <w:rsid w:val="0086331A"/>
    <w:rsid w:val="00865F15"/>
    <w:rsid w:val="008724E5"/>
    <w:rsid w:val="00873641"/>
    <w:rsid w:val="0088376E"/>
    <w:rsid w:val="00886A3D"/>
    <w:rsid w:val="008945A2"/>
    <w:rsid w:val="008A0D19"/>
    <w:rsid w:val="008B7216"/>
    <w:rsid w:val="008B7961"/>
    <w:rsid w:val="008C3B07"/>
    <w:rsid w:val="008C5543"/>
    <w:rsid w:val="008D24FF"/>
    <w:rsid w:val="008F36A6"/>
    <w:rsid w:val="008F68B2"/>
    <w:rsid w:val="008F6FFC"/>
    <w:rsid w:val="00903CB8"/>
    <w:rsid w:val="009061E5"/>
    <w:rsid w:val="00922BDC"/>
    <w:rsid w:val="0092390A"/>
    <w:rsid w:val="009335AC"/>
    <w:rsid w:val="00940159"/>
    <w:rsid w:val="00941962"/>
    <w:rsid w:val="00946616"/>
    <w:rsid w:val="0095061A"/>
    <w:rsid w:val="009662A7"/>
    <w:rsid w:val="009731DF"/>
    <w:rsid w:val="00974AD2"/>
    <w:rsid w:val="00975AEF"/>
    <w:rsid w:val="00976B49"/>
    <w:rsid w:val="0098084D"/>
    <w:rsid w:val="00981224"/>
    <w:rsid w:val="0098547A"/>
    <w:rsid w:val="0098717E"/>
    <w:rsid w:val="009944A6"/>
    <w:rsid w:val="009A7CD6"/>
    <w:rsid w:val="009B0134"/>
    <w:rsid w:val="009B6874"/>
    <w:rsid w:val="009C2246"/>
    <w:rsid w:val="009C799D"/>
    <w:rsid w:val="009D2CFE"/>
    <w:rsid w:val="009F03E0"/>
    <w:rsid w:val="009F1F8B"/>
    <w:rsid w:val="009F4D45"/>
    <w:rsid w:val="009F6D08"/>
    <w:rsid w:val="00A00668"/>
    <w:rsid w:val="00A006F2"/>
    <w:rsid w:val="00A037E9"/>
    <w:rsid w:val="00A051CE"/>
    <w:rsid w:val="00A25E69"/>
    <w:rsid w:val="00A31C7D"/>
    <w:rsid w:val="00A32354"/>
    <w:rsid w:val="00A32BDF"/>
    <w:rsid w:val="00A33ADC"/>
    <w:rsid w:val="00A36321"/>
    <w:rsid w:val="00A40003"/>
    <w:rsid w:val="00A4558A"/>
    <w:rsid w:val="00A51F41"/>
    <w:rsid w:val="00A53437"/>
    <w:rsid w:val="00A612EF"/>
    <w:rsid w:val="00A62009"/>
    <w:rsid w:val="00A626DC"/>
    <w:rsid w:val="00A64DB0"/>
    <w:rsid w:val="00A6562B"/>
    <w:rsid w:val="00A65745"/>
    <w:rsid w:val="00A66AA0"/>
    <w:rsid w:val="00A7100F"/>
    <w:rsid w:val="00A72646"/>
    <w:rsid w:val="00A734F9"/>
    <w:rsid w:val="00A74C9C"/>
    <w:rsid w:val="00A82E77"/>
    <w:rsid w:val="00A869FD"/>
    <w:rsid w:val="00A90A51"/>
    <w:rsid w:val="00A9129B"/>
    <w:rsid w:val="00A95D23"/>
    <w:rsid w:val="00A961A2"/>
    <w:rsid w:val="00AA0DAA"/>
    <w:rsid w:val="00AA3CCE"/>
    <w:rsid w:val="00AB3F00"/>
    <w:rsid w:val="00AB41F3"/>
    <w:rsid w:val="00AC2F19"/>
    <w:rsid w:val="00AC78C5"/>
    <w:rsid w:val="00AD05BC"/>
    <w:rsid w:val="00AD1EF1"/>
    <w:rsid w:val="00AD2890"/>
    <w:rsid w:val="00AD3D5F"/>
    <w:rsid w:val="00AD500A"/>
    <w:rsid w:val="00AE0CE1"/>
    <w:rsid w:val="00AE3260"/>
    <w:rsid w:val="00AE5BD9"/>
    <w:rsid w:val="00AF2150"/>
    <w:rsid w:val="00AF2225"/>
    <w:rsid w:val="00AF3010"/>
    <w:rsid w:val="00AF3150"/>
    <w:rsid w:val="00AF5368"/>
    <w:rsid w:val="00B045FD"/>
    <w:rsid w:val="00B17199"/>
    <w:rsid w:val="00B22EB4"/>
    <w:rsid w:val="00B25D3E"/>
    <w:rsid w:val="00B267FA"/>
    <w:rsid w:val="00B279E9"/>
    <w:rsid w:val="00B30EF9"/>
    <w:rsid w:val="00B342E8"/>
    <w:rsid w:val="00B36ED4"/>
    <w:rsid w:val="00B37AF0"/>
    <w:rsid w:val="00B403BA"/>
    <w:rsid w:val="00B42D9D"/>
    <w:rsid w:val="00B52029"/>
    <w:rsid w:val="00B60F13"/>
    <w:rsid w:val="00B63251"/>
    <w:rsid w:val="00B6479D"/>
    <w:rsid w:val="00B652E6"/>
    <w:rsid w:val="00B676C5"/>
    <w:rsid w:val="00B7147B"/>
    <w:rsid w:val="00B74DE6"/>
    <w:rsid w:val="00B752FF"/>
    <w:rsid w:val="00B7551B"/>
    <w:rsid w:val="00B81C70"/>
    <w:rsid w:val="00B82995"/>
    <w:rsid w:val="00B83223"/>
    <w:rsid w:val="00B865D5"/>
    <w:rsid w:val="00B87820"/>
    <w:rsid w:val="00B91874"/>
    <w:rsid w:val="00B92311"/>
    <w:rsid w:val="00B9310A"/>
    <w:rsid w:val="00B932A4"/>
    <w:rsid w:val="00B935EC"/>
    <w:rsid w:val="00B96440"/>
    <w:rsid w:val="00B97C78"/>
    <w:rsid w:val="00BA20B4"/>
    <w:rsid w:val="00BA2C79"/>
    <w:rsid w:val="00BA2F51"/>
    <w:rsid w:val="00BA5115"/>
    <w:rsid w:val="00BB038D"/>
    <w:rsid w:val="00BB145F"/>
    <w:rsid w:val="00BB181B"/>
    <w:rsid w:val="00BB1DAD"/>
    <w:rsid w:val="00BC08A4"/>
    <w:rsid w:val="00BC4C5F"/>
    <w:rsid w:val="00BC5C4D"/>
    <w:rsid w:val="00BD0869"/>
    <w:rsid w:val="00BD29C4"/>
    <w:rsid w:val="00BD4B94"/>
    <w:rsid w:val="00BD78AD"/>
    <w:rsid w:val="00BD7936"/>
    <w:rsid w:val="00BE0744"/>
    <w:rsid w:val="00BE1D66"/>
    <w:rsid w:val="00BE5349"/>
    <w:rsid w:val="00BF0B38"/>
    <w:rsid w:val="00BF1E53"/>
    <w:rsid w:val="00BF24A7"/>
    <w:rsid w:val="00C06274"/>
    <w:rsid w:val="00C074F1"/>
    <w:rsid w:val="00C10BE5"/>
    <w:rsid w:val="00C112D1"/>
    <w:rsid w:val="00C13C6F"/>
    <w:rsid w:val="00C16276"/>
    <w:rsid w:val="00C169B7"/>
    <w:rsid w:val="00C3024C"/>
    <w:rsid w:val="00C32806"/>
    <w:rsid w:val="00C43968"/>
    <w:rsid w:val="00C47515"/>
    <w:rsid w:val="00C47676"/>
    <w:rsid w:val="00C534B6"/>
    <w:rsid w:val="00C576EB"/>
    <w:rsid w:val="00C57C1A"/>
    <w:rsid w:val="00C60290"/>
    <w:rsid w:val="00C62C4F"/>
    <w:rsid w:val="00C641CD"/>
    <w:rsid w:val="00C65CA2"/>
    <w:rsid w:val="00C71292"/>
    <w:rsid w:val="00C72C98"/>
    <w:rsid w:val="00C7671D"/>
    <w:rsid w:val="00C7701C"/>
    <w:rsid w:val="00C77861"/>
    <w:rsid w:val="00C806DE"/>
    <w:rsid w:val="00C84190"/>
    <w:rsid w:val="00C8443E"/>
    <w:rsid w:val="00C84DE9"/>
    <w:rsid w:val="00C85E4C"/>
    <w:rsid w:val="00C87E6C"/>
    <w:rsid w:val="00C91DE0"/>
    <w:rsid w:val="00C96F9C"/>
    <w:rsid w:val="00CA105A"/>
    <w:rsid w:val="00CA190B"/>
    <w:rsid w:val="00CA2E01"/>
    <w:rsid w:val="00CA3F9B"/>
    <w:rsid w:val="00CA4D4E"/>
    <w:rsid w:val="00CB39FC"/>
    <w:rsid w:val="00CB3DC5"/>
    <w:rsid w:val="00CB4548"/>
    <w:rsid w:val="00CB7440"/>
    <w:rsid w:val="00CC54A4"/>
    <w:rsid w:val="00CD1074"/>
    <w:rsid w:val="00CD2C2B"/>
    <w:rsid w:val="00CD3177"/>
    <w:rsid w:val="00CD4FDE"/>
    <w:rsid w:val="00CE191C"/>
    <w:rsid w:val="00CE3F23"/>
    <w:rsid w:val="00CE3FCE"/>
    <w:rsid w:val="00CF0779"/>
    <w:rsid w:val="00CF1A90"/>
    <w:rsid w:val="00CF2FE8"/>
    <w:rsid w:val="00D01C79"/>
    <w:rsid w:val="00D05EA2"/>
    <w:rsid w:val="00D07BE6"/>
    <w:rsid w:val="00D07CA7"/>
    <w:rsid w:val="00D100EF"/>
    <w:rsid w:val="00D1047A"/>
    <w:rsid w:val="00D13CEC"/>
    <w:rsid w:val="00D15BE6"/>
    <w:rsid w:val="00D22CB5"/>
    <w:rsid w:val="00D25166"/>
    <w:rsid w:val="00D27A53"/>
    <w:rsid w:val="00D342E6"/>
    <w:rsid w:val="00D4324E"/>
    <w:rsid w:val="00D43AC7"/>
    <w:rsid w:val="00D4779D"/>
    <w:rsid w:val="00D56D72"/>
    <w:rsid w:val="00D61396"/>
    <w:rsid w:val="00D6194E"/>
    <w:rsid w:val="00D620BB"/>
    <w:rsid w:val="00D71B52"/>
    <w:rsid w:val="00D71C80"/>
    <w:rsid w:val="00D73162"/>
    <w:rsid w:val="00D73D99"/>
    <w:rsid w:val="00D740DD"/>
    <w:rsid w:val="00D7653B"/>
    <w:rsid w:val="00D77C71"/>
    <w:rsid w:val="00D8206E"/>
    <w:rsid w:val="00D83761"/>
    <w:rsid w:val="00D8478E"/>
    <w:rsid w:val="00DA1CA1"/>
    <w:rsid w:val="00DB030B"/>
    <w:rsid w:val="00DB07EF"/>
    <w:rsid w:val="00DB1EE7"/>
    <w:rsid w:val="00DB7A74"/>
    <w:rsid w:val="00DC3C3E"/>
    <w:rsid w:val="00DC7F4C"/>
    <w:rsid w:val="00DD0930"/>
    <w:rsid w:val="00DD1F93"/>
    <w:rsid w:val="00DD3635"/>
    <w:rsid w:val="00DE1A3B"/>
    <w:rsid w:val="00DE48B9"/>
    <w:rsid w:val="00DF1BB4"/>
    <w:rsid w:val="00DF63F5"/>
    <w:rsid w:val="00DF76FA"/>
    <w:rsid w:val="00DF7AA7"/>
    <w:rsid w:val="00E004DB"/>
    <w:rsid w:val="00E00A58"/>
    <w:rsid w:val="00E05B9E"/>
    <w:rsid w:val="00E06193"/>
    <w:rsid w:val="00E07AD4"/>
    <w:rsid w:val="00E10070"/>
    <w:rsid w:val="00E122E9"/>
    <w:rsid w:val="00E143A3"/>
    <w:rsid w:val="00E15ED7"/>
    <w:rsid w:val="00E239C2"/>
    <w:rsid w:val="00E310A6"/>
    <w:rsid w:val="00E3456B"/>
    <w:rsid w:val="00E409BD"/>
    <w:rsid w:val="00E4695E"/>
    <w:rsid w:val="00E52879"/>
    <w:rsid w:val="00E5492E"/>
    <w:rsid w:val="00E57EF4"/>
    <w:rsid w:val="00E661BA"/>
    <w:rsid w:val="00E72436"/>
    <w:rsid w:val="00E75235"/>
    <w:rsid w:val="00E83794"/>
    <w:rsid w:val="00E84226"/>
    <w:rsid w:val="00E85283"/>
    <w:rsid w:val="00E85801"/>
    <w:rsid w:val="00E91C93"/>
    <w:rsid w:val="00EA0B7E"/>
    <w:rsid w:val="00EA1A43"/>
    <w:rsid w:val="00EA31C5"/>
    <w:rsid w:val="00EA3D6F"/>
    <w:rsid w:val="00EB4057"/>
    <w:rsid w:val="00EB7A10"/>
    <w:rsid w:val="00EC4BDA"/>
    <w:rsid w:val="00EC577F"/>
    <w:rsid w:val="00EC7F57"/>
    <w:rsid w:val="00ED4B7F"/>
    <w:rsid w:val="00EF04CE"/>
    <w:rsid w:val="00EF076A"/>
    <w:rsid w:val="00EF49F5"/>
    <w:rsid w:val="00F04D4F"/>
    <w:rsid w:val="00F05C6F"/>
    <w:rsid w:val="00F1056C"/>
    <w:rsid w:val="00F11584"/>
    <w:rsid w:val="00F1482C"/>
    <w:rsid w:val="00F16F18"/>
    <w:rsid w:val="00F17F79"/>
    <w:rsid w:val="00F2248E"/>
    <w:rsid w:val="00F252F0"/>
    <w:rsid w:val="00F30232"/>
    <w:rsid w:val="00F30B83"/>
    <w:rsid w:val="00F317C7"/>
    <w:rsid w:val="00F32088"/>
    <w:rsid w:val="00F33E02"/>
    <w:rsid w:val="00F33FE0"/>
    <w:rsid w:val="00F37770"/>
    <w:rsid w:val="00F41C85"/>
    <w:rsid w:val="00F45234"/>
    <w:rsid w:val="00F517B1"/>
    <w:rsid w:val="00F564E7"/>
    <w:rsid w:val="00F56A40"/>
    <w:rsid w:val="00F57940"/>
    <w:rsid w:val="00F61796"/>
    <w:rsid w:val="00F6325C"/>
    <w:rsid w:val="00F632CA"/>
    <w:rsid w:val="00F721AF"/>
    <w:rsid w:val="00F72792"/>
    <w:rsid w:val="00F738EC"/>
    <w:rsid w:val="00F817B7"/>
    <w:rsid w:val="00F92F87"/>
    <w:rsid w:val="00F93063"/>
    <w:rsid w:val="00F963D8"/>
    <w:rsid w:val="00F964FF"/>
    <w:rsid w:val="00F96BC1"/>
    <w:rsid w:val="00F96F8D"/>
    <w:rsid w:val="00F979A1"/>
    <w:rsid w:val="00FA0D53"/>
    <w:rsid w:val="00FA12C5"/>
    <w:rsid w:val="00FA1F54"/>
    <w:rsid w:val="00FA2250"/>
    <w:rsid w:val="00FA3129"/>
    <w:rsid w:val="00FA31F9"/>
    <w:rsid w:val="00FA3F16"/>
    <w:rsid w:val="00FA4AD2"/>
    <w:rsid w:val="00FA7550"/>
    <w:rsid w:val="00FB1ADE"/>
    <w:rsid w:val="00FB2627"/>
    <w:rsid w:val="00FB2A8C"/>
    <w:rsid w:val="00FB736F"/>
    <w:rsid w:val="00FC0A74"/>
    <w:rsid w:val="00FC4383"/>
    <w:rsid w:val="00FD635B"/>
    <w:rsid w:val="00FE425E"/>
    <w:rsid w:val="00FF1C60"/>
    <w:rsid w:val="00FF30E2"/>
    <w:rsid w:val="00FF3433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16C2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E5492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1"/>
    <w:uiPriority w:val="47"/>
    <w:rsid w:val="00840A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0">
    <w:name w:val="Hyperlink"/>
    <w:basedOn w:val="a0"/>
    <w:uiPriority w:val="99"/>
    <w:unhideWhenUsed/>
    <w:rsid w:val="00852971"/>
    <w:rPr>
      <w:color w:val="0000FF" w:themeColor="hyperlink"/>
      <w:u w:val="single"/>
    </w:rPr>
  </w:style>
  <w:style w:type="character" w:styleId="af1">
    <w:name w:val="Emphasis"/>
    <w:basedOn w:val="a0"/>
    <w:uiPriority w:val="20"/>
    <w:qFormat/>
    <w:rsid w:val="00FB2627"/>
    <w:rPr>
      <w:i/>
      <w:iCs/>
    </w:rPr>
  </w:style>
  <w:style w:type="paragraph" w:styleId="af2">
    <w:name w:val="Normal (Web)"/>
    <w:basedOn w:val="a"/>
    <w:uiPriority w:val="99"/>
    <w:semiHidden/>
    <w:unhideWhenUsed/>
    <w:rsid w:val="003B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7B1"/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C57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yperlink" Target="http://baike.baidu.com/item/%E4%B8%AD%E5%8D%8E%E4%BA%BA%E6%B0%91%E5%85%B1%E5%92%8C%E5%9B%BD%E5%85%AC%E8%AF%81%E6%B3%95" TargetMode="External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hyperlink" Target="http://baike.baidu.com/item/%E6%B3%95%E5%AE%98/2061831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baike.baidu.com/item/%E4%B8%AD%E5%8D%8E%E4%BA%BA%E6%B0%91%E5%85%B1%E5%92%8C%E5%9B%BD%E5%BE%8B%E5%B8%88%E6%B3%95" TargetMode="External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4%B8%AD%E5%8D%8E%E4%BA%BA%E6%B0%91%E5%85%B1%E5%92%8C%E5%9B%BD%E6%A3%80%E5%AF%9F%E5%AE%98%E6%B3%95" TargetMode="External"/><Relationship Id="rId20" Type="http://schemas.openxmlformats.org/officeDocument/2006/relationships/hyperlink" Target="http://baike.baidu.com/item/%E6%89%A7%E4%B8%9A%E5%BE%8B%E5%B8%88" TargetMode="External"/><Relationship Id="rId29" Type="http://schemas.openxmlformats.org/officeDocument/2006/relationships/hyperlink" Target="http://product.dangdang.com/2414462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4%B8%AD%E5%8D%8E%E4%BA%BA%E6%B0%91%E5%85%B1%E5%92%8C%E5%9B%BD%E6%B3%95%E5%AE%98%E6%B3%95" TargetMode="External"/><Relationship Id="rId23" Type="http://schemas.openxmlformats.org/officeDocument/2006/relationships/hyperlink" Target="http://baike.baidu.com/item/%E5%85%AC%E8%AF%81%E5%91%98" TargetMode="External"/><Relationship Id="rId28" Type="http://schemas.microsoft.com/office/2007/relationships/diagramDrawing" Target="diagrams/drawing2.xml"/><Relationship Id="rId10" Type="http://schemas.openxmlformats.org/officeDocument/2006/relationships/diagramLayout" Target="diagrams/layout1.xml"/><Relationship Id="rId19" Type="http://schemas.openxmlformats.org/officeDocument/2006/relationships/hyperlink" Target="http://baike.baidu.com/item/%E5%9B%BD%E5%AE%B6%E5%8F%B8%E6%B3%95%E8%80%83%E8%AF%95%E5%AE%9E%E6%96%BD%E5%8A%9E%E6%B3%9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baike.baidu.com/item/%E4%B8%AD%E5%8D%8E%E4%BA%BA%E6%B0%91%E5%85%B1%E5%92%8C%E5%9B%BD%E5%8F%B8%E6%B3%95%E9%83%A8" TargetMode="External"/><Relationship Id="rId22" Type="http://schemas.openxmlformats.org/officeDocument/2006/relationships/hyperlink" Target="http://baike.baidu.com/item/%E6%A3%80%E5%AF%9F%E5%AE%98/2801" TargetMode="External"/><Relationship Id="rId27" Type="http://schemas.openxmlformats.org/officeDocument/2006/relationships/diagramColors" Target="diagrams/colors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简介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复习计划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037" custLinFactNeighborY="-5804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5274310" cy="433742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简介</a:t>
          </a:r>
          <a:endParaRPr lang="en-US" altLang="zh-CN" sz="2400" kern="1200"/>
        </a:p>
      </dsp:txBody>
      <dsp:txXfrm>
        <a:off x="21174" y="21174"/>
        <a:ext cx="5231962" cy="3913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复习计划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142B2-3745-4B5B-B77F-9B45F59D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856</cp:revision>
  <dcterms:created xsi:type="dcterms:W3CDTF">2015-10-09T06:00:00Z</dcterms:created>
  <dcterms:modified xsi:type="dcterms:W3CDTF">2017-05-10T03:31:00Z</dcterms:modified>
</cp:coreProperties>
</file>