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87" w:rsidRDefault="002A4800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Web前端技术一直是自己的薄弱环节，经常为了调节一个简单的样式花费大量的时间。最</w:t>
      </w:r>
      <w:r w:rsidR="00AE6FDD">
        <w:rPr>
          <w:rFonts w:asciiTheme="minorEastAsia" w:hAnsiTheme="minorEastAsia" w:hint="eastAsia"/>
          <w:noProof/>
          <w:sz w:val="24"/>
          <w:szCs w:val="24"/>
        </w:rPr>
        <w:t>近趁着在做前端部分的开发，果断把这部分知识成体系的恶补一下。</w:t>
      </w:r>
      <w:r w:rsidR="00342687">
        <w:rPr>
          <w:rFonts w:asciiTheme="minorEastAsia" w:hAnsiTheme="minorEastAsia"/>
          <w:sz w:val="24"/>
          <w:szCs w:val="24"/>
        </w:rPr>
        <w:t>内容相对都比较简单</w:t>
      </w:r>
      <w:r w:rsidR="00AF00D1">
        <w:rPr>
          <w:rFonts w:asciiTheme="minorEastAsia" w:hAnsiTheme="minorEastAsia" w:hint="eastAsia"/>
          <w:sz w:val="24"/>
          <w:szCs w:val="24"/>
        </w:rPr>
        <w:t>，很类似工具手册的学习</w:t>
      </w:r>
      <w:r w:rsidR="00342687">
        <w:rPr>
          <w:rFonts w:asciiTheme="minorEastAsia" w:hAnsiTheme="minorEastAsia" w:hint="eastAsia"/>
          <w:sz w:val="24"/>
          <w:szCs w:val="24"/>
        </w:rPr>
        <w:t>，但</w:t>
      </w:r>
      <w:r w:rsidR="00AE6FDD">
        <w:rPr>
          <w:rFonts w:asciiTheme="minorEastAsia" w:hAnsiTheme="minorEastAsia" w:hint="eastAsia"/>
          <w:sz w:val="24"/>
          <w:szCs w:val="24"/>
        </w:rPr>
        <w:t>目标是熟练掌握</w:t>
      </w:r>
      <w:r w:rsidR="00342687">
        <w:rPr>
          <w:rFonts w:asciiTheme="minorEastAsia" w:hAnsiTheme="minorEastAsia"/>
          <w:sz w:val="24"/>
          <w:szCs w:val="24"/>
        </w:rPr>
        <w:t>。</w:t>
      </w:r>
    </w:p>
    <w:p w:rsidR="000B1BC7" w:rsidRDefault="004844E2" w:rsidP="003426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124450" cy="2876550"/>
            <wp:effectExtent l="0" t="0" r="0" b="0"/>
            <wp:docPr id="1" name="图片 1" descr="D:\frontEnd\htm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rontEnd\html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F3" w:rsidRPr="00851BE3" w:rsidRDefault="000167F3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342687" w:rsidRPr="000D77CA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7147449" wp14:editId="16BDF75A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0683F">
        <w:rPr>
          <w:rFonts w:asciiTheme="minorEastAsia" w:hAnsiTheme="minorEastAsia" w:hint="eastAsia"/>
          <w:b/>
          <w:sz w:val="24"/>
          <w:szCs w:val="24"/>
        </w:rPr>
        <w:t>Html</w:t>
      </w:r>
      <w:r>
        <w:rPr>
          <w:rFonts w:asciiTheme="minorEastAsia" w:hAnsiTheme="minorEastAsia"/>
          <w:sz w:val="24"/>
          <w:szCs w:val="24"/>
        </w:rPr>
        <w:t>(Hypertext Markup Language</w:t>
      </w:r>
      <w:r>
        <w:rPr>
          <w:rFonts w:asciiTheme="minorEastAsia" w:hAnsiTheme="minorEastAsia" w:hint="eastAsia"/>
          <w:sz w:val="24"/>
          <w:szCs w:val="24"/>
        </w:rPr>
        <w:t>超文本标记语言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:1990由Tim Berners-Lee爵士设计，成为了Internet上标准的文本传输形式，可以这么说，对于在互联网行业工作的我们来说，这就是我们饭碗的基础啊，嘿嘿。</w:t>
      </w: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801AB">
        <w:rPr>
          <w:rFonts w:asciiTheme="minorEastAsia" w:hAnsiTheme="minorEastAsia" w:hint="eastAsia"/>
          <w:b/>
          <w:sz w:val="24"/>
          <w:szCs w:val="24"/>
        </w:rPr>
        <w:t>基本文档格式</w:t>
      </w:r>
      <w:r>
        <w:rPr>
          <w:rFonts w:asciiTheme="minorEastAsia" w:hAnsiTheme="minorEastAsia" w:hint="eastAsia"/>
          <w:sz w:val="24"/>
          <w:szCs w:val="24"/>
        </w:rPr>
        <w:t>，请见如下示例：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F17" w:rsidTr="00C23F56">
        <w:tc>
          <w:tcPr>
            <w:tcW w:w="8522" w:type="dxa"/>
          </w:tcPr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&lt;!DOCTYPE html&gt;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&lt;html&gt;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&lt;head&gt;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&lt;meta charset="UTF-8"&gt;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&lt;title&gt;cheer up, xionger&lt;/title&gt;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&lt;/head&gt;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&lt;body&gt;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&lt;p&gt;first course&lt;/p&gt;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&lt;br/&gt;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&lt;h1&gt;hello&lt;/h1&gt;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&lt;hr/&gt;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&lt;h1&gt;world&lt;/h1&gt;</w:t>
            </w:r>
          </w:p>
          <w:p w:rsidR="005F3F17" w:rsidRPr="00B245E3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&lt;/body&gt;</w:t>
            </w:r>
          </w:p>
          <w:p w:rsidR="005F3F17" w:rsidRDefault="005F3F17" w:rsidP="00C23F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245E3">
              <w:rPr>
                <w:rFonts w:asciiTheme="minorEastAsia" w:hAnsiTheme="minorEastAsia"/>
                <w:sz w:val="24"/>
                <w:szCs w:val="24"/>
              </w:rPr>
              <w:t>&lt;/html&gt;</w:t>
            </w:r>
          </w:p>
        </w:tc>
      </w:tr>
    </w:tbl>
    <w:p w:rsidR="005B0EA3" w:rsidRPr="005F3F17" w:rsidRDefault="005B0EA3" w:rsidP="00342687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342687" w:rsidRPr="00DC30A0" w:rsidRDefault="00342687" w:rsidP="0034268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常见HTML标签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27"/>
        <w:gridCol w:w="5695"/>
      </w:tblGrid>
      <w:tr w:rsidR="00342687" w:rsidTr="000F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D12C51">
              <w:rPr>
                <w:rFonts w:asciiTheme="minorEastAsia" w:hAnsiTheme="minorEastAsia" w:hint="eastAsia"/>
                <w:szCs w:val="21"/>
              </w:rPr>
              <w:t>标签</w:t>
            </w:r>
            <w:r w:rsidRPr="00D12C51">
              <w:rPr>
                <w:rFonts w:asciiTheme="minorEastAsia" w:hAnsiTheme="minorEastAsia"/>
                <w:szCs w:val="21"/>
              </w:rPr>
              <w:t>元素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12C51"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342687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html</w:t>
            </w:r>
            <w:r>
              <w:rPr>
                <w:rFonts w:asciiTheme="minorEastAsia" w:hAnsiTheme="minorEastAsia" w:hint="eastAsia"/>
                <w:szCs w:val="21"/>
              </w:rPr>
              <w:t>&gt;..</w:t>
            </w:r>
            <w:r>
              <w:rPr>
                <w:rFonts w:asciiTheme="minorEastAsia" w:hAnsiTheme="minorEastAsia"/>
                <w:szCs w:val="21"/>
              </w:rPr>
              <w:t>&lt;/html&gt;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封闭</w:t>
            </w:r>
            <w:r>
              <w:rPr>
                <w:rFonts w:asciiTheme="minorEastAsia" w:hAnsiTheme="minorEastAsia"/>
                <w:szCs w:val="21"/>
              </w:rPr>
              <w:t>整个</w:t>
            </w:r>
            <w:r>
              <w:rPr>
                <w:rFonts w:asciiTheme="minorEastAsia" w:hAnsiTheme="minorEastAsia" w:hint="eastAsia"/>
                <w:szCs w:val="21"/>
              </w:rPr>
              <w:t>HTML文档</w:t>
            </w:r>
          </w:p>
        </w:tc>
      </w:tr>
      <w:tr w:rsidR="00342687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head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..&lt;/head&gt;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封闭HTML文档</w:t>
            </w:r>
            <w:r>
              <w:rPr>
                <w:rFonts w:asciiTheme="minorEastAsia" w:hAnsiTheme="minorEastAsia"/>
                <w:szCs w:val="21"/>
              </w:rPr>
              <w:t>的头部，</w: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&lt;html&gt;</w:t>
            </w:r>
            <w:r>
              <w:rPr>
                <w:rFonts w:asciiTheme="minorEastAsia" w:hAnsiTheme="minorEastAsia" w:hint="eastAsia"/>
                <w:szCs w:val="21"/>
              </w:rPr>
              <w:t>标签</w:t>
            </w:r>
            <w:r>
              <w:rPr>
                <w:rFonts w:asciiTheme="minorEastAsia" w:hAnsiTheme="minorEastAsia"/>
                <w:szCs w:val="21"/>
              </w:rPr>
              <w:t>内使用</w:t>
            </w:r>
          </w:p>
        </w:tc>
      </w:tr>
      <w:tr w:rsidR="00342687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title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..&lt;/title&gt;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文档的页面标题</w:t>
            </w:r>
            <w:r>
              <w:rPr>
                <w:rFonts w:asciiTheme="minorEastAsia" w:hAnsiTheme="minorEastAsia" w:hint="eastAsia"/>
                <w:szCs w:val="21"/>
              </w:rPr>
              <w:t>，在</w:t>
            </w:r>
            <w:r>
              <w:rPr>
                <w:rFonts w:asciiTheme="minorEastAsia" w:hAnsiTheme="minorEastAsia"/>
                <w:szCs w:val="21"/>
              </w:rPr>
              <w:t>&lt;html&gt;</w:t>
            </w:r>
            <w:r>
              <w:rPr>
                <w:rFonts w:asciiTheme="minorEastAsia" w:hAnsiTheme="minorEastAsia" w:hint="eastAsia"/>
                <w:szCs w:val="21"/>
              </w:rPr>
              <w:t>标签</w:t>
            </w:r>
            <w:r>
              <w:rPr>
                <w:rFonts w:asciiTheme="minorEastAsia" w:hAnsiTheme="minorEastAsia"/>
                <w:szCs w:val="21"/>
              </w:rPr>
              <w:t>内使用</w:t>
            </w:r>
          </w:p>
        </w:tc>
      </w:tr>
      <w:tr w:rsidR="00342687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body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..&lt;/body&gt;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封闭HTML文档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主体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&lt;html&gt;</w:t>
            </w:r>
            <w:r>
              <w:rPr>
                <w:rFonts w:asciiTheme="minorEastAsia" w:hAnsiTheme="minorEastAsia" w:hint="eastAsia"/>
                <w:szCs w:val="21"/>
              </w:rPr>
              <w:t>标签</w:t>
            </w:r>
            <w:r>
              <w:rPr>
                <w:rFonts w:asciiTheme="minorEastAsia" w:hAnsiTheme="minorEastAsia"/>
                <w:szCs w:val="21"/>
              </w:rPr>
              <w:t>内使用</w:t>
            </w:r>
          </w:p>
        </w:tc>
      </w:tr>
      <w:tr w:rsidR="00342687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..&lt;/p&gt;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段落，</w:t>
            </w:r>
            <w:r>
              <w:rPr>
                <w:rFonts w:asciiTheme="minorEastAsia" w:hAnsiTheme="minorEastAsia"/>
                <w:szCs w:val="21"/>
              </w:rPr>
              <w:t>在段落之间跳过一行</w:t>
            </w:r>
          </w:p>
        </w:tc>
      </w:tr>
      <w:tr w:rsidR="00342687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br/</w:t>
            </w:r>
            <w:r>
              <w:rPr>
                <w:rFonts w:asciiTheme="minorEastAsia" w:hAnsiTheme="minorEastAsia" w:hint="eastAsia"/>
                <w:szCs w:val="21"/>
              </w:rPr>
              <w:t>&gt;和</w:t>
            </w:r>
            <w:r>
              <w:rPr>
                <w:rFonts w:asciiTheme="minorEastAsia" w:hAnsiTheme="minorEastAsia"/>
                <w:szCs w:val="21"/>
              </w:rPr>
              <w:t>&lt;hr/&gt;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换行</w:t>
            </w:r>
            <w:r>
              <w:rPr>
                <w:rFonts w:asciiTheme="minorEastAsia" w:hAnsiTheme="minorEastAsia"/>
                <w:szCs w:val="21"/>
              </w:rPr>
              <w:t>符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水平标号</w:t>
            </w:r>
          </w:p>
        </w:tc>
      </w:tr>
      <w:tr w:rsidR="00342687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h1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..&lt;/h1&gt;&lt;h2&gt;..&lt;/h2&gt;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1,2级标题</w:t>
            </w:r>
          </w:p>
        </w:tc>
      </w:tr>
      <w:tr w:rsidR="00342687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12C51">
              <w:rPr>
                <w:rFonts w:asciiTheme="minorEastAsia" w:hAnsiTheme="minorEastAsia" w:hint="eastAsia"/>
                <w:szCs w:val="21"/>
              </w:rPr>
              <w:t>&lt;</w:t>
            </w:r>
            <w:r w:rsidRPr="00D12C51">
              <w:rPr>
                <w:rFonts w:asciiTheme="minorEastAsia" w:hAnsiTheme="minorEastAsia"/>
                <w:szCs w:val="21"/>
              </w:rPr>
              <w:t>header</w:t>
            </w:r>
            <w:r w:rsidRPr="00D12C51"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</w:t>
            </w:r>
            <w:r w:rsidRPr="00D12C51"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/header</w:t>
            </w:r>
            <w:r w:rsidRPr="00D12C51">
              <w:rPr>
                <w:rFonts w:asciiTheme="minorEastAsia" w:hAnsiTheme="minorEastAsia" w:hint="eastAsia"/>
                <w:szCs w:val="21"/>
              </w:rPr>
              <w:t>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</w:t>
            </w:r>
            <w:r>
              <w:rPr>
                <w:rFonts w:asciiTheme="minorEastAsia" w:hAnsiTheme="minorEastAsia"/>
                <w:szCs w:val="21"/>
              </w:rPr>
              <w:t>或</w:t>
            </w:r>
            <w:r>
              <w:rPr>
                <w:rFonts w:asciiTheme="minorEastAsia" w:hAnsiTheme="minorEastAsia" w:hint="eastAsia"/>
                <w:szCs w:val="21"/>
              </w:rPr>
              <w:t>区域</w:t>
            </w:r>
            <w:r>
              <w:rPr>
                <w:rFonts w:asciiTheme="minorEastAsia" w:hAnsiTheme="minorEastAsia"/>
                <w:szCs w:val="21"/>
              </w:rPr>
              <w:t>的顶部</w:t>
            </w:r>
          </w:p>
        </w:tc>
      </w:tr>
      <w:tr w:rsidR="00342687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footer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</w:t>
            </w:r>
            <w:r w:rsidRPr="00D12C51"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/footer</w:t>
            </w:r>
            <w:r w:rsidRPr="00D12C51">
              <w:rPr>
                <w:rFonts w:asciiTheme="minorEastAsia" w:hAnsiTheme="minorEastAsia" w:hint="eastAsia"/>
                <w:szCs w:val="21"/>
              </w:rPr>
              <w:t>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</w:t>
            </w:r>
            <w:r>
              <w:rPr>
                <w:rFonts w:asciiTheme="minorEastAsia" w:hAnsiTheme="minorEastAsia"/>
                <w:szCs w:val="21"/>
              </w:rPr>
              <w:t>或区域的</w:t>
            </w:r>
            <w:r>
              <w:rPr>
                <w:rFonts w:asciiTheme="minorEastAsia" w:hAnsiTheme="minorEastAsia" w:hint="eastAsia"/>
                <w:szCs w:val="21"/>
              </w:rPr>
              <w:t>脚注</w:t>
            </w:r>
          </w:p>
        </w:tc>
      </w:tr>
      <w:tr w:rsidR="00342687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nav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</w:t>
            </w:r>
            <w:r w:rsidRPr="00D12C51"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/nav</w:t>
            </w:r>
            <w:r w:rsidRPr="00D12C51">
              <w:rPr>
                <w:rFonts w:asciiTheme="minorEastAsia" w:hAnsiTheme="minorEastAsia" w:hint="eastAsia"/>
                <w:szCs w:val="21"/>
              </w:rPr>
              <w:t>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</w:t>
            </w:r>
            <w:r>
              <w:rPr>
                <w:rFonts w:asciiTheme="minorEastAsia" w:hAnsiTheme="minorEastAsia"/>
                <w:szCs w:val="21"/>
              </w:rPr>
              <w:t>或者整个站点的导航链接</w:t>
            </w:r>
          </w:p>
        </w:tc>
      </w:tr>
      <w:tr w:rsidR="00342687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section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</w:t>
            </w:r>
            <w:r w:rsidRPr="00D12C51"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/section</w:t>
            </w:r>
            <w:r w:rsidRPr="00D12C51">
              <w:rPr>
                <w:rFonts w:asciiTheme="minorEastAsia" w:hAnsiTheme="minorEastAsia" w:hint="eastAsia"/>
                <w:szCs w:val="21"/>
              </w:rPr>
              <w:t>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内容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主题</w:t>
            </w:r>
            <w:r>
              <w:rPr>
                <w:rFonts w:asciiTheme="minorEastAsia" w:hAnsiTheme="minorEastAsia"/>
                <w:szCs w:val="21"/>
              </w:rPr>
              <w:t>组</w:t>
            </w:r>
          </w:p>
        </w:tc>
      </w:tr>
      <w:tr w:rsidR="00342687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article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</w:t>
            </w:r>
            <w:r w:rsidRPr="00D12C51"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/article</w:t>
            </w:r>
            <w:r w:rsidRPr="00D12C51">
              <w:rPr>
                <w:rFonts w:asciiTheme="minorEastAsia" w:hAnsiTheme="minorEastAsia" w:hint="eastAsia"/>
                <w:szCs w:val="21"/>
              </w:rPr>
              <w:t>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一段</w:t>
            </w:r>
            <w:r w:rsidRPr="007E5C9F">
              <w:rPr>
                <w:rFonts w:asciiTheme="minorEastAsia" w:hAnsiTheme="minorEastAsia"/>
                <w:b/>
                <w:szCs w:val="21"/>
              </w:rPr>
              <w:t>独立的</w:t>
            </w:r>
            <w:r w:rsidRPr="007E5C9F">
              <w:rPr>
                <w:rFonts w:asciiTheme="minorEastAsia" w:hAnsiTheme="minorEastAsia" w:hint="eastAsia"/>
                <w:b/>
                <w:szCs w:val="21"/>
              </w:rPr>
              <w:t>内容</w:t>
            </w:r>
            <w:r>
              <w:rPr>
                <w:rFonts w:asciiTheme="minorEastAsia" w:hAnsiTheme="minorEastAsia"/>
                <w:szCs w:val="21"/>
              </w:rPr>
              <w:t>，比如新闻故事</w:t>
            </w:r>
          </w:p>
        </w:tc>
      </w:tr>
      <w:tr w:rsidR="00342687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aside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..</w:t>
            </w:r>
            <w:r w:rsidRPr="00D12C51"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/aside</w:t>
            </w:r>
            <w:r w:rsidRPr="00D12C51">
              <w:rPr>
                <w:rFonts w:asciiTheme="minorEastAsia" w:hAnsiTheme="minorEastAsia" w:hint="eastAsia"/>
                <w:szCs w:val="21"/>
              </w:rPr>
              <w:t>&gt;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</w:t>
            </w:r>
            <w:r>
              <w:rPr>
                <w:rFonts w:asciiTheme="minorEastAsia" w:hAnsiTheme="minorEastAsia"/>
                <w:szCs w:val="21"/>
              </w:rPr>
              <w:t>包含它</w:t>
            </w:r>
            <w:r>
              <w:rPr>
                <w:rFonts w:asciiTheme="minorEastAsia" w:hAnsiTheme="minorEastAsia" w:hint="eastAsia"/>
                <w:szCs w:val="21"/>
              </w:rPr>
              <w:t>内容</w:t>
            </w:r>
            <w:r>
              <w:rPr>
                <w:rFonts w:asciiTheme="minorEastAsia" w:hAnsiTheme="minorEastAsia"/>
                <w:szCs w:val="21"/>
              </w:rPr>
              <w:t>相关的辅助内容</w:t>
            </w:r>
          </w:p>
        </w:tc>
      </w:tr>
    </w:tbl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Tip：验证Web内容，http://validator.w3.org/</w:t>
      </w: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平时</w:t>
      </w:r>
      <w:r>
        <w:rPr>
          <w:rFonts w:asciiTheme="minorEastAsia" w:hAnsiTheme="minorEastAsia"/>
          <w:sz w:val="24"/>
          <w:szCs w:val="24"/>
        </w:rPr>
        <w:t>，有空可以通过View Source来查看常见网站的源代码，看看有什么值得借鉴的地方。</w:t>
      </w:r>
    </w:p>
    <w:p w:rsidR="000B1BC7" w:rsidRPr="000B1BC7" w:rsidRDefault="000B1BC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8282334" wp14:editId="76DB56DB">
            <wp:extent cx="6248400" cy="514350"/>
            <wp:effectExtent l="38100" t="38100" r="19050" b="57150"/>
            <wp:docPr id="8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2799">
        <w:rPr>
          <w:rFonts w:asciiTheme="minorEastAsia" w:hAnsiTheme="minorEastAsia"/>
          <w:b/>
          <w:sz w:val="24"/>
          <w:szCs w:val="24"/>
        </w:rPr>
        <w:t>CSS</w:t>
      </w:r>
      <w:r w:rsidRPr="00142799">
        <w:rPr>
          <w:rFonts w:asciiTheme="minorEastAsia" w:hAnsiTheme="minorEastAsia" w:hint="eastAsia"/>
          <w:b/>
          <w:sz w:val="24"/>
          <w:szCs w:val="24"/>
        </w:rPr>
        <w:t>（Cascad</w:t>
      </w:r>
      <w:r w:rsidRPr="00142799">
        <w:rPr>
          <w:rFonts w:asciiTheme="minorEastAsia" w:hAnsiTheme="minorEastAsia"/>
          <w:b/>
          <w:sz w:val="24"/>
          <w:szCs w:val="24"/>
        </w:rPr>
        <w:t>ing Style Sheet）</w:t>
      </w:r>
      <w:r>
        <w:rPr>
          <w:rFonts w:asciiTheme="minorEastAsia" w:hAnsiTheme="minorEastAsia" w:hint="eastAsia"/>
          <w:sz w:val="24"/>
          <w:szCs w:val="24"/>
        </w:rPr>
        <w:t>：层叠</w:t>
      </w:r>
      <w:r>
        <w:rPr>
          <w:rFonts w:asciiTheme="minorEastAsia" w:hAnsiTheme="minorEastAsia"/>
          <w:sz w:val="24"/>
          <w:szCs w:val="24"/>
        </w:rPr>
        <w:t>样式表</w:t>
      </w:r>
      <w:r>
        <w:rPr>
          <w:rFonts w:asciiTheme="minorEastAsia" w:hAnsiTheme="minorEastAsia" w:hint="eastAsia"/>
          <w:sz w:val="24"/>
          <w:szCs w:val="24"/>
        </w:rPr>
        <w:t>是一种定义样式构造的语言，比如字体、颜色和定位，它描述了如何在Web页面上格式化和现实信息。其包含的样式规则是一种格式化指令，可以应用于Web页面的元素，比如文本段落或链接。</w:t>
      </w: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476F4">
        <w:rPr>
          <w:rFonts w:asciiTheme="minorEastAsia" w:hAnsiTheme="minorEastAsia" w:hint="eastAsia"/>
          <w:b/>
          <w:sz w:val="24"/>
          <w:szCs w:val="24"/>
        </w:rPr>
        <w:t>基本的外部样式表</w:t>
      </w:r>
      <w:r>
        <w:rPr>
          <w:rFonts w:asciiTheme="minorEastAsia" w:hAnsiTheme="minorEastAsia" w:hint="eastAsia"/>
          <w:sz w:val="24"/>
          <w:szCs w:val="24"/>
        </w:rPr>
        <w:t>，一个简单的示例如下所示：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204" w:rsidTr="00B8725C">
        <w:tc>
          <w:tcPr>
            <w:tcW w:w="8522" w:type="dxa"/>
          </w:tcPr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body{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font-size: 10pt;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font-family: Verdana, Geneva, Arial, Helvetica,sans-serif;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color:black;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line-height: 14pt;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padding-left: 5pt;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padding-right: 5pt;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padding-top: 5pt;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h1{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font:14pt  Verdana, Geneva, Arial, Helvetica,sans-serif;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font-weight: bold;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line-height: 20pt;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p.subheader{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font-weight: bold;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color: #593d87;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img{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padding:3pt;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float:right;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a{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text-decoration:none;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a:link, a:visited{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color:#8094d6;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a:hover,a:active{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color: #FF9933;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footer{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font-size: 9pt;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font-style: italic;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line-height: 12pt;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text-align: center;</w:t>
            </w:r>
          </w:p>
          <w:p w:rsidR="00714204" w:rsidRP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 xml:space="preserve">    padding-top: 30pt;</w:t>
            </w:r>
          </w:p>
          <w:p w:rsidR="00714204" w:rsidRDefault="00714204" w:rsidP="00714204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14204">
              <w:rPr>
                <w:rFonts w:asciiTheme="minorEastAsia" w:hAnsiTheme="minorEastAsia"/>
                <w:b/>
                <w:sz w:val="24"/>
                <w:szCs w:val="24"/>
              </w:rPr>
              <w:t>}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>&lt;!DOCTYPE html&gt;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>&lt;html&gt;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>&lt;head&gt;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&lt;meta charset="utf-8"&gt;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&lt;title&gt;About Xionger&lt;/title&gt;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&lt;link rel="stylesheet" type="text/css" href="first02.css"&gt;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>&lt;/head&gt;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>&lt;body&gt;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&lt;section&gt;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&lt;header&gt;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    &lt;h1&gt;About Xionger&lt;/h1&gt;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&lt;/header&gt;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&lt;p&gt;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&lt;img src="python.jpg" alt="Xionger logo" /&gt; 伐木工光头强在森林中伐木赚钱。为了保卫丛林，熊兄弟一起反抗，无数次打败了光头强。上演了搞笑的丛林保卫战。 后来光头强变成猎人，由于对外面世界的好奇，熊大和熊二翻山越岭，走出丛林，来到城镇动物马戏团，光头强仍不屈不挠地与他们作对。后来又因臭豆腐阴差阳错返回丛林。由于怜悯光头强，经历一次次困难后，送光头强回家过年。 熊二[1] 是比较懒惰，贪吃的狗熊，但不失可爱。他很懒，比较笨，一般是熊大想出来的决策，虽然他的体型很胖胜于熊大，但力气超大，熊大无法抵挡。他还非常善良，心很软，也会为光头强感到可怜（在熊出没之过年中，正是他带头帮助了光头强，如果不是他，那等到猴年马月光头强都回不了家了）。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&lt;/p&gt;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&lt;p class="subheader"&gt;Xionger History&lt;/p&gt;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&lt;p&gt;熊二一般情况下呆呆傻傻，憨态可掬，但是非常善良，特别是那婉转的腔调。他非常可爱，力大无穷，但是太过肥胖，每当去光头强家被光头强发现后，熊大和蹦蹦都会很轻松地从窗户逃出，而熊二的屁股肯定都会卡在那里。 熊二是一头憨厚可爱、力大无穷、有勇无谋的雄性狗熊，但又十分鲁莽，有时熊大不在，小动物们落难，熊二都会挺身而出，运用力量打败光头强。熊二喜欢母熊翠花，常常为了讨好翠花与熊大大打出手；在讨好翠花这一方面，熊二略逊于熊大。熊二老实又听话，但是笨笨的，也非常可爱，贪吃。可是由于熊二有时太过鲁莽，或者熊二做出些蠢事，总被他那聪明的老哥熊大责备甚至教训，熊二对此也只能老实地听着挨着。动物们几乎都是依靠熊大的计谋、熊二的力量才打败光头强的。而且在光头强家中搞恶作剧，偷吃光头强的水果，捣毁光头强的家。防止光头强砍树，捍卫了东北丛林。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&lt;/p&gt;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&lt;p&gt;&lt;a href="http://www.baidu.com" /&gt;[continue reading]&lt;/p&gt;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&lt;/section&gt;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&lt;footer&gt;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    Copyright &amp;copy;2016-2016(www.xionger.com). All rights reserved.Use with permission.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 xml:space="preserve">    &lt;/footer&gt;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>&lt;/body&gt;</w:t>
            </w:r>
          </w:p>
          <w:p w:rsidR="00B8725C" w:rsidRPr="00B8725C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714204" w:rsidRDefault="00B8725C" w:rsidP="00B8725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725C">
              <w:rPr>
                <w:rFonts w:asciiTheme="minorEastAsia" w:hAnsiTheme="minorEastAsia"/>
                <w:b/>
                <w:sz w:val="24"/>
                <w:szCs w:val="24"/>
              </w:rPr>
              <w:t>&lt;/html&gt;</w:t>
            </w:r>
          </w:p>
        </w:tc>
      </w:tr>
    </w:tbl>
    <w:p w:rsidR="00A208D7" w:rsidRDefault="00A208D7" w:rsidP="00342687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342687" w:rsidRPr="008A025D" w:rsidRDefault="00342687" w:rsidP="0034268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A025D">
        <w:rPr>
          <w:rFonts w:asciiTheme="minorEastAsia" w:hAnsiTheme="minorEastAsia" w:hint="eastAsia"/>
          <w:b/>
          <w:sz w:val="24"/>
          <w:szCs w:val="24"/>
        </w:rPr>
        <w:t>基本布局属性</w:t>
      </w:r>
      <w:r>
        <w:rPr>
          <w:rFonts w:asciiTheme="minorEastAsia" w:hAnsiTheme="minorEastAsia" w:hint="eastAsia"/>
          <w:b/>
          <w:sz w:val="24"/>
          <w:szCs w:val="24"/>
        </w:rPr>
        <w:t>(</w:t>
      </w:r>
      <w:r>
        <w:rPr>
          <w:rFonts w:asciiTheme="minorEastAsia" w:hAnsiTheme="minorEastAsia"/>
          <w:b/>
          <w:sz w:val="24"/>
          <w:szCs w:val="24"/>
        </w:rPr>
        <w:t>display</w:t>
      </w:r>
      <w:r>
        <w:rPr>
          <w:rFonts w:asciiTheme="minorEastAsia" w:hAnsiTheme="minorEastAsia" w:hint="eastAsia"/>
          <w:b/>
          <w:sz w:val="24"/>
          <w:szCs w:val="24"/>
        </w:rPr>
        <w:t>属性)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27"/>
        <w:gridCol w:w="5695"/>
      </w:tblGrid>
      <w:tr w:rsidR="00342687" w:rsidRPr="00D12C51" w:rsidTr="000F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D12C51">
              <w:rPr>
                <w:rFonts w:asciiTheme="minorEastAsia" w:hAnsiTheme="minorEastAsia" w:hint="eastAsia"/>
                <w:szCs w:val="21"/>
              </w:rPr>
              <w:t>标签</w:t>
            </w:r>
            <w:r w:rsidRPr="00D12C51">
              <w:rPr>
                <w:rFonts w:asciiTheme="minorEastAsia" w:hAnsiTheme="minorEastAsia"/>
                <w:szCs w:val="21"/>
              </w:rPr>
              <w:t>元素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12C51"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342687" w:rsidRPr="00D12C51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block</w:t>
            </w:r>
          </w:p>
        </w:tc>
        <w:tc>
          <w:tcPr>
            <w:tcW w:w="5695" w:type="dxa"/>
          </w:tcPr>
          <w:p w:rsidR="00342687" w:rsidRPr="00D12C51" w:rsidRDefault="00342687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在新行上显示元素，比如在一个新段落中</w:t>
            </w:r>
          </w:p>
        </w:tc>
      </w:tr>
      <w:tr w:rsidR="00342687" w:rsidRPr="00D12C51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List-item</w:t>
            </w:r>
          </w:p>
        </w:tc>
        <w:tc>
          <w:tcPr>
            <w:tcW w:w="5695" w:type="dxa"/>
          </w:tcPr>
          <w:p w:rsidR="00342687" w:rsidRPr="00D12C51" w:rsidRDefault="00B9214C" w:rsidP="0023384D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在新行上显示元素，并在其旁边带有一个列表项标记</w:t>
            </w:r>
          </w:p>
        </w:tc>
      </w:tr>
      <w:tr w:rsidR="00342687" w:rsidRPr="00D12C51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inline</w:t>
            </w:r>
          </w:p>
        </w:tc>
        <w:tc>
          <w:tcPr>
            <w:tcW w:w="5695" w:type="dxa"/>
          </w:tcPr>
          <w:p w:rsidR="00342687" w:rsidRPr="00D12C51" w:rsidRDefault="00B9214C" w:rsidP="0023384D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利用当前段落内联显示元素</w:t>
            </w:r>
          </w:p>
        </w:tc>
      </w:tr>
      <w:tr w:rsidR="00342687" w:rsidRPr="00D12C51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342687" w:rsidRPr="00D12C51" w:rsidRDefault="00342687" w:rsidP="0023384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none</w:t>
            </w:r>
          </w:p>
        </w:tc>
        <w:tc>
          <w:tcPr>
            <w:tcW w:w="5695" w:type="dxa"/>
          </w:tcPr>
          <w:p w:rsidR="00342687" w:rsidRPr="00D12C51" w:rsidRDefault="00B9214C" w:rsidP="0023384D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不显示元素，它是隐藏的</w:t>
            </w:r>
          </w:p>
        </w:tc>
      </w:tr>
    </w:tbl>
    <w:p w:rsidR="00B9214C" w:rsidRDefault="00B9214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Diplay属性依赖于相对定位</w:t>
      </w:r>
      <w:r w:rsidR="00857A3A">
        <w:rPr>
          <w:rFonts w:asciiTheme="minorEastAsia" w:hAnsiTheme="minorEastAsia" w:hint="eastAsia"/>
          <w:sz w:val="24"/>
          <w:szCs w:val="24"/>
        </w:rPr>
        <w:t>(</w:t>
      </w:r>
      <w:r w:rsidR="00857A3A">
        <w:rPr>
          <w:rFonts w:asciiTheme="minorEastAsia" w:hAnsiTheme="minorEastAsia"/>
          <w:sz w:val="24"/>
          <w:szCs w:val="24"/>
        </w:rPr>
        <w:t>relative</w:t>
      </w:r>
      <w:r w:rsidR="00857A3A">
        <w:rPr>
          <w:rFonts w:asciiTheme="minorEastAsia" w:hAnsiTheme="minorEastAsia" w:hint="eastAsia"/>
          <w:sz w:val="24"/>
          <w:szCs w:val="24"/>
        </w:rPr>
        <w:t xml:space="preserve"> positioning)</w:t>
      </w:r>
      <w:r>
        <w:rPr>
          <w:rFonts w:asciiTheme="minorEastAsia" w:hAnsiTheme="minorEastAsia" w:hint="eastAsia"/>
          <w:sz w:val="24"/>
          <w:szCs w:val="24"/>
        </w:rPr>
        <w:t>的概念，它以为着元素将相对于页面上的其他元素进行定位，之后还会介绍绝对定位</w:t>
      </w:r>
      <w:r w:rsidR="00857A3A">
        <w:rPr>
          <w:rFonts w:asciiTheme="minorEastAsia" w:hAnsiTheme="minorEastAsia" w:hint="eastAsia"/>
          <w:sz w:val="24"/>
          <w:szCs w:val="24"/>
        </w:rPr>
        <w:t>(absolute positioning)</w:t>
      </w:r>
      <w:r>
        <w:rPr>
          <w:rFonts w:asciiTheme="minorEastAsia" w:hAnsiTheme="minorEastAsia" w:hint="eastAsia"/>
          <w:sz w:val="24"/>
          <w:szCs w:val="24"/>
        </w:rPr>
        <w:t>的概念。</w:t>
      </w:r>
    </w:p>
    <w:p w:rsidR="00342687" w:rsidRPr="0033401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</w:t>
      </w:r>
      <w:r>
        <w:rPr>
          <w:rFonts w:asciiTheme="minorEastAsia" w:hAnsiTheme="minorEastAsia"/>
          <w:sz w:val="24"/>
          <w:szCs w:val="24"/>
        </w:rPr>
        <w:t>:</w:t>
      </w:r>
      <w:r w:rsidR="00F258EB">
        <w:rPr>
          <w:rFonts w:asciiTheme="minorEastAsia" w:hAnsiTheme="minorEastAsia" w:hint="eastAsia"/>
          <w:sz w:val="24"/>
          <w:szCs w:val="24"/>
        </w:rPr>
        <w:t>常见的表示长度和宽度的单位有：in，英寸；cm厘米，mm毫米，%百分比，px像素，pt磅。</w:t>
      </w: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Pr="001F3F3A" w:rsidRDefault="00342687" w:rsidP="0034268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F3F3A">
        <w:rPr>
          <w:rFonts w:asciiTheme="minorEastAsia" w:hAnsiTheme="minorEastAsia" w:hint="eastAsia"/>
          <w:b/>
          <w:sz w:val="24"/>
          <w:szCs w:val="24"/>
        </w:rPr>
        <w:t>基本格式化属性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722"/>
        <w:gridCol w:w="4800"/>
      </w:tblGrid>
      <w:tr w:rsidR="0047547D" w:rsidTr="000F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12065B" w:rsidRPr="0012065B" w:rsidRDefault="0012065B" w:rsidP="0012065B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5954" w:type="dxa"/>
          </w:tcPr>
          <w:p w:rsidR="0012065B" w:rsidRPr="0012065B" w:rsidRDefault="0012065B" w:rsidP="001206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47547D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B605F7" w:rsidRPr="005B6B4D" w:rsidRDefault="00B605F7" w:rsidP="00342687">
            <w:pPr>
              <w:spacing w:line="360" w:lineRule="auto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5B6B4D">
              <w:rPr>
                <w:rFonts w:asciiTheme="minorEastAsia" w:hAnsiTheme="minorEastAsia" w:hint="eastAsia"/>
                <w:szCs w:val="21"/>
              </w:rPr>
              <w:t>Border</w:t>
            </w:r>
          </w:p>
        </w:tc>
        <w:tc>
          <w:tcPr>
            <w:tcW w:w="5954" w:type="dxa"/>
          </w:tcPr>
          <w:p w:rsidR="00B605F7" w:rsidRPr="0012065B" w:rsidRDefault="00B605F7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边框的各边</w:t>
            </w:r>
          </w:p>
        </w:tc>
      </w:tr>
      <w:tr w:rsidR="0047547D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AF00D1" w:rsidRPr="005B6B4D" w:rsidRDefault="00AF00D1" w:rsidP="0023384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B6B4D">
              <w:rPr>
                <w:rFonts w:asciiTheme="minorEastAsia" w:hAnsiTheme="minorEastAsia"/>
                <w:szCs w:val="21"/>
              </w:rPr>
              <w:t>B</w:t>
            </w:r>
            <w:r w:rsidRPr="005B6B4D">
              <w:rPr>
                <w:rFonts w:asciiTheme="minorEastAsia" w:hAnsiTheme="minorEastAsia" w:hint="eastAsia"/>
                <w:szCs w:val="21"/>
              </w:rPr>
              <w:t>order-Width</w:t>
            </w:r>
          </w:p>
        </w:tc>
        <w:tc>
          <w:tcPr>
            <w:tcW w:w="5954" w:type="dxa"/>
          </w:tcPr>
          <w:p w:rsidR="00AF00D1" w:rsidRPr="0012065B" w:rsidRDefault="00AF00D1" w:rsidP="002338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边框边缘的宽度</w:t>
            </w:r>
          </w:p>
        </w:tc>
      </w:tr>
      <w:tr w:rsidR="0047547D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AF00D1" w:rsidRPr="005B6B4D" w:rsidRDefault="007C0E04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B6B4D">
              <w:rPr>
                <w:rFonts w:asciiTheme="minorEastAsia" w:hAnsiTheme="minorEastAsia"/>
                <w:szCs w:val="21"/>
              </w:rPr>
              <w:t>B</w:t>
            </w:r>
            <w:r w:rsidRPr="005B6B4D">
              <w:rPr>
                <w:rFonts w:asciiTheme="minorEastAsia" w:hAnsiTheme="minorEastAsia" w:hint="eastAsia"/>
                <w:szCs w:val="21"/>
              </w:rPr>
              <w:t>order-color</w:t>
            </w:r>
          </w:p>
        </w:tc>
        <w:tc>
          <w:tcPr>
            <w:tcW w:w="5954" w:type="dxa"/>
          </w:tcPr>
          <w:p w:rsidR="00AF00D1" w:rsidRPr="0012065B" w:rsidRDefault="007C0E04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边框边缘颜色</w:t>
            </w:r>
          </w:p>
        </w:tc>
      </w:tr>
      <w:tr w:rsidR="0047547D" w:rsidRPr="00201A12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AF00D1" w:rsidRPr="005B6B4D" w:rsidRDefault="00631DBB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B6B4D">
              <w:rPr>
                <w:rFonts w:asciiTheme="minorEastAsia" w:hAnsiTheme="minorEastAsia"/>
                <w:szCs w:val="21"/>
              </w:rPr>
              <w:t>B</w:t>
            </w:r>
            <w:r w:rsidRPr="005B6B4D">
              <w:rPr>
                <w:rFonts w:asciiTheme="minorEastAsia" w:hAnsiTheme="minorEastAsia" w:hint="eastAsia"/>
                <w:szCs w:val="21"/>
              </w:rPr>
              <w:t>order-style</w:t>
            </w:r>
          </w:p>
        </w:tc>
        <w:tc>
          <w:tcPr>
            <w:tcW w:w="5954" w:type="dxa"/>
          </w:tcPr>
          <w:p w:rsidR="00AF00D1" w:rsidRPr="0012065B" w:rsidRDefault="00631DBB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边框边缘样式</w:t>
            </w:r>
            <w:r w:rsidR="00201A12">
              <w:rPr>
                <w:rFonts w:asciiTheme="minorEastAsia" w:hAnsiTheme="minorEastAsia" w:hint="eastAsia"/>
                <w:szCs w:val="21"/>
              </w:rPr>
              <w:t>：solid单线边框，double双线边框，dashed短划虚线边框，dotted点线边框，groove具有沟槽外观的边框，none无边框，hidden</w:t>
            </w:r>
            <w:r w:rsidR="00A14D70">
              <w:rPr>
                <w:rFonts w:asciiTheme="minorEastAsia" w:hAnsiTheme="minorEastAsia" w:hint="eastAsia"/>
                <w:szCs w:val="21"/>
              </w:rPr>
              <w:t>等价无边框</w:t>
            </w:r>
          </w:p>
        </w:tc>
      </w:tr>
      <w:tr w:rsidR="0047547D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AF00D1" w:rsidRPr="005B6B4D" w:rsidRDefault="00B605F7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B6B4D">
              <w:rPr>
                <w:rFonts w:asciiTheme="minorEastAsia" w:hAnsiTheme="minorEastAsia"/>
                <w:szCs w:val="21"/>
              </w:rPr>
              <w:t>B</w:t>
            </w:r>
            <w:r w:rsidRPr="005B6B4D">
              <w:rPr>
                <w:rFonts w:asciiTheme="minorEastAsia" w:hAnsiTheme="minorEastAsia" w:hint="eastAsia"/>
                <w:szCs w:val="21"/>
              </w:rPr>
              <w:t>order-left/right/top/bottom</w:t>
            </w:r>
          </w:p>
        </w:tc>
        <w:tc>
          <w:tcPr>
            <w:tcW w:w="5954" w:type="dxa"/>
          </w:tcPr>
          <w:p w:rsidR="00AF00D1" w:rsidRPr="0012065B" w:rsidRDefault="00CA07C7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边框左、右、上、下</w:t>
            </w:r>
          </w:p>
        </w:tc>
      </w:tr>
      <w:tr w:rsidR="0047547D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AF00D1" w:rsidRPr="005B6B4D" w:rsidRDefault="001C442C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B6B4D">
              <w:rPr>
                <w:rFonts w:asciiTheme="minorEastAsia" w:hAnsiTheme="minorEastAsia"/>
                <w:szCs w:val="21"/>
              </w:rPr>
              <w:t>B</w:t>
            </w:r>
            <w:r w:rsidRPr="005B6B4D">
              <w:rPr>
                <w:rFonts w:asciiTheme="minorEastAsia" w:hAnsiTheme="minorEastAsia" w:hint="eastAsia"/>
                <w:szCs w:val="21"/>
              </w:rPr>
              <w:t>ackground-color</w:t>
            </w:r>
          </w:p>
        </w:tc>
        <w:tc>
          <w:tcPr>
            <w:tcW w:w="5954" w:type="dxa"/>
          </w:tcPr>
          <w:p w:rsidR="00AF00D1" w:rsidRPr="0012065B" w:rsidRDefault="001C442C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元素的内部区域颜色</w:t>
            </w:r>
          </w:p>
        </w:tc>
      </w:tr>
      <w:tr w:rsidR="001C442C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1C442C" w:rsidRPr="005B6B4D" w:rsidRDefault="00FA412D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B6B4D">
              <w:rPr>
                <w:rFonts w:asciiTheme="minorEastAsia" w:hAnsiTheme="minorEastAsia"/>
                <w:szCs w:val="21"/>
              </w:rPr>
              <w:t>T</w:t>
            </w:r>
            <w:r w:rsidRPr="005B6B4D">
              <w:rPr>
                <w:rFonts w:asciiTheme="minorEastAsia" w:hAnsiTheme="minorEastAsia" w:hint="eastAsia"/>
                <w:szCs w:val="21"/>
              </w:rPr>
              <w:t>ext-align</w:t>
            </w:r>
          </w:p>
        </w:tc>
        <w:tc>
          <w:tcPr>
            <w:tcW w:w="5954" w:type="dxa"/>
          </w:tcPr>
          <w:p w:rsidR="001C442C" w:rsidRDefault="005B6B4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内容对齐方式</w:t>
            </w:r>
            <w:r w:rsidR="000C1B60">
              <w:rPr>
                <w:rFonts w:asciiTheme="minorEastAsia" w:hAnsiTheme="minorEastAsia" w:hint="eastAsia"/>
                <w:szCs w:val="21"/>
              </w:rPr>
              <w:t>，包括左边、右边、中间，justify两端对齐</w:t>
            </w:r>
          </w:p>
        </w:tc>
      </w:tr>
      <w:tr w:rsidR="001C442C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1C442C" w:rsidRPr="005B6B4D" w:rsidRDefault="00FA412D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B6B4D">
              <w:rPr>
                <w:rFonts w:asciiTheme="minorEastAsia" w:hAnsiTheme="minorEastAsia"/>
                <w:szCs w:val="21"/>
              </w:rPr>
              <w:t>T</w:t>
            </w:r>
            <w:r w:rsidRPr="005B6B4D">
              <w:rPr>
                <w:rFonts w:asciiTheme="minorEastAsia" w:hAnsiTheme="minorEastAsia" w:hint="eastAsia"/>
                <w:szCs w:val="21"/>
              </w:rPr>
              <w:t>ext-indent</w:t>
            </w:r>
          </w:p>
        </w:tc>
        <w:tc>
          <w:tcPr>
            <w:tcW w:w="5954" w:type="dxa"/>
          </w:tcPr>
          <w:p w:rsidR="001C442C" w:rsidRDefault="005B6B4D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内容缩进方式</w:t>
            </w:r>
          </w:p>
        </w:tc>
      </w:tr>
      <w:tr w:rsidR="00CB7E86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CB7E86" w:rsidRPr="005B6B4D" w:rsidRDefault="00CB7E86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ont-family</w:t>
            </w:r>
          </w:p>
        </w:tc>
        <w:tc>
          <w:tcPr>
            <w:tcW w:w="5954" w:type="dxa"/>
          </w:tcPr>
          <w:p w:rsidR="00CB7E86" w:rsidRDefault="00CB7E86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字体系列，按顺序选择</w:t>
            </w:r>
          </w:p>
        </w:tc>
      </w:tr>
      <w:tr w:rsidR="0047547D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47547D" w:rsidRDefault="0047547D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ont-size/weight</w:t>
            </w:r>
          </w:p>
        </w:tc>
        <w:tc>
          <w:tcPr>
            <w:tcW w:w="5954" w:type="dxa"/>
          </w:tcPr>
          <w:p w:rsidR="0047547D" w:rsidRDefault="0047547D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字体大小和粗细(normal,lighter,bold,bolder)</w:t>
            </w:r>
          </w:p>
        </w:tc>
      </w:tr>
      <w:tr w:rsidR="00A92A57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A92A57" w:rsidRDefault="00A92A57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ont-style</w:t>
            </w:r>
          </w:p>
        </w:tc>
        <w:tc>
          <w:tcPr>
            <w:tcW w:w="5954" w:type="dxa"/>
          </w:tcPr>
          <w:p w:rsidR="00A92A57" w:rsidRDefault="00A92A57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字体的样式,normal,italic</w:t>
            </w:r>
          </w:p>
        </w:tc>
      </w:tr>
      <w:tr w:rsidR="008401D4" w:rsidTr="000F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8401D4" w:rsidRDefault="008401D4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ine-height</w:t>
            </w:r>
          </w:p>
        </w:tc>
        <w:tc>
          <w:tcPr>
            <w:tcW w:w="5954" w:type="dxa"/>
          </w:tcPr>
          <w:p w:rsidR="008401D4" w:rsidRDefault="008401D4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行距，用于设置每个文本行的高度</w:t>
            </w:r>
          </w:p>
        </w:tc>
      </w:tr>
      <w:tr w:rsidR="008401D4" w:rsidTr="000F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3" w:type="dxa"/>
          </w:tcPr>
          <w:p w:rsidR="008401D4" w:rsidRDefault="008401D4" w:rsidP="0034268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Padding</w:t>
            </w:r>
          </w:p>
        </w:tc>
        <w:tc>
          <w:tcPr>
            <w:tcW w:w="5954" w:type="dxa"/>
          </w:tcPr>
          <w:p w:rsidR="008401D4" w:rsidRDefault="008401D4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给元素左边、右边、上边、下边添加填充</w:t>
            </w:r>
          </w:p>
        </w:tc>
      </w:tr>
    </w:tbl>
    <w:p w:rsidR="002F2D35" w:rsidRDefault="002F2D35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使用样式类和ID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1D1" w:rsidTr="000F2935">
        <w:tc>
          <w:tcPr>
            <w:tcW w:w="8522" w:type="dxa"/>
          </w:tcPr>
          <w:p w:rsidR="001A4401" w:rsidRPr="005A16D7" w:rsidRDefault="001A4401" w:rsidP="005A16D7">
            <w:r w:rsidRPr="005A16D7">
              <w:rPr>
                <w:rFonts w:hint="eastAsia"/>
              </w:rPr>
              <w:t>使用样式类</w:t>
            </w:r>
          </w:p>
          <w:p w:rsidR="001A4401" w:rsidRPr="005A16D7" w:rsidRDefault="001A4401" w:rsidP="005A16D7">
            <w:r w:rsidRPr="005A16D7">
              <w:t>p.subheader{</w:t>
            </w:r>
          </w:p>
          <w:p w:rsidR="001A4401" w:rsidRPr="005A16D7" w:rsidRDefault="001A4401" w:rsidP="005A16D7">
            <w:r w:rsidRPr="005A16D7">
              <w:t xml:space="preserve">    font-weight: bold;</w:t>
            </w:r>
          </w:p>
          <w:p w:rsidR="001A4401" w:rsidRPr="005A16D7" w:rsidRDefault="001A4401" w:rsidP="005A16D7">
            <w:r w:rsidRPr="005A16D7">
              <w:t xml:space="preserve">    color: #593d87;</w:t>
            </w:r>
          </w:p>
          <w:p w:rsidR="00CD21D1" w:rsidRPr="005A16D7" w:rsidRDefault="001A4401" w:rsidP="005A16D7">
            <w:r w:rsidRPr="005A16D7">
              <w:t>}</w:t>
            </w:r>
          </w:p>
          <w:p w:rsidR="00D013D9" w:rsidRPr="005A16D7" w:rsidRDefault="00D013D9" w:rsidP="005A16D7">
            <w:r w:rsidRPr="005A16D7">
              <w:rPr>
                <w:rFonts w:hint="eastAsia"/>
              </w:rPr>
              <w:t>使用样式</w:t>
            </w:r>
            <w:r w:rsidRPr="005A16D7">
              <w:rPr>
                <w:rFonts w:hint="eastAsia"/>
              </w:rPr>
              <w:t>ID</w:t>
            </w:r>
          </w:p>
          <w:p w:rsidR="005A16D7" w:rsidRPr="005A16D7" w:rsidRDefault="005A16D7" w:rsidP="005A16D7">
            <w:r w:rsidRPr="005A16D7">
              <w:t>p#title{</w:t>
            </w:r>
          </w:p>
          <w:p w:rsidR="005A16D7" w:rsidRPr="005A16D7" w:rsidRDefault="005A16D7" w:rsidP="005A16D7">
            <w:r w:rsidRPr="005A16D7">
              <w:t xml:space="preserve">    font:24pt Verdana,Geneva, Arial</w:t>
            </w:r>
          </w:p>
          <w:p w:rsidR="00D013D9" w:rsidRDefault="005A16D7" w:rsidP="005A16D7">
            <w:r w:rsidRPr="005A16D7">
              <w:t>}</w:t>
            </w:r>
          </w:p>
          <w:p w:rsidR="000F2935" w:rsidRPr="000F2935" w:rsidRDefault="001D0775" w:rsidP="000F2935">
            <w:r>
              <w:rPr>
                <w:rFonts w:hint="eastAsia"/>
              </w:rPr>
              <w:t>引用</w:t>
            </w:r>
            <w:r w:rsidR="000F2935" w:rsidRPr="000F2935">
              <w:rPr>
                <w:rFonts w:hint="eastAsia"/>
              </w:rPr>
              <w:t>样式</w:t>
            </w:r>
          </w:p>
          <w:p w:rsidR="000F2935" w:rsidRDefault="000F2935" w:rsidP="005A16D7">
            <w:pPr>
              <w:rPr>
                <w:rFonts w:asciiTheme="minorEastAsia" w:hAnsiTheme="minorEastAsia"/>
                <w:sz w:val="24"/>
                <w:szCs w:val="24"/>
              </w:rPr>
            </w:pPr>
            <w:r w:rsidRPr="001D0775">
              <w:t>&lt;link rel="stylesheet" type="text/css" href="first03.css"&gt;</w:t>
            </w:r>
          </w:p>
        </w:tc>
      </w:tr>
    </w:tbl>
    <w:p w:rsidR="00342687" w:rsidRDefault="00342687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Tip:验证样式表，http://jigsaw.w3.org/css-validator/</w:t>
      </w:r>
    </w:p>
    <w:p w:rsidR="00342687" w:rsidRDefault="00342687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7A00F03" wp14:editId="326CBEE2">
            <wp:extent cx="6248400" cy="514350"/>
            <wp:effectExtent l="38100" t="38100" r="1905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42687" w:rsidRDefault="00DE189F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经典的html5页面结构如下图所示</w:t>
      </w:r>
    </w:p>
    <w:p w:rsidR="00342687" w:rsidRDefault="003B001D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4365" w:dyaOrig="3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68.75pt" o:ole="">
            <v:imagedata r:id="rId25" o:title=""/>
          </v:shape>
          <o:OLEObject Type="Embed" ProgID="Visio.Drawing.11" ShapeID="_x0000_i1025" DrawAspect="Content" ObjectID="_1527936812" r:id="rId26"/>
        </w:object>
      </w:r>
    </w:p>
    <w:p w:rsidR="00771E90" w:rsidRDefault="00771E90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771E90" w:rsidRDefault="00825B8E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bookmarkStart w:id="1" w:name="itemlist-author"/>
    <w:p w:rsidR="003531DD" w:rsidRPr="00146741" w:rsidRDefault="00253F11" w:rsidP="006C2D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171" w:left="719"/>
        <w:rPr>
          <w:rFonts w:ascii="Verdana" w:eastAsia="宋体" w:hAnsi="Verdana" w:cs="宋体"/>
          <w:color w:val="000000"/>
          <w:kern w:val="0"/>
          <w:szCs w:val="21"/>
        </w:rPr>
      </w:pPr>
      <w:r w:rsidRPr="00253F11">
        <w:rPr>
          <w:rFonts w:ascii="Verdana" w:eastAsia="宋体" w:hAnsi="Verdana" w:cs="宋体"/>
          <w:color w:val="000000"/>
          <w:kern w:val="0"/>
        </w:rPr>
        <w:fldChar w:fldCharType="begin"/>
      </w:r>
      <w:r w:rsidRPr="00253F11">
        <w:rPr>
          <w:rFonts w:ascii="Verdana" w:eastAsia="宋体" w:hAnsi="Verdana" w:cs="宋体"/>
          <w:color w:val="000000"/>
          <w:kern w:val="0"/>
        </w:rPr>
        <w:instrText xml:space="preserve"> HYPERLINK "http://search.dangdang.com/?key2=%C3%B7%C2%E5%C4%E1&amp;medium=01&amp;category_path=01.00.00.00.00.00" \o "</w:instrText>
      </w:r>
      <w:r w:rsidRPr="00253F11">
        <w:rPr>
          <w:rFonts w:ascii="Verdana" w:eastAsia="宋体" w:hAnsi="Verdana" w:cs="宋体"/>
          <w:color w:val="000000"/>
          <w:kern w:val="0"/>
        </w:rPr>
        <w:instrText>（美）梅洛尼　著，陈宗斌　译</w:instrText>
      </w:r>
      <w:r w:rsidRPr="00253F11">
        <w:rPr>
          <w:rFonts w:ascii="Verdana" w:eastAsia="宋体" w:hAnsi="Verdana" w:cs="宋体"/>
          <w:color w:val="000000"/>
          <w:kern w:val="0"/>
        </w:rPr>
        <w:instrText xml:space="preserve">" </w:instrText>
      </w:r>
      <w:r w:rsidRPr="00253F11">
        <w:rPr>
          <w:rFonts w:ascii="Verdana" w:eastAsia="宋体" w:hAnsi="Verdana" w:cs="宋体"/>
          <w:color w:val="000000"/>
          <w:kern w:val="0"/>
        </w:rPr>
        <w:fldChar w:fldCharType="separate"/>
      </w:r>
      <w:r w:rsidRPr="00253F11">
        <w:rPr>
          <w:rFonts w:ascii="Verdana" w:eastAsia="宋体" w:hAnsi="Verdana" w:cs="宋体"/>
          <w:color w:val="000000"/>
          <w:kern w:val="0"/>
        </w:rPr>
        <w:t>梅洛尼</w:t>
      </w:r>
      <w:r w:rsidRPr="00253F11">
        <w:rPr>
          <w:rFonts w:ascii="Verdana" w:eastAsia="宋体" w:hAnsi="Verdana" w:cs="宋体"/>
          <w:color w:val="000000"/>
          <w:kern w:val="0"/>
        </w:rPr>
        <w:fldChar w:fldCharType="end"/>
      </w:r>
      <w:bookmarkEnd w:id="1"/>
      <w:r w:rsidR="00825B8E" w:rsidRPr="00253F11">
        <w:rPr>
          <w:rFonts w:ascii="Verdana" w:eastAsia="宋体" w:hAnsi="Verdana" w:cs="宋体"/>
          <w:color w:val="000000"/>
          <w:kern w:val="0"/>
        </w:rPr>
        <w:t xml:space="preserve">. </w:t>
      </w:r>
      <w:bookmarkStart w:id="2" w:name="itemlist-title"/>
      <w:r w:rsidRPr="00253F11">
        <w:rPr>
          <w:rFonts w:ascii="Verdana" w:eastAsia="宋体" w:hAnsi="Verdana" w:cs="宋体"/>
          <w:color w:val="000000"/>
          <w:kern w:val="0"/>
        </w:rPr>
        <w:fldChar w:fldCharType="begin"/>
      </w:r>
      <w:r w:rsidRPr="00253F11">
        <w:rPr>
          <w:rFonts w:ascii="Verdana" w:eastAsia="宋体" w:hAnsi="Verdana" w:cs="宋体"/>
          <w:color w:val="000000"/>
          <w:kern w:val="0"/>
        </w:rPr>
        <w:instrText xml:space="preserve"> HYPERLINK "http://product.dangdang.com/23555608.html" \o " HTML</w:instrText>
      </w:r>
      <w:r w:rsidRPr="00253F11">
        <w:rPr>
          <w:rFonts w:ascii="Verdana" w:eastAsia="宋体" w:hAnsi="Verdana" w:cs="宋体"/>
          <w:color w:val="000000"/>
          <w:kern w:val="0"/>
        </w:rPr>
        <w:instrText>与</w:instrText>
      </w:r>
      <w:r w:rsidRPr="00253F11">
        <w:rPr>
          <w:rFonts w:ascii="Verdana" w:eastAsia="宋体" w:hAnsi="Verdana" w:cs="宋体"/>
          <w:color w:val="000000"/>
          <w:kern w:val="0"/>
        </w:rPr>
        <w:instrText>CSS</w:instrText>
      </w:r>
      <w:r w:rsidRPr="00253F11">
        <w:rPr>
          <w:rFonts w:ascii="Verdana" w:eastAsia="宋体" w:hAnsi="Verdana" w:cs="宋体"/>
          <w:color w:val="000000"/>
          <w:kern w:val="0"/>
        </w:rPr>
        <w:instrText>入门经典</w:instrText>
      </w:r>
      <w:r w:rsidRPr="00253F11">
        <w:rPr>
          <w:rFonts w:ascii="Verdana" w:eastAsia="宋体" w:hAnsi="Verdana" w:cs="宋体"/>
          <w:color w:val="000000"/>
          <w:kern w:val="0"/>
        </w:rPr>
        <w:instrText>(</w:instrText>
      </w:r>
      <w:r w:rsidRPr="00253F11">
        <w:rPr>
          <w:rFonts w:ascii="Verdana" w:eastAsia="宋体" w:hAnsi="Verdana" w:cs="宋体"/>
          <w:color w:val="000000"/>
          <w:kern w:val="0"/>
        </w:rPr>
        <w:instrText>第</w:instrText>
      </w:r>
      <w:r w:rsidRPr="00253F11">
        <w:rPr>
          <w:rFonts w:ascii="Verdana" w:eastAsia="宋体" w:hAnsi="Verdana" w:cs="宋体"/>
          <w:color w:val="000000"/>
          <w:kern w:val="0"/>
        </w:rPr>
        <w:instrText>9</w:instrText>
      </w:r>
      <w:r w:rsidRPr="00253F11">
        <w:rPr>
          <w:rFonts w:ascii="Verdana" w:eastAsia="宋体" w:hAnsi="Verdana" w:cs="宋体"/>
          <w:color w:val="000000"/>
          <w:kern w:val="0"/>
        </w:rPr>
        <w:instrText>版</w:instrText>
      </w:r>
      <w:r w:rsidRPr="00253F11">
        <w:rPr>
          <w:rFonts w:ascii="Verdana" w:eastAsia="宋体" w:hAnsi="Verdana" w:cs="宋体"/>
          <w:color w:val="000000"/>
          <w:kern w:val="0"/>
        </w:rPr>
        <w:instrText xml:space="preserve">)   " \t "_blank" </w:instrText>
      </w:r>
      <w:r w:rsidRPr="00253F11">
        <w:rPr>
          <w:rFonts w:ascii="Verdana" w:eastAsia="宋体" w:hAnsi="Verdana" w:cs="宋体"/>
          <w:color w:val="000000"/>
          <w:kern w:val="0"/>
        </w:rPr>
        <w:fldChar w:fldCharType="separate"/>
      </w:r>
      <w:r w:rsidRPr="00253F11">
        <w:rPr>
          <w:rFonts w:ascii="Verdana" w:eastAsia="宋体" w:hAnsi="Verdana" w:cs="宋体"/>
          <w:color w:val="000000"/>
          <w:kern w:val="0"/>
        </w:rPr>
        <w:t>HTML</w:t>
      </w:r>
      <w:r w:rsidRPr="00253F11">
        <w:rPr>
          <w:rFonts w:ascii="Verdana" w:eastAsia="宋体" w:hAnsi="Verdana" w:cs="宋体"/>
          <w:color w:val="000000"/>
          <w:kern w:val="0"/>
        </w:rPr>
        <w:t>与</w:t>
      </w:r>
      <w:r w:rsidRPr="00253F11">
        <w:rPr>
          <w:rFonts w:ascii="Verdana" w:eastAsia="宋体" w:hAnsi="Verdana" w:cs="宋体"/>
          <w:color w:val="000000"/>
          <w:kern w:val="0"/>
        </w:rPr>
        <w:t>CSS</w:t>
      </w:r>
      <w:r w:rsidRPr="00253F11">
        <w:rPr>
          <w:rFonts w:ascii="Verdana" w:eastAsia="宋体" w:hAnsi="Verdana" w:cs="宋体"/>
          <w:color w:val="000000"/>
          <w:kern w:val="0"/>
        </w:rPr>
        <w:t>入门经典</w:t>
      </w:r>
      <w:r w:rsidRPr="00253F11">
        <w:rPr>
          <w:rFonts w:ascii="Verdana" w:eastAsia="宋体" w:hAnsi="Verdana" w:cs="宋体"/>
          <w:color w:val="000000"/>
          <w:kern w:val="0"/>
        </w:rPr>
        <w:t>(</w:t>
      </w:r>
      <w:r w:rsidRPr="00253F11">
        <w:rPr>
          <w:rFonts w:ascii="Verdana" w:eastAsia="宋体" w:hAnsi="Verdana" w:cs="宋体"/>
          <w:color w:val="000000"/>
          <w:kern w:val="0"/>
        </w:rPr>
        <w:t>第</w:t>
      </w:r>
      <w:r w:rsidRPr="00253F11">
        <w:rPr>
          <w:rFonts w:ascii="Verdana" w:eastAsia="宋体" w:hAnsi="Verdana" w:cs="宋体"/>
          <w:color w:val="000000"/>
          <w:kern w:val="0"/>
        </w:rPr>
        <w:t>9</w:t>
      </w:r>
      <w:r w:rsidRPr="00253F11">
        <w:rPr>
          <w:rFonts w:ascii="Verdana" w:eastAsia="宋体" w:hAnsi="Verdana" w:cs="宋体"/>
          <w:color w:val="000000"/>
          <w:kern w:val="0"/>
        </w:rPr>
        <w:t>版</w:t>
      </w:r>
      <w:r w:rsidRPr="00253F11">
        <w:rPr>
          <w:rFonts w:ascii="Verdana" w:eastAsia="宋体" w:hAnsi="Verdana" w:cs="宋体"/>
          <w:color w:val="000000"/>
          <w:kern w:val="0"/>
        </w:rPr>
        <w:t>)</w:t>
      </w:r>
      <w:r w:rsidRPr="00253F11">
        <w:rPr>
          <w:rFonts w:ascii="Verdana" w:eastAsia="宋体" w:hAnsi="Verdana" w:cs="宋体"/>
          <w:color w:val="000000"/>
          <w:kern w:val="0"/>
        </w:rPr>
        <w:fldChar w:fldCharType="end"/>
      </w:r>
      <w:bookmarkEnd w:id="2"/>
      <w:r w:rsidRPr="00253F11">
        <w:rPr>
          <w:rFonts w:ascii="Verdana" w:eastAsia="宋体" w:hAnsi="Verdana" w:cs="宋体"/>
          <w:color w:val="000000"/>
          <w:kern w:val="0"/>
        </w:rPr>
        <w:t xml:space="preserve"> 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>
        <w:rPr>
          <w:rFonts w:ascii="Verdana" w:eastAsia="宋体" w:hAnsi="Verdana" w:cs="宋体"/>
          <w:color w:val="000000"/>
          <w:kern w:val="0"/>
          <w:szCs w:val="21"/>
        </w:rPr>
        <w:t>201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4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>.</w:t>
      </w:r>
    </w:p>
    <w:sectPr w:rsidR="003531DD" w:rsidRPr="0014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F77" w:rsidRDefault="00FA4F77" w:rsidP="00123099">
      <w:r>
        <w:separator/>
      </w:r>
    </w:p>
  </w:endnote>
  <w:endnote w:type="continuationSeparator" w:id="0">
    <w:p w:rsidR="00FA4F77" w:rsidRDefault="00FA4F77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F77" w:rsidRDefault="00FA4F77" w:rsidP="00123099">
      <w:r>
        <w:separator/>
      </w:r>
    </w:p>
  </w:footnote>
  <w:footnote w:type="continuationSeparator" w:id="0">
    <w:p w:rsidR="00FA4F77" w:rsidRDefault="00FA4F77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67F3"/>
    <w:rsid w:val="000364C9"/>
    <w:rsid w:val="0003798B"/>
    <w:rsid w:val="00055729"/>
    <w:rsid w:val="000573D0"/>
    <w:rsid w:val="00061C68"/>
    <w:rsid w:val="0007471B"/>
    <w:rsid w:val="00076A5E"/>
    <w:rsid w:val="00093299"/>
    <w:rsid w:val="000970E4"/>
    <w:rsid w:val="000A561F"/>
    <w:rsid w:val="000B1BC7"/>
    <w:rsid w:val="000C1B60"/>
    <w:rsid w:val="000C268B"/>
    <w:rsid w:val="000C4DFC"/>
    <w:rsid w:val="000D66D2"/>
    <w:rsid w:val="000D77CA"/>
    <w:rsid w:val="000E4A93"/>
    <w:rsid w:val="000E6458"/>
    <w:rsid w:val="000F1D86"/>
    <w:rsid w:val="000F2935"/>
    <w:rsid w:val="000F738C"/>
    <w:rsid w:val="00114C96"/>
    <w:rsid w:val="0012065B"/>
    <w:rsid w:val="00121305"/>
    <w:rsid w:val="00123099"/>
    <w:rsid w:val="00123D89"/>
    <w:rsid w:val="001313EC"/>
    <w:rsid w:val="00145C75"/>
    <w:rsid w:val="00146741"/>
    <w:rsid w:val="00153822"/>
    <w:rsid w:val="0016039F"/>
    <w:rsid w:val="00160E43"/>
    <w:rsid w:val="001723B7"/>
    <w:rsid w:val="001A29EB"/>
    <w:rsid w:val="001A4401"/>
    <w:rsid w:val="001A5FED"/>
    <w:rsid w:val="001B3348"/>
    <w:rsid w:val="001C442C"/>
    <w:rsid w:val="001D0775"/>
    <w:rsid w:val="001D0EAD"/>
    <w:rsid w:val="001D14DE"/>
    <w:rsid w:val="001D7E8F"/>
    <w:rsid w:val="001F3F3A"/>
    <w:rsid w:val="0020188D"/>
    <w:rsid w:val="00201A12"/>
    <w:rsid w:val="00202A9A"/>
    <w:rsid w:val="002379D6"/>
    <w:rsid w:val="00253F11"/>
    <w:rsid w:val="0028668C"/>
    <w:rsid w:val="00290E80"/>
    <w:rsid w:val="002A4800"/>
    <w:rsid w:val="002B54EA"/>
    <w:rsid w:val="002D430B"/>
    <w:rsid w:val="002E29FE"/>
    <w:rsid w:val="002F1BFD"/>
    <w:rsid w:val="002F2D35"/>
    <w:rsid w:val="0030101F"/>
    <w:rsid w:val="00342687"/>
    <w:rsid w:val="003531DD"/>
    <w:rsid w:val="00356BB4"/>
    <w:rsid w:val="003734E6"/>
    <w:rsid w:val="003828AC"/>
    <w:rsid w:val="003B001D"/>
    <w:rsid w:val="003E485C"/>
    <w:rsid w:val="003F3B0D"/>
    <w:rsid w:val="00430C76"/>
    <w:rsid w:val="0043299C"/>
    <w:rsid w:val="00433638"/>
    <w:rsid w:val="00444A07"/>
    <w:rsid w:val="004520FD"/>
    <w:rsid w:val="00453F79"/>
    <w:rsid w:val="00463160"/>
    <w:rsid w:val="00470AC0"/>
    <w:rsid w:val="0047447D"/>
    <w:rsid w:val="0047547D"/>
    <w:rsid w:val="00477413"/>
    <w:rsid w:val="004838A8"/>
    <w:rsid w:val="004844E2"/>
    <w:rsid w:val="004978DC"/>
    <w:rsid w:val="004C25A6"/>
    <w:rsid w:val="004F5E91"/>
    <w:rsid w:val="00521A49"/>
    <w:rsid w:val="00524E1E"/>
    <w:rsid w:val="00525D4D"/>
    <w:rsid w:val="00563F29"/>
    <w:rsid w:val="00565A85"/>
    <w:rsid w:val="00574D7E"/>
    <w:rsid w:val="00584423"/>
    <w:rsid w:val="005954BE"/>
    <w:rsid w:val="005A16D7"/>
    <w:rsid w:val="005A321D"/>
    <w:rsid w:val="005A796C"/>
    <w:rsid w:val="005B0EA3"/>
    <w:rsid w:val="005B4D30"/>
    <w:rsid w:val="005B6B4D"/>
    <w:rsid w:val="005C53DD"/>
    <w:rsid w:val="005E72DB"/>
    <w:rsid w:val="005F3F17"/>
    <w:rsid w:val="00602163"/>
    <w:rsid w:val="00607C68"/>
    <w:rsid w:val="006102CF"/>
    <w:rsid w:val="00620A7E"/>
    <w:rsid w:val="00621EE3"/>
    <w:rsid w:val="006255D4"/>
    <w:rsid w:val="00631DBB"/>
    <w:rsid w:val="006468F9"/>
    <w:rsid w:val="0066780F"/>
    <w:rsid w:val="00676A2F"/>
    <w:rsid w:val="006772B9"/>
    <w:rsid w:val="006B0984"/>
    <w:rsid w:val="006C1F32"/>
    <w:rsid w:val="006C2D04"/>
    <w:rsid w:val="006C4D34"/>
    <w:rsid w:val="006D252E"/>
    <w:rsid w:val="006E09AE"/>
    <w:rsid w:val="006F4FFD"/>
    <w:rsid w:val="006F51DA"/>
    <w:rsid w:val="007033E8"/>
    <w:rsid w:val="00714204"/>
    <w:rsid w:val="00742A70"/>
    <w:rsid w:val="0075471C"/>
    <w:rsid w:val="007604C7"/>
    <w:rsid w:val="00761FD7"/>
    <w:rsid w:val="00764010"/>
    <w:rsid w:val="007660D6"/>
    <w:rsid w:val="00771E90"/>
    <w:rsid w:val="00782D4B"/>
    <w:rsid w:val="00786306"/>
    <w:rsid w:val="00791CD9"/>
    <w:rsid w:val="007B0C6C"/>
    <w:rsid w:val="007B1A87"/>
    <w:rsid w:val="007B453A"/>
    <w:rsid w:val="007B5C40"/>
    <w:rsid w:val="007C0DED"/>
    <w:rsid w:val="007C0E04"/>
    <w:rsid w:val="007C6413"/>
    <w:rsid w:val="007C795F"/>
    <w:rsid w:val="007D68FC"/>
    <w:rsid w:val="007E5C9F"/>
    <w:rsid w:val="00810CDA"/>
    <w:rsid w:val="00825B8E"/>
    <w:rsid w:val="00826AD3"/>
    <w:rsid w:val="00830E91"/>
    <w:rsid w:val="00834D30"/>
    <w:rsid w:val="008401D4"/>
    <w:rsid w:val="00844CA5"/>
    <w:rsid w:val="00851BE3"/>
    <w:rsid w:val="00857A3A"/>
    <w:rsid w:val="00873BDB"/>
    <w:rsid w:val="0088187B"/>
    <w:rsid w:val="00893D23"/>
    <w:rsid w:val="008D223B"/>
    <w:rsid w:val="008D5E48"/>
    <w:rsid w:val="008F41C3"/>
    <w:rsid w:val="00943D47"/>
    <w:rsid w:val="00945B34"/>
    <w:rsid w:val="0097602E"/>
    <w:rsid w:val="00981224"/>
    <w:rsid w:val="009869F6"/>
    <w:rsid w:val="00992B0A"/>
    <w:rsid w:val="009A7B3D"/>
    <w:rsid w:val="009B137D"/>
    <w:rsid w:val="009B6F57"/>
    <w:rsid w:val="009C47FB"/>
    <w:rsid w:val="009D0BCB"/>
    <w:rsid w:val="009D393A"/>
    <w:rsid w:val="009E16DD"/>
    <w:rsid w:val="009E2D54"/>
    <w:rsid w:val="009E4CF4"/>
    <w:rsid w:val="009F4BA0"/>
    <w:rsid w:val="00A14D70"/>
    <w:rsid w:val="00A208D7"/>
    <w:rsid w:val="00A2141D"/>
    <w:rsid w:val="00A26376"/>
    <w:rsid w:val="00A332F3"/>
    <w:rsid w:val="00A42490"/>
    <w:rsid w:val="00A46FB6"/>
    <w:rsid w:val="00A6562B"/>
    <w:rsid w:val="00A779D7"/>
    <w:rsid w:val="00A92A57"/>
    <w:rsid w:val="00A94778"/>
    <w:rsid w:val="00A95D23"/>
    <w:rsid w:val="00A96E16"/>
    <w:rsid w:val="00AA3F1D"/>
    <w:rsid w:val="00AB3F00"/>
    <w:rsid w:val="00AD1FAE"/>
    <w:rsid w:val="00AE6FDD"/>
    <w:rsid w:val="00AF00D1"/>
    <w:rsid w:val="00AF2225"/>
    <w:rsid w:val="00AF3010"/>
    <w:rsid w:val="00AF5368"/>
    <w:rsid w:val="00AF7ABA"/>
    <w:rsid w:val="00B17199"/>
    <w:rsid w:val="00B245E3"/>
    <w:rsid w:val="00B2523B"/>
    <w:rsid w:val="00B331AD"/>
    <w:rsid w:val="00B52BC0"/>
    <w:rsid w:val="00B605F7"/>
    <w:rsid w:val="00B676C5"/>
    <w:rsid w:val="00B7167E"/>
    <w:rsid w:val="00B8725C"/>
    <w:rsid w:val="00B87820"/>
    <w:rsid w:val="00B9214C"/>
    <w:rsid w:val="00B9423E"/>
    <w:rsid w:val="00BA2F51"/>
    <w:rsid w:val="00BB145F"/>
    <w:rsid w:val="00BB23AC"/>
    <w:rsid w:val="00BC3E7A"/>
    <w:rsid w:val="00BD4B94"/>
    <w:rsid w:val="00BD5025"/>
    <w:rsid w:val="00C01D15"/>
    <w:rsid w:val="00C0517E"/>
    <w:rsid w:val="00C0686A"/>
    <w:rsid w:val="00C16842"/>
    <w:rsid w:val="00C277A6"/>
    <w:rsid w:val="00C34E34"/>
    <w:rsid w:val="00C43968"/>
    <w:rsid w:val="00C576EB"/>
    <w:rsid w:val="00C60DEA"/>
    <w:rsid w:val="00C6226A"/>
    <w:rsid w:val="00C62846"/>
    <w:rsid w:val="00C62C4F"/>
    <w:rsid w:val="00C63805"/>
    <w:rsid w:val="00C85E4C"/>
    <w:rsid w:val="00C9701F"/>
    <w:rsid w:val="00CA07C7"/>
    <w:rsid w:val="00CA4DCF"/>
    <w:rsid w:val="00CA4F4F"/>
    <w:rsid w:val="00CB1551"/>
    <w:rsid w:val="00CB7E86"/>
    <w:rsid w:val="00CC4FD6"/>
    <w:rsid w:val="00CD1074"/>
    <w:rsid w:val="00CD21D1"/>
    <w:rsid w:val="00CD3177"/>
    <w:rsid w:val="00CF6722"/>
    <w:rsid w:val="00D0058E"/>
    <w:rsid w:val="00D013D9"/>
    <w:rsid w:val="00D15BE6"/>
    <w:rsid w:val="00D60C95"/>
    <w:rsid w:val="00D71B52"/>
    <w:rsid w:val="00D77DDD"/>
    <w:rsid w:val="00D80F95"/>
    <w:rsid w:val="00D822CB"/>
    <w:rsid w:val="00DB7A74"/>
    <w:rsid w:val="00DC5A13"/>
    <w:rsid w:val="00DD3513"/>
    <w:rsid w:val="00DE02E7"/>
    <w:rsid w:val="00DE189F"/>
    <w:rsid w:val="00DE655D"/>
    <w:rsid w:val="00E05E93"/>
    <w:rsid w:val="00E143A3"/>
    <w:rsid w:val="00E1596A"/>
    <w:rsid w:val="00E3456B"/>
    <w:rsid w:val="00E62F53"/>
    <w:rsid w:val="00E8295A"/>
    <w:rsid w:val="00E85801"/>
    <w:rsid w:val="00E91C93"/>
    <w:rsid w:val="00EA1EE0"/>
    <w:rsid w:val="00EC0E24"/>
    <w:rsid w:val="00ED1D29"/>
    <w:rsid w:val="00ED481C"/>
    <w:rsid w:val="00EE6BA7"/>
    <w:rsid w:val="00EF178F"/>
    <w:rsid w:val="00F04012"/>
    <w:rsid w:val="00F05C6F"/>
    <w:rsid w:val="00F172AC"/>
    <w:rsid w:val="00F22923"/>
    <w:rsid w:val="00F258EB"/>
    <w:rsid w:val="00F72792"/>
    <w:rsid w:val="00F761FF"/>
    <w:rsid w:val="00F77490"/>
    <w:rsid w:val="00F86CA5"/>
    <w:rsid w:val="00FA12C5"/>
    <w:rsid w:val="00FA3F16"/>
    <w:rsid w:val="00FA412D"/>
    <w:rsid w:val="00FA4F77"/>
    <w:rsid w:val="00FB2A8C"/>
    <w:rsid w:val="00FD635B"/>
    <w:rsid w:val="00FE10F6"/>
    <w:rsid w:val="00FF490C"/>
    <w:rsid w:val="00FF5C13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4">
    <w:name w:val="Grid Table 4 Accent 4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">
    <w:name w:val="Light List Accent 4"/>
    <w:basedOn w:val="a1"/>
    <w:uiPriority w:val="61"/>
    <w:rsid w:val="001206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4">
    <w:name w:val="Grid Table 4 Accent 4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">
    <w:name w:val="Light List Accent 4"/>
    <w:basedOn w:val="a1"/>
    <w:uiPriority w:val="61"/>
    <w:rsid w:val="001206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基础概念</a:t>
          </a:r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1067" custLinFactNeighborY="-2589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F839D96-6C6A-4576-9C3E-B8432AE79D62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5A50268-1003-4D30-8E58-2483BC306B6E}" type="presOf" srcId="{FE7B2744-393F-4FD3-895C-BCAF72E2926F}" destId="{260C1C7C-A00F-4E13-8382-59BC06D7571E}" srcOrd="0" destOrd="0" presId="urn:microsoft.com/office/officeart/2005/8/layout/vList2"/>
    <dgm:cxn modelId="{9B71F6B9-D0FB-4603-9A61-21370ED48F9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CSS</a:t>
          </a:r>
          <a:r>
            <a:rPr lang="zh-CN" altLang="en-US" sz="2400"/>
            <a:t>基础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0FB41EB-4E83-49B6-BF29-7532C962A4B4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95139BE-DCB4-4C81-937D-000F2B454918}" type="presOf" srcId="{FE7B2744-393F-4FD3-895C-BCAF72E2926F}" destId="{260C1C7C-A00F-4E13-8382-59BC06D7571E}" srcOrd="0" destOrd="0" presId="urn:microsoft.com/office/officeart/2005/8/layout/vList2"/>
    <dgm:cxn modelId="{98976786-ED64-45D0-8F1A-946FB1BA8C34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HTML5</a:t>
          </a:r>
          <a:r>
            <a:rPr lang="zh-CN" altLang="en-US" sz="2400"/>
            <a:t>页面结构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762" custLinFactNeighborY="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410CFD9-F003-4C40-99E5-B234AD3A6872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1399BBC-E4E9-494B-A9D4-0CB8FF1C2106}" type="presOf" srcId="{C3029184-F3D5-4AB1-A4B6-04B25BE0C59D}" destId="{826014C4-22C4-45A6-8BCD-41AF835E9F2A}" srcOrd="0" destOrd="0" presId="urn:microsoft.com/office/officeart/2005/8/layout/vList2"/>
    <dgm:cxn modelId="{11D6EC20-E5D5-4272-9749-D58404580F2A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CSS</a:t>
          </a:r>
          <a:r>
            <a:rPr lang="zh-CN" altLang="en-US" sz="2400" kern="1200"/>
            <a:t>基础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HTML5</a:t>
          </a:r>
          <a:r>
            <a:rPr lang="zh-CN" altLang="en-US" sz="2400" kern="1200"/>
            <a:t>页面结构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2FC15-710C-44F8-81D9-17C6D310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393</cp:revision>
  <dcterms:created xsi:type="dcterms:W3CDTF">2015-10-09T06:00:00Z</dcterms:created>
  <dcterms:modified xsi:type="dcterms:W3CDTF">2016-06-20T06:07:00Z</dcterms:modified>
</cp:coreProperties>
</file>