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AB470" w14:textId="317E3BB7" w:rsidR="000C0C0A" w:rsidRDefault="005E51BE">
      <w:r>
        <w:t>Dementia memory loss MRI brain reporting-:</w:t>
      </w:r>
    </w:p>
    <w:p w14:paraId="7964128C" w14:textId="77777777" w:rsidR="005E51BE" w:rsidRDefault="005E51BE" w:rsidP="005E51BE">
      <w:r>
        <w:t>Exam date: 16/06/2023 15:51:25</w:t>
      </w:r>
    </w:p>
    <w:p w14:paraId="0F288E5B" w14:textId="77777777" w:rsidR="005E51BE" w:rsidRDefault="005E51BE" w:rsidP="005E51BE">
      <w:r>
        <w:t>Re: GREEN, GREEN^KERREN^^MISS^ 03/12/1971 00:00:00</w:t>
      </w:r>
    </w:p>
    <w:p w14:paraId="21E9F886" w14:textId="77777777" w:rsidR="005E51BE" w:rsidRDefault="005E51BE" w:rsidP="005E51BE"/>
    <w:p w14:paraId="27F000C0" w14:textId="77777777" w:rsidR="005E51BE" w:rsidRDefault="005E51BE" w:rsidP="005E51BE"/>
    <w:p w14:paraId="3D5997F2" w14:textId="77777777" w:rsidR="005E51BE" w:rsidRDefault="005E51BE" w:rsidP="005E51BE">
      <w:r>
        <w:t>CLINICAL INFORMATION</w:t>
      </w:r>
    </w:p>
    <w:p w14:paraId="312702B8" w14:textId="77777777" w:rsidR="005E51BE" w:rsidRDefault="005E51BE" w:rsidP="005E51BE">
      <w:r>
        <w:t xml:space="preserve">Headaches for 3-4 weeks, unusual for her. No obvious trigger. Memory and balance issues. Fell at work. Dad had a brain tumour and </w:t>
      </w:r>
      <w:proofErr w:type="gramStart"/>
      <w:r>
        <w:t>grandmother</w:t>
      </w:r>
      <w:proofErr w:type="gramEnd"/>
      <w:r>
        <w:t xml:space="preserve"> Alzheimer's. CT has as part of memory clinic work-up. Cause for memory issues and loss of balance?</w:t>
      </w:r>
    </w:p>
    <w:p w14:paraId="40A02496" w14:textId="77777777" w:rsidR="005E51BE" w:rsidRDefault="005E51BE" w:rsidP="005E51BE"/>
    <w:p w14:paraId="5AA85CDE" w14:textId="77777777" w:rsidR="005E51BE" w:rsidRDefault="005E51BE" w:rsidP="005E51BE">
      <w:r>
        <w:t>CT HEAD</w:t>
      </w:r>
    </w:p>
    <w:p w14:paraId="07FF8A57" w14:textId="77777777" w:rsidR="005E51BE" w:rsidRDefault="005E51BE" w:rsidP="005E51BE"/>
    <w:p w14:paraId="716AEF57" w14:textId="77777777" w:rsidR="005E51BE" w:rsidRDefault="005E51BE" w:rsidP="005E51BE">
      <w:r>
        <w:t>PREVIOUS IMAGING</w:t>
      </w:r>
    </w:p>
    <w:p w14:paraId="2E6CBE3D" w14:textId="77777777" w:rsidR="005E51BE" w:rsidRDefault="005E51BE" w:rsidP="005E51BE">
      <w:r>
        <w:t>CT of the brain from 21/10/2023.</w:t>
      </w:r>
    </w:p>
    <w:p w14:paraId="1CCAF7B7" w14:textId="77777777" w:rsidR="005E51BE" w:rsidRDefault="005E51BE" w:rsidP="005E51BE"/>
    <w:p w14:paraId="318DDAE2" w14:textId="77777777" w:rsidR="005E51BE" w:rsidRDefault="005E51BE" w:rsidP="005E51BE">
      <w:r>
        <w:t>TECHNIQUE</w:t>
      </w:r>
    </w:p>
    <w:p w14:paraId="2A12DACF" w14:textId="77777777" w:rsidR="005E51BE" w:rsidRDefault="005E51BE" w:rsidP="005E51BE">
      <w:r>
        <w:t>Axial non-contrast CT images of the brain have been acquired from skull base to the vertex.</w:t>
      </w:r>
    </w:p>
    <w:p w14:paraId="3060EE59" w14:textId="77777777" w:rsidR="005E51BE" w:rsidRDefault="005E51BE" w:rsidP="005E51BE"/>
    <w:p w14:paraId="11A49A30" w14:textId="77777777" w:rsidR="005E51BE" w:rsidRDefault="005E51BE" w:rsidP="005E51BE">
      <w:r>
        <w:t>ATROPHY</w:t>
      </w:r>
    </w:p>
    <w:p w14:paraId="72BBCC58" w14:textId="77777777" w:rsidR="005E51BE" w:rsidRDefault="005E51BE" w:rsidP="005E51BE">
      <w:r>
        <w:t>Global cortical atrophy (GCA</w:t>
      </w:r>
      <w:proofErr w:type="gramStart"/>
      <w:r>
        <w:t>) :</w:t>
      </w:r>
      <w:proofErr w:type="gramEnd"/>
      <w:r>
        <w:t xml:space="preserve"> No. GCA grade : 0.</w:t>
      </w:r>
    </w:p>
    <w:p w14:paraId="299B52EB" w14:textId="77777777" w:rsidR="005E51BE" w:rsidRDefault="005E51BE" w:rsidP="005E51BE">
      <w:proofErr w:type="gramStart"/>
      <w:r>
        <w:t>Ventricles :</w:t>
      </w:r>
      <w:proofErr w:type="gramEnd"/>
      <w:r>
        <w:t xml:space="preserve"> Normal.</w:t>
      </w:r>
    </w:p>
    <w:p w14:paraId="46C8BA17" w14:textId="77777777" w:rsidR="005E51BE" w:rsidRDefault="005E51BE" w:rsidP="005E51BE"/>
    <w:p w14:paraId="1D97F174" w14:textId="77777777" w:rsidR="005E51BE" w:rsidRDefault="005E51BE" w:rsidP="005E51BE">
      <w:r>
        <w:t>Medial temporal lobe atrophy (MTA</w:t>
      </w:r>
      <w:proofErr w:type="gramStart"/>
      <w:r>
        <w:t>) :</w:t>
      </w:r>
      <w:proofErr w:type="gramEnd"/>
    </w:p>
    <w:p w14:paraId="6916B499" w14:textId="77777777" w:rsidR="005E51BE" w:rsidRDefault="005E51BE" w:rsidP="005E51BE">
      <w:r>
        <w:t xml:space="preserve"> - </w:t>
      </w:r>
      <w:proofErr w:type="gramStart"/>
      <w:r>
        <w:t>Right :</w:t>
      </w:r>
      <w:proofErr w:type="gramEnd"/>
      <w:r>
        <w:t xml:space="preserve"> No. MTA </w:t>
      </w:r>
      <w:proofErr w:type="spellStart"/>
      <w:r>
        <w:t>Scheltens</w:t>
      </w:r>
      <w:proofErr w:type="spellEnd"/>
      <w:r>
        <w:t xml:space="preserve"> grade : 0.</w:t>
      </w:r>
    </w:p>
    <w:p w14:paraId="271B3A09" w14:textId="77777777" w:rsidR="005E51BE" w:rsidRDefault="005E51BE" w:rsidP="005E51BE">
      <w:r>
        <w:t xml:space="preserve"> - </w:t>
      </w:r>
      <w:proofErr w:type="gramStart"/>
      <w:r>
        <w:t>Left :</w:t>
      </w:r>
      <w:proofErr w:type="gramEnd"/>
      <w:r>
        <w:t xml:space="preserve"> No. MTA </w:t>
      </w:r>
      <w:proofErr w:type="spellStart"/>
      <w:r>
        <w:t>Scheltens</w:t>
      </w:r>
      <w:proofErr w:type="spellEnd"/>
      <w:r>
        <w:t xml:space="preserve"> grade : 0.</w:t>
      </w:r>
    </w:p>
    <w:p w14:paraId="5A8E26B0" w14:textId="77777777" w:rsidR="005E51BE" w:rsidRDefault="005E51BE" w:rsidP="005E51BE"/>
    <w:p w14:paraId="1A6F095A" w14:textId="77777777" w:rsidR="005E51BE" w:rsidRDefault="005E51BE" w:rsidP="005E51BE">
      <w:r>
        <w:t>CEREBROVASCULAR DISEASE</w:t>
      </w:r>
    </w:p>
    <w:p w14:paraId="30C68C40" w14:textId="77777777" w:rsidR="005E51BE" w:rsidRDefault="005E51BE" w:rsidP="005E51BE">
      <w:r>
        <w:t xml:space="preserve">Large vessel </w:t>
      </w:r>
      <w:proofErr w:type="gramStart"/>
      <w:r>
        <w:t>infarct :</w:t>
      </w:r>
      <w:proofErr w:type="gramEnd"/>
      <w:r>
        <w:t xml:space="preserve"> No.</w:t>
      </w:r>
    </w:p>
    <w:p w14:paraId="4BFF42D3" w14:textId="77777777" w:rsidR="005E51BE" w:rsidRDefault="005E51BE" w:rsidP="005E51BE">
      <w:r>
        <w:t xml:space="preserve">Strategic </w:t>
      </w:r>
      <w:proofErr w:type="gramStart"/>
      <w:r>
        <w:t>infarct :</w:t>
      </w:r>
      <w:proofErr w:type="gramEnd"/>
      <w:r>
        <w:t xml:space="preserve"> No.</w:t>
      </w:r>
    </w:p>
    <w:p w14:paraId="1AB36EBF" w14:textId="77777777" w:rsidR="005E51BE" w:rsidRDefault="005E51BE" w:rsidP="005E51BE"/>
    <w:p w14:paraId="70AC63E9" w14:textId="77777777" w:rsidR="005E51BE" w:rsidRDefault="005E51BE" w:rsidP="005E51BE">
      <w:r>
        <w:t>SMALL VESSEL DISEASE</w:t>
      </w:r>
    </w:p>
    <w:p w14:paraId="2081C946" w14:textId="77777777" w:rsidR="005E51BE" w:rsidRDefault="005E51BE" w:rsidP="005E51BE">
      <w:r>
        <w:t xml:space="preserve">Basal ganglia and white matter </w:t>
      </w:r>
      <w:proofErr w:type="gramStart"/>
      <w:r>
        <w:t>lacunes :</w:t>
      </w:r>
      <w:proofErr w:type="gramEnd"/>
      <w:r>
        <w:t xml:space="preserve"> No definite.</w:t>
      </w:r>
    </w:p>
    <w:p w14:paraId="2E133E00" w14:textId="77777777" w:rsidR="005E51BE" w:rsidRDefault="005E51BE" w:rsidP="005E51BE">
      <w:r>
        <w:lastRenderedPageBreak/>
        <w:t xml:space="preserve">White matter </w:t>
      </w:r>
      <w:proofErr w:type="gramStart"/>
      <w:r>
        <w:t>lesions :</w:t>
      </w:r>
      <w:proofErr w:type="gramEnd"/>
      <w:r>
        <w:t xml:space="preserve"> No. Fazekas grade : 0.</w:t>
      </w:r>
    </w:p>
    <w:p w14:paraId="333E48FD" w14:textId="77777777" w:rsidR="005E51BE" w:rsidRDefault="005E51BE" w:rsidP="005E51BE"/>
    <w:p w14:paraId="7782D438" w14:textId="77777777" w:rsidR="005E51BE" w:rsidRDefault="005E51BE" w:rsidP="005E51BE">
      <w:r>
        <w:t>OTHER ORGANIC CAUSES OF DEMENTIA</w:t>
      </w:r>
    </w:p>
    <w:p w14:paraId="71145F07" w14:textId="77777777" w:rsidR="005E51BE" w:rsidRDefault="005E51BE" w:rsidP="005E51BE">
      <w:r>
        <w:t xml:space="preserve">Signs suggestive of normal pressure </w:t>
      </w:r>
      <w:proofErr w:type="gramStart"/>
      <w:r>
        <w:t>hydrocephalus :</w:t>
      </w:r>
      <w:proofErr w:type="gramEnd"/>
      <w:r>
        <w:t xml:space="preserve"> No.</w:t>
      </w:r>
    </w:p>
    <w:p w14:paraId="358E84F5" w14:textId="77777777" w:rsidR="005E51BE" w:rsidRDefault="005E51BE" w:rsidP="005E51BE">
      <w:r>
        <w:t xml:space="preserve">Space occupying </w:t>
      </w:r>
      <w:proofErr w:type="gramStart"/>
      <w:r>
        <w:t>lesion :</w:t>
      </w:r>
      <w:proofErr w:type="gramEnd"/>
      <w:r>
        <w:t xml:space="preserve"> Within the limitations of this nonenhanced examination, there are no space occupying lesions.</w:t>
      </w:r>
    </w:p>
    <w:p w14:paraId="378F76C2" w14:textId="77777777" w:rsidR="005E51BE" w:rsidRDefault="005E51BE" w:rsidP="005E51BE"/>
    <w:p w14:paraId="15CBBC75" w14:textId="77777777" w:rsidR="005E51BE" w:rsidRDefault="005E51BE" w:rsidP="005E51BE">
      <w:r>
        <w:t>OTHER</w:t>
      </w:r>
    </w:p>
    <w:p w14:paraId="44098F06" w14:textId="77777777" w:rsidR="005E51BE" w:rsidRDefault="005E51BE" w:rsidP="005E51BE">
      <w:r>
        <w:t>There is no evidence of intracranial haemorrhage or extra-axial collections. The normally shaped cerebellar tonsils reach the level of the foramen magnum, not qualifying for Chiari 1 malformation, in keeping with a normal variant. No signs of acute infarct. There are no signs of osseous lesions. The mastoid air cells are well-aerated. Moderate chronic inflammatory mucosal thickening in the partially visualised ethmoid air cells bilaterally. The orbits are grossly intact.</w:t>
      </w:r>
    </w:p>
    <w:p w14:paraId="3DC0ADB3" w14:textId="77777777" w:rsidR="005E51BE" w:rsidRDefault="005E51BE" w:rsidP="005E51BE"/>
    <w:p w14:paraId="23D481AC" w14:textId="77777777" w:rsidR="005E51BE" w:rsidRDefault="005E51BE" w:rsidP="005E51BE">
      <w:r>
        <w:t>CONCLUSION</w:t>
      </w:r>
    </w:p>
    <w:p w14:paraId="2A7F6E90" w14:textId="77777777" w:rsidR="005E51BE" w:rsidRDefault="005E51BE" w:rsidP="005E51BE">
      <w:r>
        <w:t xml:space="preserve">No signs of significant temporal lobe atrophy or other organic causes of dementia. </w:t>
      </w:r>
    </w:p>
    <w:p w14:paraId="75C1644C" w14:textId="77777777" w:rsidR="005E51BE" w:rsidRDefault="005E51BE" w:rsidP="005E51BE"/>
    <w:p w14:paraId="1731BD95" w14:textId="77777777" w:rsidR="005E51BE" w:rsidRDefault="005E51BE" w:rsidP="005E51BE">
      <w:r>
        <w:t xml:space="preserve">Dr </w:t>
      </w:r>
      <w:proofErr w:type="spellStart"/>
      <w:r>
        <w:t>Hedvig</w:t>
      </w:r>
      <w:proofErr w:type="spellEnd"/>
      <w:r>
        <w:t xml:space="preserve"> </w:t>
      </w:r>
      <w:proofErr w:type="spellStart"/>
      <w:r>
        <w:t>Komaromy</w:t>
      </w:r>
      <w:proofErr w:type="spellEnd"/>
      <w:r>
        <w:t xml:space="preserve"> </w:t>
      </w:r>
    </w:p>
    <w:p w14:paraId="6A42CE46" w14:textId="77777777" w:rsidR="005E51BE" w:rsidRDefault="005E51BE" w:rsidP="005E51BE">
      <w:r>
        <w:t>Consultant Radiologist(s)</w:t>
      </w:r>
    </w:p>
    <w:p w14:paraId="1FF048C5" w14:textId="77777777" w:rsidR="005E51BE" w:rsidRDefault="005E51BE" w:rsidP="005E51BE">
      <w:r>
        <w:t xml:space="preserve">GMC 7471143 </w:t>
      </w:r>
    </w:p>
    <w:p w14:paraId="60247246" w14:textId="77777777" w:rsidR="005E51BE" w:rsidRDefault="005E51BE" w:rsidP="005E51BE">
      <w:r>
        <w:t>Telemedicine Clinic Ltd</w:t>
      </w:r>
    </w:p>
    <w:p w14:paraId="7140D6EC" w14:textId="77777777" w:rsidR="005E51BE" w:rsidRDefault="005E51BE" w:rsidP="005E51BE">
      <w:r>
        <w:t>RR274590223</w:t>
      </w:r>
    </w:p>
    <w:p w14:paraId="52C59C25" w14:textId="5F82005D" w:rsidR="005E51BE" w:rsidRDefault="005E51BE" w:rsidP="005E51BE">
      <w:r>
        <w:t>Fax: 0118916 5438</w:t>
      </w:r>
    </w:p>
    <w:sectPr w:rsidR="005E5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1BE"/>
    <w:rsid w:val="000C0C0A"/>
    <w:rsid w:val="005E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D8457"/>
  <w15:chartTrackingRefBased/>
  <w15:docId w15:val="{7E66FF36-80F3-4303-AF95-B683AFDB3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GAURAV, Gaurav (ISLE OF WIGHT NHS TRUST)</dc:creator>
  <cp:keywords/>
  <dc:description/>
  <cp:lastModifiedBy>GAURAV, Gaurav (ISLE OF WIGHT NHS TRUST)</cp:lastModifiedBy>
  <cp:revision>1</cp:revision>
  <dcterms:created xsi:type="dcterms:W3CDTF">2023-08-31T14:53:00Z</dcterms:created>
  <dcterms:modified xsi:type="dcterms:W3CDTF">2023-08-31T17:22:00Z</dcterms:modified>
</cp:coreProperties>
</file>