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66E" w:rsidRPr="00D16C92" w:rsidRDefault="005A366E" w:rsidP="005A366E">
      <w:pPr>
        <w:pStyle w:val="NormalWeb"/>
        <w:rPr>
          <w:rFonts w:ascii="Calibri" w:hAnsi="Calibri" w:cs="Calibri"/>
          <w:color w:val="000000"/>
          <w:sz w:val="48"/>
          <w:szCs w:val="48"/>
        </w:rPr>
      </w:pPr>
      <w:r w:rsidRPr="00D16C92">
        <w:rPr>
          <w:rFonts w:ascii="Calibri" w:hAnsi="Calibri" w:cs="Calibri"/>
          <w:color w:val="000000"/>
          <w:sz w:val="48"/>
          <w:szCs w:val="48"/>
          <w:highlight w:val="lightGray"/>
        </w:rPr>
        <w:t>O</w:t>
      </w:r>
      <w:bookmarkStart w:id="0" w:name="_GoBack"/>
      <w:bookmarkEnd w:id="0"/>
      <w:r w:rsidRPr="00D16C92">
        <w:rPr>
          <w:rFonts w:ascii="Calibri" w:hAnsi="Calibri" w:cs="Calibri"/>
          <w:color w:val="000000"/>
          <w:sz w:val="48"/>
          <w:szCs w:val="48"/>
          <w:highlight w:val="lightGray"/>
        </w:rPr>
        <w:t>utline Process for Clinical Prioritisation – NHS Grampian</w:t>
      </w:r>
    </w:p>
    <w:p w:rsidR="00D16C92" w:rsidRPr="00D16C92" w:rsidRDefault="00D16C92" w:rsidP="005A366E">
      <w:pPr>
        <w:pStyle w:val="NormalWeb"/>
        <w:rPr>
          <w:rFonts w:ascii="Calibri" w:hAnsi="Calibri" w:cs="Calibri"/>
          <w:color w:val="000000"/>
          <w:sz w:val="48"/>
          <w:szCs w:val="48"/>
        </w:rPr>
      </w:pPr>
    </w:p>
    <w:p w:rsidR="005A366E" w:rsidRPr="00D16C92" w:rsidRDefault="005A366E" w:rsidP="005A366E">
      <w:pPr>
        <w:pStyle w:val="NormalWeb"/>
        <w:rPr>
          <w:rFonts w:ascii="Calibri" w:hAnsi="Calibri" w:cs="Calibri"/>
          <w:b/>
          <w:color w:val="000000"/>
          <w:sz w:val="36"/>
          <w:szCs w:val="36"/>
        </w:rPr>
      </w:pPr>
      <w:r w:rsidRPr="00D16C92">
        <w:rPr>
          <w:rFonts w:ascii="Calibri" w:hAnsi="Calibri" w:cs="Calibri"/>
          <w:b/>
          <w:color w:val="000000"/>
          <w:sz w:val="36"/>
          <w:szCs w:val="36"/>
        </w:rPr>
        <w:t xml:space="preserve">1. CATEGORISATION OF IMAGING EXAMINATIONS </w:t>
      </w:r>
    </w:p>
    <w:p w:rsidR="005A366E" w:rsidRPr="00D16C92" w:rsidRDefault="005A366E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 w:rsidRPr="00D16C92">
        <w:rPr>
          <w:rFonts w:ascii="Calibri" w:hAnsi="Calibri" w:cs="Calibri"/>
          <w:color w:val="000000"/>
          <w:sz w:val="28"/>
          <w:szCs w:val="28"/>
        </w:rPr>
        <w:t xml:space="preserve">• Radiology request received and vetted by Radiologist/Radiographer/Sonographer using agreed clinical prioritisation categories (as listed at bottom of this document - these categories are not exhaustive and a degree of clinical discretion will be required regarding interpretation and the assignment of a prioritisation category. </w:t>
      </w:r>
    </w:p>
    <w:p w:rsidR="005A366E" w:rsidRPr="00D16C92" w:rsidRDefault="005A366E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 w:rsidRPr="00D16C92">
        <w:rPr>
          <w:rFonts w:ascii="Calibri" w:hAnsi="Calibri" w:cs="Calibri"/>
          <w:color w:val="000000"/>
          <w:sz w:val="28"/>
          <w:szCs w:val="28"/>
        </w:rPr>
        <w:t xml:space="preserve">Priority level 1 — can wait up to 2 weeks (or as planned for cancer surveillance) </w:t>
      </w:r>
    </w:p>
    <w:p w:rsidR="005A366E" w:rsidRPr="00D16C92" w:rsidRDefault="005A366E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 w:rsidRPr="00D16C92">
        <w:rPr>
          <w:rFonts w:ascii="Calibri" w:hAnsi="Calibri" w:cs="Calibri"/>
          <w:color w:val="000000"/>
          <w:sz w:val="28"/>
          <w:szCs w:val="28"/>
        </w:rPr>
        <w:t xml:space="preserve">Priority level 2 — can wait up to 6 weeks </w:t>
      </w:r>
    </w:p>
    <w:p w:rsidR="005A366E" w:rsidRPr="00D16C92" w:rsidRDefault="005A366E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 w:rsidRPr="00D16C92">
        <w:rPr>
          <w:rFonts w:ascii="Calibri" w:hAnsi="Calibri" w:cs="Calibri"/>
          <w:color w:val="000000"/>
          <w:sz w:val="28"/>
          <w:szCs w:val="28"/>
        </w:rPr>
        <w:t xml:space="preserve">Priority level 3 — can wait more than six weeks </w:t>
      </w:r>
    </w:p>
    <w:p w:rsidR="005A366E" w:rsidRPr="00D16C92" w:rsidRDefault="005A366E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 w:rsidRPr="00D16C92">
        <w:rPr>
          <w:rFonts w:ascii="Calibri" w:hAnsi="Calibri" w:cs="Calibri"/>
          <w:color w:val="000000"/>
          <w:sz w:val="28"/>
          <w:szCs w:val="28"/>
        </w:rPr>
        <w:t xml:space="preserve">Patients in the Priority 3 category will receive a letter indicating that they are on a waiting list of longer than 6 weeks (this will kick in if waiting longer than 12 weeks) and will be updated on an interval basis. </w:t>
      </w:r>
    </w:p>
    <w:p w:rsidR="005A366E" w:rsidRPr="00D16C92" w:rsidRDefault="005A366E" w:rsidP="005A366E">
      <w:pPr>
        <w:pStyle w:val="NormalWeb"/>
        <w:rPr>
          <w:rFonts w:ascii="Calibri" w:hAnsi="Calibri" w:cs="Calibri"/>
          <w:b/>
          <w:color w:val="000000"/>
          <w:sz w:val="36"/>
          <w:szCs w:val="36"/>
        </w:rPr>
      </w:pPr>
      <w:r w:rsidRPr="00D16C92">
        <w:rPr>
          <w:rFonts w:ascii="Calibri" w:hAnsi="Calibri" w:cs="Calibri"/>
          <w:b/>
          <w:color w:val="000000"/>
          <w:sz w:val="36"/>
          <w:szCs w:val="36"/>
        </w:rPr>
        <w:t xml:space="preserve">2. APPLICATION OF THE PRIORITISATION PROCESS </w:t>
      </w:r>
    </w:p>
    <w:p w:rsidR="00D16C92" w:rsidRPr="00D16C92" w:rsidRDefault="005A366E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 w:rsidRPr="00D16C92">
        <w:rPr>
          <w:rFonts w:ascii="Calibri" w:hAnsi="Calibri" w:cs="Calibri"/>
          <w:color w:val="000000"/>
          <w:sz w:val="28"/>
          <w:szCs w:val="28"/>
        </w:rPr>
        <w:t xml:space="preserve">The application of the clinical prioritisation process is outlined as follows: </w:t>
      </w:r>
    </w:p>
    <w:p w:rsidR="00D16C92" w:rsidRPr="00D16C92" w:rsidRDefault="005A366E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 w:rsidRPr="00D16C92">
        <w:rPr>
          <w:rFonts w:ascii="Calibri" w:hAnsi="Calibri" w:cs="Calibri"/>
          <w:color w:val="000000"/>
          <w:sz w:val="28"/>
          <w:szCs w:val="28"/>
        </w:rPr>
        <w:t xml:space="preserve">• This process would be followed when the routine waiting time exceeds 12 weeks or if the NHS Board has decided to curtail some or all imaging services. </w:t>
      </w:r>
    </w:p>
    <w:p w:rsidR="005A366E" w:rsidRPr="00D16C92" w:rsidRDefault="005A366E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 w:rsidRPr="00D16C92">
        <w:rPr>
          <w:rFonts w:ascii="Calibri" w:hAnsi="Calibri" w:cs="Calibri"/>
          <w:color w:val="000000"/>
          <w:sz w:val="28"/>
          <w:szCs w:val="28"/>
        </w:rPr>
        <w:lastRenderedPageBreak/>
        <w:t xml:space="preserve">• The urgency categories allocated by the electronic ordering system should be matched to prioritisation categories during the vetting process. </w:t>
      </w:r>
      <w:r w:rsidR="000C6367">
        <w:rPr>
          <w:rFonts w:ascii="Calibri" w:hAnsi="Calibri" w:cs="Calibri"/>
          <w:color w:val="000000"/>
          <w:sz w:val="28"/>
          <w:szCs w:val="28"/>
        </w:rPr>
        <w:t xml:space="preserve"> Urgent OP – Priority 1, Semi Urgent OP – Priority 2, Routine OP – Priority 3.</w:t>
      </w:r>
    </w:p>
    <w:p w:rsidR="005A366E" w:rsidRPr="00D16C92" w:rsidRDefault="005A366E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 w:rsidRPr="00D16C92">
        <w:rPr>
          <w:rFonts w:ascii="Calibri" w:hAnsi="Calibri" w:cs="Calibri"/>
          <w:color w:val="000000"/>
          <w:sz w:val="28"/>
          <w:szCs w:val="28"/>
        </w:rPr>
        <w:t xml:space="preserve">• Priority 1 and 2 scans will be booked as soon as possible within the noted timescales in order of priority, or according to the scheduled date in the case of planned treatment follow up. </w:t>
      </w:r>
    </w:p>
    <w:p w:rsidR="005A366E" w:rsidRPr="00D16C92" w:rsidRDefault="005A366E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 w:rsidRPr="00D16C92">
        <w:rPr>
          <w:rFonts w:ascii="Calibri" w:hAnsi="Calibri" w:cs="Calibri"/>
          <w:color w:val="000000"/>
          <w:sz w:val="28"/>
          <w:szCs w:val="28"/>
        </w:rPr>
        <w:t xml:space="preserve">• Priority level 3 patients will be booked next in date order but some may not be booked during the period of capacity curtailment and would be instead held on a waiting list. </w:t>
      </w:r>
    </w:p>
    <w:p w:rsidR="005A366E" w:rsidRPr="00D16C92" w:rsidRDefault="005A366E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 w:rsidRPr="00D16C92">
        <w:rPr>
          <w:rFonts w:ascii="Calibri" w:hAnsi="Calibri" w:cs="Calibri"/>
          <w:color w:val="000000"/>
          <w:sz w:val="28"/>
          <w:szCs w:val="28"/>
        </w:rPr>
        <w:t xml:space="preserve">• Patients would be informed that they were held on this list. </w:t>
      </w:r>
    </w:p>
    <w:p w:rsidR="005A366E" w:rsidRPr="00D16C92" w:rsidRDefault="005A366E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 w:rsidRPr="00D16C92">
        <w:rPr>
          <w:rFonts w:ascii="Calibri" w:hAnsi="Calibri" w:cs="Calibri"/>
          <w:color w:val="000000"/>
          <w:sz w:val="28"/>
          <w:szCs w:val="28"/>
        </w:rPr>
        <w:t>• This waiting list would be reviewed by Radiologist/Radiographer every 12 weeks followed by communication with the pati</w:t>
      </w:r>
      <w:r w:rsidR="00D16C92" w:rsidRPr="00D16C92">
        <w:rPr>
          <w:rFonts w:ascii="Calibri" w:hAnsi="Calibri" w:cs="Calibri"/>
          <w:color w:val="000000"/>
          <w:sz w:val="28"/>
          <w:szCs w:val="28"/>
        </w:rPr>
        <w:t>ent. Standard agreed reprioritis</w:t>
      </w:r>
      <w:r w:rsidRPr="00D16C92">
        <w:rPr>
          <w:rFonts w:ascii="Calibri" w:hAnsi="Calibri" w:cs="Calibri"/>
          <w:color w:val="000000"/>
          <w:sz w:val="28"/>
          <w:szCs w:val="28"/>
        </w:rPr>
        <w:t xml:space="preserve">ation processes as described below could be implemented by administrative staff. </w:t>
      </w:r>
    </w:p>
    <w:p w:rsidR="005A366E" w:rsidRPr="00D16C92" w:rsidRDefault="005A366E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 w:rsidRPr="00D16C92">
        <w:rPr>
          <w:rFonts w:ascii="Calibri" w:hAnsi="Calibri" w:cs="Calibri"/>
          <w:color w:val="000000"/>
          <w:sz w:val="28"/>
          <w:szCs w:val="28"/>
        </w:rPr>
        <w:t xml:space="preserve">• Some types of exam may automatically become priority 2 after a certain timeframe while others may become priority 2 purely based on duration of wait ie the longest waiters. </w:t>
      </w:r>
    </w:p>
    <w:p w:rsidR="005A366E" w:rsidRPr="00D16C92" w:rsidRDefault="005A366E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 w:rsidRPr="00D16C92">
        <w:rPr>
          <w:rFonts w:ascii="Calibri" w:hAnsi="Calibri" w:cs="Calibri"/>
          <w:color w:val="000000"/>
          <w:sz w:val="28"/>
          <w:szCs w:val="28"/>
        </w:rPr>
        <w:t xml:space="preserve">• Clinical prioritisation would continue until capacity issues have resolved and the waiting time has fallen below 12 weeks. </w:t>
      </w:r>
    </w:p>
    <w:p w:rsidR="005A366E" w:rsidRPr="00D16C92" w:rsidRDefault="005A366E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 w:rsidRPr="00D16C92">
        <w:rPr>
          <w:rFonts w:ascii="Calibri" w:hAnsi="Calibri" w:cs="Calibri"/>
          <w:color w:val="000000"/>
          <w:sz w:val="28"/>
          <w:szCs w:val="28"/>
        </w:rPr>
        <w:t xml:space="preserve">• Clinical priority can be upgraded on change in clinical picture generally communicated from the referrer to radiologist. </w:t>
      </w:r>
    </w:p>
    <w:p w:rsidR="00D16C92" w:rsidRDefault="00D16C92" w:rsidP="005A366E">
      <w:pPr>
        <w:pStyle w:val="NormalWeb"/>
        <w:rPr>
          <w:rFonts w:ascii="Calibri" w:hAnsi="Calibri" w:cs="Calibri"/>
          <w:b/>
          <w:color w:val="000000"/>
          <w:sz w:val="28"/>
          <w:szCs w:val="28"/>
        </w:rPr>
      </w:pPr>
    </w:p>
    <w:p w:rsidR="00D16C92" w:rsidRDefault="00D16C92" w:rsidP="005A366E">
      <w:pPr>
        <w:pStyle w:val="NormalWeb"/>
        <w:rPr>
          <w:rFonts w:ascii="Calibri" w:hAnsi="Calibri" w:cs="Calibri"/>
          <w:b/>
          <w:color w:val="000000"/>
          <w:sz w:val="28"/>
          <w:szCs w:val="28"/>
        </w:rPr>
      </w:pPr>
    </w:p>
    <w:p w:rsidR="00D16C92" w:rsidRDefault="00D16C92" w:rsidP="005A366E">
      <w:pPr>
        <w:pStyle w:val="NormalWeb"/>
        <w:rPr>
          <w:rFonts w:ascii="Calibri" w:hAnsi="Calibri" w:cs="Calibri"/>
          <w:b/>
          <w:color w:val="000000"/>
          <w:sz w:val="28"/>
          <w:szCs w:val="28"/>
        </w:rPr>
      </w:pPr>
    </w:p>
    <w:p w:rsidR="00D16C92" w:rsidRDefault="00D16C92" w:rsidP="005A366E">
      <w:pPr>
        <w:pStyle w:val="NormalWeb"/>
        <w:rPr>
          <w:rFonts w:ascii="Calibri" w:hAnsi="Calibri" w:cs="Calibri"/>
          <w:b/>
          <w:color w:val="000000"/>
          <w:sz w:val="28"/>
          <w:szCs w:val="28"/>
        </w:rPr>
      </w:pPr>
    </w:p>
    <w:p w:rsidR="005A366E" w:rsidRPr="00D16C92" w:rsidRDefault="005A366E" w:rsidP="005A366E">
      <w:pPr>
        <w:pStyle w:val="NormalWeb"/>
        <w:rPr>
          <w:rFonts w:ascii="Calibri" w:hAnsi="Calibri" w:cs="Calibri"/>
          <w:b/>
          <w:color w:val="000000"/>
          <w:sz w:val="36"/>
          <w:szCs w:val="36"/>
        </w:rPr>
      </w:pPr>
      <w:r w:rsidRPr="00D16C92">
        <w:rPr>
          <w:rFonts w:ascii="Calibri" w:hAnsi="Calibri" w:cs="Calibri"/>
          <w:b/>
          <w:color w:val="000000"/>
          <w:sz w:val="36"/>
          <w:szCs w:val="36"/>
        </w:rPr>
        <w:lastRenderedPageBreak/>
        <w:t xml:space="preserve">TO DO </w:t>
      </w:r>
    </w:p>
    <w:p w:rsidR="000C6367" w:rsidRDefault="005A366E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 w:rsidRPr="00D16C92">
        <w:rPr>
          <w:rFonts w:ascii="Calibri" w:hAnsi="Calibri" w:cs="Calibri"/>
          <w:color w:val="000000"/>
          <w:sz w:val="28"/>
          <w:szCs w:val="28"/>
        </w:rPr>
        <w:t>·</w:t>
      </w:r>
      <w:r w:rsidR="000C6367">
        <w:rPr>
          <w:rFonts w:ascii="Calibri" w:hAnsi="Calibri" w:cs="Calibri"/>
          <w:color w:val="000000"/>
          <w:sz w:val="28"/>
          <w:szCs w:val="28"/>
        </w:rPr>
        <w:t xml:space="preserve"> Once approval has been given the criteria tables will be circulates to all Medical staff and Superintendents in CT, MRI &amp; US</w:t>
      </w:r>
    </w:p>
    <w:p w:rsidR="005A366E" w:rsidRPr="00D16C92" w:rsidRDefault="005A366E" w:rsidP="005A366E">
      <w:pPr>
        <w:pStyle w:val="NormalWeb"/>
        <w:rPr>
          <w:rFonts w:ascii="Calibri" w:hAnsi="Calibri" w:cs="Calibri"/>
          <w:i/>
          <w:color w:val="000000"/>
          <w:sz w:val="28"/>
          <w:szCs w:val="28"/>
        </w:rPr>
      </w:pPr>
      <w:r w:rsidRPr="00D16C92">
        <w:rPr>
          <w:rFonts w:ascii="Calibri" w:hAnsi="Calibri" w:cs="Calibri"/>
          <w:color w:val="000000"/>
          <w:sz w:val="28"/>
          <w:szCs w:val="28"/>
        </w:rPr>
        <w:t xml:space="preserve">· </w:t>
      </w:r>
      <w:r w:rsidR="000C6367">
        <w:rPr>
          <w:rFonts w:ascii="Calibri" w:hAnsi="Calibri" w:cs="Calibri"/>
          <w:color w:val="000000"/>
          <w:sz w:val="28"/>
          <w:szCs w:val="28"/>
        </w:rPr>
        <w:t>Inform all staff that Urgent OP – Priority 1, Semi Urgent OP – Priority 2, Routine OP – Priority 3.  This needs to be shown on RIS to reflect the Priority at vetting.</w:t>
      </w:r>
    </w:p>
    <w:p w:rsidR="005A366E" w:rsidRPr="00320C3A" w:rsidRDefault="005A366E" w:rsidP="005A366E">
      <w:pPr>
        <w:pStyle w:val="NormalWeb"/>
        <w:rPr>
          <w:rFonts w:ascii="Calibri" w:hAnsi="Calibri" w:cs="Calibri"/>
          <w:i/>
          <w:color w:val="000000"/>
          <w:sz w:val="28"/>
          <w:szCs w:val="28"/>
        </w:rPr>
      </w:pPr>
      <w:r w:rsidRPr="00D16C92">
        <w:rPr>
          <w:rFonts w:ascii="Calibri" w:hAnsi="Calibri" w:cs="Calibri"/>
          <w:color w:val="000000"/>
          <w:sz w:val="28"/>
          <w:szCs w:val="28"/>
        </w:rPr>
        <w:t xml:space="preserve">· </w:t>
      </w:r>
      <w:r w:rsidR="000C6367">
        <w:rPr>
          <w:rFonts w:ascii="Calibri" w:hAnsi="Calibri" w:cs="Calibri"/>
          <w:color w:val="000000"/>
          <w:sz w:val="28"/>
          <w:szCs w:val="28"/>
        </w:rPr>
        <w:t>Reports can be produced to show patients in Priority 3, this will ensure letters are sent to correct patient group and follow ups will are carried out where needed.</w:t>
      </w:r>
    </w:p>
    <w:p w:rsidR="005A366E" w:rsidRPr="00320C3A" w:rsidRDefault="007248EC" w:rsidP="005A366E">
      <w:pPr>
        <w:pStyle w:val="NormalWeb"/>
        <w:rPr>
          <w:rFonts w:ascii="Calibri" w:hAnsi="Calibri" w:cs="Calibri"/>
          <w:i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·</w:t>
      </w:r>
      <w:r w:rsidR="005A366E" w:rsidRPr="00D16C92">
        <w:rPr>
          <w:rFonts w:ascii="Calibri" w:hAnsi="Calibri" w:cs="Calibri"/>
          <w:color w:val="000000"/>
          <w:sz w:val="28"/>
          <w:szCs w:val="28"/>
        </w:rPr>
        <w:t xml:space="preserve"> Wording of letter to be checked and approved. </w:t>
      </w:r>
      <w:r>
        <w:rPr>
          <w:rFonts w:ascii="Calibri" w:hAnsi="Calibri" w:cs="Calibri"/>
          <w:color w:val="000000"/>
          <w:sz w:val="28"/>
          <w:szCs w:val="28"/>
        </w:rPr>
        <w:t xml:space="preserve"> Bank Admin staff can be used if necessary to help with letters.</w:t>
      </w:r>
    </w:p>
    <w:p w:rsidR="00D16C92" w:rsidRPr="00D16C92" w:rsidRDefault="00D16C92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</w:p>
    <w:p w:rsidR="00D16C92" w:rsidRPr="00D16C92" w:rsidRDefault="00D16C92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</w:p>
    <w:p w:rsidR="00D16C92" w:rsidRPr="00D16C92" w:rsidRDefault="00D16C92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</w:p>
    <w:p w:rsidR="00D16C92" w:rsidRPr="00D16C92" w:rsidRDefault="00D16C92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</w:p>
    <w:p w:rsidR="00D16C92" w:rsidRPr="00D16C92" w:rsidRDefault="00D16C92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</w:p>
    <w:p w:rsidR="00D16C92" w:rsidRPr="00D16C92" w:rsidRDefault="00D16C92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</w:p>
    <w:p w:rsidR="00D16C92" w:rsidRPr="00D16C92" w:rsidRDefault="00D16C92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</w:p>
    <w:p w:rsidR="00D16C92" w:rsidRPr="00D16C92" w:rsidRDefault="00D16C92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</w:p>
    <w:p w:rsidR="00D16C92" w:rsidRPr="00D16C92" w:rsidRDefault="00D16C92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</w:p>
    <w:p w:rsidR="00D16C92" w:rsidRPr="00D16C92" w:rsidRDefault="00D16C92" w:rsidP="005A366E">
      <w:pPr>
        <w:pStyle w:val="NormalWeb"/>
        <w:rPr>
          <w:rFonts w:ascii="Calibri" w:hAnsi="Calibri" w:cs="Calibri"/>
          <w:color w:val="000000"/>
          <w:sz w:val="28"/>
          <w:szCs w:val="28"/>
        </w:rPr>
      </w:pPr>
    </w:p>
    <w:p w:rsidR="008C0CCF" w:rsidRDefault="008C0CCF">
      <w:pPr>
        <w:pStyle w:val="Body"/>
        <w:spacing w:line="276" w:lineRule="auto"/>
        <w:rPr>
          <w:rFonts w:ascii="Calibri" w:hAnsi="Calibri"/>
          <w:shd w:val="clear" w:color="auto" w:fill="FFFFFF"/>
          <w:lang w:val="en-US"/>
        </w:rPr>
      </w:pPr>
      <w:r>
        <w:rPr>
          <w:rFonts w:ascii="Calibri" w:hAnsi="Calibri"/>
          <w:b/>
          <w:bCs/>
          <w:sz w:val="32"/>
          <w:szCs w:val="32"/>
          <w:u w:val="single"/>
          <w:lang w:val="en-US"/>
        </w:rPr>
        <w:t>I</w:t>
      </w:r>
      <w:r w:rsidR="00A560C6">
        <w:rPr>
          <w:rFonts w:ascii="Calibri" w:hAnsi="Calibri"/>
          <w:b/>
          <w:bCs/>
          <w:sz w:val="32"/>
          <w:szCs w:val="32"/>
          <w:u w:val="single"/>
          <w:lang w:val="en-US"/>
        </w:rPr>
        <w:t xml:space="preserve">maging Clinical Prioritisation </w:t>
      </w:r>
      <w:r w:rsidR="00A560C6">
        <w:rPr>
          <w:rFonts w:ascii="Calibri" w:hAnsi="Calibri"/>
          <w:b/>
          <w:bCs/>
          <w:sz w:val="32"/>
          <w:szCs w:val="32"/>
          <w:u w:val="single"/>
        </w:rPr>
        <w:t xml:space="preserve">– </w:t>
      </w:r>
      <w:r>
        <w:rPr>
          <w:rFonts w:ascii="Calibri" w:hAnsi="Calibri"/>
          <w:b/>
          <w:bCs/>
          <w:sz w:val="32"/>
          <w:szCs w:val="32"/>
          <w:u w:val="single"/>
          <w:lang w:val="en-US"/>
        </w:rPr>
        <w:t>Clinical Categories</w:t>
      </w:r>
    </w:p>
    <w:p w:rsidR="008C0CCF" w:rsidRDefault="008C0CCF" w:rsidP="008C0CCF">
      <w:pPr>
        <w:pStyle w:val="Body"/>
        <w:spacing w:line="276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hAnsi="Calibri"/>
          <w:shd w:val="clear" w:color="auto" w:fill="FFFFFF"/>
          <w:lang w:val="en-US"/>
        </w:rPr>
        <w:t>The following tables outline suggestions regarding which examinations should be included within each Priority Level. These suggestions are split by modality and should form the basis of a Clinical Prioritisation framework for vetting Radiologists or Radiographers.</w:t>
      </w:r>
    </w:p>
    <w:p w:rsidR="007817CF" w:rsidRDefault="007817CF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0"/>
          <w:szCs w:val="20"/>
          <w:u w:val="single"/>
        </w:rPr>
      </w:pPr>
    </w:p>
    <w:tbl>
      <w:tblPr>
        <w:tblW w:w="134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209"/>
        <w:gridCol w:w="2209"/>
        <w:gridCol w:w="2550"/>
        <w:gridCol w:w="2126"/>
        <w:gridCol w:w="1982"/>
        <w:gridCol w:w="2409"/>
      </w:tblGrid>
      <w:tr w:rsidR="00826260" w:rsidTr="00E41DC4">
        <w:trPr>
          <w:trHeight w:val="318"/>
        </w:trPr>
        <w:tc>
          <w:tcPr>
            <w:tcW w:w="69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solid" w:color="FDE3E9" w:fill="FDE3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6260" w:rsidRDefault="00826260" w:rsidP="000F583D">
            <w:pPr>
              <w:pStyle w:val="Body"/>
              <w:spacing w:before="120" w:line="276" w:lineRule="auto"/>
              <w:jc w:val="center"/>
            </w:pPr>
            <w:r>
              <w:rPr>
                <w:rFonts w:ascii="Calibri" w:hAnsi="Calibri"/>
                <w:b/>
                <w:bCs/>
                <w:sz w:val="28"/>
                <w:szCs w:val="28"/>
                <w:lang w:val="en-US"/>
              </w:rPr>
              <w:t>Priority 1</w:t>
            </w:r>
          </w:p>
        </w:tc>
        <w:tc>
          <w:tcPr>
            <w:tcW w:w="41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6260" w:rsidRDefault="00826260" w:rsidP="000F583D">
            <w:pPr>
              <w:pStyle w:val="Body"/>
              <w:spacing w:before="120" w:line="276" w:lineRule="auto"/>
              <w:jc w:val="center"/>
            </w:pPr>
            <w:r>
              <w:rPr>
                <w:rFonts w:ascii="Calibri" w:hAnsi="Calibri"/>
                <w:b/>
                <w:bCs/>
                <w:sz w:val="28"/>
                <w:szCs w:val="28"/>
                <w:lang w:val="en-US"/>
              </w:rPr>
              <w:t>Priority 2</w:t>
            </w:r>
          </w:p>
        </w:tc>
        <w:tc>
          <w:tcPr>
            <w:tcW w:w="24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6260" w:rsidRDefault="00826260" w:rsidP="000F583D">
            <w:pPr>
              <w:pStyle w:val="Body"/>
              <w:spacing w:before="120" w:line="276" w:lineRule="auto"/>
              <w:jc w:val="center"/>
            </w:pPr>
            <w:r>
              <w:rPr>
                <w:rFonts w:ascii="Calibri" w:hAnsi="Calibri"/>
                <w:b/>
                <w:bCs/>
                <w:sz w:val="28"/>
                <w:szCs w:val="28"/>
                <w:lang w:val="en-US"/>
              </w:rPr>
              <w:t>Priority 3</w:t>
            </w:r>
          </w:p>
        </w:tc>
      </w:tr>
      <w:tr w:rsidR="00826260" w:rsidTr="00E41DC4">
        <w:trPr>
          <w:trHeight w:val="523"/>
        </w:trPr>
        <w:tc>
          <w:tcPr>
            <w:tcW w:w="22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solid" w:color="FDE3E9" w:fill="FDE3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6260" w:rsidRDefault="00826260" w:rsidP="000F583D">
            <w:pPr>
              <w:pStyle w:val="Body"/>
              <w:spacing w:before="120" w:line="276" w:lineRule="auto"/>
              <w:jc w:val="center"/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USOC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solid" w:color="FDE3E9" w:fill="FDE3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6260" w:rsidRDefault="00826260" w:rsidP="000F583D">
            <w:pPr>
              <w:pStyle w:val="Body"/>
              <w:spacing w:before="120" w:line="276" w:lineRule="auto"/>
              <w:jc w:val="center"/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Cancer Pathway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DE3E9" w:fill="FDE3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6260" w:rsidRDefault="00826260" w:rsidP="000F583D">
            <w:pPr>
              <w:pStyle w:val="Body"/>
              <w:spacing w:before="120" w:line="276" w:lineRule="auto"/>
              <w:jc w:val="center"/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Urgent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6260" w:rsidRDefault="00826260" w:rsidP="000F583D">
            <w:pPr>
              <w:pStyle w:val="Body"/>
              <w:spacing w:before="120" w:line="276" w:lineRule="auto"/>
              <w:jc w:val="center"/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Routine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CC"/>
            <w:vAlign w:val="center"/>
          </w:tcPr>
          <w:p w:rsidR="00826260" w:rsidRDefault="00826260" w:rsidP="000F583D">
            <w:pPr>
              <w:pStyle w:val="Body"/>
              <w:spacing w:before="120" w:line="276" w:lineRule="auto"/>
              <w:jc w:val="center"/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Cancer Surveillance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6260" w:rsidRDefault="00826260" w:rsidP="000F583D">
            <w:pPr>
              <w:pStyle w:val="Body"/>
              <w:spacing w:before="120" w:line="276" w:lineRule="auto"/>
              <w:jc w:val="center"/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Non-Urgent Non-Cancer</w:t>
            </w:r>
          </w:p>
        </w:tc>
      </w:tr>
      <w:tr w:rsidR="00826260" w:rsidTr="000F583D">
        <w:trPr>
          <w:trHeight w:val="3881"/>
        </w:trPr>
        <w:tc>
          <w:tcPr>
            <w:tcW w:w="22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6260" w:rsidRDefault="00826260" w:rsidP="000F583D">
            <w:pPr>
              <w:pStyle w:val="Body"/>
              <w:spacing w:before="120"/>
            </w:pPr>
            <w:r>
              <w:rPr>
                <w:rFonts w:ascii="Calibri" w:hAnsi="Calibri"/>
                <w:sz w:val="22"/>
                <w:szCs w:val="22"/>
                <w:shd w:val="clear" w:color="auto" w:fill="FFFFFF"/>
                <w:lang w:val="en-US"/>
              </w:rPr>
              <w:t>Examinations for patients where there is significant concern of cancer.</w:t>
            </w:r>
          </w:p>
        </w:tc>
        <w:tc>
          <w:tcPr>
            <w:tcW w:w="220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6260" w:rsidRDefault="00826260" w:rsidP="00C411C5">
            <w:pPr>
              <w:pStyle w:val="Body"/>
              <w:spacing w:before="120"/>
            </w:pPr>
            <w:r>
              <w:rPr>
                <w:rFonts w:ascii="Calibri" w:hAnsi="Calibri"/>
                <w:sz w:val="22"/>
                <w:szCs w:val="22"/>
                <w:shd w:val="clear" w:color="auto" w:fill="FFFFFF"/>
                <w:lang w:val="en-US"/>
              </w:rPr>
              <w:t>Examinations for patients on an active cancer pathway, where imaging is high priority</w:t>
            </w:r>
            <w:r w:rsidR="002703E1">
              <w:rPr>
                <w:rFonts w:ascii="Calibri" w:hAnsi="Calibri"/>
                <w:sz w:val="22"/>
                <w:szCs w:val="22"/>
                <w:shd w:val="clear" w:color="auto" w:fill="FFFFFF"/>
                <w:lang w:val="en-US"/>
              </w:rPr>
              <w:t>including assessment</w:t>
            </w:r>
            <w:r w:rsidR="00C411C5">
              <w:rPr>
                <w:rFonts w:ascii="Calibri" w:hAnsi="Calibri"/>
                <w:sz w:val="22"/>
                <w:szCs w:val="22"/>
                <w:shd w:val="clear" w:color="auto" w:fill="FFFFFF"/>
                <w:lang w:val="en-US"/>
              </w:rPr>
              <w:t xml:space="preserve"> of treatment response</w:t>
            </w:r>
            <w:r>
              <w:rPr>
                <w:rFonts w:ascii="Calibri" w:hAnsi="Calibri"/>
                <w:sz w:val="22"/>
                <w:szCs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2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6260" w:rsidRDefault="00826260" w:rsidP="000F583D">
            <w:pPr>
              <w:pStyle w:val="Body"/>
              <w:spacing w:before="120"/>
            </w:pPr>
            <w:r>
              <w:rPr>
                <w:rFonts w:ascii="Calibri" w:hAnsi="Calibri"/>
                <w:sz w:val="22"/>
                <w:szCs w:val="22"/>
                <w:shd w:val="clear" w:color="auto" w:fill="FFFFFF"/>
                <w:lang w:val="en-US"/>
              </w:rPr>
              <w:t>Examinations to diagnose and/or alter treatment for significant disease or injury where delay is likely to result in: risk to function; worsening disability; or worsening pain.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6260" w:rsidRDefault="00826260" w:rsidP="000F583D">
            <w:pPr>
              <w:pStyle w:val="Body"/>
              <w:spacing w:before="120"/>
            </w:pPr>
            <w:r>
              <w:rPr>
                <w:rFonts w:ascii="Calibri" w:hAnsi="Calibri"/>
                <w:sz w:val="22"/>
                <w:szCs w:val="22"/>
                <w:shd w:val="clear" w:color="auto" w:fill="FFFFFF"/>
                <w:lang w:val="en-US"/>
              </w:rPr>
              <w:t>Examinations which do not fall into any of the other priority levels.</w:t>
            </w:r>
          </w:p>
        </w:tc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26260" w:rsidRDefault="00826260" w:rsidP="000F583D">
            <w:pPr>
              <w:pStyle w:val="Body"/>
              <w:spacing w:before="120"/>
            </w:pPr>
            <w:r>
              <w:rPr>
                <w:rFonts w:ascii="Calibri" w:hAnsi="Calibri"/>
                <w:sz w:val="22"/>
                <w:szCs w:val="22"/>
                <w:shd w:val="clear" w:color="auto" w:fill="FFFFFF"/>
                <w:lang w:val="en-US"/>
              </w:rPr>
              <w:t>Examinations for patients undergoing surveillance after cancer treatment</w:t>
            </w:r>
          </w:p>
        </w:tc>
        <w:tc>
          <w:tcPr>
            <w:tcW w:w="24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6260" w:rsidRDefault="00826260" w:rsidP="000F583D">
            <w:pPr>
              <w:pStyle w:val="Body"/>
              <w:spacing w:before="120"/>
            </w:pPr>
            <w:r>
              <w:rPr>
                <w:rFonts w:ascii="Calibri" w:hAnsi="Calibri"/>
                <w:sz w:val="22"/>
                <w:szCs w:val="22"/>
                <w:shd w:val="clear" w:color="auto" w:fill="FFFFFF"/>
                <w:lang w:val="en-US"/>
              </w:rPr>
              <w:t>Examinations to diagnose and/or alter treatment for disease or injury where delay is unlikely to result in: risk to function; worsening disability; or worsening pain.</w:t>
            </w:r>
          </w:p>
        </w:tc>
      </w:tr>
    </w:tbl>
    <w:p w:rsidR="007817CF" w:rsidRDefault="007817CF">
      <w:pPr>
        <w:pStyle w:val="Body"/>
        <w:widowControl w:val="0"/>
        <w:spacing w:after="200"/>
      </w:pPr>
    </w:p>
    <w:p w:rsidR="0079647F" w:rsidRDefault="0079647F">
      <w:pPr>
        <w:pStyle w:val="Body"/>
        <w:spacing w:after="200" w:line="276" w:lineRule="auto"/>
        <w:rPr>
          <w:rFonts w:ascii="Calibri" w:hAnsi="Calibri"/>
          <w:b/>
          <w:bCs/>
          <w:sz w:val="32"/>
          <w:szCs w:val="32"/>
          <w:u w:val="single"/>
          <w:lang w:val="en-US"/>
        </w:rPr>
      </w:pPr>
    </w:p>
    <w:p w:rsidR="0079647F" w:rsidRDefault="0079647F">
      <w:pPr>
        <w:pStyle w:val="Body"/>
        <w:spacing w:after="200" w:line="276" w:lineRule="auto"/>
        <w:rPr>
          <w:rFonts w:ascii="Calibri" w:hAnsi="Calibri"/>
          <w:b/>
          <w:bCs/>
          <w:sz w:val="32"/>
          <w:szCs w:val="32"/>
          <w:u w:val="single"/>
          <w:lang w:val="en-US"/>
        </w:rPr>
      </w:pPr>
    </w:p>
    <w:p w:rsidR="007817CF" w:rsidRDefault="00A560C6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/>
          <w:b/>
          <w:bCs/>
          <w:sz w:val="32"/>
          <w:szCs w:val="32"/>
          <w:u w:val="single"/>
          <w:lang w:val="en-US"/>
        </w:rPr>
        <w:t xml:space="preserve">Imaging Clinical Prioritisation </w:t>
      </w:r>
      <w:r>
        <w:rPr>
          <w:rFonts w:ascii="Calibri" w:hAnsi="Calibri"/>
          <w:b/>
          <w:bCs/>
          <w:sz w:val="32"/>
          <w:szCs w:val="32"/>
          <w:u w:val="single"/>
        </w:rPr>
        <w:t xml:space="preserve">– </w:t>
      </w:r>
      <w:r>
        <w:rPr>
          <w:rFonts w:ascii="Calibri" w:hAnsi="Calibri"/>
          <w:b/>
          <w:bCs/>
          <w:sz w:val="32"/>
          <w:szCs w:val="32"/>
          <w:u w:val="single"/>
          <w:lang w:val="en-US"/>
        </w:rPr>
        <w:t xml:space="preserve">CT </w:t>
      </w:r>
      <w:r w:rsidR="008C0CCF">
        <w:rPr>
          <w:rFonts w:ascii="Calibri" w:hAnsi="Calibri"/>
          <w:b/>
          <w:bCs/>
          <w:sz w:val="32"/>
          <w:szCs w:val="32"/>
          <w:u w:val="single"/>
          <w:lang w:val="en-US"/>
        </w:rPr>
        <w:t>Categories</w:t>
      </w:r>
    </w:p>
    <w:tbl>
      <w:tblPr>
        <w:tblW w:w="15234" w:type="dxa"/>
        <w:tblInd w:w="-7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560"/>
        <w:gridCol w:w="2126"/>
        <w:gridCol w:w="2216"/>
        <w:gridCol w:w="1895"/>
        <w:gridCol w:w="2901"/>
        <w:gridCol w:w="2126"/>
        <w:gridCol w:w="2410"/>
      </w:tblGrid>
      <w:tr w:rsidR="008B270A" w:rsidRPr="008C0CCF" w:rsidTr="006861F7">
        <w:trPr>
          <w:trHeight w:val="318"/>
        </w:trPr>
        <w:tc>
          <w:tcPr>
            <w:tcW w:w="15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270A" w:rsidRPr="008C0CCF" w:rsidRDefault="008B270A" w:rsidP="008C0CCF">
            <w:pPr>
              <w:pStyle w:val="NoSpacing"/>
            </w:pPr>
          </w:p>
        </w:tc>
        <w:tc>
          <w:tcPr>
            <w:tcW w:w="623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DE3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270A" w:rsidRPr="00FC6D82" w:rsidRDefault="008B270A" w:rsidP="008C0CCF">
            <w:pPr>
              <w:pStyle w:val="NoSpacing"/>
              <w:jc w:val="center"/>
              <w:rPr>
                <w:sz w:val="24"/>
                <w:szCs w:val="24"/>
              </w:rPr>
            </w:pPr>
            <w:r w:rsidRPr="00FC6D82">
              <w:rPr>
                <w:rFonts w:ascii="Calibri" w:hAnsi="Calibri"/>
                <w:b/>
                <w:bCs/>
                <w:sz w:val="24"/>
                <w:szCs w:val="24"/>
              </w:rPr>
              <w:t>Priority 1</w:t>
            </w:r>
          </w:p>
        </w:tc>
        <w:tc>
          <w:tcPr>
            <w:tcW w:w="502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270A" w:rsidRPr="00FC6D82" w:rsidRDefault="008B270A" w:rsidP="008C0CCF">
            <w:pPr>
              <w:pStyle w:val="NoSpacing"/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FC6D82">
              <w:rPr>
                <w:rFonts w:ascii="Calibri" w:hAnsi="Calibri"/>
                <w:b/>
                <w:bCs/>
                <w:sz w:val="24"/>
                <w:szCs w:val="24"/>
              </w:rPr>
              <w:t>Priority 2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270A" w:rsidRPr="00FC6D82" w:rsidRDefault="00FC6D82" w:rsidP="008C0CCF">
            <w:pPr>
              <w:pStyle w:val="NoSpacing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FC6D82">
              <w:rPr>
                <w:rFonts w:ascii="Calibri" w:hAnsi="Calibri" w:cs="Calibri"/>
                <w:b/>
                <w:sz w:val="24"/>
                <w:szCs w:val="24"/>
              </w:rPr>
              <w:t>Priority 3</w:t>
            </w:r>
          </w:p>
        </w:tc>
      </w:tr>
      <w:tr w:rsidR="008B270A" w:rsidTr="006861F7">
        <w:trPr>
          <w:trHeight w:val="231"/>
        </w:trPr>
        <w:tc>
          <w:tcPr>
            <w:tcW w:w="156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</w:tcPr>
          <w:p w:rsidR="008B270A" w:rsidRDefault="008B270A" w:rsidP="008B270A">
            <w:pPr>
              <w:pStyle w:val="NoSpacing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DE3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270A" w:rsidRPr="00FC6D82" w:rsidRDefault="008B270A" w:rsidP="008B270A">
            <w:pPr>
              <w:pStyle w:val="NoSpacing"/>
              <w:rPr>
                <w:b/>
              </w:rPr>
            </w:pPr>
            <w:r w:rsidRPr="00FC6D82">
              <w:rPr>
                <w:rFonts w:ascii="Calibri" w:hAnsi="Calibri"/>
                <w:b/>
                <w:sz w:val="22"/>
                <w:szCs w:val="22"/>
              </w:rPr>
              <w:t>USOC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DE3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270A" w:rsidRPr="00FC6D82" w:rsidRDefault="008B270A" w:rsidP="008B270A">
            <w:pPr>
              <w:pStyle w:val="NoSpacing"/>
              <w:rPr>
                <w:b/>
              </w:rPr>
            </w:pPr>
            <w:r w:rsidRPr="00FC6D82">
              <w:rPr>
                <w:rFonts w:ascii="Calibri" w:hAnsi="Calibri"/>
                <w:b/>
                <w:sz w:val="22"/>
                <w:szCs w:val="22"/>
              </w:rPr>
              <w:t>Cancer Pathway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DE3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270A" w:rsidRPr="00FC6D82" w:rsidRDefault="008B270A" w:rsidP="006861F7">
            <w:pPr>
              <w:pStyle w:val="NoSpacing"/>
              <w:rPr>
                <w:b/>
              </w:rPr>
            </w:pPr>
            <w:r w:rsidRPr="00FC6D82">
              <w:rPr>
                <w:rFonts w:ascii="Calibri" w:hAnsi="Calibri"/>
                <w:b/>
                <w:sz w:val="22"/>
                <w:szCs w:val="22"/>
              </w:rPr>
              <w:t xml:space="preserve">Urgent 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270A" w:rsidRPr="00FC6D82" w:rsidRDefault="008B270A" w:rsidP="008B270A">
            <w:pPr>
              <w:pStyle w:val="NoSpacing"/>
              <w:rPr>
                <w:b/>
              </w:rPr>
            </w:pPr>
            <w:r w:rsidRPr="00FC6D82">
              <w:rPr>
                <w:rFonts w:ascii="Calibri" w:hAnsi="Calibri"/>
                <w:b/>
                <w:sz w:val="22"/>
                <w:szCs w:val="22"/>
              </w:rPr>
              <w:t>Routine Non-Cancer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vAlign w:val="center"/>
          </w:tcPr>
          <w:p w:rsidR="008B270A" w:rsidRPr="00FC6D82" w:rsidRDefault="008B270A" w:rsidP="008B270A">
            <w:pPr>
              <w:pStyle w:val="NoSpacing"/>
              <w:rPr>
                <w:b/>
              </w:rPr>
            </w:pPr>
            <w:r w:rsidRPr="00FC6D82">
              <w:rPr>
                <w:rFonts w:ascii="Calibri" w:hAnsi="Calibri"/>
                <w:b/>
                <w:sz w:val="22"/>
                <w:szCs w:val="22"/>
              </w:rPr>
              <w:t>Cancer Surveillance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270A" w:rsidRPr="00FC6D82" w:rsidRDefault="008B270A" w:rsidP="008B270A">
            <w:pPr>
              <w:pStyle w:val="NoSpacing"/>
              <w:rPr>
                <w:b/>
              </w:rPr>
            </w:pPr>
            <w:r w:rsidRPr="00FC6D82">
              <w:rPr>
                <w:rFonts w:ascii="Calibri" w:hAnsi="Calibri"/>
                <w:b/>
                <w:sz w:val="22"/>
                <w:szCs w:val="22"/>
              </w:rPr>
              <w:t>Non-Urgent Non-Cancer</w:t>
            </w:r>
          </w:p>
        </w:tc>
      </w:tr>
      <w:tr w:rsidR="008B270A" w:rsidTr="006861F7">
        <w:trPr>
          <w:trHeight w:val="1151"/>
        </w:trPr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Neurology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USOC</w:t>
            </w:r>
          </w:p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Primary staging</w:t>
            </w:r>
          </w:p>
        </w:tc>
        <w:tc>
          <w:tcPr>
            <w:tcW w:w="22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C411C5" w:rsidP="00C411C5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Tumour t</w:t>
            </w:r>
            <w:r w:rsidR="008B270A">
              <w:rPr>
                <w:rFonts w:ascii="Calibri" w:hAnsi="Calibri"/>
                <w:sz w:val="22"/>
                <w:szCs w:val="22"/>
              </w:rPr>
              <w:t>reatment assessment</w:t>
            </w:r>
          </w:p>
        </w:tc>
        <w:tc>
          <w:tcPr>
            <w:tcW w:w="1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First seizure</w:t>
            </w:r>
          </w:p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Infection FU</w:t>
            </w:r>
          </w:p>
        </w:tc>
        <w:tc>
          <w:tcPr>
            <w:tcW w:w="2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Recurrent seizures</w:t>
            </w:r>
          </w:p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Aneurysms and AVM FU</w:t>
            </w:r>
          </w:p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JC positive</w:t>
            </w:r>
          </w:p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Headache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Routine surveillance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</w:pPr>
          </w:p>
        </w:tc>
      </w:tr>
      <w:tr w:rsidR="008B270A" w:rsidTr="006861F7">
        <w:trPr>
          <w:trHeight w:val="1227"/>
        </w:trPr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ENT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USOC</w:t>
            </w:r>
          </w:p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Primary staging</w:t>
            </w:r>
          </w:p>
        </w:tc>
        <w:tc>
          <w:tcPr>
            <w:tcW w:w="22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C411C5" w:rsidP="00C411C5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Tumour t</w:t>
            </w:r>
            <w:r w:rsidR="008B270A">
              <w:rPr>
                <w:rFonts w:ascii="Calibri" w:hAnsi="Calibri"/>
                <w:sz w:val="22"/>
                <w:szCs w:val="22"/>
              </w:rPr>
              <w:t>reatment assessment</w:t>
            </w:r>
          </w:p>
        </w:tc>
        <w:tc>
          <w:tcPr>
            <w:tcW w:w="1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Suspected infection</w:t>
            </w:r>
          </w:p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Stridor</w:t>
            </w:r>
          </w:p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Assessment of epistaxis</w:t>
            </w:r>
          </w:p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Unilateral sinonasal lesions</w:t>
            </w:r>
          </w:p>
        </w:tc>
        <w:tc>
          <w:tcPr>
            <w:tcW w:w="2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Throat pain (no red flags)</w:t>
            </w:r>
          </w:p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Sinus infection/polyps</w:t>
            </w:r>
          </w:p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4D CT for parathyroid</w:t>
            </w:r>
          </w:p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Cholesteatoma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Routine surveillance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SCC dehiscence</w:t>
            </w:r>
          </w:p>
        </w:tc>
      </w:tr>
      <w:tr w:rsidR="008B270A" w:rsidTr="006861F7">
        <w:trPr>
          <w:trHeight w:val="952"/>
        </w:trPr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Respiratory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USOC</w:t>
            </w:r>
          </w:p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Primary staging</w:t>
            </w:r>
          </w:p>
        </w:tc>
        <w:tc>
          <w:tcPr>
            <w:tcW w:w="22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C411C5" w:rsidP="00C411C5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Tumour t</w:t>
            </w:r>
            <w:r w:rsidR="008B270A">
              <w:rPr>
                <w:rFonts w:ascii="Calibri" w:hAnsi="Calibri"/>
                <w:sz w:val="22"/>
                <w:szCs w:val="22"/>
              </w:rPr>
              <w:t>reatment assessment</w:t>
            </w:r>
          </w:p>
        </w:tc>
        <w:tc>
          <w:tcPr>
            <w:tcW w:w="1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</w:pPr>
          </w:p>
        </w:tc>
        <w:tc>
          <w:tcPr>
            <w:tcW w:w="2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ILD to determine treatment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B270A" w:rsidRDefault="008B270A" w:rsidP="008B270A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Routine surveillance</w:t>
            </w:r>
          </w:p>
          <w:p w:rsidR="00C411C5" w:rsidRDefault="00C411C5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First nodule FU scan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nd</w:t>
            </w:r>
            <w:r>
              <w:rPr>
                <w:rFonts w:ascii="Calibri" w:hAnsi="Calibri"/>
                <w:sz w:val="22"/>
                <w:szCs w:val="22"/>
              </w:rPr>
              <w:t xml:space="preserve"> or subsequent nodule FU scan</w:t>
            </w:r>
          </w:p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ILD FU</w:t>
            </w:r>
          </w:p>
        </w:tc>
      </w:tr>
      <w:tr w:rsidR="008B270A" w:rsidTr="006861F7">
        <w:trPr>
          <w:trHeight w:val="795"/>
        </w:trPr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GI/HPB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USOC</w:t>
            </w:r>
          </w:p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Primary staging</w:t>
            </w:r>
          </w:p>
        </w:tc>
        <w:tc>
          <w:tcPr>
            <w:tcW w:w="22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C411C5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Tumour</w:t>
            </w:r>
            <w:r w:rsidR="00C411C5">
              <w:rPr>
                <w:rFonts w:ascii="Calibri" w:hAnsi="Calibri"/>
                <w:sz w:val="22"/>
                <w:szCs w:val="22"/>
              </w:rPr>
              <w:t xml:space="preserve">  t</w:t>
            </w:r>
            <w:r>
              <w:rPr>
                <w:rFonts w:ascii="Calibri" w:hAnsi="Calibri"/>
                <w:sz w:val="22"/>
                <w:szCs w:val="22"/>
              </w:rPr>
              <w:t>reatment assessment</w:t>
            </w:r>
          </w:p>
        </w:tc>
        <w:tc>
          <w:tcPr>
            <w:tcW w:w="1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Symptomatic IBD</w:t>
            </w:r>
          </w:p>
        </w:tc>
        <w:tc>
          <w:tcPr>
            <w:tcW w:w="2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Non-severe weight loss, CIBH</w:t>
            </w:r>
          </w:p>
          <w:p w:rsidR="008B270A" w:rsidRDefault="008B270A" w:rsidP="008B270A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Pancreatitis FU</w:t>
            </w:r>
          </w:p>
          <w:p w:rsidR="00C411C5" w:rsidRDefault="00C411C5" w:rsidP="00C411C5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Cirrhosis staging</w:t>
            </w:r>
          </w:p>
          <w:p w:rsidR="00C411C5" w:rsidRDefault="00C411C5" w:rsidP="008B270A">
            <w:pPr>
              <w:pStyle w:val="NoSpacing"/>
            </w:pP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Routine surveillance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New diagnosis of diabetes</w:t>
            </w:r>
          </w:p>
        </w:tc>
      </w:tr>
      <w:tr w:rsidR="008B270A" w:rsidTr="006861F7">
        <w:trPr>
          <w:trHeight w:val="1079"/>
        </w:trPr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Urology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USOC</w:t>
            </w:r>
          </w:p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Primary staging</w:t>
            </w:r>
          </w:p>
        </w:tc>
        <w:tc>
          <w:tcPr>
            <w:tcW w:w="22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C411C5" w:rsidP="00C411C5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Tumour t</w:t>
            </w:r>
            <w:r w:rsidR="008B270A">
              <w:rPr>
                <w:rFonts w:ascii="Calibri" w:hAnsi="Calibri"/>
                <w:sz w:val="22"/>
                <w:szCs w:val="22"/>
              </w:rPr>
              <w:t>reatment assessment</w:t>
            </w:r>
          </w:p>
        </w:tc>
        <w:tc>
          <w:tcPr>
            <w:tcW w:w="1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CT IVU for new haematuria or hydronephrosis</w:t>
            </w:r>
          </w:p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Initial assessment of complex renal cyst</w:t>
            </w:r>
          </w:p>
        </w:tc>
        <w:tc>
          <w:tcPr>
            <w:tcW w:w="2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Bosniak cyst surveillance</w:t>
            </w:r>
          </w:p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Adrenal characterisation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Routine surveillance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CT for stone burden</w:t>
            </w:r>
          </w:p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CT IVU for anatomy</w:t>
            </w:r>
          </w:p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Adrenal nodule FU</w:t>
            </w:r>
          </w:p>
        </w:tc>
      </w:tr>
      <w:tr w:rsidR="00EB2307" w:rsidTr="006861F7">
        <w:trPr>
          <w:trHeight w:val="1079"/>
        </w:trPr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2307" w:rsidRDefault="00EB2307" w:rsidP="008B270A">
            <w:pPr>
              <w:pStyle w:val="NoSpacing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Gynae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2307" w:rsidRDefault="00EB2307" w:rsidP="008B270A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USOC</w:t>
            </w:r>
          </w:p>
          <w:p w:rsidR="00EB2307" w:rsidRDefault="00EB2307" w:rsidP="008B270A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Primary staging</w:t>
            </w:r>
          </w:p>
        </w:tc>
        <w:tc>
          <w:tcPr>
            <w:tcW w:w="22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2307" w:rsidRDefault="00EB2307" w:rsidP="00C411C5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Tumour treatment assessment</w:t>
            </w:r>
          </w:p>
        </w:tc>
        <w:tc>
          <w:tcPr>
            <w:tcW w:w="1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2307" w:rsidRDefault="00EB2307" w:rsidP="008B270A">
            <w:pPr>
              <w:pStyle w:val="NoSpacing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2307" w:rsidRDefault="00EB2307" w:rsidP="008B270A">
            <w:pPr>
              <w:pStyle w:val="NoSpacing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B2307" w:rsidRDefault="00EB2307" w:rsidP="008B270A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Routine surveillance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2307" w:rsidRDefault="00EB2307" w:rsidP="008B270A">
            <w:pPr>
              <w:pStyle w:val="NoSpacing"/>
              <w:rPr>
                <w:rFonts w:ascii="Calibri" w:hAnsi="Calibri"/>
                <w:sz w:val="22"/>
                <w:szCs w:val="22"/>
              </w:rPr>
            </w:pPr>
          </w:p>
        </w:tc>
      </w:tr>
      <w:tr w:rsidR="008B270A" w:rsidTr="006861F7">
        <w:trPr>
          <w:trHeight w:val="741"/>
        </w:trPr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MSK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USOC</w:t>
            </w:r>
          </w:p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Primary staging</w:t>
            </w:r>
          </w:p>
        </w:tc>
        <w:tc>
          <w:tcPr>
            <w:tcW w:w="22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C411C5" w:rsidP="00C411C5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Tumour tr</w:t>
            </w:r>
            <w:r w:rsidR="008B270A">
              <w:rPr>
                <w:rFonts w:ascii="Calibri" w:hAnsi="Calibri"/>
                <w:sz w:val="22"/>
                <w:szCs w:val="22"/>
              </w:rPr>
              <w:t>eatment assessment</w:t>
            </w:r>
          </w:p>
        </w:tc>
        <w:tc>
          <w:tcPr>
            <w:tcW w:w="1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Acute trauma where imaging alters management</w:t>
            </w:r>
          </w:p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Infection</w:t>
            </w:r>
          </w:p>
        </w:tc>
        <w:tc>
          <w:tcPr>
            <w:tcW w:w="2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Assess fracture healing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Routine surveillance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70A" w:rsidRDefault="008B270A" w:rsidP="008B270A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Leg length</w:t>
            </w:r>
          </w:p>
          <w:p w:rsidR="008B270A" w:rsidRDefault="008B270A" w:rsidP="008B270A">
            <w:pPr>
              <w:pStyle w:val="NoSpacing"/>
            </w:pPr>
            <w:r>
              <w:rPr>
                <w:rFonts w:ascii="Calibri" w:hAnsi="Calibri"/>
                <w:sz w:val="22"/>
                <w:szCs w:val="22"/>
              </w:rPr>
              <w:t>Prosthesis position</w:t>
            </w:r>
          </w:p>
        </w:tc>
      </w:tr>
      <w:tr w:rsidR="000D3074" w:rsidTr="006861F7">
        <w:trPr>
          <w:trHeight w:val="741"/>
        </w:trPr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3074" w:rsidRDefault="000D3074" w:rsidP="008B270A">
            <w:pPr>
              <w:pStyle w:val="NoSpacing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Vascular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074" w:rsidRDefault="000D3074" w:rsidP="008B270A">
            <w:pPr>
              <w:pStyle w:val="NoSpacing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074" w:rsidRDefault="000D3074" w:rsidP="00C411C5">
            <w:pPr>
              <w:pStyle w:val="NoSpacing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074" w:rsidRDefault="000D3074" w:rsidP="008B270A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Critical or acute limb ischaemia</w:t>
            </w:r>
          </w:p>
          <w:p w:rsidR="000D3074" w:rsidRDefault="000D3074" w:rsidP="008B270A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Carotid stenosis assessment for endarterectomy</w:t>
            </w:r>
          </w:p>
        </w:tc>
        <w:tc>
          <w:tcPr>
            <w:tcW w:w="2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074" w:rsidRDefault="000D3074" w:rsidP="008A7CCA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EVAR or other graft follow up</w:t>
            </w:r>
          </w:p>
          <w:p w:rsidR="000D3074" w:rsidRDefault="000D3074" w:rsidP="008A7CCA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Acute vasculitis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D3074" w:rsidRDefault="000D3074" w:rsidP="008B270A">
            <w:pPr>
              <w:pStyle w:val="NoSpacing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074" w:rsidRDefault="000D3074" w:rsidP="008B270A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Thoracic outlet syndrome</w:t>
            </w:r>
          </w:p>
          <w:p w:rsidR="000D3074" w:rsidRDefault="000D3074" w:rsidP="008B270A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Stable claudication</w:t>
            </w:r>
          </w:p>
          <w:p w:rsidR="000D3074" w:rsidRDefault="000D3074" w:rsidP="008B270A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Low risk chest pain (CT coronary artery)</w:t>
            </w:r>
          </w:p>
        </w:tc>
      </w:tr>
    </w:tbl>
    <w:p w:rsidR="008C0CCF" w:rsidRDefault="008C0CCF">
      <w:pPr>
        <w:pStyle w:val="Body"/>
        <w:spacing w:after="200" w:line="276" w:lineRule="auto"/>
        <w:rPr>
          <w:rFonts w:ascii="Calibri" w:hAnsi="Calibr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6861F7" w:rsidRDefault="006861F7">
      <w:pPr>
        <w:pStyle w:val="Body"/>
        <w:spacing w:after="200" w:line="276" w:lineRule="auto"/>
        <w:rPr>
          <w:rFonts w:ascii="Calibri" w:hAnsi="Calibr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D16C92" w:rsidRDefault="00D16C92">
      <w:pPr>
        <w:pStyle w:val="Body"/>
        <w:spacing w:after="200" w:line="276" w:lineRule="auto"/>
        <w:rPr>
          <w:rFonts w:ascii="Calibri" w:hAnsi="Calibr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D16C92" w:rsidRDefault="00D16C92">
      <w:pPr>
        <w:pStyle w:val="Body"/>
        <w:spacing w:after="200" w:line="276" w:lineRule="auto"/>
        <w:rPr>
          <w:rFonts w:ascii="Calibri" w:hAnsi="Calibr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D16C92" w:rsidRDefault="00D16C92">
      <w:pPr>
        <w:pStyle w:val="Body"/>
        <w:spacing w:after="200" w:line="276" w:lineRule="auto"/>
        <w:rPr>
          <w:rFonts w:ascii="Calibri" w:hAnsi="Calibr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6861F7" w:rsidRDefault="006861F7">
      <w:pPr>
        <w:pStyle w:val="Body"/>
        <w:spacing w:after="200" w:line="276" w:lineRule="auto"/>
        <w:rPr>
          <w:rFonts w:ascii="Calibri" w:hAnsi="Calibr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D16C92" w:rsidRDefault="00D16C92">
      <w:pPr>
        <w:pStyle w:val="Body"/>
        <w:spacing w:after="200" w:line="276" w:lineRule="auto"/>
        <w:rPr>
          <w:rFonts w:ascii="Calibri" w:hAnsi="Calibr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D16C92" w:rsidRDefault="00D16C92">
      <w:pPr>
        <w:pStyle w:val="Body"/>
        <w:spacing w:after="200" w:line="276" w:lineRule="auto"/>
        <w:rPr>
          <w:rFonts w:ascii="Calibri" w:hAnsi="Calibr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7817CF" w:rsidRPr="00AF7AAF" w:rsidRDefault="00A560C6">
      <w:pPr>
        <w:pStyle w:val="Body"/>
        <w:spacing w:after="200" w:line="276" w:lineRule="auto"/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</w:rPr>
      </w:pPr>
      <w:r w:rsidRPr="00AF7AAF">
        <w:rPr>
          <w:rFonts w:ascii="Calibri" w:hAnsi="Calibri"/>
          <w:b/>
          <w:bCs/>
          <w:color w:val="000000" w:themeColor="text1"/>
          <w:sz w:val="32"/>
          <w:szCs w:val="32"/>
          <w:u w:val="single"/>
          <w:lang w:val="en-US"/>
        </w:rPr>
        <w:t xml:space="preserve">Imaging Clinical Prioritisation </w:t>
      </w:r>
      <w:r w:rsidRPr="00AF7AAF">
        <w:rPr>
          <w:rFonts w:ascii="Calibri" w:hAnsi="Calibri"/>
          <w:b/>
          <w:bCs/>
          <w:color w:val="000000" w:themeColor="text1"/>
          <w:sz w:val="32"/>
          <w:szCs w:val="32"/>
          <w:u w:val="single"/>
        </w:rPr>
        <w:t xml:space="preserve">– </w:t>
      </w:r>
      <w:r w:rsidRPr="00AF7AAF">
        <w:rPr>
          <w:rFonts w:ascii="Calibri" w:hAnsi="Calibri"/>
          <w:b/>
          <w:bCs/>
          <w:color w:val="000000" w:themeColor="text1"/>
          <w:sz w:val="32"/>
          <w:szCs w:val="32"/>
          <w:u w:val="single"/>
          <w:lang w:val="en-US"/>
        </w:rPr>
        <w:t xml:space="preserve">MRI </w:t>
      </w:r>
      <w:r w:rsidR="008C0CCF">
        <w:rPr>
          <w:rFonts w:ascii="Calibri" w:hAnsi="Calibri"/>
          <w:b/>
          <w:bCs/>
          <w:color w:val="000000" w:themeColor="text1"/>
          <w:sz w:val="32"/>
          <w:szCs w:val="32"/>
          <w:u w:val="single"/>
          <w:lang w:val="en-US"/>
        </w:rPr>
        <w:t>Categories</w:t>
      </w:r>
    </w:p>
    <w:tbl>
      <w:tblPr>
        <w:tblW w:w="1486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526"/>
        <w:gridCol w:w="1612"/>
        <w:gridCol w:w="1701"/>
        <w:gridCol w:w="2551"/>
        <w:gridCol w:w="2693"/>
        <w:gridCol w:w="1701"/>
        <w:gridCol w:w="3079"/>
      </w:tblGrid>
      <w:tr w:rsidR="00FC6D82" w:rsidRPr="008C0CCF" w:rsidTr="00FC6D82">
        <w:trPr>
          <w:trHeight w:val="318"/>
        </w:trPr>
        <w:tc>
          <w:tcPr>
            <w:tcW w:w="152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D82" w:rsidRPr="008C0CCF" w:rsidRDefault="00FC6D82" w:rsidP="008C0CCF">
            <w:pPr>
              <w:pStyle w:val="NoSpacing"/>
            </w:pPr>
          </w:p>
        </w:tc>
        <w:tc>
          <w:tcPr>
            <w:tcW w:w="58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DE3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D82" w:rsidRPr="00FC6D82" w:rsidRDefault="00FC6D82" w:rsidP="008C0CCF">
            <w:pPr>
              <w:pStyle w:val="NoSpacing"/>
              <w:jc w:val="center"/>
              <w:rPr>
                <w:sz w:val="24"/>
                <w:szCs w:val="24"/>
              </w:rPr>
            </w:pPr>
            <w:r w:rsidRPr="00FC6D82">
              <w:rPr>
                <w:rFonts w:ascii="Calibri" w:hAnsi="Calibri"/>
                <w:b/>
                <w:bCs/>
                <w:sz w:val="24"/>
                <w:szCs w:val="24"/>
              </w:rPr>
              <w:t>Priority 1</w:t>
            </w:r>
          </w:p>
        </w:tc>
        <w:tc>
          <w:tcPr>
            <w:tcW w:w="43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D82" w:rsidRPr="00FC6D82" w:rsidRDefault="00FC6D82" w:rsidP="008C0CCF">
            <w:pPr>
              <w:pStyle w:val="NoSpacing"/>
              <w:jc w:val="center"/>
              <w:rPr>
                <w:sz w:val="24"/>
                <w:szCs w:val="24"/>
              </w:rPr>
            </w:pPr>
            <w:r w:rsidRPr="00FC6D82">
              <w:rPr>
                <w:rFonts w:ascii="Calibri" w:hAnsi="Calibri"/>
                <w:b/>
                <w:bCs/>
                <w:sz w:val="24"/>
                <w:szCs w:val="24"/>
              </w:rPr>
              <w:t>Priority 2</w:t>
            </w:r>
          </w:p>
        </w:tc>
        <w:tc>
          <w:tcPr>
            <w:tcW w:w="30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D82" w:rsidRPr="00FC6D82" w:rsidRDefault="00FC6D82" w:rsidP="008C0CCF">
            <w:pPr>
              <w:pStyle w:val="NoSpacing"/>
              <w:jc w:val="center"/>
              <w:rPr>
                <w:sz w:val="24"/>
                <w:szCs w:val="24"/>
              </w:rPr>
            </w:pPr>
            <w:r w:rsidRPr="00FC6D82">
              <w:rPr>
                <w:rFonts w:ascii="Calibri" w:hAnsi="Calibri"/>
                <w:b/>
                <w:bCs/>
                <w:sz w:val="24"/>
                <w:szCs w:val="24"/>
              </w:rPr>
              <w:t>Priority 3</w:t>
            </w:r>
          </w:p>
        </w:tc>
      </w:tr>
      <w:tr w:rsidR="00FC6D82" w:rsidRPr="008C0CCF" w:rsidTr="00FC6D82">
        <w:trPr>
          <w:trHeight w:val="231"/>
        </w:trPr>
        <w:tc>
          <w:tcPr>
            <w:tcW w:w="152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</w:tcPr>
          <w:p w:rsidR="00FC6D82" w:rsidRPr="008C0CCF" w:rsidRDefault="00FC6D82" w:rsidP="00FC6D82">
            <w:pPr>
              <w:pStyle w:val="NoSpacing"/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DE3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D82" w:rsidRPr="00FC6D82" w:rsidRDefault="00FC6D82" w:rsidP="00FC6D82">
            <w:pPr>
              <w:pStyle w:val="NoSpacing"/>
              <w:jc w:val="center"/>
              <w:rPr>
                <w:b/>
                <w:sz w:val="22"/>
                <w:szCs w:val="22"/>
              </w:rPr>
            </w:pPr>
            <w:r w:rsidRPr="00FC6D82">
              <w:rPr>
                <w:rFonts w:ascii="Calibri" w:hAnsi="Calibri"/>
                <w:b/>
                <w:sz w:val="22"/>
                <w:szCs w:val="22"/>
              </w:rPr>
              <w:t>USOC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DE3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D82" w:rsidRPr="00FC6D82" w:rsidRDefault="00FC6D82" w:rsidP="00FC6D82">
            <w:pPr>
              <w:pStyle w:val="NoSpacing"/>
              <w:jc w:val="center"/>
              <w:rPr>
                <w:b/>
                <w:sz w:val="22"/>
                <w:szCs w:val="22"/>
              </w:rPr>
            </w:pPr>
            <w:r w:rsidRPr="00FC6D82">
              <w:rPr>
                <w:rFonts w:ascii="Calibri" w:hAnsi="Calibri"/>
                <w:b/>
                <w:sz w:val="22"/>
                <w:szCs w:val="22"/>
              </w:rPr>
              <w:t>Cancer Pathway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DE3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D82" w:rsidRPr="00FC6D82" w:rsidRDefault="00FC6D82" w:rsidP="00FC6D82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C6D82">
              <w:rPr>
                <w:rFonts w:ascii="Calibri" w:hAnsi="Calibri" w:cs="Calibri"/>
                <w:b/>
                <w:sz w:val="22"/>
                <w:szCs w:val="22"/>
              </w:rPr>
              <w:t xml:space="preserve">Urgent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D82" w:rsidRPr="00FC6D82" w:rsidRDefault="00FC6D82" w:rsidP="00FC6D82">
            <w:pPr>
              <w:pStyle w:val="NoSpacing"/>
              <w:jc w:val="center"/>
              <w:rPr>
                <w:b/>
                <w:sz w:val="22"/>
                <w:szCs w:val="22"/>
              </w:rPr>
            </w:pPr>
            <w:r w:rsidRPr="00FC6D82">
              <w:rPr>
                <w:rFonts w:ascii="Calibri" w:hAnsi="Calibri"/>
                <w:b/>
                <w:sz w:val="22"/>
                <w:szCs w:val="22"/>
              </w:rPr>
              <w:t>Routine Non-Cancer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vAlign w:val="center"/>
          </w:tcPr>
          <w:p w:rsidR="00FC6D82" w:rsidRPr="00FC6D82" w:rsidRDefault="00FC6D82" w:rsidP="00FC6D82">
            <w:pPr>
              <w:pStyle w:val="NoSpacing"/>
              <w:jc w:val="center"/>
              <w:rPr>
                <w:b/>
                <w:sz w:val="22"/>
                <w:szCs w:val="22"/>
              </w:rPr>
            </w:pPr>
            <w:r w:rsidRPr="00FC6D82">
              <w:rPr>
                <w:rFonts w:ascii="Calibri" w:hAnsi="Calibri"/>
                <w:b/>
                <w:sz w:val="22"/>
                <w:szCs w:val="22"/>
              </w:rPr>
              <w:t xml:space="preserve"> Cancer Surveillance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D82" w:rsidRPr="00FC6D82" w:rsidRDefault="00FC6D82" w:rsidP="00FC6D82">
            <w:pPr>
              <w:pStyle w:val="NoSpacing"/>
              <w:jc w:val="center"/>
              <w:rPr>
                <w:b/>
                <w:sz w:val="22"/>
                <w:szCs w:val="22"/>
              </w:rPr>
            </w:pPr>
            <w:r w:rsidRPr="00FC6D82">
              <w:rPr>
                <w:rFonts w:ascii="Calibri" w:hAnsi="Calibri"/>
                <w:b/>
                <w:sz w:val="22"/>
                <w:szCs w:val="22"/>
              </w:rPr>
              <w:t>Non-Urgent Non-Cancer</w:t>
            </w:r>
          </w:p>
        </w:tc>
      </w:tr>
      <w:tr w:rsidR="00FC6D82" w:rsidRPr="008C0CCF" w:rsidTr="00FC6D82">
        <w:trPr>
          <w:trHeight w:val="2099"/>
        </w:trPr>
        <w:tc>
          <w:tcPr>
            <w:tcW w:w="15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D82" w:rsidRPr="008C0CCF" w:rsidRDefault="00FC6D82" w:rsidP="00FC6D82">
            <w:pPr>
              <w:pStyle w:val="NoSpacing"/>
            </w:pPr>
            <w:r w:rsidRPr="008C0CCF">
              <w:rPr>
                <w:rFonts w:ascii="Calibri" w:hAnsi="Calibri"/>
                <w:b/>
                <w:bCs/>
              </w:rPr>
              <w:t>Neurology</w:t>
            </w:r>
          </w:p>
        </w:tc>
        <w:tc>
          <w:tcPr>
            <w:tcW w:w="16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USOC</w:t>
            </w:r>
          </w:p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Primary staging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C411C5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Tumour </w:t>
            </w:r>
          </w:p>
          <w:p w:rsidR="00FC6D82" w:rsidRPr="008C0CCF" w:rsidRDefault="00C411C5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="00FC6D82" w:rsidRPr="008C0CCF">
              <w:rPr>
                <w:rFonts w:ascii="Calibri" w:hAnsi="Calibri" w:cs="Calibri"/>
                <w:sz w:val="22"/>
                <w:szCs w:val="22"/>
              </w:rPr>
              <w:t>reatment assessment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MS relapse requiring treatment</w:t>
            </w:r>
          </w:p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First seizure</w:t>
            </w:r>
          </w:p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Infection FU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MS monitoring on biological</w:t>
            </w:r>
          </w:p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Recurrent seizures</w:t>
            </w:r>
          </w:p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Aneurysms and AVM FU</w:t>
            </w:r>
          </w:p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JC positive</w:t>
            </w:r>
          </w:p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Cervical myelopathy</w:t>
            </w:r>
          </w:p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MND?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Routine surveillance</w:t>
            </w:r>
          </w:p>
        </w:tc>
        <w:tc>
          <w:tcPr>
            <w:tcW w:w="3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MS routine monitoring</w:t>
            </w:r>
          </w:p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Radiculopathy</w:t>
            </w:r>
          </w:p>
        </w:tc>
      </w:tr>
      <w:tr w:rsidR="00FC6D82" w:rsidRPr="008C0CCF" w:rsidTr="00FC6D82">
        <w:trPr>
          <w:trHeight w:val="881"/>
        </w:trPr>
        <w:tc>
          <w:tcPr>
            <w:tcW w:w="15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D82" w:rsidRPr="008C0CCF" w:rsidRDefault="00FC6D82" w:rsidP="00FC6D82">
            <w:pPr>
              <w:pStyle w:val="NoSpacing"/>
            </w:pPr>
            <w:r w:rsidRPr="008C0CCF">
              <w:rPr>
                <w:rFonts w:ascii="Calibri" w:hAnsi="Calibri"/>
                <w:b/>
                <w:bCs/>
              </w:rPr>
              <w:t>ENT</w:t>
            </w:r>
          </w:p>
        </w:tc>
        <w:tc>
          <w:tcPr>
            <w:tcW w:w="16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USOC</w:t>
            </w:r>
          </w:p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Primary staging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C411C5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Tumour </w:t>
            </w:r>
          </w:p>
          <w:p w:rsidR="00FC6D82" w:rsidRPr="008C0CCF" w:rsidRDefault="00C411C5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="00FC6D82" w:rsidRPr="008C0CCF">
              <w:rPr>
                <w:rFonts w:ascii="Calibri" w:hAnsi="Calibri" w:cs="Calibri"/>
                <w:sz w:val="22"/>
                <w:szCs w:val="22"/>
              </w:rPr>
              <w:t>reatment assessment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Suspected infection</w:t>
            </w:r>
          </w:p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Unilateral sinonasal lesions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Throat pain (no red flags)</w:t>
            </w:r>
          </w:p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Cholesteatoma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Routine surveillance</w:t>
            </w:r>
          </w:p>
        </w:tc>
        <w:tc>
          <w:tcPr>
            <w:tcW w:w="3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Tinnitus</w:t>
            </w:r>
          </w:p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SDHB screening</w:t>
            </w:r>
          </w:p>
        </w:tc>
      </w:tr>
      <w:tr w:rsidR="00FC6D82" w:rsidRPr="008C0CCF" w:rsidTr="00FC6D82">
        <w:trPr>
          <w:trHeight w:val="1850"/>
        </w:trPr>
        <w:tc>
          <w:tcPr>
            <w:tcW w:w="15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D82" w:rsidRPr="008C0CCF" w:rsidRDefault="00FC6D82" w:rsidP="00FC6D82">
            <w:pPr>
              <w:pStyle w:val="NoSpacing"/>
            </w:pPr>
            <w:r w:rsidRPr="008C0CCF">
              <w:rPr>
                <w:rFonts w:ascii="Calibri" w:hAnsi="Calibri"/>
                <w:b/>
                <w:bCs/>
              </w:rPr>
              <w:t>GI/HPB</w:t>
            </w:r>
          </w:p>
        </w:tc>
        <w:tc>
          <w:tcPr>
            <w:tcW w:w="16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USOC</w:t>
            </w:r>
          </w:p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Primary staging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C411C5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Tumour </w:t>
            </w:r>
          </w:p>
          <w:p w:rsidR="00FC6D82" w:rsidRPr="008C0CCF" w:rsidRDefault="00C411C5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="00FC6D82" w:rsidRPr="008C0CCF">
              <w:rPr>
                <w:rFonts w:ascii="Calibri" w:hAnsi="Calibri" w:cs="Calibri"/>
                <w:sz w:val="22"/>
                <w:szCs w:val="22"/>
              </w:rPr>
              <w:t>reatment assessment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Liver lesion characterisation</w:t>
            </w:r>
          </w:p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MRCP with biliary ductal dilatation</w:t>
            </w:r>
          </w:p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Symptomatic SB Crohn’s</w:t>
            </w:r>
          </w:p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Fistula – unwell</w:t>
            </w:r>
          </w:p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Cirrhosis staging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MRCP without biliary dilatation</w:t>
            </w:r>
          </w:p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Initial pancreatic cyst assessment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Routine surveillance</w:t>
            </w:r>
          </w:p>
        </w:tc>
        <w:tc>
          <w:tcPr>
            <w:tcW w:w="3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Pancreatic cyst follow-up</w:t>
            </w:r>
          </w:p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Hernia</w:t>
            </w:r>
          </w:p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Fistula – not unwell</w:t>
            </w:r>
          </w:p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Hernia</w:t>
            </w:r>
          </w:p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Dynamic pelvis</w:t>
            </w:r>
          </w:p>
        </w:tc>
      </w:tr>
      <w:tr w:rsidR="00FC6D82" w:rsidRPr="008C0CCF" w:rsidTr="00FC6D82">
        <w:trPr>
          <w:trHeight w:val="881"/>
        </w:trPr>
        <w:tc>
          <w:tcPr>
            <w:tcW w:w="15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D82" w:rsidRPr="008C0CCF" w:rsidRDefault="00FC6D82" w:rsidP="00FC6D82">
            <w:pPr>
              <w:pStyle w:val="NoSpacing"/>
            </w:pPr>
            <w:r w:rsidRPr="008C0CCF">
              <w:rPr>
                <w:rFonts w:ascii="Calibri" w:hAnsi="Calibri"/>
                <w:b/>
                <w:bCs/>
              </w:rPr>
              <w:lastRenderedPageBreak/>
              <w:t>Urology</w:t>
            </w:r>
          </w:p>
        </w:tc>
        <w:tc>
          <w:tcPr>
            <w:tcW w:w="16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USOC</w:t>
            </w:r>
          </w:p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Primary staging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C411C5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Tumour </w:t>
            </w:r>
          </w:p>
          <w:p w:rsidR="00FC6D82" w:rsidRPr="008C0CCF" w:rsidRDefault="00C411C5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="00FC6D82" w:rsidRPr="008C0CCF">
              <w:rPr>
                <w:rFonts w:ascii="Calibri" w:hAnsi="Calibri" w:cs="Calibri"/>
                <w:sz w:val="22"/>
                <w:szCs w:val="22"/>
              </w:rPr>
              <w:t>reatment assessment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Initial assessment of complex renal cyst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Bosniak cyst surveillance</w:t>
            </w:r>
          </w:p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Adrenal characterisation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Routine surveillance</w:t>
            </w:r>
          </w:p>
        </w:tc>
        <w:tc>
          <w:tcPr>
            <w:tcW w:w="3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Chronic pelvic/testicular pain</w:t>
            </w:r>
          </w:p>
          <w:p w:rsidR="00FC6D82" w:rsidRPr="008C0CCF" w:rsidRDefault="00FC6D82" w:rsidP="00FC6D8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Urethral diverticulum</w:t>
            </w:r>
          </w:p>
        </w:tc>
      </w:tr>
      <w:tr w:rsidR="00FC6D82" w:rsidRPr="008C0CCF" w:rsidTr="00FC6D82">
        <w:trPr>
          <w:trHeight w:val="2158"/>
        </w:trPr>
        <w:tc>
          <w:tcPr>
            <w:tcW w:w="15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D82" w:rsidRPr="008C0CCF" w:rsidRDefault="00FC6D82" w:rsidP="00FC6D82">
            <w:pPr>
              <w:pStyle w:val="NoSpacing"/>
            </w:pPr>
            <w:r w:rsidRPr="008C0CCF">
              <w:rPr>
                <w:rFonts w:ascii="Calibri" w:hAnsi="Calibri"/>
                <w:b/>
                <w:bCs/>
              </w:rPr>
              <w:t>Gynaecology</w:t>
            </w:r>
          </w:p>
        </w:tc>
        <w:tc>
          <w:tcPr>
            <w:tcW w:w="16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USOC</w:t>
            </w:r>
          </w:p>
          <w:p w:rsidR="00FC6D82" w:rsidRPr="008C0CCF" w:rsidRDefault="00FC6D82" w:rsidP="00FC6D82">
            <w:pPr>
              <w:pStyle w:val="NoSpacing"/>
              <w:rPr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Primary staging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C411C5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Tumour </w:t>
            </w:r>
          </w:p>
          <w:p w:rsidR="00FC6D82" w:rsidRPr="008C0CCF" w:rsidRDefault="00C411C5" w:rsidP="00FC6D82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</w:t>
            </w:r>
            <w:r w:rsidR="00FC6D82" w:rsidRPr="008C0CCF">
              <w:rPr>
                <w:rFonts w:ascii="Calibri" w:hAnsi="Calibri"/>
                <w:sz w:val="22"/>
                <w:szCs w:val="22"/>
              </w:rPr>
              <w:t>reatment assessment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Adnexal lesion characterisation</w:t>
            </w:r>
          </w:p>
          <w:p w:rsidR="00FC6D82" w:rsidRPr="008C0CCF" w:rsidRDefault="00FC6D82" w:rsidP="00FC6D82">
            <w:pPr>
              <w:pStyle w:val="NoSpacing"/>
              <w:rPr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PMB (failed hysteroscopy)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Endometriosis or pelvic pain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C6D82" w:rsidRPr="008C0CCF" w:rsidRDefault="00FC6D82" w:rsidP="00FC6D82">
            <w:pPr>
              <w:pStyle w:val="NoSpacing"/>
              <w:rPr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Routine surveillance</w:t>
            </w:r>
          </w:p>
        </w:tc>
        <w:tc>
          <w:tcPr>
            <w:tcW w:w="3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Dysfunctional uterine bleeding (smear up to date)</w:t>
            </w:r>
          </w:p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Mullerian Duct Anomalies</w:t>
            </w:r>
          </w:p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Mesh assessment</w:t>
            </w:r>
          </w:p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Fibroid assessment</w:t>
            </w:r>
          </w:p>
          <w:p w:rsidR="00FC6D82" w:rsidRPr="008C0CCF" w:rsidRDefault="00FC6D82" w:rsidP="00FC6D82">
            <w:pPr>
              <w:pStyle w:val="NoSpacing"/>
              <w:rPr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Urethral diverticulum</w:t>
            </w:r>
          </w:p>
        </w:tc>
      </w:tr>
      <w:tr w:rsidR="00FC6D82" w:rsidTr="00FC6D82">
        <w:trPr>
          <w:trHeight w:val="2219"/>
        </w:trPr>
        <w:tc>
          <w:tcPr>
            <w:tcW w:w="15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6D82" w:rsidRDefault="00FC6D82" w:rsidP="00FC6D82">
            <w:pPr>
              <w:pStyle w:val="NoSpacing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MSK</w:t>
            </w:r>
          </w:p>
        </w:tc>
        <w:tc>
          <w:tcPr>
            <w:tcW w:w="16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USOC</w:t>
            </w:r>
          </w:p>
          <w:p w:rsidR="00FC6D82" w:rsidRPr="008C0CCF" w:rsidRDefault="00FC6D82" w:rsidP="00FC6D82">
            <w:pPr>
              <w:pStyle w:val="NoSpacing"/>
              <w:rPr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Primary staging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C411C5" w:rsidRDefault="00C411C5" w:rsidP="00C411C5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Tumour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="00FC6D82" w:rsidRPr="008C0CCF">
              <w:rPr>
                <w:rFonts w:ascii="Calibri" w:hAnsi="Calibri"/>
                <w:sz w:val="22"/>
                <w:szCs w:val="22"/>
              </w:rPr>
              <w:t>reatment assessment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Acute trauma where imaging alters management</w:t>
            </w:r>
          </w:p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Infection/acute joint</w:t>
            </w:r>
          </w:p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Cord compression/cauda equina</w:t>
            </w:r>
          </w:p>
          <w:p w:rsidR="00FC6D82" w:rsidRPr="008C0CCF" w:rsidRDefault="00FC6D82" w:rsidP="00FC6D82">
            <w:pPr>
              <w:pStyle w:val="NoSpacing"/>
              <w:rPr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Locked knee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Chronic trauma/cuff tears in surgical candidates</w:t>
            </w:r>
          </w:p>
          <w:p w:rsidR="00FC6D82" w:rsidRPr="008C0CCF" w:rsidRDefault="00FC6D82" w:rsidP="00FC6D82">
            <w:pPr>
              <w:pStyle w:val="NoSpacing"/>
              <w:rPr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Severe synovitis which will alter management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C6D82" w:rsidRPr="008C0CCF" w:rsidRDefault="00FC6D82" w:rsidP="00FC6D82">
            <w:pPr>
              <w:pStyle w:val="NoSpacing"/>
              <w:rPr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Routine surveillance</w:t>
            </w:r>
          </w:p>
        </w:tc>
        <w:tc>
          <w:tcPr>
            <w:tcW w:w="3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OA/degenerative disease</w:t>
            </w:r>
          </w:p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Non-surgical candidates for joint assessment</w:t>
            </w:r>
          </w:p>
          <w:p w:rsidR="00FC6D82" w:rsidRPr="008C0CCF" w:rsidRDefault="00FC6D82" w:rsidP="00FC6D82">
            <w:pPr>
              <w:pStyle w:val="NoSpacing"/>
              <w:rPr>
                <w:rFonts w:ascii="Calibri" w:eastAsia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Tendin</w:t>
            </w:r>
            <w:r>
              <w:rPr>
                <w:rFonts w:ascii="Calibri" w:hAnsi="Calibri"/>
                <w:sz w:val="22"/>
                <w:szCs w:val="22"/>
              </w:rPr>
              <w:t>o</w:t>
            </w:r>
            <w:r w:rsidRPr="008C0CCF">
              <w:rPr>
                <w:rFonts w:ascii="Calibri" w:hAnsi="Calibri"/>
                <w:sz w:val="22"/>
                <w:szCs w:val="22"/>
              </w:rPr>
              <w:t>pathy</w:t>
            </w:r>
          </w:p>
          <w:p w:rsidR="00FC6D82" w:rsidRPr="008C0CCF" w:rsidRDefault="00FC6D82" w:rsidP="00FC6D82">
            <w:pPr>
              <w:pStyle w:val="NoSpacing"/>
              <w:rPr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</w:rPr>
              <w:t>Screening for inflammatory spondyloarthritis</w:t>
            </w:r>
          </w:p>
        </w:tc>
      </w:tr>
      <w:tr w:rsidR="000D3074" w:rsidTr="00FC6D82">
        <w:trPr>
          <w:trHeight w:val="2219"/>
        </w:trPr>
        <w:tc>
          <w:tcPr>
            <w:tcW w:w="15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3074" w:rsidRDefault="000D3074" w:rsidP="00FC6D82">
            <w:pPr>
              <w:pStyle w:val="NoSpacing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Vascular</w:t>
            </w:r>
          </w:p>
        </w:tc>
        <w:tc>
          <w:tcPr>
            <w:tcW w:w="16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074" w:rsidRPr="008C0CCF" w:rsidRDefault="000D3074" w:rsidP="00FC6D82">
            <w:pPr>
              <w:pStyle w:val="NoSpacing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074" w:rsidRDefault="000D3074" w:rsidP="00C411C5">
            <w:pPr>
              <w:pStyle w:val="NoSpacing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074" w:rsidRDefault="000D3074" w:rsidP="00FC6D82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Critical or acute limb ischaemia for surgery</w:t>
            </w:r>
          </w:p>
          <w:p w:rsidR="000D3074" w:rsidRPr="008C0CCF" w:rsidRDefault="000D3074" w:rsidP="00FC6D82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Carotid stenosis assessment for endarterectomy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074" w:rsidRPr="008C0CCF" w:rsidRDefault="000D3074" w:rsidP="00FC6D82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Acute vasculitis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D3074" w:rsidRPr="008C0CCF" w:rsidRDefault="000D3074" w:rsidP="00FC6D82">
            <w:pPr>
              <w:pStyle w:val="NoSpacing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074" w:rsidRDefault="000D3074" w:rsidP="00FC6D82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Thoracic outlet syndrome </w:t>
            </w:r>
          </w:p>
          <w:p w:rsidR="000D3074" w:rsidRPr="008C0CCF" w:rsidRDefault="000D3074" w:rsidP="00FC6D82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Stable claudication</w:t>
            </w:r>
          </w:p>
        </w:tc>
      </w:tr>
    </w:tbl>
    <w:p w:rsidR="0070590C" w:rsidRDefault="0070590C" w:rsidP="00AF7AAF">
      <w:pPr>
        <w:pStyle w:val="Body"/>
        <w:widowControl w:val="0"/>
        <w:spacing w:before="120"/>
      </w:pPr>
    </w:p>
    <w:p w:rsidR="00044083" w:rsidRDefault="00044083" w:rsidP="00044083">
      <w:pPr>
        <w:pStyle w:val="Body"/>
        <w:spacing w:after="200" w:line="276" w:lineRule="auto"/>
        <w:rPr>
          <w:rFonts w:ascii="Calibri" w:hAnsi="Calibr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D16C92" w:rsidRDefault="00D16C92" w:rsidP="00044083">
      <w:pPr>
        <w:pStyle w:val="Body"/>
        <w:spacing w:after="200" w:line="276" w:lineRule="auto"/>
        <w:rPr>
          <w:rFonts w:ascii="Calibri" w:hAnsi="Calibr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044083" w:rsidRDefault="00044083" w:rsidP="00044083">
      <w:pPr>
        <w:pStyle w:val="Body"/>
        <w:spacing w:after="200" w:line="276" w:lineRule="auto"/>
        <w:rPr>
          <w:rFonts w:ascii="Calibri" w:hAnsi="Calibri"/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rFonts w:ascii="Calibri" w:hAnsi="Calibri"/>
          <w:b/>
          <w:bCs/>
          <w:color w:val="000000" w:themeColor="text1"/>
          <w:sz w:val="32"/>
          <w:szCs w:val="32"/>
          <w:u w:val="single"/>
          <w:lang w:val="en-US"/>
        </w:rPr>
        <w:t>I</w:t>
      </w:r>
      <w:r w:rsidRPr="00AF7AAF">
        <w:rPr>
          <w:rFonts w:ascii="Calibri" w:hAnsi="Calibri"/>
          <w:b/>
          <w:bCs/>
          <w:color w:val="000000" w:themeColor="text1"/>
          <w:sz w:val="32"/>
          <w:szCs w:val="32"/>
          <w:u w:val="single"/>
          <w:lang w:val="en-US"/>
        </w:rPr>
        <w:t xml:space="preserve">maging Clinical Prioritisation </w:t>
      </w:r>
      <w:r w:rsidRPr="00AF7AAF">
        <w:rPr>
          <w:rFonts w:ascii="Calibri" w:hAnsi="Calibri"/>
          <w:b/>
          <w:bCs/>
          <w:color w:val="000000" w:themeColor="text1"/>
          <w:sz w:val="32"/>
          <w:szCs w:val="32"/>
          <w:u w:val="single"/>
        </w:rPr>
        <w:t>–</w:t>
      </w:r>
      <w:r>
        <w:rPr>
          <w:rFonts w:ascii="Calibri" w:hAnsi="Calibri"/>
          <w:b/>
          <w:bCs/>
          <w:color w:val="000000" w:themeColor="text1"/>
          <w:sz w:val="32"/>
          <w:szCs w:val="32"/>
          <w:u w:val="single"/>
        </w:rPr>
        <w:t xml:space="preserve">Ultrasound </w:t>
      </w:r>
      <w:r>
        <w:rPr>
          <w:rFonts w:ascii="Calibri" w:hAnsi="Calibri"/>
          <w:b/>
          <w:bCs/>
          <w:color w:val="000000" w:themeColor="text1"/>
          <w:sz w:val="32"/>
          <w:szCs w:val="32"/>
          <w:u w:val="single"/>
          <w:lang w:val="en-US"/>
        </w:rPr>
        <w:t>Categories</w:t>
      </w:r>
    </w:p>
    <w:tbl>
      <w:tblPr>
        <w:tblpPr w:leftFromText="180" w:rightFromText="180" w:vertAnchor="text" w:horzAnchor="margin" w:tblpXSpec="center" w:tblpY="169"/>
        <w:tblW w:w="1527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720"/>
        <w:gridCol w:w="1667"/>
        <w:gridCol w:w="34"/>
        <w:gridCol w:w="1951"/>
        <w:gridCol w:w="34"/>
        <w:gridCol w:w="2467"/>
        <w:gridCol w:w="2468"/>
        <w:gridCol w:w="1977"/>
        <w:gridCol w:w="2959"/>
      </w:tblGrid>
      <w:tr w:rsidR="006861F7" w:rsidRPr="008C0CCF" w:rsidTr="006861F7">
        <w:trPr>
          <w:trHeight w:val="318"/>
        </w:trPr>
        <w:tc>
          <w:tcPr>
            <w:tcW w:w="17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61F7" w:rsidRPr="008C0CCF" w:rsidRDefault="006861F7" w:rsidP="006861F7">
            <w:pPr>
              <w:rPr>
                <w:sz w:val="24"/>
                <w:szCs w:val="24"/>
              </w:rPr>
            </w:pPr>
          </w:p>
        </w:tc>
        <w:tc>
          <w:tcPr>
            <w:tcW w:w="615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DE3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61F7" w:rsidRPr="008C0CCF" w:rsidRDefault="006861F7" w:rsidP="006861F7">
            <w:pPr>
              <w:pStyle w:val="Body"/>
              <w:spacing w:before="120"/>
              <w:jc w:val="center"/>
            </w:pPr>
            <w:r w:rsidRPr="008C0CCF">
              <w:rPr>
                <w:rFonts w:ascii="Calibri" w:hAnsi="Calibri"/>
                <w:b/>
                <w:bCs/>
                <w:lang w:val="en-US"/>
              </w:rPr>
              <w:t>Priority 1</w:t>
            </w:r>
          </w:p>
        </w:tc>
        <w:tc>
          <w:tcPr>
            <w:tcW w:w="44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61F7" w:rsidRDefault="006861F7" w:rsidP="006861F7">
            <w:pPr>
              <w:pStyle w:val="Body"/>
              <w:spacing w:before="120"/>
              <w:jc w:val="center"/>
              <w:rPr>
                <w:rFonts w:ascii="Calibri" w:hAnsi="Calibri"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Priority 2</w:t>
            </w:r>
          </w:p>
        </w:tc>
        <w:tc>
          <w:tcPr>
            <w:tcW w:w="295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61F7" w:rsidRPr="008C0CCF" w:rsidRDefault="006861F7" w:rsidP="006861F7">
            <w:pPr>
              <w:pStyle w:val="Body"/>
              <w:spacing w:before="120"/>
              <w:jc w:val="center"/>
            </w:pPr>
            <w:r>
              <w:rPr>
                <w:rFonts w:ascii="Calibri" w:hAnsi="Calibri"/>
                <w:b/>
                <w:bCs/>
                <w:lang w:val="en-US"/>
              </w:rPr>
              <w:t>Priority 3</w:t>
            </w:r>
          </w:p>
        </w:tc>
      </w:tr>
      <w:tr w:rsidR="006861F7" w:rsidRPr="008C0CCF" w:rsidTr="006861F7">
        <w:trPr>
          <w:trHeight w:val="383"/>
        </w:trPr>
        <w:tc>
          <w:tcPr>
            <w:tcW w:w="172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</w:tcPr>
          <w:p w:rsidR="006861F7" w:rsidRPr="008C0CCF" w:rsidRDefault="006861F7" w:rsidP="006861F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DE3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61F7" w:rsidRPr="008C0CCF" w:rsidRDefault="006861F7" w:rsidP="006861F7">
            <w:pPr>
              <w:pStyle w:val="Body"/>
              <w:spacing w:before="120"/>
              <w:jc w:val="center"/>
              <w:rPr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  <w:lang w:val="en-US"/>
              </w:rPr>
              <w:t>USOC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DE3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61F7" w:rsidRPr="008C0CCF" w:rsidRDefault="006861F7" w:rsidP="006861F7">
            <w:pPr>
              <w:pStyle w:val="Body"/>
              <w:spacing w:before="120" w:line="276" w:lineRule="auto"/>
              <w:jc w:val="center"/>
              <w:rPr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  <w:lang w:val="en-US"/>
              </w:rPr>
              <w:t>Cancer Pathway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DE3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61F7" w:rsidRPr="008C0CCF" w:rsidRDefault="006861F7" w:rsidP="006861F7">
            <w:pPr>
              <w:pStyle w:val="Body"/>
              <w:spacing w:before="120" w:line="276" w:lineRule="auto"/>
              <w:jc w:val="center"/>
              <w:rPr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  <w:lang w:val="en-US"/>
              </w:rPr>
              <w:t xml:space="preserve">Urgent 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61F7" w:rsidRPr="008C0CCF" w:rsidRDefault="006861F7" w:rsidP="006861F7">
            <w:pPr>
              <w:pStyle w:val="Body"/>
              <w:spacing w:before="120" w:line="276" w:lineRule="auto"/>
              <w:jc w:val="center"/>
              <w:rPr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  <w:lang w:val="en-US"/>
              </w:rPr>
              <w:t xml:space="preserve">Routine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6861F7" w:rsidRPr="008C0CCF" w:rsidRDefault="006861F7" w:rsidP="006861F7">
            <w:pPr>
              <w:pStyle w:val="Body"/>
              <w:spacing w:before="120" w:line="276" w:lineRule="auto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C0CCF">
              <w:rPr>
                <w:rFonts w:ascii="Calibri" w:hAnsi="Calibri"/>
                <w:sz w:val="22"/>
                <w:szCs w:val="22"/>
                <w:lang w:val="en-US"/>
              </w:rPr>
              <w:t>Surveillance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61F7" w:rsidRPr="008C0CCF" w:rsidRDefault="006861F7" w:rsidP="006861F7">
            <w:pPr>
              <w:pStyle w:val="Body"/>
              <w:spacing w:before="120" w:line="276" w:lineRule="auto"/>
              <w:jc w:val="center"/>
              <w:rPr>
                <w:sz w:val="22"/>
                <w:szCs w:val="22"/>
              </w:rPr>
            </w:pPr>
            <w:r w:rsidRPr="008C0CCF">
              <w:rPr>
                <w:rFonts w:ascii="Calibri" w:hAnsi="Calibri"/>
                <w:sz w:val="22"/>
                <w:szCs w:val="22"/>
                <w:lang w:val="en-US"/>
              </w:rPr>
              <w:t>Non-Urgent Non-Cancer</w:t>
            </w:r>
          </w:p>
        </w:tc>
      </w:tr>
      <w:tr w:rsidR="006861F7" w:rsidRPr="008C0CCF" w:rsidTr="006861F7">
        <w:trPr>
          <w:trHeight w:val="846"/>
        </w:trPr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61F7" w:rsidRPr="008C0CCF" w:rsidRDefault="006861F7" w:rsidP="006861F7">
            <w:pPr>
              <w:pStyle w:val="Body"/>
              <w:spacing w:before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C0CCF">
              <w:rPr>
                <w:rFonts w:ascii="Calibri" w:hAnsi="Calibri" w:cs="Calibri"/>
                <w:b/>
                <w:sz w:val="22"/>
                <w:szCs w:val="22"/>
              </w:rPr>
              <w:t>UROLOGY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Testicular lump</w:t>
            </w:r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Visible haematuria</w:t>
            </w:r>
          </w:p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Hydronephrosis</w:t>
            </w:r>
          </w:p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1F7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Renal stones</w:t>
            </w:r>
          </w:p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Non visible haematuria</w:t>
            </w:r>
          </w:p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RCC</w:t>
            </w:r>
          </w:p>
        </w:tc>
        <w:tc>
          <w:tcPr>
            <w:tcW w:w="2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Chronic pelvic/testicular pain</w:t>
            </w:r>
          </w:p>
        </w:tc>
      </w:tr>
      <w:tr w:rsidR="006861F7" w:rsidRPr="008C0CCF" w:rsidTr="006861F7">
        <w:trPr>
          <w:trHeight w:val="881"/>
        </w:trPr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61F7" w:rsidRPr="008C0CCF" w:rsidRDefault="006861F7" w:rsidP="006861F7">
            <w:pPr>
              <w:pStyle w:val="Body"/>
              <w:spacing w:before="12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ENT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Neck lump with red flag suspicion of malignancy</w:t>
            </w:r>
          </w:p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Lesion biopsy</w:t>
            </w:r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Urgent neck lump</w:t>
            </w:r>
          </w:p>
        </w:tc>
        <w:tc>
          <w:tcPr>
            <w:tcW w:w="24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1F7" w:rsidRPr="008C0CCF" w:rsidRDefault="006861F7" w:rsidP="002703E1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3E1" w:rsidRPr="008C0CCF" w:rsidRDefault="002703E1" w:rsidP="002703E1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 xml:space="preserve"> New thyroid lumps (low index of suspicion)</w:t>
            </w:r>
          </w:p>
          <w:p w:rsidR="006861F7" w:rsidRPr="008C0CCF" w:rsidRDefault="002703E1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="006861F7" w:rsidRPr="008C0CCF">
              <w:rPr>
                <w:rFonts w:ascii="Calibri" w:hAnsi="Calibri" w:cs="Calibri"/>
                <w:sz w:val="22"/>
                <w:szCs w:val="22"/>
              </w:rPr>
              <w:t>hyroid pathology follow up</w:t>
            </w:r>
          </w:p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parathyroid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Lipoma</w:t>
            </w:r>
          </w:p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Sebaceous cyst</w:t>
            </w:r>
          </w:p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Thyroglossal duct cyst</w:t>
            </w:r>
          </w:p>
        </w:tc>
      </w:tr>
      <w:tr w:rsidR="00B40203" w:rsidRPr="008C0CCF" w:rsidTr="00B40203">
        <w:trPr>
          <w:trHeight w:val="1367"/>
        </w:trPr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0203" w:rsidRPr="008C0CCF" w:rsidRDefault="00B40203" w:rsidP="006861F7">
            <w:pPr>
              <w:pStyle w:val="Body"/>
              <w:spacing w:before="120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8C0CC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MSK</w:t>
            </w:r>
          </w:p>
        </w:tc>
        <w:tc>
          <w:tcPr>
            <w:tcW w:w="16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203" w:rsidRPr="008C0CCF" w:rsidRDefault="00B40203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Assessment or biopsy of lump suspicious for malignancy</w:t>
            </w:r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40203" w:rsidRPr="008C0CCF" w:rsidRDefault="00B40203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40203" w:rsidRDefault="00B40203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Trauma requiring urgent surgery eg finger tendon,</w:t>
            </w:r>
          </w:p>
          <w:p w:rsidR="00B40203" w:rsidRDefault="00B40203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 xml:space="preserve"> Achilles</w:t>
            </w:r>
          </w:p>
          <w:p w:rsidR="00B40203" w:rsidRDefault="00B40203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  <w:p w:rsidR="00B40203" w:rsidRPr="008C0CCF" w:rsidRDefault="00B40203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 xml:space="preserve"> Aspiration for infection if not possible clinically</w:t>
            </w:r>
          </w:p>
        </w:tc>
        <w:tc>
          <w:tcPr>
            <w:tcW w:w="2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203" w:rsidRPr="008C0CCF" w:rsidRDefault="00B40203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Chronic trauma/cuff tears in surgical candidates</w:t>
            </w:r>
          </w:p>
          <w:p w:rsidR="00B40203" w:rsidRPr="008C0CCF" w:rsidRDefault="00B40203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Severe synovitis which will alter management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40203" w:rsidRPr="008C0CCF" w:rsidRDefault="00B40203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203" w:rsidRPr="008C0CCF" w:rsidRDefault="00B40203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Hernia</w:t>
            </w:r>
          </w:p>
          <w:p w:rsidR="00B40203" w:rsidRPr="008C0CCF" w:rsidRDefault="00B40203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Bakers cyst</w:t>
            </w:r>
          </w:p>
          <w:p w:rsidR="00B40203" w:rsidRPr="008C0CCF" w:rsidRDefault="00B40203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Lipoma</w:t>
            </w:r>
          </w:p>
          <w:p w:rsidR="00B40203" w:rsidRPr="008C0CCF" w:rsidRDefault="00B40203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Non suspicious lumps</w:t>
            </w:r>
          </w:p>
          <w:p w:rsidR="00B40203" w:rsidRPr="008C0CCF" w:rsidRDefault="00B40203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Nerve assessment</w:t>
            </w:r>
          </w:p>
          <w:p w:rsidR="00B40203" w:rsidRPr="008C0CCF" w:rsidRDefault="00B40203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tendinopathy</w:t>
            </w:r>
          </w:p>
        </w:tc>
      </w:tr>
      <w:tr w:rsidR="006861F7" w:rsidRPr="008C0CCF" w:rsidTr="006861F7">
        <w:trPr>
          <w:trHeight w:val="1007"/>
        </w:trPr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61F7" w:rsidRPr="008C0CCF" w:rsidRDefault="006861F7" w:rsidP="006861F7">
            <w:pPr>
              <w:pStyle w:val="Body"/>
              <w:spacing w:before="120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8C0CC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GI/GENERAL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Targeted liver biopsy</w:t>
            </w:r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1F7" w:rsidRPr="008C0CCF" w:rsidRDefault="00B40203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Targeted liver biopsy</w:t>
            </w:r>
          </w:p>
        </w:tc>
        <w:tc>
          <w:tcPr>
            <w:tcW w:w="24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DVT</w:t>
            </w:r>
          </w:p>
        </w:tc>
        <w:tc>
          <w:tcPr>
            <w:tcW w:w="2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  <w:shd w:val="clear" w:color="auto" w:fill="FFFFFF"/>
                <w:lang w:val="en-US"/>
              </w:rPr>
            </w:pPr>
            <w:r w:rsidRPr="008C0CCF">
              <w:rPr>
                <w:rFonts w:ascii="Calibri" w:hAnsi="Calibri" w:cs="Calibri"/>
                <w:sz w:val="22"/>
                <w:szCs w:val="22"/>
                <w:shd w:val="clear" w:color="auto" w:fill="FFFFFF"/>
                <w:lang w:val="en-US"/>
              </w:rPr>
              <w:t>Non targeted liver biopsy</w:t>
            </w:r>
          </w:p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  <w:shd w:val="clear" w:color="auto" w:fill="FFFFFF"/>
                <w:lang w:val="en-US"/>
              </w:rPr>
            </w:pPr>
            <w:r w:rsidRPr="008C0CCF">
              <w:rPr>
                <w:rFonts w:ascii="Calibri" w:hAnsi="Calibri" w:cs="Calibri"/>
                <w:sz w:val="22"/>
                <w:szCs w:val="22"/>
                <w:shd w:val="clear" w:color="auto" w:fill="FFFFFF"/>
                <w:lang w:val="en-US"/>
              </w:rPr>
              <w:t>US abdo - ? gallstones</w:t>
            </w:r>
          </w:p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  <w:shd w:val="clear" w:color="auto" w:fill="FFFFFF"/>
                <w:lang w:val="en-US"/>
              </w:rPr>
            </w:pPr>
            <w:r w:rsidRPr="008C0CCF">
              <w:rPr>
                <w:rFonts w:ascii="Calibri" w:hAnsi="Calibri" w:cs="Calibri"/>
                <w:sz w:val="22"/>
                <w:szCs w:val="22"/>
                <w:shd w:val="clear" w:color="auto" w:fill="FFFFFF"/>
                <w:lang w:val="en-US"/>
              </w:rPr>
              <w:t>Deranged LFTs? cause</w:t>
            </w:r>
          </w:p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AAA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HCC</w:t>
            </w:r>
          </w:p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Liver US in melanoma</w:t>
            </w:r>
          </w:p>
        </w:tc>
        <w:tc>
          <w:tcPr>
            <w:tcW w:w="2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GB polyp surveillance</w:t>
            </w:r>
          </w:p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861F7" w:rsidRPr="008C0CCF" w:rsidTr="006861F7">
        <w:trPr>
          <w:trHeight w:val="27"/>
        </w:trPr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61F7" w:rsidRPr="008C0CCF" w:rsidRDefault="006861F7" w:rsidP="006861F7">
            <w:pPr>
              <w:pStyle w:val="Body"/>
              <w:spacing w:before="120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8C0CC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lastRenderedPageBreak/>
              <w:t>GYNAE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Ovarian/uterine mass</w:t>
            </w:r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Postmenopausal bleeding</w:t>
            </w:r>
          </w:p>
        </w:tc>
        <w:tc>
          <w:tcPr>
            <w:tcW w:w="24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  <w:shd w:val="clear" w:color="auto" w:fill="FFFFFF"/>
                <w:lang w:val="en-US"/>
              </w:rPr>
            </w:pPr>
            <w:r w:rsidRPr="008C0CCF">
              <w:rPr>
                <w:rFonts w:ascii="Calibri" w:hAnsi="Calibri" w:cs="Calibri"/>
                <w:sz w:val="22"/>
                <w:szCs w:val="22"/>
                <w:shd w:val="clear" w:color="auto" w:fill="FFFFFF"/>
                <w:lang w:val="en-US"/>
              </w:rPr>
              <w:t>Bloating and normal Ca- 125</w:t>
            </w:r>
          </w:p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  <w:shd w:val="clear" w:color="auto" w:fill="FFFFFF"/>
                <w:lang w:val="en-US"/>
              </w:rPr>
            </w:pPr>
            <w:r w:rsidRPr="008C0CCF">
              <w:rPr>
                <w:rFonts w:ascii="Calibri" w:hAnsi="Calibri" w:cs="Calibri"/>
                <w:sz w:val="22"/>
                <w:szCs w:val="22"/>
                <w:shd w:val="clear" w:color="auto" w:fill="FFFFFF"/>
                <w:lang w:val="en-US"/>
              </w:rPr>
              <w:t>Ovarian cyst follow up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PCOS</w:t>
            </w:r>
          </w:p>
          <w:p w:rsidR="006861F7" w:rsidRPr="008C0CCF" w:rsidRDefault="006861F7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C0CCF">
              <w:rPr>
                <w:rFonts w:ascii="Calibri" w:hAnsi="Calibri" w:cs="Calibri"/>
                <w:sz w:val="22"/>
                <w:szCs w:val="22"/>
              </w:rPr>
              <w:t>Ovaries for infertility</w:t>
            </w:r>
          </w:p>
        </w:tc>
      </w:tr>
      <w:tr w:rsidR="000D3074" w:rsidRPr="008C0CCF" w:rsidTr="006861F7">
        <w:trPr>
          <w:trHeight w:val="27"/>
        </w:trPr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3074" w:rsidRPr="008C0CCF" w:rsidRDefault="000D3074" w:rsidP="006861F7">
            <w:pPr>
              <w:pStyle w:val="Body"/>
              <w:spacing w:before="120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Vascular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074" w:rsidRPr="008C0CCF" w:rsidRDefault="000D3074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074" w:rsidRPr="008C0CCF" w:rsidRDefault="000D3074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074" w:rsidRPr="008C0CCF" w:rsidRDefault="000D3074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Carotid Doppler for stroke</w:t>
            </w:r>
          </w:p>
        </w:tc>
        <w:tc>
          <w:tcPr>
            <w:tcW w:w="2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074" w:rsidRPr="008C0CCF" w:rsidRDefault="000D3074" w:rsidP="006861F7">
            <w:pPr>
              <w:pStyle w:val="NoSpacing"/>
              <w:rPr>
                <w:rFonts w:ascii="Calibri" w:hAnsi="Calibri" w:cs="Calibri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shd w:val="clear" w:color="auto" w:fill="FFFFFF"/>
                <w:lang w:val="en-US"/>
              </w:rPr>
              <w:t>Aneurysm follow up</w:t>
            </w:r>
          </w:p>
        </w:tc>
        <w:tc>
          <w:tcPr>
            <w:tcW w:w="1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D3074" w:rsidRPr="008C0CCF" w:rsidRDefault="000D3074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074" w:rsidRPr="008C0CCF" w:rsidRDefault="000D3074" w:rsidP="006861F7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Varicose vein assessment / vein aping for routine  procedures.</w:t>
            </w:r>
          </w:p>
        </w:tc>
      </w:tr>
    </w:tbl>
    <w:p w:rsidR="008C0CCF" w:rsidRDefault="008C0CCF" w:rsidP="00AF7AAF">
      <w:pPr>
        <w:pStyle w:val="Body"/>
        <w:widowControl w:val="0"/>
        <w:spacing w:before="120"/>
      </w:pPr>
    </w:p>
    <w:p w:rsidR="008C0CCF" w:rsidRDefault="008C0CCF" w:rsidP="00AF7AAF">
      <w:pPr>
        <w:pStyle w:val="Body"/>
        <w:widowControl w:val="0"/>
        <w:spacing w:before="120"/>
      </w:pPr>
    </w:p>
    <w:p w:rsidR="0070590C" w:rsidRDefault="0070590C" w:rsidP="00AF7AAF">
      <w:pPr>
        <w:pStyle w:val="Body"/>
        <w:widowControl w:val="0"/>
        <w:spacing w:before="120"/>
      </w:pPr>
    </w:p>
    <w:p w:rsidR="00044083" w:rsidRPr="00AF7AAF" w:rsidRDefault="00044083" w:rsidP="0070590C">
      <w:pPr>
        <w:pStyle w:val="Body"/>
        <w:spacing w:after="200" w:line="276" w:lineRule="auto"/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</w:rPr>
      </w:pPr>
    </w:p>
    <w:p w:rsidR="0070590C" w:rsidRPr="008C0CCF" w:rsidRDefault="0070590C" w:rsidP="00AF7AAF">
      <w:pPr>
        <w:pStyle w:val="Body"/>
        <w:widowControl w:val="0"/>
        <w:spacing w:before="120"/>
        <w:rPr>
          <w:rFonts w:ascii="Arial" w:hAnsi="Arial" w:cs="Arial"/>
        </w:rPr>
      </w:pPr>
    </w:p>
    <w:sectPr w:rsidR="0070590C" w:rsidRPr="008C0CCF" w:rsidSect="00D16C92">
      <w:pgSz w:w="16840" w:h="11900" w:orient="landscape" w:code="9"/>
      <w:pgMar w:top="1440" w:right="1440" w:bottom="1134" w:left="1440" w:header="709" w:footer="709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0D6" w:rsidRDefault="001170D6">
      <w:r>
        <w:separator/>
      </w:r>
    </w:p>
  </w:endnote>
  <w:endnote w:type="continuationSeparator" w:id="0">
    <w:p w:rsidR="001170D6" w:rsidRDefault="001170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0D6" w:rsidRDefault="001170D6">
      <w:r>
        <w:separator/>
      </w:r>
    </w:p>
  </w:footnote>
  <w:footnote w:type="continuationSeparator" w:id="0">
    <w:p w:rsidR="001170D6" w:rsidRDefault="001170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10B7"/>
    <w:multiLevelType w:val="hybridMultilevel"/>
    <w:tmpl w:val="EE12F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96EA6"/>
    <w:multiLevelType w:val="hybridMultilevel"/>
    <w:tmpl w:val="CAFA8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75CA3"/>
    <w:multiLevelType w:val="hybridMultilevel"/>
    <w:tmpl w:val="684A50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43780"/>
    <w:multiLevelType w:val="hybridMultilevel"/>
    <w:tmpl w:val="6394A712"/>
    <w:numStyleLink w:val="ImportedStyle2"/>
  </w:abstractNum>
  <w:abstractNum w:abstractNumId="4">
    <w:nsid w:val="42184949"/>
    <w:multiLevelType w:val="hybridMultilevel"/>
    <w:tmpl w:val="B4B03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61207"/>
    <w:multiLevelType w:val="hybridMultilevel"/>
    <w:tmpl w:val="87809DCA"/>
    <w:numStyleLink w:val="Bullets"/>
  </w:abstractNum>
  <w:abstractNum w:abstractNumId="6">
    <w:nsid w:val="55C812A3"/>
    <w:multiLevelType w:val="hybridMultilevel"/>
    <w:tmpl w:val="6394A712"/>
    <w:styleLink w:val="ImportedStyle2"/>
    <w:lvl w:ilvl="0" w:tplc="0FA469F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FFA2B68">
      <w:start w:val="1"/>
      <w:numFmt w:val="bullet"/>
      <w:lvlText w:val="o"/>
      <w:lvlJc w:val="left"/>
      <w:pPr>
        <w:ind w:left="147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8FE1EBE">
      <w:start w:val="1"/>
      <w:numFmt w:val="bullet"/>
      <w:lvlText w:val="▪"/>
      <w:lvlJc w:val="left"/>
      <w:pPr>
        <w:ind w:left="219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CCECA04">
      <w:start w:val="1"/>
      <w:numFmt w:val="bullet"/>
      <w:lvlText w:val="•"/>
      <w:lvlJc w:val="left"/>
      <w:pPr>
        <w:ind w:left="291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B385968">
      <w:start w:val="1"/>
      <w:numFmt w:val="bullet"/>
      <w:lvlText w:val="o"/>
      <w:lvlJc w:val="left"/>
      <w:pPr>
        <w:ind w:left="363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7E65EFA">
      <w:start w:val="1"/>
      <w:numFmt w:val="bullet"/>
      <w:lvlText w:val="▪"/>
      <w:lvlJc w:val="left"/>
      <w:pPr>
        <w:ind w:left="435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8020B94">
      <w:start w:val="1"/>
      <w:numFmt w:val="bullet"/>
      <w:lvlText w:val="•"/>
      <w:lvlJc w:val="left"/>
      <w:pPr>
        <w:ind w:left="507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8189C40">
      <w:start w:val="1"/>
      <w:numFmt w:val="bullet"/>
      <w:lvlText w:val="o"/>
      <w:lvlJc w:val="left"/>
      <w:pPr>
        <w:ind w:left="579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CFA7650">
      <w:start w:val="1"/>
      <w:numFmt w:val="bullet"/>
      <w:lvlText w:val="▪"/>
      <w:lvlJc w:val="left"/>
      <w:pPr>
        <w:ind w:left="651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EE7192F"/>
    <w:multiLevelType w:val="hybridMultilevel"/>
    <w:tmpl w:val="C29C7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DC034C"/>
    <w:multiLevelType w:val="hybridMultilevel"/>
    <w:tmpl w:val="BC0243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A7F60C9"/>
    <w:multiLevelType w:val="hybridMultilevel"/>
    <w:tmpl w:val="87809DCA"/>
    <w:styleLink w:val="Bullets"/>
    <w:lvl w:ilvl="0" w:tplc="BA783218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27C4D6E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C06285A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6EC912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CB69A1A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3548B7E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5B2F684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18C715C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8BC9F50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5"/>
    <w:lvlOverride w:ilvl="0">
      <w:lvl w:ilvl="0" w:tplc="E132F6A2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12354A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1BA5322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7A4BD06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70AD54A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35E04C4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F44AD64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250D7F0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DEA5426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17CF"/>
    <w:rsid w:val="00044083"/>
    <w:rsid w:val="00046125"/>
    <w:rsid w:val="000C6367"/>
    <w:rsid w:val="000D3074"/>
    <w:rsid w:val="001170D6"/>
    <w:rsid w:val="0024071F"/>
    <w:rsid w:val="002573B8"/>
    <w:rsid w:val="002703E1"/>
    <w:rsid w:val="002C270E"/>
    <w:rsid w:val="002F50A7"/>
    <w:rsid w:val="00320C3A"/>
    <w:rsid w:val="003214C2"/>
    <w:rsid w:val="00382546"/>
    <w:rsid w:val="0050217B"/>
    <w:rsid w:val="005A366E"/>
    <w:rsid w:val="005A703A"/>
    <w:rsid w:val="005F3325"/>
    <w:rsid w:val="006861F7"/>
    <w:rsid w:val="00686968"/>
    <w:rsid w:val="006941FF"/>
    <w:rsid w:val="006C6087"/>
    <w:rsid w:val="0070590C"/>
    <w:rsid w:val="00715B7B"/>
    <w:rsid w:val="007248EC"/>
    <w:rsid w:val="00726EF9"/>
    <w:rsid w:val="00735234"/>
    <w:rsid w:val="007817CF"/>
    <w:rsid w:val="0079647F"/>
    <w:rsid w:val="007B7C7F"/>
    <w:rsid w:val="007D148B"/>
    <w:rsid w:val="0081152F"/>
    <w:rsid w:val="00816A34"/>
    <w:rsid w:val="00826260"/>
    <w:rsid w:val="008B270A"/>
    <w:rsid w:val="008B593A"/>
    <w:rsid w:val="008C0CCF"/>
    <w:rsid w:val="008F55AD"/>
    <w:rsid w:val="00A560C6"/>
    <w:rsid w:val="00AF2A72"/>
    <w:rsid w:val="00AF7AAF"/>
    <w:rsid w:val="00B40203"/>
    <w:rsid w:val="00C12213"/>
    <w:rsid w:val="00C411C5"/>
    <w:rsid w:val="00D16C92"/>
    <w:rsid w:val="00E022C6"/>
    <w:rsid w:val="00E41DC4"/>
    <w:rsid w:val="00EA77CB"/>
    <w:rsid w:val="00EB2307"/>
    <w:rsid w:val="00EC584D"/>
    <w:rsid w:val="00F26EB1"/>
    <w:rsid w:val="00F40A02"/>
    <w:rsid w:val="00FC6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CCF"/>
  </w:style>
  <w:style w:type="paragraph" w:styleId="Heading1">
    <w:name w:val="heading 1"/>
    <w:basedOn w:val="Normal"/>
    <w:next w:val="Normal"/>
    <w:link w:val="Heading1Char"/>
    <w:uiPriority w:val="9"/>
    <w:qFormat/>
    <w:rsid w:val="008C0CC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CC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C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7A7A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C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C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7A7A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C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A7A7A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C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C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A7A7A7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C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A7A7A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35234"/>
    <w:rPr>
      <w:u w:val="single"/>
    </w:rPr>
  </w:style>
  <w:style w:type="paragraph" w:styleId="Header">
    <w:name w:val="header"/>
    <w:rsid w:val="00735234"/>
    <w:pPr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Footer">
    <w:name w:val="footer"/>
    <w:link w:val="FooterChar"/>
    <w:uiPriority w:val="99"/>
    <w:rsid w:val="00735234"/>
    <w:pPr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A"/>
    <w:rsid w:val="00735234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E74B5"/>
      <w:sz w:val="32"/>
      <w:szCs w:val="32"/>
      <w:u w:color="2E74B5"/>
      <w:lang w:val="en-US"/>
    </w:rPr>
  </w:style>
  <w:style w:type="paragraph" w:customStyle="1" w:styleId="BodyA">
    <w:name w:val="Body A"/>
    <w:rsid w:val="00735234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Bullets">
    <w:name w:val="Bullets"/>
    <w:rsid w:val="00735234"/>
    <w:pPr>
      <w:numPr>
        <w:numId w:val="1"/>
      </w:numPr>
    </w:pPr>
  </w:style>
  <w:style w:type="paragraph" w:customStyle="1" w:styleId="Body">
    <w:name w:val="Body"/>
    <w:rsid w:val="00735234"/>
    <w:rPr>
      <w:rFonts w:eastAsia="Times New Roman"/>
      <w:color w:val="000000"/>
      <w:sz w:val="24"/>
      <w:szCs w:val="24"/>
      <w:u w:color="000000"/>
    </w:rPr>
  </w:style>
  <w:style w:type="paragraph" w:customStyle="1" w:styleId="Default">
    <w:name w:val="Default"/>
    <w:rsid w:val="00735234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</w:rPr>
  </w:style>
  <w:style w:type="numbering" w:customStyle="1" w:styleId="ImportedStyle2">
    <w:name w:val="Imported Style 2"/>
    <w:rsid w:val="00735234"/>
    <w:pPr>
      <w:numPr>
        <w:numId w:val="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C0C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C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C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C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CF"/>
    <w:rPr>
      <w:rFonts w:ascii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0CCF"/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NoSpacing">
    <w:name w:val="No Spacing"/>
    <w:uiPriority w:val="1"/>
    <w:qFormat/>
    <w:rsid w:val="008C0CC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0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CC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CCF"/>
    <w:rPr>
      <w:rFonts w:asciiTheme="majorHAnsi" w:eastAsiaTheme="majorEastAsia" w:hAnsiTheme="majorHAnsi" w:cstheme="majorBidi"/>
      <w:color w:val="A7A7A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CC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CCF"/>
    <w:rPr>
      <w:rFonts w:asciiTheme="majorHAnsi" w:eastAsiaTheme="majorEastAsia" w:hAnsiTheme="majorHAnsi" w:cstheme="majorBidi"/>
      <w:color w:val="A7A7A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CCF"/>
    <w:rPr>
      <w:rFonts w:asciiTheme="majorHAnsi" w:eastAsiaTheme="majorEastAsia" w:hAnsiTheme="majorHAnsi" w:cstheme="majorBidi"/>
      <w:i/>
      <w:iCs/>
      <w:color w:val="A7A7A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CC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CCF"/>
    <w:rPr>
      <w:rFonts w:asciiTheme="majorHAnsi" w:eastAsiaTheme="majorEastAsia" w:hAnsiTheme="majorHAnsi" w:cstheme="majorBidi"/>
      <w:b/>
      <w:bCs/>
      <w:color w:val="A7A7A7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CCF"/>
    <w:rPr>
      <w:rFonts w:asciiTheme="majorHAnsi" w:eastAsiaTheme="majorEastAsia" w:hAnsiTheme="majorHAnsi" w:cstheme="majorBidi"/>
      <w:b/>
      <w:bCs/>
      <w:i/>
      <w:iCs/>
      <w:color w:val="A7A7A7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0CC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C0C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CC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C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0CC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CF"/>
    <w:rPr>
      <w:b/>
      <w:bCs/>
    </w:rPr>
  </w:style>
  <w:style w:type="character" w:styleId="Emphasis">
    <w:name w:val="Emphasis"/>
    <w:basedOn w:val="DefaultParagraphFont"/>
    <w:uiPriority w:val="20"/>
    <w:qFormat/>
    <w:rsid w:val="008C0CC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C0CC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CC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CC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CC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C0CC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C0C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0CC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0CC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C0CC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0CC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A3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NHSG</Company>
  <LinksUpToDate>false</LinksUpToDate>
  <CharactersWithSpaces>9256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Sinclair, Anne Marie</dc:creator>
  <cp:lastModifiedBy>guptag</cp:lastModifiedBy>
  <cp:revision>2</cp:revision>
  <cp:lastPrinted>2021-02-16T13:49:00Z</cp:lastPrinted>
  <dcterms:created xsi:type="dcterms:W3CDTF">2023-01-17T13:19:00Z</dcterms:created>
  <dcterms:modified xsi:type="dcterms:W3CDTF">2023-01-17T13:19:00Z</dcterms:modified>
</cp:coreProperties>
</file>