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14C0" w14:textId="2C2E2F66" w:rsidR="00772D3F" w:rsidRDefault="00772D3F">
      <w:pPr>
        <w:rPr>
          <w:lang w:val="en-US"/>
        </w:rPr>
      </w:pPr>
      <w:r>
        <w:rPr>
          <w:lang w:val="en-US"/>
        </w:rPr>
        <w:t>Small bowel enterorrhaphy :</w:t>
      </w:r>
    </w:p>
    <w:p w14:paraId="0B3579FC" w14:textId="2A3734D9" w:rsidR="00772D3F" w:rsidRDefault="00772D3F">
      <w:pPr>
        <w:rPr>
          <w:lang w:val="en-US"/>
        </w:rPr>
      </w:pPr>
      <w:r>
        <w:rPr>
          <w:lang w:val="en-US"/>
        </w:rPr>
        <w:t xml:space="preserve">Technique: T1, T2 fat sat, T1 and post contrast T1 WI acquired along with DWI sequences. </w:t>
      </w:r>
    </w:p>
    <w:p w14:paraId="425184EA" w14:textId="5046ACA9" w:rsidR="00772D3F" w:rsidRDefault="00772D3F">
      <w:pPr>
        <w:rPr>
          <w:lang w:val="en-US"/>
        </w:rPr>
      </w:pPr>
      <w:r>
        <w:rPr>
          <w:lang w:val="en-US"/>
        </w:rPr>
        <w:t>Clinical context: Suspected Crohn’s (Diarrhea and positive calprotectin) – colonoscopy is negative. Is there any signs of small bowel Crohn’s?</w:t>
      </w:r>
    </w:p>
    <w:p w14:paraId="2BDBCBCE" w14:textId="51D5EE12" w:rsidR="00772D3F" w:rsidRDefault="00772D3F">
      <w:pPr>
        <w:rPr>
          <w:lang w:val="en-US"/>
        </w:rPr>
      </w:pPr>
      <w:r>
        <w:rPr>
          <w:lang w:val="en-US"/>
        </w:rPr>
        <w:t>Observations:</w:t>
      </w:r>
    </w:p>
    <w:p w14:paraId="0284B16C" w14:textId="5244E938" w:rsidR="00772D3F" w:rsidRDefault="00772D3F">
      <w:pPr>
        <w:rPr>
          <w:lang w:val="en-US"/>
        </w:rPr>
      </w:pPr>
      <w:r>
        <w:rPr>
          <w:lang w:val="en-US"/>
        </w:rPr>
        <w:t xml:space="preserve">Optimum distension of small bowel [not] achieved. </w:t>
      </w:r>
    </w:p>
    <w:p w14:paraId="6B91CC0A" w14:textId="64209ADD" w:rsidR="00772D3F" w:rsidRDefault="00772D3F">
      <w:pPr>
        <w:rPr>
          <w:lang w:val="en-US"/>
        </w:rPr>
      </w:pPr>
      <w:r>
        <w:rPr>
          <w:lang w:val="en-US"/>
        </w:rPr>
        <w:t xml:space="preserve">Normal ICJ and terminal ileum. </w:t>
      </w:r>
    </w:p>
    <w:p w14:paraId="677A2A45" w14:textId="78791B37" w:rsidR="00772D3F" w:rsidRDefault="00772D3F">
      <w:pPr>
        <w:rPr>
          <w:lang w:val="en-US"/>
        </w:rPr>
      </w:pPr>
      <w:r>
        <w:rPr>
          <w:lang w:val="en-US"/>
        </w:rPr>
        <w:t>Normal jejunal loops and ileal loops – not dilatation, no luminal narrowing, no wall thickening, no mural hyperenhancement and no evidence of restricted diffusion.</w:t>
      </w:r>
    </w:p>
    <w:p w14:paraId="3088DB32" w14:textId="40BC7F6A" w:rsidR="00772D3F" w:rsidRDefault="00772D3F">
      <w:pPr>
        <w:rPr>
          <w:lang w:val="en-US"/>
        </w:rPr>
      </w:pPr>
      <w:r>
        <w:rPr>
          <w:lang w:val="en-US"/>
        </w:rPr>
        <w:t>No mesenteric adenopathy. No peri enteric inflammatory changes, mesenteric abscess, fistula or sinus formation.</w:t>
      </w:r>
    </w:p>
    <w:p w14:paraId="626B17FC" w14:textId="4EC61622" w:rsidR="00772D3F" w:rsidRDefault="00772D3F">
      <w:pPr>
        <w:rPr>
          <w:lang w:val="en-US"/>
        </w:rPr>
      </w:pPr>
      <w:r>
        <w:rPr>
          <w:lang w:val="en-US"/>
        </w:rPr>
        <w:t>No chronic venous occlusive changes or venous thrombosis.</w:t>
      </w:r>
    </w:p>
    <w:p w14:paraId="1E979EF7" w14:textId="2DFCB45C" w:rsidR="00772D3F" w:rsidRDefault="00772D3F">
      <w:pPr>
        <w:rPr>
          <w:lang w:val="en-US"/>
        </w:rPr>
      </w:pPr>
      <w:r>
        <w:rPr>
          <w:lang w:val="en-US"/>
        </w:rPr>
        <w:t>Normal large bowel loops (grossly).</w:t>
      </w:r>
    </w:p>
    <w:p w14:paraId="5D9A25A9" w14:textId="2C23EA04" w:rsidR="00772D3F" w:rsidRDefault="00772D3F">
      <w:pPr>
        <w:rPr>
          <w:lang w:val="en-US"/>
        </w:rPr>
      </w:pPr>
      <w:r>
        <w:rPr>
          <w:lang w:val="en-US"/>
        </w:rPr>
        <w:t xml:space="preserve">Normal pelvic structures. </w:t>
      </w:r>
    </w:p>
    <w:p w14:paraId="4C9CB8C2" w14:textId="1F9AD405" w:rsidR="00772D3F" w:rsidRDefault="00772D3F">
      <w:pPr>
        <w:rPr>
          <w:lang w:val="en-US"/>
        </w:rPr>
      </w:pPr>
      <w:r>
        <w:rPr>
          <w:lang w:val="en-US"/>
        </w:rPr>
        <w:t>No perianal fistula.</w:t>
      </w:r>
    </w:p>
    <w:p w14:paraId="3ACAB6C7" w14:textId="34F7D3E4" w:rsidR="00772D3F" w:rsidRDefault="00772D3F">
      <w:pPr>
        <w:rPr>
          <w:lang w:val="en-US"/>
        </w:rPr>
      </w:pPr>
      <w:r>
        <w:rPr>
          <w:lang w:val="en-US"/>
        </w:rPr>
        <w:t>Grossly normal SI join. Normal signal of liver. Normal gall bladder and pancreas.</w:t>
      </w:r>
    </w:p>
    <w:p w14:paraId="6C23BF59" w14:textId="3BB7199E" w:rsidR="00772D3F" w:rsidRDefault="00772D3F">
      <w:pPr>
        <w:rPr>
          <w:lang w:val="en-US"/>
        </w:rPr>
      </w:pPr>
      <w:r>
        <w:rPr>
          <w:lang w:val="en-US"/>
        </w:rPr>
        <w:t>Conclusion:</w:t>
      </w:r>
    </w:p>
    <w:p w14:paraId="106DEB4E" w14:textId="375EAAF6" w:rsidR="00772D3F" w:rsidRDefault="00772D3F">
      <w:pPr>
        <w:rPr>
          <w:lang w:val="en-US"/>
        </w:rPr>
      </w:pPr>
      <w:r>
        <w:rPr>
          <w:lang w:val="en-US"/>
        </w:rPr>
        <w:t>No imaging signs of active inflammation.</w:t>
      </w:r>
    </w:p>
    <w:p w14:paraId="0FD05BAE" w14:textId="1DA39922" w:rsidR="00772D3F" w:rsidRDefault="00772D3F">
      <w:pPr>
        <w:rPr>
          <w:lang w:val="en-US"/>
        </w:rPr>
      </w:pPr>
      <w:r>
        <w:rPr>
          <w:lang w:val="en-US"/>
        </w:rPr>
        <w:t>No stricture or dilated bowel loops.</w:t>
      </w:r>
    </w:p>
    <w:p w14:paraId="48FC98E3" w14:textId="3C414A33" w:rsidR="00772D3F" w:rsidRDefault="00772D3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No mesenteric inflammatory changes. No extra bowel evidence of Crohn’s disease.</w:t>
      </w:r>
    </w:p>
    <w:p w14:paraId="4793C2A8" w14:textId="31A2FD55" w:rsidR="00772D3F" w:rsidRDefault="00772D3F">
      <w:pPr>
        <w:rPr>
          <w:lang w:val="en-US"/>
        </w:rPr>
      </w:pPr>
      <w:r>
        <w:rPr>
          <w:lang w:val="en-US"/>
        </w:rPr>
        <w:t>Guidelines for reporting:</w:t>
      </w:r>
    </w:p>
    <w:p w14:paraId="6D30B425" w14:textId="77777777" w:rsidR="00772D3F" w:rsidRDefault="00772D3F" w:rsidP="00772D3F">
      <w:pPr>
        <w:pStyle w:val="NormalWeb"/>
      </w:pPr>
      <w:r>
        <w:rPr>
          <w:rFonts w:ascii="StoneSans" w:hAnsi="StoneSans"/>
          <w:b/>
          <w:bCs/>
          <w:sz w:val="18"/>
          <w:szCs w:val="18"/>
        </w:rPr>
        <w:t xml:space="preserve">Table 4. Recommended Radiology Report Impression Statements for Small Bowel Crohn Disease at CT </w:t>
      </w:r>
      <w:proofErr w:type="spellStart"/>
      <w:r>
        <w:rPr>
          <w:rFonts w:ascii="StoneSans" w:hAnsi="StoneSans"/>
          <w:b/>
          <w:bCs/>
          <w:sz w:val="18"/>
          <w:szCs w:val="18"/>
        </w:rPr>
        <w:t>Enterography</w:t>
      </w:r>
      <w:proofErr w:type="spellEnd"/>
      <w:r>
        <w:rPr>
          <w:rFonts w:ascii="StoneSans" w:hAnsi="StoneSans"/>
          <w:b/>
          <w:bCs/>
          <w:sz w:val="18"/>
          <w:szCs w:val="18"/>
        </w:rPr>
        <w:t xml:space="preserve"> and MR </w:t>
      </w:r>
      <w:proofErr w:type="spellStart"/>
      <w:r>
        <w:rPr>
          <w:rFonts w:ascii="StoneSans" w:hAnsi="StoneSans"/>
          <w:b/>
          <w:bCs/>
          <w:sz w:val="18"/>
          <w:szCs w:val="18"/>
        </w:rPr>
        <w:t>Enterography</w:t>
      </w:r>
      <w:proofErr w:type="spellEnd"/>
      <w:r>
        <w:rPr>
          <w:rFonts w:ascii="StoneSans" w:hAnsi="StoneSans"/>
          <w:b/>
          <w:bCs/>
          <w:sz w:val="18"/>
          <w:szCs w:val="18"/>
        </w:rPr>
        <w:t xml:space="preserve"> </w:t>
      </w:r>
    </w:p>
    <w:p w14:paraId="007BF378" w14:textId="77777777" w:rsidR="00772D3F" w:rsidRDefault="00772D3F" w:rsidP="00772D3F">
      <w:pPr>
        <w:pStyle w:val="NormalWeb"/>
      </w:pPr>
      <w:r>
        <w:rPr>
          <w:rFonts w:ascii="Plantin" w:hAnsi="Plantin"/>
          <w:sz w:val="18"/>
          <w:szCs w:val="18"/>
          <w:shd w:val="clear" w:color="auto" w:fill="E5E5E5"/>
        </w:rPr>
        <w:t xml:space="preserve">Inflammation impression statements </w:t>
      </w:r>
    </w:p>
    <w:p w14:paraId="2E37F82B" w14:textId="77777777" w:rsidR="00772D3F" w:rsidRDefault="00772D3F" w:rsidP="00772D3F">
      <w:pPr>
        <w:pStyle w:val="NormalWeb"/>
      </w:pPr>
      <w:r>
        <w:rPr>
          <w:rFonts w:ascii="Plantin" w:hAnsi="Plantin"/>
          <w:sz w:val="18"/>
          <w:szCs w:val="18"/>
        </w:rPr>
        <w:t>No imaging signs of active inflammation</w:t>
      </w:r>
      <w:r>
        <w:rPr>
          <w:rFonts w:ascii="Plantin" w:hAnsi="Plantin"/>
          <w:sz w:val="18"/>
          <w:szCs w:val="18"/>
        </w:rPr>
        <w:br/>
        <w:t>Nonspecific small bowel inflammation</w:t>
      </w:r>
      <w:r>
        <w:rPr>
          <w:rFonts w:ascii="Plantin" w:hAnsi="Plantin"/>
          <w:sz w:val="18"/>
          <w:szCs w:val="18"/>
        </w:rPr>
        <w:br/>
        <w:t xml:space="preserve">Active inflammatory small bowel Crohn disease without luminal narrowing Active inflammatory small bowel Crohn disease with luminal narrowing Crohn disease with no imaging signs of active inflammation </w:t>
      </w:r>
    </w:p>
    <w:p w14:paraId="34385E98" w14:textId="77777777" w:rsidR="00772D3F" w:rsidRDefault="00772D3F" w:rsidP="00772D3F">
      <w:pPr>
        <w:pStyle w:val="NormalWeb"/>
      </w:pPr>
      <w:r>
        <w:rPr>
          <w:rFonts w:ascii="Plantin" w:hAnsi="Plantin"/>
          <w:sz w:val="18"/>
          <w:szCs w:val="18"/>
          <w:shd w:val="clear" w:color="auto" w:fill="E5E5E5"/>
        </w:rPr>
        <w:t xml:space="preserve">Stricture impression statements </w:t>
      </w:r>
    </w:p>
    <w:p w14:paraId="7191AB72" w14:textId="77777777" w:rsidR="00772D3F" w:rsidRDefault="00772D3F" w:rsidP="00772D3F">
      <w:pPr>
        <w:pStyle w:val="NormalWeb"/>
      </w:pPr>
      <w:bookmarkStart w:id="0" w:name="OLE_LINK1"/>
      <w:r>
        <w:rPr>
          <w:rFonts w:ascii="Plantin" w:hAnsi="Plantin"/>
          <w:sz w:val="18"/>
          <w:szCs w:val="18"/>
        </w:rPr>
        <w:t xml:space="preserve">Stricture with imaging findings of active inflammation </w:t>
      </w:r>
    </w:p>
    <w:bookmarkEnd w:id="0"/>
    <w:p w14:paraId="7C6B1BC6" w14:textId="77777777" w:rsidR="00772D3F" w:rsidRDefault="00772D3F" w:rsidP="00772D3F">
      <w:pPr>
        <w:pStyle w:val="NormalWeb"/>
      </w:pPr>
      <w:r>
        <w:rPr>
          <w:rFonts w:ascii="Plantin" w:hAnsi="Plantin"/>
          <w:sz w:val="18"/>
          <w:szCs w:val="18"/>
        </w:rPr>
        <w:lastRenderedPageBreak/>
        <w:t xml:space="preserve">Stricture without imaging findings of active inflammation </w:t>
      </w:r>
    </w:p>
    <w:p w14:paraId="34157DFB" w14:textId="77777777" w:rsidR="00772D3F" w:rsidRDefault="00772D3F" w:rsidP="00772D3F">
      <w:pPr>
        <w:pStyle w:val="NormalWeb"/>
      </w:pPr>
      <w:r>
        <w:rPr>
          <w:rFonts w:ascii="Plantin" w:hAnsi="Plantin"/>
          <w:sz w:val="18"/>
          <w:szCs w:val="18"/>
          <w:shd w:val="clear" w:color="auto" w:fill="E5E5E5"/>
        </w:rPr>
        <w:t xml:space="preserve">Penetrating Crohn disease impression statements </w:t>
      </w:r>
    </w:p>
    <w:p w14:paraId="378ED42F" w14:textId="77777777" w:rsidR="00772D3F" w:rsidRDefault="00772D3F" w:rsidP="00772D3F">
      <w:pPr>
        <w:pStyle w:val="NormalWeb"/>
      </w:pPr>
      <w:r>
        <w:rPr>
          <w:rFonts w:ascii="Plantin" w:hAnsi="Plantin"/>
          <w:sz w:val="18"/>
          <w:szCs w:val="18"/>
        </w:rPr>
        <w:t>Sinus tract</w:t>
      </w:r>
      <w:r>
        <w:rPr>
          <w:rFonts w:ascii="Plantin" w:hAnsi="Plantin"/>
          <w:sz w:val="18"/>
          <w:szCs w:val="18"/>
        </w:rPr>
        <w:br/>
        <w:t xml:space="preserve">Fistula Inflammatory mass Abscess </w:t>
      </w:r>
    </w:p>
    <w:p w14:paraId="7D6EEC48" w14:textId="77777777" w:rsidR="00772D3F" w:rsidRDefault="00772D3F" w:rsidP="00772D3F">
      <w:pPr>
        <w:pStyle w:val="NormalWeb"/>
      </w:pPr>
      <w:r>
        <w:rPr>
          <w:rFonts w:ascii="Plantin" w:hAnsi="Plantin"/>
          <w:sz w:val="18"/>
          <w:szCs w:val="18"/>
        </w:rPr>
        <w:t xml:space="preserve">Free perforation </w:t>
      </w:r>
    </w:p>
    <w:p w14:paraId="236B84DD" w14:textId="77777777" w:rsidR="00772D3F" w:rsidRDefault="00772D3F" w:rsidP="00772D3F">
      <w:pPr>
        <w:pStyle w:val="NormalWeb"/>
      </w:pPr>
      <w:r>
        <w:rPr>
          <w:rFonts w:ascii="Plantin" w:hAnsi="Plantin"/>
          <w:sz w:val="18"/>
          <w:szCs w:val="18"/>
          <w:shd w:val="clear" w:color="auto" w:fill="E5E5E5"/>
        </w:rPr>
        <w:t xml:space="preserve">Perianal Crohn disease impression statements </w:t>
      </w:r>
    </w:p>
    <w:p w14:paraId="6ED4CBC1" w14:textId="77777777" w:rsidR="00772D3F" w:rsidRDefault="00772D3F" w:rsidP="00772D3F">
      <w:pPr>
        <w:pStyle w:val="NormalWeb"/>
      </w:pPr>
      <w:r>
        <w:rPr>
          <w:rFonts w:ascii="Plantin" w:hAnsi="Plantin"/>
          <w:sz w:val="18"/>
          <w:szCs w:val="18"/>
        </w:rPr>
        <w:t xml:space="preserve">Fistula </w:t>
      </w:r>
    </w:p>
    <w:p w14:paraId="7499912A" w14:textId="77777777" w:rsidR="00772D3F" w:rsidRDefault="00772D3F" w:rsidP="00772D3F">
      <w:pPr>
        <w:pStyle w:val="NormalWeb"/>
      </w:pPr>
      <w:r>
        <w:rPr>
          <w:rFonts w:ascii="Plantin" w:hAnsi="Plantin"/>
          <w:sz w:val="18"/>
          <w:szCs w:val="18"/>
        </w:rPr>
        <w:t xml:space="preserve">Abscess </w:t>
      </w:r>
    </w:p>
    <w:p w14:paraId="4262E162" w14:textId="77777777" w:rsidR="00772D3F" w:rsidRDefault="00772D3F" w:rsidP="00772D3F">
      <w:pPr>
        <w:pStyle w:val="NormalWeb"/>
      </w:pPr>
      <w:r>
        <w:rPr>
          <w:rFonts w:ascii="Plantin" w:hAnsi="Plantin"/>
          <w:sz w:val="18"/>
          <w:szCs w:val="18"/>
          <w:shd w:val="clear" w:color="auto" w:fill="E5E5E5"/>
        </w:rPr>
        <w:t xml:space="preserve">Other complications impression statements </w:t>
      </w:r>
    </w:p>
    <w:p w14:paraId="666D4072" w14:textId="77777777" w:rsidR="00772D3F" w:rsidRDefault="00772D3F" w:rsidP="00772D3F">
      <w:pPr>
        <w:pStyle w:val="NormalWeb"/>
      </w:pPr>
      <w:r>
        <w:rPr>
          <w:rFonts w:ascii="Plantin" w:hAnsi="Plantin"/>
          <w:sz w:val="18"/>
          <w:szCs w:val="18"/>
        </w:rPr>
        <w:t xml:space="preserve">Femoral head avascular necrosis, sacroiliitis, primary sclerosing cholangitis, pancreatitis, mesenteric venous thrombosis or chronic mesenteric venous occlusion, neoplasm, cholelithiasis, or nephrolithiasis </w:t>
      </w:r>
    </w:p>
    <w:p w14:paraId="084E3913" w14:textId="77777777" w:rsidR="00772D3F" w:rsidRDefault="00772D3F" w:rsidP="00772D3F">
      <w:pPr>
        <w:pStyle w:val="NormalWeb"/>
      </w:pPr>
      <w:proofErr w:type="gramStart"/>
      <w:r>
        <w:rPr>
          <w:rFonts w:ascii="Plantin" w:hAnsi="Plantin"/>
          <w:sz w:val="18"/>
          <w:szCs w:val="18"/>
        </w:rPr>
        <w:t>Note.—</w:t>
      </w:r>
      <w:proofErr w:type="gramEnd"/>
      <w:r>
        <w:rPr>
          <w:rFonts w:ascii="Plantin" w:hAnsi="Plantin"/>
          <w:sz w:val="18"/>
          <w:szCs w:val="18"/>
        </w:rPr>
        <w:t xml:space="preserve">Adapted, with permission, from references 7 and 8. </w:t>
      </w:r>
    </w:p>
    <w:p w14:paraId="19B3CC4F" w14:textId="77777777" w:rsidR="00772D3F" w:rsidRPr="00772D3F" w:rsidRDefault="00772D3F">
      <w:pPr>
        <w:rPr>
          <w:lang w:val="en-US"/>
        </w:rPr>
      </w:pPr>
    </w:p>
    <w:sectPr w:rsidR="00772D3F" w:rsidRPr="00772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toneSans">
    <w:altName w:val="Cambria"/>
    <w:charset w:val="00"/>
    <w:family w:val="roman"/>
    <w:pitch w:val="default"/>
  </w:font>
  <w:font w:name="Plantin">
    <w:altName w:val="Cambria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3F"/>
    <w:rsid w:val="003F5637"/>
    <w:rsid w:val="00772D3F"/>
    <w:rsid w:val="00E8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ADE2"/>
  <w15:chartTrackingRefBased/>
  <w15:docId w15:val="{0F6778AB-2DA5-ED4A-8844-34A97541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D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D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D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D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2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0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6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GAURAV, Gaurav (ISLE OF WIGHT NHS TRUST)</dc:creator>
  <cp:keywords/>
  <dc:description/>
  <cp:lastModifiedBy>GAURAV, Gaurav (ISLE OF WIGHT NHS TRUST)</cp:lastModifiedBy>
  <cp:revision>3</cp:revision>
  <dcterms:created xsi:type="dcterms:W3CDTF">2024-06-28T14:04:00Z</dcterms:created>
  <dcterms:modified xsi:type="dcterms:W3CDTF">2024-07-15T11:51:00Z</dcterms:modified>
</cp:coreProperties>
</file>