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I’ll provide a comprehensive record of all the tables, their detailed structures, a visual diagram of the mapping, and a reference document for the development of your app’s data structure using SQL and Flask.</w:t>
      </w:r>
    </w:p>
    <w:bookmarkStart w:id="27" w:name="comprehensive-record-of-all-tables"/>
    <w:p>
      <w:pPr>
        <w:pStyle w:val="Heading3"/>
      </w:pPr>
      <w:r>
        <w:t xml:space="preserve">1. Comprehensive Record of All Tables</w:t>
      </w:r>
    </w:p>
    <w:p>
      <w:pPr>
        <w:pStyle w:val="FirstParagraph"/>
      </w:pPr>
      <w:r>
        <w:t xml:space="preserve">Here’s the detailed structure for all the tables that we are using in the app:</w:t>
      </w:r>
    </w:p>
    <w:bookmarkStart w:id="20" w:name="Xeb12192c9e0e4b3af8839386388a96ae507e5bd"/>
    <w:p>
      <w:pPr>
        <w:pStyle w:val="Heading4"/>
      </w:pPr>
      <w:r>
        <w:rPr>
          <w:rStyle w:val="VerbatimChar"/>
          <w:b/>
          <w:bCs/>
        </w:rPr>
        <w:t xml:space="preserve">user</w:t>
      </w:r>
      <w:r>
        <w:rPr>
          <w:b/>
          <w:bCs/>
        </w:rPr>
        <w:t xml:space="preserve"> </w:t>
      </w:r>
      <w:r>
        <w:rPr>
          <w:b/>
          <w:bCs/>
        </w:rPr>
        <w:t xml:space="preserve">Table</w:t>
      </w:r>
      <w:r>
        <w:t xml:space="preserve">: Stores user details and preferences.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3"/>
        <w:gridCol w:w="743"/>
        <w:gridCol w:w="875"/>
        <w:gridCol w:w="568"/>
        <w:gridCol w:w="463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Column 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Default 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Indexed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Auto-Increment</w:t>
            </w:r>
          </w:p>
        </w:tc>
        <w:tc>
          <w:tcPr/>
          <w:p>
            <w:pPr>
              <w:pStyle w:val="Compact"/>
            </w:pPr>
            <w:r>
              <w:t xml:space="preserve">Yes (Primary Key)</w:t>
            </w:r>
          </w:p>
        </w:tc>
        <w:tc>
          <w:tcPr/>
          <w:p>
            <w:pPr>
              <w:pStyle w:val="Compact"/>
            </w:pPr>
            <w:r>
              <w:t xml:space="preserve">Unique identifier for each user.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Yes (Unique)</w:t>
            </w:r>
          </w:p>
        </w:tc>
        <w:tc>
          <w:tcPr/>
          <w:p>
            <w:pPr>
              <w:pStyle w:val="Compact"/>
            </w:pPr>
            <w:r>
              <w:t xml:space="preserve">Unique username for user identification and authentication.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Yes (Unique)</w:t>
            </w:r>
          </w:p>
        </w:tc>
        <w:tc>
          <w:tcPr/>
          <w:p>
            <w:pPr>
              <w:pStyle w:val="Compact"/>
            </w:pPr>
            <w:r>
              <w:t xml:space="preserve">User email address for notifications and account recovery.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password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Stores the hashed password for secure authentication.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user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User’s role within the system (</w:t>
            </w:r>
            <w:r>
              <w:rPr>
                <w:rStyle w:val="VerbatimChar"/>
              </w:rPr>
              <w:t xml:space="preserve">user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admin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moderator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registration_date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CURRENT_TIMESTAMP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Timestamp when the user registered.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last_login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Tracks the last login time for monitoring and security.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subscription_type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Free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Type of subscription (</w:t>
            </w:r>
            <w:r>
              <w:rPr>
                <w:rStyle w:val="VerbatimChar"/>
              </w:rPr>
              <w:t xml:space="preserve">Free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Basic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Premium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preferred_categories</w:t>
            </w:r>
          </w:p>
        </w:tc>
        <w:tc>
          <w:tcPr/>
          <w:p>
            <w:pPr>
              <w:pStyle w:val="Compact"/>
            </w:pPr>
            <w:r>
              <w:t xml:space="preserve">Array/Text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User’s preferred content categories for personalized experience.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preferred_modules</w:t>
            </w:r>
          </w:p>
        </w:tc>
        <w:tc>
          <w:tcPr/>
          <w:p>
            <w:pPr>
              <w:pStyle w:val="Compact"/>
            </w:pPr>
            <w:r>
              <w:t xml:space="preserve">Array/Text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User’s preferred medical modules for personalized experience.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bookmarked_content_ids</w:t>
            </w:r>
          </w:p>
        </w:tc>
        <w:tc>
          <w:tcPr/>
          <w:p>
            <w:pPr>
              <w:pStyle w:val="Compact"/>
            </w:pPr>
            <w:r>
              <w:t xml:space="preserve">Array/Text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IDs of content items the user has bookmarked for quick access.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search_history</w:t>
            </w:r>
          </w:p>
        </w:tc>
        <w:tc>
          <w:tcPr/>
          <w:p>
            <w:pPr>
              <w:pStyle w:val="Compact"/>
            </w:pPr>
            <w:r>
              <w:t xml:space="preserve">JSON/Text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Stores the user’s search history to improve recommendations.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content_access_history</w:t>
            </w:r>
          </w:p>
        </w:tc>
        <w:tc>
          <w:tcPr/>
          <w:p>
            <w:pPr>
              <w:pStyle w:val="Compact"/>
            </w:pPr>
            <w:r>
              <w:t xml:space="preserve">JSON/Text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Records history of content accessed by the user, for analytics and personalization.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language_preference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English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User’s preferred language for content display.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is_active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Indicates if the user’s account is active.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failed_login_attempts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Tracks failed login attempts to implement security measures like account lockout.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account_recovery_token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Token used for account recovery.</w:t>
            </w:r>
          </w:p>
        </w:tc>
      </w:tr>
    </w:tbl>
    <w:bookmarkEnd w:id="20"/>
    <w:bookmarkStart w:id="21" w:name="X22aa8491e8ce429be13a4f601c4f286ac924008"/>
    <w:p>
      <w:pPr>
        <w:pStyle w:val="Heading4"/>
      </w:pPr>
      <w:r>
        <w:rPr>
          <w:rStyle w:val="VerbatimChar"/>
          <w:b/>
          <w:bCs/>
        </w:rPr>
        <w:t xml:space="preserve">content</w:t>
      </w:r>
      <w:r>
        <w:rPr>
          <w:b/>
          <w:bCs/>
        </w:rPr>
        <w:t xml:space="preserve"> </w:t>
      </w:r>
      <w:r>
        <w:rPr>
          <w:b/>
          <w:bCs/>
        </w:rPr>
        <w:t xml:space="preserve">Table</w:t>
      </w:r>
      <w:r>
        <w:t xml:space="preserve">: Manages all types of content available in the app.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4"/>
        <w:gridCol w:w="596"/>
        <w:gridCol w:w="994"/>
        <w:gridCol w:w="517"/>
        <w:gridCol w:w="2427"/>
        <w:gridCol w:w="238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Column 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Default 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Indexed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Compliance Note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Auto-Increment</w:t>
            </w:r>
          </w:p>
        </w:tc>
        <w:tc>
          <w:tcPr/>
          <w:p>
            <w:pPr>
              <w:pStyle w:val="Compact"/>
            </w:pPr>
            <w:r>
              <w:t xml:space="preserve">Yes (Primary Key)</w:t>
            </w:r>
          </w:p>
        </w:tc>
        <w:tc>
          <w:tcPr/>
          <w:p>
            <w:pPr>
              <w:pStyle w:val="Compact"/>
            </w:pPr>
            <w:r>
              <w:t xml:space="preserve">Unique identifier for each content item.</w:t>
            </w:r>
          </w:p>
        </w:tc>
        <w:tc>
          <w:tcPr/>
          <w:p>
            <w:pPr>
              <w:pStyle w:val="Compact"/>
            </w:pPr>
            <w:r>
              <w:t xml:space="preserve">No sensitive information; safe.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Title of the content item for display.</w:t>
            </w:r>
          </w:p>
        </w:tc>
        <w:tc>
          <w:tcPr/>
          <w:p>
            <w:pPr>
              <w:pStyle w:val="Compact"/>
            </w:pPr>
            <w:r>
              <w:t xml:space="preserve">Safe, non-sensitive content.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Brief description or summary of the content.</w:t>
            </w:r>
          </w:p>
        </w:tc>
        <w:tc>
          <w:tcPr/>
          <w:p>
            <w:pPr>
              <w:pStyle w:val="Compact"/>
            </w:pPr>
            <w:r>
              <w:t xml:space="preserve">Safe, non-sensitive content.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General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Specifies the category of content (e.g., guidelines, TNM staging).</w:t>
            </w:r>
          </w:p>
        </w:tc>
        <w:tc>
          <w:tcPr/>
          <w:p>
            <w:pPr>
              <w:pStyle w:val="Compact"/>
            </w:pPr>
            <w:r>
              <w:t xml:space="preserve">Safe, non-sensitive content.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General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Specifies the medical module (e.g., breast, lung).</w:t>
            </w:r>
          </w:p>
        </w:tc>
        <w:tc>
          <w:tcPr/>
          <w:p>
            <w:pPr>
              <w:pStyle w:val="Compact"/>
            </w:pPr>
            <w:r>
              <w:t xml:space="preserve">Safe, non-sensitive content.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content_type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Type of content (e.g., PDF, HTML, embedded link, URL).</w:t>
            </w:r>
          </w:p>
        </w:tc>
        <w:tc>
          <w:tcPr/>
          <w:p>
            <w:pPr>
              <w:pStyle w:val="Compact"/>
            </w:pPr>
            <w:r>
              <w:t xml:space="preserve">Safe, non-sensitive content.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file_name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The name of the uploaded file.</w:t>
            </w:r>
          </w:p>
        </w:tc>
        <w:tc>
          <w:tcPr/>
          <w:p>
            <w:pPr>
              <w:pStyle w:val="Compact"/>
            </w:pPr>
            <w:r>
              <w:t xml:space="preserve">Avoid using special characters; ensure safe file names.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file_path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Path to the file stored in the file system.</w:t>
            </w:r>
          </w:p>
        </w:tc>
        <w:tc>
          <w:tcPr/>
          <w:p>
            <w:pPr>
              <w:pStyle w:val="Compact"/>
            </w:pPr>
            <w:r>
              <w:t xml:space="preserve">Ensure files are stored securely, not in public directories.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external_url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URL or embed code if content is external.</w:t>
            </w:r>
          </w:p>
        </w:tc>
        <w:tc>
          <w:tcPr/>
          <w:p>
            <w:pPr>
              <w:pStyle w:val="Compact"/>
            </w:pPr>
            <w:r>
              <w:t xml:space="preserve">Use HTTPS and validate/sanitize all URLs.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online_resource_url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URL to additional online resources related to the content.</w:t>
            </w:r>
          </w:p>
        </w:tc>
        <w:tc>
          <w:tcPr/>
          <w:p>
            <w:pPr>
              <w:pStyle w:val="Compact"/>
            </w:pPr>
            <w:r>
              <w:t xml:space="preserve">Use HTTPS and validate/sanitize all URLs.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keywords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Full-Text</w:t>
            </w:r>
          </w:p>
        </w:tc>
        <w:tc>
          <w:tcPr/>
          <w:p>
            <w:pPr>
              <w:pStyle w:val="Compact"/>
            </w:pPr>
            <w:r>
              <w:t xml:space="preserve">Relevant keywords to improve search functionality.</w:t>
            </w:r>
          </w:p>
        </w:tc>
        <w:tc>
          <w:tcPr/>
          <w:p>
            <w:pPr>
              <w:pStyle w:val="Compact"/>
            </w:pPr>
            <w:r>
              <w:t xml:space="preserve">Safe, non-sensitive content.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Name of the content creator or uploader.</w:t>
            </w:r>
          </w:p>
        </w:tc>
        <w:tc>
          <w:tcPr/>
          <w:p>
            <w:pPr>
              <w:pStyle w:val="Compact"/>
            </w:pPr>
            <w:r>
              <w:t xml:space="preserve">Anonymize where needed; avoid storing full names.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CURRENT_TIMESTAMP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Timestamp when the content was created.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CURRENT_TIMESTAMP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Timestamp when the content was last updated.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last_accessed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Timestamp of the last time the content was accessed.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access_count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Counter that increments each time content is accessed.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user_role_access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All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User roles that have access to the content.</w:t>
            </w:r>
          </w:p>
        </w:tc>
        <w:tc>
          <w:tcPr/>
          <w:p>
            <w:pPr>
              <w:pStyle w:val="Compact"/>
            </w:pPr>
            <w:r>
              <w:t xml:space="preserve">Validate role checks server-side; avoid hard-coded roles.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content_tags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Tags to categorize content for filtering and search.</w:t>
            </w:r>
          </w:p>
        </w:tc>
        <w:tc>
          <w:tcPr/>
          <w:p>
            <w:pPr>
              <w:pStyle w:val="Compact"/>
            </w:pPr>
            <w:r>
              <w:t xml:space="preserve">Safe, non-sensitive content.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importance_level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Indicates content’s clinical importance or relevance.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English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Language of the content for multilingual support.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expiry_date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Date when content becomes obsolete or needs a review.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file_size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Size of the file (in kilobytes/megabytes).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featured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Indicates if the content should be highlighted or featured.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Tracks the version of the content.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related_content</w:t>
            </w:r>
          </w:p>
        </w:tc>
        <w:tc>
          <w:tcPr/>
          <w:p>
            <w:pPr>
              <w:pStyle w:val="Compact"/>
            </w:pPr>
            <w:r>
              <w:t xml:space="preserve">Array/Text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References to related content IDs for discovery.</w:t>
            </w:r>
          </w:p>
        </w:tc>
        <w:tc>
          <w:tcPr/>
          <w:p>
            <w:pPr>
              <w:pStyle w:val="Compact"/>
            </w:pPr>
            <w:r>
              <w:t xml:space="preserve">Safe; handle carefully to avoid conflicts.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DRAFT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Indicates the status of the content.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view_duration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Average time a user spends viewing this content.</w:t>
            </w:r>
          </w:p>
        </w:tc>
        <w:tc>
          <w:tcPr/>
          <w:p>
            <w:pPr>
              <w:pStyle w:val="Compact"/>
            </w:pPr>
            <w:r>
              <w:t xml:space="preserve">Safe; anonymize and store securely.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last_uploaded_on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CURRENT_TIMESTAMP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Date and time when the file was last uploaded.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content_access_type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Indicates if the content is free or paid.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api_endpoint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API endpoint for calling LLMs or other databases.</w:t>
            </w:r>
          </w:p>
        </w:tc>
        <w:tc>
          <w:tcPr/>
          <w:p>
            <w:pPr>
              <w:pStyle w:val="Compact"/>
            </w:pPr>
            <w:r>
              <w:t xml:space="preserve">Use only trusted, public APIs; avoid non-public APIs.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usage_statistics</w:t>
            </w:r>
          </w:p>
        </w:tc>
        <w:tc>
          <w:tcPr/>
          <w:p>
            <w:pPr>
              <w:pStyle w:val="Compact"/>
            </w:pPr>
            <w:r>
              <w:t xml:space="preserve">JSON/Text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Stores detailed usage statistics.</w:t>
            </w:r>
          </w:p>
        </w:tc>
        <w:tc>
          <w:tcPr/>
          <w:p>
            <w:pPr>
              <w:pStyle w:val="Compact"/>
            </w:pPr>
            <w:r>
              <w:t xml:space="preserve">Anonymize data to prevent privacy breaches.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related_api_links</w:t>
            </w:r>
          </w:p>
        </w:tc>
        <w:tc>
          <w:tcPr/>
          <w:p>
            <w:pPr>
              <w:pStyle w:val="Compact"/>
            </w:pPr>
            <w:r>
              <w:t xml:space="preserve">Array/Text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List of related API links for additional insights.</w:t>
            </w:r>
          </w:p>
        </w:tc>
        <w:tc>
          <w:tcPr/>
          <w:p>
            <w:pPr>
              <w:pStyle w:val="Compact"/>
            </w:pPr>
            <w:r>
              <w:t xml:space="preserve">Use HTTPS; validate and sanitize.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user_feedback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Captures user feedback or comments.</w:t>
            </w:r>
          </w:p>
        </w:tc>
        <w:tc>
          <w:tcPr/>
          <w:p>
            <w:pPr>
              <w:pStyle w:val="Compact"/>
            </w:pPr>
            <w:r>
              <w:t xml:space="preserve">Moderate and sanitize input to prevent abuse.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bookmark_count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Tracks how many users have bookmarked this content.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interaction_log</w:t>
            </w:r>
          </w:p>
        </w:tc>
        <w:tc>
          <w:tcPr/>
          <w:p>
            <w:pPr>
              <w:pStyle w:val="Compact"/>
            </w:pPr>
            <w:r>
              <w:t xml:space="preserve">JSON/Text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Logs user interactions like clicks, searches.</w:t>
            </w:r>
          </w:p>
        </w:tc>
        <w:tc>
          <w:tcPr/>
          <w:p>
            <w:pPr>
              <w:pStyle w:val="Compact"/>
            </w:pPr>
            <w:r>
              <w:t xml:space="preserve">Anonymize; store securely; avoid caching on client side.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estimated_reading_time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Estimated time to read or consume the content.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accessibility_features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Details any special accessibility features.</w:t>
            </w:r>
          </w:p>
        </w:tc>
        <w:tc>
          <w:tcPr/>
          <w:p>
            <w:pPr>
              <w:pStyle w:val="Compact"/>
            </w:pPr>
            <w:r>
              <w:t xml:space="preserve">Safe; no security concern.</w:t>
            </w:r>
          </w:p>
        </w:tc>
      </w:tr>
    </w:tbl>
    <w:bookmarkEnd w:id="21"/>
    <w:bookmarkStart w:id="22" w:name="X117b903195dc23113c86f610e56dead6755b378"/>
    <w:p>
      <w:pPr>
        <w:pStyle w:val="Heading4"/>
      </w:pPr>
      <w:r>
        <w:rPr>
          <w:rStyle w:val="VerbatimChar"/>
          <w:b/>
          <w:bCs/>
        </w:rPr>
        <w:t xml:space="preserve">user_content</w:t>
      </w:r>
      <w:r>
        <w:rPr>
          <w:b/>
          <w:bCs/>
        </w:rPr>
        <w:t xml:space="preserve"> </w:t>
      </w:r>
      <w:r>
        <w:rPr>
          <w:b/>
          <w:bCs/>
        </w:rPr>
        <w:t xml:space="preserve">Table</w:t>
      </w:r>
      <w:r>
        <w:t xml:space="preserve">: Manages interactions between users and content.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787"/>
        <w:gridCol w:w="1157"/>
        <w:gridCol w:w="602"/>
        <w:gridCol w:w="449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Column 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Default 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Indexed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Auto-Increment</w:t>
            </w:r>
          </w:p>
        </w:tc>
        <w:tc>
          <w:tcPr/>
          <w:p>
            <w:pPr>
              <w:pStyle w:val="Compact"/>
            </w:pPr>
            <w:r>
              <w:t xml:space="preserve">Yes (Primary Key)</w:t>
            </w:r>
          </w:p>
        </w:tc>
        <w:tc>
          <w:tcPr/>
          <w:p>
            <w:pPr>
              <w:pStyle w:val="Compact"/>
            </w:pPr>
            <w:r>
              <w:t xml:space="preserve">Unique identifier for each interaction.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Yes (Foreign Key)</w:t>
            </w:r>
          </w:p>
        </w:tc>
        <w:tc>
          <w:tcPr/>
          <w:p>
            <w:pPr>
              <w:pStyle w:val="Compact"/>
            </w:pPr>
            <w:r>
              <w:t xml:space="preserve">References the unique identifier of the user from the</w:t>
            </w:r>
            <w:r>
              <w:t xml:space="preserve"> </w:t>
            </w:r>
            <w:r>
              <w:rPr>
                <w:rStyle w:val="VerbatimChar"/>
              </w:rPr>
              <w:t xml:space="preserve">user</w:t>
            </w:r>
            <w:r>
              <w:t xml:space="preserve"> </w:t>
            </w:r>
            <w:r>
              <w:t xml:space="preserve">table.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Yes (Foreign Key)</w:t>
            </w:r>
          </w:p>
        </w:tc>
        <w:tc>
          <w:tcPr/>
          <w:p>
            <w:pPr>
              <w:pStyle w:val="Compact"/>
            </w:pPr>
            <w:r>
              <w:t xml:space="preserve">References the unique identifier of the content from the</w:t>
            </w:r>
            <w:r>
              <w:t xml:space="preserve"> </w:t>
            </w:r>
            <w:r>
              <w:rPr>
                <w:rStyle w:val="VerbatimChar"/>
              </w:rPr>
              <w:t xml:space="preserve">content</w:t>
            </w:r>
            <w:r>
              <w:t xml:space="preserve"> </w:t>
            </w:r>
            <w:r>
              <w:t xml:space="preserve">table.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interaction_type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viewed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Type of interaction (</w:t>
            </w:r>
            <w:r>
              <w:rPr>
                <w:rStyle w:val="VerbatimChar"/>
              </w:rPr>
              <w:t xml:space="preserve">viewed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bookmarked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recommended</w:t>
            </w:r>
            <w:r>
              <w:t xml:space="preserve">, etc.).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interaction_date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CURRENT_TIMESTAMP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Timestamp of when the interaction occurred.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feedback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Stores user feedback or notes related to the specific interaction.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content_rating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User-provided rating for the content (e.g., 1-5 stars).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time_spent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 spent (in seconds) by the user on the content during the interaction.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last_interaction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Timestamp of the last interaction between the user and the content, useful for updating records.</w:t>
            </w:r>
          </w:p>
        </w:tc>
      </w:tr>
    </w:tbl>
    <w:bookmarkEnd w:id="22"/>
    <w:bookmarkStart w:id="23" w:name="X9af81cb35631f6bcb1e706e0640db7659af8b00"/>
    <w:p>
      <w:pPr>
        <w:pStyle w:val="Heading4"/>
      </w:pPr>
      <w:r>
        <w:rPr>
          <w:rStyle w:val="VerbatimChar"/>
          <w:b/>
          <w:bCs/>
        </w:rPr>
        <w:t xml:space="preserve">subscription_plans</w:t>
      </w:r>
      <w:r>
        <w:rPr>
          <w:b/>
          <w:bCs/>
        </w:rPr>
        <w:t xml:space="preserve"> </w:t>
      </w:r>
      <w:r>
        <w:rPr>
          <w:b/>
          <w:bCs/>
        </w:rPr>
        <w:t xml:space="preserve">Table</w:t>
      </w:r>
      <w:r>
        <w:t xml:space="preserve">: Manages different subscription plans.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787"/>
        <w:gridCol w:w="1157"/>
        <w:gridCol w:w="602"/>
        <w:gridCol w:w="449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Column 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Default 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Indexed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Auto-Increment</w:t>
            </w:r>
          </w:p>
        </w:tc>
        <w:tc>
          <w:tcPr/>
          <w:p>
            <w:pPr>
              <w:pStyle w:val="Compact"/>
            </w:pPr>
            <w:r>
              <w:t xml:space="preserve">Yes (Primary Key)</w:t>
            </w:r>
          </w:p>
        </w:tc>
        <w:tc>
          <w:tcPr/>
          <w:p>
            <w:pPr>
              <w:pStyle w:val="Compact"/>
            </w:pPr>
            <w:r>
              <w:t xml:space="preserve">Unique identifier for each subscription plan.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plan_name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Yes (Unique)</w:t>
            </w:r>
          </w:p>
        </w:tc>
        <w:tc>
          <w:tcPr/>
          <w:p>
            <w:pPr>
              <w:pStyle w:val="Compact"/>
            </w:pPr>
            <w:r>
              <w:t xml:space="preserve">Name of the subscription plan (e.g., Free, Basic, Premium).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0.0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Cost of the subscription.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features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Description of features included in each plan.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validity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Duration of the subscription in days.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CURRENT_TIMESTAMP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Timestamp of when the plan was created.</w:t>
            </w:r>
          </w:p>
        </w:tc>
      </w:tr>
    </w:tbl>
    <w:bookmarkEnd w:id="23"/>
    <w:bookmarkStart w:id="24" w:name="X33a058623e183600e95b1d137ecce2cd88a676c"/>
    <w:p>
      <w:pPr>
        <w:pStyle w:val="Heading4"/>
      </w:pPr>
      <w:r>
        <w:rPr>
          <w:rStyle w:val="VerbatimChar"/>
          <w:b/>
          <w:bCs/>
        </w:rPr>
        <w:t xml:space="preserve">notifications</w:t>
      </w:r>
      <w:r>
        <w:rPr>
          <w:b/>
          <w:bCs/>
        </w:rPr>
        <w:t xml:space="preserve"> </w:t>
      </w:r>
      <w:r>
        <w:rPr>
          <w:b/>
          <w:bCs/>
        </w:rPr>
        <w:t xml:space="preserve">Table</w:t>
      </w:r>
      <w:r>
        <w:t xml:space="preserve">: Manages notifications sent to users.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787"/>
        <w:gridCol w:w="1157"/>
        <w:gridCol w:w="602"/>
        <w:gridCol w:w="449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Column 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Default 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Indexed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Auto-Increment</w:t>
            </w:r>
          </w:p>
        </w:tc>
        <w:tc>
          <w:tcPr/>
          <w:p>
            <w:pPr>
              <w:pStyle w:val="Compact"/>
            </w:pPr>
            <w:r>
              <w:t xml:space="preserve">Yes (Primary Key)</w:t>
            </w:r>
          </w:p>
        </w:tc>
        <w:tc>
          <w:tcPr/>
          <w:p>
            <w:pPr>
              <w:pStyle w:val="Compact"/>
            </w:pPr>
            <w:r>
              <w:t xml:space="preserve">Unique identifier for each notification.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Yes (Foreign Key)</w:t>
            </w:r>
          </w:p>
        </w:tc>
        <w:tc>
          <w:tcPr/>
          <w:p>
            <w:pPr>
              <w:pStyle w:val="Compact"/>
            </w:pPr>
            <w:r>
              <w:t xml:space="preserve">References the unique identifier of the user from the</w:t>
            </w:r>
            <w:r>
              <w:t xml:space="preserve"> </w:t>
            </w:r>
            <w:r>
              <w:rPr>
                <w:rStyle w:val="VerbatimChar"/>
              </w:rPr>
              <w:t xml:space="preserve">user</w:t>
            </w:r>
            <w:r>
              <w:t xml:space="preserve"> </w:t>
            </w:r>
            <w:r>
              <w:t xml:space="preserve">table.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Yes (Foreign Key, Optional)</w:t>
            </w:r>
          </w:p>
        </w:tc>
        <w:tc>
          <w:tcPr/>
          <w:p>
            <w:pPr>
              <w:pStyle w:val="Compact"/>
            </w:pPr>
            <w:r>
              <w:t xml:space="preserve">References the unique identifier of the content from the</w:t>
            </w:r>
            <w:r>
              <w:t xml:space="preserve"> </w:t>
            </w:r>
            <w:r>
              <w:rPr>
                <w:rStyle w:val="VerbatimChar"/>
              </w:rPr>
              <w:t xml:space="preserve">content</w:t>
            </w:r>
            <w:r>
              <w:t xml:space="preserve"> </w:t>
            </w:r>
            <w:r>
              <w:t xml:space="preserve">table, if applicable.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message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Notification message.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is_read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Status to check if the notification has been read.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CURRENT_TIMESTAMP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Timestamp of when the notification was sent.</w:t>
            </w:r>
          </w:p>
        </w:tc>
      </w:tr>
    </w:tbl>
    <w:bookmarkEnd w:id="24"/>
    <w:bookmarkStart w:id="25" w:name="Xcdb31b6a5c96a3484d25dd4eead1d1c12d6c70c"/>
    <w:p>
      <w:pPr>
        <w:pStyle w:val="Heading4"/>
      </w:pPr>
      <w:r>
        <w:rPr>
          <w:rStyle w:val="VerbatimChar"/>
          <w:b/>
          <w:bCs/>
        </w:rPr>
        <w:t xml:space="preserve">content_metadata</w:t>
      </w:r>
      <w:r>
        <w:rPr>
          <w:b/>
          <w:bCs/>
        </w:rPr>
        <w:t xml:space="preserve"> </w:t>
      </w:r>
      <w:r>
        <w:rPr>
          <w:b/>
          <w:bCs/>
        </w:rPr>
        <w:t xml:space="preserve">Table</w:t>
      </w:r>
      <w:r>
        <w:t xml:space="preserve">: Manages extended metadata for content.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787"/>
        <w:gridCol w:w="1157"/>
        <w:gridCol w:w="602"/>
        <w:gridCol w:w="449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Column 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Default 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Indexed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Auto-Increment</w:t>
            </w:r>
          </w:p>
        </w:tc>
        <w:tc>
          <w:tcPr/>
          <w:p>
            <w:pPr>
              <w:pStyle w:val="Compact"/>
            </w:pPr>
            <w:r>
              <w:t xml:space="preserve">Yes (Primary Key)</w:t>
            </w:r>
          </w:p>
        </w:tc>
        <w:tc>
          <w:tcPr/>
          <w:p>
            <w:pPr>
              <w:pStyle w:val="Compact"/>
            </w:pPr>
            <w:r>
              <w:t xml:space="preserve">Unique identifier for each metadata entry.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Yes (Foreign Key)</w:t>
            </w:r>
          </w:p>
        </w:tc>
        <w:tc>
          <w:tcPr/>
          <w:p>
            <w:pPr>
              <w:pStyle w:val="Compact"/>
            </w:pPr>
            <w:r>
              <w:t xml:space="preserve">References the unique identifier of the content from the</w:t>
            </w:r>
            <w:r>
              <w:t xml:space="preserve"> </w:t>
            </w:r>
            <w:r>
              <w:rPr>
                <w:rStyle w:val="VerbatimChar"/>
              </w:rPr>
              <w:t xml:space="preserve">content</w:t>
            </w:r>
            <w:r>
              <w:t xml:space="preserve"> </w:t>
            </w:r>
            <w:r>
              <w:t xml:space="preserve">table.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meta_key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Key for metadata (e.g.,</w:t>
            </w:r>
            <w:r>
              <w:t xml:space="preserve"> </w:t>
            </w:r>
            <w:r>
              <w:t xml:space="preserve">“tags”</w:t>
            </w:r>
            <w:r>
              <w:t xml:space="preserve">,</w:t>
            </w:r>
            <w:r>
              <w:t xml:space="preserve"> </w:t>
            </w:r>
            <w:r>
              <w:t xml:space="preserve">“related_topics”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meta_value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Value corresponding to the key.</w:t>
            </w:r>
          </w:p>
        </w:tc>
      </w:tr>
    </w:tbl>
    <w:bookmarkEnd w:id="25"/>
    <w:bookmarkStart w:id="26" w:name="X3d7813f9de4896a0c8374532b876902b6ff6a7e"/>
    <w:p>
      <w:pPr>
        <w:pStyle w:val="Heading4"/>
      </w:pPr>
      <w:r>
        <w:rPr>
          <w:rStyle w:val="VerbatimChar"/>
          <w:b/>
          <w:bCs/>
        </w:rPr>
        <w:t xml:space="preserve">api_usage_logs</w:t>
      </w:r>
      <w:r>
        <w:rPr>
          <w:b/>
          <w:bCs/>
        </w:rPr>
        <w:t xml:space="preserve"> </w:t>
      </w:r>
      <w:r>
        <w:rPr>
          <w:b/>
          <w:bCs/>
        </w:rPr>
        <w:t xml:space="preserve">Table</w:t>
      </w:r>
      <w:r>
        <w:t xml:space="preserve">: Tracks usage of external APIs.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787"/>
        <w:gridCol w:w="1157"/>
        <w:gridCol w:w="602"/>
        <w:gridCol w:w="449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Column 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Default 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Indexed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Auto-Increment</w:t>
            </w:r>
          </w:p>
        </w:tc>
        <w:tc>
          <w:tcPr/>
          <w:p>
            <w:pPr>
              <w:pStyle w:val="Compact"/>
            </w:pPr>
            <w:r>
              <w:t xml:space="preserve">Yes (Primary Key)</w:t>
            </w:r>
          </w:p>
        </w:tc>
        <w:tc>
          <w:tcPr/>
          <w:p>
            <w:pPr>
              <w:pStyle w:val="Compact"/>
            </w:pPr>
            <w:r>
              <w:t xml:space="preserve">Unique identifier for each API usage log entry.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Yes (Foreign Key, Optional)</w:t>
            </w:r>
          </w:p>
        </w:tc>
        <w:tc>
          <w:tcPr/>
          <w:p>
            <w:pPr>
              <w:pStyle w:val="Compact"/>
            </w:pPr>
            <w:r>
              <w:t xml:space="preserve">References the unique identifier of the user from the</w:t>
            </w:r>
            <w:r>
              <w:t xml:space="preserve"> </w:t>
            </w:r>
            <w:r>
              <w:rPr>
                <w:rStyle w:val="VerbatimChar"/>
              </w:rPr>
              <w:t xml:space="preserve">user</w:t>
            </w:r>
            <w:r>
              <w:t xml:space="preserve"> </w:t>
            </w:r>
            <w:r>
              <w:t xml:space="preserve">table.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api_endpoint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The API endpoint being called.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response_time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 taken to get a response (in milliseconds).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request_payload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Payload sent to the API.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response_code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(no default)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HTTP response code.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CURRENT_TIMESTAMP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Timestamp of when the API call was made.</w:t>
            </w:r>
          </w:p>
        </w:tc>
      </w:tr>
    </w:tbl>
    <w:bookmarkEnd w:id="26"/>
    <w:bookmarkEnd w:id="27"/>
    <w:bookmarkStart w:id="28" w:name="visual-diagram-of-table-mappings"/>
    <w:p>
      <w:pPr>
        <w:pStyle w:val="Heading3"/>
      </w:pPr>
      <w:r>
        <w:t xml:space="preserve">2. Visual Diagram of Table Mappings</w:t>
      </w:r>
    </w:p>
    <w:p>
      <w:pPr>
        <w:pStyle w:val="FirstParagraph"/>
      </w:pPr>
      <w:r>
        <w:t xml:space="preserve">I will create a visual diagram to show the relationships between these tables: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Visual Diagram of Table Mappings</w:t>
            </w:r>
          </w:p>
        </w:tc>
      </w:tr>
    </w:tbl>
    <w:p>
      <w:pPr>
        <w:pStyle w:val="ImageCaption"/>
      </w:pPr>
      <w:r>
        <w:t xml:space="preserve">Visual Diagram of Table Mappings</w:t>
      </w:r>
    </w:p>
    <w:bookmarkEnd w:id="28"/>
    <w:bookmarkStart w:id="29" w:name="X755dfe8d5f52eca7eaa4e12859322fb87a106f7"/>
    <w:p>
      <w:pPr>
        <w:pStyle w:val="Heading3"/>
      </w:pPr>
      <w:r>
        <w:t xml:space="preserve">3. Comprehensive Reference Document for Development</w:t>
      </w:r>
    </w:p>
    <w:p>
      <w:pPr>
        <w:pStyle w:val="FirstParagraph"/>
      </w:pPr>
      <w:r>
        <w:t xml:space="preserve">I have compiled all this information into a Word document for your reference during development.</w:t>
      </w:r>
    </w:p>
    <w:bookmarkEnd w:id="29"/>
    <w:bookmarkStart w:id="31" w:name="Xf4d530d815fdb6866296bfbb61d75339ca0b129"/>
    <w:p>
      <w:pPr>
        <w:pStyle w:val="Heading3"/>
      </w:pPr>
      <w:hyperlink r:id="rId30">
        <w:r>
          <w:rPr>
            <w:rStyle w:val="Hyperlink"/>
          </w:rPr>
          <w:t xml:space="preserve">Download Comprehensive Data Structure Document</w:t>
        </w:r>
      </w:hyperlink>
    </w:p>
    <w:bookmarkEnd w:id="31"/>
    <w:bookmarkStart w:id="32" w:name="next-steps"/>
    <w:p>
      <w:pPr>
        <w:pStyle w:val="Heading3"/>
      </w:pPr>
      <w:r>
        <w:t xml:space="preserve">Next Steps</w:t>
      </w:r>
    </w:p>
    <w:p>
      <w:pPr>
        <w:pStyle w:val="FirstParagraph"/>
      </w:pPr>
      <w:r>
        <w:t xml:space="preserve">This document and diagram provide a solid foundation for implementing your app’s data structure using SQL and Flask. Let me know if you need further modifications or additional details!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sandbox:/mnt/data/App_Data_Structure_Reference.docx?_chatgptios_conversationID=e280008d-4a97-497f-b463-4f57d3971c74&amp;_chatgptios_messageID=9c6ab08a-cb0c-469e-9a55-b2d80ad5b4f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sandbox:/mnt/data/App_Data_Structure_Reference.docx?_chatgptios_conversationID=e280008d-4a97-497f-b463-4f57d3971c74&amp;_chatgptios_messageID=9c6ab08a-cb0c-469e-9a55-b2d80ad5b4f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2024-08-29T19:30:13Z</dcterms:created>
  <dcterms:modified xsi:type="dcterms:W3CDTF">2024-08-29T19:30:13Z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