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CPD Appraisal Log: 22/02/2025 → 22/02/2030</w:t>
      </w:r>
    </w:p>
    <w:p>
      <w:pPr>
        <w:pStyle w:val="Heading2"/>
      </w:pPr>
      <w:r>
        <w:t>Jan 2025 → Jan 2026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  <w:tc>
          <w:tcPr>
            <w:tcW w:type="dxa" w:w="2160"/>
          </w:tcPr>
          <w:p>
            <w:r>
              <w:t>CPD Title</w:t>
            </w:r>
          </w:p>
        </w:tc>
        <w:tc>
          <w:tcPr>
            <w:tcW w:type="dxa" w:w="2160"/>
          </w:tcPr>
          <w:p>
            <w:r>
              <w:t>Claimed Points</w:t>
            </w:r>
          </w:p>
        </w:tc>
      </w:tr>
      <w:tr>
        <w:tc>
          <w:tcPr>
            <w:tcW w:type="dxa" w:w="2160"/>
          </w:tcPr>
          <w:p>
            <w:r>
              <w:t>06/12/2024</w:t>
            </w:r>
          </w:p>
        </w:tc>
        <w:tc>
          <w:tcPr>
            <w:tcW w:type="dxa" w:w="2160"/>
          </w:tcPr>
          <w:p>
            <w:r>
              <w:t>07/11/2024</w:t>
            </w:r>
          </w:p>
        </w:tc>
        <w:tc>
          <w:tcPr>
            <w:tcW w:type="dxa" w:w="2160"/>
          </w:tcPr>
          <w:p>
            <w:r>
              <w:t xml:space="preserve">A test activity with detailed descriptions </w:t>
            </w:r>
          </w:p>
        </w:tc>
        <w:tc>
          <w:tcPr>
            <w:tcW w:type="dxa" w:w="2160"/>
          </w:tcPr>
          <w:p>
            <w:r>
              <w:t>3.0</w:t>
            </w:r>
          </w:p>
        </w:tc>
      </w:tr>
      <w:tr>
        <w:tc>
          <w:tcPr>
            <w:tcW w:type="dxa" w:w="2160"/>
          </w:tcPr>
          <w:p>
            <w:r>
              <w:t>01/01/2025</w:t>
            </w:r>
          </w:p>
        </w:tc>
        <w:tc>
          <w:tcPr>
            <w:tcW w:type="dxa" w:w="2160"/>
          </w:tcPr>
          <w:p>
            <w:r>
              <w:t>03/01/2025</w:t>
            </w:r>
          </w:p>
        </w:tc>
        <w:tc>
          <w:tcPr>
            <w:tcW w:type="dxa" w:w="2160"/>
          </w:tcPr>
          <w:p>
            <w:r>
              <w:t xml:space="preserve">test. acrtivirty </w:t>
            </w:r>
          </w:p>
        </w:tc>
        <w:tc>
          <w:tcPr>
            <w:tcW w:type="dxa" w:w="2160"/>
          </w:tcPr>
          <w:p>
            <w:r>
              <w:t>6.0</w:t>
            </w:r>
          </w:p>
        </w:tc>
      </w:tr>
      <w:tr>
        <w:tc>
          <w:tcPr>
            <w:tcW w:type="dxa" w:w="2160"/>
          </w:tcPr>
          <w:p>
            <w:r>
              <w:t>13/06/2025</w:t>
            </w:r>
          </w:p>
        </w:tc>
        <w:tc>
          <w:tcPr>
            <w:tcW w:type="dxa" w:w="2160"/>
          </w:tcPr>
          <w:p>
            <w:r>
              <w:t>24/06/2025</w:t>
            </w:r>
          </w:p>
        </w:tc>
        <w:tc>
          <w:tcPr>
            <w:tcW w:type="dxa" w:w="2160"/>
          </w:tcPr>
          <w:p>
            <w:r>
              <w:t>tst activiy</w:t>
            </w:r>
          </w:p>
        </w:tc>
        <w:tc>
          <w:tcPr>
            <w:tcW w:type="dxa" w:w="2160"/>
          </w:tcPr>
          <w:p>
            <w:r>
              <w:t>5.0</w:t>
            </w:r>
          </w:p>
        </w:tc>
      </w:tr>
      <w:tr>
        <w:tc>
          <w:tcPr>
            <w:tcW w:type="dxa" w:w="2160"/>
          </w:tcPr>
          <w:p>
            <w:r>
              <w:t>19/06/2025</w:t>
            </w:r>
          </w:p>
        </w:tc>
        <w:tc>
          <w:tcPr>
            <w:tcW w:type="dxa" w:w="2160"/>
          </w:tcPr>
          <w:p>
            <w:r>
              <w:t>04/06/2025</w:t>
            </w:r>
          </w:p>
        </w:tc>
        <w:tc>
          <w:tcPr>
            <w:tcW w:type="dxa" w:w="2160"/>
          </w:tcPr>
          <w:p>
            <w:r>
              <w:t>test 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</w:tr>
      <w:tr>
        <w:tc>
          <w:tcPr>
            <w:tcW w:type="dxa" w:w="2160"/>
          </w:tcPr>
          <w:p>
            <w:r>
              <w:t>22/06/2025</w:t>
            </w:r>
          </w:p>
        </w:tc>
        <w:tc>
          <w:tcPr>
            <w:tcW w:type="dxa" w:w="2160"/>
          </w:tcPr>
          <w:p>
            <w:r>
              <w:t>24/04/2025</w:t>
            </w:r>
          </w:p>
        </w:tc>
        <w:tc>
          <w:tcPr>
            <w:tcW w:type="dxa" w:w="2160"/>
          </w:tcPr>
          <w:p>
            <w:r>
              <w:t xml:space="preserve">test 2 </w:t>
            </w:r>
          </w:p>
        </w:tc>
        <w:tc>
          <w:tcPr>
            <w:tcW w:type="dxa" w:w="2160"/>
          </w:tcPr>
          <w:p>
            <w:r>
              <w:t>101.0</w:t>
            </w:r>
          </w:p>
        </w:tc>
      </w:tr>
    </w:tbl>
    <w:p>
      <w:r>
        <w:t>Total Points this Year: 118.0</w:t>
      </w:r>
    </w:p>
    <w:p/>
    <w:p>
      <w:pPr>
        <w:pStyle w:val="Heading2"/>
      </w:pPr>
      <w:r>
        <w:t>February 2025 → February 2026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  <w:tc>
          <w:tcPr>
            <w:tcW w:type="dxa" w:w="2160"/>
          </w:tcPr>
          <w:p>
            <w:r>
              <w:t>CPD Title</w:t>
            </w:r>
          </w:p>
        </w:tc>
        <w:tc>
          <w:tcPr>
            <w:tcW w:type="dxa" w:w="2160"/>
          </w:tcPr>
          <w:p>
            <w:r>
              <w:t>Claimed Points</w:t>
            </w:r>
          </w:p>
        </w:tc>
      </w:tr>
      <w:tr>
        <w:tc>
          <w:tcPr>
            <w:tcW w:type="dxa" w:w="2160"/>
          </w:tcPr>
          <w:p>
            <w:r>
              <w:t>14/02/2025</w:t>
            </w:r>
          </w:p>
        </w:tc>
        <w:tc>
          <w:tcPr>
            <w:tcW w:type="dxa" w:w="2160"/>
          </w:tcPr>
          <w:p>
            <w:r>
              <w:t>05/03/2025</w:t>
            </w:r>
          </w:p>
        </w:tc>
        <w:tc>
          <w:tcPr>
            <w:tcW w:type="dxa" w:w="2160"/>
          </w:tcPr>
          <w:p>
            <w:r>
              <w:t>tes 2025 ACTIVIRTY  SIMPLE DATES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r>
        <w:t>Total Points this Year: 2.0</w:t>
      </w:r>
    </w:p>
    <w:p/>
    <w:p>
      <w:pPr>
        <w:pStyle w:val="Heading2"/>
      </w:pPr>
      <w:r>
        <w:t>Summary</w:t>
      </w:r>
    </w:p>
    <w:p>
      <w:r>
        <w:t>Total Points Across Cycle: 120.0</w:t>
      </w:r>
    </w:p>
    <w:p>
      <w:r>
        <w:t>Deficit: 130.0 CPD points from 250 requirement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