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5A5" w:rsidRPr="008345A5" w:rsidRDefault="008345A5" w:rsidP="008345A5">
      <w:pPr>
        <w:spacing w:before="100" w:beforeAutospacing="1" w:after="100" w:afterAutospacing="1" w:line="240" w:lineRule="auto"/>
        <w:jc w:val="center"/>
        <w:rPr>
          <w:rFonts w:ascii="Times New Roman" w:eastAsia="Times New Roman" w:hAnsi="Times New Roman" w:cs="Times New Roman"/>
          <w:color w:val="70AD47" w:themeColor="accent6"/>
          <w:sz w:val="24"/>
          <w:szCs w:val="24"/>
          <w:u w:val="single"/>
          <w:lang w:eastAsia="en-IN"/>
        </w:rPr>
      </w:pPr>
      <w:bookmarkStart w:id="0" w:name="_GoBack"/>
      <w:r w:rsidRPr="00F909B5">
        <w:rPr>
          <w:rFonts w:ascii="Times New Roman" w:eastAsia="Times New Roman" w:hAnsi="Times New Roman" w:cs="Times New Roman"/>
          <w:b/>
          <w:bCs/>
          <w:color w:val="70AD47" w:themeColor="accent6"/>
          <w:sz w:val="40"/>
          <w:szCs w:val="24"/>
          <w:u w:val="single"/>
          <w:lang w:eastAsia="en-IN"/>
        </w:rPr>
        <w:t>Refund Policy</w:t>
      </w:r>
    </w:p>
    <w:bookmarkEnd w:id="0"/>
    <w:p w:rsidR="008345A5" w:rsidRDefault="008345A5" w:rsidP="008345A5">
      <w:pPr>
        <w:spacing w:before="100" w:beforeAutospacing="1" w:after="100" w:afterAutospacing="1" w:line="240" w:lineRule="auto"/>
        <w:jc w:val="both"/>
        <w:rPr>
          <w:rFonts w:ascii="Times New Roman" w:eastAsia="Times New Roman" w:hAnsi="Times New Roman" w:cs="Times New Roman"/>
          <w:b/>
          <w:bCs/>
          <w:sz w:val="32"/>
          <w:szCs w:val="24"/>
          <w:lang w:eastAsia="en-IN"/>
        </w:rPr>
      </w:pPr>
      <w:r w:rsidRPr="008345A5">
        <w:rPr>
          <w:rFonts w:ascii="Times New Roman" w:eastAsia="Times New Roman" w:hAnsi="Times New Roman" w:cs="Times New Roman"/>
          <w:b/>
          <w:bCs/>
          <w:sz w:val="32"/>
          <w:szCs w:val="24"/>
          <w:lang w:eastAsia="en-IN"/>
        </w:rPr>
        <w:t>Introduction</w:t>
      </w:r>
    </w:p>
    <w:p w:rsidR="008345A5" w:rsidRPr="008345A5" w:rsidRDefault="008345A5" w:rsidP="008345A5">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sz w:val="28"/>
          <w:szCs w:val="24"/>
          <w:lang w:eastAsia="en-IN"/>
        </w:rPr>
        <w:br/>
        <w:t>The All India Diploma Engineers and Officials Association (AIDEOA) is committed to transparency and fairness in managing membership fees and donations. This policy outlines the circumstances under which refunds may be issued.</w:t>
      </w:r>
    </w:p>
    <w:p w:rsidR="008345A5" w:rsidRDefault="008345A5" w:rsidP="008345A5">
      <w:pPr>
        <w:spacing w:before="100" w:beforeAutospacing="1" w:after="100" w:afterAutospacing="1" w:line="240" w:lineRule="auto"/>
        <w:jc w:val="both"/>
        <w:rPr>
          <w:rFonts w:ascii="Times New Roman" w:eastAsia="Times New Roman" w:hAnsi="Times New Roman" w:cs="Times New Roman"/>
          <w:b/>
          <w:bCs/>
          <w:sz w:val="32"/>
          <w:szCs w:val="24"/>
          <w:lang w:eastAsia="en-IN"/>
        </w:rPr>
      </w:pPr>
      <w:r w:rsidRPr="008345A5">
        <w:rPr>
          <w:rFonts w:ascii="Times New Roman" w:eastAsia="Times New Roman" w:hAnsi="Times New Roman" w:cs="Times New Roman"/>
          <w:b/>
          <w:bCs/>
          <w:sz w:val="32"/>
          <w:szCs w:val="24"/>
          <w:lang w:eastAsia="en-IN"/>
        </w:rPr>
        <w:t>Understanding the Membership Period</w:t>
      </w:r>
    </w:p>
    <w:p w:rsidR="008345A5" w:rsidRPr="008345A5" w:rsidRDefault="008345A5" w:rsidP="008345A5">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sz w:val="28"/>
          <w:szCs w:val="24"/>
          <w:lang w:eastAsia="en-IN"/>
        </w:rPr>
        <w:br/>
        <w:t xml:space="preserve">AIDEOA membership (INR 200/-) follows an annual cycle from </w:t>
      </w:r>
      <w:r w:rsidRPr="008345A5">
        <w:rPr>
          <w:rFonts w:ascii="Times New Roman" w:eastAsia="Times New Roman" w:hAnsi="Times New Roman" w:cs="Times New Roman"/>
          <w:i/>
          <w:iCs/>
          <w:sz w:val="28"/>
          <w:szCs w:val="24"/>
          <w:lang w:eastAsia="en-IN"/>
        </w:rPr>
        <w:t>April 1st to March 31st</w:t>
      </w:r>
      <w:r w:rsidRPr="008345A5">
        <w:rPr>
          <w:rFonts w:ascii="Times New Roman" w:eastAsia="Times New Roman" w:hAnsi="Times New Roman" w:cs="Times New Roman"/>
          <w:sz w:val="28"/>
          <w:szCs w:val="24"/>
          <w:lang w:eastAsia="en-IN"/>
        </w:rPr>
        <w:t>, as defined in the AIDEOA constitution (Clause 5). Regardless of the date of application, membership is valid from the application processing date until the following March 31st.</w:t>
      </w:r>
    </w:p>
    <w:p w:rsidR="008345A5" w:rsidRDefault="008345A5" w:rsidP="008345A5">
      <w:pPr>
        <w:spacing w:before="100" w:beforeAutospacing="1" w:after="100" w:afterAutospacing="1" w:line="240" w:lineRule="auto"/>
        <w:jc w:val="both"/>
        <w:rPr>
          <w:rFonts w:ascii="Times New Roman" w:eastAsia="Times New Roman" w:hAnsi="Times New Roman" w:cs="Times New Roman"/>
          <w:b/>
          <w:bCs/>
          <w:sz w:val="32"/>
          <w:szCs w:val="24"/>
          <w:lang w:eastAsia="en-IN"/>
        </w:rPr>
      </w:pPr>
      <w:r w:rsidRPr="008345A5">
        <w:rPr>
          <w:rFonts w:ascii="Times New Roman" w:eastAsia="Times New Roman" w:hAnsi="Times New Roman" w:cs="Times New Roman"/>
          <w:b/>
          <w:bCs/>
          <w:sz w:val="32"/>
          <w:szCs w:val="24"/>
          <w:lang w:eastAsia="en-IN"/>
        </w:rPr>
        <w:t>Refundable Fees</w:t>
      </w:r>
    </w:p>
    <w:p w:rsidR="008345A5" w:rsidRPr="008345A5" w:rsidRDefault="008345A5" w:rsidP="008345A5">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sz w:val="28"/>
          <w:szCs w:val="24"/>
          <w:lang w:eastAsia="en-IN"/>
        </w:rPr>
        <w:br/>
        <w:t xml:space="preserve">If a user mistakenly overpays during a donation, they can request a refund by completing the refund request form available on the Contact Us page. Once the form is received, AIDEOA will take action to verify payment details within </w:t>
      </w:r>
      <w:r w:rsidRPr="008345A5">
        <w:rPr>
          <w:rFonts w:ascii="Times New Roman" w:eastAsia="Times New Roman" w:hAnsi="Times New Roman" w:cs="Times New Roman"/>
          <w:b/>
          <w:bCs/>
          <w:sz w:val="28"/>
          <w:szCs w:val="24"/>
          <w:lang w:eastAsia="en-IN"/>
        </w:rPr>
        <w:t>48 hours</w:t>
      </w:r>
      <w:r w:rsidRPr="008345A5">
        <w:rPr>
          <w:rFonts w:ascii="Times New Roman" w:eastAsia="Times New Roman" w:hAnsi="Times New Roman" w:cs="Times New Roman"/>
          <w:sz w:val="28"/>
          <w:szCs w:val="24"/>
          <w:lang w:eastAsia="en-IN"/>
        </w:rPr>
        <w:t xml:space="preserve">. After verification, the excess amount will be refunded to the user's provided account number or UPI ID. The refund process may take up to </w:t>
      </w:r>
      <w:r w:rsidRPr="008345A5">
        <w:rPr>
          <w:rFonts w:ascii="Times New Roman" w:eastAsia="Times New Roman" w:hAnsi="Times New Roman" w:cs="Times New Roman"/>
          <w:b/>
          <w:bCs/>
          <w:sz w:val="28"/>
          <w:szCs w:val="24"/>
          <w:lang w:eastAsia="en-IN"/>
        </w:rPr>
        <w:t>30 business days</w:t>
      </w:r>
      <w:r w:rsidRPr="008345A5">
        <w:rPr>
          <w:rFonts w:ascii="Times New Roman" w:eastAsia="Times New Roman" w:hAnsi="Times New Roman" w:cs="Times New Roman"/>
          <w:sz w:val="28"/>
          <w:szCs w:val="24"/>
          <w:lang w:eastAsia="en-IN"/>
        </w:rPr>
        <w:t xml:space="preserve"> to complete, depending on bank or payment provider processing times.</w:t>
      </w:r>
    </w:p>
    <w:p w:rsidR="008345A5" w:rsidRDefault="008345A5" w:rsidP="008345A5">
      <w:pPr>
        <w:spacing w:before="100" w:beforeAutospacing="1" w:after="100" w:afterAutospacing="1" w:line="240" w:lineRule="auto"/>
        <w:jc w:val="both"/>
        <w:rPr>
          <w:rFonts w:ascii="Times New Roman" w:eastAsia="Times New Roman" w:hAnsi="Times New Roman" w:cs="Times New Roman"/>
          <w:b/>
          <w:bCs/>
          <w:sz w:val="32"/>
          <w:szCs w:val="24"/>
          <w:lang w:eastAsia="en-IN"/>
        </w:rPr>
      </w:pPr>
      <w:r w:rsidRPr="008345A5">
        <w:rPr>
          <w:rFonts w:ascii="Times New Roman" w:eastAsia="Times New Roman" w:hAnsi="Times New Roman" w:cs="Times New Roman"/>
          <w:b/>
          <w:bCs/>
          <w:sz w:val="32"/>
          <w:szCs w:val="24"/>
          <w:lang w:eastAsia="en-IN"/>
        </w:rPr>
        <w:t>Non-Refundable Fees</w:t>
      </w:r>
    </w:p>
    <w:p w:rsidR="008345A5" w:rsidRPr="008345A5" w:rsidRDefault="008345A5" w:rsidP="008345A5">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sz w:val="28"/>
          <w:szCs w:val="24"/>
          <w:lang w:eastAsia="en-IN"/>
        </w:rPr>
        <w:br/>
        <w:t xml:space="preserve">AIDEOA follows a strict </w:t>
      </w:r>
      <w:r w:rsidRPr="008345A5">
        <w:rPr>
          <w:rFonts w:ascii="Times New Roman" w:eastAsia="Times New Roman" w:hAnsi="Times New Roman" w:cs="Times New Roman"/>
          <w:i/>
          <w:iCs/>
          <w:sz w:val="28"/>
          <w:szCs w:val="24"/>
          <w:lang w:eastAsia="en-IN"/>
        </w:rPr>
        <w:t>non-refundable policy</w:t>
      </w:r>
      <w:r w:rsidRPr="008345A5">
        <w:rPr>
          <w:rFonts w:ascii="Times New Roman" w:eastAsia="Times New Roman" w:hAnsi="Times New Roman" w:cs="Times New Roman"/>
          <w:sz w:val="28"/>
          <w:szCs w:val="24"/>
          <w:lang w:eastAsia="en-IN"/>
        </w:rPr>
        <w:t xml:space="preserve"> for membership fees and donations. This ensures the organization's financial stability and supports the continuation of initiatives for our members.</w:t>
      </w:r>
    </w:p>
    <w:p w:rsidR="008345A5" w:rsidRDefault="008345A5" w:rsidP="008345A5">
      <w:pPr>
        <w:spacing w:before="100" w:beforeAutospacing="1" w:after="100" w:afterAutospacing="1" w:line="240" w:lineRule="auto"/>
        <w:jc w:val="both"/>
        <w:rPr>
          <w:rFonts w:ascii="Times New Roman" w:eastAsia="Times New Roman" w:hAnsi="Times New Roman" w:cs="Times New Roman"/>
          <w:b/>
          <w:bCs/>
          <w:sz w:val="32"/>
          <w:szCs w:val="24"/>
          <w:lang w:eastAsia="en-IN"/>
        </w:rPr>
      </w:pPr>
    </w:p>
    <w:p w:rsidR="008345A5" w:rsidRDefault="008345A5" w:rsidP="008345A5">
      <w:pPr>
        <w:spacing w:before="100" w:beforeAutospacing="1" w:after="100" w:afterAutospacing="1" w:line="240" w:lineRule="auto"/>
        <w:jc w:val="both"/>
        <w:rPr>
          <w:rFonts w:ascii="Times New Roman" w:eastAsia="Times New Roman" w:hAnsi="Times New Roman" w:cs="Times New Roman"/>
          <w:b/>
          <w:bCs/>
          <w:sz w:val="32"/>
          <w:szCs w:val="24"/>
          <w:lang w:eastAsia="en-IN"/>
        </w:rPr>
      </w:pPr>
      <w:r w:rsidRPr="008345A5">
        <w:rPr>
          <w:rFonts w:ascii="Times New Roman" w:eastAsia="Times New Roman" w:hAnsi="Times New Roman" w:cs="Times New Roman"/>
          <w:b/>
          <w:bCs/>
          <w:sz w:val="32"/>
          <w:szCs w:val="24"/>
          <w:lang w:eastAsia="en-IN"/>
        </w:rPr>
        <w:t>Exceptions to the Non-Refundable Policy</w:t>
      </w:r>
    </w:p>
    <w:p w:rsidR="008345A5" w:rsidRPr="008345A5" w:rsidRDefault="008345A5" w:rsidP="008345A5">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sz w:val="28"/>
          <w:szCs w:val="24"/>
          <w:lang w:eastAsia="en-IN"/>
        </w:rPr>
        <w:br/>
        <w:t>While refunds are generally not allowed, the following exceptions apply:</w:t>
      </w:r>
    </w:p>
    <w:p w:rsidR="008345A5" w:rsidRPr="008345A5" w:rsidRDefault="008345A5" w:rsidP="008345A5">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b/>
          <w:bCs/>
          <w:sz w:val="28"/>
          <w:szCs w:val="24"/>
          <w:lang w:eastAsia="en-IN"/>
        </w:rPr>
        <w:lastRenderedPageBreak/>
        <w:t>Duplicate Payments:</w:t>
      </w:r>
      <w:r w:rsidRPr="008345A5">
        <w:rPr>
          <w:rFonts w:ascii="Times New Roman" w:eastAsia="Times New Roman" w:hAnsi="Times New Roman" w:cs="Times New Roman"/>
          <w:sz w:val="28"/>
          <w:szCs w:val="24"/>
          <w:lang w:eastAsia="en-IN"/>
        </w:rPr>
        <w:t xml:space="preserve"> If you accidentally make a duplicate payment, AIDEOA will refund the excess amount upon receipt of documentation supporting the claim.</w:t>
      </w:r>
    </w:p>
    <w:p w:rsidR="008345A5" w:rsidRPr="008345A5" w:rsidRDefault="008345A5" w:rsidP="008345A5">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b/>
          <w:bCs/>
          <w:sz w:val="28"/>
          <w:szCs w:val="24"/>
          <w:lang w:eastAsia="en-IN"/>
        </w:rPr>
        <w:t>Membership Cancellation Before Processing:</w:t>
      </w:r>
      <w:r w:rsidRPr="008345A5">
        <w:rPr>
          <w:rFonts w:ascii="Times New Roman" w:eastAsia="Times New Roman" w:hAnsi="Times New Roman" w:cs="Times New Roman"/>
          <w:sz w:val="28"/>
          <w:szCs w:val="24"/>
          <w:lang w:eastAsia="en-IN"/>
        </w:rPr>
        <w:t xml:space="preserve"> If a membership application is </w:t>
      </w:r>
      <w:proofErr w:type="spellStart"/>
      <w:r w:rsidRPr="008345A5">
        <w:rPr>
          <w:rFonts w:ascii="Times New Roman" w:eastAsia="Times New Roman" w:hAnsi="Times New Roman" w:cs="Times New Roman"/>
          <w:sz w:val="28"/>
          <w:szCs w:val="24"/>
          <w:lang w:eastAsia="en-IN"/>
        </w:rPr>
        <w:t>canceled</w:t>
      </w:r>
      <w:proofErr w:type="spellEnd"/>
      <w:r w:rsidRPr="008345A5">
        <w:rPr>
          <w:rFonts w:ascii="Times New Roman" w:eastAsia="Times New Roman" w:hAnsi="Times New Roman" w:cs="Times New Roman"/>
          <w:sz w:val="28"/>
          <w:szCs w:val="24"/>
          <w:lang w:eastAsia="en-IN"/>
        </w:rPr>
        <w:t xml:space="preserve"> before processing, a full refund will be issued.</w:t>
      </w:r>
    </w:p>
    <w:p w:rsidR="008345A5" w:rsidRPr="008345A5" w:rsidRDefault="008345A5" w:rsidP="008345A5">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b/>
          <w:bCs/>
          <w:sz w:val="28"/>
          <w:szCs w:val="24"/>
          <w:lang w:eastAsia="en-IN"/>
        </w:rPr>
        <w:t>Special Circumstances:</w:t>
      </w:r>
      <w:r w:rsidRPr="008345A5">
        <w:rPr>
          <w:rFonts w:ascii="Times New Roman" w:eastAsia="Times New Roman" w:hAnsi="Times New Roman" w:cs="Times New Roman"/>
          <w:sz w:val="28"/>
          <w:szCs w:val="24"/>
          <w:lang w:eastAsia="en-IN"/>
        </w:rPr>
        <w:t xml:space="preserve"> AIDEOA may consider refunds in unique, extenuating circumstances on a case-by-case basis.</w:t>
      </w:r>
    </w:p>
    <w:p w:rsidR="008345A5" w:rsidRDefault="008345A5" w:rsidP="008345A5">
      <w:pPr>
        <w:spacing w:before="100" w:beforeAutospacing="1" w:after="100" w:afterAutospacing="1" w:line="240" w:lineRule="auto"/>
        <w:jc w:val="both"/>
        <w:rPr>
          <w:rFonts w:ascii="Times New Roman" w:eastAsia="Times New Roman" w:hAnsi="Times New Roman" w:cs="Times New Roman"/>
          <w:b/>
          <w:bCs/>
          <w:sz w:val="32"/>
          <w:szCs w:val="24"/>
          <w:lang w:eastAsia="en-IN"/>
        </w:rPr>
      </w:pPr>
      <w:r w:rsidRPr="008345A5">
        <w:rPr>
          <w:rFonts w:ascii="Times New Roman" w:eastAsia="Times New Roman" w:hAnsi="Times New Roman" w:cs="Times New Roman"/>
          <w:b/>
          <w:bCs/>
          <w:sz w:val="32"/>
          <w:szCs w:val="24"/>
          <w:lang w:eastAsia="en-IN"/>
        </w:rPr>
        <w:t xml:space="preserve">How to Request a </w:t>
      </w:r>
      <w:proofErr w:type="gramStart"/>
      <w:r w:rsidRPr="008345A5">
        <w:rPr>
          <w:rFonts w:ascii="Times New Roman" w:eastAsia="Times New Roman" w:hAnsi="Times New Roman" w:cs="Times New Roman"/>
          <w:b/>
          <w:bCs/>
          <w:sz w:val="32"/>
          <w:szCs w:val="24"/>
          <w:lang w:eastAsia="en-IN"/>
        </w:rPr>
        <w:t>Refund</w:t>
      </w:r>
      <w:proofErr w:type="gramEnd"/>
    </w:p>
    <w:p w:rsidR="008345A5" w:rsidRPr="008345A5" w:rsidRDefault="008345A5" w:rsidP="008345A5">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sz w:val="28"/>
          <w:szCs w:val="24"/>
          <w:lang w:eastAsia="en-IN"/>
        </w:rPr>
        <w:br/>
        <w:t>If you believe you qualify for a refund based on the exceptions above, please submit a formal request by contacting AIDEOA through the designated support channel. Your request should include:</w:t>
      </w:r>
    </w:p>
    <w:p w:rsidR="008345A5" w:rsidRPr="008345A5" w:rsidRDefault="008345A5" w:rsidP="008345A5">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sz w:val="28"/>
          <w:szCs w:val="24"/>
          <w:lang w:eastAsia="en-IN"/>
        </w:rPr>
        <w:t>Your full name</w:t>
      </w:r>
    </w:p>
    <w:p w:rsidR="008345A5" w:rsidRPr="008345A5" w:rsidRDefault="008345A5" w:rsidP="008345A5">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sz w:val="28"/>
          <w:szCs w:val="24"/>
          <w:lang w:eastAsia="en-IN"/>
        </w:rPr>
        <w:t>Contact information (phone number and email)</w:t>
      </w:r>
    </w:p>
    <w:p w:rsidR="008345A5" w:rsidRPr="008345A5" w:rsidRDefault="008345A5" w:rsidP="008345A5">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sz w:val="28"/>
          <w:szCs w:val="24"/>
          <w:lang w:eastAsia="en-IN"/>
        </w:rPr>
        <w:t>A clear explanation of the refund request</w:t>
      </w:r>
    </w:p>
    <w:p w:rsidR="008345A5" w:rsidRPr="008345A5" w:rsidRDefault="008345A5" w:rsidP="008345A5">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sz w:val="28"/>
          <w:szCs w:val="24"/>
          <w:lang w:eastAsia="en-IN"/>
        </w:rPr>
        <w:t>Supporting documents (e.g., proof of duplicate payments)</w:t>
      </w:r>
    </w:p>
    <w:p w:rsidR="008345A5" w:rsidRPr="008345A5" w:rsidRDefault="008345A5" w:rsidP="008345A5">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sz w:val="28"/>
          <w:szCs w:val="24"/>
          <w:lang w:eastAsia="en-IN"/>
        </w:rPr>
        <w:t xml:space="preserve">Refund requests must be submitted within </w:t>
      </w:r>
      <w:r w:rsidRPr="008345A5">
        <w:rPr>
          <w:rFonts w:ascii="Times New Roman" w:eastAsia="Times New Roman" w:hAnsi="Times New Roman" w:cs="Times New Roman"/>
          <w:b/>
          <w:bCs/>
          <w:sz w:val="28"/>
          <w:szCs w:val="24"/>
          <w:lang w:eastAsia="en-IN"/>
        </w:rPr>
        <w:t>30 days</w:t>
      </w:r>
      <w:r w:rsidRPr="008345A5">
        <w:rPr>
          <w:rFonts w:ascii="Times New Roman" w:eastAsia="Times New Roman" w:hAnsi="Times New Roman" w:cs="Times New Roman"/>
          <w:sz w:val="28"/>
          <w:szCs w:val="24"/>
          <w:lang w:eastAsia="en-IN"/>
        </w:rPr>
        <w:t xml:space="preserve"> of the payment to be eligible for review.</w:t>
      </w:r>
    </w:p>
    <w:p w:rsidR="008345A5" w:rsidRDefault="008345A5" w:rsidP="008345A5">
      <w:pPr>
        <w:spacing w:before="100" w:beforeAutospacing="1" w:after="100" w:afterAutospacing="1" w:line="240" w:lineRule="auto"/>
        <w:jc w:val="both"/>
        <w:rPr>
          <w:rFonts w:ascii="Times New Roman" w:eastAsia="Times New Roman" w:hAnsi="Times New Roman" w:cs="Times New Roman"/>
          <w:b/>
          <w:bCs/>
          <w:sz w:val="32"/>
          <w:szCs w:val="24"/>
          <w:lang w:eastAsia="en-IN"/>
        </w:rPr>
      </w:pPr>
      <w:r w:rsidRPr="008345A5">
        <w:rPr>
          <w:rFonts w:ascii="Times New Roman" w:eastAsia="Times New Roman" w:hAnsi="Times New Roman" w:cs="Times New Roman"/>
          <w:b/>
          <w:bCs/>
          <w:sz w:val="32"/>
          <w:szCs w:val="24"/>
          <w:lang w:eastAsia="en-IN"/>
        </w:rPr>
        <w:t>Refund Method and Bank Charges</w:t>
      </w:r>
    </w:p>
    <w:p w:rsidR="008345A5" w:rsidRPr="008345A5" w:rsidRDefault="008345A5" w:rsidP="008345A5">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sz w:val="28"/>
          <w:szCs w:val="24"/>
          <w:lang w:eastAsia="en-IN"/>
        </w:rPr>
        <w:br/>
        <w:t xml:space="preserve">Refunds will typically be issued to the original payment method, such as the account number or UPI ID provided. In some cases, if the original payment method is unavailable, AIDEOA may request additional details to process the refund. Please note that </w:t>
      </w:r>
      <w:r w:rsidRPr="008345A5">
        <w:rPr>
          <w:rFonts w:ascii="Times New Roman" w:eastAsia="Times New Roman" w:hAnsi="Times New Roman" w:cs="Times New Roman"/>
          <w:b/>
          <w:bCs/>
          <w:sz w:val="28"/>
          <w:szCs w:val="24"/>
          <w:lang w:eastAsia="en-IN"/>
        </w:rPr>
        <w:t>bank charges or transaction fees</w:t>
      </w:r>
      <w:r w:rsidRPr="008345A5">
        <w:rPr>
          <w:rFonts w:ascii="Times New Roman" w:eastAsia="Times New Roman" w:hAnsi="Times New Roman" w:cs="Times New Roman"/>
          <w:sz w:val="28"/>
          <w:szCs w:val="24"/>
          <w:lang w:eastAsia="en-IN"/>
        </w:rPr>
        <w:t xml:space="preserve"> associated with the refund, if any, will be deducted from the total refund amount.</w:t>
      </w:r>
    </w:p>
    <w:p w:rsidR="008345A5" w:rsidRDefault="008345A5" w:rsidP="008345A5">
      <w:pPr>
        <w:spacing w:before="100" w:beforeAutospacing="1" w:after="100" w:afterAutospacing="1" w:line="240" w:lineRule="auto"/>
        <w:jc w:val="both"/>
        <w:rPr>
          <w:rFonts w:ascii="Times New Roman" w:eastAsia="Times New Roman" w:hAnsi="Times New Roman" w:cs="Times New Roman"/>
          <w:b/>
          <w:bCs/>
          <w:sz w:val="32"/>
          <w:szCs w:val="24"/>
          <w:lang w:eastAsia="en-IN"/>
        </w:rPr>
      </w:pPr>
      <w:r w:rsidRPr="008345A5">
        <w:rPr>
          <w:rFonts w:ascii="Times New Roman" w:eastAsia="Times New Roman" w:hAnsi="Times New Roman" w:cs="Times New Roman"/>
          <w:b/>
          <w:bCs/>
          <w:sz w:val="32"/>
          <w:szCs w:val="24"/>
          <w:lang w:eastAsia="en-IN"/>
        </w:rPr>
        <w:t>Processing Time</w:t>
      </w:r>
    </w:p>
    <w:p w:rsidR="008345A5" w:rsidRPr="008345A5" w:rsidRDefault="008345A5" w:rsidP="008345A5">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sz w:val="28"/>
          <w:szCs w:val="24"/>
          <w:lang w:eastAsia="en-IN"/>
        </w:rPr>
        <w:br/>
        <w:t xml:space="preserve">AIDEOA will take action on your refund request within </w:t>
      </w:r>
      <w:r w:rsidRPr="008345A5">
        <w:rPr>
          <w:rFonts w:ascii="Times New Roman" w:eastAsia="Times New Roman" w:hAnsi="Times New Roman" w:cs="Times New Roman"/>
          <w:b/>
          <w:bCs/>
          <w:sz w:val="28"/>
          <w:szCs w:val="24"/>
          <w:lang w:eastAsia="en-IN"/>
        </w:rPr>
        <w:t>48 hours</w:t>
      </w:r>
      <w:r w:rsidRPr="008345A5">
        <w:rPr>
          <w:rFonts w:ascii="Times New Roman" w:eastAsia="Times New Roman" w:hAnsi="Times New Roman" w:cs="Times New Roman"/>
          <w:sz w:val="28"/>
          <w:szCs w:val="24"/>
          <w:lang w:eastAsia="en-IN"/>
        </w:rPr>
        <w:t xml:space="preserve"> of receipt. After that, the verification process will be completed, and if approved, refunds will be credited to the original payment method within </w:t>
      </w:r>
      <w:r w:rsidRPr="008345A5">
        <w:rPr>
          <w:rFonts w:ascii="Times New Roman" w:eastAsia="Times New Roman" w:hAnsi="Times New Roman" w:cs="Times New Roman"/>
          <w:b/>
          <w:bCs/>
          <w:sz w:val="28"/>
          <w:szCs w:val="24"/>
          <w:lang w:eastAsia="en-IN"/>
        </w:rPr>
        <w:t>30 business days</w:t>
      </w:r>
      <w:r w:rsidRPr="008345A5">
        <w:rPr>
          <w:rFonts w:ascii="Times New Roman" w:eastAsia="Times New Roman" w:hAnsi="Times New Roman" w:cs="Times New Roman"/>
          <w:sz w:val="28"/>
          <w:szCs w:val="24"/>
          <w:lang w:eastAsia="en-IN"/>
        </w:rPr>
        <w:t>. Members will receive an email notification confirming the completion of the refund process.</w:t>
      </w:r>
    </w:p>
    <w:p w:rsidR="008345A5" w:rsidRDefault="008345A5" w:rsidP="008345A5">
      <w:pPr>
        <w:spacing w:before="100" w:beforeAutospacing="1" w:after="100" w:afterAutospacing="1" w:line="240" w:lineRule="auto"/>
        <w:jc w:val="both"/>
        <w:rPr>
          <w:rFonts w:ascii="Times New Roman" w:eastAsia="Times New Roman" w:hAnsi="Times New Roman" w:cs="Times New Roman"/>
          <w:b/>
          <w:bCs/>
          <w:sz w:val="32"/>
          <w:szCs w:val="24"/>
          <w:lang w:eastAsia="en-IN"/>
        </w:rPr>
      </w:pPr>
    </w:p>
    <w:p w:rsidR="008345A5" w:rsidRDefault="008345A5" w:rsidP="008345A5">
      <w:pPr>
        <w:spacing w:before="100" w:beforeAutospacing="1" w:after="100" w:afterAutospacing="1" w:line="240" w:lineRule="auto"/>
        <w:jc w:val="both"/>
        <w:rPr>
          <w:rFonts w:ascii="Times New Roman" w:eastAsia="Times New Roman" w:hAnsi="Times New Roman" w:cs="Times New Roman"/>
          <w:b/>
          <w:bCs/>
          <w:sz w:val="32"/>
          <w:szCs w:val="24"/>
          <w:lang w:eastAsia="en-IN"/>
        </w:rPr>
      </w:pPr>
    </w:p>
    <w:p w:rsidR="008345A5" w:rsidRPr="008345A5" w:rsidRDefault="008345A5" w:rsidP="008345A5">
      <w:pPr>
        <w:spacing w:before="100" w:beforeAutospacing="1" w:after="100" w:afterAutospacing="1" w:line="240" w:lineRule="auto"/>
        <w:jc w:val="both"/>
        <w:rPr>
          <w:rFonts w:ascii="Times New Roman" w:eastAsia="Times New Roman" w:hAnsi="Times New Roman" w:cs="Times New Roman"/>
          <w:sz w:val="32"/>
          <w:szCs w:val="24"/>
          <w:lang w:eastAsia="en-IN"/>
        </w:rPr>
      </w:pPr>
      <w:r w:rsidRPr="008345A5">
        <w:rPr>
          <w:rFonts w:ascii="Times New Roman" w:eastAsia="Times New Roman" w:hAnsi="Times New Roman" w:cs="Times New Roman"/>
          <w:b/>
          <w:bCs/>
          <w:sz w:val="32"/>
          <w:szCs w:val="24"/>
          <w:lang w:eastAsia="en-IN"/>
        </w:rPr>
        <w:lastRenderedPageBreak/>
        <w:t>Additional Considerations</w:t>
      </w:r>
    </w:p>
    <w:p w:rsidR="008345A5" w:rsidRPr="008345A5" w:rsidRDefault="008345A5" w:rsidP="008345A5">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b/>
          <w:bCs/>
          <w:sz w:val="28"/>
          <w:szCs w:val="24"/>
          <w:lang w:eastAsia="en-IN"/>
        </w:rPr>
        <w:t>Late Applications:</w:t>
      </w:r>
      <w:r w:rsidRPr="008345A5">
        <w:rPr>
          <w:rFonts w:ascii="Times New Roman" w:eastAsia="Times New Roman" w:hAnsi="Times New Roman" w:cs="Times New Roman"/>
          <w:sz w:val="28"/>
          <w:szCs w:val="24"/>
          <w:lang w:eastAsia="en-IN"/>
        </w:rPr>
        <w:t xml:space="preserve"> Memberships applied for late in the year (e.g., December) will still expire on March 31st, in line with the annual membership cycle. For full benefits, we recommend applying earlier in the cycle.</w:t>
      </w:r>
    </w:p>
    <w:p w:rsidR="008345A5" w:rsidRPr="008345A5" w:rsidRDefault="008345A5" w:rsidP="008345A5">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8345A5">
        <w:rPr>
          <w:rFonts w:ascii="Times New Roman" w:eastAsia="Times New Roman" w:hAnsi="Times New Roman" w:cs="Times New Roman"/>
          <w:b/>
          <w:bCs/>
          <w:sz w:val="28"/>
          <w:szCs w:val="24"/>
          <w:lang w:eastAsia="en-IN"/>
        </w:rPr>
        <w:t>Communication:</w:t>
      </w:r>
      <w:r w:rsidRPr="008345A5">
        <w:rPr>
          <w:rFonts w:ascii="Times New Roman" w:eastAsia="Times New Roman" w:hAnsi="Times New Roman" w:cs="Times New Roman"/>
          <w:sz w:val="28"/>
          <w:szCs w:val="24"/>
          <w:lang w:eastAsia="en-IN"/>
        </w:rPr>
        <w:t xml:space="preserve"> To avoid misunderstandings, please review this policy and membership cycle details carefully before applying or donating.</w:t>
      </w:r>
    </w:p>
    <w:p w:rsidR="00D05643" w:rsidRPr="008345A5" w:rsidRDefault="00D05643" w:rsidP="008345A5">
      <w:pPr>
        <w:jc w:val="both"/>
        <w:rPr>
          <w:sz w:val="24"/>
        </w:rPr>
      </w:pPr>
    </w:p>
    <w:sectPr w:rsidR="00D05643" w:rsidRPr="00834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571FE"/>
    <w:multiLevelType w:val="multilevel"/>
    <w:tmpl w:val="BCA4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6666B"/>
    <w:multiLevelType w:val="multilevel"/>
    <w:tmpl w:val="C9E2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411D7B"/>
    <w:multiLevelType w:val="multilevel"/>
    <w:tmpl w:val="735A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A5"/>
    <w:rsid w:val="006739CB"/>
    <w:rsid w:val="008345A5"/>
    <w:rsid w:val="00D05643"/>
    <w:rsid w:val="00F90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54FA"/>
  <w15:chartTrackingRefBased/>
  <w15:docId w15:val="{939FCD7C-5F64-4B0B-AB72-7EBBF9C4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5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45A5"/>
    <w:rPr>
      <w:b/>
      <w:bCs/>
    </w:rPr>
  </w:style>
  <w:style w:type="character" w:styleId="Emphasis">
    <w:name w:val="Emphasis"/>
    <w:basedOn w:val="DefaultParagraphFont"/>
    <w:uiPriority w:val="20"/>
    <w:qFormat/>
    <w:rsid w:val="008345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75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vatsyan</dc:creator>
  <cp:keywords/>
  <dc:description/>
  <cp:lastModifiedBy>Priyanshu vatsyan</cp:lastModifiedBy>
  <cp:revision>2</cp:revision>
  <cp:lastPrinted>2024-09-17T15:00:00Z</cp:lastPrinted>
  <dcterms:created xsi:type="dcterms:W3CDTF">2024-09-17T14:43:00Z</dcterms:created>
  <dcterms:modified xsi:type="dcterms:W3CDTF">2024-09-17T16:55:00Z</dcterms:modified>
</cp:coreProperties>
</file>