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Tiny Test Agreement</w:t>
      </w:r>
    </w:p>
    <w:p>
      <w:pPr>
        <w:pStyle w:val="Heading2"/>
      </w:pPr>
      <w:r>
        <w:t>1. Parties</w:t>
      </w:r>
    </w:p>
    <w:p>
      <w:r>
        <w:t>This Mutual Non-Disclosure Agreement is made between Aldergate Consulting Pte Ltd and Tembusu Analytics Pte Ltd. Each party may disclose Confidential Information to the other under this Agreement, and each party accepts the obligations below.</w:t>
      </w:r>
    </w:p>
    <w:p>
      <w:pPr>
        <w:pStyle w:val="Heading2"/>
      </w:pPr>
      <w:r>
        <w:t>2. Obligations of Confidentiality</w:t>
      </w:r>
    </w:p>
    <w:p>
      <w:r>
        <w:t>The receiving party must keep Confidential Information strictly confidential, use it only to evaluate and carry out the business relationship between the parties, and disclose it only to its employees and professional advisers who need it for that purpose and who are bound by confidentiality obligations at least as strict as this Agreement.</w:t>
      </w:r>
    </w:p>
    <w:p>
      <w:pPr>
        <w:pStyle w:val="Heading2"/>
      </w:pPr>
      <w:r>
        <w:t>3. Governing Law</w:t>
      </w:r>
    </w:p>
    <w:p>
      <w:r>
        <w:t>This Agreement is governed by the laws of Singapore. The parties submit to the exclusive jurisdiction of the courts of Singapore for any dispute arising out of or in connection with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