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Employment Agreement</w:t>
      </w:r>
    </w:p>
    <w:p>
      <w:r>
        <w:t>Dated 1 July 2026</w:t>
      </w:r>
    </w:p>
    <w:p>
      <w:r>
        <w:t>Between Aldergate Consulting Pte Ltd and Priya Raghavan.</w:t>
      </w:r>
    </w:p>
    <w:p>
      <w:pPr>
        <w:pStyle w:val="Heading2"/>
      </w:pPr>
      <w:r>
        <w:t>1. Parties</w:t>
      </w:r>
    </w:p>
    <w:p>
      <w:r>
        <w:t>This Employment Agreement is made between Aldergate Consulting Pte Ltd (the Employer) and Priya Raghavan (the Employee). It sets the terms of the Employee's employment.</w:t>
      </w:r>
    </w:p>
    <w:p>
      <w:pPr>
        <w:pStyle w:val="Heading2"/>
      </w:pPr>
      <w:r>
        <w:t>2. Role and Duties</w:t>
      </w:r>
    </w:p>
    <w:p>
      <w:r>
        <w:t>The Employee is employed in the role stated in Schedule A and will perform the duties reasonably assigned to that role, reporting to the manager named in Schedule A. During working hours the Employee will devote their full working time and attention to the Employer.</w:t>
      </w:r>
    </w:p>
    <w:p>
      <w:pPr>
        <w:pStyle w:val="Heading2"/>
      </w:pPr>
      <w:r>
        <w:t>3. Salary and Benefits</w:t>
      </w:r>
    </w:p>
    <w:p>
      <w:r>
        <w:t>The Employer pays the Employee the monthly salary stated in Schedule A, in arrears, less deductions required by law. Salary is reviewed once a year; any increase or bonus is at the Employer's discretion and is confirmed in writing.</w:t>
      </w:r>
    </w:p>
    <w:p>
      <w:pPr>
        <w:pStyle w:val="Heading2"/>
      </w:pPr>
      <w:r>
        <w:t>4. Probation</w:t>
      </w:r>
    </w:p>
    <w:p>
      <w:r>
        <w:t>The first three (3) months of employment are a probationary period. During probation either party may end the employment with seven (7) days written notice.</w:t>
      </w:r>
    </w:p>
    <w:p>
      <w:pPr>
        <w:pStyle w:val="Heading2"/>
      </w:pPr>
      <w:r>
        <w:t>5. Termination</w:t>
      </w:r>
    </w:p>
    <w:p>
      <w:r>
        <w:t>After probation, either party may end the employment with one (1) month written notice or payment in lieu of notice. The Employer may end the employment immediately, without notice or payment in lieu, only for serious misconduct.</w:t>
      </w:r>
    </w:p>
    <w:p>
      <w:pPr>
        <w:pStyle w:val="Heading2"/>
      </w:pPr>
      <w:r>
        <w:t>6. Confidentiality</w:t>
      </w:r>
    </w:p>
    <w:p>
      <w:r>
        <w:t>The Employee must keep the Employer's confidential information secret during and after the employment and use it only to perform their duties. On leaving, the Employee must return all Employer property, documents, and data.</w:t>
      </w:r>
    </w:p>
    <w:p>
      <w:pPr>
        <w:pStyle w:val="Heading2"/>
      </w:pPr>
      <w:r>
        <w:t>7. Intellectual Property</w:t>
      </w:r>
    </w:p>
    <w:p>
      <w:r>
        <w:t>Intellectual property the Employee creates in the course of their employment belongs to the Employer from the moment of creation. The Employee will sign any document reasonably needed to confirm the Employer's ownership. Work created entirely outside working hours, without Employer resources, and unrelated to the Employer's business stays the Employee's.</w:t>
      </w:r>
    </w:p>
    <w:p>
      <w:pPr>
        <w:pStyle w:val="Heading2"/>
      </w:pPr>
      <w:r>
        <w:t>8. Non-Solicitation</w:t>
      </w:r>
    </w:p>
    <w:p>
      <w:r>
        <w:t>For six (6) months after the employment ends, the Employee will not solicit the Employer's clients whom the Employee personally served in the final twelve (12) months, and will not solicit the Employer's employees to leave. No wider restraint applies.</w:t>
      </w:r>
    </w:p>
    <w:p>
      <w:pPr>
        <w:pStyle w:val="Heading2"/>
      </w:pPr>
      <w:r>
        <w:t>9. Leave</w:t>
      </w:r>
    </w:p>
    <w:p>
      <w:r>
        <w:t>The Employee is entitled to the annual leave, sick leave, and public holidays stated in Schedule A, which will never be less than the minimum required by the Employment Act 1968 (Singapore).</w:t>
      </w:r>
    </w:p>
    <w:p>
      <w:pPr>
        <w:pStyle w:val="Heading2"/>
      </w:pPr>
      <w:r>
        <w:t>10. Personal Data</w:t>
      </w:r>
    </w:p>
    <w:p>
      <w:r>
        <w:t>The Employer handles the Employee's personal data in line with the Personal Data Protection Act 2012 (Singapore) and the Employer's staff data policy, and uses it only for purposes connected to the employment.</w:t>
      </w:r>
    </w:p>
    <w:p>
      <w:pPr>
        <w:pStyle w:val="Heading2"/>
      </w:pPr>
      <w:r>
        <w:t>11. Governing Law</w:t>
      </w:r>
    </w:p>
    <w:p>
      <w:r>
        <w:t>This Agreement is governed by the laws of Singapore, and the courts of Singapore have exclusive jurisdiction over any dispute arising from the employment.</w:t>
      </w:r>
    </w:p>
    <w:p>
      <w:pPr>
        <w:pStyle w:val="Heading2"/>
      </w:pPr>
      <w:r>
        <w:t>12. General</w:t>
      </w:r>
    </w:p>
    <w:p>
      <w:r>
        <w:t>This Agreement and its Schedules are the entire agreement about the employment and replace any earlier offer or discussion. Changes are valid only in writing signed by both parties.</w:t>
      </w:r>
    </w:p>
    <w:p>
      <w:r>
        <w:t>Signed: Aldergate Consulting Pte Ltd</w:t>
      </w:r>
    </w:p>
    <w:p>
      <w:r>
        <w:t>Signed: Priya Raghavan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