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Recueil</w:t>
      </w:r>
      <w:r>
        <w:t xml:space="preserve"> </w:t>
      </w:r>
      <w:r>
        <w:t xml:space="preserve">d’exercices</w:t>
      </w:r>
    </w:p>
    <w:p>
      <w:pPr>
        <w:pStyle w:val="Author"/>
      </w:pPr>
      <w:r>
        <w:t xml:space="preserve">Visseho</w:t>
      </w:r>
      <w:r>
        <w:t xml:space="preserve"> </w:t>
      </w:r>
      <w:r>
        <w:t xml:space="preserve">Adjiwanou</w:t>
      </w:r>
      <w:r>
        <w:rPr>
          <w:rStyle w:val="FootnoteReference"/>
        </w:rPr>
        <w:footnoteReference w:id="20"/>
      </w:r>
    </w:p>
    <w:p>
      <w:pPr>
        <w:pStyle w:val="Author"/>
      </w:pPr>
      <w:r>
        <w:t xml:space="preserve">Sociology</w:t>
      </w:r>
      <w:r>
        <w:t xml:space="preserve"> </w:t>
      </w:r>
      <w:r>
        <w:t xml:space="preserve">department,</w:t>
      </w:r>
      <w:r>
        <w:t xml:space="preserve"> </w:t>
      </w:r>
      <w:r>
        <w:t xml:space="preserve">Université</w:t>
      </w:r>
      <w:r>
        <w:t xml:space="preserve"> </w:t>
      </w:r>
      <w:r>
        <w:t xml:space="preserve">du</w:t>
      </w:r>
      <w:r>
        <w:t xml:space="preserve"> </w:t>
      </w:r>
      <w:r>
        <w:t xml:space="preserve">Québec</w:t>
      </w:r>
      <w:r>
        <w:t xml:space="preserve"> </w:t>
      </w:r>
      <w:r>
        <w:t xml:space="preserve">à</w:t>
      </w:r>
      <w:r>
        <w:t xml:space="preserve"> </w:t>
      </w:r>
      <w:r>
        <w:t xml:space="preserve">Montréal</w:t>
      </w:r>
      <w:r>
        <w:t xml:space="preserve"> </w:t>
      </w:r>
      <w:r>
        <w:t xml:space="preserve">(UQAM)</w:t>
      </w:r>
    </w:p>
    <w:p>
      <w:pPr>
        <w:pStyle w:val="Author"/>
      </w:pPr>
      <w:r>
        <w:t xml:space="preserve">Aoudou</w:t>
      </w:r>
      <w:r>
        <w:t xml:space="preserve"> </w:t>
      </w:r>
      <w:r>
        <w:t xml:space="preserve">Njingouo</w:t>
      </w:r>
      <w:r>
        <w:t xml:space="preserve"> </w:t>
      </w:r>
      <w:r>
        <w:t xml:space="preserve">Mounchingam</w:t>
      </w:r>
      <w:r>
        <w:t xml:space="preserve"> </w:t>
      </w:r>
      <w:r>
        <w:t xml:space="preserve">(Contribution)</w:t>
      </w:r>
    </w:p>
    <w:p>
      <w:pPr>
        <w:pStyle w:val="Author"/>
      </w:pPr>
      <w:r>
        <w:t xml:space="preserve">Yao</w:t>
      </w:r>
      <w:r>
        <w:t xml:space="preserve"> </w:t>
      </w:r>
      <w:r>
        <w:t xml:space="preserve">Jean</w:t>
      </w:r>
      <w:r>
        <w:t xml:space="preserve"> </w:t>
      </w:r>
      <w:r>
        <w:t xml:space="preserve">Kouadio</w:t>
      </w:r>
      <w:r>
        <w:t xml:space="preserve"> </w:t>
      </w:r>
      <w:r>
        <w:t xml:space="preserve">(Contribution)</w:t>
      </w:r>
    </w:p>
    <w:p>
      <w:pPr>
        <w:pStyle w:val="Date"/>
      </w:pPr>
      <w:r>
        <w:t xml:space="preserve">18</w:t>
      </w:r>
      <w:r>
        <w:t xml:space="preserve"> </w:t>
      </w:r>
      <w:r>
        <w:t xml:space="preserve">November</w:t>
      </w:r>
      <w:r>
        <w:t xml:space="preserve"> </w:t>
      </w:r>
      <w:r>
        <w:t xml:space="preserve">2022</w:t>
      </w:r>
    </w:p>
    <w:p>
      <w:r>
        <w:br w:type="page"/>
      </w:r>
    </w:p>
    <w:bookmarkStart w:id="22" w:name="adds-new-page-after-title"/>
    <w:p>
      <w:pPr>
        <w:pStyle w:val="Heading1"/>
      </w:pPr>
      <w:r>
        <w:t xml:space="preserve">adds new page after title</w:t>
      </w:r>
    </w:p>
    <w:p>
      <w:pPr>
        <w:pStyle w:val="FirstParagraph"/>
      </w:pPr>
      <w:r>
        <w:t xml:space="preserve"># adds table of contents</w:t>
      </w:r>
    </w:p>
    <w:bookmarkEnd w:id="22"/>
    <w:bookmarkStart w:id="23" w:name="table-des-matières"/>
    <w:p>
      <w:pPr>
        <w:pStyle w:val="Heading1"/>
      </w:pPr>
      <w:r>
        <w:t xml:space="preserve">Table des matières</w:t>
      </w:r>
    </w:p>
    <w:bookmarkEnd w:id="23"/>
    <w:bookmarkStart w:id="25" w:name="chapitre-1-statistiques-et-variables"/>
    <w:p>
      <w:pPr>
        <w:pStyle w:val="Heading1"/>
      </w:pPr>
      <w:r>
        <w:t xml:space="preserve">Chapitre 1: Statistiques et variables</w:t>
      </w:r>
    </w:p>
    <w:bookmarkStart w:id="24" w:name="exercice-1-du-concept-à-la-mesure"/>
    <w:p>
      <w:pPr>
        <w:pStyle w:val="Heading2"/>
      </w:pPr>
      <w:r>
        <w:t xml:space="preserve">Exercice 1: Du concept à la mesure</w:t>
      </w:r>
    </w:p>
    <w:p>
      <w:pPr>
        <w:pStyle w:val="FirstParagraph"/>
      </w:pPr>
      <w:r>
        <w:t xml:space="preserve">Marx a soutenu que le capitalisme est un mode de production économique basé sur le conflit entre deux classes de personnes: le capital (alias la bourgeoisie) et le travail (alias le prolétariat). L’appartenance à une classe est déterminée par sa relation avec les moyens de production. Le capital possède les moyens de production et le travail non. Au travail, les membres de la classe ouvrière vendent leur capacité de faire du travail (leur force de travail) au capital en échange d’un taux de salaire. Marx a affirmé que cela a pour effet d’aliéner les gens de leur travail parce que les individus ne contrôlent plus leur travail, ni le produit de leur travail.</w:t>
      </w:r>
    </w:p>
    <w:p>
      <w:pPr>
        <w:pStyle w:val="BodyText"/>
      </w:pPr>
      <w:r>
        <w:t xml:space="preserve">Logiquement, cela a du sens; cependant, pouvons-nous mesurer l’aliénation d’une manière ou d’une autre pour offrir des preuves empiriques de son existence? L’aliénation de Marx existe au niveau conceptuel. Pouvez-vous penser à des moyens d’opérationnaliser l’aliénation?</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corresponding</w:t>
      </w:r>
      <w:r>
        <w:t xml:space="preserve"> </w:t>
      </w:r>
      <w:r>
        <w:t xml:space="preserve">author</w:t>
      </w:r>
      <w:r>
        <w:t xml:space="preserve"> </w:t>
      </w:r>
      <w:r>
        <w:t xml:space="preserve">-</w:t>
      </w:r>
      <w:r>
        <w:t xml:space="preserve"> </w:t>
      </w:r>
      <w:hyperlink r:id="rId21">
        <w:r>
          <w:rPr>
            <w:rStyle w:val="Hyperlink"/>
          </w:rPr>
          <w:t xml:space="preserve">adjiwanou.vissého@uqam.ca</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adjiwanou.viss&#233;ho@uqam.ca" TargetMode="External" /></Relationships>
</file>

<file path=word/_rels/footnotes.xml.rels><?xml version="1.0" encoding="UTF-8"?><Relationships xmlns="http://schemas.openxmlformats.org/package/2006/relationships"><Relationship Type="http://schemas.openxmlformats.org/officeDocument/2006/relationships/hyperlink" Id="rId21" Target="mailto:adjiwanou.viss&#233;ho@uqam.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Visseho Adjiwanou; Sociology department, Université du Québec à Montréal (UQAM); Aoudou Njingouo Mounchingam (Contribution); Yao Jean Kouadio (Contribution)</dc:creator>
  <cp:keywords/>
  <dcterms:created xsi:type="dcterms:W3CDTF">2022-11-19T02:52:24Z</dcterms:created>
  <dcterms:modified xsi:type="dcterms:W3CDTF">2022-11-19T02:52:24Z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 November 2022</vt:lpwstr>
  </property>
  <property fmtid="{D5CDD505-2E9C-101B-9397-08002B2CF9AE}" pid="3" name="output">
    <vt:lpwstr/>
  </property>
  <property fmtid="{D5CDD505-2E9C-101B-9397-08002B2CF9AE}" pid="4" name="subtitle">
    <vt:lpwstr>Recueil d’exercices</vt:lpwstr>
  </property>
</Properties>
</file>