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6473513"/>
        <w:docPartObj>
          <w:docPartGallery w:val="Cover Pages"/>
          <w:docPartUnique/>
        </w:docPartObj>
      </w:sdtPr>
      <w:sdtEndPr/>
      <w:sdtContent>
        <w:p w:rsidR="005914BA" w:rsidRDefault="005914BA"/>
        <w:tbl>
          <w:tblPr>
            <w:tblStyle w:val="11"/>
            <w:tblpPr w:leftFromText="187" w:rightFromText="187" w:horzAnchor="margin" w:tblpXSpec="center" w:tblpY="2881"/>
            <w:tblW w:w="459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945"/>
          </w:tblGrid>
          <w:tr w:rsidR="005914BA" w:rsidRPr="005914BA" w:rsidTr="005914B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hint="eastAsia"/>
                  <w:sz w:val="36"/>
                  <w:szCs w:val="36"/>
                </w:rPr>
                <w:alias w:val="公司"/>
                <w:id w:val="13406915"/>
                <w:placeholder>
                  <w:docPart w:val="4D6F742D09514C96BF7065F93B7A65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638" w:type="dxa"/>
                    <w:tcBorders>
                      <w:bottom w:val="none" w:sz="0" w:space="0" w:color="auto"/>
                    </w:tcBorders>
                  </w:tcPr>
                  <w:p w:rsidR="005914BA" w:rsidRPr="005914BA" w:rsidRDefault="005914BA" w:rsidP="005914BA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5914BA">
                      <w:rPr>
                        <w:rFonts w:hint="eastAsia"/>
                        <w:sz w:val="36"/>
                        <w:szCs w:val="36"/>
                      </w:rPr>
                      <w:t>CS</w:t>
                    </w:r>
                    <w:r w:rsidRPr="005914BA">
                      <w:rPr>
                        <w:sz w:val="36"/>
                        <w:szCs w:val="36"/>
                      </w:rPr>
                      <w:t xml:space="preserve"> 440</w:t>
                    </w:r>
                  </w:p>
                </w:tc>
              </w:sdtContent>
            </w:sdt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487EE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标题"/>
                    <w:id w:val="13406919"/>
                    <w:placeholder>
                      <w:docPart w:val="8506DEA02C41454CAEBCD1C2ACECE7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14BA" w:rsidRPr="005914B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</w:t>
                    </w:r>
                  </w:sdtContent>
                </w:sdt>
                <w:r w:rsidR="005914BA" w:rsidRP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ming </w:t>
                </w:r>
                <w:r w:rsid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Languages and Translators</w:t>
                </w: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5914B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487EEE" w:rsidP="0073688A">
                <w:pPr>
                  <w:pStyle w:val="a3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60799D6F3EE5438C8BB1CE43510DCD8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14BA">
                      <w:rPr>
                        <w:sz w:val="24"/>
                        <w:szCs w:val="24"/>
                      </w:rPr>
                      <w:t>M</w:t>
                    </w:r>
                  </w:sdtContent>
                </w:sdt>
                <w:r w:rsidR="005914BA">
                  <w:rPr>
                    <w:sz w:val="24"/>
                    <w:szCs w:val="24"/>
                  </w:rPr>
                  <w:t xml:space="preserve">CL: </w:t>
                </w:r>
                <w:r w:rsidR="00232FBE">
                  <w:rPr>
                    <w:sz w:val="24"/>
                    <w:szCs w:val="24"/>
                  </w:rPr>
                  <w:t>Parse</w:t>
                </w:r>
                <w:r w:rsidR="00F74785">
                  <w:rPr>
                    <w:sz w:val="24"/>
                    <w:szCs w:val="24"/>
                  </w:rPr>
                  <w:t xml:space="preserve"> </w:t>
                </w:r>
                <w:r w:rsidR="00F74785">
                  <w:rPr>
                    <w:rFonts w:hint="eastAsia"/>
                    <w:sz w:val="24"/>
                    <w:szCs w:val="24"/>
                  </w:rPr>
                  <w:t>report</w:t>
                </w:r>
              </w:p>
            </w:tc>
          </w:tr>
          <w:tr w:rsidR="005914BA" w:rsidRPr="005914BA" w:rsidTr="005914BA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Default="00487EEE" w:rsidP="0073688A">
                <w:pPr>
                  <w:jc w:val="center"/>
                </w:pPr>
                <w:sdt>
                  <w:sdtPr>
                    <w:rPr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FD2E47C6ED6F44BF8BD19CB485ED9CB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3688A">
                      <w:rPr>
                        <w:sz w:val="28"/>
                        <w:szCs w:val="28"/>
                      </w:rPr>
                      <w:t>0</w:t>
                    </w:r>
                  </w:sdtContent>
                </w:sdt>
                <w:r w:rsidR="00232FBE">
                  <w:rPr>
                    <w:sz w:val="28"/>
                    <w:szCs w:val="28"/>
                  </w:rPr>
                  <w:t>3</w:t>
                </w:r>
                <w:r w:rsidR="00F74785">
                  <w:rPr>
                    <w:sz w:val="28"/>
                    <w:szCs w:val="28"/>
                  </w:rPr>
                  <w:t>/</w:t>
                </w:r>
                <w:r w:rsidR="00232FBE">
                  <w:rPr>
                    <w:sz w:val="28"/>
                    <w:szCs w:val="28"/>
                  </w:rPr>
                  <w:t>19</w:t>
                </w:r>
                <w:r w:rsidR="0073688A">
                  <w:rPr>
                    <w:sz w:val="28"/>
                    <w:szCs w:val="28"/>
                  </w:rPr>
                  <w:t>/2017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5914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E26AA" w:rsidRDefault="00EE26AA" w:rsidP="00232FBE">
                <w:pPr>
                  <w:pStyle w:val="a3"/>
                  <w:ind w:right="560"/>
                  <w:rPr>
                    <w:sz w:val="28"/>
                    <w:szCs w:val="28"/>
                  </w:rPr>
                </w:pPr>
              </w:p>
              <w:p w:rsidR="005914BA" w:rsidRPr="005914BA" w:rsidRDefault="00631C8A" w:rsidP="00001981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 w:rsidRPr="00631C8A">
                  <w:rPr>
                    <w:sz w:val="28"/>
                    <w:szCs w:val="28"/>
                  </w:rPr>
                  <w:t>Yuyang Luo</w:t>
                </w:r>
              </w:p>
              <w:p w:rsidR="009A63A0" w:rsidRDefault="00232FBE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232FBE">
                  <w:rPr>
                    <w:sz w:val="28"/>
                    <w:szCs w:val="28"/>
                  </w:rPr>
                  <w:t>yluo41@hawk.iit.edu</w:t>
                </w:r>
              </w:p>
              <w:p w:rsidR="00232FBE" w:rsidRPr="005914BA" w:rsidRDefault="00232FBE" w:rsidP="00232FBE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Cai Chen</w:t>
                </w:r>
              </w:p>
              <w:p w:rsidR="00232FBE" w:rsidRPr="00EE26AA" w:rsidRDefault="00232FBE" w:rsidP="00232FBE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9A63A0">
                  <w:rPr>
                    <w:sz w:val="28"/>
                    <w:szCs w:val="28"/>
                  </w:rPr>
                  <w:t>zdthm007</w:t>
                </w:r>
                <w:r>
                  <w:rPr>
                    <w:sz w:val="28"/>
                    <w:szCs w:val="28"/>
                  </w:rPr>
                  <w:t>@</w:t>
                </w:r>
                <w:r>
                  <w:rPr>
                    <w:rFonts w:hint="eastAsia"/>
                    <w:sz w:val="28"/>
                    <w:szCs w:val="28"/>
                  </w:rPr>
                  <w:t>gmail.com</w:t>
                </w:r>
              </w:p>
            </w:tc>
          </w:tr>
        </w:tbl>
        <w:p w:rsidR="00631C8A" w:rsidRDefault="005914BA" w:rsidP="00631C8A">
          <w:r>
            <w:br w:type="page"/>
          </w:r>
        </w:p>
      </w:sdtContent>
    </w:sdt>
    <w:p w:rsidR="002A11E5" w:rsidRPr="00DC5150" w:rsidRDefault="002A11E5" w:rsidP="00DC5150">
      <w:pPr>
        <w:spacing w:line="360" w:lineRule="auto"/>
        <w:rPr>
          <w:rFonts w:ascii="Calibri" w:eastAsia="宋体" w:hAnsi="Calibri" w:cs="Times New Roman"/>
          <w:b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b/>
          <w:kern w:val="0"/>
          <w:sz w:val="24"/>
          <w:szCs w:val="24"/>
        </w:rPr>
        <w:lastRenderedPageBreak/>
        <w:t>Variables’ Define and Initialization:</w:t>
      </w:r>
    </w:p>
    <w:p w:rsidR="002A11E5" w:rsidRPr="00DC5150" w:rsidRDefault="002A11E5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kern w:val="0"/>
          <w:sz w:val="24"/>
          <w:szCs w:val="24"/>
        </w:rPr>
        <w:t>In this parser, we define two types: integer and matrix. If you define another type to a variable, it will cause an error. You just can initial integer with an integer type and a matrix with a matrix type or an array type, otherwise you will get an error.</w:t>
      </w:r>
    </w:p>
    <w:p w:rsidR="00FD40F8" w:rsidRPr="00DC5150" w:rsidRDefault="00FD40F8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214AAA" w:rsidRPr="00DC5150" w:rsidRDefault="00214AAA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kern w:val="0"/>
          <w:sz w:val="24"/>
          <w:szCs w:val="24"/>
        </w:rPr>
        <w:t>You can give a value to an identifier</w:t>
      </w:r>
      <w:r w:rsidR="0026470B"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or not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when </w:t>
      </w:r>
      <w:r w:rsidR="0026470B" w:rsidRPr="00DC5150">
        <w:rPr>
          <w:rFonts w:ascii="Calibri" w:eastAsia="宋体" w:hAnsi="Calibri" w:cs="Times New Roman"/>
          <w:kern w:val="0"/>
          <w:sz w:val="24"/>
          <w:szCs w:val="24"/>
        </w:rPr>
        <w:t>you define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it. </w:t>
      </w:r>
      <w:r w:rsidR="00731293" w:rsidRPr="00DC5150">
        <w:rPr>
          <w:rFonts w:ascii="Calibri" w:eastAsia="宋体" w:hAnsi="Calibri" w:cs="Times New Roman"/>
          <w:kern w:val="0"/>
          <w:sz w:val="24"/>
          <w:szCs w:val="24"/>
        </w:rPr>
        <w:t>We use two 1024-length arrays to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</w:t>
      </w:r>
      <w:r w:rsidR="00731293" w:rsidRPr="00DC5150">
        <w:rPr>
          <w:rFonts w:ascii="Calibri" w:eastAsia="宋体" w:hAnsi="Calibri" w:cs="Times New Roman"/>
          <w:kern w:val="0"/>
          <w:sz w:val="24"/>
          <w:szCs w:val="24"/>
        </w:rPr>
        <w:t>store the values of integer and matrix</w:t>
      </w:r>
      <w:r w:rsidR="00C064D7" w:rsidRPr="00DC5150">
        <w:rPr>
          <w:rFonts w:ascii="Calibri" w:eastAsia="宋体" w:hAnsi="Calibri" w:cs="Times New Roman"/>
          <w:kern w:val="0"/>
          <w:sz w:val="24"/>
          <w:szCs w:val="24"/>
        </w:rPr>
        <w:t>(var_int[] and var_mat[])</w:t>
      </w:r>
      <w:r w:rsidR="00731293" w:rsidRPr="00DC5150">
        <w:rPr>
          <w:rFonts w:ascii="Calibri" w:eastAsia="宋体" w:hAnsi="Calibri" w:cs="Times New Roman"/>
          <w:kern w:val="0"/>
          <w:sz w:val="24"/>
          <w:szCs w:val="24"/>
        </w:rPr>
        <w:t>. Meanwhile, we use another special structure</w:t>
      </w:r>
      <w:r w:rsidR="00C064D7" w:rsidRPr="00DC5150">
        <w:rPr>
          <w:rFonts w:ascii="Calibri" w:eastAsia="宋体" w:hAnsi="Calibri" w:cs="Times New Roman"/>
          <w:kern w:val="0"/>
          <w:sz w:val="24"/>
          <w:szCs w:val="24"/>
        </w:rPr>
        <w:t>(ID_)</w:t>
      </w:r>
      <w:r w:rsidR="00731293"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array to save the information with identifiers. </w:t>
      </w:r>
      <w:r w:rsidR="00C064D7" w:rsidRPr="00DC5150">
        <w:rPr>
          <w:rFonts w:ascii="Calibri" w:eastAsia="宋体" w:hAnsi="Calibri" w:cs="Times New Roman"/>
          <w:kern w:val="0"/>
          <w:sz w:val="24"/>
          <w:szCs w:val="24"/>
        </w:rPr>
        <w:t>The structure ID_ has three parameters: type, identifier and index. The index is related to the index of var_int[] and var_mat[]</w:t>
      </w:r>
      <w:r w:rsidR="0026470B" w:rsidRPr="00DC5150">
        <w:rPr>
          <w:rFonts w:ascii="Calibri" w:eastAsia="宋体" w:hAnsi="Calibri" w:cs="Times New Roman"/>
          <w:kern w:val="0"/>
          <w:sz w:val="24"/>
          <w:szCs w:val="24"/>
        </w:rPr>
        <w:t>. When an identifier is given a</w:t>
      </w:r>
      <w:r w:rsidR="00C064D7"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value, we will put the value into corresponding value arrays and put the identifier name and index of value arrays to the identifier structure array. Now we build a connection betwee</w:t>
      </w:r>
      <w:r w:rsidR="0026470B" w:rsidRPr="00DC5150">
        <w:rPr>
          <w:rFonts w:ascii="Calibri" w:eastAsia="宋体" w:hAnsi="Calibri" w:cs="Times New Roman"/>
          <w:kern w:val="0"/>
          <w:sz w:val="24"/>
          <w:szCs w:val="24"/>
        </w:rPr>
        <w:t>n identifiers and their values so that we can take out the value of an identifier eas</w:t>
      </w:r>
      <w:r w:rsidR="0026470B" w:rsidRPr="00DC5150">
        <w:rPr>
          <w:rFonts w:ascii="Calibri" w:eastAsia="宋体" w:hAnsi="Calibri" w:cs="Times New Roman" w:hint="eastAsia"/>
          <w:kern w:val="0"/>
          <w:sz w:val="24"/>
          <w:szCs w:val="24"/>
        </w:rPr>
        <w:t>il</w:t>
      </w:r>
      <w:r w:rsidR="0026470B" w:rsidRPr="00DC5150">
        <w:rPr>
          <w:rFonts w:ascii="Calibri" w:eastAsia="宋体" w:hAnsi="Calibri" w:cs="Times New Roman"/>
          <w:kern w:val="0"/>
          <w:sz w:val="24"/>
          <w:szCs w:val="24"/>
        </w:rPr>
        <w:t>y based on its name. If you didn’t give a value to an identifier when you define it, we set a default value 0 for it.</w:t>
      </w:r>
      <w:r w:rsidR="00DC5150"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We use symbolVal and symbolVal_M methods to insert the new identifier and its value, </w:t>
      </w:r>
      <w:bookmarkStart w:id="0" w:name="OLE_LINK1"/>
      <w:r w:rsidR="00DC5150" w:rsidRPr="00DC5150">
        <w:rPr>
          <w:rFonts w:ascii="Calibri" w:eastAsia="宋体" w:hAnsi="Calibri" w:cs="Times New Roman"/>
          <w:kern w:val="0"/>
          <w:sz w:val="24"/>
          <w:szCs w:val="24"/>
        </w:rPr>
        <w:t>one for integer and one for matrix.</w:t>
      </w:r>
      <w:bookmarkEnd w:id="0"/>
    </w:p>
    <w:p w:rsidR="0026470B" w:rsidRPr="00DC5150" w:rsidRDefault="0026470B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7840C5" w:rsidRPr="00DC5150" w:rsidRDefault="0026470B" w:rsidP="00DC5150">
      <w:pPr>
        <w:spacing w:line="360" w:lineRule="auto"/>
        <w:rPr>
          <w:rFonts w:ascii="Calibri" w:eastAsia="宋体" w:hAnsi="Calibri" w:cs="Times New Roman"/>
          <w:b/>
          <w:kern w:val="0"/>
          <w:sz w:val="24"/>
          <w:szCs w:val="24"/>
        </w:rPr>
      </w:pPr>
      <w:r w:rsidRPr="00DC5150">
        <w:rPr>
          <w:rFonts w:ascii="Calibri" w:eastAsia="宋体" w:hAnsi="Calibri" w:cs="Times New Roman" w:hint="eastAsia"/>
          <w:b/>
          <w:kern w:val="0"/>
          <w:sz w:val="24"/>
          <w:szCs w:val="24"/>
        </w:rPr>
        <w:t>Variab</w:t>
      </w:r>
      <w:r w:rsidRPr="00DC5150">
        <w:rPr>
          <w:rFonts w:ascii="Calibri" w:eastAsia="宋体" w:hAnsi="Calibri" w:cs="Times New Roman"/>
          <w:b/>
          <w:kern w:val="0"/>
          <w:sz w:val="24"/>
          <w:szCs w:val="24"/>
        </w:rPr>
        <w:t>le</w:t>
      </w:r>
      <w:r w:rsidR="00FD40F8" w:rsidRPr="00DC5150">
        <w:rPr>
          <w:rFonts w:ascii="Calibri" w:eastAsia="宋体" w:hAnsi="Calibri" w:cs="Times New Roman"/>
          <w:b/>
          <w:kern w:val="0"/>
          <w:sz w:val="24"/>
          <w:szCs w:val="24"/>
        </w:rPr>
        <w:t>s’</w:t>
      </w:r>
      <w:r w:rsidRPr="00DC5150">
        <w:rPr>
          <w:rFonts w:ascii="Calibri" w:eastAsia="宋体" w:hAnsi="Calibri" w:cs="Times New Roman"/>
          <w:b/>
          <w:kern w:val="0"/>
          <w:sz w:val="24"/>
          <w:szCs w:val="24"/>
        </w:rPr>
        <w:t xml:space="preserve"> Operation</w:t>
      </w:r>
      <w:r w:rsidR="00FD40F8" w:rsidRPr="00DC5150">
        <w:rPr>
          <w:rFonts w:ascii="Calibri" w:eastAsia="宋体" w:hAnsi="Calibri" w:cs="Times New Roman"/>
          <w:b/>
          <w:kern w:val="0"/>
          <w:sz w:val="24"/>
          <w:szCs w:val="24"/>
        </w:rPr>
        <w:t xml:space="preserve"> and Updating Value</w:t>
      </w:r>
      <w:r w:rsidRPr="00DC5150">
        <w:rPr>
          <w:rFonts w:ascii="Calibri" w:eastAsia="宋体" w:hAnsi="Calibri" w:cs="Times New Roman"/>
          <w:b/>
          <w:kern w:val="0"/>
          <w:sz w:val="24"/>
          <w:szCs w:val="24"/>
        </w:rPr>
        <w:t>:</w:t>
      </w:r>
    </w:p>
    <w:p w:rsidR="0026470B" w:rsidRPr="00DC5150" w:rsidRDefault="0026470B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In this parser, you can do the </w:t>
      </w:r>
      <w:r w:rsidRPr="00DC5150">
        <w:rPr>
          <w:rFonts w:ascii="Calibri" w:eastAsia="宋体" w:hAnsi="Calibri" w:cs="Times New Roman" w:hint="eastAsia"/>
          <w:kern w:val="0"/>
          <w:sz w:val="24"/>
          <w:szCs w:val="24"/>
        </w:rPr>
        <w:t>simple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four operations of integers and plus, minus and multiply of matrixes. Even you can do a multiply operation between an integer and a matrix.</w:t>
      </w:r>
    </w:p>
    <w:p w:rsidR="0026470B" w:rsidRPr="00DC5150" w:rsidRDefault="0026470B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4D5218" w:rsidRPr="00DC5150" w:rsidRDefault="004D5218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For the matrix, after we process the calculation of variables’ value, we use a temporary array which has 258 length to save the </w:t>
      </w:r>
      <w:r w:rsidR="00487EEE">
        <w:rPr>
          <w:rFonts w:ascii="Calibri" w:eastAsia="宋体" w:hAnsi="Calibri" w:cs="Times New Roman"/>
          <w:kern w:val="0"/>
          <w:sz w:val="24"/>
          <w:szCs w:val="24"/>
        </w:rPr>
        <w:t>pointer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. Then we will copy the </w:t>
      </w:r>
      <w:r w:rsidR="00487EEE">
        <w:rPr>
          <w:rFonts w:ascii="Calibri" w:eastAsia="宋体" w:hAnsi="Calibri" w:cs="Times New Roman"/>
          <w:kern w:val="0"/>
          <w:sz w:val="24"/>
          <w:szCs w:val="24"/>
        </w:rPr>
        <w:t>pointer</w:t>
      </w:r>
      <w:r w:rsidR="00487EEE"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</w:t>
      </w:r>
      <w:bookmarkStart w:id="1" w:name="_GoBack"/>
      <w:bookmarkEnd w:id="1"/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to the var_mat[]. </w:t>
      </w:r>
    </w:p>
    <w:p w:rsidR="004D5218" w:rsidRPr="00DC5150" w:rsidRDefault="004D5218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4D5218" w:rsidRPr="00DC5150" w:rsidRDefault="004D5218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When we update the two value arrays, we need to determine which is the type of the 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lastRenderedPageBreak/>
        <w:t>identifier and then put the value to the corresponding array. As we discussed above, we have a ID_ structure. We can easily get the type of an identify, then it is easy to update the value arrays. We use updateSymbolVal and updateSymbolVal</w:t>
      </w:r>
      <w:r w:rsidR="00DC5150" w:rsidRPr="00DC5150">
        <w:rPr>
          <w:rFonts w:ascii="Calibri" w:eastAsia="宋体" w:hAnsi="Calibri" w:cs="Times New Roman"/>
          <w:kern w:val="0"/>
          <w:sz w:val="24"/>
          <w:szCs w:val="24"/>
        </w:rPr>
        <w:t>_M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method</w:t>
      </w:r>
      <w:r w:rsidR="00DC5150" w:rsidRPr="00DC5150">
        <w:rPr>
          <w:rFonts w:ascii="Calibri" w:eastAsia="宋体" w:hAnsi="Calibri" w:cs="Times New Roman"/>
          <w:kern w:val="0"/>
          <w:sz w:val="24"/>
          <w:szCs w:val="24"/>
        </w:rPr>
        <w:t>s</w:t>
      </w:r>
      <w:r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to</w:t>
      </w:r>
      <w:r w:rsidR="00DC5150" w:rsidRPr="00DC5150">
        <w:rPr>
          <w:rFonts w:ascii="Calibri" w:eastAsia="宋体" w:hAnsi="Calibri" w:cs="Times New Roman"/>
          <w:kern w:val="0"/>
          <w:sz w:val="24"/>
          <w:szCs w:val="24"/>
        </w:rPr>
        <w:t xml:space="preserve"> update the value of the identifier, one for integer and one for matrix.</w:t>
      </w:r>
    </w:p>
    <w:p w:rsidR="00DC5150" w:rsidRPr="00DC5150" w:rsidRDefault="00DC5150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DC5150" w:rsidRPr="00DC5150" w:rsidRDefault="00DC5150" w:rsidP="00DC5150">
      <w:pPr>
        <w:spacing w:line="360" w:lineRule="auto"/>
        <w:rPr>
          <w:rFonts w:ascii="Calibri" w:eastAsia="宋体" w:hAnsi="Calibri" w:cs="Times New Roman"/>
          <w:b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b/>
          <w:kern w:val="0"/>
          <w:sz w:val="24"/>
          <w:szCs w:val="24"/>
        </w:rPr>
        <w:t>Print and Clean:</w:t>
      </w:r>
    </w:p>
    <w:p w:rsidR="00DC5150" w:rsidRPr="00DC5150" w:rsidRDefault="00DC5150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DC5150">
        <w:rPr>
          <w:rFonts w:ascii="Calibri" w:eastAsia="宋体" w:hAnsi="Calibri" w:cs="Times New Roman"/>
          <w:kern w:val="0"/>
          <w:sz w:val="24"/>
          <w:szCs w:val="24"/>
        </w:rPr>
        <w:t>We set a print method to print the result of identifier’s value and a clean method to release the used buffer of the parser.</w:t>
      </w:r>
    </w:p>
    <w:p w:rsidR="004D5218" w:rsidRPr="00DC5150" w:rsidRDefault="004D5218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4D5218" w:rsidRPr="00DC5150" w:rsidRDefault="004D5218" w:rsidP="00DC5150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</w:p>
    <w:p w:rsidR="004D5218" w:rsidRPr="00DC5150" w:rsidRDefault="004D5218" w:rsidP="0026470B">
      <w:pPr>
        <w:rPr>
          <w:rFonts w:ascii="Calibri" w:eastAsia="宋体" w:hAnsi="Calibri" w:cs="Times New Roman"/>
          <w:kern w:val="0"/>
          <w:sz w:val="24"/>
          <w:szCs w:val="24"/>
        </w:rPr>
      </w:pPr>
    </w:p>
    <w:p w:rsidR="0026470B" w:rsidRPr="00DC5150" w:rsidRDefault="0026470B" w:rsidP="00E12D25">
      <w:pPr>
        <w:rPr>
          <w:rFonts w:ascii="Calibri" w:eastAsia="宋体" w:hAnsi="Calibri" w:cs="Times New Roman"/>
          <w:kern w:val="0"/>
          <w:sz w:val="24"/>
          <w:szCs w:val="24"/>
        </w:rPr>
      </w:pPr>
    </w:p>
    <w:sectPr w:rsidR="0026470B" w:rsidRPr="00DC5150" w:rsidSect="001B6037"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9E9" w:rsidRDefault="002839E9" w:rsidP="00E636DF">
      <w:r>
        <w:separator/>
      </w:r>
    </w:p>
  </w:endnote>
  <w:endnote w:type="continuationSeparator" w:id="0">
    <w:p w:rsidR="002839E9" w:rsidRDefault="002839E9" w:rsidP="00E6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9E9" w:rsidRDefault="002839E9" w:rsidP="00E636DF">
      <w:r>
        <w:separator/>
      </w:r>
    </w:p>
  </w:footnote>
  <w:footnote w:type="continuationSeparator" w:id="0">
    <w:p w:rsidR="002839E9" w:rsidRDefault="002839E9" w:rsidP="00E6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A"/>
    <w:rsid w:val="00001981"/>
    <w:rsid w:val="00033968"/>
    <w:rsid w:val="000A7C30"/>
    <w:rsid w:val="000B5C62"/>
    <w:rsid w:val="00111A7C"/>
    <w:rsid w:val="001149B4"/>
    <w:rsid w:val="0015007A"/>
    <w:rsid w:val="001B6037"/>
    <w:rsid w:val="00214AAA"/>
    <w:rsid w:val="002325FA"/>
    <w:rsid w:val="00232FBE"/>
    <w:rsid w:val="002506DD"/>
    <w:rsid w:val="0026470B"/>
    <w:rsid w:val="00266877"/>
    <w:rsid w:val="00277631"/>
    <w:rsid w:val="002839E9"/>
    <w:rsid w:val="002A11E5"/>
    <w:rsid w:val="002B4092"/>
    <w:rsid w:val="00403664"/>
    <w:rsid w:val="004661AA"/>
    <w:rsid w:val="0048701D"/>
    <w:rsid w:val="00487EEE"/>
    <w:rsid w:val="004D5218"/>
    <w:rsid w:val="004E0181"/>
    <w:rsid w:val="005914BA"/>
    <w:rsid w:val="005B77DA"/>
    <w:rsid w:val="005C1478"/>
    <w:rsid w:val="00617651"/>
    <w:rsid w:val="0062623F"/>
    <w:rsid w:val="00631C8A"/>
    <w:rsid w:val="006847EA"/>
    <w:rsid w:val="006C7967"/>
    <w:rsid w:val="006F662E"/>
    <w:rsid w:val="00703301"/>
    <w:rsid w:val="00731293"/>
    <w:rsid w:val="0073688A"/>
    <w:rsid w:val="007840C5"/>
    <w:rsid w:val="007B2BAE"/>
    <w:rsid w:val="007B6625"/>
    <w:rsid w:val="007C6479"/>
    <w:rsid w:val="00806B91"/>
    <w:rsid w:val="008445A3"/>
    <w:rsid w:val="008A0E1B"/>
    <w:rsid w:val="008D1FCC"/>
    <w:rsid w:val="009652A5"/>
    <w:rsid w:val="009843E1"/>
    <w:rsid w:val="009A63A0"/>
    <w:rsid w:val="00A25782"/>
    <w:rsid w:val="00A52600"/>
    <w:rsid w:val="00A74C09"/>
    <w:rsid w:val="00AC2C0E"/>
    <w:rsid w:val="00B10EA0"/>
    <w:rsid w:val="00B2456E"/>
    <w:rsid w:val="00B74C34"/>
    <w:rsid w:val="00C064D7"/>
    <w:rsid w:val="00C241D4"/>
    <w:rsid w:val="00D158D2"/>
    <w:rsid w:val="00D202AE"/>
    <w:rsid w:val="00D449D3"/>
    <w:rsid w:val="00D935F0"/>
    <w:rsid w:val="00DC5150"/>
    <w:rsid w:val="00E12D25"/>
    <w:rsid w:val="00E35157"/>
    <w:rsid w:val="00E56AAE"/>
    <w:rsid w:val="00E636DF"/>
    <w:rsid w:val="00ED3BF4"/>
    <w:rsid w:val="00EE08C9"/>
    <w:rsid w:val="00EE26AA"/>
    <w:rsid w:val="00F61536"/>
    <w:rsid w:val="00F74785"/>
    <w:rsid w:val="00FC1F54"/>
    <w:rsid w:val="00FD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6DAD35"/>
  <w15:chartTrackingRefBased/>
  <w15:docId w15:val="{7371B58F-60F6-4C8C-A8AA-00BBE76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14B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914BA"/>
    <w:rPr>
      <w:kern w:val="0"/>
      <w:sz w:val="22"/>
    </w:rPr>
  </w:style>
  <w:style w:type="table" w:styleId="4">
    <w:name w:val="Plain Table 4"/>
    <w:basedOn w:val="a1"/>
    <w:uiPriority w:val="44"/>
    <w:rsid w:val="00591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914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A63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6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6DF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EE26A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74785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F7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F742D09514C96BF7065F93B7A6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EDA16-DC29-4EC6-8C6A-D0C6266ED7D3}"/>
      </w:docPartPr>
      <w:docPartBody>
        <w:p w:rsidR="00E91FA6" w:rsidRDefault="0076048E" w:rsidP="0076048E">
          <w:pPr>
            <w:pStyle w:val="4D6F742D09514C96BF7065F93B7A65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506DEA02C41454CAEBCD1C2ACEC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E587E9-7E66-49E3-A0FF-4E350C370DDF}"/>
      </w:docPartPr>
      <w:docPartBody>
        <w:p w:rsidR="00E91FA6" w:rsidRDefault="0076048E" w:rsidP="0076048E">
          <w:pPr>
            <w:pStyle w:val="8506DEA02C41454CAEBCD1C2ACECE7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0799D6F3EE5438C8BB1CE43510DCD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7942-8D06-47B6-89C0-1B5BFAAA8671}"/>
      </w:docPartPr>
      <w:docPartBody>
        <w:p w:rsidR="00E91FA6" w:rsidRDefault="0076048E" w:rsidP="0076048E">
          <w:pPr>
            <w:pStyle w:val="60799D6F3EE5438C8BB1CE43510DCD8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D2E47C6ED6F44BF8BD19CB485ED9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A2667-E97B-4C80-B8A8-841ED4C7A6E8}"/>
      </w:docPartPr>
      <w:docPartBody>
        <w:p w:rsidR="00E91FA6" w:rsidRDefault="0076048E" w:rsidP="0076048E">
          <w:pPr>
            <w:pStyle w:val="FD2E47C6ED6F44BF8BD19CB485ED9CB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8E"/>
    <w:rsid w:val="001A53EF"/>
    <w:rsid w:val="001F604D"/>
    <w:rsid w:val="00294547"/>
    <w:rsid w:val="003B038E"/>
    <w:rsid w:val="005079E9"/>
    <w:rsid w:val="005C0C03"/>
    <w:rsid w:val="005C273B"/>
    <w:rsid w:val="006E1E89"/>
    <w:rsid w:val="00750919"/>
    <w:rsid w:val="0076048E"/>
    <w:rsid w:val="00C36F60"/>
    <w:rsid w:val="00CC1186"/>
    <w:rsid w:val="00CE3760"/>
    <w:rsid w:val="00DD4BA1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F742D09514C96BF7065F93B7A65E4">
    <w:name w:val="4D6F742D09514C96BF7065F93B7A65E4"/>
    <w:rsid w:val="0076048E"/>
    <w:pPr>
      <w:widowControl w:val="0"/>
      <w:jc w:val="both"/>
    </w:pPr>
  </w:style>
  <w:style w:type="paragraph" w:customStyle="1" w:styleId="8506DEA02C41454CAEBCD1C2ACECE72F">
    <w:name w:val="8506DEA02C41454CAEBCD1C2ACECE72F"/>
    <w:rsid w:val="0076048E"/>
    <w:pPr>
      <w:widowControl w:val="0"/>
      <w:jc w:val="both"/>
    </w:pPr>
  </w:style>
  <w:style w:type="paragraph" w:customStyle="1" w:styleId="60799D6F3EE5438C8BB1CE43510DCD82">
    <w:name w:val="60799D6F3EE5438C8BB1CE43510DCD82"/>
    <w:rsid w:val="0076048E"/>
    <w:pPr>
      <w:widowControl w:val="0"/>
      <w:jc w:val="both"/>
    </w:pPr>
  </w:style>
  <w:style w:type="paragraph" w:customStyle="1" w:styleId="09AE4A3FE6B74C50B3E2759F2A83E8CA">
    <w:name w:val="09AE4A3FE6B74C50B3E2759F2A83E8CA"/>
    <w:rsid w:val="0076048E"/>
    <w:pPr>
      <w:widowControl w:val="0"/>
      <w:jc w:val="both"/>
    </w:pPr>
  </w:style>
  <w:style w:type="paragraph" w:customStyle="1" w:styleId="DBA005F3A5F14866B775AA5A26DA852D">
    <w:name w:val="DBA005F3A5F14866B775AA5A26DA852D"/>
    <w:rsid w:val="0076048E"/>
    <w:pPr>
      <w:widowControl w:val="0"/>
      <w:jc w:val="both"/>
    </w:pPr>
  </w:style>
  <w:style w:type="paragraph" w:customStyle="1" w:styleId="FD2E47C6ED6F44BF8BD19CB485ED9CB4">
    <w:name w:val="FD2E47C6ED6F44BF8BD19CB485ED9CB4"/>
    <w:rsid w:val="0076048E"/>
    <w:pPr>
      <w:widowControl w:val="0"/>
      <w:jc w:val="both"/>
    </w:pPr>
  </w:style>
  <w:style w:type="paragraph" w:customStyle="1" w:styleId="ADAFBD07E25946F79B51DCCABE0D049F">
    <w:name w:val="ADAFBD07E25946F79B51DCCABE0D049F"/>
    <w:rsid w:val="001A53EF"/>
    <w:pPr>
      <w:spacing w:after="160" w:line="259" w:lineRule="auto"/>
    </w:pPr>
    <w:rPr>
      <w:kern w:val="0"/>
      <w:sz w:val="22"/>
    </w:rPr>
  </w:style>
  <w:style w:type="character" w:styleId="a3">
    <w:name w:val="Placeholder Text"/>
    <w:basedOn w:val="a0"/>
    <w:uiPriority w:val="99"/>
    <w:semiHidden/>
    <w:rsid w:val="00DD4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CS 440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subject>M</dc:subject>
  <dc:creator>Yuyang Luo</dc:creator>
  <cp:keywords/>
  <dc:description/>
  <cp:lastModifiedBy>罗宇阳</cp:lastModifiedBy>
  <cp:revision>34</cp:revision>
  <dcterms:created xsi:type="dcterms:W3CDTF">2017-01-17T15:14:00Z</dcterms:created>
  <dcterms:modified xsi:type="dcterms:W3CDTF">2017-03-20T03:13:00Z</dcterms:modified>
</cp:coreProperties>
</file>