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413" w:rsidRDefault="00F53413" w:rsidP="00F64C15">
      <w:pPr>
        <w:spacing w:after="0" w:line="240" w:lineRule="auto"/>
        <w:ind w:right="72"/>
        <w:jc w:val="both"/>
        <w:rPr>
          <w:rFonts w:ascii="Arial" w:eastAsia="Times New Roman" w:hAnsi="Arial"/>
          <w:sz w:val="24"/>
          <w:szCs w:val="24"/>
        </w:rPr>
      </w:pPr>
      <w:r w:rsidRPr="00F53413">
        <w:rPr>
          <w:rFonts w:ascii="Arial" w:eastAsia="Times New Roman" w:hAnsi="Arial"/>
          <w:sz w:val="24"/>
          <w:szCs w:val="24"/>
          <w:u w:val="single"/>
        </w:rPr>
        <w:t>Purpose</w:t>
      </w:r>
      <w:r>
        <w:rPr>
          <w:rFonts w:ascii="Arial" w:eastAsia="Times New Roman" w:hAnsi="Arial"/>
          <w:sz w:val="24"/>
          <w:szCs w:val="24"/>
        </w:rPr>
        <w:t xml:space="preserve">.  The </w:t>
      </w:r>
      <w:r w:rsidRPr="004326AC">
        <w:rPr>
          <w:rFonts w:ascii="Arial" w:eastAsia="Times New Roman" w:hAnsi="Arial"/>
          <w:sz w:val="24"/>
          <w:szCs w:val="24"/>
        </w:rPr>
        <w:t xml:space="preserve">purpose of this </w:t>
      </w:r>
      <w:r w:rsidR="005D7F63">
        <w:rPr>
          <w:rFonts w:ascii="Arial" w:eastAsia="Times New Roman" w:hAnsi="Arial"/>
          <w:sz w:val="24"/>
          <w:szCs w:val="24"/>
        </w:rPr>
        <w:t xml:space="preserve">Business Associate </w:t>
      </w:r>
      <w:r w:rsidRPr="004326AC">
        <w:rPr>
          <w:rFonts w:ascii="Arial" w:eastAsia="Times New Roman" w:hAnsi="Arial"/>
          <w:sz w:val="24"/>
          <w:szCs w:val="24"/>
        </w:rPr>
        <w:t xml:space="preserve">Agreement </w:t>
      </w:r>
      <w:r w:rsidR="005D7F63">
        <w:rPr>
          <w:rFonts w:ascii="Arial" w:eastAsia="Times New Roman" w:hAnsi="Arial"/>
          <w:sz w:val="24"/>
          <w:szCs w:val="24"/>
        </w:rPr>
        <w:t xml:space="preserve">(Agreement) </w:t>
      </w:r>
      <w:r w:rsidRPr="004326AC">
        <w:rPr>
          <w:rFonts w:ascii="Arial" w:eastAsia="Times New Roman" w:hAnsi="Arial"/>
          <w:sz w:val="24"/>
          <w:szCs w:val="24"/>
        </w:rPr>
        <w:t xml:space="preserve">is to </w:t>
      </w:r>
      <w:r>
        <w:rPr>
          <w:rFonts w:ascii="Arial" w:eastAsia="Times New Roman" w:hAnsi="Arial"/>
          <w:sz w:val="24"/>
          <w:szCs w:val="24"/>
        </w:rPr>
        <w:t xml:space="preserve">establish </w:t>
      </w:r>
      <w:r w:rsidRPr="004326AC">
        <w:rPr>
          <w:rFonts w:ascii="Arial" w:eastAsia="Times New Roman" w:hAnsi="Arial"/>
          <w:sz w:val="24"/>
          <w:szCs w:val="24"/>
        </w:rPr>
        <w:t xml:space="preserve">requirements </w:t>
      </w:r>
      <w:r>
        <w:rPr>
          <w:rFonts w:ascii="Arial" w:eastAsia="Times New Roman" w:hAnsi="Arial"/>
          <w:sz w:val="24"/>
          <w:szCs w:val="24"/>
        </w:rPr>
        <w:t xml:space="preserve">for the </w:t>
      </w:r>
      <w:r w:rsidRPr="004326AC">
        <w:rPr>
          <w:rFonts w:ascii="Arial" w:eastAsia="Times New Roman" w:hAnsi="Arial"/>
          <w:sz w:val="24"/>
          <w:szCs w:val="24"/>
        </w:rPr>
        <w:t xml:space="preserve">Department of Veterans Affairs </w:t>
      </w:r>
      <w:r>
        <w:rPr>
          <w:rFonts w:ascii="Arial" w:eastAsia="Times New Roman" w:hAnsi="Arial"/>
          <w:sz w:val="24"/>
          <w:szCs w:val="24"/>
        </w:rPr>
        <w:t xml:space="preserve">(VA) </w:t>
      </w:r>
      <w:r w:rsidR="00BE6687" w:rsidRPr="00BE6687">
        <w:rPr>
          <w:rFonts w:ascii="Arial" w:eastAsia="Times New Roman" w:hAnsi="Arial"/>
          <w:sz w:val="24"/>
          <w:szCs w:val="24"/>
        </w:rPr>
        <w:t xml:space="preserve">Office </w:t>
      </w:r>
      <w:r w:rsidR="00BE6687">
        <w:rPr>
          <w:rFonts w:ascii="Arial" w:eastAsia="Times New Roman" w:hAnsi="Arial"/>
          <w:sz w:val="24"/>
          <w:szCs w:val="24"/>
        </w:rPr>
        <w:t>o</w:t>
      </w:r>
      <w:r w:rsidR="00BE6687" w:rsidRPr="00BE6687">
        <w:rPr>
          <w:rFonts w:ascii="Arial" w:eastAsia="Times New Roman" w:hAnsi="Arial"/>
          <w:sz w:val="24"/>
          <w:szCs w:val="24"/>
        </w:rPr>
        <w:t xml:space="preserve">f Information </w:t>
      </w:r>
      <w:r w:rsidR="00BE6687">
        <w:rPr>
          <w:rFonts w:ascii="Arial" w:eastAsia="Times New Roman" w:hAnsi="Arial"/>
          <w:sz w:val="24"/>
          <w:szCs w:val="24"/>
        </w:rPr>
        <w:t>a</w:t>
      </w:r>
      <w:r w:rsidR="00BE6687" w:rsidRPr="00BE6687">
        <w:rPr>
          <w:rFonts w:ascii="Arial" w:eastAsia="Times New Roman" w:hAnsi="Arial"/>
          <w:sz w:val="24"/>
          <w:szCs w:val="24"/>
        </w:rPr>
        <w:t xml:space="preserve">nd Technology (OI&amp;T) </w:t>
      </w:r>
      <w:r>
        <w:rPr>
          <w:rFonts w:ascii="Arial" w:eastAsia="Times New Roman" w:hAnsi="Arial"/>
          <w:sz w:val="24"/>
          <w:szCs w:val="24"/>
        </w:rPr>
        <w:t xml:space="preserve"> </w:t>
      </w:r>
      <w:r w:rsidR="00204560" w:rsidRPr="00DE1433">
        <w:rPr>
          <w:rFonts w:ascii="Arial" w:eastAsia="Times New Roman" w:hAnsi="Arial"/>
          <w:sz w:val="24"/>
          <w:szCs w:val="24"/>
        </w:rPr>
        <w:t>(“</w:t>
      </w:r>
      <w:r w:rsidR="00F4155E" w:rsidRPr="00DE1433">
        <w:rPr>
          <w:rFonts w:ascii="Arial" w:eastAsia="Times New Roman" w:hAnsi="Arial"/>
          <w:sz w:val="24"/>
          <w:szCs w:val="24"/>
        </w:rPr>
        <w:t>Business Associate</w:t>
      </w:r>
      <w:r w:rsidR="00204560">
        <w:rPr>
          <w:rFonts w:ascii="Arial" w:eastAsia="Times New Roman" w:hAnsi="Arial"/>
          <w:sz w:val="24"/>
          <w:szCs w:val="24"/>
        </w:rPr>
        <w:t xml:space="preserve">”) </w:t>
      </w:r>
      <w:r>
        <w:rPr>
          <w:rFonts w:ascii="Arial" w:eastAsia="Times New Roman" w:hAnsi="Arial"/>
          <w:sz w:val="24"/>
          <w:szCs w:val="24"/>
        </w:rPr>
        <w:t xml:space="preserve">and </w:t>
      </w:r>
      <w:r w:rsidR="004B5D03">
        <w:rPr>
          <w:rFonts w:ascii="Arial" w:eastAsia="Times New Roman" w:hAnsi="Arial"/>
          <w:sz w:val="24"/>
          <w:szCs w:val="24"/>
        </w:rPr>
        <w:t>AbleVets, LLC</w:t>
      </w:r>
      <w:r w:rsidR="0007097A">
        <w:rPr>
          <w:rFonts w:ascii="Arial" w:eastAsia="Times New Roman" w:hAnsi="Arial"/>
          <w:b/>
          <w:color w:val="FF0000"/>
          <w:sz w:val="24"/>
          <w:szCs w:val="24"/>
        </w:rPr>
        <w:t xml:space="preserve"> </w:t>
      </w:r>
      <w:r w:rsidR="0007097A">
        <w:rPr>
          <w:rFonts w:ascii="Arial" w:eastAsia="Times New Roman" w:hAnsi="Arial"/>
          <w:sz w:val="24"/>
          <w:szCs w:val="24"/>
        </w:rPr>
        <w:t>(“Subcontractor”)</w:t>
      </w:r>
      <w:r w:rsidR="0007097A">
        <w:rPr>
          <w:rFonts w:ascii="Arial" w:eastAsia="Times New Roman" w:hAnsi="Arial"/>
          <w:b/>
          <w:color w:val="FF0000"/>
          <w:sz w:val="24"/>
          <w:szCs w:val="24"/>
        </w:rPr>
        <w:t xml:space="preserve"> </w:t>
      </w:r>
      <w:r w:rsidR="006D70B8">
        <w:rPr>
          <w:rFonts w:ascii="Arial" w:eastAsia="Times New Roman" w:hAnsi="Arial"/>
          <w:sz w:val="24"/>
          <w:szCs w:val="24"/>
        </w:rPr>
        <w:t xml:space="preserve">in </w:t>
      </w:r>
      <w:r w:rsidRPr="005D7F63">
        <w:rPr>
          <w:rFonts w:ascii="Arial" w:eastAsia="Times New Roman" w:hAnsi="Arial"/>
          <w:color w:val="000000"/>
          <w:sz w:val="24"/>
          <w:szCs w:val="24"/>
        </w:rPr>
        <w:t>accordance with the Health</w:t>
      </w:r>
      <w:r w:rsidRPr="004326AC">
        <w:rPr>
          <w:rFonts w:ascii="Arial" w:eastAsia="Times New Roman" w:hAnsi="Arial"/>
          <w:sz w:val="24"/>
          <w:szCs w:val="24"/>
        </w:rPr>
        <w:t xml:space="preserve"> Insurance Portability and Accountability Act </w:t>
      </w:r>
      <w:r>
        <w:rPr>
          <w:rFonts w:ascii="Arial" w:eastAsia="Times New Roman" w:hAnsi="Arial"/>
          <w:sz w:val="24"/>
          <w:szCs w:val="24"/>
        </w:rPr>
        <w:t>(HIPAA)</w:t>
      </w:r>
      <w:r w:rsidRPr="004326AC">
        <w:rPr>
          <w:rFonts w:ascii="Arial" w:eastAsia="Times New Roman" w:hAnsi="Arial"/>
          <w:sz w:val="24"/>
          <w:szCs w:val="24"/>
        </w:rPr>
        <w:t xml:space="preserve">, </w:t>
      </w:r>
      <w:r>
        <w:rPr>
          <w:rFonts w:ascii="Arial" w:eastAsia="Times New Roman" w:hAnsi="Arial"/>
          <w:sz w:val="24"/>
          <w:szCs w:val="24"/>
        </w:rPr>
        <w:t>the Health Information Technology for Ec</w:t>
      </w:r>
      <w:r w:rsidR="00BD4A91">
        <w:rPr>
          <w:rFonts w:ascii="Arial" w:eastAsia="Times New Roman" w:hAnsi="Arial"/>
          <w:sz w:val="24"/>
          <w:szCs w:val="24"/>
        </w:rPr>
        <w:t>o</w:t>
      </w:r>
      <w:r>
        <w:rPr>
          <w:rFonts w:ascii="Arial" w:eastAsia="Times New Roman" w:hAnsi="Arial"/>
          <w:sz w:val="24"/>
          <w:szCs w:val="24"/>
        </w:rPr>
        <w:t xml:space="preserve">nomic and Clinical Health Act (HITECH) Act, and the HIPAA Privacy, </w:t>
      </w:r>
      <w:r w:rsidRPr="004326AC">
        <w:rPr>
          <w:rFonts w:ascii="Arial" w:eastAsia="Times New Roman" w:hAnsi="Arial"/>
          <w:sz w:val="24"/>
          <w:szCs w:val="24"/>
        </w:rPr>
        <w:t>Security</w:t>
      </w:r>
      <w:r>
        <w:rPr>
          <w:rFonts w:ascii="Arial" w:eastAsia="Times New Roman" w:hAnsi="Arial"/>
          <w:sz w:val="24"/>
          <w:szCs w:val="24"/>
        </w:rPr>
        <w:t>, Breach Notification, and Enforcement Rules (“HIPAA Rules”), 45 C.F.R. Parts 160 and 164, for the Use and Disclosure of Protected Health Information (PHI)</w:t>
      </w:r>
      <w:r w:rsidR="005D7F63">
        <w:rPr>
          <w:rFonts w:ascii="Arial" w:eastAsia="Times New Roman" w:hAnsi="Arial"/>
          <w:sz w:val="24"/>
          <w:szCs w:val="24"/>
        </w:rPr>
        <w:t xml:space="preserve"> under the terms and conditions specified below</w:t>
      </w:r>
      <w:r w:rsidRPr="004326AC">
        <w:rPr>
          <w:rFonts w:ascii="Arial" w:eastAsia="Times New Roman" w:hAnsi="Arial"/>
          <w:sz w:val="24"/>
          <w:szCs w:val="24"/>
        </w:rPr>
        <w:t>.</w:t>
      </w:r>
      <w:r w:rsidR="005D7F63">
        <w:rPr>
          <w:rFonts w:ascii="Arial" w:eastAsia="Times New Roman" w:hAnsi="Arial"/>
          <w:sz w:val="24"/>
          <w:szCs w:val="24"/>
        </w:rPr>
        <w:t xml:space="preserve"> </w:t>
      </w:r>
    </w:p>
    <w:p w:rsidR="00F64C15" w:rsidRDefault="00F64C15" w:rsidP="00F64C15">
      <w:pPr>
        <w:spacing w:after="0" w:line="240" w:lineRule="auto"/>
        <w:ind w:right="72"/>
        <w:jc w:val="both"/>
        <w:rPr>
          <w:rFonts w:ascii="Arial" w:eastAsia="Times New Roman" w:hAnsi="Arial"/>
          <w:sz w:val="24"/>
          <w:szCs w:val="24"/>
        </w:rPr>
      </w:pPr>
    </w:p>
    <w:p w:rsidR="00F53413" w:rsidRPr="004326AC" w:rsidRDefault="00F64C15" w:rsidP="003C77A3">
      <w:pPr>
        <w:pStyle w:val="Default"/>
        <w:rPr>
          <w:rFonts w:eastAsia="Times New Roman"/>
        </w:rPr>
      </w:pPr>
      <w:r w:rsidRPr="00F64C15">
        <w:rPr>
          <w:rFonts w:eastAsia="Times New Roman"/>
          <w:u w:val="single"/>
        </w:rPr>
        <w:t>Scope</w:t>
      </w:r>
      <w:r w:rsidR="00613B05">
        <w:rPr>
          <w:rFonts w:eastAsia="Times New Roman"/>
        </w:rPr>
        <w:t xml:space="preserve">. </w:t>
      </w:r>
      <w:r w:rsidR="00F53413" w:rsidRPr="00F53413">
        <w:rPr>
          <w:rFonts w:eastAsia="Times New Roman"/>
        </w:rPr>
        <w:t xml:space="preserve">Under this </w:t>
      </w:r>
      <w:r w:rsidR="00BB5A37">
        <w:rPr>
          <w:rFonts w:eastAsia="Times New Roman"/>
        </w:rPr>
        <w:t>A</w:t>
      </w:r>
      <w:r w:rsidR="00F53413" w:rsidRPr="00F53413">
        <w:rPr>
          <w:rFonts w:eastAsia="Times New Roman"/>
        </w:rPr>
        <w:t>greement and other applicable contracts or agreements,</w:t>
      </w:r>
      <w:r w:rsidR="00F53413">
        <w:rPr>
          <w:rFonts w:eastAsia="Times New Roman"/>
          <w:b/>
          <w:color w:val="FF0000"/>
        </w:rPr>
        <w:t xml:space="preserve"> </w:t>
      </w:r>
      <w:r w:rsidR="00886432">
        <w:rPr>
          <w:rFonts w:eastAsia="Times New Roman"/>
        </w:rPr>
        <w:t>Subcontractor</w:t>
      </w:r>
      <w:r w:rsidR="00F53413" w:rsidRPr="00BD4A91">
        <w:rPr>
          <w:rFonts w:eastAsia="Times New Roman"/>
        </w:rPr>
        <w:t xml:space="preserve"> </w:t>
      </w:r>
      <w:r w:rsidR="00F53413">
        <w:rPr>
          <w:rFonts w:eastAsia="Times New Roman"/>
        </w:rPr>
        <w:t>will</w:t>
      </w:r>
      <w:r w:rsidR="00F53413" w:rsidRPr="004326AC">
        <w:rPr>
          <w:rFonts w:eastAsia="Times New Roman"/>
        </w:rPr>
        <w:t xml:space="preserve"> provide </w:t>
      </w:r>
      <w:r w:rsidR="003C77A3" w:rsidRPr="003C77A3">
        <w:rPr>
          <w:b/>
          <w:bCs/>
          <w:sz w:val="23"/>
          <w:szCs w:val="23"/>
        </w:rPr>
        <w:t xml:space="preserve">VistA Adaptive Maintenance </w:t>
      </w:r>
      <w:r w:rsidR="00F53413" w:rsidRPr="004326AC">
        <w:rPr>
          <w:rFonts w:eastAsia="Times New Roman"/>
        </w:rPr>
        <w:t>services to</w:t>
      </w:r>
      <w:r w:rsidR="00F53413">
        <w:rPr>
          <w:rFonts w:eastAsia="Times New Roman"/>
        </w:rPr>
        <w:t>, for, or on behalf</w:t>
      </w:r>
      <w:r w:rsidR="00F53413" w:rsidRPr="004326AC">
        <w:rPr>
          <w:rFonts w:eastAsia="Times New Roman"/>
        </w:rPr>
        <w:t xml:space="preserve"> </w:t>
      </w:r>
      <w:r w:rsidR="00F53413">
        <w:rPr>
          <w:rFonts w:eastAsia="Times New Roman"/>
        </w:rPr>
        <w:t xml:space="preserve">of </w:t>
      </w:r>
      <w:r w:rsidR="00F4155E" w:rsidRPr="00DE1433">
        <w:rPr>
          <w:rFonts w:eastAsia="Times New Roman"/>
        </w:rPr>
        <w:t>Business Associate</w:t>
      </w:r>
      <w:r w:rsidR="0013320C">
        <w:rPr>
          <w:rFonts w:eastAsia="Times New Roman"/>
        </w:rPr>
        <w:t xml:space="preserve">. </w:t>
      </w:r>
    </w:p>
    <w:p w:rsidR="00F53413" w:rsidRPr="004326AC" w:rsidRDefault="00F53413" w:rsidP="00F53413">
      <w:pPr>
        <w:spacing w:after="0" w:line="240" w:lineRule="auto"/>
        <w:ind w:right="72"/>
        <w:jc w:val="both"/>
        <w:rPr>
          <w:rFonts w:ascii="Arial" w:eastAsia="Times New Roman" w:hAnsi="Arial"/>
          <w:sz w:val="24"/>
          <w:szCs w:val="24"/>
        </w:rPr>
      </w:pPr>
    </w:p>
    <w:p w:rsidR="00F53413" w:rsidRPr="005D7F63" w:rsidRDefault="00BB5A37" w:rsidP="00F53413">
      <w:pPr>
        <w:spacing w:after="0" w:line="240" w:lineRule="auto"/>
        <w:ind w:right="72" w:firstLine="720"/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I</w:t>
      </w:r>
      <w:r w:rsidRPr="004326AC">
        <w:rPr>
          <w:rFonts w:ascii="Arial" w:eastAsia="Times New Roman" w:hAnsi="Arial"/>
          <w:sz w:val="24"/>
          <w:szCs w:val="24"/>
        </w:rPr>
        <w:t xml:space="preserve">n order for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Pr="00BD4A91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 xml:space="preserve">to provide </w:t>
      </w:r>
      <w:r>
        <w:rPr>
          <w:rFonts w:ascii="Arial" w:eastAsia="Times New Roman" w:hAnsi="Arial"/>
          <w:sz w:val="24"/>
          <w:szCs w:val="24"/>
        </w:rPr>
        <w:t xml:space="preserve">such services, </w:t>
      </w:r>
      <w:r w:rsidR="00F4155E" w:rsidRPr="00DE1433">
        <w:rPr>
          <w:rFonts w:ascii="Arial" w:eastAsia="Times New Roman" w:hAnsi="Arial"/>
          <w:sz w:val="24"/>
          <w:szCs w:val="24"/>
        </w:rPr>
        <w:t>Business Associate</w:t>
      </w:r>
      <w:r>
        <w:rPr>
          <w:rFonts w:ascii="Arial" w:eastAsia="Times New Roman" w:hAnsi="Arial"/>
          <w:sz w:val="24"/>
          <w:szCs w:val="24"/>
        </w:rPr>
        <w:t xml:space="preserve"> will </w:t>
      </w:r>
      <w:r w:rsidRPr="004326AC">
        <w:rPr>
          <w:rFonts w:ascii="Arial" w:eastAsia="Times New Roman" w:hAnsi="Arial"/>
          <w:sz w:val="24"/>
          <w:szCs w:val="24"/>
        </w:rPr>
        <w:t xml:space="preserve">disclose </w:t>
      </w:r>
      <w:r w:rsidR="005D7F63">
        <w:rPr>
          <w:rFonts w:ascii="Arial" w:eastAsia="Times New Roman" w:hAnsi="Arial"/>
          <w:sz w:val="24"/>
          <w:szCs w:val="24"/>
        </w:rPr>
        <w:t>Protected Health Information</w:t>
      </w:r>
      <w:r>
        <w:rPr>
          <w:rFonts w:ascii="Arial" w:eastAsia="Times New Roman" w:hAnsi="Arial"/>
          <w:sz w:val="24"/>
          <w:szCs w:val="24"/>
        </w:rPr>
        <w:t xml:space="preserve"> </w:t>
      </w:r>
      <w:r w:rsidR="009A2481">
        <w:rPr>
          <w:rFonts w:ascii="Arial" w:eastAsia="Times New Roman" w:hAnsi="Arial"/>
          <w:sz w:val="24"/>
          <w:szCs w:val="24"/>
        </w:rPr>
        <w:t xml:space="preserve">received from the Veterans Health Administration (VHA) </w:t>
      </w:r>
      <w:r>
        <w:rPr>
          <w:rFonts w:ascii="Arial" w:eastAsia="Times New Roman" w:hAnsi="Arial"/>
          <w:sz w:val="24"/>
          <w:szCs w:val="24"/>
        </w:rPr>
        <w:t xml:space="preserve">to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5D7F63" w:rsidRPr="00BD4A91">
        <w:rPr>
          <w:rFonts w:ascii="Arial" w:eastAsia="Times New Roman" w:hAnsi="Arial"/>
          <w:sz w:val="24"/>
          <w:szCs w:val="24"/>
        </w:rPr>
        <w:t xml:space="preserve"> </w:t>
      </w:r>
      <w:r w:rsidR="005D7F63" w:rsidRPr="006D1642">
        <w:rPr>
          <w:rFonts w:ascii="Arial" w:eastAsia="Times New Roman" w:hAnsi="Arial"/>
          <w:sz w:val="24"/>
          <w:szCs w:val="24"/>
        </w:rPr>
        <w:t>and</w:t>
      </w:r>
      <w:r w:rsidR="005D7F63">
        <w:rPr>
          <w:rFonts w:ascii="Arial" w:eastAsia="Times New Roman" w:hAnsi="Arial"/>
          <w:color w:val="FF0000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5D7F63" w:rsidRPr="00BD4A91">
        <w:rPr>
          <w:rFonts w:ascii="Arial" w:eastAsia="Times New Roman" w:hAnsi="Arial"/>
          <w:b/>
          <w:sz w:val="24"/>
          <w:szCs w:val="24"/>
        </w:rPr>
        <w:t xml:space="preserve"> </w:t>
      </w:r>
      <w:r w:rsidR="005D7F63" w:rsidRPr="006D1642">
        <w:rPr>
          <w:rFonts w:ascii="Arial" w:eastAsia="Times New Roman" w:hAnsi="Arial"/>
          <w:sz w:val="24"/>
          <w:szCs w:val="24"/>
        </w:rPr>
        <w:t>will use or disclose Protected Health Information</w:t>
      </w:r>
      <w:r w:rsidRPr="00BB5A37">
        <w:rPr>
          <w:rFonts w:ascii="Arial" w:eastAsia="Times New Roman" w:hAnsi="Arial"/>
          <w:color w:val="FF0000"/>
          <w:sz w:val="24"/>
          <w:szCs w:val="24"/>
        </w:rPr>
        <w:t xml:space="preserve"> </w:t>
      </w:r>
      <w:r w:rsidRPr="005D7F63">
        <w:rPr>
          <w:rFonts w:ascii="Arial" w:eastAsia="Times New Roman" w:hAnsi="Arial"/>
          <w:color w:val="000000"/>
          <w:sz w:val="24"/>
          <w:szCs w:val="24"/>
        </w:rPr>
        <w:t>in accordance with this Agreement</w:t>
      </w:r>
      <w:r w:rsidR="00F53413" w:rsidRPr="005D7F63">
        <w:rPr>
          <w:rFonts w:ascii="Arial" w:eastAsia="Times New Roman" w:hAnsi="Arial"/>
          <w:color w:val="000000"/>
          <w:sz w:val="24"/>
          <w:szCs w:val="24"/>
        </w:rPr>
        <w:t>.</w:t>
      </w:r>
    </w:p>
    <w:p w:rsidR="00F53413" w:rsidRDefault="00F53413" w:rsidP="00F53413">
      <w:pPr>
        <w:spacing w:after="0" w:line="240" w:lineRule="auto"/>
        <w:ind w:right="72"/>
        <w:jc w:val="both"/>
        <w:rPr>
          <w:rFonts w:ascii="Arial" w:eastAsia="Times New Roman" w:hAnsi="Arial"/>
          <w:sz w:val="24"/>
          <w:szCs w:val="24"/>
        </w:rPr>
      </w:pPr>
    </w:p>
    <w:p w:rsidR="00A90836" w:rsidRDefault="00A90836" w:rsidP="00F53413">
      <w:pPr>
        <w:spacing w:after="0" w:line="240" w:lineRule="auto"/>
        <w:ind w:right="72"/>
        <w:jc w:val="both"/>
        <w:rPr>
          <w:rFonts w:ascii="Arial" w:eastAsia="Times New Roman" w:hAnsi="Arial"/>
          <w:sz w:val="24"/>
          <w:szCs w:val="24"/>
        </w:rPr>
      </w:pPr>
      <w:r w:rsidRPr="00F53413">
        <w:rPr>
          <w:rFonts w:ascii="Arial" w:eastAsia="Times New Roman" w:hAnsi="Arial"/>
          <w:sz w:val="24"/>
          <w:szCs w:val="24"/>
          <w:u w:val="single"/>
        </w:rPr>
        <w:t>Definitions</w:t>
      </w:r>
      <w:r w:rsidRPr="004326AC">
        <w:rPr>
          <w:rFonts w:ascii="Arial" w:eastAsia="Times New Roman" w:hAnsi="Arial"/>
          <w:sz w:val="24"/>
          <w:szCs w:val="24"/>
        </w:rPr>
        <w:t xml:space="preserve">. </w:t>
      </w:r>
      <w:r w:rsidR="00F53413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 xml:space="preserve">Unless otherwise provided, </w:t>
      </w:r>
      <w:r>
        <w:rPr>
          <w:rFonts w:ascii="Arial" w:eastAsia="Times New Roman" w:hAnsi="Arial"/>
          <w:sz w:val="24"/>
          <w:szCs w:val="24"/>
        </w:rPr>
        <w:t xml:space="preserve">the following terms used in this Agreement </w:t>
      </w:r>
      <w:r w:rsidRPr="004326AC">
        <w:rPr>
          <w:rFonts w:ascii="Arial" w:eastAsia="Times New Roman" w:hAnsi="Arial"/>
          <w:sz w:val="24"/>
          <w:szCs w:val="24"/>
        </w:rPr>
        <w:t xml:space="preserve">have the same meaning as </w:t>
      </w:r>
      <w:r w:rsidR="00BB5A37">
        <w:rPr>
          <w:rFonts w:ascii="Arial" w:eastAsia="Times New Roman" w:hAnsi="Arial"/>
          <w:sz w:val="24"/>
          <w:szCs w:val="24"/>
        </w:rPr>
        <w:t xml:space="preserve">defined by </w:t>
      </w:r>
      <w:r w:rsidRPr="004326AC">
        <w:rPr>
          <w:rFonts w:ascii="Arial" w:eastAsia="Times New Roman" w:hAnsi="Arial"/>
          <w:sz w:val="24"/>
          <w:szCs w:val="24"/>
        </w:rPr>
        <w:t xml:space="preserve">the </w:t>
      </w:r>
      <w:r w:rsidR="00003919">
        <w:rPr>
          <w:rFonts w:ascii="Arial" w:eastAsia="Times New Roman" w:hAnsi="Arial"/>
          <w:sz w:val="24"/>
          <w:szCs w:val="24"/>
        </w:rPr>
        <w:t>HIPAA Rules</w:t>
      </w:r>
      <w:r>
        <w:rPr>
          <w:rFonts w:ascii="Arial" w:eastAsia="Times New Roman" w:hAnsi="Arial"/>
          <w:sz w:val="24"/>
          <w:szCs w:val="24"/>
        </w:rPr>
        <w:t xml:space="preserve">: Breach, Data Aggregation, Designated Record Set, Disclosure, </w:t>
      </w:r>
      <w:r w:rsidR="00BB5A37">
        <w:rPr>
          <w:rFonts w:ascii="Arial" w:eastAsia="Times New Roman" w:hAnsi="Arial"/>
          <w:sz w:val="24"/>
          <w:szCs w:val="24"/>
        </w:rPr>
        <w:t xml:space="preserve">Health Care Operations, </w:t>
      </w:r>
      <w:r>
        <w:rPr>
          <w:rFonts w:ascii="Arial" w:eastAsia="Times New Roman" w:hAnsi="Arial"/>
          <w:sz w:val="24"/>
          <w:szCs w:val="24"/>
        </w:rPr>
        <w:t xml:space="preserve">Individual, Minimum Necessary, Notice of Privacy Practices, </w:t>
      </w:r>
      <w:r w:rsidRPr="00D20BC2">
        <w:rPr>
          <w:rFonts w:ascii="Arial" w:eastAsia="Times New Roman" w:hAnsi="Arial"/>
          <w:sz w:val="24"/>
          <w:szCs w:val="24"/>
        </w:rPr>
        <w:t>Protected Health Information</w:t>
      </w:r>
      <w:r w:rsidR="00240FA9" w:rsidRPr="00D20BC2">
        <w:rPr>
          <w:rFonts w:ascii="Arial" w:eastAsia="Times New Roman" w:hAnsi="Arial"/>
          <w:sz w:val="24"/>
          <w:szCs w:val="24"/>
        </w:rPr>
        <w:t xml:space="preserve"> (PHI)</w:t>
      </w:r>
      <w:r>
        <w:rPr>
          <w:rFonts w:ascii="Arial" w:eastAsia="Times New Roman" w:hAnsi="Arial"/>
          <w:sz w:val="24"/>
          <w:szCs w:val="24"/>
        </w:rPr>
        <w:t xml:space="preserve">, Required by Law, Secretary, Security Incident,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, Unsecured Protected </w:t>
      </w:r>
      <w:r w:rsidR="00464F71">
        <w:rPr>
          <w:rFonts w:ascii="Arial" w:eastAsia="Times New Roman" w:hAnsi="Arial"/>
          <w:sz w:val="24"/>
          <w:szCs w:val="24"/>
        </w:rPr>
        <w:t xml:space="preserve">Health </w:t>
      </w:r>
      <w:r>
        <w:rPr>
          <w:rFonts w:ascii="Arial" w:eastAsia="Times New Roman" w:hAnsi="Arial"/>
          <w:sz w:val="24"/>
          <w:szCs w:val="24"/>
        </w:rPr>
        <w:t>Information, and Use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 w:rsidRPr="004326AC">
        <w:rPr>
          <w:rFonts w:ascii="Arial" w:eastAsia="Times New Roman" w:hAnsi="Arial"/>
          <w:sz w:val="24"/>
          <w:szCs w:val="24"/>
        </w:rPr>
        <w:t>“</w:t>
      </w:r>
      <w:r w:rsidR="00481F07">
        <w:rPr>
          <w:rFonts w:ascii="Arial" w:eastAsia="Times New Roman" w:hAnsi="Arial"/>
          <w:sz w:val="24"/>
          <w:szCs w:val="24"/>
        </w:rPr>
        <w:t>P</w:t>
      </w:r>
      <w:r w:rsidRPr="004326AC">
        <w:rPr>
          <w:rFonts w:ascii="Arial" w:eastAsia="Times New Roman" w:hAnsi="Arial"/>
          <w:sz w:val="24"/>
          <w:szCs w:val="24"/>
        </w:rPr>
        <w:t xml:space="preserve">rotected Health Information” and “PHI” </w:t>
      </w:r>
      <w:r>
        <w:rPr>
          <w:rFonts w:ascii="Arial" w:eastAsia="Times New Roman" w:hAnsi="Arial"/>
          <w:sz w:val="24"/>
          <w:szCs w:val="24"/>
        </w:rPr>
        <w:t>as</w:t>
      </w:r>
      <w:r w:rsidRPr="004326AC">
        <w:rPr>
          <w:rFonts w:ascii="Arial" w:eastAsia="Times New Roman" w:hAnsi="Arial"/>
          <w:sz w:val="24"/>
          <w:szCs w:val="24"/>
        </w:rPr>
        <w:t xml:space="preserve"> used in this Agreement include “Electronic Protected Health Information” and “EPHI.”  </w:t>
      </w:r>
    </w:p>
    <w:p w:rsidR="00A90836" w:rsidRDefault="00A90836" w:rsidP="000D0C5F">
      <w:pPr>
        <w:spacing w:after="0" w:line="240" w:lineRule="auto"/>
        <w:ind w:right="72" w:firstLine="540"/>
        <w:jc w:val="both"/>
        <w:rPr>
          <w:rFonts w:ascii="Arial" w:eastAsia="Times New Roman" w:hAnsi="Arial"/>
          <w:sz w:val="24"/>
          <w:szCs w:val="24"/>
        </w:rPr>
      </w:pPr>
    </w:p>
    <w:p w:rsidR="00200034" w:rsidRDefault="00200034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b/>
          <w:color w:val="FF0000"/>
          <w:sz w:val="24"/>
          <w:szCs w:val="24"/>
        </w:rPr>
      </w:pPr>
      <w:r w:rsidRPr="00F64C15">
        <w:rPr>
          <w:rFonts w:ascii="Arial" w:eastAsia="Times New Roman" w:hAnsi="Arial"/>
          <w:sz w:val="24"/>
          <w:szCs w:val="24"/>
        </w:rPr>
        <w:t xml:space="preserve"> “Business Associate” shall have the same meaning as </w:t>
      </w:r>
      <w:r w:rsidR="00E5351D">
        <w:rPr>
          <w:rFonts w:ascii="Arial" w:eastAsia="Times New Roman" w:hAnsi="Arial"/>
          <w:sz w:val="24"/>
          <w:szCs w:val="24"/>
        </w:rPr>
        <w:t>described</w:t>
      </w:r>
      <w:r w:rsidRPr="00F64C15">
        <w:rPr>
          <w:rFonts w:ascii="Arial" w:eastAsia="Times New Roman" w:hAnsi="Arial"/>
          <w:sz w:val="24"/>
          <w:szCs w:val="24"/>
        </w:rPr>
        <w:t xml:space="preserve"> at 45 C.F.R. § 160.103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 w:rsidRPr="00F64C15">
        <w:rPr>
          <w:rFonts w:ascii="Arial" w:eastAsia="Times New Roman" w:hAnsi="Arial"/>
          <w:sz w:val="24"/>
          <w:szCs w:val="24"/>
        </w:rPr>
        <w:t>For the purposes of this Agreement, Business Associate shall refer to</w:t>
      </w:r>
      <w:r w:rsidRPr="00481F07">
        <w:rPr>
          <w:rFonts w:ascii="Arial" w:eastAsia="Times New Roman" w:hAnsi="Arial"/>
          <w:sz w:val="24"/>
          <w:szCs w:val="24"/>
        </w:rPr>
        <w:t xml:space="preserve"> </w:t>
      </w:r>
      <w:r w:rsidR="00617FBE">
        <w:rPr>
          <w:rFonts w:ascii="Arial" w:eastAsia="Times New Roman" w:hAnsi="Arial"/>
          <w:sz w:val="24"/>
          <w:szCs w:val="24"/>
        </w:rPr>
        <w:t xml:space="preserve">the </w:t>
      </w:r>
      <w:r w:rsidR="00BE6687">
        <w:rPr>
          <w:rFonts w:ascii="Arial" w:eastAsia="Times New Roman" w:hAnsi="Arial"/>
          <w:sz w:val="24"/>
          <w:szCs w:val="24"/>
        </w:rPr>
        <w:t>Office of Information a</w:t>
      </w:r>
      <w:r w:rsidR="00BE6687" w:rsidRPr="00BE6687">
        <w:rPr>
          <w:rFonts w:ascii="Arial" w:eastAsia="Times New Roman" w:hAnsi="Arial"/>
          <w:sz w:val="24"/>
          <w:szCs w:val="24"/>
        </w:rPr>
        <w:t>nd Technology (OI&amp;T)</w:t>
      </w:r>
      <w:r w:rsidR="00D20BC2">
        <w:rPr>
          <w:rFonts w:ascii="Arial" w:eastAsia="Times New Roman" w:hAnsi="Arial"/>
          <w:b/>
          <w:color w:val="FF0000"/>
          <w:sz w:val="24"/>
          <w:szCs w:val="24"/>
        </w:rPr>
        <w:t xml:space="preserve"> </w:t>
      </w:r>
      <w:r w:rsidR="008F36A0" w:rsidRPr="005D7F63">
        <w:rPr>
          <w:rFonts w:ascii="Arial" w:eastAsia="Times New Roman" w:hAnsi="Arial"/>
          <w:color w:val="000000"/>
          <w:sz w:val="24"/>
          <w:szCs w:val="24"/>
        </w:rPr>
        <w:t>including its</w:t>
      </w:r>
      <w:r w:rsidR="008F36A0" w:rsidRPr="005D7F63">
        <w:rPr>
          <w:rFonts w:ascii="Arial" w:eastAsia="Times New Roman" w:hAnsi="Arial"/>
          <w:b/>
          <w:color w:val="000000"/>
          <w:sz w:val="24"/>
          <w:szCs w:val="24"/>
        </w:rPr>
        <w:t xml:space="preserve"> </w:t>
      </w:r>
      <w:r w:rsidR="008F36A0" w:rsidRPr="005D7F63">
        <w:rPr>
          <w:rFonts w:ascii="Arial" w:eastAsia="Times New Roman" w:hAnsi="Arial"/>
          <w:color w:val="000000"/>
          <w:sz w:val="24"/>
          <w:szCs w:val="24"/>
        </w:rPr>
        <w:t xml:space="preserve">employees, officers, or any </w:t>
      </w:r>
      <w:r w:rsidR="008F36A0" w:rsidRPr="004326AC">
        <w:rPr>
          <w:rFonts w:ascii="Arial" w:eastAsia="Times New Roman" w:hAnsi="Arial"/>
          <w:sz w:val="24"/>
          <w:szCs w:val="24"/>
        </w:rPr>
        <w:t>other agents</w:t>
      </w:r>
      <w:r w:rsidR="009D1C57">
        <w:rPr>
          <w:rFonts w:ascii="Arial" w:eastAsia="Times New Roman" w:hAnsi="Arial"/>
          <w:sz w:val="24"/>
          <w:szCs w:val="24"/>
        </w:rPr>
        <w:t xml:space="preserve"> </w:t>
      </w:r>
      <w:r w:rsidR="002F561D">
        <w:rPr>
          <w:rFonts w:ascii="Arial" w:eastAsia="Times New Roman" w:hAnsi="Arial"/>
          <w:sz w:val="24"/>
          <w:szCs w:val="24"/>
        </w:rPr>
        <w:t>that create, receive, maintain, or transmit PHI</w:t>
      </w:r>
      <w:r w:rsidR="009D1C57">
        <w:rPr>
          <w:rFonts w:ascii="Arial" w:eastAsia="Times New Roman" w:hAnsi="Arial"/>
          <w:sz w:val="24"/>
          <w:szCs w:val="24"/>
        </w:rPr>
        <w:t xml:space="preserve"> </w:t>
      </w:r>
      <w:r w:rsidR="005D7F63">
        <w:rPr>
          <w:rFonts w:ascii="Arial" w:eastAsia="Times New Roman" w:hAnsi="Arial"/>
          <w:sz w:val="24"/>
          <w:szCs w:val="24"/>
        </w:rPr>
        <w:t>as described below</w:t>
      </w:r>
      <w:r>
        <w:rPr>
          <w:rFonts w:ascii="Arial" w:eastAsia="Times New Roman" w:hAnsi="Arial"/>
          <w:b/>
          <w:color w:val="FF0000"/>
          <w:sz w:val="24"/>
          <w:szCs w:val="24"/>
        </w:rPr>
        <w:t>.</w:t>
      </w:r>
    </w:p>
    <w:p w:rsidR="00200034" w:rsidRDefault="00200034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b/>
          <w:color w:val="FF0000"/>
          <w:sz w:val="24"/>
          <w:szCs w:val="24"/>
        </w:rPr>
      </w:pPr>
    </w:p>
    <w:p w:rsidR="00A90836" w:rsidRDefault="00200034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sz w:val="24"/>
          <w:szCs w:val="24"/>
          <w:u w:val="single"/>
        </w:rPr>
      </w:pPr>
      <w:r w:rsidRPr="005D7F63">
        <w:rPr>
          <w:rFonts w:ascii="Arial" w:eastAsia="Times New Roman" w:hAnsi="Arial"/>
          <w:color w:val="000000"/>
          <w:sz w:val="24"/>
          <w:szCs w:val="24"/>
        </w:rPr>
        <w:t>“Covered Entity” shall have</w:t>
      </w:r>
      <w:r w:rsidRPr="00F64C15">
        <w:rPr>
          <w:rFonts w:ascii="Arial" w:eastAsia="Times New Roman" w:hAnsi="Arial"/>
          <w:sz w:val="24"/>
          <w:szCs w:val="24"/>
        </w:rPr>
        <w:t xml:space="preserve"> the same meaning as the term is defined at 45 C.F.R. § </w:t>
      </w:r>
      <w:r w:rsidR="002D45A9">
        <w:rPr>
          <w:rFonts w:ascii="Arial" w:eastAsia="Times New Roman" w:hAnsi="Arial"/>
          <w:sz w:val="24"/>
          <w:szCs w:val="24"/>
        </w:rPr>
        <w:t>160.</w:t>
      </w:r>
      <w:r w:rsidRPr="00F64C15">
        <w:rPr>
          <w:rFonts w:ascii="Arial" w:eastAsia="Times New Roman" w:hAnsi="Arial"/>
          <w:sz w:val="24"/>
          <w:szCs w:val="24"/>
        </w:rPr>
        <w:t>103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 w:rsidRPr="00F64C15">
        <w:rPr>
          <w:rFonts w:ascii="Arial" w:eastAsia="Times New Roman" w:hAnsi="Arial"/>
          <w:sz w:val="24"/>
          <w:szCs w:val="24"/>
        </w:rPr>
        <w:t xml:space="preserve">For the purposes of this Agreement, </w:t>
      </w:r>
      <w:r w:rsidR="00B85A66" w:rsidRPr="00F64C15">
        <w:rPr>
          <w:rFonts w:ascii="Arial" w:eastAsia="Times New Roman" w:hAnsi="Arial"/>
          <w:sz w:val="24"/>
          <w:szCs w:val="24"/>
        </w:rPr>
        <w:t>Covered Entity</w:t>
      </w:r>
      <w:r w:rsidRPr="00F64C15">
        <w:rPr>
          <w:rFonts w:ascii="Arial" w:eastAsia="Times New Roman" w:hAnsi="Arial"/>
          <w:sz w:val="24"/>
          <w:szCs w:val="24"/>
        </w:rPr>
        <w:t xml:space="preserve"> shall refer to </w:t>
      </w:r>
      <w:r w:rsidR="00F4155E">
        <w:rPr>
          <w:rFonts w:ascii="Arial" w:eastAsia="Times New Roman" w:hAnsi="Arial"/>
          <w:sz w:val="24"/>
          <w:szCs w:val="24"/>
        </w:rPr>
        <w:t xml:space="preserve">the </w:t>
      </w:r>
      <w:r w:rsidR="00F64C15" w:rsidRPr="00DE1433">
        <w:rPr>
          <w:rFonts w:ascii="Arial" w:eastAsia="Times New Roman" w:hAnsi="Arial"/>
          <w:sz w:val="24"/>
          <w:szCs w:val="24"/>
        </w:rPr>
        <w:t>V</w:t>
      </w:r>
      <w:r w:rsidR="00F4155E" w:rsidRPr="00DE1433">
        <w:rPr>
          <w:rFonts w:ascii="Arial" w:eastAsia="Times New Roman" w:hAnsi="Arial"/>
          <w:sz w:val="24"/>
          <w:szCs w:val="24"/>
        </w:rPr>
        <w:t xml:space="preserve">eterans </w:t>
      </w:r>
      <w:r w:rsidR="00F64C15" w:rsidRPr="00DE1433">
        <w:rPr>
          <w:rFonts w:ascii="Arial" w:eastAsia="Times New Roman" w:hAnsi="Arial"/>
          <w:sz w:val="24"/>
          <w:szCs w:val="24"/>
        </w:rPr>
        <w:t>H</w:t>
      </w:r>
      <w:r w:rsidR="00F4155E" w:rsidRPr="00DE1433">
        <w:rPr>
          <w:rFonts w:ascii="Arial" w:eastAsia="Times New Roman" w:hAnsi="Arial"/>
          <w:sz w:val="24"/>
          <w:szCs w:val="24"/>
        </w:rPr>
        <w:t xml:space="preserve">ealth </w:t>
      </w:r>
      <w:r w:rsidR="00F64C15" w:rsidRPr="00DE1433">
        <w:rPr>
          <w:rFonts w:ascii="Arial" w:eastAsia="Times New Roman" w:hAnsi="Arial"/>
          <w:sz w:val="24"/>
          <w:szCs w:val="24"/>
        </w:rPr>
        <w:t>A</w:t>
      </w:r>
      <w:r w:rsidR="00F4155E" w:rsidRPr="00DE1433">
        <w:rPr>
          <w:rFonts w:ascii="Arial" w:eastAsia="Times New Roman" w:hAnsi="Arial"/>
          <w:sz w:val="24"/>
          <w:szCs w:val="24"/>
        </w:rPr>
        <w:t>dministration (VHA)</w:t>
      </w:r>
      <w:r w:rsidR="0013320C" w:rsidRPr="00DE1433">
        <w:rPr>
          <w:rFonts w:ascii="Arial" w:eastAsia="Times New Roman" w:hAnsi="Arial"/>
          <w:sz w:val="24"/>
          <w:szCs w:val="24"/>
        </w:rPr>
        <w:t>.</w:t>
      </w:r>
      <w:r w:rsidR="0013320C">
        <w:rPr>
          <w:rFonts w:ascii="Arial" w:eastAsia="Times New Roman" w:hAnsi="Arial"/>
          <w:sz w:val="24"/>
          <w:szCs w:val="24"/>
        </w:rPr>
        <w:t xml:space="preserve"> </w:t>
      </w:r>
    </w:p>
    <w:p w:rsidR="002D45A9" w:rsidRDefault="002D45A9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sz w:val="24"/>
          <w:szCs w:val="24"/>
          <w:u w:val="single"/>
        </w:rPr>
      </w:pPr>
    </w:p>
    <w:p w:rsidR="002D45A9" w:rsidRDefault="002D45A9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“Protected Health Information” or “PHI” shall have the same meaning as </w:t>
      </w:r>
      <w:r w:rsidR="00E5351D">
        <w:rPr>
          <w:rFonts w:ascii="Arial" w:eastAsia="Times New Roman" w:hAnsi="Arial"/>
          <w:sz w:val="24"/>
          <w:szCs w:val="24"/>
        </w:rPr>
        <w:t xml:space="preserve">described </w:t>
      </w:r>
      <w:r>
        <w:rPr>
          <w:rFonts w:ascii="Arial" w:eastAsia="Times New Roman" w:hAnsi="Arial"/>
          <w:sz w:val="24"/>
          <w:szCs w:val="24"/>
        </w:rPr>
        <w:t>at 45 C.F.R. § 160.103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>
        <w:rPr>
          <w:rFonts w:ascii="Arial" w:eastAsia="Times New Roman" w:hAnsi="Arial"/>
          <w:sz w:val="24"/>
          <w:szCs w:val="24"/>
        </w:rPr>
        <w:t>For the purposes of this Agreement</w:t>
      </w:r>
      <w:r w:rsidR="00AD3F6E">
        <w:rPr>
          <w:rFonts w:ascii="Arial" w:eastAsia="Times New Roman" w:hAnsi="Arial"/>
          <w:sz w:val="24"/>
          <w:szCs w:val="24"/>
        </w:rPr>
        <w:t xml:space="preserve"> and unless otherwise provided</w:t>
      </w:r>
      <w:r>
        <w:rPr>
          <w:rFonts w:ascii="Arial" w:eastAsia="Times New Roman" w:hAnsi="Arial"/>
          <w:sz w:val="24"/>
          <w:szCs w:val="24"/>
        </w:rPr>
        <w:t xml:space="preserve">, the term shall </w:t>
      </w:r>
      <w:r w:rsidR="00B02C63">
        <w:rPr>
          <w:rFonts w:ascii="Arial" w:eastAsia="Times New Roman" w:hAnsi="Arial"/>
          <w:sz w:val="24"/>
          <w:szCs w:val="24"/>
        </w:rPr>
        <w:t xml:space="preserve">also </w:t>
      </w:r>
      <w:r w:rsidR="00AD3F6E">
        <w:rPr>
          <w:rFonts w:ascii="Arial" w:eastAsia="Times New Roman" w:hAnsi="Arial"/>
          <w:sz w:val="24"/>
          <w:szCs w:val="24"/>
        </w:rPr>
        <w:t xml:space="preserve">refer to PHI </w:t>
      </w:r>
      <w:r w:rsidR="002F561D">
        <w:rPr>
          <w:rFonts w:ascii="Arial" w:eastAsia="Times New Roman" w:hAnsi="Arial"/>
          <w:sz w:val="24"/>
          <w:szCs w:val="24"/>
        </w:rPr>
        <w:t xml:space="preserve">that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2F561D">
        <w:rPr>
          <w:rFonts w:ascii="Arial" w:eastAsia="Times New Roman" w:hAnsi="Arial"/>
          <w:sz w:val="24"/>
          <w:szCs w:val="24"/>
        </w:rPr>
        <w:t xml:space="preserve"> creates, receives, maintains, or transmits on behalf of </w:t>
      </w:r>
      <w:r w:rsidR="009E60B7">
        <w:rPr>
          <w:rFonts w:ascii="Arial" w:eastAsia="Times New Roman" w:hAnsi="Arial"/>
          <w:sz w:val="24"/>
          <w:szCs w:val="24"/>
        </w:rPr>
        <w:t>B</w:t>
      </w:r>
      <w:r w:rsidR="00617FBE" w:rsidRPr="00DE1433">
        <w:rPr>
          <w:rFonts w:ascii="Arial" w:eastAsia="Times New Roman" w:hAnsi="Arial"/>
          <w:sz w:val="24"/>
          <w:szCs w:val="24"/>
        </w:rPr>
        <w:t xml:space="preserve">usiness </w:t>
      </w:r>
      <w:r w:rsidR="009E60B7">
        <w:rPr>
          <w:rFonts w:ascii="Arial" w:eastAsia="Times New Roman" w:hAnsi="Arial"/>
          <w:sz w:val="24"/>
          <w:szCs w:val="24"/>
        </w:rPr>
        <w:t>A</w:t>
      </w:r>
      <w:r w:rsidR="00617FBE" w:rsidRPr="00DE1433">
        <w:rPr>
          <w:rFonts w:ascii="Arial" w:eastAsia="Times New Roman" w:hAnsi="Arial"/>
          <w:sz w:val="24"/>
          <w:szCs w:val="24"/>
        </w:rPr>
        <w:t>ssociate</w:t>
      </w:r>
      <w:r w:rsidR="00AD3F6E" w:rsidRPr="004326AC">
        <w:rPr>
          <w:rFonts w:ascii="Arial" w:eastAsia="Times New Roman" w:hAnsi="Arial"/>
          <w:sz w:val="24"/>
          <w:szCs w:val="24"/>
        </w:rPr>
        <w:t xml:space="preserve"> </w:t>
      </w:r>
      <w:r w:rsidR="002F561D">
        <w:rPr>
          <w:rFonts w:ascii="Arial" w:eastAsia="Times New Roman" w:hAnsi="Arial"/>
          <w:sz w:val="24"/>
          <w:szCs w:val="24"/>
        </w:rPr>
        <w:t xml:space="preserve">or receives from </w:t>
      </w:r>
      <w:r w:rsidR="00C82B38">
        <w:rPr>
          <w:rFonts w:ascii="Arial" w:eastAsia="Times New Roman" w:hAnsi="Arial"/>
          <w:sz w:val="24"/>
          <w:szCs w:val="24"/>
        </w:rPr>
        <w:t>any</w:t>
      </w:r>
      <w:r w:rsidR="002F561D">
        <w:rPr>
          <w:rFonts w:ascii="Arial" w:eastAsia="Times New Roman" w:hAnsi="Arial"/>
          <w:sz w:val="24"/>
          <w:szCs w:val="24"/>
        </w:rPr>
        <w:t xml:space="preserve"> </w:t>
      </w:r>
      <w:r w:rsidR="009E60B7">
        <w:rPr>
          <w:rFonts w:ascii="Arial" w:eastAsia="Times New Roman" w:hAnsi="Arial"/>
          <w:sz w:val="24"/>
          <w:szCs w:val="24"/>
        </w:rPr>
        <w:t>B</w:t>
      </w:r>
      <w:r w:rsidR="002F561D" w:rsidRPr="00D20BC2">
        <w:rPr>
          <w:rFonts w:ascii="Arial" w:eastAsia="Times New Roman" w:hAnsi="Arial"/>
          <w:sz w:val="24"/>
          <w:szCs w:val="24"/>
        </w:rPr>
        <w:t xml:space="preserve">usiness </w:t>
      </w:r>
      <w:r w:rsidR="009E60B7">
        <w:rPr>
          <w:rFonts w:ascii="Arial" w:eastAsia="Times New Roman" w:hAnsi="Arial"/>
          <w:sz w:val="24"/>
          <w:szCs w:val="24"/>
        </w:rPr>
        <w:t>A</w:t>
      </w:r>
      <w:r w:rsidR="002F561D" w:rsidRPr="00D20BC2">
        <w:rPr>
          <w:rFonts w:ascii="Arial" w:eastAsia="Times New Roman" w:hAnsi="Arial"/>
          <w:sz w:val="24"/>
          <w:szCs w:val="24"/>
        </w:rPr>
        <w:t>ssociate</w:t>
      </w:r>
      <w:r w:rsidR="00AD3F6E">
        <w:rPr>
          <w:rFonts w:ascii="Arial" w:eastAsia="Times New Roman" w:hAnsi="Arial"/>
          <w:sz w:val="24"/>
          <w:szCs w:val="24"/>
        </w:rPr>
        <w:t>.</w:t>
      </w:r>
    </w:p>
    <w:p w:rsidR="0013320C" w:rsidRDefault="0013320C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sz w:val="24"/>
          <w:szCs w:val="24"/>
        </w:rPr>
      </w:pPr>
    </w:p>
    <w:p w:rsidR="0013320C" w:rsidRDefault="0013320C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“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” shall have the same meaning as the term is defined at 45 C.F.R. § 160.103. For the purposes of this Agreement,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 </w:t>
      </w:r>
      <w:r w:rsidR="009D1C57">
        <w:rPr>
          <w:rFonts w:ascii="Arial" w:eastAsia="Times New Roman" w:hAnsi="Arial"/>
          <w:sz w:val="24"/>
          <w:szCs w:val="24"/>
        </w:rPr>
        <w:t xml:space="preserve">shall refer to a </w:t>
      </w:r>
      <w:r w:rsidR="00886432">
        <w:rPr>
          <w:rFonts w:ascii="Arial" w:eastAsia="Times New Roman" w:hAnsi="Arial"/>
          <w:sz w:val="24"/>
          <w:szCs w:val="24"/>
        </w:rPr>
        <w:lastRenderedPageBreak/>
        <w:t>contractor</w:t>
      </w:r>
      <w:r w:rsidR="009D1C57">
        <w:rPr>
          <w:rFonts w:ascii="Arial" w:eastAsia="Times New Roman" w:hAnsi="Arial"/>
          <w:sz w:val="24"/>
          <w:szCs w:val="24"/>
        </w:rPr>
        <w:t xml:space="preserve"> of</w:t>
      </w:r>
      <w:r w:rsidR="009D1C57" w:rsidRPr="009D1C57">
        <w:rPr>
          <w:rFonts w:ascii="Arial" w:eastAsia="Times New Roman" w:hAnsi="Arial"/>
          <w:sz w:val="24"/>
          <w:szCs w:val="24"/>
        </w:rPr>
        <w:t xml:space="preserve"> </w:t>
      </w:r>
      <w:r w:rsidR="009D1C57">
        <w:rPr>
          <w:rFonts w:ascii="Arial" w:eastAsia="Times New Roman" w:hAnsi="Arial"/>
          <w:sz w:val="24"/>
          <w:szCs w:val="24"/>
        </w:rPr>
        <w:t>any person or entity</w:t>
      </w:r>
      <w:r w:rsidR="005C6828">
        <w:rPr>
          <w:rFonts w:ascii="Arial" w:eastAsia="Times New Roman" w:hAnsi="Arial"/>
          <w:sz w:val="24"/>
          <w:szCs w:val="24"/>
        </w:rPr>
        <w:t xml:space="preserve">, other than </w:t>
      </w:r>
      <w:r w:rsidR="005C6828" w:rsidRPr="00D20BC2">
        <w:rPr>
          <w:rFonts w:ascii="Arial" w:eastAsia="Times New Roman" w:hAnsi="Arial"/>
          <w:sz w:val="24"/>
          <w:szCs w:val="24"/>
        </w:rPr>
        <w:t>Covered Entity</w:t>
      </w:r>
      <w:r w:rsidR="00C82B38" w:rsidRPr="00D20BC2">
        <w:rPr>
          <w:rFonts w:ascii="Arial" w:eastAsia="Times New Roman" w:hAnsi="Arial"/>
          <w:sz w:val="24"/>
          <w:szCs w:val="24"/>
        </w:rPr>
        <w:t xml:space="preserve"> or </w:t>
      </w:r>
      <w:r w:rsidR="009E60B7">
        <w:rPr>
          <w:rFonts w:ascii="Arial" w:eastAsia="Times New Roman" w:hAnsi="Arial"/>
          <w:sz w:val="24"/>
          <w:szCs w:val="24"/>
        </w:rPr>
        <w:t>B</w:t>
      </w:r>
      <w:r w:rsidR="00C82B38" w:rsidRPr="00DE1433">
        <w:rPr>
          <w:rFonts w:ascii="Arial" w:eastAsia="Times New Roman" w:hAnsi="Arial"/>
          <w:sz w:val="24"/>
          <w:szCs w:val="24"/>
        </w:rPr>
        <w:t xml:space="preserve">usiness </w:t>
      </w:r>
      <w:r w:rsidR="009E60B7">
        <w:rPr>
          <w:rFonts w:ascii="Arial" w:eastAsia="Times New Roman" w:hAnsi="Arial"/>
          <w:sz w:val="24"/>
          <w:szCs w:val="24"/>
        </w:rPr>
        <w:t>A</w:t>
      </w:r>
      <w:r w:rsidR="00C82B38" w:rsidRPr="00DE1433">
        <w:rPr>
          <w:rFonts w:ascii="Arial" w:eastAsia="Times New Roman" w:hAnsi="Arial"/>
          <w:sz w:val="24"/>
          <w:szCs w:val="24"/>
        </w:rPr>
        <w:t>ssociate</w:t>
      </w:r>
      <w:r w:rsidR="005C6828">
        <w:rPr>
          <w:rFonts w:ascii="Arial" w:eastAsia="Times New Roman" w:hAnsi="Arial"/>
          <w:sz w:val="24"/>
          <w:szCs w:val="24"/>
        </w:rPr>
        <w:t>,</w:t>
      </w:r>
      <w:r w:rsidR="009D1C57">
        <w:rPr>
          <w:rFonts w:ascii="Arial" w:eastAsia="Times New Roman" w:hAnsi="Arial"/>
          <w:sz w:val="24"/>
          <w:szCs w:val="24"/>
        </w:rPr>
        <w:t xml:space="preserve"> that creates, receives, maintains, or transmits PHI under the terms of this Agreement</w:t>
      </w:r>
      <w:r>
        <w:rPr>
          <w:rFonts w:ascii="Arial" w:eastAsia="Times New Roman" w:hAnsi="Arial"/>
          <w:sz w:val="24"/>
          <w:szCs w:val="24"/>
        </w:rPr>
        <w:t>.</w:t>
      </w:r>
    </w:p>
    <w:p w:rsidR="009A2481" w:rsidRPr="004326AC" w:rsidRDefault="009A2481" w:rsidP="000D0C5F">
      <w:pPr>
        <w:spacing w:after="0" w:line="240" w:lineRule="auto"/>
        <w:ind w:right="72" w:firstLine="720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C0135F" w:rsidP="00AD3F6E">
      <w:pPr>
        <w:spacing w:after="0" w:line="240" w:lineRule="auto"/>
        <w:ind w:right="72"/>
        <w:jc w:val="both"/>
        <w:rPr>
          <w:rFonts w:ascii="Arial" w:eastAsia="Times New Roman" w:hAnsi="Arial"/>
          <w:sz w:val="24"/>
          <w:szCs w:val="24"/>
        </w:rPr>
      </w:pPr>
      <w:r w:rsidRPr="00AD3F6E">
        <w:rPr>
          <w:rFonts w:ascii="Arial" w:eastAsia="Times New Roman" w:hAnsi="Arial"/>
          <w:sz w:val="24"/>
          <w:szCs w:val="24"/>
          <w:u w:val="single"/>
        </w:rPr>
        <w:t>Terms and Conditions</w:t>
      </w:r>
      <w:r>
        <w:rPr>
          <w:rFonts w:ascii="Arial" w:eastAsia="Times New Roman" w:hAnsi="Arial"/>
          <w:sz w:val="24"/>
          <w:szCs w:val="24"/>
        </w:rPr>
        <w:t xml:space="preserve">.  </w:t>
      </w:r>
      <w:r w:rsidR="00C82B38" w:rsidRPr="00DE1433">
        <w:rPr>
          <w:rFonts w:ascii="Arial" w:eastAsia="Times New Roman" w:hAnsi="Arial"/>
          <w:sz w:val="24"/>
          <w:szCs w:val="24"/>
        </w:rPr>
        <w:t>Business Associate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and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agree as follows:</w:t>
      </w:r>
    </w:p>
    <w:p w:rsidR="004326AC" w:rsidRPr="004326AC" w:rsidRDefault="004326AC" w:rsidP="004326AC">
      <w:pPr>
        <w:spacing w:after="0" w:line="240" w:lineRule="auto"/>
        <w:ind w:left="54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481F07" w:rsidP="00DB4A79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1</w:t>
      </w:r>
      <w:r w:rsidR="004326AC" w:rsidRPr="004326AC">
        <w:rPr>
          <w:rFonts w:ascii="Arial" w:eastAsia="Times New Roman" w:hAnsi="Arial"/>
          <w:sz w:val="24"/>
          <w:szCs w:val="24"/>
        </w:rPr>
        <w:t>.</w:t>
      </w:r>
      <w:r w:rsidR="004326AC" w:rsidRPr="004326AC">
        <w:rPr>
          <w:rFonts w:ascii="Arial" w:eastAsia="Times New Roman" w:hAnsi="Arial"/>
          <w:sz w:val="24"/>
          <w:szCs w:val="24"/>
        </w:rPr>
        <w:tab/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>Ownership of PHI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.  PHI is </w:t>
      </w:r>
      <w:r w:rsidR="00D07217">
        <w:rPr>
          <w:rFonts w:ascii="Arial" w:eastAsia="Times New Roman" w:hAnsi="Arial"/>
          <w:sz w:val="24"/>
          <w:szCs w:val="24"/>
        </w:rPr>
        <w:t xml:space="preserve">and remains </w:t>
      </w:r>
      <w:r w:rsidR="004326AC" w:rsidRPr="004326AC">
        <w:rPr>
          <w:rFonts w:ascii="Arial" w:eastAsia="Times New Roman" w:hAnsi="Arial"/>
          <w:sz w:val="24"/>
          <w:szCs w:val="24"/>
        </w:rPr>
        <w:t>the property of Covered Entity</w:t>
      </w:r>
      <w:r w:rsidR="00D07217">
        <w:rPr>
          <w:rFonts w:ascii="Arial" w:eastAsia="Times New Roman" w:hAnsi="Arial"/>
          <w:sz w:val="24"/>
          <w:szCs w:val="24"/>
        </w:rPr>
        <w:t xml:space="preserve"> </w:t>
      </w:r>
      <w:r w:rsidR="00E5351D">
        <w:rPr>
          <w:rFonts w:ascii="Arial" w:eastAsia="Times New Roman" w:hAnsi="Arial"/>
          <w:sz w:val="24"/>
          <w:szCs w:val="24"/>
        </w:rPr>
        <w:t xml:space="preserve">as long </w:t>
      </w:r>
      <w:r w:rsidR="00E5351D" w:rsidRPr="00DE1433">
        <w:rPr>
          <w:rFonts w:ascii="Arial" w:eastAsia="Times New Roman" w:hAnsi="Arial"/>
          <w:sz w:val="24"/>
          <w:szCs w:val="24"/>
        </w:rPr>
        <w:t>as Business Associate</w:t>
      </w:r>
      <w:r w:rsidR="000026E3" w:rsidRPr="00DE1433">
        <w:rPr>
          <w:rFonts w:ascii="Arial" w:eastAsia="Times New Roman" w:hAnsi="Arial"/>
          <w:sz w:val="24"/>
          <w:szCs w:val="24"/>
        </w:rPr>
        <w:t xml:space="preserve"> </w:t>
      </w:r>
      <w:r w:rsidR="00C82B38" w:rsidRPr="00DE1433">
        <w:rPr>
          <w:rFonts w:ascii="Arial" w:eastAsia="Times New Roman" w:hAnsi="Arial"/>
          <w:sz w:val="24"/>
          <w:szCs w:val="24"/>
        </w:rPr>
        <w:t xml:space="preserve">or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C82B38">
        <w:rPr>
          <w:rFonts w:ascii="Arial" w:eastAsia="Times New Roman" w:hAnsi="Arial"/>
          <w:sz w:val="24"/>
          <w:szCs w:val="24"/>
        </w:rPr>
        <w:t xml:space="preserve"> </w:t>
      </w:r>
      <w:r w:rsidR="000026E3">
        <w:rPr>
          <w:rFonts w:ascii="Arial" w:eastAsia="Times New Roman" w:hAnsi="Arial"/>
          <w:sz w:val="24"/>
          <w:szCs w:val="24"/>
        </w:rPr>
        <w:t xml:space="preserve">creates, receives, maintains, or transmits PHI, regardless of whether a compliant </w:t>
      </w:r>
      <w:r w:rsidR="009E60B7">
        <w:rPr>
          <w:rFonts w:ascii="Arial" w:eastAsia="Times New Roman" w:hAnsi="Arial"/>
          <w:sz w:val="24"/>
          <w:szCs w:val="24"/>
        </w:rPr>
        <w:t>B</w:t>
      </w:r>
      <w:r w:rsidR="000026E3">
        <w:rPr>
          <w:rFonts w:ascii="Arial" w:eastAsia="Times New Roman" w:hAnsi="Arial"/>
          <w:sz w:val="24"/>
          <w:szCs w:val="24"/>
        </w:rPr>
        <w:t xml:space="preserve">usiness </w:t>
      </w:r>
      <w:r w:rsidR="009E60B7">
        <w:rPr>
          <w:rFonts w:ascii="Arial" w:eastAsia="Times New Roman" w:hAnsi="Arial"/>
          <w:sz w:val="24"/>
          <w:szCs w:val="24"/>
        </w:rPr>
        <w:t>A</w:t>
      </w:r>
      <w:r w:rsidR="000026E3">
        <w:rPr>
          <w:rFonts w:ascii="Arial" w:eastAsia="Times New Roman" w:hAnsi="Arial"/>
          <w:sz w:val="24"/>
          <w:szCs w:val="24"/>
        </w:rPr>
        <w:t>ssociate agreement is in place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</w:p>
    <w:p w:rsidR="004326AC" w:rsidRPr="004326AC" w:rsidRDefault="004326AC" w:rsidP="004326AC">
      <w:pPr>
        <w:tabs>
          <w:tab w:val="num" w:pos="540"/>
        </w:tabs>
        <w:spacing w:after="0" w:line="240" w:lineRule="auto"/>
        <w:ind w:left="540" w:right="72" w:hanging="540"/>
        <w:jc w:val="both"/>
        <w:rPr>
          <w:rFonts w:ascii="Arial" w:eastAsia="Times New Roman" w:hAnsi="Arial"/>
          <w:sz w:val="24"/>
          <w:szCs w:val="24"/>
        </w:rPr>
      </w:pPr>
    </w:p>
    <w:p w:rsidR="007607B5" w:rsidRDefault="00817F8F" w:rsidP="00DB4A79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2</w:t>
      </w:r>
      <w:r w:rsidR="004326AC" w:rsidRPr="004326AC">
        <w:rPr>
          <w:rFonts w:ascii="Arial" w:eastAsia="Times New Roman" w:hAnsi="Arial"/>
          <w:sz w:val="24"/>
          <w:szCs w:val="24"/>
        </w:rPr>
        <w:t>.</w:t>
      </w:r>
      <w:r w:rsidR="004326AC" w:rsidRPr="004326AC">
        <w:rPr>
          <w:rFonts w:ascii="Arial" w:eastAsia="Times New Roman" w:hAnsi="Arial"/>
          <w:sz w:val="24"/>
          <w:szCs w:val="24"/>
        </w:rPr>
        <w:tab/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 xml:space="preserve">Use and Disclosure </w:t>
      </w:r>
      <w:r w:rsidR="000A2727">
        <w:rPr>
          <w:rFonts w:ascii="Arial" w:eastAsia="Times New Roman" w:hAnsi="Arial"/>
          <w:sz w:val="24"/>
          <w:szCs w:val="24"/>
          <w:u w:val="single"/>
        </w:rPr>
        <w:t xml:space="preserve">of PHI </w:t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 xml:space="preserve">by </w:t>
      </w:r>
      <w:r w:rsidR="00886432">
        <w:rPr>
          <w:rFonts w:ascii="Arial" w:eastAsia="Times New Roman" w:hAnsi="Arial"/>
          <w:sz w:val="24"/>
          <w:szCs w:val="24"/>
          <w:u w:val="single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.  Unless otherwise </w:t>
      </w:r>
      <w:r w:rsidR="00D52960">
        <w:rPr>
          <w:rFonts w:ascii="Arial" w:eastAsia="Times New Roman" w:hAnsi="Arial"/>
          <w:sz w:val="24"/>
          <w:szCs w:val="24"/>
        </w:rPr>
        <w:t>provided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,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>:</w:t>
      </w:r>
    </w:p>
    <w:p w:rsidR="007607B5" w:rsidRPr="004326AC" w:rsidRDefault="007607B5" w:rsidP="002E5A11">
      <w:pPr>
        <w:spacing w:after="0" w:line="240" w:lineRule="auto"/>
        <w:ind w:left="720" w:right="72" w:hanging="72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ab/>
      </w:r>
    </w:p>
    <w:p w:rsidR="0060472E" w:rsidRPr="004326AC" w:rsidRDefault="007607B5" w:rsidP="00507D3F">
      <w:pPr>
        <w:tabs>
          <w:tab w:val="left" w:pos="81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A. </w:t>
      </w:r>
      <w:r w:rsidR="00AD3F6E">
        <w:rPr>
          <w:rFonts w:ascii="Arial" w:eastAsia="Times New Roman" w:hAnsi="Arial"/>
          <w:sz w:val="24"/>
          <w:szCs w:val="24"/>
        </w:rPr>
        <w:t xml:space="preserve"> </w:t>
      </w:r>
      <w:r w:rsidR="00D52960">
        <w:rPr>
          <w:rFonts w:ascii="Arial" w:eastAsia="Times New Roman" w:hAnsi="Arial"/>
          <w:sz w:val="24"/>
          <w:szCs w:val="24"/>
        </w:rPr>
        <w:t>May</w:t>
      </w:r>
      <w:r w:rsidR="000A2727">
        <w:rPr>
          <w:rFonts w:ascii="Arial" w:eastAsia="Times New Roman" w:hAnsi="Arial"/>
          <w:sz w:val="24"/>
          <w:szCs w:val="24"/>
        </w:rPr>
        <w:t xml:space="preserve"> </w:t>
      </w:r>
      <w:r w:rsidR="00C63D21">
        <w:rPr>
          <w:rFonts w:ascii="Arial" w:eastAsia="Times New Roman" w:hAnsi="Arial"/>
          <w:sz w:val="24"/>
          <w:szCs w:val="24"/>
        </w:rPr>
        <w:t xml:space="preserve">not </w:t>
      </w:r>
      <w:r w:rsidR="000A2727">
        <w:rPr>
          <w:rFonts w:ascii="Arial" w:eastAsia="Times New Roman" w:hAnsi="Arial"/>
          <w:sz w:val="24"/>
          <w:szCs w:val="24"/>
        </w:rPr>
        <w:t>u</w:t>
      </w:r>
      <w:r w:rsidR="00FD6799" w:rsidRPr="00495964">
        <w:rPr>
          <w:rFonts w:ascii="Arial" w:eastAsia="Times New Roman" w:hAnsi="Arial" w:cs="Arial"/>
          <w:sz w:val="24"/>
        </w:rPr>
        <w:t xml:space="preserve">se or disclose </w:t>
      </w:r>
      <w:r w:rsidR="00C63D21">
        <w:rPr>
          <w:rFonts w:ascii="Arial" w:eastAsia="Times New Roman" w:hAnsi="Arial" w:cs="Arial"/>
          <w:sz w:val="24"/>
        </w:rPr>
        <w:t xml:space="preserve">PHI other than </w:t>
      </w:r>
      <w:r w:rsidR="00FD6799" w:rsidRPr="00495964">
        <w:rPr>
          <w:rFonts w:ascii="Arial" w:eastAsia="Times New Roman" w:hAnsi="Arial" w:cs="Arial"/>
          <w:sz w:val="24"/>
        </w:rPr>
        <w:t xml:space="preserve">as permitted or required by </w:t>
      </w:r>
      <w:r w:rsidR="00571B2D">
        <w:rPr>
          <w:rFonts w:ascii="Arial" w:eastAsia="Times New Roman" w:hAnsi="Arial"/>
          <w:sz w:val="24"/>
          <w:szCs w:val="24"/>
        </w:rPr>
        <w:t xml:space="preserve">this Agreement, or </w:t>
      </w:r>
      <w:r w:rsidR="00571B2D">
        <w:rPr>
          <w:rFonts w:ascii="Arial" w:eastAsia="Times New Roman" w:hAnsi="Arial" w:cs="Arial"/>
          <w:sz w:val="24"/>
        </w:rPr>
        <w:t>in a manner that would violate the HIPAA Privacy Rule if done by Covered Entity</w:t>
      </w:r>
      <w:r w:rsidR="00C82B38">
        <w:rPr>
          <w:rFonts w:ascii="Arial" w:eastAsia="Times New Roman" w:hAnsi="Arial" w:cs="Arial"/>
          <w:sz w:val="24"/>
        </w:rPr>
        <w:t xml:space="preserve"> </w:t>
      </w:r>
      <w:r w:rsidR="00C82B38" w:rsidRPr="00DE1433">
        <w:rPr>
          <w:rFonts w:ascii="Arial" w:eastAsia="Times New Roman" w:hAnsi="Arial" w:cs="Arial"/>
          <w:sz w:val="24"/>
        </w:rPr>
        <w:t xml:space="preserve">or </w:t>
      </w:r>
      <w:r w:rsidR="009A2481">
        <w:rPr>
          <w:rFonts w:ascii="Arial" w:eastAsia="Times New Roman" w:hAnsi="Arial" w:cs="Arial"/>
          <w:sz w:val="24"/>
        </w:rPr>
        <w:t>B</w:t>
      </w:r>
      <w:r w:rsidR="00C82B38" w:rsidRPr="00DE1433">
        <w:rPr>
          <w:rFonts w:ascii="Arial" w:eastAsia="Times New Roman" w:hAnsi="Arial" w:cs="Arial"/>
          <w:sz w:val="24"/>
        </w:rPr>
        <w:t xml:space="preserve">usiness </w:t>
      </w:r>
      <w:r w:rsidR="009A2481">
        <w:rPr>
          <w:rFonts w:ascii="Arial" w:eastAsia="Times New Roman" w:hAnsi="Arial" w:cs="Arial"/>
          <w:sz w:val="24"/>
        </w:rPr>
        <w:t>A</w:t>
      </w:r>
      <w:r w:rsidR="00C82B38" w:rsidRPr="00DE1433">
        <w:rPr>
          <w:rFonts w:ascii="Arial" w:eastAsia="Times New Roman" w:hAnsi="Arial" w:cs="Arial"/>
          <w:sz w:val="24"/>
        </w:rPr>
        <w:t>ssociate</w:t>
      </w:r>
      <w:r w:rsidR="00571B2D">
        <w:rPr>
          <w:rFonts w:ascii="Arial" w:eastAsia="Times New Roman" w:hAnsi="Arial" w:cs="Arial"/>
          <w:sz w:val="24"/>
        </w:rPr>
        <w:t>, except that it may</w:t>
      </w:r>
      <w:r w:rsidR="00571B2D" w:rsidRPr="00C63D21">
        <w:rPr>
          <w:rFonts w:ascii="Arial" w:eastAsia="Times New Roman" w:hAnsi="Arial"/>
          <w:sz w:val="24"/>
          <w:szCs w:val="24"/>
        </w:rPr>
        <w:t xml:space="preserve"> </w:t>
      </w:r>
      <w:r w:rsidR="00571B2D">
        <w:rPr>
          <w:rFonts w:ascii="Arial" w:eastAsia="Times New Roman" w:hAnsi="Arial"/>
          <w:sz w:val="24"/>
          <w:szCs w:val="24"/>
        </w:rPr>
        <w:t>use or disclose PHI</w:t>
      </w:r>
      <w:r w:rsidR="0060472E">
        <w:rPr>
          <w:rFonts w:ascii="Arial" w:eastAsia="Times New Roman" w:hAnsi="Arial"/>
          <w:sz w:val="24"/>
          <w:szCs w:val="24"/>
        </w:rPr>
        <w:t>:</w:t>
      </w:r>
    </w:p>
    <w:p w:rsidR="0060472E" w:rsidRPr="004326AC" w:rsidRDefault="0060472E" w:rsidP="00FE0C75">
      <w:pPr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</w:p>
    <w:p w:rsidR="0060472E" w:rsidRDefault="0060472E" w:rsidP="00CE505D">
      <w:pPr>
        <w:tabs>
          <w:tab w:val="num" w:pos="810"/>
        </w:tabs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(1) </w:t>
      </w:r>
      <w:r w:rsidR="00CE505D">
        <w:rPr>
          <w:rFonts w:ascii="Arial" w:eastAsia="Times New Roman" w:hAnsi="Arial"/>
          <w:sz w:val="24"/>
          <w:szCs w:val="24"/>
        </w:rPr>
        <w:t xml:space="preserve"> </w:t>
      </w:r>
      <w:r>
        <w:rPr>
          <w:rFonts w:ascii="Arial" w:eastAsia="Times New Roman" w:hAnsi="Arial"/>
          <w:sz w:val="24"/>
          <w:szCs w:val="24"/>
        </w:rPr>
        <w:t>As required by law</w:t>
      </w:r>
      <w:r w:rsidR="00D52960">
        <w:rPr>
          <w:rFonts w:ascii="Arial" w:eastAsia="Times New Roman" w:hAnsi="Arial"/>
          <w:sz w:val="24"/>
          <w:szCs w:val="24"/>
        </w:rPr>
        <w:t xml:space="preserve"> or to carry out its legal responsibilities</w:t>
      </w:r>
      <w:r>
        <w:rPr>
          <w:rFonts w:ascii="Arial" w:eastAsia="Times New Roman" w:hAnsi="Arial"/>
          <w:sz w:val="24"/>
          <w:szCs w:val="24"/>
        </w:rPr>
        <w:t xml:space="preserve">; </w:t>
      </w:r>
    </w:p>
    <w:p w:rsidR="0060472E" w:rsidRDefault="0060472E" w:rsidP="00CE505D">
      <w:pPr>
        <w:tabs>
          <w:tab w:val="num" w:pos="810"/>
        </w:tabs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(2) </w:t>
      </w:r>
      <w:r w:rsidR="00CE505D">
        <w:rPr>
          <w:rFonts w:ascii="Arial" w:eastAsia="Times New Roman" w:hAnsi="Arial"/>
          <w:sz w:val="24"/>
          <w:szCs w:val="24"/>
        </w:rPr>
        <w:t xml:space="preserve"> </w:t>
      </w:r>
      <w:r>
        <w:rPr>
          <w:rFonts w:ascii="Arial" w:eastAsia="Times New Roman" w:hAnsi="Arial"/>
          <w:sz w:val="24"/>
          <w:szCs w:val="24"/>
        </w:rPr>
        <w:t>F</w:t>
      </w:r>
      <w:r w:rsidRPr="004326AC">
        <w:rPr>
          <w:rFonts w:ascii="Arial" w:eastAsia="Times New Roman" w:hAnsi="Arial"/>
          <w:sz w:val="24"/>
          <w:szCs w:val="24"/>
        </w:rPr>
        <w:t xml:space="preserve">or </w:t>
      </w:r>
      <w:r>
        <w:rPr>
          <w:rFonts w:ascii="Arial" w:eastAsia="Times New Roman" w:hAnsi="Arial"/>
          <w:sz w:val="24"/>
          <w:szCs w:val="24"/>
        </w:rPr>
        <w:t>the</w:t>
      </w:r>
      <w:r w:rsidRPr="004326AC">
        <w:rPr>
          <w:rFonts w:ascii="Arial" w:eastAsia="Times New Roman" w:hAnsi="Arial"/>
          <w:sz w:val="24"/>
          <w:szCs w:val="24"/>
        </w:rPr>
        <w:t xml:space="preserve"> proper management and administration </w:t>
      </w:r>
      <w:r>
        <w:rPr>
          <w:rFonts w:ascii="Arial" w:eastAsia="Times New Roman" w:hAnsi="Arial"/>
          <w:sz w:val="24"/>
          <w:szCs w:val="24"/>
        </w:rPr>
        <w:t xml:space="preserve">of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; </w:t>
      </w:r>
      <w:r w:rsidR="0034582D">
        <w:rPr>
          <w:rFonts w:ascii="Arial" w:eastAsia="Times New Roman" w:hAnsi="Arial"/>
          <w:sz w:val="24"/>
          <w:szCs w:val="24"/>
        </w:rPr>
        <w:t>or</w:t>
      </w:r>
      <w:r>
        <w:rPr>
          <w:rFonts w:ascii="Arial" w:eastAsia="Times New Roman" w:hAnsi="Arial"/>
          <w:sz w:val="24"/>
          <w:szCs w:val="24"/>
        </w:rPr>
        <w:t xml:space="preserve"> </w:t>
      </w:r>
    </w:p>
    <w:p w:rsidR="0060472E" w:rsidRDefault="0060472E" w:rsidP="00CE505D">
      <w:pPr>
        <w:tabs>
          <w:tab w:val="num" w:pos="810"/>
        </w:tabs>
        <w:spacing w:after="0" w:line="240" w:lineRule="auto"/>
        <w:ind w:left="720" w:right="72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(3) </w:t>
      </w:r>
      <w:r w:rsidR="00CE505D">
        <w:rPr>
          <w:rFonts w:ascii="Arial" w:eastAsia="Times New Roman" w:hAnsi="Arial"/>
          <w:sz w:val="24"/>
          <w:szCs w:val="24"/>
        </w:rPr>
        <w:t xml:space="preserve"> </w:t>
      </w:r>
      <w:r>
        <w:rPr>
          <w:rFonts w:ascii="Arial" w:eastAsia="Times New Roman" w:hAnsi="Arial"/>
          <w:sz w:val="24"/>
          <w:szCs w:val="24"/>
        </w:rPr>
        <w:t xml:space="preserve">To provide </w:t>
      </w:r>
      <w:r w:rsidRPr="004326AC">
        <w:rPr>
          <w:rFonts w:ascii="Arial" w:eastAsia="Times New Roman" w:hAnsi="Arial"/>
          <w:sz w:val="24"/>
          <w:szCs w:val="24"/>
        </w:rPr>
        <w:t xml:space="preserve">Data Aggregation </w:t>
      </w:r>
      <w:r>
        <w:rPr>
          <w:rFonts w:ascii="Arial" w:eastAsia="Times New Roman" w:hAnsi="Arial"/>
          <w:sz w:val="24"/>
          <w:szCs w:val="24"/>
        </w:rPr>
        <w:t>services relating to the health care operations of Covered Entity.</w:t>
      </w:r>
    </w:p>
    <w:p w:rsidR="0060472E" w:rsidRDefault="0060472E" w:rsidP="0060472E">
      <w:pPr>
        <w:spacing w:after="0" w:line="240" w:lineRule="auto"/>
        <w:ind w:left="1260" w:right="72" w:hanging="540"/>
        <w:jc w:val="both"/>
        <w:rPr>
          <w:rFonts w:ascii="Arial" w:eastAsia="Times New Roman" w:hAnsi="Arial"/>
          <w:sz w:val="24"/>
          <w:szCs w:val="24"/>
        </w:rPr>
      </w:pPr>
    </w:p>
    <w:p w:rsidR="0034582D" w:rsidRDefault="000D0C5F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 w:cs="Arial"/>
          <w:sz w:val="24"/>
        </w:rPr>
        <w:t xml:space="preserve">B.  </w:t>
      </w:r>
      <w:r w:rsidR="00C63D21" w:rsidRPr="000D0C5F">
        <w:rPr>
          <w:rFonts w:ascii="Arial" w:eastAsia="Times New Roman" w:hAnsi="Arial"/>
          <w:sz w:val="24"/>
          <w:szCs w:val="24"/>
        </w:rPr>
        <w:t xml:space="preserve">Must use or disclose PHI in a manner that </w:t>
      </w:r>
      <w:r w:rsidR="004326AC" w:rsidRPr="000D0C5F">
        <w:rPr>
          <w:rFonts w:ascii="Arial" w:eastAsia="Times New Roman" w:hAnsi="Arial"/>
          <w:sz w:val="24"/>
          <w:szCs w:val="24"/>
        </w:rPr>
        <w:t>complies with Covered Entity’s minimum necessary policies and procedures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</w:p>
    <w:p w:rsidR="0034582D" w:rsidRDefault="0034582D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Default="0034582D" w:rsidP="00CE505D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C. </w:t>
      </w:r>
      <w:r w:rsidR="00971732">
        <w:rPr>
          <w:rFonts w:ascii="Arial" w:eastAsia="Times New Roman" w:hAnsi="Arial"/>
          <w:sz w:val="24"/>
          <w:szCs w:val="24"/>
        </w:rPr>
        <w:t xml:space="preserve">May </w:t>
      </w:r>
      <w:r w:rsidR="002E5A11">
        <w:rPr>
          <w:rFonts w:ascii="Arial" w:eastAsia="Times New Roman" w:hAnsi="Arial"/>
          <w:sz w:val="24"/>
          <w:szCs w:val="24"/>
        </w:rPr>
        <w:t>d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e-identify PHI created or received by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under this Agreement, provided that the de-identification conforms to the requirements of the HIPAA Privacy Rule. </w:t>
      </w:r>
    </w:p>
    <w:p w:rsidR="00DB4A79" w:rsidRPr="004326AC" w:rsidRDefault="00DB4A79" w:rsidP="000D0C5F">
      <w:pPr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Default="00817F8F" w:rsidP="00DB4A79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3.</w:t>
      </w:r>
      <w:r>
        <w:rPr>
          <w:rFonts w:ascii="Arial" w:eastAsia="Times New Roman" w:hAnsi="Arial"/>
          <w:sz w:val="24"/>
          <w:szCs w:val="24"/>
        </w:rPr>
        <w:tab/>
      </w:r>
      <w:r w:rsidR="004326AC" w:rsidRPr="00817F8F">
        <w:rPr>
          <w:rFonts w:ascii="Arial" w:eastAsia="Times New Roman" w:hAnsi="Arial"/>
          <w:sz w:val="24"/>
          <w:szCs w:val="24"/>
          <w:u w:val="single"/>
        </w:rPr>
        <w:t xml:space="preserve">Obligations of </w:t>
      </w:r>
      <w:r w:rsidR="00886432">
        <w:rPr>
          <w:rFonts w:ascii="Arial" w:eastAsia="Times New Roman" w:hAnsi="Arial"/>
          <w:sz w:val="24"/>
          <w:szCs w:val="24"/>
          <w:u w:val="single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.  In connection with </w:t>
      </w:r>
      <w:r w:rsidR="00771C42">
        <w:rPr>
          <w:rFonts w:ascii="Arial" w:eastAsia="Times New Roman" w:hAnsi="Arial"/>
          <w:sz w:val="24"/>
          <w:szCs w:val="24"/>
        </w:rPr>
        <w:t xml:space="preserve">any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Use or Disclosure of PHI,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</w:t>
      </w:r>
      <w:r w:rsidR="00240FA9">
        <w:rPr>
          <w:rFonts w:ascii="Arial" w:eastAsia="Times New Roman" w:hAnsi="Arial"/>
          <w:sz w:val="24"/>
          <w:szCs w:val="24"/>
        </w:rPr>
        <w:t>must</w:t>
      </w:r>
      <w:r w:rsidR="004326AC" w:rsidRPr="004326AC">
        <w:rPr>
          <w:rFonts w:ascii="Arial" w:eastAsia="Times New Roman" w:hAnsi="Arial"/>
          <w:sz w:val="24"/>
          <w:szCs w:val="24"/>
        </w:rPr>
        <w:t>:</w:t>
      </w:r>
    </w:p>
    <w:p w:rsidR="009B79AD" w:rsidRPr="004326AC" w:rsidRDefault="009B79AD" w:rsidP="007607B5">
      <w:pPr>
        <w:spacing w:after="0" w:line="240" w:lineRule="auto"/>
        <w:ind w:left="1080" w:right="72" w:hanging="360"/>
        <w:jc w:val="both"/>
        <w:rPr>
          <w:rFonts w:ascii="Arial" w:eastAsia="Times New Roman" w:hAnsi="Arial"/>
          <w:sz w:val="24"/>
          <w:szCs w:val="24"/>
        </w:rPr>
      </w:pPr>
    </w:p>
    <w:p w:rsidR="0034582D" w:rsidRDefault="007607B5" w:rsidP="00CE505D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 A. </w:t>
      </w:r>
      <w:r w:rsidR="00CE505D">
        <w:rPr>
          <w:rFonts w:ascii="Arial" w:eastAsia="Times New Roman" w:hAnsi="Arial"/>
          <w:sz w:val="24"/>
          <w:szCs w:val="24"/>
        </w:rPr>
        <w:t xml:space="preserve">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Consult with </w:t>
      </w:r>
      <w:r w:rsidR="00833BDE" w:rsidRPr="00DE1433">
        <w:rPr>
          <w:rFonts w:ascii="Arial" w:eastAsia="Times New Roman" w:hAnsi="Arial"/>
          <w:sz w:val="24"/>
          <w:szCs w:val="24"/>
        </w:rPr>
        <w:t>Business Associate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before </w:t>
      </w:r>
      <w:r w:rsidR="00D07217">
        <w:rPr>
          <w:rFonts w:ascii="Arial" w:eastAsia="Times New Roman" w:hAnsi="Arial"/>
          <w:sz w:val="24"/>
          <w:szCs w:val="24"/>
        </w:rPr>
        <w:t>using or disclosing</w:t>
      </w:r>
      <w:r w:rsidR="00AA61F8">
        <w:rPr>
          <w:rFonts w:ascii="Arial" w:eastAsia="Times New Roman" w:hAnsi="Arial"/>
          <w:sz w:val="24"/>
          <w:szCs w:val="24"/>
        </w:rPr>
        <w:t xml:space="preserve"> PHI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whenever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is uncertain whether </w:t>
      </w:r>
      <w:r w:rsidR="00AA61F8">
        <w:rPr>
          <w:rFonts w:ascii="Arial" w:eastAsia="Times New Roman" w:hAnsi="Arial"/>
          <w:sz w:val="24"/>
          <w:szCs w:val="24"/>
        </w:rPr>
        <w:t xml:space="preserve">the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Use or Disclosure </w:t>
      </w:r>
      <w:r w:rsidR="00AA61F8">
        <w:rPr>
          <w:rFonts w:ascii="Arial" w:eastAsia="Times New Roman" w:hAnsi="Arial"/>
          <w:sz w:val="24"/>
          <w:szCs w:val="24"/>
        </w:rPr>
        <w:t xml:space="preserve">is authorized under </w:t>
      </w:r>
      <w:r w:rsidR="004326AC" w:rsidRPr="004326AC">
        <w:rPr>
          <w:rFonts w:ascii="Arial" w:eastAsia="Times New Roman" w:hAnsi="Arial"/>
          <w:sz w:val="24"/>
          <w:szCs w:val="24"/>
        </w:rPr>
        <w:t>this Agreement</w:t>
      </w:r>
      <w:r w:rsidR="002F1611">
        <w:rPr>
          <w:rFonts w:ascii="Arial" w:eastAsia="Times New Roman" w:hAnsi="Arial"/>
          <w:sz w:val="24"/>
          <w:szCs w:val="24"/>
        </w:rPr>
        <w:t>.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</w:t>
      </w:r>
    </w:p>
    <w:p w:rsidR="0034582D" w:rsidRDefault="0034582D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BB51C0" w:rsidRDefault="0034582D" w:rsidP="00507D3F">
      <w:pPr>
        <w:tabs>
          <w:tab w:val="left" w:pos="810"/>
        </w:tabs>
        <w:spacing w:after="0" w:line="240" w:lineRule="auto"/>
        <w:ind w:left="360" w:right="72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B.  </w:t>
      </w:r>
      <w:r w:rsidR="00507D3F">
        <w:rPr>
          <w:rFonts w:ascii="Arial" w:eastAsia="Times New Roman" w:hAnsi="Arial"/>
          <w:sz w:val="24"/>
          <w:szCs w:val="24"/>
        </w:rPr>
        <w:t xml:space="preserve"> </w:t>
      </w:r>
      <w:r w:rsidR="00BB51C0" w:rsidRPr="00FE0C75">
        <w:rPr>
          <w:rFonts w:ascii="Arial" w:eastAsia="Times New Roman" w:hAnsi="Arial"/>
          <w:sz w:val="24"/>
          <w:szCs w:val="24"/>
        </w:rPr>
        <w:t>Implement</w:t>
      </w:r>
      <w:r w:rsidR="00BB51C0" w:rsidRPr="00143DFE">
        <w:rPr>
          <w:rFonts w:ascii="Arial" w:eastAsia="Times New Roman" w:hAnsi="Arial"/>
          <w:sz w:val="24"/>
          <w:szCs w:val="24"/>
        </w:rPr>
        <w:t xml:space="preserve"> </w:t>
      </w:r>
      <w:r w:rsidR="00507D3F">
        <w:rPr>
          <w:rFonts w:ascii="Arial" w:eastAsia="Times New Roman" w:hAnsi="Arial"/>
          <w:sz w:val="24"/>
          <w:szCs w:val="24"/>
        </w:rPr>
        <w:t xml:space="preserve">   </w:t>
      </w:r>
      <w:r w:rsidR="0013320C">
        <w:rPr>
          <w:rFonts w:ascii="Arial" w:eastAsia="Times New Roman" w:hAnsi="Arial"/>
          <w:sz w:val="24"/>
          <w:szCs w:val="24"/>
        </w:rPr>
        <w:t xml:space="preserve">appropriate </w:t>
      </w:r>
      <w:r w:rsidR="00BB51C0" w:rsidRPr="00143DFE">
        <w:rPr>
          <w:rFonts w:ascii="Arial" w:eastAsia="Times New Roman" w:hAnsi="Arial"/>
          <w:sz w:val="24"/>
          <w:szCs w:val="24"/>
        </w:rPr>
        <w:t>administrative, physical, and</w:t>
      </w:r>
      <w:r w:rsidR="00507D3F">
        <w:rPr>
          <w:rFonts w:ascii="Arial" w:eastAsia="Times New Roman" w:hAnsi="Arial"/>
          <w:sz w:val="24"/>
          <w:szCs w:val="24"/>
        </w:rPr>
        <w:t xml:space="preserve">   </w:t>
      </w:r>
      <w:r w:rsidR="00BB51C0" w:rsidRPr="00143DFE">
        <w:rPr>
          <w:rFonts w:ascii="Arial" w:eastAsia="Times New Roman" w:hAnsi="Arial"/>
          <w:sz w:val="24"/>
          <w:szCs w:val="24"/>
        </w:rPr>
        <w:t xml:space="preserve"> techn</w:t>
      </w:r>
      <w:r w:rsidR="00BB51C0" w:rsidRPr="007607B5">
        <w:rPr>
          <w:rFonts w:ascii="Arial" w:eastAsia="Times New Roman" w:hAnsi="Arial"/>
          <w:sz w:val="24"/>
          <w:szCs w:val="24"/>
        </w:rPr>
        <w:t xml:space="preserve">ical safeguards and controls </w:t>
      </w:r>
      <w:r w:rsidR="007607B5">
        <w:rPr>
          <w:rFonts w:ascii="Arial" w:eastAsia="Times New Roman" w:hAnsi="Arial"/>
          <w:sz w:val="24"/>
          <w:szCs w:val="24"/>
        </w:rPr>
        <w:t xml:space="preserve">to protect </w:t>
      </w:r>
      <w:r w:rsidR="00BB51C0" w:rsidRPr="007607B5">
        <w:rPr>
          <w:rFonts w:ascii="Arial" w:eastAsia="Times New Roman" w:hAnsi="Arial"/>
          <w:sz w:val="24"/>
          <w:szCs w:val="24"/>
        </w:rPr>
        <w:t xml:space="preserve">PHI and </w:t>
      </w:r>
      <w:r w:rsidR="00507D3F">
        <w:rPr>
          <w:rFonts w:ascii="Arial" w:eastAsia="Times New Roman" w:hAnsi="Arial"/>
          <w:sz w:val="24"/>
          <w:szCs w:val="24"/>
        </w:rPr>
        <w:t xml:space="preserve">  </w:t>
      </w:r>
      <w:r w:rsidR="00BB51C0" w:rsidRPr="007607B5">
        <w:rPr>
          <w:rFonts w:ascii="Arial" w:eastAsia="Times New Roman" w:hAnsi="Arial"/>
          <w:sz w:val="24"/>
          <w:szCs w:val="24"/>
        </w:rPr>
        <w:t>document applicable policies</w:t>
      </w:r>
      <w:r w:rsidR="007607B5">
        <w:rPr>
          <w:rFonts w:ascii="Arial" w:eastAsia="Times New Roman" w:hAnsi="Arial"/>
          <w:sz w:val="24"/>
          <w:szCs w:val="24"/>
        </w:rPr>
        <w:t xml:space="preserve"> and procedures to prevent any U</w:t>
      </w:r>
      <w:r w:rsidR="00BB51C0" w:rsidRPr="007607B5">
        <w:rPr>
          <w:rFonts w:ascii="Arial" w:eastAsia="Times New Roman" w:hAnsi="Arial"/>
          <w:sz w:val="24"/>
          <w:szCs w:val="24"/>
        </w:rPr>
        <w:t xml:space="preserve">se or </w:t>
      </w:r>
      <w:r w:rsidR="007607B5">
        <w:rPr>
          <w:rFonts w:ascii="Arial" w:eastAsia="Times New Roman" w:hAnsi="Arial"/>
          <w:sz w:val="24"/>
          <w:szCs w:val="24"/>
        </w:rPr>
        <w:t>D</w:t>
      </w:r>
      <w:r w:rsidR="00BB51C0" w:rsidRPr="007607B5">
        <w:rPr>
          <w:rFonts w:ascii="Arial" w:eastAsia="Times New Roman" w:hAnsi="Arial"/>
          <w:sz w:val="24"/>
          <w:szCs w:val="24"/>
        </w:rPr>
        <w:t>isclosure of PHI other</w:t>
      </w:r>
      <w:r w:rsidR="00507D3F">
        <w:rPr>
          <w:rFonts w:ascii="Arial" w:eastAsia="Times New Roman" w:hAnsi="Arial"/>
          <w:sz w:val="24"/>
          <w:szCs w:val="24"/>
        </w:rPr>
        <w:t xml:space="preserve">  </w:t>
      </w:r>
      <w:r w:rsidR="00BB51C0" w:rsidRPr="007607B5">
        <w:rPr>
          <w:rFonts w:ascii="Arial" w:eastAsia="Times New Roman" w:hAnsi="Arial"/>
          <w:sz w:val="24"/>
          <w:szCs w:val="24"/>
        </w:rPr>
        <w:t xml:space="preserve"> than as provided by this Agreement</w:t>
      </w:r>
      <w:r w:rsidR="002F1611">
        <w:rPr>
          <w:rFonts w:ascii="Arial" w:eastAsia="Times New Roman" w:hAnsi="Arial"/>
          <w:sz w:val="24"/>
          <w:szCs w:val="24"/>
        </w:rPr>
        <w:t>.</w:t>
      </w:r>
    </w:p>
    <w:p w:rsidR="0059563B" w:rsidRDefault="0059563B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59563B" w:rsidRDefault="00CE505D" w:rsidP="009A2481">
      <w:pPr>
        <w:tabs>
          <w:tab w:val="left" w:pos="81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</w:t>
      </w:r>
      <w:r w:rsidR="000D0C5F">
        <w:rPr>
          <w:rFonts w:ascii="Arial" w:eastAsia="Times New Roman" w:hAnsi="Arial"/>
          <w:sz w:val="24"/>
          <w:szCs w:val="24"/>
        </w:rPr>
        <w:t xml:space="preserve">. </w:t>
      </w:r>
      <w:r w:rsidR="00507D3F">
        <w:rPr>
          <w:rFonts w:ascii="Arial" w:eastAsia="Times New Roman" w:hAnsi="Arial"/>
          <w:sz w:val="24"/>
          <w:szCs w:val="24"/>
        </w:rPr>
        <w:t xml:space="preserve"> </w:t>
      </w:r>
      <w:r w:rsidR="0059563B" w:rsidRPr="0059563B">
        <w:rPr>
          <w:rFonts w:ascii="Arial" w:eastAsia="Times New Roman" w:hAnsi="Arial"/>
          <w:sz w:val="24"/>
          <w:szCs w:val="24"/>
        </w:rPr>
        <w:t>Provide satisfactory assurances</w:t>
      </w:r>
      <w:r w:rsidR="009A2481">
        <w:rPr>
          <w:rFonts w:ascii="Arial" w:eastAsia="Times New Roman" w:hAnsi="Arial"/>
          <w:sz w:val="24"/>
          <w:szCs w:val="24"/>
        </w:rPr>
        <w:t xml:space="preserve"> </w:t>
      </w:r>
      <w:r w:rsidR="0059563B" w:rsidRPr="0059563B">
        <w:rPr>
          <w:rFonts w:ascii="Arial" w:eastAsia="Times New Roman" w:hAnsi="Arial"/>
          <w:sz w:val="24"/>
          <w:szCs w:val="24"/>
        </w:rPr>
        <w:t xml:space="preserve">that PHI </w:t>
      </w:r>
      <w:r w:rsidR="0059563B">
        <w:rPr>
          <w:rFonts w:ascii="Arial" w:eastAsia="Times New Roman" w:hAnsi="Arial"/>
          <w:sz w:val="24"/>
          <w:szCs w:val="24"/>
        </w:rPr>
        <w:t xml:space="preserve">created or received </w:t>
      </w:r>
      <w:r w:rsidR="0059563B" w:rsidRPr="004326AC">
        <w:rPr>
          <w:rFonts w:ascii="Arial" w:eastAsia="Times New Roman" w:hAnsi="Arial"/>
          <w:sz w:val="24"/>
          <w:szCs w:val="24"/>
        </w:rPr>
        <w:t>by</w:t>
      </w:r>
      <w:r w:rsidR="009A2481">
        <w:rPr>
          <w:rFonts w:ascii="Arial" w:eastAsia="Times New Roman" w:hAnsi="Arial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59563B" w:rsidRPr="004326AC">
        <w:rPr>
          <w:rFonts w:ascii="Arial" w:eastAsia="Times New Roman" w:hAnsi="Arial"/>
          <w:sz w:val="24"/>
          <w:szCs w:val="24"/>
        </w:rPr>
        <w:t xml:space="preserve"> </w:t>
      </w:r>
      <w:r w:rsidR="00F86056">
        <w:rPr>
          <w:rFonts w:ascii="Arial" w:eastAsia="Times New Roman" w:hAnsi="Arial"/>
          <w:sz w:val="24"/>
          <w:szCs w:val="24"/>
        </w:rPr>
        <w:t>under</w:t>
      </w:r>
      <w:r w:rsidR="0059563B">
        <w:rPr>
          <w:rFonts w:ascii="Arial" w:eastAsia="Times New Roman" w:hAnsi="Arial"/>
          <w:sz w:val="24"/>
          <w:szCs w:val="24"/>
        </w:rPr>
        <w:t xml:space="preserve"> this </w:t>
      </w:r>
      <w:r w:rsidR="0059563B" w:rsidRPr="004326AC">
        <w:rPr>
          <w:rFonts w:ascii="Arial" w:eastAsia="Times New Roman" w:hAnsi="Arial"/>
          <w:sz w:val="24"/>
          <w:szCs w:val="24"/>
        </w:rPr>
        <w:t xml:space="preserve">Agreement </w:t>
      </w:r>
      <w:r w:rsidR="0059563B">
        <w:rPr>
          <w:rFonts w:ascii="Arial" w:eastAsia="Times New Roman" w:hAnsi="Arial"/>
          <w:sz w:val="24"/>
          <w:szCs w:val="24"/>
        </w:rPr>
        <w:t xml:space="preserve">is </w:t>
      </w:r>
      <w:r w:rsidR="0059563B" w:rsidRPr="0059563B">
        <w:rPr>
          <w:rFonts w:ascii="Arial" w:eastAsia="Times New Roman" w:hAnsi="Arial"/>
          <w:sz w:val="24"/>
          <w:szCs w:val="24"/>
        </w:rPr>
        <w:t>protected</w:t>
      </w:r>
      <w:r w:rsidR="0059563B">
        <w:rPr>
          <w:rFonts w:ascii="Arial" w:eastAsia="Times New Roman" w:hAnsi="Arial"/>
          <w:sz w:val="24"/>
          <w:szCs w:val="24"/>
        </w:rPr>
        <w:t xml:space="preserve"> to the greatest extent feasible</w:t>
      </w:r>
      <w:r w:rsidR="000D0C5F">
        <w:rPr>
          <w:rFonts w:ascii="Arial" w:eastAsia="Times New Roman" w:hAnsi="Arial"/>
          <w:sz w:val="24"/>
          <w:szCs w:val="24"/>
        </w:rPr>
        <w:t>.</w:t>
      </w:r>
    </w:p>
    <w:p w:rsidR="00833BDE" w:rsidRPr="002454F3" w:rsidRDefault="00833BDE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3F7903" w:rsidRDefault="00CE505D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D</w:t>
      </w:r>
      <w:r w:rsidR="004326AC" w:rsidRPr="000D0C5F">
        <w:rPr>
          <w:rFonts w:ascii="Arial" w:eastAsia="Times New Roman" w:hAnsi="Arial"/>
          <w:sz w:val="24"/>
          <w:szCs w:val="24"/>
        </w:rPr>
        <w:t>.</w:t>
      </w:r>
      <w:r w:rsidR="00817F8F" w:rsidRPr="000D0C5F">
        <w:rPr>
          <w:rFonts w:ascii="Arial" w:eastAsia="Times New Roman" w:hAnsi="Arial"/>
          <w:sz w:val="24"/>
          <w:szCs w:val="24"/>
        </w:rPr>
        <w:t xml:space="preserve">  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Notify </w:t>
      </w:r>
      <w:r w:rsidR="00833BDE" w:rsidRPr="00DE1433">
        <w:rPr>
          <w:rFonts w:ascii="Arial" w:eastAsia="Times New Roman" w:hAnsi="Arial"/>
          <w:sz w:val="24"/>
          <w:szCs w:val="24"/>
        </w:rPr>
        <w:t>Business Associate</w:t>
      </w:r>
      <w:r w:rsidR="004326AC" w:rsidRPr="005A2808">
        <w:rPr>
          <w:rFonts w:ascii="Arial" w:eastAsia="Times New Roman" w:hAnsi="Arial"/>
          <w:sz w:val="24"/>
          <w:szCs w:val="24"/>
        </w:rPr>
        <w:t xml:space="preserve"> within </w:t>
      </w:r>
      <w:r w:rsidR="009A2481">
        <w:rPr>
          <w:rFonts w:ascii="Arial" w:eastAsia="Times New Roman" w:hAnsi="Arial"/>
          <w:sz w:val="24"/>
          <w:szCs w:val="24"/>
        </w:rPr>
        <w:t>twe</w:t>
      </w:r>
      <w:r w:rsidR="009F4FF4">
        <w:rPr>
          <w:rFonts w:ascii="Arial" w:eastAsia="Times New Roman" w:hAnsi="Arial"/>
          <w:sz w:val="24"/>
          <w:szCs w:val="24"/>
        </w:rPr>
        <w:t>nty</w:t>
      </w:r>
      <w:r w:rsidR="009A2481">
        <w:rPr>
          <w:rFonts w:ascii="Arial" w:eastAsia="Times New Roman" w:hAnsi="Arial"/>
          <w:sz w:val="24"/>
          <w:szCs w:val="24"/>
        </w:rPr>
        <w:t xml:space="preserve"> </w:t>
      </w:r>
      <w:r w:rsidR="009F4FF4">
        <w:rPr>
          <w:rFonts w:ascii="Arial" w:eastAsia="Times New Roman" w:hAnsi="Arial"/>
          <w:sz w:val="24"/>
          <w:szCs w:val="24"/>
        </w:rPr>
        <w:t xml:space="preserve">four </w:t>
      </w:r>
      <w:r w:rsidR="009A2481">
        <w:rPr>
          <w:rFonts w:ascii="Arial" w:eastAsia="Times New Roman" w:hAnsi="Arial"/>
          <w:sz w:val="24"/>
          <w:szCs w:val="24"/>
        </w:rPr>
        <w:t>(2</w:t>
      </w:r>
      <w:r w:rsidR="009F4FF4">
        <w:rPr>
          <w:rFonts w:ascii="Arial" w:eastAsia="Times New Roman" w:hAnsi="Arial"/>
          <w:sz w:val="24"/>
          <w:szCs w:val="24"/>
        </w:rPr>
        <w:t>4</w:t>
      </w:r>
      <w:r w:rsidR="009A2481">
        <w:rPr>
          <w:rFonts w:ascii="Arial" w:eastAsia="Times New Roman" w:hAnsi="Arial"/>
          <w:sz w:val="24"/>
          <w:szCs w:val="24"/>
        </w:rPr>
        <w:t xml:space="preserve">) </w:t>
      </w:r>
      <w:r w:rsidR="004326AC" w:rsidRPr="005A2808">
        <w:rPr>
          <w:rFonts w:ascii="Arial" w:eastAsia="Times New Roman" w:hAnsi="Arial"/>
          <w:sz w:val="24"/>
          <w:szCs w:val="24"/>
        </w:rPr>
        <w:t xml:space="preserve">hours of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833BDE" w:rsidRPr="00DE1433">
        <w:rPr>
          <w:rFonts w:ascii="Arial" w:eastAsia="Times New Roman" w:hAnsi="Arial"/>
          <w:sz w:val="24"/>
          <w:szCs w:val="24"/>
        </w:rPr>
        <w:t>’s</w:t>
      </w:r>
      <w:r w:rsidR="004326AC" w:rsidRPr="005A2808">
        <w:rPr>
          <w:rFonts w:ascii="Arial" w:eastAsia="Times New Roman" w:hAnsi="Arial"/>
          <w:sz w:val="24"/>
          <w:szCs w:val="24"/>
        </w:rPr>
        <w:t xml:space="preserve"> discovery of any </w:t>
      </w:r>
      <w:r w:rsidR="00E528E2">
        <w:rPr>
          <w:rFonts w:ascii="Arial" w:eastAsia="Times New Roman" w:hAnsi="Arial"/>
          <w:sz w:val="24"/>
          <w:szCs w:val="24"/>
        </w:rPr>
        <w:t xml:space="preserve">potential </w:t>
      </w:r>
      <w:r w:rsidR="00801A8F">
        <w:rPr>
          <w:rFonts w:ascii="Arial" w:eastAsia="Times New Roman" w:hAnsi="Arial"/>
          <w:sz w:val="24"/>
          <w:szCs w:val="24"/>
        </w:rPr>
        <w:t xml:space="preserve">access, </w:t>
      </w:r>
      <w:r w:rsidR="002929C9">
        <w:rPr>
          <w:rFonts w:ascii="Arial" w:eastAsia="Times New Roman" w:hAnsi="Arial"/>
          <w:sz w:val="24"/>
          <w:szCs w:val="24"/>
        </w:rPr>
        <w:t xml:space="preserve">acquisition, </w:t>
      </w:r>
      <w:r w:rsidR="00801A8F">
        <w:rPr>
          <w:rFonts w:ascii="Arial" w:eastAsia="Times New Roman" w:hAnsi="Arial"/>
          <w:sz w:val="24"/>
          <w:szCs w:val="24"/>
        </w:rPr>
        <w:t xml:space="preserve">use, disclosure, modification, or </w:t>
      </w:r>
      <w:r w:rsidR="00801A8F">
        <w:rPr>
          <w:rFonts w:ascii="Arial" w:eastAsia="Times New Roman" w:hAnsi="Arial"/>
          <w:sz w:val="24"/>
          <w:szCs w:val="24"/>
        </w:rPr>
        <w:lastRenderedPageBreak/>
        <w:t>destruction of either secured or unsecured PHI in violation of this agreement, including any Breach of PHI</w:t>
      </w:r>
      <w:r w:rsidR="003F7903">
        <w:rPr>
          <w:rFonts w:ascii="Arial" w:eastAsia="Times New Roman" w:hAnsi="Arial"/>
          <w:sz w:val="24"/>
          <w:szCs w:val="24"/>
        </w:rPr>
        <w:t>.</w:t>
      </w:r>
    </w:p>
    <w:p w:rsidR="003F7903" w:rsidRDefault="003F7903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ab/>
      </w:r>
    </w:p>
    <w:p w:rsidR="004326AC" w:rsidRPr="004326AC" w:rsidRDefault="003F7903" w:rsidP="00FE0C75">
      <w:pPr>
        <w:tabs>
          <w:tab w:val="left" w:pos="-2160"/>
        </w:tabs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(1)  </w:t>
      </w:r>
      <w:r w:rsidR="004326AC" w:rsidRPr="004326AC">
        <w:rPr>
          <w:rFonts w:ascii="Arial" w:eastAsia="Times New Roman" w:hAnsi="Arial"/>
          <w:sz w:val="24"/>
          <w:szCs w:val="24"/>
        </w:rPr>
        <w:t>A</w:t>
      </w:r>
      <w:r w:rsidR="00B70B86">
        <w:rPr>
          <w:rFonts w:ascii="Arial" w:eastAsia="Times New Roman" w:hAnsi="Arial"/>
          <w:sz w:val="24"/>
          <w:szCs w:val="24"/>
        </w:rPr>
        <w:t>ny incident as described above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will be treated as discovered as of the first day on which such </w:t>
      </w:r>
      <w:r w:rsidR="00DD3486">
        <w:rPr>
          <w:rFonts w:ascii="Arial" w:eastAsia="Times New Roman" w:hAnsi="Arial"/>
          <w:sz w:val="24"/>
          <w:szCs w:val="24"/>
        </w:rPr>
        <w:t>event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is known to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or, by exercising reasonable diligence, would have been known to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>.</w:t>
      </w:r>
    </w:p>
    <w:p w:rsidR="004326AC" w:rsidRPr="004326AC" w:rsidRDefault="004326AC" w:rsidP="00FE0C75">
      <w:pPr>
        <w:tabs>
          <w:tab w:val="left" w:pos="1440"/>
        </w:tabs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Default="004326AC" w:rsidP="002A32E7">
      <w:pPr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(</w:t>
      </w:r>
      <w:r w:rsidR="003F7903" w:rsidRPr="00FE6545">
        <w:rPr>
          <w:rFonts w:ascii="Arial" w:eastAsia="Times New Roman" w:hAnsi="Arial"/>
          <w:sz w:val="24"/>
          <w:szCs w:val="24"/>
        </w:rPr>
        <w:t>2</w:t>
      </w:r>
      <w:r w:rsidRPr="00FE6545">
        <w:rPr>
          <w:rFonts w:ascii="Arial" w:eastAsia="Times New Roman" w:hAnsi="Arial"/>
          <w:sz w:val="24"/>
          <w:szCs w:val="24"/>
        </w:rPr>
        <w:t xml:space="preserve">) Notification </w:t>
      </w:r>
      <w:r w:rsidR="00031E5A" w:rsidRPr="00FE6545">
        <w:rPr>
          <w:rFonts w:ascii="Arial" w:eastAsia="Times New Roman" w:hAnsi="Arial"/>
          <w:sz w:val="24"/>
          <w:szCs w:val="24"/>
        </w:rPr>
        <w:t xml:space="preserve">shall </w:t>
      </w:r>
      <w:r w:rsidRPr="00FE6545">
        <w:rPr>
          <w:rFonts w:ascii="Arial" w:eastAsia="Times New Roman" w:hAnsi="Arial"/>
          <w:sz w:val="24"/>
          <w:szCs w:val="24"/>
        </w:rPr>
        <w:t xml:space="preserve">be </w:t>
      </w:r>
      <w:r w:rsidR="00031E5A" w:rsidRPr="00FE6545">
        <w:rPr>
          <w:rFonts w:ascii="Arial" w:eastAsia="Times New Roman" w:hAnsi="Arial"/>
          <w:sz w:val="24"/>
          <w:szCs w:val="24"/>
        </w:rPr>
        <w:t xml:space="preserve">sent </w:t>
      </w:r>
      <w:r w:rsidRPr="00FE6545">
        <w:rPr>
          <w:rFonts w:ascii="Arial" w:eastAsia="Times New Roman" w:hAnsi="Arial"/>
          <w:sz w:val="24"/>
          <w:szCs w:val="24"/>
        </w:rPr>
        <w:t xml:space="preserve">to the </w:t>
      </w:r>
      <w:r w:rsidR="00BE6687" w:rsidRPr="00FE6545">
        <w:rPr>
          <w:rFonts w:ascii="Arial" w:eastAsia="Times New Roman" w:hAnsi="Arial"/>
          <w:sz w:val="24"/>
          <w:szCs w:val="24"/>
        </w:rPr>
        <w:t>Office of Information and Technology</w:t>
      </w:r>
      <w:r w:rsidR="00726204" w:rsidRPr="00FE6545">
        <w:rPr>
          <w:rFonts w:ascii="Arial" w:eastAsia="Times New Roman" w:hAnsi="Arial"/>
          <w:sz w:val="24"/>
          <w:szCs w:val="24"/>
        </w:rPr>
        <w:t xml:space="preserve"> Privacy Office</w:t>
      </w:r>
      <w:r w:rsidR="003B3774" w:rsidRPr="00FE6545">
        <w:rPr>
          <w:rFonts w:ascii="Arial" w:eastAsia="Times New Roman" w:hAnsi="Arial"/>
          <w:sz w:val="24"/>
          <w:szCs w:val="24"/>
        </w:rPr>
        <w:t>r</w:t>
      </w:r>
      <w:r w:rsidRPr="00FE6545">
        <w:rPr>
          <w:rFonts w:ascii="Arial" w:eastAsia="Times New Roman" w:hAnsi="Arial"/>
          <w:sz w:val="24"/>
          <w:szCs w:val="24"/>
        </w:rPr>
        <w:t xml:space="preserve"> by </w:t>
      </w:r>
      <w:r w:rsidR="00B964D5" w:rsidRPr="00FE6545">
        <w:rPr>
          <w:rFonts w:ascii="Arial" w:eastAsia="Times New Roman" w:hAnsi="Arial"/>
          <w:sz w:val="24"/>
          <w:szCs w:val="24"/>
        </w:rPr>
        <w:t xml:space="preserve">email </w:t>
      </w:r>
      <w:r w:rsidR="00031E5A" w:rsidRPr="00FE6545">
        <w:rPr>
          <w:rFonts w:ascii="Arial" w:eastAsia="Times New Roman" w:hAnsi="Arial"/>
          <w:sz w:val="24"/>
          <w:szCs w:val="24"/>
        </w:rPr>
        <w:t>to</w:t>
      </w:r>
      <w:r w:rsidR="00D82187">
        <w:rPr>
          <w:rFonts w:ascii="Arial" w:eastAsia="Times New Roman" w:hAnsi="Arial"/>
          <w:sz w:val="24"/>
          <w:szCs w:val="24"/>
        </w:rPr>
        <w:t xml:space="preserve"> </w:t>
      </w:r>
      <w:r w:rsidR="002A32E7" w:rsidRPr="00FE6545">
        <w:rPr>
          <w:rFonts w:ascii="Arial" w:eastAsia="Times New Roman" w:hAnsi="Arial"/>
          <w:sz w:val="24"/>
          <w:szCs w:val="24"/>
        </w:rPr>
        <w:t xml:space="preserve">Rita Grewal, </w:t>
      </w:r>
      <w:hyperlink r:id="rId8" w:history="1">
        <w:r w:rsidR="002A32E7" w:rsidRPr="00FE6545">
          <w:rPr>
            <w:rStyle w:val="Hyperlink"/>
            <w:rFonts w:ascii="Arial" w:eastAsia="Times New Roman" w:hAnsi="Arial"/>
            <w:sz w:val="24"/>
            <w:szCs w:val="24"/>
          </w:rPr>
          <w:t>Rita.Grewal@va.gov</w:t>
        </w:r>
      </w:hyperlink>
      <w:r w:rsidR="002A32E7" w:rsidRPr="00FE6545">
        <w:rPr>
          <w:rFonts w:ascii="Arial" w:eastAsia="Times New Roman" w:hAnsi="Arial"/>
          <w:sz w:val="24"/>
          <w:szCs w:val="24"/>
        </w:rPr>
        <w:t>, or by phone (202) 632-7861</w:t>
      </w:r>
      <w:r w:rsidR="003F7903" w:rsidRPr="00FE6545">
        <w:rPr>
          <w:rFonts w:ascii="Arial" w:eastAsia="Times New Roman" w:hAnsi="Arial"/>
          <w:sz w:val="24"/>
          <w:szCs w:val="24"/>
        </w:rPr>
        <w:t>.</w:t>
      </w:r>
    </w:p>
    <w:p w:rsidR="002F02B0" w:rsidRDefault="002F02B0" w:rsidP="00FE0C75">
      <w:pPr>
        <w:tabs>
          <w:tab w:val="left" w:pos="-6300"/>
        </w:tabs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</w:p>
    <w:p w:rsidR="002F02B0" w:rsidRPr="004326AC" w:rsidRDefault="002F02B0" w:rsidP="00FE0C75">
      <w:pPr>
        <w:tabs>
          <w:tab w:val="left" w:pos="-6300"/>
        </w:tabs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(3)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 shall not notify individuals or </w:t>
      </w:r>
      <w:r w:rsidR="009A2481">
        <w:rPr>
          <w:rFonts w:ascii="Arial" w:eastAsia="Times New Roman" w:hAnsi="Arial"/>
          <w:sz w:val="24"/>
          <w:szCs w:val="24"/>
        </w:rPr>
        <w:t>Department of Health and Human Services (</w:t>
      </w:r>
      <w:r>
        <w:rPr>
          <w:rFonts w:ascii="Arial" w:eastAsia="Times New Roman" w:hAnsi="Arial"/>
          <w:sz w:val="24"/>
          <w:szCs w:val="24"/>
        </w:rPr>
        <w:t>HHS</w:t>
      </w:r>
      <w:r w:rsidR="009A2481">
        <w:rPr>
          <w:rFonts w:ascii="Arial" w:eastAsia="Times New Roman" w:hAnsi="Arial"/>
          <w:sz w:val="24"/>
          <w:szCs w:val="24"/>
        </w:rPr>
        <w:t>)</w:t>
      </w:r>
      <w:r>
        <w:rPr>
          <w:rFonts w:ascii="Arial" w:eastAsia="Times New Roman" w:hAnsi="Arial"/>
          <w:sz w:val="24"/>
          <w:szCs w:val="24"/>
        </w:rPr>
        <w:t xml:space="preserve"> directly unless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 is not acting as an agent of </w:t>
      </w:r>
      <w:r w:rsidR="00D20BC2" w:rsidRPr="00113025">
        <w:rPr>
          <w:rFonts w:ascii="Arial" w:eastAsia="Times New Roman" w:hAnsi="Arial"/>
          <w:sz w:val="24"/>
          <w:szCs w:val="24"/>
        </w:rPr>
        <w:t>Business Associate</w:t>
      </w:r>
      <w:r>
        <w:rPr>
          <w:rFonts w:ascii="Arial" w:eastAsia="Times New Roman" w:hAnsi="Arial"/>
          <w:sz w:val="24"/>
          <w:szCs w:val="24"/>
        </w:rPr>
        <w:t xml:space="preserve"> but in its capacity as a </w:t>
      </w:r>
      <w:r w:rsidR="00CA12AE">
        <w:rPr>
          <w:rFonts w:ascii="Arial" w:eastAsia="Times New Roman" w:hAnsi="Arial"/>
          <w:sz w:val="24"/>
          <w:szCs w:val="24"/>
        </w:rPr>
        <w:t>C</w:t>
      </w:r>
      <w:r>
        <w:rPr>
          <w:rFonts w:ascii="Arial" w:eastAsia="Times New Roman" w:hAnsi="Arial"/>
          <w:sz w:val="24"/>
          <w:szCs w:val="24"/>
        </w:rPr>
        <w:t xml:space="preserve">overed </w:t>
      </w:r>
      <w:r w:rsidR="00CA12AE">
        <w:rPr>
          <w:rFonts w:ascii="Arial" w:eastAsia="Times New Roman" w:hAnsi="Arial"/>
          <w:sz w:val="24"/>
          <w:szCs w:val="24"/>
        </w:rPr>
        <w:t>E</w:t>
      </w:r>
      <w:r>
        <w:rPr>
          <w:rFonts w:ascii="Arial" w:eastAsia="Times New Roman" w:hAnsi="Arial"/>
          <w:sz w:val="24"/>
          <w:szCs w:val="24"/>
        </w:rPr>
        <w:t>ntity itself.</w:t>
      </w:r>
    </w:p>
    <w:p w:rsidR="004326AC" w:rsidRPr="004326AC" w:rsidRDefault="004326AC" w:rsidP="00FE0C75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3F7903" w:rsidRDefault="00507D3F" w:rsidP="00507D3F">
      <w:pPr>
        <w:tabs>
          <w:tab w:val="left" w:pos="72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E</w:t>
      </w:r>
      <w:r w:rsidR="003F7903">
        <w:rPr>
          <w:rFonts w:ascii="Arial" w:eastAsia="Times New Roman" w:hAnsi="Arial"/>
          <w:sz w:val="24"/>
          <w:szCs w:val="24"/>
        </w:rPr>
        <w:t>. P</w:t>
      </w:r>
      <w:r w:rsidR="003F7903" w:rsidRPr="005A2808">
        <w:rPr>
          <w:rFonts w:ascii="Arial" w:eastAsia="Times New Roman" w:hAnsi="Arial"/>
          <w:sz w:val="24"/>
          <w:szCs w:val="24"/>
        </w:rPr>
        <w:t xml:space="preserve">rovide a </w:t>
      </w:r>
      <w:r w:rsidR="003F7903">
        <w:rPr>
          <w:rFonts w:ascii="Arial" w:eastAsia="Times New Roman" w:hAnsi="Arial"/>
          <w:sz w:val="24"/>
          <w:szCs w:val="24"/>
        </w:rPr>
        <w:t xml:space="preserve">written </w:t>
      </w:r>
      <w:r w:rsidR="003F7903" w:rsidRPr="005A2808">
        <w:rPr>
          <w:rFonts w:ascii="Arial" w:eastAsia="Times New Roman" w:hAnsi="Arial"/>
          <w:sz w:val="24"/>
          <w:szCs w:val="24"/>
        </w:rPr>
        <w:t xml:space="preserve">report </w:t>
      </w:r>
      <w:r w:rsidR="004D7371" w:rsidRPr="005A2808">
        <w:rPr>
          <w:rFonts w:ascii="Arial" w:eastAsia="Times New Roman" w:hAnsi="Arial"/>
          <w:sz w:val="24"/>
          <w:szCs w:val="24"/>
        </w:rPr>
        <w:t xml:space="preserve">to </w:t>
      </w:r>
      <w:r w:rsidR="00D20BC2" w:rsidRPr="00113025">
        <w:rPr>
          <w:rFonts w:ascii="Arial" w:eastAsia="Times New Roman" w:hAnsi="Arial"/>
          <w:sz w:val="24"/>
          <w:szCs w:val="24"/>
        </w:rPr>
        <w:t>Business Associate</w:t>
      </w:r>
      <w:r w:rsidR="004D7371" w:rsidRPr="005A2808">
        <w:rPr>
          <w:rFonts w:ascii="Arial" w:eastAsia="Times New Roman" w:hAnsi="Arial"/>
          <w:sz w:val="24"/>
          <w:szCs w:val="24"/>
        </w:rPr>
        <w:t xml:space="preserve"> </w:t>
      </w:r>
      <w:r w:rsidR="003F7903" w:rsidRPr="004326AC">
        <w:rPr>
          <w:rFonts w:ascii="Arial" w:eastAsia="Times New Roman" w:hAnsi="Arial"/>
          <w:sz w:val="24"/>
          <w:szCs w:val="24"/>
        </w:rPr>
        <w:t xml:space="preserve">of </w:t>
      </w:r>
      <w:r w:rsidR="00B70B86">
        <w:rPr>
          <w:rFonts w:ascii="Arial" w:eastAsia="Times New Roman" w:hAnsi="Arial"/>
          <w:sz w:val="24"/>
          <w:szCs w:val="24"/>
        </w:rPr>
        <w:t xml:space="preserve">any potential access, </w:t>
      </w:r>
      <w:r w:rsidR="002929C9">
        <w:rPr>
          <w:rFonts w:ascii="Arial" w:eastAsia="Times New Roman" w:hAnsi="Arial"/>
          <w:sz w:val="24"/>
          <w:szCs w:val="24"/>
        </w:rPr>
        <w:t xml:space="preserve">acquisition, </w:t>
      </w:r>
      <w:r w:rsidR="00B70B86">
        <w:rPr>
          <w:rFonts w:ascii="Arial" w:eastAsia="Times New Roman" w:hAnsi="Arial"/>
          <w:sz w:val="24"/>
          <w:szCs w:val="24"/>
        </w:rPr>
        <w:t>use, disclosure, modification, or destruction of either secured or unsecured PHI in violation of this agreement, including any Breach of PHI,</w:t>
      </w:r>
      <w:r w:rsidR="004D7371" w:rsidRPr="0059563B">
        <w:rPr>
          <w:rFonts w:ascii="Arial" w:eastAsia="Times New Roman" w:hAnsi="Arial"/>
          <w:sz w:val="24"/>
          <w:szCs w:val="24"/>
        </w:rPr>
        <w:t xml:space="preserve"> </w:t>
      </w:r>
      <w:r w:rsidR="003F7903" w:rsidRPr="005A2808">
        <w:rPr>
          <w:rFonts w:ascii="Arial" w:eastAsia="Times New Roman" w:hAnsi="Arial"/>
          <w:sz w:val="24"/>
          <w:szCs w:val="24"/>
        </w:rPr>
        <w:t xml:space="preserve">within ten (10) business days of the </w:t>
      </w:r>
      <w:r w:rsidR="00CA12AE">
        <w:rPr>
          <w:rFonts w:ascii="Arial" w:eastAsia="Times New Roman" w:hAnsi="Arial"/>
          <w:sz w:val="24"/>
          <w:szCs w:val="24"/>
        </w:rPr>
        <w:t xml:space="preserve">initial </w:t>
      </w:r>
      <w:r w:rsidR="003F7903" w:rsidRPr="005A2808">
        <w:rPr>
          <w:rFonts w:ascii="Arial" w:eastAsia="Times New Roman" w:hAnsi="Arial"/>
          <w:sz w:val="24"/>
          <w:szCs w:val="24"/>
        </w:rPr>
        <w:t>notification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</w:p>
    <w:p w:rsidR="003F7903" w:rsidRDefault="003F7903" w:rsidP="003F7903">
      <w:pPr>
        <w:spacing w:after="0" w:line="240" w:lineRule="auto"/>
        <w:ind w:left="1080" w:right="72" w:hanging="360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3F7903" w:rsidP="00FE0C75">
      <w:pPr>
        <w:tabs>
          <w:tab w:val="left" w:pos="-2160"/>
        </w:tabs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(1)  </w:t>
      </w:r>
      <w:r w:rsidR="00AA61F8">
        <w:rPr>
          <w:rFonts w:ascii="Arial" w:eastAsia="Times New Roman" w:hAnsi="Arial"/>
          <w:sz w:val="24"/>
          <w:szCs w:val="24"/>
        </w:rPr>
        <w:t xml:space="preserve">The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written report </w:t>
      </w:r>
      <w:r w:rsidR="002929C9">
        <w:rPr>
          <w:rFonts w:ascii="Arial" w:eastAsia="Times New Roman" w:hAnsi="Arial"/>
          <w:sz w:val="24"/>
          <w:szCs w:val="24"/>
        </w:rPr>
        <w:t xml:space="preserve">of an incident as described above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will document the following: </w:t>
      </w:r>
    </w:p>
    <w:p w:rsidR="004326AC" w:rsidRPr="004326AC" w:rsidRDefault="004326AC" w:rsidP="004326AC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>(a) The identi</w:t>
      </w:r>
      <w:r w:rsidR="00C35B6E">
        <w:rPr>
          <w:rFonts w:ascii="Arial" w:eastAsia="Times New Roman" w:hAnsi="Arial"/>
          <w:sz w:val="24"/>
          <w:szCs w:val="24"/>
        </w:rPr>
        <w:t>ty</w:t>
      </w:r>
      <w:r w:rsidRPr="004326AC">
        <w:rPr>
          <w:rFonts w:ascii="Arial" w:eastAsia="Times New Roman" w:hAnsi="Arial"/>
          <w:sz w:val="24"/>
          <w:szCs w:val="24"/>
        </w:rPr>
        <w:t xml:space="preserve"> of each </w:t>
      </w:r>
      <w:r w:rsidR="00827D91">
        <w:rPr>
          <w:rFonts w:ascii="Arial" w:eastAsia="Times New Roman" w:hAnsi="Arial"/>
          <w:sz w:val="24"/>
          <w:szCs w:val="24"/>
        </w:rPr>
        <w:t>I</w:t>
      </w:r>
      <w:r w:rsidRPr="004326AC">
        <w:rPr>
          <w:rFonts w:ascii="Arial" w:eastAsia="Times New Roman" w:hAnsi="Arial"/>
          <w:sz w:val="24"/>
          <w:szCs w:val="24"/>
        </w:rPr>
        <w:t xml:space="preserve">ndividual whose PHI has been, or is reasonably believed by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Pr="004326AC">
        <w:rPr>
          <w:rFonts w:ascii="Arial" w:eastAsia="Times New Roman" w:hAnsi="Arial"/>
          <w:sz w:val="24"/>
          <w:szCs w:val="24"/>
        </w:rPr>
        <w:t xml:space="preserve"> to have been, accessed, acquired, used, disclosed</w:t>
      </w:r>
      <w:r w:rsidR="002929C9">
        <w:rPr>
          <w:rFonts w:ascii="Arial" w:eastAsia="Times New Roman" w:hAnsi="Arial"/>
          <w:sz w:val="24"/>
          <w:szCs w:val="24"/>
        </w:rPr>
        <w:t>, modified, or destroyed</w:t>
      </w:r>
      <w:r w:rsidRPr="004326AC">
        <w:rPr>
          <w:rFonts w:ascii="Arial" w:eastAsia="Times New Roman" w:hAnsi="Arial"/>
          <w:sz w:val="24"/>
          <w:szCs w:val="24"/>
        </w:rPr>
        <w:t>;</w:t>
      </w:r>
    </w:p>
    <w:p w:rsidR="004326AC" w:rsidRP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 xml:space="preserve">(b) </w:t>
      </w:r>
      <w:r w:rsidR="00031E5A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 xml:space="preserve">A description of what occurred, including the date of the </w:t>
      </w:r>
      <w:r w:rsidR="002929C9">
        <w:rPr>
          <w:rFonts w:ascii="Arial" w:eastAsia="Times New Roman" w:hAnsi="Arial"/>
          <w:sz w:val="24"/>
          <w:szCs w:val="24"/>
        </w:rPr>
        <w:t>incident</w:t>
      </w:r>
      <w:r w:rsidR="002929C9" w:rsidRPr="004326AC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 xml:space="preserve">and the date of the discovery of the </w:t>
      </w:r>
      <w:r w:rsidR="002929C9">
        <w:rPr>
          <w:rFonts w:ascii="Arial" w:eastAsia="Times New Roman" w:hAnsi="Arial"/>
          <w:sz w:val="24"/>
          <w:szCs w:val="24"/>
        </w:rPr>
        <w:t>incident</w:t>
      </w:r>
      <w:r w:rsidR="002929C9" w:rsidRPr="004326AC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>(if known);</w:t>
      </w:r>
    </w:p>
    <w:p w:rsidR="004326AC" w:rsidRP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 xml:space="preserve">(c) </w:t>
      </w:r>
      <w:r w:rsidR="00031E5A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 xml:space="preserve">A description of the types of secured or unsecured </w:t>
      </w:r>
      <w:r w:rsidR="00D07217">
        <w:rPr>
          <w:rFonts w:ascii="Arial" w:eastAsia="Times New Roman" w:hAnsi="Arial"/>
          <w:sz w:val="24"/>
          <w:szCs w:val="24"/>
        </w:rPr>
        <w:t>PHI t</w:t>
      </w:r>
      <w:r w:rsidRPr="004326AC">
        <w:rPr>
          <w:rFonts w:ascii="Arial" w:eastAsia="Times New Roman" w:hAnsi="Arial"/>
          <w:sz w:val="24"/>
          <w:szCs w:val="24"/>
        </w:rPr>
        <w:t>hat was involved;</w:t>
      </w:r>
    </w:p>
    <w:p w:rsidR="004326AC" w:rsidRPr="004326AC" w:rsidRDefault="004326AC" w:rsidP="00FE0C75">
      <w:pPr>
        <w:spacing w:after="0" w:line="240" w:lineRule="auto"/>
        <w:ind w:left="1080" w:right="72"/>
        <w:rPr>
          <w:rFonts w:ascii="Arial" w:eastAsia="Times New Roman" w:hAnsi="Arial"/>
          <w:sz w:val="24"/>
          <w:szCs w:val="24"/>
        </w:rPr>
      </w:pPr>
    </w:p>
    <w:p w:rsidR="004326AC" w:rsidRP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>(</w:t>
      </w:r>
      <w:r w:rsidR="002D078B">
        <w:rPr>
          <w:rFonts w:ascii="Arial" w:eastAsia="Times New Roman" w:hAnsi="Arial"/>
          <w:sz w:val="24"/>
          <w:szCs w:val="24"/>
        </w:rPr>
        <w:t>d</w:t>
      </w:r>
      <w:r w:rsidRPr="004326AC">
        <w:rPr>
          <w:rFonts w:ascii="Arial" w:eastAsia="Times New Roman" w:hAnsi="Arial"/>
          <w:sz w:val="24"/>
          <w:szCs w:val="24"/>
        </w:rPr>
        <w:t>)</w:t>
      </w:r>
      <w:r w:rsidR="00031E5A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 xml:space="preserve"> A description of what is being done to investigate the </w:t>
      </w:r>
      <w:r w:rsidR="002929C9">
        <w:rPr>
          <w:rFonts w:ascii="Arial" w:eastAsia="Times New Roman" w:hAnsi="Arial"/>
          <w:sz w:val="24"/>
          <w:szCs w:val="24"/>
        </w:rPr>
        <w:t>incident</w:t>
      </w:r>
      <w:r w:rsidRPr="004326AC">
        <w:rPr>
          <w:rFonts w:ascii="Arial" w:eastAsia="Times New Roman" w:hAnsi="Arial"/>
          <w:sz w:val="24"/>
          <w:szCs w:val="24"/>
        </w:rPr>
        <w:t xml:space="preserve">, to mitigate further harm to </w:t>
      </w:r>
      <w:r w:rsidR="00827D91">
        <w:rPr>
          <w:rFonts w:ascii="Arial" w:eastAsia="Times New Roman" w:hAnsi="Arial"/>
          <w:sz w:val="24"/>
          <w:szCs w:val="24"/>
        </w:rPr>
        <w:t>I</w:t>
      </w:r>
      <w:r w:rsidRPr="004326AC">
        <w:rPr>
          <w:rFonts w:ascii="Arial" w:eastAsia="Times New Roman" w:hAnsi="Arial"/>
          <w:sz w:val="24"/>
          <w:szCs w:val="24"/>
        </w:rPr>
        <w:t xml:space="preserve">ndividuals, and </w:t>
      </w:r>
      <w:r w:rsidR="002929C9">
        <w:rPr>
          <w:rFonts w:ascii="Arial" w:eastAsia="Times New Roman" w:hAnsi="Arial"/>
          <w:sz w:val="24"/>
          <w:szCs w:val="24"/>
        </w:rPr>
        <w:t>t</w:t>
      </w:r>
      <w:r w:rsidRPr="004326AC">
        <w:rPr>
          <w:rFonts w:ascii="Arial" w:eastAsia="Times New Roman" w:hAnsi="Arial"/>
          <w:sz w:val="24"/>
          <w:szCs w:val="24"/>
        </w:rPr>
        <w:t xml:space="preserve">o protect against future </w:t>
      </w:r>
      <w:r w:rsidR="002929C9">
        <w:rPr>
          <w:rFonts w:ascii="Arial" w:eastAsia="Times New Roman" w:hAnsi="Arial"/>
          <w:sz w:val="24"/>
          <w:szCs w:val="24"/>
        </w:rPr>
        <w:t>incidents</w:t>
      </w:r>
      <w:r w:rsidRPr="004326AC">
        <w:rPr>
          <w:rFonts w:ascii="Arial" w:eastAsia="Times New Roman" w:hAnsi="Arial"/>
          <w:sz w:val="24"/>
          <w:szCs w:val="24"/>
        </w:rPr>
        <w:t>; and</w:t>
      </w:r>
    </w:p>
    <w:p w:rsidR="004326AC" w:rsidRP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Default="004326AC" w:rsidP="00FE0C75">
      <w:pPr>
        <w:spacing w:after="0" w:line="240" w:lineRule="auto"/>
        <w:ind w:left="1080" w:right="72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>(</w:t>
      </w:r>
      <w:r w:rsidR="002D078B">
        <w:rPr>
          <w:rFonts w:ascii="Arial" w:eastAsia="Times New Roman" w:hAnsi="Arial"/>
          <w:sz w:val="24"/>
          <w:szCs w:val="24"/>
        </w:rPr>
        <w:t>e</w:t>
      </w:r>
      <w:r w:rsidRPr="004326AC">
        <w:rPr>
          <w:rFonts w:ascii="Arial" w:eastAsia="Times New Roman" w:hAnsi="Arial"/>
          <w:sz w:val="24"/>
          <w:szCs w:val="24"/>
        </w:rPr>
        <w:t xml:space="preserve">) Any other information </w:t>
      </w:r>
      <w:r w:rsidR="00B85A66">
        <w:rPr>
          <w:rFonts w:ascii="Arial" w:eastAsia="Times New Roman" w:hAnsi="Arial"/>
          <w:sz w:val="24"/>
          <w:szCs w:val="24"/>
        </w:rPr>
        <w:t xml:space="preserve">as required by </w:t>
      </w:r>
      <w:r w:rsidRPr="004326AC">
        <w:rPr>
          <w:rFonts w:ascii="Arial" w:eastAsia="Times New Roman" w:hAnsi="Arial"/>
          <w:sz w:val="24"/>
          <w:szCs w:val="24"/>
        </w:rPr>
        <w:t>45 C.F.R. §</w:t>
      </w:r>
      <w:r w:rsidR="00B85A66">
        <w:rPr>
          <w:rFonts w:ascii="Arial" w:eastAsia="Times New Roman" w:hAnsi="Arial"/>
          <w:sz w:val="24"/>
          <w:szCs w:val="24"/>
        </w:rPr>
        <w:t>§</w:t>
      </w:r>
      <w:r w:rsidRPr="004326AC">
        <w:rPr>
          <w:rFonts w:ascii="Arial" w:eastAsia="Times New Roman" w:hAnsi="Arial"/>
          <w:sz w:val="24"/>
          <w:szCs w:val="24"/>
        </w:rPr>
        <w:t xml:space="preserve"> 164.404(c)</w:t>
      </w:r>
      <w:r w:rsidR="00CA12AE">
        <w:rPr>
          <w:rFonts w:ascii="Arial" w:eastAsia="Times New Roman" w:hAnsi="Arial"/>
          <w:sz w:val="24"/>
          <w:szCs w:val="24"/>
        </w:rPr>
        <w:t xml:space="preserve"> and</w:t>
      </w:r>
      <w:r w:rsidR="00B85A66">
        <w:rPr>
          <w:rFonts w:ascii="Arial" w:eastAsia="Times New Roman" w:hAnsi="Arial"/>
          <w:sz w:val="24"/>
          <w:szCs w:val="24"/>
        </w:rPr>
        <w:t xml:space="preserve"> 164.410</w:t>
      </w:r>
      <w:r w:rsidR="00487E90">
        <w:rPr>
          <w:rFonts w:ascii="Arial" w:eastAsia="Times New Roman" w:hAnsi="Arial"/>
          <w:sz w:val="24"/>
          <w:szCs w:val="24"/>
        </w:rPr>
        <w:t>.</w:t>
      </w:r>
    </w:p>
    <w:p w:rsidR="00726204" w:rsidRPr="00FE6545" w:rsidRDefault="00CA12AE" w:rsidP="00D20BC2">
      <w:pPr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br w:type="page"/>
      </w:r>
      <w:r w:rsidR="003F7903" w:rsidRPr="00FE6545">
        <w:rPr>
          <w:rFonts w:ascii="Arial" w:eastAsia="Times New Roman" w:hAnsi="Arial"/>
          <w:sz w:val="24"/>
          <w:szCs w:val="24"/>
        </w:rPr>
        <w:lastRenderedPageBreak/>
        <w:t xml:space="preserve">(2) </w:t>
      </w:r>
      <w:r w:rsidR="00031E5A" w:rsidRPr="00FE6545">
        <w:rPr>
          <w:rFonts w:ascii="Arial" w:eastAsia="Times New Roman" w:hAnsi="Arial"/>
          <w:sz w:val="24"/>
          <w:szCs w:val="24"/>
        </w:rPr>
        <w:t xml:space="preserve">The written report shall be </w:t>
      </w:r>
      <w:r w:rsidRPr="00FE6545">
        <w:rPr>
          <w:rFonts w:ascii="Arial" w:eastAsia="Times New Roman" w:hAnsi="Arial"/>
          <w:sz w:val="24"/>
          <w:szCs w:val="24"/>
        </w:rPr>
        <w:t xml:space="preserve">addressed </w:t>
      </w:r>
      <w:r w:rsidR="003F7903" w:rsidRPr="00FE6545">
        <w:rPr>
          <w:rFonts w:ascii="Arial" w:eastAsia="Times New Roman" w:hAnsi="Arial"/>
          <w:sz w:val="24"/>
          <w:szCs w:val="24"/>
        </w:rPr>
        <w:t>to</w:t>
      </w:r>
      <w:r w:rsidRPr="00FE6545">
        <w:rPr>
          <w:rFonts w:ascii="Arial" w:eastAsia="Times New Roman" w:hAnsi="Arial"/>
          <w:sz w:val="24"/>
          <w:szCs w:val="24"/>
        </w:rPr>
        <w:t>:</w:t>
      </w:r>
      <w:r w:rsidR="00D20BC2" w:rsidRPr="00FE6545">
        <w:rPr>
          <w:rFonts w:ascii="Arial" w:eastAsia="Times New Roman" w:hAnsi="Arial"/>
          <w:sz w:val="24"/>
          <w:szCs w:val="24"/>
        </w:rPr>
        <w:t xml:space="preserve">  </w:t>
      </w:r>
    </w:p>
    <w:p w:rsidR="00726204" w:rsidRPr="00FE6545" w:rsidRDefault="00726204" w:rsidP="00D20BC2">
      <w:pPr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</w:p>
    <w:p w:rsidR="003B3774" w:rsidRPr="00FE6545" w:rsidRDefault="003B3774" w:rsidP="00726204">
      <w:pPr>
        <w:spacing w:after="0" w:line="240" w:lineRule="auto"/>
        <w:ind w:left="1440" w:right="72"/>
        <w:jc w:val="both"/>
        <w:rPr>
          <w:rFonts w:ascii="Arial" w:eastAsia="Times New Roman" w:hAnsi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Department of Veterans Affairs</w:t>
      </w:r>
    </w:p>
    <w:p w:rsidR="00726204" w:rsidRPr="00FE6545" w:rsidRDefault="00726204" w:rsidP="00726204">
      <w:pPr>
        <w:spacing w:after="0" w:line="240" w:lineRule="auto"/>
        <w:ind w:left="1440" w:right="72"/>
        <w:jc w:val="both"/>
        <w:rPr>
          <w:rFonts w:ascii="Arial" w:eastAsia="Times New Roman" w:hAnsi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Office of Information and Technology Privacy Office</w:t>
      </w:r>
      <w:r w:rsidR="003B3774" w:rsidRPr="00FE6545">
        <w:rPr>
          <w:rFonts w:ascii="Arial" w:eastAsia="Times New Roman" w:hAnsi="Arial"/>
          <w:sz w:val="24"/>
          <w:szCs w:val="24"/>
        </w:rPr>
        <w:t>r</w:t>
      </w:r>
    </w:p>
    <w:p w:rsidR="00726204" w:rsidRPr="00FE6545" w:rsidRDefault="00726204" w:rsidP="00726204">
      <w:pPr>
        <w:spacing w:after="0" w:line="240" w:lineRule="auto"/>
        <w:ind w:left="1440" w:right="72"/>
        <w:jc w:val="both"/>
        <w:rPr>
          <w:rFonts w:ascii="Arial" w:eastAsia="Times New Roman" w:hAnsi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Office of Privacy &amp; Records Management (OPRM 005R1A)</w:t>
      </w:r>
    </w:p>
    <w:p w:rsidR="00726204" w:rsidRPr="00FE6545" w:rsidRDefault="00726204" w:rsidP="00726204">
      <w:pPr>
        <w:spacing w:after="0" w:line="240" w:lineRule="auto"/>
        <w:ind w:left="1440" w:right="72"/>
        <w:jc w:val="both"/>
        <w:rPr>
          <w:rFonts w:ascii="Arial" w:eastAsia="Times New Roman" w:hAnsi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810 Vermont Ave, NW</w:t>
      </w:r>
    </w:p>
    <w:p w:rsidR="00726204" w:rsidRPr="00FE6545" w:rsidRDefault="00726204" w:rsidP="00726204">
      <w:pPr>
        <w:spacing w:after="0" w:line="240" w:lineRule="auto"/>
        <w:ind w:left="1440" w:right="72"/>
        <w:jc w:val="both"/>
        <w:rPr>
          <w:rFonts w:ascii="Arial" w:eastAsia="Times New Roman" w:hAnsi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Washington, DC 20420</w:t>
      </w:r>
    </w:p>
    <w:p w:rsidR="003B3774" w:rsidRPr="00FE6545" w:rsidRDefault="003B3774" w:rsidP="00726204">
      <w:pPr>
        <w:spacing w:after="0" w:line="240" w:lineRule="auto"/>
        <w:ind w:left="1440" w:right="72"/>
        <w:jc w:val="both"/>
        <w:rPr>
          <w:rFonts w:ascii="Arial" w:eastAsia="Times New Roman" w:hAnsi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Attn:  Rita Grewal</w:t>
      </w:r>
    </w:p>
    <w:p w:rsidR="00726204" w:rsidRPr="00FE6545" w:rsidRDefault="00726204" w:rsidP="00726204">
      <w:pPr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</w:p>
    <w:p w:rsidR="000E0593" w:rsidRPr="004326AC" w:rsidRDefault="002A32E7" w:rsidP="00726204">
      <w:pPr>
        <w:spacing w:after="0" w:line="240" w:lineRule="auto"/>
        <w:ind w:left="720" w:right="72"/>
        <w:jc w:val="both"/>
        <w:rPr>
          <w:rFonts w:ascii="Arial" w:eastAsia="Times New Roman" w:hAnsi="Arial" w:cs="Arial"/>
          <w:sz w:val="24"/>
          <w:szCs w:val="24"/>
        </w:rPr>
      </w:pPr>
      <w:r w:rsidRPr="00FE6545">
        <w:rPr>
          <w:rFonts w:ascii="Arial" w:eastAsia="Times New Roman" w:hAnsi="Arial"/>
          <w:sz w:val="24"/>
          <w:szCs w:val="24"/>
        </w:rPr>
        <w:t>a</w:t>
      </w:r>
      <w:r w:rsidR="000E0593" w:rsidRPr="00FE6545">
        <w:rPr>
          <w:rFonts w:ascii="Arial" w:eastAsia="Times New Roman" w:hAnsi="Arial"/>
          <w:sz w:val="24"/>
          <w:szCs w:val="24"/>
        </w:rPr>
        <w:t xml:space="preserve">nd submitted by email at </w:t>
      </w:r>
      <w:hyperlink r:id="rId9" w:history="1">
        <w:r w:rsidR="00D82187" w:rsidRPr="00B947C4">
          <w:rPr>
            <w:rStyle w:val="Hyperlink"/>
            <w:rFonts w:ascii="Arial" w:eastAsia="Times New Roman" w:hAnsi="Arial"/>
            <w:sz w:val="24"/>
            <w:szCs w:val="24"/>
          </w:rPr>
          <w:t>Rita.Grewal@va.gov</w:t>
        </w:r>
      </w:hyperlink>
      <w:r w:rsidR="00726204" w:rsidRPr="00FE6545">
        <w:rPr>
          <w:rFonts w:ascii="Arial" w:eastAsia="Times New Roman" w:hAnsi="Arial"/>
          <w:sz w:val="24"/>
          <w:szCs w:val="24"/>
        </w:rPr>
        <w:t>.</w:t>
      </w:r>
    </w:p>
    <w:p w:rsidR="002D078B" w:rsidRPr="004326AC" w:rsidRDefault="002D078B" w:rsidP="004326AC">
      <w:pPr>
        <w:spacing w:after="0" w:line="240" w:lineRule="auto"/>
        <w:ind w:right="72" w:firstLine="1800"/>
        <w:rPr>
          <w:rFonts w:ascii="Arial" w:eastAsia="Times New Roman" w:hAnsi="Arial" w:cs="Arial"/>
          <w:sz w:val="24"/>
          <w:szCs w:val="24"/>
        </w:rPr>
      </w:pPr>
    </w:p>
    <w:p w:rsidR="0059563B" w:rsidRDefault="00507D3F" w:rsidP="00FE0C75">
      <w:pPr>
        <w:tabs>
          <w:tab w:val="left" w:pos="-6300"/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F</w:t>
      </w:r>
      <w:r w:rsidR="000D0C5F">
        <w:rPr>
          <w:rFonts w:ascii="Arial" w:eastAsia="Times New Roman" w:hAnsi="Arial"/>
          <w:sz w:val="24"/>
          <w:szCs w:val="24"/>
        </w:rPr>
        <w:t xml:space="preserve">. </w:t>
      </w:r>
      <w:r w:rsidR="00FE0C75">
        <w:rPr>
          <w:rFonts w:ascii="Arial" w:eastAsia="Times New Roman" w:hAnsi="Arial"/>
          <w:sz w:val="24"/>
          <w:szCs w:val="24"/>
        </w:rPr>
        <w:t xml:space="preserve"> </w:t>
      </w:r>
      <w:r w:rsidR="0059563B" w:rsidRPr="0059563B">
        <w:rPr>
          <w:rFonts w:ascii="Arial" w:eastAsia="Times New Roman" w:hAnsi="Arial"/>
          <w:sz w:val="24"/>
          <w:szCs w:val="24"/>
        </w:rPr>
        <w:t xml:space="preserve">To the greatest extent feasible, mitigate any harm due to a Use or Disclosure </w:t>
      </w:r>
      <w:r w:rsidR="004D7371">
        <w:rPr>
          <w:rFonts w:ascii="Arial" w:eastAsia="Times New Roman" w:hAnsi="Arial"/>
          <w:sz w:val="24"/>
          <w:szCs w:val="24"/>
        </w:rPr>
        <w:t xml:space="preserve">of PHI </w:t>
      </w:r>
      <w:r w:rsidR="0059563B" w:rsidRPr="0059563B">
        <w:rPr>
          <w:rFonts w:ascii="Arial" w:eastAsia="Times New Roman" w:hAnsi="Arial"/>
          <w:sz w:val="24"/>
          <w:szCs w:val="24"/>
        </w:rPr>
        <w:t xml:space="preserve">by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59563B" w:rsidRPr="0059563B">
        <w:rPr>
          <w:rFonts w:ascii="Arial" w:eastAsia="Times New Roman" w:hAnsi="Arial"/>
          <w:sz w:val="24"/>
          <w:szCs w:val="24"/>
        </w:rPr>
        <w:t xml:space="preserve"> </w:t>
      </w:r>
      <w:r w:rsidR="004D7371">
        <w:rPr>
          <w:rFonts w:ascii="Arial" w:eastAsia="Times New Roman" w:hAnsi="Arial"/>
          <w:sz w:val="24"/>
          <w:szCs w:val="24"/>
        </w:rPr>
        <w:t>in violation of</w:t>
      </w:r>
      <w:r w:rsidR="0059563B" w:rsidRPr="0059563B">
        <w:rPr>
          <w:rFonts w:ascii="Arial" w:eastAsia="Times New Roman" w:hAnsi="Arial"/>
          <w:sz w:val="24"/>
          <w:szCs w:val="24"/>
        </w:rPr>
        <w:t xml:space="preserve"> this Agreement that is known or, by exercising reasonable diligence</w:t>
      </w:r>
      <w:r w:rsidR="004D7371">
        <w:rPr>
          <w:rFonts w:ascii="Arial" w:eastAsia="Times New Roman" w:hAnsi="Arial"/>
          <w:sz w:val="24"/>
          <w:szCs w:val="24"/>
        </w:rPr>
        <w:t>,</w:t>
      </w:r>
      <w:r w:rsidR="0059563B" w:rsidRPr="0059563B">
        <w:rPr>
          <w:rFonts w:ascii="Arial" w:eastAsia="Times New Roman" w:hAnsi="Arial"/>
          <w:sz w:val="24"/>
          <w:szCs w:val="24"/>
        </w:rPr>
        <w:t xml:space="preserve"> should have been known to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59563B" w:rsidRPr="0059563B">
        <w:rPr>
          <w:rFonts w:ascii="Arial" w:eastAsia="Times New Roman" w:hAnsi="Arial"/>
          <w:sz w:val="24"/>
          <w:szCs w:val="24"/>
        </w:rPr>
        <w:t>.</w:t>
      </w:r>
      <w:r w:rsidR="004D7371">
        <w:rPr>
          <w:rFonts w:ascii="Arial" w:eastAsia="Times New Roman" w:hAnsi="Arial"/>
          <w:sz w:val="24"/>
          <w:szCs w:val="24"/>
        </w:rPr>
        <w:t xml:space="preserve"> </w:t>
      </w:r>
    </w:p>
    <w:p w:rsidR="00FE0C75" w:rsidRPr="0059563B" w:rsidRDefault="00FE0C75" w:rsidP="00FE0C75">
      <w:pPr>
        <w:tabs>
          <w:tab w:val="left" w:pos="-6300"/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D52960" w:rsidRDefault="00507D3F" w:rsidP="00FE0C75">
      <w:pPr>
        <w:tabs>
          <w:tab w:val="left" w:pos="0"/>
        </w:tabs>
        <w:spacing w:after="0" w:line="240" w:lineRule="auto"/>
        <w:ind w:left="360" w:right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G</w:t>
      </w:r>
      <w:r w:rsidR="00D52960">
        <w:rPr>
          <w:rFonts w:ascii="Arial" w:eastAsia="Times New Roman" w:hAnsi="Arial"/>
          <w:sz w:val="24"/>
          <w:szCs w:val="24"/>
        </w:rPr>
        <w:t xml:space="preserve">. </w:t>
      </w:r>
      <w:r w:rsidR="000D0C5F">
        <w:rPr>
          <w:rFonts w:ascii="Arial" w:eastAsia="Times New Roman" w:hAnsi="Arial"/>
          <w:sz w:val="24"/>
          <w:szCs w:val="24"/>
        </w:rPr>
        <w:t xml:space="preserve"> </w:t>
      </w:r>
      <w:r w:rsidR="00D52960">
        <w:rPr>
          <w:rFonts w:ascii="Arial" w:eastAsia="Times New Roman" w:hAnsi="Arial"/>
          <w:sz w:val="24"/>
          <w:szCs w:val="24"/>
        </w:rPr>
        <w:t xml:space="preserve">Use 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only </w:t>
      </w:r>
      <w:r w:rsidR="00886432">
        <w:rPr>
          <w:rFonts w:ascii="Arial" w:eastAsia="Times New Roman" w:hAnsi="Arial"/>
          <w:sz w:val="24"/>
          <w:szCs w:val="24"/>
        </w:rPr>
        <w:t>contractor</w:t>
      </w:r>
      <w:r w:rsidR="00D52960" w:rsidRPr="004326AC">
        <w:rPr>
          <w:rFonts w:ascii="Arial" w:eastAsia="Times New Roman" w:hAnsi="Arial"/>
          <w:sz w:val="24"/>
          <w:szCs w:val="24"/>
        </w:rPr>
        <w:t>s</w:t>
      </w:r>
      <w:r w:rsidR="003C0F0F">
        <w:rPr>
          <w:rFonts w:ascii="Arial" w:eastAsia="Times New Roman" w:hAnsi="Arial"/>
          <w:sz w:val="24"/>
          <w:szCs w:val="24"/>
        </w:rPr>
        <w:t xml:space="preserve"> and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s </w:t>
      </w:r>
      <w:r w:rsidR="00D52960">
        <w:rPr>
          <w:rFonts w:ascii="Arial" w:eastAsia="Times New Roman" w:hAnsi="Arial"/>
          <w:sz w:val="24"/>
          <w:szCs w:val="24"/>
        </w:rPr>
        <w:t>that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 are physically located within a jurisdiction subject to the laws of the United States</w:t>
      </w:r>
      <w:r w:rsidR="00FE0C75">
        <w:rPr>
          <w:rFonts w:ascii="Arial" w:eastAsia="Times New Roman" w:hAnsi="Arial"/>
          <w:sz w:val="24"/>
          <w:szCs w:val="24"/>
        </w:rPr>
        <w:t>,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 and ensure that no </w:t>
      </w:r>
      <w:r w:rsidR="00886432">
        <w:rPr>
          <w:rFonts w:ascii="Arial" w:eastAsia="Times New Roman" w:hAnsi="Arial"/>
          <w:sz w:val="24"/>
          <w:szCs w:val="24"/>
        </w:rPr>
        <w:t>contractor</w:t>
      </w:r>
      <w:r w:rsidR="003C0F0F">
        <w:rPr>
          <w:rFonts w:ascii="Arial" w:eastAsia="Times New Roman" w:hAnsi="Arial"/>
          <w:sz w:val="24"/>
          <w:szCs w:val="24"/>
        </w:rPr>
        <w:t xml:space="preserve"> or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 maintains, processes, uses, or discloses </w:t>
      </w:r>
      <w:r w:rsidR="00D52960">
        <w:rPr>
          <w:rFonts w:ascii="Arial" w:eastAsia="Times New Roman" w:hAnsi="Arial"/>
          <w:sz w:val="24"/>
          <w:szCs w:val="24"/>
        </w:rPr>
        <w:t xml:space="preserve">PHI </w:t>
      </w:r>
      <w:r w:rsidR="00D52960" w:rsidRPr="004326AC">
        <w:rPr>
          <w:rFonts w:ascii="Arial" w:eastAsia="Times New Roman" w:hAnsi="Arial"/>
          <w:sz w:val="24"/>
          <w:szCs w:val="24"/>
        </w:rPr>
        <w:t xml:space="preserve">in any way that will remove </w:t>
      </w:r>
      <w:r w:rsidR="00D52960">
        <w:rPr>
          <w:rFonts w:ascii="Arial" w:eastAsia="Times New Roman" w:hAnsi="Arial"/>
          <w:sz w:val="24"/>
          <w:szCs w:val="24"/>
        </w:rPr>
        <w:t xml:space="preserve">the information </w:t>
      </w:r>
      <w:r w:rsidR="00D52960" w:rsidRPr="004326AC">
        <w:rPr>
          <w:rFonts w:ascii="Arial" w:eastAsia="Times New Roman" w:hAnsi="Arial"/>
          <w:sz w:val="24"/>
          <w:szCs w:val="24"/>
        </w:rPr>
        <w:t>from such jurisdiction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 w:rsidR="00D52960" w:rsidRPr="004326AC">
        <w:rPr>
          <w:rFonts w:ascii="Arial" w:eastAsia="Times New Roman" w:hAnsi="Arial"/>
          <w:sz w:val="24"/>
          <w:szCs w:val="24"/>
        </w:rPr>
        <w:t>Any modification to this provision must be approved by Covered Entity in advance and in writing</w:t>
      </w:r>
      <w:r w:rsidR="00D52960">
        <w:rPr>
          <w:rFonts w:ascii="Arial" w:eastAsia="Times New Roman" w:hAnsi="Arial"/>
          <w:sz w:val="24"/>
          <w:szCs w:val="24"/>
        </w:rPr>
        <w:t>.</w:t>
      </w:r>
    </w:p>
    <w:p w:rsidR="000D0C5F" w:rsidRPr="004D7371" w:rsidRDefault="000D0C5F" w:rsidP="00FE0C75">
      <w:pPr>
        <w:tabs>
          <w:tab w:val="left" w:pos="-2790"/>
          <w:tab w:val="left" w:pos="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  <w:u w:val="single"/>
        </w:rPr>
      </w:pPr>
    </w:p>
    <w:p w:rsidR="00507D3F" w:rsidRDefault="00507D3F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H</w:t>
      </w:r>
      <w:r w:rsidR="000D0C5F">
        <w:rPr>
          <w:rFonts w:ascii="Arial" w:eastAsia="Times New Roman" w:hAnsi="Arial"/>
          <w:sz w:val="24"/>
          <w:szCs w:val="24"/>
        </w:rPr>
        <w:t xml:space="preserve">. </w:t>
      </w:r>
      <w:r>
        <w:rPr>
          <w:rFonts w:ascii="Arial" w:eastAsia="Times New Roman" w:hAnsi="Arial"/>
          <w:sz w:val="24"/>
          <w:szCs w:val="24"/>
        </w:rPr>
        <w:t xml:space="preserve">Enter into </w:t>
      </w:r>
      <w:r w:rsidR="009E60B7">
        <w:rPr>
          <w:rFonts w:ascii="Arial" w:eastAsia="Times New Roman" w:hAnsi="Arial"/>
          <w:sz w:val="24"/>
          <w:szCs w:val="24"/>
        </w:rPr>
        <w:t>B</w:t>
      </w:r>
      <w:r>
        <w:rPr>
          <w:rFonts w:ascii="Arial" w:eastAsia="Times New Roman" w:hAnsi="Arial"/>
          <w:sz w:val="24"/>
          <w:szCs w:val="24"/>
        </w:rPr>
        <w:t xml:space="preserve">usiness </w:t>
      </w:r>
      <w:r w:rsidR="009E60B7">
        <w:rPr>
          <w:rFonts w:ascii="Arial" w:eastAsia="Times New Roman" w:hAnsi="Arial"/>
          <w:sz w:val="24"/>
          <w:szCs w:val="24"/>
        </w:rPr>
        <w:t>A</w:t>
      </w:r>
      <w:r>
        <w:rPr>
          <w:rFonts w:ascii="Arial" w:eastAsia="Times New Roman" w:hAnsi="Arial"/>
          <w:sz w:val="24"/>
          <w:szCs w:val="24"/>
        </w:rPr>
        <w:t xml:space="preserve">ssociate </w:t>
      </w:r>
      <w:r w:rsidR="009E60B7">
        <w:rPr>
          <w:rFonts w:ascii="Arial" w:eastAsia="Times New Roman" w:hAnsi="Arial"/>
          <w:sz w:val="24"/>
          <w:szCs w:val="24"/>
        </w:rPr>
        <w:t>A</w:t>
      </w:r>
      <w:r>
        <w:rPr>
          <w:rFonts w:ascii="Arial" w:eastAsia="Times New Roman" w:hAnsi="Arial"/>
          <w:sz w:val="24"/>
          <w:szCs w:val="24"/>
        </w:rPr>
        <w:t xml:space="preserve">greements as appropriate under the HIPAA Rules and this Agreement. 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>:</w:t>
      </w:r>
    </w:p>
    <w:p w:rsidR="00507D3F" w:rsidRDefault="00507D3F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507D3F" w:rsidRDefault="00507D3F" w:rsidP="00507D3F">
      <w:pPr>
        <w:tabs>
          <w:tab w:val="left" w:pos="0"/>
        </w:tabs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(1)  Must ensure that the terms of any agreement between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 and a </w:t>
      </w:r>
      <w:r w:rsidR="00886432">
        <w:rPr>
          <w:rFonts w:ascii="Arial" w:eastAsia="Times New Roman" w:hAnsi="Arial"/>
          <w:sz w:val="24"/>
          <w:szCs w:val="24"/>
        </w:rPr>
        <w:t>contractor</w:t>
      </w:r>
      <w:r>
        <w:rPr>
          <w:rFonts w:ascii="Arial" w:eastAsia="Times New Roman" w:hAnsi="Arial"/>
          <w:sz w:val="24"/>
          <w:szCs w:val="24"/>
        </w:rPr>
        <w:t xml:space="preserve"> or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 are at least as restrictive as Business Associate Agreement between Business Associate and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>.</w:t>
      </w:r>
    </w:p>
    <w:p w:rsidR="00507D3F" w:rsidRDefault="00507D3F" w:rsidP="00507D3F">
      <w:pPr>
        <w:tabs>
          <w:tab w:val="left" w:pos="0"/>
        </w:tabs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</w:p>
    <w:p w:rsidR="00507D3F" w:rsidRDefault="00507D3F" w:rsidP="00507D3F">
      <w:pPr>
        <w:tabs>
          <w:tab w:val="left" w:pos="0"/>
        </w:tabs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(2)</w:t>
      </w:r>
      <w:r w:rsidRPr="000D0C5F">
        <w:rPr>
          <w:rFonts w:ascii="Arial" w:eastAsia="Times New Roman" w:hAnsi="Arial"/>
          <w:sz w:val="24"/>
          <w:szCs w:val="24"/>
        </w:rPr>
        <w:t xml:space="preserve"> </w:t>
      </w:r>
      <w:r>
        <w:rPr>
          <w:rFonts w:ascii="Arial" w:eastAsia="Times New Roman" w:hAnsi="Arial"/>
          <w:sz w:val="24"/>
          <w:szCs w:val="24"/>
        </w:rPr>
        <w:t>Must e</w:t>
      </w:r>
      <w:r w:rsidRPr="000D0C5F">
        <w:rPr>
          <w:rFonts w:ascii="Arial" w:eastAsia="Times New Roman" w:hAnsi="Arial"/>
          <w:sz w:val="24"/>
          <w:szCs w:val="24"/>
        </w:rPr>
        <w:t>nsure</w:t>
      </w:r>
      <w:r>
        <w:rPr>
          <w:rFonts w:ascii="Arial" w:eastAsia="Times New Roman" w:hAnsi="Arial"/>
          <w:sz w:val="24"/>
          <w:szCs w:val="24"/>
        </w:rPr>
        <w:t xml:space="preserve"> that</w:t>
      </w:r>
      <w:r w:rsidRPr="004326AC">
        <w:rPr>
          <w:rFonts w:ascii="Arial" w:eastAsia="Times New Roman" w:hAnsi="Arial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contractor</w:t>
      </w:r>
      <w:r w:rsidRPr="004326AC">
        <w:rPr>
          <w:rFonts w:ascii="Arial" w:eastAsia="Times New Roman" w:hAnsi="Arial"/>
          <w:sz w:val="24"/>
          <w:szCs w:val="24"/>
        </w:rPr>
        <w:t>s</w:t>
      </w:r>
      <w:r>
        <w:rPr>
          <w:rFonts w:ascii="Arial" w:eastAsia="Times New Roman" w:hAnsi="Arial"/>
          <w:sz w:val="24"/>
          <w:szCs w:val="24"/>
        </w:rPr>
        <w:t xml:space="preserve"> and</w:t>
      </w:r>
      <w:r w:rsidRPr="004326AC">
        <w:rPr>
          <w:rFonts w:ascii="Arial" w:eastAsia="Times New Roman" w:hAnsi="Arial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Pr="004326AC">
        <w:rPr>
          <w:rFonts w:ascii="Arial" w:eastAsia="Times New Roman" w:hAnsi="Arial"/>
          <w:sz w:val="24"/>
          <w:szCs w:val="24"/>
        </w:rPr>
        <w:t>s</w:t>
      </w:r>
      <w:r>
        <w:rPr>
          <w:rFonts w:ascii="Arial" w:eastAsia="Times New Roman" w:hAnsi="Arial"/>
          <w:sz w:val="24"/>
          <w:szCs w:val="24"/>
        </w:rPr>
        <w:t xml:space="preserve"> </w:t>
      </w:r>
      <w:r w:rsidRPr="00817F8F">
        <w:rPr>
          <w:rFonts w:ascii="Arial" w:eastAsia="Times New Roman" w:hAnsi="Arial"/>
          <w:sz w:val="24"/>
          <w:szCs w:val="24"/>
        </w:rPr>
        <w:t xml:space="preserve">agree to the same restrictions and conditions that apply to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Pr="00817F8F">
        <w:rPr>
          <w:rFonts w:ascii="Arial" w:eastAsia="Times New Roman" w:hAnsi="Arial"/>
          <w:sz w:val="24"/>
          <w:szCs w:val="24"/>
        </w:rPr>
        <w:t xml:space="preserve"> and obtain satisfactory written assurances from them that they agree to those restrictions and conditions</w:t>
      </w:r>
      <w:r>
        <w:rPr>
          <w:rFonts w:ascii="Arial" w:eastAsia="Times New Roman" w:hAnsi="Arial"/>
          <w:sz w:val="24"/>
          <w:szCs w:val="24"/>
        </w:rPr>
        <w:t>.</w:t>
      </w:r>
    </w:p>
    <w:p w:rsidR="00507D3F" w:rsidRDefault="00507D3F" w:rsidP="00507D3F">
      <w:pPr>
        <w:tabs>
          <w:tab w:val="left" w:pos="0"/>
        </w:tabs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</w:p>
    <w:p w:rsidR="00507D3F" w:rsidRDefault="00507D3F" w:rsidP="00507D3F">
      <w:pPr>
        <w:tabs>
          <w:tab w:val="left" w:pos="0"/>
        </w:tabs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(3)  May not amend any terms of such agreement without </w:t>
      </w:r>
      <w:r w:rsidR="00487E90">
        <w:rPr>
          <w:rFonts w:ascii="Arial" w:eastAsia="Times New Roman" w:hAnsi="Arial"/>
          <w:sz w:val="24"/>
          <w:szCs w:val="24"/>
        </w:rPr>
        <w:t>Business Associate</w:t>
      </w:r>
      <w:r>
        <w:rPr>
          <w:rFonts w:ascii="Arial" w:eastAsia="Times New Roman" w:hAnsi="Arial"/>
          <w:sz w:val="24"/>
          <w:szCs w:val="24"/>
        </w:rPr>
        <w:t>’s prior written approval.</w:t>
      </w:r>
    </w:p>
    <w:p w:rsidR="00C40C29" w:rsidRDefault="00C40C29" w:rsidP="00DE1433">
      <w:pPr>
        <w:tabs>
          <w:tab w:val="left" w:pos="0"/>
          <w:tab w:val="left" w:pos="72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0D0C5F" w:rsidRPr="000D0C5F" w:rsidRDefault="00507D3F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I</w:t>
      </w:r>
      <w:r w:rsidR="00C40C29">
        <w:rPr>
          <w:rFonts w:ascii="Arial" w:eastAsia="Times New Roman" w:hAnsi="Arial"/>
          <w:sz w:val="24"/>
          <w:szCs w:val="24"/>
        </w:rPr>
        <w:t xml:space="preserve">. </w:t>
      </w:r>
      <w:r w:rsidR="003C0F0F">
        <w:rPr>
          <w:rFonts w:ascii="Arial" w:eastAsia="Times New Roman" w:hAnsi="Arial"/>
          <w:sz w:val="24"/>
          <w:szCs w:val="24"/>
        </w:rPr>
        <w:t>W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ithin </w:t>
      </w:r>
      <w:r w:rsidR="00C65A31">
        <w:rPr>
          <w:rFonts w:ascii="Arial" w:eastAsia="Times New Roman" w:hAnsi="Arial"/>
          <w:sz w:val="24"/>
          <w:szCs w:val="24"/>
        </w:rPr>
        <w:t>five</w:t>
      </w:r>
      <w:r w:rsidR="00C65A31" w:rsidRPr="000D0C5F">
        <w:rPr>
          <w:rFonts w:ascii="Arial" w:eastAsia="Times New Roman" w:hAnsi="Arial"/>
          <w:sz w:val="24"/>
          <w:szCs w:val="24"/>
        </w:rPr>
        <w:t xml:space="preserve"> </w:t>
      </w:r>
      <w:r w:rsidR="004326AC" w:rsidRPr="000D0C5F">
        <w:rPr>
          <w:rFonts w:ascii="Arial" w:eastAsia="Times New Roman" w:hAnsi="Arial"/>
          <w:sz w:val="24"/>
          <w:szCs w:val="24"/>
        </w:rPr>
        <w:t>(</w:t>
      </w:r>
      <w:r w:rsidR="00C65A31">
        <w:rPr>
          <w:rFonts w:ascii="Arial" w:eastAsia="Times New Roman" w:hAnsi="Arial"/>
          <w:sz w:val="24"/>
          <w:szCs w:val="24"/>
        </w:rPr>
        <w:t>5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) business days of a written request from </w:t>
      </w:r>
      <w:r w:rsidR="00487E90">
        <w:rPr>
          <w:rFonts w:ascii="Arial" w:eastAsia="Times New Roman" w:hAnsi="Arial"/>
          <w:sz w:val="24"/>
          <w:szCs w:val="24"/>
        </w:rPr>
        <w:t>Business Associate</w:t>
      </w:r>
      <w:r w:rsidR="004326AC" w:rsidRPr="000D0C5F">
        <w:rPr>
          <w:rFonts w:ascii="Arial" w:eastAsia="Times New Roman" w:hAnsi="Arial"/>
          <w:sz w:val="24"/>
          <w:szCs w:val="24"/>
        </w:rPr>
        <w:t>:</w:t>
      </w:r>
    </w:p>
    <w:p w:rsidR="000D0C5F" w:rsidRPr="000D0C5F" w:rsidRDefault="000D0C5F" w:rsidP="000D0C5F">
      <w:pPr>
        <w:spacing w:after="0" w:line="240" w:lineRule="auto"/>
        <w:ind w:left="1080" w:right="-18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4326AC" w:rsidP="00FE0C75">
      <w:pPr>
        <w:spacing w:after="0" w:line="240" w:lineRule="auto"/>
        <w:ind w:left="720" w:right="-18"/>
        <w:jc w:val="both"/>
        <w:rPr>
          <w:rFonts w:ascii="Arial" w:eastAsia="Times New Roman" w:hAnsi="Arial"/>
          <w:sz w:val="24"/>
          <w:szCs w:val="24"/>
        </w:rPr>
      </w:pPr>
      <w:r w:rsidRPr="00C40C29">
        <w:rPr>
          <w:rFonts w:ascii="Arial" w:eastAsia="Times New Roman" w:hAnsi="Arial"/>
          <w:sz w:val="24"/>
          <w:szCs w:val="24"/>
        </w:rPr>
        <w:t>(</w:t>
      </w:r>
      <w:r w:rsidRPr="000E0593">
        <w:rPr>
          <w:rFonts w:ascii="Arial" w:eastAsia="Times New Roman" w:hAnsi="Arial"/>
          <w:sz w:val="24"/>
          <w:szCs w:val="24"/>
        </w:rPr>
        <w:t>1) Make available</w:t>
      </w:r>
      <w:r w:rsidRPr="00C40C29">
        <w:rPr>
          <w:rFonts w:ascii="Arial" w:eastAsia="Times New Roman" w:hAnsi="Arial"/>
          <w:sz w:val="24"/>
          <w:szCs w:val="24"/>
        </w:rPr>
        <w:t xml:space="preserve"> </w:t>
      </w:r>
      <w:r w:rsidR="00B11531" w:rsidRPr="00C40C29">
        <w:rPr>
          <w:rFonts w:ascii="Arial" w:eastAsia="Times New Roman" w:hAnsi="Arial"/>
          <w:sz w:val="24"/>
          <w:szCs w:val="24"/>
        </w:rPr>
        <w:t xml:space="preserve">information </w:t>
      </w:r>
      <w:r w:rsidRPr="00C40C29">
        <w:rPr>
          <w:rFonts w:ascii="Arial" w:eastAsia="Times New Roman" w:hAnsi="Arial"/>
          <w:sz w:val="24"/>
          <w:szCs w:val="24"/>
        </w:rPr>
        <w:t>for</w:t>
      </w:r>
      <w:r w:rsidRPr="004326AC">
        <w:rPr>
          <w:rFonts w:ascii="Arial" w:eastAsia="Times New Roman" w:hAnsi="Arial"/>
          <w:sz w:val="24"/>
          <w:szCs w:val="24"/>
        </w:rPr>
        <w:t xml:space="preserve"> </w:t>
      </w:r>
      <w:r w:rsidR="00487E90">
        <w:rPr>
          <w:rFonts w:ascii="Arial" w:eastAsia="Times New Roman" w:hAnsi="Arial"/>
          <w:sz w:val="24"/>
          <w:szCs w:val="24"/>
        </w:rPr>
        <w:t xml:space="preserve">Business Associate or </w:t>
      </w:r>
      <w:r w:rsidRPr="004326AC">
        <w:rPr>
          <w:rFonts w:ascii="Arial" w:eastAsia="Times New Roman" w:hAnsi="Arial"/>
          <w:sz w:val="24"/>
          <w:szCs w:val="24"/>
        </w:rPr>
        <w:t xml:space="preserve">Covered Entity to respond to </w:t>
      </w:r>
      <w:r w:rsidR="00C63D21">
        <w:rPr>
          <w:rFonts w:ascii="Arial" w:eastAsia="Times New Roman" w:hAnsi="Arial"/>
          <w:sz w:val="24"/>
          <w:szCs w:val="24"/>
        </w:rPr>
        <w:t>an I</w:t>
      </w:r>
      <w:r w:rsidR="00FA48DE">
        <w:rPr>
          <w:rFonts w:ascii="Arial" w:eastAsia="Times New Roman" w:hAnsi="Arial"/>
          <w:sz w:val="24"/>
          <w:szCs w:val="24"/>
        </w:rPr>
        <w:t xml:space="preserve">ndividual’s </w:t>
      </w:r>
      <w:r w:rsidRPr="004326AC">
        <w:rPr>
          <w:rFonts w:ascii="Arial" w:eastAsia="Times New Roman" w:hAnsi="Arial"/>
          <w:sz w:val="24"/>
          <w:szCs w:val="24"/>
        </w:rPr>
        <w:t xml:space="preserve">request for access to PHI about </w:t>
      </w:r>
      <w:r w:rsidR="00B11531">
        <w:rPr>
          <w:rFonts w:ascii="Arial" w:eastAsia="Times New Roman" w:hAnsi="Arial"/>
          <w:sz w:val="24"/>
          <w:szCs w:val="24"/>
        </w:rPr>
        <w:t>him/her</w:t>
      </w:r>
      <w:r w:rsidR="000D0C5F">
        <w:rPr>
          <w:rFonts w:ascii="Arial" w:eastAsia="Times New Roman" w:hAnsi="Arial"/>
          <w:sz w:val="24"/>
          <w:szCs w:val="24"/>
        </w:rPr>
        <w:t>.</w:t>
      </w:r>
      <w:r w:rsidRPr="004326AC">
        <w:rPr>
          <w:rFonts w:ascii="Arial" w:eastAsia="Times New Roman" w:hAnsi="Arial"/>
          <w:sz w:val="24"/>
          <w:szCs w:val="24"/>
        </w:rPr>
        <w:t xml:space="preserve"> </w:t>
      </w:r>
    </w:p>
    <w:p w:rsidR="004326AC" w:rsidRPr="004326AC" w:rsidRDefault="004326AC" w:rsidP="00FE0C75">
      <w:pPr>
        <w:tabs>
          <w:tab w:val="num" w:pos="1080"/>
        </w:tabs>
        <w:spacing w:after="0" w:line="240" w:lineRule="auto"/>
        <w:ind w:left="720" w:right="72" w:hanging="14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4326AC" w:rsidP="00FE0C75">
      <w:pPr>
        <w:tabs>
          <w:tab w:val="left" w:pos="-5580"/>
        </w:tabs>
        <w:spacing w:after="0" w:line="240" w:lineRule="auto"/>
        <w:ind w:left="720" w:right="72" w:hanging="14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ab/>
        <w:t xml:space="preserve">(2) </w:t>
      </w:r>
      <w:r w:rsidR="00C63D21">
        <w:rPr>
          <w:rFonts w:ascii="Arial" w:eastAsia="Times New Roman" w:hAnsi="Arial"/>
          <w:sz w:val="24"/>
          <w:szCs w:val="24"/>
        </w:rPr>
        <w:t xml:space="preserve">Make available </w:t>
      </w:r>
      <w:r w:rsidR="00B11531">
        <w:rPr>
          <w:rFonts w:ascii="Arial" w:eastAsia="Times New Roman" w:hAnsi="Arial"/>
          <w:sz w:val="24"/>
          <w:szCs w:val="24"/>
        </w:rPr>
        <w:t xml:space="preserve">information </w:t>
      </w:r>
      <w:r w:rsidR="00C63D21">
        <w:rPr>
          <w:rFonts w:ascii="Arial" w:eastAsia="Times New Roman" w:hAnsi="Arial"/>
          <w:sz w:val="24"/>
          <w:szCs w:val="24"/>
        </w:rPr>
        <w:t xml:space="preserve">for </w:t>
      </w:r>
      <w:r w:rsidR="00487E90">
        <w:rPr>
          <w:rFonts w:ascii="Arial" w:eastAsia="Times New Roman" w:hAnsi="Arial"/>
          <w:sz w:val="24"/>
          <w:szCs w:val="24"/>
        </w:rPr>
        <w:t xml:space="preserve">Business Associate or </w:t>
      </w:r>
      <w:r w:rsidR="00C63D21">
        <w:rPr>
          <w:rFonts w:ascii="Arial" w:eastAsia="Times New Roman" w:hAnsi="Arial"/>
          <w:sz w:val="24"/>
          <w:szCs w:val="24"/>
        </w:rPr>
        <w:t xml:space="preserve">Covered Entity to respond to an Individual’s request </w:t>
      </w:r>
      <w:r w:rsidR="00B11531">
        <w:rPr>
          <w:rFonts w:ascii="Arial" w:eastAsia="Times New Roman" w:hAnsi="Arial"/>
          <w:sz w:val="24"/>
          <w:szCs w:val="24"/>
        </w:rPr>
        <w:t>for a</w:t>
      </w:r>
      <w:r w:rsidR="00F032BA">
        <w:rPr>
          <w:rFonts w:ascii="Arial" w:eastAsia="Times New Roman" w:hAnsi="Arial"/>
          <w:sz w:val="24"/>
          <w:szCs w:val="24"/>
        </w:rPr>
        <w:t>mendment of PHI</w:t>
      </w:r>
      <w:r w:rsidR="00B11531">
        <w:rPr>
          <w:rFonts w:ascii="Arial" w:eastAsia="Times New Roman" w:hAnsi="Arial"/>
          <w:sz w:val="24"/>
          <w:szCs w:val="24"/>
        </w:rPr>
        <w:t xml:space="preserve"> about him/her </w:t>
      </w:r>
      <w:r w:rsidR="00F032BA">
        <w:rPr>
          <w:rFonts w:ascii="Arial" w:eastAsia="Times New Roman" w:hAnsi="Arial"/>
          <w:sz w:val="24"/>
          <w:szCs w:val="24"/>
        </w:rPr>
        <w:t xml:space="preserve">and, as </w:t>
      </w:r>
      <w:r w:rsidR="00423155">
        <w:rPr>
          <w:rFonts w:ascii="Arial" w:eastAsia="Times New Roman" w:hAnsi="Arial"/>
          <w:sz w:val="24"/>
          <w:szCs w:val="24"/>
        </w:rPr>
        <w:t xml:space="preserve">determined </w:t>
      </w:r>
      <w:r w:rsidR="002454F3">
        <w:rPr>
          <w:rFonts w:ascii="Arial" w:eastAsia="Times New Roman" w:hAnsi="Arial"/>
          <w:sz w:val="24"/>
          <w:szCs w:val="24"/>
        </w:rPr>
        <w:t xml:space="preserve">by and </w:t>
      </w:r>
      <w:r w:rsidR="00D30C71">
        <w:rPr>
          <w:rFonts w:ascii="Arial" w:eastAsia="Times New Roman" w:hAnsi="Arial"/>
          <w:sz w:val="24"/>
          <w:szCs w:val="24"/>
        </w:rPr>
        <w:t xml:space="preserve">under the direction of </w:t>
      </w:r>
      <w:r w:rsidR="00423155">
        <w:rPr>
          <w:rFonts w:ascii="Arial" w:eastAsia="Times New Roman" w:hAnsi="Arial"/>
          <w:sz w:val="24"/>
          <w:szCs w:val="24"/>
        </w:rPr>
        <w:t>Covered Entity, i</w:t>
      </w:r>
      <w:r w:rsidRPr="004326AC">
        <w:rPr>
          <w:rFonts w:ascii="Arial" w:eastAsia="Times New Roman" w:hAnsi="Arial"/>
          <w:sz w:val="24"/>
          <w:szCs w:val="24"/>
        </w:rPr>
        <w:t>ncorporate any amendment</w:t>
      </w:r>
      <w:r w:rsidR="000D0C5F">
        <w:rPr>
          <w:rFonts w:ascii="Arial" w:eastAsia="Times New Roman" w:hAnsi="Arial"/>
          <w:sz w:val="24"/>
          <w:szCs w:val="24"/>
        </w:rPr>
        <w:t xml:space="preserve"> </w:t>
      </w:r>
      <w:r w:rsidRPr="004326AC">
        <w:rPr>
          <w:rFonts w:ascii="Arial" w:eastAsia="Times New Roman" w:hAnsi="Arial"/>
          <w:sz w:val="24"/>
          <w:szCs w:val="24"/>
        </w:rPr>
        <w:t>to the PHI</w:t>
      </w:r>
      <w:r w:rsidR="000D0C5F">
        <w:rPr>
          <w:rFonts w:ascii="Arial" w:eastAsia="Times New Roman" w:hAnsi="Arial"/>
          <w:sz w:val="24"/>
          <w:szCs w:val="24"/>
        </w:rPr>
        <w:t>.</w:t>
      </w:r>
    </w:p>
    <w:p w:rsidR="004326AC" w:rsidRPr="004326AC" w:rsidRDefault="004326AC" w:rsidP="00FE0C75">
      <w:pPr>
        <w:tabs>
          <w:tab w:val="num" w:pos="720"/>
        </w:tabs>
        <w:spacing w:after="0" w:line="240" w:lineRule="auto"/>
        <w:ind w:left="720" w:right="72" w:hanging="14"/>
        <w:jc w:val="both"/>
        <w:rPr>
          <w:rFonts w:ascii="Arial" w:eastAsia="Times New Roman" w:hAnsi="Arial"/>
          <w:sz w:val="24"/>
          <w:szCs w:val="24"/>
        </w:rPr>
      </w:pPr>
    </w:p>
    <w:p w:rsidR="004326AC" w:rsidRDefault="004326AC" w:rsidP="00FE0C75">
      <w:pPr>
        <w:tabs>
          <w:tab w:val="num" w:pos="720"/>
        </w:tabs>
        <w:spacing w:after="0" w:line="240" w:lineRule="auto"/>
        <w:ind w:left="720" w:right="72" w:hanging="14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ab/>
        <w:t xml:space="preserve">(3) </w:t>
      </w:r>
      <w:r w:rsidR="00B11531">
        <w:rPr>
          <w:rFonts w:ascii="Arial" w:eastAsia="Times New Roman" w:hAnsi="Arial"/>
          <w:sz w:val="24"/>
          <w:szCs w:val="24"/>
        </w:rPr>
        <w:t xml:space="preserve">Make available PHI for </w:t>
      </w:r>
      <w:r w:rsidR="00487E90">
        <w:rPr>
          <w:rFonts w:ascii="Arial" w:eastAsia="Times New Roman" w:hAnsi="Arial"/>
          <w:sz w:val="24"/>
          <w:szCs w:val="24"/>
        </w:rPr>
        <w:t xml:space="preserve">Business Associate or </w:t>
      </w:r>
      <w:r w:rsidR="00B11531">
        <w:rPr>
          <w:rFonts w:ascii="Arial" w:eastAsia="Times New Roman" w:hAnsi="Arial"/>
          <w:sz w:val="24"/>
          <w:szCs w:val="24"/>
        </w:rPr>
        <w:t xml:space="preserve">Covered entity to respond to an Individual’s request for </w:t>
      </w:r>
      <w:r w:rsidRPr="004326AC">
        <w:rPr>
          <w:rFonts w:ascii="Arial" w:eastAsia="Times New Roman" w:hAnsi="Arial"/>
          <w:sz w:val="24"/>
          <w:szCs w:val="24"/>
        </w:rPr>
        <w:t xml:space="preserve">an accounting of </w:t>
      </w:r>
      <w:r w:rsidR="009567CA">
        <w:rPr>
          <w:rFonts w:ascii="Arial" w:eastAsia="Times New Roman" w:hAnsi="Arial"/>
          <w:sz w:val="24"/>
          <w:szCs w:val="24"/>
        </w:rPr>
        <w:t>D</w:t>
      </w:r>
      <w:r w:rsidRPr="004326AC">
        <w:rPr>
          <w:rFonts w:ascii="Arial" w:eastAsia="Times New Roman" w:hAnsi="Arial"/>
          <w:sz w:val="24"/>
          <w:szCs w:val="24"/>
        </w:rPr>
        <w:t>isclosures</w:t>
      </w:r>
      <w:r w:rsidR="009567CA">
        <w:rPr>
          <w:rFonts w:ascii="Arial" w:eastAsia="Times New Roman" w:hAnsi="Arial"/>
          <w:sz w:val="24"/>
          <w:szCs w:val="24"/>
        </w:rPr>
        <w:t xml:space="preserve"> of PHI </w:t>
      </w:r>
      <w:r w:rsidR="00B11531">
        <w:rPr>
          <w:rFonts w:ascii="Arial" w:eastAsia="Times New Roman" w:hAnsi="Arial"/>
          <w:sz w:val="24"/>
          <w:szCs w:val="24"/>
        </w:rPr>
        <w:t>about him/her</w:t>
      </w:r>
      <w:r w:rsidR="000D0C5F">
        <w:rPr>
          <w:rFonts w:ascii="Arial" w:eastAsia="Times New Roman" w:hAnsi="Arial"/>
          <w:sz w:val="24"/>
          <w:szCs w:val="24"/>
        </w:rPr>
        <w:t>.</w:t>
      </w:r>
    </w:p>
    <w:p w:rsidR="002454F3" w:rsidRDefault="002454F3" w:rsidP="00FE0C75">
      <w:pPr>
        <w:spacing w:after="0" w:line="240" w:lineRule="auto"/>
        <w:ind w:left="720" w:right="72"/>
        <w:jc w:val="both"/>
        <w:rPr>
          <w:rFonts w:ascii="Arial" w:eastAsia="Times New Roman" w:hAnsi="Arial"/>
          <w:sz w:val="24"/>
          <w:szCs w:val="24"/>
        </w:rPr>
      </w:pPr>
    </w:p>
    <w:p w:rsidR="00DE1433" w:rsidRDefault="00DE1433" w:rsidP="00DE1433">
      <w:pPr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J</w:t>
      </w:r>
      <w:r w:rsidRPr="00C63BF8">
        <w:rPr>
          <w:rFonts w:ascii="Arial" w:eastAsia="Times New Roman" w:hAnsi="Arial"/>
          <w:sz w:val="24"/>
          <w:szCs w:val="24"/>
        </w:rPr>
        <w:t>.</w:t>
      </w:r>
      <w:r>
        <w:rPr>
          <w:rFonts w:ascii="Arial" w:eastAsia="Times New Roman" w:hAnsi="Arial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87E90">
        <w:rPr>
          <w:rFonts w:ascii="Arial" w:eastAsia="Times New Roman" w:hAnsi="Arial"/>
          <w:sz w:val="24"/>
          <w:szCs w:val="24"/>
        </w:rPr>
        <w:t xml:space="preserve"> </w:t>
      </w:r>
      <w:r>
        <w:rPr>
          <w:rFonts w:ascii="Arial" w:eastAsia="Times New Roman" w:hAnsi="Arial"/>
          <w:sz w:val="24"/>
          <w:szCs w:val="24"/>
        </w:rPr>
        <w:t xml:space="preserve">may not take any action concerning an individual’s request for access, amendment, or accounting other than as instructed by </w:t>
      </w:r>
      <w:r w:rsidR="00487E90">
        <w:rPr>
          <w:rFonts w:ascii="Arial" w:eastAsia="Times New Roman" w:hAnsi="Arial"/>
          <w:sz w:val="24"/>
          <w:szCs w:val="24"/>
        </w:rPr>
        <w:t xml:space="preserve">Business Associate or </w:t>
      </w:r>
      <w:r>
        <w:rPr>
          <w:rFonts w:ascii="Arial" w:eastAsia="Times New Roman" w:hAnsi="Arial"/>
          <w:sz w:val="24"/>
          <w:szCs w:val="24"/>
        </w:rPr>
        <w:t>Covered Entity.</w:t>
      </w:r>
    </w:p>
    <w:p w:rsidR="00DE1433" w:rsidRDefault="00DE1433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2454F3" w:rsidRDefault="00DE1433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K</w:t>
      </w:r>
      <w:r w:rsidR="00D30C71">
        <w:rPr>
          <w:rFonts w:ascii="Arial" w:eastAsia="Times New Roman" w:hAnsi="Arial"/>
          <w:sz w:val="24"/>
          <w:szCs w:val="24"/>
        </w:rPr>
        <w:t xml:space="preserve">. 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To the extent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 is </w:t>
      </w:r>
      <w:r w:rsidR="00D30C71">
        <w:rPr>
          <w:rFonts w:ascii="Arial" w:eastAsia="Times New Roman" w:hAnsi="Arial"/>
          <w:sz w:val="24"/>
          <w:szCs w:val="24"/>
        </w:rPr>
        <w:t xml:space="preserve">required 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to carry out </w:t>
      </w:r>
      <w:r w:rsidR="00240FA9" w:rsidRPr="00D30C71">
        <w:rPr>
          <w:rFonts w:ascii="Arial" w:eastAsia="Times New Roman" w:hAnsi="Arial"/>
          <w:sz w:val="24"/>
          <w:szCs w:val="24"/>
        </w:rPr>
        <w:t>C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overed </w:t>
      </w:r>
      <w:r w:rsidR="00240FA9" w:rsidRPr="00D30C71">
        <w:rPr>
          <w:rFonts w:ascii="Arial" w:eastAsia="Times New Roman" w:hAnsi="Arial"/>
          <w:sz w:val="24"/>
          <w:szCs w:val="24"/>
        </w:rPr>
        <w:t>E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ntity's obligations under Subpart E of 45 CFR Part 164, comply with </w:t>
      </w:r>
      <w:r w:rsidR="00D52960">
        <w:rPr>
          <w:rFonts w:ascii="Arial" w:eastAsia="Times New Roman" w:hAnsi="Arial"/>
          <w:sz w:val="24"/>
          <w:szCs w:val="24"/>
        </w:rPr>
        <w:t xml:space="preserve">the provisions that 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apply to </w:t>
      </w:r>
      <w:r w:rsidR="00240FA9" w:rsidRPr="00D30C71">
        <w:rPr>
          <w:rFonts w:ascii="Arial" w:eastAsia="Times New Roman" w:hAnsi="Arial"/>
          <w:sz w:val="24"/>
          <w:szCs w:val="24"/>
        </w:rPr>
        <w:t>C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overed </w:t>
      </w:r>
      <w:r w:rsidR="00240FA9" w:rsidRPr="00D30C71">
        <w:rPr>
          <w:rFonts w:ascii="Arial" w:eastAsia="Times New Roman" w:hAnsi="Arial"/>
          <w:sz w:val="24"/>
          <w:szCs w:val="24"/>
        </w:rPr>
        <w:t>E</w:t>
      </w:r>
      <w:r w:rsidR="00326673" w:rsidRPr="00D30C71">
        <w:rPr>
          <w:rFonts w:ascii="Arial" w:eastAsia="Times New Roman" w:hAnsi="Arial"/>
          <w:sz w:val="24"/>
          <w:szCs w:val="24"/>
        </w:rPr>
        <w:t xml:space="preserve">ntity </w:t>
      </w:r>
      <w:r w:rsidR="00D52960">
        <w:rPr>
          <w:rFonts w:ascii="Arial" w:eastAsia="Times New Roman" w:hAnsi="Arial"/>
          <w:sz w:val="24"/>
          <w:szCs w:val="24"/>
        </w:rPr>
        <w:t xml:space="preserve">in the performance of such </w:t>
      </w:r>
      <w:r w:rsidR="00326673" w:rsidRPr="00D30C71">
        <w:rPr>
          <w:rFonts w:ascii="Arial" w:eastAsia="Times New Roman" w:hAnsi="Arial"/>
          <w:sz w:val="24"/>
          <w:szCs w:val="24"/>
        </w:rPr>
        <w:t>obligations</w:t>
      </w:r>
      <w:r w:rsidR="00D30C71">
        <w:rPr>
          <w:rFonts w:ascii="Arial" w:eastAsia="Times New Roman" w:hAnsi="Arial"/>
          <w:sz w:val="24"/>
          <w:szCs w:val="24"/>
        </w:rPr>
        <w:t>.</w:t>
      </w:r>
    </w:p>
    <w:p w:rsidR="00D52960" w:rsidRPr="004326AC" w:rsidRDefault="00D52960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714687" w:rsidRPr="00D30C71" w:rsidRDefault="00DE1433" w:rsidP="00B31FA6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L</w:t>
      </w:r>
      <w:r w:rsidR="00714687" w:rsidRPr="004326AC">
        <w:rPr>
          <w:rFonts w:ascii="Arial" w:eastAsia="Times New Roman" w:hAnsi="Arial"/>
          <w:sz w:val="24"/>
          <w:szCs w:val="24"/>
        </w:rPr>
        <w:t>.</w:t>
      </w:r>
      <w:r w:rsidR="00714687">
        <w:rPr>
          <w:rFonts w:ascii="Arial" w:eastAsia="Times New Roman" w:hAnsi="Arial"/>
          <w:sz w:val="24"/>
          <w:szCs w:val="24"/>
        </w:rPr>
        <w:t xml:space="preserve"> Provide </w:t>
      </w:r>
      <w:r w:rsidR="00714687" w:rsidRPr="004326AC">
        <w:rPr>
          <w:rFonts w:ascii="Arial" w:eastAsia="Times New Roman" w:hAnsi="Arial"/>
          <w:sz w:val="24"/>
          <w:szCs w:val="24"/>
        </w:rPr>
        <w:t>to the Secretary of Health and Human Services</w:t>
      </w:r>
      <w:r w:rsidR="00531729">
        <w:rPr>
          <w:rFonts w:ascii="Arial" w:eastAsia="Times New Roman" w:hAnsi="Arial"/>
          <w:sz w:val="24"/>
          <w:szCs w:val="24"/>
        </w:rPr>
        <w:t>,</w:t>
      </w:r>
      <w:r w:rsidR="00B31FA6">
        <w:rPr>
          <w:rFonts w:ascii="Arial" w:eastAsia="Times New Roman" w:hAnsi="Arial"/>
          <w:sz w:val="24"/>
          <w:szCs w:val="24"/>
        </w:rPr>
        <w:t xml:space="preserve"> Covered Entity</w:t>
      </w:r>
      <w:r w:rsidR="00531729">
        <w:rPr>
          <w:rFonts w:ascii="Arial" w:eastAsia="Times New Roman" w:hAnsi="Arial"/>
          <w:sz w:val="24"/>
          <w:szCs w:val="24"/>
        </w:rPr>
        <w:t xml:space="preserve"> and Business Associate</w:t>
      </w:r>
      <w:r w:rsidR="00714687" w:rsidRPr="004326AC">
        <w:rPr>
          <w:rFonts w:ascii="Arial" w:eastAsia="Times New Roman" w:hAnsi="Arial"/>
          <w:sz w:val="24"/>
          <w:szCs w:val="24"/>
        </w:rPr>
        <w:t xml:space="preserve"> records</w:t>
      </w:r>
      <w:r w:rsidR="00714687">
        <w:rPr>
          <w:rFonts w:ascii="Arial" w:eastAsia="Times New Roman" w:hAnsi="Arial"/>
          <w:sz w:val="24"/>
          <w:szCs w:val="24"/>
        </w:rPr>
        <w:t xml:space="preserve"> related to Use or Disclosure of PHI</w:t>
      </w:r>
      <w:r w:rsidR="00714687" w:rsidRPr="004326AC">
        <w:rPr>
          <w:rFonts w:ascii="Arial" w:eastAsia="Times New Roman" w:hAnsi="Arial"/>
          <w:sz w:val="24"/>
          <w:szCs w:val="24"/>
        </w:rPr>
        <w:t xml:space="preserve">, including </w:t>
      </w:r>
      <w:r w:rsidR="00714687">
        <w:rPr>
          <w:rFonts w:ascii="Arial" w:eastAsia="Times New Roman" w:hAnsi="Arial"/>
          <w:sz w:val="24"/>
          <w:szCs w:val="24"/>
        </w:rPr>
        <w:t xml:space="preserve">its policies, </w:t>
      </w:r>
      <w:r w:rsidR="00714687" w:rsidRPr="004326AC">
        <w:rPr>
          <w:rFonts w:ascii="Arial" w:eastAsia="Times New Roman" w:hAnsi="Arial"/>
          <w:sz w:val="24"/>
          <w:szCs w:val="24"/>
        </w:rPr>
        <w:t>procedures,</w:t>
      </w:r>
      <w:r w:rsidR="00714687">
        <w:rPr>
          <w:rFonts w:ascii="Arial" w:eastAsia="Times New Roman" w:hAnsi="Arial"/>
          <w:sz w:val="24"/>
          <w:szCs w:val="24"/>
        </w:rPr>
        <w:t xml:space="preserve"> and practices, for the purpose of determining </w:t>
      </w:r>
      <w:r w:rsidR="00714687" w:rsidRPr="004326AC">
        <w:rPr>
          <w:rFonts w:ascii="Arial" w:eastAsia="Times New Roman" w:hAnsi="Arial"/>
          <w:sz w:val="24"/>
          <w:szCs w:val="24"/>
        </w:rPr>
        <w:t>Covered Entity’s</w:t>
      </w:r>
      <w:r>
        <w:rPr>
          <w:rFonts w:ascii="Arial" w:eastAsia="Times New Roman" w:hAnsi="Arial"/>
          <w:sz w:val="24"/>
          <w:szCs w:val="24"/>
        </w:rPr>
        <w:t>,</w:t>
      </w:r>
      <w:r w:rsidR="00714687" w:rsidRPr="004326AC">
        <w:rPr>
          <w:rFonts w:ascii="Arial" w:eastAsia="Times New Roman" w:hAnsi="Arial"/>
          <w:sz w:val="24"/>
          <w:szCs w:val="24"/>
        </w:rPr>
        <w:t xml:space="preserve"> </w:t>
      </w:r>
      <w:r w:rsidR="00714687">
        <w:rPr>
          <w:rFonts w:ascii="Arial" w:eastAsia="Times New Roman" w:hAnsi="Arial"/>
          <w:sz w:val="24"/>
          <w:szCs w:val="24"/>
        </w:rPr>
        <w:t xml:space="preserve">Business Associate’s </w:t>
      </w:r>
      <w:r>
        <w:rPr>
          <w:rFonts w:ascii="Arial" w:eastAsia="Times New Roman" w:hAnsi="Arial"/>
          <w:sz w:val="24"/>
          <w:szCs w:val="24"/>
        </w:rPr>
        <w:t xml:space="preserve">or a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>
        <w:rPr>
          <w:rFonts w:ascii="Arial" w:eastAsia="Times New Roman" w:hAnsi="Arial"/>
          <w:sz w:val="24"/>
          <w:szCs w:val="24"/>
        </w:rPr>
        <w:t xml:space="preserve">’s </w:t>
      </w:r>
      <w:r w:rsidR="00714687" w:rsidRPr="004326AC">
        <w:rPr>
          <w:rFonts w:ascii="Arial" w:eastAsia="Times New Roman" w:hAnsi="Arial"/>
          <w:sz w:val="24"/>
          <w:szCs w:val="24"/>
        </w:rPr>
        <w:t xml:space="preserve">compliance with the </w:t>
      </w:r>
      <w:r w:rsidR="00714687">
        <w:rPr>
          <w:rFonts w:ascii="Arial" w:eastAsia="Times New Roman" w:hAnsi="Arial"/>
          <w:sz w:val="24"/>
          <w:szCs w:val="24"/>
        </w:rPr>
        <w:t xml:space="preserve">HIPAA </w:t>
      </w:r>
      <w:r w:rsidR="00714687" w:rsidRPr="004326AC">
        <w:rPr>
          <w:rFonts w:ascii="Arial" w:eastAsia="Times New Roman" w:hAnsi="Arial"/>
          <w:sz w:val="24"/>
          <w:szCs w:val="24"/>
        </w:rPr>
        <w:t>Rule</w:t>
      </w:r>
      <w:r w:rsidR="001A7EB3">
        <w:rPr>
          <w:rFonts w:ascii="Arial" w:eastAsia="Times New Roman" w:hAnsi="Arial"/>
          <w:sz w:val="24"/>
          <w:szCs w:val="24"/>
        </w:rPr>
        <w:t>s</w:t>
      </w:r>
      <w:r w:rsidR="00714687" w:rsidRPr="004326AC">
        <w:rPr>
          <w:rFonts w:ascii="Arial" w:eastAsia="Times New Roman" w:hAnsi="Arial"/>
          <w:sz w:val="24"/>
          <w:szCs w:val="24"/>
        </w:rPr>
        <w:t xml:space="preserve">. </w:t>
      </w:r>
    </w:p>
    <w:p w:rsidR="00714687" w:rsidRPr="004326AC" w:rsidRDefault="00714687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DE1433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M</w:t>
      </w:r>
      <w:r w:rsidR="004326AC" w:rsidRPr="00DE4EB1">
        <w:rPr>
          <w:rFonts w:ascii="Arial" w:eastAsia="Times New Roman" w:hAnsi="Arial"/>
          <w:sz w:val="24"/>
          <w:szCs w:val="24"/>
        </w:rPr>
        <w:t>.</w:t>
      </w:r>
      <w:r w:rsidR="00D30C71">
        <w:rPr>
          <w:rFonts w:ascii="Arial" w:eastAsia="Times New Roman" w:hAnsi="Arial"/>
          <w:sz w:val="24"/>
          <w:szCs w:val="24"/>
        </w:rPr>
        <w:t xml:space="preserve"> </w:t>
      </w:r>
      <w:r w:rsidR="004326AC" w:rsidRPr="004326AC">
        <w:rPr>
          <w:rFonts w:ascii="Arial" w:eastAsia="Times New Roman" w:hAnsi="Arial"/>
          <w:sz w:val="24"/>
          <w:szCs w:val="24"/>
        </w:rPr>
        <w:t>Upon completion or termination of the applicable contract(s) or agreement(s), return or destroy</w:t>
      </w:r>
      <w:r w:rsidR="00D30C71">
        <w:rPr>
          <w:rFonts w:ascii="Arial" w:eastAsia="Times New Roman" w:hAnsi="Arial"/>
          <w:sz w:val="24"/>
          <w:szCs w:val="24"/>
        </w:rPr>
        <w:t xml:space="preserve">, as determined by and </w:t>
      </w:r>
      <w:r w:rsidR="00D30C71" w:rsidRPr="004326AC">
        <w:rPr>
          <w:rFonts w:ascii="Arial" w:eastAsia="Times New Roman" w:hAnsi="Arial"/>
          <w:sz w:val="24"/>
          <w:szCs w:val="24"/>
        </w:rPr>
        <w:t xml:space="preserve">under the direction of </w:t>
      </w:r>
      <w:r w:rsidR="008014E5" w:rsidRPr="00113025">
        <w:rPr>
          <w:rFonts w:ascii="Arial" w:eastAsia="Times New Roman" w:hAnsi="Arial"/>
          <w:sz w:val="24"/>
          <w:szCs w:val="24"/>
        </w:rPr>
        <w:t>Business Associate</w:t>
      </w:r>
      <w:r w:rsidR="004326AC" w:rsidRPr="004326AC">
        <w:rPr>
          <w:rFonts w:ascii="Arial" w:eastAsia="Times New Roman" w:hAnsi="Arial"/>
          <w:sz w:val="24"/>
          <w:szCs w:val="24"/>
        </w:rPr>
        <w:t>,</w:t>
      </w:r>
      <w:r w:rsidR="00714687">
        <w:rPr>
          <w:rFonts w:ascii="Arial" w:eastAsia="Times New Roman" w:hAnsi="Arial"/>
          <w:sz w:val="24"/>
          <w:szCs w:val="24"/>
        </w:rPr>
        <w:t xml:space="preserve"> all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PHI </w:t>
      </w:r>
      <w:r w:rsidR="00D30C71">
        <w:rPr>
          <w:rFonts w:ascii="Arial" w:eastAsia="Times New Roman" w:hAnsi="Arial"/>
          <w:sz w:val="24"/>
          <w:szCs w:val="24"/>
        </w:rPr>
        <w:t>and other VA data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created</w:t>
      </w:r>
      <w:r w:rsidR="00F86056">
        <w:rPr>
          <w:rFonts w:ascii="Arial" w:eastAsia="Times New Roman" w:hAnsi="Arial"/>
          <w:sz w:val="24"/>
          <w:szCs w:val="24"/>
        </w:rPr>
        <w:t xml:space="preserve"> 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received</w:t>
      </w:r>
      <w:r w:rsidR="00F86056">
        <w:rPr>
          <w:rFonts w:ascii="Arial" w:eastAsia="Times New Roman" w:hAnsi="Arial"/>
          <w:sz w:val="24"/>
          <w:szCs w:val="24"/>
        </w:rPr>
        <w:t xml:space="preserve"> by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0D0C5F">
        <w:rPr>
          <w:rFonts w:ascii="Arial" w:eastAsia="Times New Roman" w:hAnsi="Arial"/>
          <w:sz w:val="24"/>
          <w:szCs w:val="24"/>
        </w:rPr>
        <w:t xml:space="preserve"> </w:t>
      </w:r>
      <w:r w:rsidR="004326AC" w:rsidRPr="004326AC">
        <w:rPr>
          <w:rFonts w:ascii="Arial" w:eastAsia="Times New Roman" w:hAnsi="Arial"/>
          <w:sz w:val="24"/>
          <w:szCs w:val="24"/>
        </w:rPr>
        <w:t>during the performance of the contract(s) or agreement(s)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No </w:t>
      </w:r>
      <w:r w:rsidR="00D30C71">
        <w:rPr>
          <w:rFonts w:ascii="Arial" w:eastAsia="Times New Roman" w:hAnsi="Arial"/>
          <w:sz w:val="24"/>
          <w:szCs w:val="24"/>
        </w:rPr>
        <w:t>such information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will be retained by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unless retention is required by law </w:t>
      </w:r>
      <w:r w:rsidR="00B31FA6">
        <w:rPr>
          <w:rFonts w:ascii="Arial" w:eastAsia="Times New Roman" w:hAnsi="Arial"/>
          <w:sz w:val="24"/>
          <w:szCs w:val="24"/>
        </w:rPr>
        <w:t>or</w:t>
      </w:r>
      <w:r w:rsidR="00B31FA6" w:rsidRPr="004326AC">
        <w:rPr>
          <w:rFonts w:ascii="Arial" w:eastAsia="Times New Roman" w:hAnsi="Arial"/>
          <w:sz w:val="24"/>
          <w:szCs w:val="24"/>
        </w:rPr>
        <w:t xml:space="preserve">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specifically permitted by </w:t>
      </w:r>
      <w:r w:rsidR="008014E5" w:rsidRPr="00113025">
        <w:rPr>
          <w:rFonts w:ascii="Arial" w:eastAsia="Times New Roman" w:hAnsi="Arial"/>
          <w:sz w:val="24"/>
          <w:szCs w:val="24"/>
        </w:rPr>
        <w:t>Business Associate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If return or destruction is not </w:t>
      </w:r>
      <w:r w:rsidR="00864CE6">
        <w:rPr>
          <w:rFonts w:ascii="Arial" w:eastAsia="Times New Roman" w:hAnsi="Arial"/>
          <w:sz w:val="24"/>
          <w:szCs w:val="24"/>
        </w:rPr>
        <w:t>feasible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,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shall </w:t>
      </w:r>
      <w:r w:rsidR="00293EAE">
        <w:rPr>
          <w:rFonts w:ascii="Arial" w:eastAsia="Times New Roman" w:hAnsi="Arial"/>
          <w:sz w:val="24"/>
          <w:szCs w:val="24"/>
        </w:rPr>
        <w:t>continue to protect the PHI in accordance with the Agreement and use or disclose the information only for the purpose of mak</w:t>
      </w:r>
      <w:r w:rsidR="00B31FA6">
        <w:rPr>
          <w:rFonts w:ascii="Arial" w:eastAsia="Times New Roman" w:hAnsi="Arial"/>
          <w:sz w:val="24"/>
          <w:szCs w:val="24"/>
        </w:rPr>
        <w:t>ing</w:t>
      </w:r>
      <w:r w:rsidR="00293EAE">
        <w:rPr>
          <w:rFonts w:ascii="Arial" w:eastAsia="Times New Roman" w:hAnsi="Arial"/>
          <w:sz w:val="24"/>
          <w:szCs w:val="24"/>
        </w:rPr>
        <w:t xml:space="preserve"> the return or destruction feasible</w:t>
      </w:r>
      <w:r w:rsidR="00B31FA6">
        <w:rPr>
          <w:rFonts w:ascii="Arial" w:eastAsia="Times New Roman" w:hAnsi="Arial"/>
          <w:sz w:val="24"/>
          <w:szCs w:val="24"/>
        </w:rPr>
        <w:t xml:space="preserve">, or as required by law or specifically permitted by </w:t>
      </w:r>
      <w:r w:rsidR="008014E5" w:rsidRPr="00113025">
        <w:rPr>
          <w:rFonts w:ascii="Arial" w:eastAsia="Times New Roman" w:hAnsi="Arial"/>
          <w:sz w:val="24"/>
          <w:szCs w:val="24"/>
        </w:rPr>
        <w:t>Business Associate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293EAE">
        <w:rPr>
          <w:rFonts w:ascii="Arial" w:eastAsia="Times New Roman" w:hAnsi="Arial"/>
          <w:sz w:val="24"/>
          <w:szCs w:val="24"/>
        </w:rPr>
        <w:t xml:space="preserve"> shall </w:t>
      </w:r>
      <w:r w:rsidR="00293EAE" w:rsidRPr="004326AC">
        <w:rPr>
          <w:rFonts w:ascii="Arial" w:eastAsia="Times New Roman" w:hAnsi="Arial"/>
          <w:sz w:val="24"/>
          <w:szCs w:val="24"/>
        </w:rPr>
        <w:t xml:space="preserve">provide written assurance that </w:t>
      </w:r>
      <w:r w:rsidR="00293EAE">
        <w:rPr>
          <w:rFonts w:ascii="Arial" w:eastAsia="Times New Roman" w:hAnsi="Arial"/>
          <w:sz w:val="24"/>
          <w:szCs w:val="24"/>
        </w:rPr>
        <w:t xml:space="preserve">either all PHI has been returned or destroyed, or any information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retained will be safeguarded </w:t>
      </w:r>
      <w:r w:rsidR="00293EAE">
        <w:rPr>
          <w:rFonts w:ascii="Arial" w:eastAsia="Times New Roman" w:hAnsi="Arial"/>
          <w:sz w:val="24"/>
          <w:szCs w:val="24"/>
        </w:rPr>
        <w:t>and used and disclosed</w:t>
      </w:r>
      <w:r w:rsidR="00301DF7">
        <w:rPr>
          <w:rFonts w:ascii="Arial" w:eastAsia="Times New Roman" w:hAnsi="Arial"/>
          <w:sz w:val="24"/>
          <w:szCs w:val="24"/>
        </w:rPr>
        <w:t xml:space="preserve"> only as permitted </w:t>
      </w:r>
      <w:r w:rsidR="00B31FA6">
        <w:rPr>
          <w:rFonts w:ascii="Arial" w:eastAsia="Times New Roman" w:hAnsi="Arial"/>
          <w:sz w:val="24"/>
          <w:szCs w:val="24"/>
        </w:rPr>
        <w:t xml:space="preserve">under </w:t>
      </w:r>
      <w:r w:rsidR="00301DF7">
        <w:rPr>
          <w:rFonts w:ascii="Arial" w:eastAsia="Times New Roman" w:hAnsi="Arial"/>
          <w:sz w:val="24"/>
          <w:szCs w:val="24"/>
        </w:rPr>
        <w:t>this paragraph</w:t>
      </w:r>
      <w:r w:rsidR="00293EAE">
        <w:rPr>
          <w:rFonts w:ascii="Arial" w:eastAsia="Times New Roman" w:hAnsi="Arial"/>
          <w:sz w:val="24"/>
          <w:szCs w:val="24"/>
        </w:rPr>
        <w:t>.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 </w:t>
      </w:r>
    </w:p>
    <w:p w:rsidR="004326AC" w:rsidRPr="004326AC" w:rsidRDefault="004326AC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0D0C5F" w:rsidP="00FE0C75">
      <w:pPr>
        <w:tabs>
          <w:tab w:val="left" w:pos="-4500"/>
        </w:tabs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4</w:t>
      </w:r>
      <w:r w:rsidR="004326AC" w:rsidRPr="004326AC">
        <w:rPr>
          <w:rFonts w:ascii="Arial" w:eastAsia="Times New Roman" w:hAnsi="Arial"/>
          <w:sz w:val="24"/>
          <w:szCs w:val="24"/>
        </w:rPr>
        <w:t>.</w:t>
      </w:r>
      <w:r w:rsidR="00FE0C75">
        <w:rPr>
          <w:rFonts w:ascii="Arial" w:eastAsia="Times New Roman" w:hAnsi="Arial"/>
          <w:sz w:val="24"/>
          <w:szCs w:val="24"/>
        </w:rPr>
        <w:tab/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 xml:space="preserve">Obligations of </w:t>
      </w:r>
      <w:r w:rsidR="00CC0DC0" w:rsidRPr="00113025">
        <w:rPr>
          <w:rFonts w:ascii="Arial" w:eastAsia="Times New Roman" w:hAnsi="Arial"/>
          <w:sz w:val="24"/>
          <w:szCs w:val="24"/>
          <w:u w:val="single"/>
        </w:rPr>
        <w:t>Business Associate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.  </w:t>
      </w:r>
      <w:r w:rsidR="00CC0DC0" w:rsidRPr="00113025">
        <w:rPr>
          <w:rFonts w:ascii="Arial" w:eastAsia="Times New Roman" w:hAnsi="Arial"/>
          <w:sz w:val="24"/>
          <w:szCs w:val="24"/>
        </w:rPr>
        <w:t>Business Associate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agrees that it:</w:t>
      </w:r>
    </w:p>
    <w:p w:rsidR="004326AC" w:rsidRPr="004326AC" w:rsidRDefault="004326AC" w:rsidP="00FE0C75">
      <w:pPr>
        <w:tabs>
          <w:tab w:val="left" w:pos="-3690"/>
        </w:tabs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</w:p>
    <w:p w:rsidR="00620EF0" w:rsidRPr="00620EF0" w:rsidRDefault="000D0C5F" w:rsidP="004F676F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A.  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Will not request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 to make </w:t>
      </w:r>
      <w:r w:rsidR="00301DF7" w:rsidRPr="000D0C5F">
        <w:rPr>
          <w:rFonts w:ascii="Arial" w:eastAsia="Times New Roman" w:hAnsi="Arial"/>
          <w:sz w:val="24"/>
          <w:szCs w:val="24"/>
        </w:rPr>
        <w:t xml:space="preserve">any </w:t>
      </w:r>
      <w:r w:rsidR="00620EF0" w:rsidRPr="000D0C5F">
        <w:rPr>
          <w:rFonts w:ascii="Arial" w:eastAsia="Times New Roman" w:hAnsi="Arial"/>
          <w:sz w:val="24"/>
          <w:szCs w:val="24"/>
        </w:rPr>
        <w:t>Use or Disclosure of PHI in a manner that would not be permissible under Subpart E of 45 C</w:t>
      </w:r>
      <w:r w:rsidR="00571B2D" w:rsidRPr="000D0C5F">
        <w:rPr>
          <w:rFonts w:ascii="Arial" w:eastAsia="Times New Roman" w:hAnsi="Arial"/>
          <w:sz w:val="24"/>
          <w:szCs w:val="24"/>
        </w:rPr>
        <w:t xml:space="preserve">.F.R. 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Part 164 if made by </w:t>
      </w:r>
      <w:r w:rsidR="00CC0DC0" w:rsidRPr="00113025">
        <w:rPr>
          <w:rFonts w:ascii="Arial" w:eastAsia="Times New Roman" w:hAnsi="Arial"/>
          <w:sz w:val="24"/>
          <w:szCs w:val="24"/>
        </w:rPr>
        <w:t>Business Associate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, except as </w:t>
      </w:r>
      <w:r w:rsidR="00301DF7" w:rsidRPr="000D0C5F">
        <w:rPr>
          <w:rFonts w:ascii="Arial" w:eastAsia="Times New Roman" w:hAnsi="Arial"/>
          <w:sz w:val="24"/>
          <w:szCs w:val="24"/>
        </w:rPr>
        <w:t>permitted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 under Section 3 of this agreement. </w:t>
      </w:r>
    </w:p>
    <w:p w:rsidR="00620EF0" w:rsidRPr="000D0C5F" w:rsidRDefault="00620EF0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4326AC" w:rsidRPr="000D0C5F" w:rsidRDefault="004F676F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B</w:t>
      </w:r>
      <w:r w:rsidR="000D0C5F">
        <w:rPr>
          <w:rFonts w:ascii="Arial" w:eastAsia="Times New Roman" w:hAnsi="Arial"/>
          <w:sz w:val="24"/>
          <w:szCs w:val="24"/>
        </w:rPr>
        <w:t xml:space="preserve">. 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Will promptly notify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 in writing of any restrictions on </w:t>
      </w:r>
      <w:r w:rsidR="0099446D">
        <w:rPr>
          <w:rFonts w:ascii="Arial" w:eastAsia="Times New Roman" w:hAnsi="Arial"/>
          <w:sz w:val="24"/>
          <w:szCs w:val="24"/>
        </w:rPr>
        <w:t xml:space="preserve">Business Associate’s or </w:t>
      </w:r>
      <w:r w:rsidR="0095564D" w:rsidRPr="000D0C5F">
        <w:rPr>
          <w:rFonts w:ascii="Arial" w:eastAsia="Times New Roman" w:hAnsi="Arial"/>
          <w:sz w:val="24"/>
          <w:szCs w:val="24"/>
        </w:rPr>
        <w:t>Covered Entity’s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 authority to </w:t>
      </w:r>
      <w:r w:rsidR="00D07217" w:rsidRPr="000D0C5F">
        <w:rPr>
          <w:rFonts w:ascii="Arial" w:eastAsia="Times New Roman" w:hAnsi="Arial"/>
          <w:sz w:val="24"/>
          <w:szCs w:val="24"/>
        </w:rPr>
        <w:t>u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se 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or </w:t>
      </w:r>
      <w:r w:rsidR="00D07217" w:rsidRPr="000D0C5F">
        <w:rPr>
          <w:rFonts w:ascii="Arial" w:eastAsia="Times New Roman" w:hAnsi="Arial"/>
          <w:sz w:val="24"/>
          <w:szCs w:val="24"/>
        </w:rPr>
        <w:t>d</w:t>
      </w:r>
      <w:r w:rsidR="004326AC" w:rsidRPr="000D0C5F">
        <w:rPr>
          <w:rFonts w:ascii="Arial" w:eastAsia="Times New Roman" w:hAnsi="Arial"/>
          <w:sz w:val="24"/>
          <w:szCs w:val="24"/>
        </w:rPr>
        <w:t>isclos</w:t>
      </w:r>
      <w:r w:rsidR="009B79AD" w:rsidRPr="000D0C5F">
        <w:rPr>
          <w:rFonts w:ascii="Arial" w:eastAsia="Times New Roman" w:hAnsi="Arial"/>
          <w:sz w:val="24"/>
          <w:szCs w:val="24"/>
        </w:rPr>
        <w:t>e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 PHI that may 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limit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CC0DC0" w:rsidRPr="00113025">
        <w:rPr>
          <w:rFonts w:ascii="Arial" w:eastAsia="Times New Roman" w:hAnsi="Arial"/>
          <w:sz w:val="24"/>
          <w:szCs w:val="24"/>
        </w:rPr>
        <w:t>’s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 Use 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or </w:t>
      </w:r>
      <w:r w:rsidR="009B79AD" w:rsidRPr="000D0C5F">
        <w:rPr>
          <w:rFonts w:ascii="Arial" w:eastAsia="Times New Roman" w:hAnsi="Arial"/>
          <w:sz w:val="24"/>
          <w:szCs w:val="24"/>
        </w:rPr>
        <w:t>Disclos</w:t>
      </w:r>
      <w:r w:rsidR="00620EF0" w:rsidRPr="000D0C5F">
        <w:rPr>
          <w:rFonts w:ascii="Arial" w:eastAsia="Times New Roman" w:hAnsi="Arial"/>
          <w:sz w:val="24"/>
          <w:szCs w:val="24"/>
        </w:rPr>
        <w:t>ure of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 PHI or otherwise 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affect 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its 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ability to 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fulfill </w:t>
      </w:r>
      <w:r w:rsidR="004326AC" w:rsidRPr="000D0C5F">
        <w:rPr>
          <w:rFonts w:ascii="Arial" w:eastAsia="Times New Roman" w:hAnsi="Arial"/>
          <w:sz w:val="24"/>
          <w:szCs w:val="24"/>
        </w:rPr>
        <w:t>its obligations under this Agreement</w:t>
      </w:r>
      <w:r w:rsidR="00DB4A79">
        <w:rPr>
          <w:rFonts w:ascii="Arial" w:eastAsia="Times New Roman" w:hAnsi="Arial"/>
          <w:sz w:val="24"/>
          <w:szCs w:val="24"/>
        </w:rPr>
        <w:t>.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 </w:t>
      </w:r>
    </w:p>
    <w:p w:rsidR="00A965A5" w:rsidRPr="000D0C5F" w:rsidRDefault="00A965A5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4F676F" w:rsidRPr="000D0C5F" w:rsidRDefault="004F676F" w:rsidP="004F676F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</w:t>
      </w:r>
      <w:r w:rsidR="000D0C5F">
        <w:rPr>
          <w:rFonts w:ascii="Arial" w:eastAsia="Times New Roman" w:hAnsi="Arial"/>
          <w:sz w:val="24"/>
          <w:szCs w:val="24"/>
        </w:rPr>
        <w:t xml:space="preserve">. </w:t>
      </w:r>
      <w:r w:rsidRPr="000D0C5F">
        <w:rPr>
          <w:rFonts w:ascii="Arial" w:eastAsia="Times New Roman" w:hAnsi="Arial"/>
          <w:sz w:val="24"/>
          <w:szCs w:val="24"/>
        </w:rPr>
        <w:t xml:space="preserve">Has obtained or will obtain from Individuals any authorization necessary for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Pr="000D0C5F">
        <w:rPr>
          <w:rFonts w:ascii="Arial" w:eastAsia="Times New Roman" w:hAnsi="Arial"/>
          <w:sz w:val="24"/>
          <w:szCs w:val="24"/>
        </w:rPr>
        <w:t xml:space="preserve"> to fulfill its obligations under this Agreement</w:t>
      </w:r>
      <w:r>
        <w:rPr>
          <w:rFonts w:ascii="Arial" w:eastAsia="Times New Roman" w:hAnsi="Arial"/>
          <w:sz w:val="24"/>
          <w:szCs w:val="24"/>
        </w:rPr>
        <w:t>.</w:t>
      </w:r>
    </w:p>
    <w:p w:rsidR="004F676F" w:rsidRPr="000D0C5F" w:rsidRDefault="004F676F" w:rsidP="004F676F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326673" w:rsidRPr="00DB4A79" w:rsidRDefault="004F676F" w:rsidP="002C4F9D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  <w:r w:rsidRPr="002C4F9D">
        <w:rPr>
          <w:rFonts w:ascii="Arial" w:eastAsia="Times New Roman" w:hAnsi="Arial"/>
          <w:sz w:val="24"/>
          <w:szCs w:val="24"/>
        </w:rPr>
        <w:lastRenderedPageBreak/>
        <w:t>D</w:t>
      </w:r>
      <w:r>
        <w:rPr>
          <w:rFonts w:ascii="Arial" w:eastAsia="Times New Roman" w:hAnsi="Arial"/>
          <w:sz w:val="24"/>
          <w:szCs w:val="24"/>
        </w:rPr>
        <w:t xml:space="preserve">.  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Will promptly notify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 in writing of any change in</w:t>
      </w:r>
      <w:r w:rsidR="006E39E8" w:rsidRPr="006E39E8">
        <w:rPr>
          <w:rFonts w:ascii="Arial" w:eastAsia="Times New Roman" w:hAnsi="Arial"/>
          <w:sz w:val="24"/>
          <w:szCs w:val="24"/>
        </w:rPr>
        <w:t xml:space="preserve"> </w:t>
      </w:r>
      <w:r w:rsidR="006E39E8">
        <w:rPr>
          <w:rFonts w:ascii="Arial" w:eastAsia="Times New Roman" w:hAnsi="Arial"/>
          <w:sz w:val="24"/>
          <w:szCs w:val="24"/>
        </w:rPr>
        <w:t xml:space="preserve">Covered Entity’s </w:t>
      </w:r>
      <w:r w:rsidR="006E39E8" w:rsidRPr="00DB4A79">
        <w:rPr>
          <w:rFonts w:ascii="Arial" w:eastAsia="Times New Roman" w:hAnsi="Arial"/>
          <w:sz w:val="24"/>
          <w:szCs w:val="24"/>
        </w:rPr>
        <w:t>Notice of Privacy Practices</w:t>
      </w:r>
      <w:r w:rsidR="006E39E8">
        <w:rPr>
          <w:rFonts w:ascii="Arial" w:eastAsia="Times New Roman" w:hAnsi="Arial"/>
          <w:sz w:val="24"/>
          <w:szCs w:val="24"/>
        </w:rPr>
        <w:t>, or any modification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 or revocation of </w:t>
      </w:r>
      <w:r w:rsidR="00620EF0" w:rsidRPr="000D0C5F">
        <w:rPr>
          <w:rFonts w:ascii="Arial" w:eastAsia="Times New Roman" w:hAnsi="Arial"/>
          <w:sz w:val="24"/>
          <w:szCs w:val="24"/>
        </w:rPr>
        <w:t xml:space="preserve">an Individual’s authorization 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to </w:t>
      </w:r>
      <w:r w:rsidR="00620EF0" w:rsidRPr="000D0C5F">
        <w:rPr>
          <w:rFonts w:ascii="Arial" w:eastAsia="Times New Roman" w:hAnsi="Arial"/>
          <w:sz w:val="24"/>
          <w:szCs w:val="24"/>
        </w:rPr>
        <w:t>u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se or disclose PHI, if such change or revocation may 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limit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CC0DC0" w:rsidRPr="00113025">
        <w:rPr>
          <w:rFonts w:ascii="Arial" w:eastAsia="Times New Roman" w:hAnsi="Arial"/>
          <w:sz w:val="24"/>
          <w:szCs w:val="24"/>
        </w:rPr>
        <w:t>’s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 Use and Disclos</w:t>
      </w:r>
      <w:r w:rsidR="00620EF0" w:rsidRPr="000D0C5F">
        <w:rPr>
          <w:rFonts w:ascii="Arial" w:eastAsia="Times New Roman" w:hAnsi="Arial"/>
          <w:sz w:val="24"/>
          <w:szCs w:val="24"/>
        </w:rPr>
        <w:t>ur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e </w:t>
      </w:r>
      <w:r w:rsidR="002C4F9D">
        <w:rPr>
          <w:rFonts w:ascii="Arial" w:eastAsia="Times New Roman" w:hAnsi="Arial"/>
          <w:sz w:val="24"/>
          <w:szCs w:val="24"/>
        </w:rPr>
        <w:t xml:space="preserve">of </w:t>
      </w:r>
      <w:r w:rsidR="009B79AD" w:rsidRPr="000D0C5F">
        <w:rPr>
          <w:rFonts w:ascii="Arial" w:eastAsia="Times New Roman" w:hAnsi="Arial"/>
          <w:sz w:val="24"/>
          <w:szCs w:val="24"/>
        </w:rPr>
        <w:t xml:space="preserve">PHI or otherwise 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affect </w:t>
      </w:r>
      <w:r w:rsidR="00620EF0" w:rsidRPr="000D0C5F">
        <w:rPr>
          <w:rFonts w:ascii="Arial" w:eastAsia="Times New Roman" w:hAnsi="Arial"/>
          <w:sz w:val="24"/>
          <w:szCs w:val="24"/>
        </w:rPr>
        <w:t>its</w:t>
      </w:r>
      <w:r w:rsidR="004326AC" w:rsidRPr="000D0C5F">
        <w:rPr>
          <w:rFonts w:ascii="Arial" w:eastAsia="Times New Roman" w:hAnsi="Arial"/>
          <w:sz w:val="24"/>
          <w:szCs w:val="24"/>
        </w:rPr>
        <w:t xml:space="preserve"> ability to perform its obligations under this Agreement</w:t>
      </w:r>
      <w:r w:rsidR="00DB4A79">
        <w:rPr>
          <w:rFonts w:ascii="Arial" w:eastAsia="Times New Roman" w:hAnsi="Arial"/>
          <w:sz w:val="24"/>
          <w:szCs w:val="24"/>
        </w:rPr>
        <w:t>.</w:t>
      </w:r>
    </w:p>
    <w:p w:rsidR="005A2808" w:rsidRPr="00FE0C75" w:rsidRDefault="005A2808" w:rsidP="00FE0C75">
      <w:pPr>
        <w:tabs>
          <w:tab w:val="left" w:pos="0"/>
        </w:tabs>
        <w:spacing w:after="0" w:line="240" w:lineRule="auto"/>
        <w:ind w:left="360" w:right="-18"/>
        <w:jc w:val="both"/>
        <w:rPr>
          <w:rFonts w:ascii="Arial" w:eastAsia="Times New Roman" w:hAnsi="Arial"/>
          <w:sz w:val="24"/>
          <w:szCs w:val="24"/>
        </w:rPr>
      </w:pPr>
    </w:p>
    <w:p w:rsidR="009B79AD" w:rsidRDefault="00CF4093" w:rsidP="00FE0C75">
      <w:pPr>
        <w:tabs>
          <w:tab w:val="left" w:pos="-2250"/>
        </w:tabs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5</w:t>
      </w:r>
      <w:r w:rsidR="004326AC" w:rsidRPr="004326AC">
        <w:rPr>
          <w:rFonts w:ascii="Arial" w:eastAsia="Times New Roman" w:hAnsi="Arial"/>
          <w:sz w:val="24"/>
          <w:szCs w:val="24"/>
        </w:rPr>
        <w:t>.</w:t>
      </w:r>
      <w:r w:rsidR="004326AC" w:rsidRPr="004326AC">
        <w:rPr>
          <w:rFonts w:ascii="Arial" w:eastAsia="Times New Roman" w:hAnsi="Arial"/>
          <w:sz w:val="24"/>
          <w:szCs w:val="24"/>
        </w:rPr>
        <w:tab/>
      </w:r>
      <w:r w:rsidR="009B79AD" w:rsidRPr="004326AC">
        <w:rPr>
          <w:rFonts w:ascii="Arial" w:eastAsia="Times New Roman" w:hAnsi="Arial"/>
          <w:sz w:val="24"/>
          <w:szCs w:val="24"/>
          <w:u w:val="single"/>
        </w:rPr>
        <w:t>Amendment</w:t>
      </w:r>
      <w:r w:rsidR="009B79AD" w:rsidRPr="004326AC">
        <w:rPr>
          <w:rFonts w:ascii="Arial" w:eastAsia="Times New Roman" w:hAnsi="Arial"/>
          <w:sz w:val="24"/>
          <w:szCs w:val="24"/>
        </w:rPr>
        <w:t xml:space="preserve">. </w:t>
      </w:r>
      <w:r w:rsidR="00DB4A79">
        <w:rPr>
          <w:rFonts w:ascii="Arial" w:eastAsia="Times New Roman" w:hAnsi="Arial"/>
          <w:sz w:val="24"/>
          <w:szCs w:val="24"/>
        </w:rPr>
        <w:t xml:space="preserve">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9B79AD" w:rsidRPr="004326AC">
        <w:rPr>
          <w:rFonts w:ascii="Arial" w:eastAsia="Times New Roman" w:hAnsi="Arial"/>
          <w:sz w:val="24"/>
          <w:szCs w:val="24"/>
        </w:rPr>
        <w:t xml:space="preserve"> and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="009B79AD" w:rsidRPr="004326AC">
        <w:rPr>
          <w:rFonts w:ascii="Arial" w:eastAsia="Times New Roman" w:hAnsi="Arial"/>
          <w:sz w:val="24"/>
          <w:szCs w:val="24"/>
        </w:rPr>
        <w:t xml:space="preserve"> </w:t>
      </w:r>
      <w:r w:rsidR="009B79AD">
        <w:rPr>
          <w:rFonts w:ascii="Arial" w:eastAsia="Times New Roman" w:hAnsi="Arial"/>
          <w:sz w:val="24"/>
          <w:szCs w:val="24"/>
        </w:rPr>
        <w:t xml:space="preserve">will </w:t>
      </w:r>
      <w:r w:rsidR="009B79AD" w:rsidRPr="004326AC">
        <w:rPr>
          <w:rFonts w:ascii="Arial" w:eastAsia="Times New Roman" w:hAnsi="Arial"/>
          <w:sz w:val="24"/>
          <w:szCs w:val="24"/>
        </w:rPr>
        <w:t xml:space="preserve">take such action as is necessary to amend this Agreement for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="009B79AD" w:rsidRPr="004326AC">
        <w:rPr>
          <w:rFonts w:ascii="Arial" w:eastAsia="Times New Roman" w:hAnsi="Arial"/>
          <w:sz w:val="24"/>
          <w:szCs w:val="24"/>
        </w:rPr>
        <w:t xml:space="preserve"> to comply with the requirements of the </w:t>
      </w:r>
      <w:r w:rsidR="00F5156F">
        <w:rPr>
          <w:rFonts w:ascii="Arial" w:eastAsia="Times New Roman" w:hAnsi="Arial"/>
          <w:sz w:val="24"/>
          <w:szCs w:val="24"/>
        </w:rPr>
        <w:t>HIPAA</w:t>
      </w:r>
      <w:r w:rsidR="009B79AD" w:rsidRPr="004326AC">
        <w:rPr>
          <w:rFonts w:ascii="Arial" w:eastAsia="Times New Roman" w:hAnsi="Arial"/>
          <w:sz w:val="24"/>
          <w:szCs w:val="24"/>
        </w:rPr>
        <w:t xml:space="preserve"> Rules or other applicable law.</w:t>
      </w:r>
    </w:p>
    <w:p w:rsidR="0099446D" w:rsidRDefault="0099446D" w:rsidP="00FE0C75">
      <w:pPr>
        <w:tabs>
          <w:tab w:val="left" w:pos="-2250"/>
        </w:tabs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CF4093" w:rsidP="00FE0C75">
      <w:pPr>
        <w:tabs>
          <w:tab w:val="left" w:pos="-2250"/>
        </w:tabs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6</w:t>
      </w:r>
      <w:r w:rsidR="009B79AD" w:rsidRPr="00DB4A79">
        <w:rPr>
          <w:rFonts w:ascii="Arial" w:eastAsia="Times New Roman" w:hAnsi="Arial"/>
          <w:sz w:val="24"/>
          <w:szCs w:val="24"/>
        </w:rPr>
        <w:t>.</w:t>
      </w:r>
      <w:r w:rsidR="009B79AD" w:rsidRPr="00DB4A79">
        <w:rPr>
          <w:rFonts w:ascii="Arial" w:eastAsia="Times New Roman" w:hAnsi="Arial"/>
          <w:sz w:val="24"/>
          <w:szCs w:val="24"/>
        </w:rPr>
        <w:tab/>
      </w:r>
      <w:r w:rsidR="004326AC" w:rsidRPr="00DB4A79">
        <w:rPr>
          <w:rFonts w:ascii="Arial" w:eastAsia="Times New Roman" w:hAnsi="Arial"/>
          <w:sz w:val="24"/>
          <w:szCs w:val="24"/>
          <w:u w:val="single"/>
        </w:rPr>
        <w:t>Termination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.  </w:t>
      </w:r>
    </w:p>
    <w:p w:rsidR="004326AC" w:rsidRPr="004326AC" w:rsidRDefault="004326AC" w:rsidP="004326AC">
      <w:pPr>
        <w:spacing w:after="0" w:line="240" w:lineRule="auto"/>
        <w:ind w:left="540" w:right="180" w:hanging="540"/>
        <w:jc w:val="both"/>
        <w:rPr>
          <w:rFonts w:ascii="Arial" w:eastAsia="Times New Roman" w:hAnsi="Arial"/>
          <w:sz w:val="24"/>
          <w:szCs w:val="20"/>
        </w:rPr>
      </w:pPr>
    </w:p>
    <w:p w:rsidR="004F676F" w:rsidRDefault="004326AC" w:rsidP="00FE0C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/>
          <w:sz w:val="24"/>
          <w:szCs w:val="20"/>
        </w:rPr>
      </w:pPr>
      <w:r w:rsidRPr="004326AC">
        <w:rPr>
          <w:rFonts w:ascii="Arial" w:eastAsia="Times New Roman" w:hAnsi="Arial"/>
          <w:sz w:val="24"/>
          <w:szCs w:val="24"/>
        </w:rPr>
        <w:t xml:space="preserve">A.  </w:t>
      </w:r>
      <w:r w:rsidR="004F676F" w:rsidRPr="004326AC">
        <w:rPr>
          <w:rFonts w:ascii="Arial" w:eastAsia="Times New Roman" w:hAnsi="Arial"/>
          <w:sz w:val="24"/>
          <w:szCs w:val="20"/>
          <w:u w:val="single"/>
        </w:rPr>
        <w:t>Automatic Termination</w:t>
      </w:r>
      <w:r w:rsidR="004F676F" w:rsidRPr="004326AC">
        <w:rPr>
          <w:rFonts w:ascii="Arial" w:eastAsia="Times New Roman" w:hAnsi="Arial"/>
          <w:sz w:val="24"/>
          <w:szCs w:val="20"/>
        </w:rPr>
        <w:t xml:space="preserve">.  This Agreement will automatically terminate upon completion of </w:t>
      </w:r>
      <w:r w:rsidR="00886432">
        <w:rPr>
          <w:rFonts w:ascii="Arial" w:eastAsia="Times New Roman" w:hAnsi="Arial"/>
          <w:sz w:val="24"/>
          <w:szCs w:val="20"/>
        </w:rPr>
        <w:t>Subcontractor</w:t>
      </w:r>
      <w:r w:rsidR="00FF4D92" w:rsidRPr="00113025">
        <w:rPr>
          <w:rFonts w:ascii="Arial" w:eastAsia="Times New Roman" w:hAnsi="Arial"/>
          <w:sz w:val="24"/>
          <w:szCs w:val="20"/>
        </w:rPr>
        <w:t>’s</w:t>
      </w:r>
      <w:r w:rsidR="004F676F" w:rsidRPr="004326AC">
        <w:rPr>
          <w:rFonts w:ascii="Arial" w:eastAsia="Times New Roman" w:hAnsi="Arial"/>
          <w:sz w:val="24"/>
          <w:szCs w:val="20"/>
        </w:rPr>
        <w:t xml:space="preserve"> duties under all underlying agreements or by </w:t>
      </w:r>
      <w:r w:rsidR="004F676F">
        <w:rPr>
          <w:rFonts w:ascii="Arial" w:eastAsia="Times New Roman" w:hAnsi="Arial"/>
          <w:sz w:val="24"/>
          <w:szCs w:val="20"/>
        </w:rPr>
        <w:t xml:space="preserve">termination of such </w:t>
      </w:r>
      <w:r w:rsidR="004F676F" w:rsidRPr="004326AC">
        <w:rPr>
          <w:rFonts w:ascii="Arial" w:eastAsia="Times New Roman" w:hAnsi="Arial"/>
          <w:sz w:val="24"/>
          <w:szCs w:val="20"/>
        </w:rPr>
        <w:t>underlying agreements.</w:t>
      </w:r>
    </w:p>
    <w:p w:rsidR="004F676F" w:rsidRDefault="004F676F" w:rsidP="00FE0C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  <w:u w:val="single"/>
        </w:rPr>
      </w:pPr>
    </w:p>
    <w:p w:rsidR="004F676F" w:rsidRDefault="004F676F" w:rsidP="004F676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t>B.</w:t>
      </w:r>
      <w:r>
        <w:rPr>
          <w:rFonts w:ascii="Arial" w:eastAsia="Times New Roman" w:hAnsi="Arial"/>
          <w:sz w:val="24"/>
          <w:szCs w:val="24"/>
        </w:rPr>
        <w:t xml:space="preserve">  </w:t>
      </w:r>
      <w:r w:rsidRPr="004326AC">
        <w:rPr>
          <w:rFonts w:ascii="Arial" w:eastAsia="Times New Roman" w:hAnsi="Arial"/>
          <w:sz w:val="24"/>
          <w:szCs w:val="24"/>
          <w:u w:val="single"/>
        </w:rPr>
        <w:t>Termination Upon Review.</w:t>
      </w:r>
      <w:r w:rsidRPr="004326AC">
        <w:rPr>
          <w:rFonts w:ascii="Arial" w:eastAsia="Times New Roman" w:hAnsi="Arial"/>
          <w:sz w:val="24"/>
          <w:szCs w:val="24"/>
        </w:rPr>
        <w:t xml:space="preserve">  This Agreement may be terminated by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Pr="004326AC">
        <w:rPr>
          <w:rFonts w:ascii="Arial" w:eastAsia="Times New Roman" w:hAnsi="Arial"/>
          <w:sz w:val="24"/>
          <w:szCs w:val="24"/>
        </w:rPr>
        <w:t xml:space="preserve">, </w:t>
      </w:r>
      <w:r>
        <w:rPr>
          <w:rFonts w:ascii="Arial" w:eastAsia="Times New Roman" w:hAnsi="Arial"/>
          <w:sz w:val="24"/>
          <w:szCs w:val="24"/>
        </w:rPr>
        <w:t>at its discretion</w:t>
      </w:r>
      <w:r w:rsidRPr="004326AC">
        <w:rPr>
          <w:rFonts w:ascii="Arial" w:eastAsia="Times New Roman" w:hAnsi="Arial"/>
          <w:sz w:val="24"/>
          <w:szCs w:val="24"/>
        </w:rPr>
        <w:t xml:space="preserve">, upon review as </w:t>
      </w:r>
      <w:r>
        <w:rPr>
          <w:rFonts w:ascii="Arial" w:eastAsia="Times New Roman" w:hAnsi="Arial"/>
          <w:sz w:val="24"/>
          <w:szCs w:val="24"/>
        </w:rPr>
        <w:t xml:space="preserve">provided by </w:t>
      </w:r>
      <w:r w:rsidRPr="004326AC">
        <w:rPr>
          <w:rFonts w:ascii="Arial" w:eastAsia="Times New Roman" w:hAnsi="Arial"/>
          <w:sz w:val="24"/>
          <w:szCs w:val="24"/>
        </w:rPr>
        <w:t xml:space="preserve">Section </w:t>
      </w:r>
      <w:r w:rsidR="009E60B7">
        <w:rPr>
          <w:rFonts w:ascii="Arial" w:eastAsia="Times New Roman" w:hAnsi="Arial"/>
          <w:sz w:val="24"/>
          <w:szCs w:val="24"/>
        </w:rPr>
        <w:t>9</w:t>
      </w:r>
      <w:r w:rsidRPr="004326AC">
        <w:rPr>
          <w:rFonts w:ascii="Arial" w:eastAsia="Times New Roman" w:hAnsi="Arial"/>
          <w:sz w:val="24"/>
          <w:szCs w:val="24"/>
        </w:rPr>
        <w:t xml:space="preserve"> of this Agreement.</w:t>
      </w:r>
    </w:p>
    <w:p w:rsidR="004F676F" w:rsidRPr="004326AC" w:rsidRDefault="004F676F" w:rsidP="004F676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4F676F" w:rsidP="00FE0C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  <w:u w:val="single"/>
        </w:rPr>
        <w:t xml:space="preserve">C. </w:t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>Termination for Cause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. </w:t>
      </w:r>
      <w:r w:rsidR="009B79AD">
        <w:rPr>
          <w:rFonts w:ascii="Arial" w:eastAsia="Times New Roman" w:hAnsi="Arial"/>
          <w:sz w:val="24"/>
          <w:szCs w:val="24"/>
        </w:rPr>
        <w:t>In the event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of a material breach by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,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="004326AC" w:rsidRPr="004326AC">
        <w:rPr>
          <w:rFonts w:ascii="Arial" w:eastAsia="Times New Roman" w:hAnsi="Arial"/>
          <w:sz w:val="24"/>
          <w:szCs w:val="24"/>
        </w:rPr>
        <w:t>:</w:t>
      </w:r>
    </w:p>
    <w:p w:rsidR="004326AC" w:rsidRPr="004326AC" w:rsidRDefault="004326AC" w:rsidP="004326AC">
      <w:pPr>
        <w:autoSpaceDE w:val="0"/>
        <w:autoSpaceDN w:val="0"/>
        <w:adjustRightInd w:val="0"/>
        <w:spacing w:after="0" w:line="240" w:lineRule="auto"/>
        <w:ind w:left="900" w:hanging="360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113025" w:rsidP="0011302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(1)  </w:t>
      </w:r>
      <w:r w:rsidR="004F676F">
        <w:rPr>
          <w:rFonts w:ascii="Arial" w:eastAsia="Times New Roman" w:hAnsi="Arial"/>
          <w:sz w:val="24"/>
          <w:szCs w:val="24"/>
        </w:rPr>
        <w:t>Will p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rovide an opportunity for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to cure the breach or end the violation</w:t>
      </w:r>
      <w:r w:rsidR="004F676F">
        <w:rPr>
          <w:rFonts w:ascii="Arial" w:eastAsia="Times New Roman" w:hAnsi="Arial"/>
          <w:sz w:val="24"/>
          <w:szCs w:val="24"/>
        </w:rPr>
        <w:t xml:space="preserve"> within the time specified by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="004326AC" w:rsidRPr="004326AC">
        <w:rPr>
          <w:rFonts w:ascii="Arial" w:eastAsia="Times New Roman" w:hAnsi="Arial"/>
          <w:sz w:val="24"/>
          <w:szCs w:val="24"/>
        </w:rPr>
        <w:t>;</w:t>
      </w:r>
    </w:p>
    <w:p w:rsidR="004326AC" w:rsidRPr="004326AC" w:rsidRDefault="004326AC" w:rsidP="00FE0C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/>
          <w:sz w:val="24"/>
          <w:szCs w:val="24"/>
        </w:rPr>
      </w:pPr>
    </w:p>
    <w:p w:rsidR="004326AC" w:rsidRPr="00113025" w:rsidRDefault="00113025" w:rsidP="0011302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/>
          <w:sz w:val="24"/>
          <w:szCs w:val="20"/>
        </w:rPr>
      </w:pPr>
      <w:r>
        <w:rPr>
          <w:rFonts w:ascii="Arial" w:eastAsia="Times New Roman" w:hAnsi="Arial"/>
          <w:sz w:val="24"/>
          <w:szCs w:val="24"/>
        </w:rPr>
        <w:t>(2)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</w:t>
      </w:r>
      <w:r>
        <w:rPr>
          <w:rFonts w:ascii="Arial" w:eastAsia="Times New Roman" w:hAnsi="Arial"/>
          <w:sz w:val="24"/>
          <w:szCs w:val="24"/>
        </w:rPr>
        <w:t xml:space="preserve"> </w:t>
      </w:r>
      <w:r w:rsidR="004F676F">
        <w:rPr>
          <w:rFonts w:ascii="Arial" w:eastAsia="Times New Roman" w:hAnsi="Arial"/>
          <w:sz w:val="24"/>
          <w:szCs w:val="24"/>
        </w:rPr>
        <w:t>May t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erminate this Agreement and underlying contract(s) if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does not cure the breach or end the violation within the time specified by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="004326AC" w:rsidRPr="00113025">
        <w:rPr>
          <w:rFonts w:ascii="Arial" w:eastAsia="Times New Roman" w:hAnsi="Arial"/>
          <w:sz w:val="24"/>
          <w:szCs w:val="20"/>
        </w:rPr>
        <w:t>.</w:t>
      </w:r>
    </w:p>
    <w:p w:rsidR="004326AC" w:rsidRPr="004326AC" w:rsidRDefault="004326AC" w:rsidP="00FE0C75">
      <w:pPr>
        <w:tabs>
          <w:tab w:val="left" w:pos="108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6E39E8" w:rsidRDefault="004326AC" w:rsidP="00113025">
      <w:pPr>
        <w:tabs>
          <w:tab w:val="left" w:pos="-2250"/>
          <w:tab w:val="left" w:pos="72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 w:cs="Arial"/>
          <w:sz w:val="24"/>
          <w:szCs w:val="24"/>
        </w:rPr>
        <w:t>D.</w:t>
      </w:r>
      <w:r w:rsidRPr="004326AC">
        <w:rPr>
          <w:rFonts w:ascii="Arial" w:eastAsia="Times New Roman" w:hAnsi="Arial"/>
          <w:sz w:val="24"/>
          <w:szCs w:val="24"/>
        </w:rPr>
        <w:t xml:space="preserve">  </w:t>
      </w:r>
      <w:r w:rsidRPr="004326AC">
        <w:rPr>
          <w:rFonts w:ascii="Arial" w:eastAsia="Times New Roman" w:hAnsi="Arial" w:cs="Arial"/>
          <w:sz w:val="24"/>
          <w:szCs w:val="24"/>
          <w:u w:val="single"/>
        </w:rPr>
        <w:t>Effect of Termination</w:t>
      </w:r>
      <w:r w:rsidRPr="004326AC">
        <w:rPr>
          <w:rFonts w:ascii="Arial" w:eastAsia="Times New Roman" w:hAnsi="Arial"/>
          <w:sz w:val="24"/>
          <w:szCs w:val="24"/>
        </w:rPr>
        <w:t xml:space="preserve">.  Termination of this Agreement will result in cessation of activities by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Pr="004326AC">
        <w:rPr>
          <w:rFonts w:ascii="Arial" w:eastAsia="Times New Roman" w:hAnsi="Arial"/>
          <w:sz w:val="24"/>
          <w:szCs w:val="24"/>
        </w:rPr>
        <w:t xml:space="preserve"> involving PHI under this Agreement</w:t>
      </w:r>
      <w:r w:rsidR="0013320C">
        <w:rPr>
          <w:rFonts w:ascii="Arial" w:eastAsia="Times New Roman" w:hAnsi="Arial"/>
          <w:sz w:val="24"/>
          <w:szCs w:val="24"/>
        </w:rPr>
        <w:t xml:space="preserve">. </w:t>
      </w:r>
    </w:p>
    <w:p w:rsidR="00CF4093" w:rsidRDefault="00CF4093" w:rsidP="00FE0C75">
      <w:pPr>
        <w:tabs>
          <w:tab w:val="left" w:pos="-225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2B7084" w:rsidRPr="00CF4093" w:rsidRDefault="006E39E8" w:rsidP="00CF4093">
      <w:pPr>
        <w:spacing w:after="0" w:line="240" w:lineRule="auto"/>
        <w:ind w:left="360" w:right="72"/>
        <w:jc w:val="both"/>
        <w:rPr>
          <w:rFonts w:ascii="Arial" w:eastAsia="Times New Roman" w:hAnsi="Arial" w:cs="Arial"/>
          <w:sz w:val="24"/>
          <w:szCs w:val="24"/>
        </w:rPr>
      </w:pPr>
      <w:r w:rsidRPr="00CF4093">
        <w:rPr>
          <w:rFonts w:ascii="Arial" w:eastAsia="Times New Roman" w:hAnsi="Arial" w:cs="Arial"/>
          <w:sz w:val="24"/>
          <w:szCs w:val="24"/>
        </w:rPr>
        <w:t xml:space="preserve">E. </w:t>
      </w:r>
      <w:r w:rsidRPr="00CF4093">
        <w:rPr>
          <w:rFonts w:ascii="Arial" w:eastAsia="Times New Roman" w:hAnsi="Arial" w:cs="Arial"/>
          <w:sz w:val="24"/>
          <w:szCs w:val="24"/>
          <w:u w:val="single"/>
        </w:rPr>
        <w:t>Survival</w:t>
      </w:r>
      <w:r w:rsidRPr="00CF4093">
        <w:rPr>
          <w:rFonts w:ascii="Arial" w:eastAsia="Times New Roman" w:hAnsi="Arial" w:cs="Arial"/>
          <w:sz w:val="24"/>
          <w:szCs w:val="24"/>
        </w:rPr>
        <w:t xml:space="preserve">.  </w:t>
      </w:r>
      <w:r w:rsidRPr="00CF4093">
        <w:rPr>
          <w:rFonts w:ascii="Arial" w:hAnsi="Arial" w:cs="Arial"/>
          <w:sz w:val="24"/>
          <w:szCs w:val="24"/>
        </w:rPr>
        <w:t xml:space="preserve">The obligations of </w:t>
      </w:r>
      <w:r w:rsidR="00886432">
        <w:rPr>
          <w:rFonts w:ascii="Arial" w:hAnsi="Arial" w:cs="Arial"/>
          <w:sz w:val="24"/>
          <w:szCs w:val="24"/>
        </w:rPr>
        <w:t>Subcontractor</w:t>
      </w:r>
      <w:r w:rsidRPr="00CF4093">
        <w:rPr>
          <w:rFonts w:ascii="Arial" w:hAnsi="Arial" w:cs="Arial"/>
          <w:sz w:val="24"/>
          <w:szCs w:val="24"/>
        </w:rPr>
        <w:t xml:space="preserve"> under this Section shall survive the termination of this Agreement</w:t>
      </w:r>
      <w:r w:rsidR="002B7084" w:rsidRPr="00CF4093">
        <w:rPr>
          <w:rFonts w:ascii="Arial" w:eastAsia="Times New Roman" w:hAnsi="Arial" w:cs="Arial"/>
          <w:sz w:val="24"/>
          <w:szCs w:val="24"/>
        </w:rPr>
        <w:t xml:space="preserve"> as long as </w:t>
      </w:r>
      <w:r w:rsidR="00886432">
        <w:rPr>
          <w:rFonts w:ascii="Arial" w:eastAsia="Times New Roman" w:hAnsi="Arial" w:cs="Arial"/>
          <w:sz w:val="24"/>
          <w:szCs w:val="24"/>
        </w:rPr>
        <w:t>Subcontractor</w:t>
      </w:r>
      <w:r w:rsidR="002B7084" w:rsidRPr="00CF4093">
        <w:rPr>
          <w:rFonts w:ascii="Arial" w:eastAsia="Times New Roman" w:hAnsi="Arial" w:cs="Arial"/>
          <w:sz w:val="24"/>
          <w:szCs w:val="24"/>
        </w:rPr>
        <w:t xml:space="preserve"> creates, receives, maintains, or transmits PHI, regardless of whether a compliant </w:t>
      </w:r>
      <w:r w:rsidR="00545F15">
        <w:rPr>
          <w:rFonts w:ascii="Arial" w:eastAsia="Times New Roman" w:hAnsi="Arial" w:cs="Arial"/>
          <w:sz w:val="24"/>
          <w:szCs w:val="24"/>
        </w:rPr>
        <w:t>B</w:t>
      </w:r>
      <w:r w:rsidR="002B7084" w:rsidRPr="00CF4093">
        <w:rPr>
          <w:rFonts w:ascii="Arial" w:eastAsia="Times New Roman" w:hAnsi="Arial" w:cs="Arial"/>
          <w:sz w:val="24"/>
          <w:szCs w:val="24"/>
        </w:rPr>
        <w:t xml:space="preserve">usiness </w:t>
      </w:r>
      <w:r w:rsidR="00545F15">
        <w:rPr>
          <w:rFonts w:ascii="Arial" w:eastAsia="Times New Roman" w:hAnsi="Arial" w:cs="Arial"/>
          <w:sz w:val="24"/>
          <w:szCs w:val="24"/>
        </w:rPr>
        <w:t>A</w:t>
      </w:r>
      <w:r w:rsidR="002B7084" w:rsidRPr="00CF4093">
        <w:rPr>
          <w:rFonts w:ascii="Arial" w:eastAsia="Times New Roman" w:hAnsi="Arial" w:cs="Arial"/>
          <w:sz w:val="24"/>
          <w:szCs w:val="24"/>
        </w:rPr>
        <w:t xml:space="preserve">ssociate agreement is in place. </w:t>
      </w:r>
    </w:p>
    <w:p w:rsidR="00FE0C75" w:rsidRPr="004326AC" w:rsidRDefault="00FE0C75" w:rsidP="00FE0C75">
      <w:pPr>
        <w:tabs>
          <w:tab w:val="left" w:pos="-2250"/>
        </w:tabs>
        <w:spacing w:after="0" w:line="240" w:lineRule="auto"/>
        <w:ind w:left="360" w:right="72"/>
        <w:jc w:val="both"/>
        <w:rPr>
          <w:rFonts w:ascii="Arial" w:eastAsia="Times New Roman" w:hAnsi="Arial"/>
          <w:sz w:val="24"/>
          <w:szCs w:val="24"/>
        </w:rPr>
      </w:pPr>
    </w:p>
    <w:p w:rsidR="004326AC" w:rsidRDefault="00CF4093" w:rsidP="00FE0C75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7</w:t>
      </w:r>
      <w:r w:rsidR="004326AC" w:rsidRPr="004326AC">
        <w:rPr>
          <w:rFonts w:ascii="Arial" w:eastAsia="Times New Roman" w:hAnsi="Arial"/>
          <w:sz w:val="24"/>
          <w:szCs w:val="24"/>
        </w:rPr>
        <w:t>.</w:t>
      </w:r>
      <w:r w:rsidR="004326AC" w:rsidRPr="004326AC">
        <w:rPr>
          <w:rFonts w:ascii="Arial" w:eastAsia="Times New Roman" w:hAnsi="Arial"/>
          <w:sz w:val="24"/>
          <w:szCs w:val="24"/>
        </w:rPr>
        <w:tab/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>No Third Party Beneficiaries</w:t>
      </w:r>
      <w:r w:rsidR="004326AC" w:rsidRPr="004326AC">
        <w:rPr>
          <w:rFonts w:ascii="Arial" w:eastAsia="Times New Roman" w:hAnsi="Arial"/>
          <w:sz w:val="24"/>
          <w:szCs w:val="24"/>
        </w:rPr>
        <w:t>.  Nothing expressed or implied in this Agreement confer</w:t>
      </w:r>
      <w:r w:rsidR="009B79AD">
        <w:rPr>
          <w:rFonts w:ascii="Arial" w:eastAsia="Times New Roman" w:hAnsi="Arial"/>
          <w:sz w:val="24"/>
          <w:szCs w:val="24"/>
        </w:rPr>
        <w:t>s</w:t>
      </w:r>
      <w:r w:rsidR="004F676F" w:rsidRPr="004F676F">
        <w:rPr>
          <w:rFonts w:ascii="Arial" w:eastAsia="Times New Roman" w:hAnsi="Arial"/>
          <w:sz w:val="24"/>
          <w:szCs w:val="24"/>
        </w:rPr>
        <w:t xml:space="preserve"> </w:t>
      </w:r>
      <w:r w:rsidR="004F676F" w:rsidRPr="004326AC">
        <w:rPr>
          <w:rFonts w:ascii="Arial" w:eastAsia="Times New Roman" w:hAnsi="Arial"/>
          <w:sz w:val="24"/>
          <w:szCs w:val="24"/>
        </w:rPr>
        <w:t>any rights, remedies, obligations, or liabilities whatsoever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 upon any person </w:t>
      </w:r>
      <w:r w:rsidR="00240FA9">
        <w:rPr>
          <w:rFonts w:ascii="Arial" w:eastAsia="Times New Roman" w:hAnsi="Arial"/>
          <w:sz w:val="24"/>
          <w:szCs w:val="24"/>
        </w:rPr>
        <w:t xml:space="preserve">or entity 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other than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="009B79AD">
        <w:rPr>
          <w:rFonts w:ascii="Arial" w:eastAsia="Times New Roman" w:hAnsi="Arial"/>
          <w:sz w:val="24"/>
          <w:szCs w:val="24"/>
        </w:rPr>
        <w:t xml:space="preserve"> and </w:t>
      </w:r>
      <w:r w:rsidR="00886432">
        <w:rPr>
          <w:rFonts w:ascii="Arial" w:eastAsia="Times New Roman" w:hAnsi="Arial"/>
          <w:sz w:val="24"/>
          <w:szCs w:val="24"/>
        </w:rPr>
        <w:t>Subcontractor</w:t>
      </w:r>
      <w:r w:rsidR="009B79AD">
        <w:rPr>
          <w:rFonts w:ascii="Arial" w:eastAsia="Times New Roman" w:hAnsi="Arial"/>
          <w:sz w:val="24"/>
          <w:szCs w:val="24"/>
        </w:rPr>
        <w:t xml:space="preserve">, including </w:t>
      </w:r>
      <w:r w:rsidR="004326AC" w:rsidRPr="004326AC">
        <w:rPr>
          <w:rFonts w:ascii="Arial" w:eastAsia="Times New Roman" w:hAnsi="Arial"/>
          <w:sz w:val="24"/>
          <w:szCs w:val="24"/>
        </w:rPr>
        <w:t>their respective successors or assigns.</w:t>
      </w:r>
    </w:p>
    <w:p w:rsidR="009B79AD" w:rsidRPr="004326AC" w:rsidRDefault="009B79AD" w:rsidP="00FE0C75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</w:p>
    <w:p w:rsidR="004326AC" w:rsidRPr="004326AC" w:rsidRDefault="00CF4093" w:rsidP="00FE0C75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8</w:t>
      </w:r>
      <w:r w:rsidR="004326AC" w:rsidRPr="004326AC">
        <w:rPr>
          <w:rFonts w:ascii="Arial" w:eastAsia="Times New Roman" w:hAnsi="Arial"/>
          <w:sz w:val="24"/>
          <w:szCs w:val="24"/>
        </w:rPr>
        <w:t>.</w:t>
      </w:r>
      <w:r w:rsidR="004326AC" w:rsidRPr="004326AC">
        <w:rPr>
          <w:rFonts w:ascii="Arial" w:eastAsia="Times New Roman" w:hAnsi="Arial"/>
          <w:sz w:val="24"/>
          <w:szCs w:val="24"/>
        </w:rPr>
        <w:tab/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>Other Applicable Law</w:t>
      </w:r>
      <w:r w:rsidR="004326AC" w:rsidRPr="004326AC">
        <w:rPr>
          <w:rFonts w:ascii="Arial" w:eastAsia="Times New Roman" w:hAnsi="Arial"/>
          <w:sz w:val="24"/>
          <w:szCs w:val="24"/>
        </w:rPr>
        <w:t>.  This Agreement does not abrogate any responsibilities of the parties under any other applicable law.</w:t>
      </w:r>
    </w:p>
    <w:p w:rsidR="004326AC" w:rsidRPr="004326AC" w:rsidRDefault="004326AC" w:rsidP="00FE0C75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</w:p>
    <w:p w:rsidR="005D7F63" w:rsidRPr="004326AC" w:rsidRDefault="00CF4093" w:rsidP="005D7F63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lastRenderedPageBreak/>
        <w:t>9</w:t>
      </w:r>
      <w:r w:rsidR="004326AC" w:rsidRPr="004326AC">
        <w:rPr>
          <w:rFonts w:ascii="Arial" w:eastAsia="Times New Roman" w:hAnsi="Arial"/>
          <w:sz w:val="24"/>
          <w:szCs w:val="24"/>
        </w:rPr>
        <w:t>.</w:t>
      </w:r>
      <w:r w:rsidR="00FE0C75">
        <w:rPr>
          <w:rFonts w:ascii="Arial" w:eastAsia="Times New Roman" w:hAnsi="Arial"/>
          <w:sz w:val="24"/>
          <w:szCs w:val="24"/>
        </w:rPr>
        <w:t xml:space="preserve"> </w:t>
      </w:r>
      <w:r w:rsidR="005D7F63" w:rsidRPr="004326AC">
        <w:rPr>
          <w:rFonts w:ascii="Arial" w:eastAsia="Times New Roman" w:hAnsi="Arial"/>
          <w:sz w:val="24"/>
          <w:szCs w:val="24"/>
          <w:u w:val="single"/>
        </w:rPr>
        <w:t>Review Date</w:t>
      </w:r>
      <w:r w:rsidR="005D7F63" w:rsidRPr="004326AC">
        <w:rPr>
          <w:rFonts w:ascii="Arial" w:eastAsia="Times New Roman" w:hAnsi="Arial"/>
          <w:sz w:val="24"/>
          <w:szCs w:val="24"/>
        </w:rPr>
        <w:t>.</w:t>
      </w:r>
      <w:r w:rsidR="009F4FF4">
        <w:rPr>
          <w:rFonts w:ascii="Arial" w:eastAsia="Times New Roman" w:hAnsi="Arial"/>
          <w:sz w:val="24"/>
          <w:szCs w:val="24"/>
        </w:rPr>
        <w:t xml:space="preserve"> </w:t>
      </w:r>
      <w:r w:rsidR="005D7F63" w:rsidRPr="004326AC">
        <w:rPr>
          <w:rFonts w:ascii="Arial" w:eastAsia="Times New Roman" w:hAnsi="Arial"/>
          <w:sz w:val="24"/>
          <w:szCs w:val="24"/>
        </w:rPr>
        <w:t xml:space="preserve">The provisions of this Agreement will be reviewed by </w:t>
      </w:r>
      <w:r w:rsidR="00FF4D92" w:rsidRPr="00113025">
        <w:rPr>
          <w:rFonts w:ascii="Arial" w:eastAsia="Times New Roman" w:hAnsi="Arial"/>
          <w:sz w:val="24"/>
          <w:szCs w:val="24"/>
        </w:rPr>
        <w:t>Business Associate</w:t>
      </w:r>
      <w:r w:rsidR="005D7F63" w:rsidRPr="004326AC">
        <w:rPr>
          <w:rFonts w:ascii="Arial" w:eastAsia="Times New Roman" w:hAnsi="Arial"/>
          <w:sz w:val="24"/>
          <w:szCs w:val="24"/>
        </w:rPr>
        <w:t xml:space="preserve"> every two years from Effective Date to determine the applicability </w:t>
      </w:r>
      <w:r w:rsidR="005D7F63">
        <w:rPr>
          <w:rFonts w:ascii="Arial" w:eastAsia="Times New Roman" w:hAnsi="Arial"/>
          <w:sz w:val="24"/>
          <w:szCs w:val="24"/>
        </w:rPr>
        <w:t xml:space="preserve">and accuracy </w:t>
      </w:r>
      <w:r w:rsidR="005D7F63" w:rsidRPr="004326AC">
        <w:rPr>
          <w:rFonts w:ascii="Arial" w:eastAsia="Times New Roman" w:hAnsi="Arial"/>
          <w:sz w:val="24"/>
          <w:szCs w:val="24"/>
        </w:rPr>
        <w:t xml:space="preserve">of the agreement based on the </w:t>
      </w:r>
      <w:r w:rsidR="005D7F63">
        <w:rPr>
          <w:rFonts w:ascii="Arial" w:eastAsia="Times New Roman" w:hAnsi="Arial"/>
          <w:sz w:val="24"/>
          <w:szCs w:val="24"/>
        </w:rPr>
        <w:t xml:space="preserve">circumstances that exist </w:t>
      </w:r>
      <w:r w:rsidR="005D7F63" w:rsidRPr="004326AC">
        <w:rPr>
          <w:rFonts w:ascii="Arial" w:eastAsia="Times New Roman" w:hAnsi="Arial"/>
          <w:sz w:val="24"/>
          <w:szCs w:val="24"/>
        </w:rPr>
        <w:t>at the time of review.</w:t>
      </w:r>
    </w:p>
    <w:p w:rsidR="005D7F63" w:rsidRPr="004326AC" w:rsidRDefault="005D7F63" w:rsidP="005D7F63">
      <w:pPr>
        <w:spacing w:after="0" w:line="240" w:lineRule="auto"/>
        <w:ind w:left="540" w:right="187" w:hanging="540"/>
        <w:jc w:val="both"/>
        <w:rPr>
          <w:rFonts w:ascii="Arial" w:eastAsia="Times New Roman" w:hAnsi="Arial"/>
          <w:sz w:val="24"/>
          <w:szCs w:val="24"/>
        </w:rPr>
      </w:pPr>
    </w:p>
    <w:p w:rsidR="00CF4093" w:rsidRDefault="005D7F63" w:rsidP="00CF4093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 w:rsidRPr="00CF4093">
        <w:rPr>
          <w:rFonts w:ascii="Arial" w:eastAsia="Times New Roman" w:hAnsi="Arial"/>
          <w:sz w:val="24"/>
          <w:szCs w:val="24"/>
        </w:rPr>
        <w:t>1</w:t>
      </w:r>
      <w:r w:rsidR="00CF4093" w:rsidRPr="00CF4093">
        <w:rPr>
          <w:rFonts w:ascii="Arial" w:eastAsia="Times New Roman" w:hAnsi="Arial"/>
          <w:sz w:val="24"/>
          <w:szCs w:val="24"/>
        </w:rPr>
        <w:t>0</w:t>
      </w:r>
      <w:r w:rsidRPr="00CF4093">
        <w:rPr>
          <w:rFonts w:ascii="Arial" w:eastAsia="Times New Roman" w:hAnsi="Arial"/>
          <w:sz w:val="24"/>
          <w:szCs w:val="24"/>
        </w:rPr>
        <w:t>.</w:t>
      </w:r>
      <w:r w:rsidR="00CF4093">
        <w:rPr>
          <w:rFonts w:ascii="Arial" w:eastAsia="Times New Roman" w:hAnsi="Arial"/>
          <w:sz w:val="24"/>
          <w:szCs w:val="24"/>
        </w:rPr>
        <w:t xml:space="preserve"> </w:t>
      </w:r>
      <w:r w:rsidR="004326AC" w:rsidRPr="004326AC">
        <w:rPr>
          <w:rFonts w:ascii="Arial" w:eastAsia="Times New Roman" w:hAnsi="Arial"/>
          <w:sz w:val="24"/>
          <w:szCs w:val="24"/>
          <w:u w:val="single"/>
        </w:rPr>
        <w:t>Effective Date</w:t>
      </w:r>
      <w:r w:rsidR="004326AC" w:rsidRPr="004326AC">
        <w:rPr>
          <w:rFonts w:ascii="Arial" w:eastAsia="Times New Roman" w:hAnsi="Arial"/>
          <w:sz w:val="24"/>
          <w:szCs w:val="24"/>
        </w:rPr>
        <w:t xml:space="preserve">.  This Agreement shall be effective on the last signature date </w:t>
      </w:r>
    </w:p>
    <w:p w:rsidR="004326AC" w:rsidRPr="004326AC" w:rsidRDefault="00CF4093" w:rsidP="00CF4093">
      <w:pPr>
        <w:spacing w:after="0" w:line="240" w:lineRule="auto"/>
        <w:ind w:left="360" w:right="72" w:hanging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      b</w:t>
      </w:r>
      <w:r w:rsidR="004326AC" w:rsidRPr="004326AC">
        <w:rPr>
          <w:rFonts w:ascii="Arial" w:eastAsia="Times New Roman" w:hAnsi="Arial"/>
          <w:sz w:val="24"/>
          <w:szCs w:val="24"/>
        </w:rPr>
        <w:t>elow</w:t>
      </w:r>
      <w:r>
        <w:rPr>
          <w:rFonts w:ascii="Arial" w:eastAsia="Times New Roman" w:hAnsi="Arial"/>
          <w:sz w:val="24"/>
          <w:szCs w:val="24"/>
        </w:rPr>
        <w:t>.</w:t>
      </w:r>
      <w:r w:rsidR="005D7F63" w:rsidRPr="004326AC" w:rsidDel="005D7F63">
        <w:rPr>
          <w:rFonts w:ascii="Arial" w:eastAsia="Times New Roman" w:hAnsi="Arial"/>
          <w:sz w:val="24"/>
          <w:szCs w:val="24"/>
        </w:rPr>
        <w:t xml:space="preserve"> </w:t>
      </w:r>
    </w:p>
    <w:p w:rsidR="004326AC" w:rsidRPr="004326AC" w:rsidRDefault="004326AC" w:rsidP="004326AC">
      <w:pPr>
        <w:spacing w:after="0" w:line="240" w:lineRule="auto"/>
        <w:ind w:left="540" w:right="180"/>
        <w:jc w:val="both"/>
        <w:rPr>
          <w:rFonts w:ascii="Arial" w:eastAsia="Times New Roman" w:hAnsi="Arial"/>
          <w:sz w:val="24"/>
          <w:szCs w:val="24"/>
        </w:rPr>
      </w:pPr>
      <w:r w:rsidRPr="004326AC">
        <w:rPr>
          <w:rFonts w:ascii="Arial" w:eastAsia="Times New Roman" w:hAnsi="Arial"/>
          <w:sz w:val="24"/>
          <w:szCs w:val="24"/>
        </w:rPr>
        <w:br w:type="page"/>
      </w:r>
    </w:p>
    <w:p w:rsidR="004326AC" w:rsidRPr="004326AC" w:rsidRDefault="004326AC" w:rsidP="004326AC">
      <w:pPr>
        <w:spacing w:after="0" w:line="240" w:lineRule="auto"/>
        <w:ind w:left="540" w:right="180"/>
        <w:jc w:val="both"/>
        <w:rPr>
          <w:rFonts w:ascii="Arial" w:eastAsia="Times New Roman" w:hAnsi="Arial"/>
          <w:b/>
          <w:sz w:val="24"/>
          <w:szCs w:val="24"/>
        </w:rPr>
      </w:pPr>
      <w:r w:rsidRPr="004326AC">
        <w:rPr>
          <w:rFonts w:ascii="Arial" w:eastAsia="Times New Roman" w:hAnsi="Arial"/>
          <w:b/>
          <w:sz w:val="24"/>
          <w:szCs w:val="24"/>
        </w:rPr>
        <w:lastRenderedPageBreak/>
        <w:t xml:space="preserve">Department of Veterans Affairs                  </w:t>
      </w:r>
      <w:r w:rsidRPr="004326AC">
        <w:rPr>
          <w:rFonts w:ascii="Arial" w:eastAsia="Times New Roman" w:hAnsi="Arial" w:cs="Arial"/>
          <w:b/>
          <w:sz w:val="24"/>
          <w:szCs w:val="24"/>
        </w:rPr>
        <w:t>COMPANY/ORGANIZATION</w:t>
      </w:r>
    </w:p>
    <w:p w:rsidR="004326AC" w:rsidRPr="00113025" w:rsidRDefault="00BE6687" w:rsidP="00113025">
      <w:pPr>
        <w:spacing w:after="0" w:line="240" w:lineRule="auto"/>
        <w:ind w:left="540" w:right="180"/>
        <w:rPr>
          <w:rFonts w:ascii="Arial" w:eastAsia="Times New Roman" w:hAnsi="Arial"/>
          <w:b/>
          <w:sz w:val="24"/>
          <w:szCs w:val="24"/>
        </w:rPr>
      </w:pPr>
      <w:r w:rsidRPr="00BE6687">
        <w:rPr>
          <w:rFonts w:ascii="Arial" w:eastAsia="Times New Roman" w:hAnsi="Arial"/>
          <w:b/>
          <w:sz w:val="24"/>
          <w:szCs w:val="24"/>
        </w:rPr>
        <w:t>Office of Information and Technology</w:t>
      </w:r>
      <w:r w:rsidR="004326AC" w:rsidRPr="00113025">
        <w:rPr>
          <w:rFonts w:ascii="Arial" w:eastAsia="Times New Roman" w:hAnsi="Arial"/>
          <w:b/>
          <w:sz w:val="24"/>
          <w:szCs w:val="24"/>
        </w:rPr>
        <w:t xml:space="preserve">                                                                             </w:t>
      </w:r>
    </w:p>
    <w:p w:rsidR="004326AC" w:rsidRPr="004326AC" w:rsidRDefault="004326AC" w:rsidP="00FE0C75">
      <w:pPr>
        <w:tabs>
          <w:tab w:val="left" w:pos="5040"/>
        </w:tabs>
        <w:spacing w:after="0" w:line="240" w:lineRule="auto"/>
        <w:ind w:left="4500" w:right="180" w:hanging="4500"/>
        <w:jc w:val="both"/>
        <w:rPr>
          <w:rFonts w:ascii="Arial" w:eastAsia="Times New Roman" w:hAnsi="Arial"/>
          <w:b/>
          <w:sz w:val="24"/>
          <w:szCs w:val="24"/>
        </w:rPr>
      </w:pPr>
      <w:r w:rsidRPr="004326AC">
        <w:rPr>
          <w:rFonts w:ascii="Arial" w:eastAsia="Times New Roman" w:hAnsi="Arial"/>
          <w:b/>
          <w:sz w:val="24"/>
          <w:szCs w:val="24"/>
        </w:rPr>
        <w:tab/>
      </w:r>
      <w:r w:rsidRPr="004326AC">
        <w:rPr>
          <w:rFonts w:ascii="Arial" w:eastAsia="Times New Roman" w:hAnsi="Arial"/>
          <w:sz w:val="24"/>
          <w:szCs w:val="24"/>
        </w:rPr>
        <w:t xml:space="preserve"> </w:t>
      </w:r>
    </w:p>
    <w:p w:rsidR="00921F23" w:rsidRDefault="00921F23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</w:p>
    <w:p w:rsidR="00921F23" w:rsidRDefault="00921F23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</w:p>
    <w:p w:rsidR="00FE0C75" w:rsidRDefault="00D82187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189865</wp:posOffset>
                </wp:positionV>
                <wp:extent cx="2286000" cy="0"/>
                <wp:effectExtent l="9525" t="8890" r="9525" b="1016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9EB05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4.95pt" to="2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if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gxCKdKB&#10;RFuhOMpDZ3rjCgio1M6G2uhZvZitpt8dUrpqiTrwyPD1YiAtCxnJm5SwcQbw9/0XzSCGHL2ObTo3&#10;tguQ0AB0jmpc7mrws0cUDvN8PktT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189865</wp:posOffset>
                </wp:positionV>
                <wp:extent cx="2057400" cy="0"/>
                <wp:effectExtent l="9525" t="8890" r="9525" b="1016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3693A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4.95pt" to="44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Sa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" o:allowincell="f"/>
            </w:pict>
          </mc:Fallback>
        </mc:AlternateContent>
      </w:r>
      <w:r w:rsidR="004326AC" w:rsidRPr="004326AC">
        <w:rPr>
          <w:rFonts w:ascii="Arial" w:eastAsia="Times New Roman" w:hAnsi="Arial"/>
          <w:b/>
          <w:sz w:val="24"/>
          <w:szCs w:val="24"/>
        </w:rPr>
        <w:t>By:</w:t>
      </w:r>
      <w:r w:rsidR="00FE0C75" w:rsidRPr="00FE0C75">
        <w:rPr>
          <w:rFonts w:ascii="Arial" w:eastAsia="Times New Roman" w:hAnsi="Arial"/>
          <w:b/>
          <w:sz w:val="24"/>
          <w:szCs w:val="24"/>
        </w:rPr>
        <w:t xml:space="preserve"> </w:t>
      </w:r>
      <w:r w:rsidR="004326AC" w:rsidRPr="004326AC">
        <w:rPr>
          <w:rFonts w:ascii="Arial" w:eastAsia="Times New Roman" w:hAnsi="Arial"/>
          <w:b/>
          <w:sz w:val="24"/>
          <w:szCs w:val="24"/>
        </w:rPr>
        <w:t xml:space="preserve"> </w:t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  <w:t>By:</w:t>
      </w:r>
      <w:r w:rsidR="00FE0C75" w:rsidRPr="004326AC" w:rsidDel="00FE0C75">
        <w:rPr>
          <w:rFonts w:ascii="Arial" w:eastAsia="Times New Roman" w:hAnsi="Arial"/>
          <w:b/>
          <w:sz w:val="24"/>
          <w:szCs w:val="24"/>
        </w:rPr>
        <w:t xml:space="preserve"> </w:t>
      </w:r>
    </w:p>
    <w:p w:rsidR="00FE0C75" w:rsidRDefault="00FE0C75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</w:p>
    <w:p w:rsidR="004326AC" w:rsidRPr="004326AC" w:rsidRDefault="00D82187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232410</wp:posOffset>
                </wp:positionV>
                <wp:extent cx="1943100" cy="0"/>
                <wp:effectExtent l="9525" t="13335" r="9525" b="571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D3338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8.3pt" to="44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M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56ExvXAEBldrZUBs9qxez1fS7Q0pXLVEHHhm+XgykZSEjeZMSNs4A/r7/rBnEkKPXsU3n&#10;xnYBEhqAzlGNy10NfvaIwmG2yJ+y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" o:allowincell="f"/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232410</wp:posOffset>
                </wp:positionV>
                <wp:extent cx="2057400" cy="0"/>
                <wp:effectExtent l="9525" t="13335" r="952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F660C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8.3pt" to="2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X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NJOn3K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" o:allowincell="f"/>
            </w:pict>
          </mc:Fallback>
        </mc:AlternateContent>
      </w:r>
      <w:r w:rsidR="004326AC" w:rsidRPr="004326AC">
        <w:rPr>
          <w:rFonts w:ascii="Arial" w:eastAsia="Times New Roman" w:hAnsi="Arial"/>
          <w:b/>
          <w:sz w:val="24"/>
          <w:szCs w:val="24"/>
        </w:rPr>
        <w:t>Name:</w:t>
      </w:r>
      <w:r w:rsidR="00921F23">
        <w:rPr>
          <w:rFonts w:ascii="Arial" w:eastAsia="Times New Roman" w:hAnsi="Arial"/>
          <w:b/>
          <w:sz w:val="24"/>
          <w:szCs w:val="24"/>
        </w:rPr>
        <w:t xml:space="preserve">   Thomas Spinelli</w:t>
      </w:r>
      <w:r w:rsidR="00097860">
        <w:rPr>
          <w:rFonts w:ascii="Arial" w:eastAsia="Times New Roman" w:hAnsi="Arial"/>
          <w:b/>
          <w:sz w:val="24"/>
          <w:szCs w:val="24"/>
        </w:rPr>
        <w:tab/>
      </w:r>
      <w:r w:rsidR="00097860">
        <w:rPr>
          <w:rFonts w:ascii="Arial" w:eastAsia="Times New Roman" w:hAnsi="Arial"/>
          <w:b/>
          <w:sz w:val="24"/>
          <w:szCs w:val="24"/>
        </w:rPr>
        <w:tab/>
      </w:r>
      <w:r w:rsidR="002C35B0">
        <w:rPr>
          <w:rFonts w:ascii="Arial" w:eastAsia="Times New Roman" w:hAnsi="Arial"/>
          <w:b/>
          <w:color w:val="FF0000"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>Name:</w:t>
      </w:r>
      <w:r w:rsidR="00FE0C75">
        <w:rPr>
          <w:rFonts w:ascii="Arial" w:eastAsia="Times New Roman" w:hAnsi="Arial"/>
          <w:b/>
          <w:sz w:val="24"/>
          <w:szCs w:val="24"/>
        </w:rPr>
        <w:t xml:space="preserve">  </w:t>
      </w:r>
      <w:r w:rsidR="004326AC" w:rsidRPr="004326AC">
        <w:rPr>
          <w:rFonts w:ascii="Arial" w:eastAsia="Times New Roman" w:hAnsi="Arial"/>
          <w:b/>
          <w:sz w:val="24"/>
          <w:szCs w:val="24"/>
        </w:rPr>
        <w:t xml:space="preserve"> </w:t>
      </w:r>
    </w:p>
    <w:p w:rsidR="004326AC" w:rsidRPr="004326AC" w:rsidRDefault="004326AC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</w:p>
    <w:p w:rsidR="002D078B" w:rsidRDefault="00921F23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  <w:r>
        <w:rPr>
          <w:rFonts w:ascii="Arial" w:eastAsia="Times New Roman" w:hAnsi="Arial"/>
          <w:b/>
          <w:sz w:val="24"/>
          <w:szCs w:val="24"/>
        </w:rPr>
        <w:t>Title:      Project Manager</w:t>
      </w:r>
      <w:r>
        <w:rPr>
          <w:rFonts w:ascii="Arial" w:eastAsia="Times New Roman" w:hAnsi="Arial"/>
          <w:b/>
          <w:sz w:val="24"/>
          <w:szCs w:val="24"/>
        </w:rPr>
        <w:tab/>
      </w:r>
      <w:r>
        <w:rPr>
          <w:rFonts w:ascii="Arial" w:eastAsia="Times New Roman" w:hAnsi="Arial"/>
          <w:b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  <w:t>Title:</w:t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</w:p>
    <w:p w:rsidR="004326AC" w:rsidRPr="004326AC" w:rsidRDefault="00D82187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159385</wp:posOffset>
                </wp:positionV>
                <wp:extent cx="1943100" cy="0"/>
                <wp:effectExtent l="9525" t="6985" r="9525" b="1206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050FF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2.55pt" to="44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v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gt8qc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" o:allowincell="f"/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156210</wp:posOffset>
                </wp:positionV>
                <wp:extent cx="2057400" cy="0"/>
                <wp:effectExtent l="9525" t="13335" r="9525" b="571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95918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2.3pt" to="2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1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0CJ3pjSsgoFJbG2qjJ/VqnjX97pDSVUvUnkeGb2cDaVnISN6lhI0zgL/rv2gGMeTgdWzT&#10;qbFdgIQGoFNU43xTg588onA4SaePe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" o:allowincell="f"/>
            </w:pict>
          </mc:Fallback>
        </mc:AlternateContent>
      </w:r>
      <w:r w:rsidR="002D078B">
        <w:rPr>
          <w:rFonts w:ascii="Arial" w:eastAsia="Times New Roman" w:hAnsi="Arial"/>
          <w:b/>
          <w:sz w:val="24"/>
          <w:szCs w:val="24"/>
        </w:rPr>
        <w:t xml:space="preserve">           </w:t>
      </w:r>
      <w:r w:rsidR="004326AC" w:rsidRPr="004326AC">
        <w:rPr>
          <w:rFonts w:ascii="Arial" w:eastAsia="Times New Roman" w:hAnsi="Arial"/>
          <w:b/>
          <w:sz w:val="24"/>
          <w:szCs w:val="24"/>
        </w:rPr>
        <w:tab/>
      </w:r>
    </w:p>
    <w:p w:rsidR="002D078B" w:rsidRDefault="004326AC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  <w:r w:rsidRPr="004326AC">
        <w:rPr>
          <w:rFonts w:ascii="Arial" w:eastAsia="Times New Roman" w:hAnsi="Arial"/>
          <w:b/>
          <w:sz w:val="24"/>
          <w:szCs w:val="24"/>
        </w:rPr>
        <w:tab/>
      </w:r>
    </w:p>
    <w:p w:rsidR="004326AC" w:rsidRPr="004326AC" w:rsidRDefault="004326AC" w:rsidP="00FE0C75">
      <w:pPr>
        <w:spacing w:after="0" w:line="240" w:lineRule="auto"/>
        <w:ind w:left="360" w:right="180"/>
        <w:jc w:val="both"/>
        <w:rPr>
          <w:rFonts w:ascii="Arial" w:eastAsia="Times New Roman" w:hAnsi="Arial"/>
          <w:b/>
          <w:sz w:val="24"/>
          <w:szCs w:val="24"/>
        </w:rPr>
      </w:pPr>
      <w:r w:rsidRPr="004326AC">
        <w:rPr>
          <w:rFonts w:ascii="Arial" w:eastAsia="Times New Roman" w:hAnsi="Arial"/>
          <w:b/>
          <w:sz w:val="24"/>
          <w:szCs w:val="24"/>
        </w:rPr>
        <w:t xml:space="preserve">Date: </w:t>
      </w:r>
      <w:r w:rsidRPr="004326AC">
        <w:rPr>
          <w:rFonts w:ascii="Arial" w:eastAsia="Times New Roman" w:hAnsi="Arial"/>
          <w:b/>
          <w:sz w:val="24"/>
          <w:szCs w:val="24"/>
        </w:rPr>
        <w:tab/>
      </w:r>
      <w:r w:rsidR="00921F23">
        <w:rPr>
          <w:rFonts w:ascii="Arial" w:eastAsia="Times New Roman" w:hAnsi="Arial"/>
          <w:b/>
          <w:sz w:val="24"/>
          <w:szCs w:val="24"/>
        </w:rPr>
        <w:t>Febrary</w:t>
      </w:r>
      <w:bookmarkStart w:id="0" w:name="_GoBack"/>
      <w:bookmarkEnd w:id="0"/>
      <w:r w:rsidR="00921F23">
        <w:rPr>
          <w:rFonts w:ascii="Arial" w:eastAsia="Times New Roman" w:hAnsi="Arial"/>
          <w:b/>
          <w:sz w:val="24"/>
          <w:szCs w:val="24"/>
        </w:rPr>
        <w:t xml:space="preserve"> 4, 2019</w:t>
      </w:r>
      <w:r w:rsidRPr="004326AC">
        <w:rPr>
          <w:rFonts w:ascii="Arial" w:eastAsia="Times New Roman" w:hAnsi="Arial"/>
          <w:b/>
          <w:sz w:val="24"/>
          <w:szCs w:val="24"/>
        </w:rPr>
        <w:tab/>
      </w:r>
      <w:r w:rsidRPr="004326AC">
        <w:rPr>
          <w:rFonts w:ascii="Arial" w:eastAsia="Times New Roman" w:hAnsi="Arial"/>
          <w:b/>
          <w:sz w:val="24"/>
          <w:szCs w:val="24"/>
        </w:rPr>
        <w:tab/>
      </w:r>
      <w:r w:rsidRPr="004326AC">
        <w:rPr>
          <w:rFonts w:ascii="Arial" w:eastAsia="Times New Roman" w:hAnsi="Arial"/>
          <w:b/>
          <w:sz w:val="24"/>
          <w:szCs w:val="24"/>
        </w:rPr>
        <w:tab/>
        <w:t xml:space="preserve">Date: </w:t>
      </w:r>
    </w:p>
    <w:p w:rsidR="004326AC" w:rsidRPr="004326AC" w:rsidRDefault="00D82187" w:rsidP="00FE0C75">
      <w:pPr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33020</wp:posOffset>
                </wp:positionV>
                <wp:extent cx="1943100" cy="0"/>
                <wp:effectExtent l="9525" t="13970" r="9525" b="508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1D376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.6pt" to="4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6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mG2yJ+y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" o:allowincell="f"/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33020</wp:posOffset>
                </wp:positionV>
                <wp:extent cx="20574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AC263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.6pt" to="2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WZ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7S6VOe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" o:allowincell="f"/>
            </w:pict>
          </mc:Fallback>
        </mc:AlternateContent>
      </w:r>
      <w:r w:rsidR="004326AC" w:rsidRPr="004326AC">
        <w:rPr>
          <w:rFonts w:ascii="Arial" w:eastAsia="Times New Roman" w:hAnsi="Arial"/>
          <w:sz w:val="24"/>
          <w:szCs w:val="24"/>
        </w:rPr>
        <w:tab/>
      </w:r>
    </w:p>
    <w:p w:rsidR="00055B26" w:rsidRDefault="00055B26" w:rsidP="00FE0C75">
      <w:pPr>
        <w:ind w:left="360"/>
      </w:pPr>
    </w:p>
    <w:sectPr w:rsidR="00055B26" w:rsidSect="004326AC">
      <w:headerReference w:type="default" r:id="rId10"/>
      <w:footerReference w:type="even" r:id="rId11"/>
      <w:footerReference w:type="default" r:id="rId12"/>
      <w:pgSz w:w="12240" w:h="15840" w:code="1"/>
      <w:pgMar w:top="1440" w:right="1584" w:bottom="1296" w:left="158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CD" w:rsidRDefault="00891BCD">
      <w:pPr>
        <w:spacing w:after="0" w:line="240" w:lineRule="auto"/>
      </w:pPr>
      <w:r>
        <w:separator/>
      </w:r>
    </w:p>
  </w:endnote>
  <w:endnote w:type="continuationSeparator" w:id="0">
    <w:p w:rsidR="00891BCD" w:rsidRDefault="0089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EB3" w:rsidRDefault="001A7E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7EB3" w:rsidRDefault="001A7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EB3" w:rsidRPr="0093476A" w:rsidRDefault="001A7EB3">
    <w:pPr>
      <w:pStyle w:val="Footer"/>
      <w:framePr w:wrap="around" w:vAnchor="text" w:hAnchor="margin" w:xAlign="center" w:y="1"/>
      <w:rPr>
        <w:rStyle w:val="PageNumber"/>
        <w:rFonts w:ascii="Arial" w:hAnsi="Arial"/>
        <w:sz w:val="24"/>
        <w:szCs w:val="24"/>
      </w:rPr>
    </w:pPr>
    <w:r w:rsidRPr="0093476A">
      <w:rPr>
        <w:rStyle w:val="PageNumber"/>
        <w:rFonts w:ascii="Arial" w:hAnsi="Arial"/>
        <w:sz w:val="24"/>
        <w:szCs w:val="24"/>
      </w:rPr>
      <w:fldChar w:fldCharType="begin"/>
    </w:r>
    <w:r w:rsidRPr="0093476A">
      <w:rPr>
        <w:rStyle w:val="PageNumber"/>
        <w:rFonts w:ascii="Arial" w:hAnsi="Arial"/>
        <w:sz w:val="24"/>
        <w:szCs w:val="24"/>
      </w:rPr>
      <w:instrText xml:space="preserve">PAGE  </w:instrText>
    </w:r>
    <w:r w:rsidRPr="0093476A">
      <w:rPr>
        <w:rStyle w:val="PageNumber"/>
        <w:rFonts w:ascii="Arial" w:hAnsi="Arial"/>
        <w:sz w:val="24"/>
        <w:szCs w:val="24"/>
      </w:rPr>
      <w:fldChar w:fldCharType="separate"/>
    </w:r>
    <w:r w:rsidR="00921F23">
      <w:rPr>
        <w:rStyle w:val="PageNumber"/>
        <w:rFonts w:ascii="Arial" w:hAnsi="Arial"/>
        <w:noProof/>
        <w:sz w:val="24"/>
        <w:szCs w:val="24"/>
      </w:rPr>
      <w:t>1</w:t>
    </w:r>
    <w:r w:rsidRPr="0093476A">
      <w:rPr>
        <w:rStyle w:val="PageNumber"/>
        <w:rFonts w:ascii="Arial" w:hAnsi="Arial"/>
        <w:sz w:val="24"/>
        <w:szCs w:val="24"/>
      </w:rPr>
      <w:fldChar w:fldCharType="end"/>
    </w:r>
  </w:p>
  <w:p w:rsidR="001A7EB3" w:rsidRPr="00CA12AE" w:rsidRDefault="001A7EB3">
    <w:pPr>
      <w:pStyle w:val="Footer"/>
      <w:rPr>
        <w:rFonts w:ascii="Arial" w:hAnsi="Arial"/>
        <w:sz w:val="24"/>
        <w:szCs w:val="24"/>
        <w:lang w:val="en-US"/>
      </w:rPr>
    </w:pPr>
    <w:r>
      <w:rPr>
        <w:rFonts w:ascii="Arial" w:hAnsi="Arial"/>
        <w:sz w:val="24"/>
        <w:szCs w:val="24"/>
      </w:rPr>
      <w:t xml:space="preserve">Revised </w:t>
    </w:r>
    <w:r w:rsidR="002942B9">
      <w:rPr>
        <w:rFonts w:ascii="Arial" w:hAnsi="Arial"/>
        <w:sz w:val="24"/>
        <w:szCs w:val="24"/>
        <w:lang w:val="en-US"/>
      </w:rPr>
      <w:t>August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CD" w:rsidRDefault="00891BCD">
      <w:pPr>
        <w:spacing w:after="0" w:line="240" w:lineRule="auto"/>
      </w:pPr>
      <w:r>
        <w:separator/>
      </w:r>
    </w:p>
  </w:footnote>
  <w:footnote w:type="continuationSeparator" w:id="0">
    <w:p w:rsidR="00891BCD" w:rsidRDefault="0089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97A" w:rsidRPr="0007097A" w:rsidRDefault="001A7EB3" w:rsidP="0007097A">
    <w:pPr>
      <w:pStyle w:val="Header"/>
      <w:jc w:val="center"/>
      <w:rPr>
        <w:b/>
        <w:color w:val="FF0000"/>
      </w:rPr>
    </w:pPr>
    <w:r>
      <w:rPr>
        <w:color w:val="000000"/>
      </w:rPr>
      <w:t xml:space="preserve">BUSINESS ASSOCIATE AGREEMENT BETWEEN THE DEPARTMENT OF VETERANS AFFAIRS </w:t>
    </w:r>
    <w:r w:rsidR="00BE6687">
      <w:rPr>
        <w:color w:val="000000"/>
        <w:lang w:val="en-US"/>
      </w:rPr>
      <w:t>OFFICE OF INFORMATION AND TECHNOLOGY (OI&amp;T)</w:t>
    </w:r>
    <w:r w:rsidR="00FF4D92">
      <w:rPr>
        <w:b/>
        <w:color w:val="FF0000"/>
        <w:lang w:val="en-US"/>
      </w:rPr>
      <w:t xml:space="preserve"> </w:t>
    </w:r>
    <w:r>
      <w:rPr>
        <w:color w:val="000000"/>
      </w:rPr>
      <w:t>AND</w:t>
    </w:r>
    <w:r w:rsidR="00E11230">
      <w:rPr>
        <w:color w:val="000000"/>
        <w:lang w:val="en-US"/>
      </w:rPr>
      <w:t xml:space="preserve"> </w:t>
    </w:r>
    <w:r w:rsidR="004B5D03">
      <w:rPr>
        <w:lang w:val="en-US"/>
      </w:rPr>
      <w:t>ABLEVETS</w:t>
    </w:r>
    <w:r w:rsidR="004B5D03">
      <w:t>, LLC</w:t>
    </w:r>
  </w:p>
  <w:p w:rsidR="001A7EB3" w:rsidRDefault="001A7EB3" w:rsidP="004326AC">
    <w:pPr>
      <w:pStyle w:val="Header"/>
      <w:jc w:val="center"/>
      <w:rPr>
        <w:b/>
        <w:color w:val="FF0000"/>
      </w:rPr>
    </w:pPr>
  </w:p>
  <w:p w:rsidR="001A7EB3" w:rsidRDefault="001A7EB3" w:rsidP="004326A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AAC"/>
    <w:multiLevelType w:val="multilevel"/>
    <w:tmpl w:val="7BF02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0FEF0191"/>
    <w:multiLevelType w:val="hybridMultilevel"/>
    <w:tmpl w:val="BE14B5B2"/>
    <w:lvl w:ilvl="0" w:tplc="CA3C15B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2D4CBF"/>
    <w:multiLevelType w:val="hybridMultilevel"/>
    <w:tmpl w:val="C722DBD6"/>
    <w:lvl w:ilvl="0" w:tplc="47C4A810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91B4FC4"/>
    <w:multiLevelType w:val="hybridMultilevel"/>
    <w:tmpl w:val="971EE2A2"/>
    <w:lvl w:ilvl="0" w:tplc="90B4E582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5370B"/>
    <w:multiLevelType w:val="hybridMultilevel"/>
    <w:tmpl w:val="046027AC"/>
    <w:lvl w:ilvl="0" w:tplc="3BA6AEF2">
      <w:start w:val="6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4394696"/>
    <w:multiLevelType w:val="hybridMultilevel"/>
    <w:tmpl w:val="72B8709E"/>
    <w:lvl w:ilvl="0" w:tplc="0778D6A0">
      <w:start w:val="3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E6362D"/>
    <w:multiLevelType w:val="hybridMultilevel"/>
    <w:tmpl w:val="061CC76E"/>
    <w:lvl w:ilvl="0" w:tplc="7DC8019A">
      <w:start w:val="1"/>
      <w:numFmt w:val="decimal"/>
      <w:lvlText w:val="(%1)"/>
      <w:lvlJc w:val="left"/>
      <w:pPr>
        <w:ind w:left="180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4823C3"/>
    <w:multiLevelType w:val="hybridMultilevel"/>
    <w:tmpl w:val="813C77CA"/>
    <w:lvl w:ilvl="0" w:tplc="FB582CB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AFE683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3E116409"/>
    <w:multiLevelType w:val="hybridMultilevel"/>
    <w:tmpl w:val="14F8DC72"/>
    <w:lvl w:ilvl="0" w:tplc="1BCC9F8A">
      <w:start w:val="1"/>
      <w:numFmt w:val="decimal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42ED459D"/>
    <w:multiLevelType w:val="hybridMultilevel"/>
    <w:tmpl w:val="D67E1F40"/>
    <w:lvl w:ilvl="0" w:tplc="31BC751E">
      <w:start w:val="1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05FE3"/>
    <w:multiLevelType w:val="multilevel"/>
    <w:tmpl w:val="6B60E2D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54515EEE"/>
    <w:multiLevelType w:val="hybridMultilevel"/>
    <w:tmpl w:val="C08C75B2"/>
    <w:lvl w:ilvl="0" w:tplc="0540A028">
      <w:start w:val="1"/>
      <w:numFmt w:val="decimal"/>
      <w:lvlText w:val="(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5E5A7E1F"/>
    <w:multiLevelType w:val="multilevel"/>
    <w:tmpl w:val="E092FD62"/>
    <w:lvl w:ilvl="0">
      <w:start w:val="1"/>
      <w:numFmt w:val="upperLetter"/>
      <w:lvlText w:val="%1.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2070"/>
        </w:tabs>
        <w:ind w:left="2070" w:hanging="72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13" w15:restartNumberingAfterBreak="0">
    <w:nsid w:val="76590285"/>
    <w:multiLevelType w:val="hybridMultilevel"/>
    <w:tmpl w:val="025850C0"/>
    <w:lvl w:ilvl="0" w:tplc="A058CF5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0120A0"/>
    <w:multiLevelType w:val="hybridMultilevel"/>
    <w:tmpl w:val="82BE1C82"/>
    <w:lvl w:ilvl="0" w:tplc="2DCA1C2A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14"/>
  </w:num>
  <w:num w:numId="10">
    <w:abstractNumId w:val="9"/>
  </w:num>
  <w:num w:numId="11">
    <w:abstractNumId w:val="6"/>
  </w:num>
  <w:num w:numId="12">
    <w:abstractNumId w:val="1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AC"/>
    <w:rsid w:val="0000013A"/>
    <w:rsid w:val="0000237E"/>
    <w:rsid w:val="000026E3"/>
    <w:rsid w:val="00003919"/>
    <w:rsid w:val="00031E5A"/>
    <w:rsid w:val="00034EE3"/>
    <w:rsid w:val="000356DF"/>
    <w:rsid w:val="00043F5A"/>
    <w:rsid w:val="00055B26"/>
    <w:rsid w:val="0007097A"/>
    <w:rsid w:val="00096E91"/>
    <w:rsid w:val="00097860"/>
    <w:rsid w:val="000A2727"/>
    <w:rsid w:val="000C2E24"/>
    <w:rsid w:val="000D0C5F"/>
    <w:rsid w:val="000E0593"/>
    <w:rsid w:val="00113025"/>
    <w:rsid w:val="00114E22"/>
    <w:rsid w:val="0013320C"/>
    <w:rsid w:val="00143DFE"/>
    <w:rsid w:val="00180818"/>
    <w:rsid w:val="001A7EB3"/>
    <w:rsid w:val="001B18BA"/>
    <w:rsid w:val="001B3512"/>
    <w:rsid w:val="001D619F"/>
    <w:rsid w:val="001E381A"/>
    <w:rsid w:val="001F2A3C"/>
    <w:rsid w:val="00200034"/>
    <w:rsid w:val="00204560"/>
    <w:rsid w:val="00206223"/>
    <w:rsid w:val="00215B1C"/>
    <w:rsid w:val="00240FA9"/>
    <w:rsid w:val="002454F3"/>
    <w:rsid w:val="002463FB"/>
    <w:rsid w:val="00282F7C"/>
    <w:rsid w:val="002925B1"/>
    <w:rsid w:val="002929C9"/>
    <w:rsid w:val="00293EAE"/>
    <w:rsid w:val="002942B9"/>
    <w:rsid w:val="002A32E7"/>
    <w:rsid w:val="002B078E"/>
    <w:rsid w:val="002B7084"/>
    <w:rsid w:val="002C0C4F"/>
    <w:rsid w:val="002C35B0"/>
    <w:rsid w:val="002C4F9D"/>
    <w:rsid w:val="002D078B"/>
    <w:rsid w:val="002D45A9"/>
    <w:rsid w:val="002E5A11"/>
    <w:rsid w:val="002F02B0"/>
    <w:rsid w:val="002F1611"/>
    <w:rsid w:val="002F32C2"/>
    <w:rsid w:val="002F561D"/>
    <w:rsid w:val="002F6E21"/>
    <w:rsid w:val="00301DF7"/>
    <w:rsid w:val="00325402"/>
    <w:rsid w:val="00326673"/>
    <w:rsid w:val="003447DB"/>
    <w:rsid w:val="0034582D"/>
    <w:rsid w:val="00365B78"/>
    <w:rsid w:val="00366439"/>
    <w:rsid w:val="003B3054"/>
    <w:rsid w:val="003B3774"/>
    <w:rsid w:val="003C0F0F"/>
    <w:rsid w:val="003C748C"/>
    <w:rsid w:val="003C77A3"/>
    <w:rsid w:val="003D1DB4"/>
    <w:rsid w:val="003F7903"/>
    <w:rsid w:val="00423155"/>
    <w:rsid w:val="004326AC"/>
    <w:rsid w:val="004427A0"/>
    <w:rsid w:val="004509B0"/>
    <w:rsid w:val="0045394D"/>
    <w:rsid w:val="00464F71"/>
    <w:rsid w:val="00481F07"/>
    <w:rsid w:val="00484158"/>
    <w:rsid w:val="00487E90"/>
    <w:rsid w:val="00495964"/>
    <w:rsid w:val="004A08BA"/>
    <w:rsid w:val="004A3DB7"/>
    <w:rsid w:val="004B5D03"/>
    <w:rsid w:val="004D7371"/>
    <w:rsid w:val="004F676F"/>
    <w:rsid w:val="00507D3F"/>
    <w:rsid w:val="00510F8E"/>
    <w:rsid w:val="00531729"/>
    <w:rsid w:val="00545F15"/>
    <w:rsid w:val="00550A86"/>
    <w:rsid w:val="005613DA"/>
    <w:rsid w:val="00571B2D"/>
    <w:rsid w:val="005837D0"/>
    <w:rsid w:val="0059563B"/>
    <w:rsid w:val="005A2808"/>
    <w:rsid w:val="005C6828"/>
    <w:rsid w:val="005D7F63"/>
    <w:rsid w:val="005E79A1"/>
    <w:rsid w:val="0060472E"/>
    <w:rsid w:val="00613B05"/>
    <w:rsid w:val="00617FBE"/>
    <w:rsid w:val="00620EF0"/>
    <w:rsid w:val="00643C3D"/>
    <w:rsid w:val="006453AA"/>
    <w:rsid w:val="006505F4"/>
    <w:rsid w:val="006515F3"/>
    <w:rsid w:val="00660FBB"/>
    <w:rsid w:val="0068755D"/>
    <w:rsid w:val="006C43A5"/>
    <w:rsid w:val="006D1642"/>
    <w:rsid w:val="006D70B8"/>
    <w:rsid w:val="006E39E8"/>
    <w:rsid w:val="006E468F"/>
    <w:rsid w:val="006E5DBB"/>
    <w:rsid w:val="00714687"/>
    <w:rsid w:val="00726204"/>
    <w:rsid w:val="007559E0"/>
    <w:rsid w:val="007607B5"/>
    <w:rsid w:val="00771C42"/>
    <w:rsid w:val="007B2510"/>
    <w:rsid w:val="007C727D"/>
    <w:rsid w:val="007D40C3"/>
    <w:rsid w:val="007D4800"/>
    <w:rsid w:val="008014E5"/>
    <w:rsid w:val="00801A8F"/>
    <w:rsid w:val="00817F3E"/>
    <w:rsid w:val="00817F8F"/>
    <w:rsid w:val="00827D91"/>
    <w:rsid w:val="00833BDE"/>
    <w:rsid w:val="00853FC3"/>
    <w:rsid w:val="00864CE6"/>
    <w:rsid w:val="0087050C"/>
    <w:rsid w:val="00871CA9"/>
    <w:rsid w:val="00886432"/>
    <w:rsid w:val="00891BCD"/>
    <w:rsid w:val="008B206C"/>
    <w:rsid w:val="008D2A8F"/>
    <w:rsid w:val="008F36A0"/>
    <w:rsid w:val="00902C75"/>
    <w:rsid w:val="0090674A"/>
    <w:rsid w:val="0090777B"/>
    <w:rsid w:val="00921F23"/>
    <w:rsid w:val="00946383"/>
    <w:rsid w:val="00952D2D"/>
    <w:rsid w:val="0095564D"/>
    <w:rsid w:val="009567CA"/>
    <w:rsid w:val="00971732"/>
    <w:rsid w:val="00984B20"/>
    <w:rsid w:val="0099446D"/>
    <w:rsid w:val="009A2481"/>
    <w:rsid w:val="009B79AD"/>
    <w:rsid w:val="009C2B62"/>
    <w:rsid w:val="009D1C57"/>
    <w:rsid w:val="009E60B7"/>
    <w:rsid w:val="009F4FF4"/>
    <w:rsid w:val="00A21DCE"/>
    <w:rsid w:val="00A42BF3"/>
    <w:rsid w:val="00A55519"/>
    <w:rsid w:val="00A67867"/>
    <w:rsid w:val="00A90836"/>
    <w:rsid w:val="00A96581"/>
    <w:rsid w:val="00A965A5"/>
    <w:rsid w:val="00AA61F8"/>
    <w:rsid w:val="00AD3F6E"/>
    <w:rsid w:val="00AD6FF8"/>
    <w:rsid w:val="00AF1823"/>
    <w:rsid w:val="00AF1C12"/>
    <w:rsid w:val="00AF41DE"/>
    <w:rsid w:val="00B01155"/>
    <w:rsid w:val="00B02C63"/>
    <w:rsid w:val="00B11531"/>
    <w:rsid w:val="00B13ED6"/>
    <w:rsid w:val="00B31FA6"/>
    <w:rsid w:val="00B36DBA"/>
    <w:rsid w:val="00B44306"/>
    <w:rsid w:val="00B70B86"/>
    <w:rsid w:val="00B775C3"/>
    <w:rsid w:val="00B77EC3"/>
    <w:rsid w:val="00B83E99"/>
    <w:rsid w:val="00B85A66"/>
    <w:rsid w:val="00B9368D"/>
    <w:rsid w:val="00B964D5"/>
    <w:rsid w:val="00BB51C0"/>
    <w:rsid w:val="00BB5A37"/>
    <w:rsid w:val="00BC083C"/>
    <w:rsid w:val="00BD2BF5"/>
    <w:rsid w:val="00BD4A91"/>
    <w:rsid w:val="00BE6687"/>
    <w:rsid w:val="00C0135F"/>
    <w:rsid w:val="00C35B6E"/>
    <w:rsid w:val="00C40C29"/>
    <w:rsid w:val="00C63D21"/>
    <w:rsid w:val="00C65A31"/>
    <w:rsid w:val="00C82B38"/>
    <w:rsid w:val="00C84B6A"/>
    <w:rsid w:val="00CA12AE"/>
    <w:rsid w:val="00CC0DC0"/>
    <w:rsid w:val="00CE505D"/>
    <w:rsid w:val="00CF4093"/>
    <w:rsid w:val="00D07217"/>
    <w:rsid w:val="00D20BC2"/>
    <w:rsid w:val="00D30C71"/>
    <w:rsid w:val="00D42D4B"/>
    <w:rsid w:val="00D52960"/>
    <w:rsid w:val="00D82187"/>
    <w:rsid w:val="00D91203"/>
    <w:rsid w:val="00D93C79"/>
    <w:rsid w:val="00DB4A79"/>
    <w:rsid w:val="00DB77F7"/>
    <w:rsid w:val="00DB79B5"/>
    <w:rsid w:val="00DD3486"/>
    <w:rsid w:val="00DD681F"/>
    <w:rsid w:val="00DE1433"/>
    <w:rsid w:val="00DE4EB1"/>
    <w:rsid w:val="00DF542B"/>
    <w:rsid w:val="00DF6E77"/>
    <w:rsid w:val="00E11230"/>
    <w:rsid w:val="00E23CF5"/>
    <w:rsid w:val="00E528E2"/>
    <w:rsid w:val="00E5351D"/>
    <w:rsid w:val="00E6125B"/>
    <w:rsid w:val="00EE42E2"/>
    <w:rsid w:val="00EF5A13"/>
    <w:rsid w:val="00F032BA"/>
    <w:rsid w:val="00F3711F"/>
    <w:rsid w:val="00F40922"/>
    <w:rsid w:val="00F4155E"/>
    <w:rsid w:val="00F469B4"/>
    <w:rsid w:val="00F5156F"/>
    <w:rsid w:val="00F53413"/>
    <w:rsid w:val="00F64C15"/>
    <w:rsid w:val="00F83045"/>
    <w:rsid w:val="00F84CA7"/>
    <w:rsid w:val="00F86056"/>
    <w:rsid w:val="00FA2A0A"/>
    <w:rsid w:val="00FA48DE"/>
    <w:rsid w:val="00FB7405"/>
    <w:rsid w:val="00FD5192"/>
    <w:rsid w:val="00FD6799"/>
    <w:rsid w:val="00FE0C75"/>
    <w:rsid w:val="00FE6545"/>
    <w:rsid w:val="00FF4D92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10A9"/>
  <w15:docId w15:val="{4EFC75A3-67F1-4530-9BCE-7E76AD30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B2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326AC"/>
    <w:pPr>
      <w:spacing w:after="0" w:line="360" w:lineRule="auto"/>
      <w:ind w:firstLine="540"/>
    </w:pPr>
    <w:rPr>
      <w:rFonts w:ascii="Times New Roman" w:eastAsia="Times New Roman" w:hAnsi="Times New Roman"/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4326A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4326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6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4326AC"/>
    <w:rPr>
      <w:rFonts w:ascii="Times New Roman" w:eastAsia="Times New Roman" w:hAnsi="Times New Roman" w:cs="Times New Roman"/>
      <w:sz w:val="26"/>
      <w:szCs w:val="20"/>
    </w:rPr>
  </w:style>
  <w:style w:type="paragraph" w:styleId="BlockText">
    <w:name w:val="Block Text"/>
    <w:basedOn w:val="Normal"/>
    <w:uiPriority w:val="99"/>
    <w:rsid w:val="004326AC"/>
    <w:pPr>
      <w:spacing w:after="0" w:line="360" w:lineRule="auto"/>
      <w:ind w:left="900" w:right="180" w:hanging="360"/>
    </w:pPr>
    <w:rPr>
      <w:rFonts w:ascii="Times New Roman" w:eastAsia="Times New Roman" w:hAnsi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4326AC"/>
    <w:pPr>
      <w:autoSpaceDE w:val="0"/>
      <w:autoSpaceDN w:val="0"/>
      <w:adjustRightInd w:val="0"/>
      <w:spacing w:after="0" w:line="240" w:lineRule="auto"/>
      <w:ind w:left="1080" w:hanging="173"/>
      <w:jc w:val="both"/>
    </w:pPr>
    <w:rPr>
      <w:rFonts w:ascii="Arial" w:eastAsia="Times New Roman" w:hAnsi="Arial"/>
      <w:color w:val="000000"/>
      <w:sz w:val="24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4326AC"/>
    <w:rPr>
      <w:rFonts w:ascii="Arial" w:eastAsia="Times New Roman" w:hAnsi="Arial" w:cs="Times New Roman"/>
      <w:color w:val="000000"/>
      <w:sz w:val="24"/>
      <w:szCs w:val="20"/>
    </w:rPr>
  </w:style>
  <w:style w:type="character" w:styleId="PageNumber">
    <w:name w:val="page number"/>
    <w:uiPriority w:val="99"/>
    <w:rsid w:val="004326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326A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4326AC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6AC"/>
    <w:pPr>
      <w:spacing w:after="0" w:line="240" w:lineRule="auto"/>
      <w:ind w:left="720"/>
    </w:pPr>
    <w:rPr>
      <w:rFonts w:ascii="Arial" w:eastAsia="Times New Roman" w:hAnsi="Arial"/>
      <w:sz w:val="24"/>
      <w:szCs w:val="24"/>
    </w:rPr>
  </w:style>
  <w:style w:type="character" w:styleId="Hyperlink">
    <w:name w:val="Hyperlink"/>
    <w:uiPriority w:val="99"/>
    <w:unhideWhenUsed/>
    <w:rsid w:val="00034EE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FD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7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7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79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FD67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79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67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001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454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a.Grewal@va.g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ta.Grewal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F138-F342-41F8-937C-78C29DCF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2120</Words>
  <Characters>12086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14178</CharactersWithSpaces>
  <SharedDoc>false</SharedDoc>
  <HLinks>
    <vt:vector size="24" baseType="variant">
      <vt:variant>
        <vt:i4>1310823</vt:i4>
      </vt:variant>
      <vt:variant>
        <vt:i4>9</vt:i4>
      </vt:variant>
      <vt:variant>
        <vt:i4>0</vt:i4>
      </vt:variant>
      <vt:variant>
        <vt:i4>5</vt:i4>
      </vt:variant>
      <vt:variant>
        <vt:lpwstr>mailto:Rita.Grewal@va.gov</vt:lpwstr>
      </vt:variant>
      <vt:variant>
        <vt:lpwstr/>
      </vt:variant>
      <vt:variant>
        <vt:i4>4653113</vt:i4>
      </vt:variant>
      <vt:variant>
        <vt:i4>6</vt:i4>
      </vt:variant>
      <vt:variant>
        <vt:i4>0</vt:i4>
      </vt:variant>
      <vt:variant>
        <vt:i4>5</vt:i4>
      </vt:variant>
      <vt:variant>
        <vt:lpwstr>mailto:Garnett.Best@va.gov</vt:lpwstr>
      </vt:variant>
      <vt:variant>
        <vt:lpwstr/>
      </vt:variant>
      <vt:variant>
        <vt:i4>1310823</vt:i4>
      </vt:variant>
      <vt:variant>
        <vt:i4>3</vt:i4>
      </vt:variant>
      <vt:variant>
        <vt:i4>0</vt:i4>
      </vt:variant>
      <vt:variant>
        <vt:i4>5</vt:i4>
      </vt:variant>
      <vt:variant>
        <vt:lpwstr>mailto:Rita.Grewal@va.gov</vt:lpwstr>
      </vt:variant>
      <vt:variant>
        <vt:lpwstr/>
      </vt:variant>
      <vt:variant>
        <vt:i4>4653113</vt:i4>
      </vt:variant>
      <vt:variant>
        <vt:i4>0</vt:i4>
      </vt:variant>
      <vt:variant>
        <vt:i4>0</vt:i4>
      </vt:variant>
      <vt:variant>
        <vt:i4>5</vt:i4>
      </vt:variant>
      <vt:variant>
        <vt:lpwstr>mailto:Garnett.Best@va.gov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vhacogwynj</dc:creator>
  <cp:lastModifiedBy>Richards, Rafael M.</cp:lastModifiedBy>
  <cp:revision>2</cp:revision>
  <cp:lastPrinted>2013-03-27T16:50:00Z</cp:lastPrinted>
  <dcterms:created xsi:type="dcterms:W3CDTF">2019-02-04T15:03:00Z</dcterms:created>
  <dcterms:modified xsi:type="dcterms:W3CDTF">2019-02-04T15:03:00Z</dcterms:modified>
</cp:coreProperties>
</file>