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357DC" w14:textId="11776CE9" w:rsidR="00CF7392" w:rsidRDefault="00CF7392" w:rsidP="00ED4D3C">
      <w:pPr>
        <w:pStyle w:val="Title"/>
      </w:pPr>
      <w:bookmarkStart w:id="0" w:name="_GoBack"/>
      <w:bookmarkEnd w:id="0"/>
      <w:r w:rsidRPr="00CF7392">
        <w:t>Department of Veterans Affairs</w:t>
      </w:r>
    </w:p>
    <w:p w14:paraId="2D99DEEB" w14:textId="14DFCC36" w:rsidR="008014A1" w:rsidRPr="008014A1" w:rsidRDefault="008014A1" w:rsidP="008014A1">
      <w:pPr>
        <w:pStyle w:val="InstructionalTextMainTitle"/>
        <w:keepLines w:val="0"/>
        <w:spacing w:after="100" w:afterAutospacing="1" w:line="240" w:lineRule="auto"/>
        <w:rPr>
          <w:rFonts w:ascii="Arial" w:hAnsi="Arial" w:cs="Arial"/>
          <w:b/>
          <w:bCs/>
          <w:i w:val="0"/>
          <w:iCs w:val="0"/>
          <w:smallCaps/>
          <w:color w:val="auto"/>
          <w:sz w:val="28"/>
          <w:szCs w:val="28"/>
        </w:rPr>
      </w:pPr>
      <w:r w:rsidRPr="008014A1">
        <w:rPr>
          <w:rFonts w:ascii="Arial" w:hAnsi="Arial" w:cs="Arial"/>
          <w:b/>
          <w:bCs/>
          <w:i w:val="0"/>
          <w:iCs w:val="0"/>
          <w:smallCaps/>
          <w:color w:val="auto"/>
          <w:sz w:val="28"/>
          <w:szCs w:val="28"/>
        </w:rPr>
        <w:t>VistA Adaptive Maintenance (VAM)</w:t>
      </w:r>
    </w:p>
    <w:p w14:paraId="4AD357DF" w14:textId="3C05FB4B" w:rsidR="005550A3" w:rsidRDefault="00B86961" w:rsidP="00ED4D3C">
      <w:pPr>
        <w:pStyle w:val="Title2"/>
      </w:pPr>
      <w:r>
        <w:t>Software</w:t>
      </w:r>
      <w:r w:rsidR="003F1166" w:rsidRPr="00CF7392">
        <w:t xml:space="preserve"> </w:t>
      </w:r>
      <w:r w:rsidR="00CF7392" w:rsidRPr="00CF7392">
        <w:t>Configuration Management Plan</w:t>
      </w:r>
    </w:p>
    <w:p w14:paraId="4AD357E2" w14:textId="77777777" w:rsidR="00CF7392" w:rsidRPr="00CF7392" w:rsidRDefault="00D82C33" w:rsidP="00ED4D3C">
      <w:pPr>
        <w:spacing w:before="720" w:after="720"/>
        <w:jc w:val="center"/>
        <w:rPr>
          <w:sz w:val="24"/>
        </w:rPr>
      </w:pPr>
      <w:r>
        <w:rPr>
          <w:noProof/>
          <w:sz w:val="24"/>
        </w:rPr>
        <w:drawing>
          <wp:inline distT="0" distB="0" distL="0" distR="0" wp14:anchorId="4AD35A80" wp14:editId="4AD35A81">
            <wp:extent cx="2088515" cy="2088515"/>
            <wp:effectExtent l="0" t="0" r="6985" b="6985"/>
            <wp:docPr id="1" name="Picture 1" descr="Description: 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8515" cy="2088515"/>
                    </a:xfrm>
                    <a:prstGeom prst="rect">
                      <a:avLst/>
                    </a:prstGeom>
                    <a:noFill/>
                    <a:ln>
                      <a:noFill/>
                    </a:ln>
                  </pic:spPr>
                </pic:pic>
              </a:graphicData>
            </a:graphic>
          </wp:inline>
        </w:drawing>
      </w:r>
    </w:p>
    <w:p w14:paraId="4AD357E4" w14:textId="039C588F" w:rsidR="00CF7392" w:rsidRDefault="00CF7392" w:rsidP="00ED4D3C">
      <w:pPr>
        <w:pStyle w:val="Title2"/>
      </w:pPr>
      <w:r w:rsidRPr="00CF7392">
        <w:t>VA OIT Software Development</w:t>
      </w:r>
    </w:p>
    <w:p w14:paraId="20693EBA" w14:textId="77777777" w:rsidR="008014A1" w:rsidRPr="0002743D" w:rsidRDefault="008014A1" w:rsidP="008014A1">
      <w:pPr>
        <w:pStyle w:val="Title"/>
        <w:spacing w:after="120"/>
        <w:rPr>
          <w:smallCaps/>
          <w:sz w:val="28"/>
          <w:szCs w:val="28"/>
        </w:rPr>
      </w:pPr>
      <w:r w:rsidRPr="0002743D">
        <w:rPr>
          <w:smallCaps/>
          <w:sz w:val="28"/>
          <w:szCs w:val="28"/>
        </w:rPr>
        <w:t>Contract No: VA118-16-D-1009</w:t>
      </w:r>
    </w:p>
    <w:p w14:paraId="0098312D" w14:textId="77777777" w:rsidR="008014A1" w:rsidRPr="0002743D" w:rsidRDefault="008014A1" w:rsidP="008014A1">
      <w:pPr>
        <w:pStyle w:val="Title"/>
        <w:spacing w:after="120"/>
        <w:rPr>
          <w:sz w:val="28"/>
          <w:szCs w:val="28"/>
        </w:rPr>
      </w:pPr>
      <w:r w:rsidRPr="0002743D">
        <w:rPr>
          <w:smallCaps/>
          <w:sz w:val="28"/>
          <w:szCs w:val="28"/>
        </w:rPr>
        <w:t xml:space="preserve">task Order: </w:t>
      </w:r>
      <w:r w:rsidRPr="0002743D">
        <w:rPr>
          <w:sz w:val="28"/>
          <w:szCs w:val="28"/>
        </w:rPr>
        <w:t>VA11817F10090012</w:t>
      </w:r>
    </w:p>
    <w:p w14:paraId="23094961" w14:textId="65C0E345" w:rsidR="008014A1" w:rsidRDefault="001D2108" w:rsidP="008014A1">
      <w:pPr>
        <w:pStyle w:val="Title"/>
        <w:spacing w:after="120"/>
        <w:rPr>
          <w:sz w:val="28"/>
          <w:szCs w:val="28"/>
        </w:rPr>
      </w:pPr>
      <w:r>
        <w:rPr>
          <w:sz w:val="28"/>
          <w:szCs w:val="28"/>
        </w:rPr>
        <w:t>Deliverables: CLIN0001AH</w:t>
      </w:r>
    </w:p>
    <w:p w14:paraId="4AD357E5" w14:textId="104B61DD" w:rsidR="00CF7392" w:rsidRPr="008014A1" w:rsidRDefault="00132A0E" w:rsidP="008014A1">
      <w:pPr>
        <w:pStyle w:val="Title"/>
        <w:spacing w:after="120"/>
        <w:rPr>
          <w:sz w:val="28"/>
          <w:szCs w:val="28"/>
        </w:rPr>
      </w:pPr>
      <w:r>
        <w:t>August</w:t>
      </w:r>
      <w:r w:rsidR="00EA2C1E">
        <w:t xml:space="preserve"> </w:t>
      </w:r>
      <w:r w:rsidR="00D07D0D">
        <w:t>201</w:t>
      </w:r>
      <w:r>
        <w:t>8</w:t>
      </w:r>
    </w:p>
    <w:p w14:paraId="4AD357E8" w14:textId="1E5EFA4D" w:rsidR="00D905CE" w:rsidRDefault="00CF7392" w:rsidP="00394EF0">
      <w:pPr>
        <w:jc w:val="center"/>
        <w:rPr>
          <w:rFonts w:ascii="Arial" w:hAnsi="Arial" w:cs="Arial"/>
          <w:b/>
          <w:sz w:val="28"/>
          <w:szCs w:val="28"/>
        </w:rPr>
      </w:pPr>
      <w:r w:rsidRPr="00CF7392">
        <w:rPr>
          <w:rFonts w:ascii="Arial" w:hAnsi="Arial" w:cs="Arial"/>
          <w:b/>
          <w:sz w:val="28"/>
          <w:szCs w:val="28"/>
        </w:rPr>
        <w:t xml:space="preserve">Version </w:t>
      </w:r>
      <w:r w:rsidR="00394EF0">
        <w:rPr>
          <w:rFonts w:ascii="Arial" w:hAnsi="Arial" w:cs="Arial"/>
          <w:b/>
          <w:sz w:val="28"/>
          <w:szCs w:val="28"/>
        </w:rPr>
        <w:t>1.</w:t>
      </w:r>
      <w:r w:rsidR="00BE6572">
        <w:rPr>
          <w:rFonts w:ascii="Arial" w:hAnsi="Arial" w:cs="Arial"/>
          <w:b/>
          <w:sz w:val="28"/>
          <w:szCs w:val="28"/>
        </w:rPr>
        <w:t>2</w:t>
      </w:r>
    </w:p>
    <w:p w14:paraId="6E656276" w14:textId="1D1617B4" w:rsidR="00ED4D3C" w:rsidRPr="00ED4D3C" w:rsidRDefault="00ED4D3C" w:rsidP="00ED4D3C">
      <w:pPr>
        <w:pStyle w:val="BodyText"/>
      </w:pPr>
    </w:p>
    <w:p w14:paraId="73981B7F" w14:textId="77777777" w:rsidR="00ED4D3C" w:rsidRPr="00ED4D3C" w:rsidRDefault="00ED4D3C" w:rsidP="00ED4D3C">
      <w:pPr>
        <w:pStyle w:val="BodyText"/>
        <w:sectPr w:rsidR="00ED4D3C" w:rsidRPr="00ED4D3C" w:rsidSect="00D905CE">
          <w:footerReference w:type="even" r:id="rId13"/>
          <w:footerReference w:type="first" r:id="rId14"/>
          <w:type w:val="evenPage"/>
          <w:pgSz w:w="12240" w:h="15840" w:code="1"/>
          <w:pgMar w:top="1440" w:right="1440" w:bottom="1440" w:left="1440" w:header="720" w:footer="720" w:gutter="0"/>
          <w:pgNumType w:fmt="lowerRoman" w:start="1"/>
          <w:cols w:space="720"/>
          <w:docGrid w:linePitch="299"/>
        </w:sectPr>
      </w:pPr>
    </w:p>
    <w:p w14:paraId="4AD357E9" w14:textId="77777777" w:rsidR="00CF7392" w:rsidRPr="00CF7392" w:rsidRDefault="00CF7392" w:rsidP="006604B8">
      <w:pPr>
        <w:pStyle w:val="Title2"/>
        <w:spacing w:after="240"/>
        <w:rPr>
          <w:szCs w:val="28"/>
        </w:rPr>
      </w:pPr>
      <w:r w:rsidRPr="00CF7392">
        <w:rPr>
          <w:szCs w:val="28"/>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89"/>
        <w:gridCol w:w="1260"/>
        <w:gridCol w:w="4770"/>
        <w:gridCol w:w="1431"/>
      </w:tblGrid>
      <w:tr w:rsidR="00CF7392" w:rsidRPr="00CF7392" w14:paraId="4AD357EF" w14:textId="77777777" w:rsidTr="00BE6572">
        <w:trPr>
          <w:tblHeader/>
        </w:trPr>
        <w:tc>
          <w:tcPr>
            <w:tcW w:w="1010" w:type="pct"/>
            <w:shd w:val="clear" w:color="auto" w:fill="F3F3F3"/>
          </w:tcPr>
          <w:p w14:paraId="4AD357EB" w14:textId="77777777" w:rsidR="00CF7392" w:rsidRPr="00CF7392" w:rsidRDefault="00CF7392" w:rsidP="00CF7392">
            <w:pPr>
              <w:spacing w:before="60" w:after="60"/>
              <w:rPr>
                <w:rFonts w:ascii="Arial" w:hAnsi="Arial" w:cs="Arial"/>
                <w:b/>
                <w:szCs w:val="22"/>
              </w:rPr>
            </w:pPr>
            <w:bookmarkStart w:id="1" w:name="ColumnTitle_1"/>
            <w:bookmarkEnd w:id="1"/>
            <w:r w:rsidRPr="00CF7392">
              <w:rPr>
                <w:rFonts w:ascii="Arial" w:hAnsi="Arial" w:cs="Arial"/>
                <w:b/>
                <w:szCs w:val="22"/>
              </w:rPr>
              <w:t>Date</w:t>
            </w:r>
          </w:p>
        </w:tc>
        <w:tc>
          <w:tcPr>
            <w:tcW w:w="674" w:type="pct"/>
            <w:shd w:val="clear" w:color="auto" w:fill="F3F3F3"/>
          </w:tcPr>
          <w:p w14:paraId="4AD357EC" w14:textId="77777777" w:rsidR="00CF7392" w:rsidRPr="00CF7392" w:rsidRDefault="00CF7392" w:rsidP="00CF7392">
            <w:pPr>
              <w:spacing w:before="60" w:after="60"/>
              <w:rPr>
                <w:rFonts w:ascii="Arial" w:hAnsi="Arial" w:cs="Arial"/>
                <w:b/>
                <w:szCs w:val="22"/>
              </w:rPr>
            </w:pPr>
            <w:r w:rsidRPr="00CF7392">
              <w:rPr>
                <w:rFonts w:ascii="Arial" w:hAnsi="Arial" w:cs="Arial"/>
                <w:b/>
                <w:szCs w:val="22"/>
              </w:rPr>
              <w:t>Revision</w:t>
            </w:r>
          </w:p>
        </w:tc>
        <w:tc>
          <w:tcPr>
            <w:tcW w:w="2551" w:type="pct"/>
            <w:shd w:val="clear" w:color="auto" w:fill="F3F3F3"/>
          </w:tcPr>
          <w:p w14:paraId="4AD357ED" w14:textId="77777777" w:rsidR="00CF7392" w:rsidRPr="00CF7392" w:rsidRDefault="00CF7392" w:rsidP="00CF7392">
            <w:pPr>
              <w:spacing w:before="60" w:after="60"/>
              <w:rPr>
                <w:rFonts w:ascii="Arial" w:hAnsi="Arial" w:cs="Arial"/>
                <w:b/>
                <w:szCs w:val="22"/>
              </w:rPr>
            </w:pPr>
            <w:r w:rsidRPr="00CF7392">
              <w:rPr>
                <w:rFonts w:ascii="Arial" w:hAnsi="Arial" w:cs="Arial"/>
                <w:b/>
                <w:szCs w:val="22"/>
              </w:rPr>
              <w:t>Description</w:t>
            </w:r>
          </w:p>
        </w:tc>
        <w:tc>
          <w:tcPr>
            <w:tcW w:w="765" w:type="pct"/>
            <w:shd w:val="clear" w:color="auto" w:fill="F3F3F3"/>
          </w:tcPr>
          <w:p w14:paraId="4AD357EE" w14:textId="77777777" w:rsidR="00CF7392" w:rsidRPr="00CF7392" w:rsidRDefault="00CF7392" w:rsidP="00CF7392">
            <w:pPr>
              <w:spacing w:before="60" w:after="60"/>
              <w:rPr>
                <w:rFonts w:ascii="Arial" w:hAnsi="Arial" w:cs="Arial"/>
                <w:b/>
                <w:szCs w:val="22"/>
              </w:rPr>
            </w:pPr>
            <w:r w:rsidRPr="00CF7392">
              <w:rPr>
                <w:rFonts w:ascii="Arial" w:hAnsi="Arial" w:cs="Arial"/>
                <w:b/>
                <w:szCs w:val="22"/>
              </w:rPr>
              <w:t>Author</w:t>
            </w:r>
          </w:p>
        </w:tc>
      </w:tr>
      <w:tr w:rsidR="00EA2C1E" w:rsidRPr="00CF7392" w14:paraId="30F221E9" w14:textId="77777777" w:rsidTr="00BE6572">
        <w:trPr>
          <w:tblHeader/>
        </w:trPr>
        <w:tc>
          <w:tcPr>
            <w:tcW w:w="1010" w:type="pct"/>
          </w:tcPr>
          <w:p w14:paraId="3E507C69" w14:textId="55D7EE9C" w:rsidR="00EA2C1E" w:rsidRDefault="00EA2C1E" w:rsidP="00CF7392">
            <w:pPr>
              <w:spacing w:before="40" w:after="40"/>
              <w:rPr>
                <w:rFonts w:ascii="Arial" w:hAnsi="Arial"/>
                <w:szCs w:val="20"/>
              </w:rPr>
            </w:pPr>
            <w:r>
              <w:rPr>
                <w:rFonts w:ascii="Arial" w:hAnsi="Arial"/>
                <w:szCs w:val="20"/>
              </w:rPr>
              <w:t>October 2017</w:t>
            </w:r>
          </w:p>
        </w:tc>
        <w:tc>
          <w:tcPr>
            <w:tcW w:w="674" w:type="pct"/>
          </w:tcPr>
          <w:p w14:paraId="30C1AC7A" w14:textId="3879C7A6" w:rsidR="00EA2C1E" w:rsidRDefault="000068FA" w:rsidP="00CF7392">
            <w:pPr>
              <w:spacing w:before="40" w:after="40"/>
              <w:rPr>
                <w:rFonts w:ascii="Arial" w:hAnsi="Arial"/>
                <w:szCs w:val="20"/>
              </w:rPr>
            </w:pPr>
            <w:r>
              <w:rPr>
                <w:rFonts w:ascii="Arial" w:hAnsi="Arial"/>
                <w:szCs w:val="20"/>
              </w:rPr>
              <w:t>1.00</w:t>
            </w:r>
          </w:p>
        </w:tc>
        <w:tc>
          <w:tcPr>
            <w:tcW w:w="2551" w:type="pct"/>
          </w:tcPr>
          <w:p w14:paraId="1102801E" w14:textId="3E4C881F" w:rsidR="00EA2C1E" w:rsidRDefault="000068FA">
            <w:pPr>
              <w:spacing w:before="40" w:after="40"/>
              <w:rPr>
                <w:rFonts w:ascii="Arial" w:hAnsi="Arial"/>
                <w:szCs w:val="20"/>
              </w:rPr>
            </w:pPr>
            <w:r>
              <w:rPr>
                <w:rFonts w:ascii="Arial" w:hAnsi="Arial"/>
                <w:szCs w:val="20"/>
              </w:rPr>
              <w:t>Draft Version</w:t>
            </w:r>
          </w:p>
        </w:tc>
        <w:tc>
          <w:tcPr>
            <w:tcW w:w="765" w:type="pct"/>
          </w:tcPr>
          <w:p w14:paraId="27F9B06E" w14:textId="64D9AC64" w:rsidR="00EA2C1E" w:rsidRDefault="00EA2C1E" w:rsidP="00CF7392">
            <w:pPr>
              <w:spacing w:before="40" w:after="40"/>
              <w:rPr>
                <w:rFonts w:ascii="Arial" w:hAnsi="Arial"/>
                <w:szCs w:val="20"/>
              </w:rPr>
            </w:pPr>
            <w:r>
              <w:rPr>
                <w:rFonts w:ascii="Arial" w:hAnsi="Arial"/>
                <w:szCs w:val="20"/>
              </w:rPr>
              <w:t>AbleVets</w:t>
            </w:r>
          </w:p>
        </w:tc>
      </w:tr>
      <w:tr w:rsidR="00BE6572" w:rsidRPr="00CF7392" w14:paraId="4626CA29" w14:textId="77777777" w:rsidTr="00BE6572">
        <w:trPr>
          <w:tblHeader/>
        </w:trPr>
        <w:tc>
          <w:tcPr>
            <w:tcW w:w="1010" w:type="pct"/>
            <w:tcBorders>
              <w:top w:val="single" w:sz="4" w:space="0" w:color="auto"/>
              <w:left w:val="single" w:sz="4" w:space="0" w:color="auto"/>
              <w:bottom w:val="single" w:sz="4" w:space="0" w:color="auto"/>
              <w:right w:val="single" w:sz="4" w:space="0" w:color="auto"/>
            </w:tcBorders>
          </w:tcPr>
          <w:p w14:paraId="41FFD94F" w14:textId="77777777" w:rsidR="00BE6572" w:rsidRDefault="00BE6572" w:rsidP="000034BA">
            <w:pPr>
              <w:spacing w:before="40" w:after="40"/>
              <w:rPr>
                <w:rFonts w:ascii="Arial" w:hAnsi="Arial"/>
                <w:szCs w:val="20"/>
              </w:rPr>
            </w:pPr>
            <w:r>
              <w:rPr>
                <w:rFonts w:ascii="Arial" w:hAnsi="Arial"/>
                <w:szCs w:val="20"/>
              </w:rPr>
              <w:t>November 2017</w:t>
            </w:r>
          </w:p>
        </w:tc>
        <w:tc>
          <w:tcPr>
            <w:tcW w:w="674" w:type="pct"/>
            <w:tcBorders>
              <w:top w:val="single" w:sz="4" w:space="0" w:color="auto"/>
              <w:left w:val="single" w:sz="4" w:space="0" w:color="auto"/>
              <w:bottom w:val="single" w:sz="4" w:space="0" w:color="auto"/>
              <w:right w:val="single" w:sz="4" w:space="0" w:color="auto"/>
            </w:tcBorders>
          </w:tcPr>
          <w:p w14:paraId="0F408684" w14:textId="77777777" w:rsidR="00BE6572" w:rsidRDefault="00BE6572" w:rsidP="000034BA">
            <w:pPr>
              <w:spacing w:before="40" w:after="40"/>
              <w:rPr>
                <w:rFonts w:ascii="Arial" w:hAnsi="Arial"/>
                <w:szCs w:val="20"/>
              </w:rPr>
            </w:pPr>
            <w:r>
              <w:rPr>
                <w:rFonts w:ascii="Arial" w:hAnsi="Arial"/>
                <w:szCs w:val="20"/>
              </w:rPr>
              <w:t>1.1</w:t>
            </w:r>
          </w:p>
        </w:tc>
        <w:tc>
          <w:tcPr>
            <w:tcW w:w="2551" w:type="pct"/>
            <w:tcBorders>
              <w:top w:val="single" w:sz="4" w:space="0" w:color="auto"/>
              <w:left w:val="single" w:sz="4" w:space="0" w:color="auto"/>
              <w:bottom w:val="single" w:sz="4" w:space="0" w:color="auto"/>
              <w:right w:val="single" w:sz="4" w:space="0" w:color="auto"/>
            </w:tcBorders>
          </w:tcPr>
          <w:p w14:paraId="39752F20" w14:textId="77777777" w:rsidR="00BE6572" w:rsidRDefault="00BE6572" w:rsidP="000034BA">
            <w:pPr>
              <w:spacing w:before="40" w:after="40"/>
              <w:rPr>
                <w:rFonts w:ascii="Arial" w:hAnsi="Arial"/>
                <w:szCs w:val="20"/>
              </w:rPr>
            </w:pPr>
            <w:r>
              <w:rPr>
                <w:rFonts w:ascii="Arial" w:hAnsi="Arial"/>
                <w:szCs w:val="20"/>
              </w:rPr>
              <w:t>Cover Page: Updated Date and Version</w:t>
            </w:r>
          </w:p>
          <w:p w14:paraId="5F9DA8CD" w14:textId="77777777" w:rsidR="00BE6572" w:rsidRDefault="00BE6572" w:rsidP="000034BA">
            <w:pPr>
              <w:spacing w:before="40" w:after="40"/>
              <w:rPr>
                <w:rFonts w:ascii="Arial" w:hAnsi="Arial"/>
                <w:szCs w:val="20"/>
              </w:rPr>
            </w:pPr>
            <w:r>
              <w:rPr>
                <w:rFonts w:ascii="Arial" w:hAnsi="Arial"/>
                <w:szCs w:val="20"/>
              </w:rPr>
              <w:t>Footer: Updated Date</w:t>
            </w:r>
          </w:p>
        </w:tc>
        <w:tc>
          <w:tcPr>
            <w:tcW w:w="765" w:type="pct"/>
            <w:tcBorders>
              <w:top w:val="single" w:sz="4" w:space="0" w:color="auto"/>
              <w:left w:val="single" w:sz="4" w:space="0" w:color="auto"/>
              <w:bottom w:val="single" w:sz="4" w:space="0" w:color="auto"/>
              <w:right w:val="single" w:sz="4" w:space="0" w:color="auto"/>
            </w:tcBorders>
          </w:tcPr>
          <w:p w14:paraId="3E61B9EF" w14:textId="77777777" w:rsidR="00BE6572" w:rsidRDefault="00BE6572" w:rsidP="000034BA">
            <w:pPr>
              <w:spacing w:before="40" w:after="40"/>
              <w:rPr>
                <w:rFonts w:ascii="Arial" w:hAnsi="Arial"/>
                <w:szCs w:val="20"/>
              </w:rPr>
            </w:pPr>
            <w:r>
              <w:rPr>
                <w:rFonts w:ascii="Arial" w:hAnsi="Arial"/>
                <w:szCs w:val="20"/>
              </w:rPr>
              <w:t>AbleVets</w:t>
            </w:r>
          </w:p>
        </w:tc>
      </w:tr>
      <w:tr w:rsidR="00CF6F72" w:rsidRPr="00CF7392" w14:paraId="726517FE" w14:textId="77777777" w:rsidTr="00BE6572">
        <w:trPr>
          <w:tblHeader/>
        </w:trPr>
        <w:tc>
          <w:tcPr>
            <w:tcW w:w="1010" w:type="pct"/>
            <w:tcBorders>
              <w:top w:val="single" w:sz="4" w:space="0" w:color="auto"/>
              <w:left w:val="single" w:sz="4" w:space="0" w:color="auto"/>
              <w:bottom w:val="single" w:sz="4" w:space="0" w:color="auto"/>
              <w:right w:val="single" w:sz="4" w:space="0" w:color="auto"/>
            </w:tcBorders>
          </w:tcPr>
          <w:p w14:paraId="72B2DB00" w14:textId="6942B3CD" w:rsidR="00CF6F72" w:rsidRDefault="00BE6572" w:rsidP="00132A0E">
            <w:pPr>
              <w:spacing w:before="40" w:after="40"/>
              <w:rPr>
                <w:rFonts w:ascii="Arial" w:hAnsi="Arial"/>
                <w:szCs w:val="20"/>
              </w:rPr>
            </w:pPr>
            <w:r>
              <w:rPr>
                <w:rFonts w:ascii="Arial" w:hAnsi="Arial"/>
                <w:szCs w:val="20"/>
              </w:rPr>
              <w:t>August 2018</w:t>
            </w:r>
          </w:p>
        </w:tc>
        <w:tc>
          <w:tcPr>
            <w:tcW w:w="674" w:type="pct"/>
            <w:tcBorders>
              <w:top w:val="single" w:sz="4" w:space="0" w:color="auto"/>
              <w:left w:val="single" w:sz="4" w:space="0" w:color="auto"/>
              <w:bottom w:val="single" w:sz="4" w:space="0" w:color="auto"/>
              <w:right w:val="single" w:sz="4" w:space="0" w:color="auto"/>
            </w:tcBorders>
          </w:tcPr>
          <w:p w14:paraId="52889199" w14:textId="5FC9B0F7" w:rsidR="00CF6F72" w:rsidRDefault="00D175D7" w:rsidP="00132A0E">
            <w:pPr>
              <w:spacing w:before="40" w:after="40"/>
              <w:rPr>
                <w:rFonts w:ascii="Arial" w:hAnsi="Arial"/>
                <w:szCs w:val="20"/>
              </w:rPr>
            </w:pPr>
            <w:r>
              <w:rPr>
                <w:rFonts w:ascii="Arial" w:hAnsi="Arial"/>
                <w:szCs w:val="20"/>
              </w:rPr>
              <w:t>1.</w:t>
            </w:r>
            <w:r w:rsidR="00BE6572">
              <w:rPr>
                <w:rFonts w:ascii="Arial" w:hAnsi="Arial"/>
                <w:szCs w:val="20"/>
              </w:rPr>
              <w:t>2</w:t>
            </w:r>
          </w:p>
        </w:tc>
        <w:tc>
          <w:tcPr>
            <w:tcW w:w="2551" w:type="pct"/>
            <w:tcBorders>
              <w:top w:val="single" w:sz="4" w:space="0" w:color="auto"/>
              <w:left w:val="single" w:sz="4" w:space="0" w:color="auto"/>
              <w:bottom w:val="single" w:sz="4" w:space="0" w:color="auto"/>
              <w:right w:val="single" w:sz="4" w:space="0" w:color="auto"/>
            </w:tcBorders>
          </w:tcPr>
          <w:p w14:paraId="68FBD2BF" w14:textId="65867D0C" w:rsidR="00BF577B" w:rsidRDefault="00BF577B" w:rsidP="00132A0E">
            <w:pPr>
              <w:spacing w:before="40" w:after="40"/>
              <w:rPr>
                <w:rFonts w:ascii="Arial" w:hAnsi="Arial"/>
                <w:szCs w:val="20"/>
              </w:rPr>
            </w:pPr>
            <w:r>
              <w:rPr>
                <w:rFonts w:ascii="Arial" w:hAnsi="Arial"/>
                <w:szCs w:val="20"/>
              </w:rPr>
              <w:t>Final Version</w:t>
            </w:r>
          </w:p>
          <w:p w14:paraId="30B81179" w14:textId="0DF0C680" w:rsidR="00CF6F72" w:rsidRDefault="00D175D7" w:rsidP="00132A0E">
            <w:pPr>
              <w:spacing w:before="40" w:after="40"/>
              <w:rPr>
                <w:rFonts w:ascii="Arial" w:hAnsi="Arial"/>
                <w:szCs w:val="20"/>
              </w:rPr>
            </w:pPr>
            <w:r>
              <w:rPr>
                <w:rFonts w:ascii="Arial" w:hAnsi="Arial"/>
                <w:szCs w:val="20"/>
              </w:rPr>
              <w:t>Cover Page: Updated Date and Version</w:t>
            </w:r>
          </w:p>
          <w:p w14:paraId="4FBAE750" w14:textId="77777777" w:rsidR="00D175D7" w:rsidRDefault="00D175D7" w:rsidP="00132A0E">
            <w:pPr>
              <w:spacing w:before="40" w:after="40"/>
              <w:rPr>
                <w:rFonts w:ascii="Arial" w:hAnsi="Arial"/>
                <w:szCs w:val="20"/>
              </w:rPr>
            </w:pPr>
            <w:r>
              <w:rPr>
                <w:rFonts w:ascii="Arial" w:hAnsi="Arial"/>
                <w:szCs w:val="20"/>
              </w:rPr>
              <w:t>Footer: Updated Date</w:t>
            </w:r>
          </w:p>
          <w:p w14:paraId="1E42F151" w14:textId="77777777" w:rsidR="00BE6572" w:rsidRDefault="00BE6572" w:rsidP="00132A0E">
            <w:pPr>
              <w:spacing w:before="40" w:after="40"/>
              <w:rPr>
                <w:rFonts w:ascii="Arial" w:hAnsi="Arial"/>
                <w:szCs w:val="20"/>
              </w:rPr>
            </w:pPr>
            <w:r>
              <w:rPr>
                <w:rFonts w:ascii="Arial" w:hAnsi="Arial"/>
                <w:szCs w:val="20"/>
              </w:rPr>
              <w:t>Edited Section 4</w:t>
            </w:r>
          </w:p>
          <w:p w14:paraId="05CE0A40" w14:textId="77777777" w:rsidR="00BE6572" w:rsidRDefault="00BE6572" w:rsidP="00132A0E">
            <w:pPr>
              <w:spacing w:before="40" w:after="40"/>
              <w:rPr>
                <w:rFonts w:ascii="Arial" w:hAnsi="Arial"/>
                <w:szCs w:val="20"/>
              </w:rPr>
            </w:pPr>
            <w:r>
              <w:rPr>
                <w:rFonts w:ascii="Arial" w:hAnsi="Arial"/>
                <w:szCs w:val="20"/>
              </w:rPr>
              <w:t>Edited Figure 1</w:t>
            </w:r>
          </w:p>
          <w:p w14:paraId="5C468B7F" w14:textId="7425B507" w:rsidR="00BE6572" w:rsidRDefault="00BE6572" w:rsidP="00132A0E">
            <w:pPr>
              <w:spacing w:before="40" w:after="40"/>
              <w:rPr>
                <w:rFonts w:ascii="Arial" w:hAnsi="Arial"/>
                <w:szCs w:val="20"/>
              </w:rPr>
            </w:pPr>
            <w:r>
              <w:rPr>
                <w:rFonts w:ascii="Arial" w:hAnsi="Arial"/>
                <w:szCs w:val="20"/>
              </w:rPr>
              <w:t>Removed Section 5</w:t>
            </w:r>
          </w:p>
        </w:tc>
        <w:tc>
          <w:tcPr>
            <w:tcW w:w="765" w:type="pct"/>
            <w:tcBorders>
              <w:top w:val="single" w:sz="4" w:space="0" w:color="auto"/>
              <w:left w:val="single" w:sz="4" w:space="0" w:color="auto"/>
              <w:bottom w:val="single" w:sz="4" w:space="0" w:color="auto"/>
              <w:right w:val="single" w:sz="4" w:space="0" w:color="auto"/>
            </w:tcBorders>
          </w:tcPr>
          <w:p w14:paraId="19627D14" w14:textId="77777777" w:rsidR="00CF6F72" w:rsidRDefault="00CF6F72" w:rsidP="00132A0E">
            <w:pPr>
              <w:spacing w:before="40" w:after="40"/>
              <w:rPr>
                <w:rFonts w:ascii="Arial" w:hAnsi="Arial"/>
                <w:szCs w:val="20"/>
              </w:rPr>
            </w:pPr>
            <w:r>
              <w:rPr>
                <w:rFonts w:ascii="Arial" w:hAnsi="Arial"/>
                <w:szCs w:val="20"/>
              </w:rPr>
              <w:t>AbleVets</w:t>
            </w:r>
          </w:p>
        </w:tc>
      </w:tr>
    </w:tbl>
    <w:p w14:paraId="19D4F7B6" w14:textId="4B3E4735" w:rsidR="00353400" w:rsidRDefault="00353400" w:rsidP="00ED4D3C">
      <w:pPr>
        <w:pStyle w:val="BodyText"/>
      </w:pPr>
    </w:p>
    <w:p w14:paraId="4AD35818" w14:textId="336737D0" w:rsidR="007D218F" w:rsidRPr="003E37AD" w:rsidRDefault="00C65DD8">
      <w:pPr>
        <w:pStyle w:val="Contents"/>
      </w:pPr>
      <w:r>
        <w:br w:type="page"/>
      </w:r>
      <w:r w:rsidR="007D218F" w:rsidRPr="003E37AD">
        <w:lastRenderedPageBreak/>
        <w:t>Table of Contents</w:t>
      </w:r>
    </w:p>
    <w:bookmarkStart w:id="2" w:name="_Introduction"/>
    <w:bookmarkStart w:id="3" w:name="_Toc456598586"/>
    <w:bookmarkStart w:id="4" w:name="_Toc456600917"/>
    <w:bookmarkStart w:id="5" w:name="_Toc46648169"/>
    <w:bookmarkStart w:id="6" w:name="_Ref92584727"/>
    <w:bookmarkStart w:id="7" w:name="_Ref92584796"/>
    <w:bookmarkStart w:id="8" w:name="_Ref92584845"/>
    <w:bookmarkStart w:id="9" w:name="_Ref92608582"/>
    <w:bookmarkStart w:id="10" w:name="_Ref92608606"/>
    <w:bookmarkStart w:id="11" w:name="_Ref92610637"/>
    <w:bookmarkEnd w:id="2"/>
    <w:p w14:paraId="0A495892" w14:textId="018C61F2" w:rsidR="003D2358" w:rsidRDefault="007D218F">
      <w:pPr>
        <w:pStyle w:val="TOC1"/>
        <w:rPr>
          <w:rFonts w:asciiTheme="minorHAnsi" w:eastAsiaTheme="minorEastAsia" w:hAnsiTheme="minorHAnsi" w:cstheme="minorBidi"/>
          <w:b w:val="0"/>
          <w:sz w:val="22"/>
          <w:szCs w:val="22"/>
        </w:rPr>
      </w:pPr>
      <w:r w:rsidRPr="00CF7392">
        <w:rPr>
          <w:rFonts w:cs="Arial"/>
          <w:kern w:val="32"/>
          <w:sz w:val="32"/>
          <w:szCs w:val="32"/>
        </w:rPr>
        <w:fldChar w:fldCharType="begin"/>
      </w:r>
      <w:r w:rsidRPr="00CF7392">
        <w:rPr>
          <w:rFonts w:cs="Arial"/>
          <w:kern w:val="32"/>
          <w:sz w:val="32"/>
          <w:szCs w:val="32"/>
        </w:rPr>
        <w:instrText xml:space="preserve"> TOC \o "1-4" \h \z \u </w:instrText>
      </w:r>
      <w:r w:rsidRPr="00CF7392">
        <w:rPr>
          <w:rFonts w:cs="Arial"/>
          <w:kern w:val="32"/>
          <w:sz w:val="32"/>
          <w:szCs w:val="32"/>
        </w:rPr>
        <w:fldChar w:fldCharType="separate"/>
      </w:r>
      <w:hyperlink w:anchor="_Toc522709536" w:history="1">
        <w:r w:rsidR="003D2358" w:rsidRPr="00F1630A">
          <w:rPr>
            <w:rStyle w:val="Hyperlink"/>
          </w:rPr>
          <w:t>1.</w:t>
        </w:r>
        <w:r w:rsidR="003D2358">
          <w:rPr>
            <w:rFonts w:asciiTheme="minorHAnsi" w:eastAsiaTheme="minorEastAsia" w:hAnsiTheme="minorHAnsi" w:cstheme="minorBidi"/>
            <w:b w:val="0"/>
            <w:sz w:val="22"/>
            <w:szCs w:val="22"/>
          </w:rPr>
          <w:tab/>
        </w:r>
        <w:r w:rsidR="003D2358" w:rsidRPr="00F1630A">
          <w:rPr>
            <w:rStyle w:val="Hyperlink"/>
          </w:rPr>
          <w:t>Overview</w:t>
        </w:r>
        <w:r w:rsidR="003D2358">
          <w:rPr>
            <w:webHidden/>
          </w:rPr>
          <w:tab/>
        </w:r>
        <w:r w:rsidR="003D2358">
          <w:rPr>
            <w:webHidden/>
          </w:rPr>
          <w:fldChar w:fldCharType="begin"/>
        </w:r>
        <w:r w:rsidR="003D2358">
          <w:rPr>
            <w:webHidden/>
          </w:rPr>
          <w:instrText xml:space="preserve"> PAGEREF _Toc522709536 \h </w:instrText>
        </w:r>
        <w:r w:rsidR="003D2358">
          <w:rPr>
            <w:webHidden/>
          </w:rPr>
        </w:r>
        <w:r w:rsidR="003D2358">
          <w:rPr>
            <w:webHidden/>
          </w:rPr>
          <w:fldChar w:fldCharType="separate"/>
        </w:r>
        <w:r w:rsidR="003D2358">
          <w:rPr>
            <w:webHidden/>
          </w:rPr>
          <w:t>1</w:t>
        </w:r>
        <w:r w:rsidR="003D2358">
          <w:rPr>
            <w:webHidden/>
          </w:rPr>
          <w:fldChar w:fldCharType="end"/>
        </w:r>
      </w:hyperlink>
    </w:p>
    <w:p w14:paraId="3AD795A8" w14:textId="46166405" w:rsidR="003D2358" w:rsidRDefault="004D03DD">
      <w:pPr>
        <w:pStyle w:val="TOC2"/>
        <w:rPr>
          <w:rFonts w:asciiTheme="minorHAnsi" w:eastAsiaTheme="minorEastAsia" w:hAnsiTheme="minorHAnsi" w:cstheme="minorBidi"/>
          <w:sz w:val="22"/>
          <w:szCs w:val="22"/>
        </w:rPr>
      </w:pPr>
      <w:hyperlink w:anchor="_Toc522709537" w:history="1">
        <w:r w:rsidR="003D2358" w:rsidRPr="00F1630A">
          <w:rPr>
            <w:rStyle w:val="Hyperlink"/>
          </w:rPr>
          <w:t>1.1.</w:t>
        </w:r>
        <w:r w:rsidR="003D2358">
          <w:rPr>
            <w:rFonts w:asciiTheme="minorHAnsi" w:eastAsiaTheme="minorEastAsia" w:hAnsiTheme="minorHAnsi" w:cstheme="minorBidi"/>
            <w:sz w:val="22"/>
            <w:szCs w:val="22"/>
          </w:rPr>
          <w:tab/>
        </w:r>
        <w:r w:rsidR="003D2358" w:rsidRPr="00F1630A">
          <w:rPr>
            <w:rStyle w:val="Hyperlink"/>
          </w:rPr>
          <w:t>Purpose</w:t>
        </w:r>
        <w:r w:rsidR="003D2358">
          <w:rPr>
            <w:webHidden/>
          </w:rPr>
          <w:tab/>
        </w:r>
        <w:r w:rsidR="003D2358">
          <w:rPr>
            <w:webHidden/>
          </w:rPr>
          <w:fldChar w:fldCharType="begin"/>
        </w:r>
        <w:r w:rsidR="003D2358">
          <w:rPr>
            <w:webHidden/>
          </w:rPr>
          <w:instrText xml:space="preserve"> PAGEREF _Toc522709537 \h </w:instrText>
        </w:r>
        <w:r w:rsidR="003D2358">
          <w:rPr>
            <w:webHidden/>
          </w:rPr>
        </w:r>
        <w:r w:rsidR="003D2358">
          <w:rPr>
            <w:webHidden/>
          </w:rPr>
          <w:fldChar w:fldCharType="separate"/>
        </w:r>
        <w:r w:rsidR="003D2358">
          <w:rPr>
            <w:webHidden/>
          </w:rPr>
          <w:t>1</w:t>
        </w:r>
        <w:r w:rsidR="003D2358">
          <w:rPr>
            <w:webHidden/>
          </w:rPr>
          <w:fldChar w:fldCharType="end"/>
        </w:r>
      </w:hyperlink>
    </w:p>
    <w:p w14:paraId="7B9525D8" w14:textId="7CB11921" w:rsidR="003D2358" w:rsidRDefault="004D03DD">
      <w:pPr>
        <w:pStyle w:val="TOC2"/>
        <w:rPr>
          <w:rFonts w:asciiTheme="minorHAnsi" w:eastAsiaTheme="minorEastAsia" w:hAnsiTheme="minorHAnsi" w:cstheme="minorBidi"/>
          <w:sz w:val="22"/>
          <w:szCs w:val="22"/>
        </w:rPr>
      </w:pPr>
      <w:hyperlink w:anchor="_Toc522709538" w:history="1">
        <w:r w:rsidR="003D2358" w:rsidRPr="00F1630A">
          <w:rPr>
            <w:rStyle w:val="Hyperlink"/>
          </w:rPr>
          <w:t>1.2.</w:t>
        </w:r>
        <w:r w:rsidR="003D2358">
          <w:rPr>
            <w:rFonts w:asciiTheme="minorHAnsi" w:eastAsiaTheme="minorEastAsia" w:hAnsiTheme="minorHAnsi" w:cstheme="minorBidi"/>
            <w:sz w:val="22"/>
            <w:szCs w:val="22"/>
          </w:rPr>
          <w:tab/>
        </w:r>
        <w:r w:rsidR="003D2358" w:rsidRPr="00F1630A">
          <w:rPr>
            <w:rStyle w:val="Hyperlink"/>
          </w:rPr>
          <w:t>Scope</w:t>
        </w:r>
        <w:r w:rsidR="003D2358">
          <w:rPr>
            <w:webHidden/>
          </w:rPr>
          <w:tab/>
        </w:r>
        <w:r w:rsidR="003D2358">
          <w:rPr>
            <w:webHidden/>
          </w:rPr>
          <w:fldChar w:fldCharType="begin"/>
        </w:r>
        <w:r w:rsidR="003D2358">
          <w:rPr>
            <w:webHidden/>
          </w:rPr>
          <w:instrText xml:space="preserve"> PAGEREF _Toc522709538 \h </w:instrText>
        </w:r>
        <w:r w:rsidR="003D2358">
          <w:rPr>
            <w:webHidden/>
          </w:rPr>
        </w:r>
        <w:r w:rsidR="003D2358">
          <w:rPr>
            <w:webHidden/>
          </w:rPr>
          <w:fldChar w:fldCharType="separate"/>
        </w:r>
        <w:r w:rsidR="003D2358">
          <w:rPr>
            <w:webHidden/>
          </w:rPr>
          <w:t>1</w:t>
        </w:r>
        <w:r w:rsidR="003D2358">
          <w:rPr>
            <w:webHidden/>
          </w:rPr>
          <w:fldChar w:fldCharType="end"/>
        </w:r>
      </w:hyperlink>
    </w:p>
    <w:p w14:paraId="23D9CB2D" w14:textId="3B5BA897" w:rsidR="003D2358" w:rsidRDefault="004D03DD">
      <w:pPr>
        <w:pStyle w:val="TOC2"/>
        <w:rPr>
          <w:rFonts w:asciiTheme="minorHAnsi" w:eastAsiaTheme="minorEastAsia" w:hAnsiTheme="minorHAnsi" w:cstheme="minorBidi"/>
          <w:sz w:val="22"/>
          <w:szCs w:val="22"/>
        </w:rPr>
      </w:pPr>
      <w:hyperlink w:anchor="_Toc522709539" w:history="1">
        <w:r w:rsidR="003D2358" w:rsidRPr="00F1630A">
          <w:rPr>
            <w:rStyle w:val="Hyperlink"/>
          </w:rPr>
          <w:t>1.3.</w:t>
        </w:r>
        <w:r w:rsidR="003D2358">
          <w:rPr>
            <w:rFonts w:asciiTheme="minorHAnsi" w:eastAsiaTheme="minorEastAsia" w:hAnsiTheme="minorHAnsi" w:cstheme="minorBidi"/>
            <w:sz w:val="22"/>
            <w:szCs w:val="22"/>
          </w:rPr>
          <w:tab/>
        </w:r>
        <w:r w:rsidR="003D2358" w:rsidRPr="00F1630A">
          <w:rPr>
            <w:rStyle w:val="Hyperlink"/>
          </w:rPr>
          <w:t>Audience</w:t>
        </w:r>
        <w:r w:rsidR="003D2358">
          <w:rPr>
            <w:webHidden/>
          </w:rPr>
          <w:tab/>
        </w:r>
        <w:r w:rsidR="003D2358">
          <w:rPr>
            <w:webHidden/>
          </w:rPr>
          <w:fldChar w:fldCharType="begin"/>
        </w:r>
        <w:r w:rsidR="003D2358">
          <w:rPr>
            <w:webHidden/>
          </w:rPr>
          <w:instrText xml:space="preserve"> PAGEREF _Toc522709539 \h </w:instrText>
        </w:r>
        <w:r w:rsidR="003D2358">
          <w:rPr>
            <w:webHidden/>
          </w:rPr>
        </w:r>
        <w:r w:rsidR="003D2358">
          <w:rPr>
            <w:webHidden/>
          </w:rPr>
          <w:fldChar w:fldCharType="separate"/>
        </w:r>
        <w:r w:rsidR="003D2358">
          <w:rPr>
            <w:webHidden/>
          </w:rPr>
          <w:t>1</w:t>
        </w:r>
        <w:r w:rsidR="003D2358">
          <w:rPr>
            <w:webHidden/>
          </w:rPr>
          <w:fldChar w:fldCharType="end"/>
        </w:r>
      </w:hyperlink>
    </w:p>
    <w:p w14:paraId="755452FD" w14:textId="7A07C4FA" w:rsidR="003D2358" w:rsidRDefault="004D03DD">
      <w:pPr>
        <w:pStyle w:val="TOC2"/>
        <w:rPr>
          <w:rFonts w:asciiTheme="minorHAnsi" w:eastAsiaTheme="minorEastAsia" w:hAnsiTheme="minorHAnsi" w:cstheme="minorBidi"/>
          <w:sz w:val="22"/>
          <w:szCs w:val="22"/>
        </w:rPr>
      </w:pPr>
      <w:hyperlink w:anchor="_Toc522709540" w:history="1">
        <w:r w:rsidR="003D2358" w:rsidRPr="00F1630A">
          <w:rPr>
            <w:rStyle w:val="Hyperlink"/>
          </w:rPr>
          <w:t>1.4.</w:t>
        </w:r>
        <w:r w:rsidR="003D2358">
          <w:rPr>
            <w:rFonts w:asciiTheme="minorHAnsi" w:eastAsiaTheme="minorEastAsia" w:hAnsiTheme="minorHAnsi" w:cstheme="minorBidi"/>
            <w:sz w:val="22"/>
            <w:szCs w:val="22"/>
          </w:rPr>
          <w:tab/>
        </w:r>
        <w:r w:rsidR="003D2358" w:rsidRPr="00F1630A">
          <w:rPr>
            <w:rStyle w:val="Hyperlink"/>
          </w:rPr>
          <w:t>References</w:t>
        </w:r>
        <w:r w:rsidR="003D2358">
          <w:rPr>
            <w:webHidden/>
          </w:rPr>
          <w:tab/>
        </w:r>
        <w:r w:rsidR="003D2358">
          <w:rPr>
            <w:webHidden/>
          </w:rPr>
          <w:fldChar w:fldCharType="begin"/>
        </w:r>
        <w:r w:rsidR="003D2358">
          <w:rPr>
            <w:webHidden/>
          </w:rPr>
          <w:instrText xml:space="preserve"> PAGEREF _Toc522709540 \h </w:instrText>
        </w:r>
        <w:r w:rsidR="003D2358">
          <w:rPr>
            <w:webHidden/>
          </w:rPr>
        </w:r>
        <w:r w:rsidR="003D2358">
          <w:rPr>
            <w:webHidden/>
          </w:rPr>
          <w:fldChar w:fldCharType="separate"/>
        </w:r>
        <w:r w:rsidR="003D2358">
          <w:rPr>
            <w:webHidden/>
          </w:rPr>
          <w:t>1</w:t>
        </w:r>
        <w:r w:rsidR="003D2358">
          <w:rPr>
            <w:webHidden/>
          </w:rPr>
          <w:fldChar w:fldCharType="end"/>
        </w:r>
      </w:hyperlink>
    </w:p>
    <w:p w14:paraId="3F00A55A" w14:textId="305FF294" w:rsidR="003D2358" w:rsidRDefault="004D03DD">
      <w:pPr>
        <w:pStyle w:val="TOC1"/>
        <w:rPr>
          <w:rFonts w:asciiTheme="minorHAnsi" w:eastAsiaTheme="minorEastAsia" w:hAnsiTheme="minorHAnsi" w:cstheme="minorBidi"/>
          <w:b w:val="0"/>
          <w:sz w:val="22"/>
          <w:szCs w:val="22"/>
        </w:rPr>
      </w:pPr>
      <w:hyperlink w:anchor="_Toc522709541" w:history="1">
        <w:r w:rsidR="003D2358" w:rsidRPr="00F1630A">
          <w:rPr>
            <w:rStyle w:val="Hyperlink"/>
          </w:rPr>
          <w:t>2.</w:t>
        </w:r>
        <w:r w:rsidR="003D2358">
          <w:rPr>
            <w:rFonts w:asciiTheme="minorHAnsi" w:eastAsiaTheme="minorEastAsia" w:hAnsiTheme="minorHAnsi" w:cstheme="minorBidi"/>
            <w:b w:val="0"/>
            <w:sz w:val="22"/>
            <w:szCs w:val="22"/>
          </w:rPr>
          <w:tab/>
        </w:r>
        <w:r w:rsidR="003D2358" w:rsidRPr="00F1630A">
          <w:rPr>
            <w:rStyle w:val="Hyperlink"/>
          </w:rPr>
          <w:t>Roles and Responsibilities</w:t>
        </w:r>
        <w:r w:rsidR="003D2358">
          <w:rPr>
            <w:webHidden/>
          </w:rPr>
          <w:tab/>
        </w:r>
        <w:r w:rsidR="003D2358">
          <w:rPr>
            <w:webHidden/>
          </w:rPr>
          <w:fldChar w:fldCharType="begin"/>
        </w:r>
        <w:r w:rsidR="003D2358">
          <w:rPr>
            <w:webHidden/>
          </w:rPr>
          <w:instrText xml:space="preserve"> PAGEREF _Toc522709541 \h </w:instrText>
        </w:r>
        <w:r w:rsidR="003D2358">
          <w:rPr>
            <w:webHidden/>
          </w:rPr>
        </w:r>
        <w:r w:rsidR="003D2358">
          <w:rPr>
            <w:webHidden/>
          </w:rPr>
          <w:fldChar w:fldCharType="separate"/>
        </w:r>
        <w:r w:rsidR="003D2358">
          <w:rPr>
            <w:webHidden/>
          </w:rPr>
          <w:t>2</w:t>
        </w:r>
        <w:r w:rsidR="003D2358">
          <w:rPr>
            <w:webHidden/>
          </w:rPr>
          <w:fldChar w:fldCharType="end"/>
        </w:r>
      </w:hyperlink>
    </w:p>
    <w:p w14:paraId="16D447D6" w14:textId="23AE33F1" w:rsidR="003D2358" w:rsidRDefault="004D03DD">
      <w:pPr>
        <w:pStyle w:val="TOC2"/>
        <w:rPr>
          <w:rFonts w:asciiTheme="minorHAnsi" w:eastAsiaTheme="minorEastAsia" w:hAnsiTheme="minorHAnsi" w:cstheme="minorBidi"/>
          <w:sz w:val="22"/>
          <w:szCs w:val="22"/>
        </w:rPr>
      </w:pPr>
      <w:hyperlink w:anchor="_Toc522709542" w:history="1">
        <w:r w:rsidR="003D2358" w:rsidRPr="00F1630A">
          <w:rPr>
            <w:rStyle w:val="Hyperlink"/>
          </w:rPr>
          <w:t>2.1.</w:t>
        </w:r>
        <w:r w:rsidR="003D2358">
          <w:rPr>
            <w:rFonts w:asciiTheme="minorHAnsi" w:eastAsiaTheme="minorEastAsia" w:hAnsiTheme="minorHAnsi" w:cstheme="minorBidi"/>
            <w:sz w:val="22"/>
            <w:szCs w:val="22"/>
          </w:rPr>
          <w:tab/>
        </w:r>
        <w:r w:rsidR="003D2358" w:rsidRPr="00F1630A">
          <w:rPr>
            <w:rStyle w:val="Hyperlink"/>
          </w:rPr>
          <w:t>Software Configuration Management Team</w:t>
        </w:r>
        <w:r w:rsidR="003D2358">
          <w:rPr>
            <w:webHidden/>
          </w:rPr>
          <w:tab/>
        </w:r>
        <w:r w:rsidR="003D2358">
          <w:rPr>
            <w:webHidden/>
          </w:rPr>
          <w:fldChar w:fldCharType="begin"/>
        </w:r>
        <w:r w:rsidR="003D2358">
          <w:rPr>
            <w:webHidden/>
          </w:rPr>
          <w:instrText xml:space="preserve"> PAGEREF _Toc522709542 \h </w:instrText>
        </w:r>
        <w:r w:rsidR="003D2358">
          <w:rPr>
            <w:webHidden/>
          </w:rPr>
        </w:r>
        <w:r w:rsidR="003D2358">
          <w:rPr>
            <w:webHidden/>
          </w:rPr>
          <w:fldChar w:fldCharType="separate"/>
        </w:r>
        <w:r w:rsidR="003D2358">
          <w:rPr>
            <w:webHidden/>
          </w:rPr>
          <w:t>2</w:t>
        </w:r>
        <w:r w:rsidR="003D2358">
          <w:rPr>
            <w:webHidden/>
          </w:rPr>
          <w:fldChar w:fldCharType="end"/>
        </w:r>
      </w:hyperlink>
    </w:p>
    <w:p w14:paraId="68D4A3EC" w14:textId="557B98E6" w:rsidR="003D2358" w:rsidRDefault="004D03DD">
      <w:pPr>
        <w:pStyle w:val="TOC2"/>
        <w:rPr>
          <w:rFonts w:asciiTheme="minorHAnsi" w:eastAsiaTheme="minorEastAsia" w:hAnsiTheme="minorHAnsi" w:cstheme="minorBidi"/>
          <w:sz w:val="22"/>
          <w:szCs w:val="22"/>
        </w:rPr>
      </w:pPr>
      <w:hyperlink w:anchor="_Toc522709543" w:history="1">
        <w:r w:rsidR="003D2358" w:rsidRPr="00F1630A">
          <w:rPr>
            <w:rStyle w:val="Hyperlink"/>
          </w:rPr>
          <w:t>2.2.</w:t>
        </w:r>
        <w:r w:rsidR="003D2358">
          <w:rPr>
            <w:rFonts w:asciiTheme="minorHAnsi" w:eastAsiaTheme="minorEastAsia" w:hAnsiTheme="minorHAnsi" w:cstheme="minorBidi"/>
            <w:sz w:val="22"/>
            <w:szCs w:val="22"/>
          </w:rPr>
          <w:tab/>
        </w:r>
        <w:r w:rsidR="003D2358" w:rsidRPr="00F1630A">
          <w:rPr>
            <w:rStyle w:val="Hyperlink"/>
          </w:rPr>
          <w:t>Change Control</w:t>
        </w:r>
        <w:r w:rsidR="003D2358">
          <w:rPr>
            <w:webHidden/>
          </w:rPr>
          <w:tab/>
        </w:r>
        <w:r w:rsidR="003D2358">
          <w:rPr>
            <w:webHidden/>
          </w:rPr>
          <w:fldChar w:fldCharType="begin"/>
        </w:r>
        <w:r w:rsidR="003D2358">
          <w:rPr>
            <w:webHidden/>
          </w:rPr>
          <w:instrText xml:space="preserve"> PAGEREF _Toc522709543 \h </w:instrText>
        </w:r>
        <w:r w:rsidR="003D2358">
          <w:rPr>
            <w:webHidden/>
          </w:rPr>
        </w:r>
        <w:r w:rsidR="003D2358">
          <w:rPr>
            <w:webHidden/>
          </w:rPr>
          <w:fldChar w:fldCharType="separate"/>
        </w:r>
        <w:r w:rsidR="003D2358">
          <w:rPr>
            <w:webHidden/>
          </w:rPr>
          <w:t>3</w:t>
        </w:r>
        <w:r w:rsidR="003D2358">
          <w:rPr>
            <w:webHidden/>
          </w:rPr>
          <w:fldChar w:fldCharType="end"/>
        </w:r>
      </w:hyperlink>
    </w:p>
    <w:p w14:paraId="40A18401" w14:textId="2EC2E9DD" w:rsidR="003D2358" w:rsidRDefault="004D03DD">
      <w:pPr>
        <w:pStyle w:val="TOC3"/>
        <w:rPr>
          <w:rFonts w:asciiTheme="minorHAnsi" w:eastAsiaTheme="minorEastAsia" w:hAnsiTheme="minorHAnsi" w:cstheme="minorBidi"/>
          <w:noProof/>
          <w:sz w:val="22"/>
          <w:szCs w:val="22"/>
        </w:rPr>
      </w:pPr>
      <w:hyperlink w:anchor="_Toc522709544" w:history="1">
        <w:r w:rsidR="003D2358" w:rsidRPr="00F1630A">
          <w:rPr>
            <w:rStyle w:val="Hyperlink"/>
            <w:noProof/>
          </w:rPr>
          <w:t>2.2.1</w:t>
        </w:r>
        <w:r w:rsidR="003D2358">
          <w:rPr>
            <w:rFonts w:asciiTheme="minorHAnsi" w:eastAsiaTheme="minorEastAsia" w:hAnsiTheme="minorHAnsi" w:cstheme="minorBidi"/>
            <w:noProof/>
            <w:sz w:val="22"/>
            <w:szCs w:val="22"/>
          </w:rPr>
          <w:tab/>
        </w:r>
        <w:r w:rsidR="003D2358" w:rsidRPr="00F1630A">
          <w:rPr>
            <w:rStyle w:val="Hyperlink"/>
            <w:noProof/>
          </w:rPr>
          <w:t>Technical Reference Model</w:t>
        </w:r>
        <w:r w:rsidR="003D2358">
          <w:rPr>
            <w:noProof/>
            <w:webHidden/>
          </w:rPr>
          <w:tab/>
        </w:r>
        <w:r w:rsidR="003D2358">
          <w:rPr>
            <w:noProof/>
            <w:webHidden/>
          </w:rPr>
          <w:fldChar w:fldCharType="begin"/>
        </w:r>
        <w:r w:rsidR="003D2358">
          <w:rPr>
            <w:noProof/>
            <w:webHidden/>
          </w:rPr>
          <w:instrText xml:space="preserve"> PAGEREF _Toc522709544 \h </w:instrText>
        </w:r>
        <w:r w:rsidR="003D2358">
          <w:rPr>
            <w:noProof/>
            <w:webHidden/>
          </w:rPr>
        </w:r>
        <w:r w:rsidR="003D2358">
          <w:rPr>
            <w:noProof/>
            <w:webHidden/>
          </w:rPr>
          <w:fldChar w:fldCharType="separate"/>
        </w:r>
        <w:r w:rsidR="003D2358">
          <w:rPr>
            <w:noProof/>
            <w:webHidden/>
          </w:rPr>
          <w:t>3</w:t>
        </w:r>
        <w:r w:rsidR="003D2358">
          <w:rPr>
            <w:noProof/>
            <w:webHidden/>
          </w:rPr>
          <w:fldChar w:fldCharType="end"/>
        </w:r>
      </w:hyperlink>
    </w:p>
    <w:p w14:paraId="0F51EA17" w14:textId="6B32DE86" w:rsidR="003D2358" w:rsidRDefault="004D03DD">
      <w:pPr>
        <w:pStyle w:val="TOC3"/>
        <w:rPr>
          <w:rFonts w:asciiTheme="minorHAnsi" w:eastAsiaTheme="minorEastAsia" w:hAnsiTheme="minorHAnsi" w:cstheme="minorBidi"/>
          <w:noProof/>
          <w:sz w:val="22"/>
          <w:szCs w:val="22"/>
        </w:rPr>
      </w:pPr>
      <w:hyperlink w:anchor="_Toc522709545" w:history="1">
        <w:r w:rsidR="003D2358" w:rsidRPr="00F1630A">
          <w:rPr>
            <w:rStyle w:val="Hyperlink"/>
            <w:noProof/>
          </w:rPr>
          <w:t>2.2.2</w:t>
        </w:r>
        <w:r w:rsidR="003D2358">
          <w:rPr>
            <w:rFonts w:asciiTheme="minorHAnsi" w:eastAsiaTheme="minorEastAsia" w:hAnsiTheme="minorHAnsi" w:cstheme="minorBidi"/>
            <w:noProof/>
            <w:sz w:val="22"/>
            <w:szCs w:val="22"/>
          </w:rPr>
          <w:tab/>
        </w:r>
        <w:r w:rsidR="003D2358" w:rsidRPr="00F1630A">
          <w:rPr>
            <w:rStyle w:val="Hyperlink"/>
            <w:noProof/>
          </w:rPr>
          <w:t>Process Management Service</w:t>
        </w:r>
        <w:r w:rsidR="003D2358">
          <w:rPr>
            <w:noProof/>
            <w:webHidden/>
          </w:rPr>
          <w:tab/>
        </w:r>
        <w:r w:rsidR="003D2358">
          <w:rPr>
            <w:noProof/>
            <w:webHidden/>
          </w:rPr>
          <w:fldChar w:fldCharType="begin"/>
        </w:r>
        <w:r w:rsidR="003D2358">
          <w:rPr>
            <w:noProof/>
            <w:webHidden/>
          </w:rPr>
          <w:instrText xml:space="preserve"> PAGEREF _Toc522709545 \h </w:instrText>
        </w:r>
        <w:r w:rsidR="003D2358">
          <w:rPr>
            <w:noProof/>
            <w:webHidden/>
          </w:rPr>
        </w:r>
        <w:r w:rsidR="003D2358">
          <w:rPr>
            <w:noProof/>
            <w:webHidden/>
          </w:rPr>
          <w:fldChar w:fldCharType="separate"/>
        </w:r>
        <w:r w:rsidR="003D2358">
          <w:rPr>
            <w:noProof/>
            <w:webHidden/>
          </w:rPr>
          <w:t>3</w:t>
        </w:r>
        <w:r w:rsidR="003D2358">
          <w:rPr>
            <w:noProof/>
            <w:webHidden/>
          </w:rPr>
          <w:fldChar w:fldCharType="end"/>
        </w:r>
      </w:hyperlink>
    </w:p>
    <w:p w14:paraId="548E3205" w14:textId="4398C240" w:rsidR="003D2358" w:rsidRDefault="004D03DD">
      <w:pPr>
        <w:pStyle w:val="TOC3"/>
        <w:rPr>
          <w:rFonts w:asciiTheme="minorHAnsi" w:eastAsiaTheme="minorEastAsia" w:hAnsiTheme="minorHAnsi" w:cstheme="minorBidi"/>
          <w:noProof/>
          <w:sz w:val="22"/>
          <w:szCs w:val="22"/>
        </w:rPr>
      </w:pPr>
      <w:hyperlink w:anchor="_Toc522709546" w:history="1">
        <w:r w:rsidR="003D2358" w:rsidRPr="00F1630A">
          <w:rPr>
            <w:rStyle w:val="Hyperlink"/>
            <w:noProof/>
          </w:rPr>
          <w:t>2.2.3</w:t>
        </w:r>
        <w:r w:rsidR="003D2358">
          <w:rPr>
            <w:rFonts w:asciiTheme="minorHAnsi" w:eastAsiaTheme="minorEastAsia" w:hAnsiTheme="minorHAnsi" w:cstheme="minorBidi"/>
            <w:noProof/>
            <w:sz w:val="22"/>
            <w:szCs w:val="22"/>
          </w:rPr>
          <w:tab/>
        </w:r>
        <w:r w:rsidR="003D2358" w:rsidRPr="00F1630A">
          <w:rPr>
            <w:rStyle w:val="Hyperlink"/>
            <w:noProof/>
          </w:rPr>
          <w:t>Testing Program</w:t>
        </w:r>
        <w:r w:rsidR="003D2358">
          <w:rPr>
            <w:noProof/>
            <w:webHidden/>
          </w:rPr>
          <w:tab/>
        </w:r>
        <w:r w:rsidR="003D2358">
          <w:rPr>
            <w:noProof/>
            <w:webHidden/>
          </w:rPr>
          <w:fldChar w:fldCharType="begin"/>
        </w:r>
        <w:r w:rsidR="003D2358">
          <w:rPr>
            <w:noProof/>
            <w:webHidden/>
          </w:rPr>
          <w:instrText xml:space="preserve"> PAGEREF _Toc522709546 \h </w:instrText>
        </w:r>
        <w:r w:rsidR="003D2358">
          <w:rPr>
            <w:noProof/>
            <w:webHidden/>
          </w:rPr>
        </w:r>
        <w:r w:rsidR="003D2358">
          <w:rPr>
            <w:noProof/>
            <w:webHidden/>
          </w:rPr>
          <w:fldChar w:fldCharType="separate"/>
        </w:r>
        <w:r w:rsidR="003D2358">
          <w:rPr>
            <w:noProof/>
            <w:webHidden/>
          </w:rPr>
          <w:t>3</w:t>
        </w:r>
        <w:r w:rsidR="003D2358">
          <w:rPr>
            <w:noProof/>
            <w:webHidden/>
          </w:rPr>
          <w:fldChar w:fldCharType="end"/>
        </w:r>
      </w:hyperlink>
    </w:p>
    <w:p w14:paraId="6E21D676" w14:textId="330C0453" w:rsidR="003D2358" w:rsidRDefault="004D03DD">
      <w:pPr>
        <w:pStyle w:val="TOC3"/>
        <w:rPr>
          <w:rFonts w:asciiTheme="minorHAnsi" w:eastAsiaTheme="minorEastAsia" w:hAnsiTheme="minorHAnsi" w:cstheme="minorBidi"/>
          <w:noProof/>
          <w:sz w:val="22"/>
          <w:szCs w:val="22"/>
        </w:rPr>
      </w:pPr>
      <w:hyperlink w:anchor="_Toc522709547" w:history="1">
        <w:r w:rsidR="003D2358" w:rsidRPr="00F1630A">
          <w:rPr>
            <w:rStyle w:val="Hyperlink"/>
            <w:noProof/>
          </w:rPr>
          <w:t>2.2.4</w:t>
        </w:r>
        <w:r w:rsidR="003D2358">
          <w:rPr>
            <w:rFonts w:asciiTheme="minorHAnsi" w:eastAsiaTheme="minorEastAsia" w:hAnsiTheme="minorHAnsi" w:cstheme="minorBidi"/>
            <w:noProof/>
            <w:sz w:val="22"/>
            <w:szCs w:val="22"/>
          </w:rPr>
          <w:tab/>
        </w:r>
        <w:r w:rsidR="003D2358" w:rsidRPr="00F1630A">
          <w:rPr>
            <w:rStyle w:val="Hyperlink"/>
            <w:noProof/>
          </w:rPr>
          <w:t>Tools Program</w:t>
        </w:r>
        <w:r w:rsidR="003D2358">
          <w:rPr>
            <w:noProof/>
            <w:webHidden/>
          </w:rPr>
          <w:tab/>
        </w:r>
        <w:r w:rsidR="003D2358">
          <w:rPr>
            <w:noProof/>
            <w:webHidden/>
          </w:rPr>
          <w:fldChar w:fldCharType="begin"/>
        </w:r>
        <w:r w:rsidR="003D2358">
          <w:rPr>
            <w:noProof/>
            <w:webHidden/>
          </w:rPr>
          <w:instrText xml:space="preserve"> PAGEREF _Toc522709547 \h </w:instrText>
        </w:r>
        <w:r w:rsidR="003D2358">
          <w:rPr>
            <w:noProof/>
            <w:webHidden/>
          </w:rPr>
        </w:r>
        <w:r w:rsidR="003D2358">
          <w:rPr>
            <w:noProof/>
            <w:webHidden/>
          </w:rPr>
          <w:fldChar w:fldCharType="separate"/>
        </w:r>
        <w:r w:rsidR="003D2358">
          <w:rPr>
            <w:noProof/>
            <w:webHidden/>
          </w:rPr>
          <w:t>4</w:t>
        </w:r>
        <w:r w:rsidR="003D2358">
          <w:rPr>
            <w:noProof/>
            <w:webHidden/>
          </w:rPr>
          <w:fldChar w:fldCharType="end"/>
        </w:r>
      </w:hyperlink>
    </w:p>
    <w:p w14:paraId="232D553F" w14:textId="44638C13" w:rsidR="003D2358" w:rsidRDefault="004D03DD">
      <w:pPr>
        <w:pStyle w:val="TOC1"/>
        <w:rPr>
          <w:rFonts w:asciiTheme="minorHAnsi" w:eastAsiaTheme="minorEastAsia" w:hAnsiTheme="minorHAnsi" w:cstheme="minorBidi"/>
          <w:b w:val="0"/>
          <w:sz w:val="22"/>
          <w:szCs w:val="22"/>
        </w:rPr>
      </w:pPr>
      <w:hyperlink w:anchor="_Toc522709548" w:history="1">
        <w:r w:rsidR="003D2358" w:rsidRPr="00F1630A">
          <w:rPr>
            <w:rStyle w:val="Hyperlink"/>
          </w:rPr>
          <w:t>3.</w:t>
        </w:r>
        <w:r w:rsidR="003D2358">
          <w:rPr>
            <w:rFonts w:asciiTheme="minorHAnsi" w:eastAsiaTheme="minorEastAsia" w:hAnsiTheme="minorHAnsi" w:cstheme="minorBidi"/>
            <w:b w:val="0"/>
            <w:sz w:val="22"/>
            <w:szCs w:val="22"/>
          </w:rPr>
          <w:tab/>
        </w:r>
        <w:r w:rsidR="003D2358" w:rsidRPr="00F1630A">
          <w:rPr>
            <w:rStyle w:val="Hyperlink"/>
          </w:rPr>
          <w:t>SCM Activities</w:t>
        </w:r>
        <w:r w:rsidR="003D2358">
          <w:rPr>
            <w:webHidden/>
          </w:rPr>
          <w:tab/>
        </w:r>
        <w:r w:rsidR="003D2358">
          <w:rPr>
            <w:webHidden/>
          </w:rPr>
          <w:fldChar w:fldCharType="begin"/>
        </w:r>
        <w:r w:rsidR="003D2358">
          <w:rPr>
            <w:webHidden/>
          </w:rPr>
          <w:instrText xml:space="preserve"> PAGEREF _Toc522709548 \h </w:instrText>
        </w:r>
        <w:r w:rsidR="003D2358">
          <w:rPr>
            <w:webHidden/>
          </w:rPr>
        </w:r>
        <w:r w:rsidR="003D2358">
          <w:rPr>
            <w:webHidden/>
          </w:rPr>
          <w:fldChar w:fldCharType="separate"/>
        </w:r>
        <w:r w:rsidR="003D2358">
          <w:rPr>
            <w:webHidden/>
          </w:rPr>
          <w:t>4</w:t>
        </w:r>
        <w:r w:rsidR="003D2358">
          <w:rPr>
            <w:webHidden/>
          </w:rPr>
          <w:fldChar w:fldCharType="end"/>
        </w:r>
      </w:hyperlink>
    </w:p>
    <w:p w14:paraId="1D2C066A" w14:textId="49CFB452" w:rsidR="003D2358" w:rsidRDefault="004D03DD">
      <w:pPr>
        <w:pStyle w:val="TOC2"/>
        <w:rPr>
          <w:rFonts w:asciiTheme="minorHAnsi" w:eastAsiaTheme="minorEastAsia" w:hAnsiTheme="minorHAnsi" w:cstheme="minorBidi"/>
          <w:sz w:val="22"/>
          <w:szCs w:val="22"/>
        </w:rPr>
      </w:pPr>
      <w:hyperlink w:anchor="_Toc522709549" w:history="1">
        <w:r w:rsidR="003D2358" w:rsidRPr="00F1630A">
          <w:rPr>
            <w:rStyle w:val="Hyperlink"/>
          </w:rPr>
          <w:t>3.1.</w:t>
        </w:r>
        <w:r w:rsidR="003D2358">
          <w:rPr>
            <w:rFonts w:asciiTheme="minorHAnsi" w:eastAsiaTheme="minorEastAsia" w:hAnsiTheme="minorHAnsi" w:cstheme="minorBidi"/>
            <w:sz w:val="22"/>
            <w:szCs w:val="22"/>
          </w:rPr>
          <w:tab/>
        </w:r>
        <w:r w:rsidR="003D2358" w:rsidRPr="00F1630A">
          <w:rPr>
            <w:rStyle w:val="Hyperlink"/>
          </w:rPr>
          <w:t>Configuration Identification</w:t>
        </w:r>
        <w:r w:rsidR="003D2358">
          <w:rPr>
            <w:webHidden/>
          </w:rPr>
          <w:tab/>
        </w:r>
        <w:r w:rsidR="003D2358">
          <w:rPr>
            <w:webHidden/>
          </w:rPr>
          <w:fldChar w:fldCharType="begin"/>
        </w:r>
        <w:r w:rsidR="003D2358">
          <w:rPr>
            <w:webHidden/>
          </w:rPr>
          <w:instrText xml:space="preserve"> PAGEREF _Toc522709549 \h </w:instrText>
        </w:r>
        <w:r w:rsidR="003D2358">
          <w:rPr>
            <w:webHidden/>
          </w:rPr>
        </w:r>
        <w:r w:rsidR="003D2358">
          <w:rPr>
            <w:webHidden/>
          </w:rPr>
          <w:fldChar w:fldCharType="separate"/>
        </w:r>
        <w:r w:rsidR="003D2358">
          <w:rPr>
            <w:webHidden/>
          </w:rPr>
          <w:t>5</w:t>
        </w:r>
        <w:r w:rsidR="003D2358">
          <w:rPr>
            <w:webHidden/>
          </w:rPr>
          <w:fldChar w:fldCharType="end"/>
        </w:r>
      </w:hyperlink>
    </w:p>
    <w:p w14:paraId="3CFED0A6" w14:textId="148E0CF7" w:rsidR="003D2358" w:rsidRDefault="004D03DD">
      <w:pPr>
        <w:pStyle w:val="TOC3"/>
        <w:rPr>
          <w:rFonts w:asciiTheme="minorHAnsi" w:eastAsiaTheme="minorEastAsia" w:hAnsiTheme="minorHAnsi" w:cstheme="minorBidi"/>
          <w:noProof/>
          <w:sz w:val="22"/>
          <w:szCs w:val="22"/>
        </w:rPr>
      </w:pPr>
      <w:hyperlink w:anchor="_Toc522709550" w:history="1">
        <w:r w:rsidR="003D2358" w:rsidRPr="00F1630A">
          <w:rPr>
            <w:rStyle w:val="Hyperlink"/>
            <w:noProof/>
          </w:rPr>
          <w:t>3.1.1</w:t>
        </w:r>
        <w:r w:rsidR="003D2358">
          <w:rPr>
            <w:rFonts w:asciiTheme="minorHAnsi" w:eastAsiaTheme="minorEastAsia" w:hAnsiTheme="minorHAnsi" w:cstheme="minorBidi"/>
            <w:noProof/>
            <w:sz w:val="22"/>
            <w:szCs w:val="22"/>
          </w:rPr>
          <w:tab/>
        </w:r>
        <w:r w:rsidR="003D2358" w:rsidRPr="00F1630A">
          <w:rPr>
            <w:rStyle w:val="Hyperlink"/>
            <w:noProof/>
          </w:rPr>
          <w:t>Documentation Identification</w:t>
        </w:r>
        <w:r w:rsidR="003D2358">
          <w:rPr>
            <w:noProof/>
            <w:webHidden/>
          </w:rPr>
          <w:tab/>
        </w:r>
        <w:r w:rsidR="003D2358">
          <w:rPr>
            <w:noProof/>
            <w:webHidden/>
          </w:rPr>
          <w:fldChar w:fldCharType="begin"/>
        </w:r>
        <w:r w:rsidR="003D2358">
          <w:rPr>
            <w:noProof/>
            <w:webHidden/>
          </w:rPr>
          <w:instrText xml:space="preserve"> PAGEREF _Toc522709550 \h </w:instrText>
        </w:r>
        <w:r w:rsidR="003D2358">
          <w:rPr>
            <w:noProof/>
            <w:webHidden/>
          </w:rPr>
        </w:r>
        <w:r w:rsidR="003D2358">
          <w:rPr>
            <w:noProof/>
            <w:webHidden/>
          </w:rPr>
          <w:fldChar w:fldCharType="separate"/>
        </w:r>
        <w:r w:rsidR="003D2358">
          <w:rPr>
            <w:noProof/>
            <w:webHidden/>
          </w:rPr>
          <w:t>5</w:t>
        </w:r>
        <w:r w:rsidR="003D2358">
          <w:rPr>
            <w:noProof/>
            <w:webHidden/>
          </w:rPr>
          <w:fldChar w:fldCharType="end"/>
        </w:r>
      </w:hyperlink>
    </w:p>
    <w:p w14:paraId="1697365E" w14:textId="1EEECA9B" w:rsidR="003D2358" w:rsidRDefault="004D03DD">
      <w:pPr>
        <w:pStyle w:val="TOC3"/>
        <w:rPr>
          <w:rFonts w:asciiTheme="minorHAnsi" w:eastAsiaTheme="minorEastAsia" w:hAnsiTheme="minorHAnsi" w:cstheme="minorBidi"/>
          <w:noProof/>
          <w:sz w:val="22"/>
          <w:szCs w:val="22"/>
        </w:rPr>
      </w:pPr>
      <w:hyperlink w:anchor="_Toc522709551" w:history="1">
        <w:r w:rsidR="003D2358" w:rsidRPr="00F1630A">
          <w:rPr>
            <w:rStyle w:val="Hyperlink"/>
            <w:noProof/>
          </w:rPr>
          <w:t>3.1.2</w:t>
        </w:r>
        <w:r w:rsidR="003D2358">
          <w:rPr>
            <w:rFonts w:asciiTheme="minorHAnsi" w:eastAsiaTheme="minorEastAsia" w:hAnsiTheme="minorHAnsi" w:cstheme="minorBidi"/>
            <w:noProof/>
            <w:sz w:val="22"/>
            <w:szCs w:val="22"/>
          </w:rPr>
          <w:tab/>
        </w:r>
        <w:r w:rsidR="003D2358" w:rsidRPr="00F1630A">
          <w:rPr>
            <w:rStyle w:val="Hyperlink"/>
            <w:noProof/>
          </w:rPr>
          <w:t>Documentation Categorization</w:t>
        </w:r>
        <w:r w:rsidR="003D2358">
          <w:rPr>
            <w:noProof/>
            <w:webHidden/>
          </w:rPr>
          <w:tab/>
        </w:r>
        <w:r w:rsidR="003D2358">
          <w:rPr>
            <w:noProof/>
            <w:webHidden/>
          </w:rPr>
          <w:fldChar w:fldCharType="begin"/>
        </w:r>
        <w:r w:rsidR="003D2358">
          <w:rPr>
            <w:noProof/>
            <w:webHidden/>
          </w:rPr>
          <w:instrText xml:space="preserve"> PAGEREF _Toc522709551 \h </w:instrText>
        </w:r>
        <w:r w:rsidR="003D2358">
          <w:rPr>
            <w:noProof/>
            <w:webHidden/>
          </w:rPr>
        </w:r>
        <w:r w:rsidR="003D2358">
          <w:rPr>
            <w:noProof/>
            <w:webHidden/>
          </w:rPr>
          <w:fldChar w:fldCharType="separate"/>
        </w:r>
        <w:r w:rsidR="003D2358">
          <w:rPr>
            <w:noProof/>
            <w:webHidden/>
          </w:rPr>
          <w:t>5</w:t>
        </w:r>
        <w:r w:rsidR="003D2358">
          <w:rPr>
            <w:noProof/>
            <w:webHidden/>
          </w:rPr>
          <w:fldChar w:fldCharType="end"/>
        </w:r>
      </w:hyperlink>
    </w:p>
    <w:p w14:paraId="420D6141" w14:textId="4718B992" w:rsidR="003D2358" w:rsidRDefault="004D03DD">
      <w:pPr>
        <w:pStyle w:val="TOC4"/>
        <w:tabs>
          <w:tab w:val="left" w:pos="1680"/>
          <w:tab w:val="right" w:leader="dot" w:pos="9350"/>
        </w:tabs>
        <w:rPr>
          <w:rFonts w:asciiTheme="minorHAnsi" w:eastAsiaTheme="minorEastAsia" w:hAnsiTheme="minorHAnsi" w:cstheme="minorBidi"/>
          <w:noProof/>
          <w:sz w:val="22"/>
          <w:szCs w:val="22"/>
        </w:rPr>
      </w:pPr>
      <w:hyperlink w:anchor="_Toc522709552" w:history="1">
        <w:r w:rsidR="003D2358" w:rsidRPr="00F1630A">
          <w:rPr>
            <w:rStyle w:val="Hyperlink"/>
            <w:noProof/>
          </w:rPr>
          <w:t>3.1.2.1.</w:t>
        </w:r>
        <w:r w:rsidR="003D2358">
          <w:rPr>
            <w:rFonts w:asciiTheme="minorHAnsi" w:eastAsiaTheme="minorEastAsia" w:hAnsiTheme="minorHAnsi" w:cstheme="minorBidi"/>
            <w:noProof/>
            <w:sz w:val="22"/>
            <w:szCs w:val="22"/>
          </w:rPr>
          <w:tab/>
        </w:r>
        <w:r w:rsidR="003D2358" w:rsidRPr="00F1630A">
          <w:rPr>
            <w:rStyle w:val="Hyperlink"/>
            <w:noProof/>
          </w:rPr>
          <w:t>Project Management Artifacts</w:t>
        </w:r>
        <w:r w:rsidR="003D2358">
          <w:rPr>
            <w:noProof/>
            <w:webHidden/>
          </w:rPr>
          <w:tab/>
        </w:r>
        <w:r w:rsidR="003D2358">
          <w:rPr>
            <w:noProof/>
            <w:webHidden/>
          </w:rPr>
          <w:fldChar w:fldCharType="begin"/>
        </w:r>
        <w:r w:rsidR="003D2358">
          <w:rPr>
            <w:noProof/>
            <w:webHidden/>
          </w:rPr>
          <w:instrText xml:space="preserve"> PAGEREF _Toc522709552 \h </w:instrText>
        </w:r>
        <w:r w:rsidR="003D2358">
          <w:rPr>
            <w:noProof/>
            <w:webHidden/>
          </w:rPr>
        </w:r>
        <w:r w:rsidR="003D2358">
          <w:rPr>
            <w:noProof/>
            <w:webHidden/>
          </w:rPr>
          <w:fldChar w:fldCharType="separate"/>
        </w:r>
        <w:r w:rsidR="003D2358">
          <w:rPr>
            <w:noProof/>
            <w:webHidden/>
          </w:rPr>
          <w:t>5</w:t>
        </w:r>
        <w:r w:rsidR="003D2358">
          <w:rPr>
            <w:noProof/>
            <w:webHidden/>
          </w:rPr>
          <w:fldChar w:fldCharType="end"/>
        </w:r>
      </w:hyperlink>
    </w:p>
    <w:p w14:paraId="1658E1CB" w14:textId="2B059736" w:rsidR="003D2358" w:rsidRDefault="004D03DD">
      <w:pPr>
        <w:pStyle w:val="TOC4"/>
        <w:tabs>
          <w:tab w:val="left" w:pos="1680"/>
          <w:tab w:val="right" w:leader="dot" w:pos="9350"/>
        </w:tabs>
        <w:rPr>
          <w:rFonts w:asciiTheme="minorHAnsi" w:eastAsiaTheme="minorEastAsia" w:hAnsiTheme="minorHAnsi" w:cstheme="minorBidi"/>
          <w:noProof/>
          <w:sz w:val="22"/>
          <w:szCs w:val="22"/>
        </w:rPr>
      </w:pPr>
      <w:hyperlink w:anchor="_Toc522709553" w:history="1">
        <w:r w:rsidR="003D2358" w:rsidRPr="00F1630A">
          <w:rPr>
            <w:rStyle w:val="Hyperlink"/>
            <w:noProof/>
          </w:rPr>
          <w:t>3.1.2.2.</w:t>
        </w:r>
        <w:r w:rsidR="003D2358">
          <w:rPr>
            <w:rFonts w:asciiTheme="minorHAnsi" w:eastAsiaTheme="minorEastAsia" w:hAnsiTheme="minorHAnsi" w:cstheme="minorBidi"/>
            <w:noProof/>
            <w:sz w:val="22"/>
            <w:szCs w:val="22"/>
          </w:rPr>
          <w:tab/>
        </w:r>
        <w:r w:rsidR="003D2358" w:rsidRPr="00F1630A">
          <w:rPr>
            <w:rStyle w:val="Hyperlink"/>
            <w:noProof/>
          </w:rPr>
          <w:t>Development Artifacts</w:t>
        </w:r>
        <w:r w:rsidR="003D2358">
          <w:rPr>
            <w:noProof/>
            <w:webHidden/>
          </w:rPr>
          <w:tab/>
        </w:r>
        <w:r w:rsidR="003D2358">
          <w:rPr>
            <w:noProof/>
            <w:webHidden/>
          </w:rPr>
          <w:fldChar w:fldCharType="begin"/>
        </w:r>
        <w:r w:rsidR="003D2358">
          <w:rPr>
            <w:noProof/>
            <w:webHidden/>
          </w:rPr>
          <w:instrText xml:space="preserve"> PAGEREF _Toc522709553 \h </w:instrText>
        </w:r>
        <w:r w:rsidR="003D2358">
          <w:rPr>
            <w:noProof/>
            <w:webHidden/>
          </w:rPr>
        </w:r>
        <w:r w:rsidR="003D2358">
          <w:rPr>
            <w:noProof/>
            <w:webHidden/>
          </w:rPr>
          <w:fldChar w:fldCharType="separate"/>
        </w:r>
        <w:r w:rsidR="003D2358">
          <w:rPr>
            <w:noProof/>
            <w:webHidden/>
          </w:rPr>
          <w:t>5</w:t>
        </w:r>
        <w:r w:rsidR="003D2358">
          <w:rPr>
            <w:noProof/>
            <w:webHidden/>
          </w:rPr>
          <w:fldChar w:fldCharType="end"/>
        </w:r>
      </w:hyperlink>
    </w:p>
    <w:p w14:paraId="6ADAE0CA" w14:textId="7E4F54F2" w:rsidR="003D2358" w:rsidRDefault="004D03DD">
      <w:pPr>
        <w:pStyle w:val="TOC3"/>
        <w:rPr>
          <w:rFonts w:asciiTheme="minorHAnsi" w:eastAsiaTheme="minorEastAsia" w:hAnsiTheme="minorHAnsi" w:cstheme="minorBidi"/>
          <w:noProof/>
          <w:sz w:val="22"/>
          <w:szCs w:val="22"/>
        </w:rPr>
      </w:pPr>
      <w:hyperlink w:anchor="_Toc522709554" w:history="1">
        <w:r w:rsidR="003D2358" w:rsidRPr="00F1630A">
          <w:rPr>
            <w:rStyle w:val="Hyperlink"/>
            <w:noProof/>
          </w:rPr>
          <w:t>3.1.3</w:t>
        </w:r>
        <w:r w:rsidR="003D2358">
          <w:rPr>
            <w:rFonts w:asciiTheme="minorHAnsi" w:eastAsiaTheme="minorEastAsia" w:hAnsiTheme="minorHAnsi" w:cstheme="minorBidi"/>
            <w:noProof/>
            <w:sz w:val="22"/>
            <w:szCs w:val="22"/>
          </w:rPr>
          <w:tab/>
        </w:r>
        <w:r w:rsidR="003D2358" w:rsidRPr="00F1630A">
          <w:rPr>
            <w:rStyle w:val="Hyperlink"/>
            <w:noProof/>
          </w:rPr>
          <w:t>Product Structures</w:t>
        </w:r>
        <w:r w:rsidR="003D2358">
          <w:rPr>
            <w:noProof/>
            <w:webHidden/>
          </w:rPr>
          <w:tab/>
        </w:r>
        <w:r w:rsidR="003D2358">
          <w:rPr>
            <w:noProof/>
            <w:webHidden/>
          </w:rPr>
          <w:fldChar w:fldCharType="begin"/>
        </w:r>
        <w:r w:rsidR="003D2358">
          <w:rPr>
            <w:noProof/>
            <w:webHidden/>
          </w:rPr>
          <w:instrText xml:space="preserve"> PAGEREF _Toc522709554 \h </w:instrText>
        </w:r>
        <w:r w:rsidR="003D2358">
          <w:rPr>
            <w:noProof/>
            <w:webHidden/>
          </w:rPr>
        </w:r>
        <w:r w:rsidR="003D2358">
          <w:rPr>
            <w:noProof/>
            <w:webHidden/>
          </w:rPr>
          <w:fldChar w:fldCharType="separate"/>
        </w:r>
        <w:r w:rsidR="003D2358">
          <w:rPr>
            <w:noProof/>
            <w:webHidden/>
          </w:rPr>
          <w:t>6</w:t>
        </w:r>
        <w:r w:rsidR="003D2358">
          <w:rPr>
            <w:noProof/>
            <w:webHidden/>
          </w:rPr>
          <w:fldChar w:fldCharType="end"/>
        </w:r>
      </w:hyperlink>
    </w:p>
    <w:p w14:paraId="69EEA07D" w14:textId="54B145FD" w:rsidR="003D2358" w:rsidRDefault="004D03DD">
      <w:pPr>
        <w:pStyle w:val="TOC3"/>
        <w:rPr>
          <w:rFonts w:asciiTheme="minorHAnsi" w:eastAsiaTheme="minorEastAsia" w:hAnsiTheme="minorHAnsi" w:cstheme="minorBidi"/>
          <w:noProof/>
          <w:sz w:val="22"/>
          <w:szCs w:val="22"/>
        </w:rPr>
      </w:pPr>
      <w:hyperlink w:anchor="_Toc522709555" w:history="1">
        <w:r w:rsidR="003D2358" w:rsidRPr="00F1630A">
          <w:rPr>
            <w:rStyle w:val="Hyperlink"/>
            <w:noProof/>
          </w:rPr>
          <w:t>3.1.4</w:t>
        </w:r>
        <w:r w:rsidR="003D2358">
          <w:rPr>
            <w:rFonts w:asciiTheme="minorHAnsi" w:eastAsiaTheme="minorEastAsia" w:hAnsiTheme="minorHAnsi" w:cstheme="minorBidi"/>
            <w:noProof/>
            <w:sz w:val="22"/>
            <w:szCs w:val="22"/>
          </w:rPr>
          <w:tab/>
        </w:r>
        <w:r w:rsidR="003D2358" w:rsidRPr="00F1630A">
          <w:rPr>
            <w:rStyle w:val="Hyperlink"/>
            <w:noProof/>
          </w:rPr>
          <w:t>Identification Standards</w:t>
        </w:r>
        <w:r w:rsidR="003D2358">
          <w:rPr>
            <w:noProof/>
            <w:webHidden/>
          </w:rPr>
          <w:tab/>
        </w:r>
        <w:r w:rsidR="003D2358">
          <w:rPr>
            <w:noProof/>
            <w:webHidden/>
          </w:rPr>
          <w:fldChar w:fldCharType="begin"/>
        </w:r>
        <w:r w:rsidR="003D2358">
          <w:rPr>
            <w:noProof/>
            <w:webHidden/>
          </w:rPr>
          <w:instrText xml:space="preserve"> PAGEREF _Toc522709555 \h </w:instrText>
        </w:r>
        <w:r w:rsidR="003D2358">
          <w:rPr>
            <w:noProof/>
            <w:webHidden/>
          </w:rPr>
        </w:r>
        <w:r w:rsidR="003D2358">
          <w:rPr>
            <w:noProof/>
            <w:webHidden/>
          </w:rPr>
          <w:fldChar w:fldCharType="separate"/>
        </w:r>
        <w:r w:rsidR="003D2358">
          <w:rPr>
            <w:noProof/>
            <w:webHidden/>
          </w:rPr>
          <w:t>6</w:t>
        </w:r>
        <w:r w:rsidR="003D2358">
          <w:rPr>
            <w:noProof/>
            <w:webHidden/>
          </w:rPr>
          <w:fldChar w:fldCharType="end"/>
        </w:r>
      </w:hyperlink>
    </w:p>
    <w:p w14:paraId="028FC60A" w14:textId="5B3E6D8C" w:rsidR="003D2358" w:rsidRDefault="004D03DD">
      <w:pPr>
        <w:pStyle w:val="TOC2"/>
        <w:rPr>
          <w:rFonts w:asciiTheme="minorHAnsi" w:eastAsiaTheme="minorEastAsia" w:hAnsiTheme="minorHAnsi" w:cstheme="minorBidi"/>
          <w:sz w:val="22"/>
          <w:szCs w:val="22"/>
        </w:rPr>
      </w:pPr>
      <w:hyperlink w:anchor="_Toc522709556" w:history="1">
        <w:r w:rsidR="003D2358" w:rsidRPr="00F1630A">
          <w:rPr>
            <w:rStyle w:val="Hyperlink"/>
          </w:rPr>
          <w:t>3.2.</w:t>
        </w:r>
        <w:r w:rsidR="003D2358">
          <w:rPr>
            <w:rFonts w:asciiTheme="minorHAnsi" w:eastAsiaTheme="minorEastAsia" w:hAnsiTheme="minorHAnsi" w:cstheme="minorBidi"/>
            <w:sz w:val="22"/>
            <w:szCs w:val="22"/>
          </w:rPr>
          <w:tab/>
        </w:r>
        <w:r w:rsidR="003D2358" w:rsidRPr="00F1630A">
          <w:rPr>
            <w:rStyle w:val="Hyperlink"/>
          </w:rPr>
          <w:t>Configuration Control</w:t>
        </w:r>
        <w:r w:rsidR="003D2358">
          <w:rPr>
            <w:webHidden/>
          </w:rPr>
          <w:tab/>
        </w:r>
        <w:r w:rsidR="003D2358">
          <w:rPr>
            <w:webHidden/>
          </w:rPr>
          <w:fldChar w:fldCharType="begin"/>
        </w:r>
        <w:r w:rsidR="003D2358">
          <w:rPr>
            <w:webHidden/>
          </w:rPr>
          <w:instrText xml:space="preserve"> PAGEREF _Toc522709556 \h </w:instrText>
        </w:r>
        <w:r w:rsidR="003D2358">
          <w:rPr>
            <w:webHidden/>
          </w:rPr>
        </w:r>
        <w:r w:rsidR="003D2358">
          <w:rPr>
            <w:webHidden/>
          </w:rPr>
          <w:fldChar w:fldCharType="separate"/>
        </w:r>
        <w:r w:rsidR="003D2358">
          <w:rPr>
            <w:webHidden/>
          </w:rPr>
          <w:t>6</w:t>
        </w:r>
        <w:r w:rsidR="003D2358">
          <w:rPr>
            <w:webHidden/>
          </w:rPr>
          <w:fldChar w:fldCharType="end"/>
        </w:r>
      </w:hyperlink>
    </w:p>
    <w:p w14:paraId="60AD0CF4" w14:textId="31F628A0" w:rsidR="003D2358" w:rsidRDefault="004D03DD">
      <w:pPr>
        <w:pStyle w:val="TOC3"/>
        <w:rPr>
          <w:rFonts w:asciiTheme="minorHAnsi" w:eastAsiaTheme="minorEastAsia" w:hAnsiTheme="minorHAnsi" w:cstheme="minorBidi"/>
          <w:noProof/>
          <w:sz w:val="22"/>
          <w:szCs w:val="22"/>
        </w:rPr>
      </w:pPr>
      <w:hyperlink w:anchor="_Toc522709557" w:history="1">
        <w:r w:rsidR="003D2358" w:rsidRPr="00F1630A">
          <w:rPr>
            <w:rStyle w:val="Hyperlink"/>
            <w:noProof/>
          </w:rPr>
          <w:t>3.2.1</w:t>
        </w:r>
        <w:r w:rsidR="003D2358">
          <w:rPr>
            <w:rFonts w:asciiTheme="minorHAnsi" w:eastAsiaTheme="minorEastAsia" w:hAnsiTheme="minorHAnsi" w:cstheme="minorBidi"/>
            <w:noProof/>
            <w:sz w:val="22"/>
            <w:szCs w:val="22"/>
          </w:rPr>
          <w:tab/>
        </w:r>
        <w:r w:rsidR="003D2358" w:rsidRPr="00F1630A">
          <w:rPr>
            <w:rStyle w:val="Hyperlink"/>
            <w:noProof/>
          </w:rPr>
          <w:t>Interface Management</w:t>
        </w:r>
        <w:r w:rsidR="003D2358">
          <w:rPr>
            <w:noProof/>
            <w:webHidden/>
          </w:rPr>
          <w:tab/>
        </w:r>
        <w:r w:rsidR="003D2358">
          <w:rPr>
            <w:noProof/>
            <w:webHidden/>
          </w:rPr>
          <w:fldChar w:fldCharType="begin"/>
        </w:r>
        <w:r w:rsidR="003D2358">
          <w:rPr>
            <w:noProof/>
            <w:webHidden/>
          </w:rPr>
          <w:instrText xml:space="preserve"> PAGEREF _Toc522709557 \h </w:instrText>
        </w:r>
        <w:r w:rsidR="003D2358">
          <w:rPr>
            <w:noProof/>
            <w:webHidden/>
          </w:rPr>
        </w:r>
        <w:r w:rsidR="003D2358">
          <w:rPr>
            <w:noProof/>
            <w:webHidden/>
          </w:rPr>
          <w:fldChar w:fldCharType="separate"/>
        </w:r>
        <w:r w:rsidR="003D2358">
          <w:rPr>
            <w:noProof/>
            <w:webHidden/>
          </w:rPr>
          <w:t>7</w:t>
        </w:r>
        <w:r w:rsidR="003D2358">
          <w:rPr>
            <w:noProof/>
            <w:webHidden/>
          </w:rPr>
          <w:fldChar w:fldCharType="end"/>
        </w:r>
      </w:hyperlink>
    </w:p>
    <w:p w14:paraId="69D6C3A2" w14:textId="4957BF21" w:rsidR="003D2358" w:rsidRDefault="004D03DD">
      <w:pPr>
        <w:pStyle w:val="TOC3"/>
        <w:rPr>
          <w:rFonts w:asciiTheme="minorHAnsi" w:eastAsiaTheme="minorEastAsia" w:hAnsiTheme="minorHAnsi" w:cstheme="minorBidi"/>
          <w:noProof/>
          <w:sz w:val="22"/>
          <w:szCs w:val="22"/>
        </w:rPr>
      </w:pPr>
      <w:hyperlink w:anchor="_Toc522709558" w:history="1">
        <w:r w:rsidR="003D2358" w:rsidRPr="00F1630A">
          <w:rPr>
            <w:rStyle w:val="Hyperlink"/>
            <w:noProof/>
          </w:rPr>
          <w:t>3.2.2</w:t>
        </w:r>
        <w:r w:rsidR="003D2358">
          <w:rPr>
            <w:rFonts w:asciiTheme="minorHAnsi" w:eastAsiaTheme="minorEastAsia" w:hAnsiTheme="minorHAnsi" w:cstheme="minorBidi"/>
            <w:noProof/>
            <w:sz w:val="22"/>
            <w:szCs w:val="22"/>
          </w:rPr>
          <w:tab/>
        </w:r>
        <w:r w:rsidR="003D2358" w:rsidRPr="00F1630A">
          <w:rPr>
            <w:rStyle w:val="Hyperlink"/>
            <w:noProof/>
          </w:rPr>
          <w:t>Document Management Strategy</w:t>
        </w:r>
        <w:r w:rsidR="003D2358">
          <w:rPr>
            <w:noProof/>
            <w:webHidden/>
          </w:rPr>
          <w:tab/>
        </w:r>
        <w:r w:rsidR="003D2358">
          <w:rPr>
            <w:noProof/>
            <w:webHidden/>
          </w:rPr>
          <w:fldChar w:fldCharType="begin"/>
        </w:r>
        <w:r w:rsidR="003D2358">
          <w:rPr>
            <w:noProof/>
            <w:webHidden/>
          </w:rPr>
          <w:instrText xml:space="preserve"> PAGEREF _Toc522709558 \h </w:instrText>
        </w:r>
        <w:r w:rsidR="003D2358">
          <w:rPr>
            <w:noProof/>
            <w:webHidden/>
          </w:rPr>
        </w:r>
        <w:r w:rsidR="003D2358">
          <w:rPr>
            <w:noProof/>
            <w:webHidden/>
          </w:rPr>
          <w:fldChar w:fldCharType="separate"/>
        </w:r>
        <w:r w:rsidR="003D2358">
          <w:rPr>
            <w:noProof/>
            <w:webHidden/>
          </w:rPr>
          <w:t>7</w:t>
        </w:r>
        <w:r w:rsidR="003D2358">
          <w:rPr>
            <w:noProof/>
            <w:webHidden/>
          </w:rPr>
          <w:fldChar w:fldCharType="end"/>
        </w:r>
      </w:hyperlink>
    </w:p>
    <w:p w14:paraId="6F1C0A45" w14:textId="573F2ECC" w:rsidR="003D2358" w:rsidRDefault="004D03DD">
      <w:pPr>
        <w:pStyle w:val="TOC3"/>
        <w:rPr>
          <w:rFonts w:asciiTheme="minorHAnsi" w:eastAsiaTheme="minorEastAsia" w:hAnsiTheme="minorHAnsi" w:cstheme="minorBidi"/>
          <w:noProof/>
          <w:sz w:val="22"/>
          <w:szCs w:val="22"/>
        </w:rPr>
      </w:pPr>
      <w:hyperlink w:anchor="_Toc522709559" w:history="1">
        <w:r w:rsidR="003D2358" w:rsidRPr="00F1630A">
          <w:rPr>
            <w:rStyle w:val="Hyperlink"/>
            <w:noProof/>
          </w:rPr>
          <w:t>3.2.3</w:t>
        </w:r>
        <w:r w:rsidR="003D2358">
          <w:rPr>
            <w:rFonts w:asciiTheme="minorHAnsi" w:eastAsiaTheme="minorEastAsia" w:hAnsiTheme="minorHAnsi" w:cstheme="minorBidi"/>
            <w:noProof/>
            <w:sz w:val="22"/>
            <w:szCs w:val="22"/>
          </w:rPr>
          <w:tab/>
        </w:r>
        <w:r w:rsidR="003D2358" w:rsidRPr="00F1630A">
          <w:rPr>
            <w:rStyle w:val="Hyperlink"/>
            <w:noProof/>
          </w:rPr>
          <w:t>Change Management</w:t>
        </w:r>
        <w:r w:rsidR="003D2358">
          <w:rPr>
            <w:noProof/>
            <w:webHidden/>
          </w:rPr>
          <w:tab/>
        </w:r>
        <w:r w:rsidR="003D2358">
          <w:rPr>
            <w:noProof/>
            <w:webHidden/>
          </w:rPr>
          <w:fldChar w:fldCharType="begin"/>
        </w:r>
        <w:r w:rsidR="003D2358">
          <w:rPr>
            <w:noProof/>
            <w:webHidden/>
          </w:rPr>
          <w:instrText xml:space="preserve"> PAGEREF _Toc522709559 \h </w:instrText>
        </w:r>
        <w:r w:rsidR="003D2358">
          <w:rPr>
            <w:noProof/>
            <w:webHidden/>
          </w:rPr>
        </w:r>
        <w:r w:rsidR="003D2358">
          <w:rPr>
            <w:noProof/>
            <w:webHidden/>
          </w:rPr>
          <w:fldChar w:fldCharType="separate"/>
        </w:r>
        <w:r w:rsidR="003D2358">
          <w:rPr>
            <w:noProof/>
            <w:webHidden/>
          </w:rPr>
          <w:t>7</w:t>
        </w:r>
        <w:r w:rsidR="003D2358">
          <w:rPr>
            <w:noProof/>
            <w:webHidden/>
          </w:rPr>
          <w:fldChar w:fldCharType="end"/>
        </w:r>
      </w:hyperlink>
    </w:p>
    <w:p w14:paraId="21C2F2E7" w14:textId="29767712" w:rsidR="003D2358" w:rsidRDefault="004D03DD">
      <w:pPr>
        <w:pStyle w:val="TOC4"/>
        <w:tabs>
          <w:tab w:val="left" w:pos="1680"/>
          <w:tab w:val="right" w:leader="dot" w:pos="9350"/>
        </w:tabs>
        <w:rPr>
          <w:rFonts w:asciiTheme="minorHAnsi" w:eastAsiaTheme="minorEastAsia" w:hAnsiTheme="minorHAnsi" w:cstheme="minorBidi"/>
          <w:noProof/>
          <w:sz w:val="22"/>
          <w:szCs w:val="22"/>
        </w:rPr>
      </w:pPr>
      <w:hyperlink w:anchor="_Toc522709560" w:history="1">
        <w:r w:rsidR="003D2358" w:rsidRPr="00F1630A">
          <w:rPr>
            <w:rStyle w:val="Hyperlink"/>
            <w:iCs/>
            <w:noProof/>
          </w:rPr>
          <w:t>3.2.3.1.</w:t>
        </w:r>
        <w:r w:rsidR="003D2358">
          <w:rPr>
            <w:rFonts w:asciiTheme="minorHAnsi" w:eastAsiaTheme="minorEastAsia" w:hAnsiTheme="minorHAnsi" w:cstheme="minorBidi"/>
            <w:noProof/>
            <w:sz w:val="22"/>
            <w:szCs w:val="22"/>
          </w:rPr>
          <w:tab/>
        </w:r>
        <w:r w:rsidR="003D2358" w:rsidRPr="00F1630A">
          <w:rPr>
            <w:rStyle w:val="Hyperlink"/>
            <w:noProof/>
          </w:rPr>
          <w:t>Software Change Management</w:t>
        </w:r>
        <w:r w:rsidR="003D2358">
          <w:rPr>
            <w:noProof/>
            <w:webHidden/>
          </w:rPr>
          <w:tab/>
        </w:r>
        <w:r w:rsidR="003D2358">
          <w:rPr>
            <w:noProof/>
            <w:webHidden/>
          </w:rPr>
          <w:fldChar w:fldCharType="begin"/>
        </w:r>
        <w:r w:rsidR="003D2358">
          <w:rPr>
            <w:noProof/>
            <w:webHidden/>
          </w:rPr>
          <w:instrText xml:space="preserve"> PAGEREF _Toc522709560 \h </w:instrText>
        </w:r>
        <w:r w:rsidR="003D2358">
          <w:rPr>
            <w:noProof/>
            <w:webHidden/>
          </w:rPr>
        </w:r>
        <w:r w:rsidR="003D2358">
          <w:rPr>
            <w:noProof/>
            <w:webHidden/>
          </w:rPr>
          <w:fldChar w:fldCharType="separate"/>
        </w:r>
        <w:r w:rsidR="003D2358">
          <w:rPr>
            <w:noProof/>
            <w:webHidden/>
          </w:rPr>
          <w:t>7</w:t>
        </w:r>
        <w:r w:rsidR="003D2358">
          <w:rPr>
            <w:noProof/>
            <w:webHidden/>
          </w:rPr>
          <w:fldChar w:fldCharType="end"/>
        </w:r>
      </w:hyperlink>
    </w:p>
    <w:p w14:paraId="4EED48E1" w14:textId="112B9012" w:rsidR="003D2358" w:rsidRDefault="004D03DD">
      <w:pPr>
        <w:pStyle w:val="TOC3"/>
        <w:rPr>
          <w:rFonts w:asciiTheme="minorHAnsi" w:eastAsiaTheme="minorEastAsia" w:hAnsiTheme="minorHAnsi" w:cstheme="minorBidi"/>
          <w:noProof/>
          <w:sz w:val="22"/>
          <w:szCs w:val="22"/>
        </w:rPr>
      </w:pPr>
      <w:hyperlink w:anchor="_Toc522709561" w:history="1">
        <w:r w:rsidR="003D2358" w:rsidRPr="00F1630A">
          <w:rPr>
            <w:rStyle w:val="Hyperlink"/>
            <w:noProof/>
          </w:rPr>
          <w:t>3.2.4</w:t>
        </w:r>
        <w:r w:rsidR="003D2358">
          <w:rPr>
            <w:rFonts w:asciiTheme="minorHAnsi" w:eastAsiaTheme="minorEastAsia" w:hAnsiTheme="minorHAnsi" w:cstheme="minorBidi"/>
            <w:noProof/>
            <w:sz w:val="22"/>
            <w:szCs w:val="22"/>
          </w:rPr>
          <w:tab/>
        </w:r>
        <w:r w:rsidR="003D2358" w:rsidRPr="00F1630A">
          <w:rPr>
            <w:rStyle w:val="Hyperlink"/>
            <w:noProof/>
          </w:rPr>
          <w:t>Change Control Process</w:t>
        </w:r>
        <w:r w:rsidR="003D2358">
          <w:rPr>
            <w:noProof/>
            <w:webHidden/>
          </w:rPr>
          <w:tab/>
        </w:r>
        <w:r w:rsidR="003D2358">
          <w:rPr>
            <w:noProof/>
            <w:webHidden/>
          </w:rPr>
          <w:fldChar w:fldCharType="begin"/>
        </w:r>
        <w:r w:rsidR="003D2358">
          <w:rPr>
            <w:noProof/>
            <w:webHidden/>
          </w:rPr>
          <w:instrText xml:space="preserve"> PAGEREF _Toc522709561 \h </w:instrText>
        </w:r>
        <w:r w:rsidR="003D2358">
          <w:rPr>
            <w:noProof/>
            <w:webHidden/>
          </w:rPr>
        </w:r>
        <w:r w:rsidR="003D2358">
          <w:rPr>
            <w:noProof/>
            <w:webHidden/>
          </w:rPr>
          <w:fldChar w:fldCharType="separate"/>
        </w:r>
        <w:r w:rsidR="003D2358">
          <w:rPr>
            <w:noProof/>
            <w:webHidden/>
          </w:rPr>
          <w:t>8</w:t>
        </w:r>
        <w:r w:rsidR="003D2358">
          <w:rPr>
            <w:noProof/>
            <w:webHidden/>
          </w:rPr>
          <w:fldChar w:fldCharType="end"/>
        </w:r>
      </w:hyperlink>
    </w:p>
    <w:p w14:paraId="0011CC17" w14:textId="1E9FD0FE" w:rsidR="003D2358" w:rsidRDefault="004D03DD">
      <w:pPr>
        <w:pStyle w:val="TOC4"/>
        <w:tabs>
          <w:tab w:val="left" w:pos="1680"/>
          <w:tab w:val="right" w:leader="dot" w:pos="9350"/>
        </w:tabs>
        <w:rPr>
          <w:rFonts w:asciiTheme="minorHAnsi" w:eastAsiaTheme="minorEastAsia" w:hAnsiTheme="minorHAnsi" w:cstheme="minorBidi"/>
          <w:noProof/>
          <w:sz w:val="22"/>
          <w:szCs w:val="22"/>
        </w:rPr>
      </w:pPr>
      <w:hyperlink w:anchor="_Toc522709562" w:history="1">
        <w:r w:rsidR="003D2358" w:rsidRPr="00F1630A">
          <w:rPr>
            <w:rStyle w:val="Hyperlink"/>
            <w:noProof/>
          </w:rPr>
          <w:t>3.2.4.1.</w:t>
        </w:r>
        <w:r w:rsidR="003D2358">
          <w:rPr>
            <w:rFonts w:asciiTheme="minorHAnsi" w:eastAsiaTheme="minorEastAsia" w:hAnsiTheme="minorHAnsi" w:cstheme="minorBidi"/>
            <w:noProof/>
            <w:sz w:val="22"/>
            <w:szCs w:val="22"/>
          </w:rPr>
          <w:tab/>
        </w:r>
        <w:r w:rsidR="003D2358" w:rsidRPr="00F1630A">
          <w:rPr>
            <w:rStyle w:val="Hyperlink"/>
            <w:noProof/>
          </w:rPr>
          <w:t>Issue Management</w:t>
        </w:r>
        <w:r w:rsidR="003D2358">
          <w:rPr>
            <w:noProof/>
            <w:webHidden/>
          </w:rPr>
          <w:tab/>
        </w:r>
        <w:r w:rsidR="003D2358">
          <w:rPr>
            <w:noProof/>
            <w:webHidden/>
          </w:rPr>
          <w:fldChar w:fldCharType="begin"/>
        </w:r>
        <w:r w:rsidR="003D2358">
          <w:rPr>
            <w:noProof/>
            <w:webHidden/>
          </w:rPr>
          <w:instrText xml:space="preserve"> PAGEREF _Toc522709562 \h </w:instrText>
        </w:r>
        <w:r w:rsidR="003D2358">
          <w:rPr>
            <w:noProof/>
            <w:webHidden/>
          </w:rPr>
        </w:r>
        <w:r w:rsidR="003D2358">
          <w:rPr>
            <w:noProof/>
            <w:webHidden/>
          </w:rPr>
          <w:fldChar w:fldCharType="separate"/>
        </w:r>
        <w:r w:rsidR="003D2358">
          <w:rPr>
            <w:noProof/>
            <w:webHidden/>
          </w:rPr>
          <w:t>8</w:t>
        </w:r>
        <w:r w:rsidR="003D2358">
          <w:rPr>
            <w:noProof/>
            <w:webHidden/>
          </w:rPr>
          <w:fldChar w:fldCharType="end"/>
        </w:r>
      </w:hyperlink>
    </w:p>
    <w:p w14:paraId="45CF347E" w14:textId="33B740A7" w:rsidR="003D2358" w:rsidRDefault="004D03DD">
      <w:pPr>
        <w:pStyle w:val="TOC4"/>
        <w:tabs>
          <w:tab w:val="left" w:pos="1680"/>
          <w:tab w:val="right" w:leader="dot" w:pos="9350"/>
        </w:tabs>
        <w:rPr>
          <w:rFonts w:asciiTheme="minorHAnsi" w:eastAsiaTheme="minorEastAsia" w:hAnsiTheme="minorHAnsi" w:cstheme="minorBidi"/>
          <w:noProof/>
          <w:sz w:val="22"/>
          <w:szCs w:val="22"/>
        </w:rPr>
      </w:pPr>
      <w:hyperlink w:anchor="_Toc522709563" w:history="1">
        <w:r w:rsidR="003D2358" w:rsidRPr="00F1630A">
          <w:rPr>
            <w:rStyle w:val="Hyperlink"/>
            <w:noProof/>
          </w:rPr>
          <w:t>3.2.4.2.</w:t>
        </w:r>
        <w:r w:rsidR="003D2358">
          <w:rPr>
            <w:rFonts w:asciiTheme="minorHAnsi" w:eastAsiaTheme="minorEastAsia" w:hAnsiTheme="minorHAnsi" w:cstheme="minorBidi"/>
            <w:noProof/>
            <w:sz w:val="22"/>
            <w:szCs w:val="22"/>
          </w:rPr>
          <w:tab/>
        </w:r>
        <w:r w:rsidR="003D2358" w:rsidRPr="00F1630A">
          <w:rPr>
            <w:rStyle w:val="Hyperlink"/>
            <w:noProof/>
          </w:rPr>
          <w:t>Risk Management</w:t>
        </w:r>
        <w:r w:rsidR="003D2358">
          <w:rPr>
            <w:noProof/>
            <w:webHidden/>
          </w:rPr>
          <w:tab/>
        </w:r>
        <w:r w:rsidR="003D2358">
          <w:rPr>
            <w:noProof/>
            <w:webHidden/>
          </w:rPr>
          <w:fldChar w:fldCharType="begin"/>
        </w:r>
        <w:r w:rsidR="003D2358">
          <w:rPr>
            <w:noProof/>
            <w:webHidden/>
          </w:rPr>
          <w:instrText xml:space="preserve"> PAGEREF _Toc522709563 \h </w:instrText>
        </w:r>
        <w:r w:rsidR="003D2358">
          <w:rPr>
            <w:noProof/>
            <w:webHidden/>
          </w:rPr>
        </w:r>
        <w:r w:rsidR="003D2358">
          <w:rPr>
            <w:noProof/>
            <w:webHidden/>
          </w:rPr>
          <w:fldChar w:fldCharType="separate"/>
        </w:r>
        <w:r w:rsidR="003D2358">
          <w:rPr>
            <w:noProof/>
            <w:webHidden/>
          </w:rPr>
          <w:t>8</w:t>
        </w:r>
        <w:r w:rsidR="003D2358">
          <w:rPr>
            <w:noProof/>
            <w:webHidden/>
          </w:rPr>
          <w:fldChar w:fldCharType="end"/>
        </w:r>
      </w:hyperlink>
    </w:p>
    <w:p w14:paraId="391DB113" w14:textId="72071DDD" w:rsidR="003D2358" w:rsidRDefault="004D03DD">
      <w:pPr>
        <w:pStyle w:val="TOC4"/>
        <w:tabs>
          <w:tab w:val="left" w:pos="1680"/>
          <w:tab w:val="right" w:leader="dot" w:pos="9350"/>
        </w:tabs>
        <w:rPr>
          <w:rFonts w:asciiTheme="minorHAnsi" w:eastAsiaTheme="minorEastAsia" w:hAnsiTheme="minorHAnsi" w:cstheme="minorBidi"/>
          <w:noProof/>
          <w:sz w:val="22"/>
          <w:szCs w:val="22"/>
        </w:rPr>
      </w:pPr>
      <w:hyperlink w:anchor="_Toc522709564" w:history="1">
        <w:r w:rsidR="003D2358" w:rsidRPr="00F1630A">
          <w:rPr>
            <w:rStyle w:val="Hyperlink"/>
            <w:noProof/>
          </w:rPr>
          <w:t>3.2.4.3.</w:t>
        </w:r>
        <w:r w:rsidR="003D2358">
          <w:rPr>
            <w:rFonts w:asciiTheme="minorHAnsi" w:eastAsiaTheme="minorEastAsia" w:hAnsiTheme="minorHAnsi" w:cstheme="minorBidi"/>
            <w:noProof/>
            <w:sz w:val="22"/>
            <w:szCs w:val="22"/>
          </w:rPr>
          <w:tab/>
        </w:r>
        <w:r w:rsidR="003D2358" w:rsidRPr="00F1630A">
          <w:rPr>
            <w:rStyle w:val="Hyperlink"/>
            <w:noProof/>
          </w:rPr>
          <w:t>Change Requests</w:t>
        </w:r>
        <w:r w:rsidR="003D2358">
          <w:rPr>
            <w:noProof/>
            <w:webHidden/>
          </w:rPr>
          <w:tab/>
        </w:r>
        <w:r w:rsidR="003D2358">
          <w:rPr>
            <w:noProof/>
            <w:webHidden/>
          </w:rPr>
          <w:fldChar w:fldCharType="begin"/>
        </w:r>
        <w:r w:rsidR="003D2358">
          <w:rPr>
            <w:noProof/>
            <w:webHidden/>
          </w:rPr>
          <w:instrText xml:space="preserve"> PAGEREF _Toc522709564 \h </w:instrText>
        </w:r>
        <w:r w:rsidR="003D2358">
          <w:rPr>
            <w:noProof/>
            <w:webHidden/>
          </w:rPr>
        </w:r>
        <w:r w:rsidR="003D2358">
          <w:rPr>
            <w:noProof/>
            <w:webHidden/>
          </w:rPr>
          <w:fldChar w:fldCharType="separate"/>
        </w:r>
        <w:r w:rsidR="003D2358">
          <w:rPr>
            <w:noProof/>
            <w:webHidden/>
          </w:rPr>
          <w:t>8</w:t>
        </w:r>
        <w:r w:rsidR="003D2358">
          <w:rPr>
            <w:noProof/>
            <w:webHidden/>
          </w:rPr>
          <w:fldChar w:fldCharType="end"/>
        </w:r>
      </w:hyperlink>
    </w:p>
    <w:p w14:paraId="431EEB36" w14:textId="142C767E" w:rsidR="003D2358" w:rsidRDefault="004D03DD">
      <w:pPr>
        <w:pStyle w:val="TOC2"/>
        <w:rPr>
          <w:rFonts w:asciiTheme="minorHAnsi" w:eastAsiaTheme="minorEastAsia" w:hAnsiTheme="minorHAnsi" w:cstheme="minorBidi"/>
          <w:sz w:val="22"/>
          <w:szCs w:val="22"/>
        </w:rPr>
      </w:pPr>
      <w:hyperlink w:anchor="_Toc522709565" w:history="1">
        <w:r w:rsidR="003D2358" w:rsidRPr="00F1630A">
          <w:rPr>
            <w:rStyle w:val="Hyperlink"/>
          </w:rPr>
          <w:t>3.3.</w:t>
        </w:r>
        <w:r w:rsidR="003D2358">
          <w:rPr>
            <w:rFonts w:asciiTheme="minorHAnsi" w:eastAsiaTheme="minorEastAsia" w:hAnsiTheme="minorHAnsi" w:cstheme="minorBidi"/>
            <w:sz w:val="22"/>
            <w:szCs w:val="22"/>
          </w:rPr>
          <w:tab/>
        </w:r>
        <w:r w:rsidR="003D2358" w:rsidRPr="00F1630A">
          <w:rPr>
            <w:rStyle w:val="Hyperlink"/>
          </w:rPr>
          <w:t>Status Accounting</w:t>
        </w:r>
        <w:r w:rsidR="003D2358">
          <w:rPr>
            <w:webHidden/>
          </w:rPr>
          <w:tab/>
        </w:r>
        <w:r w:rsidR="003D2358">
          <w:rPr>
            <w:webHidden/>
          </w:rPr>
          <w:fldChar w:fldCharType="begin"/>
        </w:r>
        <w:r w:rsidR="003D2358">
          <w:rPr>
            <w:webHidden/>
          </w:rPr>
          <w:instrText xml:space="preserve"> PAGEREF _Toc522709565 \h </w:instrText>
        </w:r>
        <w:r w:rsidR="003D2358">
          <w:rPr>
            <w:webHidden/>
          </w:rPr>
        </w:r>
        <w:r w:rsidR="003D2358">
          <w:rPr>
            <w:webHidden/>
          </w:rPr>
          <w:fldChar w:fldCharType="separate"/>
        </w:r>
        <w:r w:rsidR="003D2358">
          <w:rPr>
            <w:webHidden/>
          </w:rPr>
          <w:t>9</w:t>
        </w:r>
        <w:r w:rsidR="003D2358">
          <w:rPr>
            <w:webHidden/>
          </w:rPr>
          <w:fldChar w:fldCharType="end"/>
        </w:r>
      </w:hyperlink>
    </w:p>
    <w:p w14:paraId="14325122" w14:textId="401BDD68" w:rsidR="003D2358" w:rsidRDefault="004D03DD">
      <w:pPr>
        <w:pStyle w:val="TOC3"/>
        <w:rPr>
          <w:rFonts w:asciiTheme="minorHAnsi" w:eastAsiaTheme="minorEastAsia" w:hAnsiTheme="minorHAnsi" w:cstheme="minorBidi"/>
          <w:noProof/>
          <w:sz w:val="22"/>
          <w:szCs w:val="22"/>
        </w:rPr>
      </w:pPr>
      <w:hyperlink w:anchor="_Toc522709566" w:history="1">
        <w:r w:rsidR="003D2358" w:rsidRPr="00F1630A">
          <w:rPr>
            <w:rStyle w:val="Hyperlink"/>
            <w:noProof/>
          </w:rPr>
          <w:t>3.3.1</w:t>
        </w:r>
        <w:r w:rsidR="003D2358">
          <w:rPr>
            <w:rFonts w:asciiTheme="minorHAnsi" w:eastAsiaTheme="minorEastAsia" w:hAnsiTheme="minorHAnsi" w:cstheme="minorBidi"/>
            <w:noProof/>
            <w:sz w:val="22"/>
            <w:szCs w:val="22"/>
          </w:rPr>
          <w:tab/>
        </w:r>
        <w:r w:rsidR="003D2358" w:rsidRPr="00F1630A">
          <w:rPr>
            <w:rStyle w:val="Hyperlink"/>
            <w:noProof/>
          </w:rPr>
          <w:t>Status Reporting on Change Request Activity</w:t>
        </w:r>
        <w:r w:rsidR="003D2358">
          <w:rPr>
            <w:noProof/>
            <w:webHidden/>
          </w:rPr>
          <w:tab/>
        </w:r>
        <w:r w:rsidR="003D2358">
          <w:rPr>
            <w:noProof/>
            <w:webHidden/>
          </w:rPr>
          <w:fldChar w:fldCharType="begin"/>
        </w:r>
        <w:r w:rsidR="003D2358">
          <w:rPr>
            <w:noProof/>
            <w:webHidden/>
          </w:rPr>
          <w:instrText xml:space="preserve"> PAGEREF _Toc522709566 \h </w:instrText>
        </w:r>
        <w:r w:rsidR="003D2358">
          <w:rPr>
            <w:noProof/>
            <w:webHidden/>
          </w:rPr>
        </w:r>
        <w:r w:rsidR="003D2358">
          <w:rPr>
            <w:noProof/>
            <w:webHidden/>
          </w:rPr>
          <w:fldChar w:fldCharType="separate"/>
        </w:r>
        <w:r w:rsidR="003D2358">
          <w:rPr>
            <w:noProof/>
            <w:webHidden/>
          </w:rPr>
          <w:t>9</w:t>
        </w:r>
        <w:r w:rsidR="003D2358">
          <w:rPr>
            <w:noProof/>
            <w:webHidden/>
          </w:rPr>
          <w:fldChar w:fldCharType="end"/>
        </w:r>
      </w:hyperlink>
    </w:p>
    <w:p w14:paraId="695F4902" w14:textId="3F86AF89" w:rsidR="003D2358" w:rsidRDefault="004D03DD">
      <w:pPr>
        <w:pStyle w:val="TOC3"/>
        <w:rPr>
          <w:rFonts w:asciiTheme="minorHAnsi" w:eastAsiaTheme="minorEastAsia" w:hAnsiTheme="minorHAnsi" w:cstheme="minorBidi"/>
          <w:noProof/>
          <w:sz w:val="22"/>
          <w:szCs w:val="22"/>
        </w:rPr>
      </w:pPr>
      <w:hyperlink w:anchor="_Toc522709567" w:history="1">
        <w:r w:rsidR="003D2358" w:rsidRPr="00F1630A">
          <w:rPr>
            <w:rStyle w:val="Hyperlink"/>
            <w:noProof/>
          </w:rPr>
          <w:t>3.3.2</w:t>
        </w:r>
        <w:r w:rsidR="003D2358">
          <w:rPr>
            <w:rFonts w:asciiTheme="minorHAnsi" w:eastAsiaTheme="minorEastAsia" w:hAnsiTheme="minorHAnsi" w:cstheme="minorBidi"/>
            <w:noProof/>
            <w:sz w:val="22"/>
            <w:szCs w:val="22"/>
          </w:rPr>
          <w:tab/>
        </w:r>
        <w:r w:rsidR="003D2358" w:rsidRPr="00F1630A">
          <w:rPr>
            <w:rStyle w:val="Hyperlink"/>
            <w:noProof/>
          </w:rPr>
          <w:t>General Status Reports</w:t>
        </w:r>
        <w:r w:rsidR="003D2358">
          <w:rPr>
            <w:noProof/>
            <w:webHidden/>
          </w:rPr>
          <w:tab/>
        </w:r>
        <w:r w:rsidR="003D2358">
          <w:rPr>
            <w:noProof/>
            <w:webHidden/>
          </w:rPr>
          <w:fldChar w:fldCharType="begin"/>
        </w:r>
        <w:r w:rsidR="003D2358">
          <w:rPr>
            <w:noProof/>
            <w:webHidden/>
          </w:rPr>
          <w:instrText xml:space="preserve"> PAGEREF _Toc522709567 \h </w:instrText>
        </w:r>
        <w:r w:rsidR="003D2358">
          <w:rPr>
            <w:noProof/>
            <w:webHidden/>
          </w:rPr>
        </w:r>
        <w:r w:rsidR="003D2358">
          <w:rPr>
            <w:noProof/>
            <w:webHidden/>
          </w:rPr>
          <w:fldChar w:fldCharType="separate"/>
        </w:r>
        <w:r w:rsidR="003D2358">
          <w:rPr>
            <w:noProof/>
            <w:webHidden/>
          </w:rPr>
          <w:t>9</w:t>
        </w:r>
        <w:r w:rsidR="003D2358">
          <w:rPr>
            <w:noProof/>
            <w:webHidden/>
          </w:rPr>
          <w:fldChar w:fldCharType="end"/>
        </w:r>
      </w:hyperlink>
    </w:p>
    <w:p w14:paraId="0780D2C2" w14:textId="7FAD2F40" w:rsidR="003D2358" w:rsidRDefault="004D03DD">
      <w:pPr>
        <w:pStyle w:val="TOC2"/>
        <w:rPr>
          <w:rFonts w:asciiTheme="minorHAnsi" w:eastAsiaTheme="minorEastAsia" w:hAnsiTheme="minorHAnsi" w:cstheme="minorBidi"/>
          <w:sz w:val="22"/>
          <w:szCs w:val="22"/>
        </w:rPr>
      </w:pPr>
      <w:hyperlink w:anchor="_Toc522709568" w:history="1">
        <w:r w:rsidR="003D2358" w:rsidRPr="00F1630A">
          <w:rPr>
            <w:rStyle w:val="Hyperlink"/>
          </w:rPr>
          <w:t>3.4.</w:t>
        </w:r>
        <w:r w:rsidR="003D2358">
          <w:rPr>
            <w:rFonts w:asciiTheme="minorHAnsi" w:eastAsiaTheme="minorEastAsia" w:hAnsiTheme="minorHAnsi" w:cstheme="minorBidi"/>
            <w:sz w:val="22"/>
            <w:szCs w:val="22"/>
          </w:rPr>
          <w:tab/>
        </w:r>
        <w:r w:rsidR="003D2358" w:rsidRPr="00F1630A">
          <w:rPr>
            <w:rStyle w:val="Hyperlink"/>
          </w:rPr>
          <w:t>Configuration Audits and Reviews</w:t>
        </w:r>
        <w:r w:rsidR="003D2358">
          <w:rPr>
            <w:webHidden/>
          </w:rPr>
          <w:tab/>
        </w:r>
        <w:r w:rsidR="003D2358">
          <w:rPr>
            <w:webHidden/>
          </w:rPr>
          <w:fldChar w:fldCharType="begin"/>
        </w:r>
        <w:r w:rsidR="003D2358">
          <w:rPr>
            <w:webHidden/>
          </w:rPr>
          <w:instrText xml:space="preserve"> PAGEREF _Toc522709568 \h </w:instrText>
        </w:r>
        <w:r w:rsidR="003D2358">
          <w:rPr>
            <w:webHidden/>
          </w:rPr>
        </w:r>
        <w:r w:rsidR="003D2358">
          <w:rPr>
            <w:webHidden/>
          </w:rPr>
          <w:fldChar w:fldCharType="separate"/>
        </w:r>
        <w:r w:rsidR="003D2358">
          <w:rPr>
            <w:webHidden/>
          </w:rPr>
          <w:t>9</w:t>
        </w:r>
        <w:r w:rsidR="003D2358">
          <w:rPr>
            <w:webHidden/>
          </w:rPr>
          <w:fldChar w:fldCharType="end"/>
        </w:r>
      </w:hyperlink>
    </w:p>
    <w:p w14:paraId="742207B5" w14:textId="77741DD8" w:rsidR="003D2358" w:rsidRDefault="004D03DD">
      <w:pPr>
        <w:pStyle w:val="TOC3"/>
        <w:rPr>
          <w:rFonts w:asciiTheme="minorHAnsi" w:eastAsiaTheme="minorEastAsia" w:hAnsiTheme="minorHAnsi" w:cstheme="minorBidi"/>
          <w:noProof/>
          <w:sz w:val="22"/>
          <w:szCs w:val="22"/>
        </w:rPr>
      </w:pPr>
      <w:hyperlink w:anchor="_Toc522709569" w:history="1">
        <w:r w:rsidR="003D2358" w:rsidRPr="00F1630A">
          <w:rPr>
            <w:rStyle w:val="Hyperlink"/>
            <w:noProof/>
          </w:rPr>
          <w:t>3.4.1</w:t>
        </w:r>
        <w:r w:rsidR="003D2358">
          <w:rPr>
            <w:rFonts w:asciiTheme="minorHAnsi" w:eastAsiaTheme="minorEastAsia" w:hAnsiTheme="minorHAnsi" w:cstheme="minorBidi"/>
            <w:noProof/>
            <w:sz w:val="22"/>
            <w:szCs w:val="22"/>
          </w:rPr>
          <w:tab/>
        </w:r>
        <w:r w:rsidR="003D2358" w:rsidRPr="00F1630A">
          <w:rPr>
            <w:rStyle w:val="Hyperlink"/>
            <w:noProof/>
          </w:rPr>
          <w:t>Build Audits</w:t>
        </w:r>
        <w:r w:rsidR="003D2358">
          <w:rPr>
            <w:noProof/>
            <w:webHidden/>
          </w:rPr>
          <w:tab/>
        </w:r>
        <w:r w:rsidR="003D2358">
          <w:rPr>
            <w:noProof/>
            <w:webHidden/>
          </w:rPr>
          <w:fldChar w:fldCharType="begin"/>
        </w:r>
        <w:r w:rsidR="003D2358">
          <w:rPr>
            <w:noProof/>
            <w:webHidden/>
          </w:rPr>
          <w:instrText xml:space="preserve"> PAGEREF _Toc522709569 \h </w:instrText>
        </w:r>
        <w:r w:rsidR="003D2358">
          <w:rPr>
            <w:noProof/>
            <w:webHidden/>
          </w:rPr>
        </w:r>
        <w:r w:rsidR="003D2358">
          <w:rPr>
            <w:noProof/>
            <w:webHidden/>
          </w:rPr>
          <w:fldChar w:fldCharType="separate"/>
        </w:r>
        <w:r w:rsidR="003D2358">
          <w:rPr>
            <w:noProof/>
            <w:webHidden/>
          </w:rPr>
          <w:t>9</w:t>
        </w:r>
        <w:r w:rsidR="003D2358">
          <w:rPr>
            <w:noProof/>
            <w:webHidden/>
          </w:rPr>
          <w:fldChar w:fldCharType="end"/>
        </w:r>
      </w:hyperlink>
    </w:p>
    <w:p w14:paraId="588EA38A" w14:textId="02FDE1A4" w:rsidR="003D2358" w:rsidRDefault="004D03DD">
      <w:pPr>
        <w:pStyle w:val="TOC3"/>
        <w:rPr>
          <w:rFonts w:asciiTheme="minorHAnsi" w:eastAsiaTheme="minorEastAsia" w:hAnsiTheme="minorHAnsi" w:cstheme="minorBidi"/>
          <w:noProof/>
          <w:sz w:val="22"/>
          <w:szCs w:val="22"/>
        </w:rPr>
      </w:pPr>
      <w:hyperlink w:anchor="_Toc522709570" w:history="1">
        <w:r w:rsidR="003D2358" w:rsidRPr="00F1630A">
          <w:rPr>
            <w:rStyle w:val="Hyperlink"/>
            <w:noProof/>
          </w:rPr>
          <w:t>3.4.2</w:t>
        </w:r>
        <w:r w:rsidR="003D2358">
          <w:rPr>
            <w:rFonts w:asciiTheme="minorHAnsi" w:eastAsiaTheme="minorEastAsia" w:hAnsiTheme="minorHAnsi" w:cstheme="minorBidi"/>
            <w:noProof/>
            <w:sz w:val="22"/>
            <w:szCs w:val="22"/>
          </w:rPr>
          <w:tab/>
        </w:r>
        <w:r w:rsidR="003D2358" w:rsidRPr="00F1630A">
          <w:rPr>
            <w:rStyle w:val="Hyperlink"/>
            <w:noProof/>
          </w:rPr>
          <w:t>Testing Audits</w:t>
        </w:r>
        <w:r w:rsidR="003D2358">
          <w:rPr>
            <w:noProof/>
            <w:webHidden/>
          </w:rPr>
          <w:tab/>
        </w:r>
        <w:r w:rsidR="003D2358">
          <w:rPr>
            <w:noProof/>
            <w:webHidden/>
          </w:rPr>
          <w:fldChar w:fldCharType="begin"/>
        </w:r>
        <w:r w:rsidR="003D2358">
          <w:rPr>
            <w:noProof/>
            <w:webHidden/>
          </w:rPr>
          <w:instrText xml:space="preserve"> PAGEREF _Toc522709570 \h </w:instrText>
        </w:r>
        <w:r w:rsidR="003D2358">
          <w:rPr>
            <w:noProof/>
            <w:webHidden/>
          </w:rPr>
        </w:r>
        <w:r w:rsidR="003D2358">
          <w:rPr>
            <w:noProof/>
            <w:webHidden/>
          </w:rPr>
          <w:fldChar w:fldCharType="separate"/>
        </w:r>
        <w:r w:rsidR="003D2358">
          <w:rPr>
            <w:noProof/>
            <w:webHidden/>
          </w:rPr>
          <w:t>10</w:t>
        </w:r>
        <w:r w:rsidR="003D2358">
          <w:rPr>
            <w:noProof/>
            <w:webHidden/>
          </w:rPr>
          <w:fldChar w:fldCharType="end"/>
        </w:r>
      </w:hyperlink>
    </w:p>
    <w:p w14:paraId="7324B77A" w14:textId="69611004" w:rsidR="003D2358" w:rsidRDefault="004D03DD">
      <w:pPr>
        <w:pStyle w:val="TOC3"/>
        <w:rPr>
          <w:rFonts w:asciiTheme="minorHAnsi" w:eastAsiaTheme="minorEastAsia" w:hAnsiTheme="minorHAnsi" w:cstheme="minorBidi"/>
          <w:noProof/>
          <w:sz w:val="22"/>
          <w:szCs w:val="22"/>
        </w:rPr>
      </w:pPr>
      <w:hyperlink w:anchor="_Toc522709571" w:history="1">
        <w:r w:rsidR="003D2358" w:rsidRPr="00F1630A">
          <w:rPr>
            <w:rStyle w:val="Hyperlink"/>
            <w:noProof/>
          </w:rPr>
          <w:t>3.4.3</w:t>
        </w:r>
        <w:r w:rsidR="003D2358">
          <w:rPr>
            <w:rFonts w:asciiTheme="minorHAnsi" w:eastAsiaTheme="minorEastAsia" w:hAnsiTheme="minorHAnsi" w:cstheme="minorBidi"/>
            <w:noProof/>
            <w:sz w:val="22"/>
            <w:szCs w:val="22"/>
          </w:rPr>
          <w:tab/>
        </w:r>
        <w:r w:rsidR="003D2358" w:rsidRPr="00F1630A">
          <w:rPr>
            <w:rStyle w:val="Hyperlink"/>
            <w:noProof/>
          </w:rPr>
          <w:t>Test Readiness Review</w:t>
        </w:r>
        <w:r w:rsidR="003D2358">
          <w:rPr>
            <w:noProof/>
            <w:webHidden/>
          </w:rPr>
          <w:tab/>
        </w:r>
        <w:r w:rsidR="003D2358">
          <w:rPr>
            <w:noProof/>
            <w:webHidden/>
          </w:rPr>
          <w:fldChar w:fldCharType="begin"/>
        </w:r>
        <w:r w:rsidR="003D2358">
          <w:rPr>
            <w:noProof/>
            <w:webHidden/>
          </w:rPr>
          <w:instrText xml:space="preserve"> PAGEREF _Toc522709571 \h </w:instrText>
        </w:r>
        <w:r w:rsidR="003D2358">
          <w:rPr>
            <w:noProof/>
            <w:webHidden/>
          </w:rPr>
        </w:r>
        <w:r w:rsidR="003D2358">
          <w:rPr>
            <w:noProof/>
            <w:webHidden/>
          </w:rPr>
          <w:fldChar w:fldCharType="separate"/>
        </w:r>
        <w:r w:rsidR="003D2358">
          <w:rPr>
            <w:noProof/>
            <w:webHidden/>
          </w:rPr>
          <w:t>10</w:t>
        </w:r>
        <w:r w:rsidR="003D2358">
          <w:rPr>
            <w:noProof/>
            <w:webHidden/>
          </w:rPr>
          <w:fldChar w:fldCharType="end"/>
        </w:r>
      </w:hyperlink>
    </w:p>
    <w:p w14:paraId="629FB50F" w14:textId="6FAF3B51" w:rsidR="003D2358" w:rsidRDefault="004D03DD">
      <w:pPr>
        <w:pStyle w:val="TOC2"/>
        <w:rPr>
          <w:rFonts w:asciiTheme="minorHAnsi" w:eastAsiaTheme="minorEastAsia" w:hAnsiTheme="minorHAnsi" w:cstheme="minorBidi"/>
          <w:sz w:val="22"/>
          <w:szCs w:val="22"/>
        </w:rPr>
      </w:pPr>
      <w:hyperlink w:anchor="_Toc522709572" w:history="1">
        <w:r w:rsidR="003D2358" w:rsidRPr="00F1630A">
          <w:rPr>
            <w:rStyle w:val="Hyperlink"/>
          </w:rPr>
          <w:t>3.5.</w:t>
        </w:r>
        <w:r w:rsidR="003D2358">
          <w:rPr>
            <w:rFonts w:asciiTheme="minorHAnsi" w:eastAsiaTheme="minorEastAsia" w:hAnsiTheme="minorHAnsi" w:cstheme="minorBidi"/>
            <w:sz w:val="22"/>
            <w:szCs w:val="22"/>
          </w:rPr>
          <w:tab/>
        </w:r>
        <w:r w:rsidR="003D2358" w:rsidRPr="00F1630A">
          <w:rPr>
            <w:rStyle w:val="Hyperlink"/>
          </w:rPr>
          <w:t>Release Management</w:t>
        </w:r>
        <w:r w:rsidR="003D2358">
          <w:rPr>
            <w:webHidden/>
          </w:rPr>
          <w:tab/>
        </w:r>
        <w:r w:rsidR="003D2358">
          <w:rPr>
            <w:webHidden/>
          </w:rPr>
          <w:fldChar w:fldCharType="begin"/>
        </w:r>
        <w:r w:rsidR="003D2358">
          <w:rPr>
            <w:webHidden/>
          </w:rPr>
          <w:instrText xml:space="preserve"> PAGEREF _Toc522709572 \h </w:instrText>
        </w:r>
        <w:r w:rsidR="003D2358">
          <w:rPr>
            <w:webHidden/>
          </w:rPr>
        </w:r>
        <w:r w:rsidR="003D2358">
          <w:rPr>
            <w:webHidden/>
          </w:rPr>
          <w:fldChar w:fldCharType="separate"/>
        </w:r>
        <w:r w:rsidR="003D2358">
          <w:rPr>
            <w:webHidden/>
          </w:rPr>
          <w:t>10</w:t>
        </w:r>
        <w:r w:rsidR="003D2358">
          <w:rPr>
            <w:webHidden/>
          </w:rPr>
          <w:fldChar w:fldCharType="end"/>
        </w:r>
      </w:hyperlink>
    </w:p>
    <w:p w14:paraId="23F1F677" w14:textId="504D6E44" w:rsidR="003D2358" w:rsidRDefault="004D03DD">
      <w:pPr>
        <w:pStyle w:val="TOC3"/>
        <w:rPr>
          <w:rFonts w:asciiTheme="minorHAnsi" w:eastAsiaTheme="minorEastAsia" w:hAnsiTheme="minorHAnsi" w:cstheme="minorBidi"/>
          <w:noProof/>
          <w:sz w:val="22"/>
          <w:szCs w:val="22"/>
        </w:rPr>
      </w:pPr>
      <w:hyperlink w:anchor="_Toc522709573" w:history="1">
        <w:r w:rsidR="003D2358" w:rsidRPr="00F1630A">
          <w:rPr>
            <w:rStyle w:val="Hyperlink"/>
            <w:noProof/>
          </w:rPr>
          <w:t>3.5.1</w:t>
        </w:r>
        <w:r w:rsidR="003D2358">
          <w:rPr>
            <w:rFonts w:asciiTheme="minorHAnsi" w:eastAsiaTheme="minorEastAsia" w:hAnsiTheme="minorHAnsi" w:cstheme="minorBidi"/>
            <w:noProof/>
            <w:sz w:val="22"/>
            <w:szCs w:val="22"/>
          </w:rPr>
          <w:tab/>
        </w:r>
        <w:r w:rsidR="003D2358" w:rsidRPr="00F1630A">
          <w:rPr>
            <w:rStyle w:val="Hyperlink"/>
            <w:noProof/>
          </w:rPr>
          <w:t>Release Packaging Concepts</w:t>
        </w:r>
        <w:r w:rsidR="003D2358">
          <w:rPr>
            <w:noProof/>
            <w:webHidden/>
          </w:rPr>
          <w:tab/>
        </w:r>
        <w:r w:rsidR="003D2358">
          <w:rPr>
            <w:noProof/>
            <w:webHidden/>
          </w:rPr>
          <w:fldChar w:fldCharType="begin"/>
        </w:r>
        <w:r w:rsidR="003D2358">
          <w:rPr>
            <w:noProof/>
            <w:webHidden/>
          </w:rPr>
          <w:instrText xml:space="preserve"> PAGEREF _Toc522709573 \h </w:instrText>
        </w:r>
        <w:r w:rsidR="003D2358">
          <w:rPr>
            <w:noProof/>
            <w:webHidden/>
          </w:rPr>
        </w:r>
        <w:r w:rsidR="003D2358">
          <w:rPr>
            <w:noProof/>
            <w:webHidden/>
          </w:rPr>
          <w:fldChar w:fldCharType="separate"/>
        </w:r>
        <w:r w:rsidR="003D2358">
          <w:rPr>
            <w:noProof/>
            <w:webHidden/>
          </w:rPr>
          <w:t>10</w:t>
        </w:r>
        <w:r w:rsidR="003D2358">
          <w:rPr>
            <w:noProof/>
            <w:webHidden/>
          </w:rPr>
          <w:fldChar w:fldCharType="end"/>
        </w:r>
      </w:hyperlink>
    </w:p>
    <w:p w14:paraId="1488E9EE" w14:textId="3AAE74D7" w:rsidR="003D2358" w:rsidRDefault="004D03DD">
      <w:pPr>
        <w:pStyle w:val="TOC3"/>
        <w:rPr>
          <w:rFonts w:asciiTheme="minorHAnsi" w:eastAsiaTheme="minorEastAsia" w:hAnsiTheme="minorHAnsi" w:cstheme="minorBidi"/>
          <w:noProof/>
          <w:sz w:val="22"/>
          <w:szCs w:val="22"/>
        </w:rPr>
      </w:pPr>
      <w:hyperlink w:anchor="_Toc522709574" w:history="1">
        <w:r w:rsidR="003D2358" w:rsidRPr="00F1630A">
          <w:rPr>
            <w:rStyle w:val="Hyperlink"/>
            <w:noProof/>
          </w:rPr>
          <w:t>3.5.2</w:t>
        </w:r>
        <w:r w:rsidR="003D2358">
          <w:rPr>
            <w:rFonts w:asciiTheme="minorHAnsi" w:eastAsiaTheme="minorEastAsia" w:hAnsiTheme="minorHAnsi" w:cstheme="minorBidi"/>
            <w:noProof/>
            <w:sz w:val="22"/>
            <w:szCs w:val="22"/>
          </w:rPr>
          <w:tab/>
        </w:r>
        <w:r w:rsidR="003D2358" w:rsidRPr="00F1630A">
          <w:rPr>
            <w:rStyle w:val="Hyperlink"/>
            <w:noProof/>
          </w:rPr>
          <w:t>Electronic Release Package</w:t>
        </w:r>
        <w:r w:rsidR="003D2358">
          <w:rPr>
            <w:noProof/>
            <w:webHidden/>
          </w:rPr>
          <w:tab/>
        </w:r>
        <w:r w:rsidR="003D2358">
          <w:rPr>
            <w:noProof/>
            <w:webHidden/>
          </w:rPr>
          <w:fldChar w:fldCharType="begin"/>
        </w:r>
        <w:r w:rsidR="003D2358">
          <w:rPr>
            <w:noProof/>
            <w:webHidden/>
          </w:rPr>
          <w:instrText xml:space="preserve"> PAGEREF _Toc522709574 \h </w:instrText>
        </w:r>
        <w:r w:rsidR="003D2358">
          <w:rPr>
            <w:noProof/>
            <w:webHidden/>
          </w:rPr>
        </w:r>
        <w:r w:rsidR="003D2358">
          <w:rPr>
            <w:noProof/>
            <w:webHidden/>
          </w:rPr>
          <w:fldChar w:fldCharType="separate"/>
        </w:r>
        <w:r w:rsidR="003D2358">
          <w:rPr>
            <w:noProof/>
            <w:webHidden/>
          </w:rPr>
          <w:t>10</w:t>
        </w:r>
        <w:r w:rsidR="003D2358">
          <w:rPr>
            <w:noProof/>
            <w:webHidden/>
          </w:rPr>
          <w:fldChar w:fldCharType="end"/>
        </w:r>
      </w:hyperlink>
    </w:p>
    <w:p w14:paraId="638319DD" w14:textId="4139F31B" w:rsidR="003D2358" w:rsidRDefault="004D03DD">
      <w:pPr>
        <w:pStyle w:val="TOC3"/>
        <w:rPr>
          <w:rFonts w:asciiTheme="minorHAnsi" w:eastAsiaTheme="minorEastAsia" w:hAnsiTheme="minorHAnsi" w:cstheme="minorBidi"/>
          <w:noProof/>
          <w:sz w:val="22"/>
          <w:szCs w:val="22"/>
        </w:rPr>
      </w:pPr>
      <w:hyperlink w:anchor="_Toc522709575" w:history="1">
        <w:r w:rsidR="003D2358" w:rsidRPr="00F1630A">
          <w:rPr>
            <w:rStyle w:val="Hyperlink"/>
            <w:noProof/>
          </w:rPr>
          <w:t>3.5.3</w:t>
        </w:r>
        <w:r w:rsidR="003D2358">
          <w:rPr>
            <w:rFonts w:asciiTheme="minorHAnsi" w:eastAsiaTheme="minorEastAsia" w:hAnsiTheme="minorHAnsi" w:cstheme="minorBidi"/>
            <w:noProof/>
            <w:sz w:val="22"/>
            <w:szCs w:val="22"/>
          </w:rPr>
          <w:tab/>
        </w:r>
        <w:r w:rsidR="003D2358" w:rsidRPr="00F1630A">
          <w:rPr>
            <w:rStyle w:val="Hyperlink"/>
            <w:noProof/>
          </w:rPr>
          <w:t>Version Description Document</w:t>
        </w:r>
        <w:r w:rsidR="003D2358">
          <w:rPr>
            <w:noProof/>
            <w:webHidden/>
          </w:rPr>
          <w:tab/>
        </w:r>
        <w:r w:rsidR="003D2358">
          <w:rPr>
            <w:noProof/>
            <w:webHidden/>
          </w:rPr>
          <w:fldChar w:fldCharType="begin"/>
        </w:r>
        <w:r w:rsidR="003D2358">
          <w:rPr>
            <w:noProof/>
            <w:webHidden/>
          </w:rPr>
          <w:instrText xml:space="preserve"> PAGEREF _Toc522709575 \h </w:instrText>
        </w:r>
        <w:r w:rsidR="003D2358">
          <w:rPr>
            <w:noProof/>
            <w:webHidden/>
          </w:rPr>
        </w:r>
        <w:r w:rsidR="003D2358">
          <w:rPr>
            <w:noProof/>
            <w:webHidden/>
          </w:rPr>
          <w:fldChar w:fldCharType="separate"/>
        </w:r>
        <w:r w:rsidR="003D2358">
          <w:rPr>
            <w:noProof/>
            <w:webHidden/>
          </w:rPr>
          <w:t>11</w:t>
        </w:r>
        <w:r w:rsidR="003D2358">
          <w:rPr>
            <w:noProof/>
            <w:webHidden/>
          </w:rPr>
          <w:fldChar w:fldCharType="end"/>
        </w:r>
      </w:hyperlink>
    </w:p>
    <w:p w14:paraId="37841B49" w14:textId="70A4B858" w:rsidR="003D2358" w:rsidRDefault="004D03DD">
      <w:pPr>
        <w:pStyle w:val="TOC2"/>
        <w:rPr>
          <w:rFonts w:asciiTheme="minorHAnsi" w:eastAsiaTheme="minorEastAsia" w:hAnsiTheme="minorHAnsi" w:cstheme="minorBidi"/>
          <w:sz w:val="22"/>
          <w:szCs w:val="22"/>
        </w:rPr>
      </w:pPr>
      <w:hyperlink w:anchor="_Toc522709576" w:history="1">
        <w:r w:rsidR="003D2358" w:rsidRPr="00F1630A">
          <w:rPr>
            <w:rStyle w:val="Hyperlink"/>
          </w:rPr>
          <w:t>3.6.</w:t>
        </w:r>
        <w:r w:rsidR="003D2358">
          <w:rPr>
            <w:rFonts w:asciiTheme="minorHAnsi" w:eastAsiaTheme="minorEastAsia" w:hAnsiTheme="minorHAnsi" w:cstheme="minorBidi"/>
            <w:sz w:val="22"/>
            <w:szCs w:val="22"/>
          </w:rPr>
          <w:tab/>
        </w:r>
        <w:r w:rsidR="003D2358" w:rsidRPr="00F1630A">
          <w:rPr>
            <w:rStyle w:val="Hyperlink"/>
          </w:rPr>
          <w:t>The SDLC</w:t>
        </w:r>
        <w:r w:rsidR="003D2358">
          <w:rPr>
            <w:webHidden/>
          </w:rPr>
          <w:tab/>
        </w:r>
        <w:r w:rsidR="003D2358">
          <w:rPr>
            <w:webHidden/>
          </w:rPr>
          <w:fldChar w:fldCharType="begin"/>
        </w:r>
        <w:r w:rsidR="003D2358">
          <w:rPr>
            <w:webHidden/>
          </w:rPr>
          <w:instrText xml:space="preserve"> PAGEREF _Toc522709576 \h </w:instrText>
        </w:r>
        <w:r w:rsidR="003D2358">
          <w:rPr>
            <w:webHidden/>
          </w:rPr>
        </w:r>
        <w:r w:rsidR="003D2358">
          <w:rPr>
            <w:webHidden/>
          </w:rPr>
          <w:fldChar w:fldCharType="separate"/>
        </w:r>
        <w:r w:rsidR="003D2358">
          <w:rPr>
            <w:webHidden/>
          </w:rPr>
          <w:t>11</w:t>
        </w:r>
        <w:r w:rsidR="003D2358">
          <w:rPr>
            <w:webHidden/>
          </w:rPr>
          <w:fldChar w:fldCharType="end"/>
        </w:r>
      </w:hyperlink>
    </w:p>
    <w:p w14:paraId="62179DDA" w14:textId="03B47E37" w:rsidR="003D2358" w:rsidRDefault="004D03DD">
      <w:pPr>
        <w:pStyle w:val="TOC1"/>
        <w:rPr>
          <w:rFonts w:asciiTheme="minorHAnsi" w:eastAsiaTheme="minorEastAsia" w:hAnsiTheme="minorHAnsi" w:cstheme="minorBidi"/>
          <w:b w:val="0"/>
          <w:sz w:val="22"/>
          <w:szCs w:val="22"/>
        </w:rPr>
      </w:pPr>
      <w:hyperlink w:anchor="_Toc522709577" w:history="1">
        <w:r w:rsidR="003D2358" w:rsidRPr="00F1630A">
          <w:rPr>
            <w:rStyle w:val="Hyperlink"/>
          </w:rPr>
          <w:t>4.</w:t>
        </w:r>
        <w:r w:rsidR="003D2358">
          <w:rPr>
            <w:rFonts w:asciiTheme="minorHAnsi" w:eastAsiaTheme="minorEastAsia" w:hAnsiTheme="minorHAnsi" w:cstheme="minorBidi"/>
            <w:b w:val="0"/>
            <w:sz w:val="22"/>
            <w:szCs w:val="22"/>
          </w:rPr>
          <w:tab/>
        </w:r>
        <w:r w:rsidR="003D2358" w:rsidRPr="00F1630A">
          <w:rPr>
            <w:rStyle w:val="Hyperlink"/>
          </w:rPr>
          <w:t>SCM Environment</w:t>
        </w:r>
        <w:r w:rsidR="003D2358">
          <w:rPr>
            <w:webHidden/>
          </w:rPr>
          <w:tab/>
        </w:r>
        <w:r w:rsidR="003D2358">
          <w:rPr>
            <w:webHidden/>
          </w:rPr>
          <w:fldChar w:fldCharType="begin"/>
        </w:r>
        <w:r w:rsidR="003D2358">
          <w:rPr>
            <w:webHidden/>
          </w:rPr>
          <w:instrText xml:space="preserve"> PAGEREF _Toc522709577 \h </w:instrText>
        </w:r>
        <w:r w:rsidR="003D2358">
          <w:rPr>
            <w:webHidden/>
          </w:rPr>
        </w:r>
        <w:r w:rsidR="003D2358">
          <w:rPr>
            <w:webHidden/>
          </w:rPr>
          <w:fldChar w:fldCharType="separate"/>
        </w:r>
        <w:r w:rsidR="003D2358">
          <w:rPr>
            <w:webHidden/>
          </w:rPr>
          <w:t>11</w:t>
        </w:r>
        <w:r w:rsidR="003D2358">
          <w:rPr>
            <w:webHidden/>
          </w:rPr>
          <w:fldChar w:fldCharType="end"/>
        </w:r>
      </w:hyperlink>
    </w:p>
    <w:p w14:paraId="3F0FA856" w14:textId="1E9348DF" w:rsidR="003D2358" w:rsidRDefault="004D03DD">
      <w:pPr>
        <w:pStyle w:val="TOC2"/>
        <w:rPr>
          <w:rFonts w:asciiTheme="minorHAnsi" w:eastAsiaTheme="minorEastAsia" w:hAnsiTheme="minorHAnsi" w:cstheme="minorBidi"/>
          <w:sz w:val="22"/>
          <w:szCs w:val="22"/>
        </w:rPr>
      </w:pPr>
      <w:hyperlink w:anchor="_Toc522709578" w:history="1">
        <w:r w:rsidR="003D2358" w:rsidRPr="00F1630A">
          <w:rPr>
            <w:rStyle w:val="Hyperlink"/>
          </w:rPr>
          <w:t>4.1.</w:t>
        </w:r>
        <w:r w:rsidR="003D2358">
          <w:rPr>
            <w:rFonts w:asciiTheme="minorHAnsi" w:eastAsiaTheme="minorEastAsia" w:hAnsiTheme="minorHAnsi" w:cstheme="minorBidi"/>
            <w:sz w:val="22"/>
            <w:szCs w:val="22"/>
          </w:rPr>
          <w:tab/>
        </w:r>
        <w:r w:rsidR="003D2358" w:rsidRPr="00F1630A">
          <w:rPr>
            <w:rStyle w:val="Hyperlink"/>
          </w:rPr>
          <w:t>SCM Tools</w:t>
        </w:r>
        <w:r w:rsidR="003D2358">
          <w:rPr>
            <w:webHidden/>
          </w:rPr>
          <w:tab/>
        </w:r>
        <w:r w:rsidR="003D2358">
          <w:rPr>
            <w:webHidden/>
          </w:rPr>
          <w:fldChar w:fldCharType="begin"/>
        </w:r>
        <w:r w:rsidR="003D2358">
          <w:rPr>
            <w:webHidden/>
          </w:rPr>
          <w:instrText xml:space="preserve"> PAGEREF _Toc522709578 \h </w:instrText>
        </w:r>
        <w:r w:rsidR="003D2358">
          <w:rPr>
            <w:webHidden/>
          </w:rPr>
        </w:r>
        <w:r w:rsidR="003D2358">
          <w:rPr>
            <w:webHidden/>
          </w:rPr>
          <w:fldChar w:fldCharType="separate"/>
        </w:r>
        <w:r w:rsidR="003D2358">
          <w:rPr>
            <w:webHidden/>
          </w:rPr>
          <w:t>12</w:t>
        </w:r>
        <w:r w:rsidR="003D2358">
          <w:rPr>
            <w:webHidden/>
          </w:rPr>
          <w:fldChar w:fldCharType="end"/>
        </w:r>
      </w:hyperlink>
    </w:p>
    <w:p w14:paraId="56B9B38C" w14:textId="32E2EE65" w:rsidR="003D2358" w:rsidRDefault="004D03DD">
      <w:pPr>
        <w:pStyle w:val="TOC2"/>
        <w:rPr>
          <w:rFonts w:asciiTheme="minorHAnsi" w:eastAsiaTheme="minorEastAsia" w:hAnsiTheme="minorHAnsi" w:cstheme="minorBidi"/>
          <w:sz w:val="22"/>
          <w:szCs w:val="22"/>
        </w:rPr>
      </w:pPr>
      <w:hyperlink w:anchor="_Toc522709579" w:history="1">
        <w:r w:rsidR="003D2358" w:rsidRPr="00F1630A">
          <w:rPr>
            <w:rStyle w:val="Hyperlink"/>
          </w:rPr>
          <w:t>4.2.</w:t>
        </w:r>
        <w:r w:rsidR="003D2358">
          <w:rPr>
            <w:rFonts w:asciiTheme="minorHAnsi" w:eastAsiaTheme="minorEastAsia" w:hAnsiTheme="minorHAnsi" w:cstheme="minorBidi"/>
            <w:sz w:val="22"/>
            <w:szCs w:val="22"/>
          </w:rPr>
          <w:tab/>
        </w:r>
        <w:r w:rsidR="003D2358" w:rsidRPr="00F1630A">
          <w:rPr>
            <w:rStyle w:val="Hyperlink"/>
          </w:rPr>
          <w:t>Security</w:t>
        </w:r>
        <w:r w:rsidR="003D2358">
          <w:rPr>
            <w:webHidden/>
          </w:rPr>
          <w:tab/>
        </w:r>
        <w:r w:rsidR="003D2358">
          <w:rPr>
            <w:webHidden/>
          </w:rPr>
          <w:fldChar w:fldCharType="begin"/>
        </w:r>
        <w:r w:rsidR="003D2358">
          <w:rPr>
            <w:webHidden/>
          </w:rPr>
          <w:instrText xml:space="preserve"> PAGEREF _Toc522709579 \h </w:instrText>
        </w:r>
        <w:r w:rsidR="003D2358">
          <w:rPr>
            <w:webHidden/>
          </w:rPr>
        </w:r>
        <w:r w:rsidR="003D2358">
          <w:rPr>
            <w:webHidden/>
          </w:rPr>
          <w:fldChar w:fldCharType="separate"/>
        </w:r>
        <w:r w:rsidR="003D2358">
          <w:rPr>
            <w:webHidden/>
          </w:rPr>
          <w:t>13</w:t>
        </w:r>
        <w:r w:rsidR="003D2358">
          <w:rPr>
            <w:webHidden/>
          </w:rPr>
          <w:fldChar w:fldCharType="end"/>
        </w:r>
      </w:hyperlink>
    </w:p>
    <w:p w14:paraId="2D29E691" w14:textId="582E1212" w:rsidR="003D2358" w:rsidRDefault="004D03DD">
      <w:pPr>
        <w:pStyle w:val="TOC2"/>
        <w:rPr>
          <w:rFonts w:asciiTheme="minorHAnsi" w:eastAsiaTheme="minorEastAsia" w:hAnsiTheme="minorHAnsi" w:cstheme="minorBidi"/>
          <w:sz w:val="22"/>
          <w:szCs w:val="22"/>
        </w:rPr>
      </w:pPr>
      <w:hyperlink w:anchor="_Toc522709580" w:history="1">
        <w:r w:rsidR="003D2358" w:rsidRPr="00F1630A">
          <w:rPr>
            <w:rStyle w:val="Hyperlink"/>
          </w:rPr>
          <w:t>4.3.</w:t>
        </w:r>
        <w:r w:rsidR="003D2358">
          <w:rPr>
            <w:rFonts w:asciiTheme="minorHAnsi" w:eastAsiaTheme="minorEastAsia" w:hAnsiTheme="minorHAnsi" w:cstheme="minorBidi"/>
            <w:sz w:val="22"/>
            <w:szCs w:val="22"/>
          </w:rPr>
          <w:tab/>
        </w:r>
        <w:r w:rsidR="003D2358" w:rsidRPr="00F1630A">
          <w:rPr>
            <w:rStyle w:val="Hyperlink"/>
          </w:rPr>
          <w:t>Training</w:t>
        </w:r>
        <w:r w:rsidR="003D2358">
          <w:rPr>
            <w:webHidden/>
          </w:rPr>
          <w:tab/>
        </w:r>
        <w:r w:rsidR="003D2358">
          <w:rPr>
            <w:webHidden/>
          </w:rPr>
          <w:fldChar w:fldCharType="begin"/>
        </w:r>
        <w:r w:rsidR="003D2358">
          <w:rPr>
            <w:webHidden/>
          </w:rPr>
          <w:instrText xml:space="preserve"> PAGEREF _Toc522709580 \h </w:instrText>
        </w:r>
        <w:r w:rsidR="003D2358">
          <w:rPr>
            <w:webHidden/>
          </w:rPr>
        </w:r>
        <w:r w:rsidR="003D2358">
          <w:rPr>
            <w:webHidden/>
          </w:rPr>
          <w:fldChar w:fldCharType="separate"/>
        </w:r>
        <w:r w:rsidR="003D2358">
          <w:rPr>
            <w:webHidden/>
          </w:rPr>
          <w:t>13</w:t>
        </w:r>
        <w:r w:rsidR="003D2358">
          <w:rPr>
            <w:webHidden/>
          </w:rPr>
          <w:fldChar w:fldCharType="end"/>
        </w:r>
      </w:hyperlink>
    </w:p>
    <w:p w14:paraId="3B7F00F3" w14:textId="26BAEDD1" w:rsidR="003D2358" w:rsidRDefault="004D03DD">
      <w:pPr>
        <w:pStyle w:val="TOC1"/>
        <w:rPr>
          <w:rFonts w:asciiTheme="minorHAnsi" w:eastAsiaTheme="minorEastAsia" w:hAnsiTheme="minorHAnsi" w:cstheme="minorBidi"/>
          <w:b w:val="0"/>
          <w:sz w:val="22"/>
          <w:szCs w:val="22"/>
        </w:rPr>
      </w:pPr>
      <w:hyperlink w:anchor="_Toc522709581" w:history="1">
        <w:r w:rsidR="003D2358" w:rsidRPr="00F1630A">
          <w:rPr>
            <w:rStyle w:val="Hyperlink"/>
          </w:rPr>
          <w:t>5.</w:t>
        </w:r>
        <w:r w:rsidR="003D2358">
          <w:rPr>
            <w:rFonts w:asciiTheme="minorHAnsi" w:eastAsiaTheme="minorEastAsia" w:hAnsiTheme="minorHAnsi" w:cstheme="minorBidi"/>
            <w:b w:val="0"/>
            <w:sz w:val="22"/>
            <w:szCs w:val="22"/>
          </w:rPr>
          <w:tab/>
        </w:r>
        <w:r w:rsidR="003D2358" w:rsidRPr="00F1630A">
          <w:rPr>
            <w:rStyle w:val="Hyperlink"/>
          </w:rPr>
          <w:t>Acronyms, Abbreviations, and Terms</w:t>
        </w:r>
        <w:r w:rsidR="003D2358">
          <w:rPr>
            <w:webHidden/>
          </w:rPr>
          <w:tab/>
        </w:r>
        <w:r w:rsidR="003D2358">
          <w:rPr>
            <w:webHidden/>
          </w:rPr>
          <w:fldChar w:fldCharType="begin"/>
        </w:r>
        <w:r w:rsidR="003D2358">
          <w:rPr>
            <w:webHidden/>
          </w:rPr>
          <w:instrText xml:space="preserve"> PAGEREF _Toc522709581 \h </w:instrText>
        </w:r>
        <w:r w:rsidR="003D2358">
          <w:rPr>
            <w:webHidden/>
          </w:rPr>
        </w:r>
        <w:r w:rsidR="003D2358">
          <w:rPr>
            <w:webHidden/>
          </w:rPr>
          <w:fldChar w:fldCharType="separate"/>
        </w:r>
        <w:r w:rsidR="003D2358">
          <w:rPr>
            <w:webHidden/>
          </w:rPr>
          <w:t>14</w:t>
        </w:r>
        <w:r w:rsidR="003D2358">
          <w:rPr>
            <w:webHidden/>
          </w:rPr>
          <w:fldChar w:fldCharType="end"/>
        </w:r>
      </w:hyperlink>
    </w:p>
    <w:p w14:paraId="12542D91" w14:textId="4450E506" w:rsidR="003D2358" w:rsidRDefault="004D03DD">
      <w:pPr>
        <w:pStyle w:val="TOC2"/>
        <w:rPr>
          <w:rFonts w:asciiTheme="minorHAnsi" w:eastAsiaTheme="minorEastAsia" w:hAnsiTheme="minorHAnsi" w:cstheme="minorBidi"/>
          <w:sz w:val="22"/>
          <w:szCs w:val="22"/>
        </w:rPr>
      </w:pPr>
      <w:hyperlink w:anchor="_Toc522709582" w:history="1">
        <w:r w:rsidR="003D2358" w:rsidRPr="00F1630A">
          <w:rPr>
            <w:rStyle w:val="Hyperlink"/>
          </w:rPr>
          <w:t>5.1.</w:t>
        </w:r>
        <w:r w:rsidR="003D2358">
          <w:rPr>
            <w:rFonts w:asciiTheme="minorHAnsi" w:eastAsiaTheme="minorEastAsia" w:hAnsiTheme="minorHAnsi" w:cstheme="minorBidi"/>
            <w:sz w:val="22"/>
            <w:szCs w:val="22"/>
          </w:rPr>
          <w:tab/>
        </w:r>
        <w:r w:rsidR="003D2358" w:rsidRPr="00F1630A">
          <w:rPr>
            <w:rStyle w:val="Hyperlink"/>
          </w:rPr>
          <w:t>Terms</w:t>
        </w:r>
        <w:r w:rsidR="003D2358">
          <w:rPr>
            <w:webHidden/>
          </w:rPr>
          <w:tab/>
        </w:r>
        <w:r w:rsidR="003D2358">
          <w:rPr>
            <w:webHidden/>
          </w:rPr>
          <w:fldChar w:fldCharType="begin"/>
        </w:r>
        <w:r w:rsidR="003D2358">
          <w:rPr>
            <w:webHidden/>
          </w:rPr>
          <w:instrText xml:space="preserve"> PAGEREF _Toc522709582 \h </w:instrText>
        </w:r>
        <w:r w:rsidR="003D2358">
          <w:rPr>
            <w:webHidden/>
          </w:rPr>
        </w:r>
        <w:r w:rsidR="003D2358">
          <w:rPr>
            <w:webHidden/>
          </w:rPr>
          <w:fldChar w:fldCharType="separate"/>
        </w:r>
        <w:r w:rsidR="003D2358">
          <w:rPr>
            <w:webHidden/>
          </w:rPr>
          <w:t>15</w:t>
        </w:r>
        <w:r w:rsidR="003D2358">
          <w:rPr>
            <w:webHidden/>
          </w:rPr>
          <w:fldChar w:fldCharType="end"/>
        </w:r>
      </w:hyperlink>
    </w:p>
    <w:p w14:paraId="4AD35866" w14:textId="7441F624" w:rsidR="003D2358" w:rsidRDefault="007D218F" w:rsidP="00526B8B">
      <w:pPr>
        <w:pStyle w:val="BodyText"/>
      </w:pPr>
      <w:r w:rsidRPr="00CF7392">
        <w:fldChar w:fldCharType="end"/>
      </w:r>
    </w:p>
    <w:p w14:paraId="218CB9EB" w14:textId="77777777" w:rsidR="003D2358" w:rsidRDefault="003D2358">
      <w:pPr>
        <w:rPr>
          <w:iCs/>
          <w:sz w:val="24"/>
          <w:szCs w:val="22"/>
        </w:rPr>
      </w:pPr>
      <w:r>
        <w:br w:type="page"/>
      </w:r>
    </w:p>
    <w:p w14:paraId="31325DB7" w14:textId="77777777" w:rsidR="00526B8B" w:rsidRDefault="00526B8B" w:rsidP="00526B8B">
      <w:pPr>
        <w:pStyle w:val="BodyText"/>
      </w:pPr>
    </w:p>
    <w:p w14:paraId="26B3E32A" w14:textId="125CCA7D" w:rsidR="0082400D" w:rsidRPr="003E37AD" w:rsidRDefault="0082400D" w:rsidP="0082400D">
      <w:pPr>
        <w:pStyle w:val="Contents"/>
      </w:pPr>
      <w:r w:rsidRPr="003E37AD">
        <w:t xml:space="preserve">Table of </w:t>
      </w:r>
      <w:r>
        <w:t>Figures</w:t>
      </w:r>
    </w:p>
    <w:p w14:paraId="6FDA7AF8" w14:textId="05F692E2" w:rsidR="008F588B" w:rsidRDefault="008F588B" w:rsidP="00526B8B">
      <w:pPr>
        <w:pStyle w:val="BodyText"/>
      </w:pPr>
    </w:p>
    <w:p w14:paraId="1A6646A2" w14:textId="6F41D660" w:rsidR="003D2358" w:rsidRDefault="0082400D">
      <w:pPr>
        <w:pStyle w:val="TableofFigures"/>
        <w:rPr>
          <w:rFonts w:asciiTheme="minorHAnsi" w:eastAsiaTheme="minorEastAsia" w:hAnsiTheme="minorHAnsi" w:cstheme="minorBidi"/>
          <w:sz w:val="22"/>
          <w:szCs w:val="22"/>
        </w:rPr>
      </w:pPr>
      <w:r>
        <w:fldChar w:fldCharType="begin"/>
      </w:r>
      <w:r>
        <w:instrText xml:space="preserve"> TOC \h \z \c "Figure" </w:instrText>
      </w:r>
      <w:r>
        <w:fldChar w:fldCharType="separate"/>
      </w:r>
      <w:hyperlink w:anchor="_Toc522709583" w:history="1">
        <w:r w:rsidR="003D2358" w:rsidRPr="001E3DE0">
          <w:rPr>
            <w:rStyle w:val="Hyperlink"/>
          </w:rPr>
          <w:t>Figure 1 Software Development Environment Related to SCM</w:t>
        </w:r>
        <w:r w:rsidR="003D2358">
          <w:rPr>
            <w:webHidden/>
          </w:rPr>
          <w:tab/>
        </w:r>
        <w:r w:rsidR="003D2358">
          <w:rPr>
            <w:webHidden/>
          </w:rPr>
          <w:fldChar w:fldCharType="begin"/>
        </w:r>
        <w:r w:rsidR="003D2358">
          <w:rPr>
            <w:webHidden/>
          </w:rPr>
          <w:instrText xml:space="preserve"> PAGEREF _Toc522709583 \h </w:instrText>
        </w:r>
        <w:r w:rsidR="003D2358">
          <w:rPr>
            <w:webHidden/>
          </w:rPr>
        </w:r>
        <w:r w:rsidR="003D2358">
          <w:rPr>
            <w:webHidden/>
          </w:rPr>
          <w:fldChar w:fldCharType="separate"/>
        </w:r>
        <w:r w:rsidR="003D2358">
          <w:rPr>
            <w:webHidden/>
          </w:rPr>
          <w:t>12</w:t>
        </w:r>
        <w:r w:rsidR="003D2358">
          <w:rPr>
            <w:webHidden/>
          </w:rPr>
          <w:fldChar w:fldCharType="end"/>
        </w:r>
      </w:hyperlink>
    </w:p>
    <w:p w14:paraId="0985CFEE" w14:textId="7689AAB1" w:rsidR="008F588B" w:rsidRDefault="0082400D" w:rsidP="00526B8B">
      <w:pPr>
        <w:pStyle w:val="BodyText"/>
      </w:pPr>
      <w:r>
        <w:fldChar w:fldCharType="end"/>
      </w:r>
    </w:p>
    <w:p w14:paraId="29A7C89F" w14:textId="0A332CAD" w:rsidR="00E224EB" w:rsidRPr="003E37AD" w:rsidRDefault="003720D3" w:rsidP="00E224EB">
      <w:pPr>
        <w:pStyle w:val="Contents"/>
      </w:pPr>
      <w:r>
        <w:t>List</w:t>
      </w:r>
      <w:r w:rsidRPr="003E37AD">
        <w:t xml:space="preserve"> </w:t>
      </w:r>
      <w:r w:rsidR="00E224EB" w:rsidRPr="003E37AD">
        <w:t xml:space="preserve">of </w:t>
      </w:r>
      <w:r w:rsidR="00E224EB">
        <w:t>Tables</w:t>
      </w:r>
    </w:p>
    <w:p w14:paraId="52C3B4A0" w14:textId="628C17CE" w:rsidR="00E224EB" w:rsidRDefault="00E224EB" w:rsidP="00526B8B">
      <w:pPr>
        <w:pStyle w:val="BodyText"/>
      </w:pPr>
    </w:p>
    <w:p w14:paraId="606032D7" w14:textId="6D5ECE9A" w:rsidR="003D2358" w:rsidRDefault="00E224EB">
      <w:pPr>
        <w:pStyle w:val="TableofFigures"/>
        <w:rPr>
          <w:rFonts w:asciiTheme="minorHAnsi" w:eastAsiaTheme="minorEastAsia" w:hAnsiTheme="minorHAnsi" w:cstheme="minorBidi"/>
          <w:sz w:val="22"/>
          <w:szCs w:val="22"/>
        </w:rPr>
      </w:pPr>
      <w:r>
        <w:fldChar w:fldCharType="begin"/>
      </w:r>
      <w:r>
        <w:instrText xml:space="preserve"> TOC \h \z \c "Table" </w:instrText>
      </w:r>
      <w:r>
        <w:fldChar w:fldCharType="separate"/>
      </w:r>
      <w:hyperlink w:anchor="_Toc522709584" w:history="1">
        <w:r w:rsidR="003D2358" w:rsidRPr="00146B55">
          <w:rPr>
            <w:rStyle w:val="Hyperlink"/>
          </w:rPr>
          <w:t>Table 1: Software Configuration Management Team Roles and Responsibilities</w:t>
        </w:r>
        <w:r w:rsidR="003D2358">
          <w:rPr>
            <w:webHidden/>
          </w:rPr>
          <w:tab/>
        </w:r>
        <w:r w:rsidR="003D2358">
          <w:rPr>
            <w:webHidden/>
          </w:rPr>
          <w:fldChar w:fldCharType="begin"/>
        </w:r>
        <w:r w:rsidR="003D2358">
          <w:rPr>
            <w:webHidden/>
          </w:rPr>
          <w:instrText xml:space="preserve"> PAGEREF _Toc522709584 \h </w:instrText>
        </w:r>
        <w:r w:rsidR="003D2358">
          <w:rPr>
            <w:webHidden/>
          </w:rPr>
        </w:r>
        <w:r w:rsidR="003D2358">
          <w:rPr>
            <w:webHidden/>
          </w:rPr>
          <w:fldChar w:fldCharType="separate"/>
        </w:r>
        <w:r w:rsidR="003D2358">
          <w:rPr>
            <w:webHidden/>
          </w:rPr>
          <w:t>3</w:t>
        </w:r>
        <w:r w:rsidR="003D2358">
          <w:rPr>
            <w:webHidden/>
          </w:rPr>
          <w:fldChar w:fldCharType="end"/>
        </w:r>
      </w:hyperlink>
    </w:p>
    <w:p w14:paraId="658B3E7D" w14:textId="709D39D0" w:rsidR="003D2358" w:rsidRDefault="004D03DD">
      <w:pPr>
        <w:pStyle w:val="TableofFigures"/>
        <w:rPr>
          <w:rFonts w:asciiTheme="minorHAnsi" w:eastAsiaTheme="minorEastAsia" w:hAnsiTheme="minorHAnsi" w:cstheme="minorBidi"/>
          <w:sz w:val="22"/>
          <w:szCs w:val="22"/>
        </w:rPr>
      </w:pPr>
      <w:hyperlink w:anchor="_Toc522709585" w:history="1">
        <w:r w:rsidR="003D2358" w:rsidRPr="00146B55">
          <w:rPr>
            <w:rStyle w:val="Hyperlink"/>
          </w:rPr>
          <w:t>Table 2:  Acronym List</w:t>
        </w:r>
        <w:r w:rsidR="003D2358">
          <w:rPr>
            <w:webHidden/>
          </w:rPr>
          <w:tab/>
        </w:r>
        <w:r w:rsidR="003D2358">
          <w:rPr>
            <w:webHidden/>
          </w:rPr>
          <w:fldChar w:fldCharType="begin"/>
        </w:r>
        <w:r w:rsidR="003D2358">
          <w:rPr>
            <w:webHidden/>
          </w:rPr>
          <w:instrText xml:space="preserve"> PAGEREF _Toc522709585 \h </w:instrText>
        </w:r>
        <w:r w:rsidR="003D2358">
          <w:rPr>
            <w:webHidden/>
          </w:rPr>
        </w:r>
        <w:r w:rsidR="003D2358">
          <w:rPr>
            <w:webHidden/>
          </w:rPr>
          <w:fldChar w:fldCharType="separate"/>
        </w:r>
        <w:r w:rsidR="003D2358">
          <w:rPr>
            <w:webHidden/>
          </w:rPr>
          <w:t>14</w:t>
        </w:r>
        <w:r w:rsidR="003D2358">
          <w:rPr>
            <w:webHidden/>
          </w:rPr>
          <w:fldChar w:fldCharType="end"/>
        </w:r>
      </w:hyperlink>
    </w:p>
    <w:p w14:paraId="337A255C" w14:textId="2A06C27E" w:rsidR="00E224EB" w:rsidRDefault="00E224EB" w:rsidP="00526B8B">
      <w:pPr>
        <w:pStyle w:val="BodyText"/>
      </w:pPr>
      <w:r>
        <w:fldChar w:fldCharType="end"/>
      </w:r>
    </w:p>
    <w:p w14:paraId="24CE6A74" w14:textId="64FD6516" w:rsidR="008F588B" w:rsidRDefault="008F588B" w:rsidP="00526B8B">
      <w:pPr>
        <w:pStyle w:val="BodyText"/>
      </w:pPr>
    </w:p>
    <w:p w14:paraId="681BE032" w14:textId="77777777" w:rsidR="008F588B" w:rsidRDefault="008F588B" w:rsidP="00526B8B">
      <w:pPr>
        <w:pStyle w:val="BodyText"/>
        <w:sectPr w:rsidR="008F588B" w:rsidSect="00C65DD8">
          <w:headerReference w:type="even" r:id="rId15"/>
          <w:headerReference w:type="default" r:id="rId16"/>
          <w:footerReference w:type="default" r:id="rId17"/>
          <w:pgSz w:w="12240" w:h="15840" w:code="1"/>
          <w:pgMar w:top="1440" w:right="1440" w:bottom="1152" w:left="1440" w:header="720" w:footer="720" w:gutter="0"/>
          <w:pgNumType w:fmt="lowerRoman" w:start="1"/>
          <w:cols w:space="720"/>
          <w:docGrid w:linePitch="360"/>
        </w:sectPr>
      </w:pPr>
    </w:p>
    <w:p w14:paraId="4AD35867" w14:textId="45B2A625" w:rsidR="007D218F" w:rsidRPr="00CF7392" w:rsidRDefault="00E91B7B" w:rsidP="00526B8B">
      <w:pPr>
        <w:pStyle w:val="Heading1"/>
      </w:pPr>
      <w:bookmarkStart w:id="12" w:name="_Toc522709536"/>
      <w:r w:rsidRPr="00CF7392">
        <w:lastRenderedPageBreak/>
        <w:t>Overview</w:t>
      </w:r>
      <w:bookmarkStart w:id="13" w:name="Introduction"/>
      <w:bookmarkEnd w:id="3"/>
      <w:bookmarkEnd w:id="4"/>
      <w:bookmarkEnd w:id="5"/>
      <w:bookmarkEnd w:id="6"/>
      <w:bookmarkEnd w:id="7"/>
      <w:bookmarkEnd w:id="8"/>
      <w:bookmarkEnd w:id="9"/>
      <w:bookmarkEnd w:id="10"/>
      <w:bookmarkEnd w:id="11"/>
      <w:bookmarkEnd w:id="12"/>
      <w:bookmarkEnd w:id="13"/>
    </w:p>
    <w:p w14:paraId="4AD35868" w14:textId="719CB0BB" w:rsidR="00E91B7B" w:rsidRPr="00ED4D3C" w:rsidRDefault="00E91B7B" w:rsidP="00ED4D3C">
      <w:pPr>
        <w:pStyle w:val="BodyText"/>
      </w:pPr>
      <w:r w:rsidRPr="00ED4D3C">
        <w:t xml:space="preserve">The implementation of a formal and structured Software Configuration Management (SCM) </w:t>
      </w:r>
      <w:r w:rsidR="00946285" w:rsidRPr="00ED4D3C">
        <w:t>e</w:t>
      </w:r>
      <w:r w:rsidRPr="00ED4D3C">
        <w:t xml:space="preserve">nvironment ensures that all Veterans Affairs (VA) </w:t>
      </w:r>
      <w:r w:rsidR="00C757D7" w:rsidRPr="00ED4D3C">
        <w:t xml:space="preserve">software product </w:t>
      </w:r>
      <w:r w:rsidRPr="00ED4D3C">
        <w:t>artifacts are baselined and maintained in a stable environment. It provides the ability to apply state-of-the-art technology and environment enhancements to satisfy all project development and test objectives, in order to maintain the integrity of their products.</w:t>
      </w:r>
    </w:p>
    <w:p w14:paraId="4AD35869" w14:textId="4FA25E33" w:rsidR="00E91B7B" w:rsidRPr="00ED4D3C" w:rsidRDefault="00E91B7B" w:rsidP="00ED4D3C">
      <w:pPr>
        <w:pStyle w:val="BodyText"/>
      </w:pPr>
      <w:r w:rsidRPr="00ED4D3C">
        <w:t>The complexities of the SCM process require the implementation of formal process</w:t>
      </w:r>
      <w:r w:rsidR="00FA6596" w:rsidRPr="00ED4D3C">
        <w:t>es</w:t>
      </w:r>
      <w:r w:rsidRPr="00ED4D3C">
        <w:t xml:space="preserve"> and procedure</w:t>
      </w:r>
      <w:r w:rsidR="00FA6596" w:rsidRPr="00ED4D3C">
        <w:t>s. These processes</w:t>
      </w:r>
      <w:r w:rsidRPr="00ED4D3C">
        <w:t xml:space="preserve"> and procedure</w:t>
      </w:r>
      <w:r w:rsidR="00FA6596" w:rsidRPr="00ED4D3C">
        <w:t>s</w:t>
      </w:r>
      <w:r w:rsidR="00100FAB" w:rsidRPr="00ED4D3C">
        <w:t>,</w:t>
      </w:r>
      <w:r w:rsidR="00FA6596" w:rsidRPr="00ED4D3C">
        <w:t xml:space="preserve"> along with detailed work instructions</w:t>
      </w:r>
      <w:r w:rsidR="00100FAB" w:rsidRPr="00ED4D3C">
        <w:t>,</w:t>
      </w:r>
      <w:r w:rsidR="00FA6596" w:rsidRPr="00ED4D3C">
        <w:t xml:space="preserve"> provide</w:t>
      </w:r>
      <w:r w:rsidRPr="00ED4D3C">
        <w:t xml:space="preserve"> objectives, requirements, and step-by-step instruction on the performanc</w:t>
      </w:r>
      <w:r w:rsidR="00721F6D" w:rsidRPr="00ED4D3C">
        <w:t>e of activities within the SCM e</w:t>
      </w:r>
      <w:r w:rsidRPr="00ED4D3C">
        <w:t xml:space="preserve">nvironment for </w:t>
      </w:r>
      <w:r w:rsidR="00C757D7" w:rsidRPr="00ED4D3C">
        <w:t>software products</w:t>
      </w:r>
      <w:r w:rsidRPr="00ED4D3C">
        <w:t>. This document will pro</w:t>
      </w:r>
      <w:r w:rsidR="00721F6D" w:rsidRPr="00ED4D3C">
        <w:t xml:space="preserve">vide discussion on the organization of personnel, </w:t>
      </w:r>
      <w:r w:rsidRPr="00ED4D3C">
        <w:t xml:space="preserve">and the division of tasks for teams working on </w:t>
      </w:r>
      <w:r w:rsidR="00C757D7" w:rsidRPr="00ED4D3C">
        <w:t>software products</w:t>
      </w:r>
      <w:r w:rsidRPr="00ED4D3C">
        <w:t xml:space="preserve">. The processes and procedures are documented in the Configuration Management Procedures </w:t>
      </w:r>
      <w:r w:rsidR="00FA6596" w:rsidRPr="00ED4D3C">
        <w:t xml:space="preserve">Manual and work instructions </w:t>
      </w:r>
      <w:r w:rsidRPr="00ED4D3C">
        <w:t xml:space="preserve">for each </w:t>
      </w:r>
      <w:r w:rsidR="00FA6596" w:rsidRPr="00ED4D3C">
        <w:t xml:space="preserve">VA </w:t>
      </w:r>
      <w:r w:rsidRPr="00ED4D3C">
        <w:t>Product.</w:t>
      </w:r>
    </w:p>
    <w:p w14:paraId="4AD3586A" w14:textId="77777777" w:rsidR="00E91B7B" w:rsidRPr="003E37AD" w:rsidRDefault="00E91B7B" w:rsidP="00E91B7B">
      <w:pPr>
        <w:pStyle w:val="Heading2"/>
        <w:tabs>
          <w:tab w:val="num" w:pos="576"/>
        </w:tabs>
        <w:ind w:left="576" w:hanging="576"/>
      </w:pPr>
      <w:bookmarkStart w:id="14" w:name="_Toc522709537"/>
      <w:r w:rsidRPr="003E37AD">
        <w:t>Purpose</w:t>
      </w:r>
      <w:bookmarkEnd w:id="14"/>
    </w:p>
    <w:p w14:paraId="4AD3586B" w14:textId="222BFDE5" w:rsidR="00E91B7B" w:rsidRPr="003E37AD" w:rsidRDefault="00E91B7B" w:rsidP="00526B8B">
      <w:pPr>
        <w:pStyle w:val="BodyText"/>
      </w:pPr>
      <w:r w:rsidRPr="003E37AD">
        <w:t xml:space="preserve">This document is intended to provide a uniform approach to SCM for </w:t>
      </w:r>
      <w:r w:rsidR="000E676E">
        <w:t xml:space="preserve">the development of </w:t>
      </w:r>
      <w:r w:rsidR="00456FBC" w:rsidRPr="003E37AD">
        <w:t xml:space="preserve">VA </w:t>
      </w:r>
      <w:r w:rsidR="00C757D7" w:rsidRPr="003E37AD">
        <w:t>software products</w:t>
      </w:r>
      <w:r w:rsidR="00FA6596">
        <w:t xml:space="preserve">. </w:t>
      </w:r>
      <w:r w:rsidRPr="003E37AD">
        <w:t>It describes the processes and procedures for managing and controlling the development, delivery, and maintenance of all software and documentation products.</w:t>
      </w:r>
      <w:r w:rsidR="00727EE6" w:rsidRPr="003E37AD">
        <w:t xml:space="preserve"> </w:t>
      </w:r>
      <w:r w:rsidRPr="003E37AD">
        <w:t>This plan also outlines the SCM organization, responsibilities, activities, configuration change control flow, as well as the SCM requirements to be followed by teams</w:t>
      </w:r>
      <w:r w:rsidR="00FA6596">
        <w:t xml:space="preserve"> producing or modifying software within the VA</w:t>
      </w:r>
      <w:r w:rsidR="00E441B7">
        <w:t xml:space="preserve">. The SCM Plan </w:t>
      </w:r>
      <w:r w:rsidRPr="003E37AD">
        <w:t xml:space="preserve">will aid both management and </w:t>
      </w:r>
      <w:r w:rsidR="001C51B9" w:rsidRPr="003E37AD">
        <w:t xml:space="preserve">technical </w:t>
      </w:r>
      <w:r w:rsidRPr="003E37AD">
        <w:t xml:space="preserve">staff in the production of high-quality </w:t>
      </w:r>
      <w:r w:rsidR="00C757D7" w:rsidRPr="003E37AD">
        <w:t>software products</w:t>
      </w:r>
      <w:r w:rsidR="00721F6D">
        <w:t>.</w:t>
      </w:r>
    </w:p>
    <w:p w14:paraId="4AD3586D" w14:textId="77777777" w:rsidR="00E91B7B" w:rsidRPr="003E37AD" w:rsidRDefault="00E91B7B" w:rsidP="00E91B7B">
      <w:pPr>
        <w:pStyle w:val="Heading2"/>
        <w:tabs>
          <w:tab w:val="num" w:pos="576"/>
        </w:tabs>
        <w:ind w:left="576" w:hanging="576"/>
      </w:pPr>
      <w:bookmarkStart w:id="15" w:name="_Toc522709538"/>
      <w:r w:rsidRPr="003E37AD">
        <w:t>Scope</w:t>
      </w:r>
      <w:bookmarkEnd w:id="15"/>
    </w:p>
    <w:p w14:paraId="4AD3586E" w14:textId="0BCE6B98" w:rsidR="00E91B7B" w:rsidRPr="003E37AD" w:rsidRDefault="00E91B7B" w:rsidP="00526B8B">
      <w:pPr>
        <w:pStyle w:val="BodyText"/>
      </w:pPr>
      <w:r w:rsidRPr="003E37AD">
        <w:t xml:space="preserve">These standards and procedures apply to </w:t>
      </w:r>
      <w:r w:rsidR="001C51B9" w:rsidRPr="003E37AD">
        <w:t>all products under</w:t>
      </w:r>
      <w:r w:rsidRPr="003E37AD">
        <w:t xml:space="preserve"> development </w:t>
      </w:r>
      <w:r w:rsidR="001C51B9" w:rsidRPr="003E37AD">
        <w:t>or maintenance</w:t>
      </w:r>
      <w:r w:rsidR="0000181C">
        <w:t>,</w:t>
      </w:r>
      <w:r w:rsidR="001C51B9" w:rsidRPr="003E37AD">
        <w:t xml:space="preserve"> and </w:t>
      </w:r>
      <w:r w:rsidR="006F294A" w:rsidRPr="003E37AD">
        <w:t>include management</w:t>
      </w:r>
      <w:r w:rsidR="001C51B9" w:rsidRPr="003E37AD">
        <w:t xml:space="preserve"> </w:t>
      </w:r>
      <w:r w:rsidR="006F294A" w:rsidRPr="003E37AD">
        <w:t>of embedded</w:t>
      </w:r>
      <w:r w:rsidR="001C51B9" w:rsidRPr="00A774C3">
        <w:t>, purchased</w:t>
      </w:r>
      <w:r w:rsidR="0000181C">
        <w:t>,</w:t>
      </w:r>
      <w:r w:rsidR="001C51B9" w:rsidRPr="00A774C3">
        <w:t xml:space="preserve"> or </w:t>
      </w:r>
      <w:r w:rsidR="006F294A" w:rsidRPr="00A774C3">
        <w:t xml:space="preserve">outsourced </w:t>
      </w:r>
      <w:r w:rsidR="006F294A" w:rsidRPr="003E37AD">
        <w:t>software</w:t>
      </w:r>
      <w:r w:rsidR="0000181C">
        <w:t>,</w:t>
      </w:r>
      <w:r w:rsidRPr="003E37AD">
        <w:t xml:space="preserve"> and </w:t>
      </w:r>
      <w:r w:rsidR="003D2358" w:rsidRPr="003E37AD">
        <w:t>third-party</w:t>
      </w:r>
      <w:r w:rsidRPr="003E37AD">
        <w:t xml:space="preserve"> frameworks or packages. It also applies to all </w:t>
      </w:r>
      <w:r w:rsidR="007F0EF1" w:rsidRPr="00A774C3">
        <w:t>documentation</w:t>
      </w:r>
      <w:r w:rsidR="0000181C">
        <w:t>, products,</w:t>
      </w:r>
      <w:r w:rsidRPr="003E37AD">
        <w:t xml:space="preserve"> and other </w:t>
      </w:r>
      <w:r w:rsidR="007F0EF1" w:rsidRPr="00A774C3">
        <w:t>project or program initiative documentation management communicate</w:t>
      </w:r>
      <w:r w:rsidR="0000181C">
        <w:t>d</w:t>
      </w:r>
      <w:r w:rsidR="007F0EF1" w:rsidRPr="00A774C3">
        <w:t xml:space="preserve"> now or in the future</w:t>
      </w:r>
      <w:r w:rsidR="0000181C">
        <w:t>,</w:t>
      </w:r>
      <w:r w:rsidR="007F0EF1" w:rsidRPr="00A774C3">
        <w:t xml:space="preserve"> as required to be controlled by configuration management processes</w:t>
      </w:r>
      <w:r w:rsidR="008D3F1B">
        <w:t xml:space="preserve">. </w:t>
      </w:r>
    </w:p>
    <w:p w14:paraId="4AD3586F" w14:textId="0E410E2A" w:rsidR="00E91B7B" w:rsidRPr="003E37AD" w:rsidRDefault="00E91B7B" w:rsidP="00526B8B">
      <w:pPr>
        <w:pStyle w:val="BodyText"/>
      </w:pPr>
      <w:r w:rsidRPr="003E37AD">
        <w:t>SCM processes include configuration identification, configuration control, configuration status accounting, configuration audit, interface management,</w:t>
      </w:r>
      <w:r w:rsidR="0000181C">
        <w:t xml:space="preserve"> and baseline/build management.</w:t>
      </w:r>
    </w:p>
    <w:p w14:paraId="4AD35870" w14:textId="77777777" w:rsidR="00E91B7B" w:rsidRPr="003E37AD" w:rsidRDefault="00E91B7B" w:rsidP="00E91B7B">
      <w:pPr>
        <w:pStyle w:val="Heading2"/>
        <w:tabs>
          <w:tab w:val="num" w:pos="576"/>
        </w:tabs>
        <w:ind w:left="576" w:hanging="576"/>
      </w:pPr>
      <w:bookmarkStart w:id="16" w:name="_Toc522709539"/>
      <w:r w:rsidRPr="003E37AD">
        <w:t>Audience</w:t>
      </w:r>
      <w:bookmarkEnd w:id="16"/>
    </w:p>
    <w:p w14:paraId="4AD35871" w14:textId="4441CEF6" w:rsidR="00E91B7B" w:rsidRPr="003E37AD" w:rsidRDefault="00E91B7B" w:rsidP="00526B8B">
      <w:pPr>
        <w:pStyle w:val="BodyText"/>
      </w:pPr>
      <w:r w:rsidRPr="003E37AD">
        <w:t>The primary audience for this document consists of all</w:t>
      </w:r>
      <w:r w:rsidR="00992757">
        <w:t xml:space="preserve"> </w:t>
      </w:r>
      <w:r w:rsidR="0000181C">
        <w:t>staff members</w:t>
      </w:r>
      <w:r w:rsidRPr="003E37AD">
        <w:t xml:space="preserve"> who have a requirement, need, or desire to develop, change, fix, or enhance </w:t>
      </w:r>
      <w:r w:rsidR="00992757">
        <w:t xml:space="preserve">software </w:t>
      </w:r>
      <w:r w:rsidR="002301AB">
        <w:t xml:space="preserve">artifacts for </w:t>
      </w:r>
      <w:r w:rsidR="0002743D">
        <w:t>Vista Adaptive Maintenance (VAM)</w:t>
      </w:r>
      <w:r w:rsidR="002301AB">
        <w:t xml:space="preserve"> products.</w:t>
      </w:r>
    </w:p>
    <w:p w14:paraId="4AD35872" w14:textId="77777777" w:rsidR="00E91B7B" w:rsidRPr="003E37AD" w:rsidRDefault="00E91B7B" w:rsidP="00E91B7B">
      <w:pPr>
        <w:pStyle w:val="Heading2"/>
        <w:tabs>
          <w:tab w:val="num" w:pos="576"/>
        </w:tabs>
        <w:ind w:left="576" w:hanging="576"/>
      </w:pPr>
      <w:bookmarkStart w:id="17" w:name="_Toc522709540"/>
      <w:r w:rsidRPr="003E37AD">
        <w:t>References</w:t>
      </w:r>
      <w:bookmarkEnd w:id="17"/>
    </w:p>
    <w:p w14:paraId="4AD35873" w14:textId="7F5B1E29" w:rsidR="00E91B7B" w:rsidRPr="003E37AD" w:rsidRDefault="00E91B7B" w:rsidP="00526B8B">
      <w:pPr>
        <w:pStyle w:val="BodyText"/>
      </w:pPr>
      <w:r w:rsidRPr="003E37AD">
        <w:t xml:space="preserve">Reference documents are those documents that, although not a part of this document, serve to strengthen and clarify its contents. The following documents provide reference material for background information only. In case of conflict, the Office of Information and Technology </w:t>
      </w:r>
      <w:r w:rsidR="008D1497">
        <w:t>(OI</w:t>
      </w:r>
      <w:r w:rsidR="00ED4D3C">
        <w:t>&amp;</w:t>
      </w:r>
      <w:r w:rsidR="008D1497">
        <w:t>T) documents are the guiding</w:t>
      </w:r>
      <w:r w:rsidRPr="003E37AD">
        <w:t xml:space="preserve"> document</w:t>
      </w:r>
      <w:r w:rsidR="008D1497">
        <w:t>s;</w:t>
      </w:r>
      <w:r w:rsidRPr="003E37AD">
        <w:t xml:space="preserve"> other</w:t>
      </w:r>
      <w:r w:rsidR="008D1497">
        <w:t>wise,</w:t>
      </w:r>
      <w:r w:rsidRPr="003E37AD">
        <w:t xml:space="preserve"> the Software Configuration Management </w:t>
      </w:r>
      <w:r w:rsidR="00E441B7">
        <w:t>Plan</w:t>
      </w:r>
      <w:r w:rsidRPr="003E37AD">
        <w:t xml:space="preserve"> will take precedence. Contact the SCM team for instructions on how to obtain copies of the released</w:t>
      </w:r>
      <w:r w:rsidR="008D1497">
        <w:t xml:space="preserve"> version(s) of these documents.</w:t>
      </w:r>
    </w:p>
    <w:p w14:paraId="4AD35874" w14:textId="6B9E3659" w:rsidR="00E91B7B" w:rsidRPr="00ED4D3C" w:rsidRDefault="00E91B7B" w:rsidP="00ED4D3C">
      <w:pPr>
        <w:pStyle w:val="BodyBullet1"/>
      </w:pPr>
      <w:r w:rsidRPr="00ED4D3C">
        <w:lastRenderedPageBreak/>
        <w:t xml:space="preserve">Office of Information and Technology VA Directive 6004 - Configuration, Change, </w:t>
      </w:r>
      <w:r w:rsidR="00E7268A" w:rsidRPr="00ED4D3C">
        <w:t>and Release Management Programs</w:t>
      </w:r>
    </w:p>
    <w:p w14:paraId="4AD35875" w14:textId="2CAB51BC" w:rsidR="00E91B7B" w:rsidRPr="00ED4D3C" w:rsidRDefault="00E91B7B" w:rsidP="00ED4D3C">
      <w:pPr>
        <w:pStyle w:val="BodyBullet1"/>
      </w:pPr>
      <w:r w:rsidRPr="00ED4D3C">
        <w:t>Office of Information and Technology C</w:t>
      </w:r>
      <w:r w:rsidR="00E7268A" w:rsidRPr="00ED4D3C">
        <w:t>onfiguration Management Process</w:t>
      </w:r>
    </w:p>
    <w:p w14:paraId="4AD35876" w14:textId="54714884" w:rsidR="00E91B7B" w:rsidRPr="00ED4D3C" w:rsidRDefault="00E91B7B" w:rsidP="00ED4D3C">
      <w:pPr>
        <w:pStyle w:val="BodyBullet1"/>
      </w:pPr>
      <w:r w:rsidRPr="00ED4D3C">
        <w:t>Office of Information and Techn</w:t>
      </w:r>
      <w:r w:rsidR="00E7268A" w:rsidRPr="00ED4D3C">
        <w:t>ology Change Management Process</w:t>
      </w:r>
    </w:p>
    <w:p w14:paraId="4AD35877" w14:textId="2B85C21B" w:rsidR="00E91B7B" w:rsidRPr="00ED4D3C" w:rsidRDefault="00E91B7B" w:rsidP="00ED4D3C">
      <w:pPr>
        <w:pStyle w:val="BodyBullet1"/>
      </w:pPr>
      <w:r w:rsidRPr="00ED4D3C">
        <w:t>Office of Information and Techno</w:t>
      </w:r>
      <w:r w:rsidR="00E7268A" w:rsidRPr="00ED4D3C">
        <w:t>logy Release Management Process</w:t>
      </w:r>
    </w:p>
    <w:p w14:paraId="4AD35878" w14:textId="3844DF9B" w:rsidR="00DD0482" w:rsidRPr="00ED4D3C" w:rsidRDefault="00E91B7B" w:rsidP="00ED4D3C">
      <w:pPr>
        <w:pStyle w:val="BodyBullet1"/>
      </w:pPr>
      <w:r w:rsidRPr="00ED4D3C">
        <w:t xml:space="preserve">Enterprise Process Group </w:t>
      </w:r>
      <w:r w:rsidR="00DD0482" w:rsidRPr="00ED4D3C">
        <w:t xml:space="preserve">(EPG) </w:t>
      </w:r>
      <w:r w:rsidR="00E7268A" w:rsidRPr="00ED4D3C">
        <w:t>Pro-Path Process Maps</w:t>
      </w:r>
    </w:p>
    <w:p w14:paraId="4AD35879" w14:textId="77777777" w:rsidR="00DD0482" w:rsidRPr="00ED4D3C" w:rsidRDefault="00DD0482" w:rsidP="00ED4D3C">
      <w:pPr>
        <w:pStyle w:val="BodyBullet1"/>
      </w:pPr>
      <w:r w:rsidRPr="00ED4D3C">
        <w:t>Technical Reference Models</w:t>
      </w:r>
    </w:p>
    <w:p w14:paraId="4AD3587A" w14:textId="77777777" w:rsidR="00AF2AF3" w:rsidRPr="00ED4D3C" w:rsidRDefault="00DD0482" w:rsidP="00ED4D3C">
      <w:pPr>
        <w:pStyle w:val="BodyBullet1"/>
      </w:pPr>
      <w:r w:rsidRPr="00ED4D3C">
        <w:t>192-039 Interface Control Registration and Approval</w:t>
      </w:r>
      <w:r w:rsidR="00AF2AF3" w:rsidRPr="00ED4D3C">
        <w:t xml:space="preserve"> Document</w:t>
      </w:r>
    </w:p>
    <w:p w14:paraId="4AD3587B" w14:textId="688DBF94" w:rsidR="007D218F" w:rsidRPr="003E37AD" w:rsidRDefault="001F393E" w:rsidP="00526B8B">
      <w:pPr>
        <w:pStyle w:val="Heading1"/>
      </w:pPr>
      <w:bookmarkStart w:id="18" w:name="_Toc522709541"/>
      <w:r w:rsidRPr="003E37AD">
        <w:t>Roles and Responsibilities</w:t>
      </w:r>
      <w:bookmarkEnd w:id="18"/>
    </w:p>
    <w:p w14:paraId="4AD3587C" w14:textId="7FCFBB35" w:rsidR="007D218F" w:rsidRPr="00ED4D3C" w:rsidRDefault="007D218F" w:rsidP="00ED4D3C">
      <w:pPr>
        <w:pStyle w:val="BodyText"/>
      </w:pPr>
      <w:r w:rsidRPr="00ED4D3C">
        <w:t xml:space="preserve">This section defines the </w:t>
      </w:r>
      <w:r w:rsidR="00290050" w:rsidRPr="00ED4D3C">
        <w:t>S</w:t>
      </w:r>
      <w:r w:rsidRPr="00ED4D3C">
        <w:t xml:space="preserve">CM tasks performed </w:t>
      </w:r>
      <w:r w:rsidR="00290050" w:rsidRPr="00ED4D3C">
        <w:t>for VA Products</w:t>
      </w:r>
      <w:r w:rsidRPr="00ED4D3C">
        <w:t xml:space="preserve">. The following </w:t>
      </w:r>
      <w:r w:rsidR="00E52A89" w:rsidRPr="00ED4D3C">
        <w:t xml:space="preserve">program and project team </w:t>
      </w:r>
      <w:r w:rsidRPr="00ED4D3C">
        <w:t>members participate in the delivery of artifacts (code, documents, etc.)</w:t>
      </w:r>
      <w:r w:rsidR="00E52A89" w:rsidRPr="00ED4D3C">
        <w:t>:</w:t>
      </w:r>
    </w:p>
    <w:p w14:paraId="4AD3587D" w14:textId="77777777" w:rsidR="007D218F" w:rsidRPr="004F2336" w:rsidRDefault="007D218F" w:rsidP="00ED4D3C">
      <w:pPr>
        <w:pStyle w:val="BodyBullet1"/>
      </w:pPr>
      <w:r w:rsidRPr="004F2336">
        <w:t>Pr</w:t>
      </w:r>
      <w:r w:rsidR="0062550F" w:rsidRPr="004F2336">
        <w:t xml:space="preserve">ogram </w:t>
      </w:r>
      <w:r w:rsidRPr="004F2336">
        <w:t>Manage</w:t>
      </w:r>
      <w:r w:rsidR="0062550F" w:rsidRPr="004F2336">
        <w:t>ment</w:t>
      </w:r>
    </w:p>
    <w:p w14:paraId="4AD3587F" w14:textId="77777777" w:rsidR="0062550F" w:rsidRPr="00ED4D3C" w:rsidRDefault="00AE2DE5" w:rsidP="008C3B2F">
      <w:pPr>
        <w:pStyle w:val="BodyBullet2"/>
        <w:numPr>
          <w:ilvl w:val="0"/>
          <w:numId w:val="46"/>
        </w:numPr>
      </w:pPr>
      <w:r w:rsidRPr="00ED4D3C">
        <w:t>Project Manager</w:t>
      </w:r>
    </w:p>
    <w:p w14:paraId="4AD35880" w14:textId="77777777" w:rsidR="006A2882" w:rsidRPr="004F2336" w:rsidRDefault="007D218F" w:rsidP="00ED4D3C">
      <w:pPr>
        <w:pStyle w:val="BodyBullet1"/>
      </w:pPr>
      <w:r w:rsidRPr="004F2336">
        <w:t>Development Team</w:t>
      </w:r>
    </w:p>
    <w:p w14:paraId="4AD35881" w14:textId="0DB67AC7" w:rsidR="0062550F" w:rsidRPr="004F2336" w:rsidRDefault="00AA3462" w:rsidP="008C3B2F">
      <w:pPr>
        <w:pStyle w:val="BodyBullet2"/>
        <w:numPr>
          <w:ilvl w:val="0"/>
          <w:numId w:val="47"/>
        </w:numPr>
      </w:pPr>
      <w:r>
        <w:t>Scrum</w:t>
      </w:r>
      <w:r w:rsidR="00946285">
        <w:t xml:space="preserve"> </w:t>
      </w:r>
      <w:r w:rsidR="0002743D">
        <w:t>Master</w:t>
      </w:r>
    </w:p>
    <w:p w14:paraId="4AD35882" w14:textId="2738D6D3" w:rsidR="006A2882" w:rsidRPr="004F2336" w:rsidRDefault="001F583D" w:rsidP="008C3B2F">
      <w:pPr>
        <w:pStyle w:val="BodyBullet2"/>
        <w:numPr>
          <w:ilvl w:val="0"/>
          <w:numId w:val="47"/>
        </w:numPr>
      </w:pPr>
      <w:r>
        <w:t xml:space="preserve">Development </w:t>
      </w:r>
      <w:r w:rsidR="0002743D">
        <w:t>Lead</w:t>
      </w:r>
    </w:p>
    <w:p w14:paraId="4AD35883" w14:textId="77777777" w:rsidR="006A2882" w:rsidRPr="004F2336" w:rsidRDefault="00B67ED7" w:rsidP="008C3B2F">
      <w:pPr>
        <w:pStyle w:val="BodyBullet2"/>
        <w:numPr>
          <w:ilvl w:val="0"/>
          <w:numId w:val="47"/>
        </w:numPr>
      </w:pPr>
      <w:r w:rsidRPr="004F2336">
        <w:t>Developers</w:t>
      </w:r>
    </w:p>
    <w:p w14:paraId="4AD35899" w14:textId="77777777" w:rsidR="007D218F" w:rsidRPr="000249B8" w:rsidRDefault="00E94AF5" w:rsidP="003B2234">
      <w:pPr>
        <w:pStyle w:val="Heading2"/>
      </w:pPr>
      <w:bookmarkStart w:id="19" w:name="_Toc522709542"/>
      <w:r w:rsidRPr="000249B8">
        <w:t>Software Configura</w:t>
      </w:r>
      <w:r w:rsidR="007D218F" w:rsidRPr="000249B8">
        <w:t>tion Management Team</w:t>
      </w:r>
      <w:bookmarkEnd w:id="19"/>
    </w:p>
    <w:p w14:paraId="4AD3589A" w14:textId="0139E564" w:rsidR="003E37AD" w:rsidRPr="004F2336" w:rsidRDefault="003E37AD" w:rsidP="004F2336">
      <w:pPr>
        <w:pStyle w:val="BodyText"/>
      </w:pPr>
      <w:r w:rsidRPr="004F2336">
        <w:t>VA Projects may</w:t>
      </w:r>
      <w:r w:rsidR="00015DF3" w:rsidRPr="004F2336">
        <w:t xml:space="preserve"> </w:t>
      </w:r>
      <w:r w:rsidRPr="004F2336">
        <w:t>be comprised of VA</w:t>
      </w:r>
      <w:r w:rsidR="00992757" w:rsidRPr="004F2336">
        <w:t xml:space="preserve"> </w:t>
      </w:r>
      <w:r w:rsidRPr="004F2336">
        <w:t xml:space="preserve">and </w:t>
      </w:r>
      <w:r w:rsidR="00E52A89">
        <w:t>contractor personnel, located at</w:t>
      </w:r>
      <w:r w:rsidRPr="004F2336">
        <w:t xml:space="preserve"> VA facilities and other offsite development locations, such as </w:t>
      </w:r>
      <w:r w:rsidR="00E52A89">
        <w:t>approved contractor/vendor sites.</w:t>
      </w:r>
    </w:p>
    <w:p w14:paraId="4AD3589B" w14:textId="6196922D" w:rsidR="003E37AD" w:rsidRPr="003E37AD" w:rsidRDefault="00946285" w:rsidP="00CD23A7">
      <w:pPr>
        <w:pStyle w:val="BodyText"/>
        <w:spacing w:after="240"/>
      </w:pPr>
      <w:r w:rsidRPr="003E37AD">
        <w:t xml:space="preserve">Table </w:t>
      </w:r>
      <w:r>
        <w:rPr>
          <w:noProof/>
        </w:rPr>
        <w:t>1</w:t>
      </w:r>
      <w:r w:rsidR="00015DF3" w:rsidRPr="004F2336">
        <w:t xml:space="preserve"> </w:t>
      </w:r>
      <w:r w:rsidR="00CD23A7">
        <w:t>is a high-level list of</w:t>
      </w:r>
      <w:r w:rsidR="003E37AD" w:rsidRPr="004F2336">
        <w:t xml:space="preserve"> personnel who may be members of the VA </w:t>
      </w:r>
      <w:r w:rsidR="00CD23A7" w:rsidRPr="004F2336">
        <w:t xml:space="preserve">project </w:t>
      </w:r>
      <w:r w:rsidR="003E37AD" w:rsidRPr="004F2336">
        <w:t>and SCM team</w:t>
      </w:r>
      <w:r w:rsidR="00CD23A7">
        <w:t>s,</w:t>
      </w:r>
      <w:r w:rsidR="003E37AD" w:rsidRPr="004F2336">
        <w:t xml:space="preserve"> along with their assigned roles and responsibilities as they relate to SCM. The Roles defined herein can sometimes be overlapped with other roles and responsibilities depending on the environment</w:t>
      </w:r>
      <w:r w:rsidR="008D3F1B">
        <w:t xml:space="preserve">. </w:t>
      </w:r>
      <w:r w:rsidR="003E37AD" w:rsidRPr="004F2336">
        <w:t>In addition, one person allocated for a specific role as listed below may often have the responsibility of other roles. Project specific roles and responsibilities are listed in the Project Management Plan. The project specific roles and responsibilities as they relate to SCM</w:t>
      </w:r>
      <w:r w:rsidR="003E37AD" w:rsidRPr="003E37AD">
        <w:t xml:space="preserve"> are listed in the project SCM Procedures</w:t>
      </w:r>
      <w:r w:rsidR="00C93FBF">
        <w:t xml:space="preserve"> Manual and work instructions</w:t>
      </w:r>
      <w:r w:rsidR="003E37AD" w:rsidRPr="003E37AD">
        <w:t>.</w:t>
      </w:r>
    </w:p>
    <w:p w14:paraId="4AD3589C" w14:textId="527491B2" w:rsidR="003E37AD" w:rsidRPr="003E37AD" w:rsidRDefault="003E37AD" w:rsidP="00CD23A7">
      <w:pPr>
        <w:pStyle w:val="Caption"/>
      </w:pPr>
      <w:bookmarkStart w:id="20" w:name="_Ref92525734"/>
      <w:bookmarkStart w:id="21" w:name="_Toc522709584"/>
      <w:r w:rsidRPr="003E37AD">
        <w:lastRenderedPageBreak/>
        <w:t xml:space="preserve">Table </w:t>
      </w:r>
      <w:r w:rsidR="00132A0E">
        <w:rPr>
          <w:noProof/>
        </w:rPr>
        <w:fldChar w:fldCharType="begin"/>
      </w:r>
      <w:r w:rsidR="00132A0E">
        <w:rPr>
          <w:noProof/>
        </w:rPr>
        <w:instrText xml:space="preserve"> SEQ Table \* ARABIC </w:instrText>
      </w:r>
      <w:r w:rsidR="00132A0E">
        <w:rPr>
          <w:noProof/>
        </w:rPr>
        <w:fldChar w:fldCharType="separate"/>
      </w:r>
      <w:r w:rsidR="00CB5B5A">
        <w:rPr>
          <w:noProof/>
        </w:rPr>
        <w:t>1</w:t>
      </w:r>
      <w:r w:rsidR="00132A0E">
        <w:rPr>
          <w:noProof/>
        </w:rPr>
        <w:fldChar w:fldCharType="end"/>
      </w:r>
      <w:bookmarkEnd w:id="20"/>
      <w:r w:rsidRPr="003E37AD">
        <w:t>: Software Configuration Management Team Roles and Responsibilities</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3"/>
        <w:gridCol w:w="5977"/>
      </w:tblGrid>
      <w:tr w:rsidR="003E37AD" w:rsidRPr="00ED4D3C" w14:paraId="4AD3589F" w14:textId="77777777" w:rsidTr="00971CB2">
        <w:trPr>
          <w:cantSplit/>
          <w:tblHeader/>
        </w:trPr>
        <w:tc>
          <w:tcPr>
            <w:tcW w:w="1804" w:type="pct"/>
            <w:shd w:val="clear" w:color="auto" w:fill="F2F2F2"/>
          </w:tcPr>
          <w:p w14:paraId="4AD3589D" w14:textId="77777777" w:rsidR="003E37AD" w:rsidRPr="00ED4D3C" w:rsidRDefault="003E37AD" w:rsidP="00ED4D3C">
            <w:pPr>
              <w:pStyle w:val="TableHeading"/>
              <w:widowControl w:val="0"/>
              <w:spacing w:before="40" w:after="40"/>
              <w:rPr>
                <w:rFonts w:cs="Arial"/>
                <w:sz w:val="20"/>
                <w:szCs w:val="20"/>
              </w:rPr>
            </w:pPr>
            <w:bookmarkStart w:id="22" w:name="ColumnTitle_2"/>
            <w:bookmarkEnd w:id="22"/>
            <w:r w:rsidRPr="00ED4D3C">
              <w:rPr>
                <w:rFonts w:cs="Arial"/>
                <w:sz w:val="20"/>
                <w:szCs w:val="20"/>
              </w:rPr>
              <w:t>Role</w:t>
            </w:r>
          </w:p>
        </w:tc>
        <w:tc>
          <w:tcPr>
            <w:tcW w:w="3196" w:type="pct"/>
            <w:shd w:val="clear" w:color="auto" w:fill="F2F2F2"/>
          </w:tcPr>
          <w:p w14:paraId="4AD3589E" w14:textId="77777777" w:rsidR="003E37AD" w:rsidRPr="00ED4D3C" w:rsidRDefault="003E37AD" w:rsidP="00ED4D3C">
            <w:pPr>
              <w:pStyle w:val="TableHeading"/>
              <w:widowControl w:val="0"/>
              <w:spacing w:before="40" w:after="40"/>
              <w:rPr>
                <w:rFonts w:cs="Arial"/>
                <w:sz w:val="20"/>
                <w:szCs w:val="20"/>
              </w:rPr>
            </w:pPr>
            <w:r w:rsidRPr="00ED4D3C">
              <w:rPr>
                <w:rFonts w:cs="Arial"/>
                <w:sz w:val="20"/>
                <w:szCs w:val="20"/>
              </w:rPr>
              <w:t>Responsibility</w:t>
            </w:r>
          </w:p>
        </w:tc>
      </w:tr>
      <w:tr w:rsidR="001F583D" w:rsidRPr="00ED4D3C" w14:paraId="21C84929" w14:textId="77777777" w:rsidTr="00971CB2">
        <w:trPr>
          <w:cantSplit/>
        </w:trPr>
        <w:tc>
          <w:tcPr>
            <w:tcW w:w="1804" w:type="pct"/>
          </w:tcPr>
          <w:p w14:paraId="64312F21" w14:textId="6A045928" w:rsidR="001F583D" w:rsidRPr="00ED4D3C" w:rsidRDefault="00D97168" w:rsidP="00ED4D3C">
            <w:pPr>
              <w:pStyle w:val="TableText"/>
              <w:widowControl w:val="0"/>
              <w:spacing w:before="40" w:after="40"/>
              <w:rPr>
                <w:rFonts w:cs="Arial"/>
                <w:sz w:val="20"/>
                <w:szCs w:val="20"/>
              </w:rPr>
            </w:pPr>
            <w:r w:rsidRPr="00ED4D3C">
              <w:rPr>
                <w:rFonts w:cs="Arial"/>
                <w:sz w:val="20"/>
                <w:szCs w:val="20"/>
              </w:rPr>
              <w:t>Project Manager</w:t>
            </w:r>
          </w:p>
        </w:tc>
        <w:tc>
          <w:tcPr>
            <w:tcW w:w="3196" w:type="pct"/>
            <w:tcBorders>
              <w:bottom w:val="single" w:sz="4" w:space="0" w:color="auto"/>
            </w:tcBorders>
          </w:tcPr>
          <w:p w14:paraId="0AD079E4" w14:textId="17F123E0" w:rsidR="001F583D" w:rsidRPr="00ED4D3C" w:rsidRDefault="001F583D" w:rsidP="00ED4D3C">
            <w:pPr>
              <w:pStyle w:val="TableBullet1"/>
              <w:widowControl w:val="0"/>
              <w:tabs>
                <w:tab w:val="clear" w:pos="432"/>
              </w:tabs>
              <w:spacing w:before="40" w:after="40"/>
              <w:ind w:left="0" w:firstLine="0"/>
              <w:rPr>
                <w:rFonts w:cs="Arial"/>
                <w:sz w:val="20"/>
                <w:szCs w:val="20"/>
              </w:rPr>
            </w:pPr>
            <w:r w:rsidRPr="00ED4D3C">
              <w:rPr>
                <w:rFonts w:cs="Arial"/>
                <w:sz w:val="20"/>
                <w:szCs w:val="20"/>
              </w:rPr>
              <w:t>Develops and maint</w:t>
            </w:r>
            <w:r w:rsidR="004B019E" w:rsidRPr="00ED4D3C">
              <w:rPr>
                <w:rFonts w:cs="Arial"/>
                <w:sz w:val="20"/>
                <w:szCs w:val="20"/>
              </w:rPr>
              <w:t xml:space="preserve">ains artifacts, following version control procedures, </w:t>
            </w:r>
            <w:r w:rsidRPr="00ED4D3C">
              <w:rPr>
                <w:rFonts w:cs="Arial"/>
                <w:sz w:val="20"/>
                <w:szCs w:val="20"/>
              </w:rPr>
              <w:t xml:space="preserve">using the SCM Procedures Manual and work instructions for each VA </w:t>
            </w:r>
            <w:r w:rsidR="004B019E" w:rsidRPr="00ED4D3C">
              <w:rPr>
                <w:rFonts w:cs="Arial"/>
                <w:sz w:val="20"/>
                <w:szCs w:val="20"/>
              </w:rPr>
              <w:t xml:space="preserve">product worked within </w:t>
            </w:r>
            <w:r w:rsidRPr="00ED4D3C">
              <w:rPr>
                <w:rFonts w:cs="Arial"/>
                <w:sz w:val="20"/>
                <w:szCs w:val="20"/>
              </w:rPr>
              <w:t xml:space="preserve">the </w:t>
            </w:r>
            <w:r w:rsidR="004B019E" w:rsidRPr="00ED4D3C">
              <w:rPr>
                <w:rFonts w:cs="Arial"/>
                <w:sz w:val="20"/>
                <w:szCs w:val="20"/>
              </w:rPr>
              <w:t>program/project</w:t>
            </w:r>
            <w:r w:rsidRPr="00ED4D3C">
              <w:rPr>
                <w:rFonts w:cs="Arial"/>
                <w:sz w:val="20"/>
                <w:szCs w:val="20"/>
              </w:rPr>
              <w:t>.</w:t>
            </w:r>
          </w:p>
          <w:p w14:paraId="493C6BB8" w14:textId="54488BD3" w:rsidR="001F583D" w:rsidRPr="00ED4D3C" w:rsidRDefault="001F583D" w:rsidP="00ED4D3C">
            <w:pPr>
              <w:pStyle w:val="TableBullet1"/>
              <w:widowControl w:val="0"/>
              <w:tabs>
                <w:tab w:val="clear" w:pos="432"/>
              </w:tabs>
              <w:spacing w:before="40" w:after="40"/>
              <w:ind w:left="0" w:firstLine="0"/>
              <w:rPr>
                <w:rFonts w:cs="Arial"/>
                <w:sz w:val="20"/>
                <w:szCs w:val="20"/>
              </w:rPr>
            </w:pPr>
            <w:r w:rsidRPr="00ED4D3C">
              <w:rPr>
                <w:rFonts w:cs="Arial"/>
                <w:sz w:val="20"/>
                <w:szCs w:val="20"/>
              </w:rPr>
              <w:t xml:space="preserve">Ensures proper execution of the SCM </w:t>
            </w:r>
            <w:r w:rsidR="00E441B7" w:rsidRPr="00ED4D3C">
              <w:rPr>
                <w:rFonts w:cs="Arial"/>
                <w:sz w:val="20"/>
                <w:szCs w:val="20"/>
              </w:rPr>
              <w:t>Plan</w:t>
            </w:r>
            <w:r w:rsidRPr="00ED4D3C">
              <w:rPr>
                <w:rFonts w:cs="Arial"/>
                <w:sz w:val="20"/>
                <w:szCs w:val="20"/>
              </w:rPr>
              <w:t>.</w:t>
            </w:r>
          </w:p>
          <w:p w14:paraId="2DFD3AE6" w14:textId="77777777" w:rsidR="001F583D" w:rsidRPr="00ED4D3C" w:rsidRDefault="001F583D" w:rsidP="00ED4D3C">
            <w:pPr>
              <w:pStyle w:val="TableBullet1"/>
              <w:widowControl w:val="0"/>
              <w:tabs>
                <w:tab w:val="clear" w:pos="432"/>
              </w:tabs>
              <w:spacing w:before="40" w:after="40"/>
              <w:ind w:left="0" w:firstLine="0"/>
              <w:rPr>
                <w:rFonts w:cs="Arial"/>
                <w:sz w:val="20"/>
                <w:szCs w:val="20"/>
              </w:rPr>
            </w:pPr>
            <w:r w:rsidRPr="00ED4D3C">
              <w:rPr>
                <w:rFonts w:cs="Arial"/>
                <w:sz w:val="20"/>
                <w:szCs w:val="20"/>
              </w:rPr>
              <w:t>Oversees the software configuration management process.</w:t>
            </w:r>
          </w:p>
          <w:p w14:paraId="66C96737" w14:textId="34A6D0BB" w:rsidR="001F583D" w:rsidRPr="00ED4D3C" w:rsidRDefault="001F583D" w:rsidP="00ED4D3C">
            <w:pPr>
              <w:pStyle w:val="TableBullet1"/>
              <w:widowControl w:val="0"/>
              <w:tabs>
                <w:tab w:val="clear" w:pos="432"/>
              </w:tabs>
              <w:spacing w:before="40" w:after="40"/>
              <w:ind w:left="0" w:firstLine="0"/>
              <w:rPr>
                <w:rFonts w:cs="Arial"/>
                <w:sz w:val="20"/>
                <w:szCs w:val="20"/>
              </w:rPr>
            </w:pPr>
            <w:r w:rsidRPr="00ED4D3C">
              <w:rPr>
                <w:rFonts w:cs="Arial"/>
                <w:sz w:val="20"/>
                <w:szCs w:val="20"/>
              </w:rPr>
              <w:t>Assesses and evaluates all other change requests</w:t>
            </w:r>
            <w:r w:rsidR="00100FAB" w:rsidRPr="00ED4D3C">
              <w:rPr>
                <w:rFonts w:cs="Arial"/>
                <w:sz w:val="20"/>
                <w:szCs w:val="20"/>
              </w:rPr>
              <w:t>/</w:t>
            </w:r>
            <w:r w:rsidRPr="00ED4D3C">
              <w:rPr>
                <w:rFonts w:cs="Arial"/>
                <w:sz w:val="20"/>
                <w:szCs w:val="20"/>
              </w:rPr>
              <w:t>work items</w:t>
            </w:r>
            <w:r w:rsidR="004B019E" w:rsidRPr="00ED4D3C">
              <w:rPr>
                <w:rFonts w:cs="Arial"/>
                <w:sz w:val="20"/>
                <w:szCs w:val="20"/>
              </w:rPr>
              <w:t>.</w:t>
            </w:r>
          </w:p>
          <w:p w14:paraId="578984C4" w14:textId="41608915" w:rsidR="001F583D" w:rsidRPr="00ED4D3C" w:rsidRDefault="004B019E" w:rsidP="00ED4D3C">
            <w:pPr>
              <w:pStyle w:val="TableBullet1"/>
              <w:widowControl w:val="0"/>
              <w:tabs>
                <w:tab w:val="clear" w:pos="432"/>
              </w:tabs>
              <w:spacing w:before="40" w:after="40"/>
              <w:ind w:left="0" w:firstLine="0"/>
              <w:rPr>
                <w:rFonts w:cs="Arial"/>
                <w:sz w:val="20"/>
                <w:szCs w:val="20"/>
              </w:rPr>
            </w:pPr>
            <w:r w:rsidRPr="00ED4D3C">
              <w:rPr>
                <w:rFonts w:cs="Arial"/>
                <w:sz w:val="20"/>
                <w:szCs w:val="20"/>
              </w:rPr>
              <w:t>Identifies</w:t>
            </w:r>
            <w:r w:rsidR="001F583D" w:rsidRPr="00ED4D3C">
              <w:rPr>
                <w:rFonts w:cs="Arial"/>
                <w:sz w:val="20"/>
                <w:szCs w:val="20"/>
              </w:rPr>
              <w:t xml:space="preserve"> dependent projects.</w:t>
            </w:r>
          </w:p>
          <w:p w14:paraId="4DE9EA24" w14:textId="6A4B1B5D" w:rsidR="001F583D" w:rsidRPr="00ED4D3C" w:rsidRDefault="001F583D" w:rsidP="00ED4D3C">
            <w:pPr>
              <w:pStyle w:val="TableBullet1"/>
              <w:widowControl w:val="0"/>
              <w:tabs>
                <w:tab w:val="clear" w:pos="432"/>
              </w:tabs>
              <w:spacing w:before="40" w:after="40"/>
              <w:ind w:left="0" w:firstLine="0"/>
              <w:rPr>
                <w:rFonts w:cs="Arial"/>
                <w:sz w:val="20"/>
                <w:szCs w:val="20"/>
              </w:rPr>
            </w:pPr>
            <w:r w:rsidRPr="00ED4D3C">
              <w:rPr>
                <w:rFonts w:cs="Arial"/>
                <w:sz w:val="20"/>
                <w:szCs w:val="20"/>
              </w:rPr>
              <w:t>Establish</w:t>
            </w:r>
            <w:r w:rsidR="004B019E" w:rsidRPr="00ED4D3C">
              <w:rPr>
                <w:rFonts w:cs="Arial"/>
                <w:sz w:val="20"/>
                <w:szCs w:val="20"/>
              </w:rPr>
              <w:t>es</w:t>
            </w:r>
            <w:r w:rsidRPr="00ED4D3C">
              <w:rPr>
                <w:rFonts w:cs="Arial"/>
                <w:sz w:val="20"/>
                <w:szCs w:val="20"/>
              </w:rPr>
              <w:t>/revise</w:t>
            </w:r>
            <w:r w:rsidR="004B019E" w:rsidRPr="00ED4D3C">
              <w:rPr>
                <w:rFonts w:cs="Arial"/>
                <w:sz w:val="20"/>
                <w:szCs w:val="20"/>
              </w:rPr>
              <w:t>s</w:t>
            </w:r>
            <w:r w:rsidRPr="00ED4D3C">
              <w:rPr>
                <w:rFonts w:cs="Arial"/>
                <w:sz w:val="20"/>
                <w:szCs w:val="20"/>
              </w:rPr>
              <w:t xml:space="preserve"> required artifacts.</w:t>
            </w:r>
          </w:p>
        </w:tc>
      </w:tr>
      <w:tr w:rsidR="003E37AD" w:rsidRPr="00ED4D3C" w14:paraId="4AD358D3" w14:textId="77777777" w:rsidTr="00971CB2">
        <w:trPr>
          <w:cantSplit/>
        </w:trPr>
        <w:tc>
          <w:tcPr>
            <w:tcW w:w="1804" w:type="pct"/>
          </w:tcPr>
          <w:p w14:paraId="4AD358CF" w14:textId="77777777" w:rsidR="003E37AD" w:rsidRPr="00ED4D3C" w:rsidRDefault="003E37AD" w:rsidP="00ED4D3C">
            <w:pPr>
              <w:pStyle w:val="TableText"/>
              <w:widowControl w:val="0"/>
              <w:spacing w:before="40" w:after="40"/>
              <w:rPr>
                <w:rFonts w:cs="Arial"/>
                <w:sz w:val="20"/>
                <w:szCs w:val="20"/>
              </w:rPr>
            </w:pPr>
            <w:r w:rsidRPr="00ED4D3C">
              <w:rPr>
                <w:rFonts w:cs="Arial"/>
                <w:sz w:val="20"/>
                <w:szCs w:val="20"/>
              </w:rPr>
              <w:t>Technical Writer</w:t>
            </w:r>
          </w:p>
        </w:tc>
        <w:tc>
          <w:tcPr>
            <w:tcW w:w="3196" w:type="pct"/>
          </w:tcPr>
          <w:p w14:paraId="4AD358D0" w14:textId="1702BACB" w:rsidR="003E37AD" w:rsidRPr="00ED4D3C" w:rsidRDefault="007E4CBE" w:rsidP="00ED4D3C">
            <w:pPr>
              <w:pStyle w:val="TableBullet1"/>
              <w:widowControl w:val="0"/>
              <w:tabs>
                <w:tab w:val="clear" w:pos="432"/>
              </w:tabs>
              <w:spacing w:before="40" w:after="40"/>
              <w:ind w:left="0" w:firstLine="0"/>
              <w:rPr>
                <w:rFonts w:cs="Arial"/>
                <w:sz w:val="20"/>
                <w:szCs w:val="20"/>
              </w:rPr>
            </w:pPr>
            <w:r w:rsidRPr="00ED4D3C">
              <w:rPr>
                <w:rFonts w:cs="Arial"/>
                <w:sz w:val="20"/>
                <w:szCs w:val="20"/>
              </w:rPr>
              <w:t>Develops, edits, and delivers artifacts</w:t>
            </w:r>
            <w:r w:rsidR="003E37AD" w:rsidRPr="00ED4D3C">
              <w:rPr>
                <w:rFonts w:cs="Arial"/>
                <w:sz w:val="20"/>
                <w:szCs w:val="20"/>
              </w:rPr>
              <w:t xml:space="preserve"> </w:t>
            </w:r>
            <w:r w:rsidRPr="00ED4D3C">
              <w:rPr>
                <w:rFonts w:cs="Arial"/>
                <w:sz w:val="20"/>
                <w:szCs w:val="20"/>
              </w:rPr>
              <w:t>in</w:t>
            </w:r>
            <w:r w:rsidR="003E37AD" w:rsidRPr="00ED4D3C">
              <w:rPr>
                <w:rFonts w:cs="Arial"/>
                <w:sz w:val="20"/>
                <w:szCs w:val="20"/>
              </w:rPr>
              <w:t xml:space="preserve"> sup</w:t>
            </w:r>
            <w:r w:rsidRPr="00ED4D3C">
              <w:rPr>
                <w:rFonts w:cs="Arial"/>
                <w:sz w:val="20"/>
                <w:szCs w:val="20"/>
              </w:rPr>
              <w:t>port of subject software deliverables.</w:t>
            </w:r>
          </w:p>
          <w:p w14:paraId="4AD358D2" w14:textId="4B84FB23" w:rsidR="003E37AD" w:rsidRPr="00ED4D3C" w:rsidRDefault="003E37AD" w:rsidP="00ED4D3C">
            <w:pPr>
              <w:pStyle w:val="TableBullet1"/>
              <w:widowControl w:val="0"/>
              <w:tabs>
                <w:tab w:val="clear" w:pos="432"/>
              </w:tabs>
              <w:spacing w:before="40" w:after="40"/>
              <w:ind w:left="0" w:firstLine="0"/>
              <w:rPr>
                <w:rFonts w:cs="Arial"/>
                <w:sz w:val="20"/>
                <w:szCs w:val="20"/>
              </w:rPr>
            </w:pPr>
            <w:r w:rsidRPr="00ED4D3C">
              <w:rPr>
                <w:rFonts w:cs="Arial"/>
                <w:sz w:val="20"/>
                <w:szCs w:val="20"/>
              </w:rPr>
              <w:t>D</w:t>
            </w:r>
            <w:r w:rsidR="007E4CBE" w:rsidRPr="00ED4D3C">
              <w:rPr>
                <w:rFonts w:cs="Arial"/>
                <w:sz w:val="20"/>
                <w:szCs w:val="20"/>
              </w:rPr>
              <w:t xml:space="preserve">evelops </w:t>
            </w:r>
            <w:r w:rsidRPr="00ED4D3C">
              <w:rPr>
                <w:rFonts w:cs="Arial"/>
                <w:sz w:val="20"/>
                <w:szCs w:val="20"/>
              </w:rPr>
              <w:t>and maintains artifacts following proper version con</w:t>
            </w:r>
            <w:r w:rsidR="00177B29" w:rsidRPr="00ED4D3C">
              <w:rPr>
                <w:rFonts w:cs="Arial"/>
                <w:sz w:val="20"/>
                <w:szCs w:val="20"/>
              </w:rPr>
              <w:t>trol procedures</w:t>
            </w:r>
            <w:r w:rsidR="007E4CBE" w:rsidRPr="00ED4D3C">
              <w:rPr>
                <w:rFonts w:cs="Arial"/>
                <w:sz w:val="20"/>
                <w:szCs w:val="20"/>
              </w:rPr>
              <w:t>, as per the</w:t>
            </w:r>
            <w:r w:rsidR="00177B29" w:rsidRPr="00ED4D3C">
              <w:rPr>
                <w:rFonts w:cs="Arial"/>
                <w:sz w:val="20"/>
                <w:szCs w:val="20"/>
              </w:rPr>
              <w:t xml:space="preserve"> SCM Procedures Manual and work instructions.</w:t>
            </w:r>
          </w:p>
        </w:tc>
      </w:tr>
    </w:tbl>
    <w:p w14:paraId="4AD358F3" w14:textId="77777777" w:rsidR="007D218F" w:rsidRPr="003E37AD" w:rsidRDefault="007D218F" w:rsidP="003B2234">
      <w:pPr>
        <w:pStyle w:val="Heading2"/>
      </w:pPr>
      <w:bookmarkStart w:id="23" w:name="_Toc522709543"/>
      <w:r w:rsidRPr="003E37AD">
        <w:t>Change Control</w:t>
      </w:r>
      <w:bookmarkEnd w:id="23"/>
    </w:p>
    <w:p w14:paraId="4AD358F5" w14:textId="6F5FA1CE" w:rsidR="003F13AC" w:rsidRPr="003E37AD" w:rsidRDefault="00FD1FCD" w:rsidP="00AD193B">
      <w:pPr>
        <w:pStyle w:val="BodyText"/>
      </w:pPr>
      <w:r w:rsidRPr="003E37AD">
        <w:t xml:space="preserve">Change </w:t>
      </w:r>
      <w:r w:rsidR="007D218F" w:rsidRPr="003E37AD">
        <w:t>Control is typically defined as the ability to coordinate, track, and manage change to the baseline of a</w:t>
      </w:r>
      <w:r w:rsidR="00540208" w:rsidRPr="003E37AD">
        <w:t xml:space="preserve"> </w:t>
      </w:r>
      <w:r w:rsidR="00AD193B">
        <w:t>product or other systems-</w:t>
      </w:r>
      <w:r w:rsidR="00AD193B" w:rsidRPr="003E37AD">
        <w:t xml:space="preserve">configurable </w:t>
      </w:r>
      <w:r w:rsidR="007D218F" w:rsidRPr="003E37AD">
        <w:t xml:space="preserve">items. Change Control for a </w:t>
      </w:r>
      <w:r w:rsidR="00AD193B" w:rsidRPr="003E37AD">
        <w:t xml:space="preserve">product </w:t>
      </w:r>
      <w:r w:rsidR="00A622C7">
        <w:t>s</w:t>
      </w:r>
      <w:r w:rsidR="007D218F" w:rsidRPr="003E37AD">
        <w:t xml:space="preserve">hould satisfy all </w:t>
      </w:r>
      <w:r w:rsidR="00AD193B" w:rsidRPr="003E37AD">
        <w:t xml:space="preserve">change management </w:t>
      </w:r>
      <w:r w:rsidR="007D218F" w:rsidRPr="003E37AD">
        <w:t>criteria established by</w:t>
      </w:r>
      <w:r w:rsidR="00E94AF5" w:rsidRPr="003E37AD">
        <w:t xml:space="preserve"> </w:t>
      </w:r>
      <w:r w:rsidR="00AD193B">
        <w:t>the OIT</w:t>
      </w:r>
      <w:r w:rsidR="00F20717" w:rsidRPr="003E37AD">
        <w:t xml:space="preserve"> Change Management </w:t>
      </w:r>
      <w:r w:rsidR="00AD193B" w:rsidRPr="003E37AD">
        <w:t>process</w:t>
      </w:r>
      <w:r w:rsidR="008D3F1B">
        <w:t xml:space="preserve">. </w:t>
      </w:r>
      <w:r w:rsidR="005D0218" w:rsidRPr="003E37AD">
        <w:t>C</w:t>
      </w:r>
      <w:r w:rsidR="00F20717" w:rsidRPr="003E37AD">
        <w:t>riteria</w:t>
      </w:r>
      <w:r w:rsidR="007D218F" w:rsidRPr="003E37AD">
        <w:t xml:space="preserve"> should satisfy all </w:t>
      </w:r>
      <w:r w:rsidR="00540208" w:rsidRPr="003E37AD">
        <w:t xml:space="preserve">VA </w:t>
      </w:r>
      <w:r w:rsidR="00AD193B" w:rsidRPr="003E37AD">
        <w:t xml:space="preserve">product </w:t>
      </w:r>
      <w:r w:rsidR="007D218F" w:rsidRPr="003E37AD">
        <w:t>plan development and test objectives</w:t>
      </w:r>
      <w:r w:rsidR="00AD193B">
        <w:t>,</w:t>
      </w:r>
      <w:r w:rsidR="007D218F" w:rsidRPr="003E37AD">
        <w:t xml:space="preserve"> while maintaining the stability and integrity of the baseline within </w:t>
      </w:r>
      <w:r w:rsidR="00540208" w:rsidRPr="003E37AD">
        <w:t xml:space="preserve">all </w:t>
      </w:r>
      <w:r w:rsidR="007D218F" w:rsidRPr="003E37AD">
        <w:t>pro</w:t>
      </w:r>
      <w:r w:rsidR="00540208" w:rsidRPr="003E37AD">
        <w:t>ducts</w:t>
      </w:r>
      <w:r w:rsidR="00AD193B">
        <w:t>,</w:t>
      </w:r>
      <w:r w:rsidR="00540208" w:rsidRPr="003E37AD">
        <w:t xml:space="preserve"> regardless of which VA projects are conducting </w:t>
      </w:r>
      <w:r w:rsidR="00E94AF5" w:rsidRPr="003E37AD">
        <w:t xml:space="preserve">development </w:t>
      </w:r>
      <w:r w:rsidR="00540208" w:rsidRPr="003E37AD">
        <w:t>activities on the artifacts.</w:t>
      </w:r>
    </w:p>
    <w:p w14:paraId="4AD358FB" w14:textId="0A504FB9" w:rsidR="004C2BB6" w:rsidRPr="003B2234" w:rsidRDefault="004C2BB6" w:rsidP="003B2234">
      <w:pPr>
        <w:pStyle w:val="Heading3"/>
      </w:pPr>
      <w:bookmarkStart w:id="24" w:name="_Toc522709544"/>
      <w:r w:rsidRPr="003B2234">
        <w:t>Technical Reference Model</w:t>
      </w:r>
      <w:bookmarkEnd w:id="24"/>
    </w:p>
    <w:p w14:paraId="4AD358FC" w14:textId="460F12F2" w:rsidR="009979D5" w:rsidRPr="003E37AD" w:rsidRDefault="009979D5" w:rsidP="003B2234">
      <w:pPr>
        <w:pStyle w:val="BodyText"/>
      </w:pPr>
      <w:r w:rsidRPr="003E37AD">
        <w:t>The Technical Reference Model (TRM) provides a technical framework which categorizes standards and technologies.</w:t>
      </w:r>
      <w:r w:rsidR="007575B4">
        <w:t xml:space="preserve"> </w:t>
      </w:r>
      <w:r w:rsidRPr="003E37AD">
        <w:t xml:space="preserve">The TRM leverages a common, standardized vocabulary, allowing inter/intra-agency collaboration and interoperability. It provides a foundation to advance the reuse of solutions and technologies. The </w:t>
      </w:r>
      <w:r w:rsidR="00F44CAE" w:rsidRPr="003E37AD">
        <w:t>TRM</w:t>
      </w:r>
      <w:r w:rsidRPr="003E37AD">
        <w:t xml:space="preserve"> is allocated to the Technology Infrastructure level of the Federal Enterprise Architecture Framework pyramid. The recommendations of the TRM, once approved by the Architecture Review Board</w:t>
      </w:r>
      <w:r w:rsidR="00F44CAE" w:rsidRPr="003E37AD">
        <w:t xml:space="preserve"> (ARB)</w:t>
      </w:r>
      <w:r w:rsidRPr="003E37AD">
        <w:t>, constitute formal architectural policy.</w:t>
      </w:r>
    </w:p>
    <w:p w14:paraId="4AD35900" w14:textId="77777777" w:rsidR="005E2E3A" w:rsidRPr="006604B8" w:rsidRDefault="005E2E3A" w:rsidP="00300AF3">
      <w:pPr>
        <w:pStyle w:val="Heading3"/>
      </w:pPr>
      <w:bookmarkStart w:id="25" w:name="_Toc522709545"/>
      <w:r w:rsidRPr="0099189F">
        <w:rPr>
          <w:rStyle w:val="Strong"/>
          <w:b/>
        </w:rPr>
        <w:t>Process Management Service</w:t>
      </w:r>
      <w:bookmarkEnd w:id="25"/>
    </w:p>
    <w:p w14:paraId="4AD35901" w14:textId="7DD1F31A" w:rsidR="00971CB2" w:rsidRPr="007A5B0C" w:rsidRDefault="005E2E3A" w:rsidP="00971CB2">
      <w:pPr>
        <w:pStyle w:val="BodyText"/>
      </w:pPr>
      <w:r w:rsidRPr="003E37AD">
        <w:t>The</w:t>
      </w:r>
      <w:r w:rsidR="00946285">
        <w:t xml:space="preserve"> </w:t>
      </w:r>
      <w:r w:rsidRPr="003E37AD">
        <w:t>Process Management Service</w:t>
      </w:r>
      <w:r w:rsidR="00946285">
        <w:t xml:space="preserve"> </w:t>
      </w:r>
      <w:r w:rsidRPr="003E37AD">
        <w:t>is align</w:t>
      </w:r>
      <w:r w:rsidR="00E27C4D">
        <w:t>ed under OIT</w:t>
      </w:r>
      <w:r w:rsidRPr="003E37AD">
        <w:t>.</w:t>
      </w:r>
      <w:r w:rsidR="0042651E" w:rsidRPr="003E37AD">
        <w:t xml:space="preserve"> </w:t>
      </w:r>
      <w:r w:rsidR="004A1994" w:rsidRPr="003E37AD">
        <w:t xml:space="preserve">They are a </w:t>
      </w:r>
      <w:r w:rsidRPr="003E37AD">
        <w:t xml:space="preserve">dedicated team of </w:t>
      </w:r>
      <w:r w:rsidR="00715F5C" w:rsidRPr="003E37AD">
        <w:t>process engineers</w:t>
      </w:r>
      <w:r w:rsidR="00715F5C">
        <w:t xml:space="preserve"> who</w:t>
      </w:r>
      <w:r w:rsidRPr="003E37AD">
        <w:t xml:space="preserve"> implement programs to improve </w:t>
      </w:r>
      <w:r w:rsidR="004037ED">
        <w:t>p</w:t>
      </w:r>
      <w:r w:rsidRPr="003E37AD">
        <w:t xml:space="preserve">rocesses </w:t>
      </w:r>
      <w:r w:rsidR="00715F5C">
        <w:t>so as to</w:t>
      </w:r>
      <w:r w:rsidRPr="003E37AD">
        <w:t xml:space="preserve"> optimize product development. </w:t>
      </w:r>
    </w:p>
    <w:p w14:paraId="4AD35911" w14:textId="1F1AAA84" w:rsidR="00F30BE5" w:rsidRPr="003E37AD" w:rsidRDefault="00F30BE5" w:rsidP="00F30BE5">
      <w:pPr>
        <w:pStyle w:val="Heading3"/>
      </w:pPr>
      <w:bookmarkStart w:id="26" w:name="_Toc522709546"/>
      <w:r w:rsidRPr="003E37AD">
        <w:t>Testing Program</w:t>
      </w:r>
      <w:bookmarkEnd w:id="26"/>
    </w:p>
    <w:p w14:paraId="4AD35914" w14:textId="3FC6679F" w:rsidR="00F30BE5" w:rsidRPr="003E37AD" w:rsidRDefault="003C1DF1" w:rsidP="00300AF3">
      <w:pPr>
        <w:pStyle w:val="BodyText"/>
      </w:pPr>
      <w:r w:rsidRPr="003E37AD">
        <w:t>The testing program consists of quality assurance coordination and testing services</w:t>
      </w:r>
      <w:r w:rsidR="008D3F1B">
        <w:t xml:space="preserve">. </w:t>
      </w:r>
      <w:r w:rsidR="006F294A" w:rsidRPr="003E37AD">
        <w:t>Their mission</w:t>
      </w:r>
      <w:r w:rsidR="00F30BE5" w:rsidRPr="003E37AD">
        <w:t xml:space="preserve"> </w:t>
      </w:r>
      <w:r w:rsidR="00405BC1" w:rsidRPr="003E37AD">
        <w:t xml:space="preserve">is </w:t>
      </w:r>
      <w:r w:rsidR="00F30BE5" w:rsidRPr="003E37AD">
        <w:t>to define and oversee the compre</w:t>
      </w:r>
      <w:r>
        <w:t xml:space="preserve">hensive testing program and </w:t>
      </w:r>
      <w:r w:rsidR="00F30BE5" w:rsidRPr="003E37AD">
        <w:t>software quality assurance.</w:t>
      </w:r>
      <w:r w:rsidR="00946285">
        <w:t xml:space="preserve"> </w:t>
      </w:r>
    </w:p>
    <w:p w14:paraId="4AD35915" w14:textId="30381BEA" w:rsidR="00F30BE5" w:rsidRPr="003E37AD" w:rsidRDefault="00F30BE5" w:rsidP="00F30BE5">
      <w:pPr>
        <w:pStyle w:val="Heading3"/>
        <w:rPr>
          <w:szCs w:val="22"/>
        </w:rPr>
      </w:pPr>
      <w:bookmarkStart w:id="27" w:name="_Toc522709547"/>
      <w:r w:rsidRPr="003E37AD">
        <w:lastRenderedPageBreak/>
        <w:t>Tools Program</w:t>
      </w:r>
      <w:bookmarkEnd w:id="27"/>
    </w:p>
    <w:p w14:paraId="4AD35916" w14:textId="340EA265" w:rsidR="002F056B" w:rsidRPr="003E37AD" w:rsidRDefault="00F30BE5" w:rsidP="00300AF3">
      <w:pPr>
        <w:pStyle w:val="BodyText"/>
      </w:pPr>
      <w:r w:rsidRPr="003E37AD">
        <w:t xml:space="preserve">The </w:t>
      </w:r>
      <w:r w:rsidR="00703B3D" w:rsidRPr="003E37AD">
        <w:t xml:space="preserve">Tools Division </w:t>
      </w:r>
      <w:r w:rsidRPr="003E37AD">
        <w:t xml:space="preserve">consists of </w:t>
      </w:r>
      <w:r w:rsidR="008970F2" w:rsidRPr="003E37AD">
        <w:t xml:space="preserve">design and development tools, portal and content management tools, scheduling and earned value management tools, risk management tools, </w:t>
      </w:r>
      <w:r w:rsidR="008970F2">
        <w:t xml:space="preserve">and </w:t>
      </w:r>
      <w:r w:rsidR="008970F2" w:rsidRPr="003E37AD">
        <w:t>integrated collaborative environment</w:t>
      </w:r>
      <w:r w:rsidR="008D3F1B">
        <w:t xml:space="preserve">. </w:t>
      </w:r>
      <w:r w:rsidRPr="003E37AD">
        <w:t xml:space="preserve">The mission of the Tools </w:t>
      </w:r>
      <w:r w:rsidR="00725D26" w:rsidRPr="003E37AD">
        <w:t xml:space="preserve">Program </w:t>
      </w:r>
      <w:r w:rsidRPr="003E37AD">
        <w:t>is to manage the procurement, implementation, training</w:t>
      </w:r>
      <w:r w:rsidR="00703B3D">
        <w:t>,</w:t>
      </w:r>
      <w:r w:rsidRPr="003E37AD">
        <w:t xml:space="preserve"> and support of those tools which are chosen for standardization across </w:t>
      </w:r>
      <w:r w:rsidR="004037ED">
        <w:t>software development</w:t>
      </w:r>
      <w:r w:rsidR="008D3F1B">
        <w:t xml:space="preserve">. </w:t>
      </w:r>
      <w:r w:rsidRPr="003E37AD">
        <w:t xml:space="preserve">The Tools Division </w:t>
      </w:r>
      <w:r w:rsidR="00703B3D" w:rsidRPr="003E37AD">
        <w:t xml:space="preserve">teams </w:t>
      </w:r>
      <w:r w:rsidRPr="003E37AD">
        <w:t>are responsible for the delivery of product and custom</w:t>
      </w:r>
      <w:r w:rsidR="00703B3D">
        <w:t xml:space="preserve">er service to other areas of VA, </w:t>
      </w:r>
      <w:r w:rsidRPr="003E37AD">
        <w:t>via provision of licenses and/or systems support</w:t>
      </w:r>
      <w:r w:rsidR="00703B3D">
        <w:t>,</w:t>
      </w:r>
      <w:r w:rsidRPr="003E37AD">
        <w:t xml:space="preserve"> in order to promote the One-VA objective to maximize efficiencies th</w:t>
      </w:r>
      <w:r w:rsidR="00703B3D">
        <w:t>rough partnership where there are</w:t>
      </w:r>
      <w:r w:rsidRPr="003E37AD">
        <w:t xml:space="preserve"> similar resource need</w:t>
      </w:r>
      <w:r w:rsidR="00703B3D">
        <w:t>s</w:t>
      </w:r>
      <w:r w:rsidR="008D3F1B">
        <w:t xml:space="preserve">. </w:t>
      </w:r>
      <w:r w:rsidRPr="003E37AD">
        <w:t xml:space="preserve">The Tools </w:t>
      </w:r>
      <w:r w:rsidR="00703B3D" w:rsidRPr="003E37AD">
        <w:t xml:space="preserve">Division </w:t>
      </w:r>
      <w:r w:rsidRPr="003E37AD">
        <w:t xml:space="preserve">has an objective to consolidate standardized tool implementations within the components. In this role, the Tools </w:t>
      </w:r>
      <w:r w:rsidR="00703B3D" w:rsidRPr="003E37AD">
        <w:t xml:space="preserve">Division </w:t>
      </w:r>
      <w:r w:rsidRPr="003E37AD">
        <w:t>champions and provides oversight for COTS product implementations</w:t>
      </w:r>
      <w:r w:rsidR="00703B3D">
        <w:t>,</w:t>
      </w:r>
      <w:r w:rsidRPr="003E37AD">
        <w:t xml:space="preserve"> whe</w:t>
      </w:r>
      <w:r w:rsidR="00703B3D">
        <w:t xml:space="preserve">n those products are identified, </w:t>
      </w:r>
      <w:r w:rsidRPr="003E37AD">
        <w:t xml:space="preserve">for use across a significant segment of the </w:t>
      </w:r>
      <w:r w:rsidR="008A112A">
        <w:t>o</w:t>
      </w:r>
      <w:r w:rsidRPr="003E37AD">
        <w:t>rganization</w:t>
      </w:r>
      <w:r w:rsidR="00703B3D">
        <w:t>,</w:t>
      </w:r>
      <w:r w:rsidRPr="003E37AD">
        <w:t xml:space="preserve"> along with their VA and corporate business partners</w:t>
      </w:r>
      <w:r w:rsidR="008D3F1B">
        <w:t xml:space="preserve">. </w:t>
      </w:r>
      <w:r w:rsidR="00725D26" w:rsidRPr="003E37AD">
        <w:t>The Tools Division is comprised of the following teams</w:t>
      </w:r>
      <w:r w:rsidR="002F056B" w:rsidRPr="003E37AD">
        <w:t>:</w:t>
      </w:r>
    </w:p>
    <w:p w14:paraId="4AD35917" w14:textId="0DB29623" w:rsidR="00F30BE5" w:rsidRPr="003E37AD" w:rsidRDefault="00F30BE5" w:rsidP="00ED4D3C">
      <w:pPr>
        <w:pStyle w:val="BodyBullet1"/>
      </w:pPr>
      <w:r w:rsidRPr="003E37AD">
        <w:t xml:space="preserve">The Design and Development Tools </w:t>
      </w:r>
      <w:r w:rsidR="00703B3D" w:rsidRPr="003E37AD">
        <w:t xml:space="preserve">team </w:t>
      </w:r>
      <w:r w:rsidR="00725D26" w:rsidRPr="003E37AD">
        <w:t>is</w:t>
      </w:r>
      <w:r w:rsidRPr="003E37AD">
        <w:t xml:space="preserve"> focus</w:t>
      </w:r>
      <w:r w:rsidR="00725D26" w:rsidRPr="003E37AD">
        <w:t>ed</w:t>
      </w:r>
      <w:r w:rsidRPr="003E37AD">
        <w:t xml:space="preserve"> on procurement, design, implementation</w:t>
      </w:r>
      <w:r w:rsidR="00703B3D">
        <w:t>,</w:t>
      </w:r>
      <w:r w:rsidRPr="003E37AD">
        <w:t xml:space="preserve"> and management of the </w:t>
      </w:r>
      <w:r w:rsidRPr="006604B8">
        <w:rPr>
          <w:rStyle w:val="Emphasis"/>
          <w:b/>
          <w:sz w:val="22"/>
        </w:rPr>
        <w:t>IBM Rational Software</w:t>
      </w:r>
      <w:r w:rsidR="00703B3D">
        <w:t xml:space="preserve"> </w:t>
      </w:r>
      <w:r w:rsidRPr="003E37AD">
        <w:t>Development Platform Suite of tools, and the current and future expanded implementations of software engineering suite tools.</w:t>
      </w:r>
    </w:p>
    <w:p w14:paraId="4AD35918" w14:textId="1215D3EF" w:rsidR="00F30BE5" w:rsidRPr="003E37AD" w:rsidRDefault="00F30BE5" w:rsidP="00ED4D3C">
      <w:pPr>
        <w:pStyle w:val="BodyBullet1"/>
      </w:pPr>
      <w:r w:rsidRPr="003E37AD">
        <w:t xml:space="preserve">The Scheduling and Earned Value Management Tools </w:t>
      </w:r>
      <w:r w:rsidR="00703B3D" w:rsidRPr="003E37AD">
        <w:t xml:space="preserve">team </w:t>
      </w:r>
      <w:r w:rsidRPr="003E37AD">
        <w:t>has a focus on procurement, design, implementation</w:t>
      </w:r>
      <w:r w:rsidR="00D74F79">
        <w:t>,</w:t>
      </w:r>
      <w:r w:rsidRPr="003E37AD">
        <w:t xml:space="preserve"> and management of the </w:t>
      </w:r>
      <w:r w:rsidRPr="006604B8">
        <w:rPr>
          <w:rStyle w:val="Emphasis"/>
          <w:b/>
          <w:sz w:val="22"/>
        </w:rPr>
        <w:t>Primavera</w:t>
      </w:r>
      <w:r w:rsidRPr="003E37AD">
        <w:t xml:space="preserve"> portfolio management product</w:t>
      </w:r>
      <w:r w:rsidR="00D74F79">
        <w:t>,</w:t>
      </w:r>
      <w:r w:rsidRPr="003E37AD">
        <w:t xml:space="preserve"> as the standard tool for project planning and management.</w:t>
      </w:r>
    </w:p>
    <w:p w14:paraId="4AD35919" w14:textId="4D0FF324" w:rsidR="00F30BE5" w:rsidRPr="003E37AD" w:rsidRDefault="00F30BE5" w:rsidP="00ED4D3C">
      <w:pPr>
        <w:pStyle w:val="BodyBullet1"/>
      </w:pPr>
      <w:r w:rsidRPr="003E37AD">
        <w:t xml:space="preserve">The Portal and Content Management Tools </w:t>
      </w:r>
      <w:r w:rsidR="00703B3D" w:rsidRPr="003E37AD">
        <w:t xml:space="preserve">team </w:t>
      </w:r>
      <w:r w:rsidRPr="003E37AD">
        <w:t>has a focus on procurement, design, implementation</w:t>
      </w:r>
      <w:r w:rsidR="00D74F79">
        <w:t>,</w:t>
      </w:r>
      <w:r w:rsidRPr="003E37AD">
        <w:t xml:space="preserve"> and management of the Intranet and Internet </w:t>
      </w:r>
      <w:r w:rsidRPr="006604B8">
        <w:rPr>
          <w:rStyle w:val="Emphasis"/>
          <w:b/>
          <w:sz w:val="22"/>
        </w:rPr>
        <w:t>Microsoft SharePoint</w:t>
      </w:r>
      <w:r w:rsidRPr="003E37AD">
        <w:t xml:space="preserve"> web presence</w:t>
      </w:r>
      <w:r w:rsidR="00D74F79">
        <w:t>,</w:t>
      </w:r>
      <w:r w:rsidRPr="003E37AD">
        <w:t xml:space="preserve"> as a standard content management method of communications with the organization</w:t>
      </w:r>
      <w:r w:rsidR="00D74F79">
        <w:t>,</w:t>
      </w:r>
      <w:r w:rsidRPr="003E37AD">
        <w:t xml:space="preserve"> and the larger VA and business partner community.</w:t>
      </w:r>
    </w:p>
    <w:p w14:paraId="4AD3591A" w14:textId="308A422B" w:rsidR="00F30BE5" w:rsidRPr="003E37AD" w:rsidRDefault="00F30BE5" w:rsidP="00ED4D3C">
      <w:pPr>
        <w:pStyle w:val="BodyBullet1"/>
      </w:pPr>
      <w:r w:rsidRPr="003E37AD">
        <w:t xml:space="preserve">The Risk Management Tools </w:t>
      </w:r>
      <w:r w:rsidR="00703B3D" w:rsidRPr="003E37AD">
        <w:t xml:space="preserve">team </w:t>
      </w:r>
      <w:r w:rsidRPr="003E37AD">
        <w:t>has a focus on procurement, design, implementation</w:t>
      </w:r>
      <w:r w:rsidR="00D74F79">
        <w:t>, and management of</w:t>
      </w:r>
      <w:r w:rsidRPr="003E37AD">
        <w:t xml:space="preserve"> selected Risk Management tools.</w:t>
      </w:r>
    </w:p>
    <w:p w14:paraId="4AD3591B" w14:textId="37DAF4D3" w:rsidR="00F30BE5" w:rsidRPr="003E37AD" w:rsidRDefault="00F30BE5" w:rsidP="00ED4D3C">
      <w:pPr>
        <w:pStyle w:val="BodyBullet1"/>
      </w:pPr>
      <w:r w:rsidRPr="003E37AD">
        <w:t xml:space="preserve">The Integrated Collaborative Environment </w:t>
      </w:r>
      <w:r w:rsidR="00703B3D" w:rsidRPr="003E37AD">
        <w:t xml:space="preserve">team </w:t>
      </w:r>
      <w:r w:rsidRPr="003E37AD">
        <w:t>has a focus on creation of a web-centric environment</w:t>
      </w:r>
      <w:r w:rsidR="00C865ED">
        <w:t>,</w:t>
      </w:r>
      <w:r w:rsidRPr="003E37AD">
        <w:t xml:space="preserve"> which will be used by </w:t>
      </w:r>
      <w:r w:rsidR="008A112A">
        <w:t>the</w:t>
      </w:r>
      <w:r w:rsidRPr="003E37AD">
        <w:t xml:space="preserve"> VA for sharing, collaborating, integrating, accessing</w:t>
      </w:r>
      <w:r w:rsidR="00C865ED">
        <w:t>,</w:t>
      </w:r>
      <w:r w:rsidRPr="003E37AD">
        <w:t xml:space="preserve"> and controlling management information and product data</w:t>
      </w:r>
      <w:r w:rsidR="00C865ED">
        <w:t>,</w:t>
      </w:r>
      <w:r w:rsidRPr="003E37AD">
        <w:t xml:space="preserve"> defining all of the products.</w:t>
      </w:r>
    </w:p>
    <w:p w14:paraId="4AD3591C" w14:textId="0CD8D451" w:rsidR="00F30BE5" w:rsidRPr="003E37AD" w:rsidRDefault="00F30BE5" w:rsidP="00300AF3">
      <w:pPr>
        <w:pStyle w:val="BodyText"/>
      </w:pPr>
      <w:r w:rsidRPr="003E37AD">
        <w:t xml:space="preserve">The primary functions of the Tools </w:t>
      </w:r>
      <w:r w:rsidR="00BF28BB" w:rsidRPr="003E37AD">
        <w:t xml:space="preserve">Division </w:t>
      </w:r>
      <w:r w:rsidRPr="003E37AD">
        <w:t>teams are to define standardized tool deployment architecture, identify technical tool solutions for meeting customer requirements, de</w:t>
      </w:r>
      <w:r w:rsidR="00BF28BB">
        <w:t>termine acquisition plans (e.g.</w:t>
      </w:r>
      <w:r w:rsidRPr="003E37AD">
        <w:t xml:space="preserve"> </w:t>
      </w:r>
      <w:r w:rsidR="00BF28BB">
        <w:t>make, buy, COTS) for new tools,</w:t>
      </w:r>
      <w:r w:rsidR="00E441B7">
        <w:t xml:space="preserve"> </w:t>
      </w:r>
      <w:r w:rsidRPr="003E37AD">
        <w:t>manage design, development, configuration test, and deployment</w:t>
      </w:r>
      <w:r w:rsidR="00BF28BB">
        <w:t xml:space="preserve"> of tools and their updates, and</w:t>
      </w:r>
      <w:r w:rsidR="00E441B7">
        <w:t xml:space="preserve"> </w:t>
      </w:r>
      <w:r w:rsidRPr="003E37AD">
        <w:t>manage end user support, formal training, and mentoring of provisioned tools</w:t>
      </w:r>
      <w:r w:rsidR="008A112A">
        <w:t>.</w:t>
      </w:r>
    </w:p>
    <w:p w14:paraId="4AD3591D" w14:textId="77777777" w:rsidR="007D218F" w:rsidRPr="003E37AD" w:rsidRDefault="00082205" w:rsidP="00526B8B">
      <w:pPr>
        <w:pStyle w:val="Heading1"/>
      </w:pPr>
      <w:bookmarkStart w:id="28" w:name="_Toc522709548"/>
      <w:r w:rsidRPr="003E37AD">
        <w:t>S</w:t>
      </w:r>
      <w:r w:rsidR="007D218F" w:rsidRPr="003E37AD">
        <w:t>CM Activities</w:t>
      </w:r>
      <w:bookmarkEnd w:id="28"/>
    </w:p>
    <w:p w14:paraId="4AD3591E" w14:textId="7D984BF2" w:rsidR="002063A5" w:rsidRPr="00AE77A1" w:rsidRDefault="007D218F" w:rsidP="00AE77A1">
      <w:pPr>
        <w:pStyle w:val="BodyText"/>
      </w:pPr>
      <w:r w:rsidRPr="00AE77A1">
        <w:t xml:space="preserve">The primary goal of </w:t>
      </w:r>
      <w:r w:rsidR="004B299B" w:rsidRPr="00AE77A1">
        <w:t>S</w:t>
      </w:r>
      <w:r w:rsidRPr="00AE77A1">
        <w:t>CM processes and procedures</w:t>
      </w:r>
      <w:r w:rsidR="002063A5" w:rsidRPr="00AE77A1">
        <w:t xml:space="preserve"> is detailed in this section</w:t>
      </w:r>
      <w:r w:rsidR="009A077D">
        <w:t>,</w:t>
      </w:r>
      <w:r w:rsidR="002063A5" w:rsidRPr="00AE77A1">
        <w:t xml:space="preserve"> along with a discussion of the </w:t>
      </w:r>
      <w:r w:rsidR="007F0EF1" w:rsidRPr="00AE77A1">
        <w:t>Software Development Life Cycle</w:t>
      </w:r>
      <w:r w:rsidR="00F44CAE" w:rsidRPr="00AE77A1">
        <w:t xml:space="preserve"> </w:t>
      </w:r>
      <w:r w:rsidR="002063A5" w:rsidRPr="00AE77A1">
        <w:t>(SDLC)</w:t>
      </w:r>
      <w:r w:rsidR="009A077D">
        <w:t>,</w:t>
      </w:r>
      <w:r w:rsidR="009574A7">
        <w:t xml:space="preserve"> in alignment with </w:t>
      </w:r>
      <w:r w:rsidR="009A077D">
        <w:t xml:space="preserve">Agile </w:t>
      </w:r>
      <w:r w:rsidR="009574A7">
        <w:t>methodology</w:t>
      </w:r>
      <w:r w:rsidR="002063A5" w:rsidRPr="00AE77A1">
        <w:t xml:space="preserve">. The </w:t>
      </w:r>
      <w:r w:rsidR="009A077D">
        <w:t>section 3 details the following</w:t>
      </w:r>
      <w:r w:rsidR="002063A5" w:rsidRPr="00AE77A1">
        <w:t>:</w:t>
      </w:r>
    </w:p>
    <w:p w14:paraId="4AD3591F" w14:textId="73D29F7D" w:rsidR="002063A5" w:rsidRPr="003E37AD" w:rsidRDefault="002063A5" w:rsidP="00ED4D3C">
      <w:pPr>
        <w:pStyle w:val="BodyBullet1"/>
      </w:pPr>
      <w:r w:rsidRPr="003E37AD">
        <w:t>Configuration Identification: includes</w:t>
      </w:r>
      <w:r w:rsidR="009A077D">
        <w:t>,</w:t>
      </w:r>
      <w:r w:rsidRPr="003E37AD">
        <w:t xml:space="preserve"> but is not limited to</w:t>
      </w:r>
      <w:r w:rsidR="009A077D">
        <w:t>,</w:t>
      </w:r>
      <w:r w:rsidRPr="003E37AD">
        <w:t xml:space="preserve"> documentation, product structures, and identification standards.</w:t>
      </w:r>
    </w:p>
    <w:p w14:paraId="4AD35920" w14:textId="416A6312" w:rsidR="002063A5" w:rsidRPr="003E37AD" w:rsidRDefault="002063A5" w:rsidP="00ED4D3C">
      <w:pPr>
        <w:pStyle w:val="BodyBullet1"/>
      </w:pPr>
      <w:r w:rsidRPr="003E37AD">
        <w:lastRenderedPageBreak/>
        <w:t>Configuration Control: including interface and document management strategies</w:t>
      </w:r>
      <w:r w:rsidR="009A077D">
        <w:t>,</w:t>
      </w:r>
      <w:r w:rsidRPr="003E37AD">
        <w:t xml:space="preserve"> as well as change management.</w:t>
      </w:r>
    </w:p>
    <w:p w14:paraId="4AD35921" w14:textId="77777777" w:rsidR="002063A5" w:rsidRPr="003E37AD" w:rsidRDefault="002063A5" w:rsidP="00ED4D3C">
      <w:pPr>
        <w:pStyle w:val="BodyBullet1"/>
      </w:pPr>
      <w:r w:rsidRPr="003E37AD">
        <w:t>Status Accounting: includes various status reports on elements from an available tracking tool.</w:t>
      </w:r>
    </w:p>
    <w:p w14:paraId="4AD35922" w14:textId="77777777" w:rsidR="002063A5" w:rsidRPr="003E37AD" w:rsidRDefault="002063A5" w:rsidP="00ED4D3C">
      <w:pPr>
        <w:pStyle w:val="BodyBullet1"/>
      </w:pPr>
      <w:r w:rsidRPr="003E37AD">
        <w:t>Configuration Audits and Reviews: may include build audits, testing audits, and test readiness reviews.</w:t>
      </w:r>
    </w:p>
    <w:p w14:paraId="4AD35923" w14:textId="77777777" w:rsidR="002063A5" w:rsidRPr="003E37AD" w:rsidRDefault="002063A5" w:rsidP="00ED4D3C">
      <w:pPr>
        <w:pStyle w:val="BodyBullet1"/>
      </w:pPr>
      <w:r w:rsidRPr="003E37AD">
        <w:t>Release Management: includes the development side of release packaging concepts, electronic releases, and version description document production</w:t>
      </w:r>
    </w:p>
    <w:p w14:paraId="4AD35925" w14:textId="77777777" w:rsidR="007D218F" w:rsidRPr="003E37AD" w:rsidRDefault="007D218F">
      <w:pPr>
        <w:pStyle w:val="Heading2"/>
      </w:pPr>
      <w:bookmarkStart w:id="29" w:name="_Toc522709549"/>
      <w:r w:rsidRPr="003E37AD">
        <w:t>Configuration Identification</w:t>
      </w:r>
      <w:bookmarkEnd w:id="29"/>
    </w:p>
    <w:p w14:paraId="4AD35926" w14:textId="736E04FF" w:rsidR="007D218F" w:rsidRPr="003E37AD" w:rsidRDefault="00E63C7A" w:rsidP="00AE77A1">
      <w:pPr>
        <w:pStyle w:val="BodyText"/>
      </w:pPr>
      <w:r w:rsidRPr="003E37AD">
        <w:t xml:space="preserve">Configuration identification is the process of identifying, selecting, naming, and classifying the development items subject to change control. This involves defining the </w:t>
      </w:r>
      <w:r w:rsidR="00F44CAE" w:rsidRPr="003E37AD">
        <w:t xml:space="preserve">product structure </w:t>
      </w:r>
      <w:r w:rsidR="00FD326E">
        <w:t xml:space="preserve">and </w:t>
      </w:r>
      <w:r w:rsidRPr="003E37AD">
        <w:t xml:space="preserve">identification conventions to be used for </w:t>
      </w:r>
      <w:r w:rsidR="00F44CAE" w:rsidRPr="003E37AD">
        <w:t xml:space="preserve">baselines </w:t>
      </w:r>
      <w:r w:rsidRPr="003E37AD">
        <w:t xml:space="preserve">of </w:t>
      </w:r>
      <w:r w:rsidR="00F44CAE" w:rsidRPr="003E37AD">
        <w:t>products</w:t>
      </w:r>
      <w:r w:rsidR="004A1994" w:rsidRPr="003E37AD">
        <w:t>, documents</w:t>
      </w:r>
      <w:r w:rsidRPr="003E37AD">
        <w:t xml:space="preserve">, software </w:t>
      </w:r>
      <w:r w:rsidR="00F44CAE" w:rsidRPr="003E37AD">
        <w:t>builds</w:t>
      </w:r>
      <w:r w:rsidRPr="003E37AD">
        <w:t xml:space="preserve">, and </w:t>
      </w:r>
      <w:r w:rsidR="00F44CAE" w:rsidRPr="003E37AD">
        <w:t>releases</w:t>
      </w:r>
      <w:r w:rsidR="004A1994" w:rsidRPr="003E37AD">
        <w:t xml:space="preserve"> packages</w:t>
      </w:r>
      <w:r w:rsidRPr="003E37AD">
        <w:t>. Items are normally placed under change control as soon as they are instantiated</w:t>
      </w:r>
      <w:r w:rsidR="00FD326E">
        <w:t xml:space="preserve">, as tracking the configuration, </w:t>
      </w:r>
      <w:r w:rsidRPr="003E37AD">
        <w:t xml:space="preserve">new </w:t>
      </w:r>
      <w:r w:rsidR="004A1994" w:rsidRPr="003E37AD">
        <w:t>contents</w:t>
      </w:r>
      <w:r w:rsidR="00FD326E">
        <w:t>,</w:t>
      </w:r>
      <w:r w:rsidR="00F44CAE" w:rsidRPr="003E37AD">
        <w:t xml:space="preserve"> </w:t>
      </w:r>
      <w:r w:rsidRPr="003E37AD">
        <w:t>and implementation status of new requirements going into an initial release is equally as important as tracking later changes.</w:t>
      </w:r>
    </w:p>
    <w:p w14:paraId="4AD35927" w14:textId="77777777" w:rsidR="007D218F" w:rsidRPr="00AE77A1" w:rsidRDefault="007D218F" w:rsidP="00AE77A1">
      <w:pPr>
        <w:pStyle w:val="Heading3"/>
      </w:pPr>
      <w:bookmarkStart w:id="30" w:name="_Toc522709550"/>
      <w:r w:rsidRPr="00AE77A1">
        <w:t>Documentation Identification</w:t>
      </w:r>
      <w:bookmarkEnd w:id="30"/>
    </w:p>
    <w:p w14:paraId="4AD35928" w14:textId="56B5F6BB" w:rsidR="0047505A" w:rsidRPr="003E37AD" w:rsidRDefault="00CD635E" w:rsidP="00AE77A1">
      <w:pPr>
        <w:pStyle w:val="BodyText"/>
      </w:pPr>
      <w:r>
        <w:t>All project-</w:t>
      </w:r>
      <w:r w:rsidR="007D218F" w:rsidRPr="003E37AD">
        <w:t xml:space="preserve">related documents will be managed and controlled in the designated documents repository for </w:t>
      </w:r>
      <w:r>
        <w:t>each specified</w:t>
      </w:r>
      <w:r w:rsidR="007D218F" w:rsidRPr="003E37AD">
        <w:t xml:space="preserve"> document</w:t>
      </w:r>
      <w:r>
        <w:t xml:space="preserve"> type</w:t>
      </w:r>
      <w:r w:rsidR="008D3F1B">
        <w:t xml:space="preserve">. </w:t>
      </w:r>
      <w:r w:rsidR="0091375D">
        <w:t>For the purposes of VAM</w:t>
      </w:r>
      <w:r w:rsidR="005975B7">
        <w:t xml:space="preserve">, </w:t>
      </w:r>
      <w:r w:rsidR="008D3F1B">
        <w:t>Rational</w:t>
      </w:r>
      <w:r w:rsidR="005975B7">
        <w:t xml:space="preserve"> </w:t>
      </w:r>
      <w:r>
        <w:t>is the VA-</w:t>
      </w:r>
      <w:r w:rsidR="005975B7" w:rsidRPr="005975B7">
        <w:t>approved tool and repository for all software source code and electronic artifact configuration and version management</w:t>
      </w:r>
      <w:r w:rsidR="008D3F1B">
        <w:t xml:space="preserve">. </w:t>
      </w:r>
      <w:r w:rsidR="00DF1448" w:rsidRPr="003E37AD">
        <w:t>All project documentation must adhere to VA policy on protection of VA security and VA architecture content, desensitization of patient data content, FOIA content redaction restrictions, 508 accessibility standards, and documentation standards</w:t>
      </w:r>
      <w:r>
        <w:t>,</w:t>
      </w:r>
      <w:r w:rsidR="00DF1448" w:rsidRPr="003E37AD">
        <w:t xml:space="preserve"> where applicable.</w:t>
      </w:r>
    </w:p>
    <w:p w14:paraId="4AD35929" w14:textId="77777777" w:rsidR="007D218F" w:rsidRPr="00AE77A1" w:rsidRDefault="007D218F" w:rsidP="00AE77A1">
      <w:pPr>
        <w:pStyle w:val="Heading3"/>
      </w:pPr>
      <w:bookmarkStart w:id="31" w:name="_Toc522709551"/>
      <w:r w:rsidRPr="00AE77A1">
        <w:t>Documentation Categorization</w:t>
      </w:r>
      <w:bookmarkEnd w:id="31"/>
    </w:p>
    <w:p w14:paraId="4AD3592A" w14:textId="2339AF7D" w:rsidR="00B62B1D" w:rsidRPr="003E37AD" w:rsidRDefault="00B62B1D" w:rsidP="00AE77A1">
      <w:pPr>
        <w:pStyle w:val="BodyText"/>
      </w:pPr>
      <w:r w:rsidRPr="003E37AD">
        <w:t xml:space="preserve">Any documentation artifact should be categorized as either Product </w:t>
      </w:r>
      <w:r w:rsidR="004A5A23" w:rsidRPr="003E37AD">
        <w:t>documentation or</w:t>
      </w:r>
      <w:r w:rsidRPr="003E37AD">
        <w:t xml:space="preserve"> Project Management documentation. The criteria are relatively </w:t>
      </w:r>
      <w:r w:rsidR="00620279" w:rsidRPr="003E37AD">
        <w:t>simple</w:t>
      </w:r>
      <w:r w:rsidR="00620279">
        <w:t xml:space="preserve"> and</w:t>
      </w:r>
      <w:r w:rsidRPr="003E37AD">
        <w:t xml:space="preserve"> should make it easy to determine </w:t>
      </w:r>
      <w:r w:rsidR="00AE640F">
        <w:t xml:space="preserve">in </w:t>
      </w:r>
      <w:r w:rsidRPr="003E37AD">
        <w:t>which category</w:t>
      </w:r>
      <w:r w:rsidR="00AE640F">
        <w:t>,</w:t>
      </w:r>
      <w:r w:rsidRPr="003E37AD">
        <w:t xml:space="preserve"> and ultimately </w:t>
      </w:r>
      <w:r w:rsidR="00AE640F">
        <w:t xml:space="preserve">which </w:t>
      </w:r>
      <w:r w:rsidRPr="003E37AD">
        <w:t>repository</w:t>
      </w:r>
      <w:r w:rsidR="00AE640F">
        <w:t>,</w:t>
      </w:r>
      <w:r w:rsidRPr="003E37AD">
        <w:t xml:space="preserve"> a </w:t>
      </w:r>
      <w:r w:rsidR="00AE640F">
        <w:t>new artifact should be placed</w:t>
      </w:r>
      <w:r w:rsidRPr="003E37AD">
        <w:t>.</w:t>
      </w:r>
    </w:p>
    <w:p w14:paraId="4AD3592B" w14:textId="77777777" w:rsidR="00B62B1D" w:rsidRPr="003E37AD" w:rsidRDefault="00B62B1D" w:rsidP="00AE77A1">
      <w:pPr>
        <w:pStyle w:val="Heading4"/>
      </w:pPr>
      <w:bookmarkStart w:id="32" w:name="_Toc93037044"/>
      <w:bookmarkStart w:id="33" w:name="_Toc522709552"/>
      <w:r w:rsidRPr="003E37AD">
        <w:t>Project Management Artifacts</w:t>
      </w:r>
      <w:bookmarkEnd w:id="32"/>
      <w:bookmarkEnd w:id="33"/>
    </w:p>
    <w:p w14:paraId="4AD3592C" w14:textId="7D7D8577" w:rsidR="00B62B1D" w:rsidRPr="003E37AD" w:rsidRDefault="00B62B1D" w:rsidP="00AE77A1">
      <w:pPr>
        <w:pStyle w:val="BodyText"/>
        <w:rPr>
          <w:rFonts w:eastAsia="MS Mincho"/>
        </w:rPr>
      </w:pPr>
      <w:r w:rsidRPr="003E37AD">
        <w:rPr>
          <w:rFonts w:eastAsia="MS Mincho"/>
        </w:rPr>
        <w:t>Project Management artifacts are typically those that do not require migration through a series of life cycle stages, but rather, once generated</w:t>
      </w:r>
      <w:r w:rsidR="008A1CE9">
        <w:rPr>
          <w:rFonts w:eastAsia="MS Mincho"/>
        </w:rPr>
        <w:t>,</w:t>
      </w:r>
      <w:r w:rsidRPr="003E37AD">
        <w:rPr>
          <w:rFonts w:eastAsia="MS Mincho"/>
        </w:rPr>
        <w:t xml:space="preserve"> are static and relate to a specific state that the project is in at a certain time within its life cycle. For example, </w:t>
      </w:r>
      <w:r w:rsidR="004A5A23" w:rsidRPr="003E37AD">
        <w:rPr>
          <w:rFonts w:eastAsia="MS Mincho"/>
        </w:rPr>
        <w:t>Meeting</w:t>
      </w:r>
      <w:r w:rsidRPr="003E37AD">
        <w:rPr>
          <w:rFonts w:eastAsia="MS Mincho"/>
        </w:rPr>
        <w:t xml:space="preserve"> Agenda</w:t>
      </w:r>
      <w:r w:rsidR="003100CC">
        <w:rPr>
          <w:rFonts w:eastAsia="MS Mincho"/>
        </w:rPr>
        <w:t>s</w:t>
      </w:r>
      <w:r w:rsidRPr="003E37AD">
        <w:rPr>
          <w:rFonts w:eastAsia="MS Mincho"/>
        </w:rPr>
        <w:t xml:space="preserve">, Meeting Minutes, </w:t>
      </w:r>
      <w:r w:rsidR="003100CC">
        <w:rPr>
          <w:rFonts w:eastAsia="MS Mincho"/>
        </w:rPr>
        <w:t xml:space="preserve">and </w:t>
      </w:r>
      <w:r w:rsidRPr="003E37AD">
        <w:rPr>
          <w:rFonts w:eastAsia="MS Mincho"/>
        </w:rPr>
        <w:t>Status Reports</w:t>
      </w:r>
      <w:r w:rsidR="003100CC">
        <w:rPr>
          <w:rFonts w:eastAsia="MS Mincho"/>
        </w:rPr>
        <w:t>.</w:t>
      </w:r>
    </w:p>
    <w:p w14:paraId="4AD3592D" w14:textId="77777777" w:rsidR="00B62B1D" w:rsidRPr="003E37AD" w:rsidRDefault="00B62B1D" w:rsidP="00B62B1D">
      <w:pPr>
        <w:pStyle w:val="Heading4"/>
      </w:pPr>
      <w:bookmarkStart w:id="34" w:name="_Toc93037045"/>
      <w:bookmarkStart w:id="35" w:name="_Toc522709553"/>
      <w:r w:rsidRPr="003E37AD">
        <w:t>Development Artifacts</w:t>
      </w:r>
      <w:bookmarkEnd w:id="34"/>
      <w:bookmarkEnd w:id="35"/>
    </w:p>
    <w:p w14:paraId="4AD3592E" w14:textId="5A67C465" w:rsidR="00B62B1D" w:rsidRPr="003E37AD" w:rsidRDefault="00B62B1D" w:rsidP="00AE77A1">
      <w:pPr>
        <w:pStyle w:val="BodyText"/>
        <w:rPr>
          <w:rFonts w:eastAsia="MS Mincho"/>
        </w:rPr>
      </w:pPr>
      <w:r w:rsidRPr="003E37AD">
        <w:rPr>
          <w:rFonts w:eastAsia="MS Mincho"/>
        </w:rPr>
        <w:t xml:space="preserve">Product </w:t>
      </w:r>
      <w:r w:rsidR="004F26DA" w:rsidRPr="003E37AD">
        <w:rPr>
          <w:rFonts w:eastAsia="MS Mincho"/>
        </w:rPr>
        <w:t xml:space="preserve">artifacts </w:t>
      </w:r>
      <w:r w:rsidRPr="003E37AD">
        <w:rPr>
          <w:rFonts w:eastAsia="MS Mincho"/>
        </w:rPr>
        <w:t>are those that change along with the developed product</w:t>
      </w:r>
      <w:r w:rsidR="004F26DA">
        <w:rPr>
          <w:rFonts w:eastAsia="MS Mincho"/>
        </w:rPr>
        <w:t xml:space="preserve">, </w:t>
      </w:r>
      <w:r w:rsidRPr="003E37AD">
        <w:rPr>
          <w:rFonts w:eastAsia="MS Mincho"/>
        </w:rPr>
        <w:t>most likely will experience change</w:t>
      </w:r>
      <w:r w:rsidR="004F26DA">
        <w:rPr>
          <w:rFonts w:eastAsia="MS Mincho"/>
        </w:rPr>
        <w:t>s</w:t>
      </w:r>
      <w:r w:rsidRPr="003E37AD">
        <w:rPr>
          <w:rFonts w:eastAsia="MS Mincho"/>
        </w:rPr>
        <w:t xml:space="preserve"> over time</w:t>
      </w:r>
      <w:r w:rsidR="004F26DA">
        <w:rPr>
          <w:rFonts w:eastAsia="MS Mincho"/>
        </w:rPr>
        <w:t>,</w:t>
      </w:r>
      <w:r w:rsidRPr="003E37AD">
        <w:rPr>
          <w:rFonts w:eastAsia="MS Mincho"/>
        </w:rPr>
        <w:t xml:space="preserve"> and </w:t>
      </w:r>
      <w:r w:rsidR="004F26DA">
        <w:rPr>
          <w:rFonts w:eastAsia="MS Mincho"/>
        </w:rPr>
        <w:t>will</w:t>
      </w:r>
      <w:r w:rsidRPr="003E37AD">
        <w:rPr>
          <w:rFonts w:eastAsia="MS Mincho"/>
        </w:rPr>
        <w:t xml:space="preserve"> require baselining </w:t>
      </w:r>
      <w:r w:rsidR="004F26DA">
        <w:rPr>
          <w:rFonts w:eastAsia="MS Mincho"/>
        </w:rPr>
        <w:t>and Change Management. They</w:t>
      </w:r>
      <w:r w:rsidRPr="003E37AD">
        <w:rPr>
          <w:rFonts w:eastAsia="MS Mincho"/>
        </w:rPr>
        <w:t xml:space="preserve"> typically represent specific configurations and criteria required by the developed release of the product to which they are </w:t>
      </w:r>
      <w:r w:rsidR="00620279" w:rsidRPr="003E37AD">
        <w:rPr>
          <w:rFonts w:eastAsia="MS Mincho"/>
        </w:rPr>
        <w:t>associated</w:t>
      </w:r>
      <w:r w:rsidR="00620279">
        <w:rPr>
          <w:rFonts w:eastAsia="MS Mincho"/>
        </w:rPr>
        <w:t xml:space="preserve"> and</w:t>
      </w:r>
      <w:r w:rsidR="004F26DA">
        <w:rPr>
          <w:rFonts w:eastAsia="MS Mincho"/>
        </w:rPr>
        <w:t xml:space="preserve"> </w:t>
      </w:r>
      <w:r w:rsidRPr="003E37AD">
        <w:rPr>
          <w:rFonts w:eastAsia="MS Mincho"/>
        </w:rPr>
        <w:t>should be packaged and migrated through the same series of life cycle stages as all other baselined artifacts within the development environment architecture and utilities.</w:t>
      </w:r>
    </w:p>
    <w:p w14:paraId="4AD35930" w14:textId="77777777" w:rsidR="00E63C7A" w:rsidRPr="003E37AD" w:rsidRDefault="00E63C7A">
      <w:pPr>
        <w:pStyle w:val="Heading3"/>
      </w:pPr>
      <w:bookmarkStart w:id="36" w:name="_Toc522709554"/>
      <w:bookmarkStart w:id="37" w:name="_Toc91492102"/>
      <w:r w:rsidRPr="003E37AD">
        <w:lastRenderedPageBreak/>
        <w:t>Product Structures</w:t>
      </w:r>
      <w:bookmarkEnd w:id="36"/>
    </w:p>
    <w:p w14:paraId="4AD35931" w14:textId="6EBEE70F" w:rsidR="00E63C7A" w:rsidRPr="003E37AD" w:rsidRDefault="00E63C7A" w:rsidP="0048754B">
      <w:pPr>
        <w:pStyle w:val="BodyText"/>
      </w:pPr>
      <w:r w:rsidRPr="003E37AD">
        <w:t xml:space="preserve">A core part of Configuration Management is identifying and describing the attributes of a </w:t>
      </w:r>
      <w:r w:rsidR="004E393C" w:rsidRPr="003E37AD">
        <w:t xml:space="preserve">product </w:t>
      </w:r>
      <w:r w:rsidRPr="003E37AD">
        <w:t xml:space="preserve">or </w:t>
      </w:r>
      <w:r w:rsidR="004E393C" w:rsidRPr="003E37AD">
        <w:t xml:space="preserve">system’s </w:t>
      </w:r>
      <w:r w:rsidR="004E393C">
        <w:t>hierarchy of component parts, referred to as</w:t>
      </w:r>
      <w:r w:rsidRPr="003E37AD">
        <w:t xml:space="preserve"> </w:t>
      </w:r>
      <w:r w:rsidR="00F53F7E" w:rsidRPr="003E37AD">
        <w:t>p</w:t>
      </w:r>
      <w:r w:rsidRPr="003E37AD">
        <w:t xml:space="preserve">roduct </w:t>
      </w:r>
      <w:r w:rsidR="00F53F7E" w:rsidRPr="003E37AD">
        <w:t>s</w:t>
      </w:r>
      <w:r w:rsidRPr="003E37AD">
        <w:t>tructure</w:t>
      </w:r>
      <w:r w:rsidR="004E393C">
        <w:t>.</w:t>
      </w:r>
    </w:p>
    <w:p w14:paraId="4AD35932" w14:textId="098DE54F" w:rsidR="00E63C7A" w:rsidRPr="003E37AD" w:rsidRDefault="00E63C7A" w:rsidP="0048754B">
      <w:pPr>
        <w:pStyle w:val="BodyText"/>
      </w:pPr>
      <w:r w:rsidRPr="003E37AD">
        <w:t>All p</w:t>
      </w:r>
      <w:r w:rsidR="00B62B1D" w:rsidRPr="003E37AD">
        <w:t xml:space="preserve">roducts </w:t>
      </w:r>
      <w:r w:rsidRPr="003E37AD">
        <w:t>h</w:t>
      </w:r>
      <w:r w:rsidR="004E393C">
        <w:t>ave the following attributes:</w:t>
      </w:r>
    </w:p>
    <w:p w14:paraId="4AD35933" w14:textId="77777777" w:rsidR="00E63C7A" w:rsidRPr="003E37AD" w:rsidRDefault="00E63C7A" w:rsidP="00ED4D3C">
      <w:pPr>
        <w:pStyle w:val="BodyBullet1"/>
      </w:pPr>
      <w:r w:rsidRPr="003E37AD">
        <w:t>A name, title, or similar nomenclature</w:t>
      </w:r>
    </w:p>
    <w:p w14:paraId="4AD35934" w14:textId="72BB63A6" w:rsidR="00E63C7A" w:rsidRPr="003E37AD" w:rsidRDefault="00E63C7A" w:rsidP="00ED4D3C">
      <w:pPr>
        <w:pStyle w:val="BodyBullet1"/>
      </w:pPr>
      <w:r w:rsidRPr="003E37AD">
        <w:t>A unique identifier that is usu</w:t>
      </w:r>
      <w:r w:rsidR="004A5A23" w:rsidRPr="003E37AD">
        <w:t>ally an acronym or abbreviation</w:t>
      </w:r>
      <w:r w:rsidR="004E393C">
        <w:t>, and/</w:t>
      </w:r>
      <w:r w:rsidR="00B62B1D" w:rsidRPr="003E37AD">
        <w:t>or name space</w:t>
      </w:r>
      <w:r w:rsidRPr="003E37AD">
        <w:t>. This is often used in other identifiers, for example baseline, build, or release identifiers</w:t>
      </w:r>
    </w:p>
    <w:p w14:paraId="4AD35935" w14:textId="79C570CC" w:rsidR="00E63C7A" w:rsidRPr="003E37AD" w:rsidRDefault="00E63C7A" w:rsidP="00ED4D3C">
      <w:pPr>
        <w:pStyle w:val="BodyBullet1"/>
      </w:pPr>
      <w:r w:rsidRPr="003E37AD">
        <w:t xml:space="preserve">A version identifier, once the </w:t>
      </w:r>
      <w:r w:rsidR="00B62B1D" w:rsidRPr="003E37AD">
        <w:t>product</w:t>
      </w:r>
      <w:r w:rsidRPr="003E37AD">
        <w:t xml:space="preserve"> is created</w:t>
      </w:r>
      <w:r w:rsidR="00B62B1D" w:rsidRPr="003E37AD">
        <w:t xml:space="preserve">, </w:t>
      </w:r>
      <w:r w:rsidRPr="003E37AD">
        <w:t>instantiated</w:t>
      </w:r>
      <w:r w:rsidR="004E393C">
        <w:t>, and/</w:t>
      </w:r>
      <w:r w:rsidR="00B62B1D" w:rsidRPr="003E37AD">
        <w:t>or release</w:t>
      </w:r>
      <w:r w:rsidR="004A5A23" w:rsidRPr="003E37AD">
        <w:t>d</w:t>
      </w:r>
      <w:r w:rsidR="00B62B1D" w:rsidRPr="003E37AD">
        <w:t xml:space="preserve"> nationally</w:t>
      </w:r>
    </w:p>
    <w:p w14:paraId="4AD35939" w14:textId="77777777" w:rsidR="007D218F" w:rsidRPr="003E37AD" w:rsidRDefault="007D218F">
      <w:pPr>
        <w:pStyle w:val="Heading3"/>
      </w:pPr>
      <w:bookmarkStart w:id="38" w:name="_Toc522709555"/>
      <w:r w:rsidRPr="003E37AD">
        <w:t>Identification</w:t>
      </w:r>
      <w:bookmarkEnd w:id="37"/>
      <w:r w:rsidR="00723357" w:rsidRPr="003E37AD">
        <w:t xml:space="preserve"> Standards</w:t>
      </w:r>
      <w:bookmarkEnd w:id="38"/>
    </w:p>
    <w:p w14:paraId="4AD3593A" w14:textId="1ADC22F3" w:rsidR="00103156" w:rsidRPr="0048754B" w:rsidRDefault="00723357" w:rsidP="0048754B">
      <w:pPr>
        <w:pStyle w:val="BodyText"/>
      </w:pPr>
      <w:r w:rsidRPr="0048754B">
        <w:t xml:space="preserve">Within the </w:t>
      </w:r>
      <w:r w:rsidR="00082205" w:rsidRPr="0048754B">
        <w:t>S</w:t>
      </w:r>
      <w:r w:rsidRPr="0048754B">
        <w:t xml:space="preserve">CM repository, unique identifiers will be </w:t>
      </w:r>
      <w:r w:rsidR="00D109D2" w:rsidRPr="0048754B">
        <w:t>applied to products and their associated content</w:t>
      </w:r>
      <w:r w:rsidR="008D3F1B">
        <w:t xml:space="preserve">. </w:t>
      </w:r>
      <w:r w:rsidRPr="0048754B">
        <w:t xml:space="preserve">The following </w:t>
      </w:r>
      <w:r w:rsidR="00156D52" w:rsidRPr="0048754B">
        <w:t xml:space="preserve">are the </w:t>
      </w:r>
      <w:r w:rsidRPr="0048754B">
        <w:t xml:space="preserve">types of identifiers </w:t>
      </w:r>
      <w:r w:rsidR="00156D52" w:rsidRPr="0048754B">
        <w:t xml:space="preserve">used </w:t>
      </w:r>
      <w:r w:rsidRPr="0048754B">
        <w:t>in accordance with the formats defined in the applicable procedure documents:</w:t>
      </w:r>
    </w:p>
    <w:p w14:paraId="4AD3593B" w14:textId="410E6F12" w:rsidR="00103156" w:rsidRPr="007A5B0C" w:rsidRDefault="00322225" w:rsidP="007A5B0C">
      <w:pPr>
        <w:pStyle w:val="BodyNumbered1"/>
      </w:pPr>
      <w:r w:rsidRPr="007A5B0C">
        <w:t>File</w:t>
      </w:r>
      <w:r w:rsidR="00156D52" w:rsidRPr="007A5B0C">
        <w:t xml:space="preserve"> versions</w:t>
      </w:r>
      <w:r w:rsidRPr="007A5B0C">
        <w:t xml:space="preserve"> - </w:t>
      </w:r>
      <w:r w:rsidR="00EB0380" w:rsidRPr="007A5B0C">
        <w:t>Identifies</w:t>
      </w:r>
      <w:r w:rsidRPr="007A5B0C">
        <w:t xml:space="preserve"> the version or revision identifier of each software item </w:t>
      </w:r>
      <w:r w:rsidR="00D109D2" w:rsidRPr="007A5B0C">
        <w:t>that comprise</w:t>
      </w:r>
      <w:r w:rsidR="00E04B26" w:rsidRPr="007A5B0C">
        <w:t>s</w:t>
      </w:r>
      <w:r w:rsidR="00D109D2" w:rsidRPr="007A5B0C">
        <w:t xml:space="preserve"> </w:t>
      </w:r>
      <w:r w:rsidRPr="007A5B0C">
        <w:t xml:space="preserve">the </w:t>
      </w:r>
      <w:r w:rsidR="00E04B26" w:rsidRPr="007A5B0C">
        <w:t xml:space="preserve">product </w:t>
      </w:r>
      <w:r w:rsidRPr="007A5B0C">
        <w:t>at any specific baseline. It allows identification of unique items that make up the inventory of a baseline. Software identification provides the foundation for traceability of related artifacts. The software identification version number is assigned by the version control automated tool and controlled in the development repository. Each VDD lists all software, its version, and related change document numbers.</w:t>
      </w:r>
    </w:p>
    <w:p w14:paraId="4AD3593C" w14:textId="2F0E331B" w:rsidR="00723357" w:rsidRPr="007A5B0C" w:rsidRDefault="00723357" w:rsidP="007A5B0C">
      <w:pPr>
        <w:pStyle w:val="BodyNumbered1"/>
      </w:pPr>
      <w:r w:rsidRPr="007A5B0C">
        <w:t>Change</w:t>
      </w:r>
      <w:r w:rsidR="00156D52" w:rsidRPr="007A5B0C">
        <w:t xml:space="preserve"> records</w:t>
      </w:r>
      <w:r w:rsidRPr="007A5B0C">
        <w:t>– Identifies a set of work product versions created to resolve a specific Change Request. The identifier is created, controlled, and tracked by the C</w:t>
      </w:r>
      <w:r w:rsidR="00E04B26" w:rsidRPr="007A5B0C">
        <w:t>hange Management System.</w:t>
      </w:r>
    </w:p>
    <w:p w14:paraId="4AD3593D" w14:textId="77777777" w:rsidR="006140F2" w:rsidRPr="007A5B0C" w:rsidRDefault="00723357" w:rsidP="007A5B0C">
      <w:pPr>
        <w:pStyle w:val="BodyNumbered1"/>
      </w:pPr>
      <w:r w:rsidRPr="007A5B0C">
        <w:t xml:space="preserve">Baseline – Identifies </w:t>
      </w:r>
      <w:r w:rsidR="00D109D2" w:rsidRPr="007A5B0C">
        <w:t>a set</w:t>
      </w:r>
      <w:r w:rsidR="00DF1448" w:rsidRPr="007A5B0C">
        <w:t xml:space="preserve"> of specifications or work products that has been formally reviewed and agreed upon, which serves as the basis for further development, and which can be changed only through change control procedures.</w:t>
      </w:r>
    </w:p>
    <w:p w14:paraId="4AD3593E" w14:textId="34BB92F8" w:rsidR="00082205" w:rsidRPr="007A5B0C" w:rsidRDefault="00723357" w:rsidP="007A5B0C">
      <w:pPr>
        <w:pStyle w:val="BodyNumbered1"/>
      </w:pPr>
      <w:r w:rsidRPr="007A5B0C">
        <w:t>Build – Identifies a set of source code and other file versions used to build and assemble</w:t>
      </w:r>
      <w:r w:rsidR="00E441B7" w:rsidRPr="007A5B0C">
        <w:t xml:space="preserve"> </w:t>
      </w:r>
      <w:r w:rsidR="00DF1448" w:rsidRPr="007A5B0C">
        <w:t>deployable</w:t>
      </w:r>
      <w:r w:rsidRPr="007A5B0C">
        <w:t xml:space="preserve"> packages.</w:t>
      </w:r>
    </w:p>
    <w:p w14:paraId="4AD3593F" w14:textId="34E0E968" w:rsidR="004C605C" w:rsidRPr="007A5B0C" w:rsidRDefault="00723357" w:rsidP="007A5B0C">
      <w:pPr>
        <w:pStyle w:val="BodyNumbered1"/>
      </w:pPr>
      <w:r w:rsidRPr="007A5B0C">
        <w:t>Release</w:t>
      </w:r>
      <w:r w:rsidR="00322225" w:rsidRPr="007A5B0C">
        <w:t xml:space="preserve"> Package</w:t>
      </w:r>
      <w:r w:rsidRPr="007A5B0C">
        <w:t xml:space="preserve"> – Identifies a</w:t>
      </w:r>
      <w:r w:rsidR="00E441B7" w:rsidRPr="007A5B0C">
        <w:t xml:space="preserve"> </w:t>
      </w:r>
      <w:r w:rsidR="00055B1C" w:rsidRPr="007A5B0C">
        <w:t>set</w:t>
      </w:r>
      <w:r w:rsidRPr="007A5B0C">
        <w:t xml:space="preserve"> of deployable file versions and deliverable document versions that constitute a complete release package</w:t>
      </w:r>
      <w:r w:rsidR="004C605C" w:rsidRPr="007A5B0C">
        <w:t>.</w:t>
      </w:r>
    </w:p>
    <w:p w14:paraId="4AD35940" w14:textId="7C156588" w:rsidR="00322225" w:rsidRPr="007A5B0C" w:rsidRDefault="004C605C" w:rsidP="007A5B0C">
      <w:pPr>
        <w:pStyle w:val="BodyNumbered1"/>
      </w:pPr>
      <w:r w:rsidRPr="007A5B0C">
        <w:t xml:space="preserve"> </w:t>
      </w:r>
      <w:r w:rsidR="00322225" w:rsidRPr="007A5B0C">
        <w:t xml:space="preserve">Release Candidate </w:t>
      </w:r>
      <w:r w:rsidR="00F001EF" w:rsidRPr="007A5B0C">
        <w:t>–</w:t>
      </w:r>
      <w:r w:rsidR="00322225" w:rsidRPr="007A5B0C">
        <w:t xml:space="preserve"> </w:t>
      </w:r>
      <w:r w:rsidR="00F001EF" w:rsidRPr="007A5B0C">
        <w:t xml:space="preserve">Identifies </w:t>
      </w:r>
      <w:r w:rsidR="00322225" w:rsidRPr="007A5B0C">
        <w:t>the distribution of the baseline</w:t>
      </w:r>
      <w:r w:rsidR="00E04B26" w:rsidRPr="007A5B0C">
        <w:t>,</w:t>
      </w:r>
      <w:r w:rsidR="00322225" w:rsidRPr="007A5B0C">
        <w:t xml:space="preserve"> or application modifications to the baseline</w:t>
      </w:r>
      <w:r w:rsidR="00E04B26" w:rsidRPr="007A5B0C">
        <w:t>,</w:t>
      </w:r>
      <w:r w:rsidR="00322225" w:rsidRPr="007A5B0C">
        <w:t xml:space="preserve"> that is being staged for production before it become</w:t>
      </w:r>
      <w:r w:rsidR="00E04B26" w:rsidRPr="007A5B0C">
        <w:t>s</w:t>
      </w:r>
      <w:r w:rsidR="00322225" w:rsidRPr="007A5B0C">
        <w:t xml:space="preserve"> a </w:t>
      </w:r>
      <w:r w:rsidR="00E04B26" w:rsidRPr="007A5B0C">
        <w:t>product relea</w:t>
      </w:r>
      <w:r w:rsidR="00322225" w:rsidRPr="007A5B0C">
        <w:t>se.</w:t>
      </w:r>
    </w:p>
    <w:p w14:paraId="4AD35941" w14:textId="77777777" w:rsidR="007D218F" w:rsidRPr="003E37AD" w:rsidRDefault="007D218F">
      <w:pPr>
        <w:pStyle w:val="Heading2"/>
        <w:spacing w:before="0"/>
      </w:pPr>
      <w:bookmarkStart w:id="39" w:name="_Toc522709556"/>
      <w:r w:rsidRPr="003E37AD">
        <w:t>Configuration Control</w:t>
      </w:r>
      <w:bookmarkEnd w:id="39"/>
    </w:p>
    <w:p w14:paraId="4AD35942" w14:textId="3E5A87AB" w:rsidR="007D218F" w:rsidRPr="003E37AD" w:rsidRDefault="004C605C">
      <w:pPr>
        <w:pStyle w:val="BodyText"/>
      </w:pPr>
      <w:r>
        <w:t xml:space="preserve">Software </w:t>
      </w:r>
      <w:r w:rsidR="0071476A" w:rsidRPr="003E37AD">
        <w:t>development at the VA follows an iterative development process</w:t>
      </w:r>
      <w:r w:rsidR="008D3F1B">
        <w:t xml:space="preserve">. </w:t>
      </w:r>
      <w:r w:rsidR="0071476A" w:rsidRPr="003E37AD">
        <w:t xml:space="preserve">All </w:t>
      </w:r>
      <w:r w:rsidR="00831F66" w:rsidRPr="003E37AD">
        <w:t xml:space="preserve">product </w:t>
      </w:r>
      <w:r w:rsidR="0071476A" w:rsidRPr="003E37AD">
        <w:t xml:space="preserve">assets are expected to be managed sufficiently to provide </w:t>
      </w:r>
      <w:r w:rsidR="00D36DE6">
        <w:t>a stable, traceable, dependable and secured development, test</w:t>
      </w:r>
      <w:r w:rsidR="0071476A" w:rsidRPr="003E37AD">
        <w:t xml:space="preserve"> and production environment within VA</w:t>
      </w:r>
      <w:r w:rsidR="00D36DE6">
        <w:t>,</w:t>
      </w:r>
      <w:r w:rsidR="0071476A" w:rsidRPr="003E37AD">
        <w:t xml:space="preserve"> and for VA information assets managed outside the VA</w:t>
      </w:r>
      <w:r w:rsidR="00D36DE6">
        <w:t>,</w:t>
      </w:r>
      <w:r w:rsidR="0071476A" w:rsidRPr="003E37AD">
        <w:t xml:space="preserve"> for the purposes of conducting business with or on behalf of the VA</w:t>
      </w:r>
      <w:r w:rsidR="008D3F1B">
        <w:t xml:space="preserve">. </w:t>
      </w:r>
      <w:r w:rsidR="00156D52" w:rsidRPr="003E37AD">
        <w:t xml:space="preserve">Configuration </w:t>
      </w:r>
      <w:r w:rsidR="00F75AA1" w:rsidRPr="003E37AD">
        <w:t xml:space="preserve">Items </w:t>
      </w:r>
      <w:r w:rsidR="00D36DE6">
        <w:t xml:space="preserve">(CIs) </w:t>
      </w:r>
      <w:r w:rsidR="0071476A" w:rsidRPr="003E37AD">
        <w:t xml:space="preserve">in the scope of this document are defined as any object (software, </w:t>
      </w:r>
      <w:r w:rsidR="00831F66" w:rsidRPr="003E37AD">
        <w:t xml:space="preserve">hardware, </w:t>
      </w:r>
      <w:r w:rsidR="0071476A" w:rsidRPr="003E37AD">
        <w:t xml:space="preserve">data, documentation, </w:t>
      </w:r>
      <w:r w:rsidR="00D36DE6">
        <w:t>environment configurations</w:t>
      </w:r>
      <w:r w:rsidR="0071476A" w:rsidRPr="003E37AD">
        <w:t>) that may experience change over time.</w:t>
      </w:r>
    </w:p>
    <w:p w14:paraId="4AD3594C" w14:textId="77777777" w:rsidR="007D218F" w:rsidRPr="003E37AD" w:rsidRDefault="007D218F">
      <w:pPr>
        <w:pStyle w:val="Heading3"/>
      </w:pPr>
      <w:bookmarkStart w:id="40" w:name="_Toc91492109"/>
      <w:bookmarkStart w:id="41" w:name="_Toc522709557"/>
      <w:r w:rsidRPr="003E37AD">
        <w:lastRenderedPageBreak/>
        <w:t>Interface Management</w:t>
      </w:r>
      <w:bookmarkEnd w:id="40"/>
      <w:bookmarkEnd w:id="41"/>
    </w:p>
    <w:p w14:paraId="4AD3594D" w14:textId="3DEF46F9" w:rsidR="001A39A8" w:rsidRPr="003E37AD" w:rsidRDefault="007D218F" w:rsidP="0048754B">
      <w:pPr>
        <w:pStyle w:val="BodyText"/>
      </w:pPr>
      <w:r w:rsidRPr="003E37AD">
        <w:t xml:space="preserve">Interface management is </w:t>
      </w:r>
      <w:r w:rsidR="005066E9" w:rsidRPr="003E37AD">
        <w:t>required at the product level, system level</w:t>
      </w:r>
      <w:r w:rsidR="00F95C15">
        <w:t xml:space="preserve">, and </w:t>
      </w:r>
      <w:r w:rsidR="00862089" w:rsidRPr="003E37AD">
        <w:t>e</w:t>
      </w:r>
      <w:r w:rsidRPr="003E37AD">
        <w:t>nterprise level</w:t>
      </w:r>
      <w:r w:rsidR="008D3F1B">
        <w:t xml:space="preserve">. </w:t>
      </w:r>
      <w:r w:rsidR="006253B6" w:rsidRPr="003E37AD">
        <w:t>Th</w:t>
      </w:r>
      <w:r w:rsidR="00F95C15">
        <w:t>is document does not attempt to detail</w:t>
      </w:r>
      <w:r w:rsidR="006253B6" w:rsidRPr="003E37AD">
        <w:t xml:space="preserve"> the Interface Management </w:t>
      </w:r>
      <w:r w:rsidR="00F95C15" w:rsidRPr="003E37AD">
        <w:t>process</w:t>
      </w:r>
      <w:r w:rsidR="00F95C15">
        <w:t>;</w:t>
      </w:r>
      <w:r w:rsidR="00F95C15" w:rsidRPr="003E37AD">
        <w:t xml:space="preserve"> </w:t>
      </w:r>
      <w:r w:rsidR="00E62503" w:rsidRPr="003E37AD">
        <w:t xml:space="preserve">however, </w:t>
      </w:r>
      <w:r w:rsidR="006253B6" w:rsidRPr="003E37AD">
        <w:t xml:space="preserve">it is </w:t>
      </w:r>
      <w:r w:rsidR="00E62503" w:rsidRPr="003E37AD">
        <w:t xml:space="preserve">required </w:t>
      </w:r>
      <w:r w:rsidR="00AF2AF3" w:rsidRPr="003E37AD">
        <w:t>that</w:t>
      </w:r>
      <w:r w:rsidR="00E62503" w:rsidRPr="003E37AD">
        <w:t xml:space="preserve"> </w:t>
      </w:r>
      <w:r w:rsidR="006253B6" w:rsidRPr="003E37AD">
        <w:t xml:space="preserve">all product development will use </w:t>
      </w:r>
      <w:r w:rsidR="001A39A8" w:rsidRPr="003E37AD">
        <w:t>SOP 192-039 Interface Control Registration and Approval</w:t>
      </w:r>
      <w:r w:rsidR="00F95C15">
        <w:t>,</w:t>
      </w:r>
      <w:r w:rsidR="001A39A8" w:rsidRPr="003E37AD">
        <w:t xml:space="preserve"> </w:t>
      </w:r>
      <w:r w:rsidR="00E62503" w:rsidRPr="003E37AD">
        <w:t xml:space="preserve">which </w:t>
      </w:r>
      <w:r w:rsidR="001A39A8" w:rsidRPr="003E37AD">
        <w:t>can be obtained by contacting the EPG</w:t>
      </w:r>
      <w:r w:rsidR="00F95C15">
        <w:t>.</w:t>
      </w:r>
    </w:p>
    <w:p w14:paraId="4AD3594E" w14:textId="5D8C864A" w:rsidR="007D218F" w:rsidRPr="003E37AD" w:rsidRDefault="007D218F">
      <w:pPr>
        <w:pStyle w:val="Heading3"/>
      </w:pPr>
      <w:bookmarkStart w:id="42" w:name="_Toc522709558"/>
      <w:r w:rsidRPr="003E37AD">
        <w:t>Document Management Strategy</w:t>
      </w:r>
      <w:bookmarkEnd w:id="42"/>
    </w:p>
    <w:p w14:paraId="4AD3594F" w14:textId="5430A45D" w:rsidR="00DF1448" w:rsidRPr="003E37AD" w:rsidRDefault="004C605C" w:rsidP="0048754B">
      <w:pPr>
        <w:pStyle w:val="BodyText"/>
      </w:pPr>
      <w:r>
        <w:t xml:space="preserve">Software development </w:t>
      </w:r>
      <w:r w:rsidR="00156D52" w:rsidRPr="003E37AD">
        <w:t xml:space="preserve">requires the implementation </w:t>
      </w:r>
      <w:r w:rsidR="00A14314" w:rsidRPr="003E37AD">
        <w:t xml:space="preserve">of </w:t>
      </w:r>
      <w:r w:rsidR="008D3F1B">
        <w:t>Jazz/Rational</w:t>
      </w:r>
      <w:r w:rsidR="00A14314" w:rsidRPr="003E37AD">
        <w:t xml:space="preserve"> to follow standards</w:t>
      </w:r>
      <w:r w:rsidR="006F294A" w:rsidRPr="003E37AD">
        <w:t xml:space="preserve"> for documentation repositories</w:t>
      </w:r>
      <w:r w:rsidR="008D3F1B">
        <w:t xml:space="preserve">. </w:t>
      </w:r>
      <w:r w:rsidR="006F294A" w:rsidRPr="003E37AD">
        <w:t>The</w:t>
      </w:r>
      <w:r w:rsidR="00A14314" w:rsidRPr="003E37AD">
        <w:t xml:space="preserve"> implementation </w:t>
      </w:r>
      <w:r w:rsidR="006F294A" w:rsidRPr="003E37AD">
        <w:t xml:space="preserve">approach </w:t>
      </w:r>
      <w:r w:rsidR="00FA78E8">
        <w:t>will leverage the Integration, Project Management, and Configuration Management support contracts</w:t>
      </w:r>
      <w:r w:rsidR="00F95C15">
        <w:t>,</w:t>
      </w:r>
      <w:r w:rsidR="00FA78E8">
        <w:t xml:space="preserve"> and </w:t>
      </w:r>
      <w:r w:rsidR="0091375D">
        <w:t>VAM</w:t>
      </w:r>
      <w:r w:rsidR="00FA78E8">
        <w:t xml:space="preserve"> OIT team members and additional stakeholders</w:t>
      </w:r>
      <w:r w:rsidR="00F95C15">
        <w:t>.</w:t>
      </w:r>
    </w:p>
    <w:p w14:paraId="4AD35950" w14:textId="242F6000" w:rsidR="0071476A" w:rsidRPr="003E37AD" w:rsidRDefault="0071476A" w:rsidP="0048754B">
      <w:pPr>
        <w:pStyle w:val="BodyText"/>
      </w:pPr>
      <w:r w:rsidRPr="003E37AD">
        <w:t>Documentation Management includes the execution of a document’s lifecycle based on the nature of its content and purpose; its understanding of established federal and VA records retention policy; its understanding of federal and VA content management, web content, business need, privacy, security and FOIA applicability; and its need to be pla</w:t>
      </w:r>
      <w:r w:rsidR="00F95C15">
        <w:t xml:space="preserve">ced under configuration control, </w:t>
      </w:r>
      <w:r w:rsidRPr="003E37AD">
        <w:t>based on those established properties</w:t>
      </w:r>
      <w:r w:rsidR="00F95C15">
        <w:t>.</w:t>
      </w:r>
    </w:p>
    <w:p w14:paraId="4AD35951" w14:textId="6FDD6FF0" w:rsidR="00600B0F" w:rsidRPr="003E37AD" w:rsidRDefault="00600B0F" w:rsidP="0048754B">
      <w:pPr>
        <w:pStyle w:val="BodyText"/>
      </w:pPr>
      <w:r w:rsidRPr="003E37AD">
        <w:t>The following set of general principles and practices guide the VA pro</w:t>
      </w:r>
      <w:r w:rsidR="00C051DB">
        <w:t>duct and pro</w:t>
      </w:r>
      <w:r w:rsidRPr="003E37AD">
        <w:t>ject documentation mana</w:t>
      </w:r>
      <w:r w:rsidR="00F95C15">
        <w:t>gement process:</w:t>
      </w:r>
    </w:p>
    <w:p w14:paraId="59BF67FA" w14:textId="1CE794B5" w:rsidR="00FA78E8" w:rsidRDefault="00FA78E8" w:rsidP="007A5B0C">
      <w:pPr>
        <w:pStyle w:val="BodyNumbered1"/>
        <w:numPr>
          <w:ilvl w:val="0"/>
          <w:numId w:val="29"/>
        </w:numPr>
      </w:pPr>
      <w:r w:rsidRPr="00FA78E8">
        <w:t>Ensure that all project software and non-software artifacts are versioned correctly according to VIP standards</w:t>
      </w:r>
      <w:r w:rsidR="00F95C15">
        <w:t>,</w:t>
      </w:r>
      <w:r w:rsidRPr="00FA78E8">
        <w:t xml:space="preserve"> and follow a build/release promotion versioning approach</w:t>
      </w:r>
      <w:r w:rsidR="00F95C15">
        <w:t>,</w:t>
      </w:r>
      <w:r w:rsidRPr="00FA78E8">
        <w:t xml:space="preserve"> which identifies all major, minor, and u</w:t>
      </w:r>
      <w:r w:rsidR="00F95C15">
        <w:t>pdate changes to the components.</w:t>
      </w:r>
    </w:p>
    <w:p w14:paraId="4AD35952" w14:textId="000A2462" w:rsidR="00600B0F" w:rsidRDefault="00A14314" w:rsidP="007A5B0C">
      <w:pPr>
        <w:pStyle w:val="BodyNumbered1"/>
        <w:numPr>
          <w:ilvl w:val="0"/>
          <w:numId w:val="29"/>
        </w:numPr>
      </w:pPr>
      <w:r w:rsidRPr="003E37AD">
        <w:t xml:space="preserve">Product and </w:t>
      </w:r>
      <w:r w:rsidR="00F95C15" w:rsidRPr="003E37AD">
        <w:t xml:space="preserve">project </w:t>
      </w:r>
      <w:r w:rsidR="00600B0F" w:rsidRPr="003E37AD">
        <w:t>documentation will be created with check-in</w:t>
      </w:r>
      <w:r w:rsidR="00100FAB">
        <w:t>/</w:t>
      </w:r>
      <w:r w:rsidR="00600B0F" w:rsidRPr="003E37AD">
        <w:t xml:space="preserve">out and baselining activities in </w:t>
      </w:r>
      <w:r w:rsidR="00F95C15">
        <w:t>Jazz/</w:t>
      </w:r>
      <w:r w:rsidR="008D3F1B">
        <w:t>Rational</w:t>
      </w:r>
      <w:r w:rsidRPr="003E37AD">
        <w:t xml:space="preserve"> for versioning </w:t>
      </w:r>
      <w:r w:rsidR="0096544E" w:rsidRPr="003E37AD">
        <w:t>and change</w:t>
      </w:r>
      <w:r w:rsidR="00600B0F" w:rsidRPr="003E37AD">
        <w:t xml:space="preserve"> </w:t>
      </w:r>
      <w:r w:rsidRPr="003E37AD">
        <w:t xml:space="preserve">tracking </w:t>
      </w:r>
      <w:r w:rsidR="00600B0F" w:rsidRPr="003E37AD">
        <w:t>activities</w:t>
      </w:r>
      <w:r w:rsidR="0096544E">
        <w:t>.</w:t>
      </w:r>
    </w:p>
    <w:p w14:paraId="4AD35956" w14:textId="449C68F0" w:rsidR="006E0716" w:rsidRPr="003E37AD" w:rsidRDefault="00A14314" w:rsidP="0048754B">
      <w:pPr>
        <w:pStyle w:val="BodyText"/>
      </w:pPr>
      <w:r w:rsidRPr="003E37AD">
        <w:t xml:space="preserve">A list of VA Project Management </w:t>
      </w:r>
      <w:r w:rsidR="005A61DD" w:rsidRPr="003E37AD">
        <w:t xml:space="preserve">repositories </w:t>
      </w:r>
      <w:r w:rsidRPr="003E37AD">
        <w:t xml:space="preserve">and their use is documented in the VA Project Management </w:t>
      </w:r>
      <w:r w:rsidR="00620279" w:rsidRPr="003E37AD">
        <w:t>repositories</w:t>
      </w:r>
      <w:r w:rsidR="00620279">
        <w:t xml:space="preserve"> and</w:t>
      </w:r>
      <w:r w:rsidR="00D109D2" w:rsidRPr="003E37AD">
        <w:t xml:space="preserve"> can be obtained from EPG</w:t>
      </w:r>
      <w:r w:rsidR="008D3F1B">
        <w:t xml:space="preserve">. </w:t>
      </w:r>
      <w:r w:rsidR="006E0716" w:rsidRPr="003E37AD">
        <w:t xml:space="preserve">Further information </w:t>
      </w:r>
      <w:r w:rsidRPr="003E37AD">
        <w:t>regarding the documentation management strategy</w:t>
      </w:r>
      <w:r w:rsidR="005A61DD">
        <w:t>,</w:t>
      </w:r>
      <w:r w:rsidRPr="003E37AD">
        <w:t xml:space="preserve"> </w:t>
      </w:r>
      <w:r w:rsidR="006E0716" w:rsidRPr="003E37AD">
        <w:t xml:space="preserve">including </w:t>
      </w:r>
      <w:r w:rsidR="002850AA" w:rsidRPr="003E37AD">
        <w:t xml:space="preserve">implementation approach, </w:t>
      </w:r>
      <w:r w:rsidR="006E0716" w:rsidRPr="003E37AD">
        <w:t>directory names</w:t>
      </w:r>
      <w:r w:rsidR="002850AA" w:rsidRPr="003E37AD">
        <w:t>,</w:t>
      </w:r>
      <w:r w:rsidR="006E0716" w:rsidRPr="003E37AD">
        <w:t xml:space="preserve"> and a description of </w:t>
      </w:r>
      <w:r w:rsidR="002850AA" w:rsidRPr="003E37AD">
        <w:t xml:space="preserve">the purpose of </w:t>
      </w:r>
      <w:r w:rsidR="006E0716" w:rsidRPr="003E37AD">
        <w:t xml:space="preserve">each </w:t>
      </w:r>
      <w:r w:rsidR="002850AA" w:rsidRPr="003E37AD">
        <w:t>directory</w:t>
      </w:r>
      <w:r w:rsidR="005A61DD">
        <w:t>,</w:t>
      </w:r>
      <w:r w:rsidR="006E0716" w:rsidRPr="003E37AD">
        <w:t xml:space="preserve"> is available in the SCM Procedures </w:t>
      </w:r>
      <w:r w:rsidR="00C051DB">
        <w:t>Manual and work instructions</w:t>
      </w:r>
      <w:r w:rsidR="006E0716" w:rsidRPr="003E37AD">
        <w:t>.</w:t>
      </w:r>
    </w:p>
    <w:p w14:paraId="4AD35957" w14:textId="6845B1C0" w:rsidR="007D218F" w:rsidRPr="003E37AD" w:rsidRDefault="007D218F">
      <w:pPr>
        <w:pStyle w:val="Heading3"/>
      </w:pPr>
      <w:bookmarkStart w:id="43" w:name="_Toc522709559"/>
      <w:r w:rsidRPr="003E37AD">
        <w:t>Change Management</w:t>
      </w:r>
      <w:bookmarkEnd w:id="43"/>
    </w:p>
    <w:p w14:paraId="4AD35958" w14:textId="65C8F639" w:rsidR="007D218F" w:rsidRPr="003E37AD" w:rsidRDefault="00A72A6E" w:rsidP="0048754B">
      <w:pPr>
        <w:pStyle w:val="BodyText"/>
      </w:pPr>
      <w:r w:rsidRPr="003E37AD">
        <w:t xml:space="preserve">Formal change control should </w:t>
      </w:r>
      <w:r w:rsidR="006140F2" w:rsidRPr="003E37AD">
        <w:t xml:space="preserve">be </w:t>
      </w:r>
      <w:r w:rsidR="00FD772B">
        <w:t>instituted for</w:t>
      </w:r>
      <w:r w:rsidR="00FD772B" w:rsidRPr="003E37AD">
        <w:t xml:space="preserve"> </w:t>
      </w:r>
      <w:r w:rsidRPr="003E37AD">
        <w:t xml:space="preserve">work products when an initial </w:t>
      </w:r>
      <w:r w:rsidR="00FD772B" w:rsidRPr="003E37AD">
        <w:t xml:space="preserve">functional baseline </w:t>
      </w:r>
      <w:r w:rsidRPr="003E37AD">
        <w:t>is created, i.e.</w:t>
      </w:r>
      <w:r w:rsidR="00FD772B">
        <w:t>,</w:t>
      </w:r>
      <w:r w:rsidRPr="003E37AD">
        <w:t xml:space="preserve"> there are a set of approved requirements. From a management standpoint, implementing the initial set of requirements is no different from those requirements defined later</w:t>
      </w:r>
      <w:r w:rsidR="00FD772B">
        <w:t>,</w:t>
      </w:r>
      <w:r w:rsidRPr="003E37AD">
        <w:t xml:space="preserve"> or changes to baselined requirements. Some form of Change Request should be used for tracking and status accounting of all development activities</w:t>
      </w:r>
      <w:r w:rsidR="008D3F1B">
        <w:t xml:space="preserve">. </w:t>
      </w:r>
      <w:r w:rsidR="00DD7D81" w:rsidRPr="003E37AD">
        <w:t>Although the development team is responsible</w:t>
      </w:r>
      <w:r w:rsidR="00FD772B">
        <w:t>,</w:t>
      </w:r>
      <w:r w:rsidR="00DD7D81" w:rsidRPr="003E37AD">
        <w:t xml:space="preserve"> they are still expected t</w:t>
      </w:r>
      <w:r w:rsidR="00FD772B">
        <w:t xml:space="preserve">o follow change control process, </w:t>
      </w:r>
      <w:r w:rsidR="00DD7D81" w:rsidRPr="003E37AD">
        <w:t xml:space="preserve">which will facilitate the </w:t>
      </w:r>
      <w:r w:rsidRPr="003E37AD">
        <w:t>transition</w:t>
      </w:r>
      <w:r w:rsidR="00DD7D81" w:rsidRPr="003E37AD">
        <w:t xml:space="preserve"> to formal change control that is managed by the SCM team</w:t>
      </w:r>
      <w:r w:rsidR="00FD772B">
        <w:t>.</w:t>
      </w:r>
    </w:p>
    <w:p w14:paraId="4AD35959" w14:textId="346347CF" w:rsidR="007D218F" w:rsidRPr="003E37AD" w:rsidRDefault="00C051DB" w:rsidP="009134A1">
      <w:pPr>
        <w:pStyle w:val="Heading4"/>
        <w:tabs>
          <w:tab w:val="clear" w:pos="1800"/>
          <w:tab w:val="clear" w:pos="2707"/>
        </w:tabs>
        <w:ind w:left="1080" w:hanging="1080"/>
        <w:rPr>
          <w:iCs/>
        </w:rPr>
      </w:pPr>
      <w:bookmarkStart w:id="44" w:name="_Toc522709560"/>
      <w:r>
        <w:t xml:space="preserve">Software </w:t>
      </w:r>
      <w:r w:rsidR="007D218F" w:rsidRPr="003E37AD">
        <w:t>Change Management</w:t>
      </w:r>
      <w:bookmarkEnd w:id="44"/>
    </w:p>
    <w:p w14:paraId="4AD3595A" w14:textId="7C1E082E" w:rsidR="007D218F" w:rsidRPr="003E37AD" w:rsidRDefault="007D218F" w:rsidP="0048754B">
      <w:pPr>
        <w:pStyle w:val="BodyText"/>
      </w:pPr>
      <w:r w:rsidRPr="003E37AD">
        <w:t>A key principle in the change control process is to push the change authority to the lowest possible level</w:t>
      </w:r>
      <w:r w:rsidR="0020510B">
        <w:t>,</w:t>
      </w:r>
      <w:r w:rsidRPr="003E37AD">
        <w:t xml:space="preserve"> while still maintaining sufficient control. Change authority depends upon the phase of development the project is in</w:t>
      </w:r>
      <w:r w:rsidR="0020510B">
        <w:t>,</w:t>
      </w:r>
      <w:r w:rsidRPr="003E37AD">
        <w:t xml:space="preserve"> and the state of the configuration item. Each role in the change process has a set of guidelines to determine authority for either approving </w:t>
      </w:r>
      <w:r w:rsidR="00620279" w:rsidRPr="003E37AD">
        <w:t>change</w:t>
      </w:r>
      <w:r w:rsidR="00620279">
        <w:t xml:space="preserve"> or</w:t>
      </w:r>
      <w:r w:rsidRPr="003E37AD">
        <w:t xml:space="preserve"> escalating the change authority to the next level. This results in a compromise between a </w:t>
      </w:r>
      <w:r w:rsidRPr="003E37AD">
        <w:lastRenderedPageBreak/>
        <w:t>stringent, centralized change authority and the flexibility of rapid change required by an iterative process.</w:t>
      </w:r>
    </w:p>
    <w:p w14:paraId="4AD3595B" w14:textId="440AFBE5" w:rsidR="00CD5D15" w:rsidRPr="003E37AD" w:rsidRDefault="007D218F" w:rsidP="0048754B">
      <w:pPr>
        <w:pStyle w:val="BodyText"/>
      </w:pPr>
      <w:r w:rsidRPr="003E37AD">
        <w:t>All changes are subject to the following</w:t>
      </w:r>
      <w:r w:rsidR="0020510B">
        <w:t>,</w:t>
      </w:r>
      <w:r w:rsidRPr="003E37AD">
        <w:t xml:space="preserve"> and must </w:t>
      </w:r>
      <w:r w:rsidR="0020510B">
        <w:t>comply with the</w:t>
      </w:r>
      <w:r w:rsidRPr="003E37AD">
        <w:t xml:space="preserve"> change request review cycle:</w:t>
      </w:r>
    </w:p>
    <w:p w14:paraId="4AD3595C" w14:textId="756B87E4" w:rsidR="002B55CA" w:rsidRPr="003E37AD" w:rsidRDefault="007D218F" w:rsidP="00ED4D3C">
      <w:pPr>
        <w:pStyle w:val="BodyBullet1"/>
      </w:pPr>
      <w:r w:rsidRPr="003E37AD">
        <w:t>Development</w:t>
      </w:r>
      <w:r w:rsidR="00CD5D15" w:rsidRPr="003E37AD">
        <w:t xml:space="preserve"> </w:t>
      </w:r>
      <w:r w:rsidR="00EA1C64" w:rsidRPr="003E37AD">
        <w:t>Managers</w:t>
      </w:r>
      <w:r w:rsidR="00CD5D15" w:rsidRPr="003E37AD">
        <w:t xml:space="preserve"> and/or delegates</w:t>
      </w:r>
      <w:r w:rsidR="0020510B">
        <w:t>,</w:t>
      </w:r>
      <w:r w:rsidR="00CD5D15" w:rsidRPr="003E37AD">
        <w:t xml:space="preserve"> such as </w:t>
      </w:r>
      <w:r w:rsidRPr="003E37AD">
        <w:t>team lead</w:t>
      </w:r>
      <w:r w:rsidR="0020510B">
        <w:t>s,</w:t>
      </w:r>
      <w:r w:rsidRPr="003E37AD">
        <w:t xml:space="preserve"> </w:t>
      </w:r>
      <w:r w:rsidR="002B55CA" w:rsidRPr="003E37AD">
        <w:t>have the authority to approve programming or documentation change requests</w:t>
      </w:r>
      <w:r w:rsidR="0020510B">
        <w:t>,</w:t>
      </w:r>
      <w:r w:rsidR="002B55CA" w:rsidRPr="003E37AD">
        <w:t xml:space="preserve"> but must defer architecture change requests to the project architects</w:t>
      </w:r>
      <w:r w:rsidR="00CF7E66" w:rsidRPr="003E37AD">
        <w:t xml:space="preserve"> that are within scope, schedule</w:t>
      </w:r>
      <w:r w:rsidR="0020510B">
        <w:t>,</w:t>
      </w:r>
      <w:r w:rsidR="00CF7E66" w:rsidRPr="003E37AD">
        <w:t xml:space="preserve"> and budget</w:t>
      </w:r>
      <w:r w:rsidR="0020510B">
        <w:t>,</w:t>
      </w:r>
      <w:r w:rsidR="00CF7E66" w:rsidRPr="003E37AD">
        <w:t xml:space="preserve"> and </w:t>
      </w:r>
      <w:r w:rsidR="002B55CA" w:rsidRPr="003E37AD">
        <w:t xml:space="preserve">do not coincide or conflict with the promotion of </w:t>
      </w:r>
      <w:r w:rsidR="00BC7653" w:rsidRPr="003E37AD">
        <w:t>deliverable</w:t>
      </w:r>
      <w:r w:rsidR="00DD0960" w:rsidRPr="003E37AD">
        <w:t>s</w:t>
      </w:r>
      <w:r w:rsidR="00BC7653" w:rsidRPr="003E37AD">
        <w:t xml:space="preserve"> from </w:t>
      </w:r>
      <w:r w:rsidR="00DD0960" w:rsidRPr="003E37AD">
        <w:t>developer’s</w:t>
      </w:r>
      <w:r w:rsidR="00BC7653" w:rsidRPr="003E37AD">
        <w:t xml:space="preserve"> e</w:t>
      </w:r>
      <w:r w:rsidR="0020510B">
        <w:t>nvironment.</w:t>
      </w:r>
    </w:p>
    <w:p w14:paraId="4AD3595E" w14:textId="21CCF1EC" w:rsidR="007D218F" w:rsidRPr="003E37AD" w:rsidRDefault="007D218F" w:rsidP="00ED4D3C">
      <w:pPr>
        <w:pStyle w:val="BodyBullet1"/>
      </w:pPr>
      <w:r w:rsidRPr="003E37AD">
        <w:t xml:space="preserve">The </w:t>
      </w:r>
      <w:r w:rsidR="002B55CA" w:rsidRPr="003E37AD">
        <w:t xml:space="preserve">appropriate </w:t>
      </w:r>
      <w:r w:rsidR="007A0CD0">
        <w:t>product owner</w:t>
      </w:r>
      <w:r w:rsidRPr="003E37AD">
        <w:t xml:space="preserve"> </w:t>
      </w:r>
      <w:r w:rsidR="002B55CA" w:rsidRPr="003E37AD">
        <w:t xml:space="preserve">is the </w:t>
      </w:r>
      <w:r w:rsidRPr="003E37AD">
        <w:t>approval authority for changes that impact budget, schedule, overall product functionality</w:t>
      </w:r>
      <w:r w:rsidR="0020510B">
        <w:t>,</w:t>
      </w:r>
      <w:r w:rsidRPr="003E37AD">
        <w:t xml:space="preserve"> and quality</w:t>
      </w:r>
      <w:r w:rsidR="0020510B">
        <w:t>.</w:t>
      </w:r>
    </w:p>
    <w:p w14:paraId="4AD3595F" w14:textId="77777777" w:rsidR="007D218F" w:rsidRPr="003E37AD" w:rsidRDefault="007D218F">
      <w:pPr>
        <w:pStyle w:val="Heading3"/>
      </w:pPr>
      <w:bookmarkStart w:id="45" w:name="_Toc522709561"/>
      <w:r w:rsidRPr="003E37AD">
        <w:t>Change Control Process</w:t>
      </w:r>
      <w:bookmarkEnd w:id="45"/>
    </w:p>
    <w:p w14:paraId="4AD35960" w14:textId="5C1626B7" w:rsidR="007D218F" w:rsidRPr="003E37AD" w:rsidRDefault="007D218F" w:rsidP="0048754B">
      <w:pPr>
        <w:pStyle w:val="BodyText"/>
      </w:pPr>
      <w:r w:rsidRPr="003E37AD">
        <w:t>Issues</w:t>
      </w:r>
      <w:r w:rsidR="00626638" w:rsidRPr="003E37AD">
        <w:t>, Risk and C</w:t>
      </w:r>
      <w:r w:rsidRPr="003E37AD">
        <w:t xml:space="preserve">hange Request </w:t>
      </w:r>
      <w:r w:rsidR="00626638" w:rsidRPr="003E37AD">
        <w:t>management</w:t>
      </w:r>
      <w:r w:rsidR="005C5337">
        <w:t>,</w:t>
      </w:r>
      <w:r w:rsidR="00626638" w:rsidRPr="003E37AD">
        <w:t xml:space="preserve"> and tracking </w:t>
      </w:r>
      <w:r w:rsidRPr="003E37AD">
        <w:t>activities</w:t>
      </w:r>
      <w:r w:rsidR="00626638" w:rsidRPr="003E37AD">
        <w:t xml:space="preserve"> facilitate the ability </w:t>
      </w:r>
      <w:r w:rsidR="0024548A" w:rsidRPr="003E37AD">
        <w:t xml:space="preserve">to </w:t>
      </w:r>
      <w:r w:rsidR="00626638" w:rsidRPr="003E37AD">
        <w:t>perform the change control processes with consistency and effectiveness</w:t>
      </w:r>
      <w:r w:rsidR="008D3F1B">
        <w:t xml:space="preserve">. </w:t>
      </w:r>
      <w:r w:rsidR="00671607" w:rsidRPr="003E37AD">
        <w:t>These processes ensure that the product</w:t>
      </w:r>
      <w:r w:rsidR="005C5337">
        <w:t>’</w:t>
      </w:r>
      <w:r w:rsidR="00671607" w:rsidRPr="003E37AD">
        <w:t xml:space="preserve">s artifacts are introduced into the product baseline and </w:t>
      </w:r>
      <w:r w:rsidR="005C5337">
        <w:t xml:space="preserve">are </w:t>
      </w:r>
      <w:r w:rsidR="00671607" w:rsidRPr="003E37AD">
        <w:t>eventually delivered to customers with a high degree of confidence of known contents.</w:t>
      </w:r>
    </w:p>
    <w:p w14:paraId="4AD35961" w14:textId="77777777" w:rsidR="007D218F" w:rsidRPr="003E37AD" w:rsidRDefault="007D218F" w:rsidP="00DC4959">
      <w:pPr>
        <w:pStyle w:val="Heading4"/>
      </w:pPr>
      <w:bookmarkStart w:id="46" w:name="_Toc522709562"/>
      <w:r w:rsidRPr="003E37AD">
        <w:t>Issue Management</w:t>
      </w:r>
      <w:bookmarkEnd w:id="46"/>
    </w:p>
    <w:p w14:paraId="4AD35962" w14:textId="71313A81" w:rsidR="00742B0C" w:rsidRPr="003E37AD" w:rsidRDefault="00742B0C" w:rsidP="0048754B">
      <w:pPr>
        <w:pStyle w:val="BodyText"/>
      </w:pPr>
      <w:r w:rsidRPr="003E37AD">
        <w:t xml:space="preserve">Issue management is responsible for managing identified items that, if not resolved, may affect </w:t>
      </w:r>
      <w:r w:rsidR="000D30C7">
        <w:t xml:space="preserve">a </w:t>
      </w:r>
      <w:r w:rsidRPr="003E37AD">
        <w:t xml:space="preserve">product in regard to </w:t>
      </w:r>
      <w:r w:rsidR="00EA1C64" w:rsidRPr="003E37AD">
        <w:t>cost</w:t>
      </w:r>
      <w:r w:rsidRPr="003E37AD">
        <w:t>, schedule, or scope</w:t>
      </w:r>
      <w:r w:rsidR="008D3F1B">
        <w:t xml:space="preserve">. </w:t>
      </w:r>
      <w:r w:rsidRPr="003E37AD">
        <w:t>Resolving an issue may result in unforeseen activities that impact the triple constraint, necessitating a Change Request. The rule is that actions to manage</w:t>
      </w:r>
      <w:r w:rsidR="00E441B7">
        <w:t xml:space="preserve"> </w:t>
      </w:r>
      <w:r w:rsidRPr="003E37AD">
        <w:t xml:space="preserve">an </w:t>
      </w:r>
      <w:r w:rsidR="000D30C7" w:rsidRPr="003E37AD">
        <w:t>issue</w:t>
      </w:r>
      <w:r w:rsidR="000D30C7">
        <w:t xml:space="preserve"> </w:t>
      </w:r>
      <w:r w:rsidRPr="003E37AD">
        <w:t>cannot change an artifact that has been introduced into the SCM repository</w:t>
      </w:r>
      <w:r w:rsidR="008D3F1B">
        <w:t xml:space="preserve">. </w:t>
      </w:r>
      <w:r w:rsidRPr="003E37AD">
        <w:t xml:space="preserve">If unforeseen/unplanned activities </w:t>
      </w:r>
      <w:r w:rsidR="000D30C7">
        <w:t>necessary</w:t>
      </w:r>
      <w:r w:rsidRPr="003E37AD">
        <w:t xml:space="preserve"> to manage</w:t>
      </w:r>
      <w:r w:rsidR="00E441B7">
        <w:t xml:space="preserve"> </w:t>
      </w:r>
      <w:r w:rsidRPr="003E37AD">
        <w:t xml:space="preserve">an </w:t>
      </w:r>
      <w:r w:rsidR="000D30C7" w:rsidRPr="003E37AD">
        <w:t>issue</w:t>
      </w:r>
      <w:r w:rsidR="000D30C7">
        <w:t xml:space="preserve"> </w:t>
      </w:r>
      <w:r w:rsidRPr="003E37AD">
        <w:t>require an artifact to be changed, then a Change Request must be created.</w:t>
      </w:r>
    </w:p>
    <w:p w14:paraId="4AD35963" w14:textId="39F910E1" w:rsidR="007D218F" w:rsidRPr="003E37AD" w:rsidRDefault="007D218F" w:rsidP="0048754B">
      <w:pPr>
        <w:pStyle w:val="BodyText"/>
      </w:pPr>
      <w:r w:rsidRPr="003E37AD">
        <w:t xml:space="preserve">Any individual associated with the development </w:t>
      </w:r>
      <w:r w:rsidR="003B3E08" w:rsidRPr="003E37AD">
        <w:t xml:space="preserve">of </w:t>
      </w:r>
      <w:r w:rsidR="000D30C7">
        <w:t>a</w:t>
      </w:r>
      <w:r w:rsidR="003B3E08" w:rsidRPr="003E37AD">
        <w:t xml:space="preserve"> VA product </w:t>
      </w:r>
      <w:r w:rsidRPr="003E37AD">
        <w:t>or executing it</w:t>
      </w:r>
      <w:r w:rsidR="003B3E08" w:rsidRPr="003E37AD">
        <w:t>s resulting functionality</w:t>
      </w:r>
      <w:r w:rsidRPr="003E37AD">
        <w:t xml:space="preserve"> may identify issues. Issues may or may not result in a requirement for modification of the executing products or environment.</w:t>
      </w:r>
    </w:p>
    <w:p w14:paraId="4AD35964" w14:textId="58708426" w:rsidR="007D218F" w:rsidRPr="003E37AD" w:rsidRDefault="007D218F" w:rsidP="0048754B">
      <w:pPr>
        <w:pStyle w:val="BodyText"/>
      </w:pPr>
      <w:r w:rsidRPr="003E37AD">
        <w:t>Issues that do result in such a requirement, will, by process, generate</w:t>
      </w:r>
      <w:r w:rsidR="000D30C7">
        <w:t xml:space="preserve"> an associated Change Request,</w:t>
      </w:r>
      <w:r w:rsidRPr="003E37AD">
        <w:t xml:space="preserve"> (either a Defect or Enhancement)</w:t>
      </w:r>
      <w:r w:rsidR="000D30C7">
        <w:t>,</w:t>
      </w:r>
      <w:r w:rsidRPr="003E37AD">
        <w:t xml:space="preserve"> in the Development Environment Change Tracking facility.</w:t>
      </w:r>
    </w:p>
    <w:p w14:paraId="4AD35965" w14:textId="7F26E657" w:rsidR="006140F2" w:rsidRPr="003E37AD" w:rsidRDefault="007D218F" w:rsidP="0048754B">
      <w:pPr>
        <w:pStyle w:val="BodyText"/>
      </w:pPr>
      <w:r w:rsidRPr="003E37AD">
        <w:t xml:space="preserve">Issues that are solely related to </w:t>
      </w:r>
      <w:r w:rsidR="003B3E08" w:rsidRPr="003E37AD">
        <w:t>the management of the product</w:t>
      </w:r>
      <w:r w:rsidR="000D30C7">
        <w:t>,</w:t>
      </w:r>
      <w:r w:rsidR="003B3E08" w:rsidRPr="003E37AD">
        <w:t xml:space="preserve"> </w:t>
      </w:r>
      <w:r w:rsidRPr="003E37AD">
        <w:t>such as scheduling or resource management concerns</w:t>
      </w:r>
      <w:r w:rsidR="000D30C7">
        <w:t>,</w:t>
      </w:r>
      <w:r w:rsidRPr="003E37AD">
        <w:t xml:space="preserve"> will follow the established </w:t>
      </w:r>
      <w:r w:rsidR="000D30C7">
        <w:t xml:space="preserve">Agile </w:t>
      </w:r>
      <w:r w:rsidR="00026B91">
        <w:t xml:space="preserve">VIP </w:t>
      </w:r>
      <w:r w:rsidRPr="003E37AD">
        <w:t>me</w:t>
      </w:r>
      <w:r w:rsidR="00742B0C" w:rsidRPr="003E37AD">
        <w:t xml:space="preserve">thodology for </w:t>
      </w:r>
      <w:r w:rsidR="00026B91">
        <w:t xml:space="preserve">risk management and </w:t>
      </w:r>
      <w:r w:rsidR="00742B0C" w:rsidRPr="003E37AD">
        <w:t>issue resolution</w:t>
      </w:r>
      <w:r w:rsidR="008D3F1B">
        <w:t xml:space="preserve">. </w:t>
      </w:r>
      <w:r w:rsidR="00742B0C" w:rsidRPr="003E37AD">
        <w:t xml:space="preserve">The </w:t>
      </w:r>
      <w:r w:rsidR="00005920" w:rsidRPr="003E37AD">
        <w:t>detail</w:t>
      </w:r>
      <w:r w:rsidR="000D30C7">
        <w:t>s</w:t>
      </w:r>
      <w:r w:rsidR="00005920" w:rsidRPr="003E37AD">
        <w:t xml:space="preserve"> </w:t>
      </w:r>
      <w:r w:rsidR="000D30C7">
        <w:t>for</w:t>
      </w:r>
      <w:r w:rsidR="00086012">
        <w:t xml:space="preserve"> managing issues are</w:t>
      </w:r>
      <w:r w:rsidR="00742B0C" w:rsidRPr="003E37AD">
        <w:t xml:space="preserve"> documented in the </w:t>
      </w:r>
      <w:r w:rsidR="0024548A" w:rsidRPr="003E37AD">
        <w:t>Project Issue Management Plan for each VA product.</w:t>
      </w:r>
    </w:p>
    <w:p w14:paraId="4AD35966" w14:textId="77777777" w:rsidR="00671607" w:rsidRPr="003E37AD" w:rsidRDefault="00671607" w:rsidP="006140F2">
      <w:pPr>
        <w:pStyle w:val="Heading4"/>
      </w:pPr>
      <w:bookmarkStart w:id="47" w:name="_Toc522709563"/>
      <w:r w:rsidRPr="003E37AD">
        <w:t>Risk Management</w:t>
      </w:r>
      <w:bookmarkEnd w:id="47"/>
    </w:p>
    <w:p w14:paraId="4AD35967" w14:textId="575628C0" w:rsidR="00663442" w:rsidRPr="003E37AD" w:rsidRDefault="00671607" w:rsidP="0048754B">
      <w:pPr>
        <w:pStyle w:val="BodyText"/>
      </w:pPr>
      <w:r w:rsidRPr="003E37AD">
        <w:t xml:space="preserve">Risk management is responsible for managing </w:t>
      </w:r>
      <w:r w:rsidR="00663442" w:rsidRPr="003E37AD">
        <w:t>uncertain future events or conditions that, if they occu</w:t>
      </w:r>
      <w:r w:rsidR="00086012">
        <w:t>r, have a positive or negative e</w:t>
      </w:r>
      <w:r w:rsidR="00663442" w:rsidRPr="003E37AD">
        <w:t>ffect on a product</w:t>
      </w:r>
      <w:r w:rsidR="008D3F1B">
        <w:t xml:space="preserve">. </w:t>
      </w:r>
      <w:r w:rsidR="00663442" w:rsidRPr="003E37AD">
        <w:t>Risks have three components:</w:t>
      </w:r>
      <w:r w:rsidR="00E441B7">
        <w:t xml:space="preserve"> </w:t>
      </w:r>
      <w:r w:rsidR="00663442" w:rsidRPr="003E37AD">
        <w:t>a possible future event, the probability of its occurrence, and the impact of its occurrence</w:t>
      </w:r>
      <w:r w:rsidR="00086012">
        <w:t>.</w:t>
      </w:r>
    </w:p>
    <w:p w14:paraId="4AD3596C" w14:textId="0562F800" w:rsidR="007D218F" w:rsidRPr="003E37AD" w:rsidRDefault="007D218F" w:rsidP="008E2069">
      <w:pPr>
        <w:pStyle w:val="Heading4"/>
      </w:pPr>
      <w:bookmarkStart w:id="48" w:name="_Toc522709564"/>
      <w:r w:rsidRPr="003E37AD">
        <w:t>Change Request</w:t>
      </w:r>
      <w:r w:rsidR="00086012">
        <w:t>s</w:t>
      </w:r>
      <w:bookmarkEnd w:id="48"/>
    </w:p>
    <w:p w14:paraId="4AD3596D" w14:textId="0412DCD0" w:rsidR="00005920" w:rsidRPr="0048754B" w:rsidRDefault="00005920" w:rsidP="0048754B">
      <w:pPr>
        <w:pStyle w:val="BodyText"/>
      </w:pPr>
      <w:r w:rsidRPr="0048754B">
        <w:t xml:space="preserve">Within </w:t>
      </w:r>
      <w:r w:rsidR="00C051DB" w:rsidRPr="0048754B">
        <w:t>software development,</w:t>
      </w:r>
      <w:r w:rsidRPr="0048754B">
        <w:t xml:space="preserve"> </w:t>
      </w:r>
      <w:r w:rsidR="00086012">
        <w:t xml:space="preserve">a </w:t>
      </w:r>
      <w:r w:rsidRPr="0048754B">
        <w:t xml:space="preserve">Change Request is a general term for any request from a stakeholder to change an artifact or process. All SCM artifacts established in the repositories for </w:t>
      </w:r>
      <w:r w:rsidRPr="0048754B">
        <w:lastRenderedPageBreak/>
        <w:t>a product, or changes to those artifacts</w:t>
      </w:r>
      <w:r w:rsidR="00086012">
        <w:t>,</w:t>
      </w:r>
      <w:r w:rsidRPr="0048754B">
        <w:t xml:space="preserve"> must be tracked</w:t>
      </w:r>
      <w:r w:rsidR="008D3F1B">
        <w:t xml:space="preserve">. </w:t>
      </w:r>
      <w:r w:rsidRPr="0048754B">
        <w:t xml:space="preserve">This will ensure that the baseline of the product has </w:t>
      </w:r>
      <w:r w:rsidR="00EA1C64" w:rsidRPr="0048754B">
        <w:t xml:space="preserve">documented </w:t>
      </w:r>
      <w:r w:rsidRPr="0048754B">
        <w:t>contents from the initial baseline</w:t>
      </w:r>
      <w:r w:rsidR="00086012">
        <w:t>, and</w:t>
      </w:r>
      <w:r w:rsidRPr="0048754B">
        <w:t xml:space="preserve"> thro</w:t>
      </w:r>
      <w:r w:rsidR="00086012">
        <w:t>ughout the life of the product.</w:t>
      </w:r>
    </w:p>
    <w:p w14:paraId="4AD35975" w14:textId="77777777" w:rsidR="007D218F" w:rsidRPr="003E37AD" w:rsidRDefault="007D218F">
      <w:pPr>
        <w:pStyle w:val="Heading2"/>
      </w:pPr>
      <w:bookmarkStart w:id="49" w:name="_Toc91492119"/>
      <w:bookmarkStart w:id="50" w:name="_Toc522709565"/>
      <w:r w:rsidRPr="003E37AD">
        <w:t>Status Accounting</w:t>
      </w:r>
      <w:bookmarkEnd w:id="49"/>
      <w:bookmarkEnd w:id="50"/>
    </w:p>
    <w:p w14:paraId="4AD35976" w14:textId="7DDD7F09" w:rsidR="007D218F" w:rsidRPr="003E37AD" w:rsidRDefault="007D218F">
      <w:pPr>
        <w:pStyle w:val="BodyText"/>
      </w:pPr>
      <w:r w:rsidRPr="003E37AD">
        <w:t xml:space="preserve">Configuration status accounting addresses the recording, tracking, and reporting of information needed to effectively manage the </w:t>
      </w:r>
      <w:r w:rsidR="00284D15" w:rsidRPr="003E37AD">
        <w:t>development of VA products.</w:t>
      </w:r>
      <w:r w:rsidRPr="003E37AD">
        <w:t xml:space="preserve"> Data and logs that identify the configuration status, configuration item identification, and change status of all change requests must be maintained to enable reporting.</w:t>
      </w:r>
    </w:p>
    <w:p w14:paraId="4AD35977" w14:textId="66C96AE8" w:rsidR="006140F2" w:rsidRPr="003E37AD" w:rsidRDefault="007D218F" w:rsidP="006140F2">
      <w:pPr>
        <w:pStyle w:val="BodyText"/>
      </w:pPr>
      <w:r w:rsidRPr="003E37AD">
        <w:t xml:space="preserve">Change </w:t>
      </w:r>
      <w:r w:rsidR="002919BC" w:rsidRPr="003E37AD">
        <w:t xml:space="preserve">requests provide the foundation for software configuration management status </w:t>
      </w:r>
      <w:r w:rsidR="00620279" w:rsidRPr="003E37AD">
        <w:t>accounting</w:t>
      </w:r>
      <w:r w:rsidR="00620279">
        <w:t xml:space="preserve"> but</w:t>
      </w:r>
      <w:r w:rsidR="00071408">
        <w:t xml:space="preserve"> are not standalone. A</w:t>
      </w:r>
      <w:r w:rsidRPr="003E37AD">
        <w:t xml:space="preserve">dditional status reporting </w:t>
      </w:r>
      <w:r w:rsidR="002919BC" w:rsidRPr="003E37AD">
        <w:t>should be conducted</w:t>
      </w:r>
      <w:r w:rsidR="00071408">
        <w:t>,</w:t>
      </w:r>
      <w:r w:rsidR="002919BC" w:rsidRPr="003E37AD">
        <w:t xml:space="preserve"> where appropriate</w:t>
      </w:r>
      <w:r w:rsidR="00071408">
        <w:t>,</w:t>
      </w:r>
      <w:r w:rsidR="002919BC" w:rsidRPr="003E37AD">
        <w:t xml:space="preserve"> to include</w:t>
      </w:r>
      <w:r w:rsidR="00071408">
        <w:t xml:space="preserve"> tool and resource usage</w:t>
      </w:r>
      <w:r w:rsidRPr="003E37AD">
        <w:t xml:space="preserve"> progress</w:t>
      </w:r>
      <w:r w:rsidR="00071408">
        <w:t>,</w:t>
      </w:r>
      <w:r w:rsidRPr="003E37AD">
        <w:t xml:space="preserve"> and the overall </w:t>
      </w:r>
      <w:r w:rsidR="002919BC" w:rsidRPr="003E37AD">
        <w:t xml:space="preserve">product </w:t>
      </w:r>
      <w:r w:rsidR="00082205" w:rsidRPr="003E37AD">
        <w:t>S</w:t>
      </w:r>
      <w:r w:rsidRPr="003E37AD">
        <w:t xml:space="preserve">CM </w:t>
      </w:r>
      <w:r w:rsidR="00071408" w:rsidRPr="003E37AD">
        <w:t xml:space="preserve">environment </w:t>
      </w:r>
      <w:r w:rsidRPr="003E37AD">
        <w:t>condition.</w:t>
      </w:r>
      <w:bookmarkStart w:id="51" w:name="_Toc91492120"/>
    </w:p>
    <w:p w14:paraId="4AD35978" w14:textId="77777777" w:rsidR="007D218F" w:rsidRPr="003E37AD" w:rsidRDefault="007D218F" w:rsidP="006140F2">
      <w:pPr>
        <w:pStyle w:val="Heading3"/>
      </w:pPr>
      <w:bookmarkStart w:id="52" w:name="_Toc522709566"/>
      <w:r w:rsidRPr="003E37AD">
        <w:t>Status Reporting on Change Request Activity</w:t>
      </w:r>
      <w:bookmarkEnd w:id="51"/>
      <w:bookmarkEnd w:id="52"/>
    </w:p>
    <w:p w14:paraId="4AD35979" w14:textId="0848A43D" w:rsidR="00C82878" w:rsidRPr="003E37AD" w:rsidDel="00C82878" w:rsidRDefault="002919BC" w:rsidP="00F4100E">
      <w:pPr>
        <w:pStyle w:val="BodyText"/>
      </w:pPr>
      <w:r w:rsidRPr="003E37AD">
        <w:t xml:space="preserve">Status </w:t>
      </w:r>
      <w:r w:rsidR="00A35179" w:rsidRPr="003E37AD">
        <w:t xml:space="preserve">reporting </w:t>
      </w:r>
      <w:r w:rsidRPr="003E37AD">
        <w:t xml:space="preserve">on Change Request </w:t>
      </w:r>
      <w:r w:rsidR="00A35179" w:rsidRPr="003E37AD">
        <w:t xml:space="preserve">activity </w:t>
      </w:r>
      <w:r w:rsidRPr="003E37AD">
        <w:t xml:space="preserve">should </w:t>
      </w:r>
      <w:r w:rsidR="007D218F" w:rsidRPr="003E37AD">
        <w:t>be reported either on a weekly ba</w:t>
      </w:r>
      <w:r w:rsidRPr="003E37AD">
        <w:t>sis</w:t>
      </w:r>
      <w:r w:rsidR="00A35179">
        <w:t>, or on an as-</w:t>
      </w:r>
      <w:r w:rsidRPr="003E37AD">
        <w:t>needed basis</w:t>
      </w:r>
      <w:r w:rsidR="008D3F1B">
        <w:t xml:space="preserve">. </w:t>
      </w:r>
      <w:r w:rsidR="00A35179">
        <w:t>R</w:t>
      </w:r>
      <w:r w:rsidRPr="003E37AD">
        <w:t xml:space="preserve">eports that are generated </w:t>
      </w:r>
      <w:r w:rsidR="00A35179">
        <w:t xml:space="preserve">for these purposes </w:t>
      </w:r>
      <w:r w:rsidRPr="003E37AD">
        <w:t>should contain dat</w:t>
      </w:r>
      <w:r w:rsidR="00A35179">
        <w:t xml:space="preserve">a pertaining to each CR as </w:t>
      </w:r>
      <w:r w:rsidRPr="003E37AD">
        <w:t xml:space="preserve">deemed necessary </w:t>
      </w:r>
      <w:r w:rsidR="00A35179">
        <w:t xml:space="preserve">in order to provide detailed information </w:t>
      </w:r>
      <w:r w:rsidRPr="003E37AD">
        <w:t xml:space="preserve">for the </w:t>
      </w:r>
      <w:r w:rsidR="00A35179">
        <w:t xml:space="preserve">entire </w:t>
      </w:r>
      <w:r w:rsidRPr="003E37AD">
        <w:t>audience</w:t>
      </w:r>
      <w:r w:rsidR="00A35179">
        <w:t>.</w:t>
      </w:r>
    </w:p>
    <w:p w14:paraId="4AD3597A" w14:textId="77777777" w:rsidR="007D218F" w:rsidRPr="003E37AD" w:rsidRDefault="007D218F">
      <w:pPr>
        <w:pStyle w:val="Heading3"/>
      </w:pPr>
      <w:bookmarkStart w:id="53" w:name="_Toc91492121"/>
      <w:bookmarkStart w:id="54" w:name="_Toc522709567"/>
      <w:r w:rsidRPr="003E37AD">
        <w:t>General Status Reports</w:t>
      </w:r>
      <w:bookmarkEnd w:id="53"/>
      <w:bookmarkEnd w:id="54"/>
    </w:p>
    <w:p w14:paraId="4AD3597B" w14:textId="7F160648" w:rsidR="007D218F" w:rsidRPr="003E37AD" w:rsidRDefault="007D218F" w:rsidP="00F4100E">
      <w:pPr>
        <w:pStyle w:val="BodyText"/>
      </w:pPr>
      <w:r w:rsidRPr="003E37AD">
        <w:t>Based on the status accounting tool, other reports can be produced</w:t>
      </w:r>
      <w:r w:rsidR="00BD3A31">
        <w:t xml:space="preserve"> as required. Other reports can include</w:t>
      </w:r>
      <w:r w:rsidRPr="003E37AD">
        <w:t xml:space="preserve"> tool and resource usage, progress</w:t>
      </w:r>
      <w:r w:rsidR="00BD3A31">
        <w:t>,</w:t>
      </w:r>
      <w:r w:rsidRPr="003E37AD">
        <w:t xml:space="preserve"> and the overall applica</w:t>
      </w:r>
      <w:r w:rsidR="00925E7C" w:rsidRPr="003E37AD">
        <w:t xml:space="preserve">tion’s </w:t>
      </w:r>
      <w:r w:rsidR="00082205" w:rsidRPr="003E37AD">
        <w:t>S</w:t>
      </w:r>
      <w:r w:rsidR="00925E7C" w:rsidRPr="003E37AD">
        <w:t xml:space="preserve">CM </w:t>
      </w:r>
      <w:r w:rsidR="00BD3A31" w:rsidRPr="003E37AD">
        <w:t xml:space="preserve">environment </w:t>
      </w:r>
      <w:r w:rsidR="00925E7C" w:rsidRPr="003E37AD">
        <w:t>condition</w:t>
      </w:r>
      <w:r w:rsidR="008D3F1B">
        <w:t xml:space="preserve">. </w:t>
      </w:r>
      <w:r w:rsidRPr="003E37AD">
        <w:t>The frequency, format</w:t>
      </w:r>
      <w:r w:rsidR="00BD3A31">
        <w:t>,</w:t>
      </w:r>
      <w:r w:rsidRPr="003E37AD">
        <w:t xml:space="preserve"> and detail included in these reports are all determined by the </w:t>
      </w:r>
      <w:r w:rsidR="00BD3A31">
        <w:t>needs of the project</w:t>
      </w:r>
      <w:r w:rsidR="008D3F1B">
        <w:t xml:space="preserve">. </w:t>
      </w:r>
      <w:r w:rsidR="00925E7C" w:rsidRPr="003E37AD">
        <w:t>For detail</w:t>
      </w:r>
      <w:r w:rsidR="00BD3A31">
        <w:t>ed information</w:t>
      </w:r>
      <w:r w:rsidR="00925E7C" w:rsidRPr="003E37AD">
        <w:t xml:space="preserve"> on </w:t>
      </w:r>
      <w:r w:rsidR="00BD3A31">
        <w:t>which</w:t>
      </w:r>
      <w:r w:rsidR="00925E7C" w:rsidRPr="003E37AD">
        <w:t xml:space="preserve"> reports are required</w:t>
      </w:r>
      <w:r w:rsidR="00BD3A31">
        <w:t>,</w:t>
      </w:r>
      <w:r w:rsidR="00925E7C" w:rsidRPr="003E37AD">
        <w:t xml:space="preserve"> refer to the </w:t>
      </w:r>
      <w:r w:rsidR="00082205" w:rsidRPr="003E37AD">
        <w:t>S</w:t>
      </w:r>
      <w:r w:rsidR="00925E7C" w:rsidRPr="003E37AD">
        <w:t>CM Procedures</w:t>
      </w:r>
      <w:r w:rsidR="00C051DB">
        <w:t xml:space="preserve"> Manual and work instructions</w:t>
      </w:r>
      <w:r w:rsidR="00925E7C" w:rsidRPr="003E37AD">
        <w:t xml:space="preserve"> document for each product.</w:t>
      </w:r>
    </w:p>
    <w:p w14:paraId="4AD3597C" w14:textId="77777777" w:rsidR="007D218F" w:rsidRPr="003E37AD" w:rsidRDefault="007D218F">
      <w:pPr>
        <w:pStyle w:val="Heading2"/>
      </w:pPr>
      <w:bookmarkStart w:id="55" w:name="_Toc91492122"/>
      <w:bookmarkStart w:id="56" w:name="_Toc522709568"/>
      <w:r w:rsidRPr="003E37AD">
        <w:t>Configuration Audits and Reviews</w:t>
      </w:r>
      <w:bookmarkEnd w:id="55"/>
      <w:bookmarkEnd w:id="56"/>
    </w:p>
    <w:p w14:paraId="4AD3597D" w14:textId="628E2618" w:rsidR="007D218F" w:rsidRPr="003E37AD" w:rsidRDefault="009B3157">
      <w:pPr>
        <w:pStyle w:val="BodyText"/>
      </w:pPr>
      <w:r>
        <w:t>A</w:t>
      </w:r>
      <w:r w:rsidR="007D218F" w:rsidRPr="003E37AD">
        <w:t xml:space="preserve">udits and reviews are actions performed to verify </w:t>
      </w:r>
      <w:r>
        <w:t xml:space="preserve">that </w:t>
      </w:r>
      <w:r w:rsidR="007D218F" w:rsidRPr="003E37AD">
        <w:t xml:space="preserve">the product matches the configuration items </w:t>
      </w:r>
      <w:r>
        <w:t xml:space="preserve">as described in </w:t>
      </w:r>
      <w:r w:rsidR="007D218F" w:rsidRPr="003E37AD">
        <w:t>specification and other documents</w:t>
      </w:r>
      <w:r>
        <w:t>,</w:t>
      </w:r>
      <w:r w:rsidR="007D218F" w:rsidRPr="003E37AD">
        <w:t xml:space="preserve"> and </w:t>
      </w:r>
      <w:r w:rsidR="00AB1DC8" w:rsidRPr="003E37AD">
        <w:t>to report the known state of the deliverable</w:t>
      </w:r>
      <w:r w:rsidR="008D3F1B">
        <w:t xml:space="preserve">. </w:t>
      </w:r>
      <w:r>
        <w:t>A</w:t>
      </w:r>
      <w:r w:rsidR="007D218F" w:rsidRPr="003E37AD">
        <w:t>udits and reviews vary in complexity and formality. Generally, all products released will have gone through</w:t>
      </w:r>
      <w:r>
        <w:t xml:space="preserve"> the following,</w:t>
      </w:r>
      <w:r w:rsidR="007D218F" w:rsidRPr="003E37AD">
        <w:t xml:space="preserve"> at the very minimum:</w:t>
      </w:r>
    </w:p>
    <w:p w14:paraId="4AD3597E" w14:textId="1432C6D9" w:rsidR="007D218F" w:rsidRPr="009B3157" w:rsidRDefault="007D218F" w:rsidP="00ED4D3C">
      <w:pPr>
        <w:pStyle w:val="BodyBullet1"/>
      </w:pPr>
      <w:r w:rsidRPr="009B3157">
        <w:t xml:space="preserve">A review by </w:t>
      </w:r>
      <w:r w:rsidR="009B3157" w:rsidRPr="009B3157">
        <w:t xml:space="preserve">product </w:t>
      </w:r>
      <w:r w:rsidRPr="009B3157">
        <w:t xml:space="preserve">management, or </w:t>
      </w:r>
      <w:r w:rsidR="009B3157" w:rsidRPr="009B3157">
        <w:t xml:space="preserve">a </w:t>
      </w:r>
      <w:r w:rsidRPr="009B3157">
        <w:t>designee, for verification o</w:t>
      </w:r>
      <w:r w:rsidR="00AB1DC8" w:rsidRPr="009B3157">
        <w:t>f functionality completeness</w:t>
      </w:r>
      <w:r w:rsidR="008D3F1B" w:rsidRPr="009B3157">
        <w:t xml:space="preserve">. </w:t>
      </w:r>
      <w:r w:rsidR="00AB1DC8" w:rsidRPr="009B3157">
        <w:t xml:space="preserve">This would be accomplished by the Development </w:t>
      </w:r>
      <w:r w:rsidR="00EA1C64" w:rsidRPr="009B3157">
        <w:t>Manager</w:t>
      </w:r>
      <w:r w:rsidR="00AB1DC8" w:rsidRPr="009B3157">
        <w:t xml:space="preserve"> </w:t>
      </w:r>
      <w:r w:rsidRPr="009B3157">
        <w:t>review</w:t>
      </w:r>
      <w:r w:rsidR="00AB1DC8" w:rsidRPr="009B3157">
        <w:t xml:space="preserve">ing </w:t>
      </w:r>
      <w:r w:rsidRPr="009B3157">
        <w:t xml:space="preserve">the VDD to ensure </w:t>
      </w:r>
      <w:r w:rsidR="00AB1DC8" w:rsidRPr="009B3157">
        <w:t xml:space="preserve">the contents are </w:t>
      </w:r>
      <w:r w:rsidRPr="009B3157">
        <w:t>correct.</w:t>
      </w:r>
    </w:p>
    <w:p w14:paraId="4AD3597F" w14:textId="5D7A7A18" w:rsidR="007D218F" w:rsidRPr="009B3157" w:rsidRDefault="007D218F" w:rsidP="00ED4D3C">
      <w:pPr>
        <w:pStyle w:val="BodyBullet1"/>
      </w:pPr>
      <w:r w:rsidRPr="009B3157">
        <w:t xml:space="preserve">An audit by </w:t>
      </w:r>
      <w:r w:rsidR="00AB1DC8" w:rsidRPr="009B3157">
        <w:t>S</w:t>
      </w:r>
      <w:r w:rsidRPr="009B3157">
        <w:t>CM for accuracy of the VDD</w:t>
      </w:r>
      <w:r w:rsidR="008D3F1B" w:rsidRPr="009B3157">
        <w:t xml:space="preserve">. </w:t>
      </w:r>
      <w:r w:rsidR="00AB1DC8" w:rsidRPr="009B3157">
        <w:t>This is accomplished by auditing t</w:t>
      </w:r>
      <w:r w:rsidRPr="009B3157">
        <w:t>he actual objects and versions included in the release</w:t>
      </w:r>
      <w:r w:rsidR="00AB1DC8" w:rsidRPr="009B3157">
        <w:t xml:space="preserve"> listed in the VDD against the SCM </w:t>
      </w:r>
      <w:r w:rsidR="00C82878" w:rsidRPr="009B3157">
        <w:t xml:space="preserve">maintained </w:t>
      </w:r>
      <w:r w:rsidR="00AB1DC8" w:rsidRPr="009B3157">
        <w:t>environment for Change Control and Change Tracking</w:t>
      </w:r>
      <w:r w:rsidRPr="009B3157">
        <w:t>.</w:t>
      </w:r>
    </w:p>
    <w:p w14:paraId="4AD35980" w14:textId="77777777" w:rsidR="007D218F" w:rsidRPr="003E37AD" w:rsidRDefault="007D218F">
      <w:pPr>
        <w:pStyle w:val="Heading3"/>
      </w:pPr>
      <w:bookmarkStart w:id="57" w:name="_Toc91492123"/>
      <w:bookmarkStart w:id="58" w:name="_Toc522709569"/>
      <w:r w:rsidRPr="003E37AD">
        <w:t>Build Audits</w:t>
      </w:r>
      <w:bookmarkEnd w:id="57"/>
      <w:bookmarkEnd w:id="58"/>
    </w:p>
    <w:p w14:paraId="4AD35981" w14:textId="0B57D6C4" w:rsidR="007D218F" w:rsidRPr="003E37AD" w:rsidRDefault="007D218F" w:rsidP="00915952">
      <w:pPr>
        <w:pStyle w:val="BodyText"/>
      </w:pPr>
      <w:r w:rsidRPr="003E37AD">
        <w:t xml:space="preserve">Build audits consist of an </w:t>
      </w:r>
      <w:r w:rsidR="0073718C">
        <w:t>“as-</w:t>
      </w:r>
      <w:r w:rsidRPr="003E37AD">
        <w:t>designed</w:t>
      </w:r>
      <w:r w:rsidR="0073718C">
        <w:t>”</w:t>
      </w:r>
      <w:r w:rsidRPr="003E37AD">
        <w:t xml:space="preserve"> against an </w:t>
      </w:r>
      <w:r w:rsidR="0073718C">
        <w:t>“</w:t>
      </w:r>
      <w:r w:rsidRPr="003E37AD">
        <w:t>as-built</w:t>
      </w:r>
      <w:r w:rsidR="0073718C">
        <w:t>”</w:t>
      </w:r>
      <w:r w:rsidRPr="003E37AD">
        <w:t xml:space="preserve"> verification, which is the comparison of the designed development of elements (technical documentation) versus the completed</w:t>
      </w:r>
      <w:r w:rsidR="00DA2BD9">
        <w:t>,</w:t>
      </w:r>
      <w:r w:rsidRPr="003E37AD">
        <w:t xml:space="preserve"> or built</w:t>
      </w:r>
      <w:r w:rsidR="00DA2BD9">
        <w:t>,</w:t>
      </w:r>
      <w:r w:rsidRPr="003E37AD">
        <w:t xml:space="preserve"> product. The </w:t>
      </w:r>
      <w:r w:rsidR="00082205" w:rsidRPr="003E37AD">
        <w:t>S</w:t>
      </w:r>
      <w:r w:rsidRPr="003E37AD">
        <w:t>CM staff will maintain audit trails of the builds that validate traceability of baseline changes, verify incorporation of approved changes, and provide integrity to baselines.</w:t>
      </w:r>
    </w:p>
    <w:p w14:paraId="4AD35982" w14:textId="0651AEA7" w:rsidR="007D218F" w:rsidRPr="003E37AD" w:rsidRDefault="007D218F" w:rsidP="00915952">
      <w:pPr>
        <w:pStyle w:val="BodyText"/>
      </w:pPr>
      <w:r w:rsidRPr="003E37AD">
        <w:lastRenderedPageBreak/>
        <w:t xml:space="preserve">Audits are performed incrementally during development to validate the progress toward schedules and reduce efforts to successful testing. Unless otherwise directed, the </w:t>
      </w:r>
      <w:r w:rsidR="00BB0EEF" w:rsidRPr="003E37AD">
        <w:t>S</w:t>
      </w:r>
      <w:r w:rsidRPr="003E37AD">
        <w:t xml:space="preserve">CM </w:t>
      </w:r>
      <w:r w:rsidR="00DA2BD9" w:rsidRPr="003E37AD">
        <w:t xml:space="preserve">team </w:t>
      </w:r>
      <w:r w:rsidRPr="003E37AD">
        <w:t xml:space="preserve">will assume responsibility for </w:t>
      </w:r>
      <w:r w:rsidR="00DA2BD9">
        <w:t xml:space="preserve">the </w:t>
      </w:r>
      <w:r w:rsidRPr="003E37AD">
        <w:t xml:space="preserve">verification </w:t>
      </w:r>
      <w:r w:rsidR="00DA2BD9">
        <w:t>of performance of build audits.</w:t>
      </w:r>
    </w:p>
    <w:p w14:paraId="4AD35983" w14:textId="77777777" w:rsidR="007D218F" w:rsidRPr="003E37AD" w:rsidRDefault="007D218F">
      <w:pPr>
        <w:pStyle w:val="Heading3"/>
      </w:pPr>
      <w:bookmarkStart w:id="59" w:name="_Toc91492124"/>
      <w:bookmarkStart w:id="60" w:name="_Toc522709570"/>
      <w:r w:rsidRPr="003E37AD">
        <w:t>Testing Audits</w:t>
      </w:r>
      <w:bookmarkEnd w:id="59"/>
      <w:bookmarkEnd w:id="60"/>
    </w:p>
    <w:p w14:paraId="4AD35984" w14:textId="5F058D6D" w:rsidR="00BB0EEF" w:rsidRPr="003E37AD" w:rsidRDefault="007D218F" w:rsidP="00915952">
      <w:pPr>
        <w:pStyle w:val="BodyText"/>
      </w:pPr>
      <w:r w:rsidRPr="003E37AD">
        <w:t xml:space="preserve">Testing </w:t>
      </w:r>
      <w:r w:rsidR="00823C0C" w:rsidRPr="003E37AD">
        <w:t xml:space="preserve">audits </w:t>
      </w:r>
      <w:r w:rsidRPr="003E37AD">
        <w:t xml:space="preserve">will be performed to </w:t>
      </w:r>
      <w:r w:rsidR="00823C0C">
        <w:t>ensure</w:t>
      </w:r>
      <w:r w:rsidRPr="003E37AD">
        <w:t xml:space="preserve"> quality</w:t>
      </w:r>
      <w:r w:rsidR="00823C0C">
        <w:t>,</w:t>
      </w:r>
      <w:r w:rsidRPr="003E37AD">
        <w:t xml:space="preserve"> and to assess the correctness, reliability, performance, robustness, and usability of the application by executing the application in a test environment</w:t>
      </w:r>
      <w:r w:rsidR="00823C0C">
        <w:t>,</w:t>
      </w:r>
      <w:r w:rsidRPr="003E37AD">
        <w:t xml:space="preserve"> with test data</w:t>
      </w:r>
      <w:r w:rsidR="008D3F1B">
        <w:t xml:space="preserve">. </w:t>
      </w:r>
      <w:r w:rsidR="00C82878" w:rsidRPr="003E37AD">
        <w:t>Audits will confirm that release contents, including change requests and defects, are mapped to test cases to be executed.</w:t>
      </w:r>
    </w:p>
    <w:p w14:paraId="4AD35985" w14:textId="19D46596" w:rsidR="007D218F" w:rsidRPr="003E37AD" w:rsidRDefault="007D218F" w:rsidP="00915952">
      <w:pPr>
        <w:pStyle w:val="BodyText"/>
      </w:pPr>
      <w:r w:rsidRPr="003E37AD">
        <w:t xml:space="preserve">To have adequate configuration control of the testing </w:t>
      </w:r>
      <w:r w:rsidR="00BB0EEF" w:rsidRPr="003E37AD">
        <w:t>environment, a formal test plan</w:t>
      </w:r>
      <w:r w:rsidRPr="003E37AD">
        <w:t xml:space="preserve"> with all test cases to be run must be documented</w:t>
      </w:r>
      <w:r w:rsidR="00823C0C">
        <w:t>, along with the</w:t>
      </w:r>
      <w:r w:rsidRPr="003E37AD">
        <w:t xml:space="preserve"> expected configuration, before any testing begins. When testing is complete, an as-run test plan</w:t>
      </w:r>
      <w:r w:rsidR="00823C0C">
        <w:t>,</w:t>
      </w:r>
      <w:r w:rsidRPr="003E37AD">
        <w:t xml:space="preserve"> along with all testing material</w:t>
      </w:r>
      <w:r w:rsidR="00823C0C">
        <w:t>,</w:t>
      </w:r>
      <w:r w:rsidRPr="003E37AD">
        <w:t xml:space="preserve"> is then archived in the </w:t>
      </w:r>
      <w:r w:rsidR="00BB0EEF" w:rsidRPr="003E37AD">
        <w:t>S</w:t>
      </w:r>
      <w:r w:rsidRPr="003E37AD">
        <w:t xml:space="preserve">CM </w:t>
      </w:r>
      <w:r w:rsidR="00823C0C" w:rsidRPr="003E37AD">
        <w:t>environment</w:t>
      </w:r>
      <w:r w:rsidRPr="003E37AD">
        <w:t>.</w:t>
      </w:r>
    </w:p>
    <w:p w14:paraId="4AD35986" w14:textId="77777777" w:rsidR="007D218F" w:rsidRPr="003E37AD" w:rsidRDefault="007D218F">
      <w:pPr>
        <w:pStyle w:val="Heading3"/>
      </w:pPr>
      <w:bookmarkStart w:id="61" w:name="_Toc91492125"/>
      <w:bookmarkStart w:id="62" w:name="_Toc522709571"/>
      <w:r w:rsidRPr="003E37AD">
        <w:t>Test Readiness Review</w:t>
      </w:r>
      <w:bookmarkEnd w:id="61"/>
      <w:bookmarkEnd w:id="62"/>
    </w:p>
    <w:p w14:paraId="4AD35987" w14:textId="1E04DD48" w:rsidR="007D218F" w:rsidRPr="003E37AD" w:rsidRDefault="007D218F" w:rsidP="00915952">
      <w:pPr>
        <w:pStyle w:val="BodyText"/>
      </w:pPr>
      <w:r w:rsidRPr="003E37AD">
        <w:t xml:space="preserve">An informal test readiness review will take place directly before </w:t>
      </w:r>
      <w:r w:rsidR="00BB0EEF" w:rsidRPr="003E37AD">
        <w:t xml:space="preserve">each phase of </w:t>
      </w:r>
      <w:r w:rsidRPr="003E37AD">
        <w:t>testing</w:t>
      </w:r>
      <w:r w:rsidR="00823C0C">
        <w:t>, and will be used</w:t>
      </w:r>
      <w:r w:rsidRPr="003E37AD">
        <w:t xml:space="preserve"> to discuss any known deficiencies, impacting internal CRs, or test en</w:t>
      </w:r>
      <w:r w:rsidR="00BB0EEF" w:rsidRPr="003E37AD">
        <w:t xml:space="preserve">vironment issues. The </w:t>
      </w:r>
      <w:r w:rsidRPr="003E37AD">
        <w:t xml:space="preserve">lead, architects, developers, testers, </w:t>
      </w:r>
      <w:r w:rsidR="00BB0EEF" w:rsidRPr="003E37AD">
        <w:t>S</w:t>
      </w:r>
      <w:r w:rsidRPr="003E37AD">
        <w:t xml:space="preserve">CM Manager and the SQA Manager will attend the test readiness review, </w:t>
      </w:r>
      <w:r w:rsidR="00823C0C">
        <w:t>along with any</w:t>
      </w:r>
      <w:r w:rsidRPr="003E37AD">
        <w:t xml:space="preserve"> other employees who may benefit from </w:t>
      </w:r>
      <w:r w:rsidR="00823C0C">
        <w:t>the resulting</w:t>
      </w:r>
      <w:r w:rsidRPr="003E37AD">
        <w:t xml:space="preserve"> information.</w:t>
      </w:r>
    </w:p>
    <w:p w14:paraId="4AD35988" w14:textId="77777777" w:rsidR="007D218F" w:rsidRPr="003E37AD" w:rsidRDefault="007D218F">
      <w:pPr>
        <w:pStyle w:val="Heading2"/>
      </w:pPr>
      <w:bookmarkStart w:id="63" w:name="_Toc91492126"/>
      <w:bookmarkStart w:id="64" w:name="_Toc522709572"/>
      <w:r w:rsidRPr="003E37AD">
        <w:t>Release Management</w:t>
      </w:r>
      <w:bookmarkEnd w:id="63"/>
      <w:bookmarkEnd w:id="64"/>
    </w:p>
    <w:p w14:paraId="4AD35989" w14:textId="6A3E7D7E" w:rsidR="007D218F" w:rsidRPr="003E37AD" w:rsidRDefault="00F86A4F">
      <w:pPr>
        <w:pStyle w:val="BodyText"/>
      </w:pPr>
      <w:r w:rsidRPr="003E37AD">
        <w:t>Release Management within SCM maps to Development Bui</w:t>
      </w:r>
      <w:r w:rsidR="006E1B5A">
        <w:t xml:space="preserve">ld Promotion Management, </w:t>
      </w:r>
      <w:r w:rsidRPr="003E37AD">
        <w:t>no</w:t>
      </w:r>
      <w:r w:rsidR="00C82878" w:rsidRPr="003E37AD">
        <w:t>t</w:t>
      </w:r>
      <w:r w:rsidRPr="003E37AD">
        <w:t xml:space="preserve"> be confused with </w:t>
      </w:r>
      <w:r w:rsidR="001E4CC4">
        <w:t xml:space="preserve">OIT </w:t>
      </w:r>
      <w:r w:rsidRPr="003E37AD">
        <w:t>Release Management</w:t>
      </w:r>
      <w:r w:rsidR="008D3F1B">
        <w:t xml:space="preserve">. </w:t>
      </w:r>
      <w:r w:rsidR="007D218F" w:rsidRPr="003E37AD">
        <w:t>A release is def</w:t>
      </w:r>
      <w:r w:rsidR="006E1B5A">
        <w:t xml:space="preserve">ined as the grouping of </w:t>
      </w:r>
      <w:r w:rsidR="007D218F" w:rsidRPr="003E37AD">
        <w:t xml:space="preserve">physical or electronic </w:t>
      </w:r>
      <w:r w:rsidR="006E1B5A">
        <w:t xml:space="preserve">objects, along with all </w:t>
      </w:r>
      <w:r w:rsidR="007D218F" w:rsidRPr="003E37AD">
        <w:t>supporting media (documentation) necessary to satisfy a given set of requirements.</w:t>
      </w:r>
    </w:p>
    <w:p w14:paraId="4AD3598C" w14:textId="77777777" w:rsidR="007D218F" w:rsidRPr="003E37AD" w:rsidRDefault="007D218F">
      <w:pPr>
        <w:pStyle w:val="Heading3"/>
      </w:pPr>
      <w:bookmarkStart w:id="65" w:name="_Toc91492127"/>
      <w:bookmarkStart w:id="66" w:name="_Toc522709573"/>
      <w:r w:rsidRPr="003E37AD">
        <w:t>Release Packaging Concepts</w:t>
      </w:r>
      <w:bookmarkEnd w:id="65"/>
      <w:bookmarkEnd w:id="66"/>
    </w:p>
    <w:p w14:paraId="4AD3598D" w14:textId="459026F1" w:rsidR="00A61B0D" w:rsidRPr="003E37AD" w:rsidRDefault="007D218F" w:rsidP="00915952">
      <w:pPr>
        <w:pStyle w:val="BodyText"/>
      </w:pPr>
      <w:r w:rsidRPr="003E37AD">
        <w:t>A release</w:t>
      </w:r>
      <w:r w:rsidR="00956A10" w:rsidRPr="003E37AD">
        <w:t xml:space="preserve"> that contains a software deliverable</w:t>
      </w:r>
      <w:r w:rsidRPr="003E37AD">
        <w:t xml:space="preserve"> is </w:t>
      </w:r>
      <w:r w:rsidR="00216355" w:rsidRPr="003E37AD">
        <w:t xml:space="preserve">made up </w:t>
      </w:r>
      <w:r w:rsidR="00C82878" w:rsidRPr="003E37AD">
        <w:t xml:space="preserve">of </w:t>
      </w:r>
      <w:r w:rsidRPr="003E37AD">
        <w:t xml:space="preserve">controlled </w:t>
      </w:r>
      <w:r w:rsidR="00216355" w:rsidRPr="003E37AD">
        <w:t xml:space="preserve">artifacts </w:t>
      </w:r>
      <w:r w:rsidRPr="003E37AD">
        <w:t xml:space="preserve">that must be </w:t>
      </w:r>
      <w:r w:rsidR="00956A10" w:rsidRPr="003E37AD">
        <w:t xml:space="preserve">baselined, </w:t>
      </w:r>
      <w:r w:rsidRPr="003E37AD">
        <w:t>buil</w:t>
      </w:r>
      <w:r w:rsidR="004E1651">
        <w:t xml:space="preserve">t, tested, </w:t>
      </w:r>
      <w:r w:rsidR="00956A10" w:rsidRPr="003E37AD">
        <w:t>packaged</w:t>
      </w:r>
      <w:r w:rsidR="004E1651">
        <w:t>,</w:t>
      </w:r>
      <w:r w:rsidR="00956A10" w:rsidRPr="003E37AD">
        <w:t xml:space="preserve"> </w:t>
      </w:r>
      <w:r w:rsidRPr="003E37AD">
        <w:t xml:space="preserve">and </w:t>
      </w:r>
      <w:r w:rsidR="00956A10" w:rsidRPr="003E37AD">
        <w:t xml:space="preserve">staged for </w:t>
      </w:r>
      <w:r w:rsidRPr="003E37AD">
        <w:t>distribut</w:t>
      </w:r>
      <w:r w:rsidR="00956A10" w:rsidRPr="003E37AD">
        <w:t xml:space="preserve">ion </w:t>
      </w:r>
      <w:r w:rsidRPr="003E37AD">
        <w:t>as a single entity</w:t>
      </w:r>
      <w:r w:rsidR="008D3F1B">
        <w:t xml:space="preserve">. </w:t>
      </w:r>
      <w:r w:rsidR="00216355" w:rsidRPr="003E37AD">
        <w:t>The product’s r</w:t>
      </w:r>
      <w:r w:rsidRPr="003E37AD">
        <w:t xml:space="preserve">elease </w:t>
      </w:r>
      <w:r w:rsidR="00065C7B" w:rsidRPr="003E37AD">
        <w:t>packages</w:t>
      </w:r>
      <w:r w:rsidR="00216355" w:rsidRPr="003E37AD">
        <w:t xml:space="preserve"> will provide the ability to </w:t>
      </w:r>
      <w:r w:rsidRPr="003E37AD">
        <w:t xml:space="preserve">identify the exact </w:t>
      </w:r>
      <w:r w:rsidR="00C42792" w:rsidRPr="003E37AD">
        <w:t xml:space="preserve">contents </w:t>
      </w:r>
      <w:r w:rsidRPr="003E37AD">
        <w:t>that comprise a pr</w:t>
      </w:r>
      <w:r w:rsidR="00216355" w:rsidRPr="003E37AD">
        <w:t xml:space="preserve">oduct, which </w:t>
      </w:r>
      <w:r w:rsidR="004E1651">
        <w:t>trace</w:t>
      </w:r>
      <w:r w:rsidR="00216355" w:rsidRPr="003E37AD">
        <w:t xml:space="preserve"> to the exact version of artifacts at specific point in time. </w:t>
      </w:r>
      <w:r w:rsidRPr="003E37AD">
        <w:t>A single version of a</w:t>
      </w:r>
      <w:r w:rsidR="00D109D2" w:rsidRPr="003E37AD">
        <w:t>n</w:t>
      </w:r>
      <w:r w:rsidRPr="003E37AD">
        <w:t xml:space="preserve"> </w:t>
      </w:r>
      <w:r w:rsidR="00C42792" w:rsidRPr="003E37AD">
        <w:t xml:space="preserve">artifact </w:t>
      </w:r>
      <w:r w:rsidRPr="003E37AD">
        <w:t>may be included in several releases</w:t>
      </w:r>
      <w:r w:rsidR="008D3F1B">
        <w:t xml:space="preserve">. </w:t>
      </w:r>
      <w:r w:rsidR="00065C7B" w:rsidRPr="003E37AD">
        <w:t>A new release cannot be identified until the release candidates that have been staged for production ha</w:t>
      </w:r>
      <w:r w:rsidR="004E1651">
        <w:t>ve</w:t>
      </w:r>
      <w:r w:rsidR="00065C7B" w:rsidRPr="003E37AD">
        <w:t xml:space="preserve"> been deployed and verified by </w:t>
      </w:r>
      <w:r w:rsidR="001E4CC4">
        <w:t xml:space="preserve">OIT </w:t>
      </w:r>
      <w:r w:rsidR="00065C7B" w:rsidRPr="003E37AD">
        <w:t>Release Management</w:t>
      </w:r>
      <w:r w:rsidR="004E1651">
        <w:t>.</w:t>
      </w:r>
    </w:p>
    <w:p w14:paraId="4AD3598F" w14:textId="77777777" w:rsidR="007D218F" w:rsidRPr="003E37AD" w:rsidRDefault="007D218F" w:rsidP="006140F2">
      <w:pPr>
        <w:pStyle w:val="Heading3"/>
      </w:pPr>
      <w:bookmarkStart w:id="67" w:name="_Toc91492128"/>
      <w:bookmarkStart w:id="68" w:name="_Toc522709574"/>
      <w:r w:rsidRPr="003E37AD">
        <w:t>Electronic Release</w:t>
      </w:r>
      <w:bookmarkEnd w:id="67"/>
      <w:r w:rsidR="00A80764" w:rsidRPr="003E37AD">
        <w:t xml:space="preserve"> Package</w:t>
      </w:r>
      <w:bookmarkEnd w:id="68"/>
    </w:p>
    <w:p w14:paraId="4AD35990" w14:textId="6B1F9D7E" w:rsidR="007D218F" w:rsidRPr="003E37AD" w:rsidRDefault="007D218F" w:rsidP="00915952">
      <w:pPr>
        <w:pStyle w:val="BodyText"/>
      </w:pPr>
      <w:r w:rsidRPr="003E37AD">
        <w:t xml:space="preserve">The electronic release </w:t>
      </w:r>
      <w:r w:rsidR="00A80764" w:rsidRPr="003E37AD">
        <w:t xml:space="preserve">package </w:t>
      </w:r>
      <w:r w:rsidRPr="003E37AD">
        <w:t xml:space="preserve">contains executable(s), installation scripts, </w:t>
      </w:r>
      <w:r w:rsidR="005C1101">
        <w:t xml:space="preserve">a </w:t>
      </w:r>
      <w:r w:rsidRPr="003E37AD">
        <w:t>user guide, installation documentation, and any required supporting software on electronic media. The executable is gene</w:t>
      </w:r>
      <w:r w:rsidR="00A61B0D" w:rsidRPr="003E37AD">
        <w:t xml:space="preserve">rated from </w:t>
      </w:r>
      <w:r w:rsidR="00C42792" w:rsidRPr="003E37AD">
        <w:t>a</w:t>
      </w:r>
      <w:r w:rsidR="00A61B0D" w:rsidRPr="003E37AD">
        <w:t xml:space="preserve"> </w:t>
      </w:r>
      <w:r w:rsidR="005C1101" w:rsidRPr="003E37AD">
        <w:t>baseline</w:t>
      </w:r>
      <w:r w:rsidRPr="003E37AD">
        <w:t xml:space="preserve">. The electronic production release </w:t>
      </w:r>
      <w:r w:rsidR="00A80764" w:rsidRPr="003E37AD">
        <w:t xml:space="preserve">package </w:t>
      </w:r>
      <w:r w:rsidRPr="003E37AD">
        <w:t>media will be labeled with an identification number, descriptive name, and release date. A soft copy of the VDD will be generated and sent with the electronic product</w:t>
      </w:r>
      <w:r w:rsidR="00A61B0D" w:rsidRPr="003E37AD">
        <w:t xml:space="preserve"> as part of the release package</w:t>
      </w:r>
      <w:r w:rsidRPr="003E37AD">
        <w:t>.</w:t>
      </w:r>
    </w:p>
    <w:p w14:paraId="4AD35991" w14:textId="77777777" w:rsidR="007D218F" w:rsidRPr="003E37AD" w:rsidRDefault="007D218F">
      <w:pPr>
        <w:pStyle w:val="Heading3"/>
      </w:pPr>
      <w:bookmarkStart w:id="69" w:name="_Toc91492129"/>
      <w:bookmarkStart w:id="70" w:name="_Toc522709575"/>
      <w:r w:rsidRPr="003E37AD">
        <w:lastRenderedPageBreak/>
        <w:t>Version Description Document</w:t>
      </w:r>
      <w:bookmarkEnd w:id="69"/>
      <w:bookmarkEnd w:id="70"/>
    </w:p>
    <w:p w14:paraId="4AD35992" w14:textId="2EF0EDCD" w:rsidR="007D218F" w:rsidRPr="003E37AD" w:rsidRDefault="007D218F" w:rsidP="00915952">
      <w:pPr>
        <w:pStyle w:val="BodyText"/>
      </w:pPr>
      <w:r w:rsidRPr="003E37AD">
        <w:t xml:space="preserve">The </w:t>
      </w:r>
      <w:r w:rsidR="0091375D">
        <w:t>VAM</w:t>
      </w:r>
      <w:r w:rsidR="00415494">
        <w:t xml:space="preserve"> </w:t>
      </w:r>
      <w:r w:rsidRPr="003E37AD">
        <w:t xml:space="preserve">VDD describes the documentation, media used </w:t>
      </w:r>
      <w:r w:rsidR="00B96C21" w:rsidRPr="003E37AD">
        <w:t>in producing the deliverable</w:t>
      </w:r>
      <w:r w:rsidRPr="003E37AD">
        <w:t xml:space="preserve">, and </w:t>
      </w:r>
      <w:r w:rsidR="00C42792" w:rsidRPr="003E37AD">
        <w:t>the con</w:t>
      </w:r>
      <w:r w:rsidR="00C105BA" w:rsidRPr="003E37AD">
        <w:t>tents</w:t>
      </w:r>
      <w:r w:rsidR="005C1101">
        <w:t xml:space="preserve"> of the release package, both physical and functional</w:t>
      </w:r>
      <w:r w:rsidRPr="003E37AD">
        <w:t xml:space="preserve">. </w:t>
      </w:r>
      <w:r w:rsidR="008876B4" w:rsidRPr="003E37AD">
        <w:t xml:space="preserve">The VDD should be produced </w:t>
      </w:r>
      <w:r w:rsidR="006A3BEB" w:rsidRPr="003E37AD">
        <w:t xml:space="preserve">when the </w:t>
      </w:r>
      <w:r w:rsidR="00793256">
        <w:t>first</w:t>
      </w:r>
      <w:r w:rsidR="006A3BEB" w:rsidRPr="003E37AD">
        <w:t xml:space="preserve"> build is promoted to the first testing environment outside of the developer’s integration test </w:t>
      </w:r>
      <w:r w:rsidR="00620279" w:rsidRPr="003E37AD">
        <w:t>environment</w:t>
      </w:r>
      <w:r w:rsidR="00620279">
        <w:t xml:space="preserve"> and</w:t>
      </w:r>
      <w:r w:rsidR="008876B4" w:rsidRPr="003E37AD">
        <w:t xml:space="preserve"> modified </w:t>
      </w:r>
      <w:r w:rsidR="006A3BEB" w:rsidRPr="003E37AD">
        <w:t xml:space="preserve">with each </w:t>
      </w:r>
      <w:r w:rsidR="008876B4" w:rsidRPr="003E37AD">
        <w:t>promotion</w:t>
      </w:r>
      <w:r w:rsidR="006A3BEB" w:rsidRPr="003E37AD">
        <w:t xml:space="preserve"> to other environments</w:t>
      </w:r>
      <w:r w:rsidR="008D3F1B">
        <w:t xml:space="preserve">. </w:t>
      </w:r>
      <w:r w:rsidRPr="003E37AD">
        <w:t>The VDD contains the following:</w:t>
      </w:r>
    </w:p>
    <w:p w14:paraId="4AD35993" w14:textId="59D48781" w:rsidR="007D218F" w:rsidRPr="003E37AD" w:rsidRDefault="007D218F" w:rsidP="00ED4D3C">
      <w:pPr>
        <w:pStyle w:val="BodyBullet1"/>
      </w:pPr>
      <w:r w:rsidRPr="003E37AD">
        <w:t>Description of release media containing the electronic product identification</w:t>
      </w:r>
      <w:r w:rsidR="00B96C21" w:rsidRPr="003E37AD">
        <w:t xml:space="preserve">, description of deliverable, </w:t>
      </w:r>
      <w:r w:rsidRPr="003E37AD">
        <w:t xml:space="preserve">and location of the </w:t>
      </w:r>
      <w:r w:rsidR="00B96C21" w:rsidRPr="003E37AD">
        <w:t>release pa</w:t>
      </w:r>
      <w:r w:rsidR="005C1101">
        <w:t>ckage</w:t>
      </w:r>
    </w:p>
    <w:p w14:paraId="4AD35994" w14:textId="50B813E6" w:rsidR="00B96C21" w:rsidRPr="003E37AD" w:rsidRDefault="00B96C21" w:rsidP="00ED4D3C">
      <w:pPr>
        <w:pStyle w:val="BodyBullet1"/>
      </w:pPr>
      <w:r w:rsidRPr="003E37AD">
        <w:t>In</w:t>
      </w:r>
      <w:r w:rsidR="005C1101">
        <w:t>tent of version being described</w:t>
      </w:r>
    </w:p>
    <w:p w14:paraId="4AD35995" w14:textId="567792ED" w:rsidR="00E91B7B" w:rsidRPr="003E37AD" w:rsidRDefault="00E91B7B" w:rsidP="00ED4D3C">
      <w:pPr>
        <w:pStyle w:val="BodyBullet1"/>
      </w:pPr>
      <w:r w:rsidRPr="003E37AD">
        <w:t>Identification of all the artifacts used to make or generate the executable image. The identification will include the name of the version control tool, the artif</w:t>
      </w:r>
      <w:r w:rsidR="005C1101">
        <w:t xml:space="preserve">act storage location, item name, </w:t>
      </w:r>
      <w:r w:rsidRPr="003E37AD">
        <w:t>and version</w:t>
      </w:r>
    </w:p>
    <w:p w14:paraId="4AD35996" w14:textId="0135D45C" w:rsidR="00E91B7B" w:rsidRPr="003E37AD" w:rsidRDefault="005C1101" w:rsidP="00ED4D3C">
      <w:pPr>
        <w:pStyle w:val="BodyBullet1"/>
      </w:pPr>
      <w:r>
        <w:t xml:space="preserve">Identification of all artifacts used to </w:t>
      </w:r>
      <w:r w:rsidR="00E91B7B" w:rsidRPr="003E37AD">
        <w:t>generate the executable image that have changed from the previous VDD</w:t>
      </w:r>
    </w:p>
    <w:p w14:paraId="4AD35997" w14:textId="1CDE3197" w:rsidR="00E91B7B" w:rsidRPr="003E37AD" w:rsidRDefault="00E91B7B" w:rsidP="00ED4D3C">
      <w:pPr>
        <w:pStyle w:val="BodyBullet1"/>
      </w:pPr>
      <w:r w:rsidRPr="003E37AD">
        <w:t>Identification and location of the functional and physical configuration audit reports and explanation or notes p</w:t>
      </w:r>
      <w:r w:rsidR="005C1101">
        <w:t>ertaining to the audit findings</w:t>
      </w:r>
    </w:p>
    <w:p w14:paraId="4AD35998" w14:textId="77777777" w:rsidR="007D218F" w:rsidRPr="003E37AD" w:rsidRDefault="007D218F" w:rsidP="00ED4D3C">
      <w:pPr>
        <w:pStyle w:val="BodyBullet1"/>
      </w:pPr>
      <w:r w:rsidRPr="003E37AD">
        <w:t>Change descriptions containing one or both of the following:</w:t>
      </w:r>
    </w:p>
    <w:p w14:paraId="4AD35999" w14:textId="175292D0" w:rsidR="007D218F" w:rsidRPr="003E37AD" w:rsidRDefault="007D218F" w:rsidP="00ED4D3C">
      <w:pPr>
        <w:pStyle w:val="BodyBullet1"/>
      </w:pPr>
      <w:r w:rsidRPr="003E37AD">
        <w:t xml:space="preserve">Defect report listing </w:t>
      </w:r>
      <w:r w:rsidR="005C1101">
        <w:t xml:space="preserve">all </w:t>
      </w:r>
      <w:r w:rsidRPr="003E37AD">
        <w:t xml:space="preserve">defects that have been </w:t>
      </w:r>
      <w:r w:rsidR="005C1101">
        <w:t>resolved</w:t>
      </w:r>
      <w:r w:rsidRPr="003E37AD">
        <w:t xml:space="preserve"> since the last release of the product</w:t>
      </w:r>
      <w:r w:rsidR="005C1101">
        <w:t>,</w:t>
      </w:r>
      <w:r w:rsidRPr="003E37AD">
        <w:t xml:space="preserve"> and all open defects agai</w:t>
      </w:r>
      <w:r w:rsidR="005C1101">
        <w:t>nst this release of the product</w:t>
      </w:r>
    </w:p>
    <w:p w14:paraId="4AD3599A" w14:textId="4BCBA190" w:rsidR="007D218F" w:rsidRPr="003E37AD" w:rsidRDefault="007D218F" w:rsidP="00ED4D3C">
      <w:pPr>
        <w:pStyle w:val="BodyBullet1"/>
      </w:pPr>
      <w:r w:rsidRPr="003E37AD">
        <w:t>Change Requests addressed by this release of the product</w:t>
      </w:r>
      <w:r w:rsidR="005C1101">
        <w:t>,</w:t>
      </w:r>
      <w:r w:rsidRPr="003E37AD">
        <w:t xml:space="preserve"> along with a </w:t>
      </w:r>
      <w:r w:rsidR="005C1101">
        <w:t>description of all changes made</w:t>
      </w:r>
    </w:p>
    <w:p w14:paraId="4AD3599B" w14:textId="756CCCBB" w:rsidR="007D218F" w:rsidRPr="003E37AD" w:rsidRDefault="007D218F">
      <w:pPr>
        <w:pStyle w:val="Heading2"/>
      </w:pPr>
      <w:bookmarkStart w:id="71" w:name="_Toc91492130"/>
      <w:bookmarkStart w:id="72" w:name="_Toc522709576"/>
      <w:r w:rsidRPr="003E37AD">
        <w:t xml:space="preserve">The </w:t>
      </w:r>
      <w:bookmarkEnd w:id="71"/>
      <w:r w:rsidR="00CF6FA0" w:rsidRPr="003E37AD">
        <w:t>SDLC</w:t>
      </w:r>
      <w:bookmarkEnd w:id="72"/>
    </w:p>
    <w:p w14:paraId="4AD3599C" w14:textId="23118CB0" w:rsidR="007D218F" w:rsidRPr="003E37AD" w:rsidRDefault="007D218F">
      <w:pPr>
        <w:pStyle w:val="BodyText"/>
      </w:pPr>
      <w:r w:rsidRPr="003E37AD">
        <w:t xml:space="preserve">The SDLC is used to identify and display all the stages that a product goes through during its evolution. The SDLC is not designed or </w:t>
      </w:r>
      <w:r w:rsidR="00A77A20" w:rsidRPr="003E37AD">
        <w:t>engineered;</w:t>
      </w:r>
      <w:r w:rsidRPr="003E37AD">
        <w:t xml:space="preserve"> </w:t>
      </w:r>
      <w:r w:rsidR="00A80764" w:rsidRPr="003E37AD">
        <w:t xml:space="preserve">it </w:t>
      </w:r>
      <w:r w:rsidRPr="003E37AD">
        <w:t xml:space="preserve">is simply the result of documenting what has been established by other activities </w:t>
      </w:r>
      <w:r w:rsidR="00B71B77">
        <w:t>during</w:t>
      </w:r>
      <w:r w:rsidRPr="003E37AD">
        <w:t xml:space="preserve"> the </w:t>
      </w:r>
      <w:r w:rsidR="006A3BEB" w:rsidRPr="003E37AD">
        <w:t>development of a product</w:t>
      </w:r>
      <w:r w:rsidRPr="003E37AD">
        <w:t>. The main p</w:t>
      </w:r>
      <w:r w:rsidR="00B71B77">
        <w:t xml:space="preserve">urpose </w:t>
      </w:r>
      <w:r w:rsidR="006A3BEB" w:rsidRPr="003E37AD">
        <w:t>for documenting the</w:t>
      </w:r>
      <w:r w:rsidRPr="003E37AD">
        <w:t xml:space="preserve"> SDLC is to map the required stages and states to the terminology and configuration of </w:t>
      </w:r>
      <w:r w:rsidR="00DD48B0">
        <w:t>Jazz</w:t>
      </w:r>
      <w:r w:rsidR="00994237">
        <w:t>/</w:t>
      </w:r>
      <w:r w:rsidR="00DD48B0">
        <w:t>Rational</w:t>
      </w:r>
      <w:r w:rsidRPr="003E37AD">
        <w:t xml:space="preserve"> implemented to support them.</w:t>
      </w:r>
    </w:p>
    <w:p w14:paraId="4AD359A0" w14:textId="77777777" w:rsidR="007D218F" w:rsidRPr="003E37AD" w:rsidRDefault="00082205" w:rsidP="00526B8B">
      <w:pPr>
        <w:pStyle w:val="Heading1"/>
      </w:pPr>
      <w:bookmarkStart w:id="73" w:name="_Ref92585781"/>
      <w:bookmarkStart w:id="74" w:name="_Ref92609155"/>
      <w:bookmarkStart w:id="75" w:name="_Ref92611608"/>
      <w:bookmarkStart w:id="76" w:name="_Ref92611628"/>
      <w:bookmarkStart w:id="77" w:name="_Toc522709577"/>
      <w:r w:rsidRPr="003E37AD">
        <w:t>SCM</w:t>
      </w:r>
      <w:r w:rsidR="007D218F" w:rsidRPr="003E37AD">
        <w:t xml:space="preserve"> Environment</w:t>
      </w:r>
      <w:bookmarkEnd w:id="73"/>
      <w:bookmarkEnd w:id="74"/>
      <w:bookmarkEnd w:id="75"/>
      <w:bookmarkEnd w:id="76"/>
      <w:bookmarkEnd w:id="77"/>
    </w:p>
    <w:p w14:paraId="4AD359A1" w14:textId="279D7153" w:rsidR="00B150E8" w:rsidRPr="003E37AD" w:rsidRDefault="00B150E8">
      <w:pPr>
        <w:pStyle w:val="BodyText"/>
      </w:pPr>
      <w:r w:rsidRPr="003E37AD">
        <w:t xml:space="preserve">This section contains a description of the SCM environment for </w:t>
      </w:r>
      <w:r w:rsidR="00B334CE">
        <w:t xml:space="preserve">software </w:t>
      </w:r>
      <w:r w:rsidR="00EC40DA">
        <w:t>products in development</w:t>
      </w:r>
      <w:r w:rsidRPr="003E37AD">
        <w:t>.</w:t>
      </w:r>
      <w:r w:rsidR="00B334CE">
        <w:t xml:space="preserve"> Software development project teams</w:t>
      </w:r>
      <w:r w:rsidRPr="003E37AD">
        <w:t xml:space="preserve"> develop and deliver software systems </w:t>
      </w:r>
      <w:r w:rsidR="00EC40DA">
        <w:t>for use and deployment</w:t>
      </w:r>
      <w:r w:rsidRPr="003E37AD">
        <w:t xml:space="preserve"> </w:t>
      </w:r>
      <w:r w:rsidR="00EC40DA">
        <w:t>to</w:t>
      </w:r>
      <w:r w:rsidRPr="003E37AD">
        <w:t xml:space="preserve"> multiple environments</w:t>
      </w:r>
      <w:r w:rsidR="008D3F1B">
        <w:t xml:space="preserve">. </w:t>
      </w:r>
      <w:r w:rsidR="00EC40DA">
        <w:t xml:space="preserve">Each </w:t>
      </w:r>
      <w:r w:rsidRPr="003E37AD">
        <w:t>produc</w:t>
      </w:r>
      <w:r w:rsidR="00EC40DA">
        <w:t>t</w:t>
      </w:r>
      <w:r w:rsidRPr="003E37AD">
        <w:t xml:space="preserve"> can </w:t>
      </w:r>
      <w:r w:rsidR="00EC40DA">
        <w:t xml:space="preserve">have multiple test phases that are </w:t>
      </w:r>
      <w:r w:rsidRPr="003E37AD">
        <w:t xml:space="preserve">conducted </w:t>
      </w:r>
      <w:r w:rsidR="00EC40DA">
        <w:t>across</w:t>
      </w:r>
      <w:r w:rsidRPr="003E37AD">
        <w:t xml:space="preserve"> multiple locations</w:t>
      </w:r>
      <w:r w:rsidR="008D3F1B">
        <w:t xml:space="preserve">. </w:t>
      </w:r>
      <w:r w:rsidRPr="003E37AD">
        <w:t>There are many products being developed by a workforce that follows a distributed staff model. These considerations</w:t>
      </w:r>
      <w:r w:rsidR="00EC40DA">
        <w:t>,</w:t>
      </w:r>
      <w:r w:rsidRPr="003E37AD">
        <w:t xml:space="preserve"> in conjunction with merging all development staff</w:t>
      </w:r>
      <w:r w:rsidR="00B334CE">
        <w:t xml:space="preserve"> </w:t>
      </w:r>
      <w:r w:rsidRPr="003E37AD">
        <w:t>to institute standardization</w:t>
      </w:r>
      <w:r w:rsidR="00EC40DA">
        <w:t>,</w:t>
      </w:r>
      <w:r w:rsidRPr="003E37AD">
        <w:t xml:space="preserve"> are the bas</w:t>
      </w:r>
      <w:r w:rsidR="000E2DFF">
        <w:t>i</w:t>
      </w:r>
      <w:r w:rsidRPr="003E37AD">
        <w:t>s for followi</w:t>
      </w:r>
      <w:r w:rsidR="00EC40DA">
        <w:t>ng sub sections</w:t>
      </w:r>
      <w:r w:rsidRPr="003E37AD">
        <w:t>.</w:t>
      </w:r>
    </w:p>
    <w:p w14:paraId="4AD359A2" w14:textId="50117A6F" w:rsidR="007D218F" w:rsidRPr="003E37AD" w:rsidRDefault="007D218F">
      <w:pPr>
        <w:pStyle w:val="BodyText"/>
      </w:pPr>
      <w:r w:rsidRPr="003E37AD">
        <w:t xml:space="preserve">As </w:t>
      </w:r>
      <w:r w:rsidR="00EC40DA">
        <w:t xml:space="preserve">previously </w:t>
      </w:r>
      <w:r w:rsidRPr="003E37AD">
        <w:t>stated, change control provides an integrat</w:t>
      </w:r>
      <w:r w:rsidR="00EC40DA">
        <w:t xml:space="preserve">ed method for change initiation, </w:t>
      </w:r>
      <w:r w:rsidRPr="003E37AD">
        <w:t>processing, approval, and updating of a product baseline and/or release</w:t>
      </w:r>
      <w:r w:rsidR="006A3BEB" w:rsidRPr="003E37AD">
        <w:t xml:space="preserve"> package</w:t>
      </w:r>
      <w:r w:rsidRPr="003E37AD">
        <w:t xml:space="preserve">. </w:t>
      </w:r>
      <w:r w:rsidR="00931AD5" w:rsidRPr="003E37AD">
        <w:t>S</w:t>
      </w:r>
      <w:r w:rsidRPr="003E37AD">
        <w:t>CM is responsible for ensuring the accuracy and integrity of the baseline</w:t>
      </w:r>
      <w:r w:rsidR="00F911AF" w:rsidRPr="003E37AD">
        <w:t xml:space="preserve"> in the </w:t>
      </w:r>
      <w:r w:rsidRPr="003E37AD">
        <w:t>repository.</w:t>
      </w:r>
    </w:p>
    <w:p w14:paraId="4AD359A4" w14:textId="1C6E021B" w:rsidR="00931AD5" w:rsidRPr="003E37AD" w:rsidRDefault="007D218F">
      <w:pPr>
        <w:pStyle w:val="BodyText"/>
      </w:pPr>
      <w:r w:rsidRPr="003E37AD">
        <w:t xml:space="preserve">The methods by which all activity within a </w:t>
      </w:r>
      <w:r w:rsidR="00931AD5" w:rsidRPr="003E37AD">
        <w:t>S</w:t>
      </w:r>
      <w:r w:rsidRPr="003E37AD">
        <w:t xml:space="preserve">CM Environment is conducted are determined by the functionality and configuration of the tools used for and within that environment. </w:t>
      </w:r>
      <w:r w:rsidR="00EC40DA">
        <w:t>Figure 1</w:t>
      </w:r>
      <w:r w:rsidR="00CF6FA0" w:rsidRPr="003E37AD">
        <w:t xml:space="preserve"> </w:t>
      </w:r>
      <w:r w:rsidR="00CF6FA0" w:rsidRPr="003E37AD">
        <w:lastRenderedPageBreak/>
        <w:t>provides</w:t>
      </w:r>
      <w:r w:rsidRPr="003E37AD">
        <w:t xml:space="preserve"> an overview of the </w:t>
      </w:r>
      <w:r w:rsidR="007902A4" w:rsidRPr="003E37AD">
        <w:t>tools</w:t>
      </w:r>
      <w:r w:rsidRPr="003E37AD">
        <w:t xml:space="preserve"> typical </w:t>
      </w:r>
      <w:r w:rsidR="007902A4" w:rsidRPr="003E37AD">
        <w:t>of a software development environment</w:t>
      </w:r>
      <w:r w:rsidR="00EC40DA">
        <w:t>, and how they relate</w:t>
      </w:r>
      <w:r w:rsidR="007902A4" w:rsidRPr="003E37AD">
        <w:t xml:space="preserve"> to </w:t>
      </w:r>
      <w:r w:rsidR="00931AD5" w:rsidRPr="003E37AD">
        <w:t>SCM</w:t>
      </w:r>
      <w:r w:rsidRPr="003E37AD">
        <w:t xml:space="preserve"> </w:t>
      </w:r>
      <w:r w:rsidR="007902A4" w:rsidRPr="003E37AD">
        <w:t>tools</w:t>
      </w:r>
      <w:r w:rsidRPr="003E37AD">
        <w:t>.</w:t>
      </w:r>
    </w:p>
    <w:p w14:paraId="4AD359A6" w14:textId="22D277A5" w:rsidR="00E17221" w:rsidRDefault="00F447EF" w:rsidP="000F76C5">
      <w:pPr>
        <w:pStyle w:val="Caption"/>
      </w:pPr>
      <w:bookmarkStart w:id="78" w:name="_Toc522709583"/>
      <w:r>
        <w:t xml:space="preserve">Figure </w:t>
      </w:r>
      <w:r w:rsidR="00132A0E">
        <w:rPr>
          <w:noProof/>
        </w:rPr>
        <w:fldChar w:fldCharType="begin"/>
      </w:r>
      <w:r w:rsidR="00132A0E">
        <w:rPr>
          <w:noProof/>
        </w:rPr>
        <w:instrText xml:space="preserve"> SEQ Figure \* ARABIC </w:instrText>
      </w:r>
      <w:r w:rsidR="00132A0E">
        <w:rPr>
          <w:noProof/>
        </w:rPr>
        <w:fldChar w:fldCharType="separate"/>
      </w:r>
      <w:r w:rsidR="00810424">
        <w:rPr>
          <w:noProof/>
        </w:rPr>
        <w:t>1</w:t>
      </w:r>
      <w:r w:rsidR="00132A0E">
        <w:rPr>
          <w:noProof/>
        </w:rPr>
        <w:fldChar w:fldCharType="end"/>
      </w:r>
      <w:r w:rsidR="00EC40DA">
        <w:t xml:space="preserve"> </w:t>
      </w:r>
      <w:r w:rsidR="00931AD5" w:rsidRPr="003E37AD">
        <w:t xml:space="preserve">Software </w:t>
      </w:r>
      <w:r w:rsidR="00EC40DA" w:rsidRPr="003E37AD">
        <w:t>Development E</w:t>
      </w:r>
      <w:r w:rsidR="00EC40DA">
        <w:t>nvironment Related to SCM</w:t>
      </w:r>
      <w:bookmarkEnd w:id="78"/>
      <w:r w:rsidR="00EC40DA">
        <w:t xml:space="preserve"> </w:t>
      </w:r>
    </w:p>
    <w:p w14:paraId="7F44B227" w14:textId="097391BC" w:rsidR="000F76C5" w:rsidRDefault="000F76C5" w:rsidP="000F76C5">
      <w:pPr>
        <w:pStyle w:val="BodyText"/>
      </w:pPr>
    </w:p>
    <w:p w14:paraId="31AA8DAC" w14:textId="7709D80C" w:rsidR="000F76C5" w:rsidRDefault="000F76C5" w:rsidP="000F76C5">
      <w:pPr>
        <w:pStyle w:val="BodyText"/>
      </w:pPr>
    </w:p>
    <w:p w14:paraId="4FB23906" w14:textId="3DF9EA9D" w:rsidR="000F76C5" w:rsidRDefault="000F76C5" w:rsidP="000F76C5">
      <w:pPr>
        <w:pStyle w:val="BodyText"/>
      </w:pPr>
      <w:r>
        <w:object w:dxaOrig="17061" w:dyaOrig="12341" w14:anchorId="5A50F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8.25pt" o:ole="">
            <v:imagedata r:id="rId18" o:title=""/>
          </v:shape>
          <o:OLEObject Type="Embed" ProgID="Visio.Drawing.15" ShapeID="_x0000_i1025" DrawAspect="Content" ObjectID="_1596526009" r:id="rId19"/>
        </w:object>
      </w:r>
    </w:p>
    <w:p w14:paraId="2681DEA6" w14:textId="5F473D14" w:rsidR="000F76C5" w:rsidRDefault="000F76C5" w:rsidP="000F76C5">
      <w:pPr>
        <w:pStyle w:val="BodyText"/>
      </w:pPr>
    </w:p>
    <w:p w14:paraId="4AFF10A4" w14:textId="77777777" w:rsidR="000F76C5" w:rsidRPr="000F76C5" w:rsidRDefault="000F76C5" w:rsidP="000F76C5">
      <w:pPr>
        <w:pStyle w:val="BodyText"/>
      </w:pPr>
    </w:p>
    <w:p w14:paraId="4AD359A9" w14:textId="4ECF5B80" w:rsidR="007D218F" w:rsidRPr="003E37AD" w:rsidRDefault="007D218F">
      <w:pPr>
        <w:pStyle w:val="BodyText"/>
        <w:rPr>
          <w:noProof/>
        </w:rPr>
      </w:pPr>
      <w:r w:rsidRPr="003E37AD">
        <w:t xml:space="preserve">The tools implemented for </w:t>
      </w:r>
      <w:r w:rsidR="00C105BA" w:rsidRPr="003E37AD">
        <w:t>the</w:t>
      </w:r>
      <w:r w:rsidRPr="003E37AD">
        <w:t xml:space="preserve"> </w:t>
      </w:r>
      <w:r w:rsidR="00931AD5" w:rsidRPr="003E37AD">
        <w:t>S</w:t>
      </w:r>
      <w:r w:rsidRPr="003E37AD">
        <w:t>CM Environment will provid</w:t>
      </w:r>
      <w:r w:rsidR="00EC40DA">
        <w:t xml:space="preserve">e the functionality depicted </w:t>
      </w:r>
      <w:r w:rsidRPr="003E37AD">
        <w:rPr>
          <w:bCs/>
        </w:rPr>
        <w:t>above</w:t>
      </w:r>
      <w:r w:rsidRPr="003E37AD">
        <w:rPr>
          <w:noProof/>
        </w:rPr>
        <w:t xml:space="preserve">. This section provides information needed for actual </w:t>
      </w:r>
      <w:r w:rsidR="00EC40DA" w:rsidRPr="003E37AD">
        <w:rPr>
          <w:noProof/>
        </w:rPr>
        <w:t xml:space="preserve">product </w:t>
      </w:r>
      <w:r w:rsidR="00931AD5" w:rsidRPr="003E37AD">
        <w:rPr>
          <w:noProof/>
        </w:rPr>
        <w:t>S</w:t>
      </w:r>
      <w:r w:rsidRPr="003E37AD">
        <w:rPr>
          <w:noProof/>
        </w:rPr>
        <w:t xml:space="preserve">CM </w:t>
      </w:r>
      <w:r w:rsidR="00EC40DA" w:rsidRPr="003E37AD">
        <w:rPr>
          <w:noProof/>
        </w:rPr>
        <w:t xml:space="preserve">environment </w:t>
      </w:r>
      <w:r w:rsidRPr="003E37AD">
        <w:rPr>
          <w:noProof/>
        </w:rPr>
        <w:t xml:space="preserve">configurations and </w:t>
      </w:r>
      <w:r w:rsidR="00EC40DA">
        <w:rPr>
          <w:noProof/>
        </w:rPr>
        <w:t xml:space="preserve">the </w:t>
      </w:r>
      <w:r w:rsidRPr="003E37AD">
        <w:rPr>
          <w:noProof/>
        </w:rPr>
        <w:t>naming conventions to be used.</w:t>
      </w:r>
    </w:p>
    <w:p w14:paraId="4AD359AA" w14:textId="77777777" w:rsidR="00B150E8" w:rsidRPr="003E37AD" w:rsidRDefault="00B150E8" w:rsidP="00B150E8">
      <w:pPr>
        <w:pStyle w:val="Heading2"/>
      </w:pPr>
      <w:bookmarkStart w:id="79" w:name="_Toc522709578"/>
      <w:r w:rsidRPr="003E37AD">
        <w:t>SCM Tools</w:t>
      </w:r>
      <w:bookmarkEnd w:id="79"/>
    </w:p>
    <w:p w14:paraId="4AD359AB" w14:textId="5A353CAD" w:rsidR="00B150E8" w:rsidRPr="003E37AD" w:rsidRDefault="00B150E8" w:rsidP="00B150E8">
      <w:pPr>
        <w:pStyle w:val="BodyText"/>
      </w:pPr>
      <w:r w:rsidRPr="003E37AD">
        <w:t>Formal SCM tools have been identified and approved for performing SCM tasks within the development environment</w:t>
      </w:r>
      <w:r w:rsidR="008D3F1B">
        <w:t xml:space="preserve">. </w:t>
      </w:r>
      <w:r w:rsidRPr="003E37AD">
        <w:t>Only approved tools</w:t>
      </w:r>
      <w:r w:rsidR="008D3F1B">
        <w:t>, such as Jazz/Rational</w:t>
      </w:r>
      <w:r w:rsidR="00DD48B0">
        <w:t>,</w:t>
      </w:r>
      <w:r w:rsidRPr="003E37AD">
        <w:t xml:space="preserve"> will be used in the SCM environment</w:t>
      </w:r>
      <w:r w:rsidR="00EC40DA">
        <w:t>,</w:t>
      </w:r>
      <w:r w:rsidRPr="003E37AD">
        <w:t xml:space="preserve"> and all SCM environments that are using un-approved tools must go through the wavier process</w:t>
      </w:r>
      <w:r w:rsidR="008D3F1B">
        <w:t xml:space="preserve">. </w:t>
      </w:r>
      <w:r w:rsidRPr="003E37AD">
        <w:t>The SCM tools that have been selected for version/change control, baseline management, build/package manageme</w:t>
      </w:r>
      <w:r w:rsidR="00EC40DA">
        <w:t xml:space="preserve">nt, issue/risk/change tracking, </w:t>
      </w:r>
      <w:r w:rsidRPr="003E37AD">
        <w:t>have standardized implementation</w:t>
      </w:r>
      <w:r w:rsidR="008D3F1B">
        <w:t xml:space="preserve">. </w:t>
      </w:r>
      <w:r w:rsidRPr="003E37AD">
        <w:t>All team mem</w:t>
      </w:r>
      <w:r w:rsidR="00EC40DA">
        <w:t xml:space="preserve">bers are to follow </w:t>
      </w:r>
      <w:r w:rsidRPr="003E37AD">
        <w:t>instructions for using these tools in order to maintain consistency throughout the SDLC</w:t>
      </w:r>
      <w:r w:rsidR="00854087">
        <w:t xml:space="preserve"> in alignment with </w:t>
      </w:r>
      <w:r w:rsidR="00EC40DA">
        <w:t xml:space="preserve">Agile </w:t>
      </w:r>
      <w:r w:rsidR="00854087">
        <w:t>VIP methodology</w:t>
      </w:r>
      <w:r w:rsidRPr="003E37AD">
        <w:t xml:space="preserve">. The SCM </w:t>
      </w:r>
      <w:r w:rsidRPr="003E37AD">
        <w:lastRenderedPageBreak/>
        <w:t xml:space="preserve">Procedures </w:t>
      </w:r>
      <w:r w:rsidR="00B334CE">
        <w:t>Manual and work instructions</w:t>
      </w:r>
      <w:r w:rsidRPr="003E37AD">
        <w:t xml:space="preserve"> </w:t>
      </w:r>
      <w:r w:rsidR="00EC40DA">
        <w:t>provide details,</w:t>
      </w:r>
      <w:r w:rsidRPr="003E37AD">
        <w:t xml:space="preserve"> and can be obtained through the SCM </w:t>
      </w:r>
      <w:r w:rsidR="00EC40DA" w:rsidRPr="003E37AD">
        <w:t xml:space="preserve">team </w:t>
      </w:r>
      <w:r w:rsidRPr="003E37AD">
        <w:t xml:space="preserve">for each VA </w:t>
      </w:r>
      <w:r w:rsidR="00EC40DA" w:rsidRPr="003E37AD">
        <w:t>product</w:t>
      </w:r>
      <w:r w:rsidRPr="003E37AD">
        <w:t>.</w:t>
      </w:r>
    </w:p>
    <w:p w14:paraId="4AD359AC" w14:textId="7B8A8A3B" w:rsidR="006E0716" w:rsidRPr="003E37AD" w:rsidRDefault="006E0716" w:rsidP="00D805C2">
      <w:pPr>
        <w:pStyle w:val="BodyText"/>
      </w:pPr>
      <w:r w:rsidRPr="003E37AD">
        <w:t xml:space="preserve">The implementation of </w:t>
      </w:r>
      <w:r w:rsidR="00C42792" w:rsidRPr="003E37AD">
        <w:t xml:space="preserve">approved SCM tools will </w:t>
      </w:r>
      <w:r w:rsidRPr="003E37AD">
        <w:t>form standard software and document repositories</w:t>
      </w:r>
      <w:r w:rsidR="00EC40DA">
        <w:t>,</w:t>
      </w:r>
      <w:r w:rsidRPr="003E37AD">
        <w:t xml:space="preserve"> and associated change history artifacts </w:t>
      </w:r>
      <w:r w:rsidR="00C42792" w:rsidRPr="003E37AD">
        <w:t xml:space="preserve">to </w:t>
      </w:r>
      <w:r w:rsidRPr="003E37AD">
        <w:t>allow development and service delivery teams to develop, store</w:t>
      </w:r>
      <w:r w:rsidR="00EC40DA">
        <w:t>,</w:t>
      </w:r>
      <w:r w:rsidRPr="003E37AD">
        <w:t xml:space="preserve"> and manage promotion of all work products through configuration and change management processes</w:t>
      </w:r>
      <w:r w:rsidR="008D3F1B">
        <w:t xml:space="preserve">. </w:t>
      </w:r>
      <w:r w:rsidR="00C42792" w:rsidRPr="003E37AD">
        <w:t>The approved list of SCM tool can be obtained with</w:t>
      </w:r>
      <w:r w:rsidR="00C105BA" w:rsidRPr="003E37AD">
        <w:t>in</w:t>
      </w:r>
      <w:r w:rsidR="00C42792" w:rsidRPr="003E37AD">
        <w:t xml:space="preserve"> the TRM</w:t>
      </w:r>
      <w:r w:rsidRPr="003E37AD">
        <w:t>.</w:t>
      </w:r>
    </w:p>
    <w:p w14:paraId="4AD359C1" w14:textId="5CF69CDE" w:rsidR="00F3497D" w:rsidRPr="003E37AD" w:rsidRDefault="00DD6613" w:rsidP="00F3497D">
      <w:pPr>
        <w:pStyle w:val="Heading2"/>
      </w:pPr>
      <w:bookmarkStart w:id="80" w:name="_Toc522709579"/>
      <w:r>
        <w:t>S</w:t>
      </w:r>
      <w:r w:rsidR="00F3497D" w:rsidRPr="003E37AD">
        <w:t>ecurity</w:t>
      </w:r>
      <w:bookmarkEnd w:id="80"/>
    </w:p>
    <w:p w14:paraId="4AD359C2" w14:textId="2ED33151" w:rsidR="00F3497D" w:rsidRPr="003E37AD" w:rsidRDefault="00F3497D" w:rsidP="00A85CDE">
      <w:pPr>
        <w:pStyle w:val="BodyText"/>
      </w:pPr>
      <w:r w:rsidRPr="003E37AD">
        <w:t xml:space="preserve">Access to work areas, change records, and </w:t>
      </w:r>
      <w:r w:rsidR="00B31E27" w:rsidRPr="003E37AD">
        <w:t xml:space="preserve">artifacts </w:t>
      </w:r>
      <w:r w:rsidR="00CA4FA0">
        <w:t xml:space="preserve">within the repositories for </w:t>
      </w:r>
      <w:r w:rsidRPr="003E37AD">
        <w:t xml:space="preserve">VA </w:t>
      </w:r>
      <w:r w:rsidR="00CA4FA0" w:rsidRPr="003E37AD">
        <w:t xml:space="preserve">products </w:t>
      </w:r>
      <w:r w:rsidRPr="003E37AD">
        <w:t xml:space="preserve">is based </w:t>
      </w:r>
      <w:r w:rsidR="00CA4FA0">
        <w:t>up</w:t>
      </w:r>
      <w:r w:rsidRPr="003E37AD">
        <w:t xml:space="preserve">on </w:t>
      </w:r>
      <w:r w:rsidR="00CA4FA0">
        <w:t>staff member status and need</w:t>
      </w:r>
      <w:r w:rsidR="008D3F1B">
        <w:t xml:space="preserve">. </w:t>
      </w:r>
      <w:r w:rsidRPr="003E37AD">
        <w:t>All SCM environments will have a standard implementation and security model that is to be followed in order to meet security requirements. Each SCM environment must be documented describing the security model and be referenced in the SCM Procedures</w:t>
      </w:r>
      <w:r w:rsidR="008D7B28">
        <w:t xml:space="preserve"> Manual and work instructions</w:t>
      </w:r>
      <w:r w:rsidR="00CA4FA0">
        <w:t>.</w:t>
      </w:r>
    </w:p>
    <w:p w14:paraId="4AD359C3" w14:textId="77777777" w:rsidR="00B31E27" w:rsidRPr="003E37AD" w:rsidRDefault="00B31E27" w:rsidP="00B31E27">
      <w:pPr>
        <w:pStyle w:val="Heading2"/>
      </w:pPr>
      <w:bookmarkStart w:id="81" w:name="_Toc522709580"/>
      <w:r w:rsidRPr="003E37AD">
        <w:t>Training</w:t>
      </w:r>
      <w:bookmarkEnd w:id="81"/>
    </w:p>
    <w:p w14:paraId="4AD359C4" w14:textId="5C292B47" w:rsidR="00B31E27" w:rsidRDefault="00E602C6" w:rsidP="00A85CDE">
      <w:pPr>
        <w:pStyle w:val="BodyText"/>
      </w:pPr>
      <w:r w:rsidRPr="003E37AD">
        <w:t xml:space="preserve">Access to the </w:t>
      </w:r>
      <w:r w:rsidR="00B31E27" w:rsidRPr="003E37AD">
        <w:t>SCM tools</w:t>
      </w:r>
      <w:r w:rsidRPr="003E37AD">
        <w:t>et may require training</w:t>
      </w:r>
      <w:r w:rsidR="008D3F1B">
        <w:t xml:space="preserve">. </w:t>
      </w:r>
      <w:r w:rsidR="00A17CC2">
        <w:t>Training requirements for tools such as Jazz/Rational c</w:t>
      </w:r>
      <w:r w:rsidR="00B31E27" w:rsidRPr="003E37AD">
        <w:t xml:space="preserve">an be obtained through the SCM </w:t>
      </w:r>
      <w:r w:rsidR="00A17CC2" w:rsidRPr="003E37AD">
        <w:t xml:space="preserve">team </w:t>
      </w:r>
      <w:r w:rsidR="00B31E27" w:rsidRPr="003E37AD">
        <w:t>for each VA product</w:t>
      </w:r>
      <w:r w:rsidR="008D3F1B">
        <w:t xml:space="preserve">. </w:t>
      </w:r>
      <w:r w:rsidR="00B31E27" w:rsidRPr="003E37AD">
        <w:t xml:space="preserve">Any </w:t>
      </w:r>
      <w:r w:rsidR="00A17CC2">
        <w:t>sub</w:t>
      </w:r>
      <w:r w:rsidR="00B31E27" w:rsidRPr="003E37AD">
        <w:t>sequent training will be conducted or facilitated by the Project Manager, Development Manager</w:t>
      </w:r>
      <w:r w:rsidR="00A17CC2">
        <w:t>, and/</w:t>
      </w:r>
      <w:r w:rsidR="00B31E27" w:rsidRPr="003E37AD">
        <w:t xml:space="preserve">or the SCM </w:t>
      </w:r>
      <w:r w:rsidR="00A17CC2" w:rsidRPr="003E37AD">
        <w:t xml:space="preserve">team </w:t>
      </w:r>
      <w:r w:rsidR="00A17CC2">
        <w:t>for each VA product.</w:t>
      </w:r>
    </w:p>
    <w:p w14:paraId="6F0692CC" w14:textId="54CB25F1" w:rsidR="00CA12AC" w:rsidRDefault="00A17CC2" w:rsidP="00A85CDE">
      <w:pPr>
        <w:pStyle w:val="BodyText"/>
      </w:pPr>
      <w:r>
        <w:t xml:space="preserve">Training courses for Jazz/Rational can be found in the Talent Management System (TMS), and must be completed in a timely fashion. </w:t>
      </w:r>
      <w:r w:rsidR="00CA12AC">
        <w:t xml:space="preserve">All team members and stakeholders </w:t>
      </w:r>
      <w:r>
        <w:t>who</w:t>
      </w:r>
      <w:r w:rsidR="008D3F1B">
        <w:t xml:space="preserve"> are to obtain access to Jazz/Rational</w:t>
      </w:r>
      <w:r>
        <w:t xml:space="preserve"> must complete the following courses</w:t>
      </w:r>
      <w:r w:rsidR="00CA12AC">
        <w:t xml:space="preserve"> in order to gain access</w:t>
      </w:r>
      <w:r>
        <w:t xml:space="preserve"> to the tool</w:t>
      </w:r>
      <w:r w:rsidR="00CA12AC">
        <w:t>:</w:t>
      </w:r>
    </w:p>
    <w:p w14:paraId="76A1DD6F" w14:textId="6D0DA821" w:rsidR="00CA12AC" w:rsidRDefault="00CA12AC" w:rsidP="00A17CC2">
      <w:pPr>
        <w:pStyle w:val="BodyText"/>
        <w:numPr>
          <w:ilvl w:val="0"/>
          <w:numId w:val="30"/>
        </w:numPr>
        <w:contextualSpacing/>
      </w:pPr>
      <w:r>
        <w:t>TMS ID 3878248 - IBM Rational Team Concert - Agile Sprint, Configuration/Change Management Level 1</w:t>
      </w:r>
    </w:p>
    <w:p w14:paraId="3AB8D02E" w14:textId="7F45D56F" w:rsidR="00CA12AC" w:rsidRDefault="00CA12AC" w:rsidP="007A5B0C">
      <w:pPr>
        <w:pStyle w:val="BodyNumbered1"/>
        <w:numPr>
          <w:ilvl w:val="0"/>
          <w:numId w:val="30"/>
        </w:numPr>
      </w:pPr>
      <w:r>
        <w:t>TMS ID 3878249 - IBM Rational Team Concert - Agile Sprint, Configuration /Change Management Level 2</w:t>
      </w:r>
    </w:p>
    <w:p w14:paraId="5F173B11" w14:textId="53E4D79D" w:rsidR="00CA12AC" w:rsidRDefault="00CA12AC" w:rsidP="007A5B0C">
      <w:pPr>
        <w:pStyle w:val="BodyNumbered1"/>
        <w:numPr>
          <w:ilvl w:val="0"/>
          <w:numId w:val="30"/>
        </w:numPr>
      </w:pPr>
      <w:r>
        <w:t>TMS ID 3878250 - IBM Rational DOORS Next Generation - Requirements Management Level 1</w:t>
      </w:r>
    </w:p>
    <w:p w14:paraId="1941EA86" w14:textId="615A0C29" w:rsidR="00CA12AC" w:rsidRDefault="00CA12AC" w:rsidP="007A5B0C">
      <w:pPr>
        <w:pStyle w:val="BodyNumbered1"/>
        <w:numPr>
          <w:ilvl w:val="0"/>
          <w:numId w:val="30"/>
        </w:numPr>
      </w:pPr>
      <w:r>
        <w:t>TMS ID 3897036 - IBM Rational DOORS Next Generation - Requirements Management Level 2</w:t>
      </w:r>
    </w:p>
    <w:p w14:paraId="10CEC703" w14:textId="22AEB923" w:rsidR="00CA12AC" w:rsidRDefault="00CA12AC" w:rsidP="007A5B0C">
      <w:pPr>
        <w:pStyle w:val="BodyNumbered1"/>
        <w:numPr>
          <w:ilvl w:val="0"/>
          <w:numId w:val="30"/>
        </w:numPr>
      </w:pPr>
      <w:r>
        <w:t>TMS ID 3897034 - IBM Rational Quality Manager - Quality Management Level 1</w:t>
      </w:r>
    </w:p>
    <w:p w14:paraId="67DAEB5B" w14:textId="29035028" w:rsidR="00CA12AC" w:rsidRPr="003E37AD" w:rsidRDefault="00CA12AC" w:rsidP="007A5B0C">
      <w:pPr>
        <w:pStyle w:val="BodyNumbered1"/>
        <w:numPr>
          <w:ilvl w:val="0"/>
          <w:numId w:val="30"/>
        </w:numPr>
      </w:pPr>
      <w:r>
        <w:t>TMS ID 3897035 - IBM Rational Quality Manager - Quality Management Level 2</w:t>
      </w:r>
    </w:p>
    <w:p w14:paraId="4AD35A1F" w14:textId="059752F0" w:rsidR="007D218F" w:rsidRDefault="007D218F" w:rsidP="00CB5B5A">
      <w:pPr>
        <w:pStyle w:val="Heading1"/>
        <w:pageBreakBefore/>
      </w:pPr>
      <w:bookmarkStart w:id="82" w:name="_Ref92585938"/>
      <w:bookmarkStart w:id="83" w:name="_Ref92585956"/>
      <w:bookmarkStart w:id="84" w:name="_Toc522709581"/>
      <w:r w:rsidRPr="003E37AD">
        <w:lastRenderedPageBreak/>
        <w:t>Acronyms, Abbreviations, and Terms</w:t>
      </w:r>
      <w:bookmarkEnd w:id="82"/>
      <w:bookmarkEnd w:id="83"/>
      <w:bookmarkEnd w:id="84"/>
    </w:p>
    <w:p w14:paraId="19556E72" w14:textId="41E0A6F7" w:rsidR="00CB5B5A" w:rsidRDefault="00CB5B5A" w:rsidP="00CB5B5A">
      <w:pPr>
        <w:pStyle w:val="BodyText"/>
      </w:pPr>
      <w:r>
        <w:t>The following acronyms have been used throughout this document.</w:t>
      </w:r>
    </w:p>
    <w:p w14:paraId="62721D7B" w14:textId="2A373D2D" w:rsidR="00CB5B5A" w:rsidRPr="00CB5B5A" w:rsidRDefault="00CB5B5A" w:rsidP="00CB5B5A">
      <w:pPr>
        <w:pStyle w:val="Caption"/>
      </w:pPr>
      <w:bookmarkStart w:id="85" w:name="_Toc522709585"/>
      <w:r>
        <w:t xml:space="preserve">Table </w:t>
      </w:r>
      <w:r w:rsidR="00132A0E">
        <w:rPr>
          <w:noProof/>
        </w:rPr>
        <w:fldChar w:fldCharType="begin"/>
      </w:r>
      <w:r w:rsidR="00132A0E">
        <w:rPr>
          <w:noProof/>
        </w:rPr>
        <w:instrText xml:space="preserve"> SEQ Table \* ARABIC </w:instrText>
      </w:r>
      <w:r w:rsidR="00132A0E">
        <w:rPr>
          <w:noProof/>
        </w:rPr>
        <w:fldChar w:fldCharType="separate"/>
      </w:r>
      <w:r>
        <w:rPr>
          <w:noProof/>
        </w:rPr>
        <w:t>2</w:t>
      </w:r>
      <w:r w:rsidR="00132A0E">
        <w:rPr>
          <w:noProof/>
        </w:rPr>
        <w:fldChar w:fldCharType="end"/>
      </w:r>
      <w:r>
        <w:t>:  Acronym List</w:t>
      </w:r>
      <w:bookmarkEnd w:id="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84"/>
        <w:gridCol w:w="7766"/>
      </w:tblGrid>
      <w:tr w:rsidR="007D218F" w:rsidRPr="00CB5B5A" w14:paraId="4AD35A24" w14:textId="77777777" w:rsidTr="00B841E5">
        <w:trPr>
          <w:cantSplit/>
          <w:trHeight w:val="330"/>
          <w:tblHeader/>
        </w:trPr>
        <w:tc>
          <w:tcPr>
            <w:tcW w:w="847" w:type="pct"/>
            <w:shd w:val="clear" w:color="auto" w:fill="F2F2F2"/>
          </w:tcPr>
          <w:p w14:paraId="4AD35A22" w14:textId="77777777" w:rsidR="007D218F" w:rsidRPr="00CB5B5A" w:rsidRDefault="007D218F" w:rsidP="00CB5B5A">
            <w:pPr>
              <w:pStyle w:val="TableHeadingCentered"/>
              <w:widowControl w:val="0"/>
              <w:spacing w:before="40" w:after="40"/>
              <w:jc w:val="left"/>
              <w:rPr>
                <w:rFonts w:cs="Arial"/>
                <w:sz w:val="20"/>
                <w:szCs w:val="20"/>
              </w:rPr>
            </w:pPr>
            <w:bookmarkStart w:id="86" w:name="ColumnTitle_3"/>
            <w:bookmarkEnd w:id="86"/>
            <w:r w:rsidRPr="00CB5B5A">
              <w:rPr>
                <w:rFonts w:cs="Arial"/>
                <w:sz w:val="20"/>
                <w:szCs w:val="20"/>
              </w:rPr>
              <w:t>Acronym</w:t>
            </w:r>
          </w:p>
        </w:tc>
        <w:tc>
          <w:tcPr>
            <w:tcW w:w="4153" w:type="pct"/>
            <w:shd w:val="clear" w:color="auto" w:fill="F2F2F2"/>
          </w:tcPr>
          <w:p w14:paraId="4AD35A23" w14:textId="77777777" w:rsidR="007D218F" w:rsidRPr="00CB5B5A" w:rsidRDefault="007D218F" w:rsidP="00CB5B5A">
            <w:pPr>
              <w:pStyle w:val="TableHeadingCentered"/>
              <w:widowControl w:val="0"/>
              <w:spacing w:before="40" w:after="40"/>
              <w:jc w:val="left"/>
              <w:rPr>
                <w:rFonts w:cs="Arial"/>
                <w:sz w:val="20"/>
                <w:szCs w:val="20"/>
              </w:rPr>
            </w:pPr>
            <w:r w:rsidRPr="00CB5B5A">
              <w:rPr>
                <w:rFonts w:cs="Arial"/>
                <w:sz w:val="20"/>
                <w:szCs w:val="20"/>
              </w:rPr>
              <w:t>Definition</w:t>
            </w:r>
          </w:p>
        </w:tc>
      </w:tr>
      <w:tr w:rsidR="006D7FE7" w:rsidRPr="00CB5B5A" w14:paraId="4AD35A27" w14:textId="77777777" w:rsidTr="00B841E5">
        <w:trPr>
          <w:cantSplit/>
          <w:tblHeader/>
        </w:trPr>
        <w:tc>
          <w:tcPr>
            <w:tcW w:w="847" w:type="pct"/>
          </w:tcPr>
          <w:p w14:paraId="4AD35A25" w14:textId="77777777" w:rsidR="006D7FE7" w:rsidRPr="00CB5B5A" w:rsidRDefault="006D7FE7" w:rsidP="00CB5B5A">
            <w:pPr>
              <w:pStyle w:val="TableText"/>
              <w:widowControl w:val="0"/>
              <w:spacing w:before="40" w:after="40"/>
              <w:rPr>
                <w:rFonts w:cs="Arial"/>
                <w:sz w:val="20"/>
                <w:szCs w:val="20"/>
              </w:rPr>
            </w:pPr>
            <w:r w:rsidRPr="00CB5B5A">
              <w:rPr>
                <w:rFonts w:cs="Arial"/>
                <w:sz w:val="20"/>
                <w:szCs w:val="20"/>
              </w:rPr>
              <w:t>ARB</w:t>
            </w:r>
          </w:p>
        </w:tc>
        <w:tc>
          <w:tcPr>
            <w:tcW w:w="4153" w:type="pct"/>
          </w:tcPr>
          <w:p w14:paraId="4AD35A26" w14:textId="77777777" w:rsidR="006D7FE7" w:rsidRPr="00CB5B5A" w:rsidRDefault="006D7FE7" w:rsidP="00CB5B5A">
            <w:pPr>
              <w:pStyle w:val="TableText"/>
              <w:widowControl w:val="0"/>
              <w:spacing w:before="40" w:after="40"/>
              <w:rPr>
                <w:rFonts w:cs="Arial"/>
                <w:sz w:val="20"/>
                <w:szCs w:val="20"/>
              </w:rPr>
            </w:pPr>
            <w:r w:rsidRPr="00CB5B5A">
              <w:rPr>
                <w:rFonts w:cs="Arial"/>
                <w:sz w:val="20"/>
                <w:szCs w:val="20"/>
              </w:rPr>
              <w:t>Architecture Review Board</w:t>
            </w:r>
          </w:p>
        </w:tc>
      </w:tr>
      <w:tr w:rsidR="007D218F" w:rsidRPr="00CB5B5A" w14:paraId="4AD35A2A" w14:textId="77777777" w:rsidTr="00B841E5">
        <w:trPr>
          <w:cantSplit/>
          <w:tblHeader/>
        </w:trPr>
        <w:tc>
          <w:tcPr>
            <w:tcW w:w="847" w:type="pct"/>
          </w:tcPr>
          <w:p w14:paraId="4AD35A28"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CCB</w:t>
            </w:r>
          </w:p>
        </w:tc>
        <w:tc>
          <w:tcPr>
            <w:tcW w:w="4153" w:type="pct"/>
          </w:tcPr>
          <w:p w14:paraId="4AD35A29"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Change Control Board</w:t>
            </w:r>
          </w:p>
        </w:tc>
      </w:tr>
      <w:tr w:rsidR="00D36DE6" w:rsidRPr="00CB5B5A" w14:paraId="019EF3F8" w14:textId="77777777" w:rsidTr="00B841E5">
        <w:trPr>
          <w:cantSplit/>
          <w:tblHeader/>
        </w:trPr>
        <w:tc>
          <w:tcPr>
            <w:tcW w:w="847" w:type="pct"/>
          </w:tcPr>
          <w:p w14:paraId="10B49D1A" w14:textId="4960C3BC" w:rsidR="00D36DE6" w:rsidRPr="00CB5B5A" w:rsidRDefault="00D36DE6" w:rsidP="00CB5B5A">
            <w:pPr>
              <w:pStyle w:val="TableText"/>
              <w:widowControl w:val="0"/>
              <w:spacing w:before="40" w:after="40"/>
              <w:rPr>
                <w:rFonts w:cs="Arial"/>
                <w:sz w:val="20"/>
                <w:szCs w:val="20"/>
              </w:rPr>
            </w:pPr>
            <w:r w:rsidRPr="00CB5B5A">
              <w:rPr>
                <w:rFonts w:cs="Arial"/>
                <w:sz w:val="20"/>
                <w:szCs w:val="20"/>
              </w:rPr>
              <w:t>CI</w:t>
            </w:r>
          </w:p>
        </w:tc>
        <w:tc>
          <w:tcPr>
            <w:tcW w:w="4153" w:type="pct"/>
          </w:tcPr>
          <w:p w14:paraId="7BFBB014" w14:textId="4F2EECDA" w:rsidR="00D36DE6" w:rsidRPr="00CB5B5A" w:rsidRDefault="00D36DE6" w:rsidP="00CB5B5A">
            <w:pPr>
              <w:pStyle w:val="TableText"/>
              <w:widowControl w:val="0"/>
              <w:spacing w:before="40" w:after="40"/>
              <w:rPr>
                <w:rFonts w:cs="Arial"/>
                <w:sz w:val="20"/>
                <w:szCs w:val="20"/>
              </w:rPr>
            </w:pPr>
            <w:r w:rsidRPr="00CB5B5A">
              <w:rPr>
                <w:rFonts w:cs="Arial"/>
                <w:sz w:val="20"/>
                <w:szCs w:val="20"/>
              </w:rPr>
              <w:t>Configuration Item</w:t>
            </w:r>
          </w:p>
        </w:tc>
      </w:tr>
      <w:tr w:rsidR="007D218F" w:rsidRPr="00CB5B5A" w14:paraId="4AD35A2D" w14:textId="77777777" w:rsidTr="00B841E5">
        <w:trPr>
          <w:cantSplit/>
          <w:tblHeader/>
        </w:trPr>
        <w:tc>
          <w:tcPr>
            <w:tcW w:w="847" w:type="pct"/>
          </w:tcPr>
          <w:p w14:paraId="4AD35A2B"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COTS</w:t>
            </w:r>
          </w:p>
        </w:tc>
        <w:tc>
          <w:tcPr>
            <w:tcW w:w="4153" w:type="pct"/>
          </w:tcPr>
          <w:p w14:paraId="4AD35A2C"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Commercial-off-the-shelf products</w:t>
            </w:r>
          </w:p>
        </w:tc>
      </w:tr>
      <w:tr w:rsidR="007D218F" w:rsidRPr="00CB5B5A" w14:paraId="4AD35A30" w14:textId="77777777" w:rsidTr="00B841E5">
        <w:trPr>
          <w:cantSplit/>
          <w:tblHeader/>
        </w:trPr>
        <w:tc>
          <w:tcPr>
            <w:tcW w:w="847" w:type="pct"/>
          </w:tcPr>
          <w:p w14:paraId="4AD35A2E"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CMP</w:t>
            </w:r>
          </w:p>
        </w:tc>
        <w:tc>
          <w:tcPr>
            <w:tcW w:w="4153" w:type="pct"/>
          </w:tcPr>
          <w:p w14:paraId="4AD35A2F"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Configuration Management Plan</w:t>
            </w:r>
          </w:p>
        </w:tc>
      </w:tr>
      <w:tr w:rsidR="006D7FE7" w:rsidRPr="00CB5B5A" w:rsidDel="006D7FE7" w14:paraId="4AD35A33" w14:textId="77777777" w:rsidTr="00B841E5">
        <w:trPr>
          <w:cantSplit/>
          <w:tblHeader/>
        </w:trPr>
        <w:tc>
          <w:tcPr>
            <w:tcW w:w="847" w:type="pct"/>
          </w:tcPr>
          <w:p w14:paraId="4AD35A31" w14:textId="77777777" w:rsidR="006D7FE7" w:rsidRPr="00CB5B5A" w:rsidDel="006D7FE7" w:rsidRDefault="006D7FE7" w:rsidP="00CB5B5A">
            <w:pPr>
              <w:pStyle w:val="TableText"/>
              <w:widowControl w:val="0"/>
              <w:spacing w:before="40" w:after="40"/>
              <w:rPr>
                <w:rFonts w:cs="Arial"/>
                <w:sz w:val="20"/>
                <w:szCs w:val="20"/>
              </w:rPr>
            </w:pPr>
            <w:r w:rsidRPr="00CB5B5A">
              <w:rPr>
                <w:rFonts w:cs="Arial"/>
                <w:sz w:val="20"/>
                <w:szCs w:val="20"/>
              </w:rPr>
              <w:t>CR</w:t>
            </w:r>
          </w:p>
        </w:tc>
        <w:tc>
          <w:tcPr>
            <w:tcW w:w="4153" w:type="pct"/>
          </w:tcPr>
          <w:p w14:paraId="4AD35A32" w14:textId="77777777" w:rsidR="006D7FE7" w:rsidRPr="00CB5B5A" w:rsidDel="006D7FE7" w:rsidRDefault="006D7FE7" w:rsidP="00CB5B5A">
            <w:pPr>
              <w:pStyle w:val="TableText"/>
              <w:widowControl w:val="0"/>
              <w:spacing w:before="40" w:after="40"/>
              <w:rPr>
                <w:rFonts w:cs="Arial"/>
                <w:sz w:val="20"/>
                <w:szCs w:val="20"/>
              </w:rPr>
            </w:pPr>
            <w:r w:rsidRPr="00CB5B5A">
              <w:rPr>
                <w:rFonts w:cs="Arial"/>
                <w:sz w:val="20"/>
                <w:szCs w:val="20"/>
              </w:rPr>
              <w:t>Change Request</w:t>
            </w:r>
          </w:p>
        </w:tc>
      </w:tr>
      <w:tr w:rsidR="009555FB" w:rsidRPr="00CB5B5A" w14:paraId="4AD35A36" w14:textId="77777777" w:rsidTr="00B841E5">
        <w:trPr>
          <w:cantSplit/>
          <w:tblHeader/>
        </w:trPr>
        <w:tc>
          <w:tcPr>
            <w:tcW w:w="847" w:type="pct"/>
          </w:tcPr>
          <w:p w14:paraId="4AD35A34" w14:textId="77777777" w:rsidR="009555FB" w:rsidRPr="00CB5B5A" w:rsidRDefault="009555FB" w:rsidP="00CB5B5A">
            <w:pPr>
              <w:pStyle w:val="TableText"/>
              <w:widowControl w:val="0"/>
              <w:spacing w:before="40" w:after="40"/>
              <w:rPr>
                <w:rFonts w:cs="Arial"/>
                <w:sz w:val="20"/>
                <w:szCs w:val="20"/>
              </w:rPr>
            </w:pPr>
            <w:r w:rsidRPr="00CB5B5A">
              <w:rPr>
                <w:rFonts w:cs="Arial"/>
                <w:sz w:val="20"/>
                <w:szCs w:val="20"/>
              </w:rPr>
              <w:t>EPS</w:t>
            </w:r>
          </w:p>
        </w:tc>
        <w:tc>
          <w:tcPr>
            <w:tcW w:w="4153" w:type="pct"/>
          </w:tcPr>
          <w:p w14:paraId="4AD35A35" w14:textId="77777777" w:rsidR="009555FB" w:rsidRPr="00CB5B5A" w:rsidRDefault="009555FB" w:rsidP="00CB5B5A">
            <w:pPr>
              <w:pStyle w:val="TableText"/>
              <w:widowControl w:val="0"/>
              <w:spacing w:before="40" w:after="40"/>
              <w:rPr>
                <w:rFonts w:cs="Arial"/>
                <w:sz w:val="20"/>
                <w:szCs w:val="20"/>
              </w:rPr>
            </w:pPr>
            <w:r w:rsidRPr="00CB5B5A">
              <w:rPr>
                <w:rFonts w:cs="Arial"/>
                <w:sz w:val="20"/>
                <w:szCs w:val="20"/>
              </w:rPr>
              <w:t>Enterprise Product Support</w:t>
            </w:r>
          </w:p>
        </w:tc>
      </w:tr>
      <w:tr w:rsidR="006D7FE7" w:rsidRPr="00CB5B5A" w14:paraId="4AD35A39" w14:textId="77777777" w:rsidTr="00B841E5">
        <w:trPr>
          <w:cantSplit/>
          <w:tblHeader/>
        </w:trPr>
        <w:tc>
          <w:tcPr>
            <w:tcW w:w="847" w:type="pct"/>
          </w:tcPr>
          <w:p w14:paraId="4AD35A37" w14:textId="77777777" w:rsidR="006D7FE7" w:rsidRPr="00CB5B5A" w:rsidRDefault="006D7FE7" w:rsidP="00CB5B5A">
            <w:pPr>
              <w:pStyle w:val="TableText"/>
              <w:widowControl w:val="0"/>
              <w:spacing w:before="40" w:after="40"/>
              <w:rPr>
                <w:rFonts w:cs="Arial"/>
                <w:sz w:val="20"/>
                <w:szCs w:val="20"/>
              </w:rPr>
            </w:pPr>
            <w:r w:rsidRPr="00CB5B5A">
              <w:rPr>
                <w:rFonts w:cs="Arial"/>
                <w:sz w:val="20"/>
                <w:szCs w:val="20"/>
              </w:rPr>
              <w:t>EPG</w:t>
            </w:r>
          </w:p>
        </w:tc>
        <w:tc>
          <w:tcPr>
            <w:tcW w:w="4153" w:type="pct"/>
          </w:tcPr>
          <w:p w14:paraId="4AD35A38" w14:textId="77777777" w:rsidR="006D7FE7" w:rsidRPr="00CB5B5A" w:rsidRDefault="006D7FE7" w:rsidP="00CB5B5A">
            <w:pPr>
              <w:pStyle w:val="TableText"/>
              <w:widowControl w:val="0"/>
              <w:spacing w:before="40" w:after="40"/>
              <w:rPr>
                <w:rFonts w:cs="Arial"/>
                <w:sz w:val="20"/>
                <w:szCs w:val="20"/>
              </w:rPr>
            </w:pPr>
            <w:r w:rsidRPr="00CB5B5A">
              <w:rPr>
                <w:rFonts w:cs="Arial"/>
                <w:sz w:val="20"/>
                <w:szCs w:val="20"/>
              </w:rPr>
              <w:t>Enterprise Process Group</w:t>
            </w:r>
          </w:p>
        </w:tc>
      </w:tr>
      <w:tr w:rsidR="007D218F" w:rsidRPr="00CB5B5A" w14:paraId="4AD35A3C" w14:textId="77777777" w:rsidTr="00B841E5">
        <w:trPr>
          <w:cantSplit/>
          <w:tblHeader/>
        </w:trPr>
        <w:tc>
          <w:tcPr>
            <w:tcW w:w="847" w:type="pct"/>
          </w:tcPr>
          <w:p w14:paraId="4AD35A3A"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EVS</w:t>
            </w:r>
          </w:p>
        </w:tc>
        <w:tc>
          <w:tcPr>
            <w:tcW w:w="4153" w:type="pct"/>
          </w:tcPr>
          <w:p w14:paraId="4AD35A3B"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Enterprise VistA Support</w:t>
            </w:r>
          </w:p>
        </w:tc>
      </w:tr>
      <w:tr w:rsidR="006D7FE7" w:rsidRPr="00CB5B5A" w14:paraId="4AD35A3F" w14:textId="77777777" w:rsidTr="00B841E5">
        <w:trPr>
          <w:cantSplit/>
          <w:tblHeader/>
        </w:trPr>
        <w:tc>
          <w:tcPr>
            <w:tcW w:w="847" w:type="pct"/>
          </w:tcPr>
          <w:p w14:paraId="4AD35A3D" w14:textId="77777777" w:rsidR="006D7FE7" w:rsidRPr="00CB5B5A" w:rsidRDefault="006D7FE7" w:rsidP="00CB5B5A">
            <w:pPr>
              <w:pStyle w:val="TableText"/>
              <w:widowControl w:val="0"/>
              <w:spacing w:before="40" w:after="40"/>
              <w:rPr>
                <w:rFonts w:cs="Arial"/>
                <w:sz w:val="20"/>
                <w:szCs w:val="20"/>
              </w:rPr>
            </w:pPr>
            <w:r w:rsidRPr="00CB5B5A">
              <w:rPr>
                <w:rFonts w:cs="Arial"/>
                <w:sz w:val="20"/>
                <w:szCs w:val="20"/>
              </w:rPr>
              <w:t>FOIA</w:t>
            </w:r>
          </w:p>
        </w:tc>
        <w:tc>
          <w:tcPr>
            <w:tcW w:w="4153" w:type="pct"/>
          </w:tcPr>
          <w:p w14:paraId="4AD35A3E" w14:textId="77777777" w:rsidR="006D7FE7" w:rsidRPr="00CB5B5A" w:rsidRDefault="006D7FE7" w:rsidP="00CB5B5A">
            <w:pPr>
              <w:pStyle w:val="TableText"/>
              <w:widowControl w:val="0"/>
              <w:spacing w:before="40" w:after="40"/>
              <w:rPr>
                <w:rFonts w:cs="Arial"/>
                <w:sz w:val="20"/>
                <w:szCs w:val="20"/>
              </w:rPr>
            </w:pPr>
            <w:r w:rsidRPr="00CB5B5A">
              <w:rPr>
                <w:rFonts w:cs="Arial"/>
                <w:sz w:val="20"/>
                <w:szCs w:val="20"/>
              </w:rPr>
              <w:t>Freedom of Information Act</w:t>
            </w:r>
          </w:p>
        </w:tc>
      </w:tr>
      <w:tr w:rsidR="00783363" w:rsidRPr="00CB5B5A" w14:paraId="4AD35A42" w14:textId="77777777" w:rsidTr="00B841E5">
        <w:trPr>
          <w:cantSplit/>
          <w:tblHeader/>
        </w:trPr>
        <w:tc>
          <w:tcPr>
            <w:tcW w:w="847" w:type="pct"/>
          </w:tcPr>
          <w:p w14:paraId="4AD35A40" w14:textId="77777777" w:rsidR="00783363" w:rsidRPr="00CB5B5A" w:rsidRDefault="00783363" w:rsidP="00CB5B5A">
            <w:pPr>
              <w:pStyle w:val="TableText"/>
              <w:widowControl w:val="0"/>
              <w:spacing w:before="40" w:after="40"/>
              <w:rPr>
                <w:rFonts w:cs="Arial"/>
                <w:sz w:val="20"/>
                <w:szCs w:val="20"/>
              </w:rPr>
            </w:pPr>
            <w:r w:rsidRPr="00CB5B5A">
              <w:rPr>
                <w:rFonts w:cs="Arial"/>
                <w:sz w:val="20"/>
                <w:szCs w:val="20"/>
              </w:rPr>
              <w:t>GOTS</w:t>
            </w:r>
          </w:p>
        </w:tc>
        <w:tc>
          <w:tcPr>
            <w:tcW w:w="4153" w:type="pct"/>
          </w:tcPr>
          <w:p w14:paraId="4AD35A41" w14:textId="77777777" w:rsidR="00783363" w:rsidRPr="00CB5B5A" w:rsidRDefault="00783363" w:rsidP="00CB5B5A">
            <w:pPr>
              <w:pStyle w:val="TableText"/>
              <w:widowControl w:val="0"/>
              <w:spacing w:before="40" w:after="40"/>
              <w:rPr>
                <w:rFonts w:cs="Arial"/>
                <w:sz w:val="20"/>
                <w:szCs w:val="20"/>
              </w:rPr>
            </w:pPr>
            <w:r w:rsidRPr="00CB5B5A">
              <w:rPr>
                <w:rFonts w:cs="Arial"/>
                <w:sz w:val="20"/>
                <w:szCs w:val="20"/>
              </w:rPr>
              <w:t>Government-off-the-shelf products</w:t>
            </w:r>
          </w:p>
        </w:tc>
      </w:tr>
      <w:tr w:rsidR="007D218F" w:rsidRPr="00CB5B5A" w14:paraId="4AD35A45" w14:textId="77777777" w:rsidTr="00B841E5">
        <w:trPr>
          <w:cantSplit/>
          <w:tblHeader/>
        </w:trPr>
        <w:tc>
          <w:tcPr>
            <w:tcW w:w="847" w:type="pct"/>
          </w:tcPr>
          <w:p w14:paraId="4AD35A43"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IDE</w:t>
            </w:r>
          </w:p>
        </w:tc>
        <w:tc>
          <w:tcPr>
            <w:tcW w:w="4153" w:type="pct"/>
          </w:tcPr>
          <w:p w14:paraId="4AD35A44"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Integrated Development Environment</w:t>
            </w:r>
          </w:p>
        </w:tc>
      </w:tr>
      <w:tr w:rsidR="007D218F" w:rsidRPr="00CB5B5A" w14:paraId="4AD35A48" w14:textId="77777777" w:rsidTr="00B841E5">
        <w:trPr>
          <w:cantSplit/>
          <w:tblHeader/>
        </w:trPr>
        <w:tc>
          <w:tcPr>
            <w:tcW w:w="847" w:type="pct"/>
          </w:tcPr>
          <w:p w14:paraId="4AD35A46"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IDL</w:t>
            </w:r>
          </w:p>
        </w:tc>
        <w:tc>
          <w:tcPr>
            <w:tcW w:w="4153" w:type="pct"/>
          </w:tcPr>
          <w:p w14:paraId="4AD35A47"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Iterative Development Lifecycle</w:t>
            </w:r>
          </w:p>
        </w:tc>
      </w:tr>
      <w:tr w:rsidR="00783363" w:rsidRPr="00CB5B5A" w14:paraId="4AD35A4B" w14:textId="77777777" w:rsidTr="00B841E5">
        <w:trPr>
          <w:cantSplit/>
          <w:tblHeader/>
        </w:trPr>
        <w:tc>
          <w:tcPr>
            <w:tcW w:w="847" w:type="pct"/>
          </w:tcPr>
          <w:p w14:paraId="4AD35A49" w14:textId="77777777" w:rsidR="00783363" w:rsidRPr="00CB5B5A" w:rsidRDefault="00783363" w:rsidP="00CB5B5A">
            <w:pPr>
              <w:pStyle w:val="TableText"/>
              <w:widowControl w:val="0"/>
              <w:spacing w:before="40" w:after="40"/>
              <w:rPr>
                <w:rFonts w:cs="Arial"/>
                <w:sz w:val="20"/>
                <w:szCs w:val="20"/>
              </w:rPr>
            </w:pPr>
            <w:r w:rsidRPr="00CB5B5A">
              <w:rPr>
                <w:rFonts w:cs="Arial"/>
                <w:sz w:val="20"/>
                <w:szCs w:val="20"/>
              </w:rPr>
              <w:t>NDI</w:t>
            </w:r>
          </w:p>
        </w:tc>
        <w:tc>
          <w:tcPr>
            <w:tcW w:w="4153" w:type="pct"/>
          </w:tcPr>
          <w:p w14:paraId="4AD35A4A" w14:textId="588FC98A" w:rsidR="00783363" w:rsidRPr="00CB5B5A" w:rsidRDefault="00783363" w:rsidP="00CB5B5A">
            <w:pPr>
              <w:pStyle w:val="TableText"/>
              <w:widowControl w:val="0"/>
              <w:spacing w:before="40" w:after="40"/>
              <w:rPr>
                <w:rFonts w:cs="Arial"/>
                <w:sz w:val="20"/>
                <w:szCs w:val="20"/>
              </w:rPr>
            </w:pPr>
            <w:r w:rsidRPr="00CB5B5A">
              <w:rPr>
                <w:rFonts w:cs="Arial"/>
                <w:sz w:val="20"/>
                <w:szCs w:val="20"/>
              </w:rPr>
              <w:t>Non</w:t>
            </w:r>
            <w:r w:rsidR="008F5BE0" w:rsidRPr="00CB5B5A">
              <w:rPr>
                <w:rFonts w:cs="Arial"/>
                <w:sz w:val="20"/>
                <w:szCs w:val="20"/>
              </w:rPr>
              <w:t>-</w:t>
            </w:r>
            <w:r w:rsidRPr="00CB5B5A">
              <w:rPr>
                <w:rFonts w:cs="Arial"/>
                <w:sz w:val="20"/>
                <w:szCs w:val="20"/>
              </w:rPr>
              <w:t>developmental Items</w:t>
            </w:r>
          </w:p>
        </w:tc>
      </w:tr>
      <w:tr w:rsidR="009555FB" w:rsidRPr="00CB5B5A" w14:paraId="4AD35A4E" w14:textId="77777777" w:rsidTr="00B841E5">
        <w:trPr>
          <w:cantSplit/>
          <w:tblHeader/>
        </w:trPr>
        <w:tc>
          <w:tcPr>
            <w:tcW w:w="847" w:type="pct"/>
          </w:tcPr>
          <w:p w14:paraId="4AD35A4C" w14:textId="77777777" w:rsidR="009555FB" w:rsidRPr="00CB5B5A" w:rsidRDefault="00A774C3" w:rsidP="00CB5B5A">
            <w:pPr>
              <w:pStyle w:val="TableText"/>
              <w:widowControl w:val="0"/>
              <w:spacing w:before="40" w:after="40"/>
              <w:rPr>
                <w:rFonts w:cs="Arial"/>
                <w:sz w:val="20"/>
                <w:szCs w:val="20"/>
              </w:rPr>
            </w:pPr>
            <w:r w:rsidRPr="00CB5B5A">
              <w:rPr>
                <w:rFonts w:cs="Arial"/>
                <w:sz w:val="20"/>
                <w:szCs w:val="20"/>
              </w:rPr>
              <w:t>PD</w:t>
            </w:r>
          </w:p>
        </w:tc>
        <w:tc>
          <w:tcPr>
            <w:tcW w:w="4153" w:type="pct"/>
          </w:tcPr>
          <w:p w14:paraId="4AD35A4D" w14:textId="77777777" w:rsidR="009555FB" w:rsidRPr="00CB5B5A" w:rsidRDefault="009555FB" w:rsidP="00CB5B5A">
            <w:pPr>
              <w:pStyle w:val="TableText"/>
              <w:widowControl w:val="0"/>
              <w:spacing w:before="40" w:after="40"/>
              <w:rPr>
                <w:rFonts w:cs="Arial"/>
                <w:sz w:val="20"/>
                <w:szCs w:val="20"/>
              </w:rPr>
            </w:pPr>
            <w:r w:rsidRPr="00CB5B5A">
              <w:rPr>
                <w:rFonts w:cs="Arial"/>
                <w:sz w:val="20"/>
                <w:szCs w:val="20"/>
              </w:rPr>
              <w:t>Office of Enterprise Development</w:t>
            </w:r>
          </w:p>
        </w:tc>
      </w:tr>
      <w:tr w:rsidR="006D7FE7" w:rsidRPr="00CB5B5A" w14:paraId="4AD35A51" w14:textId="77777777" w:rsidTr="00B841E5">
        <w:trPr>
          <w:cantSplit/>
          <w:tblHeader/>
        </w:trPr>
        <w:tc>
          <w:tcPr>
            <w:tcW w:w="847" w:type="pct"/>
          </w:tcPr>
          <w:p w14:paraId="4AD35A4F" w14:textId="77777777" w:rsidR="006D7FE7" w:rsidRPr="00CB5B5A" w:rsidRDefault="006D7FE7" w:rsidP="00CB5B5A">
            <w:pPr>
              <w:pStyle w:val="TableText"/>
              <w:widowControl w:val="0"/>
              <w:spacing w:before="40" w:after="40"/>
              <w:rPr>
                <w:rFonts w:cs="Arial"/>
                <w:sz w:val="20"/>
                <w:szCs w:val="20"/>
              </w:rPr>
            </w:pPr>
            <w:r w:rsidRPr="00CB5B5A">
              <w:rPr>
                <w:rFonts w:cs="Arial"/>
                <w:sz w:val="20"/>
                <w:szCs w:val="20"/>
              </w:rPr>
              <w:t>OIT</w:t>
            </w:r>
          </w:p>
        </w:tc>
        <w:tc>
          <w:tcPr>
            <w:tcW w:w="4153" w:type="pct"/>
          </w:tcPr>
          <w:p w14:paraId="4AD35A50" w14:textId="77777777" w:rsidR="006D7FE7" w:rsidRPr="00CB5B5A" w:rsidRDefault="006D7FE7" w:rsidP="00CB5B5A">
            <w:pPr>
              <w:pStyle w:val="TableText"/>
              <w:widowControl w:val="0"/>
              <w:spacing w:before="40" w:after="40"/>
              <w:rPr>
                <w:rFonts w:cs="Arial"/>
                <w:iCs/>
                <w:sz w:val="20"/>
                <w:szCs w:val="20"/>
              </w:rPr>
            </w:pPr>
            <w:r w:rsidRPr="00CB5B5A">
              <w:rPr>
                <w:rFonts w:cs="Arial"/>
                <w:iCs/>
                <w:sz w:val="20"/>
                <w:szCs w:val="20"/>
              </w:rPr>
              <w:t>Office of Information and Technology</w:t>
            </w:r>
          </w:p>
        </w:tc>
      </w:tr>
      <w:tr w:rsidR="006D7FE7" w:rsidRPr="00CB5B5A" w14:paraId="4AD35A54" w14:textId="77777777" w:rsidTr="00B841E5">
        <w:trPr>
          <w:cantSplit/>
          <w:tblHeader/>
        </w:trPr>
        <w:tc>
          <w:tcPr>
            <w:tcW w:w="847" w:type="pct"/>
          </w:tcPr>
          <w:p w14:paraId="4AD35A52" w14:textId="77777777" w:rsidR="006D7FE7" w:rsidRPr="00CB5B5A" w:rsidRDefault="006D7FE7" w:rsidP="00CB5B5A">
            <w:pPr>
              <w:pStyle w:val="TableText"/>
              <w:widowControl w:val="0"/>
              <w:spacing w:before="40" w:after="40"/>
              <w:rPr>
                <w:rFonts w:cs="Arial"/>
                <w:sz w:val="20"/>
                <w:szCs w:val="20"/>
              </w:rPr>
            </w:pPr>
            <w:r w:rsidRPr="00CB5B5A">
              <w:rPr>
                <w:rFonts w:cs="Arial"/>
                <w:sz w:val="20"/>
                <w:szCs w:val="20"/>
              </w:rPr>
              <w:t>PAL</w:t>
            </w:r>
          </w:p>
        </w:tc>
        <w:tc>
          <w:tcPr>
            <w:tcW w:w="4153" w:type="pct"/>
          </w:tcPr>
          <w:p w14:paraId="4AD35A53" w14:textId="77777777" w:rsidR="006D7FE7" w:rsidRPr="00CB5B5A" w:rsidRDefault="006D7FE7" w:rsidP="00CB5B5A">
            <w:pPr>
              <w:pStyle w:val="TableText"/>
              <w:widowControl w:val="0"/>
              <w:spacing w:before="40" w:after="40"/>
              <w:rPr>
                <w:rFonts w:cs="Arial"/>
                <w:sz w:val="20"/>
                <w:szCs w:val="20"/>
              </w:rPr>
            </w:pPr>
            <w:r w:rsidRPr="00CB5B5A">
              <w:rPr>
                <w:rFonts w:cs="Arial"/>
                <w:iCs/>
                <w:sz w:val="20"/>
                <w:szCs w:val="20"/>
              </w:rPr>
              <w:t>Project Artifact Library</w:t>
            </w:r>
          </w:p>
        </w:tc>
      </w:tr>
      <w:tr w:rsidR="007D218F" w:rsidRPr="00CB5B5A" w14:paraId="4AD35A57" w14:textId="77777777" w:rsidTr="00B841E5">
        <w:trPr>
          <w:cantSplit/>
          <w:tblHeader/>
        </w:trPr>
        <w:tc>
          <w:tcPr>
            <w:tcW w:w="847" w:type="pct"/>
          </w:tcPr>
          <w:p w14:paraId="4AD35A55"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POC</w:t>
            </w:r>
          </w:p>
        </w:tc>
        <w:tc>
          <w:tcPr>
            <w:tcW w:w="4153" w:type="pct"/>
          </w:tcPr>
          <w:p w14:paraId="4AD35A56"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Point of Contact</w:t>
            </w:r>
          </w:p>
        </w:tc>
      </w:tr>
      <w:tr w:rsidR="007516DE" w:rsidRPr="00CB5B5A" w14:paraId="4AD35A5A" w14:textId="77777777" w:rsidTr="00B841E5">
        <w:trPr>
          <w:cantSplit/>
          <w:tblHeader/>
        </w:trPr>
        <w:tc>
          <w:tcPr>
            <w:tcW w:w="847" w:type="pct"/>
          </w:tcPr>
          <w:p w14:paraId="4AD35A58" w14:textId="77777777" w:rsidR="007516DE" w:rsidRPr="00CB5B5A" w:rsidRDefault="007516DE" w:rsidP="00CB5B5A">
            <w:pPr>
              <w:pStyle w:val="TableText"/>
              <w:widowControl w:val="0"/>
              <w:spacing w:before="40" w:after="40"/>
              <w:rPr>
                <w:rFonts w:cs="Arial"/>
                <w:sz w:val="20"/>
                <w:szCs w:val="20"/>
              </w:rPr>
            </w:pPr>
            <w:r w:rsidRPr="00CB5B5A">
              <w:rPr>
                <w:rFonts w:cs="Arial"/>
                <w:sz w:val="20"/>
                <w:szCs w:val="20"/>
              </w:rPr>
              <w:t>RUP</w:t>
            </w:r>
          </w:p>
        </w:tc>
        <w:tc>
          <w:tcPr>
            <w:tcW w:w="4153" w:type="pct"/>
          </w:tcPr>
          <w:p w14:paraId="4AD35A59" w14:textId="77777777" w:rsidR="007516DE" w:rsidRPr="00CB5B5A" w:rsidRDefault="007516DE" w:rsidP="00CB5B5A">
            <w:pPr>
              <w:pStyle w:val="TableText"/>
              <w:widowControl w:val="0"/>
              <w:spacing w:before="40" w:after="40"/>
              <w:rPr>
                <w:rFonts w:cs="Arial"/>
                <w:sz w:val="20"/>
                <w:szCs w:val="20"/>
              </w:rPr>
            </w:pPr>
            <w:r w:rsidRPr="00CB5B5A">
              <w:rPr>
                <w:rFonts w:cs="Arial"/>
                <w:sz w:val="20"/>
                <w:szCs w:val="20"/>
              </w:rPr>
              <w:t>Rational Unified Process</w:t>
            </w:r>
          </w:p>
        </w:tc>
      </w:tr>
      <w:tr w:rsidR="007D218F" w:rsidRPr="00CB5B5A" w14:paraId="4AD35A5D" w14:textId="77777777" w:rsidTr="00B841E5">
        <w:trPr>
          <w:cantSplit/>
          <w:tblHeader/>
        </w:trPr>
        <w:tc>
          <w:tcPr>
            <w:tcW w:w="847" w:type="pct"/>
          </w:tcPr>
          <w:p w14:paraId="4AD35A5B"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SCM</w:t>
            </w:r>
          </w:p>
        </w:tc>
        <w:tc>
          <w:tcPr>
            <w:tcW w:w="4153" w:type="pct"/>
          </w:tcPr>
          <w:p w14:paraId="4AD35A5C"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Software Configuration Management</w:t>
            </w:r>
          </w:p>
        </w:tc>
      </w:tr>
      <w:tr w:rsidR="007D218F" w:rsidRPr="00CB5B5A" w14:paraId="4AD35A60" w14:textId="77777777" w:rsidTr="00B841E5">
        <w:trPr>
          <w:cantSplit/>
          <w:tblHeader/>
        </w:trPr>
        <w:tc>
          <w:tcPr>
            <w:tcW w:w="847" w:type="pct"/>
          </w:tcPr>
          <w:p w14:paraId="4AD35A5E"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SDLC</w:t>
            </w:r>
          </w:p>
        </w:tc>
        <w:tc>
          <w:tcPr>
            <w:tcW w:w="4153" w:type="pct"/>
          </w:tcPr>
          <w:p w14:paraId="4AD35A5F" w14:textId="77777777" w:rsidR="007D218F" w:rsidRPr="00CB5B5A" w:rsidRDefault="007F0EF1" w:rsidP="00CB5B5A">
            <w:pPr>
              <w:pStyle w:val="TableText"/>
              <w:widowControl w:val="0"/>
              <w:spacing w:before="40" w:after="40"/>
              <w:rPr>
                <w:rFonts w:cs="Arial"/>
                <w:sz w:val="20"/>
                <w:szCs w:val="20"/>
              </w:rPr>
            </w:pPr>
            <w:r w:rsidRPr="00CB5B5A">
              <w:rPr>
                <w:rFonts w:cs="Arial"/>
                <w:sz w:val="20"/>
                <w:szCs w:val="20"/>
              </w:rPr>
              <w:t>Software Development Life Cycle</w:t>
            </w:r>
          </w:p>
        </w:tc>
      </w:tr>
      <w:tr w:rsidR="006D7FE7" w:rsidRPr="00CB5B5A" w14:paraId="4AD35A63" w14:textId="77777777" w:rsidTr="00B841E5">
        <w:trPr>
          <w:cantSplit/>
          <w:tblHeader/>
        </w:trPr>
        <w:tc>
          <w:tcPr>
            <w:tcW w:w="847" w:type="pct"/>
          </w:tcPr>
          <w:p w14:paraId="4AD35A61" w14:textId="77777777" w:rsidR="006D7FE7" w:rsidRPr="00CB5B5A" w:rsidRDefault="006D7FE7" w:rsidP="00CB5B5A">
            <w:pPr>
              <w:pStyle w:val="TableText"/>
              <w:widowControl w:val="0"/>
              <w:spacing w:before="40" w:after="40"/>
              <w:rPr>
                <w:rFonts w:cs="Arial"/>
                <w:sz w:val="20"/>
                <w:szCs w:val="20"/>
              </w:rPr>
            </w:pPr>
            <w:r w:rsidRPr="00CB5B5A">
              <w:rPr>
                <w:rFonts w:cs="Arial"/>
                <w:sz w:val="20"/>
                <w:szCs w:val="20"/>
              </w:rPr>
              <w:t>SOP</w:t>
            </w:r>
          </w:p>
        </w:tc>
        <w:tc>
          <w:tcPr>
            <w:tcW w:w="4153" w:type="pct"/>
          </w:tcPr>
          <w:p w14:paraId="4AD35A62" w14:textId="77777777" w:rsidR="006D7FE7" w:rsidRPr="00CB5B5A" w:rsidRDefault="006D7FE7" w:rsidP="00CB5B5A">
            <w:pPr>
              <w:pStyle w:val="TableText"/>
              <w:widowControl w:val="0"/>
              <w:spacing w:before="40" w:after="40"/>
              <w:rPr>
                <w:rFonts w:cs="Arial"/>
                <w:sz w:val="20"/>
                <w:szCs w:val="20"/>
              </w:rPr>
            </w:pPr>
            <w:r w:rsidRPr="00CB5B5A">
              <w:rPr>
                <w:rFonts w:cs="Arial"/>
                <w:sz w:val="20"/>
                <w:szCs w:val="20"/>
              </w:rPr>
              <w:t>Standard Operating Procedure</w:t>
            </w:r>
          </w:p>
        </w:tc>
      </w:tr>
      <w:tr w:rsidR="007D218F" w:rsidRPr="00CB5B5A" w14:paraId="4AD35A66" w14:textId="77777777" w:rsidTr="00B841E5">
        <w:trPr>
          <w:cantSplit/>
          <w:tblHeader/>
        </w:trPr>
        <w:tc>
          <w:tcPr>
            <w:tcW w:w="847" w:type="pct"/>
          </w:tcPr>
          <w:p w14:paraId="4AD35A64"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SQA</w:t>
            </w:r>
          </w:p>
        </w:tc>
        <w:tc>
          <w:tcPr>
            <w:tcW w:w="4153" w:type="pct"/>
          </w:tcPr>
          <w:p w14:paraId="4AD35A65"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Software Quality Assurance</w:t>
            </w:r>
          </w:p>
        </w:tc>
      </w:tr>
      <w:tr w:rsidR="006D7FE7" w:rsidRPr="00CB5B5A" w14:paraId="4AD35A69" w14:textId="77777777" w:rsidTr="00B841E5">
        <w:trPr>
          <w:cantSplit/>
          <w:tblHeader/>
        </w:trPr>
        <w:tc>
          <w:tcPr>
            <w:tcW w:w="847" w:type="pct"/>
          </w:tcPr>
          <w:p w14:paraId="4AD35A67" w14:textId="77777777" w:rsidR="006D7FE7" w:rsidRPr="00CB5B5A" w:rsidRDefault="006D7FE7" w:rsidP="00CB5B5A">
            <w:pPr>
              <w:pStyle w:val="TableText"/>
              <w:widowControl w:val="0"/>
              <w:spacing w:before="40" w:after="40"/>
              <w:rPr>
                <w:rFonts w:cs="Arial"/>
                <w:sz w:val="20"/>
                <w:szCs w:val="20"/>
              </w:rPr>
            </w:pPr>
            <w:r w:rsidRPr="00CB5B5A">
              <w:rPr>
                <w:rFonts w:cs="Arial"/>
                <w:sz w:val="20"/>
                <w:szCs w:val="20"/>
              </w:rPr>
              <w:t>TRM</w:t>
            </w:r>
          </w:p>
        </w:tc>
        <w:tc>
          <w:tcPr>
            <w:tcW w:w="4153" w:type="pct"/>
          </w:tcPr>
          <w:p w14:paraId="4AD35A68" w14:textId="77777777" w:rsidR="006D7FE7" w:rsidRPr="00CB5B5A" w:rsidRDefault="006D7FE7" w:rsidP="00CB5B5A">
            <w:pPr>
              <w:pStyle w:val="TableText"/>
              <w:widowControl w:val="0"/>
              <w:spacing w:before="40" w:after="40"/>
              <w:rPr>
                <w:rFonts w:cs="Arial"/>
                <w:sz w:val="20"/>
                <w:szCs w:val="20"/>
              </w:rPr>
            </w:pPr>
            <w:r w:rsidRPr="00CB5B5A">
              <w:rPr>
                <w:rFonts w:cs="Arial"/>
                <w:iCs/>
                <w:sz w:val="20"/>
                <w:szCs w:val="20"/>
              </w:rPr>
              <w:t>Technical Reference Model</w:t>
            </w:r>
          </w:p>
        </w:tc>
      </w:tr>
      <w:tr w:rsidR="007D218F" w:rsidRPr="00CB5B5A" w14:paraId="4AD35A6C" w14:textId="77777777" w:rsidTr="00B841E5">
        <w:trPr>
          <w:cantSplit/>
          <w:tblHeader/>
        </w:trPr>
        <w:tc>
          <w:tcPr>
            <w:tcW w:w="847" w:type="pct"/>
          </w:tcPr>
          <w:p w14:paraId="4AD35A6A"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TSPR</w:t>
            </w:r>
          </w:p>
        </w:tc>
        <w:tc>
          <w:tcPr>
            <w:tcW w:w="4153" w:type="pct"/>
          </w:tcPr>
          <w:p w14:paraId="4AD35A6B"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Technical Services Project Repository</w:t>
            </w:r>
          </w:p>
        </w:tc>
      </w:tr>
      <w:tr w:rsidR="007D218F" w:rsidRPr="00CB5B5A" w14:paraId="4AD35A6F" w14:textId="77777777" w:rsidTr="00B841E5">
        <w:trPr>
          <w:cantSplit/>
          <w:tblHeader/>
        </w:trPr>
        <w:tc>
          <w:tcPr>
            <w:tcW w:w="847" w:type="pct"/>
          </w:tcPr>
          <w:p w14:paraId="4AD35A6D"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UCM</w:t>
            </w:r>
          </w:p>
        </w:tc>
        <w:tc>
          <w:tcPr>
            <w:tcW w:w="4153" w:type="pct"/>
          </w:tcPr>
          <w:p w14:paraId="4AD35A6E"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Unified Change Management</w:t>
            </w:r>
          </w:p>
        </w:tc>
      </w:tr>
      <w:tr w:rsidR="007D218F" w:rsidRPr="00CB5B5A" w14:paraId="4AD35A72" w14:textId="77777777" w:rsidTr="00B841E5">
        <w:trPr>
          <w:cantSplit/>
          <w:tblHeader/>
        </w:trPr>
        <w:tc>
          <w:tcPr>
            <w:tcW w:w="847" w:type="pct"/>
          </w:tcPr>
          <w:p w14:paraId="4AD35A70"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UML</w:t>
            </w:r>
          </w:p>
        </w:tc>
        <w:tc>
          <w:tcPr>
            <w:tcW w:w="4153" w:type="pct"/>
          </w:tcPr>
          <w:p w14:paraId="4AD35A71"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Unified Modeling Language</w:t>
            </w:r>
          </w:p>
        </w:tc>
      </w:tr>
      <w:tr w:rsidR="007D218F" w:rsidRPr="00CB5B5A" w14:paraId="4AD35A75" w14:textId="77777777" w:rsidTr="00B841E5">
        <w:trPr>
          <w:cantSplit/>
          <w:tblHeader/>
        </w:trPr>
        <w:tc>
          <w:tcPr>
            <w:tcW w:w="847" w:type="pct"/>
          </w:tcPr>
          <w:p w14:paraId="4AD35A73"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VDD</w:t>
            </w:r>
          </w:p>
        </w:tc>
        <w:tc>
          <w:tcPr>
            <w:tcW w:w="4153" w:type="pct"/>
          </w:tcPr>
          <w:p w14:paraId="4AD35A74"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Version Description Document</w:t>
            </w:r>
          </w:p>
        </w:tc>
      </w:tr>
      <w:tr w:rsidR="00E147F3" w:rsidRPr="00CB5B5A" w14:paraId="141567AD" w14:textId="77777777" w:rsidTr="00B841E5">
        <w:trPr>
          <w:cantSplit/>
          <w:tblHeader/>
        </w:trPr>
        <w:tc>
          <w:tcPr>
            <w:tcW w:w="847" w:type="pct"/>
          </w:tcPr>
          <w:p w14:paraId="0C4B3266" w14:textId="14371D3C" w:rsidR="00E147F3" w:rsidRPr="00CB5B5A" w:rsidRDefault="00E147F3" w:rsidP="00CB5B5A">
            <w:pPr>
              <w:pStyle w:val="TableText"/>
              <w:widowControl w:val="0"/>
              <w:spacing w:before="40" w:after="40"/>
              <w:rPr>
                <w:rFonts w:cs="Arial"/>
                <w:sz w:val="20"/>
                <w:szCs w:val="20"/>
              </w:rPr>
            </w:pPr>
            <w:r w:rsidRPr="00CB5B5A">
              <w:rPr>
                <w:rFonts w:cs="Arial"/>
                <w:sz w:val="20"/>
                <w:szCs w:val="20"/>
              </w:rPr>
              <w:t>VIP</w:t>
            </w:r>
          </w:p>
        </w:tc>
        <w:tc>
          <w:tcPr>
            <w:tcW w:w="4153" w:type="pct"/>
          </w:tcPr>
          <w:p w14:paraId="3BD922B6" w14:textId="216941EB" w:rsidR="00E147F3" w:rsidRPr="00CB5B5A" w:rsidRDefault="00E147F3" w:rsidP="00CB5B5A">
            <w:pPr>
              <w:pStyle w:val="TableText"/>
              <w:widowControl w:val="0"/>
              <w:spacing w:before="40" w:after="40"/>
              <w:rPr>
                <w:rFonts w:cs="Arial"/>
                <w:sz w:val="20"/>
                <w:szCs w:val="20"/>
              </w:rPr>
            </w:pPr>
            <w:r w:rsidRPr="00CB5B5A">
              <w:rPr>
                <w:rFonts w:cs="Arial"/>
                <w:sz w:val="20"/>
                <w:szCs w:val="20"/>
              </w:rPr>
              <w:t>Veterans focused Integration Process</w:t>
            </w:r>
          </w:p>
        </w:tc>
      </w:tr>
      <w:tr w:rsidR="007D218F" w:rsidRPr="00CB5B5A" w14:paraId="4AD35A78" w14:textId="77777777" w:rsidTr="00B841E5">
        <w:trPr>
          <w:cantSplit/>
          <w:tblHeader/>
        </w:trPr>
        <w:tc>
          <w:tcPr>
            <w:tcW w:w="847" w:type="pct"/>
          </w:tcPr>
          <w:p w14:paraId="4AD35A76" w14:textId="48ECA5B8" w:rsidR="007D218F" w:rsidRPr="00CB5B5A" w:rsidRDefault="009555FB" w:rsidP="00CB5B5A">
            <w:pPr>
              <w:pStyle w:val="TableText"/>
              <w:widowControl w:val="0"/>
              <w:spacing w:before="40" w:after="40"/>
              <w:rPr>
                <w:rFonts w:cs="Arial"/>
                <w:sz w:val="20"/>
                <w:szCs w:val="20"/>
              </w:rPr>
            </w:pPr>
            <w:r w:rsidRPr="00CB5B5A">
              <w:rPr>
                <w:rFonts w:cs="Arial"/>
                <w:sz w:val="20"/>
                <w:szCs w:val="20"/>
              </w:rPr>
              <w:t>V</w:t>
            </w:r>
            <w:r w:rsidR="00E147F3" w:rsidRPr="00CB5B5A">
              <w:rPr>
                <w:rFonts w:cs="Arial"/>
                <w:sz w:val="20"/>
                <w:szCs w:val="20"/>
              </w:rPr>
              <w:t>H</w:t>
            </w:r>
            <w:r w:rsidRPr="00CB5B5A">
              <w:rPr>
                <w:rFonts w:cs="Arial"/>
                <w:sz w:val="20"/>
                <w:szCs w:val="20"/>
              </w:rPr>
              <w:t>A</w:t>
            </w:r>
          </w:p>
        </w:tc>
        <w:tc>
          <w:tcPr>
            <w:tcW w:w="4153" w:type="pct"/>
          </w:tcPr>
          <w:p w14:paraId="4AD35A77"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Veterans Health Administration</w:t>
            </w:r>
          </w:p>
        </w:tc>
      </w:tr>
      <w:tr w:rsidR="007D218F" w:rsidRPr="00CB5B5A" w14:paraId="4AD35A7B" w14:textId="77777777" w:rsidTr="00B841E5">
        <w:trPr>
          <w:cantSplit/>
          <w:tblHeader/>
        </w:trPr>
        <w:tc>
          <w:tcPr>
            <w:tcW w:w="847" w:type="pct"/>
          </w:tcPr>
          <w:p w14:paraId="4AD35A79" w14:textId="06ED9739" w:rsidR="007D218F" w:rsidRPr="00CB5B5A" w:rsidRDefault="007D218F" w:rsidP="00CB5B5A">
            <w:pPr>
              <w:pStyle w:val="TableText"/>
              <w:widowControl w:val="0"/>
              <w:spacing w:before="40" w:after="40"/>
              <w:rPr>
                <w:rFonts w:cs="Arial"/>
                <w:sz w:val="20"/>
                <w:szCs w:val="20"/>
              </w:rPr>
            </w:pPr>
            <w:r w:rsidRPr="00CB5B5A">
              <w:rPr>
                <w:rFonts w:cs="Arial"/>
                <w:sz w:val="20"/>
                <w:szCs w:val="20"/>
              </w:rPr>
              <w:t>V</w:t>
            </w:r>
            <w:r w:rsidR="00353400" w:rsidRPr="00CB5B5A">
              <w:rPr>
                <w:rFonts w:cs="Arial"/>
                <w:sz w:val="20"/>
                <w:szCs w:val="20"/>
              </w:rPr>
              <w:t>ist</w:t>
            </w:r>
            <w:r w:rsidRPr="00CB5B5A">
              <w:rPr>
                <w:rFonts w:cs="Arial"/>
                <w:sz w:val="20"/>
                <w:szCs w:val="20"/>
              </w:rPr>
              <w:t>A</w:t>
            </w:r>
          </w:p>
        </w:tc>
        <w:tc>
          <w:tcPr>
            <w:tcW w:w="4153" w:type="pct"/>
          </w:tcPr>
          <w:p w14:paraId="4AD35A7A" w14:textId="77777777" w:rsidR="007D218F" w:rsidRPr="00CB5B5A" w:rsidRDefault="007D218F" w:rsidP="00CB5B5A">
            <w:pPr>
              <w:pStyle w:val="TableText"/>
              <w:widowControl w:val="0"/>
              <w:spacing w:before="40" w:after="40"/>
              <w:rPr>
                <w:rFonts w:cs="Arial"/>
                <w:sz w:val="20"/>
                <w:szCs w:val="20"/>
              </w:rPr>
            </w:pPr>
            <w:r w:rsidRPr="00CB5B5A">
              <w:rPr>
                <w:rFonts w:cs="Arial"/>
                <w:sz w:val="20"/>
                <w:szCs w:val="20"/>
              </w:rPr>
              <w:t>Veterans Health Information System and Technology Architecture</w:t>
            </w:r>
          </w:p>
        </w:tc>
      </w:tr>
    </w:tbl>
    <w:p w14:paraId="4AD35A7C" w14:textId="63CF0A6C" w:rsidR="00533C32" w:rsidRPr="003E37AD" w:rsidRDefault="007D218F" w:rsidP="00CB5B5A">
      <w:pPr>
        <w:pStyle w:val="Heading2"/>
        <w:pageBreakBefore/>
      </w:pPr>
      <w:bookmarkStart w:id="87" w:name="_Toc46648174"/>
      <w:bookmarkStart w:id="88" w:name="_Toc522709582"/>
      <w:r w:rsidRPr="003E37AD">
        <w:lastRenderedPageBreak/>
        <w:t>Terms</w:t>
      </w:r>
      <w:bookmarkEnd w:id="87"/>
      <w:bookmarkEnd w:id="88"/>
    </w:p>
    <w:p w14:paraId="7536A509" w14:textId="77777777" w:rsidR="00401978" w:rsidRDefault="00533C32" w:rsidP="001526C6">
      <w:pPr>
        <w:pStyle w:val="BodyText"/>
      </w:pPr>
      <w:r w:rsidRPr="003E37AD">
        <w:t>The glossary supporting the terms used within this document is contained within the Master Glossary and is available from the following location:</w:t>
      </w:r>
    </w:p>
    <w:p w14:paraId="4AD35A7D" w14:textId="18CFAB3A" w:rsidR="00533C32" w:rsidRPr="00CB5B5A" w:rsidRDefault="004D03DD" w:rsidP="001526C6">
      <w:pPr>
        <w:pStyle w:val="BodyText"/>
        <w:rPr>
          <w:rStyle w:val="Hyperlink"/>
          <w:b w:val="0"/>
        </w:rPr>
      </w:pPr>
      <w:hyperlink r:id="rId20" w:history="1">
        <w:r w:rsidR="00401978" w:rsidRPr="00CB5B5A">
          <w:rPr>
            <w:rStyle w:val="Hyperlink"/>
            <w:b w:val="0"/>
          </w:rPr>
          <w:t>http://vaww.oed.wss.va.gov/process_asset_library/Lists/glossary/default.aspx</w:t>
        </w:r>
      </w:hyperlink>
    </w:p>
    <w:p w14:paraId="4AD35A7F" w14:textId="77777777" w:rsidR="004D3EA9" w:rsidRDefault="004D3EA9">
      <w:bookmarkStart w:id="89" w:name="_Software_Configuration_Management"/>
      <w:bookmarkStart w:id="90" w:name="_Milestones"/>
      <w:bookmarkStart w:id="91" w:name="_Training_and_Resources"/>
      <w:bookmarkEnd w:id="89"/>
      <w:bookmarkEnd w:id="90"/>
      <w:bookmarkEnd w:id="91"/>
    </w:p>
    <w:sectPr w:rsidR="004D3EA9" w:rsidSect="00971CB2">
      <w:headerReference w:type="even" r:id="rId21"/>
      <w:headerReference w:type="default" r:id="rId22"/>
      <w:type w:val="oddPage"/>
      <w:pgSz w:w="12240" w:h="15840" w:code="1"/>
      <w:pgMar w:top="1440" w:right="1440" w:bottom="1152"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8C46E" w14:textId="77777777" w:rsidR="004D03DD" w:rsidRDefault="004D03DD">
      <w:r>
        <w:separator/>
      </w:r>
    </w:p>
    <w:p w14:paraId="4C84610A" w14:textId="77777777" w:rsidR="004D03DD" w:rsidRDefault="004D03DD"/>
  </w:endnote>
  <w:endnote w:type="continuationSeparator" w:id="0">
    <w:p w14:paraId="3EF3134F" w14:textId="77777777" w:rsidR="004D03DD" w:rsidRDefault="004D03DD">
      <w:r>
        <w:continuationSeparator/>
      </w:r>
    </w:p>
    <w:p w14:paraId="0E38A64D" w14:textId="77777777" w:rsidR="004D03DD" w:rsidRDefault="004D03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35A8C" w14:textId="613D5031" w:rsidR="007D4C93" w:rsidRDefault="007D4C93">
    <w:pPr>
      <w:pStyle w:val="Footer"/>
      <w:pBdr>
        <w:top w:val="single" w:sz="4" w:space="1" w:color="auto"/>
      </w:pBdr>
      <w:tabs>
        <w:tab w:val="clear" w:pos="8640"/>
        <w:tab w:val="right" w:pos="9360"/>
      </w:tabs>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r>
      <w:tab/>
      <w:t>Software Configuration Management Plan</w:t>
    </w:r>
    <w:r>
      <w:tab/>
      <w:t>May 23, 2012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35A8D" w14:textId="4B5E29E3" w:rsidR="007D4C93" w:rsidRDefault="007D4C93" w:rsidP="00B412FD">
    <w:pPr>
      <w:pStyle w:val="Footer"/>
      <w:pBdr>
        <w:top w:val="single" w:sz="4" w:space="0" w:color="auto"/>
      </w:pBdr>
      <w:tabs>
        <w:tab w:val="clear" w:pos="8640"/>
        <w:tab w:val="right" w:pos="9360"/>
      </w:tabs>
      <w:jc w:val="center"/>
    </w:pPr>
    <w:r>
      <w:t>May 23, 2012Software Configuration Management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37</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35A91" w14:textId="4B5FAB8B" w:rsidR="007D4C93" w:rsidRPr="00ED4D3C" w:rsidRDefault="007D4C93" w:rsidP="00ED4D3C">
    <w:pPr>
      <w:pStyle w:val="Footer"/>
      <w:tabs>
        <w:tab w:val="clear" w:pos="4320"/>
        <w:tab w:val="clear" w:pos="8640"/>
        <w:tab w:val="center" w:pos="5040"/>
        <w:tab w:val="right" w:pos="9000"/>
      </w:tabs>
      <w:spacing w:before="60"/>
      <w:rPr>
        <w:sz w:val="20"/>
        <w:szCs w:val="20"/>
      </w:rPr>
    </w:pPr>
    <w:r w:rsidRPr="00ED4D3C">
      <w:rPr>
        <w:sz w:val="20"/>
        <w:szCs w:val="20"/>
      </w:rPr>
      <w:t>Software Configuration Management Plan</w:t>
    </w:r>
    <w:r w:rsidRPr="00ED4D3C">
      <w:rPr>
        <w:sz w:val="20"/>
        <w:szCs w:val="20"/>
      </w:rPr>
      <w:tab/>
    </w:r>
    <w:r w:rsidRPr="00ED4D3C">
      <w:rPr>
        <w:sz w:val="20"/>
        <w:szCs w:val="20"/>
      </w:rPr>
      <w:fldChar w:fldCharType="begin"/>
    </w:r>
    <w:r w:rsidRPr="00ED4D3C">
      <w:rPr>
        <w:sz w:val="20"/>
        <w:szCs w:val="20"/>
      </w:rPr>
      <w:instrText xml:space="preserve"> PAGE </w:instrText>
    </w:r>
    <w:r w:rsidRPr="00ED4D3C">
      <w:rPr>
        <w:sz w:val="20"/>
        <w:szCs w:val="20"/>
      </w:rPr>
      <w:fldChar w:fldCharType="separate"/>
    </w:r>
    <w:r w:rsidR="00E30396">
      <w:rPr>
        <w:noProof/>
        <w:sz w:val="20"/>
        <w:szCs w:val="20"/>
      </w:rPr>
      <w:t>4</w:t>
    </w:r>
    <w:r w:rsidRPr="00ED4D3C">
      <w:rPr>
        <w:sz w:val="20"/>
        <w:szCs w:val="20"/>
      </w:rPr>
      <w:fldChar w:fldCharType="end"/>
    </w:r>
    <w:r w:rsidRPr="00ED4D3C">
      <w:rPr>
        <w:sz w:val="20"/>
        <w:szCs w:val="20"/>
      </w:rPr>
      <w:tab/>
    </w:r>
    <w:r w:rsidR="008C3B2F">
      <w:rPr>
        <w:sz w:val="20"/>
        <w:szCs w:val="20"/>
      </w:rPr>
      <w:t>August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FF262" w14:textId="77777777" w:rsidR="004D03DD" w:rsidRDefault="004D03DD">
      <w:r>
        <w:separator/>
      </w:r>
    </w:p>
    <w:p w14:paraId="4FA27F81" w14:textId="77777777" w:rsidR="004D03DD" w:rsidRDefault="004D03DD"/>
  </w:footnote>
  <w:footnote w:type="continuationSeparator" w:id="0">
    <w:p w14:paraId="7C3335FD" w14:textId="77777777" w:rsidR="004D03DD" w:rsidRDefault="004D03DD">
      <w:r>
        <w:continuationSeparator/>
      </w:r>
    </w:p>
    <w:p w14:paraId="53AB3574" w14:textId="77777777" w:rsidR="004D03DD" w:rsidRDefault="004D03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35A8E" w14:textId="77777777" w:rsidR="007D4C93" w:rsidRDefault="007D4C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35A8F" w14:textId="77777777" w:rsidR="007D4C93" w:rsidRDefault="007D4C9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35A94" w14:textId="77777777" w:rsidR="007D4C93" w:rsidRDefault="007D4C9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35A95" w14:textId="77777777" w:rsidR="007D4C93" w:rsidRDefault="007D4C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CEEB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DCAF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FC8EC9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6668AD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CAABCB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CE66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4746EC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E6E0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8865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F06E8F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212CA1"/>
    <w:multiLevelType w:val="hybridMultilevel"/>
    <w:tmpl w:val="BB08A0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C6AEE"/>
    <w:multiLevelType w:val="hybridMultilevel"/>
    <w:tmpl w:val="8C42568A"/>
    <w:lvl w:ilvl="0" w:tplc="B49A27DE">
      <w:start w:val="1"/>
      <w:numFmt w:val="bullet"/>
      <w:pStyle w:val="BodyBullet4"/>
      <w:lvlText w:val=""/>
      <w:lvlJc w:val="left"/>
      <w:pPr>
        <w:tabs>
          <w:tab w:val="num" w:pos="1584"/>
        </w:tabs>
        <w:ind w:left="1584" w:hanging="288"/>
      </w:pPr>
      <w:rPr>
        <w:rFonts w:ascii="Symbol" w:hAnsi="Symbol" w:hint="default"/>
      </w:rPr>
    </w:lvl>
    <w:lvl w:ilvl="1" w:tplc="B5D429E8" w:tentative="1">
      <w:start w:val="1"/>
      <w:numFmt w:val="bullet"/>
      <w:lvlText w:val="o"/>
      <w:lvlJc w:val="left"/>
      <w:pPr>
        <w:tabs>
          <w:tab w:val="num" w:pos="1440"/>
        </w:tabs>
        <w:ind w:left="1440" w:hanging="360"/>
      </w:pPr>
      <w:rPr>
        <w:rFonts w:ascii="Courier New" w:hAnsi="Courier New" w:cs="Courier New" w:hint="default"/>
      </w:rPr>
    </w:lvl>
    <w:lvl w:ilvl="2" w:tplc="1C5AEE74" w:tentative="1">
      <w:start w:val="1"/>
      <w:numFmt w:val="bullet"/>
      <w:lvlText w:val=""/>
      <w:lvlJc w:val="left"/>
      <w:pPr>
        <w:tabs>
          <w:tab w:val="num" w:pos="2160"/>
        </w:tabs>
        <w:ind w:left="2160" w:hanging="360"/>
      </w:pPr>
      <w:rPr>
        <w:rFonts w:ascii="Wingdings" w:hAnsi="Wingdings" w:hint="default"/>
      </w:rPr>
    </w:lvl>
    <w:lvl w:ilvl="3" w:tplc="621AFEF0" w:tentative="1">
      <w:start w:val="1"/>
      <w:numFmt w:val="bullet"/>
      <w:lvlText w:val=""/>
      <w:lvlJc w:val="left"/>
      <w:pPr>
        <w:tabs>
          <w:tab w:val="num" w:pos="2880"/>
        </w:tabs>
        <w:ind w:left="2880" w:hanging="360"/>
      </w:pPr>
      <w:rPr>
        <w:rFonts w:ascii="Symbol" w:hAnsi="Symbol" w:hint="default"/>
      </w:rPr>
    </w:lvl>
    <w:lvl w:ilvl="4" w:tplc="DD08FD7E" w:tentative="1">
      <w:start w:val="1"/>
      <w:numFmt w:val="bullet"/>
      <w:lvlText w:val="o"/>
      <w:lvlJc w:val="left"/>
      <w:pPr>
        <w:tabs>
          <w:tab w:val="num" w:pos="3600"/>
        </w:tabs>
        <w:ind w:left="3600" w:hanging="360"/>
      </w:pPr>
      <w:rPr>
        <w:rFonts w:ascii="Courier New" w:hAnsi="Courier New" w:cs="Courier New" w:hint="default"/>
      </w:rPr>
    </w:lvl>
    <w:lvl w:ilvl="5" w:tplc="95F0A9D0" w:tentative="1">
      <w:start w:val="1"/>
      <w:numFmt w:val="bullet"/>
      <w:lvlText w:val=""/>
      <w:lvlJc w:val="left"/>
      <w:pPr>
        <w:tabs>
          <w:tab w:val="num" w:pos="4320"/>
        </w:tabs>
        <w:ind w:left="4320" w:hanging="360"/>
      </w:pPr>
      <w:rPr>
        <w:rFonts w:ascii="Wingdings" w:hAnsi="Wingdings" w:hint="default"/>
      </w:rPr>
    </w:lvl>
    <w:lvl w:ilvl="6" w:tplc="3E9E8698" w:tentative="1">
      <w:start w:val="1"/>
      <w:numFmt w:val="bullet"/>
      <w:lvlText w:val=""/>
      <w:lvlJc w:val="left"/>
      <w:pPr>
        <w:tabs>
          <w:tab w:val="num" w:pos="5040"/>
        </w:tabs>
        <w:ind w:left="5040" w:hanging="360"/>
      </w:pPr>
      <w:rPr>
        <w:rFonts w:ascii="Symbol" w:hAnsi="Symbol" w:hint="default"/>
      </w:rPr>
    </w:lvl>
    <w:lvl w:ilvl="7" w:tplc="03A4F558" w:tentative="1">
      <w:start w:val="1"/>
      <w:numFmt w:val="bullet"/>
      <w:lvlText w:val="o"/>
      <w:lvlJc w:val="left"/>
      <w:pPr>
        <w:tabs>
          <w:tab w:val="num" w:pos="5760"/>
        </w:tabs>
        <w:ind w:left="5760" w:hanging="360"/>
      </w:pPr>
      <w:rPr>
        <w:rFonts w:ascii="Courier New" w:hAnsi="Courier New" w:cs="Courier New" w:hint="default"/>
      </w:rPr>
    </w:lvl>
    <w:lvl w:ilvl="8" w:tplc="E55471D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6D424C"/>
    <w:multiLevelType w:val="multilevel"/>
    <w:tmpl w:val="EE4C7C44"/>
    <w:styleLink w:val="Headings"/>
    <w:lvl w:ilvl="0">
      <w:start w:val="1"/>
      <w:numFmt w:val="decimal"/>
      <w:pStyle w:val="Heading1"/>
      <w:lvlText w:val="%1."/>
      <w:lvlJc w:val="left"/>
      <w:pPr>
        <w:tabs>
          <w:tab w:val="num" w:pos="1008"/>
        </w:tabs>
        <w:ind w:left="720" w:hanging="720"/>
      </w:pPr>
      <w:rPr>
        <w:rFonts w:hint="default"/>
      </w:rPr>
    </w:lvl>
    <w:lvl w:ilvl="1">
      <w:start w:val="1"/>
      <w:numFmt w:val="decimal"/>
      <w:pStyle w:val="Heading2"/>
      <w:lvlText w:val="%1.%2."/>
      <w:lvlJc w:val="left"/>
      <w:pPr>
        <w:tabs>
          <w:tab w:val="num" w:pos="1627"/>
        </w:tabs>
        <w:ind w:left="907" w:hanging="907"/>
      </w:pPr>
      <w:rPr>
        <w:rFonts w:hint="default"/>
      </w:rPr>
    </w:lvl>
    <w:lvl w:ilvl="2">
      <w:start w:val="1"/>
      <w:numFmt w:val="decimal"/>
      <w:pStyle w:val="Heading3"/>
      <w:lvlText w:val="%1.%2.%3"/>
      <w:lvlJc w:val="left"/>
      <w:pPr>
        <w:tabs>
          <w:tab w:val="num" w:pos="1170"/>
        </w:tabs>
        <w:ind w:left="1080" w:hanging="1080"/>
      </w:pPr>
      <w:rPr>
        <w:rFonts w:hint="default"/>
      </w:rPr>
    </w:lvl>
    <w:lvl w:ilvl="3">
      <w:start w:val="1"/>
      <w:numFmt w:val="decimal"/>
      <w:pStyle w:val="Heading4"/>
      <w:lvlText w:val="%1.%2.%3.%4."/>
      <w:lvlJc w:val="left"/>
      <w:pPr>
        <w:tabs>
          <w:tab w:val="num" w:pos="2707"/>
        </w:tabs>
        <w:ind w:left="3067" w:hanging="1440"/>
      </w:pPr>
      <w:rPr>
        <w:rFonts w:hint="default"/>
      </w:rPr>
    </w:lvl>
    <w:lvl w:ilvl="4">
      <w:start w:val="1"/>
      <w:numFmt w:val="decimal"/>
      <w:pStyle w:val="Heading5"/>
      <w:lvlText w:val="%1.%2.%3.%4.%5."/>
      <w:lvlJc w:val="left"/>
      <w:pPr>
        <w:tabs>
          <w:tab w:val="num" w:pos="4867"/>
        </w:tabs>
        <w:ind w:left="2779" w:hanging="792"/>
      </w:pPr>
      <w:rPr>
        <w:rFonts w:hint="default"/>
      </w:rPr>
    </w:lvl>
    <w:lvl w:ilvl="5">
      <w:start w:val="1"/>
      <w:numFmt w:val="decimal"/>
      <w:pStyle w:val="Heading6"/>
      <w:lvlText w:val="%1.%2.%3.%4.%5.%6."/>
      <w:lvlJc w:val="left"/>
      <w:pPr>
        <w:tabs>
          <w:tab w:val="num" w:pos="5947"/>
        </w:tabs>
        <w:ind w:left="3283" w:hanging="936"/>
      </w:pPr>
      <w:rPr>
        <w:rFonts w:hint="default"/>
      </w:rPr>
    </w:lvl>
    <w:lvl w:ilvl="6">
      <w:start w:val="1"/>
      <w:numFmt w:val="decimal"/>
      <w:pStyle w:val="Heading7"/>
      <w:lvlText w:val="%1.%2.%3.%4.%5.%6.%7."/>
      <w:lvlJc w:val="left"/>
      <w:pPr>
        <w:tabs>
          <w:tab w:val="num" w:pos="7027"/>
        </w:tabs>
        <w:ind w:left="3787" w:hanging="1080"/>
      </w:pPr>
      <w:rPr>
        <w:rFonts w:hint="default"/>
      </w:rPr>
    </w:lvl>
    <w:lvl w:ilvl="7">
      <w:start w:val="1"/>
      <w:numFmt w:val="decimal"/>
      <w:pStyle w:val="Heading8"/>
      <w:lvlText w:val="%1.%2.%3.%4.%5.%6.%7.%8."/>
      <w:lvlJc w:val="left"/>
      <w:pPr>
        <w:tabs>
          <w:tab w:val="num" w:pos="7747"/>
        </w:tabs>
        <w:ind w:left="4291" w:hanging="1224"/>
      </w:pPr>
      <w:rPr>
        <w:rFonts w:hint="default"/>
      </w:rPr>
    </w:lvl>
    <w:lvl w:ilvl="8">
      <w:start w:val="1"/>
      <w:numFmt w:val="decimal"/>
      <w:pStyle w:val="Heading9"/>
      <w:lvlText w:val="%1.%2.%3.%4.%5.%6.%7.%8.%9."/>
      <w:lvlJc w:val="left"/>
      <w:pPr>
        <w:tabs>
          <w:tab w:val="num" w:pos="8827"/>
        </w:tabs>
        <w:ind w:left="4867" w:hanging="1440"/>
      </w:pPr>
      <w:rPr>
        <w:rFonts w:hint="default"/>
      </w:rPr>
    </w:lvl>
  </w:abstractNum>
  <w:abstractNum w:abstractNumId="13" w15:restartNumberingAfterBreak="0">
    <w:nsid w:val="16FC6F96"/>
    <w:multiLevelType w:val="hybridMultilevel"/>
    <w:tmpl w:val="A3A451B0"/>
    <w:lvl w:ilvl="0" w:tplc="90FCB2B6">
      <w:start w:val="1"/>
      <w:numFmt w:val="lowerLetter"/>
      <w:pStyle w:val="DMPAlphaListLevel1"/>
      <w:lvlText w:val="%1)"/>
      <w:lvlJc w:val="left"/>
      <w:pPr>
        <w:tabs>
          <w:tab w:val="num" w:pos="1080"/>
        </w:tabs>
        <w:ind w:left="1080" w:hanging="648"/>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1BFC5BC3"/>
    <w:multiLevelType w:val="hybridMultilevel"/>
    <w:tmpl w:val="5C56A678"/>
    <w:lvl w:ilvl="0" w:tplc="6B840140">
      <w:start w:val="1"/>
      <w:numFmt w:val="bullet"/>
      <w:pStyle w:val="BodyBullet3"/>
      <w:lvlText w:val=""/>
      <w:lvlJc w:val="left"/>
      <w:pPr>
        <w:tabs>
          <w:tab w:val="num" w:pos="1584"/>
        </w:tabs>
        <w:ind w:left="1584" w:hanging="432"/>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0FB7ECD"/>
    <w:multiLevelType w:val="hybridMultilevel"/>
    <w:tmpl w:val="DA302262"/>
    <w:lvl w:ilvl="0" w:tplc="8CD66498">
      <w:start w:val="1"/>
      <w:numFmt w:val="decimal"/>
      <w:pStyle w:val="BodyNumbered1"/>
      <w:lvlText w:val="%1."/>
      <w:lvlJc w:val="left"/>
      <w:pPr>
        <w:tabs>
          <w:tab w:val="num" w:pos="1260"/>
        </w:tabs>
        <w:ind w:left="12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274A731C"/>
    <w:multiLevelType w:val="hybridMultilevel"/>
    <w:tmpl w:val="93D030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lowerLetter"/>
      <w:lvlText w:val="%2."/>
      <w:lvlJc w:val="left"/>
      <w:pPr>
        <w:tabs>
          <w:tab w:val="num" w:pos="1260"/>
        </w:tabs>
        <w:ind w:left="1260" w:hanging="360"/>
      </w:pPr>
    </w:lvl>
    <w:lvl w:ilvl="2" w:tplc="04090005" w:tentative="1">
      <w:start w:val="1"/>
      <w:numFmt w:val="lowerRoman"/>
      <w:lvlText w:val="%3."/>
      <w:lvlJc w:val="right"/>
      <w:pPr>
        <w:tabs>
          <w:tab w:val="num" w:pos="1980"/>
        </w:tabs>
        <w:ind w:left="1980" w:hanging="180"/>
      </w:pPr>
    </w:lvl>
    <w:lvl w:ilvl="3" w:tplc="04090001" w:tentative="1">
      <w:start w:val="1"/>
      <w:numFmt w:val="decimal"/>
      <w:lvlText w:val="%4."/>
      <w:lvlJc w:val="left"/>
      <w:pPr>
        <w:tabs>
          <w:tab w:val="num" w:pos="2700"/>
        </w:tabs>
        <w:ind w:left="2700" w:hanging="360"/>
      </w:pPr>
    </w:lvl>
    <w:lvl w:ilvl="4" w:tplc="04090003" w:tentative="1">
      <w:start w:val="1"/>
      <w:numFmt w:val="lowerLetter"/>
      <w:lvlText w:val="%5."/>
      <w:lvlJc w:val="left"/>
      <w:pPr>
        <w:tabs>
          <w:tab w:val="num" w:pos="3420"/>
        </w:tabs>
        <w:ind w:left="3420" w:hanging="360"/>
      </w:pPr>
    </w:lvl>
    <w:lvl w:ilvl="5" w:tplc="04090005" w:tentative="1">
      <w:start w:val="1"/>
      <w:numFmt w:val="lowerRoman"/>
      <w:lvlText w:val="%6."/>
      <w:lvlJc w:val="right"/>
      <w:pPr>
        <w:tabs>
          <w:tab w:val="num" w:pos="4140"/>
        </w:tabs>
        <w:ind w:left="4140" w:hanging="180"/>
      </w:pPr>
    </w:lvl>
    <w:lvl w:ilvl="6" w:tplc="04090001" w:tentative="1">
      <w:start w:val="1"/>
      <w:numFmt w:val="decimal"/>
      <w:lvlText w:val="%7."/>
      <w:lvlJc w:val="left"/>
      <w:pPr>
        <w:tabs>
          <w:tab w:val="num" w:pos="4860"/>
        </w:tabs>
        <w:ind w:left="4860" w:hanging="360"/>
      </w:pPr>
    </w:lvl>
    <w:lvl w:ilvl="7" w:tplc="04090003" w:tentative="1">
      <w:start w:val="1"/>
      <w:numFmt w:val="lowerLetter"/>
      <w:lvlText w:val="%8."/>
      <w:lvlJc w:val="left"/>
      <w:pPr>
        <w:tabs>
          <w:tab w:val="num" w:pos="5580"/>
        </w:tabs>
        <w:ind w:left="5580" w:hanging="360"/>
      </w:pPr>
    </w:lvl>
    <w:lvl w:ilvl="8" w:tplc="04090005" w:tentative="1">
      <w:start w:val="1"/>
      <w:numFmt w:val="lowerRoman"/>
      <w:lvlText w:val="%9."/>
      <w:lvlJc w:val="right"/>
      <w:pPr>
        <w:tabs>
          <w:tab w:val="num" w:pos="6300"/>
        </w:tabs>
        <w:ind w:left="6300" w:hanging="180"/>
      </w:pPr>
    </w:lvl>
  </w:abstractNum>
  <w:abstractNum w:abstractNumId="17" w15:restartNumberingAfterBreak="0">
    <w:nsid w:val="28D2313F"/>
    <w:multiLevelType w:val="hybridMultilevel"/>
    <w:tmpl w:val="0540D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8A05DD"/>
    <w:multiLevelType w:val="hybridMultilevel"/>
    <w:tmpl w:val="2E4A361E"/>
    <w:lvl w:ilvl="0" w:tplc="04090003">
      <w:start w:val="1"/>
      <w:numFmt w:val="bullet"/>
      <w:lvlText w:val="o"/>
      <w:lvlJc w:val="left"/>
      <w:pPr>
        <w:tabs>
          <w:tab w:val="num" w:pos="1080"/>
        </w:tabs>
        <w:ind w:left="1080" w:hanging="288"/>
      </w:pPr>
      <w:rPr>
        <w:rFonts w:ascii="Courier New" w:hAnsi="Courier New" w:cs="Courier New" w:hint="default"/>
      </w:rPr>
    </w:lvl>
    <w:lvl w:ilvl="1" w:tplc="A2980A80">
      <w:start w:val="1"/>
      <w:numFmt w:val="decimal"/>
      <w:lvlText w:val="%2."/>
      <w:lvlJc w:val="left"/>
      <w:pPr>
        <w:tabs>
          <w:tab w:val="num" w:pos="2520"/>
        </w:tabs>
        <w:ind w:left="2520" w:hanging="360"/>
      </w:pPr>
    </w:lvl>
    <w:lvl w:ilvl="2" w:tplc="2C588040" w:tentative="1">
      <w:start w:val="1"/>
      <w:numFmt w:val="bullet"/>
      <w:lvlText w:val=""/>
      <w:lvlJc w:val="left"/>
      <w:pPr>
        <w:tabs>
          <w:tab w:val="num" w:pos="3240"/>
        </w:tabs>
        <w:ind w:left="3240" w:hanging="360"/>
      </w:pPr>
      <w:rPr>
        <w:rFonts w:ascii="Wingdings" w:hAnsi="Wingdings" w:hint="default"/>
      </w:rPr>
    </w:lvl>
    <w:lvl w:ilvl="3" w:tplc="B8CAA41C" w:tentative="1">
      <w:start w:val="1"/>
      <w:numFmt w:val="bullet"/>
      <w:lvlText w:val=""/>
      <w:lvlJc w:val="left"/>
      <w:pPr>
        <w:tabs>
          <w:tab w:val="num" w:pos="3960"/>
        </w:tabs>
        <w:ind w:left="3960" w:hanging="360"/>
      </w:pPr>
      <w:rPr>
        <w:rFonts w:ascii="Symbol" w:hAnsi="Symbol" w:hint="default"/>
      </w:rPr>
    </w:lvl>
    <w:lvl w:ilvl="4" w:tplc="688E94BA" w:tentative="1">
      <w:start w:val="1"/>
      <w:numFmt w:val="bullet"/>
      <w:lvlText w:val="o"/>
      <w:lvlJc w:val="left"/>
      <w:pPr>
        <w:tabs>
          <w:tab w:val="num" w:pos="4680"/>
        </w:tabs>
        <w:ind w:left="4680" w:hanging="360"/>
      </w:pPr>
      <w:rPr>
        <w:rFonts w:ascii="Courier New" w:hAnsi="Courier New" w:cs="Courier New" w:hint="default"/>
      </w:rPr>
    </w:lvl>
    <w:lvl w:ilvl="5" w:tplc="164229BE" w:tentative="1">
      <w:start w:val="1"/>
      <w:numFmt w:val="bullet"/>
      <w:lvlText w:val=""/>
      <w:lvlJc w:val="left"/>
      <w:pPr>
        <w:tabs>
          <w:tab w:val="num" w:pos="5400"/>
        </w:tabs>
        <w:ind w:left="5400" w:hanging="360"/>
      </w:pPr>
      <w:rPr>
        <w:rFonts w:ascii="Wingdings" w:hAnsi="Wingdings" w:hint="default"/>
      </w:rPr>
    </w:lvl>
    <w:lvl w:ilvl="6" w:tplc="EA2C5C38" w:tentative="1">
      <w:start w:val="1"/>
      <w:numFmt w:val="bullet"/>
      <w:lvlText w:val=""/>
      <w:lvlJc w:val="left"/>
      <w:pPr>
        <w:tabs>
          <w:tab w:val="num" w:pos="6120"/>
        </w:tabs>
        <w:ind w:left="6120" w:hanging="360"/>
      </w:pPr>
      <w:rPr>
        <w:rFonts w:ascii="Symbol" w:hAnsi="Symbol" w:hint="default"/>
      </w:rPr>
    </w:lvl>
    <w:lvl w:ilvl="7" w:tplc="5AAE4180" w:tentative="1">
      <w:start w:val="1"/>
      <w:numFmt w:val="bullet"/>
      <w:lvlText w:val="o"/>
      <w:lvlJc w:val="left"/>
      <w:pPr>
        <w:tabs>
          <w:tab w:val="num" w:pos="6840"/>
        </w:tabs>
        <w:ind w:left="6840" w:hanging="360"/>
      </w:pPr>
      <w:rPr>
        <w:rFonts w:ascii="Courier New" w:hAnsi="Courier New" w:cs="Courier New" w:hint="default"/>
      </w:rPr>
    </w:lvl>
    <w:lvl w:ilvl="8" w:tplc="42FE8754"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0351BF3"/>
    <w:multiLevelType w:val="hybridMultilevel"/>
    <w:tmpl w:val="ED462044"/>
    <w:lvl w:ilvl="0" w:tplc="4ACE12FC">
      <w:start w:val="1"/>
      <w:numFmt w:val="bullet"/>
      <w:pStyle w:val="BodyBullet1"/>
      <w:lvlText w:val=""/>
      <w:lvlJc w:val="left"/>
      <w:pPr>
        <w:tabs>
          <w:tab w:val="num" w:pos="1080"/>
        </w:tabs>
        <w:ind w:left="1080" w:hanging="360"/>
      </w:pPr>
      <w:rPr>
        <w:rFonts w:ascii="Symbol" w:hAnsi="Symbol" w:hint="default"/>
      </w:rPr>
    </w:lvl>
    <w:lvl w:ilvl="1" w:tplc="0FEC5652">
      <w:start w:val="1"/>
      <w:numFmt w:val="bullet"/>
      <w:lvlText w:val="o"/>
      <w:lvlJc w:val="left"/>
      <w:pPr>
        <w:tabs>
          <w:tab w:val="num" w:pos="1800"/>
        </w:tabs>
        <w:ind w:left="1800" w:hanging="360"/>
      </w:pPr>
      <w:rPr>
        <w:rFonts w:ascii="Courier New" w:hAnsi="Courier New" w:cs="Courier New" w:hint="default"/>
      </w:rPr>
    </w:lvl>
    <w:lvl w:ilvl="2" w:tplc="E86E63E4">
      <w:start w:val="1"/>
      <w:numFmt w:val="bullet"/>
      <w:lvlText w:val=""/>
      <w:lvlJc w:val="left"/>
      <w:pPr>
        <w:tabs>
          <w:tab w:val="num" w:pos="2520"/>
        </w:tabs>
        <w:ind w:left="2520" w:hanging="360"/>
      </w:pPr>
      <w:rPr>
        <w:rFonts w:ascii="Wingdings" w:hAnsi="Wingdings" w:hint="default"/>
      </w:rPr>
    </w:lvl>
    <w:lvl w:ilvl="3" w:tplc="964661B6" w:tentative="1">
      <w:start w:val="1"/>
      <w:numFmt w:val="bullet"/>
      <w:lvlText w:val=""/>
      <w:lvlJc w:val="left"/>
      <w:pPr>
        <w:tabs>
          <w:tab w:val="num" w:pos="3240"/>
        </w:tabs>
        <w:ind w:left="3240" w:hanging="360"/>
      </w:pPr>
      <w:rPr>
        <w:rFonts w:ascii="Symbol" w:hAnsi="Symbol" w:hint="default"/>
      </w:rPr>
    </w:lvl>
    <w:lvl w:ilvl="4" w:tplc="1FBCEFB2" w:tentative="1">
      <w:start w:val="1"/>
      <w:numFmt w:val="bullet"/>
      <w:lvlText w:val="o"/>
      <w:lvlJc w:val="left"/>
      <w:pPr>
        <w:tabs>
          <w:tab w:val="num" w:pos="3960"/>
        </w:tabs>
        <w:ind w:left="3960" w:hanging="360"/>
      </w:pPr>
      <w:rPr>
        <w:rFonts w:ascii="Courier New" w:hAnsi="Courier New" w:cs="Courier New" w:hint="default"/>
      </w:rPr>
    </w:lvl>
    <w:lvl w:ilvl="5" w:tplc="238AC5A6" w:tentative="1">
      <w:start w:val="1"/>
      <w:numFmt w:val="bullet"/>
      <w:lvlText w:val=""/>
      <w:lvlJc w:val="left"/>
      <w:pPr>
        <w:tabs>
          <w:tab w:val="num" w:pos="4680"/>
        </w:tabs>
        <w:ind w:left="4680" w:hanging="360"/>
      </w:pPr>
      <w:rPr>
        <w:rFonts w:ascii="Wingdings" w:hAnsi="Wingdings" w:hint="default"/>
      </w:rPr>
    </w:lvl>
    <w:lvl w:ilvl="6" w:tplc="168C769E" w:tentative="1">
      <w:start w:val="1"/>
      <w:numFmt w:val="bullet"/>
      <w:lvlText w:val=""/>
      <w:lvlJc w:val="left"/>
      <w:pPr>
        <w:tabs>
          <w:tab w:val="num" w:pos="5400"/>
        </w:tabs>
        <w:ind w:left="5400" w:hanging="360"/>
      </w:pPr>
      <w:rPr>
        <w:rFonts w:ascii="Symbol" w:hAnsi="Symbol" w:hint="default"/>
      </w:rPr>
    </w:lvl>
    <w:lvl w:ilvl="7" w:tplc="03FADA0A" w:tentative="1">
      <w:start w:val="1"/>
      <w:numFmt w:val="bullet"/>
      <w:lvlText w:val="o"/>
      <w:lvlJc w:val="left"/>
      <w:pPr>
        <w:tabs>
          <w:tab w:val="num" w:pos="6120"/>
        </w:tabs>
        <w:ind w:left="6120" w:hanging="360"/>
      </w:pPr>
      <w:rPr>
        <w:rFonts w:ascii="Courier New" w:hAnsi="Courier New" w:cs="Courier New" w:hint="default"/>
      </w:rPr>
    </w:lvl>
    <w:lvl w:ilvl="8" w:tplc="4754DE2A"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145734A"/>
    <w:multiLevelType w:val="hybridMultilevel"/>
    <w:tmpl w:val="A4CCC48A"/>
    <w:lvl w:ilvl="0" w:tplc="93743A96">
      <w:start w:val="1"/>
      <w:numFmt w:val="bullet"/>
      <w:pStyle w:val="DMPBulletListLevel2"/>
      <w:lvlText w:val=""/>
      <w:lvlJc w:val="left"/>
      <w:pPr>
        <w:tabs>
          <w:tab w:val="num" w:pos="1440"/>
        </w:tabs>
        <w:ind w:left="144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7F5CE7"/>
    <w:multiLevelType w:val="hybridMultilevel"/>
    <w:tmpl w:val="DCFA226C"/>
    <w:lvl w:ilvl="0" w:tplc="0DF828A4">
      <w:start w:val="1"/>
      <w:numFmt w:val="bullet"/>
      <w:pStyle w:val="BodyBullet2"/>
      <w:lvlText w:val=""/>
      <w:lvlJc w:val="left"/>
      <w:pPr>
        <w:tabs>
          <w:tab w:val="num" w:pos="1080"/>
        </w:tabs>
        <w:ind w:left="1080" w:hanging="288"/>
      </w:pPr>
      <w:rPr>
        <w:rFonts w:ascii="Symbol" w:hAnsi="Symbol" w:hint="default"/>
      </w:rPr>
    </w:lvl>
    <w:lvl w:ilvl="1" w:tplc="A2980A80">
      <w:start w:val="1"/>
      <w:numFmt w:val="decimal"/>
      <w:lvlText w:val="%2."/>
      <w:lvlJc w:val="left"/>
      <w:pPr>
        <w:tabs>
          <w:tab w:val="num" w:pos="2520"/>
        </w:tabs>
        <w:ind w:left="2520" w:hanging="360"/>
      </w:pPr>
    </w:lvl>
    <w:lvl w:ilvl="2" w:tplc="2C588040" w:tentative="1">
      <w:start w:val="1"/>
      <w:numFmt w:val="bullet"/>
      <w:lvlText w:val=""/>
      <w:lvlJc w:val="left"/>
      <w:pPr>
        <w:tabs>
          <w:tab w:val="num" w:pos="3240"/>
        </w:tabs>
        <w:ind w:left="3240" w:hanging="360"/>
      </w:pPr>
      <w:rPr>
        <w:rFonts w:ascii="Wingdings" w:hAnsi="Wingdings" w:hint="default"/>
      </w:rPr>
    </w:lvl>
    <w:lvl w:ilvl="3" w:tplc="B8CAA41C" w:tentative="1">
      <w:start w:val="1"/>
      <w:numFmt w:val="bullet"/>
      <w:lvlText w:val=""/>
      <w:lvlJc w:val="left"/>
      <w:pPr>
        <w:tabs>
          <w:tab w:val="num" w:pos="3960"/>
        </w:tabs>
        <w:ind w:left="3960" w:hanging="360"/>
      </w:pPr>
      <w:rPr>
        <w:rFonts w:ascii="Symbol" w:hAnsi="Symbol" w:hint="default"/>
      </w:rPr>
    </w:lvl>
    <w:lvl w:ilvl="4" w:tplc="688E94BA" w:tentative="1">
      <w:start w:val="1"/>
      <w:numFmt w:val="bullet"/>
      <w:lvlText w:val="o"/>
      <w:lvlJc w:val="left"/>
      <w:pPr>
        <w:tabs>
          <w:tab w:val="num" w:pos="4680"/>
        </w:tabs>
        <w:ind w:left="4680" w:hanging="360"/>
      </w:pPr>
      <w:rPr>
        <w:rFonts w:ascii="Courier New" w:hAnsi="Courier New" w:cs="Courier New" w:hint="default"/>
      </w:rPr>
    </w:lvl>
    <w:lvl w:ilvl="5" w:tplc="164229BE" w:tentative="1">
      <w:start w:val="1"/>
      <w:numFmt w:val="bullet"/>
      <w:lvlText w:val=""/>
      <w:lvlJc w:val="left"/>
      <w:pPr>
        <w:tabs>
          <w:tab w:val="num" w:pos="5400"/>
        </w:tabs>
        <w:ind w:left="5400" w:hanging="360"/>
      </w:pPr>
      <w:rPr>
        <w:rFonts w:ascii="Wingdings" w:hAnsi="Wingdings" w:hint="default"/>
      </w:rPr>
    </w:lvl>
    <w:lvl w:ilvl="6" w:tplc="EA2C5C38" w:tentative="1">
      <w:start w:val="1"/>
      <w:numFmt w:val="bullet"/>
      <w:lvlText w:val=""/>
      <w:lvlJc w:val="left"/>
      <w:pPr>
        <w:tabs>
          <w:tab w:val="num" w:pos="6120"/>
        </w:tabs>
        <w:ind w:left="6120" w:hanging="360"/>
      </w:pPr>
      <w:rPr>
        <w:rFonts w:ascii="Symbol" w:hAnsi="Symbol" w:hint="default"/>
      </w:rPr>
    </w:lvl>
    <w:lvl w:ilvl="7" w:tplc="5AAE4180" w:tentative="1">
      <w:start w:val="1"/>
      <w:numFmt w:val="bullet"/>
      <w:lvlText w:val="o"/>
      <w:lvlJc w:val="left"/>
      <w:pPr>
        <w:tabs>
          <w:tab w:val="num" w:pos="6840"/>
        </w:tabs>
        <w:ind w:left="6840" w:hanging="360"/>
      </w:pPr>
      <w:rPr>
        <w:rFonts w:ascii="Courier New" w:hAnsi="Courier New" w:cs="Courier New" w:hint="default"/>
      </w:rPr>
    </w:lvl>
    <w:lvl w:ilvl="8" w:tplc="42FE8754"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2CF34E9"/>
    <w:multiLevelType w:val="hybridMultilevel"/>
    <w:tmpl w:val="1D64D0EA"/>
    <w:lvl w:ilvl="0" w:tplc="1DA83D0C">
      <w:start w:val="1"/>
      <w:numFmt w:val="decimal"/>
      <w:pStyle w:val="BodyNumbered2"/>
      <w:lvlText w:val="%1."/>
      <w:lvlJc w:val="left"/>
      <w:pPr>
        <w:tabs>
          <w:tab w:val="num" w:pos="1260"/>
        </w:tabs>
        <w:ind w:left="1260" w:hanging="360"/>
      </w:pPr>
      <w:rPr>
        <w:rFonts w:hint="default"/>
      </w:rPr>
    </w:lvl>
    <w:lvl w:ilvl="1" w:tplc="598261E2" w:tentative="1">
      <w:start w:val="1"/>
      <w:numFmt w:val="lowerLetter"/>
      <w:lvlText w:val="%2."/>
      <w:lvlJc w:val="left"/>
      <w:pPr>
        <w:tabs>
          <w:tab w:val="num" w:pos="1440"/>
        </w:tabs>
        <w:ind w:left="1440" w:hanging="360"/>
      </w:pPr>
    </w:lvl>
    <w:lvl w:ilvl="2" w:tplc="97283DAA" w:tentative="1">
      <w:start w:val="1"/>
      <w:numFmt w:val="lowerRoman"/>
      <w:lvlText w:val="%3."/>
      <w:lvlJc w:val="right"/>
      <w:pPr>
        <w:tabs>
          <w:tab w:val="num" w:pos="2160"/>
        </w:tabs>
        <w:ind w:left="2160" w:hanging="180"/>
      </w:pPr>
    </w:lvl>
    <w:lvl w:ilvl="3" w:tplc="3056A2B4" w:tentative="1">
      <w:start w:val="1"/>
      <w:numFmt w:val="decimal"/>
      <w:lvlText w:val="%4."/>
      <w:lvlJc w:val="left"/>
      <w:pPr>
        <w:tabs>
          <w:tab w:val="num" w:pos="2880"/>
        </w:tabs>
        <w:ind w:left="2880" w:hanging="360"/>
      </w:pPr>
    </w:lvl>
    <w:lvl w:ilvl="4" w:tplc="5234E964" w:tentative="1">
      <w:start w:val="1"/>
      <w:numFmt w:val="lowerLetter"/>
      <w:lvlText w:val="%5."/>
      <w:lvlJc w:val="left"/>
      <w:pPr>
        <w:tabs>
          <w:tab w:val="num" w:pos="3600"/>
        </w:tabs>
        <w:ind w:left="3600" w:hanging="360"/>
      </w:pPr>
    </w:lvl>
    <w:lvl w:ilvl="5" w:tplc="5B0AEF42" w:tentative="1">
      <w:start w:val="1"/>
      <w:numFmt w:val="lowerRoman"/>
      <w:lvlText w:val="%6."/>
      <w:lvlJc w:val="right"/>
      <w:pPr>
        <w:tabs>
          <w:tab w:val="num" w:pos="4320"/>
        </w:tabs>
        <w:ind w:left="4320" w:hanging="180"/>
      </w:pPr>
    </w:lvl>
    <w:lvl w:ilvl="6" w:tplc="7FEAC77A" w:tentative="1">
      <w:start w:val="1"/>
      <w:numFmt w:val="decimal"/>
      <w:lvlText w:val="%7."/>
      <w:lvlJc w:val="left"/>
      <w:pPr>
        <w:tabs>
          <w:tab w:val="num" w:pos="5040"/>
        </w:tabs>
        <w:ind w:left="5040" w:hanging="360"/>
      </w:pPr>
    </w:lvl>
    <w:lvl w:ilvl="7" w:tplc="40CC32F8" w:tentative="1">
      <w:start w:val="1"/>
      <w:numFmt w:val="lowerLetter"/>
      <w:lvlText w:val="%8."/>
      <w:lvlJc w:val="left"/>
      <w:pPr>
        <w:tabs>
          <w:tab w:val="num" w:pos="5760"/>
        </w:tabs>
        <w:ind w:left="5760" w:hanging="360"/>
      </w:pPr>
    </w:lvl>
    <w:lvl w:ilvl="8" w:tplc="DC16C62E" w:tentative="1">
      <w:start w:val="1"/>
      <w:numFmt w:val="lowerRoman"/>
      <w:lvlText w:val="%9."/>
      <w:lvlJc w:val="right"/>
      <w:pPr>
        <w:tabs>
          <w:tab w:val="num" w:pos="6480"/>
        </w:tabs>
        <w:ind w:left="6480" w:hanging="180"/>
      </w:pPr>
    </w:lvl>
  </w:abstractNum>
  <w:abstractNum w:abstractNumId="23" w15:restartNumberingAfterBreak="0">
    <w:nsid w:val="437A60BA"/>
    <w:multiLevelType w:val="hybridMultilevel"/>
    <w:tmpl w:val="DD208E88"/>
    <w:lvl w:ilvl="0" w:tplc="CF1039AE">
      <w:start w:val="1"/>
      <w:numFmt w:val="none"/>
      <w:pStyle w:val="Note1"/>
      <w:lvlText w:val="NOTE:"/>
      <w:lvlJc w:val="left"/>
      <w:pPr>
        <w:tabs>
          <w:tab w:val="num" w:pos="1008"/>
        </w:tabs>
        <w:ind w:left="936" w:hanging="936"/>
      </w:pPr>
      <w:rPr>
        <w:rFonts w:ascii="Arial" w:hAnsi="Arial" w:hint="default"/>
        <w:b/>
        <w:i/>
        <w:sz w:val="22"/>
        <w:szCs w:val="22"/>
      </w:rPr>
    </w:lvl>
    <w:lvl w:ilvl="1" w:tplc="2A2670D8" w:tentative="1">
      <w:start w:val="1"/>
      <w:numFmt w:val="lowerLetter"/>
      <w:lvlText w:val="%2."/>
      <w:lvlJc w:val="left"/>
      <w:pPr>
        <w:tabs>
          <w:tab w:val="num" w:pos="1440"/>
        </w:tabs>
        <w:ind w:left="1440" w:hanging="360"/>
      </w:pPr>
    </w:lvl>
    <w:lvl w:ilvl="2" w:tplc="846C8A5A" w:tentative="1">
      <w:start w:val="1"/>
      <w:numFmt w:val="lowerRoman"/>
      <w:lvlText w:val="%3."/>
      <w:lvlJc w:val="right"/>
      <w:pPr>
        <w:tabs>
          <w:tab w:val="num" w:pos="2160"/>
        </w:tabs>
        <w:ind w:left="2160" w:hanging="180"/>
      </w:pPr>
    </w:lvl>
    <w:lvl w:ilvl="3" w:tplc="274C1A0A" w:tentative="1">
      <w:start w:val="1"/>
      <w:numFmt w:val="decimal"/>
      <w:lvlText w:val="%4."/>
      <w:lvlJc w:val="left"/>
      <w:pPr>
        <w:tabs>
          <w:tab w:val="num" w:pos="2880"/>
        </w:tabs>
        <w:ind w:left="2880" w:hanging="360"/>
      </w:pPr>
    </w:lvl>
    <w:lvl w:ilvl="4" w:tplc="78E0CFFC" w:tentative="1">
      <w:start w:val="1"/>
      <w:numFmt w:val="lowerLetter"/>
      <w:lvlText w:val="%5."/>
      <w:lvlJc w:val="left"/>
      <w:pPr>
        <w:tabs>
          <w:tab w:val="num" w:pos="3600"/>
        </w:tabs>
        <w:ind w:left="3600" w:hanging="360"/>
      </w:pPr>
    </w:lvl>
    <w:lvl w:ilvl="5" w:tplc="A1384BC2" w:tentative="1">
      <w:start w:val="1"/>
      <w:numFmt w:val="lowerRoman"/>
      <w:lvlText w:val="%6."/>
      <w:lvlJc w:val="right"/>
      <w:pPr>
        <w:tabs>
          <w:tab w:val="num" w:pos="4320"/>
        </w:tabs>
        <w:ind w:left="4320" w:hanging="180"/>
      </w:pPr>
    </w:lvl>
    <w:lvl w:ilvl="6" w:tplc="E64EF82C" w:tentative="1">
      <w:start w:val="1"/>
      <w:numFmt w:val="decimal"/>
      <w:lvlText w:val="%7."/>
      <w:lvlJc w:val="left"/>
      <w:pPr>
        <w:tabs>
          <w:tab w:val="num" w:pos="5040"/>
        </w:tabs>
        <w:ind w:left="5040" w:hanging="360"/>
      </w:pPr>
    </w:lvl>
    <w:lvl w:ilvl="7" w:tplc="39083246" w:tentative="1">
      <w:start w:val="1"/>
      <w:numFmt w:val="lowerLetter"/>
      <w:lvlText w:val="%8."/>
      <w:lvlJc w:val="left"/>
      <w:pPr>
        <w:tabs>
          <w:tab w:val="num" w:pos="5760"/>
        </w:tabs>
        <w:ind w:left="5760" w:hanging="360"/>
      </w:pPr>
    </w:lvl>
    <w:lvl w:ilvl="8" w:tplc="2B6414E6" w:tentative="1">
      <w:start w:val="1"/>
      <w:numFmt w:val="lowerRoman"/>
      <w:lvlText w:val="%9."/>
      <w:lvlJc w:val="right"/>
      <w:pPr>
        <w:tabs>
          <w:tab w:val="num" w:pos="6480"/>
        </w:tabs>
        <w:ind w:left="6480" w:hanging="180"/>
      </w:pPr>
    </w:lvl>
  </w:abstractNum>
  <w:abstractNum w:abstractNumId="24" w15:restartNumberingAfterBreak="0">
    <w:nsid w:val="43BA6D60"/>
    <w:multiLevelType w:val="hybridMultilevel"/>
    <w:tmpl w:val="E1AAFA64"/>
    <w:lvl w:ilvl="0" w:tplc="8B8C20AA">
      <w:start w:val="1"/>
      <w:numFmt w:val="decimal"/>
      <w:pStyle w:val="BodyNumbered3"/>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2A01BB"/>
    <w:multiLevelType w:val="hybridMultilevel"/>
    <w:tmpl w:val="27EAAD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E23397"/>
    <w:multiLevelType w:val="hybridMultilevel"/>
    <w:tmpl w:val="E18C371C"/>
    <w:lvl w:ilvl="0" w:tplc="04090003">
      <w:start w:val="1"/>
      <w:numFmt w:val="bullet"/>
      <w:lvlText w:val="o"/>
      <w:lvlJc w:val="left"/>
      <w:pPr>
        <w:tabs>
          <w:tab w:val="num" w:pos="1080"/>
        </w:tabs>
        <w:ind w:left="1080" w:hanging="288"/>
      </w:pPr>
      <w:rPr>
        <w:rFonts w:ascii="Courier New" w:hAnsi="Courier New" w:cs="Courier New" w:hint="default"/>
      </w:rPr>
    </w:lvl>
    <w:lvl w:ilvl="1" w:tplc="A2980A80">
      <w:start w:val="1"/>
      <w:numFmt w:val="decimal"/>
      <w:lvlText w:val="%2."/>
      <w:lvlJc w:val="left"/>
      <w:pPr>
        <w:tabs>
          <w:tab w:val="num" w:pos="2520"/>
        </w:tabs>
        <w:ind w:left="2520" w:hanging="360"/>
      </w:pPr>
    </w:lvl>
    <w:lvl w:ilvl="2" w:tplc="2C588040" w:tentative="1">
      <w:start w:val="1"/>
      <w:numFmt w:val="bullet"/>
      <w:lvlText w:val=""/>
      <w:lvlJc w:val="left"/>
      <w:pPr>
        <w:tabs>
          <w:tab w:val="num" w:pos="3240"/>
        </w:tabs>
        <w:ind w:left="3240" w:hanging="360"/>
      </w:pPr>
      <w:rPr>
        <w:rFonts w:ascii="Wingdings" w:hAnsi="Wingdings" w:hint="default"/>
      </w:rPr>
    </w:lvl>
    <w:lvl w:ilvl="3" w:tplc="B8CAA41C" w:tentative="1">
      <w:start w:val="1"/>
      <w:numFmt w:val="bullet"/>
      <w:lvlText w:val=""/>
      <w:lvlJc w:val="left"/>
      <w:pPr>
        <w:tabs>
          <w:tab w:val="num" w:pos="3960"/>
        </w:tabs>
        <w:ind w:left="3960" w:hanging="360"/>
      </w:pPr>
      <w:rPr>
        <w:rFonts w:ascii="Symbol" w:hAnsi="Symbol" w:hint="default"/>
      </w:rPr>
    </w:lvl>
    <w:lvl w:ilvl="4" w:tplc="688E94BA" w:tentative="1">
      <w:start w:val="1"/>
      <w:numFmt w:val="bullet"/>
      <w:lvlText w:val="o"/>
      <w:lvlJc w:val="left"/>
      <w:pPr>
        <w:tabs>
          <w:tab w:val="num" w:pos="4680"/>
        </w:tabs>
        <w:ind w:left="4680" w:hanging="360"/>
      </w:pPr>
      <w:rPr>
        <w:rFonts w:ascii="Courier New" w:hAnsi="Courier New" w:cs="Courier New" w:hint="default"/>
      </w:rPr>
    </w:lvl>
    <w:lvl w:ilvl="5" w:tplc="164229BE" w:tentative="1">
      <w:start w:val="1"/>
      <w:numFmt w:val="bullet"/>
      <w:lvlText w:val=""/>
      <w:lvlJc w:val="left"/>
      <w:pPr>
        <w:tabs>
          <w:tab w:val="num" w:pos="5400"/>
        </w:tabs>
        <w:ind w:left="5400" w:hanging="360"/>
      </w:pPr>
      <w:rPr>
        <w:rFonts w:ascii="Wingdings" w:hAnsi="Wingdings" w:hint="default"/>
      </w:rPr>
    </w:lvl>
    <w:lvl w:ilvl="6" w:tplc="EA2C5C38" w:tentative="1">
      <w:start w:val="1"/>
      <w:numFmt w:val="bullet"/>
      <w:lvlText w:val=""/>
      <w:lvlJc w:val="left"/>
      <w:pPr>
        <w:tabs>
          <w:tab w:val="num" w:pos="6120"/>
        </w:tabs>
        <w:ind w:left="6120" w:hanging="360"/>
      </w:pPr>
      <w:rPr>
        <w:rFonts w:ascii="Symbol" w:hAnsi="Symbol" w:hint="default"/>
      </w:rPr>
    </w:lvl>
    <w:lvl w:ilvl="7" w:tplc="5AAE4180" w:tentative="1">
      <w:start w:val="1"/>
      <w:numFmt w:val="bullet"/>
      <w:lvlText w:val="o"/>
      <w:lvlJc w:val="left"/>
      <w:pPr>
        <w:tabs>
          <w:tab w:val="num" w:pos="6840"/>
        </w:tabs>
        <w:ind w:left="6840" w:hanging="360"/>
      </w:pPr>
      <w:rPr>
        <w:rFonts w:ascii="Courier New" w:hAnsi="Courier New" w:cs="Courier New" w:hint="default"/>
      </w:rPr>
    </w:lvl>
    <w:lvl w:ilvl="8" w:tplc="42FE8754"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5D09736E"/>
    <w:multiLevelType w:val="hybridMultilevel"/>
    <w:tmpl w:val="20641E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6A0D49"/>
    <w:multiLevelType w:val="multilevel"/>
    <w:tmpl w:val="F914419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0" w15:restartNumberingAfterBreak="0">
    <w:nsid w:val="61291E86"/>
    <w:multiLevelType w:val="multilevel"/>
    <w:tmpl w:val="0BFCFDD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1" w15:restartNumberingAfterBreak="0">
    <w:nsid w:val="65803158"/>
    <w:multiLevelType w:val="multilevel"/>
    <w:tmpl w:val="7EA87FC6"/>
    <w:lvl w:ilvl="0">
      <w:start w:val="1"/>
      <w:numFmt w:val="decimal"/>
      <w:pStyle w:val="DMPHeadingLevel1"/>
      <w:lvlText w:val="%1"/>
      <w:lvlJc w:val="left"/>
      <w:pPr>
        <w:tabs>
          <w:tab w:val="num" w:pos="432"/>
        </w:tabs>
        <w:ind w:left="432" w:hanging="432"/>
      </w:pPr>
      <w:rPr>
        <w:rFonts w:hint="default"/>
      </w:rPr>
    </w:lvl>
    <w:lvl w:ilvl="1">
      <w:start w:val="1"/>
      <w:numFmt w:val="decimal"/>
      <w:pStyle w:val="DMPHeadingLevel2"/>
      <w:lvlText w:val="%1.%2"/>
      <w:lvlJc w:val="left"/>
      <w:pPr>
        <w:tabs>
          <w:tab w:val="num" w:pos="1080"/>
        </w:tabs>
        <w:ind w:left="1080" w:hanging="648"/>
      </w:pPr>
      <w:rPr>
        <w:rFonts w:hint="default"/>
      </w:rPr>
    </w:lvl>
    <w:lvl w:ilvl="2">
      <w:start w:val="1"/>
      <w:numFmt w:val="decimal"/>
      <w:pStyle w:val="DMPHeadingLevel3"/>
      <w:lvlText w:val="%1.%2.%3."/>
      <w:lvlJc w:val="left"/>
      <w:pPr>
        <w:tabs>
          <w:tab w:val="num" w:pos="2160"/>
        </w:tabs>
        <w:ind w:left="144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66162792"/>
    <w:multiLevelType w:val="hybridMultilevel"/>
    <w:tmpl w:val="2D269AD6"/>
    <w:lvl w:ilvl="0" w:tplc="DE920E2A">
      <w:start w:val="1"/>
      <w:numFmt w:val="decimal"/>
      <w:pStyle w:val="DMPNumberListLevel1"/>
      <w:lvlText w:val="%1."/>
      <w:lvlJc w:val="left"/>
      <w:pPr>
        <w:tabs>
          <w:tab w:val="num" w:pos="1728"/>
        </w:tabs>
        <w:ind w:left="1728" w:hanging="648"/>
      </w:pPr>
      <w:rPr>
        <w:rFonts w:hint="default"/>
        <w:b w:val="0"/>
        <w:i w:val="0"/>
      </w:rPr>
    </w:lvl>
    <w:lvl w:ilvl="1" w:tplc="C15A4C28" w:tentative="1">
      <w:start w:val="1"/>
      <w:numFmt w:val="lowerLetter"/>
      <w:lvlText w:val="%2."/>
      <w:lvlJc w:val="left"/>
      <w:pPr>
        <w:tabs>
          <w:tab w:val="num" w:pos="2088"/>
        </w:tabs>
        <w:ind w:left="2088" w:hanging="360"/>
      </w:pPr>
    </w:lvl>
    <w:lvl w:ilvl="2" w:tplc="EAC04B18" w:tentative="1">
      <w:start w:val="1"/>
      <w:numFmt w:val="lowerRoman"/>
      <w:lvlText w:val="%3."/>
      <w:lvlJc w:val="right"/>
      <w:pPr>
        <w:tabs>
          <w:tab w:val="num" w:pos="2808"/>
        </w:tabs>
        <w:ind w:left="2808" w:hanging="180"/>
      </w:pPr>
    </w:lvl>
    <w:lvl w:ilvl="3" w:tplc="2A6E01CE" w:tentative="1">
      <w:start w:val="1"/>
      <w:numFmt w:val="decimal"/>
      <w:lvlText w:val="%4."/>
      <w:lvlJc w:val="left"/>
      <w:pPr>
        <w:tabs>
          <w:tab w:val="num" w:pos="3528"/>
        </w:tabs>
        <w:ind w:left="3528" w:hanging="360"/>
      </w:pPr>
    </w:lvl>
    <w:lvl w:ilvl="4" w:tplc="A8508706" w:tentative="1">
      <w:start w:val="1"/>
      <w:numFmt w:val="lowerLetter"/>
      <w:lvlText w:val="%5."/>
      <w:lvlJc w:val="left"/>
      <w:pPr>
        <w:tabs>
          <w:tab w:val="num" w:pos="4248"/>
        </w:tabs>
        <w:ind w:left="4248" w:hanging="360"/>
      </w:pPr>
    </w:lvl>
    <w:lvl w:ilvl="5" w:tplc="5F329F9E" w:tentative="1">
      <w:start w:val="1"/>
      <w:numFmt w:val="lowerRoman"/>
      <w:lvlText w:val="%6."/>
      <w:lvlJc w:val="right"/>
      <w:pPr>
        <w:tabs>
          <w:tab w:val="num" w:pos="4968"/>
        </w:tabs>
        <w:ind w:left="4968" w:hanging="180"/>
      </w:pPr>
    </w:lvl>
    <w:lvl w:ilvl="6" w:tplc="DB923030" w:tentative="1">
      <w:start w:val="1"/>
      <w:numFmt w:val="decimal"/>
      <w:lvlText w:val="%7."/>
      <w:lvlJc w:val="left"/>
      <w:pPr>
        <w:tabs>
          <w:tab w:val="num" w:pos="5688"/>
        </w:tabs>
        <w:ind w:left="5688" w:hanging="360"/>
      </w:pPr>
    </w:lvl>
    <w:lvl w:ilvl="7" w:tplc="2020E63A" w:tentative="1">
      <w:start w:val="1"/>
      <w:numFmt w:val="lowerLetter"/>
      <w:lvlText w:val="%8."/>
      <w:lvlJc w:val="left"/>
      <w:pPr>
        <w:tabs>
          <w:tab w:val="num" w:pos="6408"/>
        </w:tabs>
        <w:ind w:left="6408" w:hanging="360"/>
      </w:pPr>
    </w:lvl>
    <w:lvl w:ilvl="8" w:tplc="EFDC8382" w:tentative="1">
      <w:start w:val="1"/>
      <w:numFmt w:val="lowerRoman"/>
      <w:lvlText w:val="%9."/>
      <w:lvlJc w:val="right"/>
      <w:pPr>
        <w:tabs>
          <w:tab w:val="num" w:pos="7128"/>
        </w:tabs>
        <w:ind w:left="7128" w:hanging="180"/>
      </w:pPr>
    </w:lvl>
  </w:abstractNum>
  <w:abstractNum w:abstractNumId="33" w15:restartNumberingAfterBreak="0">
    <w:nsid w:val="6F0278AD"/>
    <w:multiLevelType w:val="hybridMultilevel"/>
    <w:tmpl w:val="AF362C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A09A5"/>
    <w:multiLevelType w:val="hybridMultilevel"/>
    <w:tmpl w:val="6D6C3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30"/>
  </w:num>
  <w:num w:numId="4">
    <w:abstractNumId w:val="23"/>
  </w:num>
  <w:num w:numId="5">
    <w:abstractNumId w:val="19"/>
  </w:num>
  <w:num w:numId="6">
    <w:abstractNumId w:val="14"/>
  </w:num>
  <w:num w:numId="7">
    <w:abstractNumId w:val="21"/>
  </w:num>
  <w:num w:numId="8">
    <w:abstractNumId w:val="15"/>
  </w:num>
  <w:num w:numId="9">
    <w:abstractNumId w:val="22"/>
  </w:num>
  <w:num w:numId="10">
    <w:abstractNumId w:val="24"/>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11"/>
  </w:num>
  <w:num w:numId="22">
    <w:abstractNumId w:val="13"/>
  </w:num>
  <w:num w:numId="23">
    <w:abstractNumId w:val="20"/>
  </w:num>
  <w:num w:numId="24">
    <w:abstractNumId w:val="31"/>
  </w:num>
  <w:num w:numId="25">
    <w:abstractNumId w:val="32"/>
  </w:num>
  <w:num w:numId="26">
    <w:abstractNumId w:val="12"/>
  </w:num>
  <w:num w:numId="27">
    <w:abstractNumId w:val="28"/>
  </w:num>
  <w:num w:numId="28">
    <w:abstractNumId w:val="33"/>
  </w:num>
  <w:num w:numId="29">
    <w:abstractNumId w:val="16"/>
  </w:num>
  <w:num w:numId="30">
    <w:abstractNumId w:val="34"/>
  </w:num>
  <w:num w:numId="31">
    <w:abstractNumId w:val="12"/>
  </w:num>
  <w:num w:numId="32">
    <w:abstractNumId w:val="25"/>
  </w:num>
  <w:num w:numId="33">
    <w:abstractNumId w:val="26"/>
  </w:num>
  <w:num w:numId="34">
    <w:abstractNumId w:val="17"/>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15"/>
    <w:lvlOverride w:ilvl="0">
      <w:startOverride w:val="1"/>
    </w:lvlOverride>
  </w:num>
  <w:num w:numId="45">
    <w:abstractNumId w:val="10"/>
  </w:num>
  <w:num w:numId="46">
    <w:abstractNumId w:val="27"/>
  </w:num>
  <w:num w:numId="47">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displayBackgroundShape/>
  <w:activeWritingStyle w:appName="MSWord" w:lang="en-US" w:vendorID="64" w:dllVersion="0" w:nlCheck="1" w:checkStyle="1"/>
  <w:activeWritingStyle w:appName="MSWord" w:lang="fr-FR" w:vendorID="64" w:dllVersion="0" w:nlCheck="1" w:checkStyle="1"/>
  <w:activeWritingStyle w:appName="MSWord" w:lang="es-ES" w:vendorID="64" w:dllVersion="0" w:nlCheck="1" w:checkStyle="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288"/>
  <w:clickAndTypeStyle w:val="BodyText"/>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50"/>
    <w:rsid w:val="0000181C"/>
    <w:rsid w:val="0000230E"/>
    <w:rsid w:val="00002B1F"/>
    <w:rsid w:val="00005920"/>
    <w:rsid w:val="000068FA"/>
    <w:rsid w:val="00010C8B"/>
    <w:rsid w:val="00013350"/>
    <w:rsid w:val="00015DF3"/>
    <w:rsid w:val="000175E6"/>
    <w:rsid w:val="000249B8"/>
    <w:rsid w:val="00026B91"/>
    <w:rsid w:val="0002743D"/>
    <w:rsid w:val="0003296C"/>
    <w:rsid w:val="00037072"/>
    <w:rsid w:val="00043357"/>
    <w:rsid w:val="000551A5"/>
    <w:rsid w:val="00055B1C"/>
    <w:rsid w:val="00062CE1"/>
    <w:rsid w:val="0006311F"/>
    <w:rsid w:val="00065C7B"/>
    <w:rsid w:val="00071408"/>
    <w:rsid w:val="00071855"/>
    <w:rsid w:val="00074FD7"/>
    <w:rsid w:val="00077640"/>
    <w:rsid w:val="00082205"/>
    <w:rsid w:val="00084C13"/>
    <w:rsid w:val="00086012"/>
    <w:rsid w:val="00087F6F"/>
    <w:rsid w:val="00095EB4"/>
    <w:rsid w:val="000B6386"/>
    <w:rsid w:val="000B744E"/>
    <w:rsid w:val="000C2618"/>
    <w:rsid w:val="000D30C7"/>
    <w:rsid w:val="000D593B"/>
    <w:rsid w:val="000D7117"/>
    <w:rsid w:val="000E2DFF"/>
    <w:rsid w:val="000E494E"/>
    <w:rsid w:val="000E60A9"/>
    <w:rsid w:val="000E676E"/>
    <w:rsid w:val="000F4515"/>
    <w:rsid w:val="000F6099"/>
    <w:rsid w:val="000F76C5"/>
    <w:rsid w:val="00100FAB"/>
    <w:rsid w:val="00103156"/>
    <w:rsid w:val="00103538"/>
    <w:rsid w:val="00106E6E"/>
    <w:rsid w:val="00132A0E"/>
    <w:rsid w:val="001372CA"/>
    <w:rsid w:val="001475AD"/>
    <w:rsid w:val="00150509"/>
    <w:rsid w:val="00151565"/>
    <w:rsid w:val="00151A5E"/>
    <w:rsid w:val="00152130"/>
    <w:rsid w:val="001526C6"/>
    <w:rsid w:val="001555C8"/>
    <w:rsid w:val="00156D52"/>
    <w:rsid w:val="00166F25"/>
    <w:rsid w:val="00170E7D"/>
    <w:rsid w:val="00177B29"/>
    <w:rsid w:val="00185C84"/>
    <w:rsid w:val="00186D6F"/>
    <w:rsid w:val="00197B3F"/>
    <w:rsid w:val="001A0886"/>
    <w:rsid w:val="001A39A8"/>
    <w:rsid w:val="001B0B7C"/>
    <w:rsid w:val="001B189B"/>
    <w:rsid w:val="001B5C8E"/>
    <w:rsid w:val="001C51B9"/>
    <w:rsid w:val="001C5F1E"/>
    <w:rsid w:val="001D2108"/>
    <w:rsid w:val="001E34A8"/>
    <w:rsid w:val="001E3DF5"/>
    <w:rsid w:val="001E3EBE"/>
    <w:rsid w:val="001E4CC4"/>
    <w:rsid w:val="001E6510"/>
    <w:rsid w:val="001F393E"/>
    <w:rsid w:val="001F51A8"/>
    <w:rsid w:val="001F583D"/>
    <w:rsid w:val="001F5D07"/>
    <w:rsid w:val="002000A1"/>
    <w:rsid w:val="002001DB"/>
    <w:rsid w:val="00200EA8"/>
    <w:rsid w:val="0020510B"/>
    <w:rsid w:val="002063A5"/>
    <w:rsid w:val="00207966"/>
    <w:rsid w:val="00210B1A"/>
    <w:rsid w:val="00212D9A"/>
    <w:rsid w:val="00216355"/>
    <w:rsid w:val="00221D1B"/>
    <w:rsid w:val="002229A7"/>
    <w:rsid w:val="002236E6"/>
    <w:rsid w:val="00224F54"/>
    <w:rsid w:val="002301AB"/>
    <w:rsid w:val="002410B9"/>
    <w:rsid w:val="002415BB"/>
    <w:rsid w:val="00242E92"/>
    <w:rsid w:val="0024548A"/>
    <w:rsid w:val="002514E0"/>
    <w:rsid w:val="002623BC"/>
    <w:rsid w:val="00262503"/>
    <w:rsid w:val="00265185"/>
    <w:rsid w:val="00280F0A"/>
    <w:rsid w:val="00284D15"/>
    <w:rsid w:val="002850AA"/>
    <w:rsid w:val="00287D76"/>
    <w:rsid w:val="00290050"/>
    <w:rsid w:val="002919BC"/>
    <w:rsid w:val="002A03BE"/>
    <w:rsid w:val="002A52BE"/>
    <w:rsid w:val="002A5784"/>
    <w:rsid w:val="002B3459"/>
    <w:rsid w:val="002B55CA"/>
    <w:rsid w:val="002D0854"/>
    <w:rsid w:val="002E5399"/>
    <w:rsid w:val="002F056B"/>
    <w:rsid w:val="002F299C"/>
    <w:rsid w:val="00300AF3"/>
    <w:rsid w:val="00301B8E"/>
    <w:rsid w:val="00302293"/>
    <w:rsid w:val="003100CC"/>
    <w:rsid w:val="003118C5"/>
    <w:rsid w:val="003145EF"/>
    <w:rsid w:val="00316489"/>
    <w:rsid w:val="003168E5"/>
    <w:rsid w:val="003209D3"/>
    <w:rsid w:val="0032175C"/>
    <w:rsid w:val="00322225"/>
    <w:rsid w:val="003227B4"/>
    <w:rsid w:val="00332645"/>
    <w:rsid w:val="00332EED"/>
    <w:rsid w:val="00335EEE"/>
    <w:rsid w:val="00340C81"/>
    <w:rsid w:val="00343046"/>
    <w:rsid w:val="003461F2"/>
    <w:rsid w:val="003477AB"/>
    <w:rsid w:val="00350781"/>
    <w:rsid w:val="00353400"/>
    <w:rsid w:val="003620CE"/>
    <w:rsid w:val="00363F6F"/>
    <w:rsid w:val="0036672B"/>
    <w:rsid w:val="003720D3"/>
    <w:rsid w:val="003730CC"/>
    <w:rsid w:val="00373EFE"/>
    <w:rsid w:val="003836C1"/>
    <w:rsid w:val="003864EE"/>
    <w:rsid w:val="00387CDF"/>
    <w:rsid w:val="00394EF0"/>
    <w:rsid w:val="003A3A85"/>
    <w:rsid w:val="003B2234"/>
    <w:rsid w:val="003B3E08"/>
    <w:rsid w:val="003C1DF1"/>
    <w:rsid w:val="003C2D13"/>
    <w:rsid w:val="003C462C"/>
    <w:rsid w:val="003C72B4"/>
    <w:rsid w:val="003C7FD2"/>
    <w:rsid w:val="003D018A"/>
    <w:rsid w:val="003D2358"/>
    <w:rsid w:val="003D494D"/>
    <w:rsid w:val="003D50F5"/>
    <w:rsid w:val="003E27DC"/>
    <w:rsid w:val="003E37AD"/>
    <w:rsid w:val="003E4E28"/>
    <w:rsid w:val="003E73B2"/>
    <w:rsid w:val="003E7DF3"/>
    <w:rsid w:val="003F1166"/>
    <w:rsid w:val="003F1317"/>
    <w:rsid w:val="003F13AC"/>
    <w:rsid w:val="003F3B22"/>
    <w:rsid w:val="003F7AC4"/>
    <w:rsid w:val="00401978"/>
    <w:rsid w:val="00402BE8"/>
    <w:rsid w:val="004037ED"/>
    <w:rsid w:val="004058A1"/>
    <w:rsid w:val="00405BC1"/>
    <w:rsid w:val="00415494"/>
    <w:rsid w:val="00420B6A"/>
    <w:rsid w:val="004212A0"/>
    <w:rsid w:val="00422C9F"/>
    <w:rsid w:val="004249F7"/>
    <w:rsid w:val="0042651E"/>
    <w:rsid w:val="004354F5"/>
    <w:rsid w:val="00436F8D"/>
    <w:rsid w:val="00441398"/>
    <w:rsid w:val="0044425C"/>
    <w:rsid w:val="00445D39"/>
    <w:rsid w:val="00447024"/>
    <w:rsid w:val="00456350"/>
    <w:rsid w:val="00456FBC"/>
    <w:rsid w:val="0046084D"/>
    <w:rsid w:val="00470C34"/>
    <w:rsid w:val="0047149A"/>
    <w:rsid w:val="0047346B"/>
    <w:rsid w:val="0047505A"/>
    <w:rsid w:val="004758C9"/>
    <w:rsid w:val="004850A0"/>
    <w:rsid w:val="0048754B"/>
    <w:rsid w:val="00491F7D"/>
    <w:rsid w:val="004A1994"/>
    <w:rsid w:val="004A5A23"/>
    <w:rsid w:val="004B019E"/>
    <w:rsid w:val="004B299B"/>
    <w:rsid w:val="004C2BB6"/>
    <w:rsid w:val="004C605C"/>
    <w:rsid w:val="004D03DD"/>
    <w:rsid w:val="004D1B61"/>
    <w:rsid w:val="004D3EA9"/>
    <w:rsid w:val="004D6CB3"/>
    <w:rsid w:val="004D7AC2"/>
    <w:rsid w:val="004D7E76"/>
    <w:rsid w:val="004E01AE"/>
    <w:rsid w:val="004E1651"/>
    <w:rsid w:val="004E393C"/>
    <w:rsid w:val="004F014A"/>
    <w:rsid w:val="004F1AB3"/>
    <w:rsid w:val="004F2336"/>
    <w:rsid w:val="004F26DA"/>
    <w:rsid w:val="004F38C4"/>
    <w:rsid w:val="004F6363"/>
    <w:rsid w:val="005066E9"/>
    <w:rsid w:val="00526B8B"/>
    <w:rsid w:val="00533815"/>
    <w:rsid w:val="00533C32"/>
    <w:rsid w:val="00537E4E"/>
    <w:rsid w:val="00540208"/>
    <w:rsid w:val="0054510D"/>
    <w:rsid w:val="00550B3B"/>
    <w:rsid w:val="005550A3"/>
    <w:rsid w:val="005575AB"/>
    <w:rsid w:val="00560950"/>
    <w:rsid w:val="00561DE5"/>
    <w:rsid w:val="00565856"/>
    <w:rsid w:val="005665D5"/>
    <w:rsid w:val="00566E50"/>
    <w:rsid w:val="005759DC"/>
    <w:rsid w:val="00576E61"/>
    <w:rsid w:val="00577F2D"/>
    <w:rsid w:val="00580C00"/>
    <w:rsid w:val="005818AD"/>
    <w:rsid w:val="005975B7"/>
    <w:rsid w:val="005A172B"/>
    <w:rsid w:val="005A49BB"/>
    <w:rsid w:val="005A61DD"/>
    <w:rsid w:val="005B5E97"/>
    <w:rsid w:val="005C1101"/>
    <w:rsid w:val="005C42FF"/>
    <w:rsid w:val="005C5337"/>
    <w:rsid w:val="005D0218"/>
    <w:rsid w:val="005E2E3A"/>
    <w:rsid w:val="005E4C16"/>
    <w:rsid w:val="005E572E"/>
    <w:rsid w:val="005F4086"/>
    <w:rsid w:val="0060071C"/>
    <w:rsid w:val="00600B0F"/>
    <w:rsid w:val="006033BC"/>
    <w:rsid w:val="006140F2"/>
    <w:rsid w:val="0061590A"/>
    <w:rsid w:val="00620279"/>
    <w:rsid w:val="00621601"/>
    <w:rsid w:val="006253B6"/>
    <w:rsid w:val="0062550F"/>
    <w:rsid w:val="00626638"/>
    <w:rsid w:val="0062678B"/>
    <w:rsid w:val="006270E8"/>
    <w:rsid w:val="006358E8"/>
    <w:rsid w:val="0063776D"/>
    <w:rsid w:val="00643860"/>
    <w:rsid w:val="00651A16"/>
    <w:rsid w:val="00652DE0"/>
    <w:rsid w:val="00655AD1"/>
    <w:rsid w:val="00657F6A"/>
    <w:rsid w:val="006604B8"/>
    <w:rsid w:val="00660F27"/>
    <w:rsid w:val="00662D91"/>
    <w:rsid w:val="00663442"/>
    <w:rsid w:val="00664045"/>
    <w:rsid w:val="00664EA0"/>
    <w:rsid w:val="00666143"/>
    <w:rsid w:val="00670CC3"/>
    <w:rsid w:val="00671607"/>
    <w:rsid w:val="00672B39"/>
    <w:rsid w:val="00674E6D"/>
    <w:rsid w:val="00675F5F"/>
    <w:rsid w:val="00690D69"/>
    <w:rsid w:val="0069247C"/>
    <w:rsid w:val="00695D9F"/>
    <w:rsid w:val="006A2882"/>
    <w:rsid w:val="006A3BEB"/>
    <w:rsid w:val="006A3EE9"/>
    <w:rsid w:val="006C1D76"/>
    <w:rsid w:val="006C575C"/>
    <w:rsid w:val="006D1614"/>
    <w:rsid w:val="006D7FE7"/>
    <w:rsid w:val="006E0716"/>
    <w:rsid w:val="006E1B5A"/>
    <w:rsid w:val="006E2773"/>
    <w:rsid w:val="006E4932"/>
    <w:rsid w:val="006F294A"/>
    <w:rsid w:val="006F5311"/>
    <w:rsid w:val="006F6B06"/>
    <w:rsid w:val="007035FB"/>
    <w:rsid w:val="00703B3D"/>
    <w:rsid w:val="00707BE6"/>
    <w:rsid w:val="00707F66"/>
    <w:rsid w:val="0071070E"/>
    <w:rsid w:val="007133C7"/>
    <w:rsid w:val="0071476A"/>
    <w:rsid w:val="00715F5C"/>
    <w:rsid w:val="00720768"/>
    <w:rsid w:val="00721F6D"/>
    <w:rsid w:val="00721F72"/>
    <w:rsid w:val="00723357"/>
    <w:rsid w:val="00725265"/>
    <w:rsid w:val="00725D26"/>
    <w:rsid w:val="00727EE6"/>
    <w:rsid w:val="007346F8"/>
    <w:rsid w:val="007352E8"/>
    <w:rsid w:val="0073718C"/>
    <w:rsid w:val="00742B0C"/>
    <w:rsid w:val="007432F8"/>
    <w:rsid w:val="007438F5"/>
    <w:rsid w:val="0074614B"/>
    <w:rsid w:val="007516DE"/>
    <w:rsid w:val="00752DA8"/>
    <w:rsid w:val="007575B4"/>
    <w:rsid w:val="007615A1"/>
    <w:rsid w:val="00764E19"/>
    <w:rsid w:val="00770CD8"/>
    <w:rsid w:val="00780302"/>
    <w:rsid w:val="00783363"/>
    <w:rsid w:val="00786171"/>
    <w:rsid w:val="007902A4"/>
    <w:rsid w:val="00793256"/>
    <w:rsid w:val="007966DA"/>
    <w:rsid w:val="007A0CD0"/>
    <w:rsid w:val="007A4961"/>
    <w:rsid w:val="007A5B0C"/>
    <w:rsid w:val="007C6CA4"/>
    <w:rsid w:val="007D14FC"/>
    <w:rsid w:val="007D218F"/>
    <w:rsid w:val="007D2FAF"/>
    <w:rsid w:val="007D4386"/>
    <w:rsid w:val="007D4C93"/>
    <w:rsid w:val="007E0255"/>
    <w:rsid w:val="007E16DC"/>
    <w:rsid w:val="007E4CBE"/>
    <w:rsid w:val="007F0EF1"/>
    <w:rsid w:val="007F1666"/>
    <w:rsid w:val="008014A1"/>
    <w:rsid w:val="00810424"/>
    <w:rsid w:val="008119AA"/>
    <w:rsid w:val="00812612"/>
    <w:rsid w:val="0081357D"/>
    <w:rsid w:val="008147CA"/>
    <w:rsid w:val="00814FB1"/>
    <w:rsid w:val="0081765A"/>
    <w:rsid w:val="00817B47"/>
    <w:rsid w:val="00817F6D"/>
    <w:rsid w:val="00823315"/>
    <w:rsid w:val="00823C0C"/>
    <w:rsid w:val="0082400D"/>
    <w:rsid w:val="00831558"/>
    <w:rsid w:val="00831F66"/>
    <w:rsid w:val="00833B1F"/>
    <w:rsid w:val="00841CB9"/>
    <w:rsid w:val="00843716"/>
    <w:rsid w:val="00847607"/>
    <w:rsid w:val="00854087"/>
    <w:rsid w:val="00854FD3"/>
    <w:rsid w:val="00862089"/>
    <w:rsid w:val="00864039"/>
    <w:rsid w:val="00866E64"/>
    <w:rsid w:val="008705DA"/>
    <w:rsid w:val="00871B48"/>
    <w:rsid w:val="00872D86"/>
    <w:rsid w:val="00873211"/>
    <w:rsid w:val="00873995"/>
    <w:rsid w:val="00876C3F"/>
    <w:rsid w:val="008817C8"/>
    <w:rsid w:val="00881FA8"/>
    <w:rsid w:val="008876B4"/>
    <w:rsid w:val="008970F2"/>
    <w:rsid w:val="008A112A"/>
    <w:rsid w:val="008A1CE9"/>
    <w:rsid w:val="008B2AEA"/>
    <w:rsid w:val="008B5C02"/>
    <w:rsid w:val="008B5E34"/>
    <w:rsid w:val="008B65BA"/>
    <w:rsid w:val="008C3B2F"/>
    <w:rsid w:val="008C6111"/>
    <w:rsid w:val="008D0471"/>
    <w:rsid w:val="008D1497"/>
    <w:rsid w:val="008D2684"/>
    <w:rsid w:val="008D3F1B"/>
    <w:rsid w:val="008D7B28"/>
    <w:rsid w:val="008E2069"/>
    <w:rsid w:val="008F588B"/>
    <w:rsid w:val="008F5BE0"/>
    <w:rsid w:val="00900506"/>
    <w:rsid w:val="009029F2"/>
    <w:rsid w:val="00905718"/>
    <w:rsid w:val="00905910"/>
    <w:rsid w:val="0091212F"/>
    <w:rsid w:val="009134A1"/>
    <w:rsid w:val="0091375D"/>
    <w:rsid w:val="00915952"/>
    <w:rsid w:val="00921586"/>
    <w:rsid w:val="00925E7C"/>
    <w:rsid w:val="00926845"/>
    <w:rsid w:val="00931AD5"/>
    <w:rsid w:val="00932C94"/>
    <w:rsid w:val="00932D9A"/>
    <w:rsid w:val="00941795"/>
    <w:rsid w:val="0094525F"/>
    <w:rsid w:val="0094575F"/>
    <w:rsid w:val="00946285"/>
    <w:rsid w:val="009469E9"/>
    <w:rsid w:val="00946BF5"/>
    <w:rsid w:val="0094783B"/>
    <w:rsid w:val="00950623"/>
    <w:rsid w:val="009555FB"/>
    <w:rsid w:val="00956A10"/>
    <w:rsid w:val="009574A7"/>
    <w:rsid w:val="00957DD2"/>
    <w:rsid w:val="0096040C"/>
    <w:rsid w:val="00962F6F"/>
    <w:rsid w:val="0096544E"/>
    <w:rsid w:val="00971CB2"/>
    <w:rsid w:val="009813B1"/>
    <w:rsid w:val="00982450"/>
    <w:rsid w:val="00984925"/>
    <w:rsid w:val="0099189F"/>
    <w:rsid w:val="00992757"/>
    <w:rsid w:val="0099337F"/>
    <w:rsid w:val="00994237"/>
    <w:rsid w:val="00995A7A"/>
    <w:rsid w:val="00996022"/>
    <w:rsid w:val="009979D5"/>
    <w:rsid w:val="009A077D"/>
    <w:rsid w:val="009B3157"/>
    <w:rsid w:val="009B3436"/>
    <w:rsid w:val="009C3609"/>
    <w:rsid w:val="009C6443"/>
    <w:rsid w:val="009D4C80"/>
    <w:rsid w:val="009D7D80"/>
    <w:rsid w:val="009E264C"/>
    <w:rsid w:val="009E389D"/>
    <w:rsid w:val="009E5AF3"/>
    <w:rsid w:val="009E5FA1"/>
    <w:rsid w:val="00A0056E"/>
    <w:rsid w:val="00A00617"/>
    <w:rsid w:val="00A14314"/>
    <w:rsid w:val="00A176F9"/>
    <w:rsid w:val="00A17CC2"/>
    <w:rsid w:val="00A21EC2"/>
    <w:rsid w:val="00A23145"/>
    <w:rsid w:val="00A33954"/>
    <w:rsid w:val="00A35179"/>
    <w:rsid w:val="00A37CDA"/>
    <w:rsid w:val="00A43CF6"/>
    <w:rsid w:val="00A56CC5"/>
    <w:rsid w:val="00A57FD5"/>
    <w:rsid w:val="00A61B0D"/>
    <w:rsid w:val="00A622C7"/>
    <w:rsid w:val="00A65610"/>
    <w:rsid w:val="00A72A6E"/>
    <w:rsid w:val="00A774C3"/>
    <w:rsid w:val="00A77A20"/>
    <w:rsid w:val="00A80764"/>
    <w:rsid w:val="00A818EB"/>
    <w:rsid w:val="00A85CDE"/>
    <w:rsid w:val="00A9306E"/>
    <w:rsid w:val="00A95C45"/>
    <w:rsid w:val="00A965A4"/>
    <w:rsid w:val="00A96BA5"/>
    <w:rsid w:val="00AA3462"/>
    <w:rsid w:val="00AB06D8"/>
    <w:rsid w:val="00AB1DC8"/>
    <w:rsid w:val="00AB350E"/>
    <w:rsid w:val="00AB4825"/>
    <w:rsid w:val="00AC3D48"/>
    <w:rsid w:val="00AD193B"/>
    <w:rsid w:val="00AD506D"/>
    <w:rsid w:val="00AE28DF"/>
    <w:rsid w:val="00AE2DE5"/>
    <w:rsid w:val="00AE640F"/>
    <w:rsid w:val="00AE6978"/>
    <w:rsid w:val="00AE77A1"/>
    <w:rsid w:val="00AF0351"/>
    <w:rsid w:val="00AF0DCA"/>
    <w:rsid w:val="00AF1BD7"/>
    <w:rsid w:val="00AF2AF3"/>
    <w:rsid w:val="00AF4459"/>
    <w:rsid w:val="00B00D40"/>
    <w:rsid w:val="00B05F0D"/>
    <w:rsid w:val="00B1278B"/>
    <w:rsid w:val="00B150E8"/>
    <w:rsid w:val="00B1591B"/>
    <w:rsid w:val="00B23406"/>
    <w:rsid w:val="00B24871"/>
    <w:rsid w:val="00B30BAE"/>
    <w:rsid w:val="00B31E27"/>
    <w:rsid w:val="00B334CE"/>
    <w:rsid w:val="00B37CD8"/>
    <w:rsid w:val="00B401E1"/>
    <w:rsid w:val="00B412FD"/>
    <w:rsid w:val="00B47B75"/>
    <w:rsid w:val="00B50168"/>
    <w:rsid w:val="00B55544"/>
    <w:rsid w:val="00B555F7"/>
    <w:rsid w:val="00B5715D"/>
    <w:rsid w:val="00B62B1D"/>
    <w:rsid w:val="00B646B1"/>
    <w:rsid w:val="00B66B81"/>
    <w:rsid w:val="00B674C8"/>
    <w:rsid w:val="00B67ED7"/>
    <w:rsid w:val="00B70EFC"/>
    <w:rsid w:val="00B71B77"/>
    <w:rsid w:val="00B7332C"/>
    <w:rsid w:val="00B760E5"/>
    <w:rsid w:val="00B7761E"/>
    <w:rsid w:val="00B814E0"/>
    <w:rsid w:val="00B841E5"/>
    <w:rsid w:val="00B85C1F"/>
    <w:rsid w:val="00B86961"/>
    <w:rsid w:val="00B96C21"/>
    <w:rsid w:val="00B97A7A"/>
    <w:rsid w:val="00BB0EEF"/>
    <w:rsid w:val="00BB70A2"/>
    <w:rsid w:val="00BC19F4"/>
    <w:rsid w:val="00BC220F"/>
    <w:rsid w:val="00BC52DC"/>
    <w:rsid w:val="00BC5B22"/>
    <w:rsid w:val="00BC7653"/>
    <w:rsid w:val="00BD2B3E"/>
    <w:rsid w:val="00BD3A31"/>
    <w:rsid w:val="00BD50A6"/>
    <w:rsid w:val="00BD6C5C"/>
    <w:rsid w:val="00BD7C01"/>
    <w:rsid w:val="00BE14D2"/>
    <w:rsid w:val="00BE298E"/>
    <w:rsid w:val="00BE5EDD"/>
    <w:rsid w:val="00BE6572"/>
    <w:rsid w:val="00BE7DD7"/>
    <w:rsid w:val="00BF1D20"/>
    <w:rsid w:val="00BF27C1"/>
    <w:rsid w:val="00BF28BB"/>
    <w:rsid w:val="00BF577B"/>
    <w:rsid w:val="00BF5EAE"/>
    <w:rsid w:val="00C02AF1"/>
    <w:rsid w:val="00C051DB"/>
    <w:rsid w:val="00C07689"/>
    <w:rsid w:val="00C105BA"/>
    <w:rsid w:val="00C220FA"/>
    <w:rsid w:val="00C22A0C"/>
    <w:rsid w:val="00C249E8"/>
    <w:rsid w:val="00C251F4"/>
    <w:rsid w:val="00C26319"/>
    <w:rsid w:val="00C27DD7"/>
    <w:rsid w:val="00C352D1"/>
    <w:rsid w:val="00C36788"/>
    <w:rsid w:val="00C3755D"/>
    <w:rsid w:val="00C412B8"/>
    <w:rsid w:val="00C42792"/>
    <w:rsid w:val="00C44275"/>
    <w:rsid w:val="00C541E9"/>
    <w:rsid w:val="00C57DC2"/>
    <w:rsid w:val="00C64A42"/>
    <w:rsid w:val="00C65DD8"/>
    <w:rsid w:val="00C67CD3"/>
    <w:rsid w:val="00C70054"/>
    <w:rsid w:val="00C7314E"/>
    <w:rsid w:val="00C757D7"/>
    <w:rsid w:val="00C76574"/>
    <w:rsid w:val="00C80CA9"/>
    <w:rsid w:val="00C82271"/>
    <w:rsid w:val="00C82878"/>
    <w:rsid w:val="00C82BE3"/>
    <w:rsid w:val="00C865ED"/>
    <w:rsid w:val="00C877A1"/>
    <w:rsid w:val="00C91FF6"/>
    <w:rsid w:val="00C93FBF"/>
    <w:rsid w:val="00CA12AC"/>
    <w:rsid w:val="00CA2CC8"/>
    <w:rsid w:val="00CA4FA0"/>
    <w:rsid w:val="00CB5B5A"/>
    <w:rsid w:val="00CC5AAB"/>
    <w:rsid w:val="00CD23A7"/>
    <w:rsid w:val="00CD57D5"/>
    <w:rsid w:val="00CD5D15"/>
    <w:rsid w:val="00CD635E"/>
    <w:rsid w:val="00CE2A0C"/>
    <w:rsid w:val="00CE4E25"/>
    <w:rsid w:val="00CE61A0"/>
    <w:rsid w:val="00CF6F72"/>
    <w:rsid w:val="00CF6FA0"/>
    <w:rsid w:val="00CF7392"/>
    <w:rsid w:val="00CF7E66"/>
    <w:rsid w:val="00D020C6"/>
    <w:rsid w:val="00D07D0D"/>
    <w:rsid w:val="00D10102"/>
    <w:rsid w:val="00D109D2"/>
    <w:rsid w:val="00D14A39"/>
    <w:rsid w:val="00D14C96"/>
    <w:rsid w:val="00D175D7"/>
    <w:rsid w:val="00D2133B"/>
    <w:rsid w:val="00D2157E"/>
    <w:rsid w:val="00D22D0E"/>
    <w:rsid w:val="00D238DD"/>
    <w:rsid w:val="00D24A5B"/>
    <w:rsid w:val="00D31EED"/>
    <w:rsid w:val="00D32664"/>
    <w:rsid w:val="00D36DE6"/>
    <w:rsid w:val="00D452A6"/>
    <w:rsid w:val="00D464D6"/>
    <w:rsid w:val="00D52DD3"/>
    <w:rsid w:val="00D53323"/>
    <w:rsid w:val="00D54586"/>
    <w:rsid w:val="00D61099"/>
    <w:rsid w:val="00D642FB"/>
    <w:rsid w:val="00D667EF"/>
    <w:rsid w:val="00D74F79"/>
    <w:rsid w:val="00D7542D"/>
    <w:rsid w:val="00D805C2"/>
    <w:rsid w:val="00D82C33"/>
    <w:rsid w:val="00D8312A"/>
    <w:rsid w:val="00D85BA5"/>
    <w:rsid w:val="00D8727D"/>
    <w:rsid w:val="00D904AB"/>
    <w:rsid w:val="00D905CE"/>
    <w:rsid w:val="00D921EF"/>
    <w:rsid w:val="00D93171"/>
    <w:rsid w:val="00D96550"/>
    <w:rsid w:val="00D97168"/>
    <w:rsid w:val="00DA2B08"/>
    <w:rsid w:val="00DA2BD9"/>
    <w:rsid w:val="00DA644A"/>
    <w:rsid w:val="00DA7A79"/>
    <w:rsid w:val="00DB3767"/>
    <w:rsid w:val="00DB7F24"/>
    <w:rsid w:val="00DC1937"/>
    <w:rsid w:val="00DC4959"/>
    <w:rsid w:val="00DC4998"/>
    <w:rsid w:val="00DD0482"/>
    <w:rsid w:val="00DD0960"/>
    <w:rsid w:val="00DD48B0"/>
    <w:rsid w:val="00DD6613"/>
    <w:rsid w:val="00DD7D81"/>
    <w:rsid w:val="00DE2BF2"/>
    <w:rsid w:val="00DE611C"/>
    <w:rsid w:val="00DF1448"/>
    <w:rsid w:val="00DF7AA0"/>
    <w:rsid w:val="00E01E5E"/>
    <w:rsid w:val="00E04B26"/>
    <w:rsid w:val="00E04B61"/>
    <w:rsid w:val="00E07D13"/>
    <w:rsid w:val="00E10124"/>
    <w:rsid w:val="00E147F3"/>
    <w:rsid w:val="00E14D83"/>
    <w:rsid w:val="00E17221"/>
    <w:rsid w:val="00E224EB"/>
    <w:rsid w:val="00E240EC"/>
    <w:rsid w:val="00E26A7E"/>
    <w:rsid w:val="00E27C4D"/>
    <w:rsid w:val="00E30396"/>
    <w:rsid w:val="00E40F5F"/>
    <w:rsid w:val="00E441B7"/>
    <w:rsid w:val="00E52A89"/>
    <w:rsid w:val="00E602C6"/>
    <w:rsid w:val="00E604B5"/>
    <w:rsid w:val="00E6078C"/>
    <w:rsid w:val="00E6172E"/>
    <w:rsid w:val="00E62503"/>
    <w:rsid w:val="00E63C7A"/>
    <w:rsid w:val="00E66233"/>
    <w:rsid w:val="00E7268A"/>
    <w:rsid w:val="00E8132D"/>
    <w:rsid w:val="00E85B6C"/>
    <w:rsid w:val="00E85EBF"/>
    <w:rsid w:val="00E87FD6"/>
    <w:rsid w:val="00E90696"/>
    <w:rsid w:val="00E91B7B"/>
    <w:rsid w:val="00E92F87"/>
    <w:rsid w:val="00E94AF5"/>
    <w:rsid w:val="00E952A5"/>
    <w:rsid w:val="00E95AED"/>
    <w:rsid w:val="00EA1C64"/>
    <w:rsid w:val="00EA1DD8"/>
    <w:rsid w:val="00EA2084"/>
    <w:rsid w:val="00EA2C1E"/>
    <w:rsid w:val="00EA4D8A"/>
    <w:rsid w:val="00EB0380"/>
    <w:rsid w:val="00EB2007"/>
    <w:rsid w:val="00EB7344"/>
    <w:rsid w:val="00EC097F"/>
    <w:rsid w:val="00EC40DA"/>
    <w:rsid w:val="00EC52A2"/>
    <w:rsid w:val="00ED4D3C"/>
    <w:rsid w:val="00ED77F0"/>
    <w:rsid w:val="00EF6916"/>
    <w:rsid w:val="00F001EF"/>
    <w:rsid w:val="00F010BD"/>
    <w:rsid w:val="00F16D78"/>
    <w:rsid w:val="00F20717"/>
    <w:rsid w:val="00F30BE5"/>
    <w:rsid w:val="00F3497D"/>
    <w:rsid w:val="00F4100E"/>
    <w:rsid w:val="00F447EF"/>
    <w:rsid w:val="00F44CAE"/>
    <w:rsid w:val="00F53F7E"/>
    <w:rsid w:val="00F55305"/>
    <w:rsid w:val="00F57872"/>
    <w:rsid w:val="00F619DC"/>
    <w:rsid w:val="00F61AF3"/>
    <w:rsid w:val="00F742E9"/>
    <w:rsid w:val="00F75330"/>
    <w:rsid w:val="00F75AA1"/>
    <w:rsid w:val="00F86A4F"/>
    <w:rsid w:val="00F911AF"/>
    <w:rsid w:val="00F930E1"/>
    <w:rsid w:val="00F9577C"/>
    <w:rsid w:val="00F95C15"/>
    <w:rsid w:val="00F960EF"/>
    <w:rsid w:val="00FA1A24"/>
    <w:rsid w:val="00FA6596"/>
    <w:rsid w:val="00FA78E8"/>
    <w:rsid w:val="00FB1E69"/>
    <w:rsid w:val="00FD1FCD"/>
    <w:rsid w:val="00FD326E"/>
    <w:rsid w:val="00FD337B"/>
    <w:rsid w:val="00FD3DB5"/>
    <w:rsid w:val="00FD4D9A"/>
    <w:rsid w:val="00FD6497"/>
    <w:rsid w:val="00FD772B"/>
    <w:rsid w:val="00FF36E2"/>
    <w:rsid w:val="00FF679C"/>
    <w:rsid w:val="00FF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D357D9"/>
  <w15:docId w15:val="{C0A0988E-46FF-4B18-BDA2-54937F5B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4D3C"/>
    <w:rPr>
      <w:sz w:val="22"/>
      <w:szCs w:val="24"/>
    </w:rPr>
  </w:style>
  <w:style w:type="paragraph" w:styleId="Heading1">
    <w:name w:val="heading 1"/>
    <w:next w:val="BodyText"/>
    <w:qFormat/>
    <w:rsid w:val="008705DA"/>
    <w:pPr>
      <w:keepNext/>
      <w:numPr>
        <w:numId w:val="26"/>
      </w:numPr>
      <w:tabs>
        <w:tab w:val="left" w:pos="720"/>
      </w:tabs>
      <w:spacing w:before="240" w:after="120"/>
      <w:outlineLvl w:val="0"/>
    </w:pPr>
    <w:rPr>
      <w:rFonts w:ascii="Arial" w:hAnsi="Arial" w:cs="Arial"/>
      <w:b/>
      <w:bCs/>
      <w:kern w:val="32"/>
      <w:sz w:val="32"/>
      <w:szCs w:val="32"/>
    </w:rPr>
  </w:style>
  <w:style w:type="paragraph" w:styleId="Heading2">
    <w:name w:val="heading 2"/>
    <w:basedOn w:val="Heading1"/>
    <w:next w:val="BodyText"/>
    <w:qFormat/>
    <w:rsid w:val="008705DA"/>
    <w:pPr>
      <w:numPr>
        <w:ilvl w:val="1"/>
      </w:numPr>
      <w:tabs>
        <w:tab w:val="clear" w:pos="720"/>
        <w:tab w:val="clear" w:pos="1627"/>
        <w:tab w:val="left" w:pos="907"/>
      </w:tabs>
      <w:spacing w:after="60"/>
      <w:outlineLvl w:val="1"/>
    </w:pPr>
    <w:rPr>
      <w:rFonts w:eastAsia="Arial Unicode MS"/>
      <w:bCs w:val="0"/>
      <w:sz w:val="28"/>
      <w:szCs w:val="29"/>
    </w:rPr>
  </w:style>
  <w:style w:type="paragraph" w:styleId="Heading3">
    <w:name w:val="heading 3"/>
    <w:basedOn w:val="Heading2"/>
    <w:next w:val="BodyText"/>
    <w:qFormat/>
    <w:rsid w:val="00915952"/>
    <w:pPr>
      <w:numPr>
        <w:ilvl w:val="2"/>
      </w:numPr>
      <w:tabs>
        <w:tab w:val="clear" w:pos="907"/>
        <w:tab w:val="left" w:pos="1440"/>
      </w:tabs>
      <w:outlineLvl w:val="2"/>
    </w:pPr>
    <w:rPr>
      <w:bCs/>
      <w:sz w:val="24"/>
      <w:szCs w:val="26"/>
    </w:rPr>
  </w:style>
  <w:style w:type="paragraph" w:styleId="Heading4">
    <w:name w:val="heading 4"/>
    <w:basedOn w:val="Heading3"/>
    <w:next w:val="BodyText"/>
    <w:qFormat/>
    <w:rsid w:val="00AE77A1"/>
    <w:pPr>
      <w:numPr>
        <w:ilvl w:val="3"/>
      </w:numPr>
      <w:tabs>
        <w:tab w:val="left" w:pos="1800"/>
      </w:tabs>
      <w:ind w:left="1440"/>
      <w:outlineLvl w:val="3"/>
    </w:pPr>
    <w:rPr>
      <w:bCs w:val="0"/>
      <w:szCs w:val="28"/>
    </w:rPr>
  </w:style>
  <w:style w:type="paragraph" w:styleId="Heading5">
    <w:name w:val="heading 5"/>
    <w:basedOn w:val="Normal"/>
    <w:next w:val="Normal"/>
    <w:qFormat/>
    <w:rsid w:val="000249B8"/>
    <w:pPr>
      <w:numPr>
        <w:ilvl w:val="4"/>
        <w:numId w:val="26"/>
      </w:numPr>
      <w:spacing w:before="240" w:after="60"/>
      <w:outlineLvl w:val="4"/>
    </w:pPr>
    <w:rPr>
      <w:rFonts w:ascii="Arial" w:hAnsi="Arial" w:cs="Arial"/>
      <w:b/>
      <w:bCs/>
      <w:iCs/>
      <w:sz w:val="20"/>
      <w:szCs w:val="20"/>
    </w:rPr>
  </w:style>
  <w:style w:type="paragraph" w:styleId="Heading6">
    <w:name w:val="heading 6"/>
    <w:basedOn w:val="Normal"/>
    <w:next w:val="Normal"/>
    <w:qFormat/>
    <w:rsid w:val="000249B8"/>
    <w:pPr>
      <w:numPr>
        <w:ilvl w:val="5"/>
        <w:numId w:val="26"/>
      </w:numPr>
      <w:spacing w:before="240" w:after="60"/>
      <w:outlineLvl w:val="5"/>
    </w:pPr>
    <w:rPr>
      <w:b/>
      <w:bCs/>
      <w:szCs w:val="22"/>
    </w:rPr>
  </w:style>
  <w:style w:type="paragraph" w:styleId="Heading7">
    <w:name w:val="heading 7"/>
    <w:basedOn w:val="Normal"/>
    <w:next w:val="Normal"/>
    <w:qFormat/>
    <w:rsid w:val="000249B8"/>
    <w:pPr>
      <w:numPr>
        <w:ilvl w:val="6"/>
        <w:numId w:val="26"/>
      </w:numPr>
      <w:spacing w:before="240" w:after="60"/>
      <w:outlineLvl w:val="6"/>
    </w:pPr>
  </w:style>
  <w:style w:type="paragraph" w:styleId="Heading8">
    <w:name w:val="heading 8"/>
    <w:basedOn w:val="Normal"/>
    <w:next w:val="Normal"/>
    <w:qFormat/>
    <w:rsid w:val="000249B8"/>
    <w:pPr>
      <w:numPr>
        <w:ilvl w:val="7"/>
        <w:numId w:val="26"/>
      </w:numPr>
      <w:spacing w:before="240" w:after="60"/>
      <w:outlineLvl w:val="7"/>
    </w:pPr>
    <w:rPr>
      <w:i/>
      <w:iCs/>
    </w:rPr>
  </w:style>
  <w:style w:type="paragraph" w:styleId="Heading9">
    <w:name w:val="heading 9"/>
    <w:basedOn w:val="Normal"/>
    <w:next w:val="Normal"/>
    <w:qFormat/>
    <w:rsid w:val="000249B8"/>
    <w:pPr>
      <w:numPr>
        <w:ilvl w:val="8"/>
        <w:numId w:val="2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ED4D3C"/>
    <w:pPr>
      <w:autoSpaceDE w:val="0"/>
      <w:autoSpaceDN w:val="0"/>
      <w:adjustRightInd w:val="0"/>
      <w:spacing w:before="120" w:after="120"/>
    </w:pPr>
    <w:rPr>
      <w:iCs/>
      <w:sz w:val="24"/>
      <w:szCs w:val="22"/>
    </w:rPr>
  </w:style>
  <w:style w:type="paragraph" w:styleId="BodyText2">
    <w:name w:val="Body Text 2"/>
    <w:basedOn w:val="BodyText"/>
    <w:link w:val="BodyText2Char"/>
    <w:pPr>
      <w:ind w:left="360"/>
    </w:pPr>
    <w:rPr>
      <w:rFonts w:eastAsia="Arial Unicode MS"/>
    </w:rPr>
  </w:style>
  <w:style w:type="paragraph" w:styleId="BodyText3">
    <w:name w:val="Body Text 3"/>
    <w:basedOn w:val="Normal"/>
    <w:pPr>
      <w:spacing w:before="60" w:after="60"/>
      <w:ind w:left="720"/>
    </w:pPr>
    <w:rPr>
      <w:szCs w:val="22"/>
    </w:rPr>
  </w:style>
  <w:style w:type="table" w:styleId="TableGrid">
    <w:name w:val="Table Grid"/>
    <w:basedOn w:val="TableNormal"/>
    <w:rsid w:val="00E94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Heading">
    <w:name w:val="Note Heading"/>
    <w:basedOn w:val="Normal"/>
    <w:next w:val="Normal"/>
  </w:style>
  <w:style w:type="character" w:customStyle="1" w:styleId="BodyItalic">
    <w:name w:val="Body Italic"/>
    <w:rPr>
      <w:i/>
    </w:rPr>
  </w:style>
  <w:style w:type="character" w:customStyle="1" w:styleId="BodyBold">
    <w:name w:val="Body Bold"/>
    <w:rPr>
      <w:b/>
    </w:rPr>
  </w:style>
  <w:style w:type="character" w:customStyle="1" w:styleId="BodyBullet2Char">
    <w:name w:val="Body Bullet 2 Char"/>
    <w:basedOn w:val="BodyTextChar"/>
    <w:semiHidden/>
    <w:rPr>
      <w:iCs/>
      <w:sz w:val="22"/>
      <w:szCs w:val="22"/>
      <w:lang w:val="en-US" w:eastAsia="en-US" w:bidi="ar-SA"/>
    </w:rPr>
  </w:style>
  <w:style w:type="character" w:customStyle="1" w:styleId="BodyTextChar">
    <w:name w:val="Body Text Char"/>
    <w:uiPriority w:val="99"/>
    <w:semiHidden/>
    <w:rPr>
      <w:iCs/>
      <w:sz w:val="22"/>
      <w:szCs w:val="22"/>
      <w:lang w:val="en-US" w:eastAsia="en-US" w:bidi="ar-SA"/>
    </w:rPr>
  </w:style>
  <w:style w:type="paragraph" w:styleId="TableofFigures">
    <w:name w:val="table of figures"/>
    <w:basedOn w:val="TOC2"/>
    <w:next w:val="Normal"/>
    <w:uiPriority w:val="99"/>
    <w:pPr>
      <w:tabs>
        <w:tab w:val="clear" w:pos="1080"/>
      </w:tabs>
      <w:ind w:left="440" w:hanging="440"/>
    </w:pPr>
  </w:style>
  <w:style w:type="paragraph" w:styleId="TOC2">
    <w:name w:val="toc 2"/>
    <w:basedOn w:val="Normal"/>
    <w:next w:val="Normal"/>
    <w:autoRedefine/>
    <w:uiPriority w:val="39"/>
    <w:pPr>
      <w:tabs>
        <w:tab w:val="left" w:pos="1080"/>
        <w:tab w:val="right" w:leader="dot" w:pos="9350"/>
      </w:tabs>
      <w:ind w:left="477"/>
    </w:pPr>
    <w:rPr>
      <w:rFonts w:ascii="Arial" w:hAnsi="Arial"/>
      <w:noProof/>
      <w:sz w:val="20"/>
    </w:rPr>
  </w:style>
  <w:style w:type="paragraph" w:styleId="CommentSubject">
    <w:name w:val="annotation subject"/>
    <w:basedOn w:val="CommentText"/>
    <w:next w:val="CommentText"/>
    <w:semiHidden/>
    <w:rPr>
      <w:b/>
      <w:bCs/>
    </w:rPr>
  </w:style>
  <w:style w:type="paragraph" w:styleId="CommentText">
    <w:name w:val="annotation text"/>
    <w:basedOn w:val="Normal"/>
    <w:semiHidden/>
    <w:rPr>
      <w:sz w:val="20"/>
      <w:szCs w:val="20"/>
    </w:rPr>
  </w:style>
  <w:style w:type="paragraph" w:styleId="Title">
    <w:name w:val="Title"/>
    <w:basedOn w:val="Normal"/>
    <w:qFormat/>
    <w:pPr>
      <w:autoSpaceDE w:val="0"/>
      <w:autoSpaceDN w:val="0"/>
      <w:adjustRightInd w:val="0"/>
      <w:spacing w:before="360" w:after="360"/>
      <w:jc w:val="center"/>
    </w:pPr>
    <w:rPr>
      <w:rFonts w:ascii="Arial" w:hAnsi="Arial" w:cs="Arial"/>
      <w:b/>
      <w:bCs/>
      <w:sz w:val="32"/>
      <w:szCs w:val="3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Subtitle">
    <w:name w:val="Subtitle"/>
    <w:basedOn w:val="Normal"/>
    <w:qFormat/>
    <w:pPr>
      <w:spacing w:after="60"/>
      <w:jc w:val="center"/>
    </w:pPr>
    <w:rPr>
      <w:rFonts w:ascii="Arial" w:eastAsia="Arial Unicode MS" w:hAnsi="Arial"/>
      <w:i/>
      <w:sz w:val="28"/>
      <w:szCs w:val="28"/>
    </w:rPr>
  </w:style>
  <w:style w:type="character" w:styleId="Hyperlink">
    <w:name w:val="Hyperlink"/>
    <w:uiPriority w:val="99"/>
    <w:rsid w:val="00E224EB"/>
    <w:rPr>
      <w:rFonts w:ascii="Arial" w:hAnsi="Arial"/>
      <w:b/>
      <w:color w:val="0000FF"/>
      <w:sz w:val="20"/>
      <w:u w:val="single"/>
    </w:rPr>
  </w:style>
  <w:style w:type="paragraph" w:styleId="TOC1">
    <w:name w:val="toc 1"/>
    <w:basedOn w:val="Normal"/>
    <w:next w:val="Normal"/>
    <w:autoRedefine/>
    <w:uiPriority w:val="39"/>
    <w:pPr>
      <w:tabs>
        <w:tab w:val="left" w:pos="540"/>
        <w:tab w:val="right" w:leader="dot" w:pos="9350"/>
      </w:tabs>
      <w:ind w:left="540" w:hanging="540"/>
    </w:pPr>
    <w:rPr>
      <w:rFonts w:ascii="Arial" w:hAnsi="Arial"/>
      <w:b/>
      <w:noProof/>
      <w:sz w:val="20"/>
      <w:szCs w:val="28"/>
    </w:rPr>
  </w:style>
  <w:style w:type="paragraph" w:styleId="TOC3">
    <w:name w:val="toc 3"/>
    <w:basedOn w:val="Normal"/>
    <w:next w:val="Normal"/>
    <w:autoRedefine/>
    <w:uiPriority w:val="39"/>
    <w:pPr>
      <w:tabs>
        <w:tab w:val="left" w:pos="1440"/>
        <w:tab w:val="right" w:leader="dot" w:pos="9350"/>
      </w:tabs>
      <w:ind w:left="720"/>
    </w:pPr>
    <w:rPr>
      <w:rFonts w:ascii="Arial" w:hAnsi="Arial"/>
      <w:sz w:val="20"/>
    </w:rPr>
  </w:style>
  <w:style w:type="paragraph" w:styleId="TOC4">
    <w:name w:val="toc 4"/>
    <w:basedOn w:val="Normal"/>
    <w:next w:val="Normal"/>
    <w:autoRedefine/>
    <w:uiPriority w:val="39"/>
    <w:pPr>
      <w:ind w:left="720"/>
    </w:pPr>
    <w:rPr>
      <w:rFonts w:ascii="Arial" w:hAnsi="Arial"/>
      <w:sz w:val="20"/>
    </w:r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Header">
    <w:name w:val="header"/>
    <w:basedOn w:val="Normal"/>
    <w:pPr>
      <w:pBdr>
        <w:bottom w:val="single" w:sz="4" w:space="1" w:color="auto"/>
      </w:pBdr>
      <w:tabs>
        <w:tab w:val="center" w:pos="4320"/>
        <w:tab w:val="right" w:pos="8640"/>
      </w:tabs>
    </w:pPr>
  </w:style>
  <w:style w:type="paragraph" w:customStyle="1" w:styleId="Appendix11">
    <w:name w:val="Appendix 1.1"/>
    <w:basedOn w:val="Heading2"/>
    <w:next w:val="BodyText"/>
    <w:pPr>
      <w:numPr>
        <w:numId w:val="2"/>
      </w:numPr>
      <w:tabs>
        <w:tab w:val="clear" w:pos="1080"/>
        <w:tab w:val="left" w:pos="720"/>
      </w:tabs>
      <w:spacing w:after="120"/>
      <w:ind w:left="0"/>
    </w:pPr>
    <w:rPr>
      <w:bCs/>
    </w:rPr>
  </w:style>
  <w:style w:type="paragraph" w:customStyle="1" w:styleId="Appendix">
    <w:name w:val="Appendix"/>
    <w:basedOn w:val="Heading1"/>
    <w:pPr>
      <w:numPr>
        <w:numId w:val="3"/>
      </w:numPr>
    </w:p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customStyle="1" w:styleId="Contents">
    <w:name w:val="Contents"/>
    <w:basedOn w:val="Subtitle"/>
    <w:pPr>
      <w:spacing w:before="240" w:after="120"/>
    </w:pPr>
    <w:rPr>
      <w:b/>
      <w:i w:val="0"/>
      <w:sz w:val="22"/>
      <w:szCs w:val="24"/>
    </w:rPr>
  </w:style>
  <w:style w:type="paragraph" w:customStyle="1" w:styleId="NormalTableText">
    <w:name w:val="Normal Table Text"/>
    <w:basedOn w:val="Normal"/>
    <w:semiHidden/>
    <w:rPr>
      <w:sz w:val="20"/>
      <w:szCs w:val="20"/>
    </w:rPr>
  </w:style>
  <w:style w:type="paragraph" w:customStyle="1" w:styleId="Table">
    <w:name w:val="Table"/>
    <w:basedOn w:val="Normal"/>
    <w:semiHidden/>
    <w:pPr>
      <w:tabs>
        <w:tab w:val="left" w:pos="-3420"/>
      </w:tabs>
      <w:spacing w:before="40" w:after="20"/>
    </w:pPr>
    <w:rPr>
      <w:rFonts w:ascii="C Helvetica Condensed" w:hAnsi="C Helvetica Condensed"/>
      <w:sz w:val="20"/>
      <w:szCs w:val="20"/>
    </w:rPr>
  </w:style>
  <w:style w:type="paragraph" w:styleId="Caption">
    <w:name w:val="caption"/>
    <w:next w:val="BodyText"/>
    <w:qFormat/>
    <w:rsid w:val="00ED4D3C"/>
    <w:pPr>
      <w:keepNext/>
      <w:spacing w:before="360" w:after="60"/>
      <w:jc w:val="center"/>
    </w:pPr>
    <w:rPr>
      <w:rFonts w:ascii="Arial" w:hAnsi="Arial"/>
      <w:b/>
      <w:bCs/>
      <w:szCs w:val="24"/>
    </w:rPr>
  </w:style>
  <w:style w:type="character" w:styleId="CommentReference">
    <w:name w:val="annotation reference"/>
    <w:semiHidden/>
    <w:rPr>
      <w:sz w:val="16"/>
      <w:szCs w:val="16"/>
    </w:rPr>
  </w:style>
  <w:style w:type="paragraph" w:customStyle="1" w:styleId="Title2">
    <w:name w:val="Title 2"/>
    <w:basedOn w:val="Title"/>
    <w:pPr>
      <w:spacing w:before="120" w:after="120"/>
    </w:pPr>
    <w:rPr>
      <w:sz w:val="28"/>
    </w:rPr>
  </w:style>
  <w:style w:type="paragraph" w:customStyle="1" w:styleId="CoverTitleInstructions">
    <w:name w:val="Cover Title Instructions"/>
    <w:basedOn w:val="Normal"/>
    <w:pPr>
      <w:keepLines/>
      <w:autoSpaceDE w:val="0"/>
      <w:autoSpaceDN w:val="0"/>
      <w:adjustRightInd w:val="0"/>
      <w:spacing w:before="120" w:after="120" w:line="240" w:lineRule="atLeast"/>
      <w:jc w:val="center"/>
    </w:pPr>
    <w:rPr>
      <w:i/>
      <w:iCs/>
      <w:color w:val="0000FF"/>
      <w:szCs w:val="28"/>
    </w:rPr>
  </w:style>
  <w:style w:type="paragraph" w:customStyle="1" w:styleId="Note1">
    <w:name w:val="Note 1"/>
    <w:basedOn w:val="BodyText"/>
    <w:pPr>
      <w:numPr>
        <w:numId w:val="4"/>
      </w:numPr>
      <w:tabs>
        <w:tab w:val="clear" w:pos="1008"/>
        <w:tab w:val="num" w:pos="900"/>
      </w:tabs>
    </w:pPr>
    <w:rPr>
      <w:i/>
    </w:rPr>
  </w:style>
  <w:style w:type="paragraph" w:customStyle="1" w:styleId="BodyBullet1">
    <w:name w:val="Body Bullet 1"/>
    <w:basedOn w:val="BodyText"/>
    <w:rsid w:val="00ED4D3C"/>
    <w:pPr>
      <w:numPr>
        <w:numId w:val="5"/>
      </w:numPr>
      <w:tabs>
        <w:tab w:val="clear" w:pos="1080"/>
      </w:tabs>
      <w:ind w:left="720"/>
    </w:pPr>
  </w:style>
  <w:style w:type="paragraph" w:customStyle="1" w:styleId="BodyBullet2">
    <w:name w:val="Body Bullet 2"/>
    <w:basedOn w:val="BodyText"/>
    <w:rsid w:val="00ED4D3C"/>
    <w:pPr>
      <w:numPr>
        <w:numId w:val="7"/>
      </w:numPr>
      <w:tabs>
        <w:tab w:val="clear" w:pos="1080"/>
      </w:tabs>
      <w:ind w:left="994"/>
    </w:pPr>
  </w:style>
  <w:style w:type="paragraph" w:customStyle="1" w:styleId="BodyBullet3">
    <w:name w:val="Body Bullet 3"/>
    <w:basedOn w:val="BodyText"/>
    <w:pPr>
      <w:numPr>
        <w:numId w:val="6"/>
      </w:numPr>
    </w:pPr>
  </w:style>
  <w:style w:type="paragraph" w:customStyle="1" w:styleId="BodyNumbered1">
    <w:name w:val="Body Numbered 1"/>
    <w:rsid w:val="007A5B0C"/>
    <w:pPr>
      <w:numPr>
        <w:numId w:val="8"/>
      </w:numPr>
      <w:tabs>
        <w:tab w:val="clear" w:pos="1260"/>
      </w:tabs>
      <w:spacing w:before="60" w:after="60"/>
      <w:ind w:left="720"/>
    </w:pPr>
    <w:rPr>
      <w:rFonts w:eastAsia="Arial Unicode MS"/>
      <w:sz w:val="24"/>
      <w:szCs w:val="24"/>
    </w:rPr>
  </w:style>
  <w:style w:type="paragraph" w:customStyle="1" w:styleId="BodyNumbered2">
    <w:name w:val="Body Numbered 2"/>
    <w:basedOn w:val="Normal"/>
    <w:pPr>
      <w:keepNext/>
      <w:keepLines/>
      <w:numPr>
        <w:numId w:val="9"/>
      </w:numPr>
    </w:pPr>
    <w:rPr>
      <w:rFonts w:eastAsia="Arial Unicode MS"/>
    </w:rPr>
  </w:style>
  <w:style w:type="paragraph" w:customStyle="1" w:styleId="BodyNumbered3">
    <w:name w:val="Body Numbered 3"/>
    <w:basedOn w:val="Normal"/>
    <w:pPr>
      <w:keepNext/>
      <w:keepLines/>
      <w:numPr>
        <w:numId w:val="10"/>
      </w:numPr>
      <w:tabs>
        <w:tab w:val="clear" w:pos="1260"/>
        <w:tab w:val="num" w:pos="1620"/>
      </w:tabs>
      <w:ind w:left="1620"/>
    </w:pPr>
    <w:rPr>
      <w:rFonts w:eastAsia="Arial Unicode MS"/>
    </w:rPr>
  </w:style>
  <w:style w:type="paragraph" w:customStyle="1" w:styleId="BulletText2">
    <w:name w:val="Bullet Text 2"/>
    <w:basedOn w:val="BodyText3"/>
    <w:pPr>
      <w:keepLines/>
      <w:ind w:left="1080"/>
    </w:pPr>
  </w:style>
  <w:style w:type="paragraph" w:customStyle="1" w:styleId="TableHeadingCentered">
    <w:name w:val="Table Heading Centered"/>
    <w:basedOn w:val="TableHeading"/>
    <w:pPr>
      <w:jc w:val="center"/>
    </w:pPr>
  </w:style>
  <w:style w:type="paragraph" w:customStyle="1" w:styleId="TableHeading">
    <w:name w:val="Table Heading"/>
    <w:basedOn w:val="BodyText"/>
    <w:rsid w:val="004F2336"/>
    <w:pPr>
      <w:autoSpaceDE/>
      <w:autoSpaceDN/>
      <w:adjustRightInd/>
      <w:spacing w:before="60" w:after="60"/>
    </w:pPr>
    <w:rPr>
      <w:rFonts w:ascii="Arial" w:hAnsi="Arial"/>
      <w:b/>
      <w:iCs w:val="0"/>
      <w:sz w:val="22"/>
      <w:szCs w:val="24"/>
    </w:r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rPr>
      <w:sz w:val="24"/>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Note2">
    <w:name w:val="Note 2"/>
    <w:basedOn w:val="Note1"/>
    <w:pPr>
      <w:tabs>
        <w:tab w:val="clear" w:pos="900"/>
        <w:tab w:val="num" w:pos="1620"/>
      </w:tabs>
      <w:ind w:left="720" w:firstLine="0"/>
    </w:pPr>
  </w:style>
  <w:style w:type="character" w:styleId="LineNumber">
    <w:name w:val="line number"/>
    <w:basedOn w:val="DefaultParagraphFont"/>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Indent">
    <w:name w:val="Normal Indent"/>
    <w:basedOn w:val="Normal"/>
    <w:pPr>
      <w:ind w:left="720"/>
    </w:pPr>
  </w:style>
  <w:style w:type="paragraph" w:styleId="PlainText">
    <w:name w:val="Plain Text"/>
    <w:basedOn w:val="Normal"/>
    <w:rPr>
      <w:rFonts w:ascii="Courier New" w:hAnsi="Courier New" w:cs="Courier New"/>
      <w:sz w:val="20"/>
      <w:szCs w:val="20"/>
    </w:rPr>
  </w:style>
  <w:style w:type="paragraph" w:styleId="BlockText">
    <w:name w:val="Block Text"/>
    <w:basedOn w:val="Normal"/>
    <w:pPr>
      <w:spacing w:after="120"/>
      <w:ind w:left="1440" w:right="1440"/>
    </w:p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cs="Courier New"/>
      <w:sz w:val="20"/>
      <w:szCs w:val="20"/>
    </w:rPr>
  </w:style>
  <w:style w:type="character" w:styleId="HTMLDefinition">
    <w:name w:val="HTML Definition"/>
    <w:rPr>
      <w:i/>
      <w:iCs/>
    </w:rPr>
  </w:style>
  <w:style w:type="character" w:styleId="HTMLKeyboard">
    <w:name w:val="HTML Keyboard"/>
    <w:rPr>
      <w:rFonts w:ascii="Courier New" w:hAnsi="Courier New" w:cs="Courier New"/>
      <w:sz w:val="20"/>
      <w:szCs w:val="20"/>
    </w:rPr>
  </w:style>
  <w:style w:type="paragraph" w:styleId="HTMLPreformatted">
    <w:name w:val="HTML Preformatted"/>
    <w:basedOn w:val="Normal"/>
    <w:rPr>
      <w:rFonts w:ascii="Courier New" w:hAnsi="Courier New" w:cs="Courier New"/>
      <w:sz w:val="20"/>
      <w:szCs w:val="20"/>
    </w:rPr>
  </w:style>
  <w:style w:type="character" w:styleId="HTMLSample">
    <w:name w:val="HTML Sample"/>
    <w:rPr>
      <w:rFonts w:ascii="Courier New" w:hAnsi="Courier New" w:cs="Courier New"/>
    </w:rPr>
  </w:style>
  <w:style w:type="character" w:styleId="HTMLTypewriter">
    <w:name w:val="HTML Typewriter"/>
    <w:rPr>
      <w:rFonts w:ascii="Courier New" w:hAnsi="Courier New" w:cs="Courier New"/>
      <w:sz w:val="20"/>
      <w:szCs w:val="20"/>
    </w:rPr>
  </w:style>
  <w:style w:type="character" w:styleId="HTMLVariable">
    <w:name w:val="HTML Variable"/>
    <w:rPr>
      <w:i/>
      <w:i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11"/>
      </w:numPr>
    </w:pPr>
  </w:style>
  <w:style w:type="paragraph" w:styleId="ListBullet3">
    <w:name w:val="List Bullet 3"/>
    <w:basedOn w:val="Normal"/>
    <w:pPr>
      <w:numPr>
        <w:numId w:val="12"/>
      </w:numPr>
    </w:pPr>
  </w:style>
  <w:style w:type="paragraph" w:styleId="ListBullet4">
    <w:name w:val="List Bullet 4"/>
    <w:basedOn w:val="Normal"/>
    <w:pPr>
      <w:numPr>
        <w:numId w:val="13"/>
      </w:numPr>
    </w:pPr>
  </w:style>
  <w:style w:type="paragraph" w:styleId="ListBullet5">
    <w:name w:val="List Bullet 5"/>
    <w:basedOn w:val="Normal"/>
    <w:pPr>
      <w:numPr>
        <w:numId w:val="14"/>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Salutation">
    <w:name w:val="Salutation"/>
    <w:basedOn w:val="Normal"/>
    <w:next w:val="Normal"/>
  </w:style>
  <w:style w:type="paragraph" w:styleId="Signature">
    <w:name w:val="Signature"/>
    <w:basedOn w:val="Normal"/>
    <w:pPr>
      <w:ind w:left="4320"/>
    </w:pPr>
  </w:style>
  <w:style w:type="character" w:styleId="Strong">
    <w:name w:val="Strong"/>
    <w:uiPriority w:val="22"/>
    <w:qFormat/>
    <w:rPr>
      <w:b/>
      <w:bCs/>
    </w:rPr>
  </w:style>
  <w:style w:type="paragraph" w:customStyle="1" w:styleId="TableSpacer">
    <w:name w:val="Table Spacer"/>
    <w:basedOn w:val="BodyText"/>
    <w:pPr>
      <w:keepNext/>
      <w:autoSpaceDE/>
      <w:autoSpaceDN/>
      <w:adjustRightInd/>
      <w:spacing w:after="0"/>
      <w:ind w:left="720"/>
    </w:pPr>
    <w:rPr>
      <w:iCs w:val="0"/>
      <w:sz w:val="16"/>
      <w:szCs w:val="24"/>
    </w:rPr>
  </w:style>
  <w:style w:type="paragraph" w:customStyle="1" w:styleId="TableText">
    <w:name w:val="Table Text"/>
    <w:rsid w:val="001526C6"/>
    <w:pPr>
      <w:spacing w:before="60" w:after="60"/>
    </w:pPr>
    <w:rPr>
      <w:rFonts w:ascii="Arial" w:hAnsi="Arial"/>
      <w:sz w:val="22"/>
      <w:szCs w:val="24"/>
    </w:rPr>
  </w:style>
  <w:style w:type="character" w:customStyle="1" w:styleId="TableTextChar">
    <w:name w:val="Table Text Char"/>
    <w:semiHidden/>
    <w:rPr>
      <w:iCs/>
      <w:sz w:val="22"/>
      <w:szCs w:val="24"/>
      <w:lang w:val="en-US" w:eastAsia="en-US" w:bidi="ar-SA"/>
    </w:rPr>
  </w:style>
  <w:style w:type="paragraph" w:customStyle="1" w:styleId="TableBullet1">
    <w:name w:val="Table Bullet 1"/>
    <w:basedOn w:val="TableText"/>
    <w:pPr>
      <w:numPr>
        <w:numId w:val="20"/>
      </w:numPr>
    </w:pPr>
  </w:style>
  <w:style w:type="character" w:customStyle="1" w:styleId="TitleChar">
    <w:name w:val="Title Char"/>
    <w:semiHidden/>
    <w:rPr>
      <w:rFonts w:ascii="Arial" w:hAnsi="Arial" w:cs="Arial"/>
      <w:b/>
      <w:bCs/>
      <w:sz w:val="32"/>
      <w:szCs w:val="32"/>
      <w:lang w:val="en-US" w:eastAsia="en-US" w:bidi="ar-SA"/>
    </w:rPr>
  </w:style>
  <w:style w:type="character" w:customStyle="1" w:styleId="Title2Char">
    <w:name w:val="Title 2 Char"/>
    <w:semiHidden/>
    <w:rPr>
      <w:rFonts w:ascii="Arial" w:hAnsi="Arial" w:cs="Arial"/>
      <w:b/>
      <w:bCs/>
      <w:sz w:val="28"/>
      <w:szCs w:val="32"/>
      <w:lang w:val="en-US" w:eastAsia="en-US" w:bidi="ar-SA"/>
    </w:rPr>
  </w:style>
  <w:style w:type="paragraph" w:customStyle="1" w:styleId="BodyBullet4">
    <w:name w:val="Body Bullet 4"/>
    <w:basedOn w:val="BodyText"/>
    <w:pPr>
      <w:numPr>
        <w:numId w:val="21"/>
      </w:numPr>
    </w:pPr>
  </w:style>
  <w:style w:type="character" w:customStyle="1" w:styleId="BodyTextChar1">
    <w:name w:val="Body Text Char1"/>
    <w:link w:val="BodyText"/>
    <w:rsid w:val="00ED4D3C"/>
    <w:rPr>
      <w:iCs/>
      <w:sz w:val="24"/>
      <w:szCs w:val="22"/>
    </w:rPr>
  </w:style>
  <w:style w:type="paragraph" w:customStyle="1" w:styleId="DMPHeadingLevel2">
    <w:name w:val="DMP Heading Level 2"/>
    <w:basedOn w:val="Heading2"/>
    <w:next w:val="DMPBodyTextLevel2"/>
    <w:rsid w:val="00666143"/>
    <w:pPr>
      <w:numPr>
        <w:numId w:val="24"/>
      </w:numPr>
      <w:spacing w:after="120"/>
    </w:pPr>
    <w:rPr>
      <w:rFonts w:eastAsia="Times New Roman"/>
      <w:iCs/>
      <w:snapToGrid w:val="0"/>
      <w:sz w:val="24"/>
      <w:szCs w:val="28"/>
    </w:rPr>
  </w:style>
  <w:style w:type="paragraph" w:customStyle="1" w:styleId="DMPBodyTextLevel2">
    <w:name w:val="DMP Body Text Level 2"/>
    <w:basedOn w:val="Normal"/>
    <w:next w:val="DMPHeadingLevel2"/>
    <w:rsid w:val="00666143"/>
    <w:pPr>
      <w:overflowPunct w:val="0"/>
      <w:autoSpaceDE w:val="0"/>
      <w:autoSpaceDN w:val="0"/>
      <w:adjustRightInd w:val="0"/>
      <w:spacing w:before="240" w:after="120"/>
      <w:ind w:left="1080"/>
      <w:textAlignment w:val="baseline"/>
    </w:pPr>
    <w:rPr>
      <w:rFonts w:ascii="Arial Narrow" w:hAnsi="Arial Narrow" w:cs="Arial"/>
      <w:snapToGrid w:val="0"/>
      <w:sz w:val="24"/>
      <w:szCs w:val="20"/>
    </w:rPr>
  </w:style>
  <w:style w:type="paragraph" w:customStyle="1" w:styleId="DMPBulletListLevel2">
    <w:name w:val="DMP Bullet List Level 2"/>
    <w:basedOn w:val="Normal"/>
    <w:rsid w:val="00666143"/>
    <w:pPr>
      <w:numPr>
        <w:numId w:val="23"/>
      </w:numPr>
      <w:tabs>
        <w:tab w:val="clear" w:pos="1440"/>
        <w:tab w:val="num" w:pos="1656"/>
      </w:tabs>
      <w:spacing w:after="240"/>
      <w:ind w:left="1656" w:hanging="576"/>
    </w:pPr>
    <w:rPr>
      <w:rFonts w:ascii="Arial Narrow" w:hAnsi="Arial Narrow" w:cs="Arial"/>
      <w:sz w:val="24"/>
    </w:rPr>
  </w:style>
  <w:style w:type="paragraph" w:customStyle="1" w:styleId="DMPHeadingLevel1">
    <w:name w:val="DMP Heading Level 1"/>
    <w:basedOn w:val="Heading1"/>
    <w:next w:val="Normal"/>
    <w:rsid w:val="00666143"/>
    <w:pPr>
      <w:keepLines/>
      <w:numPr>
        <w:numId w:val="24"/>
      </w:numPr>
    </w:pPr>
    <w:rPr>
      <w:sz w:val="28"/>
    </w:rPr>
  </w:style>
  <w:style w:type="paragraph" w:customStyle="1" w:styleId="DMPFooterText">
    <w:name w:val="DMP Footer Text"/>
    <w:basedOn w:val="Normal"/>
    <w:next w:val="Normal"/>
    <w:rsid w:val="00666143"/>
    <w:rPr>
      <w:rFonts w:ascii="Arial Narrow" w:hAnsi="Arial Narrow"/>
      <w:sz w:val="16"/>
    </w:rPr>
  </w:style>
  <w:style w:type="paragraph" w:customStyle="1" w:styleId="DMPFormBoxTitle">
    <w:name w:val="DMP Form Box Title"/>
    <w:rsid w:val="00666143"/>
    <w:pPr>
      <w:tabs>
        <w:tab w:val="left" w:pos="1008"/>
      </w:tabs>
    </w:pPr>
    <w:rPr>
      <w:rFonts w:ascii="Arial Narrow" w:hAnsi="Arial Narrow"/>
      <w:b/>
      <w:sz w:val="24"/>
    </w:rPr>
  </w:style>
  <w:style w:type="paragraph" w:customStyle="1" w:styleId="DMPFormTableTitle">
    <w:name w:val="DMP Form Table Title"/>
    <w:rsid w:val="00666143"/>
    <w:pPr>
      <w:jc w:val="center"/>
    </w:pPr>
    <w:rPr>
      <w:rFonts w:ascii="Arial Narrow" w:hAnsi="Arial Narrow"/>
      <w:b/>
    </w:rPr>
  </w:style>
  <w:style w:type="paragraph" w:customStyle="1" w:styleId="DMPHeaderTitle">
    <w:name w:val="DMP Header Title"/>
    <w:basedOn w:val="Normal"/>
    <w:next w:val="Normal"/>
    <w:rsid w:val="00666143"/>
    <w:pPr>
      <w:jc w:val="right"/>
    </w:pPr>
    <w:rPr>
      <w:rFonts w:ascii="Arial Narrow" w:hAnsi="Arial Narrow"/>
      <w:b/>
      <w:sz w:val="24"/>
    </w:rPr>
  </w:style>
  <w:style w:type="paragraph" w:customStyle="1" w:styleId="DMPHeadingLevel3">
    <w:name w:val="DMP Heading Level 3"/>
    <w:basedOn w:val="Heading3"/>
    <w:next w:val="Normal"/>
    <w:rsid w:val="00666143"/>
    <w:pPr>
      <w:numPr>
        <w:numId w:val="24"/>
      </w:numPr>
      <w:tabs>
        <w:tab w:val="left" w:pos="1800"/>
      </w:tabs>
      <w:spacing w:after="120"/>
    </w:pPr>
    <w:rPr>
      <w:rFonts w:eastAsia="Times New Roman"/>
      <w:i/>
      <w:snapToGrid w:val="0"/>
    </w:rPr>
  </w:style>
  <w:style w:type="paragraph" w:customStyle="1" w:styleId="DMPTableHeader">
    <w:name w:val="DMP Table Header"/>
    <w:basedOn w:val="Normal"/>
    <w:rsid w:val="00666143"/>
    <w:pPr>
      <w:jc w:val="center"/>
    </w:pPr>
    <w:rPr>
      <w:rFonts w:ascii="Arial Narrow" w:hAnsi="Arial Narrow" w:cs="Arial"/>
      <w:b/>
      <w:snapToGrid w:val="0"/>
    </w:rPr>
  </w:style>
  <w:style w:type="paragraph" w:customStyle="1" w:styleId="DMPTableBodyText">
    <w:name w:val="DMP Table Body Text"/>
    <w:basedOn w:val="DMPTableHeader"/>
    <w:next w:val="Normal"/>
    <w:rsid w:val="00666143"/>
    <w:pPr>
      <w:keepLines/>
    </w:pPr>
    <w:rPr>
      <w:b w:val="0"/>
    </w:rPr>
  </w:style>
  <w:style w:type="paragraph" w:customStyle="1" w:styleId="DMPNumberListLevel1">
    <w:name w:val="DMP Number List Level 1"/>
    <w:basedOn w:val="Normal"/>
    <w:rsid w:val="00666143"/>
    <w:pPr>
      <w:numPr>
        <w:numId w:val="25"/>
      </w:numPr>
      <w:spacing w:after="240"/>
    </w:pPr>
    <w:rPr>
      <w:rFonts w:ascii="Arial Narrow" w:hAnsi="Arial Narrow" w:cs="Arial"/>
      <w:sz w:val="24"/>
    </w:rPr>
  </w:style>
  <w:style w:type="paragraph" w:customStyle="1" w:styleId="DMPAlphaListLevel1">
    <w:name w:val="DMP Alpha List Level 1"/>
    <w:basedOn w:val="DMPNumberListLevel1"/>
    <w:rsid w:val="00666143"/>
    <w:pPr>
      <w:numPr>
        <w:numId w:val="22"/>
      </w:numPr>
    </w:pPr>
  </w:style>
  <w:style w:type="paragraph" w:customStyle="1" w:styleId="DocumentTitle">
    <w:name w:val="Document Title"/>
    <w:basedOn w:val="Normal"/>
    <w:rsid w:val="003D018A"/>
    <w:pPr>
      <w:jc w:val="center"/>
    </w:pPr>
    <w:rPr>
      <w:rFonts w:ascii="Times New Roman Bold" w:hAnsi="Times New Roman Bold"/>
      <w:b/>
      <w:bCs/>
      <w:caps/>
      <w:sz w:val="24"/>
      <w:szCs w:val="20"/>
    </w:rPr>
  </w:style>
  <w:style w:type="character" w:customStyle="1" w:styleId="vhaispsturga">
    <w:name w:val="vhaispsturga"/>
    <w:semiHidden/>
    <w:rsid w:val="00FD3DB5"/>
    <w:rPr>
      <w:rFonts w:ascii="Arial" w:hAnsi="Arial" w:cs="Arial"/>
      <w:color w:val="auto"/>
      <w:sz w:val="20"/>
      <w:szCs w:val="20"/>
    </w:rPr>
  </w:style>
  <w:style w:type="paragraph" w:styleId="BodyTextIndent">
    <w:name w:val="Body Text Indent"/>
    <w:basedOn w:val="Normal"/>
    <w:link w:val="BodyTextIndentChar"/>
    <w:rsid w:val="005E4C16"/>
    <w:pPr>
      <w:spacing w:after="120"/>
      <w:ind w:left="360"/>
    </w:pPr>
  </w:style>
  <w:style w:type="paragraph" w:styleId="ListParagraph">
    <w:name w:val="List Paragraph"/>
    <w:basedOn w:val="Normal"/>
    <w:uiPriority w:val="34"/>
    <w:qFormat/>
    <w:rsid w:val="007346F8"/>
    <w:pPr>
      <w:spacing w:after="200" w:line="276" w:lineRule="auto"/>
      <w:ind w:left="720"/>
    </w:pPr>
    <w:rPr>
      <w:rFonts w:ascii="Calibri" w:eastAsia="Calibri" w:hAnsi="Calibri"/>
      <w:szCs w:val="22"/>
    </w:rPr>
  </w:style>
  <w:style w:type="paragraph" w:customStyle="1" w:styleId="default">
    <w:name w:val="default"/>
    <w:basedOn w:val="Normal"/>
    <w:rsid w:val="0071476A"/>
    <w:pPr>
      <w:autoSpaceDE w:val="0"/>
      <w:autoSpaceDN w:val="0"/>
    </w:pPr>
    <w:rPr>
      <w:rFonts w:ascii="Arial" w:eastAsia="Calibri" w:hAnsi="Arial" w:cs="Arial"/>
      <w:color w:val="000000"/>
      <w:sz w:val="24"/>
    </w:rPr>
  </w:style>
  <w:style w:type="paragraph" w:customStyle="1" w:styleId="bodybullet10">
    <w:name w:val="bodybullet1"/>
    <w:basedOn w:val="Normal"/>
    <w:rsid w:val="00E63C7A"/>
    <w:pPr>
      <w:tabs>
        <w:tab w:val="num" w:pos="360"/>
      </w:tabs>
      <w:autoSpaceDE w:val="0"/>
      <w:autoSpaceDN w:val="0"/>
      <w:spacing w:before="120" w:after="120"/>
    </w:pPr>
    <w:rPr>
      <w:rFonts w:eastAsia="Calibri"/>
      <w:szCs w:val="22"/>
    </w:rPr>
  </w:style>
  <w:style w:type="character" w:customStyle="1" w:styleId="BodyText2Char">
    <w:name w:val="Body Text 2 Char"/>
    <w:link w:val="BodyText2"/>
    <w:rsid w:val="00103156"/>
    <w:rPr>
      <w:rFonts w:eastAsia="Arial Unicode MS"/>
      <w:iCs/>
      <w:sz w:val="22"/>
      <w:szCs w:val="22"/>
    </w:rPr>
  </w:style>
  <w:style w:type="character" w:styleId="Emphasis">
    <w:name w:val="Emphasis"/>
    <w:uiPriority w:val="20"/>
    <w:qFormat/>
    <w:rsid w:val="00F30BE5"/>
    <w:rPr>
      <w:i/>
      <w:iCs/>
    </w:rPr>
  </w:style>
  <w:style w:type="paragraph" w:styleId="Revision">
    <w:name w:val="Revision"/>
    <w:hidden/>
    <w:uiPriority w:val="99"/>
    <w:semiHidden/>
    <w:rsid w:val="006F294A"/>
    <w:rPr>
      <w:sz w:val="22"/>
      <w:szCs w:val="24"/>
    </w:rPr>
  </w:style>
  <w:style w:type="numbering" w:customStyle="1" w:styleId="Headings">
    <w:name w:val="Headings"/>
    <w:uiPriority w:val="99"/>
    <w:rsid w:val="000249B8"/>
    <w:pPr>
      <w:numPr>
        <w:numId w:val="26"/>
      </w:numPr>
    </w:pPr>
  </w:style>
  <w:style w:type="character" w:customStyle="1" w:styleId="FooterChar">
    <w:name w:val="Footer Char"/>
    <w:link w:val="Footer"/>
    <w:uiPriority w:val="99"/>
    <w:rsid w:val="00D905CE"/>
    <w:rPr>
      <w:sz w:val="22"/>
      <w:szCs w:val="24"/>
    </w:rPr>
  </w:style>
  <w:style w:type="character" w:customStyle="1" w:styleId="BodyTextIndentChar">
    <w:name w:val="Body Text Indent Char"/>
    <w:basedOn w:val="DefaultParagraphFont"/>
    <w:link w:val="BodyTextIndent"/>
    <w:rsid w:val="008F5BE0"/>
    <w:rPr>
      <w:sz w:val="22"/>
      <w:szCs w:val="24"/>
    </w:rPr>
  </w:style>
  <w:style w:type="paragraph" w:customStyle="1" w:styleId="InstructionalTextMainTitle">
    <w:name w:val="Instructional Text Main Title"/>
    <w:basedOn w:val="Normal"/>
    <w:next w:val="Title"/>
    <w:qFormat/>
    <w:rsid w:val="008014A1"/>
    <w:pPr>
      <w:keepLines/>
      <w:autoSpaceDE w:val="0"/>
      <w:autoSpaceDN w:val="0"/>
      <w:adjustRightInd w:val="0"/>
      <w:spacing w:before="60" w:after="120" w:line="240" w:lineRule="atLeast"/>
      <w:jc w:val="center"/>
    </w:pPr>
    <w:rPr>
      <w:i/>
      <w:iCs/>
      <w:color w:val="0000F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89478">
      <w:bodyDiv w:val="1"/>
      <w:marLeft w:val="0"/>
      <w:marRight w:val="0"/>
      <w:marTop w:val="0"/>
      <w:marBottom w:val="0"/>
      <w:divBdr>
        <w:top w:val="none" w:sz="0" w:space="0" w:color="auto"/>
        <w:left w:val="none" w:sz="0" w:space="0" w:color="auto"/>
        <w:bottom w:val="none" w:sz="0" w:space="0" w:color="auto"/>
        <w:right w:val="none" w:sz="0" w:space="0" w:color="auto"/>
      </w:divBdr>
    </w:div>
    <w:div w:id="261304180">
      <w:bodyDiv w:val="1"/>
      <w:marLeft w:val="0"/>
      <w:marRight w:val="0"/>
      <w:marTop w:val="0"/>
      <w:marBottom w:val="0"/>
      <w:divBdr>
        <w:top w:val="none" w:sz="0" w:space="0" w:color="auto"/>
        <w:left w:val="none" w:sz="0" w:space="0" w:color="auto"/>
        <w:bottom w:val="none" w:sz="0" w:space="0" w:color="auto"/>
        <w:right w:val="none" w:sz="0" w:space="0" w:color="auto"/>
      </w:divBdr>
      <w:divsChild>
        <w:div w:id="884410772">
          <w:marLeft w:val="0"/>
          <w:marRight w:val="0"/>
          <w:marTop w:val="0"/>
          <w:marBottom w:val="0"/>
          <w:divBdr>
            <w:top w:val="none" w:sz="0" w:space="0" w:color="auto"/>
            <w:left w:val="none" w:sz="0" w:space="0" w:color="auto"/>
            <w:bottom w:val="none" w:sz="0" w:space="0" w:color="auto"/>
            <w:right w:val="none" w:sz="0" w:space="0" w:color="auto"/>
          </w:divBdr>
          <w:divsChild>
            <w:div w:id="32509848">
              <w:marLeft w:val="0"/>
              <w:marRight w:val="0"/>
              <w:marTop w:val="0"/>
              <w:marBottom w:val="0"/>
              <w:divBdr>
                <w:top w:val="none" w:sz="0" w:space="0" w:color="auto"/>
                <w:left w:val="none" w:sz="0" w:space="0" w:color="auto"/>
                <w:bottom w:val="none" w:sz="0" w:space="0" w:color="auto"/>
                <w:right w:val="none" w:sz="0" w:space="0" w:color="auto"/>
              </w:divBdr>
            </w:div>
            <w:div w:id="796871765">
              <w:marLeft w:val="0"/>
              <w:marRight w:val="0"/>
              <w:marTop w:val="0"/>
              <w:marBottom w:val="0"/>
              <w:divBdr>
                <w:top w:val="none" w:sz="0" w:space="0" w:color="auto"/>
                <w:left w:val="none" w:sz="0" w:space="0" w:color="auto"/>
                <w:bottom w:val="none" w:sz="0" w:space="0" w:color="auto"/>
                <w:right w:val="none" w:sz="0" w:space="0" w:color="auto"/>
              </w:divBdr>
            </w:div>
            <w:div w:id="835418215">
              <w:marLeft w:val="0"/>
              <w:marRight w:val="0"/>
              <w:marTop w:val="0"/>
              <w:marBottom w:val="0"/>
              <w:divBdr>
                <w:top w:val="none" w:sz="0" w:space="0" w:color="auto"/>
                <w:left w:val="none" w:sz="0" w:space="0" w:color="auto"/>
                <w:bottom w:val="none" w:sz="0" w:space="0" w:color="auto"/>
                <w:right w:val="none" w:sz="0" w:space="0" w:color="auto"/>
              </w:divBdr>
            </w:div>
            <w:div w:id="1164659698">
              <w:marLeft w:val="0"/>
              <w:marRight w:val="0"/>
              <w:marTop w:val="0"/>
              <w:marBottom w:val="0"/>
              <w:divBdr>
                <w:top w:val="none" w:sz="0" w:space="0" w:color="auto"/>
                <w:left w:val="none" w:sz="0" w:space="0" w:color="auto"/>
                <w:bottom w:val="none" w:sz="0" w:space="0" w:color="auto"/>
                <w:right w:val="none" w:sz="0" w:space="0" w:color="auto"/>
              </w:divBdr>
            </w:div>
            <w:div w:id="2049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06">
      <w:bodyDiv w:val="1"/>
      <w:marLeft w:val="0"/>
      <w:marRight w:val="0"/>
      <w:marTop w:val="0"/>
      <w:marBottom w:val="0"/>
      <w:divBdr>
        <w:top w:val="none" w:sz="0" w:space="0" w:color="auto"/>
        <w:left w:val="none" w:sz="0" w:space="0" w:color="auto"/>
        <w:bottom w:val="none" w:sz="0" w:space="0" w:color="auto"/>
        <w:right w:val="none" w:sz="0" w:space="0" w:color="auto"/>
      </w:divBdr>
      <w:divsChild>
        <w:div w:id="1195970231">
          <w:marLeft w:val="0"/>
          <w:marRight w:val="0"/>
          <w:marTop w:val="0"/>
          <w:marBottom w:val="0"/>
          <w:divBdr>
            <w:top w:val="none" w:sz="0" w:space="0" w:color="auto"/>
            <w:left w:val="none" w:sz="0" w:space="0" w:color="auto"/>
            <w:bottom w:val="none" w:sz="0" w:space="0" w:color="auto"/>
            <w:right w:val="none" w:sz="0" w:space="0" w:color="auto"/>
          </w:divBdr>
          <w:divsChild>
            <w:div w:id="33699766">
              <w:marLeft w:val="0"/>
              <w:marRight w:val="0"/>
              <w:marTop w:val="0"/>
              <w:marBottom w:val="0"/>
              <w:divBdr>
                <w:top w:val="none" w:sz="0" w:space="0" w:color="auto"/>
                <w:left w:val="none" w:sz="0" w:space="0" w:color="auto"/>
                <w:bottom w:val="none" w:sz="0" w:space="0" w:color="auto"/>
                <w:right w:val="none" w:sz="0" w:space="0" w:color="auto"/>
              </w:divBdr>
            </w:div>
            <w:div w:id="403913091">
              <w:marLeft w:val="0"/>
              <w:marRight w:val="0"/>
              <w:marTop w:val="0"/>
              <w:marBottom w:val="0"/>
              <w:divBdr>
                <w:top w:val="none" w:sz="0" w:space="0" w:color="auto"/>
                <w:left w:val="none" w:sz="0" w:space="0" w:color="auto"/>
                <w:bottom w:val="none" w:sz="0" w:space="0" w:color="auto"/>
                <w:right w:val="none" w:sz="0" w:space="0" w:color="auto"/>
              </w:divBdr>
            </w:div>
            <w:div w:id="650208956">
              <w:marLeft w:val="0"/>
              <w:marRight w:val="0"/>
              <w:marTop w:val="0"/>
              <w:marBottom w:val="0"/>
              <w:divBdr>
                <w:top w:val="none" w:sz="0" w:space="0" w:color="auto"/>
                <w:left w:val="none" w:sz="0" w:space="0" w:color="auto"/>
                <w:bottom w:val="none" w:sz="0" w:space="0" w:color="auto"/>
                <w:right w:val="none" w:sz="0" w:space="0" w:color="auto"/>
              </w:divBdr>
            </w:div>
            <w:div w:id="865944858">
              <w:marLeft w:val="0"/>
              <w:marRight w:val="0"/>
              <w:marTop w:val="0"/>
              <w:marBottom w:val="0"/>
              <w:divBdr>
                <w:top w:val="none" w:sz="0" w:space="0" w:color="auto"/>
                <w:left w:val="none" w:sz="0" w:space="0" w:color="auto"/>
                <w:bottom w:val="none" w:sz="0" w:space="0" w:color="auto"/>
                <w:right w:val="none" w:sz="0" w:space="0" w:color="auto"/>
              </w:divBdr>
            </w:div>
            <w:div w:id="19438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9749">
      <w:bodyDiv w:val="1"/>
      <w:marLeft w:val="0"/>
      <w:marRight w:val="0"/>
      <w:marTop w:val="0"/>
      <w:marBottom w:val="0"/>
      <w:divBdr>
        <w:top w:val="none" w:sz="0" w:space="0" w:color="auto"/>
        <w:left w:val="none" w:sz="0" w:space="0" w:color="auto"/>
        <w:bottom w:val="none" w:sz="0" w:space="0" w:color="auto"/>
        <w:right w:val="none" w:sz="0" w:space="0" w:color="auto"/>
      </w:divBdr>
    </w:div>
    <w:div w:id="473719223">
      <w:bodyDiv w:val="1"/>
      <w:marLeft w:val="0"/>
      <w:marRight w:val="0"/>
      <w:marTop w:val="0"/>
      <w:marBottom w:val="0"/>
      <w:divBdr>
        <w:top w:val="none" w:sz="0" w:space="0" w:color="auto"/>
        <w:left w:val="none" w:sz="0" w:space="0" w:color="auto"/>
        <w:bottom w:val="none" w:sz="0" w:space="0" w:color="auto"/>
        <w:right w:val="none" w:sz="0" w:space="0" w:color="auto"/>
      </w:divBdr>
    </w:div>
    <w:div w:id="747077580">
      <w:bodyDiv w:val="1"/>
      <w:marLeft w:val="0"/>
      <w:marRight w:val="0"/>
      <w:marTop w:val="0"/>
      <w:marBottom w:val="0"/>
      <w:divBdr>
        <w:top w:val="none" w:sz="0" w:space="0" w:color="auto"/>
        <w:left w:val="none" w:sz="0" w:space="0" w:color="auto"/>
        <w:bottom w:val="none" w:sz="0" w:space="0" w:color="auto"/>
        <w:right w:val="none" w:sz="0" w:space="0" w:color="auto"/>
      </w:divBdr>
    </w:div>
    <w:div w:id="770124101">
      <w:bodyDiv w:val="1"/>
      <w:marLeft w:val="0"/>
      <w:marRight w:val="0"/>
      <w:marTop w:val="0"/>
      <w:marBottom w:val="0"/>
      <w:divBdr>
        <w:top w:val="none" w:sz="0" w:space="0" w:color="auto"/>
        <w:left w:val="none" w:sz="0" w:space="0" w:color="auto"/>
        <w:bottom w:val="none" w:sz="0" w:space="0" w:color="auto"/>
        <w:right w:val="none" w:sz="0" w:space="0" w:color="auto"/>
      </w:divBdr>
      <w:divsChild>
        <w:div w:id="1383092998">
          <w:marLeft w:val="0"/>
          <w:marRight w:val="0"/>
          <w:marTop w:val="0"/>
          <w:marBottom w:val="0"/>
          <w:divBdr>
            <w:top w:val="none" w:sz="0" w:space="0" w:color="auto"/>
            <w:left w:val="none" w:sz="0" w:space="0" w:color="auto"/>
            <w:bottom w:val="none" w:sz="0" w:space="0" w:color="auto"/>
            <w:right w:val="none" w:sz="0" w:space="0" w:color="auto"/>
          </w:divBdr>
          <w:divsChild>
            <w:div w:id="548033725">
              <w:marLeft w:val="0"/>
              <w:marRight w:val="0"/>
              <w:marTop w:val="0"/>
              <w:marBottom w:val="0"/>
              <w:divBdr>
                <w:top w:val="none" w:sz="0" w:space="0" w:color="auto"/>
                <w:left w:val="none" w:sz="0" w:space="0" w:color="auto"/>
                <w:bottom w:val="none" w:sz="0" w:space="0" w:color="auto"/>
                <w:right w:val="none" w:sz="0" w:space="0" w:color="auto"/>
              </w:divBdr>
            </w:div>
            <w:div w:id="671638470">
              <w:marLeft w:val="0"/>
              <w:marRight w:val="0"/>
              <w:marTop w:val="0"/>
              <w:marBottom w:val="0"/>
              <w:divBdr>
                <w:top w:val="none" w:sz="0" w:space="0" w:color="auto"/>
                <w:left w:val="none" w:sz="0" w:space="0" w:color="auto"/>
                <w:bottom w:val="none" w:sz="0" w:space="0" w:color="auto"/>
                <w:right w:val="none" w:sz="0" w:space="0" w:color="auto"/>
              </w:divBdr>
            </w:div>
            <w:div w:id="11103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8048">
      <w:bodyDiv w:val="1"/>
      <w:marLeft w:val="0"/>
      <w:marRight w:val="0"/>
      <w:marTop w:val="0"/>
      <w:marBottom w:val="0"/>
      <w:divBdr>
        <w:top w:val="none" w:sz="0" w:space="0" w:color="auto"/>
        <w:left w:val="none" w:sz="0" w:space="0" w:color="auto"/>
        <w:bottom w:val="none" w:sz="0" w:space="0" w:color="auto"/>
        <w:right w:val="none" w:sz="0" w:space="0" w:color="auto"/>
      </w:divBdr>
    </w:div>
    <w:div w:id="826090710">
      <w:bodyDiv w:val="1"/>
      <w:marLeft w:val="0"/>
      <w:marRight w:val="0"/>
      <w:marTop w:val="0"/>
      <w:marBottom w:val="0"/>
      <w:divBdr>
        <w:top w:val="none" w:sz="0" w:space="0" w:color="auto"/>
        <w:left w:val="none" w:sz="0" w:space="0" w:color="auto"/>
        <w:bottom w:val="none" w:sz="0" w:space="0" w:color="auto"/>
        <w:right w:val="none" w:sz="0" w:space="0" w:color="auto"/>
      </w:divBdr>
    </w:div>
    <w:div w:id="826164386">
      <w:bodyDiv w:val="1"/>
      <w:marLeft w:val="0"/>
      <w:marRight w:val="0"/>
      <w:marTop w:val="0"/>
      <w:marBottom w:val="0"/>
      <w:divBdr>
        <w:top w:val="none" w:sz="0" w:space="0" w:color="auto"/>
        <w:left w:val="none" w:sz="0" w:space="0" w:color="auto"/>
        <w:bottom w:val="none" w:sz="0" w:space="0" w:color="auto"/>
        <w:right w:val="none" w:sz="0" w:space="0" w:color="auto"/>
      </w:divBdr>
    </w:div>
    <w:div w:id="845755674">
      <w:bodyDiv w:val="1"/>
      <w:marLeft w:val="0"/>
      <w:marRight w:val="0"/>
      <w:marTop w:val="0"/>
      <w:marBottom w:val="0"/>
      <w:divBdr>
        <w:top w:val="none" w:sz="0" w:space="0" w:color="auto"/>
        <w:left w:val="none" w:sz="0" w:space="0" w:color="auto"/>
        <w:bottom w:val="none" w:sz="0" w:space="0" w:color="auto"/>
        <w:right w:val="none" w:sz="0" w:space="0" w:color="auto"/>
      </w:divBdr>
    </w:div>
    <w:div w:id="901909016">
      <w:bodyDiv w:val="1"/>
      <w:marLeft w:val="0"/>
      <w:marRight w:val="0"/>
      <w:marTop w:val="0"/>
      <w:marBottom w:val="0"/>
      <w:divBdr>
        <w:top w:val="none" w:sz="0" w:space="0" w:color="auto"/>
        <w:left w:val="none" w:sz="0" w:space="0" w:color="auto"/>
        <w:bottom w:val="none" w:sz="0" w:space="0" w:color="auto"/>
        <w:right w:val="none" w:sz="0" w:space="0" w:color="auto"/>
      </w:divBdr>
    </w:div>
    <w:div w:id="1231698661">
      <w:bodyDiv w:val="1"/>
      <w:marLeft w:val="0"/>
      <w:marRight w:val="0"/>
      <w:marTop w:val="0"/>
      <w:marBottom w:val="0"/>
      <w:divBdr>
        <w:top w:val="none" w:sz="0" w:space="0" w:color="auto"/>
        <w:left w:val="none" w:sz="0" w:space="0" w:color="auto"/>
        <w:bottom w:val="none" w:sz="0" w:space="0" w:color="auto"/>
        <w:right w:val="none" w:sz="0" w:space="0" w:color="auto"/>
      </w:divBdr>
    </w:div>
    <w:div w:id="1265839711">
      <w:bodyDiv w:val="1"/>
      <w:marLeft w:val="0"/>
      <w:marRight w:val="0"/>
      <w:marTop w:val="0"/>
      <w:marBottom w:val="0"/>
      <w:divBdr>
        <w:top w:val="none" w:sz="0" w:space="0" w:color="auto"/>
        <w:left w:val="none" w:sz="0" w:space="0" w:color="auto"/>
        <w:bottom w:val="none" w:sz="0" w:space="0" w:color="auto"/>
        <w:right w:val="none" w:sz="0" w:space="0" w:color="auto"/>
      </w:divBdr>
    </w:div>
    <w:div w:id="1366058669">
      <w:bodyDiv w:val="1"/>
      <w:marLeft w:val="0"/>
      <w:marRight w:val="0"/>
      <w:marTop w:val="0"/>
      <w:marBottom w:val="0"/>
      <w:divBdr>
        <w:top w:val="none" w:sz="0" w:space="0" w:color="auto"/>
        <w:left w:val="none" w:sz="0" w:space="0" w:color="auto"/>
        <w:bottom w:val="none" w:sz="0" w:space="0" w:color="auto"/>
        <w:right w:val="none" w:sz="0" w:space="0" w:color="auto"/>
      </w:divBdr>
    </w:div>
    <w:div w:id="1497450887">
      <w:bodyDiv w:val="1"/>
      <w:marLeft w:val="0"/>
      <w:marRight w:val="0"/>
      <w:marTop w:val="0"/>
      <w:marBottom w:val="0"/>
      <w:divBdr>
        <w:top w:val="none" w:sz="0" w:space="0" w:color="auto"/>
        <w:left w:val="none" w:sz="0" w:space="0" w:color="auto"/>
        <w:bottom w:val="none" w:sz="0" w:space="0" w:color="auto"/>
        <w:right w:val="none" w:sz="0" w:space="0" w:color="auto"/>
      </w:divBdr>
    </w:div>
    <w:div w:id="1520704642">
      <w:bodyDiv w:val="1"/>
      <w:marLeft w:val="0"/>
      <w:marRight w:val="0"/>
      <w:marTop w:val="0"/>
      <w:marBottom w:val="0"/>
      <w:divBdr>
        <w:top w:val="none" w:sz="0" w:space="0" w:color="auto"/>
        <w:left w:val="none" w:sz="0" w:space="0" w:color="auto"/>
        <w:bottom w:val="none" w:sz="0" w:space="0" w:color="auto"/>
        <w:right w:val="none" w:sz="0" w:space="0" w:color="auto"/>
      </w:divBdr>
    </w:div>
    <w:div w:id="1812554200">
      <w:bodyDiv w:val="1"/>
      <w:marLeft w:val="0"/>
      <w:marRight w:val="0"/>
      <w:marTop w:val="0"/>
      <w:marBottom w:val="0"/>
      <w:divBdr>
        <w:top w:val="none" w:sz="0" w:space="0" w:color="auto"/>
        <w:left w:val="none" w:sz="0" w:space="0" w:color="auto"/>
        <w:bottom w:val="none" w:sz="0" w:space="0" w:color="auto"/>
        <w:right w:val="none" w:sz="0" w:space="0" w:color="auto"/>
      </w:divBdr>
    </w:div>
    <w:div w:id="1819760599">
      <w:bodyDiv w:val="1"/>
      <w:marLeft w:val="0"/>
      <w:marRight w:val="0"/>
      <w:marTop w:val="0"/>
      <w:marBottom w:val="0"/>
      <w:divBdr>
        <w:top w:val="none" w:sz="0" w:space="0" w:color="auto"/>
        <w:left w:val="none" w:sz="0" w:space="0" w:color="auto"/>
        <w:bottom w:val="none" w:sz="0" w:space="0" w:color="auto"/>
        <w:right w:val="none" w:sz="0" w:space="0" w:color="auto"/>
      </w:divBdr>
    </w:div>
    <w:div w:id="2073193021">
      <w:bodyDiv w:val="1"/>
      <w:marLeft w:val="0"/>
      <w:marRight w:val="0"/>
      <w:marTop w:val="0"/>
      <w:marBottom w:val="0"/>
      <w:divBdr>
        <w:top w:val="none" w:sz="0" w:space="0" w:color="auto"/>
        <w:left w:val="none" w:sz="0" w:space="0" w:color="auto"/>
        <w:bottom w:val="none" w:sz="0" w:space="0" w:color="auto"/>
        <w:right w:val="none" w:sz="0" w:space="0" w:color="auto"/>
      </w:divBdr>
      <w:divsChild>
        <w:div w:id="1236629235">
          <w:marLeft w:val="0"/>
          <w:marRight w:val="0"/>
          <w:marTop w:val="0"/>
          <w:marBottom w:val="0"/>
          <w:divBdr>
            <w:top w:val="none" w:sz="0" w:space="0" w:color="auto"/>
            <w:left w:val="none" w:sz="0" w:space="0" w:color="auto"/>
            <w:bottom w:val="none" w:sz="0" w:space="0" w:color="auto"/>
            <w:right w:val="none" w:sz="0" w:space="0" w:color="auto"/>
          </w:divBdr>
          <w:divsChild>
            <w:div w:id="72776428">
              <w:marLeft w:val="0"/>
              <w:marRight w:val="0"/>
              <w:marTop w:val="0"/>
              <w:marBottom w:val="0"/>
              <w:divBdr>
                <w:top w:val="none" w:sz="0" w:space="0" w:color="auto"/>
                <w:left w:val="none" w:sz="0" w:space="0" w:color="auto"/>
                <w:bottom w:val="none" w:sz="0" w:space="0" w:color="auto"/>
                <w:right w:val="none" w:sz="0" w:space="0" w:color="auto"/>
              </w:divBdr>
            </w:div>
            <w:div w:id="455486313">
              <w:marLeft w:val="0"/>
              <w:marRight w:val="0"/>
              <w:marTop w:val="0"/>
              <w:marBottom w:val="0"/>
              <w:divBdr>
                <w:top w:val="none" w:sz="0" w:space="0" w:color="auto"/>
                <w:left w:val="none" w:sz="0" w:space="0" w:color="auto"/>
                <w:bottom w:val="none" w:sz="0" w:space="0" w:color="auto"/>
                <w:right w:val="none" w:sz="0" w:space="0" w:color="auto"/>
              </w:divBdr>
            </w:div>
            <w:div w:id="1292981723">
              <w:marLeft w:val="0"/>
              <w:marRight w:val="0"/>
              <w:marTop w:val="0"/>
              <w:marBottom w:val="0"/>
              <w:divBdr>
                <w:top w:val="none" w:sz="0" w:space="0" w:color="auto"/>
                <w:left w:val="none" w:sz="0" w:space="0" w:color="auto"/>
                <w:bottom w:val="none" w:sz="0" w:space="0" w:color="auto"/>
                <w:right w:val="none" w:sz="0" w:space="0" w:color="auto"/>
              </w:divBdr>
            </w:div>
            <w:div w:id="1364794600">
              <w:marLeft w:val="0"/>
              <w:marRight w:val="0"/>
              <w:marTop w:val="0"/>
              <w:marBottom w:val="0"/>
              <w:divBdr>
                <w:top w:val="none" w:sz="0" w:space="0" w:color="auto"/>
                <w:left w:val="none" w:sz="0" w:space="0" w:color="auto"/>
                <w:bottom w:val="none" w:sz="0" w:space="0" w:color="auto"/>
                <w:right w:val="none" w:sz="0" w:space="0" w:color="auto"/>
              </w:divBdr>
            </w:div>
            <w:div w:id="1406344227">
              <w:marLeft w:val="0"/>
              <w:marRight w:val="0"/>
              <w:marTop w:val="0"/>
              <w:marBottom w:val="0"/>
              <w:divBdr>
                <w:top w:val="none" w:sz="0" w:space="0" w:color="auto"/>
                <w:left w:val="none" w:sz="0" w:space="0" w:color="auto"/>
                <w:bottom w:val="none" w:sz="0" w:space="0" w:color="auto"/>
                <w:right w:val="none" w:sz="0" w:space="0" w:color="auto"/>
              </w:divBdr>
            </w:div>
            <w:div w:id="16922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vaww.oed.wss.va.gov/process_asset_library/Lists/glossary/default.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D577AD89CFB024A8BA4EF178799D5F7" ma:contentTypeVersion="4" ma:contentTypeDescription="Create a new document." ma:contentTypeScope="" ma:versionID="ac84980112917ebf9d0720f737a12a92">
  <xsd:schema xmlns:xsd="http://www.w3.org/2001/XMLSchema" xmlns:xs="http://www.w3.org/2001/XMLSchema" xmlns:p="http://schemas.microsoft.com/office/2006/metadata/properties" xmlns:ns2="c40ed18f-809e-44e7-9865-ab889988392f" xmlns:ns3="ba9595c3-474c-48a7-8e51-e4ae1e56808b" targetNamespace="http://schemas.microsoft.com/office/2006/metadata/properties" ma:root="true" ma:fieldsID="23095bea4bda995c3988680fad33162f" ns2:_="" ns3:_="">
    <xsd:import namespace="c40ed18f-809e-44e7-9865-ab889988392f"/>
    <xsd:import namespace="ba9595c3-474c-48a7-8e51-e4ae1e56808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0ed18f-809e-44e7-9865-ab88998839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9595c3-474c-48a7-8e51-e4ae1e56808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7E485-A35C-4C72-97AE-59730CD605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E08D9A-9123-4F00-86B2-EF62A8C9A568}">
  <ds:schemaRefs>
    <ds:schemaRef ds:uri="http://schemas.microsoft.com/sharepoint/v3/contenttype/forms"/>
  </ds:schemaRefs>
</ds:datastoreItem>
</file>

<file path=customXml/itemProps3.xml><?xml version="1.0" encoding="utf-8"?>
<ds:datastoreItem xmlns:ds="http://schemas.openxmlformats.org/officeDocument/2006/customXml" ds:itemID="{F5AFC2C9-BED5-4531-AD01-0DFA559A8713}">
  <ds:schemaRefs>
    <ds:schemaRef ds:uri="http://schemas.microsoft.com/office/2006/metadata/longProperties"/>
  </ds:schemaRefs>
</ds:datastoreItem>
</file>

<file path=customXml/itemProps4.xml><?xml version="1.0" encoding="utf-8"?>
<ds:datastoreItem xmlns:ds="http://schemas.openxmlformats.org/officeDocument/2006/customXml" ds:itemID="{44AD45C0-A3F3-4AD3-826E-E952A174C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0ed18f-809e-44e7-9865-ab889988392f"/>
    <ds:schemaRef ds:uri="ba9595c3-474c-48a7-8e51-e4ae1e5680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83DA86-2A50-4084-A8D8-FCA4B468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5964</Words>
  <Characters>33999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CLIN 0001AF JLV GTDB CM Plan</vt:lpstr>
    </vt:vector>
  </TitlesOfParts>
  <Manager>christy.lentile@ablevets.com</Manager>
  <Company>AbleVets</Company>
  <LinksUpToDate>false</LinksUpToDate>
  <CharactersWithSpaces>39884</CharactersWithSpaces>
  <SharedDoc>false</SharedDoc>
  <HLinks>
    <vt:vector size="474" baseType="variant">
      <vt:variant>
        <vt:i4>7733322</vt:i4>
      </vt:variant>
      <vt:variant>
        <vt:i4>480</vt:i4>
      </vt:variant>
      <vt:variant>
        <vt:i4>0</vt:i4>
      </vt:variant>
      <vt:variant>
        <vt:i4>5</vt:i4>
      </vt:variant>
      <vt:variant>
        <vt:lpwstr>http://vaww.oed.wss.va.gov/process/Library/master_glossary/masterglossary.htm</vt:lpwstr>
      </vt:variant>
      <vt:variant>
        <vt:lpwstr/>
      </vt:variant>
      <vt:variant>
        <vt:i4>26</vt:i4>
      </vt:variant>
      <vt:variant>
        <vt:i4>471</vt:i4>
      </vt:variant>
      <vt:variant>
        <vt:i4>0</vt:i4>
      </vt:variant>
      <vt:variant>
        <vt:i4>5</vt:i4>
      </vt:variant>
      <vt:variant>
        <vt:lpwstr>http://vista.med.va.gov/tools/sr/</vt:lpwstr>
      </vt:variant>
      <vt:variant>
        <vt:lpwstr/>
      </vt:variant>
      <vt:variant>
        <vt:i4>1114165</vt:i4>
      </vt:variant>
      <vt:variant>
        <vt:i4>458</vt:i4>
      </vt:variant>
      <vt:variant>
        <vt:i4>0</vt:i4>
      </vt:variant>
      <vt:variant>
        <vt:i4>5</vt:i4>
      </vt:variant>
      <vt:variant>
        <vt:lpwstr/>
      </vt:variant>
      <vt:variant>
        <vt:lpwstr>_Toc331664171</vt:lpwstr>
      </vt:variant>
      <vt:variant>
        <vt:i4>1114165</vt:i4>
      </vt:variant>
      <vt:variant>
        <vt:i4>452</vt:i4>
      </vt:variant>
      <vt:variant>
        <vt:i4>0</vt:i4>
      </vt:variant>
      <vt:variant>
        <vt:i4>5</vt:i4>
      </vt:variant>
      <vt:variant>
        <vt:lpwstr/>
      </vt:variant>
      <vt:variant>
        <vt:lpwstr>_Toc331664170</vt:lpwstr>
      </vt:variant>
      <vt:variant>
        <vt:i4>1048629</vt:i4>
      </vt:variant>
      <vt:variant>
        <vt:i4>446</vt:i4>
      </vt:variant>
      <vt:variant>
        <vt:i4>0</vt:i4>
      </vt:variant>
      <vt:variant>
        <vt:i4>5</vt:i4>
      </vt:variant>
      <vt:variant>
        <vt:lpwstr/>
      </vt:variant>
      <vt:variant>
        <vt:lpwstr>_Toc331664169</vt:lpwstr>
      </vt:variant>
      <vt:variant>
        <vt:i4>1048629</vt:i4>
      </vt:variant>
      <vt:variant>
        <vt:i4>440</vt:i4>
      </vt:variant>
      <vt:variant>
        <vt:i4>0</vt:i4>
      </vt:variant>
      <vt:variant>
        <vt:i4>5</vt:i4>
      </vt:variant>
      <vt:variant>
        <vt:lpwstr/>
      </vt:variant>
      <vt:variant>
        <vt:lpwstr>_Toc331664168</vt:lpwstr>
      </vt:variant>
      <vt:variant>
        <vt:i4>1048629</vt:i4>
      </vt:variant>
      <vt:variant>
        <vt:i4>434</vt:i4>
      </vt:variant>
      <vt:variant>
        <vt:i4>0</vt:i4>
      </vt:variant>
      <vt:variant>
        <vt:i4>5</vt:i4>
      </vt:variant>
      <vt:variant>
        <vt:lpwstr/>
      </vt:variant>
      <vt:variant>
        <vt:lpwstr>_Toc331664167</vt:lpwstr>
      </vt:variant>
      <vt:variant>
        <vt:i4>1048629</vt:i4>
      </vt:variant>
      <vt:variant>
        <vt:i4>428</vt:i4>
      </vt:variant>
      <vt:variant>
        <vt:i4>0</vt:i4>
      </vt:variant>
      <vt:variant>
        <vt:i4>5</vt:i4>
      </vt:variant>
      <vt:variant>
        <vt:lpwstr/>
      </vt:variant>
      <vt:variant>
        <vt:lpwstr>_Toc331664166</vt:lpwstr>
      </vt:variant>
      <vt:variant>
        <vt:i4>1048629</vt:i4>
      </vt:variant>
      <vt:variant>
        <vt:i4>422</vt:i4>
      </vt:variant>
      <vt:variant>
        <vt:i4>0</vt:i4>
      </vt:variant>
      <vt:variant>
        <vt:i4>5</vt:i4>
      </vt:variant>
      <vt:variant>
        <vt:lpwstr/>
      </vt:variant>
      <vt:variant>
        <vt:lpwstr>_Toc331664165</vt:lpwstr>
      </vt:variant>
      <vt:variant>
        <vt:i4>1048629</vt:i4>
      </vt:variant>
      <vt:variant>
        <vt:i4>416</vt:i4>
      </vt:variant>
      <vt:variant>
        <vt:i4>0</vt:i4>
      </vt:variant>
      <vt:variant>
        <vt:i4>5</vt:i4>
      </vt:variant>
      <vt:variant>
        <vt:lpwstr/>
      </vt:variant>
      <vt:variant>
        <vt:lpwstr>_Toc331664164</vt:lpwstr>
      </vt:variant>
      <vt:variant>
        <vt:i4>1048629</vt:i4>
      </vt:variant>
      <vt:variant>
        <vt:i4>410</vt:i4>
      </vt:variant>
      <vt:variant>
        <vt:i4>0</vt:i4>
      </vt:variant>
      <vt:variant>
        <vt:i4>5</vt:i4>
      </vt:variant>
      <vt:variant>
        <vt:lpwstr/>
      </vt:variant>
      <vt:variant>
        <vt:lpwstr>_Toc331664163</vt:lpwstr>
      </vt:variant>
      <vt:variant>
        <vt:i4>1048629</vt:i4>
      </vt:variant>
      <vt:variant>
        <vt:i4>404</vt:i4>
      </vt:variant>
      <vt:variant>
        <vt:i4>0</vt:i4>
      </vt:variant>
      <vt:variant>
        <vt:i4>5</vt:i4>
      </vt:variant>
      <vt:variant>
        <vt:lpwstr/>
      </vt:variant>
      <vt:variant>
        <vt:lpwstr>_Toc331664162</vt:lpwstr>
      </vt:variant>
      <vt:variant>
        <vt:i4>1048629</vt:i4>
      </vt:variant>
      <vt:variant>
        <vt:i4>398</vt:i4>
      </vt:variant>
      <vt:variant>
        <vt:i4>0</vt:i4>
      </vt:variant>
      <vt:variant>
        <vt:i4>5</vt:i4>
      </vt:variant>
      <vt:variant>
        <vt:lpwstr/>
      </vt:variant>
      <vt:variant>
        <vt:lpwstr>_Toc331664161</vt:lpwstr>
      </vt:variant>
      <vt:variant>
        <vt:i4>1048629</vt:i4>
      </vt:variant>
      <vt:variant>
        <vt:i4>392</vt:i4>
      </vt:variant>
      <vt:variant>
        <vt:i4>0</vt:i4>
      </vt:variant>
      <vt:variant>
        <vt:i4>5</vt:i4>
      </vt:variant>
      <vt:variant>
        <vt:lpwstr/>
      </vt:variant>
      <vt:variant>
        <vt:lpwstr>_Toc331664160</vt:lpwstr>
      </vt:variant>
      <vt:variant>
        <vt:i4>1245237</vt:i4>
      </vt:variant>
      <vt:variant>
        <vt:i4>386</vt:i4>
      </vt:variant>
      <vt:variant>
        <vt:i4>0</vt:i4>
      </vt:variant>
      <vt:variant>
        <vt:i4>5</vt:i4>
      </vt:variant>
      <vt:variant>
        <vt:lpwstr/>
      </vt:variant>
      <vt:variant>
        <vt:lpwstr>_Toc331664159</vt:lpwstr>
      </vt:variant>
      <vt:variant>
        <vt:i4>1245237</vt:i4>
      </vt:variant>
      <vt:variant>
        <vt:i4>380</vt:i4>
      </vt:variant>
      <vt:variant>
        <vt:i4>0</vt:i4>
      </vt:variant>
      <vt:variant>
        <vt:i4>5</vt:i4>
      </vt:variant>
      <vt:variant>
        <vt:lpwstr/>
      </vt:variant>
      <vt:variant>
        <vt:lpwstr>_Toc331664158</vt:lpwstr>
      </vt:variant>
      <vt:variant>
        <vt:i4>1245237</vt:i4>
      </vt:variant>
      <vt:variant>
        <vt:i4>374</vt:i4>
      </vt:variant>
      <vt:variant>
        <vt:i4>0</vt:i4>
      </vt:variant>
      <vt:variant>
        <vt:i4>5</vt:i4>
      </vt:variant>
      <vt:variant>
        <vt:lpwstr/>
      </vt:variant>
      <vt:variant>
        <vt:lpwstr>_Toc331664157</vt:lpwstr>
      </vt:variant>
      <vt:variant>
        <vt:i4>1245237</vt:i4>
      </vt:variant>
      <vt:variant>
        <vt:i4>368</vt:i4>
      </vt:variant>
      <vt:variant>
        <vt:i4>0</vt:i4>
      </vt:variant>
      <vt:variant>
        <vt:i4>5</vt:i4>
      </vt:variant>
      <vt:variant>
        <vt:lpwstr/>
      </vt:variant>
      <vt:variant>
        <vt:lpwstr>_Toc331664156</vt:lpwstr>
      </vt:variant>
      <vt:variant>
        <vt:i4>1245237</vt:i4>
      </vt:variant>
      <vt:variant>
        <vt:i4>362</vt:i4>
      </vt:variant>
      <vt:variant>
        <vt:i4>0</vt:i4>
      </vt:variant>
      <vt:variant>
        <vt:i4>5</vt:i4>
      </vt:variant>
      <vt:variant>
        <vt:lpwstr/>
      </vt:variant>
      <vt:variant>
        <vt:lpwstr>_Toc331664155</vt:lpwstr>
      </vt:variant>
      <vt:variant>
        <vt:i4>1245237</vt:i4>
      </vt:variant>
      <vt:variant>
        <vt:i4>356</vt:i4>
      </vt:variant>
      <vt:variant>
        <vt:i4>0</vt:i4>
      </vt:variant>
      <vt:variant>
        <vt:i4>5</vt:i4>
      </vt:variant>
      <vt:variant>
        <vt:lpwstr/>
      </vt:variant>
      <vt:variant>
        <vt:lpwstr>_Toc331664154</vt:lpwstr>
      </vt:variant>
      <vt:variant>
        <vt:i4>1245237</vt:i4>
      </vt:variant>
      <vt:variant>
        <vt:i4>350</vt:i4>
      </vt:variant>
      <vt:variant>
        <vt:i4>0</vt:i4>
      </vt:variant>
      <vt:variant>
        <vt:i4>5</vt:i4>
      </vt:variant>
      <vt:variant>
        <vt:lpwstr/>
      </vt:variant>
      <vt:variant>
        <vt:lpwstr>_Toc331664153</vt:lpwstr>
      </vt:variant>
      <vt:variant>
        <vt:i4>1245237</vt:i4>
      </vt:variant>
      <vt:variant>
        <vt:i4>344</vt:i4>
      </vt:variant>
      <vt:variant>
        <vt:i4>0</vt:i4>
      </vt:variant>
      <vt:variant>
        <vt:i4>5</vt:i4>
      </vt:variant>
      <vt:variant>
        <vt:lpwstr/>
      </vt:variant>
      <vt:variant>
        <vt:lpwstr>_Toc331664152</vt:lpwstr>
      </vt:variant>
      <vt:variant>
        <vt:i4>1245237</vt:i4>
      </vt:variant>
      <vt:variant>
        <vt:i4>338</vt:i4>
      </vt:variant>
      <vt:variant>
        <vt:i4>0</vt:i4>
      </vt:variant>
      <vt:variant>
        <vt:i4>5</vt:i4>
      </vt:variant>
      <vt:variant>
        <vt:lpwstr/>
      </vt:variant>
      <vt:variant>
        <vt:lpwstr>_Toc331664151</vt:lpwstr>
      </vt:variant>
      <vt:variant>
        <vt:i4>1245237</vt:i4>
      </vt:variant>
      <vt:variant>
        <vt:i4>332</vt:i4>
      </vt:variant>
      <vt:variant>
        <vt:i4>0</vt:i4>
      </vt:variant>
      <vt:variant>
        <vt:i4>5</vt:i4>
      </vt:variant>
      <vt:variant>
        <vt:lpwstr/>
      </vt:variant>
      <vt:variant>
        <vt:lpwstr>_Toc331664150</vt:lpwstr>
      </vt:variant>
      <vt:variant>
        <vt:i4>1179701</vt:i4>
      </vt:variant>
      <vt:variant>
        <vt:i4>326</vt:i4>
      </vt:variant>
      <vt:variant>
        <vt:i4>0</vt:i4>
      </vt:variant>
      <vt:variant>
        <vt:i4>5</vt:i4>
      </vt:variant>
      <vt:variant>
        <vt:lpwstr/>
      </vt:variant>
      <vt:variant>
        <vt:lpwstr>_Toc331664149</vt:lpwstr>
      </vt:variant>
      <vt:variant>
        <vt:i4>1179701</vt:i4>
      </vt:variant>
      <vt:variant>
        <vt:i4>320</vt:i4>
      </vt:variant>
      <vt:variant>
        <vt:i4>0</vt:i4>
      </vt:variant>
      <vt:variant>
        <vt:i4>5</vt:i4>
      </vt:variant>
      <vt:variant>
        <vt:lpwstr/>
      </vt:variant>
      <vt:variant>
        <vt:lpwstr>_Toc331664148</vt:lpwstr>
      </vt:variant>
      <vt:variant>
        <vt:i4>1179701</vt:i4>
      </vt:variant>
      <vt:variant>
        <vt:i4>314</vt:i4>
      </vt:variant>
      <vt:variant>
        <vt:i4>0</vt:i4>
      </vt:variant>
      <vt:variant>
        <vt:i4>5</vt:i4>
      </vt:variant>
      <vt:variant>
        <vt:lpwstr/>
      </vt:variant>
      <vt:variant>
        <vt:lpwstr>_Toc331664147</vt:lpwstr>
      </vt:variant>
      <vt:variant>
        <vt:i4>1179701</vt:i4>
      </vt:variant>
      <vt:variant>
        <vt:i4>308</vt:i4>
      </vt:variant>
      <vt:variant>
        <vt:i4>0</vt:i4>
      </vt:variant>
      <vt:variant>
        <vt:i4>5</vt:i4>
      </vt:variant>
      <vt:variant>
        <vt:lpwstr/>
      </vt:variant>
      <vt:variant>
        <vt:lpwstr>_Toc331664146</vt:lpwstr>
      </vt:variant>
      <vt:variant>
        <vt:i4>1179701</vt:i4>
      </vt:variant>
      <vt:variant>
        <vt:i4>302</vt:i4>
      </vt:variant>
      <vt:variant>
        <vt:i4>0</vt:i4>
      </vt:variant>
      <vt:variant>
        <vt:i4>5</vt:i4>
      </vt:variant>
      <vt:variant>
        <vt:lpwstr/>
      </vt:variant>
      <vt:variant>
        <vt:lpwstr>_Toc331664145</vt:lpwstr>
      </vt:variant>
      <vt:variant>
        <vt:i4>1179701</vt:i4>
      </vt:variant>
      <vt:variant>
        <vt:i4>296</vt:i4>
      </vt:variant>
      <vt:variant>
        <vt:i4>0</vt:i4>
      </vt:variant>
      <vt:variant>
        <vt:i4>5</vt:i4>
      </vt:variant>
      <vt:variant>
        <vt:lpwstr/>
      </vt:variant>
      <vt:variant>
        <vt:lpwstr>_Toc331664144</vt:lpwstr>
      </vt:variant>
      <vt:variant>
        <vt:i4>1179701</vt:i4>
      </vt:variant>
      <vt:variant>
        <vt:i4>290</vt:i4>
      </vt:variant>
      <vt:variant>
        <vt:i4>0</vt:i4>
      </vt:variant>
      <vt:variant>
        <vt:i4>5</vt:i4>
      </vt:variant>
      <vt:variant>
        <vt:lpwstr/>
      </vt:variant>
      <vt:variant>
        <vt:lpwstr>_Toc331664143</vt:lpwstr>
      </vt:variant>
      <vt:variant>
        <vt:i4>1179701</vt:i4>
      </vt:variant>
      <vt:variant>
        <vt:i4>284</vt:i4>
      </vt:variant>
      <vt:variant>
        <vt:i4>0</vt:i4>
      </vt:variant>
      <vt:variant>
        <vt:i4>5</vt:i4>
      </vt:variant>
      <vt:variant>
        <vt:lpwstr/>
      </vt:variant>
      <vt:variant>
        <vt:lpwstr>_Toc331664142</vt:lpwstr>
      </vt:variant>
      <vt:variant>
        <vt:i4>1179701</vt:i4>
      </vt:variant>
      <vt:variant>
        <vt:i4>278</vt:i4>
      </vt:variant>
      <vt:variant>
        <vt:i4>0</vt:i4>
      </vt:variant>
      <vt:variant>
        <vt:i4>5</vt:i4>
      </vt:variant>
      <vt:variant>
        <vt:lpwstr/>
      </vt:variant>
      <vt:variant>
        <vt:lpwstr>_Toc331664141</vt:lpwstr>
      </vt:variant>
      <vt:variant>
        <vt:i4>1179701</vt:i4>
      </vt:variant>
      <vt:variant>
        <vt:i4>272</vt:i4>
      </vt:variant>
      <vt:variant>
        <vt:i4>0</vt:i4>
      </vt:variant>
      <vt:variant>
        <vt:i4>5</vt:i4>
      </vt:variant>
      <vt:variant>
        <vt:lpwstr/>
      </vt:variant>
      <vt:variant>
        <vt:lpwstr>_Toc331664140</vt:lpwstr>
      </vt:variant>
      <vt:variant>
        <vt:i4>1376309</vt:i4>
      </vt:variant>
      <vt:variant>
        <vt:i4>266</vt:i4>
      </vt:variant>
      <vt:variant>
        <vt:i4>0</vt:i4>
      </vt:variant>
      <vt:variant>
        <vt:i4>5</vt:i4>
      </vt:variant>
      <vt:variant>
        <vt:lpwstr/>
      </vt:variant>
      <vt:variant>
        <vt:lpwstr>_Toc331664139</vt:lpwstr>
      </vt:variant>
      <vt:variant>
        <vt:i4>1376309</vt:i4>
      </vt:variant>
      <vt:variant>
        <vt:i4>260</vt:i4>
      </vt:variant>
      <vt:variant>
        <vt:i4>0</vt:i4>
      </vt:variant>
      <vt:variant>
        <vt:i4>5</vt:i4>
      </vt:variant>
      <vt:variant>
        <vt:lpwstr/>
      </vt:variant>
      <vt:variant>
        <vt:lpwstr>_Toc331664138</vt:lpwstr>
      </vt:variant>
      <vt:variant>
        <vt:i4>1376309</vt:i4>
      </vt:variant>
      <vt:variant>
        <vt:i4>254</vt:i4>
      </vt:variant>
      <vt:variant>
        <vt:i4>0</vt:i4>
      </vt:variant>
      <vt:variant>
        <vt:i4>5</vt:i4>
      </vt:variant>
      <vt:variant>
        <vt:lpwstr/>
      </vt:variant>
      <vt:variant>
        <vt:lpwstr>_Toc331664137</vt:lpwstr>
      </vt:variant>
      <vt:variant>
        <vt:i4>1376309</vt:i4>
      </vt:variant>
      <vt:variant>
        <vt:i4>248</vt:i4>
      </vt:variant>
      <vt:variant>
        <vt:i4>0</vt:i4>
      </vt:variant>
      <vt:variant>
        <vt:i4>5</vt:i4>
      </vt:variant>
      <vt:variant>
        <vt:lpwstr/>
      </vt:variant>
      <vt:variant>
        <vt:lpwstr>_Toc331664136</vt:lpwstr>
      </vt:variant>
      <vt:variant>
        <vt:i4>1376309</vt:i4>
      </vt:variant>
      <vt:variant>
        <vt:i4>242</vt:i4>
      </vt:variant>
      <vt:variant>
        <vt:i4>0</vt:i4>
      </vt:variant>
      <vt:variant>
        <vt:i4>5</vt:i4>
      </vt:variant>
      <vt:variant>
        <vt:lpwstr/>
      </vt:variant>
      <vt:variant>
        <vt:lpwstr>_Toc331664135</vt:lpwstr>
      </vt:variant>
      <vt:variant>
        <vt:i4>1376309</vt:i4>
      </vt:variant>
      <vt:variant>
        <vt:i4>236</vt:i4>
      </vt:variant>
      <vt:variant>
        <vt:i4>0</vt:i4>
      </vt:variant>
      <vt:variant>
        <vt:i4>5</vt:i4>
      </vt:variant>
      <vt:variant>
        <vt:lpwstr/>
      </vt:variant>
      <vt:variant>
        <vt:lpwstr>_Toc331664134</vt:lpwstr>
      </vt:variant>
      <vt:variant>
        <vt:i4>1376309</vt:i4>
      </vt:variant>
      <vt:variant>
        <vt:i4>230</vt:i4>
      </vt:variant>
      <vt:variant>
        <vt:i4>0</vt:i4>
      </vt:variant>
      <vt:variant>
        <vt:i4>5</vt:i4>
      </vt:variant>
      <vt:variant>
        <vt:lpwstr/>
      </vt:variant>
      <vt:variant>
        <vt:lpwstr>_Toc331664133</vt:lpwstr>
      </vt:variant>
      <vt:variant>
        <vt:i4>1376309</vt:i4>
      </vt:variant>
      <vt:variant>
        <vt:i4>224</vt:i4>
      </vt:variant>
      <vt:variant>
        <vt:i4>0</vt:i4>
      </vt:variant>
      <vt:variant>
        <vt:i4>5</vt:i4>
      </vt:variant>
      <vt:variant>
        <vt:lpwstr/>
      </vt:variant>
      <vt:variant>
        <vt:lpwstr>_Toc331664132</vt:lpwstr>
      </vt:variant>
      <vt:variant>
        <vt:i4>1376309</vt:i4>
      </vt:variant>
      <vt:variant>
        <vt:i4>218</vt:i4>
      </vt:variant>
      <vt:variant>
        <vt:i4>0</vt:i4>
      </vt:variant>
      <vt:variant>
        <vt:i4>5</vt:i4>
      </vt:variant>
      <vt:variant>
        <vt:lpwstr/>
      </vt:variant>
      <vt:variant>
        <vt:lpwstr>_Toc331664131</vt:lpwstr>
      </vt:variant>
      <vt:variant>
        <vt:i4>1376309</vt:i4>
      </vt:variant>
      <vt:variant>
        <vt:i4>212</vt:i4>
      </vt:variant>
      <vt:variant>
        <vt:i4>0</vt:i4>
      </vt:variant>
      <vt:variant>
        <vt:i4>5</vt:i4>
      </vt:variant>
      <vt:variant>
        <vt:lpwstr/>
      </vt:variant>
      <vt:variant>
        <vt:lpwstr>_Toc331664130</vt:lpwstr>
      </vt:variant>
      <vt:variant>
        <vt:i4>1310773</vt:i4>
      </vt:variant>
      <vt:variant>
        <vt:i4>206</vt:i4>
      </vt:variant>
      <vt:variant>
        <vt:i4>0</vt:i4>
      </vt:variant>
      <vt:variant>
        <vt:i4>5</vt:i4>
      </vt:variant>
      <vt:variant>
        <vt:lpwstr/>
      </vt:variant>
      <vt:variant>
        <vt:lpwstr>_Toc331664129</vt:lpwstr>
      </vt:variant>
      <vt:variant>
        <vt:i4>1310773</vt:i4>
      </vt:variant>
      <vt:variant>
        <vt:i4>200</vt:i4>
      </vt:variant>
      <vt:variant>
        <vt:i4>0</vt:i4>
      </vt:variant>
      <vt:variant>
        <vt:i4>5</vt:i4>
      </vt:variant>
      <vt:variant>
        <vt:lpwstr/>
      </vt:variant>
      <vt:variant>
        <vt:lpwstr>_Toc331664128</vt:lpwstr>
      </vt:variant>
      <vt:variant>
        <vt:i4>1310773</vt:i4>
      </vt:variant>
      <vt:variant>
        <vt:i4>194</vt:i4>
      </vt:variant>
      <vt:variant>
        <vt:i4>0</vt:i4>
      </vt:variant>
      <vt:variant>
        <vt:i4>5</vt:i4>
      </vt:variant>
      <vt:variant>
        <vt:lpwstr/>
      </vt:variant>
      <vt:variant>
        <vt:lpwstr>_Toc331664127</vt:lpwstr>
      </vt:variant>
      <vt:variant>
        <vt:i4>1310773</vt:i4>
      </vt:variant>
      <vt:variant>
        <vt:i4>188</vt:i4>
      </vt:variant>
      <vt:variant>
        <vt:i4>0</vt:i4>
      </vt:variant>
      <vt:variant>
        <vt:i4>5</vt:i4>
      </vt:variant>
      <vt:variant>
        <vt:lpwstr/>
      </vt:variant>
      <vt:variant>
        <vt:lpwstr>_Toc331664126</vt:lpwstr>
      </vt:variant>
      <vt:variant>
        <vt:i4>1310773</vt:i4>
      </vt:variant>
      <vt:variant>
        <vt:i4>182</vt:i4>
      </vt:variant>
      <vt:variant>
        <vt:i4>0</vt:i4>
      </vt:variant>
      <vt:variant>
        <vt:i4>5</vt:i4>
      </vt:variant>
      <vt:variant>
        <vt:lpwstr/>
      </vt:variant>
      <vt:variant>
        <vt:lpwstr>_Toc331664125</vt:lpwstr>
      </vt:variant>
      <vt:variant>
        <vt:i4>1310773</vt:i4>
      </vt:variant>
      <vt:variant>
        <vt:i4>176</vt:i4>
      </vt:variant>
      <vt:variant>
        <vt:i4>0</vt:i4>
      </vt:variant>
      <vt:variant>
        <vt:i4>5</vt:i4>
      </vt:variant>
      <vt:variant>
        <vt:lpwstr/>
      </vt:variant>
      <vt:variant>
        <vt:lpwstr>_Toc331664124</vt:lpwstr>
      </vt:variant>
      <vt:variant>
        <vt:i4>1310773</vt:i4>
      </vt:variant>
      <vt:variant>
        <vt:i4>170</vt:i4>
      </vt:variant>
      <vt:variant>
        <vt:i4>0</vt:i4>
      </vt:variant>
      <vt:variant>
        <vt:i4>5</vt:i4>
      </vt:variant>
      <vt:variant>
        <vt:lpwstr/>
      </vt:variant>
      <vt:variant>
        <vt:lpwstr>_Toc331664123</vt:lpwstr>
      </vt:variant>
      <vt:variant>
        <vt:i4>1310773</vt:i4>
      </vt:variant>
      <vt:variant>
        <vt:i4>164</vt:i4>
      </vt:variant>
      <vt:variant>
        <vt:i4>0</vt:i4>
      </vt:variant>
      <vt:variant>
        <vt:i4>5</vt:i4>
      </vt:variant>
      <vt:variant>
        <vt:lpwstr/>
      </vt:variant>
      <vt:variant>
        <vt:lpwstr>_Toc331664122</vt:lpwstr>
      </vt:variant>
      <vt:variant>
        <vt:i4>1310773</vt:i4>
      </vt:variant>
      <vt:variant>
        <vt:i4>158</vt:i4>
      </vt:variant>
      <vt:variant>
        <vt:i4>0</vt:i4>
      </vt:variant>
      <vt:variant>
        <vt:i4>5</vt:i4>
      </vt:variant>
      <vt:variant>
        <vt:lpwstr/>
      </vt:variant>
      <vt:variant>
        <vt:lpwstr>_Toc331664121</vt:lpwstr>
      </vt:variant>
      <vt:variant>
        <vt:i4>1310773</vt:i4>
      </vt:variant>
      <vt:variant>
        <vt:i4>152</vt:i4>
      </vt:variant>
      <vt:variant>
        <vt:i4>0</vt:i4>
      </vt:variant>
      <vt:variant>
        <vt:i4>5</vt:i4>
      </vt:variant>
      <vt:variant>
        <vt:lpwstr/>
      </vt:variant>
      <vt:variant>
        <vt:lpwstr>_Toc331664120</vt:lpwstr>
      </vt:variant>
      <vt:variant>
        <vt:i4>1507381</vt:i4>
      </vt:variant>
      <vt:variant>
        <vt:i4>146</vt:i4>
      </vt:variant>
      <vt:variant>
        <vt:i4>0</vt:i4>
      </vt:variant>
      <vt:variant>
        <vt:i4>5</vt:i4>
      </vt:variant>
      <vt:variant>
        <vt:lpwstr/>
      </vt:variant>
      <vt:variant>
        <vt:lpwstr>_Toc331664119</vt:lpwstr>
      </vt:variant>
      <vt:variant>
        <vt:i4>1507381</vt:i4>
      </vt:variant>
      <vt:variant>
        <vt:i4>140</vt:i4>
      </vt:variant>
      <vt:variant>
        <vt:i4>0</vt:i4>
      </vt:variant>
      <vt:variant>
        <vt:i4>5</vt:i4>
      </vt:variant>
      <vt:variant>
        <vt:lpwstr/>
      </vt:variant>
      <vt:variant>
        <vt:lpwstr>_Toc331664118</vt:lpwstr>
      </vt:variant>
      <vt:variant>
        <vt:i4>1507381</vt:i4>
      </vt:variant>
      <vt:variant>
        <vt:i4>134</vt:i4>
      </vt:variant>
      <vt:variant>
        <vt:i4>0</vt:i4>
      </vt:variant>
      <vt:variant>
        <vt:i4>5</vt:i4>
      </vt:variant>
      <vt:variant>
        <vt:lpwstr/>
      </vt:variant>
      <vt:variant>
        <vt:lpwstr>_Toc331664117</vt:lpwstr>
      </vt:variant>
      <vt:variant>
        <vt:i4>1507381</vt:i4>
      </vt:variant>
      <vt:variant>
        <vt:i4>128</vt:i4>
      </vt:variant>
      <vt:variant>
        <vt:i4>0</vt:i4>
      </vt:variant>
      <vt:variant>
        <vt:i4>5</vt:i4>
      </vt:variant>
      <vt:variant>
        <vt:lpwstr/>
      </vt:variant>
      <vt:variant>
        <vt:lpwstr>_Toc331664116</vt:lpwstr>
      </vt:variant>
      <vt:variant>
        <vt:i4>1507381</vt:i4>
      </vt:variant>
      <vt:variant>
        <vt:i4>122</vt:i4>
      </vt:variant>
      <vt:variant>
        <vt:i4>0</vt:i4>
      </vt:variant>
      <vt:variant>
        <vt:i4>5</vt:i4>
      </vt:variant>
      <vt:variant>
        <vt:lpwstr/>
      </vt:variant>
      <vt:variant>
        <vt:lpwstr>_Toc331664115</vt:lpwstr>
      </vt:variant>
      <vt:variant>
        <vt:i4>1507381</vt:i4>
      </vt:variant>
      <vt:variant>
        <vt:i4>116</vt:i4>
      </vt:variant>
      <vt:variant>
        <vt:i4>0</vt:i4>
      </vt:variant>
      <vt:variant>
        <vt:i4>5</vt:i4>
      </vt:variant>
      <vt:variant>
        <vt:lpwstr/>
      </vt:variant>
      <vt:variant>
        <vt:lpwstr>_Toc331664114</vt:lpwstr>
      </vt:variant>
      <vt:variant>
        <vt:i4>1507381</vt:i4>
      </vt:variant>
      <vt:variant>
        <vt:i4>110</vt:i4>
      </vt:variant>
      <vt:variant>
        <vt:i4>0</vt:i4>
      </vt:variant>
      <vt:variant>
        <vt:i4>5</vt:i4>
      </vt:variant>
      <vt:variant>
        <vt:lpwstr/>
      </vt:variant>
      <vt:variant>
        <vt:lpwstr>_Toc331664113</vt:lpwstr>
      </vt:variant>
      <vt:variant>
        <vt:i4>1507381</vt:i4>
      </vt:variant>
      <vt:variant>
        <vt:i4>104</vt:i4>
      </vt:variant>
      <vt:variant>
        <vt:i4>0</vt:i4>
      </vt:variant>
      <vt:variant>
        <vt:i4>5</vt:i4>
      </vt:variant>
      <vt:variant>
        <vt:lpwstr/>
      </vt:variant>
      <vt:variant>
        <vt:lpwstr>_Toc331664112</vt:lpwstr>
      </vt:variant>
      <vt:variant>
        <vt:i4>1507381</vt:i4>
      </vt:variant>
      <vt:variant>
        <vt:i4>98</vt:i4>
      </vt:variant>
      <vt:variant>
        <vt:i4>0</vt:i4>
      </vt:variant>
      <vt:variant>
        <vt:i4>5</vt:i4>
      </vt:variant>
      <vt:variant>
        <vt:lpwstr/>
      </vt:variant>
      <vt:variant>
        <vt:lpwstr>_Toc331664111</vt:lpwstr>
      </vt:variant>
      <vt:variant>
        <vt:i4>1507381</vt:i4>
      </vt:variant>
      <vt:variant>
        <vt:i4>92</vt:i4>
      </vt:variant>
      <vt:variant>
        <vt:i4>0</vt:i4>
      </vt:variant>
      <vt:variant>
        <vt:i4>5</vt:i4>
      </vt:variant>
      <vt:variant>
        <vt:lpwstr/>
      </vt:variant>
      <vt:variant>
        <vt:lpwstr>_Toc331664110</vt:lpwstr>
      </vt:variant>
      <vt:variant>
        <vt:i4>1441845</vt:i4>
      </vt:variant>
      <vt:variant>
        <vt:i4>86</vt:i4>
      </vt:variant>
      <vt:variant>
        <vt:i4>0</vt:i4>
      </vt:variant>
      <vt:variant>
        <vt:i4>5</vt:i4>
      </vt:variant>
      <vt:variant>
        <vt:lpwstr/>
      </vt:variant>
      <vt:variant>
        <vt:lpwstr>_Toc331664109</vt:lpwstr>
      </vt:variant>
      <vt:variant>
        <vt:i4>1441845</vt:i4>
      </vt:variant>
      <vt:variant>
        <vt:i4>80</vt:i4>
      </vt:variant>
      <vt:variant>
        <vt:i4>0</vt:i4>
      </vt:variant>
      <vt:variant>
        <vt:i4>5</vt:i4>
      </vt:variant>
      <vt:variant>
        <vt:lpwstr/>
      </vt:variant>
      <vt:variant>
        <vt:lpwstr>_Toc331664108</vt:lpwstr>
      </vt:variant>
      <vt:variant>
        <vt:i4>1441845</vt:i4>
      </vt:variant>
      <vt:variant>
        <vt:i4>74</vt:i4>
      </vt:variant>
      <vt:variant>
        <vt:i4>0</vt:i4>
      </vt:variant>
      <vt:variant>
        <vt:i4>5</vt:i4>
      </vt:variant>
      <vt:variant>
        <vt:lpwstr/>
      </vt:variant>
      <vt:variant>
        <vt:lpwstr>_Toc331664107</vt:lpwstr>
      </vt:variant>
      <vt:variant>
        <vt:i4>1441845</vt:i4>
      </vt:variant>
      <vt:variant>
        <vt:i4>68</vt:i4>
      </vt:variant>
      <vt:variant>
        <vt:i4>0</vt:i4>
      </vt:variant>
      <vt:variant>
        <vt:i4>5</vt:i4>
      </vt:variant>
      <vt:variant>
        <vt:lpwstr/>
      </vt:variant>
      <vt:variant>
        <vt:lpwstr>_Toc331664106</vt:lpwstr>
      </vt:variant>
      <vt:variant>
        <vt:i4>1441845</vt:i4>
      </vt:variant>
      <vt:variant>
        <vt:i4>62</vt:i4>
      </vt:variant>
      <vt:variant>
        <vt:i4>0</vt:i4>
      </vt:variant>
      <vt:variant>
        <vt:i4>5</vt:i4>
      </vt:variant>
      <vt:variant>
        <vt:lpwstr/>
      </vt:variant>
      <vt:variant>
        <vt:lpwstr>_Toc331664105</vt:lpwstr>
      </vt:variant>
      <vt:variant>
        <vt:i4>1441845</vt:i4>
      </vt:variant>
      <vt:variant>
        <vt:i4>56</vt:i4>
      </vt:variant>
      <vt:variant>
        <vt:i4>0</vt:i4>
      </vt:variant>
      <vt:variant>
        <vt:i4>5</vt:i4>
      </vt:variant>
      <vt:variant>
        <vt:lpwstr/>
      </vt:variant>
      <vt:variant>
        <vt:lpwstr>_Toc331664104</vt:lpwstr>
      </vt:variant>
      <vt:variant>
        <vt:i4>1441845</vt:i4>
      </vt:variant>
      <vt:variant>
        <vt:i4>50</vt:i4>
      </vt:variant>
      <vt:variant>
        <vt:i4>0</vt:i4>
      </vt:variant>
      <vt:variant>
        <vt:i4>5</vt:i4>
      </vt:variant>
      <vt:variant>
        <vt:lpwstr/>
      </vt:variant>
      <vt:variant>
        <vt:lpwstr>_Toc331664103</vt:lpwstr>
      </vt:variant>
      <vt:variant>
        <vt:i4>1441845</vt:i4>
      </vt:variant>
      <vt:variant>
        <vt:i4>44</vt:i4>
      </vt:variant>
      <vt:variant>
        <vt:i4>0</vt:i4>
      </vt:variant>
      <vt:variant>
        <vt:i4>5</vt:i4>
      </vt:variant>
      <vt:variant>
        <vt:lpwstr/>
      </vt:variant>
      <vt:variant>
        <vt:lpwstr>_Toc331664102</vt:lpwstr>
      </vt:variant>
      <vt:variant>
        <vt:i4>1441845</vt:i4>
      </vt:variant>
      <vt:variant>
        <vt:i4>38</vt:i4>
      </vt:variant>
      <vt:variant>
        <vt:i4>0</vt:i4>
      </vt:variant>
      <vt:variant>
        <vt:i4>5</vt:i4>
      </vt:variant>
      <vt:variant>
        <vt:lpwstr/>
      </vt:variant>
      <vt:variant>
        <vt:lpwstr>_Toc331664101</vt:lpwstr>
      </vt:variant>
      <vt:variant>
        <vt:i4>1441845</vt:i4>
      </vt:variant>
      <vt:variant>
        <vt:i4>32</vt:i4>
      </vt:variant>
      <vt:variant>
        <vt:i4>0</vt:i4>
      </vt:variant>
      <vt:variant>
        <vt:i4>5</vt:i4>
      </vt:variant>
      <vt:variant>
        <vt:lpwstr/>
      </vt:variant>
      <vt:variant>
        <vt:lpwstr>_Toc331664100</vt:lpwstr>
      </vt:variant>
      <vt:variant>
        <vt:i4>2031668</vt:i4>
      </vt:variant>
      <vt:variant>
        <vt:i4>26</vt:i4>
      </vt:variant>
      <vt:variant>
        <vt:i4>0</vt:i4>
      </vt:variant>
      <vt:variant>
        <vt:i4>5</vt:i4>
      </vt:variant>
      <vt:variant>
        <vt:lpwstr/>
      </vt:variant>
      <vt:variant>
        <vt:lpwstr>_Toc331664099</vt:lpwstr>
      </vt:variant>
      <vt:variant>
        <vt:i4>2031668</vt:i4>
      </vt:variant>
      <vt:variant>
        <vt:i4>20</vt:i4>
      </vt:variant>
      <vt:variant>
        <vt:i4>0</vt:i4>
      </vt:variant>
      <vt:variant>
        <vt:i4>5</vt:i4>
      </vt:variant>
      <vt:variant>
        <vt:lpwstr/>
      </vt:variant>
      <vt:variant>
        <vt:lpwstr>_Toc331664098</vt:lpwstr>
      </vt:variant>
      <vt:variant>
        <vt:i4>2031668</vt:i4>
      </vt:variant>
      <vt:variant>
        <vt:i4>14</vt:i4>
      </vt:variant>
      <vt:variant>
        <vt:i4>0</vt:i4>
      </vt:variant>
      <vt:variant>
        <vt:i4>5</vt:i4>
      </vt:variant>
      <vt:variant>
        <vt:lpwstr/>
      </vt:variant>
      <vt:variant>
        <vt:lpwstr>_Toc331664097</vt:lpwstr>
      </vt:variant>
      <vt:variant>
        <vt:i4>2031668</vt:i4>
      </vt:variant>
      <vt:variant>
        <vt:i4>8</vt:i4>
      </vt:variant>
      <vt:variant>
        <vt:i4>0</vt:i4>
      </vt:variant>
      <vt:variant>
        <vt:i4>5</vt:i4>
      </vt:variant>
      <vt:variant>
        <vt:lpwstr/>
      </vt:variant>
      <vt:variant>
        <vt:lpwstr>_Toc331664096</vt:lpwstr>
      </vt:variant>
      <vt:variant>
        <vt:i4>2031668</vt:i4>
      </vt:variant>
      <vt:variant>
        <vt:i4>2</vt:i4>
      </vt:variant>
      <vt:variant>
        <vt:i4>0</vt:i4>
      </vt:variant>
      <vt:variant>
        <vt:i4>5</vt:i4>
      </vt:variant>
      <vt:variant>
        <vt:lpwstr/>
      </vt:variant>
      <vt:variant>
        <vt:lpwstr>_Toc331664095</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 0001AF JLV GTDB CM Plan</dc:title>
  <dc:subject/>
  <dc:creator>Nishad Shah</dc:creator>
  <cp:keywords/>
  <dc:description/>
  <cp:lastModifiedBy>Mandal, Badhan S. (AbleVets)</cp:lastModifiedBy>
  <cp:revision>2</cp:revision>
  <dcterms:created xsi:type="dcterms:W3CDTF">2018-08-23T14:39:00Z</dcterms:created>
  <dcterms:modified xsi:type="dcterms:W3CDTF">2018-08-23T14:39:00Z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0x0101005D577AD89CFB024A8BA4EF178799D5F7</vt:lpwstr>
  </property>
  <property fmtid="{D5CDD505-2E9C-101B-9397-08002B2CF9AE}" pid="3" name="ContentType">
    <vt:lpwstr>Document</vt:lpwstr>
  </property>
  <property fmtid="{D5CDD505-2E9C-101B-9397-08002B2CF9AE}" pid="4" name="display_urn:schemas-microsoft-com:office:office#Contributors">
    <vt:lpwstr>Dockery, Angela (Perot)</vt:lpwstr>
  </property>
  <property fmtid="{D5CDD505-2E9C-101B-9397-08002B2CF9AE}" pid="5" name="Process ID">
    <vt:lpwstr>36;#CHG;#2;#PRP</vt:lpwstr>
  </property>
  <property fmtid="{D5CDD505-2E9C-101B-9397-08002B2CF9AE}" pid="6" name="Required by Operational Readiness">
    <vt:lpwstr>0</vt:lpwstr>
  </property>
  <property fmtid="{D5CDD505-2E9C-101B-9397-08002B2CF9AE}" pid="7" name="Contributors">
    <vt:lpwstr>2548</vt:lpwstr>
  </property>
  <property fmtid="{D5CDD505-2E9C-101B-9397-08002B2CF9AE}" pid="8" name="Action Requested">
    <vt:lpwstr>Push to Production</vt:lpwstr>
  </property>
  <property fmtid="{D5CDD505-2E9C-101B-9397-08002B2CF9AE}" pid="9" name="Description0">
    <vt:lpwstr>This document is intended to provide a uniform approach to SCM for VA software products being developed.  </vt:lpwstr>
  </property>
  <property fmtid="{D5CDD505-2E9C-101B-9397-08002B2CF9AE}" pid="10" name="Responsible Role">
    <vt:lpwstr>0</vt:lpwstr>
  </property>
  <property fmtid="{D5CDD505-2E9C-101B-9397-08002B2CF9AE}" pid="11" name="Required for National Release">
    <vt:lpwstr>0</vt:lpwstr>
  </property>
  <property fmtid="{D5CDD505-2E9C-101B-9397-08002B2CF9AE}" pid="12" name="Artifact Owner">
    <vt:lpwstr>0</vt:lpwstr>
  </property>
  <property fmtid="{D5CDD505-2E9C-101B-9397-08002B2CF9AE}" pid="13" name="Required for PMAS">
    <vt:lpwstr>0</vt:lpwstr>
  </property>
  <property fmtid="{D5CDD505-2E9C-101B-9397-08002B2CF9AE}" pid="14" name="Required for Assessment and Authorizatio">
    <vt:lpwstr>0</vt:lpwstr>
  </property>
  <property fmtid="{D5CDD505-2E9C-101B-9397-08002B2CF9AE}" pid="15" name="PMAS Milestone Required">
    <vt:lpwstr/>
  </property>
  <property fmtid="{D5CDD505-2E9C-101B-9397-08002B2CF9AE}" pid="16" name="Subject">
    <vt:lpwstr/>
  </property>
  <property fmtid="{D5CDD505-2E9C-101B-9397-08002B2CF9AE}" pid="17" name="_Category">
    <vt:lpwstr/>
  </property>
  <property fmtid="{D5CDD505-2E9C-101B-9397-08002B2CF9AE}" pid="18" name="Categories">
    <vt:lpwstr/>
  </property>
  <property fmtid="{D5CDD505-2E9C-101B-9397-08002B2CF9AE}" pid="19" name="Approval Level">
    <vt:lpwstr/>
  </property>
  <property fmtid="{D5CDD505-2E9C-101B-9397-08002B2CF9AE}" pid="20" name="_Comments">
    <vt:lpwstr/>
  </property>
  <property fmtid="{D5CDD505-2E9C-101B-9397-08002B2CF9AE}" pid="21" name="Assigned To">
    <vt:lpwstr/>
  </property>
  <property fmtid="{D5CDD505-2E9C-101B-9397-08002B2CF9AE}" pid="22" name="Keywords">
    <vt:lpwstr/>
  </property>
  <property fmtid="{D5CDD505-2E9C-101B-9397-08002B2CF9AE}" pid="23" name="_Author">
    <vt:lpwstr/>
  </property>
  <property fmtid="{D5CDD505-2E9C-101B-9397-08002B2CF9AE}" pid="24" name="_dlc_DocIdItemGuid">
    <vt:lpwstr>47be4975-f217-4d41-82ee-ca7c31745360</vt:lpwstr>
  </property>
  <property fmtid="{D5CDD505-2E9C-101B-9397-08002B2CF9AE}" pid="25" name="Status">
    <vt:lpwstr>Active</vt:lpwstr>
  </property>
  <property fmtid="{D5CDD505-2E9C-101B-9397-08002B2CF9AE}" pid="26" name="Replaced By">
    <vt:lpwstr>, </vt:lpwstr>
  </property>
  <property fmtid="{D5CDD505-2E9C-101B-9397-08002B2CF9AE}" pid="27" name="Required by National Release">
    <vt:bool>false</vt:bool>
  </property>
  <property fmtid="{D5CDD505-2E9C-101B-9397-08002B2CF9AE}" pid="28" name="Required by Independent Testing">
    <vt:bool>false</vt:bool>
  </property>
  <property fmtid="{D5CDD505-2E9C-101B-9397-08002B2CF9AE}" pid="29" name="Required for Operational Readiness Review">
    <vt:bool>false</vt:bool>
  </property>
  <property fmtid="{D5CDD505-2E9C-101B-9397-08002B2CF9AE}" pid="30" name="Required by PMAS">
    <vt:bool>false</vt:bool>
  </property>
  <property fmtid="{D5CDD505-2E9C-101B-9397-08002B2CF9AE}" pid="31" name="Required for Assessment and Authorization">
    <vt:bool>false</vt:bool>
  </property>
  <property fmtid="{D5CDD505-2E9C-101B-9397-08002B2CF9AE}" pid="32" name="Required by VHA Release Management">
    <vt:bool>false</vt:bool>
  </property>
  <property fmtid="{D5CDD505-2E9C-101B-9397-08002B2CF9AE}" pid="33" name="Required by Enterprise Operations">
    <vt:bool>false</vt:bool>
  </property>
  <property fmtid="{D5CDD505-2E9C-101B-9397-08002B2CF9AE}" pid="34" name="TaxKeyword">
    <vt:lpwstr/>
  </property>
  <property fmtid="{D5CDD505-2E9C-101B-9397-08002B2CF9AE}" pid="35" name="Scope">
    <vt:lpwstr>6</vt:lpwstr>
  </property>
  <property fmtid="{D5CDD505-2E9C-101B-9397-08002B2CF9AE}" pid="36" name="Category0">
    <vt:lpwstr>18</vt:lpwstr>
  </property>
  <property fmtid="{D5CDD505-2E9C-101B-9397-08002B2CF9AE}" pid="37" name="Funding">
    <vt:lpwstr>;#DME;#</vt:lpwstr>
  </property>
</Properties>
</file>