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59B5C" w14:textId="77777777" w:rsidR="001B4DAD" w:rsidRDefault="008620E4" w:rsidP="001B4DAD">
      <w:bookmarkStart w:id="0" w:name="_GoBack"/>
      <w:bookmarkEnd w:id="0"/>
      <w:r>
        <w:t xml:space="preserve">Users of the </w:t>
      </w:r>
      <w:r w:rsidR="002458E1">
        <w:t xml:space="preserve">Headquarters (HQ) instance </w:t>
      </w:r>
      <w:r>
        <w:t xml:space="preserve">of RiskVision have </w:t>
      </w:r>
      <w:r w:rsidR="00D51E01">
        <w:t xml:space="preserve">recently </w:t>
      </w:r>
      <w:r>
        <w:t>been experiencing login failures</w:t>
      </w:r>
      <w:r w:rsidR="00E96F60">
        <w:t xml:space="preserve"> due to A</w:t>
      </w:r>
      <w:r w:rsidR="00F42013">
        <w:t xml:space="preserve">ctive Directory </w:t>
      </w:r>
      <w:r w:rsidR="00E96F60">
        <w:t>domain controller issues</w:t>
      </w:r>
      <w:r>
        <w:t xml:space="preserve">.  The application administrator </w:t>
      </w:r>
      <w:r w:rsidR="002458E1">
        <w:t>has</w:t>
      </w:r>
      <w:r>
        <w:t xml:space="preserve"> implemented a</w:t>
      </w:r>
      <w:r w:rsidR="00DE18F0">
        <w:t>n</w:t>
      </w:r>
      <w:r>
        <w:t xml:space="preserve"> </w:t>
      </w:r>
      <w:r w:rsidR="00431880">
        <w:t>alternate</w:t>
      </w:r>
      <w:r w:rsidR="00DE18F0">
        <w:t xml:space="preserve"> login process</w:t>
      </w:r>
      <w:r w:rsidR="00E96F60">
        <w:t xml:space="preserve"> in the event there are future issues with the domain controllers</w:t>
      </w:r>
      <w:r w:rsidR="001B4DAD">
        <w:t>.  Effectively immediately, users of the Headquarters instance of RiskVision may now choose between new, different “domains” for authentication when logging into RiskVision. The new “domains” presently consist of VA.Gov2 through 4</w:t>
      </w:r>
      <w:r w:rsidR="00AE1419">
        <w:t xml:space="preserve"> as shown in example 1.a below</w:t>
      </w:r>
      <w:r w:rsidR="001B4DAD">
        <w:t>, with more to be added.</w:t>
      </w:r>
    </w:p>
    <w:p w14:paraId="0C059B5D" w14:textId="77777777" w:rsidR="008620E4" w:rsidRDefault="00E96F60">
      <w:r>
        <w:t>It is important to note the domain listed in the dropdown is not related to the users account domain.  Any one of the choices is suitable for any user in the VA regardless of location.</w:t>
      </w:r>
    </w:p>
    <w:p w14:paraId="0C059B5E" w14:textId="77777777" w:rsidR="00E96F60" w:rsidRDefault="005C2C4D">
      <w:r>
        <w:t>When unsuccessful authentication is experienced</w:t>
      </w:r>
      <w:r w:rsidR="00105D84">
        <w:t xml:space="preserve"> and users are certain their login and password are correct</w:t>
      </w:r>
      <w:r>
        <w:t>, i</w:t>
      </w:r>
      <w:r w:rsidR="00E96F60">
        <w:t>t is recommend user</w:t>
      </w:r>
      <w:r w:rsidR="006B281D">
        <w:t>s</w:t>
      </w:r>
      <w:r w:rsidR="00E96F60">
        <w:t xml:space="preserve"> select the first </w:t>
      </w:r>
      <w:r>
        <w:t xml:space="preserve">VA.Gov </w:t>
      </w:r>
      <w:r w:rsidR="00E96F60">
        <w:t xml:space="preserve">option and proceed through the </w:t>
      </w:r>
      <w:r w:rsidR="0096469C">
        <w:t xml:space="preserve">VA.Gov2, etc. </w:t>
      </w:r>
      <w:r w:rsidR="00E96F60">
        <w:t>choices until login is successful.</w:t>
      </w:r>
    </w:p>
    <w:p w14:paraId="0C059B5F" w14:textId="77777777" w:rsidR="00E96F60" w:rsidRPr="00E96F60" w:rsidRDefault="00E96F60">
      <w:pPr>
        <w:rPr>
          <w:b/>
        </w:rPr>
      </w:pPr>
      <w:r w:rsidRPr="00E96F60">
        <w:rPr>
          <w:b/>
        </w:rPr>
        <w:t>Specific Instructions</w:t>
      </w:r>
      <w:r>
        <w:rPr>
          <w:b/>
        </w:rPr>
        <w:t>:</w:t>
      </w:r>
      <w:r w:rsidRPr="00E96F60">
        <w:rPr>
          <w:b/>
        </w:rPr>
        <w:t xml:space="preserve"> </w:t>
      </w:r>
    </w:p>
    <w:p w14:paraId="0C059B60" w14:textId="77777777" w:rsidR="00E96F60" w:rsidRDefault="00E96F60" w:rsidP="00E96F60">
      <w:pPr>
        <w:pStyle w:val="ListParagraph"/>
        <w:numPr>
          <w:ilvl w:val="0"/>
          <w:numId w:val="1"/>
        </w:numPr>
      </w:pPr>
      <w:r w:rsidRPr="003A1AB6">
        <w:rPr>
          <w:b/>
          <w:u w:val="single"/>
        </w:rPr>
        <w:t>Login ID:</w:t>
      </w:r>
      <w:r>
        <w:t xml:space="preserve">  User</w:t>
      </w:r>
      <w:r w:rsidR="002458E1">
        <w:t xml:space="preserve">s </w:t>
      </w:r>
      <w:r w:rsidR="00E40365">
        <w:t>have the option of using their</w:t>
      </w:r>
      <w:r w:rsidR="00B60DEA">
        <w:t xml:space="preserve"> </w:t>
      </w:r>
      <w:r w:rsidR="002458E1">
        <w:t xml:space="preserve">qualified </w:t>
      </w:r>
      <w:r w:rsidR="00E40365">
        <w:t>a</w:t>
      </w:r>
      <w:r w:rsidR="002458E1">
        <w:t>lias</w:t>
      </w:r>
      <w:r w:rsidR="00B60DEA">
        <w:t>, alias</w:t>
      </w:r>
      <w:r w:rsidR="002458E1">
        <w:t xml:space="preserve"> or email address</w:t>
      </w:r>
      <w:r>
        <w:t xml:space="preserve"> </w:t>
      </w:r>
      <w:r w:rsidR="00A95596">
        <w:t xml:space="preserve">(UPN) </w:t>
      </w:r>
      <w:r w:rsidR="00E40365">
        <w:t>to log into RiskVision.</w:t>
      </w:r>
    </w:p>
    <w:p w14:paraId="0C059B61" w14:textId="77777777" w:rsidR="002458E1" w:rsidRDefault="00BF4755" w:rsidP="002458E1">
      <w:pPr>
        <w:pStyle w:val="ListParagraph"/>
        <w:numPr>
          <w:ilvl w:val="1"/>
          <w:numId w:val="1"/>
        </w:numPr>
      </w:pPr>
      <w:r w:rsidRPr="00BF4755">
        <w:t xml:space="preserve"> </w:t>
      </w:r>
      <w:r w:rsidR="002458E1" w:rsidRPr="00BF4755">
        <w:t>[domain]\[alias] (aka LAN</w:t>
      </w:r>
      <w:r w:rsidR="00BD12A8" w:rsidRPr="00BF4755">
        <w:t>/Windows</w:t>
      </w:r>
      <w:r w:rsidR="002458E1" w:rsidRPr="00BF4755">
        <w:t xml:space="preserve"> login)</w:t>
      </w:r>
      <w:r w:rsidR="00BA59F9" w:rsidRPr="00BF4755">
        <w:t xml:space="preserve"> –</w:t>
      </w:r>
      <w:r w:rsidRPr="00BF4755">
        <w:t xml:space="preserve"> </w:t>
      </w:r>
      <w:r>
        <w:t>see example 1.a below</w:t>
      </w:r>
    </w:p>
    <w:p w14:paraId="0C059B62" w14:textId="77777777" w:rsidR="00BF4755" w:rsidRPr="002458E1" w:rsidRDefault="00BF4755" w:rsidP="00BF4755">
      <w:pPr>
        <w:pStyle w:val="ListParagraph"/>
        <w:numPr>
          <w:ilvl w:val="1"/>
          <w:numId w:val="1"/>
        </w:numPr>
      </w:pPr>
      <w:r>
        <w:t>Alias (aka LAN/Windows login)</w:t>
      </w:r>
      <w:r w:rsidR="000C0B90">
        <w:t xml:space="preserve"> </w:t>
      </w:r>
      <w:r w:rsidR="000C0B90" w:rsidRPr="00BF4755">
        <w:t xml:space="preserve">– </w:t>
      </w:r>
      <w:r w:rsidR="000C0B90">
        <w:t>see example 1.b below</w:t>
      </w:r>
    </w:p>
    <w:p w14:paraId="0C059B63" w14:textId="77777777" w:rsidR="002458E1" w:rsidRPr="002458E1" w:rsidRDefault="00C15B43" w:rsidP="002458E1">
      <w:pPr>
        <w:pStyle w:val="ListParagraph"/>
        <w:numPr>
          <w:ilvl w:val="1"/>
          <w:numId w:val="1"/>
        </w:numPr>
      </w:pPr>
      <w:r>
        <w:t>E</w:t>
      </w:r>
      <w:r w:rsidR="001B4DAD">
        <w:t>m</w:t>
      </w:r>
      <w:r w:rsidR="002458E1" w:rsidRPr="002458E1">
        <w:t>ail address</w:t>
      </w:r>
      <w:r w:rsidR="000C0B90">
        <w:t xml:space="preserve"> </w:t>
      </w:r>
      <w:r w:rsidR="000C0B90" w:rsidRPr="00BF4755">
        <w:t xml:space="preserve"> – </w:t>
      </w:r>
      <w:r w:rsidR="000C0B90">
        <w:t>see example 1.c below</w:t>
      </w:r>
    </w:p>
    <w:p w14:paraId="0C059B64" w14:textId="77777777" w:rsidR="003A1AB6" w:rsidRPr="003A1AB6" w:rsidRDefault="003A1AB6" w:rsidP="00E96F60">
      <w:pPr>
        <w:pStyle w:val="ListParagraph"/>
        <w:numPr>
          <w:ilvl w:val="0"/>
          <w:numId w:val="1"/>
        </w:numPr>
        <w:rPr>
          <w:b/>
          <w:u w:val="single"/>
        </w:rPr>
      </w:pPr>
      <w:r w:rsidRPr="003A1AB6">
        <w:rPr>
          <w:b/>
          <w:u w:val="single"/>
        </w:rPr>
        <w:t>Password:</w:t>
      </w:r>
      <w:r w:rsidRPr="002458E1">
        <w:t xml:space="preserve"> </w:t>
      </w:r>
      <w:r w:rsidR="002458E1" w:rsidRPr="002458E1">
        <w:t>LAN</w:t>
      </w:r>
      <w:r w:rsidR="002458E1" w:rsidRPr="002458E1">
        <w:rPr>
          <w:b/>
        </w:rPr>
        <w:t xml:space="preserve"> </w:t>
      </w:r>
      <w:r w:rsidRPr="002458E1">
        <w:t>Windows</w:t>
      </w:r>
      <w:r>
        <w:t xml:space="preserve"> password</w:t>
      </w:r>
      <w:r w:rsidR="000C0B90">
        <w:t xml:space="preserve"> </w:t>
      </w:r>
    </w:p>
    <w:p w14:paraId="0C059B65" w14:textId="77777777" w:rsidR="003A1AB6" w:rsidRDefault="003A1AB6" w:rsidP="00E96F60">
      <w:pPr>
        <w:pStyle w:val="ListParagraph"/>
        <w:numPr>
          <w:ilvl w:val="0"/>
          <w:numId w:val="1"/>
        </w:numPr>
      </w:pPr>
      <w:r w:rsidRPr="003A1AB6">
        <w:rPr>
          <w:b/>
          <w:u w:val="single"/>
        </w:rPr>
        <w:t>Domain:</w:t>
      </w:r>
      <w:r>
        <w:t xml:space="preserve">  Select any choice (recommend starting at the top of the list) –</w:t>
      </w:r>
      <w:r w:rsidR="005E6B09">
        <w:t xml:space="preserve"> If the user does not </w:t>
      </w:r>
      <w:r>
        <w:t>select</w:t>
      </w:r>
      <w:r w:rsidR="005E6B09">
        <w:t xml:space="preserve"> one of the choices, the login will fail.</w:t>
      </w:r>
    </w:p>
    <w:p w14:paraId="0C059B66" w14:textId="77777777" w:rsidR="008620E4" w:rsidRDefault="005E6B09" w:rsidP="005E6B09">
      <w:pPr>
        <w:pStyle w:val="ListParagraph"/>
        <w:numPr>
          <w:ilvl w:val="0"/>
          <w:numId w:val="1"/>
        </w:numPr>
      </w:pPr>
      <w:r>
        <w:rPr>
          <w:b/>
          <w:u w:val="single"/>
        </w:rPr>
        <w:t>Login:</w:t>
      </w:r>
      <w:r>
        <w:t xml:space="preserve"> Click on the login button to complete login.</w:t>
      </w:r>
    </w:p>
    <w:p w14:paraId="0C059B67" w14:textId="77777777" w:rsidR="008620E4" w:rsidRDefault="008620E4"/>
    <w:p w14:paraId="0C059B68" w14:textId="77777777" w:rsidR="00BF4755" w:rsidRDefault="002458E1" w:rsidP="000C0B90">
      <w:pPr>
        <w:spacing w:after="0"/>
      </w:pPr>
      <w:r>
        <w:rPr>
          <w:noProof/>
        </w:rPr>
        <w:lastRenderedPageBreak/>
        <w:drawing>
          <wp:inline distT="0" distB="0" distL="0" distR="0" wp14:anchorId="0C059B70" wp14:editId="0C059B71">
            <wp:extent cx="3263711" cy="4250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2726" cy="4248849"/>
                    </a:xfrm>
                    <a:prstGeom prst="rect">
                      <a:avLst/>
                    </a:prstGeom>
                  </pic:spPr>
                </pic:pic>
              </a:graphicData>
            </a:graphic>
          </wp:inline>
        </w:drawing>
      </w:r>
    </w:p>
    <w:p w14:paraId="0C059B69" w14:textId="77777777" w:rsidR="00BF4755" w:rsidRPr="00BF4755" w:rsidRDefault="00BF4755" w:rsidP="000C0B90">
      <w:pPr>
        <w:spacing w:after="0"/>
        <w:rPr>
          <w:sz w:val="16"/>
          <w:szCs w:val="16"/>
        </w:rPr>
      </w:pPr>
      <w:r w:rsidRPr="00BF4755">
        <w:rPr>
          <w:sz w:val="16"/>
          <w:szCs w:val="16"/>
        </w:rPr>
        <w:t>Example 1.a</w:t>
      </w:r>
    </w:p>
    <w:p w14:paraId="0C059B6A" w14:textId="77777777" w:rsidR="00BF4755" w:rsidRDefault="00BF4755" w:rsidP="000C0B90">
      <w:pPr>
        <w:spacing w:after="0"/>
      </w:pPr>
    </w:p>
    <w:p w14:paraId="0C059B6B" w14:textId="77777777" w:rsidR="00BF4755" w:rsidRDefault="00BF4755" w:rsidP="000C0B90">
      <w:pPr>
        <w:spacing w:after="0"/>
      </w:pPr>
      <w:r>
        <w:rPr>
          <w:noProof/>
        </w:rPr>
        <w:drawing>
          <wp:inline distT="0" distB="0" distL="0" distR="0" wp14:anchorId="0C059B72" wp14:editId="0C059B73">
            <wp:extent cx="3401407" cy="1879003"/>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105" cy="1878284"/>
                    </a:xfrm>
                    <a:prstGeom prst="rect">
                      <a:avLst/>
                    </a:prstGeom>
                  </pic:spPr>
                </pic:pic>
              </a:graphicData>
            </a:graphic>
          </wp:inline>
        </w:drawing>
      </w:r>
    </w:p>
    <w:p w14:paraId="0C059B6C" w14:textId="77777777" w:rsidR="000C0B90" w:rsidRPr="000C0B90" w:rsidRDefault="000C0B90" w:rsidP="000C0B90">
      <w:pPr>
        <w:spacing w:after="0"/>
        <w:rPr>
          <w:sz w:val="16"/>
          <w:szCs w:val="16"/>
        </w:rPr>
      </w:pPr>
      <w:r w:rsidRPr="000C0B90">
        <w:rPr>
          <w:sz w:val="16"/>
          <w:szCs w:val="16"/>
        </w:rPr>
        <w:t>Example 1.b</w:t>
      </w:r>
    </w:p>
    <w:p w14:paraId="0C059B6D" w14:textId="77777777" w:rsidR="000C0B90" w:rsidRDefault="000C0B90" w:rsidP="000C0B90">
      <w:pPr>
        <w:spacing w:after="0"/>
        <w:rPr>
          <w:sz w:val="16"/>
          <w:szCs w:val="16"/>
        </w:rPr>
      </w:pPr>
    </w:p>
    <w:p w14:paraId="0C059B6E" w14:textId="77777777" w:rsidR="000C0B90" w:rsidRDefault="000C0B90" w:rsidP="000C0B90">
      <w:pPr>
        <w:spacing w:after="0"/>
        <w:rPr>
          <w:sz w:val="16"/>
          <w:szCs w:val="16"/>
        </w:rPr>
      </w:pPr>
      <w:r>
        <w:rPr>
          <w:noProof/>
        </w:rPr>
        <w:lastRenderedPageBreak/>
        <w:drawing>
          <wp:inline distT="0" distB="0" distL="0" distR="0" wp14:anchorId="0C059B74" wp14:editId="0C059B75">
            <wp:extent cx="3400499" cy="178490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4488" cy="1787003"/>
                    </a:xfrm>
                    <a:prstGeom prst="rect">
                      <a:avLst/>
                    </a:prstGeom>
                  </pic:spPr>
                </pic:pic>
              </a:graphicData>
            </a:graphic>
          </wp:inline>
        </w:drawing>
      </w:r>
    </w:p>
    <w:p w14:paraId="0C059B6F" w14:textId="77777777" w:rsidR="000C0B90" w:rsidRPr="000C0B90" w:rsidRDefault="000C0B90" w:rsidP="000C0B90">
      <w:pPr>
        <w:spacing w:after="0"/>
        <w:rPr>
          <w:sz w:val="16"/>
          <w:szCs w:val="16"/>
        </w:rPr>
      </w:pPr>
      <w:r>
        <w:rPr>
          <w:sz w:val="16"/>
          <w:szCs w:val="16"/>
        </w:rPr>
        <w:t>Example 1.c</w:t>
      </w:r>
    </w:p>
    <w:sectPr w:rsidR="000C0B90" w:rsidRPr="000C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8559B"/>
    <w:multiLevelType w:val="hybridMultilevel"/>
    <w:tmpl w:val="AA0AC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E4"/>
    <w:rsid w:val="00025390"/>
    <w:rsid w:val="000C0B90"/>
    <w:rsid w:val="000C7414"/>
    <w:rsid w:val="001049E6"/>
    <w:rsid w:val="00105D84"/>
    <w:rsid w:val="001B4DAD"/>
    <w:rsid w:val="002458E1"/>
    <w:rsid w:val="003A1AB6"/>
    <w:rsid w:val="0042782E"/>
    <w:rsid w:val="00431880"/>
    <w:rsid w:val="005410A8"/>
    <w:rsid w:val="005A366A"/>
    <w:rsid w:val="005B30D1"/>
    <w:rsid w:val="005C2C4D"/>
    <w:rsid w:val="005E6B09"/>
    <w:rsid w:val="00684115"/>
    <w:rsid w:val="006B281D"/>
    <w:rsid w:val="006D7C18"/>
    <w:rsid w:val="008620E4"/>
    <w:rsid w:val="008C0B8B"/>
    <w:rsid w:val="0094217E"/>
    <w:rsid w:val="0096469C"/>
    <w:rsid w:val="00A92DA9"/>
    <w:rsid w:val="00A95596"/>
    <w:rsid w:val="00AA22F2"/>
    <w:rsid w:val="00AE1419"/>
    <w:rsid w:val="00B47BA4"/>
    <w:rsid w:val="00B60DEA"/>
    <w:rsid w:val="00BA59F9"/>
    <w:rsid w:val="00BD12A8"/>
    <w:rsid w:val="00BF4755"/>
    <w:rsid w:val="00C15B43"/>
    <w:rsid w:val="00C73BCB"/>
    <w:rsid w:val="00D51E01"/>
    <w:rsid w:val="00DE18F0"/>
    <w:rsid w:val="00E40365"/>
    <w:rsid w:val="00E96F60"/>
    <w:rsid w:val="00F42013"/>
    <w:rsid w:val="00F72F70"/>
    <w:rsid w:val="00FE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9B5C"/>
  <w15:docId w15:val="{3505DE11-968C-40B1-8C59-0069F140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E4"/>
    <w:rPr>
      <w:rFonts w:ascii="Tahoma" w:hAnsi="Tahoma" w:cs="Tahoma"/>
      <w:sz w:val="16"/>
      <w:szCs w:val="16"/>
    </w:rPr>
  </w:style>
  <w:style w:type="paragraph" w:styleId="ListParagraph">
    <w:name w:val="List Paragraph"/>
    <w:basedOn w:val="Normal"/>
    <w:uiPriority w:val="34"/>
    <w:qFormat/>
    <w:rsid w:val="00E9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8E2B7E554BC445BAA6150CCEE355EA" ma:contentTypeVersion="1" ma:contentTypeDescription="Create a new document." ma:contentTypeScope="" ma:versionID="3f1f2310944e00446fa6c284340b213b">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A9141-D15E-4B46-929C-AA207F60BB18}">
  <ds:schemaRefs>
    <ds:schemaRef ds:uri="http://purl.org/dc/elements/1.1/"/>
    <ds:schemaRef ds:uri="http://purl.org/dc/term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sharepoint/v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D384032-42BA-4EA4-8BBF-7125E189D446}">
  <ds:schemaRefs>
    <ds:schemaRef ds:uri="http://schemas.microsoft.com/sharepoint/v3/contenttype/forms"/>
  </ds:schemaRefs>
</ds:datastoreItem>
</file>

<file path=customXml/itemProps3.xml><?xml version="1.0" encoding="utf-8"?>
<ds:datastoreItem xmlns:ds="http://schemas.openxmlformats.org/officeDocument/2006/customXml" ds:itemID="{BB5A2FE4-3331-453B-AD2E-0CC7245D6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233</Words>
  <Characters>1332</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AITC</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Goin, Terry W.</dc:creator>
  <cp:lastModifiedBy>Richards, Rafael M.</cp:lastModifiedBy>
  <cp:revision>2</cp:revision>
  <dcterms:created xsi:type="dcterms:W3CDTF">2019-03-12T14:31:00Z</dcterms:created>
  <dcterms:modified xsi:type="dcterms:W3CDTF">2019-03-12T14:31:00Z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0x010100A88E2B7E554BC445BAA6150CCEE355EA</vt:lpwstr>
  </property>
</Properties>
</file>