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</w:r>
      <w:hyperlink r:id="rId3">
        <w:r>
          <w:rPr>
            <w:rStyle w:val="InternetLink"/>
          </w:rPr>
          <w:t>what's</w:t>
        </w:r>
      </w:hyperlink>
      <w:r>
        <w:rPr/>
        <w:t xml:space="preserve"> new, Mark? How is your new job going?</w:t>
        <w:br/>
        <w:t>To be honest, I can't complain. I really love the company that I am working for.</w:t>
        <w:br/>
        <w:t>My co-workers are all really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69460_english-talk-5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218</Words>
  <Characters>928</Characters>
  <CharactersWithSpaces>1144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2023-07-27T22:51:46Z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