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FE" w:rsidRDefault="00862BFE" w:rsidP="00862BFE">
      <w:pPr>
        <w:pStyle w:val="Heading1"/>
        <w:rPr>
          <w:rFonts w:ascii="Arial" w:hAnsi="Arial" w:cs="Arial"/>
        </w:rPr>
      </w:pPr>
      <w:r w:rsidRPr="00674032">
        <w:rPr>
          <w:rFonts w:ascii="Arial" w:hAnsi="Arial" w:cs="Arial"/>
          <w:noProof/>
        </w:rPr>
        <w:drawing>
          <wp:inline distT="0" distB="0" distL="0" distR="0">
            <wp:extent cx="3457575" cy="714375"/>
            <wp:effectExtent l="19050" t="0" r="9525" b="0"/>
            <wp:docPr id="35"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8" cstate="print"/>
                    <a:stretch>
                      <a:fillRect/>
                    </a:stretch>
                  </pic:blipFill>
                  <pic:spPr>
                    <a:xfrm>
                      <a:off x="0" y="0"/>
                      <a:ext cx="3457575" cy="714375"/>
                    </a:xfrm>
                    <a:prstGeom prst="rect">
                      <a:avLst/>
                    </a:prstGeom>
                  </pic:spPr>
                </pic:pic>
              </a:graphicData>
            </a:graphic>
          </wp:inline>
        </w:drawing>
      </w:r>
    </w:p>
    <w:p w:rsidR="00862BFE" w:rsidRPr="00C40699" w:rsidRDefault="00862BFE" w:rsidP="00862BFE"/>
    <w:p w:rsidR="00862BFE" w:rsidRPr="008C4A8C" w:rsidRDefault="00862BFE" w:rsidP="00862BFE">
      <w:pPr>
        <w:rPr>
          <w:rFonts w:ascii="Arial" w:hAnsi="Arial" w:cs="Arial"/>
          <w:sz w:val="36"/>
          <w:szCs w:val="36"/>
        </w:rPr>
      </w:pPr>
      <w:r>
        <w:rPr>
          <w:rFonts w:ascii="Arial" w:hAnsi="Arial" w:cs="Arial"/>
          <w:sz w:val="36"/>
          <w:szCs w:val="36"/>
        </w:rPr>
        <w:t>Policy-Based Management</w:t>
      </w:r>
    </w:p>
    <w:p w:rsidR="00862BFE" w:rsidRPr="00674032" w:rsidRDefault="00862BFE" w:rsidP="00862BFE">
      <w:pPr>
        <w:rPr>
          <w:rFonts w:ascii="Arial" w:hAnsi="Arial" w:cs="Arial"/>
        </w:rPr>
      </w:pPr>
      <w:r w:rsidRPr="00674032">
        <w:rPr>
          <w:rFonts w:ascii="Arial" w:hAnsi="Arial" w:cs="Arial"/>
        </w:rPr>
        <w:t>SQL Server Technical Article</w:t>
      </w:r>
    </w:p>
    <w:p w:rsidR="00862BFE" w:rsidRPr="00674032" w:rsidRDefault="00862BFE" w:rsidP="00862BFE">
      <w:pPr>
        <w:rPr>
          <w:rFonts w:ascii="Arial" w:hAnsi="Arial" w:cs="Arial"/>
        </w:rPr>
      </w:pPr>
    </w:p>
    <w:p w:rsidR="00862BFE" w:rsidRPr="00674032" w:rsidRDefault="00862BFE" w:rsidP="00862BFE">
      <w:pPr>
        <w:rPr>
          <w:rFonts w:ascii="Arial" w:hAnsi="Arial" w:cs="Arial"/>
          <w:b/>
        </w:rPr>
      </w:pPr>
      <w:r w:rsidRPr="00674032">
        <w:rPr>
          <w:rFonts w:ascii="Arial" w:hAnsi="Arial" w:cs="Arial"/>
          <w:b/>
        </w:rPr>
        <w:t>Writer:</w:t>
      </w:r>
      <w:r w:rsidRPr="00674032">
        <w:rPr>
          <w:rFonts w:ascii="Arial" w:hAnsi="Arial" w:cs="Arial"/>
        </w:rPr>
        <w:t xml:space="preserve"> </w:t>
      </w:r>
      <w:r w:rsidRPr="005B124A">
        <w:rPr>
          <w:rFonts w:ascii="Arial" w:hAnsi="Arial" w:cs="Arial"/>
        </w:rPr>
        <w:t>Sharon Dooley, SQL Server consultant and author</w:t>
      </w:r>
    </w:p>
    <w:p w:rsidR="00862BFE" w:rsidRPr="00674032" w:rsidRDefault="00862BFE" w:rsidP="00862BFE">
      <w:pPr>
        <w:rPr>
          <w:rFonts w:ascii="Arial" w:hAnsi="Arial" w:cs="Arial"/>
          <w:b/>
        </w:rPr>
      </w:pPr>
      <w:r w:rsidRPr="00674032">
        <w:rPr>
          <w:rFonts w:ascii="Arial" w:hAnsi="Arial" w:cs="Arial"/>
          <w:b/>
        </w:rPr>
        <w:t>Technical Reviewer</w:t>
      </w:r>
      <w:r>
        <w:rPr>
          <w:rFonts w:ascii="Arial" w:hAnsi="Arial" w:cs="Arial"/>
          <w:b/>
        </w:rPr>
        <w:t>s</w:t>
      </w:r>
      <w:r w:rsidRPr="00674032">
        <w:rPr>
          <w:rFonts w:ascii="Arial" w:hAnsi="Arial" w:cs="Arial"/>
          <w:b/>
        </w:rPr>
        <w:t>:</w:t>
      </w:r>
      <w:r w:rsidRPr="00674032">
        <w:rPr>
          <w:rFonts w:ascii="Arial" w:hAnsi="Arial" w:cs="Arial"/>
        </w:rPr>
        <w:t xml:space="preserve"> </w:t>
      </w:r>
      <w:r w:rsidRPr="005B124A">
        <w:rPr>
          <w:rFonts w:ascii="Arial" w:hAnsi="Arial" w:cs="Arial"/>
        </w:rPr>
        <w:t>Hongfei Guo</w:t>
      </w:r>
      <w:r>
        <w:rPr>
          <w:rFonts w:ascii="Arial" w:hAnsi="Arial" w:cs="Arial"/>
        </w:rPr>
        <w:t xml:space="preserve"> and Dan Jones</w:t>
      </w:r>
    </w:p>
    <w:p w:rsidR="00862BFE" w:rsidRPr="00674032" w:rsidRDefault="00862BFE" w:rsidP="00862BFE">
      <w:pPr>
        <w:rPr>
          <w:rFonts w:ascii="Arial" w:hAnsi="Arial" w:cs="Arial"/>
        </w:rPr>
      </w:pPr>
    </w:p>
    <w:p w:rsidR="00862BFE" w:rsidRPr="00674032" w:rsidRDefault="00862BFE" w:rsidP="00862BFE">
      <w:pPr>
        <w:rPr>
          <w:rFonts w:ascii="Arial" w:hAnsi="Arial" w:cs="Arial"/>
          <w:b/>
        </w:rPr>
      </w:pPr>
      <w:r w:rsidRPr="00674032">
        <w:rPr>
          <w:rFonts w:ascii="Arial" w:hAnsi="Arial" w:cs="Arial"/>
          <w:b/>
        </w:rPr>
        <w:t>Published:</w:t>
      </w:r>
      <w:r w:rsidRPr="00674032">
        <w:rPr>
          <w:rFonts w:ascii="Arial" w:hAnsi="Arial" w:cs="Arial"/>
        </w:rPr>
        <w:t xml:space="preserve"> </w:t>
      </w:r>
      <w:r>
        <w:rPr>
          <w:rFonts w:ascii="Arial" w:hAnsi="Arial" w:cs="Arial"/>
        </w:rPr>
        <w:t>June</w:t>
      </w:r>
      <w:r w:rsidRPr="005B124A">
        <w:rPr>
          <w:rFonts w:ascii="Arial" w:hAnsi="Arial" w:cs="Arial"/>
        </w:rPr>
        <w:t xml:space="preserve"> 2009</w:t>
      </w:r>
    </w:p>
    <w:p w:rsidR="00862BFE" w:rsidRPr="00674032" w:rsidRDefault="00862BFE" w:rsidP="00862BFE">
      <w:pPr>
        <w:rPr>
          <w:rFonts w:ascii="Arial" w:hAnsi="Arial" w:cs="Arial"/>
        </w:rPr>
      </w:pPr>
      <w:r w:rsidRPr="00674032">
        <w:rPr>
          <w:rFonts w:ascii="Arial" w:hAnsi="Arial" w:cs="Arial"/>
          <w:b/>
        </w:rPr>
        <w:t>Applies to:</w:t>
      </w:r>
      <w:r w:rsidRPr="00674032">
        <w:rPr>
          <w:rFonts w:ascii="Arial" w:hAnsi="Arial" w:cs="Arial"/>
        </w:rPr>
        <w:t xml:space="preserve"> SQL Server 2008</w:t>
      </w:r>
    </w:p>
    <w:p w:rsidR="00862BFE" w:rsidRPr="00674032" w:rsidRDefault="00862BFE" w:rsidP="00862BFE">
      <w:pPr>
        <w:rPr>
          <w:rFonts w:ascii="Arial" w:hAnsi="Arial" w:cs="Arial"/>
        </w:rPr>
      </w:pPr>
    </w:p>
    <w:p w:rsidR="00862BFE" w:rsidRPr="00674032" w:rsidRDefault="00862BFE" w:rsidP="00862BFE">
      <w:pPr>
        <w:rPr>
          <w:rFonts w:ascii="Arial" w:hAnsi="Arial" w:cs="Arial"/>
        </w:rPr>
      </w:pPr>
      <w:r w:rsidRPr="00674032">
        <w:rPr>
          <w:rFonts w:ascii="Arial" w:hAnsi="Arial" w:cs="Arial"/>
          <w:b/>
        </w:rPr>
        <w:t>Summary:</w:t>
      </w:r>
      <w:r w:rsidRPr="00674032">
        <w:rPr>
          <w:rFonts w:ascii="Arial" w:hAnsi="Arial" w:cs="Arial"/>
        </w:rPr>
        <w:t xml:space="preserve"> </w:t>
      </w:r>
      <w:r w:rsidRPr="005B124A">
        <w:rPr>
          <w:rFonts w:ascii="Arial" w:hAnsi="Arial" w:cs="Arial"/>
        </w:rPr>
        <w:t>This paper explores Policy-Based Management, a new management feature introduced in SQL Server 2008. Policy-Based Management allows DBA</w:t>
      </w:r>
      <w:r>
        <w:rPr>
          <w:rFonts w:ascii="Arial" w:hAnsi="Arial" w:cs="Arial"/>
        </w:rPr>
        <w:t>s</w:t>
      </w:r>
      <w:r w:rsidRPr="005B124A">
        <w:rPr>
          <w:rFonts w:ascii="Arial" w:hAnsi="Arial" w:cs="Arial"/>
        </w:rPr>
        <w:t xml:space="preserve"> to define a set of policies that can control many different aspects of SQL Server. Policies can be applied to a single server or to groups of servers. For example, a DBA could define a policy that specifies how a particular configuration option should be set on all the servers in the </w:t>
      </w:r>
      <w:r w:rsidRPr="00CC792E">
        <w:rPr>
          <w:rFonts w:ascii="Arial" w:hAnsi="Arial" w:cs="Arial"/>
        </w:rPr>
        <w:t>enterprise. What</w:t>
      </w:r>
      <w:r>
        <w:rPr>
          <w:rFonts w:ascii="Arial" w:hAnsi="Arial" w:cs="Arial"/>
          <w:color w:val="FF0000"/>
        </w:rPr>
        <w:t xml:space="preserve"> </w:t>
      </w:r>
      <w:r w:rsidRPr="00CC792E">
        <w:rPr>
          <w:rFonts w:ascii="Arial" w:hAnsi="Arial" w:cs="Arial"/>
        </w:rPr>
        <w:t xml:space="preserve">used to be time-consuming tasks and referencing paper manuals can now be </w:t>
      </w:r>
      <w:r>
        <w:rPr>
          <w:rFonts w:ascii="Arial" w:hAnsi="Arial" w:cs="Arial"/>
        </w:rPr>
        <w:t xml:space="preserve">virtually </w:t>
      </w:r>
      <w:r w:rsidRPr="00CC792E">
        <w:rPr>
          <w:rFonts w:ascii="Arial" w:hAnsi="Arial" w:cs="Arial"/>
        </w:rPr>
        <w:t>automated.</w:t>
      </w:r>
    </w:p>
    <w:p w:rsidR="00862BFE" w:rsidRPr="00674032" w:rsidRDefault="00862BFE" w:rsidP="00862BFE">
      <w:pPr>
        <w:rPr>
          <w:rFonts w:ascii="Arial" w:hAnsi="Arial" w:cs="Arial"/>
        </w:rPr>
      </w:pPr>
      <w:r w:rsidRPr="00674032">
        <w:rPr>
          <w:rFonts w:ascii="Arial" w:hAnsi="Arial" w:cs="Arial"/>
        </w:rPr>
        <w:br w:type="page"/>
      </w:r>
    </w:p>
    <w:p w:rsidR="00862BFE" w:rsidRPr="008C4A8C" w:rsidRDefault="00862BFE" w:rsidP="00862BFE">
      <w:pPr>
        <w:rPr>
          <w:rFonts w:ascii="Arial" w:hAnsi="Arial" w:cs="Arial"/>
          <w:sz w:val="36"/>
          <w:szCs w:val="36"/>
        </w:rPr>
      </w:pPr>
      <w:r w:rsidRPr="008C4A8C">
        <w:rPr>
          <w:rFonts w:ascii="Arial" w:hAnsi="Arial" w:cs="Arial"/>
          <w:sz w:val="36"/>
          <w:szCs w:val="36"/>
        </w:rPr>
        <w:lastRenderedPageBreak/>
        <w:t>Copyright</w:t>
      </w:r>
    </w:p>
    <w:p w:rsidR="00862BFE" w:rsidRPr="00674032" w:rsidRDefault="00862BFE" w:rsidP="00862BFE">
      <w:pPr>
        <w:rPr>
          <w:rFonts w:ascii="Arial" w:hAnsi="Arial" w:cs="Arial"/>
        </w:rPr>
      </w:pPr>
      <w:r w:rsidRPr="00674032">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862BFE" w:rsidRPr="00674032" w:rsidRDefault="00862BFE" w:rsidP="00862BFE">
      <w:pPr>
        <w:rPr>
          <w:rFonts w:ascii="Arial" w:hAnsi="Arial" w:cs="Arial"/>
        </w:rPr>
      </w:pPr>
      <w:r w:rsidRPr="00674032">
        <w:rPr>
          <w:rFonts w:ascii="Arial" w:hAnsi="Arial" w:cs="Arial"/>
        </w:rPr>
        <w:t>This white paper is for informational purposes only. MICROSOFT MAKES NO WARRANTIES, EXPRESS, IMPLIED, OR STATUTORY, AS TO THE INFORMATION IN THIS DOCUMENT.</w:t>
      </w:r>
    </w:p>
    <w:p w:rsidR="00862BFE" w:rsidRPr="00674032" w:rsidRDefault="00862BFE" w:rsidP="00862BFE">
      <w:pPr>
        <w:rPr>
          <w:rFonts w:ascii="Arial" w:hAnsi="Arial" w:cs="Arial"/>
        </w:rPr>
      </w:pPr>
      <w:r w:rsidRPr="00674032">
        <w:rPr>
          <w:rFonts w:ascii="Arial" w:hAnsi="Arial"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862BFE" w:rsidRPr="00674032" w:rsidRDefault="00862BFE" w:rsidP="00862BFE">
      <w:pPr>
        <w:rPr>
          <w:rFonts w:ascii="Arial" w:hAnsi="Arial" w:cs="Arial"/>
        </w:rPr>
      </w:pPr>
      <w:r w:rsidRPr="00674032">
        <w:rPr>
          <w:rFonts w:ascii="Arial" w:hAnsi="Arial"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862BFE" w:rsidRPr="00674032" w:rsidRDefault="00862BFE" w:rsidP="00862BFE">
      <w:pPr>
        <w:rPr>
          <w:rFonts w:ascii="Arial" w:hAnsi="Arial" w:cs="Arial"/>
        </w:rPr>
      </w:pPr>
      <w:r w:rsidRPr="00674032">
        <w:rPr>
          <w:rFonts w:ascii="Arial" w:hAnsi="Arial"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862BFE" w:rsidRPr="00674032" w:rsidRDefault="00862BFE" w:rsidP="00862BFE">
      <w:pPr>
        <w:rPr>
          <w:rFonts w:ascii="Arial" w:hAnsi="Arial" w:cs="Arial"/>
        </w:rPr>
      </w:pPr>
    </w:p>
    <w:p w:rsidR="00862BFE" w:rsidRPr="00674032" w:rsidRDefault="00862BFE" w:rsidP="00862BFE">
      <w:pPr>
        <w:rPr>
          <w:rFonts w:ascii="Arial" w:hAnsi="Arial" w:cs="Arial"/>
        </w:rPr>
      </w:pPr>
      <w:r>
        <w:rPr>
          <w:rFonts w:ascii="Arial" w:hAnsi="Arial" w:cs="Arial"/>
        </w:rPr>
        <w:t>© 2009</w:t>
      </w:r>
      <w:r w:rsidRPr="00674032">
        <w:rPr>
          <w:rFonts w:ascii="Arial" w:hAnsi="Arial" w:cs="Arial"/>
        </w:rPr>
        <w:t xml:space="preserve"> Microsoft Corporation. All rights reserved.</w:t>
      </w:r>
    </w:p>
    <w:p w:rsidR="00862BFE" w:rsidRPr="00674032" w:rsidRDefault="00862BFE" w:rsidP="00862BFE">
      <w:pPr>
        <w:rPr>
          <w:rFonts w:ascii="Arial" w:hAnsi="Arial" w:cs="Arial"/>
        </w:rPr>
      </w:pPr>
    </w:p>
    <w:p w:rsidR="00862BFE" w:rsidRPr="00674032" w:rsidRDefault="00862BFE" w:rsidP="00862BFE">
      <w:pPr>
        <w:rPr>
          <w:rFonts w:ascii="Arial" w:hAnsi="Arial" w:cs="Arial"/>
        </w:rPr>
      </w:pPr>
      <w:r>
        <w:rPr>
          <w:rFonts w:ascii="Arial" w:hAnsi="Arial" w:cs="Arial"/>
        </w:rPr>
        <w:t>Microsoft,</w:t>
      </w:r>
      <w:r w:rsidRPr="00674032">
        <w:rPr>
          <w:rFonts w:ascii="Arial" w:hAnsi="Arial" w:cs="Arial"/>
        </w:rPr>
        <w:t xml:space="preserve"> </w:t>
      </w:r>
      <w:r>
        <w:rPr>
          <w:rFonts w:ascii="Arial" w:hAnsi="Arial" w:cs="Arial"/>
        </w:rPr>
        <w:t>PowerShell, SQL Server, and Windows</w:t>
      </w:r>
      <w:r w:rsidRPr="00802BD0">
        <w:rPr>
          <w:rFonts w:ascii="Arial" w:hAnsi="Arial" w:cs="Arial"/>
        </w:rPr>
        <w:t xml:space="preserve"> </w:t>
      </w:r>
      <w:r w:rsidRPr="00674032">
        <w:rPr>
          <w:rFonts w:ascii="Arial" w:hAnsi="Arial" w:cs="Arial"/>
        </w:rPr>
        <w:t>are trademarks of the Microsoft group of companies.</w:t>
      </w:r>
    </w:p>
    <w:p w:rsidR="00862BFE" w:rsidRPr="00674032" w:rsidRDefault="00862BFE" w:rsidP="00862BFE">
      <w:pPr>
        <w:rPr>
          <w:rFonts w:ascii="Arial" w:hAnsi="Arial" w:cs="Arial"/>
        </w:rPr>
      </w:pPr>
    </w:p>
    <w:p w:rsidR="00862BFE" w:rsidRDefault="00862BFE" w:rsidP="00862BFE">
      <w:pPr>
        <w:rPr>
          <w:rFonts w:ascii="Arial" w:hAnsi="Arial" w:cs="Arial"/>
        </w:rPr>
      </w:pPr>
      <w:r w:rsidRPr="00674032">
        <w:rPr>
          <w:rFonts w:ascii="Arial" w:hAnsi="Arial" w:cs="Arial"/>
        </w:rPr>
        <w:t>All other trademarks are property of their respective owners.</w:t>
      </w:r>
    </w:p>
    <w:p w:rsidR="00862BFE" w:rsidRDefault="00862BFE" w:rsidP="00862BFE">
      <w:pPr>
        <w:rPr>
          <w:rFonts w:ascii="Arial" w:hAnsi="Arial" w:cs="Arial"/>
        </w:rPr>
      </w:pPr>
      <w:r>
        <w:rPr>
          <w:rFonts w:ascii="Arial" w:hAnsi="Arial" w:cs="Arial"/>
        </w:rPr>
        <w:br w:type="page"/>
      </w:r>
    </w:p>
    <w:p w:rsidR="00862BFE" w:rsidRPr="00674032" w:rsidRDefault="00862BFE" w:rsidP="00862BFE">
      <w:pPr>
        <w:rPr>
          <w:rFonts w:ascii="Arial" w:hAnsi="Arial" w:cs="Arial"/>
        </w:rPr>
      </w:pPr>
    </w:p>
    <w:sdt>
      <w:sdtPr>
        <w:rPr>
          <w:rFonts w:asciiTheme="minorHAnsi" w:eastAsiaTheme="minorHAnsi" w:hAnsiTheme="minorHAnsi" w:cstheme="minorBidi"/>
          <w:b w:val="0"/>
          <w:bCs w:val="0"/>
          <w:color w:val="auto"/>
          <w:sz w:val="22"/>
          <w:szCs w:val="22"/>
        </w:rPr>
        <w:id w:val="79726309"/>
        <w:docPartObj>
          <w:docPartGallery w:val="Table of Contents"/>
          <w:docPartUnique/>
        </w:docPartObj>
      </w:sdtPr>
      <w:sdtContent>
        <w:p w:rsidR="00862BFE" w:rsidRDefault="00862BFE" w:rsidP="00862BFE">
          <w:pPr>
            <w:pStyle w:val="TOCHeading"/>
          </w:pPr>
          <w:r>
            <w:t>Table of Contents</w:t>
          </w:r>
        </w:p>
        <w:p w:rsidR="00862BFE" w:rsidRDefault="00433C8F" w:rsidP="00862BFE">
          <w:pPr>
            <w:pStyle w:val="TOC1"/>
            <w:tabs>
              <w:tab w:val="right" w:leader="dot" w:pos="9350"/>
            </w:tabs>
            <w:rPr>
              <w:rFonts w:eastAsiaTheme="minorEastAsia"/>
              <w:noProof/>
            </w:rPr>
          </w:pPr>
          <w:r>
            <w:fldChar w:fldCharType="begin"/>
          </w:r>
          <w:r w:rsidR="00862BFE">
            <w:instrText xml:space="preserve"> TOC \o "1-3" \h \z \u </w:instrText>
          </w:r>
          <w:r>
            <w:fldChar w:fldCharType="separate"/>
          </w:r>
          <w:hyperlink w:anchor="_Toc231789780" w:history="1">
            <w:r w:rsidR="00862BFE" w:rsidRPr="001D079A">
              <w:rPr>
                <w:rStyle w:val="Hyperlink"/>
                <w:noProof/>
              </w:rPr>
              <w:t>Introduction</w:t>
            </w:r>
            <w:r w:rsidR="00862BFE">
              <w:rPr>
                <w:noProof/>
                <w:webHidden/>
              </w:rPr>
              <w:tab/>
            </w:r>
            <w:r>
              <w:rPr>
                <w:noProof/>
                <w:webHidden/>
              </w:rPr>
              <w:fldChar w:fldCharType="begin"/>
            </w:r>
            <w:r w:rsidR="00862BFE">
              <w:rPr>
                <w:noProof/>
                <w:webHidden/>
              </w:rPr>
              <w:instrText xml:space="preserve"> PAGEREF _Toc231789780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781" w:history="1">
            <w:r w:rsidR="00862BFE" w:rsidRPr="001D079A">
              <w:rPr>
                <w:rStyle w:val="Hyperlink"/>
                <w:noProof/>
              </w:rPr>
              <w:t>What is Policy-Based Management?</w:t>
            </w:r>
            <w:r w:rsidR="00862BFE">
              <w:rPr>
                <w:noProof/>
                <w:webHidden/>
              </w:rPr>
              <w:tab/>
            </w:r>
            <w:r>
              <w:rPr>
                <w:noProof/>
                <w:webHidden/>
              </w:rPr>
              <w:fldChar w:fldCharType="begin"/>
            </w:r>
            <w:r w:rsidR="00862BFE">
              <w:rPr>
                <w:noProof/>
                <w:webHidden/>
              </w:rPr>
              <w:instrText xml:space="preserve"> PAGEREF _Toc231789781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782" w:history="1">
            <w:r w:rsidR="00862BFE" w:rsidRPr="001D079A">
              <w:rPr>
                <w:rStyle w:val="Hyperlink"/>
                <w:noProof/>
              </w:rPr>
              <w:t>Why Use Policy-Based Management?</w:t>
            </w:r>
            <w:r w:rsidR="00862BFE">
              <w:rPr>
                <w:noProof/>
                <w:webHidden/>
              </w:rPr>
              <w:tab/>
            </w:r>
            <w:r>
              <w:rPr>
                <w:noProof/>
                <w:webHidden/>
              </w:rPr>
              <w:fldChar w:fldCharType="begin"/>
            </w:r>
            <w:r w:rsidR="00862BFE">
              <w:rPr>
                <w:noProof/>
                <w:webHidden/>
              </w:rPr>
              <w:instrText xml:space="preserve"> PAGEREF _Toc231789782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783" w:history="1">
            <w:r w:rsidR="00862BFE" w:rsidRPr="001D079A">
              <w:rPr>
                <w:rStyle w:val="Hyperlink"/>
                <w:noProof/>
              </w:rPr>
              <w:t>Terminology</w:t>
            </w:r>
            <w:r w:rsidR="00862BFE">
              <w:rPr>
                <w:noProof/>
                <w:webHidden/>
              </w:rPr>
              <w:tab/>
            </w:r>
            <w:r>
              <w:rPr>
                <w:noProof/>
                <w:webHidden/>
              </w:rPr>
              <w:fldChar w:fldCharType="begin"/>
            </w:r>
            <w:r w:rsidR="00862BFE">
              <w:rPr>
                <w:noProof/>
                <w:webHidden/>
              </w:rPr>
              <w:instrText xml:space="preserve"> PAGEREF _Toc231789783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84" w:history="1">
            <w:r w:rsidR="00862BFE" w:rsidRPr="001D079A">
              <w:rPr>
                <w:rStyle w:val="Hyperlink"/>
                <w:noProof/>
              </w:rPr>
              <w:t>Policies</w:t>
            </w:r>
            <w:r w:rsidR="00862BFE">
              <w:rPr>
                <w:noProof/>
                <w:webHidden/>
              </w:rPr>
              <w:tab/>
            </w:r>
            <w:r>
              <w:rPr>
                <w:noProof/>
                <w:webHidden/>
              </w:rPr>
              <w:fldChar w:fldCharType="begin"/>
            </w:r>
            <w:r w:rsidR="00862BFE">
              <w:rPr>
                <w:noProof/>
                <w:webHidden/>
              </w:rPr>
              <w:instrText xml:space="preserve"> PAGEREF _Toc231789784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85" w:history="1">
            <w:r w:rsidR="00862BFE" w:rsidRPr="001D079A">
              <w:rPr>
                <w:rStyle w:val="Hyperlink"/>
                <w:noProof/>
              </w:rPr>
              <w:t>Conditions</w:t>
            </w:r>
            <w:r w:rsidR="00862BFE">
              <w:rPr>
                <w:noProof/>
                <w:webHidden/>
              </w:rPr>
              <w:tab/>
            </w:r>
            <w:r>
              <w:rPr>
                <w:noProof/>
                <w:webHidden/>
              </w:rPr>
              <w:fldChar w:fldCharType="begin"/>
            </w:r>
            <w:r w:rsidR="00862BFE">
              <w:rPr>
                <w:noProof/>
                <w:webHidden/>
              </w:rPr>
              <w:instrText xml:space="preserve"> PAGEREF _Toc231789785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86" w:history="1">
            <w:r w:rsidR="00862BFE" w:rsidRPr="001D079A">
              <w:rPr>
                <w:rStyle w:val="Hyperlink"/>
                <w:noProof/>
              </w:rPr>
              <w:t>Facets</w:t>
            </w:r>
            <w:r w:rsidR="00862BFE">
              <w:rPr>
                <w:noProof/>
                <w:webHidden/>
              </w:rPr>
              <w:tab/>
            </w:r>
            <w:r>
              <w:rPr>
                <w:noProof/>
                <w:webHidden/>
              </w:rPr>
              <w:fldChar w:fldCharType="begin"/>
            </w:r>
            <w:r w:rsidR="00862BFE">
              <w:rPr>
                <w:noProof/>
                <w:webHidden/>
              </w:rPr>
              <w:instrText xml:space="preserve"> PAGEREF _Toc231789786 \h </w:instrText>
            </w:r>
            <w:r>
              <w:rPr>
                <w:noProof/>
                <w:webHidden/>
              </w:rPr>
            </w:r>
            <w:r>
              <w:rPr>
                <w:noProof/>
                <w:webHidden/>
              </w:rPr>
              <w:fldChar w:fldCharType="separate"/>
            </w:r>
            <w:r w:rsidR="00862BFE">
              <w:rPr>
                <w:noProof/>
                <w:webHidden/>
              </w:rPr>
              <w:t>5</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87" w:history="1">
            <w:r w:rsidR="00862BFE" w:rsidRPr="001D079A">
              <w:rPr>
                <w:rStyle w:val="Hyperlink"/>
                <w:noProof/>
              </w:rPr>
              <w:t>Evaluation Modes</w:t>
            </w:r>
            <w:r w:rsidR="00862BFE">
              <w:rPr>
                <w:noProof/>
                <w:webHidden/>
              </w:rPr>
              <w:tab/>
            </w:r>
            <w:r>
              <w:rPr>
                <w:noProof/>
                <w:webHidden/>
              </w:rPr>
              <w:fldChar w:fldCharType="begin"/>
            </w:r>
            <w:r w:rsidR="00862BFE">
              <w:rPr>
                <w:noProof/>
                <w:webHidden/>
              </w:rPr>
              <w:instrText xml:space="preserve"> PAGEREF _Toc231789787 \h </w:instrText>
            </w:r>
            <w:r>
              <w:rPr>
                <w:noProof/>
                <w:webHidden/>
              </w:rPr>
            </w:r>
            <w:r>
              <w:rPr>
                <w:noProof/>
                <w:webHidden/>
              </w:rPr>
              <w:fldChar w:fldCharType="separate"/>
            </w:r>
            <w:r w:rsidR="00862BFE">
              <w:rPr>
                <w:noProof/>
                <w:webHidden/>
              </w:rPr>
              <w:t>6</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88" w:history="1">
            <w:r w:rsidR="00862BFE" w:rsidRPr="001D079A">
              <w:rPr>
                <w:rStyle w:val="Hyperlink"/>
                <w:noProof/>
              </w:rPr>
              <w:t>Targets</w:t>
            </w:r>
            <w:r w:rsidR="00862BFE">
              <w:rPr>
                <w:noProof/>
                <w:webHidden/>
              </w:rPr>
              <w:tab/>
            </w:r>
            <w:r>
              <w:rPr>
                <w:noProof/>
                <w:webHidden/>
              </w:rPr>
              <w:fldChar w:fldCharType="begin"/>
            </w:r>
            <w:r w:rsidR="00862BFE">
              <w:rPr>
                <w:noProof/>
                <w:webHidden/>
              </w:rPr>
              <w:instrText xml:space="preserve"> PAGEREF _Toc231789788 \h </w:instrText>
            </w:r>
            <w:r>
              <w:rPr>
                <w:noProof/>
                <w:webHidden/>
              </w:rPr>
            </w:r>
            <w:r>
              <w:rPr>
                <w:noProof/>
                <w:webHidden/>
              </w:rPr>
              <w:fldChar w:fldCharType="separate"/>
            </w:r>
            <w:r w:rsidR="00862BFE">
              <w:rPr>
                <w:noProof/>
                <w:webHidden/>
              </w:rPr>
              <w:t>6</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89" w:history="1">
            <w:r w:rsidR="00862BFE" w:rsidRPr="001D079A">
              <w:rPr>
                <w:rStyle w:val="Hyperlink"/>
                <w:noProof/>
              </w:rPr>
              <w:t>Category</w:t>
            </w:r>
            <w:r w:rsidR="00862BFE">
              <w:rPr>
                <w:noProof/>
                <w:webHidden/>
              </w:rPr>
              <w:tab/>
            </w:r>
            <w:r>
              <w:rPr>
                <w:noProof/>
                <w:webHidden/>
              </w:rPr>
              <w:fldChar w:fldCharType="begin"/>
            </w:r>
            <w:r w:rsidR="00862BFE">
              <w:rPr>
                <w:noProof/>
                <w:webHidden/>
              </w:rPr>
              <w:instrText xml:space="preserve"> PAGEREF _Toc231789789 \h </w:instrText>
            </w:r>
            <w:r>
              <w:rPr>
                <w:noProof/>
                <w:webHidden/>
              </w:rPr>
            </w:r>
            <w:r>
              <w:rPr>
                <w:noProof/>
                <w:webHidden/>
              </w:rPr>
              <w:fldChar w:fldCharType="separate"/>
            </w:r>
            <w:r w:rsidR="00862BFE">
              <w:rPr>
                <w:noProof/>
                <w:webHidden/>
              </w:rPr>
              <w:t>6</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790" w:history="1">
            <w:r w:rsidR="00862BFE" w:rsidRPr="001D079A">
              <w:rPr>
                <w:rStyle w:val="Hyperlink"/>
                <w:noProof/>
              </w:rPr>
              <w:t>Getting Started with Policy-Based Management</w:t>
            </w:r>
            <w:r w:rsidR="00862BFE">
              <w:rPr>
                <w:noProof/>
                <w:webHidden/>
              </w:rPr>
              <w:tab/>
            </w:r>
            <w:r>
              <w:rPr>
                <w:noProof/>
                <w:webHidden/>
              </w:rPr>
              <w:fldChar w:fldCharType="begin"/>
            </w:r>
            <w:r w:rsidR="00862BFE">
              <w:rPr>
                <w:noProof/>
                <w:webHidden/>
              </w:rPr>
              <w:instrText xml:space="preserve"> PAGEREF _Toc231789790 \h </w:instrText>
            </w:r>
            <w:r>
              <w:rPr>
                <w:noProof/>
                <w:webHidden/>
              </w:rPr>
            </w:r>
            <w:r>
              <w:rPr>
                <w:noProof/>
                <w:webHidden/>
              </w:rPr>
              <w:fldChar w:fldCharType="separate"/>
            </w:r>
            <w:r w:rsidR="00862BFE">
              <w:rPr>
                <w:noProof/>
                <w:webHidden/>
              </w:rPr>
              <w:t>7</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791" w:history="1">
            <w:r w:rsidR="00862BFE" w:rsidRPr="001D079A">
              <w:rPr>
                <w:rStyle w:val="Hyperlink"/>
                <w:noProof/>
              </w:rPr>
              <w:t>Defining Policies</w:t>
            </w:r>
            <w:r w:rsidR="00862BFE">
              <w:rPr>
                <w:noProof/>
                <w:webHidden/>
              </w:rPr>
              <w:tab/>
            </w:r>
            <w:r>
              <w:rPr>
                <w:noProof/>
                <w:webHidden/>
              </w:rPr>
              <w:fldChar w:fldCharType="begin"/>
            </w:r>
            <w:r w:rsidR="00862BFE">
              <w:rPr>
                <w:noProof/>
                <w:webHidden/>
              </w:rPr>
              <w:instrText xml:space="preserve"> PAGEREF _Toc231789791 \h </w:instrText>
            </w:r>
            <w:r>
              <w:rPr>
                <w:noProof/>
                <w:webHidden/>
              </w:rPr>
            </w:r>
            <w:r>
              <w:rPr>
                <w:noProof/>
                <w:webHidden/>
              </w:rPr>
              <w:fldChar w:fldCharType="separate"/>
            </w:r>
            <w:r w:rsidR="00862BFE">
              <w:rPr>
                <w:noProof/>
                <w:webHidden/>
              </w:rPr>
              <w:t>7</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92" w:history="1">
            <w:r w:rsidR="00862BFE" w:rsidRPr="001D079A">
              <w:rPr>
                <w:rStyle w:val="Hyperlink"/>
                <w:noProof/>
              </w:rPr>
              <w:t>Creating a Category</w:t>
            </w:r>
            <w:r w:rsidR="00862BFE">
              <w:rPr>
                <w:noProof/>
                <w:webHidden/>
              </w:rPr>
              <w:tab/>
            </w:r>
            <w:r>
              <w:rPr>
                <w:noProof/>
                <w:webHidden/>
              </w:rPr>
              <w:fldChar w:fldCharType="begin"/>
            </w:r>
            <w:r w:rsidR="00862BFE">
              <w:rPr>
                <w:noProof/>
                <w:webHidden/>
              </w:rPr>
              <w:instrText xml:space="preserve"> PAGEREF _Toc231789792 \h </w:instrText>
            </w:r>
            <w:r>
              <w:rPr>
                <w:noProof/>
                <w:webHidden/>
              </w:rPr>
            </w:r>
            <w:r>
              <w:rPr>
                <w:noProof/>
                <w:webHidden/>
              </w:rPr>
              <w:fldChar w:fldCharType="separate"/>
            </w:r>
            <w:r w:rsidR="00862BFE">
              <w:rPr>
                <w:noProof/>
                <w:webHidden/>
              </w:rPr>
              <w:t>8</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93" w:history="1">
            <w:r w:rsidR="00862BFE" w:rsidRPr="001D079A">
              <w:rPr>
                <w:rStyle w:val="Hyperlink"/>
                <w:noProof/>
              </w:rPr>
              <w:t>Creating a Simple Condition</w:t>
            </w:r>
            <w:r w:rsidR="00862BFE">
              <w:rPr>
                <w:noProof/>
                <w:webHidden/>
              </w:rPr>
              <w:tab/>
            </w:r>
            <w:r>
              <w:rPr>
                <w:noProof/>
                <w:webHidden/>
              </w:rPr>
              <w:fldChar w:fldCharType="begin"/>
            </w:r>
            <w:r w:rsidR="00862BFE">
              <w:rPr>
                <w:noProof/>
                <w:webHidden/>
              </w:rPr>
              <w:instrText xml:space="preserve"> PAGEREF _Toc231789793 \h </w:instrText>
            </w:r>
            <w:r>
              <w:rPr>
                <w:noProof/>
                <w:webHidden/>
              </w:rPr>
            </w:r>
            <w:r>
              <w:rPr>
                <w:noProof/>
                <w:webHidden/>
              </w:rPr>
              <w:fldChar w:fldCharType="separate"/>
            </w:r>
            <w:r w:rsidR="00862BFE">
              <w:rPr>
                <w:noProof/>
                <w:webHidden/>
              </w:rPr>
              <w:t>8</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94" w:history="1">
            <w:r w:rsidR="00862BFE" w:rsidRPr="001D079A">
              <w:rPr>
                <w:rStyle w:val="Hyperlink"/>
                <w:noProof/>
              </w:rPr>
              <w:t>Creating a Policy</w:t>
            </w:r>
            <w:r w:rsidR="00862BFE">
              <w:rPr>
                <w:noProof/>
                <w:webHidden/>
              </w:rPr>
              <w:tab/>
            </w:r>
            <w:r>
              <w:rPr>
                <w:noProof/>
                <w:webHidden/>
              </w:rPr>
              <w:fldChar w:fldCharType="begin"/>
            </w:r>
            <w:r w:rsidR="00862BFE">
              <w:rPr>
                <w:noProof/>
                <w:webHidden/>
              </w:rPr>
              <w:instrText xml:space="preserve"> PAGEREF _Toc231789794 \h </w:instrText>
            </w:r>
            <w:r>
              <w:rPr>
                <w:noProof/>
                <w:webHidden/>
              </w:rPr>
            </w:r>
            <w:r>
              <w:rPr>
                <w:noProof/>
                <w:webHidden/>
              </w:rPr>
              <w:fldChar w:fldCharType="separate"/>
            </w:r>
            <w:r w:rsidR="00862BFE">
              <w:rPr>
                <w:noProof/>
                <w:webHidden/>
              </w:rPr>
              <w:t>9</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95" w:history="1">
            <w:r w:rsidR="00862BFE" w:rsidRPr="001D079A">
              <w:rPr>
                <w:rStyle w:val="Hyperlink"/>
                <w:noProof/>
              </w:rPr>
              <w:t>Testing the Policy</w:t>
            </w:r>
            <w:r w:rsidR="00862BFE">
              <w:rPr>
                <w:noProof/>
                <w:webHidden/>
              </w:rPr>
              <w:tab/>
            </w:r>
            <w:r>
              <w:rPr>
                <w:noProof/>
                <w:webHidden/>
              </w:rPr>
              <w:fldChar w:fldCharType="begin"/>
            </w:r>
            <w:r w:rsidR="00862BFE">
              <w:rPr>
                <w:noProof/>
                <w:webHidden/>
              </w:rPr>
              <w:instrText xml:space="preserve"> PAGEREF _Toc231789795 \h </w:instrText>
            </w:r>
            <w:r>
              <w:rPr>
                <w:noProof/>
                <w:webHidden/>
              </w:rPr>
            </w:r>
            <w:r>
              <w:rPr>
                <w:noProof/>
                <w:webHidden/>
              </w:rPr>
              <w:fldChar w:fldCharType="separate"/>
            </w:r>
            <w:r w:rsidR="00862BFE">
              <w:rPr>
                <w:noProof/>
                <w:webHidden/>
              </w:rPr>
              <w:t>11</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796" w:history="1">
            <w:r w:rsidR="00862BFE" w:rsidRPr="001D079A">
              <w:rPr>
                <w:rStyle w:val="Hyperlink"/>
                <w:noProof/>
              </w:rPr>
              <w:t>Getting Notifications When Policies Are Evaluated</w:t>
            </w:r>
            <w:r w:rsidR="00862BFE">
              <w:rPr>
                <w:noProof/>
                <w:webHidden/>
              </w:rPr>
              <w:tab/>
            </w:r>
            <w:r>
              <w:rPr>
                <w:noProof/>
                <w:webHidden/>
              </w:rPr>
              <w:fldChar w:fldCharType="begin"/>
            </w:r>
            <w:r w:rsidR="00862BFE">
              <w:rPr>
                <w:noProof/>
                <w:webHidden/>
              </w:rPr>
              <w:instrText xml:space="preserve"> PAGEREF _Toc231789796 \h </w:instrText>
            </w:r>
            <w:r>
              <w:rPr>
                <w:noProof/>
                <w:webHidden/>
              </w:rPr>
            </w:r>
            <w:r>
              <w:rPr>
                <w:noProof/>
                <w:webHidden/>
              </w:rPr>
              <w:fldChar w:fldCharType="separate"/>
            </w:r>
            <w:r w:rsidR="00862BFE">
              <w:rPr>
                <w:noProof/>
                <w:webHidden/>
              </w:rPr>
              <w:t>11</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797" w:history="1">
            <w:r w:rsidR="00862BFE" w:rsidRPr="001D079A">
              <w:rPr>
                <w:rStyle w:val="Hyperlink"/>
                <w:noProof/>
              </w:rPr>
              <w:t>Selecting the Right Facet</w:t>
            </w:r>
            <w:r w:rsidR="00862BFE">
              <w:rPr>
                <w:noProof/>
                <w:webHidden/>
              </w:rPr>
              <w:tab/>
            </w:r>
            <w:r>
              <w:rPr>
                <w:noProof/>
                <w:webHidden/>
              </w:rPr>
              <w:fldChar w:fldCharType="begin"/>
            </w:r>
            <w:r w:rsidR="00862BFE">
              <w:rPr>
                <w:noProof/>
                <w:webHidden/>
              </w:rPr>
              <w:instrText xml:space="preserve"> PAGEREF _Toc231789797 \h </w:instrText>
            </w:r>
            <w:r>
              <w:rPr>
                <w:noProof/>
                <w:webHidden/>
              </w:rPr>
            </w:r>
            <w:r>
              <w:rPr>
                <w:noProof/>
                <w:webHidden/>
              </w:rPr>
              <w:fldChar w:fldCharType="separate"/>
            </w:r>
            <w:r w:rsidR="00862BFE">
              <w:rPr>
                <w:noProof/>
                <w:webHidden/>
              </w:rPr>
              <w:t>12</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798" w:history="1">
            <w:r w:rsidR="00862BFE" w:rsidRPr="001D079A">
              <w:rPr>
                <w:rStyle w:val="Hyperlink"/>
                <w:noProof/>
              </w:rPr>
              <w:t>Policy-Based Management System Views</w:t>
            </w:r>
            <w:r w:rsidR="00862BFE">
              <w:rPr>
                <w:noProof/>
                <w:webHidden/>
              </w:rPr>
              <w:tab/>
            </w:r>
            <w:r>
              <w:rPr>
                <w:noProof/>
                <w:webHidden/>
              </w:rPr>
              <w:fldChar w:fldCharType="begin"/>
            </w:r>
            <w:r w:rsidR="00862BFE">
              <w:rPr>
                <w:noProof/>
                <w:webHidden/>
              </w:rPr>
              <w:instrText xml:space="preserve"> PAGEREF _Toc231789798 \h </w:instrText>
            </w:r>
            <w:r>
              <w:rPr>
                <w:noProof/>
                <w:webHidden/>
              </w:rPr>
            </w:r>
            <w:r>
              <w:rPr>
                <w:noProof/>
                <w:webHidden/>
              </w:rPr>
              <w:fldChar w:fldCharType="separate"/>
            </w:r>
            <w:r w:rsidR="00862BFE">
              <w:rPr>
                <w:noProof/>
                <w:webHidden/>
              </w:rPr>
              <w:t>14</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799" w:history="1">
            <w:r w:rsidR="00862BFE" w:rsidRPr="001D079A">
              <w:rPr>
                <w:rStyle w:val="Hyperlink"/>
                <w:noProof/>
              </w:rPr>
              <w:t>Importing and Exporting Policies</w:t>
            </w:r>
            <w:r w:rsidR="00862BFE">
              <w:rPr>
                <w:noProof/>
                <w:webHidden/>
              </w:rPr>
              <w:tab/>
            </w:r>
            <w:r>
              <w:rPr>
                <w:noProof/>
                <w:webHidden/>
              </w:rPr>
              <w:fldChar w:fldCharType="begin"/>
            </w:r>
            <w:r w:rsidR="00862BFE">
              <w:rPr>
                <w:noProof/>
                <w:webHidden/>
              </w:rPr>
              <w:instrText xml:space="preserve"> PAGEREF _Toc231789799 \h </w:instrText>
            </w:r>
            <w:r>
              <w:rPr>
                <w:noProof/>
                <w:webHidden/>
              </w:rPr>
            </w:r>
            <w:r>
              <w:rPr>
                <w:noProof/>
                <w:webHidden/>
              </w:rPr>
              <w:fldChar w:fldCharType="separate"/>
            </w:r>
            <w:r w:rsidR="00862BFE">
              <w:rPr>
                <w:noProof/>
                <w:webHidden/>
              </w:rPr>
              <w:t>17</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00" w:history="1">
            <w:r w:rsidR="00862BFE" w:rsidRPr="001D079A">
              <w:rPr>
                <w:rStyle w:val="Hyperlink"/>
                <w:noProof/>
              </w:rPr>
              <w:t>Evaluating Policies on Multiple SQL Servers</w:t>
            </w:r>
            <w:r w:rsidR="00862BFE">
              <w:rPr>
                <w:noProof/>
                <w:webHidden/>
              </w:rPr>
              <w:tab/>
            </w:r>
            <w:r>
              <w:rPr>
                <w:noProof/>
                <w:webHidden/>
              </w:rPr>
              <w:fldChar w:fldCharType="begin"/>
            </w:r>
            <w:r w:rsidR="00862BFE">
              <w:rPr>
                <w:noProof/>
                <w:webHidden/>
              </w:rPr>
              <w:instrText xml:space="preserve"> PAGEREF _Toc231789800 \h </w:instrText>
            </w:r>
            <w:r>
              <w:rPr>
                <w:noProof/>
                <w:webHidden/>
              </w:rPr>
            </w:r>
            <w:r>
              <w:rPr>
                <w:noProof/>
                <w:webHidden/>
              </w:rPr>
              <w:fldChar w:fldCharType="separate"/>
            </w:r>
            <w:r w:rsidR="00862BFE">
              <w:rPr>
                <w:noProof/>
                <w:webHidden/>
              </w:rPr>
              <w:t>17</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801" w:history="1">
            <w:r w:rsidR="00862BFE" w:rsidRPr="001D079A">
              <w:rPr>
                <w:rStyle w:val="Hyperlink"/>
                <w:noProof/>
              </w:rPr>
              <w:t>Evaluating Policies on a Registered Server</w:t>
            </w:r>
            <w:r w:rsidR="00862BFE">
              <w:rPr>
                <w:noProof/>
                <w:webHidden/>
              </w:rPr>
              <w:tab/>
            </w:r>
            <w:r>
              <w:rPr>
                <w:noProof/>
                <w:webHidden/>
              </w:rPr>
              <w:fldChar w:fldCharType="begin"/>
            </w:r>
            <w:r w:rsidR="00862BFE">
              <w:rPr>
                <w:noProof/>
                <w:webHidden/>
              </w:rPr>
              <w:instrText xml:space="preserve"> PAGEREF _Toc231789801 \h </w:instrText>
            </w:r>
            <w:r>
              <w:rPr>
                <w:noProof/>
                <w:webHidden/>
              </w:rPr>
            </w:r>
            <w:r>
              <w:rPr>
                <w:noProof/>
                <w:webHidden/>
              </w:rPr>
              <w:fldChar w:fldCharType="separate"/>
            </w:r>
            <w:r w:rsidR="00862BFE">
              <w:rPr>
                <w:noProof/>
                <w:webHidden/>
              </w:rPr>
              <w:t>17</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802" w:history="1">
            <w:r w:rsidR="00862BFE" w:rsidRPr="001D079A">
              <w:rPr>
                <w:rStyle w:val="Hyperlink"/>
                <w:noProof/>
              </w:rPr>
              <w:t>Evaluating Policies with Central Management Servers</w:t>
            </w:r>
            <w:r w:rsidR="00862BFE">
              <w:rPr>
                <w:noProof/>
                <w:webHidden/>
              </w:rPr>
              <w:tab/>
            </w:r>
            <w:r>
              <w:rPr>
                <w:noProof/>
                <w:webHidden/>
              </w:rPr>
              <w:fldChar w:fldCharType="begin"/>
            </w:r>
            <w:r w:rsidR="00862BFE">
              <w:rPr>
                <w:noProof/>
                <w:webHidden/>
              </w:rPr>
              <w:instrText xml:space="preserve"> PAGEREF _Toc231789802 \h </w:instrText>
            </w:r>
            <w:r>
              <w:rPr>
                <w:noProof/>
                <w:webHidden/>
              </w:rPr>
            </w:r>
            <w:r>
              <w:rPr>
                <w:noProof/>
                <w:webHidden/>
              </w:rPr>
              <w:fldChar w:fldCharType="separate"/>
            </w:r>
            <w:r w:rsidR="00862BFE">
              <w:rPr>
                <w:noProof/>
                <w:webHidden/>
              </w:rPr>
              <w:t>18</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03" w:history="1">
            <w:r w:rsidR="00862BFE" w:rsidRPr="001D079A">
              <w:rPr>
                <w:rStyle w:val="Hyperlink"/>
                <w:noProof/>
              </w:rPr>
              <w:t>Best Practices Policies</w:t>
            </w:r>
            <w:r w:rsidR="00862BFE">
              <w:rPr>
                <w:noProof/>
                <w:webHidden/>
              </w:rPr>
              <w:tab/>
            </w:r>
            <w:r>
              <w:rPr>
                <w:noProof/>
                <w:webHidden/>
              </w:rPr>
              <w:fldChar w:fldCharType="begin"/>
            </w:r>
            <w:r w:rsidR="00862BFE">
              <w:rPr>
                <w:noProof/>
                <w:webHidden/>
              </w:rPr>
              <w:instrText xml:space="preserve"> PAGEREF _Toc231789803 \h </w:instrText>
            </w:r>
            <w:r>
              <w:rPr>
                <w:noProof/>
                <w:webHidden/>
              </w:rPr>
            </w:r>
            <w:r>
              <w:rPr>
                <w:noProof/>
                <w:webHidden/>
              </w:rPr>
              <w:fldChar w:fldCharType="separate"/>
            </w:r>
            <w:r w:rsidR="00862BFE">
              <w:rPr>
                <w:noProof/>
                <w:webHidden/>
              </w:rPr>
              <w:t>20</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804" w:history="1">
            <w:r w:rsidR="00862BFE" w:rsidRPr="001D079A">
              <w:rPr>
                <w:rStyle w:val="Hyperlink"/>
                <w:noProof/>
              </w:rPr>
              <w:t>Importing the Best Practices Policies</w:t>
            </w:r>
            <w:r w:rsidR="00862BFE">
              <w:rPr>
                <w:noProof/>
                <w:webHidden/>
              </w:rPr>
              <w:tab/>
            </w:r>
            <w:r>
              <w:rPr>
                <w:noProof/>
                <w:webHidden/>
              </w:rPr>
              <w:fldChar w:fldCharType="begin"/>
            </w:r>
            <w:r w:rsidR="00862BFE">
              <w:rPr>
                <w:noProof/>
                <w:webHidden/>
              </w:rPr>
              <w:instrText xml:space="preserve"> PAGEREF _Toc231789804 \h </w:instrText>
            </w:r>
            <w:r>
              <w:rPr>
                <w:noProof/>
                <w:webHidden/>
              </w:rPr>
            </w:r>
            <w:r>
              <w:rPr>
                <w:noProof/>
                <w:webHidden/>
              </w:rPr>
              <w:fldChar w:fldCharType="separate"/>
            </w:r>
            <w:r w:rsidR="00862BFE">
              <w:rPr>
                <w:noProof/>
                <w:webHidden/>
              </w:rPr>
              <w:t>20</w:t>
            </w:r>
            <w:r>
              <w:rPr>
                <w:noProof/>
                <w:webHidden/>
              </w:rPr>
              <w:fldChar w:fldCharType="end"/>
            </w:r>
          </w:hyperlink>
        </w:p>
        <w:p w:rsidR="00862BFE" w:rsidRDefault="00433C8F" w:rsidP="00862BFE">
          <w:pPr>
            <w:pStyle w:val="TOC2"/>
            <w:tabs>
              <w:tab w:val="right" w:leader="dot" w:pos="9350"/>
            </w:tabs>
            <w:rPr>
              <w:rFonts w:eastAsiaTheme="minorEastAsia"/>
              <w:noProof/>
            </w:rPr>
          </w:pPr>
          <w:hyperlink w:anchor="_Toc231789805" w:history="1">
            <w:r w:rsidR="00862BFE" w:rsidRPr="001D079A">
              <w:rPr>
                <w:rStyle w:val="Hyperlink"/>
                <w:noProof/>
              </w:rPr>
              <w:t>Best Practices Policies Categories</w:t>
            </w:r>
            <w:r w:rsidR="00862BFE">
              <w:rPr>
                <w:noProof/>
                <w:webHidden/>
              </w:rPr>
              <w:tab/>
            </w:r>
            <w:r>
              <w:rPr>
                <w:noProof/>
                <w:webHidden/>
              </w:rPr>
              <w:fldChar w:fldCharType="begin"/>
            </w:r>
            <w:r w:rsidR="00862BFE">
              <w:rPr>
                <w:noProof/>
                <w:webHidden/>
              </w:rPr>
              <w:instrText xml:space="preserve"> PAGEREF _Toc231789805 \h </w:instrText>
            </w:r>
            <w:r>
              <w:rPr>
                <w:noProof/>
                <w:webHidden/>
              </w:rPr>
            </w:r>
            <w:r>
              <w:rPr>
                <w:noProof/>
                <w:webHidden/>
              </w:rPr>
              <w:fldChar w:fldCharType="separate"/>
            </w:r>
            <w:r w:rsidR="00862BFE">
              <w:rPr>
                <w:noProof/>
                <w:webHidden/>
              </w:rPr>
              <w:t>20</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06" w:history="1">
            <w:r w:rsidR="00862BFE" w:rsidRPr="001D079A">
              <w:rPr>
                <w:rStyle w:val="Hyperlink"/>
                <w:noProof/>
              </w:rPr>
              <w:t>Constructing Advanced Conditions</w:t>
            </w:r>
            <w:r w:rsidR="00862BFE">
              <w:rPr>
                <w:noProof/>
                <w:webHidden/>
              </w:rPr>
              <w:tab/>
            </w:r>
            <w:r>
              <w:rPr>
                <w:noProof/>
                <w:webHidden/>
              </w:rPr>
              <w:fldChar w:fldCharType="begin"/>
            </w:r>
            <w:r w:rsidR="00862BFE">
              <w:rPr>
                <w:noProof/>
                <w:webHidden/>
              </w:rPr>
              <w:instrText xml:space="preserve"> PAGEREF _Toc231789806 \h </w:instrText>
            </w:r>
            <w:r>
              <w:rPr>
                <w:noProof/>
                <w:webHidden/>
              </w:rPr>
            </w:r>
            <w:r>
              <w:rPr>
                <w:noProof/>
                <w:webHidden/>
              </w:rPr>
              <w:fldChar w:fldCharType="separate"/>
            </w:r>
            <w:r w:rsidR="00862BFE">
              <w:rPr>
                <w:noProof/>
                <w:webHidden/>
              </w:rPr>
              <w:t>21</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807" w:history="1">
            <w:r w:rsidR="00862BFE" w:rsidRPr="001D079A">
              <w:rPr>
                <w:rStyle w:val="Hyperlink"/>
                <w:noProof/>
              </w:rPr>
              <w:t>ExecuteSql</w:t>
            </w:r>
            <w:r w:rsidR="00862BFE">
              <w:rPr>
                <w:noProof/>
                <w:webHidden/>
              </w:rPr>
              <w:tab/>
            </w:r>
            <w:r>
              <w:rPr>
                <w:noProof/>
                <w:webHidden/>
              </w:rPr>
              <w:fldChar w:fldCharType="begin"/>
            </w:r>
            <w:r w:rsidR="00862BFE">
              <w:rPr>
                <w:noProof/>
                <w:webHidden/>
              </w:rPr>
              <w:instrText xml:space="preserve"> PAGEREF _Toc231789807 \h </w:instrText>
            </w:r>
            <w:r>
              <w:rPr>
                <w:noProof/>
                <w:webHidden/>
              </w:rPr>
            </w:r>
            <w:r>
              <w:rPr>
                <w:noProof/>
                <w:webHidden/>
              </w:rPr>
              <w:fldChar w:fldCharType="separate"/>
            </w:r>
            <w:r w:rsidR="00862BFE">
              <w:rPr>
                <w:noProof/>
                <w:webHidden/>
              </w:rPr>
              <w:t>24</w:t>
            </w:r>
            <w:r>
              <w:rPr>
                <w:noProof/>
                <w:webHidden/>
              </w:rPr>
              <w:fldChar w:fldCharType="end"/>
            </w:r>
          </w:hyperlink>
        </w:p>
        <w:p w:rsidR="00862BFE" w:rsidRDefault="00433C8F" w:rsidP="00862BFE">
          <w:pPr>
            <w:pStyle w:val="TOC3"/>
            <w:tabs>
              <w:tab w:val="right" w:leader="dot" w:pos="9350"/>
            </w:tabs>
            <w:rPr>
              <w:rFonts w:eastAsiaTheme="minorEastAsia"/>
              <w:noProof/>
            </w:rPr>
          </w:pPr>
          <w:hyperlink w:anchor="_Toc231789808" w:history="1">
            <w:r w:rsidR="00862BFE" w:rsidRPr="001D079A">
              <w:rPr>
                <w:rStyle w:val="Hyperlink"/>
                <w:noProof/>
              </w:rPr>
              <w:t>ExecuteWql</w:t>
            </w:r>
            <w:r w:rsidR="00862BFE">
              <w:rPr>
                <w:noProof/>
                <w:webHidden/>
              </w:rPr>
              <w:tab/>
            </w:r>
            <w:r>
              <w:rPr>
                <w:noProof/>
                <w:webHidden/>
              </w:rPr>
              <w:fldChar w:fldCharType="begin"/>
            </w:r>
            <w:r w:rsidR="00862BFE">
              <w:rPr>
                <w:noProof/>
                <w:webHidden/>
              </w:rPr>
              <w:instrText xml:space="preserve"> PAGEREF _Toc231789808 \h </w:instrText>
            </w:r>
            <w:r>
              <w:rPr>
                <w:noProof/>
                <w:webHidden/>
              </w:rPr>
            </w:r>
            <w:r>
              <w:rPr>
                <w:noProof/>
                <w:webHidden/>
              </w:rPr>
              <w:fldChar w:fldCharType="separate"/>
            </w:r>
            <w:r w:rsidR="00862BFE">
              <w:rPr>
                <w:noProof/>
                <w:webHidden/>
              </w:rPr>
              <w:t>25</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09" w:history="1">
            <w:r w:rsidR="00862BFE" w:rsidRPr="001D079A">
              <w:rPr>
                <w:rStyle w:val="Hyperlink"/>
                <w:noProof/>
              </w:rPr>
              <w:t>Surface Area Configuration</w:t>
            </w:r>
            <w:r w:rsidR="00862BFE">
              <w:rPr>
                <w:noProof/>
                <w:webHidden/>
              </w:rPr>
              <w:tab/>
            </w:r>
            <w:r>
              <w:rPr>
                <w:noProof/>
                <w:webHidden/>
              </w:rPr>
              <w:fldChar w:fldCharType="begin"/>
            </w:r>
            <w:r w:rsidR="00862BFE">
              <w:rPr>
                <w:noProof/>
                <w:webHidden/>
              </w:rPr>
              <w:instrText xml:space="preserve"> PAGEREF _Toc231789809 \h </w:instrText>
            </w:r>
            <w:r>
              <w:rPr>
                <w:noProof/>
                <w:webHidden/>
              </w:rPr>
            </w:r>
            <w:r>
              <w:rPr>
                <w:noProof/>
                <w:webHidden/>
              </w:rPr>
              <w:fldChar w:fldCharType="separate"/>
            </w:r>
            <w:r w:rsidR="00862BFE">
              <w:rPr>
                <w:noProof/>
                <w:webHidden/>
              </w:rPr>
              <w:t>26</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10" w:history="1">
            <w:r w:rsidR="00862BFE" w:rsidRPr="001D079A">
              <w:rPr>
                <w:rStyle w:val="Hyperlink"/>
                <w:noProof/>
              </w:rPr>
              <w:t>Policy-Based Management and Prior Versions of SQL Server</w:t>
            </w:r>
            <w:r w:rsidR="00862BFE">
              <w:rPr>
                <w:noProof/>
                <w:webHidden/>
              </w:rPr>
              <w:tab/>
            </w:r>
            <w:r>
              <w:rPr>
                <w:noProof/>
                <w:webHidden/>
              </w:rPr>
              <w:fldChar w:fldCharType="begin"/>
            </w:r>
            <w:r w:rsidR="00862BFE">
              <w:rPr>
                <w:noProof/>
                <w:webHidden/>
              </w:rPr>
              <w:instrText xml:space="preserve"> PAGEREF _Toc231789810 \h </w:instrText>
            </w:r>
            <w:r>
              <w:rPr>
                <w:noProof/>
                <w:webHidden/>
              </w:rPr>
            </w:r>
            <w:r>
              <w:rPr>
                <w:noProof/>
                <w:webHidden/>
              </w:rPr>
              <w:fldChar w:fldCharType="separate"/>
            </w:r>
            <w:r w:rsidR="00862BFE">
              <w:rPr>
                <w:noProof/>
                <w:webHidden/>
              </w:rPr>
              <w:t>26</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11" w:history="1">
            <w:r w:rsidR="00862BFE" w:rsidRPr="001D079A">
              <w:rPr>
                <w:rStyle w:val="Hyperlink"/>
                <w:noProof/>
              </w:rPr>
              <w:t>Enterprise Policy Management Framework (EPM)</w:t>
            </w:r>
            <w:r w:rsidR="00862BFE">
              <w:rPr>
                <w:noProof/>
                <w:webHidden/>
              </w:rPr>
              <w:tab/>
            </w:r>
            <w:r>
              <w:rPr>
                <w:noProof/>
                <w:webHidden/>
              </w:rPr>
              <w:fldChar w:fldCharType="begin"/>
            </w:r>
            <w:r w:rsidR="00862BFE">
              <w:rPr>
                <w:noProof/>
                <w:webHidden/>
              </w:rPr>
              <w:instrText xml:space="preserve"> PAGEREF _Toc231789811 \h </w:instrText>
            </w:r>
            <w:r>
              <w:rPr>
                <w:noProof/>
                <w:webHidden/>
              </w:rPr>
            </w:r>
            <w:r>
              <w:rPr>
                <w:noProof/>
                <w:webHidden/>
              </w:rPr>
              <w:fldChar w:fldCharType="separate"/>
            </w:r>
            <w:r w:rsidR="00862BFE">
              <w:rPr>
                <w:noProof/>
                <w:webHidden/>
              </w:rPr>
              <w:t>26</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12" w:history="1">
            <w:r w:rsidR="00862BFE" w:rsidRPr="001D079A">
              <w:rPr>
                <w:rStyle w:val="Hyperlink"/>
                <w:noProof/>
              </w:rPr>
              <w:t>Summary and Conclusions</w:t>
            </w:r>
            <w:r w:rsidR="00862BFE">
              <w:rPr>
                <w:noProof/>
                <w:webHidden/>
              </w:rPr>
              <w:tab/>
            </w:r>
            <w:r>
              <w:rPr>
                <w:noProof/>
                <w:webHidden/>
              </w:rPr>
              <w:fldChar w:fldCharType="begin"/>
            </w:r>
            <w:r w:rsidR="00862BFE">
              <w:rPr>
                <w:noProof/>
                <w:webHidden/>
              </w:rPr>
              <w:instrText xml:space="preserve"> PAGEREF _Toc231789812 \h </w:instrText>
            </w:r>
            <w:r>
              <w:rPr>
                <w:noProof/>
                <w:webHidden/>
              </w:rPr>
            </w:r>
            <w:r>
              <w:rPr>
                <w:noProof/>
                <w:webHidden/>
              </w:rPr>
              <w:fldChar w:fldCharType="separate"/>
            </w:r>
            <w:r w:rsidR="00862BFE">
              <w:rPr>
                <w:noProof/>
                <w:webHidden/>
              </w:rPr>
              <w:t>26</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13" w:history="1">
            <w:r w:rsidR="00862BFE" w:rsidRPr="001D079A">
              <w:rPr>
                <w:rStyle w:val="Hyperlink"/>
                <w:noProof/>
              </w:rPr>
              <w:t>Appendix: Policy-Based Management Facets</w:t>
            </w:r>
            <w:r w:rsidR="00862BFE">
              <w:rPr>
                <w:noProof/>
                <w:webHidden/>
              </w:rPr>
              <w:tab/>
            </w:r>
            <w:r>
              <w:rPr>
                <w:noProof/>
                <w:webHidden/>
              </w:rPr>
              <w:fldChar w:fldCharType="begin"/>
            </w:r>
            <w:r w:rsidR="00862BFE">
              <w:rPr>
                <w:noProof/>
                <w:webHidden/>
              </w:rPr>
              <w:instrText xml:space="preserve"> PAGEREF _Toc231789813 \h </w:instrText>
            </w:r>
            <w:r>
              <w:rPr>
                <w:noProof/>
                <w:webHidden/>
              </w:rPr>
            </w:r>
            <w:r>
              <w:rPr>
                <w:noProof/>
                <w:webHidden/>
              </w:rPr>
              <w:fldChar w:fldCharType="separate"/>
            </w:r>
            <w:r w:rsidR="00862BFE">
              <w:rPr>
                <w:noProof/>
                <w:webHidden/>
              </w:rPr>
              <w:t>28</w:t>
            </w:r>
            <w:r>
              <w:rPr>
                <w:noProof/>
                <w:webHidden/>
              </w:rPr>
              <w:fldChar w:fldCharType="end"/>
            </w:r>
          </w:hyperlink>
        </w:p>
        <w:p w:rsidR="00862BFE" w:rsidRDefault="00433C8F" w:rsidP="00862BFE">
          <w:pPr>
            <w:pStyle w:val="TOC1"/>
            <w:tabs>
              <w:tab w:val="right" w:leader="dot" w:pos="9350"/>
            </w:tabs>
            <w:rPr>
              <w:rFonts w:eastAsiaTheme="minorEastAsia"/>
              <w:noProof/>
            </w:rPr>
          </w:pPr>
          <w:hyperlink w:anchor="_Toc231789814" w:history="1">
            <w:r w:rsidR="00862BFE" w:rsidRPr="001D079A">
              <w:rPr>
                <w:rStyle w:val="Hyperlink"/>
                <w:noProof/>
              </w:rPr>
              <w:t>About the Author</w:t>
            </w:r>
            <w:r w:rsidR="00862BFE">
              <w:rPr>
                <w:noProof/>
                <w:webHidden/>
              </w:rPr>
              <w:tab/>
            </w:r>
            <w:r>
              <w:rPr>
                <w:noProof/>
                <w:webHidden/>
              </w:rPr>
              <w:fldChar w:fldCharType="begin"/>
            </w:r>
            <w:r w:rsidR="00862BFE">
              <w:rPr>
                <w:noProof/>
                <w:webHidden/>
              </w:rPr>
              <w:instrText xml:space="preserve"> PAGEREF _Toc231789814 \h </w:instrText>
            </w:r>
            <w:r>
              <w:rPr>
                <w:noProof/>
                <w:webHidden/>
              </w:rPr>
            </w:r>
            <w:r>
              <w:rPr>
                <w:noProof/>
                <w:webHidden/>
              </w:rPr>
              <w:fldChar w:fldCharType="separate"/>
            </w:r>
            <w:r w:rsidR="00862BFE">
              <w:rPr>
                <w:noProof/>
                <w:webHidden/>
              </w:rPr>
              <w:t>55</w:t>
            </w:r>
            <w:r>
              <w:rPr>
                <w:noProof/>
                <w:webHidden/>
              </w:rPr>
              <w:fldChar w:fldCharType="end"/>
            </w:r>
          </w:hyperlink>
        </w:p>
        <w:p w:rsidR="00862BFE" w:rsidRDefault="00433C8F" w:rsidP="00862BFE">
          <w:r>
            <w:fldChar w:fldCharType="end"/>
          </w:r>
        </w:p>
      </w:sdtContent>
    </w:sdt>
    <w:p w:rsidR="00862BFE" w:rsidRPr="00674032" w:rsidRDefault="00862BFE" w:rsidP="00862BFE">
      <w:pPr>
        <w:rPr>
          <w:rFonts w:ascii="Arial" w:hAnsi="Arial" w:cs="Arial"/>
        </w:rPr>
      </w:pPr>
      <w:r w:rsidRPr="00674032">
        <w:rPr>
          <w:rFonts w:ascii="Arial" w:hAnsi="Arial" w:cs="Arial"/>
        </w:rPr>
        <w:br w:type="page"/>
      </w:r>
    </w:p>
    <w:p w:rsidR="00862BFE" w:rsidRDefault="00862BFE" w:rsidP="00862BFE">
      <w:pPr>
        <w:pStyle w:val="Heading1"/>
        <w:keepNext w:val="0"/>
        <w:keepLines w:val="0"/>
      </w:pPr>
      <w:bookmarkStart w:id="0" w:name="_Toc231789780"/>
      <w:r>
        <w:lastRenderedPageBreak/>
        <w:t>Introduction</w:t>
      </w:r>
      <w:bookmarkEnd w:id="0"/>
    </w:p>
    <w:p w:rsidR="00862BFE" w:rsidRDefault="00862BFE" w:rsidP="00862BFE">
      <w:pPr>
        <w:pStyle w:val="Heading2"/>
        <w:keepNext w:val="0"/>
        <w:keepLines w:val="0"/>
      </w:pPr>
      <w:bookmarkStart w:id="1" w:name="_Toc231789781"/>
      <w:r>
        <w:t>What is Policy-Based Management?</w:t>
      </w:r>
      <w:bookmarkEnd w:id="1"/>
    </w:p>
    <w:p w:rsidR="00862BFE" w:rsidRPr="00AB7C8A" w:rsidRDefault="00862BFE" w:rsidP="00862BFE">
      <w:r>
        <w:t xml:space="preserve">Policy-Based Management is a new feature in SQL Server 2008 that allows administrators to define rules for one or more SQL Servers and enforce them. The goal of this feature is to make it easier for an administrator to manage one or more servers by preventing servers from being out of compliance with his or her policies. Policies can be used in a variety of ways. For example, you can use policies to enforce naming conventions in a database. You may have several servers that you want to have the same settings of various configuration options. Policy-Based Management will allow you to discover when one of those servers goes out of compliance. Even the use of SQL Server features can be managed with Policy-Based Management – you can use Policy-Based Management to ensure that SQLMail is not enabled on any server in your enterprise. Policies can be applied to a single server or many servers. </w:t>
      </w:r>
    </w:p>
    <w:p w:rsidR="00862BFE" w:rsidRDefault="00862BFE" w:rsidP="00862BFE">
      <w:pPr>
        <w:pStyle w:val="Heading2"/>
        <w:keepNext w:val="0"/>
        <w:keepLines w:val="0"/>
      </w:pPr>
      <w:bookmarkStart w:id="2" w:name="_Toc231789782"/>
      <w:r>
        <w:t>Why Use Policy-Based Management?</w:t>
      </w:r>
      <w:bookmarkEnd w:id="2"/>
    </w:p>
    <w:p w:rsidR="00862BFE" w:rsidRDefault="00862BFE" w:rsidP="00862BFE">
      <w:r>
        <w:t>The only tool that database administrators have had in the past to control the setup of servers and databases is a paper-based policy manual. Discovering policy violations and who was responsible for them was a manual task. It was often difficult to discover why a policy had been violated, and even more difficult to determine who violated it. Making sure that a large number of servers were all set up in the same way was a major headache.</w:t>
      </w:r>
    </w:p>
    <w:p w:rsidR="00862BFE" w:rsidRPr="00990C6E" w:rsidRDefault="00862BFE" w:rsidP="00862BFE">
      <w:r>
        <w:t xml:space="preserve">The introduction of Policy-Based Management in SQL Server 2008 solves this problem and can be a significant time saver. It is now possible to define how servers are to be configured and have SQL Server </w:t>
      </w:r>
      <w:r w:rsidRPr="00F14F75">
        <w:t>reason over these policies to enforce</w:t>
      </w:r>
      <w:r>
        <w:t xml:space="preserve"> the rules. </w:t>
      </w:r>
    </w:p>
    <w:p w:rsidR="00862BFE" w:rsidRDefault="00862BFE" w:rsidP="00862BFE">
      <w:pPr>
        <w:pStyle w:val="Heading2"/>
      </w:pPr>
      <w:bookmarkStart w:id="3" w:name="_Toc231789783"/>
      <w:r>
        <w:t>Terminology</w:t>
      </w:r>
      <w:bookmarkEnd w:id="3"/>
    </w:p>
    <w:p w:rsidR="00862BFE" w:rsidRDefault="00862BFE" w:rsidP="00862BFE">
      <w:r>
        <w:t xml:space="preserve">Before we cover the ins and outs of using Policy-Based Management, it’s important to understand a few core concepts related to PBM. Figure 1 below illustrates the relationship of these components within PBM. </w:t>
      </w:r>
    </w:p>
    <w:p w:rsidR="00862BFE" w:rsidRDefault="00862BFE" w:rsidP="00862BFE">
      <w:pPr>
        <w:pStyle w:val="Heading3"/>
      </w:pPr>
      <w:bookmarkStart w:id="4" w:name="_Toc231789784"/>
      <w:r>
        <w:t>Policies</w:t>
      </w:r>
      <w:bookmarkEnd w:id="4"/>
    </w:p>
    <w:p w:rsidR="00862BFE" w:rsidRPr="00D11DEB" w:rsidRDefault="00862BFE" w:rsidP="00862BFE">
      <w:r>
        <w:t xml:space="preserve">A policy is a rule based on a single condition and applied to one or more targets. A policy has an </w:t>
      </w:r>
      <w:r w:rsidRPr="005945F9">
        <w:rPr>
          <w:rStyle w:val="Emphasis"/>
        </w:rPr>
        <w:t>automation mode</w:t>
      </w:r>
      <w:r>
        <w:rPr>
          <w:rStyle w:val="Emphasis"/>
        </w:rPr>
        <w:t xml:space="preserve"> </w:t>
      </w:r>
      <w:r>
        <w:rPr>
          <w:rStyle w:val="Emphasis"/>
          <w:i w:val="0"/>
        </w:rPr>
        <w:t>that describes what SQL Server should do when a policy is violated</w:t>
      </w:r>
      <w:r>
        <w:t xml:space="preserve">. </w:t>
      </w:r>
    </w:p>
    <w:p w:rsidR="00862BFE" w:rsidRDefault="00862BFE" w:rsidP="00862BFE">
      <w:pPr>
        <w:pStyle w:val="Heading3"/>
      </w:pPr>
      <w:bookmarkStart w:id="5" w:name="_Toc231789785"/>
      <w:r>
        <w:t>Conditions</w:t>
      </w:r>
      <w:bookmarkEnd w:id="5"/>
    </w:p>
    <w:p w:rsidR="00862BFE" w:rsidRPr="005945F9" w:rsidRDefault="00862BFE" w:rsidP="00862BFE">
      <w:r>
        <w:t xml:space="preserve">A condition contains one or more Boolean expressions that can be combined with </w:t>
      </w:r>
      <w:r w:rsidRPr="005945F9">
        <w:rPr>
          <w:rFonts w:ascii="Courier New" w:hAnsi="Courier New" w:cs="Courier New"/>
        </w:rPr>
        <w:t>AND</w:t>
      </w:r>
      <w:r>
        <w:t xml:space="preserve">, </w:t>
      </w:r>
      <w:r w:rsidRPr="005945F9">
        <w:rPr>
          <w:rFonts w:ascii="Courier New" w:hAnsi="Courier New" w:cs="Courier New"/>
        </w:rPr>
        <w:t>OR</w:t>
      </w:r>
      <w:r>
        <w:rPr>
          <w:rFonts w:ascii="Courier New" w:hAnsi="Courier New" w:cs="Courier New"/>
        </w:rPr>
        <w:t>,</w:t>
      </w:r>
      <w:r>
        <w:t xml:space="preserve"> and </w:t>
      </w:r>
      <w:r w:rsidRPr="005945F9">
        <w:rPr>
          <w:rFonts w:ascii="Courier New" w:hAnsi="Courier New" w:cs="Courier New"/>
        </w:rPr>
        <w:t>NOT</w:t>
      </w:r>
      <w:r>
        <w:t xml:space="preserve">. The conditions can be quite complex. </w:t>
      </w:r>
    </w:p>
    <w:p w:rsidR="00862BFE" w:rsidRDefault="00862BFE" w:rsidP="00862BFE">
      <w:pPr>
        <w:pStyle w:val="Heading3"/>
      </w:pPr>
      <w:bookmarkStart w:id="6" w:name="_Toc231789786"/>
      <w:r>
        <w:t>Facets</w:t>
      </w:r>
      <w:bookmarkEnd w:id="6"/>
    </w:p>
    <w:p w:rsidR="00862BFE" w:rsidRPr="00966E60" w:rsidRDefault="00862BFE" w:rsidP="00862BFE">
      <w:r>
        <w:t xml:space="preserve">A facet is a collection of properties for an object such as a table, a stored procedure, or an audit. A facet’s properties are used to test various conditions. For example, the Table facet contains name, file group, owner, createdate, and hasclusteredindex properties along with many others. Facets are pre-defined and the set of available facets cannot be extended in SQL Server 2008. </w:t>
      </w:r>
    </w:p>
    <w:p w:rsidR="00862BFE" w:rsidRDefault="00862BFE" w:rsidP="00862BFE">
      <w:pPr>
        <w:pStyle w:val="Heading3"/>
      </w:pPr>
      <w:bookmarkStart w:id="7" w:name="_Toc231789787"/>
      <w:r>
        <w:lastRenderedPageBreak/>
        <w:t>Evaluation Modes</w:t>
      </w:r>
      <w:bookmarkEnd w:id="7"/>
    </w:p>
    <w:p w:rsidR="00862BFE" w:rsidRDefault="00862BFE" w:rsidP="00862BFE">
      <w:r>
        <w:t xml:space="preserve">There are four choices for policy evaluation: </w:t>
      </w:r>
    </w:p>
    <w:p w:rsidR="00862BFE" w:rsidRDefault="00862BFE" w:rsidP="00862BFE">
      <w:pPr>
        <w:pStyle w:val="ListParagraph"/>
      </w:pPr>
      <w:r>
        <w:t>On Change: Prevent</w:t>
      </w:r>
    </w:p>
    <w:p w:rsidR="00862BFE" w:rsidRDefault="00862BFE" w:rsidP="00862BFE">
      <w:pPr>
        <w:pStyle w:val="ListParagraph"/>
      </w:pPr>
      <w:r>
        <w:t>On Change: Log only</w:t>
      </w:r>
    </w:p>
    <w:p w:rsidR="00862BFE" w:rsidRDefault="00862BFE" w:rsidP="00862BFE">
      <w:pPr>
        <w:pStyle w:val="ListParagraph"/>
      </w:pPr>
      <w:r>
        <w:t>On Schedule</w:t>
      </w:r>
    </w:p>
    <w:p w:rsidR="00862BFE" w:rsidRDefault="00862BFE" w:rsidP="00862BFE">
      <w:pPr>
        <w:pStyle w:val="ListParagraph"/>
      </w:pPr>
      <w:r>
        <w:t>On Demand</w:t>
      </w:r>
    </w:p>
    <w:p w:rsidR="00862BFE" w:rsidRDefault="00862BFE" w:rsidP="00862BFE">
      <w:r>
        <w:t>The on change: prevent mode uses DDL triggers to prevent undesirable changes from happening. (Note that the server must allow nested triggers for this mode to work.) On change: log allows the change to be made but records it in the event log. The On change evaluation modes are only available for those changes that can be trapped with a DDL trigger. On schedule evaluates policy compliance on a given schedule. Compliance or non-compliance is reported in the policy history. On demand requires that the administrator manually request policy evaluation. The on change: prevent, on schedule, and on demand modes will record errors in the event log. An administrator can create alerts that respond to the error and send notifications about the policy violations.</w:t>
      </w:r>
    </w:p>
    <w:p w:rsidR="00862BFE" w:rsidRPr="005E588F" w:rsidRDefault="00862BFE" w:rsidP="00862BFE">
      <w:r>
        <w:t xml:space="preserve">Some facets do not support all the evaluation modes. At the end of this paper, there is a chart that shows all the facets, their supported evaluation modes, their targets, and their available properties. </w:t>
      </w:r>
    </w:p>
    <w:p w:rsidR="00862BFE" w:rsidRDefault="00862BFE" w:rsidP="00862BFE">
      <w:pPr>
        <w:pStyle w:val="Heading3"/>
      </w:pPr>
      <w:bookmarkStart w:id="8" w:name="_Toc231789788"/>
      <w:r>
        <w:t>Targets</w:t>
      </w:r>
      <w:bookmarkEnd w:id="8"/>
    </w:p>
    <w:p w:rsidR="00862BFE" w:rsidRPr="00AB7C8A" w:rsidRDefault="00862BFE" w:rsidP="00862BFE">
      <w:r>
        <w:t xml:space="preserve">A target is a SQL Server instance, one or more databases, one or more tables, or one or more indices. The targets form a hierarchy. If a policy is created at the server level, it applies to all the appropriate lower levels. A target is also called an “object set”. </w:t>
      </w:r>
    </w:p>
    <w:p w:rsidR="00862BFE" w:rsidRDefault="00862BFE" w:rsidP="00862BFE">
      <w:pPr>
        <w:pStyle w:val="Heading3"/>
      </w:pPr>
      <w:bookmarkStart w:id="9" w:name="_Toc231789789"/>
      <w:r>
        <w:t>Category</w:t>
      </w:r>
      <w:bookmarkEnd w:id="9"/>
    </w:p>
    <w:p w:rsidR="00862BFE" w:rsidRDefault="00862BFE" w:rsidP="00862BFE">
      <w:r>
        <w:t>You can use categories to manage policies. Categories can be used simply to group related policies, but there are more powerful uses for them as well. If you specify that a particular category of policies is mandated for all databases, these policies will be applied to all databases whether or not the database owner wants them. If a category is not mandated to all databases, a database owner can subscribe to one or more policy categories. There is always a default category; policies not otherwise categorized are placed in this category and are applied to all databases.</w:t>
      </w:r>
    </w:p>
    <w:p w:rsidR="00862BFE" w:rsidRDefault="00862BFE" w:rsidP="00862BFE"/>
    <w:p w:rsidR="00862BFE" w:rsidRPr="005E324A" w:rsidRDefault="00433C8F" w:rsidP="00862BFE">
      <w:pPr>
        <w:rPr>
          <w:rFonts w:ascii="Arial" w:hAnsi="Arial"/>
          <w:b/>
          <w:sz w:val="18"/>
        </w:rPr>
      </w:pPr>
      <w:r w:rsidRPr="00433C8F">
        <w:pict>
          <v:group id="_x0000_s1103" editas="canvas" style="width:447.95pt;height:402.5pt;mso-position-horizontal-relative:char;mso-position-vertical-relative:line" coordorigin="2835,3512" coordsize="6892,619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2835;top:3512;width:6892;height:6192" o:preferrelative="f">
              <v:fill o:detectmouseclick="t"/>
              <v:path o:extrusionok="t" o:connecttype="none"/>
              <o:lock v:ext="edit" text="t"/>
            </v:shape>
            <v:rect id="_x0000_s1105" style="position:absolute;left:5342;top:3974;width:1684;height:577">
              <v:stroke dashstyle="dash"/>
              <v:textbox style="mso-next-textbox:#_x0000_s1105">
                <w:txbxContent>
                  <w:p w:rsidR="00862BFE" w:rsidRDefault="00862BFE" w:rsidP="00862BFE">
                    <w:r>
                      <w:t>Category (optional)</w:t>
                    </w:r>
                  </w:p>
                </w:txbxContent>
              </v:textbox>
            </v:rect>
            <v:rect id="_x0000_s1106" style="position:absolute;left:5499;top:5416;width:1292;height:623">
              <v:textbox style="mso-next-textbox:#_x0000_s1106">
                <w:txbxContent>
                  <w:p w:rsidR="00862BFE" w:rsidRDefault="00862BFE" w:rsidP="00862BFE">
                    <w:r>
                      <w:t>Policy</w:t>
                    </w:r>
                  </w:p>
                </w:txbxContent>
              </v:textbox>
            </v:rect>
            <v:shapetype id="_x0000_t32" coordsize="21600,21600" o:spt="32" o:oned="t" path="m,l21600,21600e" filled="f">
              <v:path arrowok="t" fillok="f" o:connecttype="none"/>
              <o:lock v:ext="edit" shapetype="t"/>
            </v:shapetype>
            <v:shape id="_x0000_s1107" type="#_x0000_t32" style="position:absolute;left:6145;top:4551;width:39;height:865;flip:x" o:connectortype="straight">
              <v:stroke endarrow="block"/>
            </v:shape>
            <v:rect id="_x0000_s1108" style="position:absolute;left:5248;top:6732;width:1847;height:431">
              <v:textbox style="mso-next-textbox:#_x0000_s1108">
                <w:txbxContent>
                  <w:p w:rsidR="00862BFE" w:rsidRDefault="00862BFE" w:rsidP="00862BFE">
                    <w:r>
                      <w:t>Condition</w:t>
                    </w:r>
                  </w:p>
                </w:txbxContent>
              </v:textbox>
            </v:rect>
            <v:rect id="_x0000_s1109" style="position:absolute;left:5435;top:7724;width:1754;height:463">
              <v:textbox style="mso-next-textbox:#_x0000_s1109">
                <w:txbxContent>
                  <w:p w:rsidR="00862BFE" w:rsidRDefault="00862BFE" w:rsidP="00862BFE">
                    <w:r>
                      <w:t>Expression</w:t>
                    </w:r>
                  </w:p>
                </w:txbxContent>
              </v:textbox>
            </v:rect>
            <v:rect id="_x0000_s1110" style="position:absolute;left:3165;top:8350;width:1616;height:433">
              <v:textbox style="mso-next-textbox:#_x0000_s1110">
                <w:txbxContent>
                  <w:p w:rsidR="00862BFE" w:rsidRDefault="00862BFE" w:rsidP="00862BFE">
                    <w:r>
                      <w:t>Property</w:t>
                    </w:r>
                  </w:p>
                </w:txbxContent>
              </v:textbox>
            </v:rect>
            <v:rect id="_x0000_s1111" style="position:absolute;left:2918;top:7247;width:1581;height:329">
              <v:textbox style="mso-next-textbox:#_x0000_s1111">
                <w:txbxContent>
                  <w:p w:rsidR="00862BFE" w:rsidRDefault="00862BFE" w:rsidP="00862BFE">
                    <w:r>
                      <w:t>Facet</w:t>
                    </w:r>
                  </w:p>
                </w:txbxContent>
              </v:textbox>
            </v:rect>
            <v:shape id="_x0000_s1112" type="#_x0000_t32" style="position:absolute;left:6145;top:6039;width:27;height:693" o:connectortype="straight">
              <v:stroke endarrow="block"/>
            </v:shape>
            <v:shape id="_x0000_s1113" type="#_x0000_t32" style="position:absolute;left:6172;top:7163;width:1;height:561" o:connectortype="straight">
              <v:stroke endarrow="block"/>
            </v:shape>
            <v:shape id="_x0000_s1114" type="#_x0000_t32" style="position:absolute;left:4781;top:8187;width:1507;height:380;flip:x" o:connectortype="straight">
              <v:stroke endarrow="block"/>
            </v:shape>
            <v:shape id="_x0000_s1115" type="#_x0000_t32" style="position:absolute;left:4553;top:6948;width:695;height:438;flip:y" o:connectortype="straight">
              <v:stroke endarrow="block"/>
            </v:shape>
            <v:shapetype id="_x0000_t202" coordsize="21600,21600" o:spt="202" path="m,l,21600r21600,l21600,xe">
              <v:stroke joinstyle="miter"/>
              <v:path gradientshapeok="t" o:connecttype="rect"/>
            </v:shapetype>
            <v:shape id="_x0000_s1116" type="#_x0000_t202" style="position:absolute;left:6277;top:5014;width:922;height:346" stroked="f">
              <v:textbox style="mso-next-textbox:#_x0000_s1116">
                <w:txbxContent>
                  <w:p w:rsidR="00862BFE" w:rsidRDefault="00862BFE" w:rsidP="00862BFE">
                    <w:r>
                      <w:t>1..*</w:t>
                    </w:r>
                  </w:p>
                </w:txbxContent>
              </v:textbox>
            </v:shape>
            <v:shape id="_x0000_s1117" type="#_x0000_t202" style="position:absolute;left:6277;top:6383;width:371;height:349" stroked="f">
              <v:textbox style="mso-next-textbox:#_x0000_s1117">
                <w:txbxContent>
                  <w:p w:rsidR="00862BFE" w:rsidRDefault="00862BFE" w:rsidP="00862BFE">
                    <w:r>
                      <w:t>1</w:t>
                    </w:r>
                    <w:r>
                      <w:rPr>
                        <w:noProof/>
                      </w:rPr>
                      <w:drawing>
                        <wp:inline distT="0" distB="0" distL="0" distR="0">
                          <wp:extent cx="113665" cy="80698"/>
                          <wp:effectExtent l="19050" t="0" r="635"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113665" cy="80698"/>
                                  </a:xfrm>
                                  <a:prstGeom prst="rect">
                                    <a:avLst/>
                                  </a:prstGeom>
                                  <a:noFill/>
                                  <a:ln w="9525">
                                    <a:noFill/>
                                    <a:miter lim="800000"/>
                                    <a:headEnd/>
                                    <a:tailEnd/>
                                  </a:ln>
                                </pic:spPr>
                              </pic:pic>
                            </a:graphicData>
                          </a:graphic>
                        </wp:inline>
                      </w:drawing>
                    </w:r>
                  </w:p>
                </w:txbxContent>
              </v:textbox>
            </v:shape>
            <v:shape id="_x0000_s1118" type="#_x0000_t202" style="position:absolute;left:6277;top:7376;width:923;height:348" stroked="f">
              <v:textbox style="mso-next-textbox:#_x0000_s1118">
                <w:txbxContent>
                  <w:p w:rsidR="00862BFE" w:rsidRDefault="00862BFE" w:rsidP="00862BFE">
                    <w:r>
                      <w:t>1..*</w:t>
                    </w:r>
                  </w:p>
                </w:txbxContent>
              </v:textbox>
            </v:shape>
            <v:shape id="_x0000_s1119" type="#_x0000_t202" style="position:absolute;left:5412;top:8436;width:923;height:347" stroked="f">
              <v:textbox style="mso-next-textbox:#_x0000_s1119">
                <w:txbxContent>
                  <w:p w:rsidR="00862BFE" w:rsidRDefault="00862BFE" w:rsidP="00862BFE">
                    <w:r>
                      <w:t>1..*</w:t>
                    </w:r>
                  </w:p>
                </w:txbxContent>
              </v:textbox>
            </v:shape>
            <v:shape id="_x0000_s1120" type="#_x0000_t202" style="position:absolute;left:3454;top:8001;width:925;height:349" stroked="f">
              <v:textbox style="mso-next-textbox:#_x0000_s1120">
                <w:txbxContent>
                  <w:p w:rsidR="00862BFE" w:rsidRDefault="00862BFE" w:rsidP="00862BFE">
                    <w:r>
                      <w:t>1..*</w:t>
                    </w:r>
                  </w:p>
                </w:txbxContent>
              </v:textbox>
            </v:shape>
            <v:shape id="_x0000_s1121" type="#_x0000_t32" style="position:absolute;left:6791;top:5727;width:1446;height:161" o:connectortype="straight">
              <v:stroke endarrow="block"/>
            </v:shape>
            <v:rect id="_x0000_s1122" style="position:absolute;left:8237;top:5530;width:1223;height:716">
              <v:textbox style="mso-next-textbox:#_x0000_s1122">
                <w:txbxContent>
                  <w:p w:rsidR="00862BFE" w:rsidRDefault="00862BFE" w:rsidP="00862BFE">
                    <w:r>
                      <w:t>Target (ObjectSet)</w:t>
                    </w:r>
                  </w:p>
                </w:txbxContent>
              </v:textbox>
            </v:rect>
            <v:rect id="_x0000_s1123" style="position:absolute;left:8155;top:3974;width:1228;height:539">
              <v:textbox style="mso-next-textbox:#_x0000_s1123">
                <w:txbxContent>
                  <w:p w:rsidR="00862BFE" w:rsidRDefault="00862BFE" w:rsidP="00862BFE">
                    <w:r>
                      <w:t>Subscribers</w:t>
                    </w:r>
                  </w:p>
                </w:txbxContent>
              </v:textbox>
            </v:rect>
            <v:shape id="_x0000_s1124" type="#_x0000_t32" style="position:absolute;left:7026;top:4244;width:1129;height:19;flip:y" o:connectortype="straight">
              <v:stroke endarrow="block"/>
            </v:shape>
            <v:shape id="_x0000_s1125" type="#_x0000_t202" style="position:absolute;left:7095;top:3803;width:924;height:346" stroked="f">
              <v:textbox style="mso-next-textbox:#_x0000_s1125">
                <w:txbxContent>
                  <w:p w:rsidR="00862BFE" w:rsidRDefault="00862BFE" w:rsidP="00862BFE">
                    <w:r>
                      <w:t>0..*</w:t>
                    </w:r>
                  </w:p>
                </w:txbxContent>
              </v:textbox>
            </v:shape>
            <v:shape id="_x0000_s1126" type="#_x0000_t202" style="position:absolute;left:7549;top:5416;width:923;height:346" stroked="f">
              <v:textbox style="mso-next-textbox:#_x0000_s1126">
                <w:txbxContent>
                  <w:p w:rsidR="00862BFE" w:rsidRDefault="00862BFE" w:rsidP="00862BFE">
                    <w:r>
                      <w:t>1..*</w:t>
                    </w:r>
                  </w:p>
                </w:txbxContent>
              </v:textbox>
            </v:shape>
            <v:rect id="_x0000_s1127" style="position:absolute;left:3454;top:5483;width:1427;height:509">
              <v:textbox style="mso-next-textbox:#_x0000_s1127">
                <w:txbxContent>
                  <w:p w:rsidR="00862BFE" w:rsidRDefault="00862BFE" w:rsidP="00862BFE">
                    <w:r>
                      <w:t>Evaluation mode</w:t>
                    </w:r>
                  </w:p>
                </w:txbxContent>
              </v:textbox>
            </v:rect>
            <v:shape id="_x0000_s1128" type="#_x0000_t32" style="position:absolute;left:4881;top:5727;width:618;height:10;flip:x" o:connectortype="straight">
              <v:stroke endarrow="block"/>
            </v:shape>
            <v:shape id="_x0000_s1129" type="#_x0000_t202" style="position:absolute;left:5073;top:5360;width:371;height:348" stroked="f">
              <v:textbox style="mso-next-textbox:#_x0000_s1129">
                <w:txbxContent>
                  <w:p w:rsidR="00862BFE" w:rsidRDefault="00862BFE" w:rsidP="00862BFE">
                    <w:r>
                      <w:t>1</w:t>
                    </w:r>
                  </w:p>
                </w:txbxContent>
              </v:textbox>
            </v:shape>
            <v:shape id="_x0000_s1130" type="#_x0000_t202" style="position:absolute;left:4781;top:6600;width:372;height:348" stroked="f">
              <v:textbox style="mso-next-textbox:#_x0000_s1130">
                <w:txbxContent>
                  <w:p w:rsidR="00862BFE" w:rsidRDefault="00862BFE" w:rsidP="00862BFE">
                    <w:r>
                      <w:t>1</w:t>
                    </w:r>
                    <w:r>
                      <w:rPr>
                        <w:noProof/>
                      </w:rPr>
                      <w:drawing>
                        <wp:inline distT="0" distB="0" distL="0" distR="0">
                          <wp:extent cx="113665" cy="80698"/>
                          <wp:effectExtent l="19050" t="0" r="635" b="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113665" cy="80698"/>
                                  </a:xfrm>
                                  <a:prstGeom prst="rect">
                                    <a:avLst/>
                                  </a:prstGeom>
                                  <a:noFill/>
                                  <a:ln w="9525">
                                    <a:noFill/>
                                    <a:miter lim="800000"/>
                                    <a:headEnd/>
                                    <a:tailEnd/>
                                  </a:ln>
                                </pic:spPr>
                              </pic:pic>
                            </a:graphicData>
                          </a:graphic>
                        </wp:inline>
                      </w:drawing>
                    </w:r>
                  </w:p>
                </w:txbxContent>
              </v:textbox>
            </v:shape>
            <v:shape id="_x0000_s1131" type="#_x0000_t32" style="position:absolute;left:3909;top:7576;width:265;height:774" o:connectortype="straight">
              <v:stroke endarrow="block"/>
            </v:shape>
            <w10:wrap type="none"/>
            <w10:anchorlock/>
          </v:group>
        </w:pict>
      </w:r>
      <w:r w:rsidR="00862BFE" w:rsidRPr="00607179">
        <w:rPr>
          <w:rFonts w:ascii="Verdana" w:hAnsi="Verdana"/>
          <w:color w:val="424542"/>
          <w:sz w:val="20"/>
          <w:szCs w:val="20"/>
        </w:rPr>
        <w:t xml:space="preserve"> </w:t>
      </w:r>
      <w:r w:rsidR="00862BFE" w:rsidRPr="005E324A">
        <w:rPr>
          <w:rFonts w:ascii="Arial" w:hAnsi="Arial"/>
          <w:b/>
          <w:sz w:val="18"/>
        </w:rPr>
        <w:t>Figure 1: The various components of Policy-Based Management</w:t>
      </w:r>
    </w:p>
    <w:p w:rsidR="00862BFE" w:rsidRPr="00802BD0" w:rsidRDefault="00862BFE" w:rsidP="00862BFE">
      <w:pPr>
        <w:pStyle w:val="Heading1"/>
      </w:pPr>
      <w:bookmarkStart w:id="10" w:name="_Toc231789790"/>
      <w:r>
        <w:t>Getting Started with Policy-Based Management</w:t>
      </w:r>
      <w:bookmarkEnd w:id="10"/>
    </w:p>
    <w:p w:rsidR="00862BFE" w:rsidRDefault="00862BFE" w:rsidP="00862BFE">
      <w:pPr>
        <w:pStyle w:val="Heading2"/>
      </w:pPr>
      <w:bookmarkStart w:id="11" w:name="_Toc231789791"/>
      <w:r>
        <w:t>Defining Policies</w:t>
      </w:r>
      <w:bookmarkEnd w:id="11"/>
    </w:p>
    <w:p w:rsidR="00862BFE" w:rsidRDefault="00862BFE" w:rsidP="00862BFE">
      <w:r>
        <w:t xml:space="preserve">The easiest way to define policies is to use the graphical tools in SQL Server Management Studio. While it is possible to create policies with Transact-SQL, Microsoft does not recommend this. </w:t>
      </w:r>
    </w:p>
    <w:p w:rsidR="00862BFE" w:rsidRDefault="00862BFE" w:rsidP="00862BFE">
      <w:pPr>
        <w:spacing w:after="0"/>
      </w:pPr>
      <w:r>
        <w:t>If you need to manipulate policies programmatically, you should use a .NET language and the policy management objects in the SQL Server Management Objects API. The top level object in this API is the PolicyStore class. It has the following child objects:</w:t>
      </w:r>
    </w:p>
    <w:p w:rsidR="00862BFE" w:rsidRDefault="00862BFE" w:rsidP="00862BFE">
      <w:pPr>
        <w:pStyle w:val="ListParagraph"/>
        <w:numPr>
          <w:ilvl w:val="0"/>
          <w:numId w:val="28"/>
        </w:numPr>
        <w:spacing w:after="0" w:line="240" w:lineRule="auto"/>
        <w:ind w:right="720"/>
      </w:pPr>
      <w:r>
        <w:t>Policy,</w:t>
      </w:r>
    </w:p>
    <w:p w:rsidR="00862BFE" w:rsidRDefault="00862BFE" w:rsidP="00862BFE">
      <w:pPr>
        <w:pStyle w:val="ListParagraph"/>
        <w:numPr>
          <w:ilvl w:val="0"/>
          <w:numId w:val="28"/>
        </w:numPr>
        <w:spacing w:after="0" w:line="240" w:lineRule="auto"/>
        <w:ind w:right="720"/>
      </w:pPr>
      <w:r>
        <w:t>Condition,</w:t>
      </w:r>
    </w:p>
    <w:p w:rsidR="00862BFE" w:rsidRDefault="00862BFE" w:rsidP="00862BFE">
      <w:pPr>
        <w:pStyle w:val="ListParagraph"/>
        <w:numPr>
          <w:ilvl w:val="0"/>
          <w:numId w:val="28"/>
        </w:numPr>
        <w:spacing w:after="0" w:line="240" w:lineRule="auto"/>
        <w:ind w:right="720"/>
      </w:pPr>
      <w:r>
        <w:t>PolicyGroupSubscription,</w:t>
      </w:r>
    </w:p>
    <w:p w:rsidR="00862BFE" w:rsidRDefault="00862BFE" w:rsidP="00862BFE">
      <w:pPr>
        <w:pStyle w:val="ListParagraph"/>
        <w:numPr>
          <w:ilvl w:val="0"/>
          <w:numId w:val="28"/>
        </w:numPr>
        <w:spacing w:after="0" w:line="240" w:lineRule="auto"/>
        <w:ind w:right="720"/>
      </w:pPr>
      <w:r>
        <w:t>PolicyCategory, and</w:t>
      </w:r>
    </w:p>
    <w:p w:rsidR="00862BFE" w:rsidRDefault="00862BFE" w:rsidP="00862BFE">
      <w:pPr>
        <w:pStyle w:val="ListParagraph"/>
        <w:numPr>
          <w:ilvl w:val="0"/>
          <w:numId w:val="28"/>
        </w:numPr>
        <w:spacing w:after="0" w:line="240" w:lineRule="auto"/>
        <w:ind w:right="720"/>
      </w:pPr>
      <w:r>
        <w:t>Facets</w:t>
      </w:r>
    </w:p>
    <w:p w:rsidR="00862BFE" w:rsidRDefault="00862BFE" w:rsidP="00862BFE"/>
    <w:p w:rsidR="00862BFE" w:rsidRDefault="00862BFE" w:rsidP="00862BFE">
      <w:r>
        <w:t xml:space="preserve">Operations such as moving policies from a test environment to a production environment are best done by using the export and import feature. </w:t>
      </w:r>
    </w:p>
    <w:p w:rsidR="00862BFE" w:rsidRDefault="00862BFE" w:rsidP="00862BFE">
      <w:r>
        <w:t xml:space="preserve">The following sections show you how to use the GUI to create a simple policy. </w:t>
      </w:r>
    </w:p>
    <w:p w:rsidR="00862BFE" w:rsidRDefault="00862BFE" w:rsidP="00862BFE">
      <w:pPr>
        <w:pStyle w:val="Heading3"/>
      </w:pPr>
      <w:bookmarkStart w:id="12" w:name="_Toc231789792"/>
      <w:r>
        <w:t>Creating a Category</w:t>
      </w:r>
      <w:bookmarkEnd w:id="12"/>
    </w:p>
    <w:p w:rsidR="00862BFE" w:rsidRDefault="00862BFE" w:rsidP="00862BFE">
      <w:r>
        <w:rPr>
          <w:noProof/>
        </w:rPr>
        <w:drawing>
          <wp:inline distT="0" distB="0" distL="0" distR="0">
            <wp:extent cx="1979735" cy="1723590"/>
            <wp:effectExtent l="19050" t="0" r="1465"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1979735" cy="1723590"/>
                    </a:xfrm>
                    <a:prstGeom prst="rect">
                      <a:avLst/>
                    </a:prstGeom>
                    <a:noFill/>
                    <a:ln w="9525">
                      <a:noFill/>
                      <a:miter lim="800000"/>
                      <a:headEnd/>
                      <a:tailEnd/>
                    </a:ln>
                  </pic:spPr>
                </pic:pic>
              </a:graphicData>
            </a:graphic>
          </wp:inline>
        </w:drawing>
      </w:r>
      <w:r>
        <w:t xml:space="preserve"> </w:t>
      </w:r>
      <w:r>
        <w:rPr>
          <w:noProof/>
        </w:rPr>
        <w:drawing>
          <wp:inline distT="0" distB="0" distL="0" distR="0">
            <wp:extent cx="3510780" cy="2490065"/>
            <wp:effectExtent l="19050" t="0" r="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511721" cy="2490732"/>
                    </a:xfrm>
                    <a:prstGeom prst="rect">
                      <a:avLst/>
                    </a:prstGeom>
                    <a:noFill/>
                    <a:ln w="9525">
                      <a:noFill/>
                      <a:miter lim="800000"/>
                      <a:headEnd/>
                      <a:tailEnd/>
                    </a:ln>
                  </pic:spPr>
                </pic:pic>
              </a:graphicData>
            </a:graphic>
          </wp:inline>
        </w:drawing>
      </w:r>
    </w:p>
    <w:p w:rsidR="00862BFE" w:rsidRDefault="00862BFE" w:rsidP="00862BFE">
      <w:r>
        <w:t>Creating a category is as simple as it looks. Enter the category name and select whether you want the policy to apply to all databases.</w:t>
      </w:r>
    </w:p>
    <w:p w:rsidR="00862BFE" w:rsidRDefault="00862BFE" w:rsidP="00862BFE">
      <w:pPr>
        <w:pStyle w:val="Heading3"/>
      </w:pPr>
      <w:bookmarkStart w:id="13" w:name="_Toc231789793"/>
      <w:r>
        <w:t>Creating a Simple Condition</w:t>
      </w:r>
      <w:bookmarkEnd w:id="13"/>
    </w:p>
    <w:p w:rsidR="00862BFE" w:rsidRDefault="00862BFE" w:rsidP="00862BFE">
      <w:r>
        <w:t xml:space="preserve">A policy must have a condition. You can create the condition first from the Conditions context menu as shown here. You can also simply start with the policy, and create the policy from there. </w:t>
      </w:r>
    </w:p>
    <w:p w:rsidR="00862BFE" w:rsidRDefault="00862BFE" w:rsidP="00862BFE">
      <w:r>
        <w:t>This example will create a condition that prohibits creation of stored procedures with names that don't begin with "pr".</w:t>
      </w:r>
    </w:p>
    <w:p w:rsidR="00862BFE" w:rsidRDefault="00862BFE" w:rsidP="00862BFE">
      <w:r>
        <w:rPr>
          <w:noProof/>
        </w:rPr>
        <w:lastRenderedPageBreak/>
        <w:drawing>
          <wp:inline distT="0" distB="0" distL="0" distR="0">
            <wp:extent cx="2041169" cy="978877"/>
            <wp:effectExtent l="1905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042561" cy="979545"/>
                    </a:xfrm>
                    <a:prstGeom prst="rect">
                      <a:avLst/>
                    </a:prstGeom>
                    <a:noFill/>
                    <a:ln w="9525">
                      <a:noFill/>
                      <a:miter lim="800000"/>
                      <a:headEnd/>
                      <a:tailEnd/>
                    </a:ln>
                  </pic:spPr>
                </pic:pic>
              </a:graphicData>
            </a:graphic>
          </wp:inline>
        </w:drawing>
      </w:r>
      <w:r>
        <w:t xml:space="preserve"> </w:t>
      </w:r>
      <w:r>
        <w:rPr>
          <w:noProof/>
        </w:rPr>
        <w:drawing>
          <wp:inline distT="0" distB="0" distL="0" distR="0">
            <wp:extent cx="3562350" cy="2527505"/>
            <wp:effectExtent l="19050" t="0" r="0" b="0"/>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3564519" cy="2529044"/>
                    </a:xfrm>
                    <a:prstGeom prst="rect">
                      <a:avLst/>
                    </a:prstGeom>
                    <a:noFill/>
                    <a:ln w="9525">
                      <a:noFill/>
                      <a:miter lim="800000"/>
                      <a:headEnd/>
                      <a:tailEnd/>
                    </a:ln>
                  </pic:spPr>
                </pic:pic>
              </a:graphicData>
            </a:graphic>
          </wp:inline>
        </w:drawing>
      </w:r>
    </w:p>
    <w:p w:rsidR="00862BFE" w:rsidRDefault="00862BFE" w:rsidP="00862BFE">
      <w:r>
        <w:t>You provide a name for the condition. Then you select the appropriate facet from the drop-down. In this case, since we want to require that procedure names start with pr, we will use the stored procedure facet. (See the section titled “Selecting the right facet” for other facets that you might use. Once you have selected a facet, the Fields drop down will show the available fields for that facet and the list of operators appropriate for that field will be populated. The Description page allows you to document the condition.</w:t>
      </w:r>
    </w:p>
    <w:p w:rsidR="00862BFE" w:rsidRDefault="00862BFE" w:rsidP="00862BFE">
      <w:pPr>
        <w:pStyle w:val="Heading3"/>
      </w:pPr>
      <w:bookmarkStart w:id="14" w:name="_Toc231789794"/>
      <w:r>
        <w:t>Creating a Policy</w:t>
      </w:r>
      <w:bookmarkEnd w:id="14"/>
    </w:p>
    <w:p w:rsidR="00862BFE" w:rsidRDefault="00862BFE" w:rsidP="00862BFE">
      <w:r>
        <w:t xml:space="preserve">This example will create a policy that can be used to enforce the procedure naming convention condition that we created above. </w:t>
      </w:r>
    </w:p>
    <w:p w:rsidR="00862BFE" w:rsidRDefault="00862BFE" w:rsidP="00862BFE">
      <w:r>
        <w:rPr>
          <w:noProof/>
        </w:rPr>
        <w:drawing>
          <wp:inline distT="0" distB="0" distL="0" distR="0">
            <wp:extent cx="1561986" cy="1275907"/>
            <wp:effectExtent l="19050" t="0" r="114"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561891" cy="1275830"/>
                    </a:xfrm>
                    <a:prstGeom prst="rect">
                      <a:avLst/>
                    </a:prstGeom>
                    <a:noFill/>
                    <a:ln w="9525">
                      <a:noFill/>
                      <a:miter lim="800000"/>
                      <a:headEnd/>
                      <a:tailEnd/>
                    </a:ln>
                  </pic:spPr>
                </pic:pic>
              </a:graphicData>
            </a:graphic>
          </wp:inline>
        </w:drawing>
      </w:r>
      <w:r>
        <w:t xml:space="preserve"> </w:t>
      </w:r>
      <w:r>
        <w:rPr>
          <w:noProof/>
        </w:rPr>
        <w:drawing>
          <wp:inline distT="0" distB="0" distL="0" distR="0">
            <wp:extent cx="3702345" cy="3358184"/>
            <wp:effectExtent l="19050" t="0" r="0"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3702612" cy="3358426"/>
                    </a:xfrm>
                    <a:prstGeom prst="rect">
                      <a:avLst/>
                    </a:prstGeom>
                    <a:noFill/>
                    <a:ln w="9525">
                      <a:noFill/>
                      <a:miter lim="800000"/>
                      <a:headEnd/>
                      <a:tailEnd/>
                    </a:ln>
                  </pic:spPr>
                </pic:pic>
              </a:graphicData>
            </a:graphic>
          </wp:inline>
        </w:drawing>
      </w:r>
    </w:p>
    <w:p w:rsidR="00862BFE" w:rsidRDefault="00862BFE" w:rsidP="00862BFE">
      <w:r>
        <w:lastRenderedPageBreak/>
        <w:t>You provide a name for the policy and select the condition from the drop-down. Then you specify the targets. This example uses every stored procedure in every database, but you have a variety of choices, including the ability to define a condition that specifies the target.</w:t>
      </w:r>
    </w:p>
    <w:p w:rsidR="00862BFE" w:rsidRDefault="00862BFE" w:rsidP="00862BFE">
      <w:r>
        <w:rPr>
          <w:noProof/>
        </w:rPr>
        <w:drawing>
          <wp:inline distT="0" distB="0" distL="0" distR="0">
            <wp:extent cx="4253230" cy="2689860"/>
            <wp:effectExtent l="19050" t="0" r="0" b="0"/>
            <wp:docPr id="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4253230" cy="2689860"/>
                    </a:xfrm>
                    <a:prstGeom prst="rect">
                      <a:avLst/>
                    </a:prstGeom>
                    <a:noFill/>
                    <a:ln w="9525">
                      <a:noFill/>
                      <a:miter lim="800000"/>
                      <a:headEnd/>
                      <a:tailEnd/>
                    </a:ln>
                  </pic:spPr>
                </pic:pic>
              </a:graphicData>
            </a:graphic>
          </wp:inline>
        </w:drawing>
      </w:r>
    </w:p>
    <w:p w:rsidR="00862BFE" w:rsidRDefault="00862BFE" w:rsidP="00862BFE">
      <w:r>
        <w:t xml:space="preserve">Finally you specify the Evaluation mode. In this example, we'll use On change: prevent. </w:t>
      </w:r>
    </w:p>
    <w:p w:rsidR="00862BFE" w:rsidRDefault="00862BFE" w:rsidP="00862BFE">
      <w:r>
        <w:t>If you want to specify a category for the policy, you use the Description page and select the desired category from the drop-down.</w:t>
      </w:r>
    </w:p>
    <w:p w:rsidR="00862BFE" w:rsidRDefault="00862BFE" w:rsidP="00862BFE">
      <w:pPr>
        <w:jc w:val="center"/>
      </w:pPr>
      <w:r>
        <w:rPr>
          <w:noProof/>
        </w:rPr>
        <w:drawing>
          <wp:inline distT="0" distB="0" distL="0" distR="0">
            <wp:extent cx="3872466" cy="3513184"/>
            <wp:effectExtent l="19050" t="0" r="0"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3874851" cy="3515348"/>
                    </a:xfrm>
                    <a:prstGeom prst="rect">
                      <a:avLst/>
                    </a:prstGeom>
                    <a:noFill/>
                    <a:ln w="9525">
                      <a:noFill/>
                      <a:miter lim="800000"/>
                      <a:headEnd/>
                      <a:tailEnd/>
                    </a:ln>
                  </pic:spPr>
                </pic:pic>
              </a:graphicData>
            </a:graphic>
          </wp:inline>
        </w:drawing>
      </w:r>
    </w:p>
    <w:p w:rsidR="00862BFE" w:rsidRDefault="00862BFE" w:rsidP="00862BFE">
      <w:pPr>
        <w:pStyle w:val="Heading3"/>
      </w:pPr>
      <w:bookmarkStart w:id="15" w:name="_Toc231789795"/>
      <w:r>
        <w:lastRenderedPageBreak/>
        <w:t>Testing the Policy</w:t>
      </w:r>
      <w:bookmarkEnd w:id="15"/>
    </w:p>
    <w:p w:rsidR="00862BFE" w:rsidRDefault="00862BFE" w:rsidP="00862BFE">
      <w:r>
        <w:t xml:space="preserve">In order to see how the On change: Prevent evaluation mode we’ve selected, we need to enable it. </w:t>
      </w:r>
    </w:p>
    <w:p w:rsidR="00862BFE" w:rsidRDefault="00862BFE" w:rsidP="00862BFE">
      <w:r>
        <w:rPr>
          <w:noProof/>
        </w:rPr>
        <w:drawing>
          <wp:inline distT="0" distB="0" distL="0" distR="0">
            <wp:extent cx="3019425" cy="3019425"/>
            <wp:effectExtent l="19050" t="0" r="9525" b="0"/>
            <wp:docPr id="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3019425" cy="3019425"/>
                    </a:xfrm>
                    <a:prstGeom prst="rect">
                      <a:avLst/>
                    </a:prstGeom>
                    <a:noFill/>
                    <a:ln w="9525">
                      <a:noFill/>
                      <a:miter lim="800000"/>
                      <a:headEnd/>
                      <a:tailEnd/>
                    </a:ln>
                  </pic:spPr>
                </pic:pic>
              </a:graphicData>
            </a:graphic>
          </wp:inline>
        </w:drawing>
      </w:r>
    </w:p>
    <w:p w:rsidR="00862BFE" w:rsidRDefault="00862BFE" w:rsidP="00862BFE">
      <w:r>
        <w:t xml:space="preserve">Once that’s done, seeing the effect of an On change: Prevent policy is simply a matter of creating an object that violates the policy and making sure that it is rejected and creating one that conforms and making sure that it is accepted. </w:t>
      </w:r>
    </w:p>
    <w:p w:rsidR="00862BFE" w:rsidRDefault="00862BFE" w:rsidP="00862BFE">
      <w:r w:rsidRPr="000F1EB8">
        <w:rPr>
          <w:noProof/>
        </w:rPr>
        <w:drawing>
          <wp:inline distT="0" distB="0" distL="0" distR="0">
            <wp:extent cx="5943600" cy="2305794"/>
            <wp:effectExtent l="19050" t="0" r="0" b="0"/>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943600" cy="2305794"/>
                    </a:xfrm>
                    <a:prstGeom prst="rect">
                      <a:avLst/>
                    </a:prstGeom>
                    <a:noFill/>
                    <a:ln w="9525">
                      <a:noFill/>
                      <a:miter lim="800000"/>
                      <a:headEnd/>
                      <a:tailEnd/>
                    </a:ln>
                  </pic:spPr>
                </pic:pic>
              </a:graphicData>
            </a:graphic>
          </wp:inline>
        </w:drawing>
      </w:r>
    </w:p>
    <w:p w:rsidR="00862BFE" w:rsidRDefault="00862BFE" w:rsidP="00862BFE">
      <w:pPr>
        <w:pStyle w:val="Heading3"/>
      </w:pPr>
      <w:bookmarkStart w:id="16" w:name="_Toc231789796"/>
      <w:r>
        <w:t>Getting Notifications When Policies Are Evaluated</w:t>
      </w:r>
      <w:bookmarkEnd w:id="16"/>
    </w:p>
    <w:p w:rsidR="00862BFE" w:rsidRDefault="00862BFE" w:rsidP="00862BFE">
      <w:r>
        <w:t>SQL Server Agent’s alerting system is easily tied to Policy-Based Management. The error message numbers are different for each of the evaluation modes and are shown below.</w:t>
      </w:r>
    </w:p>
    <w:tbl>
      <w:tblPr>
        <w:tblStyle w:val="TableGrid"/>
        <w:tblW w:w="0" w:type="auto"/>
        <w:tblLook w:val="04A0"/>
      </w:tblPr>
      <w:tblGrid>
        <w:gridCol w:w="4788"/>
        <w:gridCol w:w="4788"/>
      </w:tblGrid>
      <w:tr w:rsidR="00862BFE" w:rsidTr="002D1163">
        <w:tc>
          <w:tcPr>
            <w:tcW w:w="4788" w:type="dxa"/>
          </w:tcPr>
          <w:p w:rsidR="00862BFE" w:rsidRDefault="00862BFE" w:rsidP="002D1163">
            <w:r>
              <w:t>Message Number</w:t>
            </w:r>
          </w:p>
        </w:tc>
        <w:tc>
          <w:tcPr>
            <w:tcW w:w="4788" w:type="dxa"/>
          </w:tcPr>
          <w:p w:rsidR="00862BFE" w:rsidRDefault="00862BFE" w:rsidP="002D1163">
            <w:r>
              <w:t>Evaluation Mode</w:t>
            </w:r>
          </w:p>
        </w:tc>
      </w:tr>
      <w:tr w:rsidR="00862BFE" w:rsidTr="002D1163">
        <w:tc>
          <w:tcPr>
            <w:tcW w:w="4788" w:type="dxa"/>
          </w:tcPr>
          <w:p w:rsidR="00862BFE" w:rsidRDefault="00862BFE" w:rsidP="002D1163">
            <w:r>
              <w:t>30450</w:t>
            </w:r>
          </w:p>
        </w:tc>
        <w:tc>
          <w:tcPr>
            <w:tcW w:w="4788" w:type="dxa"/>
          </w:tcPr>
          <w:p w:rsidR="00862BFE" w:rsidRDefault="00862BFE" w:rsidP="002D1163">
            <w:r>
              <w:t>On change: Prevent when the policy is enabled for automatic evaluation</w:t>
            </w:r>
          </w:p>
        </w:tc>
      </w:tr>
      <w:tr w:rsidR="00862BFE" w:rsidTr="002D1163">
        <w:tc>
          <w:tcPr>
            <w:tcW w:w="4788" w:type="dxa"/>
          </w:tcPr>
          <w:p w:rsidR="00862BFE" w:rsidRDefault="00862BFE" w:rsidP="002D1163">
            <w:r>
              <w:lastRenderedPageBreak/>
              <w:t>30451</w:t>
            </w:r>
          </w:p>
        </w:tc>
        <w:tc>
          <w:tcPr>
            <w:tcW w:w="4788" w:type="dxa"/>
          </w:tcPr>
          <w:p w:rsidR="00862BFE" w:rsidRDefault="00862BFE" w:rsidP="002D1163">
            <w:r>
              <w:t>On change: Prevent when the policy is set to on demand evaluation</w:t>
            </w:r>
          </w:p>
        </w:tc>
      </w:tr>
      <w:tr w:rsidR="00862BFE" w:rsidTr="002D1163">
        <w:tc>
          <w:tcPr>
            <w:tcW w:w="4788" w:type="dxa"/>
          </w:tcPr>
          <w:p w:rsidR="00862BFE" w:rsidRDefault="00862BFE" w:rsidP="002D1163">
            <w:r>
              <w:t>30452</w:t>
            </w:r>
          </w:p>
        </w:tc>
        <w:tc>
          <w:tcPr>
            <w:tcW w:w="4788" w:type="dxa"/>
          </w:tcPr>
          <w:p w:rsidR="00862BFE" w:rsidRDefault="00862BFE" w:rsidP="002D1163">
            <w:r>
              <w:t>On schedule</w:t>
            </w:r>
          </w:p>
        </w:tc>
      </w:tr>
      <w:tr w:rsidR="00862BFE" w:rsidTr="002D1163">
        <w:tc>
          <w:tcPr>
            <w:tcW w:w="4788" w:type="dxa"/>
          </w:tcPr>
          <w:p w:rsidR="00862BFE" w:rsidRDefault="00862BFE" w:rsidP="002D1163">
            <w:r>
              <w:t>30453</w:t>
            </w:r>
          </w:p>
        </w:tc>
        <w:tc>
          <w:tcPr>
            <w:tcW w:w="4788" w:type="dxa"/>
          </w:tcPr>
          <w:p w:rsidR="00862BFE" w:rsidRDefault="00862BFE" w:rsidP="002D1163">
            <w:r>
              <w:t>On change: Log</w:t>
            </w:r>
          </w:p>
        </w:tc>
      </w:tr>
    </w:tbl>
    <w:p w:rsidR="00862BFE" w:rsidRDefault="00862BFE" w:rsidP="00862BFE">
      <w:r>
        <w:t>Notice that the error numbers associated with Policy-Based Management are not the ones you’ll see in the messages window. The violation demonstrated above ended with error 3609. However, this error message could be caused by other DDL trigger operations. To capture this policy violation, you need to tie the alert to Message Number 30450.</w:t>
      </w:r>
    </w:p>
    <w:p w:rsidR="00862BFE" w:rsidRDefault="00862BFE" w:rsidP="00862BFE">
      <w:r>
        <w:t>You can also see if there are any current policy violations with Management Studio. Once policies have been evaluated, in Object Explorer, you will see an icon next to the server name if there are any out-of-compliance situations. This icon will only show the results for enabled policies.</w:t>
      </w:r>
    </w:p>
    <w:p w:rsidR="00862BFE" w:rsidRDefault="00433C8F" w:rsidP="00862BFE">
      <w:pPr>
        <w:jc w:val="center"/>
      </w:pPr>
      <w:r>
        <w:rPr>
          <w:noProof/>
        </w:rPr>
        <w:pict>
          <v:oval id="_x0000_s1132" style="position:absolute;left:0;text-align:left;margin-left:78pt;margin-top:42.85pt;width:75.6pt;height:34.8pt;z-index:251662336" filled="f" strokecolor="red" strokeweight="2.25pt"/>
        </w:pict>
      </w:r>
      <w:r w:rsidR="00862BFE">
        <w:rPr>
          <w:noProof/>
        </w:rPr>
        <w:drawing>
          <wp:inline distT="0" distB="0" distL="0" distR="0">
            <wp:extent cx="4120848" cy="1350335"/>
            <wp:effectExtent l="19050" t="0" r="0" b="0"/>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126743" cy="1352267"/>
                    </a:xfrm>
                    <a:prstGeom prst="rect">
                      <a:avLst/>
                    </a:prstGeom>
                    <a:noFill/>
                    <a:ln w="9525">
                      <a:noFill/>
                      <a:miter lim="800000"/>
                      <a:headEnd/>
                      <a:tailEnd/>
                    </a:ln>
                  </pic:spPr>
                </pic:pic>
              </a:graphicData>
            </a:graphic>
          </wp:inline>
        </w:drawing>
      </w:r>
    </w:p>
    <w:p w:rsidR="00862BFE" w:rsidRDefault="00862BFE" w:rsidP="00862BFE">
      <w:r>
        <w:t>This tells you that there is a policy violation somewhere in the server.</w:t>
      </w:r>
    </w:p>
    <w:p w:rsidR="00862BFE" w:rsidRDefault="00862BFE" w:rsidP="00862BFE">
      <w:r>
        <w:t>If you have evaluated policies on a server, and you know there were out-out of compliance issues but don’t see the icon, perhaps the toggle button in the tool bar has been inadvertently clicked. To restore the display of the individual server icons, click the button circled below.</w:t>
      </w:r>
    </w:p>
    <w:p w:rsidR="00862BFE" w:rsidRDefault="00433C8F" w:rsidP="00862BFE">
      <w:pPr>
        <w:jc w:val="center"/>
      </w:pPr>
      <w:r>
        <w:rPr>
          <w:noProof/>
        </w:rPr>
        <w:pict>
          <v:oval id="_x0000_s1133" style="position:absolute;left:0;text-align:left;margin-left:252pt;margin-top:18.05pt;width:32.4pt;height:34.8pt;z-index:251663360" filled="f" strokecolor="red" strokeweight="2.25pt"/>
        </w:pict>
      </w:r>
      <w:r w:rsidR="00862BFE" w:rsidRPr="00607179">
        <w:rPr>
          <w:noProof/>
        </w:rPr>
        <w:drawing>
          <wp:inline distT="0" distB="0" distL="0" distR="0">
            <wp:extent cx="4120848" cy="135033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126743" cy="1352267"/>
                    </a:xfrm>
                    <a:prstGeom prst="rect">
                      <a:avLst/>
                    </a:prstGeom>
                    <a:noFill/>
                    <a:ln w="9525">
                      <a:noFill/>
                      <a:miter lim="800000"/>
                      <a:headEnd/>
                      <a:tailEnd/>
                    </a:ln>
                  </pic:spPr>
                </pic:pic>
              </a:graphicData>
            </a:graphic>
          </wp:inline>
        </w:drawing>
      </w:r>
    </w:p>
    <w:p w:rsidR="00862BFE" w:rsidRDefault="00862BFE" w:rsidP="00862BFE">
      <w:pPr>
        <w:pStyle w:val="Heading1"/>
      </w:pPr>
      <w:bookmarkStart w:id="17" w:name="_Toc231789797"/>
      <w:r>
        <w:t>Selecting the Right Facet</w:t>
      </w:r>
      <w:bookmarkEnd w:id="17"/>
    </w:p>
    <w:p w:rsidR="00862BFE" w:rsidRDefault="00862BFE" w:rsidP="00862BFE">
      <w:r>
        <w:t xml:space="preserve">If you look at the Facet chart provided at the end of this paper, you’ll see there are hundreds of facets and that many of them seem to overlap. You’ll need to select the appropriate facet for each condition that you create. </w:t>
      </w:r>
    </w:p>
    <w:p w:rsidR="00862BFE" w:rsidRDefault="00862BFE" w:rsidP="00862BFE">
      <w:r>
        <w:t xml:space="preserve">In the example above, we used the Name property of the Stored Procedure facet. There are two other facets that we could have used to accomplish the same result: Multipart Name and Name. The Multipart Name facet allows On Change evaluation; the Name facet does not. Where you would see a difference if </w:t>
      </w:r>
      <w:r>
        <w:lastRenderedPageBreak/>
        <w:t>you used either of those facets is in the set of available targets. The Multipart Name facet includes common database objects as targets.</w:t>
      </w:r>
    </w:p>
    <w:p w:rsidR="00862BFE" w:rsidRDefault="00862BFE" w:rsidP="00862BFE">
      <w:pPr>
        <w:jc w:val="center"/>
      </w:pPr>
      <w:r>
        <w:rPr>
          <w:noProof/>
        </w:rPr>
        <w:drawing>
          <wp:inline distT="0" distB="0" distL="0" distR="0">
            <wp:extent cx="4709160" cy="2667000"/>
            <wp:effectExtent l="19050" t="0" r="0" b="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709160" cy="2667000"/>
                    </a:xfrm>
                    <a:prstGeom prst="rect">
                      <a:avLst/>
                    </a:prstGeom>
                    <a:noFill/>
                    <a:ln w="9525">
                      <a:noFill/>
                      <a:miter lim="800000"/>
                      <a:headEnd/>
                      <a:tailEnd/>
                    </a:ln>
                  </pic:spPr>
                </pic:pic>
              </a:graphicData>
            </a:graphic>
          </wp:inline>
        </w:drawing>
      </w:r>
    </w:p>
    <w:p w:rsidR="00862BFE" w:rsidRDefault="00862BFE" w:rsidP="00862BFE">
      <w:r>
        <w:t>The Name facet gives you access to a large group of possible targets.</w:t>
      </w:r>
    </w:p>
    <w:p w:rsidR="00862BFE" w:rsidRDefault="00862BFE" w:rsidP="00862BFE">
      <w:pPr>
        <w:jc w:val="center"/>
      </w:pPr>
      <w:r>
        <w:rPr>
          <w:noProof/>
        </w:rPr>
        <w:drawing>
          <wp:inline distT="0" distB="0" distL="0" distR="0">
            <wp:extent cx="4815840" cy="2697480"/>
            <wp:effectExtent l="19050" t="0" r="3810" b="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4815840" cy="2697480"/>
                    </a:xfrm>
                    <a:prstGeom prst="rect">
                      <a:avLst/>
                    </a:prstGeom>
                    <a:noFill/>
                    <a:ln w="9525">
                      <a:noFill/>
                      <a:miter lim="800000"/>
                      <a:headEnd/>
                      <a:tailEnd/>
                    </a:ln>
                  </pic:spPr>
                </pic:pic>
              </a:graphicData>
            </a:graphic>
          </wp:inline>
        </w:drawing>
      </w:r>
    </w:p>
    <w:p w:rsidR="00862BFE" w:rsidRDefault="00862BFE" w:rsidP="00862BFE">
      <w:r>
        <w:t xml:space="preserve">Suppose that, instead of specifying a specific naming convention for stored procedures, the XYZ company wanted all tables, stored procedures, synonyms, user defined functions, user defined types, views, and XmlSchemaCollections to start with the string “xyz” and that they wanted to use the On Change: Prevent evaluation mode. The Multipart Name facet would allow them to do this. If they wanted, instead, to have a policy that all namable items need to start with “xyz”, the name facet would be the easiest to use. However, they would have to give up On Change: Prevent evaluation. </w:t>
      </w:r>
    </w:p>
    <w:p w:rsidR="00862BFE" w:rsidRPr="00607179" w:rsidRDefault="00862BFE" w:rsidP="00862BFE">
      <w:r>
        <w:t xml:space="preserve">In some cases, the combination of evaluation mode and targets may determine what facet you choose. In other cases, the evaluation mode will be the only reason for making a decision. For example, both the </w:t>
      </w:r>
      <w:r>
        <w:lastRenderedPageBreak/>
        <w:t>Database facet and the Database Options facet have all of the database options as properties. Only the Database Options facet provides for On Change evaluation. If you wanted to set a policy that specified that the auto close option must always be false, you could use either facet. If you wanted to prevent anyone from setting the option to true, you’d have to use the Database Options facet.</w:t>
      </w:r>
    </w:p>
    <w:p w:rsidR="00862BFE" w:rsidRDefault="00862BFE" w:rsidP="00862BFE">
      <w:pPr>
        <w:pStyle w:val="Heading1"/>
      </w:pPr>
      <w:bookmarkStart w:id="18" w:name="_Toc231789798"/>
      <w:r>
        <w:t>Policy-Based Management System Views</w:t>
      </w:r>
      <w:bookmarkEnd w:id="18"/>
    </w:p>
    <w:p w:rsidR="00862BFE" w:rsidRDefault="00862BFE" w:rsidP="00862BFE">
      <w:r>
        <w:t>As it does for other aspects of SQL Server, Microsoft provides seven system views that allow you to obtain information about policies. I find these views extremely useful in many places, and Policy-Based Management is no exception. It's difficult to form queries without knowing how the views relate to each other. Figure 2 shows the relationships between the views.</w:t>
      </w:r>
    </w:p>
    <w:p w:rsidR="00862BFE" w:rsidRDefault="00433C8F" w:rsidP="00862BFE">
      <w:r>
        <w:pict>
          <v:group id="_x0000_s1081" editas="canvas" style="width:468pt;height:484.75pt;mso-position-horizontal-relative:char;mso-position-vertical-relative:line" coordorigin="2528,8899" coordsize="7200,7458">
            <o:lock v:ext="edit" aspectratio="t"/>
            <v:shape id="_x0000_s1082" type="#_x0000_t75" style="position:absolute;left:2528;top:8899;width:7200;height:7458" o:preferrelative="f">
              <v:fill o:detectmouseclick="t"/>
              <v:path o:extrusionok="t" o:connecttype="none"/>
              <o:lock v:ext="edit" text="t"/>
            </v:shape>
            <v:rect id="_x0000_s1083" style="position:absolute;left:5632;top:9182;width:2305;height:439">
              <v:textbox>
                <w:txbxContent>
                  <w:p w:rsidR="00862BFE" w:rsidRDefault="00862BFE" w:rsidP="00862BFE">
                    <w:r>
                      <w:t>syspolicy_policy_categories</w:t>
                    </w:r>
                  </w:p>
                </w:txbxContent>
              </v:textbox>
            </v:rect>
            <v:rect id="_x0000_s1084" style="position:absolute;left:4409;top:10032;width:2395;height:605">
              <v:textbox>
                <w:txbxContent>
                  <w:p w:rsidR="00862BFE" w:rsidRDefault="00862BFE" w:rsidP="00862BFE">
                    <w:r>
                      <w:t>syspolicy_policies</w:t>
                    </w:r>
                  </w:p>
                </w:txbxContent>
              </v:textbox>
            </v:rect>
            <v:rect id="_x0000_s1085" style="position:absolute;left:6380;top:12841;width:2395;height:527">
              <v:textbox>
                <w:txbxContent>
                  <w:p w:rsidR="00862BFE" w:rsidRDefault="00862BFE" w:rsidP="00862BFE">
                    <w:r>
                      <w:t>syspolicy_conditions</w:t>
                    </w:r>
                  </w:p>
                </w:txbxContent>
              </v:textbox>
            </v:rect>
            <v:rect id="_x0000_s1086" style="position:absolute;left:2837;top:11604;width:2164;height:940">
              <v:textbox>
                <w:txbxContent>
                  <w:p w:rsidR="00862BFE" w:rsidRDefault="00862BFE" w:rsidP="00862BFE">
                    <w:r>
                      <w:t>syspolicy_policy_execution_history</w:t>
                    </w:r>
                  </w:p>
                </w:txbxContent>
              </v:textbox>
            </v:rect>
            <v:rect id="_x0000_s1087" style="position:absolute;left:2837;top:12931;width:2164;height:978">
              <v:textbox>
                <w:txbxContent>
                  <w:p w:rsidR="00862BFE" w:rsidRDefault="00862BFE" w:rsidP="00862BFE">
                    <w:r>
                      <w:t>syspolicy_policy_execution_history_details</w:t>
                    </w:r>
                  </w:p>
                </w:txbxContent>
              </v:textbox>
            </v:rect>
            <v:rect id="_x0000_s1088" style="position:absolute;left:4033;top:14528;width:2061;height:708">
              <v:textbox>
                <w:txbxContent>
                  <w:p w:rsidR="00862BFE" w:rsidRDefault="00862BFE" w:rsidP="00862BFE">
                    <w:r>
                      <w:t>syspolicy_system_health_state</w:t>
                    </w:r>
                  </w:p>
                </w:txbxContent>
              </v:textbox>
            </v:rect>
            <v:rect id="_x0000_s1089" style="position:absolute;left:2773;top:9067;width:2357;height:708">
              <v:textbox>
                <w:txbxContent>
                  <w:p w:rsidR="00862BFE" w:rsidRDefault="00862BFE" w:rsidP="00862BFE">
                    <w:r>
                      <w:t>syspolicy_policy_category_subscriptions</w:t>
                    </w:r>
                  </w:p>
                </w:txbxContent>
              </v:textbox>
            </v:rect>
            <v:shape id="_x0000_s1090" type="#_x0000_t32" style="position:absolute;left:5130;top:9402;width:502;height:19;flip:x" o:connectortype="straight">
              <v:stroke endarrow="block"/>
            </v:shape>
            <v:shape id="_x0000_s1091" type="#_x0000_t32" style="position:absolute;left:5606;top:9621;width:1179;height:411;flip:x" o:connectortype="straight">
              <v:stroke endarrow="block"/>
            </v:shape>
            <v:shape id="_x0000_s1092" type="#_x0000_t32" style="position:absolute;left:5775;top:10548;width:1803;height:2293" o:connectortype="straight">
              <v:stroke endarrow="block"/>
            </v:shape>
            <v:shape id="_x0000_s1093" type="#_x0000_t32" style="position:absolute;left:3920;top:10637;width:1686;height:967;flip:x" o:connectortype="straight">
              <v:stroke endarrow="block"/>
            </v:shape>
            <v:shape id="_x0000_s1094" type="#_x0000_t32" style="position:absolute;left:3920;top:12544;width:1;height:387" o:connectortype="straight">
              <v:stroke endarrow="block"/>
            </v:shape>
            <v:shape id="_x0000_s1095" type="#_x0000_t32" style="position:absolute;left:5064;top:10637;width:542;height:3891;flip:x" o:connectortype="straight">
              <v:stroke endarrow="block"/>
            </v:shape>
            <v:shape id="_x0000_s1096" type="#_x0000_t32" style="position:absolute;left:6535;top:15906;width:1043;height:1" o:connectortype="straight">
              <v:stroke endarrow="block"/>
            </v:shape>
            <v:shape id="_x0000_s1097" type="#_x0000_t202" style="position:absolute;left:7669;top:15635;width:1557;height:542" stroked="f">
              <v:textbox>
                <w:txbxContent>
                  <w:p w:rsidR="00862BFE" w:rsidRDefault="00862BFE" w:rsidP="00862BFE">
                    <w:r>
                      <w:t>One-to-many relationship</w:t>
                    </w:r>
                  </w:p>
                </w:txbxContent>
              </v:textbox>
            </v:shape>
            <v:rect id="_x0000_s1098" style="position:absolute;left:2773;top:15635;width:1881;height:349">
              <v:textbox>
                <w:txbxContent>
                  <w:p w:rsidR="00862BFE" w:rsidRDefault="00862BFE" w:rsidP="00862BFE">
                    <w:r w:rsidRPr="00301EAE">
                      <w:t>syspolicy_configuration</w:t>
                    </w:r>
                  </w:p>
                </w:txbxContent>
              </v:textbox>
            </v:rect>
            <v:rect id="_x0000_s1099" style="position:absolute;left:7474;top:9955;width:1932;height:682">
              <v:textbox>
                <w:txbxContent>
                  <w:p w:rsidR="00862BFE" w:rsidRDefault="00862BFE" w:rsidP="00862BFE">
                    <w:r w:rsidRPr="00301EAE">
                      <w:t>syspolicy_object_sets</w:t>
                    </w:r>
                  </w:p>
                </w:txbxContent>
              </v:textbox>
            </v:rect>
            <v:shape id="_x0000_s1100" type="#_x0000_t32" style="position:absolute;left:6804;top:10296;width:670;height:38;flip:x" o:connectortype="straight">
              <v:stroke endarrow="block"/>
            </v:shape>
            <v:rect id="_x0000_s1101" style="position:absolute;left:7578;top:10947;width:1828;height:438">
              <v:textbox>
                <w:txbxContent>
                  <w:p w:rsidR="00862BFE" w:rsidRDefault="00862BFE" w:rsidP="00862BFE">
                    <w:r w:rsidRPr="00736D82">
                      <w:t>syspolicy_target_sets</w:t>
                    </w:r>
                  </w:p>
                </w:txbxContent>
              </v:textbox>
            </v:rect>
            <v:shape id="_x0000_s1102" type="#_x0000_t32" style="position:absolute;left:8440;top:10637;width:52;height:310" o:connectortype="straight">
              <v:stroke endarrow="block"/>
            </v:shape>
            <w10:wrap type="none"/>
            <w10:anchorlock/>
          </v:group>
        </w:pict>
      </w:r>
    </w:p>
    <w:p w:rsidR="00862BFE" w:rsidRPr="005E324A" w:rsidRDefault="00862BFE" w:rsidP="00862BFE">
      <w:pPr>
        <w:rPr>
          <w:b/>
          <w:sz w:val="18"/>
        </w:rPr>
      </w:pPr>
      <w:r w:rsidRPr="005E324A">
        <w:rPr>
          <w:b/>
          <w:sz w:val="18"/>
        </w:rPr>
        <w:t>Figure 2: Policy-Based Management System Views</w:t>
      </w:r>
    </w:p>
    <w:p w:rsidR="00862BFE" w:rsidRDefault="00862BFE" w:rsidP="00862BFE">
      <w:pPr>
        <w:spacing w:after="0"/>
      </w:pPr>
      <w:r>
        <w:t>Although you can define categories with the graphical tools and place policies in those categories, you can’t see a list of all the policies in a given category. Here is a query that will produce the list:</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sidRPr="006B13B3">
        <w:rPr>
          <w:rFonts w:ascii="Courier New" w:hAnsi="Courier New" w:cs="Courier New"/>
          <w:noProof/>
          <w:sz w:val="24"/>
          <w:szCs w:val="24"/>
        </w:rPr>
        <w:t>SELECT CASE</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r>
      <w:r w:rsidRPr="006B13B3">
        <w:rPr>
          <w:rFonts w:ascii="Courier New" w:hAnsi="Courier New" w:cs="Courier New"/>
          <w:noProof/>
          <w:sz w:val="24"/>
          <w:szCs w:val="24"/>
        </w:rPr>
        <w:tab/>
        <w:t>WHEN c.name IS NULL THEN 'Default'</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r>
      <w:r w:rsidRPr="006B13B3">
        <w:rPr>
          <w:rFonts w:ascii="Courier New" w:hAnsi="Courier New" w:cs="Courier New"/>
          <w:noProof/>
          <w:sz w:val="24"/>
          <w:szCs w:val="24"/>
        </w:rPr>
        <w:tab/>
        <w:t xml:space="preserve">ELSE c.name </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t xml:space="preserve">  </w:t>
      </w:r>
      <w:r w:rsidRPr="006B13B3">
        <w:rPr>
          <w:rFonts w:ascii="Courier New" w:hAnsi="Courier New" w:cs="Courier New"/>
          <w:noProof/>
          <w:sz w:val="24"/>
          <w:szCs w:val="24"/>
        </w:rPr>
        <w:t>END as CategoryName</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sidRPr="006B13B3">
        <w:rPr>
          <w:rFonts w:ascii="Courier New" w:hAnsi="Courier New" w:cs="Courier New"/>
          <w:noProof/>
          <w:sz w:val="24"/>
          <w:szCs w:val="24"/>
        </w:rPr>
        <w:t>, p.Name as PolicyName</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sidRPr="006B13B3">
        <w:rPr>
          <w:rFonts w:ascii="Courier New" w:hAnsi="Courier New" w:cs="Courier New"/>
          <w:noProof/>
          <w:sz w:val="24"/>
          <w:szCs w:val="24"/>
        </w:rPr>
        <w:t>, CASE mandate_database_subscriptions</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sidRPr="006B13B3">
        <w:rPr>
          <w:rFonts w:ascii="Courier New" w:hAnsi="Courier New" w:cs="Courier New"/>
          <w:noProof/>
          <w:sz w:val="24"/>
          <w:szCs w:val="24"/>
        </w:rPr>
        <w:t>WHEN 0 THEN 'No'</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lastRenderedPageBreak/>
        <w:tab/>
      </w:r>
      <w:r>
        <w:rPr>
          <w:rFonts w:ascii="Courier New" w:hAnsi="Courier New" w:cs="Courier New"/>
          <w:noProof/>
          <w:sz w:val="24"/>
          <w:szCs w:val="24"/>
        </w:rPr>
        <w:tab/>
      </w:r>
      <w:r>
        <w:rPr>
          <w:rFonts w:ascii="Courier New" w:hAnsi="Courier New" w:cs="Courier New"/>
          <w:noProof/>
          <w:sz w:val="24"/>
          <w:szCs w:val="24"/>
        </w:rPr>
        <w:tab/>
      </w:r>
      <w:r w:rsidRPr="006B13B3">
        <w:rPr>
          <w:rFonts w:ascii="Courier New" w:hAnsi="Courier New" w:cs="Courier New"/>
          <w:noProof/>
          <w:sz w:val="24"/>
          <w:szCs w:val="24"/>
        </w:rPr>
        <w:t>ELSE 'Yes'</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t xml:space="preserve">  </w:t>
      </w:r>
      <w:r w:rsidRPr="006B13B3">
        <w:rPr>
          <w:rFonts w:ascii="Courier New" w:hAnsi="Courier New" w:cs="Courier New"/>
          <w:noProof/>
          <w:sz w:val="24"/>
          <w:szCs w:val="24"/>
        </w:rPr>
        <w:t>END AS 'Mandated?'</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sidRPr="006B13B3">
        <w:rPr>
          <w:rFonts w:ascii="Courier New" w:hAnsi="Courier New" w:cs="Courier New"/>
          <w:noProof/>
          <w:sz w:val="24"/>
          <w:szCs w:val="24"/>
        </w:rPr>
        <w:t>FROM syspolicy_policy_categories as c</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sidRPr="006B13B3">
        <w:rPr>
          <w:rFonts w:ascii="Courier New" w:hAnsi="Courier New" w:cs="Courier New"/>
          <w:noProof/>
          <w:sz w:val="24"/>
          <w:szCs w:val="24"/>
        </w:rPr>
        <w:t>FULL OUTER JOIN syspolicy_policies as p</w:t>
      </w:r>
    </w:p>
    <w:p w:rsidR="00862BFE" w:rsidRPr="006B13B3" w:rsidRDefault="00862BFE" w:rsidP="00862BFE">
      <w:pPr>
        <w:autoSpaceDE w:val="0"/>
        <w:autoSpaceDN w:val="0"/>
        <w:adjustRightInd w:val="0"/>
        <w:spacing w:after="0" w:line="240" w:lineRule="auto"/>
        <w:ind w:left="720"/>
        <w:rPr>
          <w:rFonts w:ascii="Courier New" w:hAnsi="Courier New" w:cs="Courier New"/>
          <w:noProof/>
          <w:sz w:val="24"/>
          <w:szCs w:val="24"/>
        </w:rPr>
      </w:pPr>
      <w:r w:rsidRPr="006B13B3">
        <w:rPr>
          <w:rFonts w:ascii="Courier New" w:hAnsi="Courier New" w:cs="Courier New"/>
          <w:noProof/>
          <w:sz w:val="24"/>
          <w:szCs w:val="24"/>
        </w:rPr>
        <w:t>ON c.policy_category_id = p.policy_category_id</w:t>
      </w:r>
    </w:p>
    <w:p w:rsidR="00862BFE" w:rsidRDefault="00862BFE" w:rsidP="00862BFE">
      <w:pPr>
        <w:ind w:left="720"/>
        <w:rPr>
          <w:rFonts w:ascii="Courier New" w:hAnsi="Courier New" w:cs="Courier New"/>
          <w:noProof/>
          <w:sz w:val="24"/>
          <w:szCs w:val="24"/>
        </w:rPr>
      </w:pPr>
      <w:r w:rsidRPr="006B13B3">
        <w:rPr>
          <w:rFonts w:ascii="Courier New" w:hAnsi="Courier New" w:cs="Courier New"/>
          <w:noProof/>
          <w:sz w:val="24"/>
          <w:szCs w:val="24"/>
        </w:rPr>
        <w:t>ORDER BY CategoryName</w:t>
      </w:r>
    </w:p>
    <w:p w:rsidR="00862BFE" w:rsidRDefault="00862BFE" w:rsidP="00862BFE">
      <w:r>
        <w:t>We can extend this query so that we see the results of the most recent evaluation of every policy in every category:</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SELECT CASE</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WHEN c.name IS NULL THEN 'Default'</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 xml:space="preserve">ELSE c.name </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END as CategoryName</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 p.Name as PolicyName</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 CASE mandate_database_subscriptions</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WHEN 0 THEN 'No'</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ELSE 'Yes'</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END AS 'Mandated?'</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 target_query_expression</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 xml:space="preserve">, CASE </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WHEN result IS NULL THEN 'N/A'</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WHEN result = 1 THEN 'OK'</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ELSE 'Bad'</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r>
      <w:r w:rsidRPr="00E04817">
        <w:rPr>
          <w:rFonts w:ascii="Courier New" w:hAnsi="Courier New" w:cs="Courier New"/>
          <w:noProof/>
          <w:sz w:val="24"/>
          <w:szCs w:val="24"/>
        </w:rPr>
        <w:tab/>
        <w:t>END AS 'Last evaluation result'</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FROM syspolicy_policy_categories as c</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FULL OUTER JOIN syspolicy_policies as p</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ON c.policy_category_id = p.policy_category_id</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LEFT JOIN syspolicy_system_health_state AS h</w:t>
      </w:r>
    </w:p>
    <w:p w:rsidR="00862BFE" w:rsidRPr="00E04817" w:rsidRDefault="00862BFE" w:rsidP="00862BFE">
      <w:pPr>
        <w:autoSpaceDE w:val="0"/>
        <w:autoSpaceDN w:val="0"/>
        <w:adjustRightInd w:val="0"/>
        <w:spacing w:after="0" w:line="240" w:lineRule="auto"/>
        <w:ind w:left="720"/>
        <w:rPr>
          <w:rFonts w:ascii="Courier New" w:hAnsi="Courier New" w:cs="Courier New"/>
          <w:noProof/>
          <w:sz w:val="24"/>
          <w:szCs w:val="24"/>
        </w:rPr>
      </w:pPr>
      <w:r w:rsidRPr="00E04817">
        <w:rPr>
          <w:rFonts w:ascii="Courier New" w:hAnsi="Courier New" w:cs="Courier New"/>
          <w:noProof/>
          <w:sz w:val="24"/>
          <w:szCs w:val="24"/>
        </w:rPr>
        <w:t>on p.policy_id = h.policy_id</w:t>
      </w:r>
    </w:p>
    <w:p w:rsidR="00862BFE" w:rsidRDefault="00862BFE" w:rsidP="00862BFE">
      <w:pPr>
        <w:ind w:left="720"/>
        <w:rPr>
          <w:rFonts w:ascii="Courier New" w:hAnsi="Courier New" w:cs="Courier New"/>
          <w:noProof/>
          <w:sz w:val="24"/>
          <w:szCs w:val="24"/>
        </w:rPr>
      </w:pPr>
      <w:r w:rsidRPr="00E04817">
        <w:rPr>
          <w:rFonts w:ascii="Courier New" w:hAnsi="Courier New" w:cs="Courier New"/>
          <w:noProof/>
          <w:sz w:val="24"/>
          <w:szCs w:val="24"/>
        </w:rPr>
        <w:t>ORDER BY CategoryName</w:t>
      </w:r>
    </w:p>
    <w:p w:rsidR="00862BFE" w:rsidRDefault="00862BFE" w:rsidP="00862BFE">
      <w:r>
        <w:t>The following script will show you the target for the policy that was created in the demonstration earlier in this paper:</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SELECT p.name, t.type_skeleton AS Target</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FROM dbo.syspolicy_policies AS p</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INNER JOIN dbo.syspolicy_object_sets as o</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ON p.object_set_id = o.object_set_id</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INNER JOIN dbo.syspolicy_target_sets as t</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ON o.object_set_id = t.object_set_id</w:t>
      </w:r>
    </w:p>
    <w:p w:rsidR="00862BFE" w:rsidRPr="003F661C" w:rsidRDefault="00862BFE" w:rsidP="00862BFE">
      <w:pPr>
        <w:autoSpaceDE w:val="0"/>
        <w:autoSpaceDN w:val="0"/>
        <w:adjustRightInd w:val="0"/>
        <w:spacing w:after="0" w:line="240" w:lineRule="auto"/>
        <w:ind w:left="720"/>
        <w:rPr>
          <w:rFonts w:ascii="Courier New" w:hAnsi="Courier New" w:cs="Courier New"/>
          <w:noProof/>
          <w:sz w:val="24"/>
          <w:szCs w:val="24"/>
        </w:rPr>
      </w:pPr>
      <w:r w:rsidRPr="003F661C">
        <w:rPr>
          <w:rFonts w:ascii="Courier New" w:hAnsi="Courier New" w:cs="Courier New"/>
          <w:noProof/>
          <w:sz w:val="24"/>
          <w:szCs w:val="24"/>
        </w:rPr>
        <w:t>WHERE p.policy_id = 54</w:t>
      </w:r>
    </w:p>
    <w:p w:rsidR="00862BFE" w:rsidRDefault="00862BFE" w:rsidP="00862BFE"/>
    <w:p w:rsidR="00862BFE" w:rsidRDefault="00862BFE" w:rsidP="00862BFE">
      <w:r>
        <w:t>And here’s a query that will show you all the databases that have subscribed to the policy categories:</w:t>
      </w:r>
    </w:p>
    <w:p w:rsidR="00862BFE" w:rsidRPr="00607179" w:rsidRDefault="00862BFE" w:rsidP="00862BFE">
      <w:pPr>
        <w:autoSpaceDE w:val="0"/>
        <w:autoSpaceDN w:val="0"/>
        <w:adjustRightInd w:val="0"/>
        <w:spacing w:after="0" w:line="240" w:lineRule="auto"/>
        <w:ind w:left="720"/>
        <w:rPr>
          <w:rFonts w:ascii="Courier New" w:hAnsi="Courier New" w:cs="Courier New"/>
          <w:noProof/>
          <w:sz w:val="24"/>
          <w:szCs w:val="24"/>
        </w:rPr>
      </w:pPr>
      <w:r w:rsidRPr="00607179">
        <w:rPr>
          <w:rFonts w:ascii="Courier New" w:hAnsi="Courier New" w:cs="Courier New"/>
          <w:noProof/>
          <w:sz w:val="24"/>
          <w:szCs w:val="24"/>
        </w:rPr>
        <w:t>SELECT c.Name as CategoryName</w:t>
      </w:r>
    </w:p>
    <w:p w:rsidR="00862BFE" w:rsidRPr="00607179" w:rsidRDefault="00862BFE" w:rsidP="00862BFE">
      <w:pPr>
        <w:autoSpaceDE w:val="0"/>
        <w:autoSpaceDN w:val="0"/>
        <w:adjustRightInd w:val="0"/>
        <w:spacing w:after="0" w:line="240" w:lineRule="auto"/>
        <w:ind w:left="720"/>
        <w:rPr>
          <w:rFonts w:ascii="Courier New" w:hAnsi="Courier New" w:cs="Courier New"/>
          <w:noProof/>
          <w:sz w:val="24"/>
          <w:szCs w:val="24"/>
        </w:rPr>
      </w:pPr>
      <w:r w:rsidRPr="00607179">
        <w:rPr>
          <w:rFonts w:ascii="Courier New" w:hAnsi="Courier New" w:cs="Courier New"/>
          <w:noProof/>
          <w:sz w:val="24"/>
          <w:szCs w:val="24"/>
        </w:rPr>
        <w:tab/>
        <w:t>, target_object AS DatabaseName</w:t>
      </w:r>
    </w:p>
    <w:p w:rsidR="00862BFE" w:rsidRPr="00607179" w:rsidRDefault="00862BFE" w:rsidP="00862BFE">
      <w:pPr>
        <w:autoSpaceDE w:val="0"/>
        <w:autoSpaceDN w:val="0"/>
        <w:adjustRightInd w:val="0"/>
        <w:spacing w:after="0" w:line="240" w:lineRule="auto"/>
        <w:ind w:left="720"/>
        <w:rPr>
          <w:rFonts w:ascii="Courier New" w:hAnsi="Courier New" w:cs="Courier New"/>
          <w:noProof/>
          <w:sz w:val="24"/>
          <w:szCs w:val="24"/>
        </w:rPr>
      </w:pPr>
      <w:r w:rsidRPr="00607179">
        <w:rPr>
          <w:rFonts w:ascii="Courier New" w:hAnsi="Courier New" w:cs="Courier New"/>
          <w:noProof/>
          <w:sz w:val="24"/>
          <w:szCs w:val="24"/>
        </w:rPr>
        <w:lastRenderedPageBreak/>
        <w:t>FROM syspolicy_policy_categories as c</w:t>
      </w:r>
    </w:p>
    <w:p w:rsidR="00862BFE" w:rsidRPr="00607179" w:rsidRDefault="00862BFE" w:rsidP="00862BFE">
      <w:pPr>
        <w:autoSpaceDE w:val="0"/>
        <w:autoSpaceDN w:val="0"/>
        <w:adjustRightInd w:val="0"/>
        <w:spacing w:after="0" w:line="240" w:lineRule="auto"/>
        <w:ind w:left="720"/>
        <w:rPr>
          <w:rFonts w:ascii="Courier New" w:hAnsi="Courier New" w:cs="Courier New"/>
          <w:noProof/>
          <w:sz w:val="24"/>
          <w:szCs w:val="24"/>
        </w:rPr>
      </w:pPr>
      <w:r w:rsidRPr="00607179">
        <w:rPr>
          <w:rFonts w:ascii="Courier New" w:hAnsi="Courier New" w:cs="Courier New"/>
          <w:noProof/>
          <w:sz w:val="24"/>
          <w:szCs w:val="24"/>
        </w:rPr>
        <w:t xml:space="preserve">LEFT OUTER JOIN </w:t>
      </w:r>
      <w:r>
        <w:rPr>
          <w:rFonts w:ascii="Courier New" w:hAnsi="Courier New" w:cs="Courier New"/>
          <w:noProof/>
          <w:sz w:val="24"/>
          <w:szCs w:val="24"/>
        </w:rPr>
        <w:br/>
      </w:r>
      <w:r w:rsidRPr="00607179">
        <w:rPr>
          <w:rFonts w:ascii="Courier New" w:hAnsi="Courier New" w:cs="Courier New"/>
          <w:noProof/>
          <w:sz w:val="24"/>
          <w:szCs w:val="24"/>
        </w:rPr>
        <w:t>syspolicy_policy_category_subscriptions as s</w:t>
      </w:r>
    </w:p>
    <w:p w:rsidR="00862BFE" w:rsidRPr="00607179" w:rsidRDefault="00862BFE" w:rsidP="00862BFE">
      <w:pPr>
        <w:autoSpaceDE w:val="0"/>
        <w:autoSpaceDN w:val="0"/>
        <w:adjustRightInd w:val="0"/>
        <w:spacing w:after="0" w:line="240" w:lineRule="auto"/>
        <w:ind w:left="720"/>
        <w:rPr>
          <w:rFonts w:ascii="Courier New" w:hAnsi="Courier New" w:cs="Courier New"/>
          <w:noProof/>
          <w:sz w:val="24"/>
          <w:szCs w:val="24"/>
        </w:rPr>
      </w:pPr>
      <w:r w:rsidRPr="00607179">
        <w:rPr>
          <w:rFonts w:ascii="Courier New" w:hAnsi="Courier New" w:cs="Courier New"/>
          <w:noProof/>
          <w:sz w:val="24"/>
          <w:szCs w:val="24"/>
        </w:rPr>
        <w:t>ON c.policy_category_id = s.policy_category_id</w:t>
      </w:r>
    </w:p>
    <w:p w:rsidR="00862BFE" w:rsidRPr="00607179" w:rsidRDefault="00862BFE" w:rsidP="00862BFE">
      <w:pPr>
        <w:autoSpaceDE w:val="0"/>
        <w:autoSpaceDN w:val="0"/>
        <w:adjustRightInd w:val="0"/>
        <w:spacing w:after="0" w:line="240" w:lineRule="auto"/>
        <w:ind w:left="720"/>
        <w:rPr>
          <w:rFonts w:ascii="Courier New" w:hAnsi="Courier New" w:cs="Courier New"/>
          <w:noProof/>
          <w:sz w:val="24"/>
          <w:szCs w:val="24"/>
        </w:rPr>
      </w:pPr>
      <w:r w:rsidRPr="00607179">
        <w:rPr>
          <w:rFonts w:ascii="Courier New" w:hAnsi="Courier New" w:cs="Courier New"/>
          <w:noProof/>
          <w:sz w:val="24"/>
          <w:szCs w:val="24"/>
        </w:rPr>
        <w:t>ORDER BY CategoryName, DatabaseName</w:t>
      </w:r>
    </w:p>
    <w:p w:rsidR="00862BFE" w:rsidRDefault="00862BFE" w:rsidP="00862BFE">
      <w:pPr>
        <w:pStyle w:val="Heading1"/>
        <w:keepNext w:val="0"/>
        <w:keepLines w:val="0"/>
      </w:pPr>
      <w:bookmarkStart w:id="19" w:name="_Toc231789799"/>
      <w:r>
        <w:t>Importing and Exporting Policies</w:t>
      </w:r>
      <w:bookmarkEnd w:id="19"/>
    </w:p>
    <w:p w:rsidR="00862BFE" w:rsidRDefault="00862BFE" w:rsidP="00862BFE">
      <w:r>
        <w:t>If you need to move policy definitions from one server to another, it’s a simple process to export them, copy them to their destination, and import them. Right-click on a Policy in Management Studio to export it to the file system. To import one or more policies, right-click on the Policies folder.</w:t>
      </w:r>
    </w:p>
    <w:p w:rsidR="00862BFE" w:rsidRDefault="00862BFE" w:rsidP="00862BFE">
      <w:r>
        <w:t>If you work in the Object Explorer window, it appears that you can only export one policy at a time. But if you use the Object Explorer Details window, you’ll be able to export many policies at once. For example, if you want to export all the policies in a specific category, click the Category label at the top of the display to sort the policies into category order.</w:t>
      </w:r>
    </w:p>
    <w:p w:rsidR="00862BFE" w:rsidRDefault="00433C8F" w:rsidP="00862BFE">
      <w:pPr>
        <w:jc w:val="center"/>
      </w:pPr>
      <w:r>
        <w:rPr>
          <w:noProof/>
        </w:rPr>
        <w:pict>
          <v:oval id="_x0000_s1134" style="position:absolute;left:0;text-align:left;margin-left:118.8pt;margin-top:35.85pt;width:111.6pt;height:21.6pt;z-index:251664384" filled="f" strokecolor="red" strokeweight="2.25pt"/>
        </w:pict>
      </w:r>
      <w:r w:rsidR="00862BFE">
        <w:rPr>
          <w:noProof/>
        </w:rPr>
        <w:drawing>
          <wp:inline distT="0" distB="0" distL="0" distR="0">
            <wp:extent cx="5943600" cy="1340572"/>
            <wp:effectExtent l="19050" t="0" r="0" b="0"/>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943600" cy="1340572"/>
                    </a:xfrm>
                    <a:prstGeom prst="rect">
                      <a:avLst/>
                    </a:prstGeom>
                    <a:noFill/>
                    <a:ln w="9525">
                      <a:noFill/>
                      <a:miter lim="800000"/>
                      <a:headEnd/>
                      <a:tailEnd/>
                    </a:ln>
                  </pic:spPr>
                </pic:pic>
              </a:graphicData>
            </a:graphic>
          </wp:inline>
        </w:drawing>
      </w:r>
    </w:p>
    <w:p w:rsidR="00862BFE" w:rsidRPr="00C97CC3" w:rsidRDefault="00862BFE" w:rsidP="00862BFE">
      <w:r>
        <w:t xml:space="preserve">Then, select all the policies in the category (the standard click on the first one and shift-click on the last one works), right-click and select Export. </w:t>
      </w:r>
    </w:p>
    <w:p w:rsidR="00862BFE" w:rsidRDefault="00862BFE" w:rsidP="00862BFE">
      <w:pPr>
        <w:pStyle w:val="Heading1"/>
        <w:keepNext w:val="0"/>
        <w:keepLines w:val="0"/>
      </w:pPr>
      <w:bookmarkStart w:id="20" w:name="_Toc231789800"/>
      <w:r>
        <w:t>Evaluating Policies on Multiple SQL Servers</w:t>
      </w:r>
      <w:bookmarkEnd w:id="20"/>
      <w:r>
        <w:t xml:space="preserve"> </w:t>
      </w:r>
    </w:p>
    <w:p w:rsidR="00862BFE" w:rsidRDefault="00862BFE" w:rsidP="00862BFE">
      <w:r>
        <w:t>DBAs are often faced with trying to make sure configuration and other settings are the same on multiple servers in the enterprise. If you define your configuration policies with Policy-Based Management this task will be much easier.</w:t>
      </w:r>
    </w:p>
    <w:p w:rsidR="00862BFE" w:rsidRDefault="00862BFE" w:rsidP="00862BFE">
      <w:r>
        <w:t>There are two ways to evaluate policies defined on one server against another server. You can do it through the Registered Servers window in Management Studio or you can designate Central Management Servers.</w:t>
      </w:r>
    </w:p>
    <w:p w:rsidR="00862BFE" w:rsidRDefault="00862BFE" w:rsidP="00862BFE">
      <w:pPr>
        <w:pStyle w:val="Heading2"/>
      </w:pPr>
      <w:bookmarkStart w:id="21" w:name="_Toc231789801"/>
      <w:r>
        <w:t>Evaluating Policies on a Registered Server</w:t>
      </w:r>
      <w:bookmarkEnd w:id="21"/>
    </w:p>
    <w:p w:rsidR="00862BFE" w:rsidRDefault="00862BFE" w:rsidP="00862BFE">
      <w:r>
        <w:t>It’s easy to evaluate policies against any server that’s in your registered servers window. Simply right-click the server and choose Evaluate Policies.</w:t>
      </w:r>
    </w:p>
    <w:p w:rsidR="00862BFE" w:rsidRDefault="00862BFE" w:rsidP="00862BFE">
      <w:pPr>
        <w:jc w:val="center"/>
      </w:pPr>
      <w:r>
        <w:rPr>
          <w:noProof/>
        </w:rPr>
        <w:lastRenderedPageBreak/>
        <w:drawing>
          <wp:inline distT="0" distB="0" distL="0" distR="0">
            <wp:extent cx="3185160" cy="2148840"/>
            <wp:effectExtent l="19050" t="0" r="0" b="0"/>
            <wp:docPr id="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3185160" cy="2148840"/>
                    </a:xfrm>
                    <a:prstGeom prst="rect">
                      <a:avLst/>
                    </a:prstGeom>
                    <a:noFill/>
                    <a:ln w="9525">
                      <a:noFill/>
                      <a:miter lim="800000"/>
                      <a:headEnd/>
                      <a:tailEnd/>
                    </a:ln>
                  </pic:spPr>
                </pic:pic>
              </a:graphicData>
            </a:graphic>
          </wp:inline>
        </w:drawing>
      </w:r>
    </w:p>
    <w:p w:rsidR="00862BFE" w:rsidRDefault="00862BFE" w:rsidP="00862BFE">
      <w:r>
        <w:t>Specify the whether you want to use policies that are stored in the file system or policies that are defined on a specific SQL Server, then select the policy(ies) that you want to evaluate.</w:t>
      </w:r>
    </w:p>
    <w:p w:rsidR="00862BFE" w:rsidRDefault="00862BFE" w:rsidP="00862BFE">
      <w:r>
        <w:rPr>
          <w:noProof/>
        </w:rPr>
        <w:drawing>
          <wp:inline distT="0" distB="0" distL="0" distR="0">
            <wp:extent cx="5943600" cy="1676400"/>
            <wp:effectExtent l="19050" t="0" r="0" b="0"/>
            <wp:docPr id="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srcRect/>
                    <a:stretch>
                      <a:fillRect/>
                    </a:stretch>
                  </pic:blipFill>
                  <pic:spPr bwMode="auto">
                    <a:xfrm>
                      <a:off x="0" y="0"/>
                      <a:ext cx="5943600" cy="1676400"/>
                    </a:xfrm>
                    <a:prstGeom prst="rect">
                      <a:avLst/>
                    </a:prstGeom>
                    <a:noFill/>
                    <a:ln w="9525">
                      <a:noFill/>
                      <a:miter lim="800000"/>
                      <a:headEnd/>
                      <a:tailEnd/>
                    </a:ln>
                  </pic:spPr>
                </pic:pic>
              </a:graphicData>
            </a:graphic>
          </wp:inline>
        </w:drawing>
      </w:r>
    </w:p>
    <w:p w:rsidR="00862BFE" w:rsidRDefault="00862BFE" w:rsidP="00862BFE">
      <w:r>
        <w:t xml:space="preserve">When you click the Evaluate button, you will see the overall results of the evaluation and that result will give you an opportunity to see the details. </w:t>
      </w:r>
    </w:p>
    <w:p w:rsidR="00862BFE" w:rsidRDefault="00862BFE" w:rsidP="00862BFE">
      <w:r>
        <w:rPr>
          <w:noProof/>
        </w:rPr>
        <w:drawing>
          <wp:inline distT="0" distB="0" distL="0" distR="0">
            <wp:extent cx="5943600" cy="1339018"/>
            <wp:effectExtent l="19050" t="0" r="0" b="0"/>
            <wp:docPr id="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5943600" cy="1339018"/>
                    </a:xfrm>
                    <a:prstGeom prst="rect">
                      <a:avLst/>
                    </a:prstGeom>
                    <a:noFill/>
                    <a:ln w="9525">
                      <a:noFill/>
                      <a:miter lim="800000"/>
                      <a:headEnd/>
                      <a:tailEnd/>
                    </a:ln>
                  </pic:spPr>
                </pic:pic>
              </a:graphicData>
            </a:graphic>
          </wp:inline>
        </w:drawing>
      </w:r>
    </w:p>
    <w:p w:rsidR="00862BFE" w:rsidRPr="00607179" w:rsidRDefault="00862BFE" w:rsidP="00862BFE"/>
    <w:p w:rsidR="00862BFE" w:rsidRDefault="00862BFE" w:rsidP="00862BFE">
      <w:pPr>
        <w:pStyle w:val="Heading2"/>
        <w:keepNext w:val="0"/>
        <w:keepLines w:val="0"/>
      </w:pPr>
      <w:bookmarkStart w:id="22" w:name="_Toc231789802"/>
      <w:r>
        <w:t>Evaluating Policies with Central Management Servers</w:t>
      </w:r>
      <w:bookmarkEnd w:id="22"/>
    </w:p>
    <w:p w:rsidR="00862BFE" w:rsidRDefault="00862BFE" w:rsidP="00862BFE">
      <w:r>
        <w:t>SQL Server 2008 introduces something called a “Central Management Server” which serves two different functions:</w:t>
      </w:r>
    </w:p>
    <w:p w:rsidR="00862BFE" w:rsidRDefault="00862BFE" w:rsidP="00862BFE">
      <w:pPr>
        <w:pStyle w:val="ListParagraph"/>
        <w:numPr>
          <w:ilvl w:val="0"/>
          <w:numId w:val="29"/>
        </w:numPr>
      </w:pPr>
      <w:r>
        <w:t>The same query can be run against all of the servers</w:t>
      </w:r>
    </w:p>
    <w:p w:rsidR="00862BFE" w:rsidRDefault="00862BFE" w:rsidP="00862BFE">
      <w:pPr>
        <w:pStyle w:val="ListParagraph"/>
        <w:numPr>
          <w:ilvl w:val="0"/>
          <w:numId w:val="29"/>
        </w:numPr>
      </w:pPr>
      <w:r>
        <w:t>Policies can be evaluated against all of the servers</w:t>
      </w:r>
    </w:p>
    <w:p w:rsidR="00862BFE" w:rsidRPr="00607179" w:rsidRDefault="00862BFE" w:rsidP="00862BFE">
      <w:r>
        <w:lastRenderedPageBreak/>
        <w:t xml:space="preserve">If you need to evaluate a set of policies against a group of servers, you will find it easy to accomplish with a Central Management Server. It’s important to understand that the Central Management Server won’t participate in the evaluation – the evaluation will be done only on the servers that are being managed. If you are planning to use Central Management Servers, consider using stand-alone servers, not one of your production servers. Define the policies on the Central Management Server and use it to control the evaluation of the policies on the other serves. </w:t>
      </w:r>
    </w:p>
    <w:p w:rsidR="00862BFE" w:rsidRDefault="00862BFE" w:rsidP="00862BFE">
      <w:r>
        <w:t>Central Management Servers are defined in the Registered Servers window in Management Studio. You designate one server as the Management Server and register the servers you want to manage with it. The Management Server itself is not a member of the group. In the illustration below, Sharon\SQL2008RTM_2 is the management server for Sharon\SQL2005 and Sharon\SQL2008RTM_1.</w:t>
      </w:r>
    </w:p>
    <w:p w:rsidR="00862BFE" w:rsidRPr="00F93DB1" w:rsidRDefault="00862BFE" w:rsidP="00862BFE">
      <w:pPr>
        <w:jc w:val="center"/>
      </w:pPr>
      <w:r>
        <w:rPr>
          <w:noProof/>
        </w:rPr>
        <w:drawing>
          <wp:inline distT="0" distB="0" distL="0" distR="0">
            <wp:extent cx="3378936" cy="2126512"/>
            <wp:effectExtent l="1905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79417" cy="2126815"/>
                    </a:xfrm>
                    <a:prstGeom prst="rect">
                      <a:avLst/>
                    </a:prstGeom>
                    <a:noFill/>
                    <a:ln w="9525">
                      <a:noFill/>
                      <a:miter lim="800000"/>
                      <a:headEnd/>
                      <a:tailEnd/>
                    </a:ln>
                  </pic:spPr>
                </pic:pic>
              </a:graphicData>
            </a:graphic>
          </wp:inline>
        </w:drawing>
      </w:r>
    </w:p>
    <w:p w:rsidR="00862BFE" w:rsidRDefault="00862BFE" w:rsidP="00862BFE">
      <w:pPr>
        <w:rPr>
          <w:b/>
          <w:bCs/>
        </w:rPr>
      </w:pPr>
      <w:r>
        <w:t xml:space="preserve">The process of registering the servers with a Central Management Server is almost identical to the process of registering servers in Management Studio. </w:t>
      </w:r>
    </w:p>
    <w:p w:rsidR="00862BFE" w:rsidRDefault="00862BFE" w:rsidP="00862BFE"/>
    <w:p w:rsidR="00862BFE" w:rsidRDefault="00862BFE" w:rsidP="00862BFE">
      <w:r>
        <w:t>To evaluate policies on the servers managed by the Central Management Server, right-click, select “Evaluate policies” and specify the server where the policies are defined in the dialogue.</w:t>
      </w:r>
    </w:p>
    <w:p w:rsidR="00862BFE" w:rsidRDefault="00862BFE" w:rsidP="00862BFE">
      <w:r>
        <w:rPr>
          <w:noProof/>
        </w:rPr>
        <w:drawing>
          <wp:inline distT="0" distB="0" distL="0" distR="0">
            <wp:extent cx="5943600" cy="1517600"/>
            <wp:effectExtent l="19050" t="0" r="0" b="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943600" cy="1517600"/>
                    </a:xfrm>
                    <a:prstGeom prst="rect">
                      <a:avLst/>
                    </a:prstGeom>
                    <a:noFill/>
                    <a:ln w="9525">
                      <a:noFill/>
                      <a:miter lim="800000"/>
                      <a:headEnd/>
                      <a:tailEnd/>
                    </a:ln>
                  </pic:spPr>
                </pic:pic>
              </a:graphicData>
            </a:graphic>
          </wp:inline>
        </w:drawing>
      </w:r>
    </w:p>
    <w:p w:rsidR="00862BFE" w:rsidRDefault="00862BFE" w:rsidP="00862BFE">
      <w:r>
        <w:t>Then select the policy(ies) you want to test. After evaluation, you will see the results.</w:t>
      </w:r>
    </w:p>
    <w:p w:rsidR="00862BFE" w:rsidRDefault="00862BFE" w:rsidP="00862BFE">
      <w:r>
        <w:rPr>
          <w:noProof/>
        </w:rPr>
        <w:lastRenderedPageBreak/>
        <w:drawing>
          <wp:inline distT="0" distB="0" distL="0" distR="0">
            <wp:extent cx="5943600" cy="908451"/>
            <wp:effectExtent l="19050" t="0" r="0" b="0"/>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943600" cy="908451"/>
                    </a:xfrm>
                    <a:prstGeom prst="rect">
                      <a:avLst/>
                    </a:prstGeom>
                    <a:noFill/>
                    <a:ln w="9525">
                      <a:noFill/>
                      <a:miter lim="800000"/>
                      <a:headEnd/>
                      <a:tailEnd/>
                    </a:ln>
                  </pic:spPr>
                </pic:pic>
              </a:graphicData>
            </a:graphic>
          </wp:inline>
        </w:drawing>
      </w:r>
    </w:p>
    <w:p w:rsidR="00862BFE" w:rsidRPr="00C31058" w:rsidRDefault="00862BFE" w:rsidP="00862BFE">
      <w:r>
        <w:t xml:space="preserve">You will probably want your central management server to be one that is not running your production workload. </w:t>
      </w:r>
    </w:p>
    <w:p w:rsidR="00862BFE" w:rsidRDefault="00862BFE" w:rsidP="00862BFE">
      <w:pPr>
        <w:pStyle w:val="Heading1"/>
        <w:keepNext w:val="0"/>
        <w:keepLines w:val="0"/>
      </w:pPr>
      <w:bookmarkStart w:id="23" w:name="_Toc231789803"/>
      <w:r>
        <w:t>Best Practices Policies</w:t>
      </w:r>
      <w:bookmarkEnd w:id="23"/>
    </w:p>
    <w:p w:rsidR="00862BFE" w:rsidRPr="001A596A" w:rsidRDefault="00862BFE" w:rsidP="00862BFE">
      <w:r>
        <w:t xml:space="preserve">I have always been a fan of Microsoft’s Best Practices Analyzer. It helped me to make sure that my databases had not deviated from these best practices. In SQL Server 2008, the Best Practices Analyzer has been replaced by best practices policies. You might find this less easy to use than the old stand-alone application. But having it in the environment where you do so much other DBA work is worth the tradeoff. </w:t>
      </w:r>
    </w:p>
    <w:p w:rsidR="00862BFE" w:rsidRDefault="00862BFE" w:rsidP="00862BFE">
      <w:pPr>
        <w:pStyle w:val="Heading2"/>
        <w:keepNext w:val="0"/>
        <w:keepLines w:val="0"/>
      </w:pPr>
      <w:bookmarkStart w:id="24" w:name="_Toc231789804"/>
      <w:r>
        <w:t>Importing the Best Practices Policies</w:t>
      </w:r>
      <w:bookmarkEnd w:id="24"/>
    </w:p>
    <w:p w:rsidR="00862BFE" w:rsidRPr="008C0BAD" w:rsidRDefault="00862BFE" w:rsidP="00862BFE">
      <w:r>
        <w:t xml:space="preserve">The best practices policies are not installed in SQL Server by default. However, they do ship with SQL Server 2008, and the Database Engine policies are in </w:t>
      </w:r>
      <w:r w:rsidRPr="00796144">
        <w:t>C:\Program Files\Microsoft SQL Server\100\Tools\Policies\DatabaseEngine\1033</w:t>
      </w:r>
      <w:r>
        <w:t xml:space="preserve">. There are also best practices policies for Analysis Services and Reporting Services. </w:t>
      </w:r>
    </w:p>
    <w:p w:rsidR="00862BFE" w:rsidRDefault="00862BFE" w:rsidP="00862BFE">
      <w:pPr>
        <w:pStyle w:val="Heading2"/>
      </w:pPr>
      <w:bookmarkStart w:id="25" w:name="_Toc231789805"/>
      <w:r>
        <w:t>Best Practices Policies Categories</w:t>
      </w:r>
      <w:bookmarkEnd w:id="25"/>
    </w:p>
    <w:p w:rsidR="00862BFE" w:rsidRDefault="00862BFE" w:rsidP="00862BFE">
      <w:r>
        <w:t>The best practices policies are organized into categories as shown below.</w:t>
      </w:r>
    </w:p>
    <w:p w:rsidR="00862BFE" w:rsidRDefault="00862BFE" w:rsidP="00862BFE">
      <w:pPr>
        <w:jc w:val="center"/>
      </w:pPr>
      <w:r>
        <w:rPr>
          <w:noProof/>
        </w:rPr>
        <w:lastRenderedPageBreak/>
        <w:drawing>
          <wp:inline distT="0" distB="0" distL="0" distR="0">
            <wp:extent cx="5269230" cy="3740954"/>
            <wp:effectExtent l="19050" t="0" r="7620"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276227" cy="3745921"/>
                    </a:xfrm>
                    <a:prstGeom prst="rect">
                      <a:avLst/>
                    </a:prstGeom>
                    <a:noFill/>
                    <a:ln w="9525">
                      <a:noFill/>
                      <a:miter lim="800000"/>
                      <a:headEnd/>
                      <a:tailEnd/>
                    </a:ln>
                  </pic:spPr>
                </pic:pic>
              </a:graphicData>
            </a:graphic>
          </wp:inline>
        </w:drawing>
      </w:r>
    </w:p>
    <w:p w:rsidR="00862BFE" w:rsidRPr="00796144" w:rsidRDefault="00862BFE" w:rsidP="00862BFE">
      <w:r>
        <w:t xml:space="preserve">By default, they are mandated in all databases, but you can change this if you want individual database owners to be able to subscribe to them for their databases. None of the best practices policies are enabled when you import them. All of them are set for On Demand evaluation. </w:t>
      </w:r>
    </w:p>
    <w:p w:rsidR="00862BFE" w:rsidRDefault="00862BFE" w:rsidP="00862BFE">
      <w:pPr>
        <w:pStyle w:val="Heading1"/>
        <w:keepNext w:val="0"/>
        <w:keepLines w:val="0"/>
      </w:pPr>
      <w:bookmarkStart w:id="26" w:name="_Toc231789806"/>
      <w:r>
        <w:t>Constructing Advanced Conditions</w:t>
      </w:r>
      <w:bookmarkEnd w:id="26"/>
    </w:p>
    <w:p w:rsidR="00862BFE" w:rsidRDefault="00862BFE" w:rsidP="00862BFE">
      <w:r>
        <w:t>The facets and properties provide a rich set of SQL Server elements for use in Policy-Based Management conditions. But the choices in the value drop-down, such as True and False, may not always meet your requirements. Similarly, the pre-defined list of targets may not meet your needs. Fortunately, Policy-Based Management allows you to define virtually any condition or target you can think of. However, you must do this with an expression language that is not the familiar Transact-SQL used by most DBAs. You will find that even where the functions have familiar names, such as DateAdd, their syntax is very different. First, assume that the function names and all of their arguments are case-sensitive. There are also other differences. Consider the DateAdd function:</w:t>
      </w:r>
    </w:p>
    <w:p w:rsidR="00862BFE" w:rsidRDefault="00862BFE" w:rsidP="00862BFE">
      <w:r>
        <w:t xml:space="preserve">Syntax: </w:t>
      </w:r>
      <w:r w:rsidRPr="00607179">
        <w:t>DateTime DateAdd(String datepart, Numeric number, DateTime date)</w:t>
      </w:r>
    </w:p>
    <w:p w:rsidR="00862BFE" w:rsidRDefault="00862BFE" w:rsidP="00862BFE">
      <w:r w:rsidRPr="00607179">
        <w:t>Example: SELECT DateAdd('day', 21, DateTime('2007-08-06 14:21:50')) returns '2007-08-27 14:21:50'</w:t>
      </w:r>
    </w:p>
    <w:p w:rsidR="00862BFE" w:rsidRDefault="00862BFE" w:rsidP="00862BFE">
      <w:r>
        <w:t>Assume you need to create a policy that will tell you which databases have not been backed up within the last week. Also, you only want to apply this policy to databases that are 50 MB or larger. You’ll need to use the Database facet and the LastBackupDate property.</w:t>
      </w:r>
    </w:p>
    <w:p w:rsidR="00862BFE" w:rsidRDefault="00862BFE" w:rsidP="00862BFE">
      <w:r>
        <w:rPr>
          <w:noProof/>
        </w:rPr>
        <w:lastRenderedPageBreak/>
        <w:drawing>
          <wp:inline distT="0" distB="0" distL="0" distR="0">
            <wp:extent cx="5103495" cy="2413635"/>
            <wp:effectExtent l="19050" t="0" r="1905" b="0"/>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103495" cy="2413635"/>
                    </a:xfrm>
                    <a:prstGeom prst="rect">
                      <a:avLst/>
                    </a:prstGeom>
                    <a:noFill/>
                    <a:ln w="9525">
                      <a:noFill/>
                      <a:miter lim="800000"/>
                      <a:headEnd/>
                      <a:tailEnd/>
                    </a:ln>
                  </pic:spPr>
                </pic:pic>
              </a:graphicData>
            </a:graphic>
          </wp:inline>
        </w:drawing>
      </w:r>
    </w:p>
    <w:p w:rsidR="00862BFE" w:rsidRDefault="00862BFE" w:rsidP="00862BFE">
      <w:r>
        <w:t>Then you need to click the browse button to the right of the Value column. This will bring you to the advanced edit dialogue. Here you can enter whatever expression you need. In this example, the expression is:</w:t>
      </w:r>
    </w:p>
    <w:p w:rsidR="00862BFE" w:rsidRDefault="00862BFE" w:rsidP="00862BFE">
      <w:pPr>
        <w:ind w:left="720" w:right="720"/>
        <w:rPr>
          <w:rFonts w:ascii="Courier New" w:hAnsi="Courier New" w:cs="Courier New"/>
        </w:rPr>
      </w:pPr>
      <w:r>
        <w:rPr>
          <w:rFonts w:ascii="Courier New" w:hAnsi="Courier New" w:cs="Courier New"/>
        </w:rPr>
        <w:t xml:space="preserve">DateAdd('day', -7, </w:t>
      </w:r>
      <w:r w:rsidRPr="008C4FBB">
        <w:rPr>
          <w:rFonts w:ascii="Courier New" w:hAnsi="Courier New" w:cs="Courier New"/>
        </w:rPr>
        <w:t>GetDate())</w:t>
      </w:r>
    </w:p>
    <w:p w:rsidR="00862BFE" w:rsidRDefault="00862BFE" w:rsidP="00862BFE">
      <w:pPr>
        <w:jc w:val="center"/>
      </w:pPr>
      <w:r>
        <w:rPr>
          <w:noProof/>
        </w:rPr>
        <w:drawing>
          <wp:inline distT="0" distB="0" distL="0" distR="0">
            <wp:extent cx="4319599" cy="3721395"/>
            <wp:effectExtent l="19050" t="0" r="4751" b="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4319679" cy="3721464"/>
                    </a:xfrm>
                    <a:prstGeom prst="rect">
                      <a:avLst/>
                    </a:prstGeom>
                    <a:noFill/>
                    <a:ln w="9525">
                      <a:noFill/>
                      <a:miter lim="800000"/>
                      <a:headEnd/>
                      <a:tailEnd/>
                    </a:ln>
                  </pic:spPr>
                </pic:pic>
              </a:graphicData>
            </a:graphic>
          </wp:inline>
        </w:drawing>
      </w:r>
    </w:p>
    <w:p w:rsidR="00862BFE" w:rsidRDefault="00862BFE" w:rsidP="00862BFE">
      <w:r>
        <w:t>For help on any function that you want to use, highlight it. The syntax, an explanation and an example, will be shown in the details box.</w:t>
      </w:r>
    </w:p>
    <w:p w:rsidR="00862BFE" w:rsidRDefault="00862BFE" w:rsidP="00862BFE">
      <w:r>
        <w:t>To implement the conditional target for the Policy, click the drop-down arrow next to “Every”.</w:t>
      </w:r>
    </w:p>
    <w:p w:rsidR="00862BFE" w:rsidRDefault="00862BFE" w:rsidP="00862BFE">
      <w:pPr>
        <w:jc w:val="center"/>
      </w:pPr>
      <w:r>
        <w:rPr>
          <w:noProof/>
        </w:rPr>
        <w:lastRenderedPageBreak/>
        <w:drawing>
          <wp:inline distT="0" distB="0" distL="0" distR="0">
            <wp:extent cx="4795520" cy="3923665"/>
            <wp:effectExtent l="19050" t="0" r="508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4795520" cy="3923665"/>
                    </a:xfrm>
                    <a:prstGeom prst="rect">
                      <a:avLst/>
                    </a:prstGeom>
                    <a:noFill/>
                    <a:ln w="9525">
                      <a:noFill/>
                      <a:miter lim="800000"/>
                      <a:headEnd/>
                      <a:tailEnd/>
                    </a:ln>
                  </pic:spPr>
                </pic:pic>
              </a:graphicData>
            </a:graphic>
          </wp:inline>
        </w:drawing>
      </w:r>
    </w:p>
    <w:p w:rsidR="00862BFE" w:rsidRDefault="00862BFE" w:rsidP="00862BFE">
      <w:r>
        <w:t>Select “New Condition”.</w:t>
      </w:r>
    </w:p>
    <w:p w:rsidR="00862BFE" w:rsidRDefault="00862BFE" w:rsidP="00862BFE">
      <w:pPr>
        <w:jc w:val="center"/>
      </w:pPr>
      <w:r>
        <w:rPr>
          <w:noProof/>
        </w:rPr>
        <w:drawing>
          <wp:inline distT="0" distB="0" distL="0" distR="0">
            <wp:extent cx="4954905" cy="2774950"/>
            <wp:effectExtent l="19050" t="0" r="0" b="0"/>
            <wp:docPr id="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4954905" cy="2774950"/>
                    </a:xfrm>
                    <a:prstGeom prst="rect">
                      <a:avLst/>
                    </a:prstGeom>
                    <a:noFill/>
                    <a:ln w="9525">
                      <a:noFill/>
                      <a:miter lim="800000"/>
                      <a:headEnd/>
                      <a:tailEnd/>
                    </a:ln>
                  </pic:spPr>
                </pic:pic>
              </a:graphicData>
            </a:graphic>
          </wp:inline>
        </w:drawing>
      </w:r>
    </w:p>
    <w:p w:rsidR="00862BFE" w:rsidRDefault="00862BFE" w:rsidP="00862BFE">
      <w:r>
        <w:t>Your policy will show your conditional target.</w:t>
      </w:r>
    </w:p>
    <w:p w:rsidR="00862BFE" w:rsidRDefault="00862BFE" w:rsidP="00862BFE">
      <w:pPr>
        <w:jc w:val="center"/>
      </w:pPr>
      <w:r>
        <w:rPr>
          <w:noProof/>
        </w:rPr>
        <w:lastRenderedPageBreak/>
        <w:drawing>
          <wp:inline distT="0" distB="0" distL="0" distR="0">
            <wp:extent cx="4795520" cy="3540760"/>
            <wp:effectExtent l="19050" t="0" r="5080" b="0"/>
            <wp:docPr id="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4795520" cy="3540760"/>
                    </a:xfrm>
                    <a:prstGeom prst="rect">
                      <a:avLst/>
                    </a:prstGeom>
                    <a:noFill/>
                    <a:ln w="9525">
                      <a:noFill/>
                      <a:miter lim="800000"/>
                      <a:headEnd/>
                      <a:tailEnd/>
                    </a:ln>
                  </pic:spPr>
                </pic:pic>
              </a:graphicData>
            </a:graphic>
          </wp:inline>
        </w:drawing>
      </w:r>
    </w:p>
    <w:p w:rsidR="00862BFE" w:rsidRDefault="00862BFE" w:rsidP="00862BFE"/>
    <w:p w:rsidR="00862BFE" w:rsidRDefault="00862BFE" w:rsidP="00862BFE">
      <w:r>
        <w:t>You can also use an expression for the Field column. Here is one of the best practices policies.</w:t>
      </w:r>
    </w:p>
    <w:p w:rsidR="00862BFE" w:rsidRDefault="00862BFE" w:rsidP="00862BFE">
      <w:pPr>
        <w:jc w:val="center"/>
      </w:pPr>
      <w:r>
        <w:rPr>
          <w:noProof/>
        </w:rPr>
        <w:drawing>
          <wp:inline distT="0" distB="0" distL="0" distR="0">
            <wp:extent cx="5029200" cy="1956435"/>
            <wp:effectExtent l="19050" t="0" r="0" b="0"/>
            <wp:docPr id="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029200" cy="1956435"/>
                    </a:xfrm>
                    <a:prstGeom prst="rect">
                      <a:avLst/>
                    </a:prstGeom>
                    <a:noFill/>
                    <a:ln w="9525">
                      <a:noFill/>
                      <a:miter lim="800000"/>
                      <a:headEnd/>
                      <a:tailEnd/>
                    </a:ln>
                  </pic:spPr>
                </pic:pic>
              </a:graphicData>
            </a:graphic>
          </wp:inline>
        </w:drawing>
      </w:r>
    </w:p>
    <w:p w:rsidR="00862BFE" w:rsidRDefault="00862BFE" w:rsidP="00862BFE">
      <w:r>
        <w:t>The ExecuteSQL function takes us back into the familiar Transact-SQL world:</w:t>
      </w:r>
    </w:p>
    <w:p w:rsidR="00862BFE" w:rsidRDefault="00862BFE" w:rsidP="00862BFE">
      <w:pPr>
        <w:ind w:left="720" w:right="720"/>
        <w:rPr>
          <w:rFonts w:ascii="Courier New" w:hAnsi="Courier New" w:cs="Courier New"/>
        </w:rPr>
      </w:pPr>
      <w:r w:rsidRPr="00732368">
        <w:rPr>
          <w:rFonts w:ascii="Courier New" w:hAnsi="Courier New" w:cs="Courier New"/>
        </w:rPr>
        <w:t>ExecuteSql('Numeric', 'SELECT COUNT(*) AS [Total_Suspect_Pages] FROM msdb.dbo.suspect_pages WHERE event_type IN (1,2,3) AND database_id = DB_ID(DB_NAME()) ')</w:t>
      </w:r>
    </w:p>
    <w:p w:rsidR="00862BFE" w:rsidRDefault="00862BFE" w:rsidP="00862BFE">
      <w:pPr>
        <w:pStyle w:val="Heading3"/>
      </w:pPr>
      <w:bookmarkStart w:id="27" w:name="_Toc231789807"/>
      <w:r>
        <w:t>ExecuteSql</w:t>
      </w:r>
      <w:bookmarkEnd w:id="27"/>
    </w:p>
    <w:p w:rsidR="00862BFE" w:rsidRDefault="00862BFE" w:rsidP="00862BFE">
      <w:r>
        <w:t xml:space="preserve">If you can write a SQL query that defines the desired state of some aspect of your SQL Server, you can create a condition that allows you to evaluate whether your servers are in compliance with that state by using the ExecuteSql function. </w:t>
      </w:r>
    </w:p>
    <w:p w:rsidR="00862BFE" w:rsidRDefault="00862BFE" w:rsidP="00862BFE">
      <w:r>
        <w:lastRenderedPageBreak/>
        <w:t>The ExecuteSql function has two arguments: a character string that defines the type of data being returned and a character string that contains the SQL query.</w:t>
      </w:r>
    </w:p>
    <w:p w:rsidR="00862BFE" w:rsidRDefault="00862BFE" w:rsidP="00862BFE">
      <w:r>
        <w:t xml:space="preserve">The SQL statement can contain any valid SQL statement including data modification statements, create statements and grant statements. </w:t>
      </w:r>
    </w:p>
    <w:p w:rsidR="00862BFE" w:rsidRDefault="00862BFE" w:rsidP="00862BFE">
      <w:r>
        <w:t xml:space="preserve">The ExecuteSql function will return only the first result returned by the query. </w:t>
      </w:r>
    </w:p>
    <w:p w:rsidR="00862BFE" w:rsidRDefault="00862BFE" w:rsidP="00862BFE">
      <w:r>
        <w:t xml:space="preserve">When a condition contains the ExecuteSql function, it will be evaluated against all of the targets for the policy. For example, if the target is the server, it will run once. If the target is all databases, it will run once for each database, and if the target is an object class such as a stored procedure, it will run once for each stored procedure. </w:t>
      </w:r>
    </w:p>
    <w:p w:rsidR="00862BFE" w:rsidRPr="00FE5218" w:rsidRDefault="00862BFE" w:rsidP="00862BFE">
      <w:r>
        <w:t xml:space="preserve">ExecuteSQL queries can contain two “placeholder” variables: @SchemaName and @ObjectName. You can use these in the queries in any place where you would normally provide an object name. If you write </w:t>
      </w:r>
      <w:r w:rsidRPr="00FE5218">
        <w:rPr>
          <w:rFonts w:ascii="Courier New" w:hAnsi="Courier New" w:cs="Courier New"/>
        </w:rPr>
        <w:t>SELECT … FROM @SchemaName.@ObjectName</w:t>
      </w:r>
      <w:r>
        <w:rPr>
          <w:rFonts w:ascii="Courier New" w:hAnsi="Courier New" w:cs="Courier New"/>
        </w:rPr>
        <w:t>,</w:t>
      </w:r>
      <w:r>
        <w:rPr>
          <w:rFonts w:cs="Courier New"/>
        </w:rPr>
        <w:t xml:space="preserve"> the actual names will be substituted in the query. </w:t>
      </w:r>
    </w:p>
    <w:p w:rsidR="00862BFE" w:rsidRPr="00FE5218" w:rsidRDefault="00862BFE" w:rsidP="00862BFE">
      <w:r>
        <w:t xml:space="preserve">There are security issues that you’ll need to consider when you’re using ExecuteSql. For information about this topic and an example of a complex ExecuteSql query, visit </w:t>
      </w:r>
      <w:hyperlink r:id="rId36" w:history="1">
        <w:r w:rsidRPr="00154F35">
          <w:rPr>
            <w:rStyle w:val="Hyperlink"/>
          </w:rPr>
          <w:t>http://blogs.msdn.com/sqlpbm/</w:t>
        </w:r>
      </w:hyperlink>
      <w:r>
        <w:t xml:space="preserve"> and locate the post titled ExecuteSql().</w:t>
      </w:r>
    </w:p>
    <w:p w:rsidR="00862BFE" w:rsidRDefault="00862BFE" w:rsidP="00862BFE">
      <w:pPr>
        <w:pStyle w:val="Heading3"/>
      </w:pPr>
      <w:bookmarkStart w:id="28" w:name="_Toc231789808"/>
      <w:r>
        <w:t>ExecuteWql</w:t>
      </w:r>
      <w:bookmarkEnd w:id="28"/>
    </w:p>
    <w:p w:rsidR="00862BFE" w:rsidRDefault="00862BFE" w:rsidP="00862BFE">
      <w:r>
        <w:t xml:space="preserve">SQL Server has some built-in support for the Windows Management Infrastructure (WMI). WMI is designed to allow Windows administrators to manage their Windows servers programmatically. A subset of SQL can be used to query WMI. SQL Server Administrators primarily use this capability to obtain information about the operating system. Sometimes, it may be useful to use WMI in defining conditions and the ExecuteWQL function allows you to do exactly that. In order to take advantage of this capability, you’ll need to understand the WMI objects and namespace. </w:t>
      </w:r>
    </w:p>
    <w:p w:rsidR="00862BFE" w:rsidRDefault="00862BFE" w:rsidP="00862BFE">
      <w:r>
        <w:t xml:space="preserve">The ExecuteWql function has three arguments: a character string that defines the data type that’s being returned by the query, a character string that identifies the WMI Namespace you are using, and a character string that contains the actual WQL query. </w:t>
      </w:r>
    </w:p>
    <w:p w:rsidR="00862BFE" w:rsidRDefault="00862BFE" w:rsidP="00862BFE">
      <w:r>
        <w:t>With ExecuteWql, you could define a condition that requires that a particular drive has at least 10000 mb of free space. Evaluation of the policy that includes this condition would show you the drives that had less space available. The expression you would use for the field is:</w:t>
      </w:r>
      <w:r>
        <w:br/>
        <w:t xml:space="preserve">         </w:t>
      </w:r>
      <w:r w:rsidRPr="00FE5218">
        <w:t>ExecuteWql('Numeric', 'Root\CIMV2', 'select FreeSpace from Win32_LogicalDisk')</w:t>
      </w:r>
    </w:p>
    <w:p w:rsidR="00862BFE" w:rsidRDefault="00862BFE" w:rsidP="00862BFE">
      <w:r>
        <w:t>When you define the field with an expression, the facet selected becomes irrelevant. However, you should select one that provides the evaluation mode you want to use with the policy.</w:t>
      </w:r>
    </w:p>
    <w:p w:rsidR="00862BFE" w:rsidRPr="00FE5218" w:rsidRDefault="00862BFE" w:rsidP="00862BFE"/>
    <w:p w:rsidR="00862BFE" w:rsidRDefault="00862BFE" w:rsidP="00862BFE">
      <w:pPr>
        <w:pStyle w:val="Heading1"/>
        <w:keepNext w:val="0"/>
        <w:keepLines w:val="0"/>
      </w:pPr>
      <w:bookmarkStart w:id="29" w:name="_Toc231789809"/>
      <w:r>
        <w:lastRenderedPageBreak/>
        <w:t>Surface Area Configuration</w:t>
      </w:r>
      <w:bookmarkEnd w:id="29"/>
    </w:p>
    <w:p w:rsidR="00862BFE" w:rsidRDefault="00862BFE" w:rsidP="00862BFE">
      <w:r>
        <w:t>SQL Server 2005 had a tool named “SQL Server Surface Area Configuration”. This tool was used to manage services and to control which initially disabled features were activated. The services part of this application primarily determined what network protocols SQL Server was listening. Both of the functions this tool performed could be done without it. Management of network protocols could be done with SQL Server Configuration Manager and enabling and disabling features could be done with sp_configure.</w:t>
      </w:r>
    </w:p>
    <w:p w:rsidR="00862BFE" w:rsidRPr="00607179" w:rsidRDefault="00862BFE" w:rsidP="00862BFE">
      <w:r>
        <w:t>SQL Server 2008 does not have a Surface Area Configuration tool. But it does have a facet named “Surface Area Configuration”. You can use this facet and develop policies that will let you know if there are any servers that have features enabled that aren’t supposed to be enabled in your organization. The Surface Area Configuration facet only supports On Demand evaluation.</w:t>
      </w:r>
    </w:p>
    <w:p w:rsidR="00862BFE" w:rsidRDefault="00862BFE" w:rsidP="00862BFE">
      <w:pPr>
        <w:pStyle w:val="Heading1"/>
        <w:keepNext w:val="0"/>
        <w:keepLines w:val="0"/>
      </w:pPr>
      <w:bookmarkStart w:id="30" w:name="_Toc231789810"/>
      <w:r>
        <w:t>Policy-Based Management and Prior Versions of SQL Server</w:t>
      </w:r>
      <w:bookmarkEnd w:id="30"/>
    </w:p>
    <w:p w:rsidR="00862BFE" w:rsidRDefault="00862BFE" w:rsidP="00862BFE">
      <w:r>
        <w:t>Policies must be created with SQL Server 2008 tools and must reside on SQL Server 2008 or in the file system. However, it is possible to use the Registered Servers window (with or without Central Management Servers) to evaluate policies against a SQL Server 2005 or SQL Server 2000 instance. Only On Demand evaluation is available for earlier versions of SQL Server.</w:t>
      </w:r>
    </w:p>
    <w:p w:rsidR="00862BFE" w:rsidRDefault="00862BFE" w:rsidP="00862BFE">
      <w:pPr>
        <w:pStyle w:val="Heading1"/>
      </w:pPr>
      <w:bookmarkStart w:id="31" w:name="_Toc231789811"/>
      <w:r>
        <w:t>Enterprise Policy Management Framework (EPM)</w:t>
      </w:r>
      <w:bookmarkEnd w:id="31"/>
    </w:p>
    <w:p w:rsidR="00862BFE" w:rsidRDefault="00862BFE" w:rsidP="00862BFE">
      <w:r>
        <w:t>The Enterprise Policy Management Framework (EPM) is a solution to extend SQL Server 2008 Policy-Based Management to all versions of SQL Server in an enterprise, including SQL Server 2000 and SQL Server 2005. The EPM Framework will report the state of specified SQL Server instances against policies that define the defined intent, desired configuration, and deployment standards.</w:t>
      </w:r>
    </w:p>
    <w:p w:rsidR="00862BFE" w:rsidRDefault="00862BFE" w:rsidP="00862BFE">
      <w:r>
        <w:t>When the Enterprise Policy Management Framework (EPM) is implemented, policies will be evaluated against specified instances of SQL Server through Windows PowerShell. This solution will require at least one instance of SQL Server 2008. The PowerShell script will run from this instance through a SQL Server Agent job or manually through the PowerShell interface. The PowerShell script will capture the policy evaluation output and insert the output to a SQL Server table. SQL Server 2008 Reporting Services reports will deliver information from the centralized table.</w:t>
      </w:r>
    </w:p>
    <w:p w:rsidR="00862BFE" w:rsidRDefault="00862BFE" w:rsidP="00862BFE">
      <w:r>
        <w:t xml:space="preserve">Information about EPM and the free download are available on CodePlex, under Downloads: </w:t>
      </w:r>
      <w:hyperlink r:id="rId37" w:history="1">
        <w:r w:rsidRPr="00E046C8">
          <w:rPr>
            <w:rStyle w:val="Hyperlink"/>
          </w:rPr>
          <w:t>http://www.codeplex.com/EPMFramework</w:t>
        </w:r>
      </w:hyperlink>
      <w:r>
        <w:t xml:space="preserve"> </w:t>
      </w:r>
    </w:p>
    <w:p w:rsidR="00862BFE" w:rsidRDefault="00862BFE" w:rsidP="00862BFE">
      <w:pPr>
        <w:pStyle w:val="Heading1"/>
        <w:keepNext w:val="0"/>
        <w:keepLines w:val="0"/>
      </w:pPr>
      <w:bookmarkStart w:id="32" w:name="_Toc231789812"/>
      <w:r>
        <w:t>Summary and Conclusions</w:t>
      </w:r>
      <w:bookmarkEnd w:id="32"/>
    </w:p>
    <w:p w:rsidR="00862BFE" w:rsidRDefault="00862BFE" w:rsidP="00862BFE">
      <w:r>
        <w:t>Considering the only tool database administrators had in the past to control the setup of servers and databases was a paper-based policy manual, discovering policy violations and who was responsible for them was a time-consuming task. Furthermore, it was often difficult to discover why a policy had been violated, and even more difficult to determine who violated it. Making sure that a large number of servers were all set up according to standards was a major headache and a waste of time.</w:t>
      </w:r>
    </w:p>
    <w:p w:rsidR="00862BFE" w:rsidRPr="00990C6E" w:rsidRDefault="00862BFE" w:rsidP="00862BFE">
      <w:r>
        <w:lastRenderedPageBreak/>
        <w:t xml:space="preserve">The introduction of Policy-Based Management in SQL Server 2008 solves this problem and is proving to be a significant time saver for DBAs and their teams. Through PBM, Central Management Server, and free CodePlex projects like EPM, it is now possible to define rules around server configurations and let SQL Server </w:t>
      </w:r>
      <w:r w:rsidRPr="00F14F75">
        <w:t>reason over these policies to enforce</w:t>
      </w:r>
      <w:r>
        <w:t xml:space="preserve"> the rules and notify you when servers are in violation. </w:t>
      </w:r>
    </w:p>
    <w:p w:rsidR="00862BFE" w:rsidRPr="00E6625B" w:rsidRDefault="00862BFE" w:rsidP="00862BFE">
      <w:r>
        <w:t xml:space="preserve"> </w:t>
      </w:r>
    </w:p>
    <w:p w:rsidR="00862BFE" w:rsidRDefault="00862BFE" w:rsidP="00862BFE">
      <w:pPr>
        <w:rPr>
          <w:sz w:val="32"/>
          <w:szCs w:val="32"/>
        </w:rPr>
      </w:pPr>
      <w:r>
        <w:rPr>
          <w:sz w:val="32"/>
          <w:szCs w:val="32"/>
        </w:rPr>
        <w:br w:type="page"/>
      </w:r>
    </w:p>
    <w:p w:rsidR="00862BFE" w:rsidRPr="00CC7B8C" w:rsidRDefault="00862BFE" w:rsidP="00862BFE">
      <w:pPr>
        <w:pStyle w:val="Heading1"/>
      </w:pPr>
      <w:bookmarkStart w:id="33" w:name="_Toc231789813"/>
      <w:r>
        <w:lastRenderedPageBreak/>
        <w:t xml:space="preserve">Appendix: </w:t>
      </w:r>
      <w:r w:rsidRPr="00CC7B8C">
        <w:t>Policy-Based Management Facets</w:t>
      </w:r>
      <w:bookmarkEnd w:id="33"/>
    </w:p>
    <w:p w:rsidR="00862BFE" w:rsidRDefault="00862BFE" w:rsidP="00862BFE"/>
    <w:p w:rsidR="00862BFE" w:rsidRDefault="00862BFE" w:rsidP="00862BFE">
      <w:r w:rsidRPr="00C40447">
        <w:rPr>
          <w:b/>
        </w:rPr>
        <w:t>Note</w:t>
      </w:r>
      <w:r>
        <w:t>: All facets support On Demand evaluation, so that mode is not listed in the Evaluation Modes permitted column.</w:t>
      </w:r>
    </w:p>
    <w:p w:rsidR="00862BFE" w:rsidRDefault="00862BFE" w:rsidP="00862BFE">
      <w:r w:rsidRPr="00C40447">
        <w:rPr>
          <w:b/>
        </w:rPr>
        <w:t>About the data types</w:t>
      </w:r>
      <w:r>
        <w:t xml:space="preserve">: The data types are intended to tell you what choices will be available to you when defining a condition for that property. For example, if a particular property is listed as “bit”, your choices will be the equal and not equal operators and the values true and false. The data types listed may not in fact be the way the value is represented internally. There are some properties for which I was unable to determine the data type. Most of these are character strings of some sort but I was unable to determine their length. </w:t>
      </w:r>
    </w:p>
    <w:p w:rsidR="00862BFE" w:rsidRDefault="00862BFE" w:rsidP="00862BFE"/>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212"/>
        <w:gridCol w:w="9"/>
        <w:gridCol w:w="1934"/>
        <w:gridCol w:w="1620"/>
        <w:gridCol w:w="3198"/>
        <w:gridCol w:w="1397"/>
      </w:tblGrid>
      <w:tr w:rsidR="00862BFE" w:rsidRPr="00BF27F5" w:rsidTr="002D1163">
        <w:trPr>
          <w:trHeight w:val="300"/>
        </w:trPr>
        <w:tc>
          <w:tcPr>
            <w:tcW w:w="1221" w:type="dxa"/>
            <w:gridSpan w:val="2"/>
            <w:shd w:val="clear" w:color="4F81BD" w:fill="1F497D" w:themeFill="text2"/>
            <w:hideMark/>
          </w:tcPr>
          <w:p w:rsidR="00862BFE" w:rsidRPr="00BF27F5" w:rsidRDefault="00862BFE" w:rsidP="002D1163">
            <w:pPr>
              <w:rPr>
                <w:rFonts w:eastAsia="Times New Roman" w:cs="Arial"/>
                <w:b/>
                <w:color w:val="FFFFFF" w:themeColor="background1"/>
                <w:sz w:val="24"/>
                <w:szCs w:val="28"/>
              </w:rPr>
            </w:pPr>
            <w:r w:rsidRPr="00BF27F5">
              <w:rPr>
                <w:rFonts w:eastAsia="Times New Roman" w:cs="Arial"/>
                <w:b/>
                <w:color w:val="FFFFFF" w:themeColor="background1"/>
                <w:sz w:val="24"/>
                <w:szCs w:val="28"/>
              </w:rPr>
              <w:t>Facet Name</w:t>
            </w:r>
          </w:p>
        </w:tc>
        <w:tc>
          <w:tcPr>
            <w:tcW w:w="1934" w:type="dxa"/>
            <w:shd w:val="clear" w:color="4F81BD" w:fill="1F497D" w:themeFill="text2"/>
          </w:tcPr>
          <w:p w:rsidR="00862BFE" w:rsidRPr="00BF27F5" w:rsidRDefault="00862BFE" w:rsidP="002D1163">
            <w:pPr>
              <w:spacing w:after="0"/>
              <w:rPr>
                <w:rFonts w:eastAsia="Times New Roman" w:cs="Arial"/>
                <w:b/>
                <w:color w:val="FFFFFF" w:themeColor="background1"/>
                <w:sz w:val="24"/>
                <w:szCs w:val="28"/>
              </w:rPr>
            </w:pPr>
            <w:r w:rsidRPr="00BF27F5">
              <w:rPr>
                <w:rFonts w:eastAsia="Times New Roman" w:cs="Arial"/>
                <w:b/>
                <w:color w:val="FFFFFF" w:themeColor="background1"/>
                <w:sz w:val="24"/>
                <w:szCs w:val="28"/>
              </w:rPr>
              <w:t>Evaluation Modes permitted</w:t>
            </w:r>
          </w:p>
        </w:tc>
        <w:tc>
          <w:tcPr>
            <w:tcW w:w="1620" w:type="dxa"/>
            <w:shd w:val="clear" w:color="4F81BD" w:fill="1F497D" w:themeFill="text2"/>
          </w:tcPr>
          <w:p w:rsidR="00862BFE" w:rsidRPr="00BF27F5" w:rsidRDefault="00862BFE" w:rsidP="002D1163">
            <w:pPr>
              <w:rPr>
                <w:rFonts w:eastAsia="Times New Roman" w:cs="Arial"/>
                <w:b/>
                <w:color w:val="FFFFFF" w:themeColor="background1"/>
                <w:sz w:val="24"/>
                <w:szCs w:val="28"/>
              </w:rPr>
            </w:pPr>
            <w:r w:rsidRPr="00BF27F5">
              <w:rPr>
                <w:rFonts w:eastAsia="Times New Roman" w:cs="Arial"/>
                <w:b/>
                <w:color w:val="FFFFFF" w:themeColor="background1"/>
                <w:sz w:val="24"/>
                <w:szCs w:val="28"/>
              </w:rPr>
              <w:t>Target(s)</w:t>
            </w:r>
          </w:p>
        </w:tc>
        <w:tc>
          <w:tcPr>
            <w:tcW w:w="3198" w:type="dxa"/>
            <w:shd w:val="clear" w:color="4F81BD" w:fill="1F497D" w:themeFill="text2"/>
          </w:tcPr>
          <w:p w:rsidR="00862BFE" w:rsidRPr="00BF27F5" w:rsidRDefault="00862BFE" w:rsidP="002D1163">
            <w:pPr>
              <w:spacing w:after="0"/>
              <w:rPr>
                <w:rFonts w:eastAsia="Times New Roman" w:cs="Arial"/>
                <w:b/>
                <w:color w:val="FFFFFF" w:themeColor="background1"/>
                <w:sz w:val="24"/>
                <w:szCs w:val="28"/>
              </w:rPr>
            </w:pPr>
            <w:r w:rsidRPr="00BF27F5">
              <w:rPr>
                <w:rFonts w:eastAsia="Times New Roman" w:cs="Arial"/>
                <w:b/>
                <w:color w:val="FFFFFF" w:themeColor="background1"/>
                <w:sz w:val="24"/>
                <w:szCs w:val="28"/>
              </w:rPr>
              <w:t xml:space="preserve">Properties </w:t>
            </w:r>
          </w:p>
        </w:tc>
        <w:tc>
          <w:tcPr>
            <w:tcW w:w="1397" w:type="dxa"/>
            <w:shd w:val="clear" w:color="4F81BD" w:fill="1F497D" w:themeFill="text2"/>
          </w:tcPr>
          <w:p w:rsidR="00862BFE" w:rsidRPr="00BF27F5" w:rsidRDefault="00862BFE" w:rsidP="002D1163">
            <w:pPr>
              <w:spacing w:after="0"/>
              <w:rPr>
                <w:rFonts w:eastAsia="Times New Roman" w:cs="Arial"/>
                <w:b/>
                <w:color w:val="FFFFFF" w:themeColor="background1"/>
                <w:sz w:val="24"/>
                <w:szCs w:val="28"/>
              </w:rPr>
            </w:pPr>
            <w:r w:rsidRPr="00BF27F5">
              <w:rPr>
                <w:rFonts w:eastAsia="Times New Roman" w:cs="Arial"/>
                <w:b/>
                <w:color w:val="FFFFFF" w:themeColor="background1"/>
                <w:sz w:val="24"/>
                <w:szCs w:val="28"/>
              </w:rPr>
              <w:t>Datatypes</w:t>
            </w:r>
          </w:p>
        </w:tc>
      </w:tr>
      <w:tr w:rsidR="00862BFE" w:rsidRPr="000E41D8" w:rsidTr="002D1163">
        <w:trPr>
          <w:trHeight w:val="300"/>
        </w:trPr>
        <w:tc>
          <w:tcPr>
            <w:tcW w:w="1221" w:type="dxa"/>
            <w:gridSpan w:val="2"/>
            <w:shd w:val="clear" w:color="B8CCE4" w:fill="auto"/>
            <w:hideMark/>
          </w:tcPr>
          <w:p w:rsidR="00862BFE" w:rsidRPr="00071BBD" w:rsidRDefault="00862BFE" w:rsidP="002D1163">
            <w:pPr>
              <w:widowControl w:val="0"/>
              <w:rPr>
                <w:rFonts w:ascii="Calibri" w:eastAsia="Times New Roman" w:hAnsi="Calibri" w:cs="Arial"/>
              </w:rPr>
            </w:pPr>
            <w:r w:rsidRPr="00071BBD">
              <w:rPr>
                <w:rFonts w:ascii="Calibri" w:eastAsia="Times New Roman" w:hAnsi="Calibri" w:cs="Arial"/>
              </w:rPr>
              <w:t>Application Role</w:t>
            </w:r>
          </w:p>
        </w:tc>
        <w:tc>
          <w:tcPr>
            <w:tcW w:w="1934" w:type="dxa"/>
            <w:shd w:val="clear" w:color="B8CCE4" w:fill="auto"/>
          </w:tcPr>
          <w:p w:rsidR="00862BFE" w:rsidRPr="000E41D8" w:rsidRDefault="00862BFE" w:rsidP="002D1163">
            <w:pPr>
              <w:spacing w:after="0"/>
              <w:rPr>
                <w:rFonts w:ascii="Calibri" w:eastAsia="Times New Roman" w:hAnsi="Calibri" w:cs="Arial"/>
              </w:rPr>
            </w:pPr>
            <w:r>
              <w:rPr>
                <w:rFonts w:ascii="Calibri" w:eastAsia="Times New Roman" w:hAnsi="Calibri" w:cs="Arial"/>
              </w:rPr>
              <w:t>On change: P</w:t>
            </w:r>
            <w:r w:rsidRPr="000E41D8">
              <w:rPr>
                <w:rFonts w:ascii="Calibri" w:eastAsia="Times New Roman" w:hAnsi="Calibri" w:cs="Arial"/>
              </w:rPr>
              <w:t>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Application role</w:t>
            </w:r>
          </w:p>
        </w:tc>
        <w:tc>
          <w:tcPr>
            <w:tcW w:w="3198" w:type="dxa"/>
            <w:shd w:val="clear" w:color="B8CCE4" w:fill="auto"/>
          </w:tcPr>
          <w:p w:rsidR="00862BFE" w:rsidRDefault="00862BFE" w:rsidP="002D1163">
            <w:pPr>
              <w:spacing w:after="0"/>
            </w:pPr>
            <w:r>
              <w:t xml:space="preserve">CreateDate </w:t>
            </w:r>
          </w:p>
          <w:p w:rsidR="00862BFE" w:rsidRDefault="00862BFE" w:rsidP="002D1163">
            <w:pPr>
              <w:spacing w:after="0"/>
            </w:pPr>
            <w:r>
              <w:t xml:space="preserve">DateLastModified </w:t>
            </w:r>
          </w:p>
          <w:p w:rsidR="00862BFE" w:rsidRDefault="00862BFE" w:rsidP="002D1163">
            <w:pPr>
              <w:spacing w:after="0"/>
            </w:pPr>
            <w:r>
              <w:t xml:space="preserve">ID </w:t>
            </w:r>
          </w:p>
          <w:p w:rsidR="00862BFE" w:rsidRDefault="00862BFE" w:rsidP="002D1163">
            <w:pPr>
              <w:spacing w:after="0"/>
            </w:pPr>
            <w:r>
              <w:t xml:space="preserve">DefaultSchema </w:t>
            </w:r>
          </w:p>
          <w:p w:rsidR="00862BFE" w:rsidRPr="000E41D8" w:rsidRDefault="00862BFE" w:rsidP="002D1163">
            <w:pPr>
              <w:spacing w:after="0"/>
              <w:rPr>
                <w:rFonts w:ascii="Calibri" w:eastAsia="Times New Roman" w:hAnsi="Calibri" w:cs="Arial"/>
              </w:rPr>
            </w:pPr>
            <w:r>
              <w:t xml:space="preserve">Name </w:t>
            </w:r>
          </w:p>
        </w:tc>
        <w:tc>
          <w:tcPr>
            <w:tcW w:w="1397" w:type="dxa"/>
            <w:shd w:val="clear" w:color="B8CCE4" w:fill="auto"/>
          </w:tcPr>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int</w:t>
            </w:r>
          </w:p>
          <w:p w:rsidR="00862BFE" w:rsidRDefault="00862BFE" w:rsidP="002D1163">
            <w:pPr>
              <w:spacing w:after="0"/>
            </w:pPr>
            <w:r>
              <w:t>sysname</w:t>
            </w: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Asymmetric Key</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Asymmetric key</w:t>
            </w:r>
          </w:p>
        </w:tc>
        <w:tc>
          <w:tcPr>
            <w:tcW w:w="3198" w:type="dxa"/>
            <w:shd w:val="clear" w:color="DBE5F1" w:fill="auto"/>
          </w:tcPr>
          <w:p w:rsidR="00862BFE" w:rsidRDefault="00862BFE" w:rsidP="002D1163">
            <w:pPr>
              <w:spacing w:after="0"/>
            </w:pPr>
            <w:r>
              <w:t xml:space="preserve">ID </w:t>
            </w:r>
          </w:p>
          <w:p w:rsidR="00862BFE" w:rsidRDefault="00862BFE" w:rsidP="002D1163">
            <w:pPr>
              <w:spacing w:after="0"/>
            </w:pPr>
            <w:r>
              <w:t xml:space="preserve">KeyEncryptionAlgorithm </w:t>
            </w:r>
          </w:p>
          <w:p w:rsidR="00862BFE" w:rsidRDefault="00862BFE" w:rsidP="002D1163">
            <w:pPr>
              <w:spacing w:after="0"/>
            </w:pPr>
            <w:r>
              <w:t xml:space="preserve">KeyLength </w:t>
            </w:r>
          </w:p>
          <w:p w:rsidR="00862BFE" w:rsidRDefault="00862BFE" w:rsidP="002D1163">
            <w:pPr>
              <w:spacing w:after="0"/>
            </w:pPr>
            <w:r>
              <w:t xml:space="preserve">Owner </w:t>
            </w:r>
            <w:r>
              <w:br/>
              <w:t xml:space="preserve">PrivateKeyEncryptionType  </w:t>
            </w:r>
            <w:r>
              <w:br/>
              <w:t xml:space="preserve">PublicKey </w:t>
            </w:r>
          </w:p>
          <w:p w:rsidR="00862BFE" w:rsidRDefault="00862BFE" w:rsidP="002D1163">
            <w:pPr>
              <w:spacing w:after="0"/>
            </w:pPr>
            <w:r>
              <w:t xml:space="preserve">SID </w:t>
            </w:r>
          </w:p>
          <w:p w:rsidR="00862BFE" w:rsidRPr="002B7B9B" w:rsidRDefault="00862BFE" w:rsidP="002D1163">
            <w:pPr>
              <w:spacing w:after="0"/>
            </w:pPr>
            <w:r>
              <w:t xml:space="preserve">Thumbprint </w:t>
            </w:r>
            <w:r>
              <w:br/>
              <w:t xml:space="preserve">ProviderName </w:t>
            </w:r>
          </w:p>
          <w:p w:rsidR="00862BFE" w:rsidRPr="000E41D8" w:rsidRDefault="00862BFE" w:rsidP="002D1163">
            <w:pPr>
              <w:spacing w:after="0"/>
              <w:rPr>
                <w:rFonts w:ascii="Calibri" w:eastAsia="Times New Roman" w:hAnsi="Calibri" w:cs="Arial"/>
              </w:rPr>
            </w:pPr>
            <w:r>
              <w:t xml:space="preserve">Name </w:t>
            </w:r>
          </w:p>
        </w:tc>
        <w:tc>
          <w:tcPr>
            <w:tcW w:w="1397" w:type="dxa"/>
            <w:shd w:val="clear" w:color="DBE5F1" w:fill="auto"/>
          </w:tcPr>
          <w:p w:rsidR="00862BFE" w:rsidRDefault="00862BFE" w:rsidP="002D1163">
            <w:pPr>
              <w:spacing w:after="0"/>
            </w:pPr>
            <w:r>
              <w:t>int</w:t>
            </w:r>
          </w:p>
          <w:p w:rsidR="00862BFE" w:rsidRDefault="00862BFE" w:rsidP="002D1163">
            <w:pPr>
              <w:spacing w:after="0"/>
            </w:pPr>
            <w:r>
              <w:t>char(4)</w:t>
            </w:r>
          </w:p>
          <w:p w:rsidR="00862BFE" w:rsidRDefault="00862BFE" w:rsidP="002D1163">
            <w:pPr>
              <w:spacing w:after="0"/>
            </w:pPr>
            <w:r>
              <w:t>int</w:t>
            </w:r>
          </w:p>
          <w:p w:rsidR="00862BFE" w:rsidRDefault="00862BFE" w:rsidP="002D1163">
            <w:pPr>
              <w:spacing w:after="0"/>
            </w:pPr>
            <w:r>
              <w:t>sysname</w:t>
            </w:r>
          </w:p>
          <w:p w:rsidR="00862BFE" w:rsidRDefault="00862BFE" w:rsidP="002D1163">
            <w:pPr>
              <w:spacing w:after="0"/>
            </w:pPr>
            <w:r>
              <w:t>char(2)</w:t>
            </w:r>
          </w:p>
          <w:p w:rsidR="00862BFE" w:rsidRDefault="00862BFE" w:rsidP="002D1163">
            <w:pPr>
              <w:spacing w:after="0"/>
            </w:pPr>
            <w:r>
              <w:t>varbinary(max)</w:t>
            </w:r>
          </w:p>
          <w:p w:rsidR="00862BFE" w:rsidRDefault="00862BFE" w:rsidP="002D1163">
            <w:pPr>
              <w:spacing w:after="0"/>
            </w:pPr>
            <w:r>
              <w:t>varbinary(85)</w:t>
            </w:r>
          </w:p>
          <w:p w:rsidR="00862BFE" w:rsidRDefault="00862BFE" w:rsidP="002D1163">
            <w:pPr>
              <w:spacing w:after="0"/>
            </w:pPr>
            <w:r>
              <w:t>varbinary(32)</w:t>
            </w:r>
          </w:p>
          <w:p w:rsidR="00862BFE" w:rsidRDefault="00862BFE" w:rsidP="002D1163">
            <w:pPr>
              <w:spacing w:after="0"/>
            </w:pPr>
            <w:r>
              <w:t>nvarchar(120)</w:t>
            </w:r>
          </w:p>
          <w:p w:rsidR="00862BFE" w:rsidRDefault="00862BFE" w:rsidP="002D1163">
            <w:pPr>
              <w:spacing w:after="0"/>
            </w:pPr>
            <w: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Audit</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Audit</w:t>
            </w:r>
          </w:p>
        </w:tc>
        <w:tc>
          <w:tcPr>
            <w:tcW w:w="3198" w:type="dxa"/>
            <w:shd w:val="clear" w:color="B8CCE4" w:fill="auto"/>
          </w:tcPr>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sidRPr="00B9693F">
              <w:rPr>
                <w:rFonts w:asciiTheme="minorHAnsi" w:eastAsiaTheme="minorHAnsi" w:hAnsiTheme="minorHAnsi" w:cstheme="minorBidi"/>
                <w:sz w:val="22"/>
                <w:szCs w:val="22"/>
              </w:rPr>
              <w:t xml:space="preserve">CreateDate </w:t>
            </w:r>
          </w:p>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sidRPr="00B9693F">
              <w:rPr>
                <w:rFonts w:asciiTheme="minorHAnsi" w:eastAsiaTheme="minorHAnsi" w:hAnsiTheme="minorHAnsi" w:cstheme="minorBidi"/>
                <w:sz w:val="22"/>
                <w:szCs w:val="22"/>
              </w:rPr>
              <w:t xml:space="preserve">DateLastModified </w:t>
            </w:r>
            <w:r w:rsidRPr="00B9693F">
              <w:rPr>
                <w:rFonts w:asciiTheme="minorHAnsi" w:eastAsiaTheme="minorHAnsi" w:hAnsiTheme="minorHAnsi" w:cstheme="minorBidi"/>
                <w:sz w:val="22"/>
                <w:szCs w:val="22"/>
              </w:rPr>
              <w:br/>
              <w:t>DestinationType</w:t>
            </w:r>
            <w:r>
              <w:rPr>
                <w:rFonts w:asciiTheme="minorHAnsi" w:eastAsiaTheme="minorHAnsi" w:hAnsiTheme="minorHAnsi" w:cstheme="minorBidi"/>
                <w:sz w:val="22"/>
                <w:szCs w:val="22"/>
              </w:rPr>
              <w:t xml:space="preserve"> </w:t>
            </w:r>
          </w:p>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sidRPr="00B9693F">
              <w:rPr>
                <w:rFonts w:asciiTheme="minorHAnsi" w:eastAsiaTheme="minorHAnsi" w:hAnsiTheme="minorHAnsi" w:cstheme="minorBidi"/>
                <w:sz w:val="22"/>
                <w:szCs w:val="22"/>
              </w:rPr>
              <w:t xml:space="preserve">Enabled </w:t>
            </w:r>
            <w:r w:rsidRPr="00B9693F">
              <w:rPr>
                <w:rFonts w:asciiTheme="minorHAnsi" w:eastAsiaTheme="minorHAnsi" w:hAnsiTheme="minorHAnsi" w:cstheme="minorBidi"/>
                <w:sz w:val="22"/>
                <w:szCs w:val="22"/>
              </w:rPr>
              <w:br/>
              <w:t xml:space="preserve">FileName </w:t>
            </w:r>
            <w:r w:rsidRPr="00B9693F">
              <w:rPr>
                <w:rFonts w:asciiTheme="minorHAnsi" w:eastAsiaTheme="minorHAnsi" w:hAnsiTheme="minorHAnsi" w:cstheme="minorBidi"/>
                <w:sz w:val="22"/>
                <w:szCs w:val="22"/>
              </w:rPr>
              <w:br/>
              <w:t xml:space="preserve">FilePath </w:t>
            </w:r>
            <w:r w:rsidRPr="00B9693F">
              <w:rPr>
                <w:rFonts w:asciiTheme="minorHAnsi" w:eastAsiaTheme="minorHAnsi" w:hAnsiTheme="minorHAnsi" w:cstheme="minorBidi"/>
                <w:sz w:val="22"/>
                <w:szCs w:val="22"/>
              </w:rPr>
              <w:br/>
              <w:t xml:space="preserve">Guid  </w:t>
            </w:r>
            <w:r w:rsidRPr="00B9693F">
              <w:rPr>
                <w:rFonts w:asciiTheme="minorHAnsi" w:eastAsiaTheme="minorHAnsi" w:hAnsiTheme="minorHAnsi" w:cstheme="minorBidi"/>
                <w:sz w:val="22"/>
                <w:szCs w:val="22"/>
              </w:rPr>
              <w:br/>
              <w:t xml:space="preserve">ID </w:t>
            </w:r>
            <w:r w:rsidRPr="00B9693F">
              <w:rPr>
                <w:rFonts w:asciiTheme="minorHAnsi" w:eastAsiaTheme="minorHAnsi" w:hAnsiTheme="minorHAnsi" w:cstheme="minorBidi"/>
                <w:sz w:val="22"/>
                <w:szCs w:val="22"/>
              </w:rPr>
              <w:br/>
              <w:t xml:space="preserve">MaximumFileSize </w:t>
            </w:r>
            <w:r w:rsidRPr="00B9693F">
              <w:rPr>
                <w:rFonts w:asciiTheme="minorHAnsi" w:eastAsiaTheme="minorHAnsi" w:hAnsiTheme="minorHAnsi" w:cstheme="minorBidi"/>
                <w:sz w:val="22"/>
                <w:szCs w:val="22"/>
              </w:rPr>
              <w:br/>
              <w:t xml:space="preserve">MaximumFileSizeUnit </w:t>
            </w:r>
            <w:r w:rsidRPr="00B9693F">
              <w:rPr>
                <w:rFonts w:asciiTheme="minorHAnsi" w:eastAsiaTheme="minorHAnsi" w:hAnsiTheme="minorHAnsi" w:cstheme="minorBidi"/>
                <w:sz w:val="22"/>
                <w:szCs w:val="22"/>
              </w:rPr>
              <w:br/>
              <w:t xml:space="preserve">MaximumRolloverFiles </w:t>
            </w:r>
            <w:r w:rsidRPr="00B9693F">
              <w:rPr>
                <w:rFonts w:asciiTheme="minorHAnsi" w:eastAsiaTheme="minorHAnsi" w:hAnsiTheme="minorHAnsi" w:cstheme="minorBidi"/>
                <w:sz w:val="22"/>
                <w:szCs w:val="22"/>
              </w:rPr>
              <w:br/>
              <w:t xml:space="preserve">OnFailure </w:t>
            </w:r>
            <w:r>
              <w:rPr>
                <w:rFonts w:asciiTheme="minorHAnsi" w:eastAsiaTheme="minorHAnsi" w:hAnsiTheme="minorHAnsi" w:cstheme="minorBidi"/>
                <w:sz w:val="22"/>
                <w:szCs w:val="22"/>
              </w:rPr>
              <w:t xml:space="preserve"> </w:t>
            </w:r>
            <w:r w:rsidRPr="00B9693F">
              <w:rPr>
                <w:rFonts w:asciiTheme="minorHAnsi" w:eastAsiaTheme="minorHAnsi" w:hAnsiTheme="minorHAnsi" w:cstheme="minorBidi"/>
                <w:sz w:val="22"/>
                <w:szCs w:val="22"/>
              </w:rPr>
              <w:br/>
            </w:r>
            <w:r w:rsidRPr="00B9693F">
              <w:rPr>
                <w:rFonts w:asciiTheme="minorHAnsi" w:eastAsiaTheme="minorHAnsi" w:hAnsiTheme="minorHAnsi" w:cstheme="minorBidi"/>
                <w:sz w:val="22"/>
                <w:szCs w:val="22"/>
              </w:rPr>
              <w:lastRenderedPageBreak/>
              <w:t xml:space="preserve">QueueDelay </w:t>
            </w:r>
            <w:r w:rsidRPr="00B9693F">
              <w:rPr>
                <w:rFonts w:asciiTheme="minorHAnsi" w:eastAsiaTheme="minorHAnsi" w:hAnsiTheme="minorHAnsi" w:cstheme="minorBidi"/>
                <w:sz w:val="22"/>
                <w:szCs w:val="22"/>
              </w:rPr>
              <w:br/>
              <w:t xml:space="preserve">ReserveDiskSpace </w:t>
            </w:r>
            <w:r w:rsidRPr="00B9693F">
              <w:rPr>
                <w:rFonts w:asciiTheme="minorHAnsi" w:eastAsiaTheme="minorHAnsi" w:hAnsiTheme="minorHAnsi" w:cstheme="minorBidi"/>
                <w:sz w:val="22"/>
                <w:szCs w:val="22"/>
              </w:rPr>
              <w:br/>
              <w:t xml:space="preserve">Name </w:t>
            </w:r>
          </w:p>
        </w:tc>
        <w:tc>
          <w:tcPr>
            <w:tcW w:w="1397" w:type="dxa"/>
            <w:shd w:val="clear" w:color="B8CCE4" w:fill="auto"/>
          </w:tcPr>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datetime</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datetime</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char(2)</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bit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nvarchar(260)</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nvarchar(260)</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uniqueidentifier</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bigint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tinyint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int</w:t>
            </w:r>
          </w:p>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Backup Device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B9693F" w:rsidRDefault="00862BFE" w:rsidP="002D116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Backup device</w:t>
            </w:r>
          </w:p>
        </w:tc>
        <w:tc>
          <w:tcPr>
            <w:tcW w:w="3198" w:type="dxa"/>
            <w:shd w:val="clear" w:color="DBE5F1" w:fill="auto"/>
          </w:tcPr>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sidRPr="00B9693F">
              <w:rPr>
                <w:rFonts w:asciiTheme="minorHAnsi" w:eastAsiaTheme="minorHAnsi" w:hAnsiTheme="minorHAnsi" w:cstheme="minorBidi"/>
                <w:sz w:val="22"/>
                <w:szCs w:val="22"/>
              </w:rPr>
              <w:t>BackupDeviceType</w:t>
            </w:r>
            <w:r>
              <w:rPr>
                <w:rFonts w:asciiTheme="minorHAnsi" w:eastAsiaTheme="minorHAnsi" w:hAnsiTheme="minorHAnsi" w:cstheme="minorBidi"/>
                <w:sz w:val="22"/>
                <w:szCs w:val="22"/>
              </w:rPr>
              <w:t xml:space="preserve"> </w:t>
            </w:r>
            <w:r w:rsidRPr="00B9693F">
              <w:rPr>
                <w:rFonts w:asciiTheme="minorHAnsi" w:eastAsiaTheme="minorHAnsi" w:hAnsiTheme="minorHAnsi" w:cstheme="minorBidi"/>
                <w:sz w:val="22"/>
                <w:szCs w:val="22"/>
              </w:rPr>
              <w:br/>
              <w:t>PhysicalLocation</w:t>
            </w:r>
            <w:r>
              <w:rPr>
                <w:rFonts w:asciiTheme="minorHAnsi" w:eastAsiaTheme="minorHAnsi" w:hAnsiTheme="minorHAnsi" w:cstheme="minorBidi"/>
                <w:sz w:val="22"/>
                <w:szCs w:val="22"/>
              </w:rPr>
              <w:t xml:space="preserve"> </w:t>
            </w:r>
            <w:r w:rsidRPr="00B9693F">
              <w:rPr>
                <w:rFonts w:asciiTheme="minorHAnsi" w:eastAsiaTheme="minorHAnsi" w:hAnsiTheme="minorHAnsi" w:cstheme="minorBidi"/>
                <w:sz w:val="22"/>
                <w:szCs w:val="22"/>
              </w:rPr>
              <w:br/>
              <w:t xml:space="preserve">SkipTapeLabel </w:t>
            </w:r>
            <w:r w:rsidRPr="00B9693F">
              <w:rPr>
                <w:rFonts w:asciiTheme="minorHAnsi" w:eastAsiaTheme="minorHAnsi" w:hAnsiTheme="minorHAnsi" w:cstheme="minorBidi"/>
                <w:sz w:val="22"/>
                <w:szCs w:val="22"/>
              </w:rPr>
              <w:br/>
              <w:t xml:space="preserve">Name </w:t>
            </w:r>
          </w:p>
        </w:tc>
        <w:tc>
          <w:tcPr>
            <w:tcW w:w="1397" w:type="dxa"/>
            <w:shd w:val="clear" w:color="DBE5F1" w:fill="auto"/>
          </w:tcPr>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tinyint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nvarchar(260)</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bit</w:t>
            </w:r>
          </w:p>
          <w:p w:rsidR="00862BFE" w:rsidRPr="00B9693F"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Pr>
                <w:rFonts w:ascii="Calibri" w:eastAsia="Times New Roman" w:hAnsi="Calibri" w:cs="Arial"/>
              </w:rPr>
              <w:t>Broker Priority</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Broker priority</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ContractName </w:t>
            </w:r>
            <w:r>
              <w:br/>
              <w:t xml:space="preserve">ID </w:t>
            </w:r>
            <w:r>
              <w:br/>
              <w:t xml:space="preserve">LocalServiceName </w:t>
            </w:r>
            <w:r>
              <w:br/>
              <w:t xml:space="preserve">PriorityLevel </w:t>
            </w:r>
            <w:r>
              <w:br/>
              <w:t xml:space="preserve">RemoteServiceName </w:t>
            </w:r>
            <w:r>
              <w:br/>
              <w:t xml:space="preserve">Name </w:t>
            </w:r>
          </w:p>
        </w:tc>
        <w:tc>
          <w:tcPr>
            <w:tcW w:w="1397" w:type="dxa"/>
            <w:shd w:val="clear" w:color="B8CCE4" w:fill="auto"/>
          </w:tcPr>
          <w:p w:rsidR="00862BFE" w:rsidRDefault="00862BFE" w:rsidP="002D1163">
            <w:pPr>
              <w:spacing w:after="0"/>
            </w:pPr>
            <w:r>
              <w:t>sysname</w:t>
            </w:r>
          </w:p>
          <w:p w:rsidR="00862BFE" w:rsidRDefault="00862BFE" w:rsidP="002D1163">
            <w:pPr>
              <w:spacing w:after="0"/>
            </w:pPr>
            <w:r>
              <w:t>int</w:t>
            </w:r>
          </w:p>
          <w:p w:rsidR="00862BFE" w:rsidRDefault="00862BFE" w:rsidP="002D1163">
            <w:pPr>
              <w:spacing w:after="0"/>
            </w:pPr>
            <w:r>
              <w:t>sysname</w:t>
            </w:r>
          </w:p>
          <w:p w:rsidR="00862BFE" w:rsidRDefault="00862BFE" w:rsidP="002D1163">
            <w:pPr>
              <w:spacing w:after="0"/>
            </w:pPr>
            <w:r>
              <w:t>tinyint</w:t>
            </w:r>
          </w:p>
          <w:p w:rsidR="00862BFE" w:rsidRDefault="00862BFE" w:rsidP="002D1163">
            <w:pPr>
              <w:spacing w:after="0"/>
            </w:pPr>
            <w:r>
              <w:t>sysname</w:t>
            </w: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Broker Service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Broker service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ID </w:t>
            </w:r>
            <w:r>
              <w:br/>
              <w:t xml:space="preserve">IsSystemObject </w:t>
            </w:r>
            <w:r>
              <w:br/>
              <w:t xml:space="preserve">Owner </w:t>
            </w:r>
            <w:r>
              <w:br/>
              <w:t xml:space="preserve">QueueName </w:t>
            </w:r>
            <w:r>
              <w:br/>
              <w:t xml:space="preserve">QueueSchema </w:t>
            </w:r>
            <w:r>
              <w:br/>
              <w:t xml:space="preserve">Name </w:t>
            </w:r>
          </w:p>
        </w:tc>
        <w:tc>
          <w:tcPr>
            <w:tcW w:w="1397" w:type="dxa"/>
            <w:shd w:val="clear" w:color="DBE5F1" w:fill="auto"/>
          </w:tcPr>
          <w:p w:rsidR="00862BFE" w:rsidRDefault="00862BFE" w:rsidP="002D1163">
            <w:pPr>
              <w:spacing w:after="0"/>
            </w:pPr>
            <w:r>
              <w:t>int</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sysname</w:t>
            </w:r>
          </w:p>
          <w:p w:rsidR="00862BFE" w:rsidRDefault="00862BFE" w:rsidP="002D1163">
            <w:pPr>
              <w:spacing w:after="0"/>
            </w:pPr>
            <w: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Certificate</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A52C62" w:rsidRDefault="00862BFE" w:rsidP="002D116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Certificate</w:t>
            </w:r>
          </w:p>
        </w:tc>
        <w:tc>
          <w:tcPr>
            <w:tcW w:w="3198" w:type="dxa"/>
            <w:shd w:val="clear" w:color="B8CCE4" w:fill="auto"/>
          </w:tcPr>
          <w:p w:rsidR="00862BFE" w:rsidRPr="000E41D8" w:rsidRDefault="00862BFE" w:rsidP="002D1163">
            <w:pPr>
              <w:pStyle w:val="NormalWeb"/>
              <w:spacing w:before="0" w:beforeAutospacing="0" w:after="0" w:afterAutospacing="0"/>
              <w:rPr>
                <w:rFonts w:ascii="Calibri" w:hAnsi="Calibri" w:cs="Arial"/>
              </w:rPr>
            </w:pPr>
            <w:r w:rsidRPr="00A52C62">
              <w:rPr>
                <w:rFonts w:asciiTheme="minorHAnsi" w:eastAsiaTheme="minorHAnsi" w:hAnsiTheme="minorHAnsi" w:cstheme="minorBidi"/>
                <w:sz w:val="22"/>
                <w:szCs w:val="22"/>
              </w:rPr>
              <w:t xml:space="preserve">ActiveForServiceBrokerDialog </w:t>
            </w:r>
            <w:r w:rsidRPr="00A52C62">
              <w:rPr>
                <w:rFonts w:asciiTheme="minorHAnsi" w:eastAsiaTheme="minorHAnsi" w:hAnsiTheme="minorHAnsi" w:cstheme="minorBidi"/>
                <w:sz w:val="22"/>
                <w:szCs w:val="22"/>
              </w:rPr>
              <w:br/>
              <w:t xml:space="preserve">ExpirationDate </w:t>
            </w:r>
            <w:r w:rsidRPr="00A52C62">
              <w:rPr>
                <w:rFonts w:asciiTheme="minorHAnsi" w:eastAsiaTheme="minorHAnsi" w:hAnsiTheme="minorHAnsi" w:cstheme="minorBidi"/>
                <w:sz w:val="22"/>
                <w:szCs w:val="22"/>
              </w:rPr>
              <w:br/>
              <w:t xml:space="preserve">ID </w:t>
            </w:r>
            <w:r w:rsidRPr="00A52C62">
              <w:rPr>
                <w:rFonts w:asciiTheme="minorHAnsi" w:eastAsiaTheme="minorHAnsi" w:hAnsiTheme="minorHAnsi" w:cstheme="minorBidi"/>
                <w:sz w:val="22"/>
                <w:szCs w:val="22"/>
              </w:rPr>
              <w:br/>
              <w:t xml:space="preserve">Issuer </w:t>
            </w:r>
            <w:r w:rsidRPr="00A52C62">
              <w:rPr>
                <w:rFonts w:asciiTheme="minorHAnsi" w:eastAsiaTheme="minorHAnsi" w:hAnsiTheme="minorHAnsi" w:cstheme="minorBidi"/>
                <w:sz w:val="22"/>
                <w:szCs w:val="22"/>
              </w:rPr>
              <w:br/>
              <w:t xml:space="preserve">Owner </w:t>
            </w:r>
            <w:r w:rsidRPr="00A52C62">
              <w:rPr>
                <w:rFonts w:asciiTheme="minorHAnsi" w:eastAsiaTheme="minorHAnsi" w:hAnsiTheme="minorHAnsi" w:cstheme="minorBidi"/>
                <w:sz w:val="22"/>
                <w:szCs w:val="22"/>
              </w:rPr>
              <w:br/>
              <w:t xml:space="preserve">PrivateKeyEncryptionType </w:t>
            </w:r>
            <w:r w:rsidRPr="00A52C62">
              <w:rPr>
                <w:rFonts w:asciiTheme="minorHAnsi" w:eastAsiaTheme="minorHAnsi" w:hAnsiTheme="minorHAnsi" w:cstheme="minorBidi"/>
                <w:sz w:val="22"/>
                <w:szCs w:val="22"/>
              </w:rPr>
              <w:br/>
              <w:t xml:space="preserve">Serial </w:t>
            </w:r>
            <w:r w:rsidRPr="00A52C62">
              <w:rPr>
                <w:rFonts w:asciiTheme="minorHAnsi" w:eastAsiaTheme="minorHAnsi" w:hAnsiTheme="minorHAnsi" w:cstheme="minorBidi"/>
                <w:sz w:val="22"/>
                <w:szCs w:val="22"/>
              </w:rPr>
              <w:br/>
              <w:t xml:space="preserve">Sid </w:t>
            </w:r>
            <w:r w:rsidRPr="00A52C62">
              <w:rPr>
                <w:rFonts w:asciiTheme="minorHAnsi" w:eastAsiaTheme="minorHAnsi" w:hAnsiTheme="minorHAnsi" w:cstheme="minorBidi"/>
                <w:sz w:val="22"/>
                <w:szCs w:val="22"/>
              </w:rPr>
              <w:br/>
              <w:t xml:space="preserve">StartDate </w:t>
            </w:r>
            <w:r w:rsidRPr="00A52C62">
              <w:rPr>
                <w:rFonts w:asciiTheme="minorHAnsi" w:eastAsiaTheme="minorHAnsi" w:hAnsiTheme="minorHAnsi" w:cstheme="minorBidi"/>
                <w:sz w:val="22"/>
                <w:szCs w:val="22"/>
              </w:rPr>
              <w:br/>
              <w:t xml:space="preserve">Subject </w:t>
            </w:r>
            <w:r w:rsidRPr="00A52C62">
              <w:rPr>
                <w:rFonts w:asciiTheme="minorHAnsi" w:eastAsiaTheme="minorHAnsi" w:hAnsiTheme="minorHAnsi" w:cstheme="minorBidi"/>
                <w:sz w:val="22"/>
                <w:szCs w:val="22"/>
              </w:rPr>
              <w:br/>
              <w:t xml:space="preserve">Thumbprint </w:t>
            </w:r>
            <w:r w:rsidRPr="00A52C62">
              <w:rPr>
                <w:rFonts w:asciiTheme="minorHAnsi" w:eastAsiaTheme="minorHAnsi" w:hAnsiTheme="minorHAnsi" w:cstheme="minorBidi"/>
                <w:sz w:val="22"/>
                <w:szCs w:val="22"/>
              </w:rPr>
              <w:br/>
              <w:t xml:space="preserve">LastBackupDate </w:t>
            </w:r>
            <w:r w:rsidRPr="00A52C62">
              <w:rPr>
                <w:rFonts w:asciiTheme="minorHAnsi" w:eastAsiaTheme="minorHAnsi" w:hAnsiTheme="minorHAnsi" w:cstheme="minorBidi"/>
                <w:sz w:val="22"/>
                <w:szCs w:val="22"/>
              </w:rPr>
              <w:br/>
              <w:t xml:space="preserve">Name </w:t>
            </w:r>
          </w:p>
        </w:tc>
        <w:tc>
          <w:tcPr>
            <w:tcW w:w="1397" w:type="dxa"/>
            <w:shd w:val="clear" w:color="B8CCE4" w:fill="auto"/>
          </w:tcPr>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bit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datetime</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int</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nvarchar(442)</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sysname</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char(2)</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nvarchar(64)</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varbinary(85)</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datetime</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nvarchar(4000)</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varbinary(32)</w:t>
            </w:r>
          </w:p>
          <w:p w:rsidR="00862BFE"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datetime</w:t>
            </w:r>
          </w:p>
          <w:p w:rsidR="00862BFE" w:rsidRPr="00A52C62" w:rsidRDefault="00862BFE" w:rsidP="002D116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Credential</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Credential</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CreateDate </w:t>
            </w:r>
            <w:r>
              <w:br/>
              <w:t xml:space="preserve">DateLastModified </w:t>
            </w:r>
            <w:r>
              <w:br/>
              <w:t xml:space="preserve">ID </w:t>
            </w:r>
            <w:r>
              <w:br/>
              <w:t xml:space="preserve">Identity </w:t>
            </w:r>
            <w:r>
              <w:br/>
              <w:t xml:space="preserve">MappedClassType </w:t>
            </w:r>
            <w:r>
              <w:br/>
              <w:t xml:space="preserve">ProviderName </w:t>
            </w:r>
            <w:r>
              <w:br/>
              <w:t xml:space="preserve">Name </w:t>
            </w:r>
          </w:p>
        </w:tc>
        <w:tc>
          <w:tcPr>
            <w:tcW w:w="1397" w:type="dxa"/>
            <w:shd w:val="clear" w:color="DBE5F1" w:fill="auto"/>
          </w:tcPr>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int</w:t>
            </w:r>
          </w:p>
          <w:p w:rsidR="00862BFE" w:rsidRDefault="00862BFE" w:rsidP="002D1163">
            <w:pPr>
              <w:spacing w:after="0"/>
            </w:pPr>
            <w:r>
              <w:t>nvarchar(4000)</w:t>
            </w:r>
          </w:p>
          <w:p w:rsidR="00862BFE" w:rsidRDefault="00862BFE" w:rsidP="002D1163">
            <w:pPr>
              <w:spacing w:after="0"/>
            </w:pPr>
            <w:r>
              <w:t>nvarchar(100)</w:t>
            </w:r>
          </w:p>
          <w:p w:rsidR="00862BFE" w:rsidRDefault="00862BFE" w:rsidP="002D1163">
            <w:pPr>
              <w:spacing w:after="0"/>
            </w:pPr>
          </w:p>
          <w:p w:rsidR="00862BFE" w:rsidRDefault="00862BFE" w:rsidP="002D1163">
            <w:pPr>
              <w:spacing w:after="0"/>
            </w:pPr>
            <w: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Cryptographic Provider</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Cryptographic provider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AsymmetricKeyExportable </w:t>
            </w:r>
            <w:r>
              <w:br/>
              <w:t xml:space="preserve">AsymmetricKeyImportable </w:t>
            </w:r>
            <w:r>
              <w:br/>
              <w:t xml:space="preserve">AsymmetricKeyPersistable </w:t>
            </w:r>
            <w:r>
              <w:br/>
              <w:t xml:space="preserve">AsymmetricKeySupported </w:t>
            </w:r>
            <w:r>
              <w:br/>
            </w:r>
            <w:r>
              <w:lastRenderedPageBreak/>
              <w:t xml:space="preserve">AuthenticationType </w:t>
            </w:r>
            <w:r>
              <w:br/>
              <w:t xml:space="preserve">DllPath </w:t>
            </w:r>
            <w:r>
              <w:br/>
              <w:t xml:space="preserve">Enabled </w:t>
            </w:r>
            <w:r>
              <w:br/>
              <w:t xml:space="preserve">ID </w:t>
            </w:r>
            <w:r>
              <w:br/>
              <w:t xml:space="preserve">ProviderGuid </w:t>
            </w:r>
            <w:r>
              <w:br/>
              <w:t xml:space="preserve">SymmetricKeyExportable </w:t>
            </w:r>
            <w:r>
              <w:br/>
              <w:t xml:space="preserve">SymmetricKeyImportable </w:t>
            </w:r>
            <w:r>
              <w:br/>
              <w:t xml:space="preserve">SymmetricKeyPersistable </w:t>
            </w:r>
            <w:r>
              <w:br/>
              <w:t xml:space="preserve">SymmetricKeySupported </w:t>
            </w:r>
            <w:r>
              <w:br/>
              <w:t xml:space="preserve">Name </w:t>
            </w:r>
          </w:p>
        </w:tc>
        <w:tc>
          <w:tcPr>
            <w:tcW w:w="1397" w:type="dxa"/>
            <w:shd w:val="clear" w:color="B8CCE4" w:fill="auto"/>
          </w:tcPr>
          <w:p w:rsidR="00862BFE" w:rsidRDefault="00862BFE" w:rsidP="002D1163">
            <w:pPr>
              <w:spacing w:after="0"/>
            </w:pPr>
            <w:r>
              <w:lastRenderedPageBreak/>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lastRenderedPageBreak/>
              <w:t>char(4)</w:t>
            </w:r>
          </w:p>
          <w:p w:rsidR="00862BFE" w:rsidRDefault="00862BFE" w:rsidP="002D1163">
            <w:pPr>
              <w:spacing w:after="0"/>
            </w:pPr>
            <w:r>
              <w:t>nvarchar(512)</w:t>
            </w:r>
          </w:p>
          <w:p w:rsidR="00862BFE" w:rsidRDefault="00862BFE" w:rsidP="002D1163">
            <w:pPr>
              <w:spacing w:after="0"/>
            </w:pPr>
            <w:r>
              <w:t>bit</w:t>
            </w:r>
          </w:p>
          <w:p w:rsidR="00862BFE" w:rsidRDefault="00862BFE" w:rsidP="002D1163">
            <w:pPr>
              <w:spacing w:after="0"/>
            </w:pPr>
            <w:r>
              <w:t>int</w:t>
            </w:r>
          </w:p>
          <w:p w:rsidR="00862BFE" w:rsidRDefault="00862BFE" w:rsidP="002D1163">
            <w:pPr>
              <w:spacing w:after="0"/>
            </w:pPr>
            <w:r>
              <w:t>uniqueidentifier</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Data File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Data file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AvailableSpace </w:t>
            </w:r>
            <w:r>
              <w:br/>
              <w:t xml:space="preserve">FileName </w:t>
            </w:r>
            <w:r>
              <w:br/>
              <w:t xml:space="preserve">Growth </w:t>
            </w:r>
            <w:r>
              <w:br/>
              <w:t xml:space="preserve">GrowthType </w:t>
            </w:r>
            <w:r>
              <w:br/>
              <w:t xml:space="preserve">ID </w:t>
            </w:r>
            <w:r>
              <w:br/>
              <w:t xml:space="preserve">IsPrimaryFile </w:t>
            </w:r>
            <w:r>
              <w:br/>
              <w:t xml:space="preserve">MaxSize </w:t>
            </w:r>
            <w:r>
              <w:br/>
              <w:t xml:space="preserve">Size </w:t>
            </w:r>
            <w:r>
              <w:br/>
              <w:t xml:space="preserve">UsedSpace </w:t>
            </w:r>
            <w:r>
              <w:br/>
              <w:t xml:space="preserve">IsOffline </w:t>
            </w:r>
            <w:r>
              <w:br/>
              <w:t xml:space="preserve">IsReadOnly </w:t>
            </w:r>
            <w:r>
              <w:br/>
              <w:t xml:space="preserve">IsReadOnlyMedia </w:t>
            </w:r>
            <w:r>
              <w:br/>
              <w:t xml:space="preserve">IsSparse </w:t>
            </w:r>
            <w:r>
              <w:br/>
              <w:t xml:space="preserve">Name </w:t>
            </w:r>
          </w:p>
        </w:tc>
        <w:tc>
          <w:tcPr>
            <w:tcW w:w="1397" w:type="dxa"/>
            <w:shd w:val="clear" w:color="DBE5F1" w:fill="auto"/>
          </w:tcPr>
          <w:p w:rsidR="00862BFE" w:rsidRDefault="00862BFE" w:rsidP="002D1163">
            <w:pPr>
              <w:spacing w:after="0"/>
            </w:pPr>
            <w:r>
              <w:t>float</w:t>
            </w:r>
          </w:p>
          <w:p w:rsidR="00862BFE" w:rsidRDefault="00862BFE" w:rsidP="002D1163">
            <w:pPr>
              <w:spacing w:after="0"/>
            </w:pPr>
            <w:r>
              <w:t>nvarchar(260)</w:t>
            </w:r>
          </w:p>
          <w:p w:rsidR="00862BFE" w:rsidRDefault="00862BFE" w:rsidP="002D1163">
            <w:pPr>
              <w:spacing w:after="0"/>
            </w:pPr>
            <w:r>
              <w:t>float</w:t>
            </w:r>
          </w:p>
          <w:p w:rsidR="00862BFE" w:rsidRDefault="00862BFE" w:rsidP="002D1163">
            <w:pPr>
              <w:spacing w:after="0"/>
            </w:pPr>
            <w:r>
              <w:t>nvarchar(10)</w:t>
            </w:r>
          </w:p>
          <w:p w:rsidR="00862BFE" w:rsidRDefault="00862BFE" w:rsidP="002D1163">
            <w:pPr>
              <w:spacing w:after="0"/>
            </w:pPr>
            <w:r>
              <w:t>int</w:t>
            </w:r>
          </w:p>
          <w:p w:rsidR="00862BFE" w:rsidRDefault="00862BFE" w:rsidP="002D1163">
            <w:pPr>
              <w:spacing w:after="0"/>
            </w:pPr>
            <w:r>
              <w:t>bit</w:t>
            </w:r>
          </w:p>
          <w:p w:rsidR="00862BFE" w:rsidRDefault="00862BFE" w:rsidP="002D1163">
            <w:pPr>
              <w:spacing w:after="0"/>
            </w:pPr>
            <w:r>
              <w:t>float</w:t>
            </w:r>
          </w:p>
          <w:p w:rsidR="00862BFE" w:rsidRDefault="00862BFE" w:rsidP="002D1163">
            <w:pPr>
              <w:spacing w:after="0"/>
            </w:pPr>
            <w:r>
              <w:t>float</w:t>
            </w:r>
          </w:p>
          <w:p w:rsidR="00862BFE" w:rsidRDefault="00862BFE" w:rsidP="002D1163">
            <w:pPr>
              <w:spacing w:after="0"/>
            </w:pPr>
            <w:r>
              <w:t>float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Database</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Database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ActiveConnections </w:t>
            </w:r>
            <w:r>
              <w:br/>
              <w:t xml:space="preserve">AutoClose </w:t>
            </w:r>
            <w:r>
              <w:br/>
              <w:t xml:space="preserve">AutoShrink </w:t>
            </w:r>
            <w:r>
              <w:br/>
              <w:t xml:space="preserve">CompatibilityLevel </w:t>
            </w:r>
            <w:r>
              <w:br/>
              <w:t xml:space="preserve">CreateDate </w:t>
            </w:r>
            <w:r>
              <w:br/>
              <w:t xml:space="preserve">DataSpaceUsage </w:t>
            </w:r>
            <w:r>
              <w:br/>
              <w:t xml:space="preserve">DboLogin </w:t>
            </w:r>
            <w:r>
              <w:br/>
              <w:t xml:space="preserve">DefaultFileGroup </w:t>
            </w:r>
            <w:r>
              <w:br/>
              <w:t xml:space="preserve">DefaultSchema </w:t>
            </w:r>
            <w:r>
              <w:br/>
              <w:t xml:space="preserve">ID </w:t>
            </w:r>
            <w:r>
              <w:br/>
              <w:t xml:space="preserve">IndexSpaceUsage </w:t>
            </w:r>
            <w:r>
              <w:br/>
              <w:t xml:space="preserve">IsAccessible </w:t>
            </w:r>
            <w:r>
              <w:br/>
              <w:t xml:space="preserve">IsDbAccessAdmin </w:t>
            </w:r>
            <w:r>
              <w:br/>
              <w:t xml:space="preserve">IsDbBackupOperator </w:t>
            </w:r>
            <w:r>
              <w:br/>
              <w:t xml:space="preserve">IsDbDatareader </w:t>
            </w:r>
            <w:r>
              <w:br/>
              <w:t xml:space="preserve">IsDbDatawriter </w:t>
            </w:r>
            <w:r>
              <w:br/>
            </w:r>
            <w:r>
              <w:lastRenderedPageBreak/>
              <w:t xml:space="preserve">IsDbDdlAdmin </w:t>
            </w:r>
            <w:r>
              <w:br/>
              <w:t xml:space="preserve">IsDbDenyDatareader </w:t>
            </w:r>
            <w:r>
              <w:br/>
              <w:t xml:space="preserve">IsDbDenyDatawriter </w:t>
            </w:r>
            <w:r>
              <w:br/>
              <w:t xml:space="preserve">IsDbOwner </w:t>
            </w:r>
            <w:r>
              <w:br/>
              <w:t xml:space="preserve">IsDbSecurityAdmin </w:t>
            </w:r>
            <w:r>
              <w:br/>
              <w:t xml:space="preserve">IsFullTextEnabled </w:t>
            </w:r>
            <w:r>
              <w:br/>
              <w:t xml:space="preserve">IsSystemObject </w:t>
            </w:r>
            <w:r>
              <w:br/>
              <w:t xml:space="preserve">LastBackupDate </w:t>
            </w:r>
            <w:r>
              <w:br/>
              <w:t xml:space="preserve">LastDifferentialBackupDate </w:t>
            </w:r>
            <w:r>
              <w:br/>
              <w:t xml:space="preserve">LastLogBackupDate </w:t>
            </w:r>
            <w:r>
              <w:br/>
              <w:t xml:space="preserve">Owner </w:t>
            </w:r>
            <w:r>
              <w:br/>
              <w:t xml:space="preserve">PrimaryFilePath </w:t>
            </w:r>
            <w:r>
              <w:br/>
              <w:t xml:space="preserve">ReplicationOptions </w:t>
            </w:r>
            <w:r>
              <w:br/>
              <w:t xml:space="preserve">Size </w:t>
            </w:r>
            <w:r>
              <w:br/>
              <w:t xml:space="preserve">SpaceAvailable </w:t>
            </w:r>
            <w:r>
              <w:br/>
              <w:t xml:space="preserve">Status </w:t>
            </w:r>
            <w:r>
              <w:br/>
              <w:t xml:space="preserve">UserName </w:t>
            </w:r>
            <w:r>
              <w:br/>
              <w:t xml:space="preserve">AnsiNullDefault </w:t>
            </w:r>
            <w:r>
              <w:br/>
              <w:t xml:space="preserve">AnsiNullsEnabled  </w:t>
            </w:r>
            <w:r>
              <w:br/>
              <w:t xml:space="preserve">AnsiPaddingEnabled </w:t>
            </w:r>
            <w:r>
              <w:br/>
              <w:t xml:space="preserve">AnsiWarningsEnabled </w:t>
            </w:r>
            <w:r>
              <w:br/>
              <w:t xml:space="preserve">ArithmeticAbortEnabled </w:t>
            </w:r>
            <w:r>
              <w:br/>
              <w:t xml:space="preserve">AutoCreateStatisticsEnabled </w:t>
            </w:r>
            <w:r>
              <w:br/>
              <w:t xml:space="preserve">AutoUpdateStatisticsEnabled </w:t>
            </w:r>
            <w:r>
              <w:br/>
              <w:t xml:space="preserve">CaseSensitive </w:t>
            </w:r>
            <w:r>
              <w:br/>
              <w:t xml:space="preserve">CloseCursorsOnCommitEnabled </w:t>
            </w:r>
            <w:r>
              <w:br/>
              <w:t xml:space="preserve">Collation </w:t>
            </w:r>
            <w:r>
              <w:br/>
              <w:t xml:space="preserve">ConcatenateNullYieldsNull </w:t>
            </w:r>
            <w:r>
              <w:br/>
              <w:t xml:space="preserve">DatabaseOwnershipChaining </w:t>
            </w:r>
            <w:r>
              <w:br/>
              <w:t xml:space="preserve">IsUpdateable </w:t>
            </w:r>
            <w:r>
              <w:br/>
              <w:t xml:space="preserve">LocalCursorsDefault </w:t>
            </w:r>
            <w:r>
              <w:br/>
              <w:t xml:space="preserve">NumericRoundAbortEnabled </w:t>
            </w:r>
            <w:r>
              <w:br/>
              <w:t xml:space="preserve">PageVerify </w:t>
            </w:r>
            <w:r>
              <w:br/>
              <w:t xml:space="preserve">QuotedIdentifiersEnabled </w:t>
            </w:r>
            <w:r>
              <w:br/>
              <w:t xml:space="preserve">ReadOnly </w:t>
            </w:r>
            <w:r>
              <w:br/>
              <w:t xml:space="preserve">RecoveryModel </w:t>
            </w:r>
            <w:r>
              <w:br/>
              <w:t xml:space="preserve">RecursiveTriggersEnabled </w:t>
            </w:r>
            <w:r>
              <w:br/>
              <w:t xml:space="preserve">UserAccess </w:t>
            </w:r>
            <w:r>
              <w:br/>
              <w:t xml:space="preserve">Version </w:t>
            </w:r>
            <w:r>
              <w:br/>
              <w:t xml:space="preserve">AutoUpdateStatisticsAsync </w:t>
            </w:r>
            <w:r>
              <w:br/>
              <w:t xml:space="preserve">BrokerEnabled </w:t>
            </w:r>
            <w:r>
              <w:br/>
            </w:r>
            <w:r>
              <w:lastRenderedPageBreak/>
              <w:t xml:space="preserve">DatabaseGuid </w:t>
            </w:r>
            <w:r>
              <w:br/>
              <w:t xml:space="preserve">DatabaseSnapshotBaseName </w:t>
            </w:r>
            <w:r>
              <w:br/>
              <w:t xml:space="preserve">DateCorrelationOptimization </w:t>
            </w:r>
            <w:r>
              <w:br/>
              <w:t xml:space="preserve">DefaultFullTextCatalog </w:t>
            </w:r>
            <w:r>
              <w:br/>
              <w:t xml:space="preserve">IsDatabaseSnapshot </w:t>
            </w:r>
            <w:r>
              <w:br/>
              <w:t xml:space="preserve">IsDatabaseSnapshotBase </w:t>
            </w:r>
            <w:r>
              <w:br/>
              <w:t xml:space="preserve">IsMailHost </w:t>
            </w:r>
            <w:r>
              <w:br/>
              <w:t xml:space="preserve">IsMirroringEnabled </w:t>
            </w:r>
            <w:r>
              <w:br/>
              <w:t xml:space="preserve">IsParameterizationForced </w:t>
            </w:r>
            <w:r>
              <w:br/>
              <w:t xml:space="preserve">IsReadCommittedSnapshotOn </w:t>
            </w:r>
            <w:r>
              <w:br/>
              <w:t xml:space="preserve">IsVarDecimalStorageFormatEnabled </w:t>
            </w:r>
            <w:r>
              <w:br/>
              <w:t xml:space="preserve">LogReuseWaitStatus </w:t>
            </w:r>
            <w:r>
              <w:br/>
              <w:t xml:space="preserve">MirroringFailoverLogSequenceNumber </w:t>
            </w:r>
            <w:r>
              <w:br/>
              <w:t xml:space="preserve">MirroringID </w:t>
            </w:r>
            <w:r>
              <w:br/>
              <w:t xml:space="preserve">MirroringPartner </w:t>
            </w:r>
            <w:r>
              <w:br/>
              <w:t xml:space="preserve">MirroringPartnerInstance </w:t>
            </w:r>
            <w:r>
              <w:br/>
              <w:t xml:space="preserve">MirroringRedoQueueMaxSize </w:t>
            </w:r>
            <w:r>
              <w:br/>
              <w:t xml:space="preserve">MirroringRoleSequence </w:t>
            </w:r>
            <w:r>
              <w:br/>
              <w:t xml:space="preserve">MirroringSafetyLevel </w:t>
            </w:r>
            <w:r>
              <w:br/>
              <w:t xml:space="preserve">MirroringSafetySequence </w:t>
            </w:r>
            <w:r>
              <w:br/>
              <w:t xml:space="preserve">MirroringStatus </w:t>
            </w:r>
            <w:r>
              <w:br/>
              <w:t xml:space="preserve">MirroringTimeout </w:t>
            </w:r>
            <w:r>
              <w:br/>
              <w:t xml:space="preserve">MirroringWitness </w:t>
            </w:r>
            <w:r>
              <w:br/>
              <w:t xml:space="preserve">MirroringWitnessStatus </w:t>
            </w:r>
            <w:r>
              <w:br/>
              <w:t xml:space="preserve">RecoveryForkGuid (uniqueidentifier) </w:t>
            </w:r>
            <w:r>
              <w:br/>
              <w:t xml:space="preserve">ServiceBrokerGuid </w:t>
            </w:r>
            <w:r>
              <w:br/>
              <w:t xml:space="preserve">SnapshotIsolationState </w:t>
            </w:r>
            <w:r>
              <w:br/>
              <w:t xml:space="preserve">Trustworthy  </w:t>
            </w:r>
            <w:r>
              <w:br/>
              <w:t xml:space="preserve">ChangeTrackingAutoCleanUp </w:t>
            </w:r>
            <w:r>
              <w:br/>
              <w:t xml:space="preserve">ChangeTrackingEnabled </w:t>
            </w:r>
            <w:r>
              <w:br/>
              <w:t xml:space="preserve">ChangeTrackingRetentionPeriod </w:t>
            </w:r>
            <w:r>
              <w:br/>
              <w:t xml:space="preserve">ChangeTrackingRetentionPeriodUnits </w:t>
            </w:r>
            <w:r>
              <w:br/>
              <w:t xml:space="preserve">DefaultFileStreamFileGroup </w:t>
            </w:r>
            <w:r>
              <w:br/>
              <w:t xml:space="preserve">EncryptionEnabled </w:t>
            </w:r>
            <w:r>
              <w:br/>
              <w:t xml:space="preserve">HonorBrokerPriority  </w:t>
            </w:r>
            <w:r>
              <w:br/>
              <w:t xml:space="preserve">IsManagementDataWarehouse </w:t>
            </w:r>
            <w:r>
              <w:br/>
              <w:t xml:space="preserve">Name </w:t>
            </w:r>
          </w:p>
        </w:tc>
        <w:tc>
          <w:tcPr>
            <w:tcW w:w="1397" w:type="dxa"/>
            <w:shd w:val="clear" w:color="B8CCE4" w:fill="auto"/>
          </w:tcPr>
          <w:p w:rsidR="00862BFE" w:rsidRDefault="00862BFE" w:rsidP="002D1163">
            <w:pPr>
              <w:spacing w:after="0"/>
            </w:pPr>
            <w:r>
              <w:lastRenderedPageBreak/>
              <w:t>int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tinyint</w:t>
            </w:r>
          </w:p>
          <w:p w:rsidR="00862BFE" w:rsidRDefault="00862BFE" w:rsidP="002D1163">
            <w:pPr>
              <w:spacing w:after="0"/>
            </w:pPr>
            <w:r>
              <w:t>datetime</w:t>
            </w:r>
          </w:p>
          <w:p w:rsidR="00862BFE" w:rsidRDefault="00862BFE" w:rsidP="002D1163">
            <w:pPr>
              <w:spacing w:after="0"/>
            </w:pPr>
            <w:r>
              <w:t>float</w:t>
            </w:r>
          </w:p>
          <w:p w:rsidR="00862BFE" w:rsidRDefault="00862BFE" w:rsidP="002D1163">
            <w:pPr>
              <w:spacing w:after="0"/>
            </w:pPr>
            <w:r>
              <w:t>bit</w:t>
            </w:r>
          </w:p>
          <w:p w:rsidR="00862BFE" w:rsidRDefault="00862BFE" w:rsidP="002D1163">
            <w:pPr>
              <w:spacing w:after="0"/>
            </w:pPr>
          </w:p>
          <w:p w:rsidR="00862BFE" w:rsidRDefault="00862BFE" w:rsidP="002D1163">
            <w:pPr>
              <w:spacing w:after="0"/>
            </w:pPr>
          </w:p>
          <w:p w:rsidR="00862BFE" w:rsidRDefault="00862BFE" w:rsidP="002D1163">
            <w:pPr>
              <w:spacing w:after="0"/>
            </w:pPr>
            <w:r>
              <w:t>int</w:t>
            </w:r>
          </w:p>
          <w:p w:rsidR="00862BFE" w:rsidRDefault="00862BFE" w:rsidP="002D1163">
            <w:pPr>
              <w:spacing w:after="0"/>
            </w:pPr>
            <w:r>
              <w:t>int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lastRenderedPageBreak/>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sysname</w:t>
            </w:r>
          </w:p>
          <w:p w:rsidR="00862BFE" w:rsidRDefault="00862BFE" w:rsidP="002D1163">
            <w:pPr>
              <w:spacing w:after="0"/>
            </w:pPr>
          </w:p>
          <w:p w:rsidR="00862BFE" w:rsidRDefault="00862BFE" w:rsidP="002D1163">
            <w:pPr>
              <w:spacing w:after="0"/>
            </w:pPr>
          </w:p>
          <w:p w:rsidR="00862BFE" w:rsidRDefault="00862BFE" w:rsidP="002D1163">
            <w:pPr>
              <w:spacing w:after="0"/>
            </w:pPr>
            <w:r>
              <w:t>float</w:t>
            </w:r>
          </w:p>
          <w:p w:rsidR="00862BFE" w:rsidRDefault="00862BFE" w:rsidP="002D1163">
            <w:pPr>
              <w:spacing w:after="0"/>
            </w:pPr>
            <w:r>
              <w:t>float</w:t>
            </w:r>
          </w:p>
          <w:p w:rsidR="00862BFE" w:rsidRDefault="00862BFE" w:rsidP="002D1163">
            <w:pPr>
              <w:spacing w:after="0"/>
            </w:pPr>
            <w:r>
              <w:t>nvarchar(60)</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r>
              <w:t>int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lastRenderedPageBreak/>
              <w:t>uniqueidentifier</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p>
          <w:p w:rsidR="00862BFE" w:rsidRDefault="00862BFE" w:rsidP="002D1163">
            <w:pPr>
              <w:spacing w:after="0"/>
            </w:pPr>
            <w:r>
              <w:t>uniqueidentifier</w:t>
            </w:r>
          </w:p>
          <w:p w:rsidR="00862BFE" w:rsidRDefault="00862BFE" w:rsidP="002D1163">
            <w:pPr>
              <w:spacing w:after="0"/>
            </w:pPr>
          </w:p>
          <w:p w:rsidR="00862BFE" w:rsidRDefault="00862BFE" w:rsidP="002D1163">
            <w:pPr>
              <w:spacing w:after="0"/>
            </w:pPr>
          </w:p>
          <w:p w:rsidR="00862BFE" w:rsidRDefault="00862BFE" w:rsidP="002D1163">
            <w:pPr>
              <w:spacing w:after="0"/>
            </w:pPr>
            <w:r>
              <w:t>int</w:t>
            </w:r>
          </w:p>
          <w:p w:rsidR="00862BFE" w:rsidRDefault="00862BFE" w:rsidP="002D1163">
            <w:pPr>
              <w:spacing w:after="0"/>
            </w:pPr>
            <w:r>
              <w:t>int</w:t>
            </w:r>
          </w:p>
          <w:p w:rsidR="00862BFE" w:rsidRDefault="00862BFE" w:rsidP="002D1163">
            <w:pPr>
              <w:spacing w:after="0"/>
            </w:pPr>
          </w:p>
          <w:p w:rsidR="00862BFE" w:rsidRDefault="00862BFE" w:rsidP="002D1163">
            <w:pPr>
              <w:spacing w:after="0"/>
            </w:pPr>
            <w:r>
              <w:t>int</w:t>
            </w:r>
          </w:p>
          <w:p w:rsidR="00862BFE" w:rsidRDefault="00862BFE" w:rsidP="002D1163">
            <w:pPr>
              <w:spacing w:after="0"/>
            </w:pPr>
          </w:p>
          <w:p w:rsidR="00862BFE" w:rsidRDefault="00862BFE" w:rsidP="002D1163">
            <w:pPr>
              <w:spacing w:after="0"/>
            </w:pPr>
            <w:r>
              <w:t>int</w:t>
            </w:r>
          </w:p>
          <w:p w:rsidR="00862BFE" w:rsidRDefault="00862BFE" w:rsidP="002D1163">
            <w:pPr>
              <w:spacing w:after="0"/>
            </w:pPr>
          </w:p>
          <w:p w:rsidR="00862BFE" w:rsidRDefault="00862BFE" w:rsidP="002D1163">
            <w:pPr>
              <w:spacing w:after="0"/>
            </w:pPr>
          </w:p>
          <w:p w:rsidR="00862BFE" w:rsidRDefault="00862BFE" w:rsidP="002D1163">
            <w:pPr>
              <w:spacing w:after="0"/>
            </w:pPr>
            <w:r>
              <w:t>uniqueidentifier</w:t>
            </w:r>
          </w:p>
          <w:p w:rsidR="00862BFE" w:rsidRDefault="00862BFE" w:rsidP="002D1163">
            <w:pPr>
              <w:spacing w:after="0"/>
            </w:pPr>
            <w:r>
              <w:t>uniqueidentifier</w:t>
            </w:r>
          </w:p>
          <w:p w:rsidR="00862BFE" w:rsidRDefault="00862BFE" w:rsidP="002D1163">
            <w:pPr>
              <w:spacing w:after="0"/>
            </w:pP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int</w:t>
            </w:r>
          </w:p>
          <w:p w:rsidR="00862BFE" w:rsidRDefault="00862BFE" w:rsidP="002D1163">
            <w:pPr>
              <w:spacing w:after="0"/>
            </w:pP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Database Audit Specification</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Database audit specification</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AuditName </w:t>
            </w:r>
            <w:r>
              <w:br/>
              <w:t xml:space="preserve">CreateDate </w:t>
            </w:r>
            <w:r>
              <w:br/>
              <w:t xml:space="preserve">DateLastModified </w:t>
            </w:r>
            <w:r>
              <w:br/>
              <w:t xml:space="preserve">Enabled </w:t>
            </w:r>
            <w:r>
              <w:br/>
              <w:t xml:space="preserve">Guid </w:t>
            </w:r>
            <w:r>
              <w:br/>
              <w:t xml:space="preserve">ID </w:t>
            </w:r>
            <w:r>
              <w:br/>
              <w:t xml:space="preserve">Name </w:t>
            </w:r>
          </w:p>
        </w:tc>
        <w:tc>
          <w:tcPr>
            <w:tcW w:w="1397" w:type="dxa"/>
            <w:shd w:val="clear" w:color="DBE5F1" w:fill="auto"/>
          </w:tcPr>
          <w:p w:rsidR="00862BFE" w:rsidRDefault="00862BFE" w:rsidP="002D1163">
            <w:pPr>
              <w:spacing w:after="0"/>
            </w:pPr>
            <w:r>
              <w:t>sysname</w:t>
            </w:r>
          </w:p>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bit</w:t>
            </w:r>
          </w:p>
          <w:p w:rsidR="00862BFE" w:rsidRDefault="00862BFE" w:rsidP="002D1163">
            <w:pPr>
              <w:spacing w:after="0"/>
            </w:pPr>
            <w:r>
              <w:t>uniqueidentifier</w:t>
            </w:r>
          </w:p>
          <w:p w:rsidR="00862BFE" w:rsidRDefault="00862BFE" w:rsidP="002D1163">
            <w:pPr>
              <w:spacing w:after="0"/>
            </w:pPr>
            <w:r>
              <w:t>int</w:t>
            </w:r>
          </w:p>
          <w:p w:rsidR="00862BFE" w:rsidRDefault="00862BFE" w:rsidP="002D1163">
            <w:pPr>
              <w:spacing w:after="0"/>
            </w:pPr>
            <w: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Pr>
                <w:rFonts w:ascii="Calibri" w:eastAsia="Times New Roman" w:hAnsi="Calibri" w:cs="Arial"/>
              </w:rPr>
              <w:t xml:space="preserve">Database DDL </w:t>
            </w:r>
            <w:r w:rsidRPr="00071BBD">
              <w:rPr>
                <w:rFonts w:ascii="Calibri" w:eastAsia="Times New Roman" w:hAnsi="Calibri" w:cs="Arial"/>
              </w:rPr>
              <w:t>Trigger</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Database DDL trigger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AnsiNullsStatus </w:t>
            </w:r>
            <w:r>
              <w:br/>
              <w:t xml:space="preserve">AssemblyName </w:t>
            </w:r>
            <w:r>
              <w:br/>
              <w:t xml:space="preserve">BodyStartIndex </w:t>
            </w:r>
            <w:r>
              <w:br/>
              <w:t xml:space="preserve">ClassName </w:t>
            </w:r>
            <w:r>
              <w:br/>
              <w:t xml:space="preserve">CreateDate </w:t>
            </w:r>
            <w:r>
              <w:br/>
              <w:t xml:space="preserve">DateLastModified </w:t>
            </w:r>
            <w:r>
              <w:br/>
              <w:t xml:space="preserve">ExecutionContext  </w:t>
            </w:r>
            <w:r>
              <w:br/>
              <w:t xml:space="preserve">ExecutionContextUser </w:t>
            </w:r>
            <w:r>
              <w:br/>
              <w:t xml:space="preserve">ID </w:t>
            </w:r>
            <w:r>
              <w:br/>
              <w:t xml:space="preserve">ImplementationType </w:t>
            </w:r>
            <w:r>
              <w:br/>
              <w:t xml:space="preserve">IsEnabled </w:t>
            </w:r>
            <w:r>
              <w:br/>
              <w:t xml:space="preserve">IsEncrypted </w:t>
            </w:r>
            <w:r>
              <w:br/>
              <w:t xml:space="preserve">IsSystemObject </w:t>
            </w:r>
            <w:r>
              <w:br/>
              <w:t xml:space="preserve">MethodName </w:t>
            </w:r>
            <w:r>
              <w:br/>
              <w:t xml:space="preserve">NotForReplication </w:t>
            </w:r>
            <w:r>
              <w:br/>
              <w:t xml:space="preserve">QuotedIdentifierStatus </w:t>
            </w:r>
            <w:r>
              <w:br/>
              <w:t xml:space="preserve">Text </w:t>
            </w:r>
            <w:r>
              <w:br/>
              <w:t xml:space="preserve">Name </w:t>
            </w:r>
          </w:p>
        </w:tc>
        <w:tc>
          <w:tcPr>
            <w:tcW w:w="1397" w:type="dxa"/>
            <w:shd w:val="clear" w:color="B8CCE4" w:fill="auto"/>
          </w:tcPr>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int</w:t>
            </w:r>
          </w:p>
          <w:p w:rsidR="00862BFE" w:rsidRDefault="00862BFE" w:rsidP="002D1163">
            <w:pPr>
              <w:spacing w:after="0"/>
            </w:pPr>
          </w:p>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p>
          <w:p w:rsidR="00862BFE" w:rsidRDefault="00862BFE" w:rsidP="002D1163">
            <w:pPr>
              <w:spacing w:after="0"/>
            </w:pPr>
          </w:p>
          <w:p w:rsidR="00862BFE" w:rsidRDefault="00862BFE" w:rsidP="002D1163">
            <w:pPr>
              <w:spacing w:after="0"/>
            </w:pPr>
            <w:r>
              <w:t>int</w:t>
            </w:r>
          </w:p>
          <w:p w:rsidR="00862BFE" w:rsidRDefault="00862BFE" w:rsidP="002D1163">
            <w:pPr>
              <w:spacing w:after="0"/>
            </w:pP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Database Maintenance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Database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RecoveryModel </w:t>
            </w:r>
            <w:r>
              <w:br/>
              <w:t xml:space="preserve">ReadOnly </w:t>
            </w:r>
            <w:r>
              <w:br/>
              <w:t xml:space="preserve">PageVerify </w:t>
            </w:r>
            <w:r>
              <w:br/>
              <w:t xml:space="preserve">Status </w:t>
            </w:r>
            <w:r>
              <w:br/>
              <w:t xml:space="preserve">LastBackupDate </w:t>
            </w:r>
            <w:r>
              <w:br/>
              <w:t xml:space="preserve">LastLogBackupDate  </w:t>
            </w:r>
            <w:r>
              <w:br/>
              <w:t xml:space="preserve">DataAndBackupOnSeparateLogicalVolumes </w:t>
            </w:r>
          </w:p>
        </w:tc>
        <w:tc>
          <w:tcPr>
            <w:tcW w:w="1397" w:type="dxa"/>
            <w:shd w:val="clear" w:color="DBE5F1" w:fill="auto"/>
          </w:tcPr>
          <w:p w:rsidR="00862BFE" w:rsidRDefault="00862BFE" w:rsidP="002D1163">
            <w:pPr>
              <w:spacing w:after="0"/>
            </w:pPr>
            <w:r>
              <w:t>nvarchar(60)</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r>
              <w:t>nvarchar(60)</w:t>
            </w:r>
          </w:p>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bit</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Database Option</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 xml:space="preserve">On Schedule </w:t>
            </w:r>
          </w:p>
        </w:tc>
        <w:tc>
          <w:tcPr>
            <w:tcW w:w="1620" w:type="dxa"/>
            <w:shd w:val="clear" w:color="B8CCE4" w:fill="auto"/>
          </w:tcPr>
          <w:p w:rsidR="00862BFE" w:rsidRDefault="00862BFE" w:rsidP="002D1163">
            <w:r>
              <w:t>Database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AnsiNullDefault </w:t>
            </w:r>
            <w:r>
              <w:br/>
              <w:t xml:space="preserve">AnsiNullsEnabled </w:t>
            </w:r>
            <w:r>
              <w:br/>
              <w:t xml:space="preserve">AnsiPaddingEnabled </w:t>
            </w:r>
            <w:r>
              <w:br/>
              <w:t xml:space="preserve">AnsiWarningsEnabled </w:t>
            </w:r>
            <w:r>
              <w:br/>
              <w:t xml:space="preserve">ArithmeticAbortEnabled </w:t>
            </w:r>
            <w:r>
              <w:br/>
              <w:t xml:space="preserve">AutoClose </w:t>
            </w:r>
            <w:r>
              <w:br/>
              <w:t xml:space="preserve">AutoCreateStatisticsEnabled  </w:t>
            </w:r>
            <w:r>
              <w:br/>
            </w:r>
            <w:r>
              <w:lastRenderedPageBreak/>
              <w:t xml:space="preserve">AutoShrink </w:t>
            </w:r>
            <w:r>
              <w:br/>
              <w:t xml:space="preserve">AutoUpdateStatisticsAsync </w:t>
            </w:r>
            <w:r>
              <w:br/>
              <w:t xml:space="preserve">AutoUpdateStatisticsEnabled </w:t>
            </w:r>
            <w:r>
              <w:br/>
              <w:t xml:space="preserve">BrokerEnabled </w:t>
            </w:r>
            <w:r>
              <w:br/>
              <w:t xml:space="preserve">ChangeTrackingAutoCleanUp </w:t>
            </w:r>
            <w:r>
              <w:br/>
              <w:t xml:space="preserve">ChangeTrackingEnabled  </w:t>
            </w:r>
            <w:r>
              <w:br/>
              <w:t xml:space="preserve">ChangeTrackingRetentionPeriod </w:t>
            </w:r>
            <w:r>
              <w:br/>
              <w:t xml:space="preserve">ChangeTrackingRetentionPeriodUnits </w:t>
            </w:r>
            <w:r>
              <w:br/>
              <w:t xml:space="preserve">CloseCursorsOnCommitEnabled </w:t>
            </w:r>
            <w:r>
              <w:br/>
              <w:t xml:space="preserve">Collation </w:t>
            </w:r>
            <w:r>
              <w:br/>
              <w:t xml:space="preserve">CompatibilityLevel </w:t>
            </w:r>
            <w:r>
              <w:br/>
              <w:t xml:space="preserve">ConcatenateNullYieldsNull </w:t>
            </w:r>
            <w:r>
              <w:br/>
              <w:t xml:space="preserve">CreateDate  </w:t>
            </w:r>
            <w:r>
              <w:br/>
              <w:t xml:space="preserve">DatabaseOwnershipChaining </w:t>
            </w:r>
            <w:r>
              <w:br/>
              <w:t xml:space="preserve">DatabaseSnapshotBaseName </w:t>
            </w:r>
            <w:r>
              <w:br/>
              <w:t xml:space="preserve">DateCorrelationOptimization </w:t>
            </w:r>
            <w:r>
              <w:br/>
              <w:t xml:space="preserve">DefaultFileGroup </w:t>
            </w:r>
            <w:r>
              <w:br/>
              <w:t xml:space="preserve">DefaultFileStreamFileGroup </w:t>
            </w:r>
            <w:r>
              <w:br/>
              <w:t xml:space="preserve">EncryptionEnabled </w:t>
            </w:r>
            <w:r>
              <w:br/>
              <w:t xml:space="preserve">HonorBrokerPriority </w:t>
            </w:r>
            <w:r>
              <w:br/>
              <w:t xml:space="preserve">ID </w:t>
            </w:r>
            <w:r>
              <w:br/>
              <w:t xml:space="preserve">IsParameterizationForced </w:t>
            </w:r>
            <w:r>
              <w:br/>
              <w:t xml:space="preserve">IsReadCommittedSnapshotOn </w:t>
            </w:r>
            <w:r>
              <w:br/>
              <w:t xml:space="preserve">IsSystemObject </w:t>
            </w:r>
            <w:r>
              <w:br/>
              <w:t xml:space="preserve">IsUpdateable </w:t>
            </w:r>
            <w:r>
              <w:br/>
              <w:t xml:space="preserve">LocalCursorsDefault </w:t>
            </w:r>
            <w:r>
              <w:br/>
              <w:t xml:space="preserve">Name </w:t>
            </w:r>
            <w:r>
              <w:br/>
              <w:t xml:space="preserve">Owner </w:t>
            </w:r>
            <w:r>
              <w:br/>
              <w:t xml:space="preserve">NumericRoundAbortEnabled </w:t>
            </w:r>
            <w:r>
              <w:br/>
              <w:t xml:space="preserve">MirroringTimeout </w:t>
            </w:r>
            <w:r>
              <w:br/>
              <w:t xml:space="preserve">PageVerify </w:t>
            </w:r>
            <w:r>
              <w:br/>
              <w:t xml:space="preserve">PrimaryFilePath </w:t>
            </w:r>
            <w:r>
              <w:br/>
              <w:t xml:space="preserve">QuotedIdentifiersEnabled </w:t>
            </w:r>
            <w:r>
              <w:br/>
              <w:t xml:space="preserve">ReadOnly </w:t>
            </w:r>
            <w:r>
              <w:br/>
              <w:t xml:space="preserve">RecoveryModel </w:t>
            </w:r>
            <w:r>
              <w:br/>
              <w:t xml:space="preserve">RecursiveTriggersEnabled </w:t>
            </w:r>
            <w:r>
              <w:br/>
              <w:t xml:space="preserve">Trustworthy </w:t>
            </w:r>
            <w:r>
              <w:br/>
              <w:t xml:space="preserve">UserAccess </w:t>
            </w:r>
          </w:p>
        </w:tc>
        <w:tc>
          <w:tcPr>
            <w:tcW w:w="1397" w:type="dxa"/>
            <w:shd w:val="clear" w:color="B8CCE4" w:fill="auto"/>
          </w:tcPr>
          <w:p w:rsidR="00862BFE" w:rsidRDefault="00862BFE" w:rsidP="002D1163">
            <w:pPr>
              <w:spacing w:after="0"/>
            </w:pPr>
            <w:r>
              <w:lastRenderedPageBreak/>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lastRenderedPageBreak/>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int</w:t>
            </w:r>
          </w:p>
          <w:p w:rsidR="00862BFE" w:rsidRDefault="00862BFE" w:rsidP="002D1163">
            <w:pPr>
              <w:spacing w:after="0"/>
            </w:pPr>
          </w:p>
          <w:p w:rsidR="00862BFE" w:rsidRDefault="00862BFE" w:rsidP="002D1163">
            <w:pPr>
              <w:spacing w:after="0"/>
            </w:pPr>
            <w:r>
              <w:t>bit</w:t>
            </w:r>
          </w:p>
          <w:p w:rsidR="00862BFE" w:rsidRDefault="00862BFE" w:rsidP="002D1163">
            <w:pPr>
              <w:spacing w:after="0"/>
            </w:pPr>
          </w:p>
          <w:p w:rsidR="00862BFE" w:rsidRDefault="00862BFE" w:rsidP="002D1163">
            <w:pPr>
              <w:spacing w:after="0"/>
            </w:pPr>
            <w:r>
              <w:t>tinyint</w:t>
            </w:r>
          </w:p>
          <w:p w:rsidR="00862BFE" w:rsidRDefault="00862BFE" w:rsidP="002D1163">
            <w:pPr>
              <w:spacing w:after="0"/>
            </w:pPr>
            <w:r>
              <w:t>bit</w:t>
            </w:r>
          </w:p>
          <w:p w:rsidR="00862BFE" w:rsidRDefault="00862BFE" w:rsidP="002D1163">
            <w:pPr>
              <w:spacing w:after="0"/>
            </w:pPr>
            <w:r>
              <w:t>datetime</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int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sysname</w:t>
            </w:r>
          </w:p>
          <w:p w:rsidR="00862BFE" w:rsidRDefault="00862BFE" w:rsidP="002D1163">
            <w:pPr>
              <w:spacing w:after="0"/>
            </w:pPr>
            <w:r>
              <w:t>bit</w:t>
            </w:r>
          </w:p>
          <w:p w:rsidR="00862BFE" w:rsidRDefault="00862BFE" w:rsidP="002D1163">
            <w:pPr>
              <w:spacing w:after="0"/>
            </w:pPr>
            <w:r>
              <w:t>int</w:t>
            </w:r>
          </w:p>
          <w:p w:rsidR="00862BFE" w:rsidRDefault="00862BFE" w:rsidP="002D1163">
            <w:pPr>
              <w:spacing w:after="0"/>
            </w:pPr>
            <w:r>
              <w:t>nvarchar(60)</w:t>
            </w:r>
          </w:p>
          <w:p w:rsidR="00862BFE" w:rsidRDefault="00862BFE" w:rsidP="002D1163">
            <w:pPr>
              <w:spacing w:after="0"/>
            </w:pP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nvarchar(60)</w:t>
            </w:r>
          </w:p>
          <w:p w:rsidR="00862BFE" w:rsidRDefault="00862BFE" w:rsidP="002D1163">
            <w:pPr>
              <w:spacing w:after="0"/>
            </w:pP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Database Performance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Database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AutoClose </w:t>
            </w:r>
            <w:r>
              <w:br/>
              <w:t xml:space="preserve">AutoShrink </w:t>
            </w:r>
            <w:r>
              <w:br/>
            </w:r>
            <w:r>
              <w:lastRenderedPageBreak/>
              <w:t xml:space="preserve">Size </w:t>
            </w:r>
            <w:r>
              <w:br/>
              <w:t xml:space="preserve">DataAndLogFilesOnSeparateLogicalVolumes </w:t>
            </w:r>
            <w:r>
              <w:br/>
              <w:t xml:space="preserve">CollationMatchesModelOrMaster </w:t>
            </w:r>
            <w:r>
              <w:br/>
              <w:t xml:space="preserve">IsSystemObject </w:t>
            </w:r>
            <w:r>
              <w:br/>
              <w:t xml:space="preserve">Status </w:t>
            </w:r>
          </w:p>
        </w:tc>
        <w:tc>
          <w:tcPr>
            <w:tcW w:w="1397" w:type="dxa"/>
            <w:shd w:val="clear" w:color="DBE5F1" w:fill="auto"/>
          </w:tcPr>
          <w:p w:rsidR="00862BFE" w:rsidRDefault="00862BFE" w:rsidP="002D1163">
            <w:pPr>
              <w:spacing w:after="0"/>
            </w:pPr>
            <w:r>
              <w:lastRenderedPageBreak/>
              <w:t>bit</w:t>
            </w:r>
          </w:p>
          <w:p w:rsidR="00862BFE" w:rsidRDefault="00862BFE" w:rsidP="002D1163">
            <w:pPr>
              <w:spacing w:after="0"/>
            </w:pPr>
            <w:r>
              <w:t>bit</w:t>
            </w:r>
          </w:p>
          <w:p w:rsidR="00862BFE" w:rsidRDefault="00862BFE" w:rsidP="002D1163">
            <w:pPr>
              <w:spacing w:after="0"/>
            </w:pPr>
            <w:r>
              <w:lastRenderedPageBreak/>
              <w:t>float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r>
              <w:t>bit</w:t>
            </w:r>
          </w:p>
          <w:p w:rsidR="00862BFE" w:rsidRDefault="00862BFE" w:rsidP="002D1163">
            <w:pPr>
              <w:spacing w:after="0"/>
            </w:pP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Database Role</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Database role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CreateDate </w:t>
            </w:r>
            <w:r>
              <w:br/>
              <w:t xml:space="preserve">DateLastModified </w:t>
            </w:r>
            <w:r>
              <w:br/>
              <w:t xml:space="preserve">ID </w:t>
            </w:r>
            <w:r>
              <w:br/>
              <w:t xml:space="preserve">IsFixedRole </w:t>
            </w:r>
            <w:r>
              <w:br/>
              <w:t xml:space="preserve">Owner </w:t>
            </w:r>
            <w:r>
              <w:br/>
              <w:t xml:space="preserve">Name </w:t>
            </w:r>
          </w:p>
        </w:tc>
        <w:tc>
          <w:tcPr>
            <w:tcW w:w="1397" w:type="dxa"/>
            <w:shd w:val="clear" w:color="B8CCE4" w:fill="auto"/>
          </w:tcPr>
          <w:p w:rsidR="00862BFE" w:rsidRDefault="00862BFE" w:rsidP="002D1163">
            <w:pPr>
              <w:spacing w:after="0"/>
            </w:pPr>
            <w:r>
              <w:t>datetime</w:t>
            </w:r>
          </w:p>
          <w:p w:rsidR="00862BFE" w:rsidRDefault="00862BFE" w:rsidP="002D1163">
            <w:pPr>
              <w:spacing w:after="0"/>
            </w:pPr>
            <w:r>
              <w:t>datetime</w:t>
            </w:r>
          </w:p>
          <w:p w:rsidR="00862BFE" w:rsidRDefault="00862BFE" w:rsidP="002D1163">
            <w:pPr>
              <w:spacing w:after="0"/>
            </w:pPr>
            <w:r>
              <w:t>int</w:t>
            </w:r>
          </w:p>
          <w:p w:rsidR="00862BFE" w:rsidRDefault="00862BFE" w:rsidP="002D1163">
            <w:pPr>
              <w:spacing w:after="0"/>
            </w:pPr>
            <w:r>
              <w:t>bit</w:t>
            </w:r>
          </w:p>
          <w:p w:rsidR="00862BFE" w:rsidRDefault="00862BFE" w:rsidP="002D1163">
            <w:pPr>
              <w:spacing w:after="0"/>
            </w:pPr>
            <w:r>
              <w:t>sysname</w:t>
            </w: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Database Security</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Database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Trustworthy </w:t>
            </w:r>
            <w:r>
              <w:br/>
              <w:t xml:space="preserve">IsOwnerSysadmin </w:t>
            </w:r>
          </w:p>
        </w:tc>
        <w:tc>
          <w:tcPr>
            <w:tcW w:w="1397" w:type="dxa"/>
            <w:shd w:val="clear" w:color="DBE5F1" w:fill="auto"/>
          </w:tcPr>
          <w:p w:rsidR="00862BFE" w:rsidRDefault="00862BFE" w:rsidP="002D1163">
            <w:pPr>
              <w:spacing w:after="0"/>
            </w:pPr>
            <w:r>
              <w:t>bit</w:t>
            </w:r>
          </w:p>
          <w:p w:rsidR="00862BFE" w:rsidRDefault="00862BFE" w:rsidP="002D1163">
            <w:pPr>
              <w:spacing w:after="0"/>
            </w:pPr>
            <w:r>
              <w:t>bit</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Default</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Default</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CreateDate </w:t>
            </w:r>
            <w:r>
              <w:br/>
              <w:t xml:space="preserve">ID </w:t>
            </w:r>
            <w:r>
              <w:br/>
              <w:t xml:space="preserve">Schema </w:t>
            </w:r>
            <w:r>
              <w:br/>
              <w:t xml:space="preserve">Name </w:t>
            </w:r>
          </w:p>
        </w:tc>
        <w:tc>
          <w:tcPr>
            <w:tcW w:w="1397" w:type="dxa"/>
            <w:shd w:val="clear" w:color="B8CCE4" w:fill="auto"/>
          </w:tcPr>
          <w:p w:rsidR="00862BFE" w:rsidRDefault="00862BFE" w:rsidP="002D1163">
            <w:pPr>
              <w:spacing w:after="0"/>
            </w:pPr>
            <w:r>
              <w:t>datetime</w:t>
            </w:r>
          </w:p>
          <w:p w:rsidR="00862BFE" w:rsidRDefault="00862BFE" w:rsidP="002D1163">
            <w:pPr>
              <w:spacing w:after="0"/>
            </w:pPr>
            <w:r>
              <w:t>int</w:t>
            </w:r>
          </w:p>
          <w:p w:rsidR="00862BFE" w:rsidRDefault="00862BFE" w:rsidP="002D1163">
            <w:pPr>
              <w:spacing w:after="0"/>
            </w:pPr>
            <w:r>
              <w:t>sysname</w:t>
            </w:r>
          </w:p>
          <w:p w:rsidR="00862BFE" w:rsidRDefault="00862BFE" w:rsidP="002D1163">
            <w:pPr>
              <w:spacing w:after="0"/>
            </w:pPr>
            <w: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Endpoint</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Endpoint</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EndpointState </w:t>
            </w:r>
            <w:r>
              <w:br/>
              <w:t xml:space="preserve">EndpointType </w:t>
            </w:r>
            <w:r>
              <w:br/>
              <w:t xml:space="preserve">ID </w:t>
            </w:r>
            <w:r>
              <w:br/>
              <w:t xml:space="preserve">IsAdminEndpoint </w:t>
            </w:r>
            <w:r>
              <w:br/>
              <w:t xml:space="preserve">IsSystemObject </w:t>
            </w:r>
            <w:r>
              <w:br/>
              <w:t>Owner</w:t>
            </w:r>
            <w:r>
              <w:br/>
              <w:t xml:space="preserve">ProtocolType  </w:t>
            </w:r>
            <w:r>
              <w:br/>
              <w:t xml:space="preserve">Name </w:t>
            </w:r>
          </w:p>
        </w:tc>
        <w:tc>
          <w:tcPr>
            <w:tcW w:w="1397" w:type="dxa"/>
            <w:shd w:val="clear" w:color="DBE5F1" w:fill="auto"/>
          </w:tcPr>
          <w:p w:rsidR="00862BFE" w:rsidRDefault="00862BFE" w:rsidP="002D1163">
            <w:pPr>
              <w:spacing w:after="0"/>
            </w:pPr>
            <w:r>
              <w:t>nvarchar(60)</w:t>
            </w:r>
          </w:p>
          <w:p w:rsidR="00862BFE" w:rsidRDefault="00862BFE" w:rsidP="002D1163">
            <w:pPr>
              <w:spacing w:after="0"/>
            </w:pPr>
            <w:r>
              <w:t>nvarchar(60)</w:t>
            </w:r>
          </w:p>
          <w:p w:rsidR="00862BFE" w:rsidRDefault="00862BFE" w:rsidP="002D1163">
            <w:pPr>
              <w:spacing w:after="0"/>
            </w:pPr>
            <w:r>
              <w:t>int</w:t>
            </w:r>
            <w:r>
              <w:br/>
              <w:t>bit</w:t>
            </w:r>
            <w:r>
              <w:br/>
              <w:t>bit</w:t>
            </w:r>
            <w:r>
              <w:br/>
              <w:t>sysname</w:t>
            </w:r>
            <w:r>
              <w:br/>
              <w:t>nvarchar(60)</w:t>
            </w:r>
            <w:r>
              <w:b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File Group</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File group</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ID (System.Int32) </w:t>
            </w:r>
            <w:r>
              <w:br/>
              <w:t xml:space="preserve">IsDefault </w:t>
            </w:r>
            <w:r>
              <w:br/>
              <w:t xml:space="preserve">ReadOnly </w:t>
            </w:r>
            <w:r>
              <w:br/>
              <w:t xml:space="preserve">Size </w:t>
            </w:r>
            <w:r>
              <w:br/>
              <w:t xml:space="preserve">IsFileStream </w:t>
            </w:r>
            <w:r>
              <w:br/>
              <w:t xml:space="preserve">Name </w:t>
            </w:r>
          </w:p>
        </w:tc>
        <w:tc>
          <w:tcPr>
            <w:tcW w:w="1397" w:type="dxa"/>
            <w:shd w:val="clear" w:color="B8CCE4" w:fill="auto"/>
          </w:tcPr>
          <w:p w:rsidR="00862BFE" w:rsidRPr="000E41D8" w:rsidRDefault="00862BFE" w:rsidP="002D1163">
            <w:pPr>
              <w:spacing w:after="0"/>
              <w:rPr>
                <w:rFonts w:ascii="Calibri" w:eastAsia="Times New Roman" w:hAnsi="Calibri" w:cs="Arial"/>
              </w:rPr>
            </w:pPr>
            <w:r>
              <w:rPr>
                <w:rFonts w:ascii="Calibri" w:eastAsia="Times New Roman" w:hAnsi="Calibri" w:cs="Arial"/>
              </w:rPr>
              <w:t>Int</w:t>
            </w:r>
            <w:r>
              <w:rPr>
                <w:rFonts w:ascii="Calibri" w:eastAsia="Times New Roman" w:hAnsi="Calibri" w:cs="Arial"/>
              </w:rPr>
              <w:br/>
              <w:t>bit</w:t>
            </w:r>
            <w:r>
              <w:rPr>
                <w:rFonts w:ascii="Calibri" w:eastAsia="Times New Roman" w:hAnsi="Calibri" w:cs="Arial"/>
              </w:rPr>
              <w:br/>
              <w:t>bit</w:t>
            </w:r>
            <w:r>
              <w:rPr>
                <w:rFonts w:ascii="Calibri" w:eastAsia="Times New Roman" w:hAnsi="Calibri" w:cs="Arial"/>
              </w:rPr>
              <w:br/>
              <w:t>float</w:t>
            </w:r>
            <w:r>
              <w:rPr>
                <w:rFonts w:ascii="Calibri" w:eastAsia="Times New Roman" w:hAnsi="Calibri" w:cs="Arial"/>
              </w:rPr>
              <w:br/>
              <w:t>bit</w:t>
            </w:r>
            <w:r>
              <w:rPr>
                <w:rFonts w:ascii="Calibri" w:eastAsia="Times New Roman" w:hAnsi="Calibri" w:cs="Arial"/>
              </w:rPr>
              <w:b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Full Text Catalog</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Full text catalog</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ErrorLogSize </w:t>
            </w:r>
            <w:r>
              <w:br/>
              <w:t xml:space="preserve">FullTextIndexSize </w:t>
            </w:r>
            <w:r>
              <w:br/>
              <w:t xml:space="preserve">HasFullTextIndexedTables </w:t>
            </w:r>
            <w:r>
              <w:br/>
              <w:t xml:space="preserve">ID </w:t>
            </w:r>
            <w:r>
              <w:br/>
              <w:t xml:space="preserve">ItemCount </w:t>
            </w:r>
            <w:r>
              <w:br/>
              <w:t xml:space="preserve">PopulationCompletionDate </w:t>
            </w:r>
            <w:r>
              <w:br/>
              <w:t xml:space="preserve">PopulationStatus </w:t>
            </w:r>
            <w:r>
              <w:br/>
              <w:t xml:space="preserve">RootPath  </w:t>
            </w:r>
            <w:r>
              <w:br/>
              <w:t xml:space="preserve">UniqueKeyCount </w:t>
            </w:r>
            <w:r>
              <w:br/>
            </w:r>
            <w:r>
              <w:lastRenderedPageBreak/>
              <w:t xml:space="preserve">FileGroup </w:t>
            </w:r>
            <w:r>
              <w:br/>
              <w:t xml:space="preserve">IsAccentSensitive </w:t>
            </w:r>
            <w:r>
              <w:br/>
              <w:t xml:space="preserve">IsDefault </w:t>
            </w:r>
            <w:r>
              <w:br/>
              <w:t xml:space="preserve">Owner </w:t>
            </w:r>
            <w:r>
              <w:br/>
              <w:t xml:space="preserve">Name </w:t>
            </w:r>
          </w:p>
        </w:tc>
        <w:tc>
          <w:tcPr>
            <w:tcW w:w="1397" w:type="dxa"/>
            <w:shd w:val="clear" w:color="DBE5F1" w:fill="auto"/>
          </w:tcPr>
          <w:p w:rsidR="00862BFE" w:rsidRPr="000E41D8" w:rsidRDefault="00862BFE" w:rsidP="002D1163">
            <w:pPr>
              <w:spacing w:after="0"/>
              <w:rPr>
                <w:rFonts w:ascii="Calibri" w:eastAsia="Times New Roman" w:hAnsi="Calibri" w:cs="Arial"/>
              </w:rPr>
            </w:pPr>
            <w:r>
              <w:rPr>
                <w:rFonts w:ascii="Calibri" w:eastAsia="Times New Roman" w:hAnsi="Calibri" w:cs="Arial"/>
              </w:rPr>
              <w:lastRenderedPageBreak/>
              <w:t>int</w:t>
            </w:r>
            <w:r>
              <w:rPr>
                <w:rFonts w:ascii="Calibri" w:eastAsia="Times New Roman" w:hAnsi="Calibri" w:cs="Arial"/>
              </w:rPr>
              <w:br/>
              <w:t>int</w:t>
            </w:r>
            <w:r>
              <w:rPr>
                <w:rFonts w:ascii="Calibri" w:eastAsia="Times New Roman" w:hAnsi="Calibri" w:cs="Arial"/>
              </w:rPr>
              <w:br/>
              <w:t>bit</w:t>
            </w:r>
            <w:r>
              <w:rPr>
                <w:rFonts w:ascii="Calibri" w:eastAsia="Times New Roman" w:hAnsi="Calibri" w:cs="Arial"/>
              </w:rPr>
              <w:br/>
              <w:t>int</w:t>
            </w:r>
            <w:r>
              <w:rPr>
                <w:rFonts w:ascii="Calibri" w:eastAsia="Times New Roman" w:hAnsi="Calibri" w:cs="Arial"/>
              </w:rPr>
              <w:br/>
              <w:t>int</w:t>
            </w:r>
            <w:r>
              <w:rPr>
                <w:rFonts w:ascii="Calibri" w:eastAsia="Times New Roman" w:hAnsi="Calibri" w:cs="Arial"/>
              </w:rPr>
              <w:br/>
              <w:t>datetime</w:t>
            </w:r>
            <w:r>
              <w:rPr>
                <w:rFonts w:ascii="Calibri" w:eastAsia="Times New Roman" w:hAnsi="Calibri" w:cs="Arial"/>
              </w:rPr>
              <w:br/>
            </w:r>
            <w:r>
              <w:rPr>
                <w:rFonts w:ascii="Calibri" w:eastAsia="Times New Roman" w:hAnsi="Calibri" w:cs="Arial"/>
              </w:rPr>
              <w:br/>
              <w:t>nvarchar(260)</w:t>
            </w:r>
            <w:r>
              <w:rPr>
                <w:rFonts w:ascii="Calibri" w:eastAsia="Times New Roman" w:hAnsi="Calibri" w:cs="Arial"/>
              </w:rPr>
              <w:br/>
              <w:t>int</w:t>
            </w:r>
            <w:r>
              <w:rPr>
                <w:rFonts w:ascii="Calibri" w:eastAsia="Times New Roman" w:hAnsi="Calibri" w:cs="Arial"/>
              </w:rPr>
              <w:br/>
            </w:r>
            <w:r>
              <w:rPr>
                <w:rFonts w:ascii="Calibri" w:eastAsia="Times New Roman" w:hAnsi="Calibri" w:cs="Arial"/>
              </w:rPr>
              <w:lastRenderedPageBreak/>
              <w:t>sysname</w:t>
            </w:r>
            <w:r>
              <w:rPr>
                <w:rFonts w:ascii="Calibri" w:eastAsia="Times New Roman" w:hAnsi="Calibri" w:cs="Arial"/>
              </w:rPr>
              <w:br/>
              <w:t>bit</w:t>
            </w:r>
            <w:r>
              <w:rPr>
                <w:rFonts w:ascii="Calibri" w:eastAsia="Times New Roman" w:hAnsi="Calibri" w:cs="Arial"/>
              </w:rPr>
              <w:br/>
              <w:t>bit</w:t>
            </w:r>
            <w:r>
              <w:rPr>
                <w:rFonts w:ascii="Calibri" w:eastAsia="Times New Roman" w:hAnsi="Calibri" w:cs="Arial"/>
              </w:rPr>
              <w:br/>
              <w:t>sysname</w:t>
            </w:r>
            <w:r>
              <w:rPr>
                <w:rFonts w:ascii="Calibri" w:eastAsia="Times New Roman" w:hAnsi="Calibri" w:cs="Arial"/>
              </w:rPr>
              <w:b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Full Text Index</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Full text index</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CatalogName </w:t>
            </w:r>
            <w:r>
              <w:br/>
              <w:t xml:space="preserve">ChangeTracking </w:t>
            </w:r>
            <w:r>
              <w:br/>
              <w:t xml:space="preserve">IsEnabled </w:t>
            </w:r>
            <w:r>
              <w:br/>
              <w:t>PopulationStatus</w:t>
            </w:r>
            <w:r>
              <w:br/>
              <w:t xml:space="preserve">UniqueIndexName </w:t>
            </w:r>
            <w:r>
              <w:br/>
              <w:t xml:space="preserve">DocumentsProcessed </w:t>
            </w:r>
            <w:r>
              <w:br/>
              <w:t xml:space="preserve">ItemCount </w:t>
            </w:r>
            <w:r>
              <w:br/>
              <w:t xml:space="preserve">NumberOfFailures </w:t>
            </w:r>
            <w:r>
              <w:br/>
              <w:t xml:space="preserve">PendingChanges </w:t>
            </w:r>
            <w:r>
              <w:br/>
              <w:t xml:space="preserve">FilegroupName  </w:t>
            </w:r>
            <w:r>
              <w:br/>
              <w:t xml:space="preserve">StopListName </w:t>
            </w:r>
            <w:r>
              <w:br/>
              <w:t xml:space="preserve">StopListOption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sysname</w:t>
            </w:r>
            <w:r>
              <w:rPr>
                <w:rFonts w:ascii="Calibri" w:eastAsia="Times New Roman" w:hAnsi="Calibri" w:cs="Arial"/>
              </w:rPr>
              <w:br/>
            </w:r>
            <w:r>
              <w:rPr>
                <w:rFonts w:ascii="Calibri" w:eastAsia="Times New Roman" w:hAnsi="Calibri" w:cs="Arial"/>
              </w:rPr>
              <w:br/>
              <w:t>bit</w:t>
            </w:r>
            <w:r>
              <w:rPr>
                <w:rFonts w:ascii="Calibri" w:eastAsia="Times New Roman" w:hAnsi="Calibri" w:cs="Arial"/>
              </w:rPr>
              <w:br/>
            </w:r>
            <w:r>
              <w:rPr>
                <w:rFonts w:ascii="Calibri" w:eastAsia="Times New Roman" w:hAnsi="Calibri" w:cs="Arial"/>
              </w:rPr>
              <w:b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Full Text Stop List</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Full text stop list</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ID </w:t>
            </w:r>
            <w:r>
              <w:br/>
              <w:t xml:space="preserve">Owner (System.String)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Index</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Index</w:t>
            </w:r>
          </w:p>
        </w:tc>
        <w:tc>
          <w:tcPr>
            <w:tcW w:w="3198" w:type="dxa"/>
            <w:shd w:val="clear" w:color="B8CCE4" w:fill="auto"/>
          </w:tcPr>
          <w:p w:rsidR="00862BFE" w:rsidRDefault="00862BFE" w:rsidP="002D1163">
            <w:pPr>
              <w:spacing w:after="0"/>
            </w:pPr>
            <w:r>
              <w:t xml:space="preserve">DisallowPageLocks </w:t>
            </w:r>
          </w:p>
          <w:p w:rsidR="00862BFE" w:rsidRDefault="00862BFE" w:rsidP="002D1163">
            <w:pPr>
              <w:spacing w:after="0"/>
            </w:pPr>
            <w:r>
              <w:t>DisallowRowLocks</w:t>
            </w:r>
          </w:p>
          <w:p w:rsidR="00862BFE" w:rsidRDefault="00862BFE" w:rsidP="002D1163">
            <w:pPr>
              <w:spacing w:after="0"/>
            </w:pPr>
            <w:r>
              <w:t>FileGroup</w:t>
            </w:r>
          </w:p>
          <w:p w:rsidR="00862BFE" w:rsidRDefault="00862BFE" w:rsidP="002D1163">
            <w:pPr>
              <w:spacing w:after="0"/>
            </w:pPr>
            <w:r>
              <w:t xml:space="preserve">FillFactor </w:t>
            </w:r>
            <w:r>
              <w:br/>
              <w:t xml:space="preserve">IgnoreDuplicateKeys </w:t>
            </w:r>
            <w:r>
              <w:br/>
              <w:t xml:space="preserve">IndexKeyType </w:t>
            </w:r>
            <w:r>
              <w:br/>
              <w:t xml:space="preserve">IsClustered  </w:t>
            </w:r>
            <w:r>
              <w:br/>
              <w:t xml:space="preserve">IsFullTextKey </w:t>
            </w:r>
            <w:r>
              <w:br/>
              <w:t xml:space="preserve">IsSystemNamed </w:t>
            </w:r>
            <w:r>
              <w:br/>
              <w:t xml:space="preserve">IsSystemObject </w:t>
            </w:r>
            <w:r>
              <w:br/>
              <w:t xml:space="preserve">IsUnique </w:t>
            </w:r>
            <w:r>
              <w:br/>
              <w:t xml:space="preserve">NoAutomaticRecomputation </w:t>
            </w:r>
            <w:r>
              <w:br/>
              <w:t xml:space="preserve">PadIndex </w:t>
            </w:r>
            <w:r>
              <w:br/>
              <w:t xml:space="preserve">SpaceUsed </w:t>
            </w:r>
            <w:r>
              <w:br/>
              <w:t xml:space="preserve">IsDisabled </w:t>
            </w:r>
            <w:r>
              <w:br/>
              <w:t xml:space="preserve">IsPartitioned </w:t>
            </w:r>
            <w:r>
              <w:br/>
              <w:t xml:space="preserve">IsXmlIndex </w:t>
            </w:r>
            <w:r>
              <w:br/>
              <w:t xml:space="preserve">ParentXmlIndex </w:t>
            </w:r>
            <w:r>
              <w:br/>
              <w:t xml:space="preserve">PartitionScheme </w:t>
            </w:r>
            <w:r>
              <w:br/>
              <w:t xml:space="preserve">SecondaryXmlIndexType </w:t>
            </w:r>
            <w:r>
              <w:br/>
              <w:t xml:space="preserve">BoundingBoxXMax </w:t>
            </w:r>
            <w:r>
              <w:br/>
            </w:r>
            <w:r>
              <w:lastRenderedPageBreak/>
              <w:t xml:space="preserve">BoundingBoxXMin </w:t>
            </w:r>
            <w:r>
              <w:br/>
              <w:t xml:space="preserve">BoundingBoxYMax </w:t>
            </w:r>
            <w:r>
              <w:br/>
              <w:t xml:space="preserve">BoundingBoxYMin </w:t>
            </w:r>
            <w:r>
              <w:br/>
              <w:t xml:space="preserve">CellsPerObject </w:t>
            </w:r>
            <w:r>
              <w:br/>
              <w:t xml:space="preserve">FileStreamFileGroup </w:t>
            </w:r>
            <w:r>
              <w:br/>
              <w:t xml:space="preserve">FileStreamPartitionScheme  </w:t>
            </w:r>
            <w:r>
              <w:br/>
              <w:t>FilterDefinition (System.String)</w:t>
            </w:r>
          </w:p>
          <w:p w:rsidR="00862BFE" w:rsidRDefault="00862BFE" w:rsidP="002D1163">
            <w:pPr>
              <w:spacing w:after="0"/>
            </w:pPr>
            <w:r>
              <w:t xml:space="preserve">HasCompressedPartitions (System.Boolean) </w:t>
            </w:r>
            <w:r>
              <w:br/>
              <w:t xml:space="preserve">HasFilter </w:t>
            </w:r>
            <w:r>
              <w:br/>
              <w:t>IsSpatialIndex</w:t>
            </w:r>
          </w:p>
          <w:p w:rsidR="00862BFE" w:rsidRDefault="00862BFE" w:rsidP="002D1163">
            <w:pPr>
              <w:spacing w:after="0"/>
            </w:pPr>
            <w:r>
              <w:t>Level1Grid</w:t>
            </w:r>
          </w:p>
          <w:p w:rsidR="00862BFE" w:rsidRPr="000E41D8" w:rsidRDefault="00862BFE" w:rsidP="002D1163">
            <w:pPr>
              <w:spacing w:after="0"/>
              <w:rPr>
                <w:rFonts w:ascii="Calibri" w:eastAsia="Times New Roman" w:hAnsi="Calibri" w:cs="Arial"/>
              </w:rPr>
            </w:pPr>
            <w:r>
              <w:t xml:space="preserve">Level2Grid </w:t>
            </w:r>
            <w:r>
              <w:br/>
              <w:t xml:space="preserve">Level3Grid </w:t>
            </w:r>
            <w:r>
              <w:br/>
              <w:t xml:space="preserve">Level4Grid </w:t>
            </w:r>
            <w:r>
              <w:br/>
              <w:t xml:space="preserve">SpatialIndexType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float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nvarchar(max)</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Linked Server</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Linked server</w:t>
            </w:r>
          </w:p>
        </w:tc>
        <w:tc>
          <w:tcPr>
            <w:tcW w:w="3198" w:type="dxa"/>
            <w:shd w:val="clear" w:color="DBE5F1" w:fill="auto"/>
          </w:tcPr>
          <w:p w:rsidR="00862BFE" w:rsidRDefault="00862BFE" w:rsidP="002D1163">
            <w:pPr>
              <w:spacing w:after="0"/>
            </w:pPr>
            <w:r>
              <w:t xml:space="preserve">Catalog </w:t>
            </w:r>
            <w:r>
              <w:br/>
              <w:t xml:space="preserve">DataAccess </w:t>
            </w:r>
            <w:r>
              <w:br/>
              <w:t xml:space="preserve">DataSource </w:t>
            </w:r>
            <w:r>
              <w:br/>
              <w:t>DistPublisher</w:t>
            </w:r>
          </w:p>
          <w:p w:rsidR="00862BFE" w:rsidRDefault="00862BFE" w:rsidP="002D1163">
            <w:pPr>
              <w:spacing w:after="0"/>
            </w:pPr>
            <w:r>
              <w:t xml:space="preserve">Distributor </w:t>
            </w:r>
            <w:r>
              <w:br/>
              <w:t xml:space="preserve">ID  </w:t>
            </w:r>
            <w:r>
              <w:br/>
              <w:t xml:space="preserve">Location </w:t>
            </w:r>
            <w:r>
              <w:br/>
              <w:t xml:space="preserve">ProductName </w:t>
            </w:r>
            <w:r>
              <w:br/>
              <w:t xml:space="preserve">ProviderName </w:t>
            </w:r>
            <w:r>
              <w:br/>
              <w:t xml:space="preserve">Publisher </w:t>
            </w:r>
            <w:r>
              <w:br/>
              <w:t xml:space="preserve">Rpc </w:t>
            </w:r>
            <w:r>
              <w:br/>
              <w:t>RpcOut</w:t>
            </w:r>
          </w:p>
          <w:p w:rsidR="00862BFE" w:rsidRDefault="00862BFE" w:rsidP="002D1163">
            <w:pPr>
              <w:spacing w:after="0"/>
            </w:pPr>
            <w:r>
              <w:t xml:space="preserve">Subscriber </w:t>
            </w:r>
            <w:r>
              <w:br/>
              <w:t xml:space="preserve">CollationName </w:t>
            </w:r>
            <w:r>
              <w:br/>
              <w:t xml:space="preserve">ConnectTimeout </w:t>
            </w:r>
            <w:r>
              <w:br/>
              <w:t>LazySchemaValidation</w:t>
            </w:r>
          </w:p>
          <w:p w:rsidR="00862BFE" w:rsidRDefault="00862BFE" w:rsidP="002D1163">
            <w:pPr>
              <w:spacing w:after="0"/>
            </w:pPr>
            <w:r>
              <w:t xml:space="preserve">QueryTimeout </w:t>
            </w:r>
            <w:r>
              <w:br/>
              <w:t>UseRemoteCollation</w:t>
            </w:r>
          </w:p>
          <w:p w:rsidR="00862BFE" w:rsidRPr="000E41D8" w:rsidRDefault="00862BFE" w:rsidP="002D1163">
            <w:pPr>
              <w:spacing w:after="0"/>
              <w:rPr>
                <w:rFonts w:ascii="Calibri" w:eastAsia="Times New Roman" w:hAnsi="Calibri" w:cs="Arial"/>
              </w:rPr>
            </w:pPr>
            <w:r>
              <w:t xml:space="preserve">DateLastModified </w:t>
            </w:r>
            <w:r>
              <w:br/>
              <w:t xml:space="preserve">IsPromotionofDistributedTransactionsForRPCEnabled </w:t>
            </w:r>
            <w:r>
              <w:br/>
              <w:t>Name (System.String) i</w:t>
            </w:r>
          </w:p>
        </w:tc>
        <w:tc>
          <w:tcPr>
            <w:tcW w:w="1397" w:type="dxa"/>
            <w:shd w:val="clear" w:color="DBE5F1"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Log File</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D10D76" w:rsidRDefault="00862BFE" w:rsidP="002D116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Log file</w:t>
            </w:r>
          </w:p>
        </w:tc>
        <w:tc>
          <w:tcPr>
            <w:tcW w:w="3198" w:type="dxa"/>
            <w:shd w:val="clear" w:color="B8CCE4" w:fill="auto"/>
          </w:tcPr>
          <w:p w:rsidR="00862BFE" w:rsidRPr="000E41D8" w:rsidRDefault="00862BFE" w:rsidP="002D1163">
            <w:pPr>
              <w:pStyle w:val="NormalWeb"/>
              <w:spacing w:before="0" w:beforeAutospacing="0" w:after="0" w:afterAutospacing="0"/>
              <w:rPr>
                <w:rFonts w:ascii="Calibri" w:hAnsi="Calibri" w:cs="Arial"/>
              </w:rPr>
            </w:pPr>
            <w:r w:rsidRPr="00D10D76">
              <w:rPr>
                <w:rFonts w:asciiTheme="minorHAnsi" w:eastAsiaTheme="minorHAnsi" w:hAnsiTheme="minorHAnsi" w:cstheme="minorBidi"/>
                <w:sz w:val="22"/>
                <w:szCs w:val="22"/>
              </w:rPr>
              <w:t xml:space="preserve">FileName </w:t>
            </w:r>
            <w:r w:rsidRPr="00D10D76">
              <w:rPr>
                <w:rFonts w:asciiTheme="minorHAnsi" w:eastAsiaTheme="minorHAnsi" w:hAnsiTheme="minorHAnsi" w:cstheme="minorBidi"/>
                <w:sz w:val="22"/>
                <w:szCs w:val="22"/>
              </w:rPr>
              <w:br/>
              <w:t xml:space="preserve">Growth </w:t>
            </w:r>
            <w:r w:rsidRPr="00D10D76">
              <w:rPr>
                <w:rFonts w:asciiTheme="minorHAnsi" w:eastAsiaTheme="minorHAnsi" w:hAnsiTheme="minorHAnsi" w:cstheme="minorBidi"/>
                <w:sz w:val="22"/>
                <w:szCs w:val="22"/>
              </w:rPr>
              <w:br/>
              <w:t xml:space="preserve">GrowthType </w:t>
            </w:r>
            <w:r w:rsidRPr="00D10D76">
              <w:rPr>
                <w:rFonts w:asciiTheme="minorHAnsi" w:eastAsiaTheme="minorHAnsi" w:hAnsiTheme="minorHAnsi" w:cstheme="minorBidi"/>
                <w:sz w:val="22"/>
                <w:szCs w:val="22"/>
              </w:rPr>
              <w:br/>
            </w:r>
            <w:r w:rsidRPr="00D10D76">
              <w:rPr>
                <w:rFonts w:asciiTheme="minorHAnsi" w:eastAsiaTheme="minorHAnsi" w:hAnsiTheme="minorHAnsi" w:cstheme="minorBidi"/>
                <w:sz w:val="22"/>
                <w:szCs w:val="22"/>
              </w:rPr>
              <w:lastRenderedPageBreak/>
              <w:t xml:space="preserve">ID </w:t>
            </w:r>
            <w:r w:rsidRPr="00D10D76">
              <w:rPr>
                <w:rFonts w:asciiTheme="minorHAnsi" w:eastAsiaTheme="minorHAnsi" w:hAnsiTheme="minorHAnsi" w:cstheme="minorBidi"/>
                <w:sz w:val="22"/>
                <w:szCs w:val="22"/>
              </w:rPr>
              <w:br/>
              <w:t xml:space="preserve">MaxSize </w:t>
            </w:r>
            <w:r w:rsidRPr="00D10D76">
              <w:rPr>
                <w:rFonts w:asciiTheme="minorHAnsi" w:eastAsiaTheme="minorHAnsi" w:hAnsiTheme="minorHAnsi" w:cstheme="minorBidi"/>
                <w:sz w:val="22"/>
                <w:szCs w:val="22"/>
              </w:rPr>
              <w:br/>
              <w:t xml:space="preserve">Size </w:t>
            </w:r>
            <w:r w:rsidRPr="00D10D76">
              <w:rPr>
                <w:rFonts w:asciiTheme="minorHAnsi" w:eastAsiaTheme="minorHAnsi" w:hAnsiTheme="minorHAnsi" w:cstheme="minorBidi"/>
                <w:sz w:val="22"/>
                <w:szCs w:val="22"/>
              </w:rPr>
              <w:br/>
              <w:t xml:space="preserve">UsedSpace </w:t>
            </w:r>
            <w:r w:rsidRPr="00D10D76">
              <w:rPr>
                <w:rFonts w:asciiTheme="minorHAnsi" w:eastAsiaTheme="minorHAnsi" w:hAnsiTheme="minorHAnsi" w:cstheme="minorBidi"/>
                <w:sz w:val="22"/>
                <w:szCs w:val="22"/>
              </w:rPr>
              <w:br/>
              <w:t>IsOffline</w:t>
            </w:r>
            <w:r w:rsidRPr="00D10D76">
              <w:rPr>
                <w:rFonts w:asciiTheme="minorHAnsi" w:eastAsiaTheme="minorHAnsi" w:hAnsiTheme="minorHAnsi" w:cstheme="minorBidi"/>
                <w:sz w:val="22"/>
                <w:szCs w:val="22"/>
              </w:rPr>
              <w:br/>
              <w:t xml:space="preserve">IsReadOnly </w:t>
            </w:r>
            <w:r w:rsidRPr="00D10D76">
              <w:rPr>
                <w:rFonts w:asciiTheme="minorHAnsi" w:eastAsiaTheme="minorHAnsi" w:hAnsiTheme="minorHAnsi" w:cstheme="minorBidi"/>
                <w:sz w:val="22"/>
                <w:szCs w:val="22"/>
              </w:rPr>
              <w:br/>
              <w:t xml:space="preserve">IsReadOnlyMedia </w:t>
            </w:r>
            <w:r w:rsidRPr="00D10D76">
              <w:rPr>
                <w:rFonts w:asciiTheme="minorHAnsi" w:eastAsiaTheme="minorHAnsi" w:hAnsiTheme="minorHAnsi" w:cstheme="minorBidi"/>
                <w:sz w:val="22"/>
                <w:szCs w:val="22"/>
              </w:rPr>
              <w:br/>
              <w:t xml:space="preserve">IsSparse </w:t>
            </w:r>
            <w:r w:rsidRPr="00D10D76">
              <w:rPr>
                <w:rFonts w:asciiTheme="minorHAnsi" w:eastAsiaTheme="minorHAnsi" w:hAnsiTheme="minorHAnsi" w:cstheme="minorBidi"/>
                <w:sz w:val="22"/>
                <w:szCs w:val="22"/>
              </w:rPr>
              <w:br/>
              <w:t>Name</w:t>
            </w:r>
            <w:r>
              <w:t xml:space="preserve"> </w:t>
            </w:r>
          </w:p>
        </w:tc>
        <w:tc>
          <w:tcPr>
            <w:tcW w:w="1397" w:type="dxa"/>
            <w:shd w:val="clear" w:color="B8CCE4"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Login</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Login</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CreateDate </w:t>
            </w:r>
            <w:r>
              <w:br/>
              <w:t xml:space="preserve">DateLastModified </w:t>
            </w:r>
            <w:r>
              <w:br/>
              <w:t xml:space="preserve">DefaultDatabase </w:t>
            </w:r>
            <w:r>
              <w:br/>
              <w:t xml:space="preserve">DenyWindowsLogin </w:t>
            </w:r>
            <w:r>
              <w:br/>
              <w:t xml:space="preserve">HasAccess </w:t>
            </w:r>
            <w:r>
              <w:br/>
              <w:t xml:space="preserve">IsSystemObject </w:t>
            </w:r>
            <w:r>
              <w:br/>
              <w:t xml:space="preserve">Language </w:t>
            </w:r>
            <w:r>
              <w:br/>
              <w:t xml:space="preserve">LanguageAlias </w:t>
            </w:r>
            <w:r>
              <w:br/>
              <w:t xml:space="preserve">LoginType </w:t>
            </w:r>
            <w:r>
              <w:br/>
              <w:t xml:space="preserve">Sid </w:t>
            </w:r>
            <w:r>
              <w:br/>
              <w:t xml:space="preserve">WindowsLoginAccessType </w:t>
            </w:r>
            <w:r>
              <w:br/>
              <w:t xml:space="preserve">AsymmetricKey </w:t>
            </w:r>
            <w:r>
              <w:br/>
              <w:t xml:space="preserve">Certificate </w:t>
            </w:r>
            <w:r>
              <w:br/>
              <w:t xml:space="preserve">Credential </w:t>
            </w:r>
            <w:r>
              <w:br/>
              <w:t xml:space="preserve">ID </w:t>
            </w:r>
            <w:r>
              <w:br/>
              <w:t xml:space="preserve">IsDisabled </w:t>
            </w:r>
            <w:r>
              <w:br/>
              <w:t xml:space="preserve">IsLocked </w:t>
            </w:r>
            <w:r>
              <w:br/>
              <w:t xml:space="preserve">IsPasswordExpired </w:t>
            </w:r>
            <w:r>
              <w:br/>
              <w:t xml:space="preserve">MustChangePassword </w:t>
            </w:r>
            <w:r>
              <w:br/>
              <w:t xml:space="preserve">PasswordExpirationEnabled </w:t>
            </w:r>
            <w:r>
              <w:br/>
              <w:t xml:space="preserve">PasswordPolicyEnforced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nvarchar(60)</w:t>
            </w:r>
          </w:p>
          <w:p w:rsidR="00862BFE" w:rsidRDefault="00862BFE" w:rsidP="002D1163">
            <w:pPr>
              <w:spacing w:after="0"/>
              <w:rPr>
                <w:rFonts w:ascii="Calibri" w:eastAsia="Times New Roman" w:hAnsi="Calibri" w:cs="Arial"/>
              </w:rPr>
            </w:pPr>
            <w:r>
              <w:rPr>
                <w:rFonts w:ascii="Calibri" w:eastAsia="Times New Roman" w:hAnsi="Calibri" w:cs="Arial"/>
              </w:rPr>
              <w:t>varbinary(85)</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Login Options</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Login</w:t>
            </w:r>
          </w:p>
        </w:tc>
        <w:tc>
          <w:tcPr>
            <w:tcW w:w="3198" w:type="dxa"/>
            <w:shd w:val="clear" w:color="B8CCE4" w:fill="auto"/>
          </w:tcPr>
          <w:p w:rsidR="00862BFE" w:rsidRDefault="00862BFE" w:rsidP="002D1163">
            <w:pPr>
              <w:spacing w:after="0"/>
            </w:pPr>
            <w:r>
              <w:t xml:space="preserve">AsymmetricKey </w:t>
            </w:r>
            <w:r>
              <w:br/>
              <w:t xml:space="preserve">Certificate  </w:t>
            </w:r>
            <w:r>
              <w:br/>
              <w:t xml:space="preserve">CreateDate </w:t>
            </w:r>
            <w:r>
              <w:br/>
              <w:t xml:space="preserve">Credential </w:t>
            </w:r>
            <w:r>
              <w:br/>
              <w:t xml:space="preserve">DefaultDatabase </w:t>
            </w:r>
            <w:r>
              <w:br/>
              <w:t xml:space="preserve">ID </w:t>
            </w:r>
            <w:r>
              <w:br/>
              <w:t xml:space="preserve">IsDisabled  </w:t>
            </w:r>
            <w:r>
              <w:br/>
              <w:t xml:space="preserve">IsLocked </w:t>
            </w:r>
            <w:r>
              <w:br/>
              <w:t xml:space="preserve">IsSystemObject </w:t>
            </w:r>
            <w:r>
              <w:br/>
            </w:r>
            <w:r>
              <w:lastRenderedPageBreak/>
              <w:t xml:space="preserve">Language </w:t>
            </w:r>
            <w:r>
              <w:br/>
              <w:t xml:space="preserve">LanguageAlias </w:t>
            </w:r>
            <w:r>
              <w:br/>
              <w:t xml:space="preserve">MustChangePassword </w:t>
            </w:r>
            <w:r>
              <w:br/>
              <w:t>Name (System.String)</w:t>
            </w:r>
          </w:p>
          <w:p w:rsidR="00862BFE" w:rsidRPr="000E41D8" w:rsidRDefault="00862BFE" w:rsidP="002D1163">
            <w:pPr>
              <w:spacing w:after="0"/>
              <w:rPr>
                <w:rFonts w:ascii="Calibri" w:eastAsia="Times New Roman" w:hAnsi="Calibri" w:cs="Arial"/>
              </w:rPr>
            </w:pPr>
            <w:r>
              <w:t xml:space="preserve">PasswordExpirationEnabled </w:t>
            </w:r>
            <w:r>
              <w:br/>
              <w:t xml:space="preserve">PasswordPolicyEnforced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Message Type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Message type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ID </w:t>
            </w:r>
            <w:r>
              <w:br/>
              <w:t xml:space="preserve">IsSystemObject </w:t>
            </w:r>
            <w:r>
              <w:br/>
              <w:t xml:space="preserve">MessageTypeValidation </w:t>
            </w:r>
            <w:r>
              <w:br/>
              <w:t xml:space="preserve">ValidationXmlSchemaCollection </w:t>
            </w:r>
            <w:r>
              <w:br/>
              <w:t xml:space="preserve">ValidationXmlSchemaCollectionSchema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Multipart Name</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pPr>
              <w:spacing w:after="0"/>
            </w:pPr>
            <w:r>
              <w:t>Function</w:t>
            </w:r>
          </w:p>
          <w:p w:rsidR="00862BFE" w:rsidRDefault="00862BFE" w:rsidP="002D1163">
            <w:pPr>
              <w:spacing w:after="0"/>
            </w:pPr>
            <w:r>
              <w:t>Procedure</w:t>
            </w:r>
          </w:p>
          <w:p w:rsidR="00862BFE" w:rsidRDefault="00862BFE" w:rsidP="002D1163">
            <w:pPr>
              <w:spacing w:after="0"/>
            </w:pPr>
            <w:r>
              <w:t>Synonym</w:t>
            </w:r>
          </w:p>
          <w:p w:rsidR="00862BFE" w:rsidRDefault="00862BFE" w:rsidP="002D1163">
            <w:pPr>
              <w:spacing w:after="0"/>
            </w:pPr>
            <w:r>
              <w:t>Table</w:t>
            </w:r>
          </w:p>
          <w:p w:rsidR="00862BFE" w:rsidRDefault="00862BFE" w:rsidP="002D1163">
            <w:pPr>
              <w:spacing w:after="0"/>
            </w:pPr>
            <w:r>
              <w:t>Type</w:t>
            </w:r>
          </w:p>
          <w:p w:rsidR="00862BFE" w:rsidRDefault="00862BFE" w:rsidP="002D1163">
            <w:pPr>
              <w:spacing w:after="0"/>
            </w:pPr>
            <w:r>
              <w:t>View</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Name </w:t>
            </w:r>
            <w:r>
              <w:br/>
              <w:t xml:space="preserve">Schema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Name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pPr>
              <w:spacing w:after="0"/>
            </w:pPr>
            <w:r>
              <w:t>Application role</w:t>
            </w:r>
          </w:p>
          <w:p w:rsidR="00862BFE" w:rsidRDefault="00862BFE" w:rsidP="002D1163">
            <w:pPr>
              <w:spacing w:after="0"/>
            </w:pPr>
            <w:r>
              <w:t>Asymmetric key</w:t>
            </w:r>
          </w:p>
          <w:p w:rsidR="00862BFE" w:rsidRDefault="00862BFE" w:rsidP="002D1163">
            <w:pPr>
              <w:spacing w:after="0"/>
            </w:pPr>
            <w:r>
              <w:t>Certificate</w:t>
            </w:r>
          </w:p>
          <w:p w:rsidR="00862BFE" w:rsidRDefault="00862BFE" w:rsidP="002D1163">
            <w:pPr>
              <w:spacing w:after="0"/>
            </w:pPr>
            <w:r>
              <w:t>Database role</w:t>
            </w:r>
          </w:p>
          <w:p w:rsidR="00862BFE" w:rsidRDefault="00862BFE" w:rsidP="002D1163">
            <w:pPr>
              <w:spacing w:after="0"/>
            </w:pPr>
            <w:r>
              <w:t>Default</w:t>
            </w:r>
          </w:p>
          <w:p w:rsidR="00862BFE" w:rsidRDefault="00862BFE" w:rsidP="002D1163">
            <w:pPr>
              <w:spacing w:after="0"/>
            </w:pPr>
            <w:r>
              <w:t>Index</w:t>
            </w:r>
          </w:p>
          <w:p w:rsidR="00862BFE" w:rsidRDefault="00862BFE" w:rsidP="002D1163">
            <w:pPr>
              <w:spacing w:after="0"/>
            </w:pPr>
            <w:r>
              <w:t>Rule</w:t>
            </w:r>
          </w:p>
          <w:p w:rsidR="00862BFE" w:rsidRDefault="00862BFE" w:rsidP="002D1163">
            <w:pPr>
              <w:spacing w:after="0"/>
            </w:pPr>
            <w:r>
              <w:t>Schema</w:t>
            </w:r>
          </w:p>
          <w:p w:rsidR="00862BFE" w:rsidRDefault="00862BFE" w:rsidP="002D1163">
            <w:pPr>
              <w:spacing w:after="0"/>
            </w:pPr>
            <w:r>
              <w:t>SQL Assembly</w:t>
            </w:r>
          </w:p>
          <w:p w:rsidR="00862BFE" w:rsidRDefault="00862BFE" w:rsidP="002D1163">
            <w:pPr>
              <w:spacing w:after="0"/>
            </w:pPr>
            <w:r>
              <w:t>Stored procedure</w:t>
            </w:r>
          </w:p>
          <w:p w:rsidR="00862BFE" w:rsidRDefault="00862BFE" w:rsidP="002D1163">
            <w:pPr>
              <w:spacing w:after="0"/>
            </w:pPr>
            <w:r>
              <w:t>Symmetric key</w:t>
            </w:r>
          </w:p>
          <w:p w:rsidR="00862BFE" w:rsidRDefault="00862BFE" w:rsidP="002D1163">
            <w:pPr>
              <w:spacing w:after="0"/>
            </w:pPr>
            <w:r>
              <w:t>Synonym</w:t>
            </w:r>
          </w:p>
          <w:p w:rsidR="00862BFE" w:rsidRDefault="00862BFE" w:rsidP="002D1163">
            <w:pPr>
              <w:spacing w:after="0"/>
            </w:pPr>
            <w:r>
              <w:t>Table</w:t>
            </w:r>
          </w:p>
          <w:p w:rsidR="00862BFE" w:rsidRDefault="00862BFE" w:rsidP="002D1163">
            <w:pPr>
              <w:spacing w:after="0"/>
            </w:pPr>
            <w:r>
              <w:t>Trigger</w:t>
            </w:r>
          </w:p>
          <w:p w:rsidR="00862BFE" w:rsidRDefault="00862BFE" w:rsidP="002D1163">
            <w:pPr>
              <w:spacing w:after="0"/>
            </w:pPr>
            <w:r>
              <w:t>User</w:t>
            </w:r>
          </w:p>
          <w:p w:rsidR="00862BFE" w:rsidRDefault="00862BFE" w:rsidP="002D1163">
            <w:pPr>
              <w:spacing w:after="0"/>
            </w:pPr>
            <w:r>
              <w:t>User defined function</w:t>
            </w:r>
          </w:p>
          <w:p w:rsidR="00862BFE" w:rsidRDefault="00862BFE" w:rsidP="002D1163">
            <w:pPr>
              <w:spacing w:after="0"/>
            </w:pPr>
            <w:r>
              <w:t>User defined type</w:t>
            </w:r>
          </w:p>
          <w:p w:rsidR="00862BFE" w:rsidRDefault="00862BFE" w:rsidP="002D1163">
            <w:pPr>
              <w:spacing w:after="0"/>
            </w:pPr>
            <w:r>
              <w:t>View</w:t>
            </w:r>
          </w:p>
          <w:p w:rsidR="00862BFE" w:rsidRDefault="00862BFE" w:rsidP="002D1163">
            <w:pPr>
              <w:spacing w:after="0"/>
            </w:pPr>
            <w:r>
              <w:t>XML Schema Collection</w:t>
            </w:r>
          </w:p>
        </w:tc>
        <w:tc>
          <w:tcPr>
            <w:tcW w:w="3198" w:type="dxa"/>
            <w:shd w:val="clear" w:color="DBE5F1" w:fill="auto"/>
          </w:tcPr>
          <w:p w:rsidR="00862BFE" w:rsidRPr="000E41D8" w:rsidRDefault="00862BFE" w:rsidP="002D1163">
            <w:pPr>
              <w:spacing w:after="0"/>
              <w:rPr>
                <w:rFonts w:ascii="Calibri" w:eastAsia="Times New Roman" w:hAnsi="Calibri" w:cs="Arial"/>
              </w:rPr>
            </w:pPr>
            <w:r>
              <w:t>Name</w:t>
            </w:r>
          </w:p>
        </w:tc>
        <w:tc>
          <w:tcPr>
            <w:tcW w:w="1397" w:type="dxa"/>
            <w:shd w:val="clear" w:color="DBE5F1" w:fill="auto"/>
          </w:tcPr>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 xml:space="preserve">Partition </w:t>
            </w:r>
            <w:r w:rsidRPr="00071BBD">
              <w:rPr>
                <w:rFonts w:ascii="Calibri" w:eastAsia="Times New Roman" w:hAnsi="Calibri" w:cs="Arial"/>
              </w:rPr>
              <w:lastRenderedPageBreak/>
              <w:t>Function</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lastRenderedPageBreak/>
              <w:t>On Schedule</w:t>
            </w:r>
          </w:p>
        </w:tc>
        <w:tc>
          <w:tcPr>
            <w:tcW w:w="1620" w:type="dxa"/>
            <w:shd w:val="clear" w:color="B8CCE4" w:fill="auto"/>
          </w:tcPr>
          <w:p w:rsidR="00862BFE" w:rsidRDefault="00862BFE" w:rsidP="002D1163">
            <w:r>
              <w:t>Partition function</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CreateDate </w:t>
            </w:r>
            <w:r>
              <w:br/>
            </w:r>
            <w:r>
              <w:lastRenderedPageBreak/>
              <w:t xml:space="preserve">ID </w:t>
            </w:r>
            <w:r>
              <w:br/>
              <w:t xml:space="preserve">NumberOfPartitions </w:t>
            </w:r>
            <w:r>
              <w:br/>
              <w:t xml:space="preserve">RangeType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datetime</w:t>
            </w:r>
          </w:p>
          <w:p w:rsidR="00862BFE" w:rsidRDefault="00862BFE" w:rsidP="002D1163">
            <w:pPr>
              <w:spacing w:after="0"/>
              <w:rPr>
                <w:rFonts w:ascii="Calibri" w:eastAsia="Times New Roman" w:hAnsi="Calibri" w:cs="Arial"/>
              </w:rPr>
            </w:pPr>
            <w:r>
              <w:rPr>
                <w:rFonts w:ascii="Calibri" w:eastAsia="Times New Roman" w:hAnsi="Calibri" w:cs="Arial"/>
              </w:rPr>
              <w:lastRenderedPageBreak/>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Partition Scheme</w:t>
            </w:r>
          </w:p>
        </w:tc>
        <w:tc>
          <w:tcPr>
            <w:tcW w:w="1934" w:type="dxa"/>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r>
              <w:t>Partition scheme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ID </w:t>
            </w:r>
            <w:r>
              <w:br/>
              <w:t xml:space="preserve">NextUsedFileGroup </w:t>
            </w:r>
            <w:r>
              <w:br/>
              <w:t xml:space="preserve">PartitionFunction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21" w:type="dxa"/>
            <w:gridSpan w:val="2"/>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Plan Guide</w:t>
            </w:r>
          </w:p>
        </w:tc>
        <w:tc>
          <w:tcPr>
            <w:tcW w:w="1934" w:type="dxa"/>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Default="00862BFE" w:rsidP="002D1163">
            <w:r>
              <w:t>Plan guide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Hints </w:t>
            </w:r>
            <w:r>
              <w:br/>
              <w:t xml:space="preserve">ID  </w:t>
            </w:r>
            <w:r>
              <w:br/>
              <w:t xml:space="preserve">IsDisabled </w:t>
            </w:r>
            <w:r>
              <w:br/>
              <w:t xml:space="preserve">Parameters </w:t>
            </w:r>
            <w:r>
              <w:br/>
              <w:t xml:space="preserve">ScopeBatch </w:t>
            </w:r>
            <w:r>
              <w:br/>
              <w:t xml:space="preserve">ScopeObjectName </w:t>
            </w:r>
            <w:r>
              <w:br/>
              <w:t xml:space="preserve">ScopeSchemaName </w:t>
            </w:r>
            <w:r>
              <w:br/>
              <w:t xml:space="preserve">ScopeType </w:t>
            </w:r>
            <w:r>
              <w:br/>
              <w:t xml:space="preserve">Statement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Remote Service Binding</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Remote service binding</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CertificateUser </w:t>
            </w:r>
            <w:r>
              <w:br/>
              <w:t xml:space="preserve">IsAnonymous </w:t>
            </w:r>
            <w:r>
              <w:br/>
              <w:t xml:space="preserve">Owner </w:t>
            </w:r>
            <w:r>
              <w:br/>
              <w:t xml:space="preserve">RemoteService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Resource Governor</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Resource governor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ClassifierFunction </w:t>
            </w:r>
            <w:r>
              <w:br/>
              <w:t xml:space="preserve">Enabled </w:t>
            </w:r>
            <w:r>
              <w:br/>
              <w:t xml:space="preserve">ReconfigurePending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Resource Pool</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Resource pool</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ID </w:t>
            </w:r>
            <w:r>
              <w:br/>
              <w:t xml:space="preserve">IsSystemObject </w:t>
            </w:r>
            <w:r>
              <w:br/>
              <w:t xml:space="preserve">MaximumCpuPercentage </w:t>
            </w:r>
            <w:r>
              <w:br/>
              <w:t xml:space="preserve">MaximumMemoryPercentage </w:t>
            </w:r>
            <w:r>
              <w:br/>
              <w:t xml:space="preserve">MinimumCpuPercentage </w:t>
            </w:r>
            <w:r>
              <w:br/>
              <w:t xml:space="preserve">MinimumMemoryPercentage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Rule</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Rule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CreateDate </w:t>
            </w:r>
            <w:r>
              <w:br/>
              <w:t xml:space="preserve">ID </w:t>
            </w:r>
            <w:r>
              <w:br/>
              <w:t xml:space="preserve">DateLastModified </w:t>
            </w:r>
            <w:r>
              <w:br/>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Schema</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Schema</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ID </w:t>
            </w:r>
            <w:r>
              <w:br/>
              <w:t xml:space="preserve">Owner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Server</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AuditLevel </w:t>
            </w:r>
            <w:r>
              <w:br/>
              <w:t xml:space="preserve">BackupDirectory </w:t>
            </w:r>
            <w:r>
              <w:br/>
              <w:t xml:space="preserve">BuildNumber </w:t>
            </w:r>
            <w:r>
              <w:br/>
              <w:t xml:space="preserve">DefaultFile </w:t>
            </w:r>
            <w:r>
              <w:br/>
              <w:t xml:space="preserve">DefaultLog </w:t>
            </w:r>
            <w:r>
              <w:br/>
              <w:t xml:space="preserve">ErrorLogPath </w:t>
            </w:r>
            <w:r>
              <w:br/>
              <w:t xml:space="preserve">InstallDataDirectory </w:t>
            </w:r>
            <w:r>
              <w:br/>
              <w:t xml:space="preserve">IsCaseSensitive </w:t>
            </w:r>
            <w:r>
              <w:br/>
              <w:t xml:space="preserve">IsFullTextInstalled </w:t>
            </w:r>
            <w:r>
              <w:br/>
              <w:t xml:space="preserve">Language </w:t>
            </w:r>
            <w:r>
              <w:br/>
              <w:t xml:space="preserve">MailProfile </w:t>
            </w:r>
            <w:r>
              <w:br/>
              <w:t xml:space="preserve">MasterDBLogPath </w:t>
            </w:r>
            <w:r>
              <w:br/>
              <w:t xml:space="preserve">MasterDBPath </w:t>
            </w:r>
            <w:r>
              <w:br/>
              <w:t xml:space="preserve">MaxPrecision </w:t>
            </w:r>
            <w:r>
              <w:br/>
              <w:t xml:space="preserve">NumberOfLogFiles </w:t>
            </w:r>
            <w:r>
              <w:br/>
              <w:t xml:space="preserve">OSVersion </w:t>
            </w:r>
            <w:r>
              <w:br/>
              <w:t xml:space="preserve">PerfMonMode </w:t>
            </w:r>
            <w:r>
              <w:br/>
              <w:t xml:space="preserve">PhysicalMemory </w:t>
            </w:r>
            <w:r>
              <w:br/>
              <w:t xml:space="preserve">Platform </w:t>
            </w:r>
            <w:r>
              <w:br/>
              <w:t xml:space="preserve">Processors </w:t>
            </w:r>
            <w:r>
              <w:br/>
              <w:t xml:space="preserve">Product </w:t>
            </w:r>
            <w:r>
              <w:br/>
              <w:t xml:space="preserve">RootDirectory </w:t>
            </w:r>
            <w:r>
              <w:br/>
              <w:t xml:space="preserve">ServiceName </w:t>
            </w:r>
            <w:r>
              <w:br/>
              <w:t xml:space="preserve">VersionMajor </w:t>
            </w:r>
            <w:r>
              <w:br/>
              <w:t xml:space="preserve">VersionMinor </w:t>
            </w:r>
            <w:r>
              <w:br/>
              <w:t xml:space="preserve">Collation </w:t>
            </w:r>
            <w:r>
              <w:br/>
              <w:t xml:space="preserve">Edition </w:t>
            </w:r>
            <w:r>
              <w:br/>
              <w:t xml:space="preserve">EngineEdition </w:t>
            </w:r>
            <w:r>
              <w:br/>
              <w:t xml:space="preserve">InstanceName </w:t>
            </w:r>
            <w:r>
              <w:br/>
              <w:t xml:space="preserve">IsClustered </w:t>
            </w:r>
            <w:r>
              <w:br/>
              <w:t xml:space="preserve">IsSingleUser </w:t>
            </w:r>
            <w:r>
              <w:br/>
              <w:t xml:space="preserve">NetName </w:t>
            </w:r>
            <w:r>
              <w:br/>
              <w:t xml:space="preserve">ProductLevel </w:t>
            </w:r>
            <w:r>
              <w:br/>
              <w:t xml:space="preserve">ServerType </w:t>
            </w:r>
            <w:r>
              <w:br/>
              <w:t xml:space="preserve">Status </w:t>
            </w:r>
            <w:r>
              <w:br/>
              <w:t xml:space="preserve">TapeLoadWaitTime </w:t>
            </w:r>
            <w:r>
              <w:br/>
              <w:t xml:space="preserve">VersionString </w:t>
            </w:r>
            <w:r>
              <w:br/>
              <w:t xml:space="preserve">BrowserServiceAccount </w:t>
            </w:r>
            <w:r>
              <w:br/>
              <w:t xml:space="preserve">BrowserStartMode </w:t>
            </w:r>
            <w:r>
              <w:br/>
              <w:t xml:space="preserve">BuildClrVersionString </w:t>
            </w:r>
            <w:r>
              <w:br/>
              <w:t xml:space="preserve">CollationID </w:t>
            </w:r>
            <w:r>
              <w:br/>
            </w:r>
            <w:r>
              <w:lastRenderedPageBreak/>
              <w:t xml:space="preserve">ComparisonStyle </w:t>
            </w:r>
            <w:r>
              <w:br/>
              <w:t xml:space="preserve">ComputerNamePhysicalNetBIOS </w:t>
            </w:r>
            <w:r>
              <w:br/>
              <w:t xml:space="preserve">InstallSharedDirectory </w:t>
            </w:r>
            <w:r>
              <w:br/>
              <w:t xml:space="preserve">NamedPipesEnabled </w:t>
            </w:r>
            <w:r>
              <w:br/>
              <w:t xml:space="preserve">ResourceLastUpdateDateTime </w:t>
            </w:r>
            <w:r>
              <w:br/>
              <w:t xml:space="preserve">ResourceVersionString </w:t>
            </w:r>
            <w:r>
              <w:br/>
              <w:t xml:space="preserve">ServiceAccount </w:t>
            </w:r>
            <w:r>
              <w:br/>
              <w:t xml:space="preserve">ServiceInstanceId </w:t>
            </w:r>
            <w:r>
              <w:br/>
              <w:t xml:space="preserve">ServiceStartMode </w:t>
            </w:r>
            <w:r>
              <w:br/>
              <w:t xml:space="preserve">SqlCharSet </w:t>
            </w:r>
            <w:r>
              <w:br/>
              <w:t xml:space="preserve">SqlCharSetName </w:t>
            </w:r>
            <w:r>
              <w:br/>
              <w:t xml:space="preserve">SqlSortOrder </w:t>
            </w:r>
            <w:r>
              <w:br/>
              <w:t xml:space="preserve">SqlSortOrderName </w:t>
            </w:r>
            <w:r>
              <w:br/>
              <w:t xml:space="preserve">TcpEnabled </w:t>
            </w:r>
            <w:r>
              <w:br/>
              <w:t xml:space="preserve">FilestreamLevel </w:t>
            </w:r>
            <w:r>
              <w:br/>
              <w:t xml:space="preserve">FilestreamShareName </w:t>
            </w:r>
            <w:r>
              <w:br/>
              <w:t xml:space="preserve">SqlDomainGroup </w:t>
            </w:r>
          </w:p>
        </w:tc>
        <w:tc>
          <w:tcPr>
            <w:tcW w:w="1397" w:type="dxa"/>
            <w:shd w:val="clear" w:color="B8CCE4"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smallint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smallint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Server Audit</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Server audit</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DefaultTraceEnabled </w:t>
            </w:r>
            <w:r>
              <w:br/>
              <w:t xml:space="preserve">C2AuditTracingEnabled </w:t>
            </w:r>
            <w:r>
              <w:br/>
              <w:t xml:space="preserve">LoginAuditLevel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Server Audit Specification</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Server audit specification</w:t>
            </w:r>
          </w:p>
        </w:tc>
        <w:tc>
          <w:tcPr>
            <w:tcW w:w="3198" w:type="dxa"/>
            <w:shd w:val="clear" w:color="B8CCE4" w:fill="auto"/>
          </w:tcPr>
          <w:p w:rsidR="00862BFE" w:rsidRDefault="00862BFE" w:rsidP="002D1163">
            <w:pPr>
              <w:spacing w:after="0"/>
            </w:pPr>
            <w:r>
              <w:t xml:space="preserve">AuditName </w:t>
            </w:r>
            <w:r>
              <w:br/>
              <w:t xml:space="preserve">CreateDate </w:t>
            </w:r>
            <w:r>
              <w:br/>
              <w:t xml:space="preserve">DateLastModified </w:t>
            </w:r>
            <w:r>
              <w:br/>
              <w:t xml:space="preserve">Enabled </w:t>
            </w:r>
            <w:r>
              <w:br/>
              <w:t xml:space="preserve">Guid </w:t>
            </w:r>
            <w:r>
              <w:br/>
              <w:t xml:space="preserve">ID </w:t>
            </w:r>
          </w:p>
          <w:p w:rsidR="00862BFE" w:rsidRPr="000E41D8" w:rsidRDefault="00862BFE" w:rsidP="002D1163">
            <w:pPr>
              <w:spacing w:after="0"/>
              <w:rPr>
                <w:rFonts w:ascii="Calibri" w:eastAsia="Times New Roman" w:hAnsi="Calibri" w:cs="Arial"/>
              </w:rPr>
            </w:pPr>
            <w: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uniqueidentifier</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Server Configuration</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AdHocRemoteQueriesEnabled </w:t>
            </w:r>
            <w:r>
              <w:br/>
              <w:t xml:space="preserve">AffinityMask </w:t>
            </w:r>
            <w:r>
              <w:br/>
              <w:t xml:space="preserve">Affinity64Mask </w:t>
            </w:r>
            <w:r>
              <w:br/>
              <w:t xml:space="preserve">AffinityIOMask </w:t>
            </w:r>
            <w:r>
              <w:br/>
              <w:t xml:space="preserve">Affinity64IOMask </w:t>
            </w:r>
            <w:r>
              <w:br/>
              <w:t xml:space="preserve">AgentXPsEnabled </w:t>
            </w:r>
            <w:r>
              <w:br/>
              <w:t xml:space="preserve">AllowUpdates </w:t>
            </w:r>
            <w:r>
              <w:br/>
              <w:t xml:space="preserve">AweEnabled </w:t>
            </w:r>
            <w:r>
              <w:br/>
              <w:t xml:space="preserve">BlockedProcessThreshold </w:t>
            </w:r>
            <w:r>
              <w:br/>
              <w:t xml:space="preserve">C2AuditTracingEnabled </w:t>
            </w:r>
            <w:r>
              <w:br/>
              <w:t xml:space="preserve">ClrIntegrationEnabled </w:t>
            </w:r>
            <w:r>
              <w:br/>
              <w:t xml:space="preserve">CommonCriteriaComplianceEnabled </w:t>
            </w:r>
            <w:r>
              <w:br/>
            </w:r>
            <w:r>
              <w:lastRenderedPageBreak/>
              <w:t xml:space="preserve">CostThresholdForParallelism </w:t>
            </w:r>
            <w:r>
              <w:br/>
              <w:t xml:space="preserve">CrossDBOwnershipChainingEnabled </w:t>
            </w:r>
            <w:r>
              <w:br/>
              <w:t xml:space="preserve">CursorThreshold </w:t>
            </w:r>
            <w:r>
              <w:br/>
              <w:t xml:space="preserve">DatabaseMailEnabled </w:t>
            </w:r>
            <w:r>
              <w:br/>
              <w:t xml:space="preserve">DefaultTraceEnabled </w:t>
            </w:r>
            <w:r>
              <w:br/>
              <w:t xml:space="preserve">DefaultFullTextLanguage </w:t>
            </w:r>
            <w:r>
              <w:br/>
              <w:t xml:space="preserve">DefaultLanguage </w:t>
            </w:r>
            <w:r>
              <w:br/>
              <w:t>DisallowResultsFromTriggers (</w:t>
            </w:r>
            <w:r>
              <w:br/>
              <w:t xml:space="preserve">FillFactor </w:t>
            </w:r>
            <w:r>
              <w:br/>
              <w:t xml:space="preserve">FullTextCrawlBandwidthMin </w:t>
            </w:r>
            <w:r>
              <w:br/>
              <w:t xml:space="preserve">FullTextCrawlBandwidthMax </w:t>
            </w:r>
            <w:r>
              <w:br/>
              <w:t xml:space="preserve">FullTextNotifyBandwidthMin </w:t>
            </w:r>
            <w:r>
              <w:br/>
              <w:t xml:space="preserve">FullTextNotifyBandwidthMax </w:t>
            </w:r>
            <w:r>
              <w:br/>
              <w:t xml:space="preserve">FullTextCrawlRangeMax </w:t>
            </w:r>
            <w:r>
              <w:br/>
              <w:t xml:space="preserve">InDoubtTransactionResolution </w:t>
            </w:r>
            <w:r>
              <w:br/>
              <w:t xml:space="preserve">IndexCreateMemory </w:t>
            </w:r>
            <w:r>
              <w:br/>
              <w:t xml:space="preserve">LightweightPoolingEnabled </w:t>
            </w:r>
            <w:r>
              <w:br/>
              <w:t xml:space="preserve">DynamicLocks </w:t>
            </w:r>
            <w:r>
              <w:br/>
              <w:t xml:space="preserve">MaxDegreeOfParallelism </w:t>
            </w:r>
            <w:r>
              <w:br/>
              <w:t xml:space="preserve">MaxServerMemory </w:t>
            </w:r>
            <w:r>
              <w:br/>
              <w:t xml:space="preserve">MaxWorkerThreads </w:t>
            </w:r>
            <w:r>
              <w:br/>
              <w:t xml:space="preserve">MediaRetention </w:t>
            </w:r>
            <w:r>
              <w:br/>
              <w:t xml:space="preserve">MinMemoryPerQuery </w:t>
            </w:r>
            <w:r>
              <w:br/>
              <w:t xml:space="preserve">MinServerMemory </w:t>
            </w:r>
            <w:r>
              <w:br/>
              <w:t xml:space="preserve">NestedTriggersEnabled </w:t>
            </w:r>
            <w:r>
              <w:br/>
              <w:t xml:space="preserve">NetworkPacketSize </w:t>
            </w:r>
            <w:r>
              <w:br/>
              <w:t xml:space="preserve">OleAutomationEnabled </w:t>
            </w:r>
            <w:r>
              <w:br/>
              <w:t xml:space="preserve">OpenObjects </w:t>
            </w:r>
            <w:r>
              <w:br/>
              <w:t xml:space="preserve">PrecomputeRank </w:t>
            </w:r>
            <w:r>
              <w:br/>
              <w:t xml:space="preserve">PriorityBoost </w:t>
            </w:r>
            <w:r>
              <w:br/>
              <w:t xml:space="preserve">ProtocolHandlerTimeout </w:t>
            </w:r>
            <w:r>
              <w:br/>
              <w:t xml:space="preserve">QueryGovernorCostLimit </w:t>
            </w:r>
            <w:r>
              <w:br/>
              <w:t xml:space="preserve">QueryWait </w:t>
            </w:r>
            <w:r>
              <w:br/>
              <w:t xml:space="preserve">RecoveryInterval </w:t>
            </w:r>
            <w:r>
              <w:br/>
              <w:t xml:space="preserve">RemoteAccessEnabled </w:t>
            </w:r>
            <w:r>
              <w:br/>
              <w:t xml:space="preserve">RemoteDacEnabled </w:t>
            </w:r>
            <w:r>
              <w:br/>
              <w:t xml:space="preserve">RemoteLoginTimeout </w:t>
            </w:r>
            <w:r>
              <w:br/>
              <w:t xml:space="preserve">RemoteProcTransEnabled </w:t>
            </w:r>
            <w:r>
              <w:br/>
              <w:t xml:space="preserve">RemoteQueryTimeout </w:t>
            </w:r>
            <w:r>
              <w:br/>
              <w:t xml:space="preserve">ReplicationMaxTextSize </w:t>
            </w:r>
            <w:r>
              <w:br/>
            </w:r>
            <w:r>
              <w:lastRenderedPageBreak/>
              <w:t xml:space="preserve">ReplicationXPsEnabled </w:t>
            </w:r>
            <w:r>
              <w:br/>
              <w:t xml:space="preserve">ScanForStartupProcedures </w:t>
            </w:r>
            <w:r>
              <w:br/>
              <w:t xml:space="preserve">ServerTriggerRecursionEnabled </w:t>
            </w:r>
            <w:r>
              <w:br/>
              <w:t xml:space="preserve">SetWorkingSetSize </w:t>
            </w:r>
            <w:r>
              <w:br/>
              <w:t xml:space="preserve">ShowAdvancedOptions </w:t>
            </w:r>
            <w:r>
              <w:br/>
              <w:t xml:space="preserve">SmoAndDmoXPsEnabled </w:t>
            </w:r>
            <w:r>
              <w:br/>
              <w:t xml:space="preserve">SqlMailEnabled (System.Boolean) </w:t>
            </w:r>
            <w:r>
              <w:br/>
              <w:t xml:space="preserve">TransformNoiseWords </w:t>
            </w:r>
            <w:r>
              <w:br/>
              <w:t xml:space="preserve">TwoDigitYearCutoff </w:t>
            </w:r>
            <w:r>
              <w:br/>
              <w:t xml:space="preserve">UserConnections </w:t>
            </w:r>
            <w:r>
              <w:br/>
              <w:t xml:space="preserve">UserInstanceTimeout </w:t>
            </w:r>
            <w:r>
              <w:br/>
              <w:t xml:space="preserve">UserInstancesEnabled </w:t>
            </w:r>
            <w:r>
              <w:br/>
              <w:t xml:space="preserve">UserOptions </w:t>
            </w:r>
            <w:r>
              <w:br/>
              <w:t xml:space="preserve">WebAssistantEnabled </w:t>
            </w:r>
            <w:r>
              <w:br/>
              <w:t xml:space="preserve">XPCmdShellEnabled </w:t>
            </w:r>
            <w:r>
              <w:br/>
              <w:t xml:space="preserve">DefaultBackupCompressionEnabled </w:t>
            </w:r>
            <w:r>
              <w:br/>
              <w:t xml:space="preserve">ExtensibleKeyManagementEnabled </w:t>
            </w:r>
            <w:r>
              <w:br/>
              <w:t xml:space="preserve">FilestreamAccessLevel </w:t>
            </w:r>
            <w:r>
              <w:br/>
              <w:t xml:space="preserve">OptimizeAdhocWorkloads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Pr>
                <w:rFonts w:ascii="Calibri" w:eastAsia="Times New Roman" w:hAnsi="Calibri" w:cs="Arial"/>
              </w:rPr>
              <w:lastRenderedPageBreak/>
              <w:t>Server DDL</w:t>
            </w:r>
            <w:r w:rsidRPr="00071BBD">
              <w:rPr>
                <w:rFonts w:ascii="Calibri" w:eastAsia="Times New Roman" w:hAnsi="Calibri" w:cs="Arial"/>
              </w:rPr>
              <w:t xml:space="preserve"> Trigger</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Server DDL trigger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AnsiNullsStatus </w:t>
            </w:r>
            <w:r>
              <w:br/>
              <w:t xml:space="preserve">AssemblyName </w:t>
            </w:r>
            <w:r>
              <w:br/>
              <w:t xml:space="preserve">BodyStartIndex </w:t>
            </w:r>
            <w:r>
              <w:br/>
              <w:t xml:space="preserve">ClassName </w:t>
            </w:r>
            <w:r>
              <w:br/>
              <w:t xml:space="preserve">CreateDate </w:t>
            </w:r>
            <w:r>
              <w:br/>
              <w:t xml:space="preserve">DateLastModified </w:t>
            </w:r>
            <w:r>
              <w:br/>
              <w:t xml:space="preserve">ExecutionContext </w:t>
            </w:r>
            <w:r>
              <w:br/>
              <w:t xml:space="preserve">ExecutionContextLogin </w:t>
            </w:r>
            <w:r>
              <w:br/>
              <w:t xml:space="preserve">ID </w:t>
            </w:r>
            <w:r>
              <w:br/>
              <w:t xml:space="preserve">ImplementationType </w:t>
            </w:r>
            <w:r>
              <w:br/>
              <w:t xml:space="preserve">IsEnabled </w:t>
            </w:r>
            <w:r>
              <w:br/>
              <w:t xml:space="preserve">IsEncrypted </w:t>
            </w:r>
            <w:r>
              <w:br/>
              <w:t xml:space="preserve">IsSystemObject </w:t>
            </w:r>
            <w:r>
              <w:br/>
              <w:t xml:space="preserve">MethodName </w:t>
            </w:r>
            <w:r>
              <w:br/>
              <w:t xml:space="preserve">QuotedIdentifierStatus </w:t>
            </w:r>
            <w:r>
              <w:br/>
              <w:t xml:space="preserve">Text (System.String)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varbinary(max)</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Server Information</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Collation </w:t>
            </w:r>
            <w:r>
              <w:br/>
              <w:t xml:space="preserve">Edition </w:t>
            </w:r>
            <w:r>
              <w:br/>
              <w:t xml:space="preserve">ErrorLogPath </w:t>
            </w:r>
            <w:r>
              <w:br/>
              <w:t xml:space="preserve">IsCaseSensitive </w:t>
            </w:r>
            <w:r>
              <w:br/>
            </w:r>
            <w:r>
              <w:lastRenderedPageBreak/>
              <w:t xml:space="preserve">IsClustered </w:t>
            </w:r>
            <w:r>
              <w:br/>
              <w:t xml:space="preserve">IsFullTextInstalled </w:t>
            </w:r>
            <w:r>
              <w:br/>
              <w:t xml:space="preserve">IsSingleUser </w:t>
            </w:r>
            <w:r>
              <w:br/>
              <w:t xml:space="preserve">Language </w:t>
            </w:r>
            <w:r>
              <w:br/>
              <w:t xml:space="preserve">MasterDBLogPath </w:t>
            </w:r>
            <w:r>
              <w:br/>
              <w:t xml:space="preserve">MasterDBPath </w:t>
            </w:r>
            <w:r>
              <w:br/>
              <w:t xml:space="preserve">MaxPrecision </w:t>
            </w:r>
            <w:r>
              <w:br/>
              <w:t xml:space="preserve">NetName </w:t>
            </w:r>
            <w:r>
              <w:br/>
              <w:t xml:space="preserve">OSVersion </w:t>
            </w:r>
            <w:r>
              <w:br/>
              <w:t xml:space="preserve">PhysicalMemory </w:t>
            </w:r>
            <w:r>
              <w:br/>
              <w:t xml:space="preserve">Platform </w:t>
            </w:r>
            <w:r>
              <w:br/>
              <w:t xml:space="preserve">Processors </w:t>
            </w:r>
            <w:r>
              <w:br/>
              <w:t xml:space="preserve">Product </w:t>
            </w:r>
            <w:r>
              <w:br/>
              <w:t xml:space="preserve">ProductLevel </w:t>
            </w:r>
            <w:r>
              <w:br/>
              <w:t xml:space="preserve">RootDirectory </w:t>
            </w:r>
            <w:r>
              <w:br/>
              <w:t xml:space="preserve">VersionString </w:t>
            </w:r>
            <w:r>
              <w:br/>
              <w:t xml:space="preserve">EngineEdition </w:t>
            </w:r>
            <w:r>
              <w:br/>
              <w:t xml:space="preserve">VersionMajor </w:t>
            </w:r>
            <w:r>
              <w:br/>
              <w:t xml:space="preserve">VersionMinor </w:t>
            </w:r>
            <w:r>
              <w:br/>
              <w:t xml:space="preserve">BuildClrVersionString </w:t>
            </w:r>
            <w:r>
              <w:br/>
              <w:t xml:space="preserve">BuildNumber </w:t>
            </w:r>
            <w:r>
              <w:br/>
              <w:t xml:space="preserve">CollationID </w:t>
            </w:r>
            <w:r>
              <w:br/>
              <w:t xml:space="preserve">ComparisonStyle </w:t>
            </w:r>
            <w:r>
              <w:br/>
              <w:t xml:space="preserve">ComputerNamePhysicalNetBIOS </w:t>
            </w:r>
            <w:r>
              <w:br/>
              <w:t xml:space="preserve">ResourceLastUpdateDateTime </w:t>
            </w:r>
            <w:r>
              <w:br/>
              <w:t xml:space="preserve">ResourceVersionString </w:t>
            </w:r>
            <w:r>
              <w:br/>
              <w:t xml:space="preserve">SqlCharSet </w:t>
            </w:r>
            <w:r>
              <w:br/>
              <w:t xml:space="preserve">SqlCharSetName </w:t>
            </w:r>
            <w:r>
              <w:br/>
              <w:t xml:space="preserve">SqlSortOrder </w:t>
            </w:r>
            <w:r>
              <w:br/>
              <w:t>SqlSortOrderName (System.String)</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string</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 xml:space="preserve">Server </w:t>
            </w:r>
            <w:r>
              <w:rPr>
                <w:rFonts w:ascii="Calibri" w:eastAsia="Times New Roman" w:hAnsi="Calibri" w:cs="Arial"/>
              </w:rPr>
              <w:t>Installation</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ServiceName </w:t>
            </w:r>
            <w:r>
              <w:br/>
              <w:t xml:space="preserve">EngineServiceAccount </w:t>
            </w:r>
            <w:r>
              <w:br/>
              <w:t xml:space="preserve">ServiceStartMode </w:t>
            </w:r>
            <w:r>
              <w:br/>
              <w:t xml:space="preserve">InstanceName </w:t>
            </w:r>
            <w:r>
              <w:br/>
              <w:t xml:space="preserve">ServiceInstanceIdSuffix </w:t>
            </w:r>
            <w:r>
              <w:br/>
              <w:t xml:space="preserve">FilestreamLevel </w:t>
            </w:r>
            <w:r>
              <w:br/>
              <w:t xml:space="preserve">FilestreamShareName </w:t>
            </w:r>
            <w:r>
              <w:br/>
              <w:t xml:space="preserve">UserInstancesEnabled </w:t>
            </w:r>
            <w:r>
              <w:br/>
              <w:t xml:space="preserve">Collation </w:t>
            </w:r>
            <w:r>
              <w:br/>
              <w:t xml:space="preserve">SqlDomainGroup </w:t>
            </w:r>
            <w:r>
              <w:br/>
              <w:t>WindowsUsersAndGroupsInSysad</w:t>
            </w:r>
            <w:r>
              <w:lastRenderedPageBreak/>
              <w:t xml:space="preserve">minRole </w:t>
            </w:r>
            <w:r>
              <w:br/>
              <w:t xml:space="preserve">LoginMode </w:t>
            </w:r>
            <w:r>
              <w:br/>
              <w:t xml:space="preserve">InstallDataDirectory </w:t>
            </w:r>
            <w:r>
              <w:br/>
              <w:t xml:space="preserve">BackupDirectory </w:t>
            </w:r>
            <w:r>
              <w:br/>
              <w:t xml:space="preserve">DefaultFile </w:t>
            </w:r>
            <w:r>
              <w:br/>
              <w:t xml:space="preserve">DefaultLog </w:t>
            </w:r>
            <w:r>
              <w:br/>
              <w:t xml:space="preserve">TempdbPrimaryFilePath </w:t>
            </w:r>
            <w:r>
              <w:br/>
              <w:t xml:space="preserve">TempdbLogPath </w:t>
            </w:r>
            <w:r>
              <w:br/>
              <w:t xml:space="preserve">AgentStartMode </w:t>
            </w:r>
            <w:r>
              <w:br/>
              <w:t xml:space="preserve">AgentServiceAccount </w:t>
            </w:r>
            <w:r>
              <w:br/>
              <w:t xml:space="preserve">AgentDomainGroup </w:t>
            </w:r>
            <w:r>
              <w:br/>
              <w:t xml:space="preserve">NamedPipesEnabled </w:t>
            </w:r>
            <w:r>
              <w:br/>
              <w:t xml:space="preserve">TcpEnabled </w:t>
            </w:r>
            <w:r>
              <w:br/>
              <w:t xml:space="preserve">InstallSharedDirectory </w:t>
            </w:r>
            <w:r>
              <w:br/>
              <w:t xml:space="preserve">BrowserStartMode </w:t>
            </w:r>
            <w:r>
              <w:br/>
              <w:t xml:space="preserve">BrowserServiceAccount </w:t>
            </w:r>
          </w:p>
        </w:tc>
        <w:tc>
          <w:tcPr>
            <w:tcW w:w="1397" w:type="dxa"/>
            <w:shd w:val="clear" w:color="B8CCE4"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tinyint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Pr>
                <w:rFonts w:ascii="Calibri" w:eastAsia="Times New Roman" w:hAnsi="Calibri" w:cs="Arial"/>
              </w:rPr>
              <w:lastRenderedPageBreak/>
              <w:t>Server Performance</w:t>
            </w:r>
          </w:p>
        </w:tc>
        <w:tc>
          <w:tcPr>
            <w:tcW w:w="1943" w:type="dxa"/>
            <w:gridSpan w:val="2"/>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B8CCE4" w:fill="auto"/>
          </w:tcPr>
          <w:p w:rsidR="00862BFE" w:rsidRDefault="00862BFE" w:rsidP="002D1163">
            <w:pPr>
              <w:spacing w:after="0"/>
            </w:pPr>
            <w:r>
              <w:t xml:space="preserve">Affinitymask </w:t>
            </w:r>
            <w:r>
              <w:br/>
              <w:t xml:space="preserve">Affinity64mask </w:t>
            </w:r>
            <w:r>
              <w:br/>
              <w:t xml:space="preserve">Affinityiomask </w:t>
            </w:r>
            <w:r>
              <w:br/>
              <w:t xml:space="preserve">Affinity64iomask </w:t>
            </w:r>
            <w:r>
              <w:br/>
              <w:t xml:space="preserve">BlockedProcessThreshold </w:t>
            </w:r>
            <w:r>
              <w:br/>
              <w:t xml:space="preserve">DynamicLocks </w:t>
            </w:r>
            <w:r>
              <w:br/>
              <w:t xml:space="preserve">Lightweightpoolingenabled </w:t>
            </w:r>
            <w:r>
              <w:br/>
              <w:t xml:space="preserve">MaxDegreeofParallelism </w:t>
            </w:r>
            <w:r>
              <w:br/>
              <w:t xml:space="preserve">CostThresholdforParallelism </w:t>
            </w:r>
            <w:r>
              <w:br/>
              <w:t xml:space="preserve">MaxWorkerThreads </w:t>
            </w:r>
            <w:r>
              <w:br/>
              <w:t xml:space="preserve">NetworkPacketSize </w:t>
            </w:r>
            <w:r>
              <w:br/>
              <w:t xml:space="preserve">Openobjects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Server Security</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PublicServerRoleIsGrantedPermissions </w:t>
            </w:r>
            <w:r>
              <w:br/>
              <w:t xml:space="preserve">LoginMode </w:t>
            </w:r>
            <w:r>
              <w:br/>
              <w:t xml:space="preserve">XPCmdShellEnabled </w:t>
            </w:r>
            <w:r>
              <w:br/>
              <w:t xml:space="preserve">CrossDBOwnershipChainingEnabled </w:t>
            </w:r>
            <w:r>
              <w:br/>
              <w:t xml:space="preserve">CommonCriteriaComplianceEnabled </w:t>
            </w:r>
            <w:r>
              <w:br/>
              <w:t xml:space="preserve">CmdExecRightsForSystemAdminsOnly </w:t>
            </w:r>
            <w:r>
              <w:br/>
              <w:t xml:space="preserve">ProxyAccountIsGrantedToPublicRole </w:t>
            </w:r>
            <w:r>
              <w:br/>
              <w:t xml:space="preserve">ReplaceAlertTokensEnabled </w:t>
            </w:r>
            <w:r>
              <w:br/>
            </w:r>
            <w:r>
              <w:lastRenderedPageBreak/>
              <w:t xml:space="preserve">ProxyAccountEnabled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Server Settings</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AuditLevel </w:t>
            </w:r>
            <w:r>
              <w:br/>
              <w:t xml:space="preserve">BackupDirectory </w:t>
            </w:r>
            <w:r>
              <w:br/>
              <w:t xml:space="preserve">DefaultFile </w:t>
            </w:r>
            <w:r>
              <w:br/>
              <w:t xml:space="preserve">DefaultLog </w:t>
            </w:r>
            <w:r>
              <w:br/>
              <w:t xml:space="preserve">LoginMode </w:t>
            </w:r>
            <w:r>
              <w:br/>
              <w:t xml:space="preserve">MailProfile </w:t>
            </w:r>
            <w:r>
              <w:br/>
              <w:t xml:space="preserve">NumberOfLogFiles </w:t>
            </w:r>
            <w:r>
              <w:br/>
              <w:t xml:space="preserve">PerfMonMode </w:t>
            </w:r>
            <w:r>
              <w:br/>
              <w:t xml:space="preserve">TapeLoadWaitTime </w:t>
            </w:r>
          </w:p>
        </w:tc>
        <w:tc>
          <w:tcPr>
            <w:tcW w:w="1397" w:type="dxa"/>
            <w:shd w:val="clear" w:color="B8CCE4"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r>
              <w:rPr>
                <w:rFonts w:ascii="Calibri" w:eastAsia="Times New Roman" w:hAnsi="Calibri" w:cs="Arial"/>
              </w:rPr>
              <w:t>int</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Service Contract</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Service contract</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ID </w:t>
            </w:r>
            <w:r>
              <w:br/>
              <w:t xml:space="preserve">IsSystemObject </w:t>
            </w:r>
            <w:r>
              <w:br/>
              <w:t xml:space="preserve">Owner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Service Queue</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Service queue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ActivationExecutionContext </w:t>
            </w:r>
            <w:r>
              <w:br/>
              <w:t xml:space="preserve">CreateDate </w:t>
            </w:r>
            <w:r>
              <w:br/>
              <w:t xml:space="preserve">DateLastModified </w:t>
            </w:r>
            <w:r>
              <w:br/>
              <w:t xml:space="preserve">ExecutionContextPrincipal </w:t>
            </w:r>
            <w:r>
              <w:br/>
              <w:t xml:space="preserve">FileGroup </w:t>
            </w:r>
            <w:r>
              <w:br/>
              <w:t xml:space="preserve">ID </w:t>
            </w:r>
            <w:r>
              <w:br/>
              <w:t xml:space="preserve">IsActivationEnabled </w:t>
            </w:r>
            <w:r>
              <w:br/>
              <w:t xml:space="preserve">IsEnqueueEnabled </w:t>
            </w:r>
            <w:r>
              <w:br/>
              <w:t xml:space="preserve">IsRetentionEnabled </w:t>
            </w:r>
            <w:r>
              <w:br/>
              <w:t xml:space="preserve">IsSystemObject </w:t>
            </w:r>
            <w:r>
              <w:br/>
              <w:t xml:space="preserve">MaxReaders </w:t>
            </w:r>
            <w:r>
              <w:br/>
              <w:t xml:space="preserve">ProcedureDatabase </w:t>
            </w:r>
            <w:r>
              <w:br/>
              <w:t xml:space="preserve">ProcedureName </w:t>
            </w:r>
            <w:r>
              <w:br/>
              <w:t xml:space="preserve">ProcedureSchema </w:t>
            </w:r>
            <w:r>
              <w:br/>
              <w:t xml:space="preserve">RowCount </w:t>
            </w:r>
            <w:r>
              <w:br/>
              <w:t xml:space="preserve">Schema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smallint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bigint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Service Route</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Service route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Address </w:t>
            </w:r>
            <w:r>
              <w:br/>
              <w:t xml:space="preserve">BrokerInstance </w:t>
            </w:r>
            <w:r>
              <w:br/>
              <w:t xml:space="preserve">ExpirationDate </w:t>
            </w:r>
            <w:r>
              <w:br/>
              <w:t xml:space="preserve">ID </w:t>
            </w:r>
            <w:r>
              <w:br/>
              <w:t xml:space="preserve">MirrorAddress </w:t>
            </w:r>
            <w:r>
              <w:br/>
              <w:t xml:space="preserve"> Owner </w:t>
            </w:r>
            <w:r>
              <w:br/>
              <w:t xml:space="preserve">RemoteService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Statistic</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Statistic</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FileGroup </w:t>
            </w:r>
            <w:r>
              <w:br/>
              <w:t xml:space="preserve">ID </w:t>
            </w:r>
            <w:r>
              <w:br/>
            </w:r>
            <w:r>
              <w:lastRenderedPageBreak/>
              <w:t xml:space="preserve">IsAutoCreated </w:t>
            </w:r>
            <w:r>
              <w:br/>
              <w:t xml:space="preserve">IsFromIndexCreation </w:t>
            </w:r>
            <w:r>
              <w:br/>
              <w:t xml:space="preserve">LastUpdated </w:t>
            </w:r>
            <w:r>
              <w:br/>
              <w:t xml:space="preserve">NoAutomaticRecomputation </w:t>
            </w:r>
            <w:r>
              <w:br/>
              <w:t xml:space="preserve">FilterDefinition </w:t>
            </w:r>
            <w:r>
              <w:br/>
              <w:t xml:space="preserve">HasFilter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varbinary(max)</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Stored Procedure</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Stored procedure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AnsiNullsStatus </w:t>
            </w:r>
            <w:r>
              <w:br/>
              <w:t xml:space="preserve">CreateDate </w:t>
            </w:r>
            <w:r>
              <w:br/>
              <w:t xml:space="preserve">ForReplication </w:t>
            </w:r>
            <w:r>
              <w:br/>
              <w:t xml:space="preserve">ID </w:t>
            </w:r>
            <w:r>
              <w:br/>
              <w:t xml:space="preserve">ImplementationType </w:t>
            </w:r>
            <w:r>
              <w:br/>
              <w:t xml:space="preserve">IsEncrypted </w:t>
            </w:r>
            <w:r>
              <w:br/>
              <w:t xml:space="preserve">IsSystemObject </w:t>
            </w:r>
            <w:r>
              <w:br/>
              <w:t xml:space="preserve">Owner </w:t>
            </w:r>
            <w:r>
              <w:br/>
              <w:t xml:space="preserve">QuotedIdentifierStatus </w:t>
            </w:r>
            <w:r>
              <w:br/>
              <w:t xml:space="preserve">Recompile </w:t>
            </w:r>
            <w:r>
              <w:br/>
              <w:t xml:space="preserve">Startup </w:t>
            </w:r>
            <w:r>
              <w:br/>
              <w:t xml:space="preserve">AssemblyName </w:t>
            </w:r>
            <w:r>
              <w:br/>
              <w:t xml:space="preserve">ClassName </w:t>
            </w:r>
            <w:r>
              <w:br/>
              <w:t xml:space="preserve">ExecutionContext </w:t>
            </w:r>
            <w:r>
              <w:br/>
              <w:t xml:space="preserve">ExecutionContextPrincipal </w:t>
            </w:r>
            <w:r>
              <w:br/>
              <w:t xml:space="preserve">IsSchemaOwned </w:t>
            </w:r>
            <w:r>
              <w:br/>
              <w:t xml:space="preserve">MethodName </w:t>
            </w:r>
            <w:r>
              <w:br/>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Surface Area</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Server</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AdHocRemoteQueriesEnabled </w:t>
            </w:r>
            <w:r>
              <w:br/>
              <w:t xml:space="preserve">DatabaseMailEnabled </w:t>
            </w:r>
            <w:r>
              <w:br/>
              <w:t xml:space="preserve">ClrIntegrationEnabled </w:t>
            </w:r>
            <w:r>
              <w:br/>
              <w:t xml:space="preserve">OleAutomationEnabled </w:t>
            </w:r>
            <w:r>
              <w:br/>
              <w:t xml:space="preserve">RemoteDacEnabled (System.Boolean) </w:t>
            </w:r>
            <w:r>
              <w:br/>
              <w:t xml:space="preserve">SqlMailEnabled (System.Boolean) </w:t>
            </w:r>
            <w:r>
              <w:br/>
              <w:t xml:space="preserve">WebAssistantEnabled </w:t>
            </w:r>
            <w:r>
              <w:br/>
              <w:t xml:space="preserve">XPCmdShellEnabled </w:t>
            </w:r>
            <w:r>
              <w:br/>
              <w:t xml:space="preserve">ServiceBrokerEndpointActive </w:t>
            </w:r>
            <w:r>
              <w:br/>
              <w:t xml:space="preserve">SoapEndpointsEnabled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D32715" w:rsidTr="002D1163">
        <w:trPr>
          <w:trHeight w:val="300"/>
        </w:trPr>
        <w:tc>
          <w:tcPr>
            <w:tcW w:w="1212" w:type="dxa"/>
            <w:shd w:val="clear" w:color="B8CCE4" w:fill="auto"/>
            <w:hideMark/>
          </w:tcPr>
          <w:p w:rsidR="00862BFE" w:rsidRPr="00D32715" w:rsidRDefault="00862BFE" w:rsidP="002D1163">
            <w:pPr>
              <w:rPr>
                <w:rFonts w:ascii="Calibri" w:eastAsia="Times New Roman" w:hAnsi="Calibri" w:cs="Arial"/>
              </w:rPr>
            </w:pPr>
            <w:r w:rsidRPr="00D32715">
              <w:rPr>
                <w:rFonts w:ascii="Calibri" w:eastAsia="Times New Roman" w:hAnsi="Calibri" w:cs="Arial"/>
              </w:rPr>
              <w:t>Surface Area for AS</w:t>
            </w:r>
          </w:p>
        </w:tc>
        <w:tc>
          <w:tcPr>
            <w:tcW w:w="1943" w:type="dxa"/>
            <w:gridSpan w:val="2"/>
            <w:shd w:val="clear" w:color="B8CCE4" w:fill="auto"/>
          </w:tcPr>
          <w:p w:rsidR="00862BFE" w:rsidRPr="00D32715" w:rsidRDefault="00862BFE" w:rsidP="002D1163">
            <w:pPr>
              <w:spacing w:after="0"/>
              <w:rPr>
                <w:rFonts w:ascii="Calibri" w:eastAsia="Times New Roman" w:hAnsi="Calibri" w:cs="Arial"/>
              </w:rPr>
            </w:pPr>
          </w:p>
        </w:tc>
        <w:tc>
          <w:tcPr>
            <w:tcW w:w="1620" w:type="dxa"/>
            <w:shd w:val="clear" w:color="B8CCE4" w:fill="auto"/>
          </w:tcPr>
          <w:p w:rsidR="00862BFE" w:rsidRPr="00D32715" w:rsidRDefault="00862BFE" w:rsidP="002D1163">
            <w:pPr>
              <w:rPr>
                <w:rFonts w:ascii="Calibri" w:eastAsia="Times New Roman" w:hAnsi="Calibri" w:cs="Arial"/>
              </w:rPr>
            </w:pPr>
            <w:r>
              <w:rPr>
                <w:rFonts w:ascii="Calibri" w:eastAsia="Times New Roman" w:hAnsi="Calibri" w:cs="Arial"/>
              </w:rPr>
              <w:t>Analysis services</w:t>
            </w:r>
          </w:p>
        </w:tc>
        <w:tc>
          <w:tcPr>
            <w:tcW w:w="3198" w:type="dxa"/>
            <w:shd w:val="clear" w:color="B8CCE4" w:fill="auto"/>
          </w:tcPr>
          <w:p w:rsidR="00862BFE" w:rsidRPr="00D32715" w:rsidRDefault="00862BFE" w:rsidP="002D1163">
            <w:pPr>
              <w:spacing w:after="0"/>
              <w:rPr>
                <w:rFonts w:ascii="Calibri" w:eastAsia="Times New Roman" w:hAnsi="Calibri" w:cs="Arial"/>
              </w:rPr>
            </w:pPr>
            <w:r>
              <w:t xml:space="preserve">AdHocDataMiningQueriesEnabled </w:t>
            </w:r>
            <w:r>
              <w:br/>
              <w:t xml:space="preserve">LinkedObjectsLinksToOtherInstancesEnabled </w:t>
            </w:r>
            <w:r>
              <w:br/>
              <w:t>LinkedObjectsLinksFromOtherInsta</w:t>
            </w:r>
            <w:r>
              <w:lastRenderedPageBreak/>
              <w:t xml:space="preserve">ncesEnabled </w:t>
            </w:r>
            <w:r>
              <w:br/>
              <w:t xml:space="preserve">UserDefinedFunctionsEnabled </w:t>
            </w:r>
            <w:r>
              <w:br/>
              <w:t xml:space="preserve">ListenOnlyOnLocalConnections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D32715" w:rsidRDefault="00862BFE" w:rsidP="002D1163">
            <w:pPr>
              <w:spacing w:after="0"/>
              <w:rPr>
                <w:rFonts w:ascii="Calibri" w:eastAsia="Times New Roman" w:hAnsi="Calibri" w:cs="Arial"/>
              </w:rPr>
            </w:pPr>
            <w:r>
              <w:rPr>
                <w:rFonts w:ascii="Calibri" w:eastAsia="Times New Roman" w:hAnsi="Calibri" w:cs="Arial"/>
              </w:rPr>
              <w:lastRenderedPageBreak/>
              <w:t>bit</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D32715">
              <w:rPr>
                <w:rFonts w:ascii="Calibri" w:eastAsia="Times New Roman" w:hAnsi="Calibri" w:cs="Arial"/>
              </w:rPr>
              <w:lastRenderedPageBreak/>
              <w:t>Surface Area for RS</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Reporting services</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WebServiceAndHTTPAccessEnabled </w:t>
            </w:r>
            <w:r>
              <w:br/>
              <w:t xml:space="preserve">ScheduleEventsAndReportDeliveryEnabled </w:t>
            </w:r>
            <w:r>
              <w:br/>
              <w:t xml:space="preserve">ReportManagerEnabled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Symmetric Key</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Symmetric key</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CreateDate </w:t>
            </w:r>
            <w:r>
              <w:br/>
              <w:t xml:space="preserve">DateLastModified </w:t>
            </w:r>
            <w:r>
              <w:br/>
              <w:t xml:space="preserve">EncryptionAlgorithm </w:t>
            </w:r>
            <w:r>
              <w:br/>
              <w:t xml:space="preserve">ID </w:t>
            </w:r>
            <w:r>
              <w:br/>
              <w:t xml:space="preserve">IsOpen </w:t>
            </w:r>
            <w:r>
              <w:br/>
              <w:t xml:space="preserve">KeyGuid </w:t>
            </w:r>
            <w:r>
              <w:br/>
              <w:t xml:space="preserve">KeyLength </w:t>
            </w:r>
            <w:r>
              <w:br/>
              <w:t xml:space="preserve">Owner </w:t>
            </w:r>
            <w:r>
              <w:br/>
              <w:t xml:space="preserve">ProviderName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nvarchar(60)</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uniqueidentifier</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nvarchar(120)</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Synonym</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Synonym</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BaseDatabase </w:t>
            </w:r>
            <w:r>
              <w:br/>
              <w:t xml:space="preserve">BaseObject </w:t>
            </w:r>
            <w:r>
              <w:br/>
              <w:t xml:space="preserve">BaseSchema </w:t>
            </w:r>
            <w:r>
              <w:br/>
              <w:t xml:space="preserve">BaseServer </w:t>
            </w:r>
            <w:r>
              <w:br/>
              <w:t xml:space="preserve">BaseType </w:t>
            </w:r>
            <w:r>
              <w:br/>
              <w:t xml:space="preserve">CreateDate </w:t>
            </w:r>
            <w:r>
              <w:br/>
              <w:t xml:space="preserve">DateLastModified </w:t>
            </w:r>
            <w:r>
              <w:br/>
              <w:t xml:space="preserve">ID </w:t>
            </w:r>
            <w:r>
              <w:br/>
              <w:t xml:space="preserve">IsSchemaOwned </w:t>
            </w:r>
            <w:r>
              <w:br/>
              <w:t xml:space="preserve">Owner </w:t>
            </w:r>
            <w:r>
              <w:br/>
              <w:t xml:space="preserve">Schema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Table</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Table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CreateDate </w:t>
            </w:r>
            <w:r>
              <w:br/>
              <w:t xml:space="preserve">DataSpaceUsed </w:t>
            </w:r>
            <w:r>
              <w:br/>
              <w:t xml:space="preserve">FakeSystemTable </w:t>
            </w:r>
            <w:r>
              <w:br/>
              <w:t xml:space="preserve">FileGroup </w:t>
            </w:r>
            <w:r>
              <w:br/>
              <w:t xml:space="preserve">HasClusteredIndex </w:t>
            </w:r>
            <w:r>
              <w:br/>
              <w:t xml:space="preserve">ID </w:t>
            </w:r>
            <w:r>
              <w:br/>
              <w:t xml:space="preserve">IndexSpaceUsed </w:t>
            </w:r>
            <w:r>
              <w:br/>
              <w:t xml:space="preserve">IsSystemObject </w:t>
            </w:r>
            <w:r>
              <w:br/>
              <w:t xml:space="preserve">Owner </w:t>
            </w:r>
            <w:r>
              <w:br/>
              <w:t xml:space="preserve">Replicated </w:t>
            </w:r>
            <w:r>
              <w:br/>
            </w:r>
            <w:r>
              <w:lastRenderedPageBreak/>
              <w:t xml:space="preserve">RowCount </w:t>
            </w:r>
            <w:r>
              <w:br/>
              <w:t xml:space="preserve">TextFileGroup </w:t>
            </w:r>
            <w:r>
              <w:br/>
              <w:t xml:space="preserve">AnsiNullsStatus </w:t>
            </w:r>
            <w:r>
              <w:br/>
              <w:t xml:space="preserve">HasAfterTrigger </w:t>
            </w:r>
            <w:r>
              <w:br/>
              <w:t xml:space="preserve">HasDeleteTrigger </w:t>
            </w:r>
            <w:r>
              <w:br/>
              <w:t xml:space="preserve">HasIndex </w:t>
            </w:r>
            <w:r>
              <w:br/>
              <w:t xml:space="preserve">HasInsertTrigger </w:t>
            </w:r>
            <w:r>
              <w:br/>
              <w:t xml:space="preserve">HasInsteadOfTrigger </w:t>
            </w:r>
            <w:r>
              <w:br/>
              <w:t xml:space="preserve">HasUpdateTrigger </w:t>
            </w:r>
            <w:r>
              <w:br/>
              <w:t xml:space="preserve">IsIndexable </w:t>
            </w:r>
            <w:r>
              <w:br/>
              <w:t xml:space="preserve">QuotedIdentifierStatus </w:t>
            </w:r>
            <w:r>
              <w:br/>
              <w:t xml:space="preserve">DateLastModified </w:t>
            </w:r>
            <w:r>
              <w:br/>
              <w:t xml:space="preserve">IsPartitioned </w:t>
            </w:r>
            <w:r>
              <w:br/>
              <w:t xml:space="preserve">IsSchemaOwned </w:t>
            </w:r>
            <w:r>
              <w:br/>
              <w:t xml:space="preserve">IsVarDecimalStorageFormatEnabled </w:t>
            </w:r>
            <w:r>
              <w:br/>
              <w:t xml:space="preserve">PartitionScheme </w:t>
            </w:r>
            <w:r>
              <w:br/>
              <w:t xml:space="preserve">ChangeTrackingEnabled </w:t>
            </w:r>
            <w:r>
              <w:br/>
              <w:t xml:space="preserve">FileStreamFileGroup </w:t>
            </w:r>
            <w:r>
              <w:br/>
              <w:t xml:space="preserve">FileStreamPartitionScheme </w:t>
            </w:r>
            <w:r>
              <w:br/>
              <w:t xml:space="preserve">HasCompressedPartitions </w:t>
            </w:r>
            <w:r>
              <w:br/>
              <w:t xml:space="preserve">LockEscalation </w:t>
            </w:r>
            <w:r>
              <w:br/>
              <w:t xml:space="preserve">TrackColumnsUpdatedEnabled </w:t>
            </w:r>
            <w:r>
              <w:br/>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datetime</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float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bigint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Table Options</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Table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AnsiNullsStatus </w:t>
            </w:r>
            <w:r>
              <w:br/>
              <w:t xml:space="preserve">ChangeTrackingEnabled </w:t>
            </w:r>
            <w:r>
              <w:br/>
              <w:t xml:space="preserve">CreateDate </w:t>
            </w:r>
            <w:r>
              <w:br/>
              <w:t xml:space="preserve">FakeSystemTable </w:t>
            </w:r>
            <w:r>
              <w:br/>
              <w:t xml:space="preserve">ID </w:t>
            </w:r>
            <w:r>
              <w:br/>
              <w:t xml:space="preserve">IsSchemaOwned </w:t>
            </w:r>
            <w:r>
              <w:br/>
              <w:t xml:space="preserve">IsSystemObject </w:t>
            </w:r>
            <w:r>
              <w:br/>
              <w:t xml:space="preserve">LockEscalation </w:t>
            </w:r>
            <w:r>
              <w:br/>
              <w:t xml:space="preserve">Name </w:t>
            </w:r>
            <w:r>
              <w:br/>
              <w:t xml:space="preserve">Owner </w:t>
            </w:r>
            <w:r>
              <w:br/>
              <w:t xml:space="preserve">QuotedIdentifierStatus </w:t>
            </w:r>
            <w:r>
              <w:br/>
              <w:t xml:space="preserve">Replicated </w:t>
            </w:r>
            <w:r>
              <w:br/>
              <w:t xml:space="preserve">Schema </w:t>
            </w:r>
            <w:r>
              <w:br/>
              <w:t xml:space="preserve">TrackColumnsUpdatedEnabled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Trigger</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Trigger</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AnsiNullsStatus </w:t>
            </w:r>
            <w:r>
              <w:br/>
              <w:t xml:space="preserve">CreateDate </w:t>
            </w:r>
            <w:r>
              <w:br/>
            </w:r>
            <w:r>
              <w:lastRenderedPageBreak/>
              <w:t xml:space="preserve">Delete </w:t>
            </w:r>
            <w:r>
              <w:br/>
              <w:t xml:space="preserve">DeleteOrder </w:t>
            </w:r>
            <w:r>
              <w:br/>
              <w:t xml:space="preserve">ID </w:t>
            </w:r>
            <w:r>
              <w:br/>
              <w:t xml:space="preserve">ImplementationType </w:t>
            </w:r>
            <w:r>
              <w:br/>
              <w:t xml:space="preserve">Insert </w:t>
            </w:r>
            <w:r>
              <w:br/>
              <w:t xml:space="preserve">InsertOrder </w:t>
            </w:r>
            <w:r>
              <w:br/>
              <w:t xml:space="preserve">InsteadOf (System.Boolean) </w:t>
            </w:r>
            <w:r>
              <w:br/>
              <w:t xml:space="preserve">IsEnabled </w:t>
            </w:r>
            <w:r>
              <w:br/>
              <w:t xml:space="preserve">IsEncrypted (System.Boolean) </w:t>
            </w:r>
            <w:r>
              <w:br/>
              <w:t xml:space="preserve">IsSystemObject </w:t>
            </w:r>
            <w:r>
              <w:br/>
              <w:t xml:space="preserve">NotForReplication </w:t>
            </w:r>
            <w:r>
              <w:br/>
              <w:t xml:space="preserve">QuotedIdentifierStatus </w:t>
            </w:r>
            <w:r>
              <w:br/>
              <w:t xml:space="preserve">Update </w:t>
            </w:r>
            <w:r>
              <w:br/>
              <w:t xml:space="preserve">UpdateOrder </w:t>
            </w:r>
            <w:r>
              <w:br/>
              <w:t xml:space="preserve">AssemblyName </w:t>
            </w:r>
            <w:r>
              <w:br/>
              <w:t xml:space="preserve">ClassName </w:t>
            </w:r>
            <w:r>
              <w:br/>
              <w:t xml:space="preserve">DateLastModified </w:t>
            </w:r>
            <w:r>
              <w:br/>
              <w:t xml:space="preserve">ExecutionContext </w:t>
            </w:r>
            <w:r>
              <w:br/>
              <w:t xml:space="preserve">ExecutionContextPrincipal </w:t>
            </w:r>
            <w:r>
              <w:br/>
              <w:t xml:space="preserve">MethodName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User</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User</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CreateDate </w:t>
            </w:r>
            <w:r>
              <w:br/>
              <w:t xml:space="preserve">DateLastModified </w:t>
            </w:r>
            <w:r>
              <w:br/>
              <w:t xml:space="preserve">HasDBAccess </w:t>
            </w:r>
            <w:r>
              <w:br/>
              <w:t xml:space="preserve">ID </w:t>
            </w:r>
            <w:r>
              <w:br/>
              <w:t xml:space="preserve">IsSystemObject </w:t>
            </w:r>
            <w:r>
              <w:br/>
              <w:t xml:space="preserve">Login </w:t>
            </w:r>
            <w:r>
              <w:br/>
              <w:t xml:space="preserve">LoginType </w:t>
            </w:r>
            <w:r>
              <w:br/>
              <w:t xml:space="preserve">Sid </w:t>
            </w:r>
            <w:r>
              <w:br/>
              <w:t xml:space="preserve">UserType </w:t>
            </w:r>
            <w:r>
              <w:br/>
              <w:t xml:space="preserve">AsymmetricKey </w:t>
            </w:r>
            <w:r>
              <w:br/>
              <w:t xml:space="preserve">Certificate </w:t>
            </w:r>
            <w:r>
              <w:br/>
              <w:t xml:space="preserve">DefaultSchema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varbinary(85)</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User Defined Aggregate</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User defined aggregate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AssemblyName </w:t>
            </w:r>
            <w:r>
              <w:br/>
              <w:t xml:space="preserve">ClassName </w:t>
            </w:r>
            <w:r>
              <w:br/>
              <w:t xml:space="preserve">CreateDate </w:t>
            </w:r>
            <w:r>
              <w:br/>
              <w:t xml:space="preserve">DateLastModified </w:t>
            </w:r>
            <w:r>
              <w:br/>
              <w:t xml:space="preserve">ID </w:t>
            </w:r>
            <w:r>
              <w:br/>
              <w:t xml:space="preserve">IsSchemaOwned </w:t>
            </w:r>
            <w:r>
              <w:br/>
              <w:t xml:space="preserve">Owner </w:t>
            </w:r>
            <w:r>
              <w:br/>
            </w:r>
            <w:r>
              <w:lastRenderedPageBreak/>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lastRenderedPageBreak/>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User Defined Data Type</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User defined data type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AllowIdentity </w:t>
            </w:r>
            <w:r>
              <w:br/>
              <w:t xml:space="preserve">Default </w:t>
            </w:r>
            <w:r>
              <w:br/>
              <w:t xml:space="preserve">DefaultSchema </w:t>
            </w:r>
            <w:r>
              <w:br/>
              <w:t xml:space="preserve">ID </w:t>
            </w:r>
            <w:r>
              <w:br/>
              <w:t xml:space="preserve">Length </w:t>
            </w:r>
            <w:r>
              <w:br/>
              <w:t xml:space="preserve">MaxLength </w:t>
            </w:r>
            <w:r>
              <w:br/>
              <w:t xml:space="preserve">Nullable </w:t>
            </w:r>
            <w:r>
              <w:br/>
              <w:t xml:space="preserve">NumericPrecision </w:t>
            </w:r>
            <w:r>
              <w:br/>
              <w:t xml:space="preserve">NumericScale </w:t>
            </w:r>
            <w:r>
              <w:br/>
              <w:t xml:space="preserve">Owner </w:t>
            </w:r>
            <w:r>
              <w:br/>
              <w:t xml:space="preserve">Rule </w:t>
            </w:r>
            <w:r>
              <w:br/>
              <w:t xml:space="preserve">RuleSchema </w:t>
            </w:r>
            <w:r>
              <w:br/>
              <w:t xml:space="preserve">SystemType </w:t>
            </w:r>
            <w:r>
              <w:br/>
              <w:t xml:space="preserve">VariableLength </w:t>
            </w:r>
            <w:r>
              <w:br/>
              <w:t xml:space="preserve">Collation </w:t>
            </w:r>
            <w:r>
              <w:br/>
              <w:t xml:space="preserve">IsSchemaOwned </w:t>
            </w:r>
            <w:r>
              <w:br/>
              <w:t xml:space="preserve">Schema </w:t>
            </w:r>
            <w:r>
              <w:br/>
              <w:t>Name (System.String)</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User Defined Function</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User defined function</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AnsiNullsStatus </w:t>
            </w:r>
            <w:r>
              <w:br/>
              <w:t xml:space="preserve">CreateDate </w:t>
            </w:r>
            <w:r>
              <w:br/>
              <w:t xml:space="preserve">FunctionType </w:t>
            </w:r>
            <w:r>
              <w:br/>
              <w:t xml:space="preserve">ID </w:t>
            </w:r>
            <w:r>
              <w:br/>
              <w:t xml:space="preserve">ImplementationType </w:t>
            </w:r>
            <w:r>
              <w:br/>
              <w:t xml:space="preserve">IsDeterministic </w:t>
            </w:r>
            <w:r>
              <w:br/>
              <w:t xml:space="preserve">IsEncrypted </w:t>
            </w:r>
            <w:r>
              <w:br/>
              <w:t xml:space="preserve">IsSchemaBound </w:t>
            </w:r>
            <w:r>
              <w:br/>
              <w:t xml:space="preserve">IsSystemObject </w:t>
            </w:r>
            <w:r>
              <w:br/>
              <w:t xml:space="preserve">Owner </w:t>
            </w:r>
            <w:r>
              <w:br/>
              <w:t xml:space="preserve">QuotedIdentifierStatus </w:t>
            </w:r>
            <w:r>
              <w:br/>
              <w:t xml:space="preserve">TableVariableName </w:t>
            </w:r>
            <w:r>
              <w:br/>
              <w:t xml:space="preserve">AssemblyName </w:t>
            </w:r>
            <w:r>
              <w:br/>
              <w:t xml:space="preserve">ClassName </w:t>
            </w:r>
            <w:r>
              <w:br/>
              <w:t xml:space="preserve">ExecutionContext </w:t>
            </w:r>
            <w:r>
              <w:br/>
              <w:t xml:space="preserve">ExecutionContextPrincipal </w:t>
            </w:r>
            <w:r>
              <w:br/>
              <w:t xml:space="preserve">IsSchemaOwned </w:t>
            </w:r>
            <w:r>
              <w:br/>
              <w:t xml:space="preserve">MethodName </w:t>
            </w:r>
            <w:r>
              <w:br/>
              <w:t xml:space="preserve">ReturnsNullOnNullInput </w:t>
            </w:r>
            <w:r>
              <w:br/>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User Defined Table Type</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User defined table type</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Collation </w:t>
            </w:r>
            <w:r>
              <w:br/>
              <w:t xml:space="preserve">CreateDate </w:t>
            </w:r>
            <w:r>
              <w:br/>
              <w:t xml:space="preserve">DateLastModified </w:t>
            </w:r>
            <w:r>
              <w:br/>
              <w:t xml:space="preserve">ID </w:t>
            </w:r>
            <w:r>
              <w:br/>
              <w:t xml:space="preserve">IsSchemaOwned </w:t>
            </w:r>
            <w:r>
              <w:br/>
              <w:t xml:space="preserve">IsUserDefined </w:t>
            </w:r>
            <w:r>
              <w:br/>
              <w:t xml:space="preserve">MaxLength </w:t>
            </w:r>
            <w:r>
              <w:br/>
              <w:t xml:space="preserve">Nullable </w:t>
            </w:r>
            <w:r>
              <w:br/>
              <w:t xml:space="preserve">Owner </w:t>
            </w:r>
            <w:r>
              <w:br/>
              <w:t xml:space="preserve">Schema </w:t>
            </w:r>
            <w:r>
              <w:b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smallint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User Defined Type</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User defined type</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AssemblyName </w:t>
            </w:r>
            <w:r>
              <w:br/>
              <w:t xml:space="preserve">BinaryTypeIdentifier </w:t>
            </w:r>
            <w:r>
              <w:br/>
              <w:t xml:space="preserve">ClassName </w:t>
            </w:r>
            <w:r>
              <w:br/>
              <w:t xml:space="preserve">Collation </w:t>
            </w:r>
            <w:r>
              <w:br/>
              <w:t xml:space="preserve">ID </w:t>
            </w:r>
            <w:r>
              <w:br/>
              <w:t xml:space="preserve">IsBinaryOrdered </w:t>
            </w:r>
            <w:r>
              <w:br/>
              <w:t xml:space="preserve">IsComVisible </w:t>
            </w:r>
            <w:r>
              <w:br/>
              <w:t xml:space="preserve">IsFixedLength </w:t>
            </w:r>
            <w:r>
              <w:br/>
              <w:t xml:space="preserve">IsNullable </w:t>
            </w:r>
            <w:r>
              <w:br/>
              <w:t xml:space="preserve">IsSchemaOwned </w:t>
            </w:r>
            <w:r>
              <w:br/>
              <w:t xml:space="preserve">MaxLength </w:t>
            </w:r>
            <w:r>
              <w:br/>
              <w:t xml:space="preserve">NumericPrecision </w:t>
            </w:r>
            <w:r>
              <w:br/>
              <w:t xml:space="preserve">NumericScale </w:t>
            </w:r>
            <w:r>
              <w:br/>
              <w:t xml:space="preserve">Owner </w:t>
            </w:r>
            <w:r>
              <w:br/>
              <w:t xml:space="preserve">UserDefinedTypeFormat </w:t>
            </w:r>
            <w:r>
              <w:br/>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varbinary</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User Options</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Asymmetric key user</w:t>
            </w:r>
          </w:p>
          <w:p w:rsidR="00862BFE" w:rsidRDefault="00862BFE" w:rsidP="002D1163">
            <w:pPr>
              <w:spacing w:after="0"/>
              <w:rPr>
                <w:rFonts w:ascii="Calibri" w:eastAsia="Times New Roman" w:hAnsi="Calibri" w:cs="Arial"/>
              </w:rPr>
            </w:pPr>
            <w:r>
              <w:rPr>
                <w:rFonts w:ascii="Calibri" w:eastAsia="Times New Roman" w:hAnsi="Calibri" w:cs="Arial"/>
              </w:rPr>
              <w:t>Certificate user</w:t>
            </w:r>
          </w:p>
          <w:p w:rsidR="00862BFE" w:rsidRDefault="00862BFE" w:rsidP="002D1163">
            <w:pPr>
              <w:spacing w:after="0"/>
              <w:rPr>
                <w:rFonts w:ascii="Calibri" w:eastAsia="Times New Roman" w:hAnsi="Calibri" w:cs="Arial"/>
              </w:rPr>
            </w:pPr>
            <w:r>
              <w:rPr>
                <w:rFonts w:ascii="Calibri" w:eastAsia="Times New Roman" w:hAnsi="Calibri" w:cs="Arial"/>
              </w:rPr>
              <w:t>Group user</w:t>
            </w:r>
          </w:p>
          <w:p w:rsidR="00862BFE" w:rsidRDefault="00862BFE" w:rsidP="002D1163">
            <w:pPr>
              <w:spacing w:after="0"/>
              <w:rPr>
                <w:rFonts w:ascii="Calibri" w:eastAsia="Times New Roman" w:hAnsi="Calibri" w:cs="Arial"/>
              </w:rPr>
            </w:pPr>
            <w:r>
              <w:rPr>
                <w:rFonts w:ascii="Calibri" w:eastAsia="Times New Roman" w:hAnsi="Calibri" w:cs="Arial"/>
              </w:rPr>
              <w:t>SQL user</w:t>
            </w:r>
          </w:p>
          <w:p w:rsidR="00862BFE" w:rsidRPr="000E41D8" w:rsidRDefault="00862BFE" w:rsidP="002D1163">
            <w:pPr>
              <w:spacing w:after="0"/>
              <w:rPr>
                <w:rFonts w:ascii="Calibri" w:eastAsia="Times New Roman" w:hAnsi="Calibri" w:cs="Arial"/>
              </w:rPr>
            </w:pPr>
            <w:r>
              <w:rPr>
                <w:rFonts w:ascii="Calibri" w:eastAsia="Times New Roman" w:hAnsi="Calibri" w:cs="Arial"/>
              </w:rPr>
              <w:t>Windows user</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AsymmetricKey </w:t>
            </w:r>
            <w:r>
              <w:br/>
              <w:t xml:space="preserve">Certificate </w:t>
            </w:r>
            <w:r>
              <w:br/>
              <w:t xml:space="preserve">CreateDate </w:t>
            </w:r>
            <w:r>
              <w:br/>
              <w:t xml:space="preserve">DefaultSchema </w:t>
            </w:r>
            <w:r>
              <w:br/>
              <w:t xml:space="preserve">ID </w:t>
            </w:r>
            <w:r>
              <w:br/>
              <w:t xml:space="preserve">IsSystemObject </w:t>
            </w:r>
            <w:r>
              <w:br/>
              <w:t xml:space="preserve">Login </w:t>
            </w:r>
            <w:r>
              <w:br/>
              <w:t xml:space="preserve">LoginType </w:t>
            </w:r>
            <w:r>
              <w:br/>
              <w:t xml:space="preserve">Name </w:t>
            </w:r>
            <w:r>
              <w:br/>
              <w:t xml:space="preserve">Sid </w:t>
            </w:r>
            <w:r>
              <w:br/>
              <w:t xml:space="preserve">UserType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varbinary(85)</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View</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View</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AnsiNullsStatus </w:t>
            </w:r>
            <w:r>
              <w:br/>
              <w:t xml:space="preserve">CreateDate </w:t>
            </w:r>
            <w:r>
              <w:br/>
            </w:r>
            <w:r>
              <w:lastRenderedPageBreak/>
              <w:t xml:space="preserve">HasColumnSpecification </w:t>
            </w:r>
            <w:r>
              <w:br/>
              <w:t xml:space="preserve">ID </w:t>
            </w:r>
            <w:r>
              <w:br/>
              <w:t xml:space="preserve">IsEncrypted </w:t>
            </w:r>
            <w:r>
              <w:br/>
              <w:t xml:space="preserve">IsSchemaBound </w:t>
            </w:r>
            <w:r>
              <w:br/>
              <w:t xml:space="preserve">IsSystemObject </w:t>
            </w:r>
            <w:r>
              <w:br/>
              <w:t xml:space="preserve">Owner </w:t>
            </w:r>
            <w:r>
              <w:br/>
              <w:t xml:space="preserve">QuotedIdentifierStatus </w:t>
            </w:r>
            <w:r>
              <w:br/>
              <w:t xml:space="preserve">HasAfterTrigger </w:t>
            </w:r>
            <w:r>
              <w:br/>
              <w:t xml:space="preserve">HasDeleteTrigger </w:t>
            </w:r>
            <w:r>
              <w:br/>
              <w:t xml:space="preserve">HasIndex </w:t>
            </w:r>
            <w:r>
              <w:br/>
              <w:t xml:space="preserve">HasInsertTrigger </w:t>
            </w:r>
            <w:r>
              <w:br/>
              <w:t xml:space="preserve">HasInsteadOfTrigger </w:t>
            </w:r>
            <w:r>
              <w:br/>
              <w:t xml:space="preserve">HasUpdateTrigger </w:t>
            </w:r>
            <w:r>
              <w:br/>
              <w:t xml:space="preserve">IsIndexable </w:t>
            </w:r>
            <w:r>
              <w:br/>
              <w:t xml:space="preserve">DateLastModified </w:t>
            </w:r>
            <w:r>
              <w:br/>
              <w:t xml:space="preserve">IsSchemaOwned </w:t>
            </w:r>
            <w:r>
              <w:br/>
              <w:t xml:space="preserve">ReturnsViewMetadata </w:t>
            </w:r>
            <w:r>
              <w:br/>
              <w:t xml:space="preserve">Schema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lastRenderedPageBreak/>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View Options</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View</w:t>
            </w:r>
          </w:p>
        </w:tc>
        <w:tc>
          <w:tcPr>
            <w:tcW w:w="3198" w:type="dxa"/>
            <w:shd w:val="clear" w:color="DBE5F1" w:fill="auto"/>
          </w:tcPr>
          <w:p w:rsidR="00862BFE" w:rsidRPr="000E41D8" w:rsidRDefault="00862BFE" w:rsidP="002D1163">
            <w:pPr>
              <w:spacing w:after="0"/>
              <w:rPr>
                <w:rFonts w:ascii="Calibri" w:eastAsia="Times New Roman" w:hAnsi="Calibri" w:cs="Arial"/>
              </w:rPr>
            </w:pPr>
            <w:r>
              <w:t xml:space="preserve">AnsiNullsStatus </w:t>
            </w:r>
            <w:r>
              <w:br/>
              <w:t xml:space="preserve">CreateDate </w:t>
            </w:r>
            <w:r>
              <w:br/>
              <w:t xml:space="preserve">ID </w:t>
            </w:r>
            <w:r>
              <w:br/>
              <w:t xml:space="preserve">IsEncrypted </w:t>
            </w:r>
            <w:r>
              <w:br/>
              <w:t xml:space="preserve">IsSchemaBound </w:t>
            </w:r>
            <w:r>
              <w:br/>
              <w:t xml:space="preserve">IsSchemaOwned </w:t>
            </w:r>
            <w:r>
              <w:br/>
              <w:t xml:space="preserve">IsSystemObject </w:t>
            </w:r>
            <w:r>
              <w:br/>
              <w:t xml:space="preserve">Name </w:t>
            </w:r>
            <w:r>
              <w:br/>
              <w:t xml:space="preserve">Owner </w:t>
            </w:r>
            <w:r>
              <w:br/>
              <w:t xml:space="preserve">Schema </w:t>
            </w:r>
            <w:r>
              <w:br/>
              <w:t xml:space="preserve">QuotedIdentifierStatus </w:t>
            </w:r>
            <w:r>
              <w:br/>
              <w:t xml:space="preserve">ReturnsViewMetadata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Pr="000E41D8" w:rsidRDefault="00862BFE" w:rsidP="002D1163">
            <w:pPr>
              <w:spacing w:after="0"/>
              <w:rPr>
                <w:rFonts w:ascii="Calibri" w:eastAsia="Times New Roman" w:hAnsi="Calibri" w:cs="Arial"/>
              </w:rPr>
            </w:pPr>
            <w:r>
              <w:rPr>
                <w:rFonts w:ascii="Calibri" w:eastAsia="Times New Roman" w:hAnsi="Calibri" w:cs="Arial"/>
              </w:rPr>
              <w:t>bit</w:t>
            </w:r>
          </w:p>
        </w:tc>
      </w:tr>
      <w:tr w:rsidR="00862BFE" w:rsidRPr="000E41D8" w:rsidTr="002D1163">
        <w:trPr>
          <w:trHeight w:val="300"/>
        </w:trPr>
        <w:tc>
          <w:tcPr>
            <w:tcW w:w="1212" w:type="dxa"/>
            <w:shd w:val="clear" w:color="B8CCE4"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t>Workload Group</w:t>
            </w:r>
          </w:p>
        </w:tc>
        <w:tc>
          <w:tcPr>
            <w:tcW w:w="1943" w:type="dxa"/>
            <w:gridSpan w:val="2"/>
            <w:shd w:val="clear" w:color="B8CCE4"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Prevent</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Change: Log</w:t>
            </w:r>
          </w:p>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B8CCE4" w:fill="auto"/>
          </w:tcPr>
          <w:p w:rsidR="00862BFE" w:rsidRPr="000E41D8" w:rsidRDefault="00862BFE" w:rsidP="002D1163">
            <w:pPr>
              <w:rPr>
                <w:rFonts w:ascii="Calibri" w:eastAsia="Times New Roman" w:hAnsi="Calibri" w:cs="Arial"/>
              </w:rPr>
            </w:pPr>
            <w:r>
              <w:rPr>
                <w:rFonts w:ascii="Calibri" w:eastAsia="Times New Roman" w:hAnsi="Calibri" w:cs="Arial"/>
              </w:rPr>
              <w:t>Workload group</w:t>
            </w:r>
          </w:p>
        </w:tc>
        <w:tc>
          <w:tcPr>
            <w:tcW w:w="3198" w:type="dxa"/>
            <w:shd w:val="clear" w:color="B8CCE4" w:fill="auto"/>
          </w:tcPr>
          <w:p w:rsidR="00862BFE" w:rsidRPr="000E41D8" w:rsidRDefault="00862BFE" w:rsidP="002D1163">
            <w:pPr>
              <w:spacing w:after="0"/>
              <w:rPr>
                <w:rFonts w:ascii="Calibri" w:eastAsia="Times New Roman" w:hAnsi="Calibri" w:cs="Arial"/>
              </w:rPr>
            </w:pPr>
            <w:r>
              <w:t xml:space="preserve">GroupMaximumRequests </w:t>
            </w:r>
            <w:r>
              <w:br/>
              <w:t xml:space="preserve">ID </w:t>
            </w:r>
            <w:r>
              <w:br/>
              <w:t xml:space="preserve">Importance </w:t>
            </w:r>
            <w:r>
              <w:br/>
              <w:t xml:space="preserve">IsSystemObject </w:t>
            </w:r>
            <w:r>
              <w:br/>
              <w:t xml:space="preserve">MaximumDegreeOfParallelism </w:t>
            </w:r>
            <w:r>
              <w:br/>
              <w:t xml:space="preserve">RequestMaximumCpuTimeInSeconds </w:t>
            </w:r>
            <w:r>
              <w:br/>
              <w:t xml:space="preserve">RequestMaximumMemoryGrantPercentage </w:t>
            </w:r>
            <w:r>
              <w:br/>
              <w:t>RequestMemoryGrantTimeoutInSe</w:t>
            </w:r>
            <w:r>
              <w:lastRenderedPageBreak/>
              <w:t xml:space="preserve">conds </w:t>
            </w:r>
            <w:r>
              <w:br/>
              <w:t xml:space="preserve">Name </w:t>
            </w:r>
          </w:p>
        </w:tc>
        <w:tc>
          <w:tcPr>
            <w:tcW w:w="1397" w:type="dxa"/>
            <w:shd w:val="clear" w:color="B8CCE4" w:fill="auto"/>
          </w:tcPr>
          <w:p w:rsidR="00862BFE" w:rsidRDefault="00862BFE" w:rsidP="002D1163">
            <w:pPr>
              <w:spacing w:after="0"/>
              <w:rPr>
                <w:rFonts w:ascii="Calibri" w:eastAsia="Times New Roman" w:hAnsi="Calibri" w:cs="Arial"/>
              </w:rPr>
            </w:pPr>
            <w:r>
              <w:rPr>
                <w:rFonts w:ascii="Calibri" w:eastAsia="Times New Roman" w:hAnsi="Calibri" w:cs="Arial"/>
              </w:rPr>
              <w:lastRenderedPageBreak/>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p>
          <w:p w:rsidR="00862BFE" w:rsidRDefault="00862BFE" w:rsidP="002D1163">
            <w:pPr>
              <w:spacing w:after="0"/>
              <w:rPr>
                <w:rFonts w:ascii="Calibri" w:eastAsia="Times New Roman" w:hAnsi="Calibri" w:cs="Arial"/>
              </w:rPr>
            </w:pPr>
            <w:r>
              <w:rPr>
                <w:rFonts w:ascii="Calibri" w:eastAsia="Times New Roman" w:hAnsi="Calibri" w:cs="Arial"/>
              </w:rPr>
              <w:t>bit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r w:rsidR="00862BFE" w:rsidRPr="000E41D8" w:rsidTr="002D1163">
        <w:trPr>
          <w:trHeight w:val="300"/>
        </w:trPr>
        <w:tc>
          <w:tcPr>
            <w:tcW w:w="1212" w:type="dxa"/>
            <w:shd w:val="clear" w:color="DBE5F1" w:fill="auto"/>
            <w:hideMark/>
          </w:tcPr>
          <w:p w:rsidR="00862BFE" w:rsidRPr="00071BBD" w:rsidRDefault="00862BFE" w:rsidP="002D1163">
            <w:pPr>
              <w:rPr>
                <w:rFonts w:ascii="Calibri" w:eastAsia="Times New Roman" w:hAnsi="Calibri" w:cs="Arial"/>
              </w:rPr>
            </w:pPr>
            <w:r w:rsidRPr="00071BBD">
              <w:rPr>
                <w:rFonts w:ascii="Calibri" w:eastAsia="Times New Roman" w:hAnsi="Calibri" w:cs="Arial"/>
              </w:rPr>
              <w:lastRenderedPageBreak/>
              <w:t>Xml Schema Collection</w:t>
            </w:r>
          </w:p>
        </w:tc>
        <w:tc>
          <w:tcPr>
            <w:tcW w:w="1943" w:type="dxa"/>
            <w:gridSpan w:val="2"/>
            <w:shd w:val="clear" w:color="DBE5F1" w:fill="auto"/>
          </w:tcPr>
          <w:p w:rsidR="00862BFE" w:rsidRPr="000E41D8" w:rsidRDefault="00862BFE" w:rsidP="002D1163">
            <w:pPr>
              <w:spacing w:after="0"/>
              <w:rPr>
                <w:rFonts w:ascii="Calibri" w:eastAsia="Times New Roman" w:hAnsi="Calibri" w:cs="Arial"/>
              </w:rPr>
            </w:pPr>
            <w:r w:rsidRPr="000E41D8">
              <w:rPr>
                <w:rFonts w:ascii="Calibri" w:eastAsia="Times New Roman" w:hAnsi="Calibri" w:cs="Arial"/>
              </w:rPr>
              <w:t>On Schedule</w:t>
            </w:r>
          </w:p>
        </w:tc>
        <w:tc>
          <w:tcPr>
            <w:tcW w:w="1620" w:type="dxa"/>
            <w:shd w:val="clear" w:color="DBE5F1" w:fill="auto"/>
          </w:tcPr>
          <w:p w:rsidR="00862BFE" w:rsidRPr="000E41D8" w:rsidRDefault="00862BFE" w:rsidP="002D1163">
            <w:pPr>
              <w:rPr>
                <w:rFonts w:ascii="Calibri" w:eastAsia="Times New Roman" w:hAnsi="Calibri" w:cs="Arial"/>
              </w:rPr>
            </w:pPr>
            <w:r>
              <w:rPr>
                <w:rFonts w:ascii="Calibri" w:eastAsia="Times New Roman" w:hAnsi="Calibri" w:cs="Arial"/>
              </w:rPr>
              <w:t>XML schema collection</w:t>
            </w:r>
          </w:p>
        </w:tc>
        <w:tc>
          <w:tcPr>
            <w:tcW w:w="3198" w:type="dxa"/>
            <w:shd w:val="clear" w:color="DBE5F1" w:fill="auto"/>
          </w:tcPr>
          <w:p w:rsidR="00862BFE" w:rsidRDefault="00862BFE" w:rsidP="002D1163">
            <w:pPr>
              <w:spacing w:after="0"/>
            </w:pPr>
            <w:r>
              <w:t xml:space="preserve">CreateDate </w:t>
            </w:r>
          </w:p>
          <w:p w:rsidR="00862BFE" w:rsidRDefault="00862BFE" w:rsidP="002D1163">
            <w:pPr>
              <w:spacing w:after="0"/>
            </w:pPr>
            <w:r>
              <w:t xml:space="preserve">DateLastModified </w:t>
            </w:r>
          </w:p>
          <w:p w:rsidR="00862BFE" w:rsidRDefault="00862BFE" w:rsidP="002D1163">
            <w:pPr>
              <w:spacing w:after="0"/>
            </w:pPr>
            <w:r>
              <w:t xml:space="preserve">ID </w:t>
            </w:r>
          </w:p>
          <w:p w:rsidR="00862BFE" w:rsidRDefault="00862BFE" w:rsidP="002D1163">
            <w:pPr>
              <w:spacing w:after="0"/>
            </w:pPr>
            <w:r>
              <w:t xml:space="preserve">Text </w:t>
            </w:r>
          </w:p>
          <w:p w:rsidR="00862BFE" w:rsidRDefault="00862BFE" w:rsidP="002D1163">
            <w:pPr>
              <w:spacing w:after="0"/>
            </w:pPr>
            <w:r>
              <w:t xml:space="preserve">Schema </w:t>
            </w:r>
          </w:p>
          <w:p w:rsidR="00862BFE" w:rsidRPr="000E41D8" w:rsidRDefault="00862BFE" w:rsidP="002D1163">
            <w:pPr>
              <w:spacing w:after="0"/>
              <w:rPr>
                <w:rFonts w:ascii="Calibri" w:eastAsia="Times New Roman" w:hAnsi="Calibri" w:cs="Arial"/>
              </w:rPr>
            </w:pPr>
            <w:r>
              <w:t xml:space="preserve">Name </w:t>
            </w:r>
          </w:p>
        </w:tc>
        <w:tc>
          <w:tcPr>
            <w:tcW w:w="1397" w:type="dxa"/>
            <w:shd w:val="clear" w:color="DBE5F1" w:fill="auto"/>
          </w:tcPr>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datetime</w:t>
            </w:r>
          </w:p>
          <w:p w:rsidR="00862BFE" w:rsidRDefault="00862BFE" w:rsidP="002D1163">
            <w:pPr>
              <w:spacing w:after="0"/>
              <w:rPr>
                <w:rFonts w:ascii="Calibri" w:eastAsia="Times New Roman" w:hAnsi="Calibri" w:cs="Arial"/>
              </w:rPr>
            </w:pPr>
            <w:r>
              <w:rPr>
                <w:rFonts w:ascii="Calibri" w:eastAsia="Times New Roman" w:hAnsi="Calibri" w:cs="Arial"/>
              </w:rPr>
              <w:t>int</w:t>
            </w:r>
          </w:p>
          <w:p w:rsidR="00862BFE" w:rsidRDefault="00862BFE" w:rsidP="002D1163">
            <w:pPr>
              <w:spacing w:after="0"/>
              <w:rPr>
                <w:rFonts w:ascii="Calibri" w:eastAsia="Times New Roman" w:hAnsi="Calibri" w:cs="Arial"/>
              </w:rPr>
            </w:pPr>
            <w:r>
              <w:rPr>
                <w:rFonts w:ascii="Calibri" w:eastAsia="Times New Roman" w:hAnsi="Calibri" w:cs="Arial"/>
              </w:rPr>
              <w:t>nvarchar(max)</w:t>
            </w:r>
          </w:p>
          <w:p w:rsidR="00862BFE" w:rsidRDefault="00862BFE" w:rsidP="002D1163">
            <w:pPr>
              <w:spacing w:after="0"/>
              <w:rPr>
                <w:rFonts w:ascii="Calibri" w:eastAsia="Times New Roman" w:hAnsi="Calibri" w:cs="Arial"/>
              </w:rPr>
            </w:pPr>
            <w:r>
              <w:rPr>
                <w:rFonts w:ascii="Calibri" w:eastAsia="Times New Roman" w:hAnsi="Calibri" w:cs="Arial"/>
              </w:rPr>
              <w:t>sysname</w:t>
            </w:r>
          </w:p>
          <w:p w:rsidR="00862BFE" w:rsidRPr="000E41D8" w:rsidRDefault="00862BFE" w:rsidP="002D1163">
            <w:pPr>
              <w:spacing w:after="0"/>
              <w:rPr>
                <w:rFonts w:ascii="Calibri" w:eastAsia="Times New Roman" w:hAnsi="Calibri" w:cs="Arial"/>
              </w:rPr>
            </w:pPr>
            <w:r>
              <w:rPr>
                <w:rFonts w:ascii="Calibri" w:eastAsia="Times New Roman" w:hAnsi="Calibri" w:cs="Arial"/>
              </w:rPr>
              <w:t>sysname</w:t>
            </w:r>
          </w:p>
        </w:tc>
      </w:tr>
    </w:tbl>
    <w:p w:rsidR="00862BFE" w:rsidRPr="000E41D8" w:rsidRDefault="00862BFE" w:rsidP="00862BFE">
      <w:pPr>
        <w:rPr>
          <w:rFonts w:ascii="Calibri" w:hAnsi="Calibri" w:cs="Arial"/>
        </w:rPr>
      </w:pPr>
      <w:r>
        <w:rPr>
          <w:rFonts w:ascii="Calibri" w:hAnsi="Calibri" w:cs="Arial"/>
        </w:rPr>
        <w:t xml:space="preserve">Sources: in preparing this chart, I used the list of facets and properties generated by </w:t>
      </w:r>
      <w:r>
        <w:t xml:space="preserve">Jens Suessmeyer. The code for generating this list can be found at </w:t>
      </w:r>
      <w:hyperlink r:id="rId38" w:history="1">
        <w:r w:rsidRPr="00154F35">
          <w:rPr>
            <w:rStyle w:val="Hyperlink"/>
          </w:rPr>
          <w:t>http://blogs.msdn.com/sqlpbm/</w:t>
        </w:r>
      </w:hyperlink>
      <w:r>
        <w:t xml:space="preserve">, and the list can be found at </w:t>
      </w:r>
      <w:hyperlink r:id="rId39" w:history="1">
        <w:r w:rsidRPr="00154F35">
          <w:rPr>
            <w:rStyle w:val="Hyperlink"/>
          </w:rPr>
          <w:t>http://blogs.msdn.com/jenss/archive/2009/04/18/getting-a-list-of-all-facets-and-its-properties.aspx</w:t>
        </w:r>
      </w:hyperlink>
      <w:r>
        <w:t xml:space="preserve">. I also used the chart of evaluation modes and targets provided by Dan Jones at </w:t>
      </w:r>
      <w:hyperlink r:id="rId40" w:history="1">
        <w:r w:rsidRPr="00154F35">
          <w:rPr>
            <w:rStyle w:val="Hyperlink"/>
          </w:rPr>
          <w:t>http://blogs.msdn.com/sqlpbm/archive/2008/05/24/facets.aspx</w:t>
        </w:r>
      </w:hyperlink>
      <w:r>
        <w:t>. I also used the data declarations for the catalog views to determine the data types.</w:t>
      </w:r>
    </w:p>
    <w:p w:rsidR="00862BFE" w:rsidRDefault="00862BFE" w:rsidP="00862BFE">
      <w:pPr>
        <w:pStyle w:val="Heading1"/>
      </w:pPr>
      <w:bookmarkStart w:id="34" w:name="_Toc231789814"/>
      <w:r w:rsidRPr="00614EEA">
        <w:t>About the Author</w:t>
      </w:r>
      <w:bookmarkEnd w:id="34"/>
    </w:p>
    <w:p w:rsidR="00862BFE" w:rsidRPr="00EA7EE0" w:rsidRDefault="00862BFE" w:rsidP="00862BFE">
      <w:r>
        <w:t xml:space="preserve">Sharon Dooley </w:t>
      </w:r>
      <w:r w:rsidRPr="00EA7EE0">
        <w:t xml:space="preserve">(MCP, former SQL Server MVP) has worked with SQL Server since its first release. Her major areas of specialization are database design and performance tuning, though she also does a lot of administration. She has a consulting practice and teaches and writes courses for Learning Tree International, where she is SQL Server Curriculum Manager. Ms. Dooley is the author of </w:t>
      </w:r>
      <w:r w:rsidRPr="00DB6581">
        <w:rPr>
          <w:i/>
        </w:rPr>
        <w:t>SQL Server 7.0 Essential Reference</w:t>
      </w:r>
      <w:r w:rsidRPr="00EA7EE0">
        <w:t xml:space="preserve"> (New Riders), the lead author of </w:t>
      </w:r>
      <w:r w:rsidRPr="00DB6581">
        <w:rPr>
          <w:i/>
        </w:rPr>
        <w:t>Professional SQL Server 6.5 Administration</w:t>
      </w:r>
      <w:r w:rsidRPr="00EA7EE0">
        <w:t xml:space="preserve"> (Wrox). Sharon is an active member of PASS (The Professional Organization for SQL Server) and has presented at numerous conferences. </w:t>
      </w:r>
    </w:p>
    <w:p w:rsidR="00862BFE" w:rsidRPr="006C0DFA" w:rsidRDefault="00862BFE" w:rsidP="00862BFE">
      <w:pPr>
        <w:rPr>
          <w:rFonts w:ascii="Arial" w:hAnsi="Arial" w:cs="Arial"/>
          <w:b/>
        </w:rPr>
      </w:pPr>
      <w:r w:rsidRPr="006C0DFA">
        <w:rPr>
          <w:rFonts w:ascii="Arial" w:hAnsi="Arial" w:cs="Arial"/>
          <w:b/>
        </w:rPr>
        <w:t>For more information:</w:t>
      </w:r>
    </w:p>
    <w:p w:rsidR="00862BFE" w:rsidRPr="006C0DFA" w:rsidRDefault="00433C8F" w:rsidP="00862BFE">
      <w:pPr>
        <w:rPr>
          <w:rFonts w:ascii="Arial" w:hAnsi="Arial" w:cs="Arial"/>
        </w:rPr>
      </w:pPr>
      <w:hyperlink r:id="rId41" w:history="1">
        <w:r w:rsidR="00862BFE" w:rsidRPr="000C1A01">
          <w:rPr>
            <w:rStyle w:val="Hyperlink"/>
            <w:rFonts w:ascii="Arial" w:hAnsi="Arial" w:cs="Arial"/>
          </w:rPr>
          <w:t>http://www.microsoft.com/sqlserver/</w:t>
        </w:r>
      </w:hyperlink>
      <w:r w:rsidR="00862BFE">
        <w:rPr>
          <w:rFonts w:ascii="Arial" w:hAnsi="Arial" w:cs="Arial"/>
        </w:rPr>
        <w:t>: SQL Server Web site</w:t>
      </w:r>
    </w:p>
    <w:p w:rsidR="00862BFE" w:rsidRPr="006C0DFA" w:rsidRDefault="00433C8F" w:rsidP="00862BFE">
      <w:pPr>
        <w:rPr>
          <w:rFonts w:ascii="Arial" w:hAnsi="Arial" w:cs="Arial"/>
        </w:rPr>
      </w:pPr>
      <w:hyperlink r:id="rId42" w:history="1">
        <w:r w:rsidR="00862BFE" w:rsidRPr="000C1A01">
          <w:rPr>
            <w:rStyle w:val="Hyperlink"/>
            <w:rFonts w:ascii="Arial" w:hAnsi="Arial" w:cs="Arial"/>
          </w:rPr>
          <w:t>http://technet.microsoft.com/en-us/sqlserver/</w:t>
        </w:r>
      </w:hyperlink>
      <w:r w:rsidR="00862BFE">
        <w:rPr>
          <w:rFonts w:ascii="Arial" w:hAnsi="Arial" w:cs="Arial"/>
        </w:rPr>
        <w:t xml:space="preserve">: SQL Server TechCenter </w:t>
      </w:r>
    </w:p>
    <w:p w:rsidR="00862BFE" w:rsidRPr="006C0DFA" w:rsidRDefault="00433C8F" w:rsidP="00862BFE">
      <w:pPr>
        <w:rPr>
          <w:rFonts w:ascii="Arial" w:hAnsi="Arial" w:cs="Arial"/>
        </w:rPr>
      </w:pPr>
      <w:hyperlink r:id="rId43" w:history="1">
        <w:r w:rsidR="00862BFE" w:rsidRPr="000C1A01">
          <w:rPr>
            <w:rStyle w:val="Hyperlink"/>
            <w:rFonts w:ascii="Arial" w:hAnsi="Arial" w:cs="Arial"/>
          </w:rPr>
          <w:t>http://msdn.microsoft.com/en-us/sqlserver/</w:t>
        </w:r>
      </w:hyperlink>
      <w:r w:rsidR="00862BFE">
        <w:rPr>
          <w:rFonts w:ascii="Arial" w:hAnsi="Arial" w:cs="Arial"/>
        </w:rPr>
        <w:t>: SQL Server DevCenter</w:t>
      </w:r>
      <w:r w:rsidR="00862BFE" w:rsidRPr="006C0DFA">
        <w:rPr>
          <w:rFonts w:ascii="Arial" w:hAnsi="Arial" w:cs="Arial"/>
        </w:rPr>
        <w:t xml:space="preserve">  </w:t>
      </w:r>
    </w:p>
    <w:p w:rsidR="00862BFE" w:rsidRPr="006C0DFA" w:rsidRDefault="00862BFE" w:rsidP="00862BFE">
      <w:pPr>
        <w:rPr>
          <w:rFonts w:ascii="Arial" w:hAnsi="Arial" w:cs="Arial"/>
        </w:rPr>
      </w:pPr>
    </w:p>
    <w:p w:rsidR="00862BFE" w:rsidRPr="006C0DFA" w:rsidRDefault="00862BFE" w:rsidP="00862BFE">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862BFE" w:rsidRPr="006C0DFA" w:rsidRDefault="00862BFE" w:rsidP="00862BFE">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862BFE" w:rsidRPr="006C0DFA" w:rsidRDefault="00862BFE" w:rsidP="00862BFE">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862BFE" w:rsidRDefault="00862BFE" w:rsidP="00862BFE">
      <w:pPr>
        <w:rPr>
          <w:rFonts w:ascii="Arial" w:hAnsi="Arial" w:cs="Arial"/>
        </w:rPr>
      </w:pPr>
      <w:r w:rsidRPr="006C0DFA">
        <w:rPr>
          <w:rFonts w:ascii="Arial" w:hAnsi="Arial" w:cs="Arial"/>
        </w:rPr>
        <w:t xml:space="preserve">This feedback will help us improve the quality of white papers we release. </w:t>
      </w:r>
    </w:p>
    <w:p w:rsidR="00390F2E" w:rsidRPr="00674032" w:rsidRDefault="00433C8F" w:rsidP="00D40DA2">
      <w:pPr>
        <w:rPr>
          <w:rFonts w:ascii="Arial" w:hAnsi="Arial" w:cs="Arial"/>
        </w:rPr>
      </w:pPr>
      <w:hyperlink r:id="rId44" w:history="1">
        <w:r w:rsidR="00862BFE" w:rsidRPr="000668E3">
          <w:rPr>
            <w:rStyle w:val="Hyperlink"/>
            <w:rFonts w:ascii="Arial" w:hAnsi="Arial" w:cs="Arial"/>
          </w:rPr>
          <w:t>Send feedback</w:t>
        </w:r>
      </w:hyperlink>
      <w:r w:rsidR="00862BFE" w:rsidRPr="006C0DFA">
        <w:rPr>
          <w:rFonts w:ascii="Arial" w:hAnsi="Arial" w:cs="Arial"/>
        </w:rPr>
        <w:t>.</w:t>
      </w:r>
    </w:p>
    <w:sectPr w:rsidR="00390F2E" w:rsidRPr="00674032" w:rsidSect="00E4398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57C" w:rsidRDefault="0092557C" w:rsidP="00313894">
      <w:pPr>
        <w:spacing w:after="0" w:line="240" w:lineRule="auto"/>
      </w:pPr>
      <w:r>
        <w:separator/>
      </w:r>
    </w:p>
  </w:endnote>
  <w:endnote w:type="continuationSeparator" w:id="0">
    <w:p w:rsidR="0092557C" w:rsidRDefault="0092557C"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DB" w:rsidRDefault="00A500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4A" w:rsidRPr="00A500DB" w:rsidRDefault="005B124A" w:rsidP="00A500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DB" w:rsidRDefault="00A50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57C" w:rsidRDefault="0092557C" w:rsidP="00313894">
      <w:pPr>
        <w:spacing w:after="0" w:line="240" w:lineRule="auto"/>
      </w:pPr>
      <w:r>
        <w:separator/>
      </w:r>
    </w:p>
  </w:footnote>
  <w:footnote w:type="continuationSeparator" w:id="0">
    <w:p w:rsidR="0092557C" w:rsidRDefault="0092557C"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DB" w:rsidRDefault="00A500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DB" w:rsidRDefault="00A500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4A" w:rsidRPr="00A500DB" w:rsidRDefault="005B124A" w:rsidP="00A500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FD826E6"/>
    <w:lvl w:ilvl="0">
      <w:start w:val="1"/>
      <w:numFmt w:val="decimal"/>
      <w:lvlText w:val="%1."/>
      <w:lvlJc w:val="left"/>
      <w:pPr>
        <w:tabs>
          <w:tab w:val="num" w:pos="1800"/>
        </w:tabs>
        <w:ind w:left="1800" w:hanging="360"/>
      </w:pPr>
    </w:lvl>
  </w:abstractNum>
  <w:abstractNum w:abstractNumId="1">
    <w:nsid w:val="FFFFFF7D"/>
    <w:multiLevelType w:val="singleLevel"/>
    <w:tmpl w:val="B25E6672"/>
    <w:lvl w:ilvl="0">
      <w:start w:val="1"/>
      <w:numFmt w:val="decimal"/>
      <w:lvlText w:val="%1."/>
      <w:lvlJc w:val="left"/>
      <w:pPr>
        <w:tabs>
          <w:tab w:val="num" w:pos="1440"/>
        </w:tabs>
        <w:ind w:left="1440" w:hanging="360"/>
      </w:pPr>
    </w:lvl>
  </w:abstractNum>
  <w:abstractNum w:abstractNumId="2">
    <w:nsid w:val="FFFFFF7E"/>
    <w:multiLevelType w:val="singleLevel"/>
    <w:tmpl w:val="9ADEC802"/>
    <w:lvl w:ilvl="0">
      <w:start w:val="1"/>
      <w:numFmt w:val="decimal"/>
      <w:lvlText w:val="%1."/>
      <w:lvlJc w:val="left"/>
      <w:pPr>
        <w:tabs>
          <w:tab w:val="num" w:pos="1080"/>
        </w:tabs>
        <w:ind w:left="1080" w:hanging="360"/>
      </w:pPr>
    </w:lvl>
  </w:abstractNum>
  <w:abstractNum w:abstractNumId="3">
    <w:nsid w:val="FFFFFF7F"/>
    <w:multiLevelType w:val="singleLevel"/>
    <w:tmpl w:val="A14ED218"/>
    <w:lvl w:ilvl="0">
      <w:start w:val="1"/>
      <w:numFmt w:val="decimal"/>
      <w:lvlText w:val="%1."/>
      <w:lvlJc w:val="left"/>
      <w:pPr>
        <w:tabs>
          <w:tab w:val="num" w:pos="720"/>
        </w:tabs>
        <w:ind w:left="720" w:hanging="360"/>
      </w:pPr>
    </w:lvl>
  </w:abstractNum>
  <w:abstractNum w:abstractNumId="4">
    <w:nsid w:val="FFFFFF80"/>
    <w:multiLevelType w:val="singleLevel"/>
    <w:tmpl w:val="62FCCA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18027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7A48B5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E80E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F9E8840"/>
    <w:lvl w:ilvl="0">
      <w:start w:val="1"/>
      <w:numFmt w:val="decimal"/>
      <w:lvlText w:val="%1."/>
      <w:lvlJc w:val="left"/>
      <w:pPr>
        <w:tabs>
          <w:tab w:val="num" w:pos="360"/>
        </w:tabs>
        <w:ind w:left="360" w:hanging="360"/>
      </w:pPr>
    </w:lvl>
  </w:abstractNum>
  <w:abstractNum w:abstractNumId="9">
    <w:nsid w:val="FFFFFF89"/>
    <w:multiLevelType w:val="singleLevel"/>
    <w:tmpl w:val="5DB2F72E"/>
    <w:lvl w:ilvl="0">
      <w:start w:val="1"/>
      <w:numFmt w:val="bullet"/>
      <w:lvlText w:val=""/>
      <w:lvlJc w:val="left"/>
      <w:pPr>
        <w:tabs>
          <w:tab w:val="num" w:pos="360"/>
        </w:tabs>
        <w:ind w:left="360" w:hanging="360"/>
      </w:pPr>
      <w:rPr>
        <w:rFonts w:ascii="Symbol" w:hAnsi="Symbol" w:hint="default"/>
      </w:rPr>
    </w:lvl>
  </w:abstractNum>
  <w:abstractNum w:abstractNumId="1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1463EE"/>
    <w:multiLevelType w:val="hybridMultilevel"/>
    <w:tmpl w:val="D70EF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3152B"/>
    <w:multiLevelType w:val="hybridMultilevel"/>
    <w:tmpl w:val="A8147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6"/>
  </w:num>
  <w:num w:numId="3">
    <w:abstractNumId w:val="13"/>
  </w:num>
  <w:num w:numId="4">
    <w:abstractNumId w:val="25"/>
  </w:num>
  <w:num w:numId="5">
    <w:abstractNumId w:val="24"/>
  </w:num>
  <w:num w:numId="6">
    <w:abstractNumId w:val="15"/>
  </w:num>
  <w:num w:numId="7">
    <w:abstractNumId w:val="12"/>
  </w:num>
  <w:num w:numId="8">
    <w:abstractNumId w:val="21"/>
  </w:num>
  <w:num w:numId="9">
    <w:abstractNumId w:val="28"/>
  </w:num>
  <w:num w:numId="10">
    <w:abstractNumId w:val="18"/>
  </w:num>
  <w:num w:numId="11">
    <w:abstractNumId w:val="14"/>
  </w:num>
  <w:num w:numId="12">
    <w:abstractNumId w:val="23"/>
  </w:num>
  <w:num w:numId="13">
    <w:abstractNumId w:val="11"/>
  </w:num>
  <w:num w:numId="14">
    <w:abstractNumId w:val="16"/>
  </w:num>
  <w:num w:numId="15">
    <w:abstractNumId w:val="10"/>
  </w:num>
  <w:num w:numId="16">
    <w:abstractNumId w:val="17"/>
  </w:num>
  <w:num w:numId="17">
    <w:abstractNumId w:val="19"/>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7"/>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1021"/>
  <w:stylePaneSortMethod w:val="0000"/>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BC0A2F"/>
    <w:rsid w:val="00006B05"/>
    <w:rsid w:val="00025B5A"/>
    <w:rsid w:val="0003485C"/>
    <w:rsid w:val="00046F4D"/>
    <w:rsid w:val="000473DA"/>
    <w:rsid w:val="00053636"/>
    <w:rsid w:val="0005499A"/>
    <w:rsid w:val="000646CA"/>
    <w:rsid w:val="000A030E"/>
    <w:rsid w:val="000A2870"/>
    <w:rsid w:val="000A2D82"/>
    <w:rsid w:val="000C266F"/>
    <w:rsid w:val="000D024E"/>
    <w:rsid w:val="000D58AB"/>
    <w:rsid w:val="000D68BE"/>
    <w:rsid w:val="000E48C1"/>
    <w:rsid w:val="000F1EB8"/>
    <w:rsid w:val="00110973"/>
    <w:rsid w:val="00152386"/>
    <w:rsid w:val="001601D0"/>
    <w:rsid w:val="00172A7E"/>
    <w:rsid w:val="001776AC"/>
    <w:rsid w:val="001A4F16"/>
    <w:rsid w:val="001A596A"/>
    <w:rsid w:val="001B1C42"/>
    <w:rsid w:val="001F0FD6"/>
    <w:rsid w:val="001F5459"/>
    <w:rsid w:val="00223821"/>
    <w:rsid w:val="002408CA"/>
    <w:rsid w:val="0024531B"/>
    <w:rsid w:val="00254F75"/>
    <w:rsid w:val="00295266"/>
    <w:rsid w:val="002A2421"/>
    <w:rsid w:val="002F7F64"/>
    <w:rsid w:val="00301EAE"/>
    <w:rsid w:val="0030326B"/>
    <w:rsid w:val="00311324"/>
    <w:rsid w:val="00313894"/>
    <w:rsid w:val="00317B3E"/>
    <w:rsid w:val="00317F14"/>
    <w:rsid w:val="00326474"/>
    <w:rsid w:val="0032737F"/>
    <w:rsid w:val="00332483"/>
    <w:rsid w:val="0035208B"/>
    <w:rsid w:val="00360E8C"/>
    <w:rsid w:val="00387DE0"/>
    <w:rsid w:val="0039084C"/>
    <w:rsid w:val="00390F2E"/>
    <w:rsid w:val="003919FF"/>
    <w:rsid w:val="00397616"/>
    <w:rsid w:val="003B6564"/>
    <w:rsid w:val="003C3559"/>
    <w:rsid w:val="003F46EC"/>
    <w:rsid w:val="003F661C"/>
    <w:rsid w:val="003F749B"/>
    <w:rsid w:val="003F773B"/>
    <w:rsid w:val="0040163B"/>
    <w:rsid w:val="004029B6"/>
    <w:rsid w:val="00413E82"/>
    <w:rsid w:val="00426177"/>
    <w:rsid w:val="00431DD5"/>
    <w:rsid w:val="00433C8F"/>
    <w:rsid w:val="004365FA"/>
    <w:rsid w:val="00441AF8"/>
    <w:rsid w:val="004650A6"/>
    <w:rsid w:val="0048322F"/>
    <w:rsid w:val="004934FE"/>
    <w:rsid w:val="00497FF7"/>
    <w:rsid w:val="004A2216"/>
    <w:rsid w:val="004B231C"/>
    <w:rsid w:val="004B43F6"/>
    <w:rsid w:val="004C7166"/>
    <w:rsid w:val="004D1F94"/>
    <w:rsid w:val="00517E82"/>
    <w:rsid w:val="0054116A"/>
    <w:rsid w:val="00557A54"/>
    <w:rsid w:val="005658F2"/>
    <w:rsid w:val="00580023"/>
    <w:rsid w:val="005832FF"/>
    <w:rsid w:val="005970BF"/>
    <w:rsid w:val="005A09E0"/>
    <w:rsid w:val="005B124A"/>
    <w:rsid w:val="005C7561"/>
    <w:rsid w:val="005E324A"/>
    <w:rsid w:val="005F3E49"/>
    <w:rsid w:val="00604366"/>
    <w:rsid w:val="00604455"/>
    <w:rsid w:val="00607179"/>
    <w:rsid w:val="00614EEA"/>
    <w:rsid w:val="00625F30"/>
    <w:rsid w:val="0062609C"/>
    <w:rsid w:val="00642A8F"/>
    <w:rsid w:val="00671377"/>
    <w:rsid w:val="00672CD8"/>
    <w:rsid w:val="00674032"/>
    <w:rsid w:val="006A1D01"/>
    <w:rsid w:val="006B13B3"/>
    <w:rsid w:val="006B376B"/>
    <w:rsid w:val="006C0DFA"/>
    <w:rsid w:val="006D0986"/>
    <w:rsid w:val="006D7FF6"/>
    <w:rsid w:val="006E123E"/>
    <w:rsid w:val="006F1034"/>
    <w:rsid w:val="006F6F44"/>
    <w:rsid w:val="00706AE1"/>
    <w:rsid w:val="00712F93"/>
    <w:rsid w:val="00727BC9"/>
    <w:rsid w:val="00732368"/>
    <w:rsid w:val="007349C8"/>
    <w:rsid w:val="00736BF7"/>
    <w:rsid w:val="00736D82"/>
    <w:rsid w:val="00770707"/>
    <w:rsid w:val="007877DC"/>
    <w:rsid w:val="0079105D"/>
    <w:rsid w:val="00796144"/>
    <w:rsid w:val="007B198F"/>
    <w:rsid w:val="007B298B"/>
    <w:rsid w:val="007C4A09"/>
    <w:rsid w:val="007D7C6E"/>
    <w:rsid w:val="007E2794"/>
    <w:rsid w:val="007F302F"/>
    <w:rsid w:val="00802BD0"/>
    <w:rsid w:val="008041A0"/>
    <w:rsid w:val="00806989"/>
    <w:rsid w:val="00810132"/>
    <w:rsid w:val="008209F4"/>
    <w:rsid w:val="0083086D"/>
    <w:rsid w:val="00862626"/>
    <w:rsid w:val="00862BFE"/>
    <w:rsid w:val="00893A90"/>
    <w:rsid w:val="008B197B"/>
    <w:rsid w:val="008B300D"/>
    <w:rsid w:val="008C0988"/>
    <w:rsid w:val="008C0BAD"/>
    <w:rsid w:val="008C4A8C"/>
    <w:rsid w:val="008C4FBB"/>
    <w:rsid w:val="008D7C41"/>
    <w:rsid w:val="008F415B"/>
    <w:rsid w:val="008F4B81"/>
    <w:rsid w:val="009067E3"/>
    <w:rsid w:val="009204F0"/>
    <w:rsid w:val="0092557C"/>
    <w:rsid w:val="00946260"/>
    <w:rsid w:val="0096125F"/>
    <w:rsid w:val="00961361"/>
    <w:rsid w:val="009901F1"/>
    <w:rsid w:val="009934D1"/>
    <w:rsid w:val="009D04B1"/>
    <w:rsid w:val="009F219F"/>
    <w:rsid w:val="009F4F6A"/>
    <w:rsid w:val="00A002D1"/>
    <w:rsid w:val="00A02336"/>
    <w:rsid w:val="00A07334"/>
    <w:rsid w:val="00A10B38"/>
    <w:rsid w:val="00A22239"/>
    <w:rsid w:val="00A500DB"/>
    <w:rsid w:val="00A50CE6"/>
    <w:rsid w:val="00A60701"/>
    <w:rsid w:val="00A64B19"/>
    <w:rsid w:val="00A67EB3"/>
    <w:rsid w:val="00A734F6"/>
    <w:rsid w:val="00AA3A33"/>
    <w:rsid w:val="00AA6D88"/>
    <w:rsid w:val="00AB48C2"/>
    <w:rsid w:val="00AC5738"/>
    <w:rsid w:val="00AC71D3"/>
    <w:rsid w:val="00AE30C9"/>
    <w:rsid w:val="00AE65F2"/>
    <w:rsid w:val="00B01F98"/>
    <w:rsid w:val="00B51B7C"/>
    <w:rsid w:val="00B70059"/>
    <w:rsid w:val="00B7029A"/>
    <w:rsid w:val="00B70442"/>
    <w:rsid w:val="00B75DF3"/>
    <w:rsid w:val="00B763A9"/>
    <w:rsid w:val="00B948A7"/>
    <w:rsid w:val="00BA7811"/>
    <w:rsid w:val="00BA7C21"/>
    <w:rsid w:val="00BB28AC"/>
    <w:rsid w:val="00BC0A2F"/>
    <w:rsid w:val="00BC448D"/>
    <w:rsid w:val="00BD2257"/>
    <w:rsid w:val="00BF2333"/>
    <w:rsid w:val="00BF27F5"/>
    <w:rsid w:val="00C10B5E"/>
    <w:rsid w:val="00C14EBE"/>
    <w:rsid w:val="00C30E0C"/>
    <w:rsid w:val="00C31058"/>
    <w:rsid w:val="00C353E0"/>
    <w:rsid w:val="00C37C9E"/>
    <w:rsid w:val="00C40699"/>
    <w:rsid w:val="00C46EDD"/>
    <w:rsid w:val="00C545AA"/>
    <w:rsid w:val="00C65C94"/>
    <w:rsid w:val="00C8594D"/>
    <w:rsid w:val="00C97CC3"/>
    <w:rsid w:val="00CA29C7"/>
    <w:rsid w:val="00CC3458"/>
    <w:rsid w:val="00CC792E"/>
    <w:rsid w:val="00CF3028"/>
    <w:rsid w:val="00CF36BE"/>
    <w:rsid w:val="00CF7C24"/>
    <w:rsid w:val="00D06666"/>
    <w:rsid w:val="00D220B3"/>
    <w:rsid w:val="00D40DA2"/>
    <w:rsid w:val="00D4230E"/>
    <w:rsid w:val="00D847EE"/>
    <w:rsid w:val="00DB2D5C"/>
    <w:rsid w:val="00DC4ED1"/>
    <w:rsid w:val="00DE202F"/>
    <w:rsid w:val="00E04817"/>
    <w:rsid w:val="00E4398C"/>
    <w:rsid w:val="00E62C3C"/>
    <w:rsid w:val="00E6625B"/>
    <w:rsid w:val="00E7262A"/>
    <w:rsid w:val="00E82D8A"/>
    <w:rsid w:val="00E84004"/>
    <w:rsid w:val="00EA7EE0"/>
    <w:rsid w:val="00EC7BBB"/>
    <w:rsid w:val="00F12945"/>
    <w:rsid w:val="00F14F75"/>
    <w:rsid w:val="00F2411F"/>
    <w:rsid w:val="00F33634"/>
    <w:rsid w:val="00F34F4E"/>
    <w:rsid w:val="00F370A2"/>
    <w:rsid w:val="00F42BC9"/>
    <w:rsid w:val="00F477D7"/>
    <w:rsid w:val="00F50247"/>
    <w:rsid w:val="00F53D04"/>
    <w:rsid w:val="00F7066F"/>
    <w:rsid w:val="00F772A3"/>
    <w:rsid w:val="00F8077E"/>
    <w:rsid w:val="00F86564"/>
    <w:rsid w:val="00F93DB1"/>
    <w:rsid w:val="00FB555D"/>
    <w:rsid w:val="00FD5E85"/>
    <w:rsid w:val="00FE5218"/>
    <w:rsid w:val="00FF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9" type="connector" idref="#_x0000_s1094">
          <o:proxy start="" idref="#_x0000_s1086" connectloc="2"/>
          <o:proxy end="" idref="#_x0000_s1087" connectloc="0"/>
        </o:r>
        <o:r id="V:Rule20" type="connector" idref="#_x0000_s1131"/>
        <o:r id="V:Rule21" type="connector" idref="#_x0000_s1102">
          <o:proxy start="" idref="#_x0000_s1099" connectloc="2"/>
          <o:proxy end="" idref="#_x0000_s1101" connectloc="0"/>
        </o:r>
        <o:r id="V:Rule22" type="connector" idref="#_x0000_s1128">
          <o:proxy start="" idref="#_x0000_s1106" connectloc="1"/>
          <o:proxy end="" idref="#_x0000_s1127" connectloc="3"/>
        </o:r>
        <o:r id="V:Rule23" type="connector" idref="#_x0000_s1090">
          <o:proxy start="" idref="#_x0000_s1083" connectloc="1"/>
          <o:proxy end="" idref="#_x0000_s1089" connectloc="3"/>
        </o:r>
        <o:r id="V:Rule24" type="connector" idref="#_x0000_s1093">
          <o:proxy start="" idref="#_x0000_s1084" connectloc="2"/>
          <o:proxy end="" idref="#_x0000_s1086" connectloc="0"/>
        </o:r>
        <o:r id="V:Rule25" type="connector" idref="#_x0000_s1100">
          <o:proxy start="" idref="#_x0000_s1099" connectloc="1"/>
          <o:proxy end="" idref="#_x0000_s1084" connectloc="3"/>
        </o:r>
        <o:r id="V:Rule26" type="connector" idref="#_x0000_s1113">
          <o:proxy start="" idref="#_x0000_s1108" connectloc="2"/>
        </o:r>
        <o:r id="V:Rule27" type="connector" idref="#_x0000_s1121">
          <o:proxy start="" idref="#_x0000_s1106" connectloc="3"/>
          <o:proxy end="" idref="#_x0000_s1122" connectloc="1"/>
        </o:r>
        <o:r id="V:Rule28" type="connector" idref="#_x0000_s1107">
          <o:proxy start="" idref="#_x0000_s1105" connectloc="2"/>
          <o:proxy end="" idref="#_x0000_s1106" connectloc="0"/>
        </o:r>
        <o:r id="V:Rule29" type="connector" idref="#_x0000_s1115">
          <o:proxy end="" idref="#_x0000_s1108" connectloc="1"/>
        </o:r>
        <o:r id="V:Rule30" type="connector" idref="#_x0000_s1095">
          <o:proxy start="" idref="#_x0000_s1084" connectloc="2"/>
          <o:proxy end="" idref="#_x0000_s1088" connectloc="0"/>
        </o:r>
        <o:r id="V:Rule31" type="connector" idref="#_x0000_s1124">
          <o:proxy start="" idref="#_x0000_s1105" connectloc="3"/>
          <o:proxy end="" idref="#_x0000_s1123" connectloc="1"/>
        </o:r>
        <o:r id="V:Rule32" type="connector" idref="#_x0000_s1092">
          <o:proxy end="" idref="#_x0000_s1085" connectloc="0"/>
        </o:r>
        <o:r id="V:Rule33" type="connector" idref="#_x0000_s1112">
          <o:proxy start="" idref="#_x0000_s1106" connectloc="2"/>
          <o:proxy end="" idref="#_x0000_s1108" connectloc="0"/>
        </o:r>
        <o:r id="V:Rule34" type="connector" idref="#_x0000_s1091">
          <o:proxy start="" idref="#_x0000_s1083" connectloc="2"/>
          <o:proxy end="" idref="#_x0000_s1084" connectloc="0"/>
        </o:r>
        <o:r id="V:Rule35" type="connector" idref="#_x0000_s1096"/>
        <o:r id="V:Rule36" type="connector" idref="#_x0000_s1114">
          <o:proxy end="" idref="#_x0000_s1110"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0701"/>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A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character" w:customStyle="1" w:styleId="Heading3Char">
    <w:name w:val="Heading 3 Char"/>
    <w:basedOn w:val="DefaultParagraphFont"/>
    <w:link w:val="Heading3"/>
    <w:uiPriority w:val="9"/>
    <w:rsid w:val="00BC0A2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rsid w:val="00BC0A2F"/>
    <w:rPr>
      <w:b/>
      <w:bCs/>
      <w:smallCaps/>
      <w:color w:val="C0504D" w:themeColor="accent2"/>
      <w:spacing w:val="5"/>
      <w:u w:val="single"/>
    </w:rPr>
  </w:style>
  <w:style w:type="character" w:styleId="Emphasis">
    <w:name w:val="Emphasis"/>
    <w:basedOn w:val="DefaultParagraphFont"/>
    <w:uiPriority w:val="20"/>
    <w:rsid w:val="00BC0A2F"/>
    <w:rPr>
      <w:i/>
      <w:iCs/>
    </w:rPr>
  </w:style>
  <w:style w:type="character" w:styleId="Strong">
    <w:name w:val="Strong"/>
    <w:basedOn w:val="DefaultParagraphFont"/>
    <w:uiPriority w:val="22"/>
    <w:qFormat/>
    <w:rsid w:val="00EA7EE0"/>
    <w:rPr>
      <w:b/>
      <w:bCs/>
    </w:rPr>
  </w:style>
  <w:style w:type="paragraph" w:styleId="NormalWeb">
    <w:name w:val="Normal (Web)"/>
    <w:basedOn w:val="Normal"/>
    <w:uiPriority w:val="99"/>
    <w:unhideWhenUsed/>
    <w:rsid w:val="0060717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E324A"/>
    <w:pPr>
      <w:spacing w:after="100"/>
      <w:ind w:left="440"/>
    </w:pPr>
  </w:style>
</w:styles>
</file>

<file path=word/webSettings.xml><?xml version="1.0" encoding="utf-8"?>
<w:webSettings xmlns:r="http://schemas.openxmlformats.org/officeDocument/2006/relationships" xmlns:w="http://schemas.openxmlformats.org/wordprocessingml/2006/main">
  <w:divs>
    <w:div w:id="678893817">
      <w:bodyDiv w:val="1"/>
      <w:marLeft w:val="0"/>
      <w:marRight w:val="0"/>
      <w:marTop w:val="0"/>
      <w:marBottom w:val="0"/>
      <w:divBdr>
        <w:top w:val="none" w:sz="0" w:space="0" w:color="auto"/>
        <w:left w:val="none" w:sz="0" w:space="0" w:color="auto"/>
        <w:bottom w:val="none" w:sz="0" w:space="0" w:color="auto"/>
        <w:right w:val="none" w:sz="0" w:space="0" w:color="auto"/>
      </w:divBdr>
    </w:div>
    <w:div w:id="813525819">
      <w:bodyDiv w:val="1"/>
      <w:marLeft w:val="0"/>
      <w:marRight w:val="0"/>
      <w:marTop w:val="0"/>
      <w:marBottom w:val="0"/>
      <w:divBdr>
        <w:top w:val="none" w:sz="0" w:space="0" w:color="auto"/>
        <w:left w:val="none" w:sz="0" w:space="0" w:color="auto"/>
        <w:bottom w:val="none" w:sz="0" w:space="0" w:color="auto"/>
        <w:right w:val="none" w:sz="0" w:space="0" w:color="auto"/>
      </w:divBdr>
      <w:divsChild>
        <w:div w:id="2004158295">
          <w:marLeft w:val="0"/>
          <w:marRight w:val="0"/>
          <w:marTop w:val="0"/>
          <w:marBottom w:val="0"/>
          <w:divBdr>
            <w:top w:val="none" w:sz="0" w:space="0" w:color="auto"/>
            <w:left w:val="none" w:sz="0" w:space="0" w:color="auto"/>
            <w:bottom w:val="none" w:sz="0" w:space="0" w:color="auto"/>
            <w:right w:val="none" w:sz="0" w:space="0" w:color="auto"/>
          </w:divBdr>
          <w:divsChild>
            <w:div w:id="1196653126">
              <w:marLeft w:val="0"/>
              <w:marRight w:val="0"/>
              <w:marTop w:val="0"/>
              <w:marBottom w:val="0"/>
              <w:divBdr>
                <w:top w:val="none" w:sz="0" w:space="0" w:color="auto"/>
                <w:left w:val="none" w:sz="0" w:space="0" w:color="auto"/>
                <w:bottom w:val="none" w:sz="0" w:space="0" w:color="auto"/>
                <w:right w:val="none" w:sz="0" w:space="0" w:color="auto"/>
              </w:divBdr>
              <w:divsChild>
                <w:div w:id="1373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blogs.msdn.com/jenss/archive/2009/04/18/getting-a-list-of-all-facets-and-its-properties.asp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technet.microsoft.com/en-us/sqlserver/"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blogs.msdn.com/sqlpbm/"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microsoft.com/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codeplex.com/EPMFramework" TargetMode="External"/><Relationship Id="rId40" Type="http://schemas.openxmlformats.org/officeDocument/2006/relationships/hyperlink" Target="http://blogs.msdn.com/sqlpbm/archive/2008/05/24/facets.aspx"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logs.msdn.com/sqlpbm/" TargetMode="External"/><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mailto:sqlfback@microsoft.com?subject=White%20Paper%20Feedback:%20Policy-Based%20Managemen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msdn.microsoft.com/en-us/sqlserver/" TargetMode="External"/><Relationship Id="rId48" Type="http://schemas.openxmlformats.org/officeDocument/2006/relationships/footer" Target="footer2.xml"/><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234C82-6B17-486D-AFDF-76D2E1A9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9188</Words>
  <Characters>52375</Characters>
  <Application>Microsoft Office Word</Application>
  <DocSecurity>0</DocSecurity>
  <Lines>436</Lines>
  <Paragraphs>122</Paragraphs>
  <ScaleCrop>false</ScaleCrop>
  <Company/>
  <LinksUpToDate>false</LinksUpToDate>
  <CharactersWithSpaces>61441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2009-06-05T00:27:00Z</dcterms:created>
  <dcterms:modified xsi:type="dcterms:W3CDTF">2009-06-05T00:28:00Z</dcterms:modified>
  <cp:contentType/>
</cp:coreProperties>
</file>