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onde retiraremos os documentos que serão utilizados neste projeto?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Sucupira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Composto por publicações de mestrado, doutorado e docentes de todas as instituições e projetos patrocinados pela CAPES.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Informações Disponíveis: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Repositorio UFPE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Composto de boa parte das teses de mestrado e doutorado publicadas pelos alunos da UFPE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Informações Disponíveis: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PDF para o documento original (link)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 a proposta principal do projeto?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-Medir o impacto da produção acadêmica da UFPE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Motivação: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Possibilita identificar  áreas  significantes e promissoras de pesquisa (determinar estratégias de pesquisa)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Determinar áreas de financiamento (onde é importante investir?)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 ajudar até na aquisição de materiais para as bibliotecas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podemos medir o impacto de uma pesquisa (produção)?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Perguntar aos professores o que eles acham que é relevante para medir a importância de uma publicação.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Pesquisar mais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Prof. Ramon de Oliveira (Centro de Educação)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Prof. Daniela Gontijo (Terapia Ocupacional)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Prof. Nivan (Visualização)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Para os professores o que é relevante no momento de metrificar a importância de um trabalho acadêmico?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Você acha interessante fazer essa avaliação? Com que frequência você ou seu departamento avalia?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Ramon de Oliveira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Numero de citações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Onde está sendo citado (local, em que periódico ou tipo de trabalho)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Saber da inserção a universidade pelas publicaçoes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Citação das referências bibliblioficas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Obra citada simplemente por `obrigaçao` saber o ano da obra do autor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Verificar o impacto das produções anteriores com a atual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Mais valorizado artigo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Verificar o impacto ao longo do anos (quadrienio, trienio)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Instituição e área mais citada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Perguntas a serem respondidas no projeto: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much research is conducted?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its impact?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of the faculty members’ articles are published in first-class journals?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that number of publications increasing or decreasing?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 tipo de informação achamos interessante extrair da base de dados?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Quantificar a produção por área de interesse.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quais trabalhos foram mais relevantes: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Número de citações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Impacto da revista publicada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longo do tempo verificar como evoluiu a produção de pesquisa (últimos 5 anos - 2012 - 2013 - 2014 - 2015)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Tipo de produção (periódico, livro, anal)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Será que o impacto de um centro é proporcional ao número de publicações de um departamento?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Nível de internacionalização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Pure vs applied research 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Correlação entre diferentes áreas da universidade (professores e parcerias)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Próximos passos: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-Extrair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-Visualização Base para entender a conjunto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