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9A073B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</w:tbl>
    <w:p w:rsidR="00CA78DB" w:rsidRDefault="00CA78DB" w:rsidP="008A459C">
      <w:pPr>
        <w:spacing w:after="0"/>
      </w:pPr>
    </w:p>
    <w:p w:rsidR="00481F89" w:rsidRDefault="00481F89">
      <w:pPr>
        <w:widowControl/>
        <w:wordWrap/>
        <w:autoSpaceDE/>
        <w:autoSpaceDN/>
      </w:pPr>
      <w:r>
        <w:br w:type="page"/>
      </w:r>
    </w:p>
    <w:p w:rsidR="00481F89" w:rsidRDefault="00481F89" w:rsidP="00481F89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F89" w:rsidTr="002F4639">
        <w:tc>
          <w:tcPr>
            <w:tcW w:w="10456" w:type="dxa"/>
          </w:tcPr>
          <w:p w:rsidR="00481F89" w:rsidRDefault="00481F89" w:rsidP="002F4639">
            <w:r>
              <w:rPr>
                <w:rFonts w:hint="eastAsia"/>
              </w:rPr>
              <w:t xml:space="preserve">이벤트 처리 </w:t>
            </w:r>
          </w:p>
        </w:tc>
      </w:tr>
      <w:tr w:rsidR="00481F89" w:rsidTr="002F4639">
        <w:tc>
          <w:tcPr>
            <w:tcW w:w="10456" w:type="dxa"/>
          </w:tcPr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BBB529"/>
                <w:kern w:val="0"/>
                <w:sz w:val="14"/>
                <w:szCs w:val="14"/>
              </w:rPr>
              <w:t>@HostListener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'window:resize'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'$event'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])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onResize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 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width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innerWidth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height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innerHeight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t>//trigger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onDraw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강제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처리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xJs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이벤트처리</w:t>
            </w: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'mousemove'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mousemove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eventSignal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P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481F89" w:rsidRDefault="00481F89" w:rsidP="008A459C">
      <w:pPr>
        <w:spacing w:after="0"/>
      </w:pPr>
    </w:p>
    <w:p w:rsidR="0042027B" w:rsidRDefault="0042027B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27B" w:rsidTr="00EA07C3">
        <w:tc>
          <w:tcPr>
            <w:tcW w:w="10456" w:type="dxa"/>
          </w:tcPr>
          <w:p w:rsidR="0042027B" w:rsidRDefault="0042027B" w:rsidP="00EA07C3">
            <w:r>
              <w:rPr>
                <w:rFonts w:hint="eastAsia"/>
              </w:rPr>
              <w:t xml:space="preserve">외부 </w:t>
            </w:r>
            <w:r>
              <w:t>js import</w:t>
            </w:r>
            <w:r>
              <w:rPr>
                <w:rFonts w:hint="eastAsia"/>
              </w:rPr>
              <w:t>하기</w:t>
            </w:r>
          </w:p>
        </w:tc>
      </w:tr>
      <w:tr w:rsidR="0042027B" w:rsidTr="00EA07C3">
        <w:tc>
          <w:tcPr>
            <w:tcW w:w="10456" w:type="dxa"/>
          </w:tcPr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angular-cli.json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"scripts"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: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"assets/javascript/processing-1.4.1.js"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,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pp.component.ts 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사용할곳에서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declare var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Processing :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any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하여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변수값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가져오기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바로가져다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쓸때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import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 xml:space="preserve">{ hello } 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from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'assets/javascript/omnifit'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o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mnifit.js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export function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hello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(data) {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console.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log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"hello"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window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con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data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F33283" w:rsidRDefault="00F33283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1EEC" w:rsidTr="00571EEC">
        <w:tc>
          <w:tcPr>
            <w:tcW w:w="10456" w:type="dxa"/>
          </w:tcPr>
          <w:p w:rsidR="00571EEC" w:rsidRDefault="00571EEC" w:rsidP="00571E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  <w:r>
              <w:t xml:space="preserve">nv </w:t>
            </w:r>
            <w:r>
              <w:rPr>
                <w:rFonts w:hint="eastAsia"/>
              </w:rPr>
              <w:t>실행할때 .</w:t>
            </w:r>
            <w:r>
              <w:t>.</w:t>
            </w:r>
          </w:p>
          <w:p w:rsidR="00571EEC" w:rsidRDefault="00571EEC" w:rsidP="00571EEC">
            <w:pPr>
              <w:widowControl/>
              <w:wordWrap/>
              <w:autoSpaceDE/>
              <w:autoSpaceDN/>
            </w:pPr>
            <w:hyperlink r:id="rId8" w:history="1">
              <w:r w:rsidRPr="002D48EB">
                <w:rPr>
                  <w:rStyle w:val="a7"/>
                </w:rPr>
                <w:t>https://blog.angulartraining.com/how-to-manage-different-environments-with-angular-cli-883c26e99d15</w:t>
              </w:r>
            </w:hyperlink>
          </w:p>
          <w:p w:rsidR="00571EEC" w:rsidRDefault="00571EEC" w:rsidP="00571EEC">
            <w:pPr>
              <w:pStyle w:val="1"/>
              <w:shd w:val="clear" w:color="auto" w:fill="FFFFFF"/>
              <w:spacing w:before="0" w:beforeAutospacing="0" w:after="0" w:afterAutospacing="0"/>
              <w:ind w:left="-39"/>
              <w:rPr>
                <w:rFonts w:ascii="Lucida Sans Unicode" w:hAnsi="Lucida Sans Unicode" w:cs="Lucida Sans Unicode"/>
                <w:spacing w:val="-4"/>
                <w:sz w:val="63"/>
                <w:szCs w:val="63"/>
              </w:rPr>
            </w:pPr>
            <w:r>
              <w:rPr>
                <w:rFonts w:ascii="Lucida Sans Unicode" w:hAnsi="Lucida Sans Unicode" w:cs="Lucida Sans Unicode"/>
                <w:spacing w:val="-4"/>
                <w:sz w:val="63"/>
                <w:szCs w:val="63"/>
              </w:rPr>
              <w:lastRenderedPageBreak/>
              <w:t>How to manage different environments with Angular</w:t>
            </w:r>
            <w:bookmarkStart w:id="1" w:name="_GoBack"/>
            <w:bookmarkEnd w:id="1"/>
            <w:r>
              <w:rPr>
                <w:rFonts w:ascii="Lucida Sans Unicode" w:hAnsi="Lucida Sans Unicode" w:cs="Lucida Sans Unicode"/>
                <w:spacing w:val="-4"/>
                <w:sz w:val="63"/>
                <w:szCs w:val="63"/>
              </w:rPr>
              <w:t xml:space="preserve"> CLI? [Updated for v6+]</w:t>
            </w:r>
          </w:p>
          <w:p w:rsidR="00571EEC" w:rsidRDefault="00571EEC" w:rsidP="00571EEC">
            <w:pPr>
              <w:rPr>
                <w:rFonts w:ascii="굴림" w:hAnsi="굴림" w:cs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058660" cy="2105660"/>
                  <wp:effectExtent l="0" t="0" r="8890" b="8890"/>
                  <wp:docPr id="2" name="그림 2" descr="https://cdn-images-1.medium.com/max/1600/1*xfWC2ykSofVPnf1BhgfgG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images-1.medium.com/max/1600/1*xfWC2ykSofVPnf1BhgfgG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660" cy="210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Most web applications require to run in different environments before they make their way to production. You might need a build for your QA team to perform some tests, or a specific build to run on your continuous integration server for instance.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All of these builds will likely require a different config: Different server URLs, different logging options, etc.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Angular CLI offers an environment feature that allows to run builds targeted at specific environments. For instance, here is how you would run a build for production: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ng build </w:t>
            </w:r>
            <w:r>
              <w:rPr>
                <w:rStyle w:val="aa"/>
                <w:rFonts w:ascii="Courier New" w:hAnsi="Courier New" w:cs="Courier New"/>
              </w:rPr>
              <w:t>--env=prod   // For Angular 2 to 5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Update: With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 6+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, the command is now: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ng build </w:t>
            </w:r>
            <w:r>
              <w:rPr>
                <w:rStyle w:val="aa"/>
                <w:rFonts w:ascii="Courier New" w:hAnsi="Courier New" w:cs="Courier New"/>
              </w:rPr>
              <w:t>--configuration=prod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prod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flag in the above code refers to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prod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property of the environments section of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.angular-cli.json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(now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angular.json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in v6+), which has two options by default: dev and prod: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"environments": {</w:t>
            </w:r>
            <w:r>
              <w:rPr>
                <w:rFonts w:ascii="Courier New" w:hAnsi="Courier New" w:cs="Courier New"/>
              </w:rPr>
              <w:br/>
              <w:t xml:space="preserve">  "</w:t>
            </w:r>
            <w:r>
              <w:rPr>
                <w:rStyle w:val="aa"/>
                <w:rFonts w:ascii="Courier New" w:hAnsi="Courier New" w:cs="Courier New"/>
              </w:rPr>
              <w:t>dev</w:t>
            </w:r>
            <w:r>
              <w:rPr>
                <w:rFonts w:ascii="Courier New" w:hAnsi="Courier New" w:cs="Courier New"/>
              </w:rPr>
              <w:t>": "environments/environment.ts",</w:t>
            </w:r>
            <w:r>
              <w:rPr>
                <w:rFonts w:ascii="Courier New" w:hAnsi="Courier New" w:cs="Courier New"/>
              </w:rPr>
              <w:br/>
              <w:t xml:space="preserve">  "</w:t>
            </w:r>
            <w:r>
              <w:rPr>
                <w:rStyle w:val="aa"/>
                <w:rFonts w:ascii="Courier New" w:hAnsi="Courier New" w:cs="Courier New"/>
              </w:rPr>
              <w:t>prod</w:t>
            </w:r>
            <w:r>
              <w:rPr>
                <w:rFonts w:ascii="Courier New" w:hAnsi="Courier New" w:cs="Courier New"/>
              </w:rPr>
              <w:t>": "environments/environment.prod.ts"</w:t>
            </w:r>
            <w:r>
              <w:rPr>
                <w:rFonts w:ascii="Courier New" w:hAnsi="Courier New" w:cs="Courier New"/>
              </w:rPr>
              <w:br/>
              <w:t>}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You can add as many environments you need here. For instance, if you need a QA build option, just add the following entry in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angular.json: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"environments": {</w:t>
            </w:r>
            <w:r>
              <w:rPr>
                <w:rFonts w:ascii="Courier New" w:hAnsi="Courier New" w:cs="Courier New"/>
              </w:rPr>
              <w:br/>
              <w:t xml:space="preserve">  "dev": "environments/environment.ts",</w:t>
            </w:r>
            <w:r>
              <w:rPr>
                <w:rFonts w:ascii="Courier New" w:hAnsi="Courier New" w:cs="Courier New"/>
              </w:rPr>
              <w:br/>
              <w:t xml:space="preserve">  "prod": "environments/environment.prod.ts",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"qa": "environments/environment.qa.ts"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</w:rPr>
              <w:t>}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Then you have to create the actual file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in the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directory.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Here is what the default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file for dev looks like: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b"/>
                <w:rFonts w:ascii="Courier New" w:hAnsi="Courier New" w:cs="Courier New"/>
              </w:rPr>
              <w:t>// The file contents for the current environment will overwrite these during build.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The build system defaults to the dev environment which uses `environment.ts`, but if you do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`ng build --env=prod` then `environment.prod.ts` will be used instead.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b"/>
                <w:rFonts w:ascii="Courier New" w:hAnsi="Courier New" w:cs="Courier New"/>
              </w:rPr>
              <w:t>// The list of which env maps to which file can be found in `.angular-cli.json`.</w:t>
            </w:r>
            <w:r>
              <w:rPr>
                <w:rFonts w:ascii="Courier New" w:hAnsi="Courier New" w:cs="Courier New"/>
                <w:i/>
                <w:i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Style w:val="aa"/>
                <w:rFonts w:ascii="Courier New" w:hAnsi="Courier New" w:cs="Courier New"/>
              </w:rPr>
              <w:t>production</w:t>
            </w:r>
            <w:r>
              <w:rPr>
                <w:rFonts w:ascii="Courier New" w:hAnsi="Courier New" w:cs="Courier New"/>
              </w:rPr>
              <w:t xml:space="preserve">: </w:t>
            </w:r>
            <w:r>
              <w:rPr>
                <w:rStyle w:val="aa"/>
                <w:rFonts w:ascii="Courier New" w:hAnsi="Courier New" w:cs="Courier New"/>
              </w:rPr>
              <w:t>false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</w:rPr>
              <w:t>};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 above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object is where you would add any environment specific property. For instance, let’s add a server URL: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production: false,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serverUrl: "http://dev.server.mycompany.com"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>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Then all you have to do to provide a different URL for QA is to define that same property with the right value in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lastRenderedPageBreak/>
              <w:t xml:space="preserve">export const </w:t>
            </w:r>
            <w:r>
              <w:rPr>
                <w:rFonts w:ascii="Courier New" w:hAnsi="Courier New" w:cs="Courier New"/>
              </w:rPr>
              <w:t>environment = {</w:t>
            </w:r>
            <w:r>
              <w:rPr>
                <w:rFonts w:ascii="Courier New" w:hAnsi="Courier New" w:cs="Courier New"/>
              </w:rPr>
              <w:br/>
              <w:t xml:space="preserve">  production: false,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serverUrl: "http://</w:t>
            </w:r>
            <w:r>
              <w:rPr>
                <w:rStyle w:val="aa"/>
                <w:rFonts w:ascii="Courier New" w:hAnsi="Courier New" w:cs="Courier New"/>
              </w:rPr>
              <w:t>qa</w:t>
            </w:r>
            <w:r>
              <w:rPr>
                <w:rFonts w:ascii="Courier New" w:hAnsi="Courier New" w:cs="Courier New"/>
              </w:rPr>
              <w:t>.server.mycompany.com"</w:t>
            </w:r>
            <w:r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Style w:val="aa"/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>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Now that your environments are defined, how do you use those properties in your code? Easy enough, all you have to do is import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object as follows:</w:t>
            </w:r>
          </w:p>
          <w:p w:rsidR="00571EEC" w:rsidRDefault="00571EEC" w:rsidP="00571EEC">
            <w:pPr>
              <w:pStyle w:val="HTML"/>
              <w:spacing w:before="645"/>
              <w:rPr>
                <w:rFonts w:ascii="Courier New" w:hAnsi="Courier New" w:cs="Courier New"/>
              </w:rPr>
            </w:pPr>
            <w:r>
              <w:rPr>
                <w:rStyle w:val="aa"/>
                <w:rFonts w:ascii="Courier New" w:hAnsi="Courier New" w:cs="Courier New"/>
              </w:rPr>
              <w:t xml:space="preserve">import </w:t>
            </w:r>
            <w:r>
              <w:rPr>
                <w:rFonts w:ascii="Courier New" w:hAnsi="Courier New" w:cs="Courier New"/>
              </w:rPr>
              <w:t xml:space="preserve">{environment} </w:t>
            </w:r>
            <w:r>
              <w:rPr>
                <w:rStyle w:val="aa"/>
                <w:rFonts w:ascii="Courier New" w:hAnsi="Courier New" w:cs="Courier New"/>
              </w:rPr>
              <w:t>from '../../environments/environment'</w:t>
            </w:r>
            <w:r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>@Injectable()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Style w:val="aa"/>
                <w:rFonts w:ascii="Courier New" w:hAnsi="Courier New" w:cs="Courier New"/>
              </w:rPr>
              <w:t xml:space="preserve">export class </w:t>
            </w:r>
            <w:r>
              <w:rPr>
                <w:rFonts w:ascii="Courier New" w:hAnsi="Courier New" w:cs="Courier New"/>
              </w:rPr>
              <w:t>AuthService {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Style w:val="aa"/>
                <w:rFonts w:ascii="Courier New" w:hAnsi="Courier New" w:cs="Courier New"/>
              </w:rPr>
              <w:t>LOGIN_URL</w:t>
            </w:r>
            <w:r>
              <w:rPr>
                <w:rFonts w:ascii="Courier New" w:hAnsi="Courier New" w:cs="Courier New"/>
              </w:rPr>
              <w:t xml:space="preserve">: </w:t>
            </w:r>
            <w:r>
              <w:rPr>
                <w:rStyle w:val="aa"/>
                <w:rFonts w:ascii="Courier New" w:hAnsi="Courier New" w:cs="Courier New"/>
              </w:rPr>
              <w:t xml:space="preserve">string </w:t>
            </w:r>
            <w:r>
              <w:rPr>
                <w:rFonts w:ascii="Courier New" w:hAnsi="Courier New" w:cs="Courier New"/>
              </w:rPr>
              <w:t xml:space="preserve">= </w:t>
            </w:r>
            <w:r>
              <w:rPr>
                <w:rStyle w:val="aa"/>
                <w:rFonts w:ascii="Courier New" w:hAnsi="Courier New" w:cs="Courier New"/>
              </w:rPr>
              <w:t xml:space="preserve">environment.serverUrl </w:t>
            </w:r>
            <w:r>
              <w:rPr>
                <w:rFonts w:ascii="Courier New" w:hAnsi="Courier New" w:cs="Courier New"/>
              </w:rPr>
              <w:t>+ '/login' ;</w:t>
            </w:r>
          </w:p>
          <w:p w:rsidR="00571EEC" w:rsidRDefault="00571EEC" w:rsidP="00571EEC">
            <w:pPr>
              <w:pStyle w:val="graf"/>
              <w:shd w:val="clear" w:color="auto" w:fill="FFFFFF"/>
              <w:spacing w:before="57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Then when you run a build for QA, Angular CLI is going to use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environment.qa.ts 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to read the </w:t>
            </w:r>
            <w:r>
              <w:rPr>
                <w:rStyle w:val="aa"/>
                <w:rFonts w:ascii="Georgia" w:hAnsi="Georgia"/>
                <w:spacing w:val="-1"/>
                <w:sz w:val="32"/>
                <w:szCs w:val="32"/>
              </w:rPr>
              <w:t>environment.serverUrl</w:t>
            </w:r>
            <w:r>
              <w:rPr>
                <w:rFonts w:ascii="Georgia" w:hAnsi="Georgia"/>
                <w:spacing w:val="-1"/>
                <w:sz w:val="32"/>
                <w:szCs w:val="32"/>
              </w:rPr>
              <w:t> property value and you’re all set to deploy that build to the QA environment.</w:t>
            </w:r>
          </w:p>
          <w:p w:rsidR="00571EEC" w:rsidRDefault="00571EEC" w:rsidP="00571EEC">
            <w:pPr>
              <w:shd w:val="clear" w:color="auto" w:fill="FFFFFF"/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My Name is </w:t>
            </w:r>
            <w:hyperlink r:id="rId10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Alain Chautard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. I am a Google Developer Expert in Angular, as well as founding consultant and trainer at </w:t>
            </w:r>
            <w:hyperlink r:id="rId11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Angular Training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 where I help web development teams learn and become fluent with Angular. Check us out </w:t>
            </w:r>
            <w:hyperlink r:id="rId12" w:tgtFrame="_blank" w:history="1">
              <w:r>
                <w:rPr>
                  <w:rStyle w:val="a7"/>
                  <w:rFonts w:ascii="Georgia" w:hAnsi="Georgia"/>
                  <w:i/>
                  <w:iCs/>
                  <w:spacing w:val="-1"/>
                  <w:sz w:val="32"/>
                  <w:szCs w:val="32"/>
                </w:rPr>
                <w:t>@AngularTraining</w:t>
              </w:r>
            </w:hyperlink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!</w:t>
            </w:r>
          </w:p>
          <w:p w:rsidR="00571EEC" w:rsidRDefault="00571EEC" w:rsidP="00571EEC">
            <w:pPr>
              <w:shd w:val="clear" w:color="auto" w:fill="FFFFFF"/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spacing w:val="-1"/>
                <w:sz w:val="32"/>
                <w:szCs w:val="32"/>
              </w:rPr>
              <w:t>If you enjoyed this article, please share it! Thanks for your time.</w:t>
            </w:r>
          </w:p>
          <w:p w:rsidR="00571EEC" w:rsidRPr="00571EEC" w:rsidRDefault="00571EEC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:rsidR="00571EEC" w:rsidRDefault="00571EEC">
      <w:pPr>
        <w:widowControl/>
        <w:wordWrap/>
        <w:autoSpaceDE/>
        <w:autoSpaceDN/>
        <w:rPr>
          <w:rFonts w:hint="eastAsia"/>
        </w:rPr>
      </w:pPr>
    </w:p>
    <w:p w:rsidR="00571EEC" w:rsidRPr="00571EEC" w:rsidRDefault="00571EEC">
      <w:pPr>
        <w:widowControl/>
        <w:wordWrap/>
        <w:autoSpaceDE/>
        <w:autoSpaceDN/>
        <w:rPr>
          <w:rFonts w:hint="eastAsia"/>
        </w:rPr>
      </w:pPr>
    </w:p>
    <w:p w:rsidR="00F33283" w:rsidRDefault="00F33283">
      <w:pPr>
        <w:widowControl/>
        <w:wordWrap/>
        <w:autoSpaceDE/>
        <w:autoSpaceDN/>
      </w:pPr>
      <w:r>
        <w:rPr>
          <w:rFonts w:hint="eastAsia"/>
        </w:rPr>
        <w:t>w</w:t>
      </w:r>
      <w:r>
        <w:t>ebsocket</w:t>
      </w:r>
    </w:p>
    <w:p w:rsidR="00F33283" w:rsidRDefault="009A073B">
      <w:pPr>
        <w:widowControl/>
        <w:wordWrap/>
        <w:autoSpaceDE/>
        <w:autoSpaceDN/>
      </w:pPr>
      <w:hyperlink r:id="rId13" w:history="1">
        <w:r w:rsidR="00F33283" w:rsidRPr="00DF67F7">
          <w:rPr>
            <w:rStyle w:val="a7"/>
          </w:rPr>
          <w:t>https://tutorialedge.net/typescript/angular/angular-websockets-tutorial/</w:t>
        </w:r>
      </w:hyperlink>
    </w:p>
    <w:p w:rsidR="00CA78DB" w:rsidRDefault="00CA78DB">
      <w:pPr>
        <w:widowControl/>
        <w:wordWrap/>
        <w:autoSpaceDE/>
        <w:autoSpaceDN/>
      </w:pPr>
      <w:r>
        <w:br w:type="page"/>
      </w:r>
    </w:p>
    <w:p w:rsidR="00CA78DB" w:rsidRDefault="00CA78DB" w:rsidP="00CA78DB">
      <w:pPr>
        <w:pStyle w:val="1"/>
        <w:spacing w:before="0" w:beforeAutospacing="0" w:after="295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 Angular 2 : Lifecycle Hook ] </w:t>
      </w:r>
      <w:r>
        <w:rPr>
          <w:rFonts w:ascii="Times New Roman" w:hAnsi="Times New Roman" w:cs="Times New Roman"/>
        </w:rPr>
        <w:t>라이프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사이클</w:t>
      </w:r>
    </w:p>
    <w:p w:rsidR="00CA78DB" w:rsidRDefault="00CA78DB" w:rsidP="00CA78DB">
      <w:pPr>
        <w:pStyle w:val="toctitle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Contents </w:t>
      </w:r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[</w:t>
      </w:r>
      <w:hyperlink r:id="rId14" w:history="1">
        <w:r>
          <w:rPr>
            <w:rStyle w:val="a7"/>
            <w:rFonts w:ascii="inherit" w:hAnsi="inherit" w:cs="Arial"/>
            <w:color w:val="F15E32"/>
            <w:sz w:val="21"/>
            <w:szCs w:val="21"/>
            <w:bdr w:val="none" w:sz="0" w:space="0" w:color="auto" w:frame="1"/>
          </w:rPr>
          <w:t>show</w:t>
        </w:r>
      </w:hyperlink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]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33"/>
          <w:szCs w:val="33"/>
          <w:bdr w:val="none" w:sz="0" w:space="0" w:color="auto" w:frame="1"/>
        </w:rPr>
        <w:t>실행순서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ngDoCheck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ngAfterContentChecked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ngAfterViewChecked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각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라이프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사이클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설명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1. ngOnChanges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2. ngOnInit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처음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컴포넌트가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 xml:space="preserve">. ( ngOnChanges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반면</w:t>
      </w:r>
      <w:r>
        <w:rPr>
          <w:rFonts w:ascii="Arial" w:hAnsi="Arial" w:cs="Arial"/>
          <w:color w:val="333333"/>
          <w:sz w:val="25"/>
          <w:szCs w:val="25"/>
        </w:rPr>
        <w:t>, ngOnInit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첫번째</w:t>
      </w:r>
      <w:r>
        <w:rPr>
          <w:rFonts w:ascii="Arial" w:hAnsi="Arial" w:cs="Arial"/>
          <w:color w:val="333333"/>
          <w:sz w:val="25"/>
          <w:szCs w:val="25"/>
        </w:rPr>
        <w:t xml:space="preserve"> ngOnChanges </w:t>
      </w:r>
      <w:r>
        <w:rPr>
          <w:rFonts w:ascii="Arial" w:hAnsi="Arial" w:cs="Arial"/>
          <w:color w:val="333333"/>
          <w:sz w:val="25"/>
          <w:szCs w:val="25"/>
        </w:rPr>
        <w:t>실행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한번만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 )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3. ngDoCheck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Angular 2 Change Detection Cycle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가동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 xml:space="preserve">. ngOnChanges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실행되지만</w:t>
      </w:r>
      <w:r>
        <w:rPr>
          <w:rFonts w:ascii="Arial" w:hAnsi="Arial" w:cs="Arial"/>
          <w:color w:val="333333"/>
          <w:sz w:val="25"/>
          <w:szCs w:val="25"/>
        </w:rPr>
        <w:t>, ngDoCheck</w:t>
      </w:r>
      <w:r>
        <w:rPr>
          <w:rFonts w:ascii="Arial" w:hAnsi="Arial" w:cs="Arial"/>
          <w:color w:val="333333"/>
          <w:sz w:val="25"/>
          <w:szCs w:val="25"/>
        </w:rPr>
        <w:t>은</w:t>
      </w:r>
      <w:r>
        <w:rPr>
          <w:rFonts w:ascii="Arial" w:hAnsi="Arial" w:cs="Arial"/>
          <w:color w:val="333333"/>
          <w:sz w:val="25"/>
          <w:szCs w:val="25"/>
        </w:rPr>
        <w:t xml:space="preserve"> Angular2</w:t>
      </w:r>
      <w:r>
        <w:rPr>
          <w:rFonts w:ascii="Arial" w:hAnsi="Arial" w:cs="Arial"/>
          <w:color w:val="333333"/>
          <w:sz w:val="25"/>
          <w:szCs w:val="25"/>
        </w:rPr>
        <w:t>의</w:t>
      </w:r>
      <w:r>
        <w:rPr>
          <w:rFonts w:ascii="Arial" w:hAnsi="Arial" w:cs="Arial"/>
          <w:color w:val="333333"/>
          <w:sz w:val="25"/>
          <w:szCs w:val="25"/>
        </w:rPr>
        <w:t xml:space="preserve"> ‘Detection Cycle’ </w:t>
      </w:r>
      <w:r>
        <w:rPr>
          <w:rFonts w:ascii="Arial" w:hAnsi="Arial" w:cs="Arial"/>
          <w:color w:val="333333"/>
          <w:sz w:val="25"/>
          <w:szCs w:val="25"/>
        </w:rPr>
        <w:t>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>, Property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없더라도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4. ngAfterContentInit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Content( &lt;ng-content&gt; )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삽입된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실행됨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만약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신경쓸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필요가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없는</w:t>
      </w:r>
      <w:r>
        <w:rPr>
          <w:rFonts w:ascii="Arial" w:hAnsi="Arial" w:cs="Arial"/>
          <w:color w:val="333333"/>
          <w:sz w:val="25"/>
          <w:szCs w:val="25"/>
        </w:rPr>
        <w:t xml:space="preserve"> Hook </w:t>
      </w:r>
      <w:r>
        <w:rPr>
          <w:rFonts w:ascii="Arial" w:hAnsi="Arial" w:cs="Arial"/>
          <w:color w:val="333333"/>
          <w:sz w:val="25"/>
          <w:szCs w:val="25"/>
        </w:rPr>
        <w:t>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5. ngAfterContentChecked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ng-content </w:t>
      </w:r>
      <w:r>
        <w:rPr>
          <w:rFonts w:ascii="Arial" w:hAnsi="Arial" w:cs="Arial"/>
          <w:color w:val="333333"/>
          <w:sz w:val="25"/>
          <w:szCs w:val="25"/>
        </w:rPr>
        <w:t>안의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Change detection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후</w:t>
      </w:r>
      <w:r>
        <w:rPr>
          <w:rFonts w:ascii="Arial" w:hAnsi="Arial" w:cs="Arial"/>
          <w:color w:val="333333"/>
          <w:sz w:val="25"/>
          <w:szCs w:val="25"/>
        </w:rPr>
        <w:t>. ngAfterContentInit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마찬가지로</w:t>
      </w:r>
      <w:r>
        <w:rPr>
          <w:rFonts w:ascii="Arial" w:hAnsi="Arial" w:cs="Arial"/>
          <w:color w:val="333333"/>
          <w:sz w:val="25"/>
          <w:szCs w:val="25"/>
        </w:rPr>
        <w:t xml:space="preserve"> ng-content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사항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6. ngAfterViewInit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속한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모든</w:t>
      </w:r>
      <w:r>
        <w:rPr>
          <w:rFonts w:ascii="Arial" w:hAnsi="Arial" w:cs="Arial"/>
          <w:color w:val="333333"/>
          <w:sz w:val="25"/>
          <w:szCs w:val="25"/>
        </w:rPr>
        <w:t xml:space="preserve"> View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 xml:space="preserve">, html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7. ngAfterViewChecked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컴포넌트의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변경사항이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체크되고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 Works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!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lastRenderedPageBreak/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브라우저에서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실행하면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다음과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단계가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누르면</w:t>
      </w:r>
      <w:r>
        <w:rPr>
          <w:rFonts w:ascii="Arial" w:hAnsi="Arial" w:cs="Arial"/>
          <w:color w:val="333333"/>
          <w:sz w:val="25"/>
          <w:szCs w:val="25"/>
        </w:rPr>
        <w:t xml:space="preserve">, lifecycle Work! </w:t>
      </w:r>
      <w:r>
        <w:rPr>
          <w:rFonts w:ascii="Arial" w:hAnsi="Arial" w:cs="Arial"/>
          <w:color w:val="333333"/>
          <w:sz w:val="25"/>
          <w:szCs w:val="25"/>
        </w:rPr>
        <w:t>라는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사라지면서</w:t>
      </w:r>
      <w:r>
        <w:rPr>
          <w:rFonts w:ascii="Arial" w:hAnsi="Arial" w:cs="Arial"/>
          <w:color w:val="333333"/>
          <w:sz w:val="25"/>
          <w:szCs w:val="25"/>
        </w:rPr>
        <w:t xml:space="preserve"> ngDestroy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inherit" w:hAnsi="inherit" w:cs="Arial" w:hint="eastAsia"/>
          <w:noProof/>
          <w:color w:val="F15E32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6031230" cy="8416925"/>
                <wp:effectExtent l="0" t="0" r="0" b="0"/>
                <wp:docPr id="1" name="직사각형 1" descr="http://bloomberg.iptime.org/wp-content/uploads/2017/03/lifecyclehook-e1488382932398.png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1230" cy="84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E98A" id="직사각형 1" o:spid="_x0000_s1026" alt="http://bloomberg.iptime.org/wp-content/uploads/2017/03/lifecyclehook-e1488382932398.png" href="http://bloomberg.iptime.org/wp-content/uploads/2017/03/lifecyclehook-e1488382932398.png" style="width:474.9pt;height:6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 2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보다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상세하게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어떻게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작동하는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"test='Changed value'"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"boundValue=2000"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Value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test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'Starting Value'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boundValue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ViewChild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ContentChild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 Property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textContent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bindable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ViewChild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'boundParagraph'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'boundContent'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boundParagraph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Style w:val="aa"/>
          <w:rFonts w:ascii="inherit" w:hAnsi="inherit" w:cs="Times New Roman"/>
          <w:b/>
          <w:bCs/>
          <w:color w:val="FF0000"/>
          <w:sz w:val="41"/>
          <w:szCs w:val="41"/>
          <w:bdr w:val="none" w:sz="0" w:space="0" w:color="auto" w:frame="1"/>
        </w:rPr>
        <w:t>Content vs View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분명히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구분할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이해할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있다</w:t>
      </w:r>
      <w:r>
        <w:rPr>
          <w:rFonts w:ascii="Arial" w:hAnsi="Arial" w:cs="Arial"/>
          <w:color w:val="333333"/>
          <w:sz w:val="25"/>
          <w:szCs w:val="25"/>
        </w:rPr>
        <w:t xml:space="preserve">. content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처럼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바깥에서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안으로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 view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원래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존재하는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html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정의한</w:t>
      </w:r>
      <w:r>
        <w:rPr>
          <w:rFonts w:ascii="Arial" w:hAnsi="Arial" w:cs="Arial"/>
          <w:color w:val="333333"/>
          <w:sz w:val="25"/>
          <w:szCs w:val="25"/>
        </w:rPr>
        <w:t xml:space="preserve"> view child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content child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직접적으로</w:t>
      </w:r>
      <w:r>
        <w:rPr>
          <w:rFonts w:ascii="Arial" w:hAnsi="Arial" w:cs="Arial"/>
          <w:color w:val="333333"/>
          <w:sz w:val="25"/>
          <w:szCs w:val="25"/>
        </w:rPr>
        <w:t xml:space="preserve"> logic (ts files) </w:t>
      </w:r>
      <w:r>
        <w:rPr>
          <w:rFonts w:ascii="Arial" w:hAnsi="Arial" w:cs="Arial"/>
          <w:color w:val="333333"/>
          <w:sz w:val="25"/>
          <w:szCs w:val="25"/>
        </w:rPr>
        <w:t>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참조해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가져올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따라서</w:t>
      </w:r>
      <w:r>
        <w:rPr>
          <w:rFonts w:ascii="Arial" w:hAnsi="Arial" w:cs="Arial"/>
          <w:color w:val="333333"/>
          <w:sz w:val="25"/>
          <w:szCs w:val="25"/>
        </w:rPr>
        <w:t xml:space="preserve">, @ViewChild()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@ContentChild()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데코레이터를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이용해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가져온다</w:t>
      </w:r>
      <w:r>
        <w:rPr>
          <w:rFonts w:ascii="Arial" w:hAnsi="Arial" w:cs="Arial"/>
          <w:color w:val="333333"/>
          <w:sz w:val="25"/>
          <w:szCs w:val="25"/>
        </w:rPr>
        <w:t xml:space="preserve">. Dom Element 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접근하는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법이다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실행시켜보면서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동작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상황을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살펴보자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B971EA" w:rsidRPr="00CA78DB" w:rsidRDefault="00B971EA" w:rsidP="008A459C">
      <w:pPr>
        <w:spacing w:after="0"/>
      </w:pPr>
    </w:p>
    <w:sectPr w:rsidR="00B971EA" w:rsidRPr="00CA78DB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3B" w:rsidRDefault="009A073B" w:rsidP="00C402FD">
      <w:pPr>
        <w:spacing w:after="0" w:line="240" w:lineRule="auto"/>
      </w:pPr>
      <w:r>
        <w:separator/>
      </w:r>
    </w:p>
  </w:endnote>
  <w:endnote w:type="continuationSeparator" w:id="0">
    <w:p w:rsidR="009A073B" w:rsidRDefault="009A073B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3B" w:rsidRDefault="009A073B" w:rsidP="00C402FD">
      <w:pPr>
        <w:spacing w:after="0" w:line="240" w:lineRule="auto"/>
      </w:pPr>
      <w:r>
        <w:separator/>
      </w:r>
    </w:p>
  </w:footnote>
  <w:footnote w:type="continuationSeparator" w:id="0">
    <w:p w:rsidR="009A073B" w:rsidRDefault="009A073B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B14"/>
    <w:multiLevelType w:val="multilevel"/>
    <w:tmpl w:val="048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27B"/>
    <w:multiLevelType w:val="multilevel"/>
    <w:tmpl w:val="76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95F"/>
    <w:multiLevelType w:val="multilevel"/>
    <w:tmpl w:val="264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07FC"/>
    <w:multiLevelType w:val="multilevel"/>
    <w:tmpl w:val="138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C276F"/>
    <w:multiLevelType w:val="multilevel"/>
    <w:tmpl w:val="2C7A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24DD9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3D525B"/>
    <w:rsid w:val="0042027B"/>
    <w:rsid w:val="004406A8"/>
    <w:rsid w:val="004474C8"/>
    <w:rsid w:val="00470B52"/>
    <w:rsid w:val="0047618F"/>
    <w:rsid w:val="00481F89"/>
    <w:rsid w:val="004A010C"/>
    <w:rsid w:val="004E3D37"/>
    <w:rsid w:val="00503E7F"/>
    <w:rsid w:val="0052699B"/>
    <w:rsid w:val="00551050"/>
    <w:rsid w:val="00571EEC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9A073B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CA78DB"/>
    <w:rsid w:val="00CB1181"/>
    <w:rsid w:val="00D14EDB"/>
    <w:rsid w:val="00D20C39"/>
    <w:rsid w:val="00D67FBC"/>
    <w:rsid w:val="00D711DE"/>
    <w:rsid w:val="00D81218"/>
    <w:rsid w:val="00D857ED"/>
    <w:rsid w:val="00D912AA"/>
    <w:rsid w:val="00DA1929"/>
    <w:rsid w:val="00DA613A"/>
    <w:rsid w:val="00DA7DB9"/>
    <w:rsid w:val="00DD714A"/>
    <w:rsid w:val="00E416B5"/>
    <w:rsid w:val="00E47684"/>
    <w:rsid w:val="00E8034C"/>
    <w:rsid w:val="00EA3DA7"/>
    <w:rsid w:val="00EB56D5"/>
    <w:rsid w:val="00F030C8"/>
    <w:rsid w:val="00F33283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E4FC5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CA7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A78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78D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ctitle">
    <w:name w:val="toc_title"/>
    <w:basedOn w:val="a"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CA78DB"/>
  </w:style>
  <w:style w:type="paragraph" w:styleId="a9">
    <w:name w:val="Normal (Web)"/>
    <w:basedOn w:val="a"/>
    <w:uiPriority w:val="99"/>
    <w:semiHidden/>
    <w:unhideWhenUsed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CA78DB"/>
  </w:style>
  <w:style w:type="character" w:customStyle="1" w:styleId="br0">
    <w:name w:val="br0"/>
    <w:basedOn w:val="a0"/>
    <w:rsid w:val="00CA78DB"/>
  </w:style>
  <w:style w:type="character" w:customStyle="1" w:styleId="st0">
    <w:name w:val="st0"/>
    <w:basedOn w:val="a0"/>
    <w:rsid w:val="00CA78DB"/>
  </w:style>
  <w:style w:type="character" w:customStyle="1" w:styleId="sy0">
    <w:name w:val="sy0"/>
    <w:basedOn w:val="a0"/>
    <w:rsid w:val="00CA78DB"/>
  </w:style>
  <w:style w:type="character" w:customStyle="1" w:styleId="kw1">
    <w:name w:val="kw1"/>
    <w:basedOn w:val="a0"/>
    <w:rsid w:val="00CA78DB"/>
  </w:style>
  <w:style w:type="character" w:customStyle="1" w:styleId="me0">
    <w:name w:val="me0"/>
    <w:basedOn w:val="a0"/>
    <w:rsid w:val="00CA78DB"/>
  </w:style>
  <w:style w:type="character" w:customStyle="1" w:styleId="nu0">
    <w:name w:val="nu0"/>
    <w:basedOn w:val="a0"/>
    <w:rsid w:val="00CA78DB"/>
  </w:style>
  <w:style w:type="character" w:styleId="aa">
    <w:name w:val="Strong"/>
    <w:basedOn w:val="a0"/>
    <w:uiPriority w:val="22"/>
    <w:qFormat/>
    <w:rsid w:val="00CA78DB"/>
    <w:rPr>
      <w:b/>
      <w:bCs/>
    </w:rPr>
  </w:style>
  <w:style w:type="paragraph" w:customStyle="1" w:styleId="graf">
    <w:name w:val="graf"/>
    <w:basedOn w:val="a"/>
    <w:rsid w:val="00571E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57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86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8473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66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training.com/how-to-manage-different-environments-with-angular-cli-883c26e99d15" TargetMode="External"/><Relationship Id="rId13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12" Type="http://schemas.openxmlformats.org/officeDocument/2006/relationships/hyperlink" Target="http://twitter.com/AngularTrai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gulartraining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omberg.iptime.org/wp-content/uploads/2017/03/lifecyclehook-e1488382932398.png" TargetMode="External"/><Relationship Id="rId10" Type="http://schemas.openxmlformats.org/officeDocument/2006/relationships/hyperlink" Target="http://www.alainchautar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oom.co.kr/angular-2-lifecycle-hook-%EB%9D%BC%EC%9D%B4%ED%94%84-%EC%82%AC%EC%9D%B4%ED%81%B4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19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75</cp:revision>
  <dcterms:created xsi:type="dcterms:W3CDTF">2017-08-11T02:02:00Z</dcterms:created>
  <dcterms:modified xsi:type="dcterms:W3CDTF">2018-06-26T05:02:00Z</dcterms:modified>
</cp:coreProperties>
</file>