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E448B3" w:rsidRDefault="00E448B3" w:rsidP="00134128">
      <w:pPr>
        <w:pStyle w:val="ZA"/>
        <w:framePr w:wrap="notBeside"/>
      </w:pPr>
      <w:bookmarkStart w:id="0" w:name="page1"/>
      <w:r>
        <w:rPr>
          <w:sz w:val="64"/>
        </w:rPr>
        <w:t xml:space="preserve">3GPP TS 23.041 </w:t>
      </w:r>
      <w:r w:rsidR="00CD3D83">
        <w:t>V1</w:t>
      </w:r>
      <w:r w:rsidR="00E71CE4">
        <w:t>5</w:t>
      </w:r>
      <w:r>
        <w:t>.</w:t>
      </w:r>
      <w:r w:rsidR="00E01247">
        <w:t>1</w:t>
      </w:r>
      <w:r>
        <w:t>.</w:t>
      </w:r>
      <w:r w:rsidR="000E5D2B">
        <w:t xml:space="preserve">0 </w:t>
      </w:r>
      <w:r>
        <w:rPr>
          <w:sz w:val="32"/>
        </w:rPr>
        <w:t>(</w:t>
      </w:r>
      <w:r w:rsidR="00E01247">
        <w:rPr>
          <w:sz w:val="32"/>
        </w:rPr>
        <w:t>2018</w:t>
      </w:r>
      <w:r>
        <w:rPr>
          <w:sz w:val="32"/>
        </w:rPr>
        <w:t>-</w:t>
      </w:r>
      <w:r w:rsidR="00E01247">
        <w:rPr>
          <w:sz w:val="32"/>
        </w:rPr>
        <w:t>03</w:t>
      </w:r>
      <w:r>
        <w:rPr>
          <w:sz w:val="32"/>
        </w:rPr>
        <w:t>)</w:t>
      </w:r>
    </w:p>
    <w:p w:rsidR="00E448B3" w:rsidRDefault="00E448B3">
      <w:pPr>
        <w:pStyle w:val="ZB"/>
        <w:framePr w:wrap="notBeside"/>
      </w:pPr>
      <w:r>
        <w:t>Technical Specification</w:t>
      </w:r>
    </w:p>
    <w:p w:rsidR="00E448B3" w:rsidRDefault="00E448B3">
      <w:pPr>
        <w:pStyle w:val="ZT"/>
        <w:framePr w:wrap="notBeside"/>
      </w:pPr>
      <w:r>
        <w:t>3rd Generation Partnership Project;</w:t>
      </w:r>
    </w:p>
    <w:p w:rsidR="00E448B3" w:rsidRDefault="00E448B3">
      <w:pPr>
        <w:pStyle w:val="ZT"/>
        <w:framePr w:wrap="notBeside"/>
      </w:pPr>
      <w:r>
        <w:t xml:space="preserve">Technical Specification Group </w:t>
      </w:r>
      <w:r w:rsidR="00E0009B">
        <w:t xml:space="preserve">Core Network and </w:t>
      </w:r>
      <w:r>
        <w:t>Terminals;</w:t>
      </w:r>
    </w:p>
    <w:p w:rsidR="00E448B3" w:rsidRDefault="00E448B3">
      <w:pPr>
        <w:pStyle w:val="ZT"/>
        <w:framePr w:wrap="notBeside"/>
      </w:pPr>
      <w:r>
        <w:t>Technical realization of Cell Broadcast Service (CBS)</w:t>
      </w:r>
    </w:p>
    <w:p w:rsidR="00E448B3" w:rsidRDefault="00E448B3">
      <w:pPr>
        <w:pStyle w:val="ZT"/>
        <w:framePr w:wrap="notBeside"/>
      </w:pPr>
      <w:r>
        <w:t>(</w:t>
      </w:r>
      <w:r>
        <w:rPr>
          <w:rStyle w:val="ZGSM"/>
        </w:rPr>
        <w:t xml:space="preserve">Release </w:t>
      </w:r>
      <w:r w:rsidR="00CD3D83">
        <w:rPr>
          <w:rStyle w:val="ZGSM"/>
        </w:rPr>
        <w:t>1</w:t>
      </w:r>
      <w:r w:rsidR="00E71CE4">
        <w:rPr>
          <w:rStyle w:val="ZGSM"/>
        </w:rPr>
        <w:t>5</w:t>
      </w:r>
      <w:r>
        <w:t>)</w:t>
      </w:r>
    </w:p>
    <w:p w:rsidR="00E448B3" w:rsidRDefault="00E448B3">
      <w:pPr>
        <w:pStyle w:val="ZT"/>
        <w:framePr w:wrap="notBeside"/>
        <w:rPr>
          <w:i/>
          <w:sz w:val="28"/>
        </w:rPr>
      </w:pPr>
    </w:p>
    <w:p w:rsidR="00E71CE4" w:rsidRPr="00235394" w:rsidRDefault="00E71CE4" w:rsidP="00E71CE4">
      <w:pPr>
        <w:pStyle w:val="ZU"/>
        <w:framePr w:wrap="notBeside"/>
        <w:tabs>
          <w:tab w:val="end" w:pos="510.30pt"/>
        </w:tabs>
        <w:jc w:val="start"/>
      </w:pPr>
      <w:r>
        <w:rPr>
          <w:i/>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66pt">
                <v:imagedata r:id="rId8" o:title="5G-logo_175px"/>
              </v:shape>
            </w:pict>
          </mc:Choice>
          <mc:Fallback>
            <w:drawing>
              <wp:inline distT="0" distB="0" distL="0" distR="0" wp14:anchorId="4BE2433A" wp14:editId="4E236974">
                <wp:extent cx="1209675" cy="838200"/>
                <wp:effectExtent l="0" t="0" r="9525" b="0"/>
                <wp:docPr id="1" name="그림 1" descr="5G-logo_175p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mc:Fallback>
        </mc:AlternateContent>
      </w:r>
      <w:r w:rsidRPr="00235394">
        <w:rPr>
          <w:color w:val="0000FF"/>
        </w:rPr>
        <w:tab/>
      </w:r>
      <w:r w:rsidRPr="00235394">
        <mc:AlternateContent>
          <mc:Choice Requires="v">
            <w:pict>
              <v:shape id="_x0000_i1026" type="#_x0000_t75" style="width:128.25pt;height:75pt">
                <v:imagedata r:id="rId10" o:title="3GPP-logo_web"/>
              </v:shape>
            </w:pict>
          </mc:Choice>
          <mc:Fallback>
            <w:drawing>
              <wp:inline distT="0" distB="0" distL="0" distR="0" wp14:anchorId="3A3E9F33" wp14:editId="5EAD40EE">
                <wp:extent cx="1628775" cy="952500"/>
                <wp:effectExtent l="0" t="0" r="9525" b="0"/>
                <wp:docPr id="2" name="그림 2" descr="3GPP-logo_web"/>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mc:Fallback>
        </mc:AlternateContent>
      </w:r>
    </w:p>
    <w:p w:rsidR="00E448B3" w:rsidRDefault="00E448B3">
      <w:pPr>
        <w:framePr w:h="81.80pt" w:hRule="exact" w:wrap="notBeside" w:vAnchor="page" w:hAnchor="margin" w:y="756.05pt"/>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tab/>
        <w:t xml:space="preserve"> </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t xml:space="preserve"> </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E448B3" w:rsidRDefault="00E448B3">
      <w:pPr>
        <w:pStyle w:val="ZV"/>
        <w:framePr w:wrap="notBeside"/>
      </w:pPr>
    </w:p>
    <w:bookmarkEnd w:id="0"/>
    <w:p w:rsidR="00E448B3" w:rsidRDefault="00E448B3">
      <w:pPr>
        <w:sectPr w:rsidR="00E448B3">
          <w:footnotePr>
            <w:numRestart w:val="eachSect"/>
          </w:footnotePr>
          <w:pgSz w:w="595.35pt" w:h="842pt"/>
          <w:pgMar w:top="113.40pt" w:right="42.55pt" w:bottom="538.65pt" w:left="42.55pt" w:header="0pt" w:footer="0pt" w:gutter="0pt"/>
          <w:cols w:space="36pt"/>
        </w:sectPr>
      </w:pPr>
    </w:p>
    <w:p w:rsidR="00E448B3" w:rsidRDefault="00E448B3">
      <w:bookmarkStart w:id="1" w:name="page2"/>
    </w:p>
    <w:p w:rsidR="00E448B3" w:rsidRDefault="00E448B3">
      <w:pPr>
        <w:pStyle w:val="FP"/>
        <w:framePr w:wrap="notBeside" w:hAnchor="margin" w:y="70.95pt"/>
        <w:pBdr>
          <w:bottom w:val="single" w:sz="6" w:space="1" w:color="auto"/>
        </w:pBdr>
        <w:spacing w:before="12pt"/>
        <w:ind w:start="141.75pt" w:end="141.75pt"/>
        <w:jc w:val="center"/>
      </w:pPr>
      <w:r>
        <w:t>Keywords</w:t>
      </w:r>
    </w:p>
    <w:p w:rsidR="00E448B3" w:rsidRDefault="00E448B3">
      <w:pPr>
        <w:pStyle w:val="FP"/>
        <w:framePr w:wrap="notBeside" w:hAnchor="margin" w:y="70.95pt"/>
        <w:ind w:start="141.75pt" w:end="141.75pt"/>
        <w:jc w:val="center"/>
        <w:rPr>
          <w:rFonts w:ascii="Arial" w:hAnsi="Arial"/>
          <w:sz w:val="18"/>
        </w:rPr>
      </w:pPr>
      <w:r>
        <w:rPr>
          <w:rFonts w:ascii="Arial" w:hAnsi="Arial"/>
          <w:sz w:val="18"/>
        </w:rPr>
        <w:t>UMTS, GSM, CBS</w:t>
      </w:r>
    </w:p>
    <w:p w:rsidR="00E448B3" w:rsidRDefault="00E448B3"/>
    <w:p w:rsidR="00E448B3" w:rsidRDefault="00E448B3">
      <w:pPr>
        <w:pStyle w:val="FP"/>
        <w:framePr w:wrap="notBeside" w:hAnchor="margin" w:yAlign="center"/>
        <w:spacing w:after="12pt"/>
        <w:ind w:start="141.75pt" w:end="141.75pt"/>
        <w:jc w:val="center"/>
        <w:rPr>
          <w:rFonts w:ascii="Arial" w:hAnsi="Arial"/>
          <w:b/>
          <w:i/>
        </w:rPr>
      </w:pPr>
      <w:r>
        <w:rPr>
          <w:rFonts w:ascii="Arial" w:hAnsi="Arial"/>
          <w:b/>
          <w:i/>
        </w:rPr>
        <w:t>3GPP</w:t>
      </w:r>
    </w:p>
    <w:p w:rsidR="00E448B3" w:rsidRDefault="00E448B3">
      <w:pPr>
        <w:pStyle w:val="FP"/>
        <w:framePr w:wrap="notBeside" w:hAnchor="margin" w:yAlign="center"/>
        <w:pBdr>
          <w:bottom w:val="single" w:sz="6" w:space="1" w:color="auto"/>
        </w:pBdr>
        <w:ind w:start="141.75pt" w:end="141.75pt"/>
        <w:jc w:val="center"/>
      </w:pPr>
      <w:r>
        <w:t>Postal address</w:t>
      </w:r>
    </w:p>
    <w:p w:rsidR="00E448B3" w:rsidRDefault="00E448B3">
      <w:pPr>
        <w:pStyle w:val="FP"/>
        <w:framePr w:wrap="notBeside" w:hAnchor="margin" w:yAlign="center"/>
        <w:ind w:start="141.75pt" w:end="141.75pt"/>
        <w:jc w:val="center"/>
        <w:rPr>
          <w:rFonts w:ascii="Arial" w:hAnsi="Arial"/>
          <w:sz w:val="18"/>
        </w:rPr>
      </w:pPr>
    </w:p>
    <w:p w:rsidR="00E448B3" w:rsidRPr="002A6F87" w:rsidRDefault="00E448B3">
      <w:pPr>
        <w:pStyle w:val="FP"/>
        <w:framePr w:wrap="notBeside" w:hAnchor="margin" w:yAlign="center"/>
        <w:pBdr>
          <w:bottom w:val="single" w:sz="6" w:space="1" w:color="auto"/>
        </w:pBdr>
        <w:spacing w:before="12pt"/>
        <w:ind w:start="141.75pt" w:end="141.75pt"/>
        <w:jc w:val="center"/>
        <w:rPr>
          <w:lang w:val="fr-FR"/>
        </w:rPr>
      </w:pPr>
      <w:r w:rsidRPr="002A6F87">
        <w:rPr>
          <w:lang w:val="fr-FR"/>
        </w:rPr>
        <w:t>3GPP support office address</w:t>
      </w:r>
    </w:p>
    <w:p w:rsidR="00E448B3" w:rsidRDefault="00E448B3">
      <w:pPr>
        <w:pStyle w:val="FP"/>
        <w:framePr w:wrap="notBeside" w:hAnchor="margin" w:yAlign="center"/>
        <w:ind w:start="141.75pt" w:end="141.75pt"/>
        <w:jc w:val="center"/>
        <w:rPr>
          <w:rFonts w:ascii="Arial" w:hAnsi="Arial"/>
          <w:sz w:val="18"/>
          <w:lang w:val="fr-FR"/>
        </w:rPr>
      </w:pPr>
      <w:r>
        <w:rPr>
          <w:rFonts w:ascii="Arial" w:hAnsi="Arial"/>
          <w:sz w:val="18"/>
          <w:lang w:val="fr-FR"/>
        </w:rPr>
        <w:t>650 Route des Lucioles - Sophia Antipolis</w:t>
      </w:r>
    </w:p>
    <w:p w:rsidR="00E448B3" w:rsidRDefault="00E448B3">
      <w:pPr>
        <w:pStyle w:val="FP"/>
        <w:framePr w:wrap="notBeside" w:hAnchor="margin" w:yAlign="center"/>
        <w:ind w:start="141.75pt" w:end="141.75pt"/>
        <w:jc w:val="center"/>
        <w:rPr>
          <w:rFonts w:ascii="Arial" w:hAnsi="Arial"/>
          <w:sz w:val="18"/>
          <w:lang w:val="fr-FR"/>
        </w:rPr>
      </w:pPr>
      <w:r>
        <w:rPr>
          <w:rFonts w:ascii="Arial" w:hAnsi="Arial"/>
          <w:sz w:val="18"/>
          <w:lang w:val="fr-FR"/>
        </w:rPr>
        <w:t>Valbonne - FRANCE</w:t>
      </w:r>
    </w:p>
    <w:p w:rsidR="00E448B3" w:rsidRPr="0015221F" w:rsidRDefault="00E448B3">
      <w:pPr>
        <w:pStyle w:val="FP"/>
        <w:framePr w:wrap="notBeside" w:hAnchor="margin" w:yAlign="center"/>
        <w:spacing w:after="1pt"/>
        <w:ind w:start="141.75pt" w:end="141.75pt"/>
        <w:jc w:val="center"/>
        <w:rPr>
          <w:rFonts w:ascii="Arial" w:hAnsi="Arial"/>
          <w:sz w:val="18"/>
        </w:rPr>
      </w:pPr>
      <w:r w:rsidRPr="0015221F">
        <w:rPr>
          <w:rFonts w:ascii="Arial" w:hAnsi="Arial"/>
          <w:sz w:val="18"/>
        </w:rPr>
        <w:t>Tel.: +33 4 92 94 42 00 Fax: +33 4 93 65 47 16</w:t>
      </w:r>
    </w:p>
    <w:p w:rsidR="00E448B3" w:rsidRPr="0015221F" w:rsidRDefault="00E448B3">
      <w:pPr>
        <w:pStyle w:val="FP"/>
        <w:framePr w:wrap="notBeside" w:hAnchor="margin" w:yAlign="center"/>
        <w:pBdr>
          <w:bottom w:val="single" w:sz="6" w:space="1" w:color="auto"/>
        </w:pBdr>
        <w:spacing w:before="12pt"/>
        <w:ind w:start="141.75pt" w:end="141.75pt"/>
        <w:jc w:val="center"/>
      </w:pPr>
      <w:r w:rsidRPr="0015221F">
        <w:t>Internet</w:t>
      </w:r>
    </w:p>
    <w:p w:rsidR="00E448B3" w:rsidRPr="0015221F" w:rsidRDefault="00E448B3">
      <w:pPr>
        <w:pStyle w:val="FP"/>
        <w:framePr w:wrap="notBeside" w:hAnchor="margin" w:yAlign="center"/>
        <w:ind w:start="141.75pt" w:end="141.75pt"/>
        <w:jc w:val="center"/>
        <w:rPr>
          <w:rFonts w:ascii="Arial" w:hAnsi="Arial"/>
          <w:sz w:val="18"/>
        </w:rPr>
      </w:pPr>
      <w:r w:rsidRPr="0015221F">
        <w:rPr>
          <w:rFonts w:ascii="Arial" w:hAnsi="Arial"/>
          <w:sz w:val="18"/>
        </w:rPr>
        <w:t>http://www.3gpp.org</w:t>
      </w:r>
    </w:p>
    <w:p w:rsidR="00E448B3" w:rsidRPr="0015221F" w:rsidRDefault="00E448B3"/>
    <w:p w:rsidR="00105FE4" w:rsidRDefault="00105FE4" w:rsidP="00105FE4">
      <w:pPr>
        <w:pStyle w:val="FP"/>
        <w:framePr w:h="152.85pt" w:hRule="exact" w:wrap="notBeside" w:vAnchor="page" w:hAnchor="margin" w:y="630.25pt"/>
        <w:pBdr>
          <w:bottom w:val="single" w:sz="6" w:space="1" w:color="auto"/>
        </w:pBdr>
        <w:spacing w:after="12pt"/>
        <w:jc w:val="center"/>
        <w:rPr>
          <w:rFonts w:ascii="Arial" w:hAnsi="Arial"/>
          <w:b/>
          <w:i/>
          <w:noProof/>
        </w:rPr>
      </w:pPr>
      <w:r>
        <w:rPr>
          <w:rFonts w:ascii="Arial" w:hAnsi="Arial"/>
          <w:b/>
          <w:i/>
          <w:noProof/>
        </w:rPr>
        <w:t>Copyright Notification</w:t>
      </w:r>
    </w:p>
    <w:p w:rsidR="00105FE4" w:rsidRDefault="00105FE4" w:rsidP="00105FE4">
      <w:pPr>
        <w:pStyle w:val="FP"/>
        <w:framePr w:h="152.85pt" w:hRule="exact" w:wrap="notBeside" w:vAnchor="page" w:hAnchor="margin" w:y="630.25pt"/>
        <w:jc w:val="center"/>
        <w:rPr>
          <w:noProof/>
        </w:rPr>
      </w:pPr>
      <w:r>
        <w:rPr>
          <w:noProof/>
        </w:rPr>
        <w:t>No part may be reproduced except as authorized by written permission.</w:t>
      </w:r>
      <w:r>
        <w:rPr>
          <w:noProof/>
        </w:rPr>
        <w:br/>
        <w:t>The copyright and the foregoing restriction extend to reproduction in all media.</w:t>
      </w:r>
    </w:p>
    <w:p w:rsidR="00105FE4" w:rsidRDefault="00105FE4" w:rsidP="00105FE4">
      <w:pPr>
        <w:pStyle w:val="FP"/>
        <w:framePr w:h="152.85pt" w:hRule="exact" w:wrap="notBeside" w:vAnchor="page" w:hAnchor="margin" w:y="630.25pt"/>
        <w:jc w:val="center"/>
        <w:rPr>
          <w:noProof/>
        </w:rPr>
      </w:pPr>
    </w:p>
    <w:p w:rsidR="00105FE4" w:rsidRDefault="00105FE4" w:rsidP="00134128">
      <w:pPr>
        <w:pStyle w:val="FP"/>
        <w:framePr w:h="152.85pt" w:hRule="exact" w:wrap="notBeside" w:vAnchor="page" w:hAnchor="margin" w:y="630.25pt"/>
        <w:jc w:val="center"/>
        <w:rPr>
          <w:noProof/>
          <w:sz w:val="18"/>
        </w:rPr>
      </w:pPr>
      <w:r>
        <w:rPr>
          <w:noProof/>
          <w:sz w:val="18"/>
        </w:rPr>
        <w:t xml:space="preserve">© </w:t>
      </w:r>
      <w:r w:rsidR="00EB2010">
        <w:rPr>
          <w:noProof/>
          <w:sz w:val="18"/>
        </w:rPr>
        <w:t>201</w:t>
      </w:r>
      <w:r w:rsidR="00E01247">
        <w:rPr>
          <w:noProof/>
          <w:sz w:val="18"/>
        </w:rPr>
        <w:t>8</w:t>
      </w:r>
      <w:r>
        <w:rPr>
          <w:noProof/>
          <w:sz w:val="18"/>
        </w:rPr>
        <w:t xml:space="preserve">, 3GPP Organizational Partners (ARIB, ATIS, CCSA, ETSI, </w:t>
      </w:r>
      <w:r w:rsidR="00EB2010">
        <w:rPr>
          <w:noProof/>
          <w:sz w:val="18"/>
        </w:rPr>
        <w:t xml:space="preserve">TSDSI, </w:t>
      </w:r>
      <w:r>
        <w:rPr>
          <w:noProof/>
          <w:sz w:val="18"/>
        </w:rPr>
        <w:t>TTA, TTC).</w:t>
      </w:r>
      <w:bookmarkStart w:id="2" w:name="copyrightaddon"/>
      <w:bookmarkEnd w:id="2"/>
    </w:p>
    <w:p w:rsidR="00105FE4" w:rsidRDefault="00105FE4" w:rsidP="00105FE4">
      <w:pPr>
        <w:pStyle w:val="FP"/>
        <w:framePr w:h="152.85pt" w:hRule="exact" w:wrap="notBeside" w:vAnchor="page" w:hAnchor="margin" w:y="630.25pt"/>
        <w:jc w:val="center"/>
        <w:rPr>
          <w:noProof/>
          <w:sz w:val="18"/>
        </w:rPr>
      </w:pPr>
      <w:r>
        <w:rPr>
          <w:noProof/>
          <w:sz w:val="18"/>
        </w:rPr>
        <w:t>All rights reserved.</w:t>
      </w:r>
    </w:p>
    <w:p w:rsidR="00105FE4" w:rsidRDefault="00105FE4" w:rsidP="00105FE4">
      <w:pPr>
        <w:pStyle w:val="FP"/>
        <w:framePr w:h="152.85pt" w:hRule="exact" w:wrap="notBeside" w:vAnchor="page" w:hAnchor="margin" w:y="630.25pt"/>
        <w:rPr>
          <w:noProof/>
          <w:sz w:val="18"/>
        </w:rPr>
      </w:pPr>
    </w:p>
    <w:p w:rsidR="00105FE4" w:rsidRDefault="00105FE4" w:rsidP="00105FE4">
      <w:pPr>
        <w:pStyle w:val="FP"/>
        <w:framePr w:h="152.85pt" w:hRule="exact" w:wrap="notBeside" w:vAnchor="page" w:hAnchor="margin" w:y="630.25pt"/>
        <w:rPr>
          <w:noProof/>
          <w:sz w:val="18"/>
        </w:rPr>
      </w:pPr>
      <w:r>
        <w:rPr>
          <w:noProof/>
          <w:sz w:val="18"/>
        </w:rPr>
        <w:t>UMTS™ is a Trade Mark of ETSI registered for the benefit of its members</w:t>
      </w:r>
    </w:p>
    <w:p w:rsidR="00105FE4" w:rsidRDefault="00105FE4" w:rsidP="000E5D2B">
      <w:pPr>
        <w:pStyle w:val="FP"/>
        <w:framePr w:h="152.85pt" w:hRule="exact" w:wrap="notBeside" w:vAnchor="page" w:hAnchor="margin" w:y="630.25pt"/>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105FE4" w:rsidRDefault="00105FE4" w:rsidP="00105FE4">
      <w:pPr>
        <w:pStyle w:val="FP"/>
        <w:framePr w:h="152.85pt" w:hRule="exact" w:wrap="notBeside" w:vAnchor="page" w:hAnchor="margin" w:y="630.25pt"/>
        <w:rPr>
          <w:noProof/>
          <w:sz w:val="18"/>
        </w:rPr>
      </w:pPr>
      <w:r>
        <w:rPr>
          <w:noProof/>
          <w:sz w:val="18"/>
        </w:rPr>
        <w:t>GSM® and the GSM logo are registered and owned by the GSM Association</w:t>
      </w:r>
    </w:p>
    <w:p w:rsidR="00E448B3" w:rsidRDefault="00E448B3"/>
    <w:bookmarkEnd w:id="1"/>
    <w:p w:rsidR="00E448B3" w:rsidRDefault="00E448B3">
      <w:pPr>
        <w:pStyle w:val="TT"/>
      </w:pPr>
      <w:r>
        <w:br w:type="page"/>
      </w:r>
      <w:r>
        <w:lastRenderedPageBreak/>
        <w:t>Contents</w:t>
      </w:r>
    </w:p>
    <w:p w:rsidR="00661AC7" w:rsidRDefault="00661AC7">
      <w:pPr>
        <w:pStyle w:val="10"/>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_Toc509929697 \h </w:instrText>
      </w:r>
      <w:r>
        <w:fldChar w:fldCharType="separate"/>
      </w:r>
      <w:r>
        <w:t>7</w:t>
      </w:r>
      <w:r>
        <w:fldChar w:fldCharType="end"/>
      </w:r>
    </w:p>
    <w:p w:rsidR="00661AC7" w:rsidRDefault="00661AC7">
      <w:pPr>
        <w:pStyle w:val="10"/>
        <w:rPr>
          <w:rFonts w:ascii="Calibri" w:hAnsi="Calibri"/>
          <w:szCs w:val="22"/>
          <w:lang w:eastAsia="en-GB"/>
        </w:rPr>
      </w:pPr>
      <w:r>
        <w:t>1</w:t>
      </w:r>
      <w:r>
        <w:rPr>
          <w:rFonts w:ascii="Calibri" w:hAnsi="Calibri"/>
          <w:szCs w:val="22"/>
          <w:lang w:eastAsia="en-GB"/>
        </w:rPr>
        <w:tab/>
      </w:r>
      <w:r>
        <w:t>Scope</w:t>
      </w:r>
      <w:r>
        <w:tab/>
      </w:r>
      <w:r>
        <w:fldChar w:fldCharType="begin" w:fldLock="1"/>
      </w:r>
      <w:r>
        <w:instrText xml:space="preserve"> PAGEREF _Toc509929698 \h </w:instrText>
      </w:r>
      <w:r>
        <w:fldChar w:fldCharType="separate"/>
      </w:r>
      <w:r>
        <w:t>8</w:t>
      </w:r>
      <w:r>
        <w:fldChar w:fldCharType="end"/>
      </w:r>
    </w:p>
    <w:p w:rsidR="00661AC7" w:rsidRDefault="00661AC7">
      <w:pPr>
        <w:pStyle w:val="20"/>
        <w:rPr>
          <w:rFonts w:ascii="Calibri" w:hAnsi="Calibri"/>
          <w:sz w:val="22"/>
          <w:szCs w:val="22"/>
          <w:lang w:eastAsia="en-GB"/>
        </w:rPr>
      </w:pPr>
      <w:r>
        <w:t>1.1</w:t>
      </w:r>
      <w:r>
        <w:rPr>
          <w:rFonts w:ascii="Calibri" w:hAnsi="Calibri"/>
          <w:sz w:val="22"/>
          <w:szCs w:val="22"/>
          <w:lang w:eastAsia="en-GB"/>
        </w:rPr>
        <w:tab/>
      </w:r>
      <w:r>
        <w:t>References</w:t>
      </w:r>
      <w:r>
        <w:tab/>
      </w:r>
      <w:r>
        <w:fldChar w:fldCharType="begin" w:fldLock="1"/>
      </w:r>
      <w:r>
        <w:instrText xml:space="preserve"> PAGEREF _Toc509929699 \h </w:instrText>
      </w:r>
      <w:r>
        <w:fldChar w:fldCharType="separate"/>
      </w:r>
      <w:r>
        <w:t>8</w:t>
      </w:r>
      <w:r>
        <w:fldChar w:fldCharType="end"/>
      </w:r>
    </w:p>
    <w:p w:rsidR="00661AC7" w:rsidRDefault="00661AC7">
      <w:pPr>
        <w:pStyle w:val="20"/>
        <w:rPr>
          <w:rFonts w:ascii="Calibri" w:hAnsi="Calibri"/>
          <w:sz w:val="22"/>
          <w:szCs w:val="22"/>
          <w:lang w:eastAsia="en-GB"/>
        </w:rPr>
      </w:pPr>
      <w:r>
        <w:t>1.2</w:t>
      </w:r>
      <w:r>
        <w:rPr>
          <w:rFonts w:ascii="Calibri" w:hAnsi="Calibri"/>
          <w:sz w:val="22"/>
          <w:szCs w:val="22"/>
          <w:lang w:eastAsia="en-GB"/>
        </w:rPr>
        <w:tab/>
      </w:r>
      <w:r>
        <w:t>Abbreviations</w:t>
      </w:r>
      <w:r>
        <w:tab/>
      </w:r>
      <w:r>
        <w:fldChar w:fldCharType="begin" w:fldLock="1"/>
      </w:r>
      <w:r>
        <w:instrText xml:space="preserve"> PAGEREF _Toc509929700 \h </w:instrText>
      </w:r>
      <w:r>
        <w:fldChar w:fldCharType="separate"/>
      </w:r>
      <w:r>
        <w:t>9</w:t>
      </w:r>
      <w:r>
        <w:fldChar w:fldCharType="end"/>
      </w:r>
    </w:p>
    <w:p w:rsidR="00661AC7" w:rsidRDefault="00661AC7">
      <w:pPr>
        <w:pStyle w:val="20"/>
        <w:rPr>
          <w:rFonts w:ascii="Calibri" w:hAnsi="Calibri"/>
          <w:sz w:val="22"/>
          <w:szCs w:val="22"/>
          <w:lang w:eastAsia="en-GB"/>
        </w:rPr>
      </w:pPr>
      <w:r>
        <w:t>1.3</w:t>
      </w:r>
      <w:r>
        <w:rPr>
          <w:rFonts w:ascii="Calibri" w:hAnsi="Calibri"/>
          <w:sz w:val="22"/>
          <w:szCs w:val="22"/>
          <w:lang w:eastAsia="en-GB"/>
        </w:rPr>
        <w:tab/>
      </w:r>
      <w:r>
        <w:t>Definitions</w:t>
      </w:r>
      <w:r>
        <w:tab/>
      </w:r>
      <w:r>
        <w:fldChar w:fldCharType="begin" w:fldLock="1"/>
      </w:r>
      <w:r>
        <w:instrText xml:space="preserve"> PAGEREF _Toc509929701 \h </w:instrText>
      </w:r>
      <w:r>
        <w:fldChar w:fldCharType="separate"/>
      </w:r>
      <w:r>
        <w:t>10</w:t>
      </w:r>
      <w:r>
        <w:fldChar w:fldCharType="end"/>
      </w:r>
    </w:p>
    <w:p w:rsidR="00661AC7" w:rsidRDefault="00661AC7">
      <w:pPr>
        <w:pStyle w:val="10"/>
        <w:rPr>
          <w:rFonts w:ascii="Calibri" w:hAnsi="Calibri"/>
          <w:szCs w:val="22"/>
          <w:lang w:eastAsia="en-GB"/>
        </w:rPr>
      </w:pPr>
      <w:r>
        <w:t>2</w:t>
      </w:r>
      <w:r>
        <w:rPr>
          <w:rFonts w:ascii="Calibri" w:hAnsi="Calibri"/>
          <w:szCs w:val="22"/>
          <w:lang w:eastAsia="en-GB"/>
        </w:rPr>
        <w:tab/>
      </w:r>
      <w:r>
        <w:t>General description</w:t>
      </w:r>
      <w:r>
        <w:tab/>
      </w:r>
      <w:r>
        <w:fldChar w:fldCharType="begin" w:fldLock="1"/>
      </w:r>
      <w:r>
        <w:instrText xml:space="preserve"> PAGEREF _Toc509929702 \h </w:instrText>
      </w:r>
      <w:r>
        <w:fldChar w:fldCharType="separate"/>
      </w:r>
      <w:r>
        <w:t>10</w:t>
      </w:r>
      <w:r>
        <w:fldChar w:fldCharType="end"/>
      </w:r>
    </w:p>
    <w:p w:rsidR="00661AC7" w:rsidRDefault="00661AC7">
      <w:pPr>
        <w:pStyle w:val="10"/>
        <w:rPr>
          <w:rFonts w:ascii="Calibri" w:hAnsi="Calibri"/>
          <w:szCs w:val="22"/>
          <w:lang w:eastAsia="en-GB"/>
        </w:rPr>
      </w:pPr>
      <w:r>
        <w:t>3</w:t>
      </w:r>
      <w:r>
        <w:rPr>
          <w:rFonts w:ascii="Calibri" w:hAnsi="Calibri"/>
          <w:szCs w:val="22"/>
          <w:lang w:eastAsia="en-GB"/>
        </w:rPr>
        <w:tab/>
      </w:r>
      <w:r>
        <w:t>Network Architecture</w:t>
      </w:r>
      <w:r>
        <w:tab/>
      </w:r>
      <w:r>
        <w:fldChar w:fldCharType="begin" w:fldLock="1"/>
      </w:r>
      <w:r>
        <w:instrText xml:space="preserve"> PAGEREF _Toc509929703 \h </w:instrText>
      </w:r>
      <w:r>
        <w:fldChar w:fldCharType="separate"/>
      </w:r>
      <w:r>
        <w:t>11</w:t>
      </w:r>
      <w:r>
        <w:fldChar w:fldCharType="end"/>
      </w:r>
    </w:p>
    <w:p w:rsidR="00661AC7" w:rsidRDefault="00661AC7">
      <w:pPr>
        <w:pStyle w:val="20"/>
        <w:rPr>
          <w:rFonts w:ascii="Calibri" w:hAnsi="Calibri"/>
          <w:sz w:val="22"/>
          <w:szCs w:val="22"/>
          <w:lang w:eastAsia="en-GB"/>
        </w:rPr>
      </w:pPr>
      <w:r>
        <w:t>3.0</w:t>
      </w:r>
      <w:r>
        <w:rPr>
          <w:rFonts w:ascii="Calibri" w:hAnsi="Calibri"/>
          <w:sz w:val="22"/>
          <w:szCs w:val="22"/>
          <w:lang w:eastAsia="en-GB"/>
        </w:rPr>
        <w:tab/>
      </w:r>
      <w:r>
        <w:t>General</w:t>
      </w:r>
      <w:r>
        <w:tab/>
      </w:r>
      <w:r>
        <w:fldChar w:fldCharType="begin" w:fldLock="1"/>
      </w:r>
      <w:r>
        <w:instrText xml:space="preserve"> PAGEREF _Toc509929704 \h </w:instrText>
      </w:r>
      <w:r>
        <w:fldChar w:fldCharType="separate"/>
      </w:r>
      <w:r>
        <w:t>11</w:t>
      </w:r>
      <w:r>
        <w:fldChar w:fldCharType="end"/>
      </w:r>
    </w:p>
    <w:p w:rsidR="00661AC7" w:rsidRDefault="00661AC7">
      <w:pPr>
        <w:pStyle w:val="20"/>
        <w:rPr>
          <w:rFonts w:ascii="Calibri" w:hAnsi="Calibri"/>
          <w:sz w:val="22"/>
          <w:szCs w:val="22"/>
          <w:lang w:eastAsia="en-GB"/>
        </w:rPr>
      </w:pPr>
      <w:r>
        <w:t>3.1</w:t>
      </w:r>
      <w:r>
        <w:rPr>
          <w:rFonts w:ascii="Calibri" w:hAnsi="Calibri"/>
          <w:sz w:val="22"/>
          <w:szCs w:val="22"/>
          <w:lang w:eastAsia="en-GB"/>
        </w:rPr>
        <w:tab/>
      </w:r>
      <w:r>
        <w:t>GSM Network Architecture</w:t>
      </w:r>
      <w:r>
        <w:tab/>
      </w:r>
      <w:r>
        <w:fldChar w:fldCharType="begin" w:fldLock="1"/>
      </w:r>
      <w:r>
        <w:instrText xml:space="preserve"> PAGEREF _Toc509929705 \h </w:instrText>
      </w:r>
      <w:r>
        <w:fldChar w:fldCharType="separate"/>
      </w:r>
      <w:r>
        <w:t>11</w:t>
      </w:r>
      <w:r>
        <w:fldChar w:fldCharType="end"/>
      </w:r>
    </w:p>
    <w:p w:rsidR="00661AC7" w:rsidRDefault="00661AC7">
      <w:pPr>
        <w:pStyle w:val="20"/>
        <w:rPr>
          <w:rFonts w:ascii="Calibri" w:hAnsi="Calibri"/>
          <w:sz w:val="22"/>
          <w:szCs w:val="22"/>
          <w:lang w:eastAsia="en-GB"/>
        </w:rPr>
      </w:pPr>
      <w:r>
        <w:t>3.2</w:t>
      </w:r>
      <w:r>
        <w:rPr>
          <w:rFonts w:ascii="Calibri" w:hAnsi="Calibri"/>
          <w:sz w:val="22"/>
          <w:szCs w:val="22"/>
          <w:lang w:eastAsia="en-GB"/>
        </w:rPr>
        <w:tab/>
      </w:r>
      <w:r>
        <w:t>UMTS Network Architecture</w:t>
      </w:r>
      <w:r>
        <w:tab/>
      </w:r>
      <w:r>
        <w:fldChar w:fldCharType="begin" w:fldLock="1"/>
      </w:r>
      <w:r>
        <w:instrText xml:space="preserve"> PAGEREF _Toc509929706 \h </w:instrText>
      </w:r>
      <w:r>
        <w:fldChar w:fldCharType="separate"/>
      </w:r>
      <w:r>
        <w:t>11</w:t>
      </w:r>
      <w:r>
        <w:fldChar w:fldCharType="end"/>
      </w:r>
    </w:p>
    <w:p w:rsidR="00661AC7" w:rsidRDefault="00661AC7">
      <w:pPr>
        <w:pStyle w:val="20"/>
        <w:rPr>
          <w:rFonts w:ascii="Calibri" w:hAnsi="Calibri"/>
          <w:sz w:val="22"/>
          <w:szCs w:val="22"/>
          <w:lang w:eastAsia="en-GB"/>
        </w:rPr>
      </w:pPr>
      <w:r>
        <w:t>3.3</w:t>
      </w:r>
      <w:r>
        <w:rPr>
          <w:rFonts w:ascii="Calibri" w:hAnsi="Calibri"/>
          <w:sz w:val="22"/>
          <w:szCs w:val="22"/>
          <w:lang w:eastAsia="en-GB"/>
        </w:rPr>
        <w:tab/>
      </w:r>
      <w:r>
        <w:t>EPS Network Architecture</w:t>
      </w:r>
      <w:r>
        <w:tab/>
      </w:r>
      <w:r>
        <w:fldChar w:fldCharType="begin" w:fldLock="1"/>
      </w:r>
      <w:r>
        <w:instrText xml:space="preserve"> PAGEREF _Toc509929707 \h </w:instrText>
      </w:r>
      <w:r>
        <w:fldChar w:fldCharType="separate"/>
      </w:r>
      <w:r>
        <w:t>12</w:t>
      </w:r>
      <w:r>
        <w:fldChar w:fldCharType="end"/>
      </w:r>
    </w:p>
    <w:p w:rsidR="00661AC7" w:rsidRDefault="00661AC7">
      <w:pPr>
        <w:pStyle w:val="20"/>
        <w:rPr>
          <w:rFonts w:ascii="Calibri" w:hAnsi="Calibri"/>
          <w:sz w:val="22"/>
          <w:szCs w:val="22"/>
          <w:lang w:eastAsia="en-GB"/>
        </w:rPr>
      </w:pPr>
      <w:r>
        <w:t>3.4</w:t>
      </w:r>
      <w:r>
        <w:rPr>
          <w:rFonts w:ascii="Calibri" w:hAnsi="Calibri"/>
          <w:sz w:val="22"/>
          <w:szCs w:val="22"/>
          <w:lang w:eastAsia="en-GB"/>
        </w:rPr>
        <w:tab/>
      </w:r>
      <w:r>
        <w:t>5GS Network Architecture</w:t>
      </w:r>
      <w:r>
        <w:tab/>
      </w:r>
      <w:r>
        <w:fldChar w:fldCharType="begin" w:fldLock="1"/>
      </w:r>
      <w:r>
        <w:instrText xml:space="preserve"> PAGEREF _Toc509929708 \h </w:instrText>
      </w:r>
      <w:r>
        <w:fldChar w:fldCharType="separate"/>
      </w:r>
      <w:r>
        <w:t>12</w:t>
      </w:r>
      <w:r>
        <w:fldChar w:fldCharType="end"/>
      </w:r>
    </w:p>
    <w:p w:rsidR="00661AC7" w:rsidRDefault="00661AC7">
      <w:pPr>
        <w:pStyle w:val="10"/>
        <w:rPr>
          <w:rFonts w:ascii="Calibri" w:hAnsi="Calibri"/>
          <w:szCs w:val="22"/>
          <w:lang w:eastAsia="en-GB"/>
        </w:rPr>
      </w:pPr>
      <w:r>
        <w:t>4</w:t>
      </w:r>
      <w:r>
        <w:rPr>
          <w:rFonts w:ascii="Calibri" w:hAnsi="Calibri"/>
          <w:szCs w:val="22"/>
          <w:lang w:eastAsia="en-GB"/>
        </w:rPr>
        <w:tab/>
      </w:r>
      <w:r>
        <w:t>CBE Functionality</w:t>
      </w:r>
      <w:r>
        <w:tab/>
      </w:r>
      <w:r>
        <w:fldChar w:fldCharType="begin" w:fldLock="1"/>
      </w:r>
      <w:r>
        <w:instrText xml:space="preserve"> PAGEREF _Toc509929709 \h </w:instrText>
      </w:r>
      <w:r>
        <w:fldChar w:fldCharType="separate"/>
      </w:r>
      <w:r>
        <w:t>13</w:t>
      </w:r>
      <w:r>
        <w:fldChar w:fldCharType="end"/>
      </w:r>
    </w:p>
    <w:p w:rsidR="00661AC7" w:rsidRDefault="00661AC7">
      <w:pPr>
        <w:pStyle w:val="10"/>
        <w:rPr>
          <w:rFonts w:ascii="Calibri" w:hAnsi="Calibri"/>
          <w:szCs w:val="22"/>
          <w:lang w:eastAsia="en-GB"/>
        </w:rPr>
      </w:pPr>
      <w:r>
        <w:t>5</w:t>
      </w:r>
      <w:r>
        <w:rPr>
          <w:rFonts w:ascii="Calibri" w:hAnsi="Calibri"/>
          <w:szCs w:val="22"/>
          <w:lang w:eastAsia="en-GB"/>
        </w:rPr>
        <w:tab/>
      </w:r>
      <w:r>
        <w:t>CBC Functionality</w:t>
      </w:r>
      <w:r>
        <w:tab/>
      </w:r>
      <w:r>
        <w:fldChar w:fldCharType="begin" w:fldLock="1"/>
      </w:r>
      <w:r>
        <w:instrText xml:space="preserve"> PAGEREF _Toc509929710 \h </w:instrText>
      </w:r>
      <w:r>
        <w:fldChar w:fldCharType="separate"/>
      </w:r>
      <w:r>
        <w:t>13</w:t>
      </w:r>
      <w:r>
        <w:fldChar w:fldCharType="end"/>
      </w:r>
    </w:p>
    <w:p w:rsidR="00661AC7" w:rsidRDefault="00661AC7">
      <w:pPr>
        <w:pStyle w:val="10"/>
        <w:rPr>
          <w:rFonts w:ascii="Calibri" w:hAnsi="Calibri"/>
          <w:szCs w:val="22"/>
          <w:lang w:eastAsia="en-GB"/>
        </w:rPr>
      </w:pPr>
      <w:r>
        <w:t>5A</w:t>
      </w:r>
      <w:r>
        <w:rPr>
          <w:rFonts w:ascii="Calibri" w:hAnsi="Calibri"/>
          <w:szCs w:val="22"/>
          <w:lang w:eastAsia="en-GB"/>
        </w:rPr>
        <w:tab/>
      </w:r>
      <w:r>
        <w:t>CBCF Functionality</w:t>
      </w:r>
      <w:r>
        <w:tab/>
      </w:r>
      <w:r>
        <w:fldChar w:fldCharType="begin" w:fldLock="1"/>
      </w:r>
      <w:r>
        <w:instrText xml:space="preserve"> PAGEREF _Toc509929711 \h </w:instrText>
      </w:r>
      <w:r>
        <w:fldChar w:fldCharType="separate"/>
      </w:r>
      <w:r>
        <w:t>14</w:t>
      </w:r>
      <w:r>
        <w:fldChar w:fldCharType="end"/>
      </w:r>
    </w:p>
    <w:p w:rsidR="00661AC7" w:rsidRDefault="00661AC7">
      <w:pPr>
        <w:pStyle w:val="10"/>
        <w:rPr>
          <w:rFonts w:ascii="Calibri" w:hAnsi="Calibri"/>
          <w:szCs w:val="22"/>
          <w:lang w:eastAsia="en-GB"/>
        </w:rPr>
      </w:pPr>
      <w:r>
        <w:t>6</w:t>
      </w:r>
      <w:r>
        <w:rPr>
          <w:rFonts w:ascii="Calibri" w:hAnsi="Calibri"/>
          <w:szCs w:val="22"/>
          <w:lang w:eastAsia="en-GB"/>
        </w:rPr>
        <w:tab/>
      </w:r>
      <w:r>
        <w:t>BSC/RNC/MME/AMF Functionality</w:t>
      </w:r>
      <w:r>
        <w:tab/>
      </w:r>
      <w:r>
        <w:fldChar w:fldCharType="begin" w:fldLock="1"/>
      </w:r>
      <w:r>
        <w:instrText xml:space="preserve"> PAGEREF _Toc509929712 \h </w:instrText>
      </w:r>
      <w:r>
        <w:fldChar w:fldCharType="separate"/>
      </w:r>
      <w:r>
        <w:t>14</w:t>
      </w:r>
      <w:r>
        <w:fldChar w:fldCharType="end"/>
      </w:r>
    </w:p>
    <w:p w:rsidR="00661AC7" w:rsidRDefault="00661AC7">
      <w:pPr>
        <w:pStyle w:val="10"/>
        <w:rPr>
          <w:rFonts w:ascii="Calibri" w:hAnsi="Calibri"/>
          <w:szCs w:val="22"/>
          <w:lang w:eastAsia="en-GB"/>
        </w:rPr>
      </w:pPr>
      <w:r>
        <w:t>7</w:t>
      </w:r>
      <w:r>
        <w:rPr>
          <w:rFonts w:ascii="Calibri" w:hAnsi="Calibri"/>
          <w:szCs w:val="22"/>
          <w:lang w:eastAsia="en-GB"/>
        </w:rPr>
        <w:tab/>
      </w:r>
      <w:r>
        <w:t>BTS Functionality</w:t>
      </w:r>
      <w:r>
        <w:tab/>
      </w:r>
      <w:r>
        <w:fldChar w:fldCharType="begin" w:fldLock="1"/>
      </w:r>
      <w:r>
        <w:instrText xml:space="preserve"> PAGEREF _Toc509929713 \h </w:instrText>
      </w:r>
      <w:r>
        <w:fldChar w:fldCharType="separate"/>
      </w:r>
      <w:r>
        <w:t>16</w:t>
      </w:r>
      <w:r>
        <w:fldChar w:fldCharType="end"/>
      </w:r>
    </w:p>
    <w:p w:rsidR="00661AC7" w:rsidRDefault="00661AC7">
      <w:pPr>
        <w:pStyle w:val="10"/>
        <w:rPr>
          <w:rFonts w:ascii="Calibri" w:hAnsi="Calibri"/>
          <w:szCs w:val="22"/>
          <w:lang w:eastAsia="en-GB"/>
        </w:rPr>
      </w:pPr>
      <w:r>
        <w:t>8</w:t>
      </w:r>
      <w:r>
        <w:rPr>
          <w:rFonts w:ascii="Calibri" w:hAnsi="Calibri"/>
          <w:szCs w:val="22"/>
          <w:lang w:eastAsia="en-GB"/>
        </w:rPr>
        <w:tab/>
      </w:r>
      <w:r>
        <w:t>MS/UE Functionality</w:t>
      </w:r>
      <w:r>
        <w:tab/>
      </w:r>
      <w:r>
        <w:fldChar w:fldCharType="begin" w:fldLock="1"/>
      </w:r>
      <w:r>
        <w:instrText xml:space="preserve"> PAGEREF _Toc509929714 \h </w:instrText>
      </w:r>
      <w:r>
        <w:fldChar w:fldCharType="separate"/>
      </w:r>
      <w:r>
        <w:t>16</w:t>
      </w:r>
      <w:r>
        <w:fldChar w:fldCharType="end"/>
      </w:r>
    </w:p>
    <w:p w:rsidR="00661AC7" w:rsidRDefault="00661AC7">
      <w:pPr>
        <w:pStyle w:val="20"/>
        <w:rPr>
          <w:rFonts w:ascii="Calibri" w:hAnsi="Calibri"/>
          <w:sz w:val="22"/>
          <w:szCs w:val="22"/>
          <w:lang w:eastAsia="en-GB"/>
        </w:rPr>
      </w:pPr>
      <w:r>
        <w:t>8</w:t>
      </w:r>
      <w:r>
        <w:rPr>
          <w:lang w:eastAsia="ja-JP"/>
        </w:rPr>
        <w:t>.1</w:t>
      </w:r>
      <w:r>
        <w:rPr>
          <w:rFonts w:ascii="Calibri" w:hAnsi="Calibri"/>
          <w:sz w:val="22"/>
          <w:szCs w:val="22"/>
          <w:lang w:eastAsia="en-GB"/>
        </w:rPr>
        <w:tab/>
      </w:r>
      <w:r>
        <w:rPr>
          <w:lang w:eastAsia="ja-JP"/>
        </w:rPr>
        <w:t xml:space="preserve">General </w:t>
      </w:r>
      <w:r>
        <w:t>MS/UE Functionality</w:t>
      </w:r>
      <w:r>
        <w:tab/>
      </w:r>
      <w:r>
        <w:fldChar w:fldCharType="begin" w:fldLock="1"/>
      </w:r>
      <w:r>
        <w:instrText xml:space="preserve"> PAGEREF _Toc509929715 \h </w:instrText>
      </w:r>
      <w:r>
        <w:fldChar w:fldCharType="separate"/>
      </w:r>
      <w:r>
        <w:t>16</w:t>
      </w:r>
      <w:r>
        <w:fldChar w:fldCharType="end"/>
      </w:r>
    </w:p>
    <w:p w:rsidR="00661AC7" w:rsidRDefault="00661AC7">
      <w:pPr>
        <w:pStyle w:val="20"/>
        <w:rPr>
          <w:rFonts w:ascii="Calibri" w:hAnsi="Calibri"/>
          <w:sz w:val="22"/>
          <w:szCs w:val="22"/>
          <w:lang w:eastAsia="en-GB"/>
        </w:rPr>
      </w:pPr>
      <w:r>
        <w:t>8</w:t>
      </w:r>
      <w:r>
        <w:rPr>
          <w:lang w:eastAsia="ja-JP"/>
        </w:rPr>
        <w:t>.2</w:t>
      </w:r>
      <w:r>
        <w:rPr>
          <w:rFonts w:ascii="Calibri" w:hAnsi="Calibri"/>
          <w:sz w:val="22"/>
          <w:szCs w:val="22"/>
          <w:lang w:eastAsia="en-GB"/>
        </w:rPr>
        <w:tab/>
      </w:r>
      <w:r>
        <w:rPr>
          <w:lang w:eastAsia="ja-JP"/>
        </w:rPr>
        <w:t>Duplication Detection Function</w:t>
      </w:r>
      <w:r>
        <w:tab/>
      </w:r>
      <w:r>
        <w:fldChar w:fldCharType="begin" w:fldLock="1"/>
      </w:r>
      <w:r>
        <w:instrText xml:space="preserve"> PAGEREF _Toc509929716 \h </w:instrText>
      </w:r>
      <w:r>
        <w:fldChar w:fldCharType="separate"/>
      </w:r>
      <w:r>
        <w:t>17</w:t>
      </w:r>
      <w:r>
        <w:fldChar w:fldCharType="end"/>
      </w:r>
    </w:p>
    <w:p w:rsidR="00661AC7" w:rsidRDefault="00661AC7">
      <w:pPr>
        <w:pStyle w:val="10"/>
        <w:rPr>
          <w:rFonts w:ascii="Calibri" w:hAnsi="Calibri"/>
          <w:szCs w:val="22"/>
          <w:lang w:eastAsia="en-GB"/>
        </w:rPr>
      </w:pPr>
      <w:r>
        <w:t>9</w:t>
      </w:r>
      <w:r>
        <w:rPr>
          <w:rFonts w:ascii="Calibri" w:hAnsi="Calibri"/>
          <w:szCs w:val="22"/>
          <w:lang w:eastAsia="en-GB"/>
        </w:rPr>
        <w:tab/>
      </w:r>
      <w:r>
        <w:t>Protocols and Protocol Architecture</w:t>
      </w:r>
      <w:r>
        <w:tab/>
      </w:r>
      <w:r>
        <w:fldChar w:fldCharType="begin" w:fldLock="1"/>
      </w:r>
      <w:r>
        <w:instrText xml:space="preserve"> PAGEREF _Toc509929717 \h </w:instrText>
      </w:r>
      <w:r>
        <w:fldChar w:fldCharType="separate"/>
      </w:r>
      <w:r>
        <w:t>17</w:t>
      </w:r>
      <w:r>
        <w:fldChar w:fldCharType="end"/>
      </w:r>
    </w:p>
    <w:p w:rsidR="00661AC7" w:rsidRDefault="00661AC7">
      <w:pPr>
        <w:pStyle w:val="20"/>
        <w:rPr>
          <w:rFonts w:ascii="Calibri" w:hAnsi="Calibri"/>
          <w:sz w:val="22"/>
          <w:szCs w:val="22"/>
          <w:lang w:eastAsia="en-GB"/>
        </w:rPr>
      </w:pPr>
      <w:r>
        <w:t>9.1</w:t>
      </w:r>
      <w:r>
        <w:rPr>
          <w:rFonts w:ascii="Calibri" w:hAnsi="Calibri"/>
          <w:sz w:val="22"/>
          <w:szCs w:val="22"/>
          <w:lang w:eastAsia="en-GB"/>
        </w:rPr>
        <w:tab/>
      </w:r>
      <w:r>
        <w:t>Requirements on Core Network and Radio Access Network</w:t>
      </w:r>
      <w:r>
        <w:tab/>
      </w:r>
      <w:r>
        <w:fldChar w:fldCharType="begin" w:fldLock="1"/>
      </w:r>
      <w:r>
        <w:instrText xml:space="preserve"> PAGEREF _Toc509929718 \h </w:instrText>
      </w:r>
      <w:r>
        <w:fldChar w:fldCharType="separate"/>
      </w:r>
      <w:r>
        <w:t>17</w:t>
      </w:r>
      <w:r>
        <w:fldChar w:fldCharType="end"/>
      </w:r>
    </w:p>
    <w:p w:rsidR="00661AC7" w:rsidRDefault="00661AC7">
      <w:pPr>
        <w:pStyle w:val="30"/>
        <w:rPr>
          <w:rFonts w:ascii="Calibri" w:hAnsi="Calibri"/>
          <w:sz w:val="22"/>
          <w:szCs w:val="22"/>
          <w:lang w:eastAsia="en-GB"/>
        </w:rPr>
      </w:pPr>
      <w:r>
        <w:t>9.1.1</w:t>
      </w:r>
      <w:r>
        <w:rPr>
          <w:rFonts w:ascii="Calibri" w:hAnsi="Calibri"/>
          <w:sz w:val="22"/>
          <w:szCs w:val="22"/>
          <w:lang w:eastAsia="en-GB"/>
        </w:rPr>
        <w:tab/>
      </w:r>
      <w:r>
        <w:t>GSM Radio Access Network</w:t>
      </w:r>
      <w:r>
        <w:tab/>
      </w:r>
      <w:r>
        <w:fldChar w:fldCharType="begin" w:fldLock="1"/>
      </w:r>
      <w:r>
        <w:instrText xml:space="preserve"> PAGEREF _Toc509929719 \h </w:instrText>
      </w:r>
      <w:r>
        <w:fldChar w:fldCharType="separate"/>
      </w:r>
      <w:r>
        <w:t>17</w:t>
      </w:r>
      <w:r>
        <w:fldChar w:fldCharType="end"/>
      </w:r>
    </w:p>
    <w:p w:rsidR="00661AC7" w:rsidRDefault="00661AC7">
      <w:pPr>
        <w:pStyle w:val="30"/>
        <w:rPr>
          <w:rFonts w:ascii="Calibri" w:hAnsi="Calibri"/>
          <w:sz w:val="22"/>
          <w:szCs w:val="22"/>
          <w:lang w:eastAsia="en-GB"/>
        </w:rPr>
      </w:pPr>
      <w:r>
        <w:t>9.1.2</w:t>
      </w:r>
      <w:r>
        <w:rPr>
          <w:rFonts w:ascii="Calibri" w:hAnsi="Calibri"/>
          <w:sz w:val="22"/>
          <w:szCs w:val="22"/>
          <w:lang w:eastAsia="en-GB"/>
        </w:rPr>
        <w:tab/>
      </w:r>
      <w:r>
        <w:t>UMTS Radio Access Network</w:t>
      </w:r>
      <w:r>
        <w:tab/>
      </w:r>
      <w:r>
        <w:fldChar w:fldCharType="begin" w:fldLock="1"/>
      </w:r>
      <w:r>
        <w:instrText xml:space="preserve"> PAGEREF _Toc509929720 \h </w:instrText>
      </w:r>
      <w:r>
        <w:fldChar w:fldCharType="separate"/>
      </w:r>
      <w:r>
        <w:t>19</w:t>
      </w:r>
      <w:r>
        <w:fldChar w:fldCharType="end"/>
      </w:r>
    </w:p>
    <w:p w:rsidR="00661AC7" w:rsidRDefault="00661AC7">
      <w:pPr>
        <w:pStyle w:val="30"/>
        <w:rPr>
          <w:rFonts w:ascii="Calibri" w:hAnsi="Calibri"/>
          <w:sz w:val="22"/>
          <w:szCs w:val="22"/>
          <w:lang w:eastAsia="en-GB"/>
        </w:rPr>
      </w:pPr>
      <w:r>
        <w:t>9.1.3</w:t>
      </w:r>
      <w:r>
        <w:rPr>
          <w:rFonts w:ascii="Calibri" w:hAnsi="Calibri"/>
          <w:sz w:val="22"/>
          <w:szCs w:val="22"/>
          <w:lang w:eastAsia="en-GB"/>
        </w:rPr>
        <w:tab/>
      </w:r>
      <w:r>
        <w:t>Warning Message Delivery</w:t>
      </w:r>
      <w:r>
        <w:tab/>
      </w:r>
      <w:r>
        <w:fldChar w:fldCharType="begin" w:fldLock="1"/>
      </w:r>
      <w:r>
        <w:instrText xml:space="preserve"> PAGEREF _Toc509929721 \h </w:instrText>
      </w:r>
      <w:r>
        <w:fldChar w:fldCharType="separate"/>
      </w:r>
      <w:r>
        <w:t>20</w:t>
      </w:r>
      <w:r>
        <w:fldChar w:fldCharType="end"/>
      </w:r>
    </w:p>
    <w:p w:rsidR="00661AC7" w:rsidRDefault="00661AC7">
      <w:pPr>
        <w:pStyle w:val="40"/>
        <w:rPr>
          <w:rFonts w:ascii="Calibri" w:hAnsi="Calibri"/>
          <w:sz w:val="22"/>
          <w:szCs w:val="22"/>
          <w:lang w:eastAsia="en-GB"/>
        </w:rPr>
      </w:pPr>
      <w:r>
        <w:t>9.1.3.1</w:t>
      </w:r>
      <w:r>
        <w:rPr>
          <w:rFonts w:ascii="Calibri" w:hAnsi="Calibri"/>
          <w:sz w:val="22"/>
          <w:szCs w:val="22"/>
          <w:lang w:eastAsia="en-GB"/>
        </w:rPr>
        <w:tab/>
      </w:r>
      <w:r>
        <w:t>General</w:t>
      </w:r>
      <w:r>
        <w:tab/>
      </w:r>
      <w:r>
        <w:fldChar w:fldCharType="begin" w:fldLock="1"/>
      </w:r>
      <w:r>
        <w:instrText xml:space="preserve"> PAGEREF _Toc509929722 \h </w:instrText>
      </w:r>
      <w:r>
        <w:fldChar w:fldCharType="separate"/>
      </w:r>
      <w:r>
        <w:t>20</w:t>
      </w:r>
      <w:r>
        <w:fldChar w:fldCharType="end"/>
      </w:r>
    </w:p>
    <w:p w:rsidR="00661AC7" w:rsidRDefault="00661AC7">
      <w:pPr>
        <w:pStyle w:val="40"/>
        <w:rPr>
          <w:rFonts w:ascii="Calibri" w:hAnsi="Calibri"/>
          <w:sz w:val="22"/>
          <w:szCs w:val="22"/>
          <w:lang w:eastAsia="en-GB"/>
        </w:rPr>
      </w:pPr>
      <w:r>
        <w:t>9.1.3.2</w:t>
      </w:r>
      <w:r>
        <w:rPr>
          <w:rFonts w:ascii="Calibri" w:hAnsi="Calibri"/>
          <w:sz w:val="22"/>
          <w:szCs w:val="22"/>
          <w:lang w:eastAsia="en-GB"/>
        </w:rPr>
        <w:tab/>
      </w:r>
      <w:r>
        <w:t>Warning Message Delivery Procedure in GSM</w:t>
      </w:r>
      <w:r>
        <w:tab/>
      </w:r>
      <w:r>
        <w:fldChar w:fldCharType="begin" w:fldLock="1"/>
      </w:r>
      <w:r>
        <w:instrText xml:space="preserve"> PAGEREF _Toc509929723 \h </w:instrText>
      </w:r>
      <w:r>
        <w:fldChar w:fldCharType="separate"/>
      </w:r>
      <w:r>
        <w:t>20</w:t>
      </w:r>
      <w:r>
        <w:fldChar w:fldCharType="end"/>
      </w:r>
    </w:p>
    <w:p w:rsidR="00661AC7" w:rsidRDefault="00661AC7">
      <w:pPr>
        <w:pStyle w:val="40"/>
        <w:rPr>
          <w:rFonts w:ascii="Calibri" w:hAnsi="Calibri"/>
          <w:sz w:val="22"/>
          <w:szCs w:val="22"/>
          <w:lang w:eastAsia="en-GB"/>
        </w:rPr>
      </w:pPr>
      <w:r>
        <w:t>9.1.3.3</w:t>
      </w:r>
      <w:r>
        <w:rPr>
          <w:rFonts w:ascii="Calibri" w:hAnsi="Calibri"/>
          <w:sz w:val="22"/>
          <w:szCs w:val="22"/>
          <w:lang w:eastAsia="en-GB"/>
        </w:rPr>
        <w:tab/>
      </w:r>
      <w:r>
        <w:t>Warning Message Delivery Procedure in UMTS</w:t>
      </w:r>
      <w:r>
        <w:tab/>
      </w:r>
      <w:r>
        <w:fldChar w:fldCharType="begin" w:fldLock="1"/>
      </w:r>
      <w:r>
        <w:instrText xml:space="preserve"> PAGEREF _Toc509929724 \h </w:instrText>
      </w:r>
      <w:r>
        <w:fldChar w:fldCharType="separate"/>
      </w:r>
      <w:r>
        <w:t>22</w:t>
      </w:r>
      <w:r>
        <w:fldChar w:fldCharType="end"/>
      </w:r>
    </w:p>
    <w:p w:rsidR="00661AC7" w:rsidRDefault="00661AC7">
      <w:pPr>
        <w:pStyle w:val="40"/>
        <w:rPr>
          <w:rFonts w:ascii="Calibri" w:hAnsi="Calibri"/>
          <w:sz w:val="22"/>
          <w:szCs w:val="22"/>
          <w:lang w:eastAsia="en-GB"/>
        </w:rPr>
      </w:pPr>
      <w:r>
        <w:t>9.1.3.4</w:t>
      </w:r>
      <w:r>
        <w:rPr>
          <w:rFonts w:ascii="Calibri" w:hAnsi="Calibri"/>
          <w:sz w:val="22"/>
          <w:szCs w:val="22"/>
          <w:lang w:eastAsia="en-GB"/>
        </w:rPr>
        <w:tab/>
      </w:r>
      <w:r>
        <w:t>Warning Message Delivery Procedure in E-UTRAN</w:t>
      </w:r>
      <w:r>
        <w:tab/>
      </w:r>
      <w:r>
        <w:fldChar w:fldCharType="begin" w:fldLock="1"/>
      </w:r>
      <w:r>
        <w:instrText xml:space="preserve"> PAGEREF _Toc509929725 \h </w:instrText>
      </w:r>
      <w:r>
        <w:fldChar w:fldCharType="separate"/>
      </w:r>
      <w:r>
        <w:t>24</w:t>
      </w:r>
      <w:r>
        <w:fldChar w:fldCharType="end"/>
      </w:r>
    </w:p>
    <w:p w:rsidR="00661AC7" w:rsidRDefault="00661AC7">
      <w:pPr>
        <w:pStyle w:val="50"/>
        <w:rPr>
          <w:rFonts w:ascii="Calibri" w:hAnsi="Calibri"/>
          <w:sz w:val="22"/>
          <w:szCs w:val="22"/>
          <w:lang w:eastAsia="en-GB"/>
        </w:rPr>
      </w:pPr>
      <w:r>
        <w:t>9.1.3.4.1</w:t>
      </w:r>
      <w:r>
        <w:rPr>
          <w:rFonts w:ascii="Calibri" w:hAnsi="Calibri"/>
          <w:sz w:val="22"/>
          <w:szCs w:val="22"/>
          <w:lang w:eastAsia="en-GB"/>
        </w:rPr>
        <w:tab/>
      </w:r>
      <w:r>
        <w:t>General</w:t>
      </w:r>
      <w:r>
        <w:tab/>
      </w:r>
      <w:r>
        <w:fldChar w:fldCharType="begin" w:fldLock="1"/>
      </w:r>
      <w:r>
        <w:instrText xml:space="preserve"> PAGEREF _Toc509929726 \h </w:instrText>
      </w:r>
      <w:r>
        <w:fldChar w:fldCharType="separate"/>
      </w:r>
      <w:r>
        <w:t>24</w:t>
      </w:r>
      <w:r>
        <w:fldChar w:fldCharType="end"/>
      </w:r>
    </w:p>
    <w:p w:rsidR="00661AC7" w:rsidRDefault="00661AC7">
      <w:pPr>
        <w:pStyle w:val="50"/>
        <w:rPr>
          <w:rFonts w:ascii="Calibri" w:hAnsi="Calibri"/>
          <w:sz w:val="22"/>
          <w:szCs w:val="22"/>
          <w:lang w:eastAsia="en-GB"/>
        </w:rPr>
      </w:pPr>
      <w:r>
        <w:t>9.1.3.4.2</w:t>
      </w:r>
      <w:r>
        <w:rPr>
          <w:rFonts w:ascii="Calibri" w:hAnsi="Calibri"/>
          <w:sz w:val="22"/>
          <w:szCs w:val="22"/>
          <w:lang w:eastAsia="en-GB"/>
        </w:rPr>
        <w:tab/>
      </w:r>
      <w:r>
        <w:t>Warning Message Delivery Procedure</w:t>
      </w:r>
      <w:r>
        <w:tab/>
      </w:r>
      <w:r>
        <w:fldChar w:fldCharType="begin" w:fldLock="1"/>
      </w:r>
      <w:r>
        <w:instrText xml:space="preserve"> PAGEREF _Toc509929727 \h </w:instrText>
      </w:r>
      <w:r>
        <w:fldChar w:fldCharType="separate"/>
      </w:r>
      <w:r>
        <w:t>24</w:t>
      </w:r>
      <w:r>
        <w:fldChar w:fldCharType="end"/>
      </w:r>
    </w:p>
    <w:p w:rsidR="00661AC7" w:rsidRDefault="00661AC7">
      <w:pPr>
        <w:pStyle w:val="50"/>
        <w:rPr>
          <w:rFonts w:ascii="Calibri" w:hAnsi="Calibri"/>
          <w:sz w:val="22"/>
          <w:szCs w:val="22"/>
          <w:lang w:eastAsia="en-GB"/>
        </w:rPr>
      </w:pPr>
      <w:r>
        <w:t>9.1.3.4.3</w:t>
      </w:r>
      <w:r>
        <w:rPr>
          <w:rFonts w:ascii="Calibri" w:hAnsi="Calibri"/>
          <w:sz w:val="22"/>
          <w:szCs w:val="22"/>
          <w:lang w:eastAsia="en-GB"/>
        </w:rPr>
        <w:tab/>
      </w:r>
      <w:r>
        <w:t>Warning Message Cancel Procedure</w:t>
      </w:r>
      <w:r>
        <w:tab/>
      </w:r>
      <w:r>
        <w:fldChar w:fldCharType="begin" w:fldLock="1"/>
      </w:r>
      <w:r>
        <w:instrText xml:space="preserve"> PAGEREF _Toc509929728 \h </w:instrText>
      </w:r>
      <w:r>
        <w:fldChar w:fldCharType="separate"/>
      </w:r>
      <w:r>
        <w:t>27</w:t>
      </w:r>
      <w:r>
        <w:fldChar w:fldCharType="end"/>
      </w:r>
    </w:p>
    <w:p w:rsidR="00661AC7" w:rsidRDefault="00661AC7">
      <w:pPr>
        <w:pStyle w:val="40"/>
        <w:rPr>
          <w:rFonts w:ascii="Calibri" w:hAnsi="Calibri"/>
          <w:sz w:val="22"/>
          <w:szCs w:val="22"/>
          <w:lang w:eastAsia="en-GB"/>
        </w:rPr>
      </w:pPr>
      <w:r>
        <w:t>9.1.3.5</w:t>
      </w:r>
      <w:r>
        <w:rPr>
          <w:rFonts w:ascii="Calibri" w:hAnsi="Calibri"/>
          <w:sz w:val="22"/>
          <w:szCs w:val="22"/>
          <w:lang w:eastAsia="en-GB"/>
        </w:rPr>
        <w:tab/>
      </w:r>
      <w:r>
        <w:t>Warning Message Delivery Procedure in NG-RAN</w:t>
      </w:r>
      <w:r>
        <w:tab/>
      </w:r>
      <w:r>
        <w:fldChar w:fldCharType="begin" w:fldLock="1"/>
      </w:r>
      <w:r>
        <w:instrText xml:space="preserve"> PAGEREF _Toc509929729 \h </w:instrText>
      </w:r>
      <w:r>
        <w:fldChar w:fldCharType="separate"/>
      </w:r>
      <w:r>
        <w:t>28</w:t>
      </w:r>
      <w:r>
        <w:fldChar w:fldCharType="end"/>
      </w:r>
    </w:p>
    <w:p w:rsidR="00661AC7" w:rsidRDefault="00661AC7">
      <w:pPr>
        <w:pStyle w:val="50"/>
        <w:rPr>
          <w:rFonts w:ascii="Calibri" w:hAnsi="Calibri"/>
          <w:sz w:val="22"/>
          <w:szCs w:val="22"/>
          <w:lang w:eastAsia="en-GB"/>
        </w:rPr>
      </w:pPr>
      <w:r>
        <w:t>9.1.3.5.1</w:t>
      </w:r>
      <w:r>
        <w:rPr>
          <w:rFonts w:ascii="Calibri" w:hAnsi="Calibri"/>
          <w:sz w:val="22"/>
          <w:szCs w:val="22"/>
          <w:lang w:eastAsia="en-GB"/>
        </w:rPr>
        <w:tab/>
      </w:r>
      <w:r>
        <w:t>General</w:t>
      </w:r>
      <w:r>
        <w:tab/>
      </w:r>
      <w:r>
        <w:fldChar w:fldCharType="begin" w:fldLock="1"/>
      </w:r>
      <w:r>
        <w:instrText xml:space="preserve"> PAGEREF _Toc509929730 \h </w:instrText>
      </w:r>
      <w:r>
        <w:fldChar w:fldCharType="separate"/>
      </w:r>
      <w:r>
        <w:t>28</w:t>
      </w:r>
      <w:r>
        <w:fldChar w:fldCharType="end"/>
      </w:r>
    </w:p>
    <w:p w:rsidR="00661AC7" w:rsidRDefault="00661AC7">
      <w:pPr>
        <w:pStyle w:val="50"/>
        <w:rPr>
          <w:rFonts w:ascii="Calibri" w:hAnsi="Calibri"/>
          <w:sz w:val="22"/>
          <w:szCs w:val="22"/>
          <w:lang w:eastAsia="en-GB"/>
        </w:rPr>
      </w:pPr>
      <w:r>
        <w:t>9.1.3.5.2</w:t>
      </w:r>
      <w:r>
        <w:rPr>
          <w:rFonts w:ascii="Calibri" w:hAnsi="Calibri"/>
          <w:sz w:val="22"/>
          <w:szCs w:val="22"/>
          <w:lang w:eastAsia="en-GB"/>
        </w:rPr>
        <w:tab/>
      </w:r>
      <w:r>
        <w:t>Warning Message Delivery Procedure</w:t>
      </w:r>
      <w:r>
        <w:tab/>
      </w:r>
      <w:r>
        <w:fldChar w:fldCharType="begin" w:fldLock="1"/>
      </w:r>
      <w:r>
        <w:instrText xml:space="preserve"> PAGEREF _Toc509929731 \h </w:instrText>
      </w:r>
      <w:r>
        <w:fldChar w:fldCharType="separate"/>
      </w:r>
      <w:r>
        <w:t>28</w:t>
      </w:r>
      <w:r>
        <w:fldChar w:fldCharType="end"/>
      </w:r>
    </w:p>
    <w:p w:rsidR="00661AC7" w:rsidRDefault="00661AC7">
      <w:pPr>
        <w:pStyle w:val="50"/>
        <w:rPr>
          <w:rFonts w:ascii="Calibri" w:hAnsi="Calibri"/>
          <w:sz w:val="22"/>
          <w:szCs w:val="22"/>
          <w:lang w:eastAsia="en-GB"/>
        </w:rPr>
      </w:pPr>
      <w:r>
        <w:t>9.1.3.5.3</w:t>
      </w:r>
      <w:r>
        <w:rPr>
          <w:rFonts w:ascii="Calibri" w:hAnsi="Calibri"/>
          <w:sz w:val="22"/>
          <w:szCs w:val="22"/>
          <w:lang w:eastAsia="en-GB"/>
        </w:rPr>
        <w:tab/>
      </w:r>
      <w:r>
        <w:t>Warning Message Cancel Procedure</w:t>
      </w:r>
      <w:r>
        <w:tab/>
      </w:r>
      <w:r>
        <w:fldChar w:fldCharType="begin" w:fldLock="1"/>
      </w:r>
      <w:r>
        <w:instrText xml:space="preserve"> PAGEREF _Toc509929732 \h </w:instrText>
      </w:r>
      <w:r>
        <w:fldChar w:fldCharType="separate"/>
      </w:r>
      <w:r>
        <w:t>31</w:t>
      </w:r>
      <w:r>
        <w:fldChar w:fldCharType="end"/>
      </w:r>
    </w:p>
    <w:p w:rsidR="00661AC7" w:rsidRDefault="00661AC7">
      <w:pPr>
        <w:pStyle w:val="30"/>
        <w:rPr>
          <w:rFonts w:ascii="Calibri" w:hAnsi="Calibri"/>
          <w:sz w:val="22"/>
          <w:szCs w:val="22"/>
          <w:lang w:eastAsia="en-GB"/>
        </w:rPr>
      </w:pPr>
      <w:r>
        <w:t>9.1.4</w:t>
      </w:r>
      <w:r>
        <w:rPr>
          <w:rFonts w:ascii="Calibri" w:hAnsi="Calibri"/>
          <w:sz w:val="22"/>
          <w:szCs w:val="22"/>
          <w:lang w:eastAsia="en-GB"/>
        </w:rPr>
        <w:tab/>
      </w:r>
      <w:r>
        <w:t>UMTS Protocol Overview</w:t>
      </w:r>
      <w:r>
        <w:tab/>
      </w:r>
      <w:r>
        <w:fldChar w:fldCharType="begin" w:fldLock="1"/>
      </w:r>
      <w:r>
        <w:instrText xml:space="preserve"> PAGEREF _Toc509929733 \h </w:instrText>
      </w:r>
      <w:r>
        <w:fldChar w:fldCharType="separate"/>
      </w:r>
      <w:r>
        <w:t>32</w:t>
      </w:r>
      <w:r>
        <w:fldChar w:fldCharType="end"/>
      </w:r>
    </w:p>
    <w:p w:rsidR="00661AC7" w:rsidRDefault="00661AC7">
      <w:pPr>
        <w:pStyle w:val="30"/>
        <w:rPr>
          <w:rFonts w:ascii="Calibri" w:hAnsi="Calibri"/>
          <w:sz w:val="22"/>
          <w:szCs w:val="22"/>
          <w:lang w:eastAsia="en-GB"/>
        </w:rPr>
      </w:pPr>
      <w:r w:rsidRPr="00661AC7">
        <w:t>9.1.5</w:t>
      </w:r>
      <w:r w:rsidRPr="00661AC7">
        <w:rPr>
          <w:rFonts w:ascii="Calibri" w:hAnsi="Calibri"/>
          <w:sz w:val="22"/>
          <w:szCs w:val="22"/>
          <w:lang w:eastAsia="en-GB"/>
        </w:rPr>
        <w:tab/>
      </w:r>
      <w:r w:rsidRPr="00A4603B">
        <w:rPr>
          <w:lang w:val="it-IT"/>
        </w:rPr>
        <w:t>E-UTRAN Protocol Overview</w:t>
      </w:r>
      <w:r>
        <w:tab/>
      </w:r>
      <w:r>
        <w:fldChar w:fldCharType="begin" w:fldLock="1"/>
      </w:r>
      <w:r>
        <w:instrText xml:space="preserve"> PAGEREF _Toc509929734 \h </w:instrText>
      </w:r>
      <w:r>
        <w:fldChar w:fldCharType="separate"/>
      </w:r>
      <w:r>
        <w:t>33</w:t>
      </w:r>
      <w:r>
        <w:fldChar w:fldCharType="end"/>
      </w:r>
    </w:p>
    <w:p w:rsidR="00661AC7" w:rsidRDefault="00661AC7">
      <w:pPr>
        <w:pStyle w:val="30"/>
        <w:rPr>
          <w:rFonts w:ascii="Calibri" w:hAnsi="Calibri"/>
          <w:sz w:val="22"/>
          <w:szCs w:val="22"/>
          <w:lang w:eastAsia="en-GB"/>
        </w:rPr>
      </w:pPr>
      <w:r w:rsidRPr="00661AC7">
        <w:t>9.1.6</w:t>
      </w:r>
      <w:r w:rsidRPr="00661AC7">
        <w:rPr>
          <w:rFonts w:ascii="Calibri" w:hAnsi="Calibri"/>
          <w:sz w:val="22"/>
          <w:szCs w:val="22"/>
          <w:lang w:eastAsia="en-GB"/>
        </w:rPr>
        <w:tab/>
      </w:r>
      <w:r w:rsidRPr="00A4603B">
        <w:rPr>
          <w:lang w:val="it-IT"/>
        </w:rPr>
        <w:t>NG-RAN Protocol Overview</w:t>
      </w:r>
      <w:r>
        <w:tab/>
      </w:r>
      <w:r>
        <w:fldChar w:fldCharType="begin" w:fldLock="1"/>
      </w:r>
      <w:r>
        <w:instrText xml:space="preserve"> PAGEREF _Toc509929735 \h </w:instrText>
      </w:r>
      <w:r>
        <w:fldChar w:fldCharType="separate"/>
      </w:r>
      <w:r>
        <w:t>33</w:t>
      </w:r>
      <w:r>
        <w:fldChar w:fldCharType="end"/>
      </w:r>
    </w:p>
    <w:p w:rsidR="00661AC7" w:rsidRDefault="00661AC7">
      <w:pPr>
        <w:pStyle w:val="20"/>
        <w:rPr>
          <w:rFonts w:ascii="Calibri" w:hAnsi="Calibri"/>
          <w:sz w:val="22"/>
          <w:szCs w:val="22"/>
          <w:lang w:eastAsia="en-GB"/>
        </w:rPr>
      </w:pPr>
      <w:r>
        <w:t>9.2</w:t>
      </w:r>
      <w:r>
        <w:rPr>
          <w:rFonts w:ascii="Calibri" w:hAnsi="Calibri"/>
          <w:sz w:val="22"/>
          <w:szCs w:val="22"/>
          <w:lang w:eastAsia="en-GB"/>
        </w:rPr>
        <w:tab/>
      </w:r>
      <w:r>
        <w:t>Requirements on the CBC-RAN, CBC-MME and CBCF-AMF interfaces</w:t>
      </w:r>
      <w:r>
        <w:tab/>
      </w:r>
      <w:r>
        <w:fldChar w:fldCharType="begin" w:fldLock="1"/>
      </w:r>
      <w:r>
        <w:instrText xml:space="preserve"> PAGEREF _Toc509929736 \h </w:instrText>
      </w:r>
      <w:r>
        <w:fldChar w:fldCharType="separate"/>
      </w:r>
      <w:r>
        <w:t>34</w:t>
      </w:r>
      <w:r>
        <w:fldChar w:fldCharType="end"/>
      </w:r>
    </w:p>
    <w:p w:rsidR="00661AC7" w:rsidRDefault="00661AC7">
      <w:pPr>
        <w:pStyle w:val="30"/>
        <w:rPr>
          <w:rFonts w:ascii="Calibri" w:hAnsi="Calibri"/>
          <w:sz w:val="22"/>
          <w:szCs w:val="22"/>
          <w:lang w:eastAsia="en-GB"/>
        </w:rPr>
      </w:pPr>
      <w:r>
        <w:t>9.2.0</w:t>
      </w:r>
      <w:r>
        <w:rPr>
          <w:rFonts w:ascii="Calibri" w:hAnsi="Calibri"/>
          <w:sz w:val="22"/>
          <w:szCs w:val="22"/>
          <w:lang w:eastAsia="en-GB"/>
        </w:rPr>
        <w:tab/>
      </w:r>
      <w:r>
        <w:t>General</w:t>
      </w:r>
      <w:r>
        <w:tab/>
      </w:r>
      <w:r>
        <w:fldChar w:fldCharType="begin" w:fldLock="1"/>
      </w:r>
      <w:r>
        <w:instrText xml:space="preserve"> PAGEREF _Toc509929737 \h </w:instrText>
      </w:r>
      <w:r>
        <w:fldChar w:fldCharType="separate"/>
      </w:r>
      <w:r>
        <w:t>34</w:t>
      </w:r>
      <w:r>
        <w:fldChar w:fldCharType="end"/>
      </w:r>
    </w:p>
    <w:p w:rsidR="00661AC7" w:rsidRDefault="00661AC7">
      <w:pPr>
        <w:pStyle w:val="30"/>
        <w:rPr>
          <w:rFonts w:ascii="Calibri" w:hAnsi="Calibri"/>
          <w:sz w:val="22"/>
          <w:szCs w:val="22"/>
          <w:lang w:eastAsia="en-GB"/>
        </w:rPr>
      </w:pPr>
      <w:r>
        <w:t>9.2.1</w:t>
      </w:r>
      <w:r>
        <w:rPr>
          <w:rFonts w:ascii="Calibri" w:hAnsi="Calibri"/>
          <w:sz w:val="22"/>
          <w:szCs w:val="22"/>
          <w:lang w:eastAsia="en-GB"/>
        </w:rPr>
        <w:tab/>
      </w:r>
      <w:r>
        <w:t>Identification of a CBS message</w:t>
      </w:r>
      <w:r>
        <w:tab/>
      </w:r>
      <w:r>
        <w:fldChar w:fldCharType="begin" w:fldLock="1"/>
      </w:r>
      <w:r>
        <w:instrText xml:space="preserve"> PAGEREF _Toc509929738 \h </w:instrText>
      </w:r>
      <w:r>
        <w:fldChar w:fldCharType="separate"/>
      </w:r>
      <w:r>
        <w:t>35</w:t>
      </w:r>
      <w:r>
        <w:fldChar w:fldCharType="end"/>
      </w:r>
    </w:p>
    <w:p w:rsidR="00661AC7" w:rsidRDefault="00661AC7">
      <w:pPr>
        <w:pStyle w:val="30"/>
        <w:rPr>
          <w:rFonts w:ascii="Calibri" w:hAnsi="Calibri"/>
          <w:sz w:val="22"/>
          <w:szCs w:val="22"/>
          <w:lang w:eastAsia="en-GB"/>
        </w:rPr>
      </w:pPr>
      <w:r>
        <w:t>9.2.2</w:t>
      </w:r>
      <w:r>
        <w:rPr>
          <w:rFonts w:ascii="Calibri" w:hAnsi="Calibri"/>
          <w:sz w:val="22"/>
          <w:szCs w:val="22"/>
          <w:lang w:eastAsia="en-GB"/>
        </w:rPr>
        <w:tab/>
      </w:r>
      <w:r>
        <w:t>WRITE-REPLACE Request/Indication</w:t>
      </w:r>
      <w:r>
        <w:tab/>
      </w:r>
      <w:r>
        <w:fldChar w:fldCharType="begin" w:fldLock="1"/>
      </w:r>
      <w:r>
        <w:instrText xml:space="preserve"> PAGEREF _Toc509929739 \h </w:instrText>
      </w:r>
      <w:r>
        <w:fldChar w:fldCharType="separate"/>
      </w:r>
      <w:r>
        <w:t>36</w:t>
      </w:r>
      <w:r>
        <w:fldChar w:fldCharType="end"/>
      </w:r>
    </w:p>
    <w:p w:rsidR="00661AC7" w:rsidRDefault="00661AC7">
      <w:pPr>
        <w:pStyle w:val="30"/>
        <w:rPr>
          <w:rFonts w:ascii="Calibri" w:hAnsi="Calibri"/>
          <w:sz w:val="22"/>
          <w:szCs w:val="22"/>
          <w:lang w:eastAsia="en-GB"/>
        </w:rPr>
      </w:pPr>
      <w:r>
        <w:t>9.2.3</w:t>
      </w:r>
      <w:r>
        <w:rPr>
          <w:rFonts w:ascii="Calibri" w:hAnsi="Calibri"/>
          <w:sz w:val="22"/>
          <w:szCs w:val="22"/>
          <w:lang w:eastAsia="en-GB"/>
        </w:rPr>
        <w:tab/>
      </w:r>
      <w:r>
        <w:t>KILL Request/Indication</w:t>
      </w:r>
      <w:r>
        <w:tab/>
      </w:r>
      <w:r>
        <w:fldChar w:fldCharType="begin" w:fldLock="1"/>
      </w:r>
      <w:r>
        <w:instrText xml:space="preserve"> PAGEREF _Toc509929740 \h </w:instrText>
      </w:r>
      <w:r>
        <w:fldChar w:fldCharType="separate"/>
      </w:r>
      <w:r>
        <w:t>38</w:t>
      </w:r>
      <w:r>
        <w:fldChar w:fldCharType="end"/>
      </w:r>
    </w:p>
    <w:p w:rsidR="00661AC7" w:rsidRDefault="00661AC7">
      <w:pPr>
        <w:pStyle w:val="30"/>
        <w:rPr>
          <w:rFonts w:ascii="Calibri" w:hAnsi="Calibri"/>
          <w:sz w:val="22"/>
          <w:szCs w:val="22"/>
          <w:lang w:eastAsia="en-GB"/>
        </w:rPr>
      </w:pPr>
      <w:r>
        <w:t>9.2.4</w:t>
      </w:r>
      <w:r>
        <w:rPr>
          <w:rFonts w:ascii="Calibri" w:hAnsi="Calibri"/>
          <w:sz w:val="22"/>
          <w:szCs w:val="22"/>
          <w:lang w:eastAsia="en-GB"/>
        </w:rPr>
        <w:tab/>
      </w:r>
      <w:r>
        <w:t>REPORT Response/Confirm</w:t>
      </w:r>
      <w:r>
        <w:tab/>
      </w:r>
      <w:r>
        <w:fldChar w:fldCharType="begin" w:fldLock="1"/>
      </w:r>
      <w:r>
        <w:instrText xml:space="preserve"> PAGEREF _Toc509929741 \h </w:instrText>
      </w:r>
      <w:r>
        <w:fldChar w:fldCharType="separate"/>
      </w:r>
      <w:r>
        <w:t>38</w:t>
      </w:r>
      <w:r>
        <w:fldChar w:fldCharType="end"/>
      </w:r>
    </w:p>
    <w:p w:rsidR="00661AC7" w:rsidRDefault="00661AC7">
      <w:pPr>
        <w:pStyle w:val="30"/>
        <w:rPr>
          <w:rFonts w:ascii="Calibri" w:hAnsi="Calibri"/>
          <w:sz w:val="22"/>
          <w:szCs w:val="22"/>
          <w:lang w:eastAsia="en-GB"/>
        </w:rPr>
      </w:pPr>
      <w:r>
        <w:t>9.2.5</w:t>
      </w:r>
      <w:r>
        <w:rPr>
          <w:rFonts w:ascii="Calibri" w:hAnsi="Calibri"/>
          <w:sz w:val="22"/>
          <w:szCs w:val="22"/>
          <w:lang w:eastAsia="en-GB"/>
        </w:rPr>
        <w:tab/>
      </w:r>
      <w:r>
        <w:t>STATUS-LOAD-QUERY Request/Indication</w:t>
      </w:r>
      <w:r>
        <w:tab/>
      </w:r>
      <w:r>
        <w:fldChar w:fldCharType="begin" w:fldLock="1"/>
      </w:r>
      <w:r>
        <w:instrText xml:space="preserve"> PAGEREF _Toc509929742 \h </w:instrText>
      </w:r>
      <w:r>
        <w:fldChar w:fldCharType="separate"/>
      </w:r>
      <w:r>
        <w:t>39</w:t>
      </w:r>
      <w:r>
        <w:fldChar w:fldCharType="end"/>
      </w:r>
    </w:p>
    <w:p w:rsidR="00661AC7" w:rsidRDefault="00661AC7">
      <w:pPr>
        <w:pStyle w:val="30"/>
        <w:rPr>
          <w:rFonts w:ascii="Calibri" w:hAnsi="Calibri"/>
          <w:sz w:val="22"/>
          <w:szCs w:val="22"/>
          <w:lang w:eastAsia="en-GB"/>
        </w:rPr>
      </w:pPr>
      <w:r>
        <w:t>9.2.6</w:t>
      </w:r>
      <w:r>
        <w:rPr>
          <w:rFonts w:ascii="Calibri" w:hAnsi="Calibri"/>
          <w:sz w:val="22"/>
          <w:szCs w:val="22"/>
          <w:lang w:eastAsia="en-GB"/>
        </w:rPr>
        <w:tab/>
      </w:r>
      <w:r>
        <w:t>STATUS-LOAD-QUERY Response/Confirm</w:t>
      </w:r>
      <w:r>
        <w:tab/>
      </w:r>
      <w:r>
        <w:fldChar w:fldCharType="begin" w:fldLock="1"/>
      </w:r>
      <w:r>
        <w:instrText xml:space="preserve"> PAGEREF _Toc509929743 \h </w:instrText>
      </w:r>
      <w:r>
        <w:fldChar w:fldCharType="separate"/>
      </w:r>
      <w:r>
        <w:t>39</w:t>
      </w:r>
      <w:r>
        <w:fldChar w:fldCharType="end"/>
      </w:r>
    </w:p>
    <w:p w:rsidR="00661AC7" w:rsidRDefault="00661AC7">
      <w:pPr>
        <w:pStyle w:val="30"/>
        <w:rPr>
          <w:rFonts w:ascii="Calibri" w:hAnsi="Calibri"/>
          <w:sz w:val="22"/>
          <w:szCs w:val="22"/>
          <w:lang w:eastAsia="en-GB"/>
        </w:rPr>
      </w:pPr>
      <w:r>
        <w:t>9.2.7</w:t>
      </w:r>
      <w:r>
        <w:rPr>
          <w:rFonts w:ascii="Calibri" w:hAnsi="Calibri"/>
          <w:sz w:val="22"/>
          <w:szCs w:val="22"/>
          <w:lang w:eastAsia="en-GB"/>
        </w:rPr>
        <w:tab/>
      </w:r>
      <w:r>
        <w:t>STATUS-MESSAGE-QUERY Request/Indication</w:t>
      </w:r>
      <w:r>
        <w:tab/>
      </w:r>
      <w:r>
        <w:fldChar w:fldCharType="begin" w:fldLock="1"/>
      </w:r>
      <w:r>
        <w:instrText xml:space="preserve"> PAGEREF _Toc509929744 \h </w:instrText>
      </w:r>
      <w:r>
        <w:fldChar w:fldCharType="separate"/>
      </w:r>
      <w:r>
        <w:t>39</w:t>
      </w:r>
      <w:r>
        <w:fldChar w:fldCharType="end"/>
      </w:r>
    </w:p>
    <w:p w:rsidR="00661AC7" w:rsidRDefault="00661AC7">
      <w:pPr>
        <w:pStyle w:val="30"/>
        <w:rPr>
          <w:rFonts w:ascii="Calibri" w:hAnsi="Calibri"/>
          <w:sz w:val="22"/>
          <w:szCs w:val="22"/>
          <w:lang w:eastAsia="en-GB"/>
        </w:rPr>
      </w:pPr>
      <w:r>
        <w:t>9.2.8</w:t>
      </w:r>
      <w:r>
        <w:rPr>
          <w:rFonts w:ascii="Calibri" w:hAnsi="Calibri"/>
          <w:sz w:val="22"/>
          <w:szCs w:val="22"/>
          <w:lang w:eastAsia="en-GB"/>
        </w:rPr>
        <w:tab/>
      </w:r>
      <w:r>
        <w:t>STATUS-MESSAGE-QUERY Response/Confirm</w:t>
      </w:r>
      <w:r>
        <w:tab/>
      </w:r>
      <w:r>
        <w:fldChar w:fldCharType="begin" w:fldLock="1"/>
      </w:r>
      <w:r>
        <w:instrText xml:space="preserve"> PAGEREF _Toc509929745 \h </w:instrText>
      </w:r>
      <w:r>
        <w:fldChar w:fldCharType="separate"/>
      </w:r>
      <w:r>
        <w:t>40</w:t>
      </w:r>
      <w:r>
        <w:fldChar w:fldCharType="end"/>
      </w:r>
    </w:p>
    <w:p w:rsidR="00661AC7" w:rsidRDefault="00661AC7">
      <w:pPr>
        <w:pStyle w:val="30"/>
        <w:rPr>
          <w:rFonts w:ascii="Calibri" w:hAnsi="Calibri"/>
          <w:sz w:val="22"/>
          <w:szCs w:val="22"/>
          <w:lang w:eastAsia="en-GB"/>
        </w:rPr>
      </w:pPr>
      <w:r>
        <w:t>9.2.9</w:t>
      </w:r>
      <w:r>
        <w:rPr>
          <w:rFonts w:ascii="Calibri" w:hAnsi="Calibri"/>
          <w:sz w:val="22"/>
          <w:szCs w:val="22"/>
          <w:lang w:eastAsia="en-GB"/>
        </w:rPr>
        <w:tab/>
      </w:r>
      <w:r>
        <w:t>REJECT Response/Confirm</w:t>
      </w:r>
      <w:r>
        <w:tab/>
      </w:r>
      <w:r>
        <w:fldChar w:fldCharType="begin" w:fldLock="1"/>
      </w:r>
      <w:r>
        <w:instrText xml:space="preserve"> PAGEREF _Toc509929746 \h </w:instrText>
      </w:r>
      <w:r>
        <w:fldChar w:fldCharType="separate"/>
      </w:r>
      <w:r>
        <w:t>40</w:t>
      </w:r>
      <w:r>
        <w:fldChar w:fldCharType="end"/>
      </w:r>
    </w:p>
    <w:p w:rsidR="00661AC7" w:rsidRDefault="00661AC7">
      <w:pPr>
        <w:pStyle w:val="30"/>
        <w:rPr>
          <w:rFonts w:ascii="Calibri" w:hAnsi="Calibri"/>
          <w:sz w:val="22"/>
          <w:szCs w:val="22"/>
          <w:lang w:eastAsia="en-GB"/>
        </w:rPr>
      </w:pPr>
      <w:r>
        <w:t>9.2.10</w:t>
      </w:r>
      <w:r>
        <w:rPr>
          <w:rFonts w:ascii="Calibri" w:hAnsi="Calibri"/>
          <w:sz w:val="22"/>
          <w:szCs w:val="22"/>
          <w:lang w:eastAsia="en-GB"/>
        </w:rPr>
        <w:tab/>
      </w:r>
      <w:r>
        <w:t>RESTART-INDICATION Request/Indication</w:t>
      </w:r>
      <w:r>
        <w:tab/>
      </w:r>
      <w:r>
        <w:fldChar w:fldCharType="begin" w:fldLock="1"/>
      </w:r>
      <w:r>
        <w:instrText xml:space="preserve"> PAGEREF _Toc509929747 \h </w:instrText>
      </w:r>
      <w:r>
        <w:fldChar w:fldCharType="separate"/>
      </w:r>
      <w:r>
        <w:t>40</w:t>
      </w:r>
      <w:r>
        <w:fldChar w:fldCharType="end"/>
      </w:r>
    </w:p>
    <w:p w:rsidR="00661AC7" w:rsidRDefault="00661AC7">
      <w:pPr>
        <w:pStyle w:val="30"/>
        <w:rPr>
          <w:rFonts w:ascii="Calibri" w:hAnsi="Calibri"/>
          <w:sz w:val="22"/>
          <w:szCs w:val="22"/>
          <w:lang w:eastAsia="en-GB"/>
        </w:rPr>
      </w:pPr>
      <w:r>
        <w:lastRenderedPageBreak/>
        <w:t>9.2.11</w:t>
      </w:r>
      <w:r>
        <w:rPr>
          <w:rFonts w:ascii="Calibri" w:hAnsi="Calibri"/>
          <w:sz w:val="22"/>
          <w:szCs w:val="22"/>
          <w:lang w:eastAsia="en-GB"/>
        </w:rPr>
        <w:tab/>
      </w:r>
      <w:r>
        <w:t>RESET Request/Indication</w:t>
      </w:r>
      <w:r>
        <w:tab/>
      </w:r>
      <w:r>
        <w:fldChar w:fldCharType="begin" w:fldLock="1"/>
      </w:r>
      <w:r>
        <w:instrText xml:space="preserve"> PAGEREF _Toc509929748 \h </w:instrText>
      </w:r>
      <w:r>
        <w:fldChar w:fldCharType="separate"/>
      </w:r>
      <w:r>
        <w:t>41</w:t>
      </w:r>
      <w:r>
        <w:fldChar w:fldCharType="end"/>
      </w:r>
    </w:p>
    <w:p w:rsidR="00661AC7" w:rsidRDefault="00661AC7">
      <w:pPr>
        <w:pStyle w:val="30"/>
        <w:rPr>
          <w:rFonts w:ascii="Calibri" w:hAnsi="Calibri"/>
          <w:sz w:val="22"/>
          <w:szCs w:val="22"/>
          <w:lang w:eastAsia="en-GB"/>
        </w:rPr>
      </w:pPr>
      <w:r>
        <w:t>9.2.12</w:t>
      </w:r>
      <w:r>
        <w:rPr>
          <w:rFonts w:ascii="Calibri" w:hAnsi="Calibri"/>
          <w:sz w:val="22"/>
          <w:szCs w:val="22"/>
          <w:lang w:eastAsia="en-GB"/>
        </w:rPr>
        <w:tab/>
      </w:r>
      <w:r>
        <w:t>FAILURE-INDICATION Request/Indication</w:t>
      </w:r>
      <w:r>
        <w:tab/>
      </w:r>
      <w:r>
        <w:fldChar w:fldCharType="begin" w:fldLock="1"/>
      </w:r>
      <w:r>
        <w:instrText xml:space="preserve"> PAGEREF _Toc509929749 \h </w:instrText>
      </w:r>
      <w:r>
        <w:fldChar w:fldCharType="separate"/>
      </w:r>
      <w:r>
        <w:t>41</w:t>
      </w:r>
      <w:r>
        <w:fldChar w:fldCharType="end"/>
      </w:r>
    </w:p>
    <w:p w:rsidR="00661AC7" w:rsidRDefault="00661AC7">
      <w:pPr>
        <w:pStyle w:val="30"/>
        <w:rPr>
          <w:rFonts w:ascii="Calibri" w:hAnsi="Calibri"/>
          <w:sz w:val="22"/>
          <w:szCs w:val="22"/>
          <w:lang w:eastAsia="en-GB"/>
        </w:rPr>
      </w:pPr>
      <w:r>
        <w:t>9.2.13</w:t>
      </w:r>
      <w:r>
        <w:rPr>
          <w:rFonts w:ascii="Calibri" w:hAnsi="Calibri"/>
          <w:sz w:val="22"/>
          <w:szCs w:val="22"/>
          <w:lang w:eastAsia="en-GB"/>
        </w:rPr>
        <w:tab/>
      </w:r>
      <w:r>
        <w:t>SET-DRX Request/Indication</w:t>
      </w:r>
      <w:r>
        <w:tab/>
      </w:r>
      <w:r>
        <w:fldChar w:fldCharType="begin" w:fldLock="1"/>
      </w:r>
      <w:r>
        <w:instrText xml:space="preserve"> PAGEREF _Toc509929750 \h </w:instrText>
      </w:r>
      <w:r>
        <w:fldChar w:fldCharType="separate"/>
      </w:r>
      <w:r>
        <w:t>41</w:t>
      </w:r>
      <w:r>
        <w:fldChar w:fldCharType="end"/>
      </w:r>
    </w:p>
    <w:p w:rsidR="00661AC7" w:rsidRDefault="00661AC7">
      <w:pPr>
        <w:pStyle w:val="30"/>
        <w:rPr>
          <w:rFonts w:ascii="Calibri" w:hAnsi="Calibri"/>
          <w:sz w:val="22"/>
          <w:szCs w:val="22"/>
          <w:lang w:eastAsia="en-GB"/>
        </w:rPr>
      </w:pPr>
      <w:r>
        <w:t>9.2.14</w:t>
      </w:r>
      <w:r>
        <w:rPr>
          <w:rFonts w:ascii="Calibri" w:hAnsi="Calibri"/>
          <w:sz w:val="22"/>
          <w:szCs w:val="22"/>
          <w:lang w:eastAsia="en-GB"/>
        </w:rPr>
        <w:tab/>
      </w:r>
      <w:r>
        <w:t>SET-DRX- REPORT Response/Confirm</w:t>
      </w:r>
      <w:r>
        <w:tab/>
      </w:r>
      <w:r>
        <w:fldChar w:fldCharType="begin" w:fldLock="1"/>
      </w:r>
      <w:r>
        <w:instrText xml:space="preserve"> PAGEREF _Toc509929751 \h </w:instrText>
      </w:r>
      <w:r>
        <w:fldChar w:fldCharType="separate"/>
      </w:r>
      <w:r>
        <w:t>42</w:t>
      </w:r>
      <w:r>
        <w:fldChar w:fldCharType="end"/>
      </w:r>
    </w:p>
    <w:p w:rsidR="00661AC7" w:rsidRDefault="00661AC7">
      <w:pPr>
        <w:pStyle w:val="30"/>
        <w:rPr>
          <w:rFonts w:ascii="Calibri" w:hAnsi="Calibri"/>
          <w:sz w:val="22"/>
          <w:szCs w:val="22"/>
          <w:lang w:eastAsia="en-GB"/>
        </w:rPr>
      </w:pPr>
      <w:r w:rsidRPr="00661AC7">
        <w:t>9.2.15</w:t>
      </w:r>
      <w:r w:rsidRPr="00661AC7">
        <w:rPr>
          <w:rFonts w:ascii="Calibri" w:hAnsi="Calibri"/>
          <w:sz w:val="22"/>
          <w:szCs w:val="22"/>
          <w:lang w:eastAsia="en-GB"/>
        </w:rPr>
        <w:tab/>
      </w:r>
      <w:r w:rsidRPr="00A4603B">
        <w:rPr>
          <w:lang w:val="en-US"/>
        </w:rPr>
        <w:t>Void</w:t>
      </w:r>
      <w:r>
        <w:tab/>
      </w:r>
      <w:r>
        <w:fldChar w:fldCharType="begin" w:fldLock="1"/>
      </w:r>
      <w:r>
        <w:instrText xml:space="preserve"> PAGEREF _Toc509929752 \h </w:instrText>
      </w:r>
      <w:r>
        <w:fldChar w:fldCharType="separate"/>
      </w:r>
      <w:r>
        <w:t>42</w:t>
      </w:r>
      <w:r>
        <w:fldChar w:fldCharType="end"/>
      </w:r>
    </w:p>
    <w:p w:rsidR="00661AC7" w:rsidRDefault="00661AC7">
      <w:pPr>
        <w:pStyle w:val="30"/>
        <w:rPr>
          <w:rFonts w:ascii="Calibri" w:hAnsi="Calibri"/>
          <w:sz w:val="22"/>
          <w:szCs w:val="22"/>
          <w:lang w:eastAsia="en-GB"/>
        </w:rPr>
      </w:pPr>
      <w:r>
        <w:t>9.2.16</w:t>
      </w:r>
      <w:r>
        <w:rPr>
          <w:rFonts w:ascii="Calibri" w:hAnsi="Calibri"/>
          <w:sz w:val="22"/>
          <w:szCs w:val="22"/>
          <w:lang w:eastAsia="en-GB"/>
        </w:rPr>
        <w:tab/>
      </w:r>
      <w:r w:rsidRPr="00A4603B">
        <w:rPr>
          <w:lang w:val="en-US"/>
        </w:rPr>
        <w:t>WRITE-REPLACE-WARNING-REQUEST</w:t>
      </w:r>
      <w:r>
        <w:t xml:space="preserve"> Request/Indication</w:t>
      </w:r>
      <w:r>
        <w:tab/>
      </w:r>
      <w:r>
        <w:fldChar w:fldCharType="begin" w:fldLock="1"/>
      </w:r>
      <w:r>
        <w:instrText xml:space="preserve"> PAGEREF _Toc509929753 \h </w:instrText>
      </w:r>
      <w:r>
        <w:fldChar w:fldCharType="separate"/>
      </w:r>
      <w:r>
        <w:t>42</w:t>
      </w:r>
      <w:r>
        <w:fldChar w:fldCharType="end"/>
      </w:r>
    </w:p>
    <w:p w:rsidR="00661AC7" w:rsidRDefault="00661AC7">
      <w:pPr>
        <w:pStyle w:val="30"/>
        <w:rPr>
          <w:rFonts w:ascii="Calibri" w:hAnsi="Calibri"/>
          <w:sz w:val="22"/>
          <w:szCs w:val="22"/>
          <w:lang w:eastAsia="en-GB"/>
        </w:rPr>
      </w:pPr>
      <w:r>
        <w:t>9.2.17</w:t>
      </w:r>
      <w:r>
        <w:rPr>
          <w:rFonts w:ascii="Calibri" w:hAnsi="Calibri"/>
          <w:sz w:val="22"/>
          <w:szCs w:val="22"/>
          <w:lang w:eastAsia="en-GB"/>
        </w:rPr>
        <w:tab/>
      </w:r>
      <w:r w:rsidRPr="00A4603B">
        <w:rPr>
          <w:lang w:val="en-US"/>
        </w:rPr>
        <w:t>WRITE-REPLACE-WARNING-CONFIRM</w:t>
      </w:r>
      <w:r>
        <w:t xml:space="preserve"> Response/Confirm</w:t>
      </w:r>
      <w:r>
        <w:tab/>
      </w:r>
      <w:r>
        <w:fldChar w:fldCharType="begin" w:fldLock="1"/>
      </w:r>
      <w:r>
        <w:instrText xml:space="preserve"> PAGEREF _Toc509929754 \h </w:instrText>
      </w:r>
      <w:r>
        <w:fldChar w:fldCharType="separate"/>
      </w:r>
      <w:r>
        <w:t>43</w:t>
      </w:r>
      <w:r>
        <w:fldChar w:fldCharType="end"/>
      </w:r>
    </w:p>
    <w:p w:rsidR="00661AC7" w:rsidRDefault="00661AC7">
      <w:pPr>
        <w:pStyle w:val="30"/>
        <w:rPr>
          <w:rFonts w:ascii="Calibri" w:hAnsi="Calibri"/>
          <w:sz w:val="22"/>
          <w:szCs w:val="22"/>
          <w:lang w:eastAsia="en-GB"/>
        </w:rPr>
      </w:pPr>
      <w:r>
        <w:t>9.2.18</w:t>
      </w:r>
      <w:r>
        <w:rPr>
          <w:rFonts w:ascii="Calibri" w:hAnsi="Calibri"/>
          <w:sz w:val="22"/>
          <w:szCs w:val="22"/>
          <w:lang w:eastAsia="en-GB"/>
        </w:rPr>
        <w:tab/>
      </w:r>
      <w:r>
        <w:t>STOP-WARNING-REQUEST Request/Indication</w:t>
      </w:r>
      <w:r>
        <w:tab/>
      </w:r>
      <w:r>
        <w:fldChar w:fldCharType="begin" w:fldLock="1"/>
      </w:r>
      <w:r>
        <w:instrText xml:space="preserve"> PAGEREF _Toc509929755 \h </w:instrText>
      </w:r>
      <w:r>
        <w:fldChar w:fldCharType="separate"/>
      </w:r>
      <w:r>
        <w:t>43</w:t>
      </w:r>
      <w:r>
        <w:fldChar w:fldCharType="end"/>
      </w:r>
    </w:p>
    <w:p w:rsidR="00661AC7" w:rsidRDefault="00661AC7">
      <w:pPr>
        <w:pStyle w:val="30"/>
        <w:rPr>
          <w:rFonts w:ascii="Calibri" w:hAnsi="Calibri"/>
          <w:sz w:val="22"/>
          <w:szCs w:val="22"/>
          <w:lang w:eastAsia="en-GB"/>
        </w:rPr>
      </w:pPr>
      <w:r>
        <w:t>9.2.19</w:t>
      </w:r>
      <w:r>
        <w:rPr>
          <w:rFonts w:ascii="Calibri" w:hAnsi="Calibri"/>
          <w:sz w:val="22"/>
          <w:szCs w:val="22"/>
          <w:lang w:eastAsia="en-GB"/>
        </w:rPr>
        <w:tab/>
      </w:r>
      <w:r>
        <w:t>STOP-WARNING</w:t>
      </w:r>
      <w:r w:rsidRPr="00A4603B">
        <w:rPr>
          <w:lang w:val="en-US"/>
        </w:rPr>
        <w:t>-CONFIRM</w:t>
      </w:r>
      <w:r>
        <w:t xml:space="preserve"> Response/Confirm</w:t>
      </w:r>
      <w:r>
        <w:tab/>
      </w:r>
      <w:r>
        <w:fldChar w:fldCharType="begin" w:fldLock="1"/>
      </w:r>
      <w:r>
        <w:instrText xml:space="preserve"> PAGEREF _Toc509929756 \h </w:instrText>
      </w:r>
      <w:r>
        <w:fldChar w:fldCharType="separate"/>
      </w:r>
      <w:r>
        <w:t>43</w:t>
      </w:r>
      <w:r>
        <w:fldChar w:fldCharType="end"/>
      </w:r>
    </w:p>
    <w:p w:rsidR="00661AC7" w:rsidRDefault="00661AC7">
      <w:pPr>
        <w:pStyle w:val="30"/>
        <w:rPr>
          <w:rFonts w:ascii="Calibri" w:hAnsi="Calibri"/>
          <w:sz w:val="22"/>
          <w:szCs w:val="22"/>
          <w:lang w:eastAsia="en-GB"/>
        </w:rPr>
      </w:pPr>
      <w:r>
        <w:t>9.2.20</w:t>
      </w:r>
      <w:r>
        <w:rPr>
          <w:rFonts w:ascii="Calibri" w:hAnsi="Calibri"/>
          <w:sz w:val="22"/>
          <w:szCs w:val="22"/>
          <w:lang w:eastAsia="en-GB"/>
        </w:rPr>
        <w:tab/>
      </w:r>
      <w:r>
        <w:t>WRITE-REPLACE-WARNING</w:t>
      </w:r>
      <w:r w:rsidRPr="00A4603B">
        <w:rPr>
          <w:lang w:val="en-US"/>
        </w:rPr>
        <w:t xml:space="preserve">-INDICATION </w:t>
      </w:r>
      <w:r>
        <w:t>Request/Indication</w:t>
      </w:r>
      <w:r>
        <w:tab/>
      </w:r>
      <w:r>
        <w:fldChar w:fldCharType="begin" w:fldLock="1"/>
      </w:r>
      <w:r>
        <w:instrText xml:space="preserve"> PAGEREF _Toc509929757 \h </w:instrText>
      </w:r>
      <w:r>
        <w:fldChar w:fldCharType="separate"/>
      </w:r>
      <w:r>
        <w:t>43</w:t>
      </w:r>
      <w:r>
        <w:fldChar w:fldCharType="end"/>
      </w:r>
    </w:p>
    <w:p w:rsidR="00661AC7" w:rsidRDefault="00661AC7">
      <w:pPr>
        <w:pStyle w:val="30"/>
        <w:rPr>
          <w:rFonts w:ascii="Calibri" w:hAnsi="Calibri"/>
          <w:sz w:val="22"/>
          <w:szCs w:val="22"/>
          <w:lang w:eastAsia="en-GB"/>
        </w:rPr>
      </w:pPr>
      <w:r>
        <w:t>9.2.21</w:t>
      </w:r>
      <w:r>
        <w:rPr>
          <w:rFonts w:ascii="Calibri" w:hAnsi="Calibri"/>
          <w:sz w:val="22"/>
          <w:szCs w:val="22"/>
          <w:lang w:eastAsia="en-GB"/>
        </w:rPr>
        <w:tab/>
      </w:r>
      <w:r>
        <w:t>STOP-WARNING</w:t>
      </w:r>
      <w:r w:rsidRPr="00A4603B">
        <w:rPr>
          <w:lang w:val="en-US"/>
        </w:rPr>
        <w:t xml:space="preserve">-INDICATION </w:t>
      </w:r>
      <w:r>
        <w:t>Request/Indication</w:t>
      </w:r>
      <w:r>
        <w:tab/>
      </w:r>
      <w:r>
        <w:fldChar w:fldCharType="begin" w:fldLock="1"/>
      </w:r>
      <w:r>
        <w:instrText xml:space="preserve"> PAGEREF _Toc509929758 \h </w:instrText>
      </w:r>
      <w:r>
        <w:fldChar w:fldCharType="separate"/>
      </w:r>
      <w:r>
        <w:t>44</w:t>
      </w:r>
      <w:r>
        <w:fldChar w:fldCharType="end"/>
      </w:r>
    </w:p>
    <w:p w:rsidR="00661AC7" w:rsidRDefault="00661AC7">
      <w:pPr>
        <w:pStyle w:val="30"/>
        <w:rPr>
          <w:rFonts w:ascii="Calibri" w:hAnsi="Calibri"/>
          <w:sz w:val="22"/>
          <w:szCs w:val="22"/>
          <w:lang w:eastAsia="en-GB"/>
        </w:rPr>
      </w:pPr>
      <w:r>
        <w:t>9.2.22</w:t>
      </w:r>
      <w:r>
        <w:rPr>
          <w:rFonts w:ascii="Calibri" w:hAnsi="Calibri"/>
          <w:sz w:val="22"/>
          <w:szCs w:val="22"/>
          <w:lang w:eastAsia="en-GB"/>
        </w:rPr>
        <w:tab/>
      </w:r>
      <w:r>
        <w:t>RESTART-INDICATION-E-UTRAN Request/Indication</w:t>
      </w:r>
      <w:r>
        <w:tab/>
      </w:r>
      <w:r>
        <w:fldChar w:fldCharType="begin" w:fldLock="1"/>
      </w:r>
      <w:r>
        <w:instrText xml:space="preserve"> PAGEREF _Toc509929759 \h </w:instrText>
      </w:r>
      <w:r>
        <w:fldChar w:fldCharType="separate"/>
      </w:r>
      <w:r>
        <w:t>44</w:t>
      </w:r>
      <w:r>
        <w:fldChar w:fldCharType="end"/>
      </w:r>
    </w:p>
    <w:p w:rsidR="00661AC7" w:rsidRDefault="00661AC7">
      <w:pPr>
        <w:pStyle w:val="30"/>
        <w:rPr>
          <w:rFonts w:ascii="Calibri" w:hAnsi="Calibri"/>
          <w:sz w:val="22"/>
          <w:szCs w:val="22"/>
          <w:lang w:eastAsia="en-GB"/>
        </w:rPr>
      </w:pPr>
      <w:r>
        <w:t>9.2.23</w:t>
      </w:r>
      <w:r>
        <w:rPr>
          <w:rFonts w:ascii="Calibri" w:hAnsi="Calibri"/>
          <w:sz w:val="22"/>
          <w:szCs w:val="22"/>
          <w:lang w:eastAsia="en-GB"/>
        </w:rPr>
        <w:tab/>
      </w:r>
      <w:r>
        <w:t>FAILURE-INDICATION-E-UTRAN Request/Indication</w:t>
      </w:r>
      <w:r>
        <w:tab/>
      </w:r>
      <w:r>
        <w:fldChar w:fldCharType="begin" w:fldLock="1"/>
      </w:r>
      <w:r>
        <w:instrText xml:space="preserve"> PAGEREF _Toc509929760 \h </w:instrText>
      </w:r>
      <w:r>
        <w:fldChar w:fldCharType="separate"/>
      </w:r>
      <w:r>
        <w:t>44</w:t>
      </w:r>
      <w:r>
        <w:fldChar w:fldCharType="end"/>
      </w:r>
    </w:p>
    <w:p w:rsidR="00661AC7" w:rsidRDefault="00661AC7">
      <w:pPr>
        <w:pStyle w:val="30"/>
        <w:rPr>
          <w:rFonts w:ascii="Calibri" w:hAnsi="Calibri"/>
          <w:sz w:val="22"/>
          <w:szCs w:val="22"/>
          <w:lang w:eastAsia="en-GB"/>
        </w:rPr>
      </w:pPr>
      <w:r>
        <w:t>9.2.24</w:t>
      </w:r>
      <w:r>
        <w:rPr>
          <w:rFonts w:ascii="Calibri" w:hAnsi="Calibri"/>
          <w:sz w:val="22"/>
          <w:szCs w:val="22"/>
          <w:lang w:eastAsia="en-GB"/>
        </w:rPr>
        <w:tab/>
      </w:r>
      <w:r>
        <w:t>RESET-COMPLETE Response/Confirm</w:t>
      </w:r>
      <w:r>
        <w:tab/>
      </w:r>
      <w:r>
        <w:fldChar w:fldCharType="begin" w:fldLock="1"/>
      </w:r>
      <w:r>
        <w:instrText xml:space="preserve"> PAGEREF _Toc509929761 \h </w:instrText>
      </w:r>
      <w:r>
        <w:fldChar w:fldCharType="separate"/>
      </w:r>
      <w:r>
        <w:t>45</w:t>
      </w:r>
      <w:r>
        <w:fldChar w:fldCharType="end"/>
      </w:r>
    </w:p>
    <w:p w:rsidR="00661AC7" w:rsidRDefault="00661AC7">
      <w:pPr>
        <w:pStyle w:val="30"/>
        <w:rPr>
          <w:rFonts w:ascii="Calibri" w:hAnsi="Calibri"/>
          <w:sz w:val="22"/>
          <w:szCs w:val="22"/>
          <w:lang w:eastAsia="en-GB"/>
        </w:rPr>
      </w:pPr>
      <w:r>
        <w:t>9.2.25</w:t>
      </w:r>
      <w:r>
        <w:rPr>
          <w:rFonts w:ascii="Calibri" w:hAnsi="Calibri"/>
          <w:sz w:val="22"/>
          <w:szCs w:val="22"/>
          <w:lang w:eastAsia="en-GB"/>
        </w:rPr>
        <w:tab/>
      </w:r>
      <w:r>
        <w:t>RESET-FAILURE Response/Confirm</w:t>
      </w:r>
      <w:r>
        <w:tab/>
      </w:r>
      <w:r>
        <w:fldChar w:fldCharType="begin" w:fldLock="1"/>
      </w:r>
      <w:r>
        <w:instrText xml:space="preserve"> PAGEREF _Toc509929762 \h </w:instrText>
      </w:r>
      <w:r>
        <w:fldChar w:fldCharType="separate"/>
      </w:r>
      <w:r>
        <w:t>45</w:t>
      </w:r>
      <w:r>
        <w:fldChar w:fldCharType="end"/>
      </w:r>
    </w:p>
    <w:p w:rsidR="00661AC7" w:rsidRDefault="00661AC7">
      <w:pPr>
        <w:pStyle w:val="30"/>
        <w:rPr>
          <w:rFonts w:ascii="Calibri" w:hAnsi="Calibri"/>
          <w:sz w:val="22"/>
          <w:szCs w:val="22"/>
          <w:lang w:eastAsia="en-GB"/>
        </w:rPr>
      </w:pPr>
      <w:r>
        <w:t>9.2.26</w:t>
      </w:r>
      <w:r>
        <w:rPr>
          <w:rFonts w:ascii="Calibri" w:hAnsi="Calibri"/>
          <w:sz w:val="22"/>
          <w:szCs w:val="22"/>
          <w:lang w:eastAsia="en-GB"/>
        </w:rPr>
        <w:tab/>
      </w:r>
      <w:r w:rsidRPr="00A4603B">
        <w:rPr>
          <w:lang w:val="en-US"/>
        </w:rPr>
        <w:t>WRITE-REPLACE-WARNING-REQUEST-NG-RAN</w:t>
      </w:r>
      <w:r>
        <w:t xml:space="preserve"> Request/Indication</w:t>
      </w:r>
      <w:r>
        <w:tab/>
      </w:r>
      <w:r>
        <w:fldChar w:fldCharType="begin" w:fldLock="1"/>
      </w:r>
      <w:r>
        <w:instrText xml:space="preserve"> PAGEREF _Toc509929763 \h </w:instrText>
      </w:r>
      <w:r>
        <w:fldChar w:fldCharType="separate"/>
      </w:r>
      <w:r>
        <w:t>46</w:t>
      </w:r>
      <w:r>
        <w:fldChar w:fldCharType="end"/>
      </w:r>
    </w:p>
    <w:p w:rsidR="00661AC7" w:rsidRDefault="00661AC7">
      <w:pPr>
        <w:pStyle w:val="30"/>
        <w:rPr>
          <w:rFonts w:ascii="Calibri" w:hAnsi="Calibri"/>
          <w:sz w:val="22"/>
          <w:szCs w:val="22"/>
          <w:lang w:eastAsia="en-GB"/>
        </w:rPr>
      </w:pPr>
      <w:r>
        <w:t>9.2.27</w:t>
      </w:r>
      <w:r>
        <w:rPr>
          <w:rFonts w:ascii="Calibri" w:hAnsi="Calibri"/>
          <w:sz w:val="22"/>
          <w:szCs w:val="22"/>
          <w:lang w:eastAsia="en-GB"/>
        </w:rPr>
        <w:tab/>
      </w:r>
      <w:r w:rsidRPr="00A4603B">
        <w:rPr>
          <w:lang w:val="en-US"/>
        </w:rPr>
        <w:t>WRITE-REPLACE-WARNING-CONFIRM-NG-RAN</w:t>
      </w:r>
      <w:r>
        <w:t xml:space="preserve"> Response/Confirm</w:t>
      </w:r>
      <w:r>
        <w:tab/>
      </w:r>
      <w:r>
        <w:fldChar w:fldCharType="begin" w:fldLock="1"/>
      </w:r>
      <w:r>
        <w:instrText xml:space="preserve"> PAGEREF _Toc509929764 \h </w:instrText>
      </w:r>
      <w:r>
        <w:fldChar w:fldCharType="separate"/>
      </w:r>
      <w:r>
        <w:t>46</w:t>
      </w:r>
      <w:r>
        <w:fldChar w:fldCharType="end"/>
      </w:r>
    </w:p>
    <w:p w:rsidR="00661AC7" w:rsidRDefault="00661AC7">
      <w:pPr>
        <w:pStyle w:val="30"/>
        <w:rPr>
          <w:rFonts w:ascii="Calibri" w:hAnsi="Calibri"/>
          <w:sz w:val="22"/>
          <w:szCs w:val="22"/>
          <w:lang w:eastAsia="en-GB"/>
        </w:rPr>
      </w:pPr>
      <w:r>
        <w:t>9.2.28</w:t>
      </w:r>
      <w:r>
        <w:rPr>
          <w:rFonts w:ascii="Calibri" w:hAnsi="Calibri"/>
          <w:sz w:val="22"/>
          <w:szCs w:val="22"/>
          <w:lang w:eastAsia="en-GB"/>
        </w:rPr>
        <w:tab/>
      </w:r>
      <w:r>
        <w:t>STOP-WARNING-REQUEST-NG-RAN Request/Indication</w:t>
      </w:r>
      <w:r>
        <w:tab/>
      </w:r>
      <w:r>
        <w:fldChar w:fldCharType="begin" w:fldLock="1"/>
      </w:r>
      <w:r>
        <w:instrText xml:space="preserve"> PAGEREF _Toc509929765 \h </w:instrText>
      </w:r>
      <w:r>
        <w:fldChar w:fldCharType="separate"/>
      </w:r>
      <w:r>
        <w:t>47</w:t>
      </w:r>
      <w:r>
        <w:fldChar w:fldCharType="end"/>
      </w:r>
    </w:p>
    <w:p w:rsidR="00661AC7" w:rsidRDefault="00661AC7">
      <w:pPr>
        <w:pStyle w:val="30"/>
        <w:rPr>
          <w:rFonts w:ascii="Calibri" w:hAnsi="Calibri"/>
          <w:sz w:val="22"/>
          <w:szCs w:val="22"/>
          <w:lang w:eastAsia="en-GB"/>
        </w:rPr>
      </w:pPr>
      <w:r>
        <w:t>9.2.29</w:t>
      </w:r>
      <w:r>
        <w:rPr>
          <w:rFonts w:ascii="Calibri" w:hAnsi="Calibri"/>
          <w:sz w:val="22"/>
          <w:szCs w:val="22"/>
          <w:lang w:eastAsia="en-GB"/>
        </w:rPr>
        <w:tab/>
      </w:r>
      <w:r>
        <w:t>STOP-WARNING</w:t>
      </w:r>
      <w:r w:rsidRPr="00A4603B">
        <w:rPr>
          <w:lang w:val="en-US"/>
        </w:rPr>
        <w:t>-CONFIRM-NG-RAN</w:t>
      </w:r>
      <w:r>
        <w:t xml:space="preserve"> Response/Confirm</w:t>
      </w:r>
      <w:r>
        <w:tab/>
      </w:r>
      <w:r>
        <w:fldChar w:fldCharType="begin" w:fldLock="1"/>
      </w:r>
      <w:r>
        <w:instrText xml:space="preserve"> PAGEREF _Toc509929766 \h </w:instrText>
      </w:r>
      <w:r>
        <w:fldChar w:fldCharType="separate"/>
      </w:r>
      <w:r>
        <w:t>47</w:t>
      </w:r>
      <w:r>
        <w:fldChar w:fldCharType="end"/>
      </w:r>
    </w:p>
    <w:p w:rsidR="00661AC7" w:rsidRDefault="00661AC7">
      <w:pPr>
        <w:pStyle w:val="30"/>
        <w:rPr>
          <w:rFonts w:ascii="Calibri" w:hAnsi="Calibri"/>
          <w:sz w:val="22"/>
          <w:szCs w:val="22"/>
          <w:lang w:eastAsia="en-GB"/>
        </w:rPr>
      </w:pPr>
      <w:r>
        <w:t>9.2.30</w:t>
      </w:r>
      <w:r>
        <w:rPr>
          <w:rFonts w:ascii="Calibri" w:hAnsi="Calibri"/>
          <w:sz w:val="22"/>
          <w:szCs w:val="22"/>
          <w:lang w:eastAsia="en-GB"/>
        </w:rPr>
        <w:tab/>
      </w:r>
      <w:r>
        <w:t>WRITE-REPLACE-WARNING</w:t>
      </w:r>
      <w:r w:rsidRPr="00A4603B">
        <w:rPr>
          <w:lang w:val="en-US"/>
        </w:rPr>
        <w:t xml:space="preserve">-INDICATION-NG-RAN </w:t>
      </w:r>
      <w:r>
        <w:t>Request/Indication</w:t>
      </w:r>
      <w:r>
        <w:tab/>
      </w:r>
      <w:r>
        <w:fldChar w:fldCharType="begin" w:fldLock="1"/>
      </w:r>
      <w:r>
        <w:instrText xml:space="preserve"> PAGEREF _Toc509929767 \h </w:instrText>
      </w:r>
      <w:r>
        <w:fldChar w:fldCharType="separate"/>
      </w:r>
      <w:r>
        <w:t>47</w:t>
      </w:r>
      <w:r>
        <w:fldChar w:fldCharType="end"/>
      </w:r>
    </w:p>
    <w:p w:rsidR="00661AC7" w:rsidRDefault="00661AC7">
      <w:pPr>
        <w:pStyle w:val="30"/>
        <w:rPr>
          <w:rFonts w:ascii="Calibri" w:hAnsi="Calibri"/>
          <w:sz w:val="22"/>
          <w:szCs w:val="22"/>
          <w:lang w:eastAsia="en-GB"/>
        </w:rPr>
      </w:pPr>
      <w:r>
        <w:t>9.2.31</w:t>
      </w:r>
      <w:r>
        <w:rPr>
          <w:rFonts w:ascii="Calibri" w:hAnsi="Calibri"/>
          <w:sz w:val="22"/>
          <w:szCs w:val="22"/>
          <w:lang w:eastAsia="en-GB"/>
        </w:rPr>
        <w:tab/>
      </w:r>
      <w:r>
        <w:t>STOP-WARNING</w:t>
      </w:r>
      <w:r w:rsidRPr="00A4603B">
        <w:rPr>
          <w:lang w:val="en-US"/>
        </w:rPr>
        <w:t xml:space="preserve">-INDICATION-NG-RAN </w:t>
      </w:r>
      <w:r>
        <w:t>Request/Indication</w:t>
      </w:r>
      <w:r>
        <w:tab/>
      </w:r>
      <w:r>
        <w:fldChar w:fldCharType="begin" w:fldLock="1"/>
      </w:r>
      <w:r>
        <w:instrText xml:space="preserve"> PAGEREF _Toc509929768 \h </w:instrText>
      </w:r>
      <w:r>
        <w:fldChar w:fldCharType="separate"/>
      </w:r>
      <w:r>
        <w:t>48</w:t>
      </w:r>
      <w:r>
        <w:fldChar w:fldCharType="end"/>
      </w:r>
    </w:p>
    <w:p w:rsidR="00661AC7" w:rsidRDefault="00661AC7">
      <w:pPr>
        <w:pStyle w:val="30"/>
        <w:rPr>
          <w:rFonts w:ascii="Calibri" w:hAnsi="Calibri"/>
          <w:sz w:val="22"/>
          <w:szCs w:val="22"/>
          <w:lang w:eastAsia="en-GB"/>
        </w:rPr>
      </w:pPr>
      <w:r>
        <w:t>9.2.32</w:t>
      </w:r>
      <w:r>
        <w:rPr>
          <w:rFonts w:ascii="Calibri" w:hAnsi="Calibri"/>
          <w:sz w:val="22"/>
          <w:szCs w:val="22"/>
          <w:lang w:eastAsia="en-GB"/>
        </w:rPr>
        <w:tab/>
      </w:r>
      <w:r>
        <w:t>RESTART-INDICATION-NG-RAN Request/Indication</w:t>
      </w:r>
      <w:r>
        <w:tab/>
      </w:r>
      <w:r>
        <w:fldChar w:fldCharType="begin" w:fldLock="1"/>
      </w:r>
      <w:r>
        <w:instrText xml:space="preserve"> PAGEREF _Toc509929769 \h </w:instrText>
      </w:r>
      <w:r>
        <w:fldChar w:fldCharType="separate"/>
      </w:r>
      <w:r>
        <w:t>48</w:t>
      </w:r>
      <w:r>
        <w:fldChar w:fldCharType="end"/>
      </w:r>
    </w:p>
    <w:p w:rsidR="00661AC7" w:rsidRDefault="00661AC7">
      <w:pPr>
        <w:pStyle w:val="30"/>
        <w:rPr>
          <w:rFonts w:ascii="Calibri" w:hAnsi="Calibri"/>
          <w:sz w:val="22"/>
          <w:szCs w:val="22"/>
          <w:lang w:eastAsia="en-GB"/>
        </w:rPr>
      </w:pPr>
      <w:r>
        <w:t>9.2.33</w:t>
      </w:r>
      <w:r>
        <w:rPr>
          <w:rFonts w:ascii="Calibri" w:hAnsi="Calibri"/>
          <w:sz w:val="22"/>
          <w:szCs w:val="22"/>
          <w:lang w:eastAsia="en-GB"/>
        </w:rPr>
        <w:tab/>
      </w:r>
      <w:r>
        <w:t>FAILURE-INDICATION-NG-RAN Request/Indication</w:t>
      </w:r>
      <w:r>
        <w:tab/>
      </w:r>
      <w:r>
        <w:fldChar w:fldCharType="begin" w:fldLock="1"/>
      </w:r>
      <w:r>
        <w:instrText xml:space="preserve"> PAGEREF _Toc509929770 \h </w:instrText>
      </w:r>
      <w:r>
        <w:fldChar w:fldCharType="separate"/>
      </w:r>
      <w:r>
        <w:t>49</w:t>
      </w:r>
      <w:r>
        <w:fldChar w:fldCharType="end"/>
      </w:r>
    </w:p>
    <w:p w:rsidR="00661AC7" w:rsidRDefault="00661AC7">
      <w:pPr>
        <w:pStyle w:val="20"/>
        <w:rPr>
          <w:rFonts w:ascii="Calibri" w:hAnsi="Calibri"/>
          <w:sz w:val="22"/>
          <w:szCs w:val="22"/>
          <w:lang w:eastAsia="en-GB"/>
        </w:rPr>
      </w:pPr>
      <w:r>
        <w:t>9.3</w:t>
      </w:r>
      <w:r>
        <w:rPr>
          <w:rFonts w:ascii="Calibri" w:hAnsi="Calibri"/>
          <w:sz w:val="22"/>
          <w:szCs w:val="22"/>
          <w:lang w:eastAsia="en-GB"/>
        </w:rPr>
        <w:tab/>
      </w:r>
      <w:r>
        <w:t>Parameters</w:t>
      </w:r>
      <w:r>
        <w:tab/>
      </w:r>
      <w:r>
        <w:fldChar w:fldCharType="begin" w:fldLock="1"/>
      </w:r>
      <w:r>
        <w:instrText xml:space="preserve"> PAGEREF _Toc509929771 \h </w:instrText>
      </w:r>
      <w:r>
        <w:fldChar w:fldCharType="separate"/>
      </w:r>
      <w:r>
        <w:t>49</w:t>
      </w:r>
      <w:r>
        <w:fldChar w:fldCharType="end"/>
      </w:r>
    </w:p>
    <w:p w:rsidR="00661AC7" w:rsidRDefault="00661AC7">
      <w:pPr>
        <w:pStyle w:val="30"/>
        <w:rPr>
          <w:rFonts w:ascii="Calibri" w:hAnsi="Calibri"/>
          <w:sz w:val="22"/>
          <w:szCs w:val="22"/>
          <w:lang w:eastAsia="en-GB"/>
        </w:rPr>
      </w:pPr>
      <w:r>
        <w:t>9.3.1</w:t>
      </w:r>
      <w:r>
        <w:rPr>
          <w:rFonts w:ascii="Calibri" w:hAnsi="Calibri"/>
          <w:sz w:val="22"/>
          <w:szCs w:val="22"/>
          <w:lang w:eastAsia="en-GB"/>
        </w:rPr>
        <w:tab/>
      </w:r>
      <w:r>
        <w:t>Message-Identifier</w:t>
      </w:r>
      <w:r>
        <w:tab/>
      </w:r>
      <w:r>
        <w:fldChar w:fldCharType="begin" w:fldLock="1"/>
      </w:r>
      <w:r>
        <w:instrText xml:space="preserve"> PAGEREF _Toc509929772 \h </w:instrText>
      </w:r>
      <w:r>
        <w:fldChar w:fldCharType="separate"/>
      </w:r>
      <w:r>
        <w:t>49</w:t>
      </w:r>
      <w:r>
        <w:fldChar w:fldCharType="end"/>
      </w:r>
    </w:p>
    <w:p w:rsidR="00661AC7" w:rsidRDefault="00661AC7">
      <w:pPr>
        <w:pStyle w:val="30"/>
        <w:rPr>
          <w:rFonts w:ascii="Calibri" w:hAnsi="Calibri"/>
          <w:sz w:val="22"/>
          <w:szCs w:val="22"/>
          <w:lang w:eastAsia="en-GB"/>
        </w:rPr>
      </w:pPr>
      <w:r>
        <w:t>9.3.2</w:t>
      </w:r>
      <w:r>
        <w:rPr>
          <w:rFonts w:ascii="Calibri" w:hAnsi="Calibri"/>
          <w:sz w:val="22"/>
          <w:szCs w:val="22"/>
          <w:lang w:eastAsia="en-GB"/>
        </w:rPr>
        <w:tab/>
      </w:r>
      <w:r>
        <w:t>Old-Serial-Number</w:t>
      </w:r>
      <w:r>
        <w:tab/>
      </w:r>
      <w:r>
        <w:fldChar w:fldCharType="begin" w:fldLock="1"/>
      </w:r>
      <w:r>
        <w:instrText xml:space="preserve"> PAGEREF _Toc509929773 \h </w:instrText>
      </w:r>
      <w:r>
        <w:fldChar w:fldCharType="separate"/>
      </w:r>
      <w:r>
        <w:t>49</w:t>
      </w:r>
      <w:r>
        <w:fldChar w:fldCharType="end"/>
      </w:r>
    </w:p>
    <w:p w:rsidR="00661AC7" w:rsidRDefault="00661AC7">
      <w:pPr>
        <w:pStyle w:val="30"/>
        <w:rPr>
          <w:rFonts w:ascii="Calibri" w:hAnsi="Calibri"/>
          <w:sz w:val="22"/>
          <w:szCs w:val="22"/>
          <w:lang w:eastAsia="en-GB"/>
        </w:rPr>
      </w:pPr>
      <w:r>
        <w:t>9.3.3</w:t>
      </w:r>
      <w:r>
        <w:rPr>
          <w:rFonts w:ascii="Calibri" w:hAnsi="Calibri"/>
          <w:sz w:val="22"/>
          <w:szCs w:val="22"/>
          <w:lang w:eastAsia="en-GB"/>
        </w:rPr>
        <w:tab/>
      </w:r>
      <w:r>
        <w:t>New-Serial-Number</w:t>
      </w:r>
      <w:r>
        <w:tab/>
      </w:r>
      <w:r>
        <w:fldChar w:fldCharType="begin" w:fldLock="1"/>
      </w:r>
      <w:r>
        <w:instrText xml:space="preserve"> PAGEREF _Toc509929774 \h </w:instrText>
      </w:r>
      <w:r>
        <w:fldChar w:fldCharType="separate"/>
      </w:r>
      <w:r>
        <w:t>49</w:t>
      </w:r>
      <w:r>
        <w:fldChar w:fldCharType="end"/>
      </w:r>
    </w:p>
    <w:p w:rsidR="00661AC7" w:rsidRDefault="00661AC7">
      <w:pPr>
        <w:pStyle w:val="30"/>
        <w:rPr>
          <w:rFonts w:ascii="Calibri" w:hAnsi="Calibri"/>
          <w:sz w:val="22"/>
          <w:szCs w:val="22"/>
          <w:lang w:eastAsia="en-GB"/>
        </w:rPr>
      </w:pPr>
      <w:r>
        <w:t>9.3.4</w:t>
      </w:r>
      <w:r>
        <w:rPr>
          <w:rFonts w:ascii="Calibri" w:hAnsi="Calibri"/>
          <w:sz w:val="22"/>
          <w:szCs w:val="22"/>
          <w:lang w:eastAsia="en-GB"/>
        </w:rPr>
        <w:tab/>
      </w:r>
      <w:r>
        <w:t>Number-of-Pages</w:t>
      </w:r>
      <w:r>
        <w:tab/>
      </w:r>
      <w:r>
        <w:fldChar w:fldCharType="begin" w:fldLock="1"/>
      </w:r>
      <w:r>
        <w:instrText xml:space="preserve"> PAGEREF _Toc509929775 \h </w:instrText>
      </w:r>
      <w:r>
        <w:fldChar w:fldCharType="separate"/>
      </w:r>
      <w:r>
        <w:t>49</w:t>
      </w:r>
      <w:r>
        <w:fldChar w:fldCharType="end"/>
      </w:r>
    </w:p>
    <w:p w:rsidR="00661AC7" w:rsidRDefault="00661AC7">
      <w:pPr>
        <w:pStyle w:val="30"/>
        <w:rPr>
          <w:rFonts w:ascii="Calibri" w:hAnsi="Calibri"/>
          <w:sz w:val="22"/>
          <w:szCs w:val="22"/>
          <w:lang w:eastAsia="en-GB"/>
        </w:rPr>
      </w:pPr>
      <w:r>
        <w:t>9.3.5</w:t>
      </w:r>
      <w:r>
        <w:rPr>
          <w:rFonts w:ascii="Calibri" w:hAnsi="Calibri"/>
          <w:sz w:val="22"/>
          <w:szCs w:val="22"/>
          <w:lang w:eastAsia="en-GB"/>
        </w:rPr>
        <w:tab/>
      </w:r>
      <w:r>
        <w:t>Cell-List</w:t>
      </w:r>
      <w:r>
        <w:tab/>
      </w:r>
      <w:r>
        <w:fldChar w:fldCharType="begin" w:fldLock="1"/>
      </w:r>
      <w:r>
        <w:instrText xml:space="preserve"> PAGEREF _Toc509929776 \h </w:instrText>
      </w:r>
      <w:r>
        <w:fldChar w:fldCharType="separate"/>
      </w:r>
      <w:r>
        <w:t>49</w:t>
      </w:r>
      <w:r>
        <w:fldChar w:fldCharType="end"/>
      </w:r>
    </w:p>
    <w:p w:rsidR="00661AC7" w:rsidRDefault="00661AC7">
      <w:pPr>
        <w:pStyle w:val="40"/>
        <w:rPr>
          <w:rFonts w:ascii="Calibri" w:hAnsi="Calibri"/>
          <w:sz w:val="22"/>
          <w:szCs w:val="22"/>
          <w:lang w:eastAsia="en-GB"/>
        </w:rPr>
      </w:pPr>
      <w:r>
        <w:t>9.3.5.1</w:t>
      </w:r>
      <w:r>
        <w:rPr>
          <w:rFonts w:ascii="Calibri" w:hAnsi="Calibri"/>
          <w:sz w:val="22"/>
          <w:szCs w:val="22"/>
          <w:lang w:eastAsia="en-GB"/>
        </w:rPr>
        <w:tab/>
      </w:r>
      <w:r>
        <w:t>Cell-List sent from CBC to BSC/RNC</w:t>
      </w:r>
      <w:r>
        <w:tab/>
      </w:r>
      <w:r>
        <w:fldChar w:fldCharType="begin" w:fldLock="1"/>
      </w:r>
      <w:r>
        <w:instrText xml:space="preserve"> PAGEREF _Toc509929777 \h </w:instrText>
      </w:r>
      <w:r>
        <w:fldChar w:fldCharType="separate"/>
      </w:r>
      <w:r>
        <w:t>50</w:t>
      </w:r>
      <w:r>
        <w:fldChar w:fldCharType="end"/>
      </w:r>
    </w:p>
    <w:p w:rsidR="00661AC7" w:rsidRDefault="00661AC7">
      <w:pPr>
        <w:pStyle w:val="40"/>
        <w:rPr>
          <w:rFonts w:ascii="Calibri" w:hAnsi="Calibri"/>
          <w:sz w:val="22"/>
          <w:szCs w:val="22"/>
          <w:lang w:eastAsia="en-GB"/>
        </w:rPr>
      </w:pPr>
      <w:r>
        <w:t>9.3.5.2</w:t>
      </w:r>
      <w:r>
        <w:rPr>
          <w:rFonts w:ascii="Calibri" w:hAnsi="Calibri"/>
          <w:sz w:val="22"/>
          <w:szCs w:val="22"/>
          <w:lang w:eastAsia="en-GB"/>
        </w:rPr>
        <w:tab/>
      </w:r>
      <w:r>
        <w:t>Cell-List sent from BSC/RNC to CBC</w:t>
      </w:r>
      <w:r>
        <w:tab/>
      </w:r>
      <w:r>
        <w:fldChar w:fldCharType="begin" w:fldLock="1"/>
      </w:r>
      <w:r>
        <w:instrText xml:space="preserve"> PAGEREF _Toc509929778 \h </w:instrText>
      </w:r>
      <w:r>
        <w:fldChar w:fldCharType="separate"/>
      </w:r>
      <w:r>
        <w:t>50</w:t>
      </w:r>
      <w:r>
        <w:fldChar w:fldCharType="end"/>
      </w:r>
    </w:p>
    <w:p w:rsidR="00661AC7" w:rsidRDefault="00661AC7">
      <w:pPr>
        <w:pStyle w:val="30"/>
        <w:rPr>
          <w:rFonts w:ascii="Calibri" w:hAnsi="Calibri"/>
          <w:sz w:val="22"/>
          <w:szCs w:val="22"/>
          <w:lang w:eastAsia="en-GB"/>
        </w:rPr>
      </w:pPr>
      <w:r>
        <w:t>9.3.6</w:t>
      </w:r>
      <w:r>
        <w:rPr>
          <w:rFonts w:ascii="Calibri" w:hAnsi="Calibri"/>
          <w:sz w:val="22"/>
          <w:szCs w:val="22"/>
          <w:lang w:eastAsia="en-GB"/>
        </w:rPr>
        <w:tab/>
      </w:r>
      <w:r>
        <w:t>Channel Indicator</w:t>
      </w:r>
      <w:r>
        <w:tab/>
      </w:r>
      <w:r>
        <w:fldChar w:fldCharType="begin" w:fldLock="1"/>
      </w:r>
      <w:r>
        <w:instrText xml:space="preserve"> PAGEREF _Toc509929779 \h </w:instrText>
      </w:r>
      <w:r>
        <w:fldChar w:fldCharType="separate"/>
      </w:r>
      <w:r>
        <w:t>50</w:t>
      </w:r>
      <w:r>
        <w:fldChar w:fldCharType="end"/>
      </w:r>
    </w:p>
    <w:p w:rsidR="00661AC7" w:rsidRDefault="00661AC7">
      <w:pPr>
        <w:pStyle w:val="30"/>
        <w:rPr>
          <w:rFonts w:ascii="Calibri" w:hAnsi="Calibri"/>
          <w:sz w:val="22"/>
          <w:szCs w:val="22"/>
          <w:lang w:eastAsia="en-GB"/>
        </w:rPr>
      </w:pPr>
      <w:r>
        <w:t>9.3.7</w:t>
      </w:r>
      <w:r>
        <w:rPr>
          <w:rFonts w:ascii="Calibri" w:hAnsi="Calibri"/>
          <w:sz w:val="22"/>
          <w:szCs w:val="22"/>
          <w:lang w:eastAsia="en-GB"/>
        </w:rPr>
        <w:tab/>
      </w:r>
      <w:r>
        <w:t>Category</w:t>
      </w:r>
      <w:r>
        <w:tab/>
      </w:r>
      <w:r>
        <w:fldChar w:fldCharType="begin" w:fldLock="1"/>
      </w:r>
      <w:r>
        <w:instrText xml:space="preserve"> PAGEREF _Toc509929780 \h </w:instrText>
      </w:r>
      <w:r>
        <w:fldChar w:fldCharType="separate"/>
      </w:r>
      <w:r>
        <w:t>51</w:t>
      </w:r>
      <w:r>
        <w:fldChar w:fldCharType="end"/>
      </w:r>
    </w:p>
    <w:p w:rsidR="00661AC7" w:rsidRDefault="00661AC7">
      <w:pPr>
        <w:pStyle w:val="30"/>
        <w:rPr>
          <w:rFonts w:ascii="Calibri" w:hAnsi="Calibri"/>
          <w:sz w:val="22"/>
          <w:szCs w:val="22"/>
          <w:lang w:eastAsia="en-GB"/>
        </w:rPr>
      </w:pPr>
      <w:r>
        <w:t>9.3.8</w:t>
      </w:r>
      <w:r>
        <w:rPr>
          <w:rFonts w:ascii="Calibri" w:hAnsi="Calibri"/>
          <w:sz w:val="22"/>
          <w:szCs w:val="22"/>
          <w:lang w:eastAsia="en-GB"/>
        </w:rPr>
        <w:tab/>
      </w:r>
      <w:r>
        <w:t>Repetition-Period</w:t>
      </w:r>
      <w:r>
        <w:tab/>
      </w:r>
      <w:r>
        <w:fldChar w:fldCharType="begin" w:fldLock="1"/>
      </w:r>
      <w:r>
        <w:instrText xml:space="preserve"> PAGEREF _Toc509929781 \h </w:instrText>
      </w:r>
      <w:r>
        <w:fldChar w:fldCharType="separate"/>
      </w:r>
      <w:r>
        <w:t>51</w:t>
      </w:r>
      <w:r>
        <w:fldChar w:fldCharType="end"/>
      </w:r>
    </w:p>
    <w:p w:rsidR="00661AC7" w:rsidRDefault="00661AC7">
      <w:pPr>
        <w:pStyle w:val="30"/>
        <w:rPr>
          <w:rFonts w:ascii="Calibri" w:hAnsi="Calibri"/>
          <w:sz w:val="22"/>
          <w:szCs w:val="22"/>
          <w:lang w:eastAsia="en-GB"/>
        </w:rPr>
      </w:pPr>
      <w:r>
        <w:t>9.3.9</w:t>
      </w:r>
      <w:r>
        <w:rPr>
          <w:rFonts w:ascii="Calibri" w:hAnsi="Calibri"/>
          <w:sz w:val="22"/>
          <w:szCs w:val="22"/>
          <w:lang w:eastAsia="en-GB"/>
        </w:rPr>
        <w:tab/>
      </w:r>
      <w:r>
        <w:t>No-of-Broadcasts-Requested</w:t>
      </w:r>
      <w:r>
        <w:tab/>
      </w:r>
      <w:r>
        <w:fldChar w:fldCharType="begin" w:fldLock="1"/>
      </w:r>
      <w:r>
        <w:instrText xml:space="preserve"> PAGEREF _Toc509929782 \h </w:instrText>
      </w:r>
      <w:r>
        <w:fldChar w:fldCharType="separate"/>
      </w:r>
      <w:r>
        <w:t>51</w:t>
      </w:r>
      <w:r>
        <w:fldChar w:fldCharType="end"/>
      </w:r>
    </w:p>
    <w:p w:rsidR="00661AC7" w:rsidRDefault="00661AC7">
      <w:pPr>
        <w:pStyle w:val="30"/>
        <w:rPr>
          <w:rFonts w:ascii="Calibri" w:hAnsi="Calibri"/>
          <w:sz w:val="22"/>
          <w:szCs w:val="22"/>
          <w:lang w:eastAsia="en-GB"/>
        </w:rPr>
      </w:pPr>
      <w:r>
        <w:t>9.3.10</w:t>
      </w:r>
      <w:r>
        <w:rPr>
          <w:rFonts w:ascii="Calibri" w:hAnsi="Calibri"/>
          <w:sz w:val="22"/>
          <w:szCs w:val="22"/>
          <w:lang w:eastAsia="en-GB"/>
        </w:rPr>
        <w:tab/>
      </w:r>
      <w:r>
        <w:t>No-of-Broadcasts-Completed-List</w:t>
      </w:r>
      <w:r>
        <w:tab/>
      </w:r>
      <w:r>
        <w:fldChar w:fldCharType="begin" w:fldLock="1"/>
      </w:r>
      <w:r>
        <w:instrText xml:space="preserve"> PAGEREF _Toc509929783 \h </w:instrText>
      </w:r>
      <w:r>
        <w:fldChar w:fldCharType="separate"/>
      </w:r>
      <w:r>
        <w:t>51</w:t>
      </w:r>
      <w:r>
        <w:fldChar w:fldCharType="end"/>
      </w:r>
    </w:p>
    <w:p w:rsidR="00661AC7" w:rsidRDefault="00661AC7">
      <w:pPr>
        <w:pStyle w:val="30"/>
        <w:rPr>
          <w:rFonts w:ascii="Calibri" w:hAnsi="Calibri"/>
          <w:sz w:val="22"/>
          <w:szCs w:val="22"/>
          <w:lang w:eastAsia="en-GB"/>
        </w:rPr>
      </w:pPr>
      <w:r>
        <w:t>9.3.11</w:t>
      </w:r>
      <w:r>
        <w:rPr>
          <w:rFonts w:ascii="Calibri" w:hAnsi="Calibri"/>
          <w:sz w:val="22"/>
          <w:szCs w:val="22"/>
          <w:lang w:eastAsia="en-GB"/>
        </w:rPr>
        <w:tab/>
      </w:r>
      <w:r>
        <w:t>Cell-Identifier</w:t>
      </w:r>
      <w:r>
        <w:tab/>
      </w:r>
      <w:r>
        <w:fldChar w:fldCharType="begin" w:fldLock="1"/>
      </w:r>
      <w:r>
        <w:instrText xml:space="preserve"> PAGEREF _Toc509929784 \h </w:instrText>
      </w:r>
      <w:r>
        <w:fldChar w:fldCharType="separate"/>
      </w:r>
      <w:r>
        <w:t>52</w:t>
      </w:r>
      <w:r>
        <w:fldChar w:fldCharType="end"/>
      </w:r>
    </w:p>
    <w:p w:rsidR="00661AC7" w:rsidRDefault="00661AC7">
      <w:pPr>
        <w:pStyle w:val="30"/>
        <w:rPr>
          <w:rFonts w:ascii="Calibri" w:hAnsi="Calibri"/>
          <w:sz w:val="22"/>
          <w:szCs w:val="22"/>
          <w:lang w:eastAsia="en-GB"/>
        </w:rPr>
      </w:pPr>
      <w:r>
        <w:t>9.3.12</w:t>
      </w:r>
      <w:r>
        <w:rPr>
          <w:rFonts w:ascii="Calibri" w:hAnsi="Calibri"/>
          <w:sz w:val="22"/>
          <w:szCs w:val="22"/>
          <w:lang w:eastAsia="en-GB"/>
        </w:rPr>
        <w:tab/>
      </w:r>
      <w:r>
        <w:t>Schedule-Period</w:t>
      </w:r>
      <w:r>
        <w:tab/>
      </w:r>
      <w:r>
        <w:fldChar w:fldCharType="begin" w:fldLock="1"/>
      </w:r>
      <w:r>
        <w:instrText xml:space="preserve"> PAGEREF _Toc509929785 \h </w:instrText>
      </w:r>
      <w:r>
        <w:fldChar w:fldCharType="separate"/>
      </w:r>
      <w:r>
        <w:t>52</w:t>
      </w:r>
      <w:r>
        <w:fldChar w:fldCharType="end"/>
      </w:r>
    </w:p>
    <w:p w:rsidR="00661AC7" w:rsidRDefault="00661AC7">
      <w:pPr>
        <w:pStyle w:val="30"/>
        <w:rPr>
          <w:rFonts w:ascii="Calibri" w:hAnsi="Calibri"/>
          <w:sz w:val="22"/>
          <w:szCs w:val="22"/>
          <w:lang w:eastAsia="en-GB"/>
        </w:rPr>
      </w:pPr>
      <w:r>
        <w:t>9.3.13</w:t>
      </w:r>
      <w:r>
        <w:rPr>
          <w:rFonts w:ascii="Calibri" w:hAnsi="Calibri"/>
          <w:sz w:val="22"/>
          <w:szCs w:val="22"/>
          <w:lang w:eastAsia="en-GB"/>
        </w:rPr>
        <w:tab/>
      </w:r>
      <w:r>
        <w:t>Reserved-Slots</w:t>
      </w:r>
      <w:r>
        <w:tab/>
      </w:r>
      <w:r>
        <w:fldChar w:fldCharType="begin" w:fldLock="1"/>
      </w:r>
      <w:r>
        <w:instrText xml:space="preserve"> PAGEREF _Toc509929786 \h </w:instrText>
      </w:r>
      <w:r>
        <w:fldChar w:fldCharType="separate"/>
      </w:r>
      <w:r>
        <w:t>52</w:t>
      </w:r>
      <w:r>
        <w:fldChar w:fldCharType="end"/>
      </w:r>
    </w:p>
    <w:p w:rsidR="00661AC7" w:rsidRDefault="00661AC7">
      <w:pPr>
        <w:pStyle w:val="30"/>
        <w:rPr>
          <w:rFonts w:ascii="Calibri" w:hAnsi="Calibri"/>
          <w:sz w:val="22"/>
          <w:szCs w:val="22"/>
          <w:lang w:eastAsia="en-GB"/>
        </w:rPr>
      </w:pPr>
      <w:r>
        <w:t>9.3.14</w:t>
      </w:r>
      <w:r>
        <w:rPr>
          <w:rFonts w:ascii="Calibri" w:hAnsi="Calibri"/>
          <w:sz w:val="22"/>
          <w:szCs w:val="22"/>
          <w:lang w:eastAsia="en-GB"/>
        </w:rPr>
        <w:tab/>
      </w:r>
      <w:r>
        <w:t>Failure-List</w:t>
      </w:r>
      <w:r>
        <w:tab/>
      </w:r>
      <w:r>
        <w:fldChar w:fldCharType="begin" w:fldLock="1"/>
      </w:r>
      <w:r>
        <w:instrText xml:space="preserve"> PAGEREF _Toc509929787 \h </w:instrText>
      </w:r>
      <w:r>
        <w:fldChar w:fldCharType="separate"/>
      </w:r>
      <w:r>
        <w:t>53</w:t>
      </w:r>
      <w:r>
        <w:fldChar w:fldCharType="end"/>
      </w:r>
    </w:p>
    <w:p w:rsidR="00661AC7" w:rsidRDefault="00661AC7">
      <w:pPr>
        <w:pStyle w:val="30"/>
        <w:rPr>
          <w:rFonts w:ascii="Calibri" w:hAnsi="Calibri"/>
          <w:sz w:val="22"/>
          <w:szCs w:val="22"/>
          <w:lang w:eastAsia="en-GB"/>
        </w:rPr>
      </w:pPr>
      <w:r>
        <w:t>9.3.15</w:t>
      </w:r>
      <w:r>
        <w:rPr>
          <w:rFonts w:ascii="Calibri" w:hAnsi="Calibri"/>
          <w:sz w:val="22"/>
          <w:szCs w:val="22"/>
          <w:lang w:eastAsia="en-GB"/>
        </w:rPr>
        <w:tab/>
      </w:r>
      <w:r>
        <w:t>Radio-Resource-Loading-List</w:t>
      </w:r>
      <w:r>
        <w:tab/>
      </w:r>
      <w:r>
        <w:fldChar w:fldCharType="begin" w:fldLock="1"/>
      </w:r>
      <w:r>
        <w:instrText xml:space="preserve"> PAGEREF _Toc509929788 \h </w:instrText>
      </w:r>
      <w:r>
        <w:fldChar w:fldCharType="separate"/>
      </w:r>
      <w:r>
        <w:t>53</w:t>
      </w:r>
      <w:r>
        <w:fldChar w:fldCharType="end"/>
      </w:r>
    </w:p>
    <w:p w:rsidR="00661AC7" w:rsidRDefault="00661AC7">
      <w:pPr>
        <w:pStyle w:val="30"/>
        <w:rPr>
          <w:rFonts w:ascii="Calibri" w:hAnsi="Calibri"/>
          <w:sz w:val="22"/>
          <w:szCs w:val="22"/>
          <w:lang w:eastAsia="en-GB"/>
        </w:rPr>
      </w:pPr>
      <w:r>
        <w:t>9.3.16</w:t>
      </w:r>
      <w:r>
        <w:rPr>
          <w:rFonts w:ascii="Calibri" w:hAnsi="Calibri"/>
          <w:sz w:val="22"/>
          <w:szCs w:val="22"/>
          <w:lang w:eastAsia="en-GB"/>
        </w:rPr>
        <w:tab/>
      </w:r>
      <w:r>
        <w:t>Cause</w:t>
      </w:r>
      <w:r>
        <w:tab/>
      </w:r>
      <w:r>
        <w:fldChar w:fldCharType="begin" w:fldLock="1"/>
      </w:r>
      <w:r>
        <w:instrText xml:space="preserve"> PAGEREF _Toc509929789 \h </w:instrText>
      </w:r>
      <w:r>
        <w:fldChar w:fldCharType="separate"/>
      </w:r>
      <w:r>
        <w:t>54</w:t>
      </w:r>
      <w:r>
        <w:fldChar w:fldCharType="end"/>
      </w:r>
    </w:p>
    <w:p w:rsidR="00661AC7" w:rsidRDefault="00661AC7">
      <w:pPr>
        <w:pStyle w:val="30"/>
        <w:rPr>
          <w:rFonts w:ascii="Calibri" w:hAnsi="Calibri"/>
          <w:sz w:val="22"/>
          <w:szCs w:val="22"/>
          <w:lang w:eastAsia="en-GB"/>
        </w:rPr>
      </w:pPr>
      <w:r>
        <w:t>9.3.17</w:t>
      </w:r>
      <w:r>
        <w:rPr>
          <w:rFonts w:ascii="Calibri" w:hAnsi="Calibri"/>
          <w:sz w:val="22"/>
          <w:szCs w:val="22"/>
          <w:lang w:eastAsia="en-GB"/>
        </w:rPr>
        <w:tab/>
      </w:r>
      <w:r>
        <w:t>Diagnostic</w:t>
      </w:r>
      <w:r>
        <w:tab/>
      </w:r>
      <w:r>
        <w:fldChar w:fldCharType="begin" w:fldLock="1"/>
      </w:r>
      <w:r>
        <w:instrText xml:space="preserve"> PAGEREF _Toc509929790 \h </w:instrText>
      </w:r>
      <w:r>
        <w:fldChar w:fldCharType="separate"/>
      </w:r>
      <w:r>
        <w:t>54</w:t>
      </w:r>
      <w:r>
        <w:fldChar w:fldCharType="end"/>
      </w:r>
    </w:p>
    <w:p w:rsidR="00661AC7" w:rsidRDefault="00661AC7">
      <w:pPr>
        <w:pStyle w:val="30"/>
        <w:rPr>
          <w:rFonts w:ascii="Calibri" w:hAnsi="Calibri"/>
          <w:sz w:val="22"/>
          <w:szCs w:val="22"/>
          <w:lang w:eastAsia="en-GB"/>
        </w:rPr>
      </w:pPr>
      <w:r>
        <w:t>9.3.18</w:t>
      </w:r>
      <w:r>
        <w:rPr>
          <w:rFonts w:ascii="Calibri" w:hAnsi="Calibri"/>
          <w:sz w:val="22"/>
          <w:szCs w:val="22"/>
          <w:lang w:eastAsia="en-GB"/>
        </w:rPr>
        <w:tab/>
      </w:r>
      <w:r>
        <w:t>Data Coding Scheme</w:t>
      </w:r>
      <w:r>
        <w:tab/>
      </w:r>
      <w:r>
        <w:fldChar w:fldCharType="begin" w:fldLock="1"/>
      </w:r>
      <w:r>
        <w:instrText xml:space="preserve"> PAGEREF _Toc509929791 \h </w:instrText>
      </w:r>
      <w:r>
        <w:fldChar w:fldCharType="separate"/>
      </w:r>
      <w:r>
        <w:t>54</w:t>
      </w:r>
      <w:r>
        <w:fldChar w:fldCharType="end"/>
      </w:r>
    </w:p>
    <w:p w:rsidR="00661AC7" w:rsidRPr="00661AC7" w:rsidRDefault="00661AC7">
      <w:pPr>
        <w:pStyle w:val="30"/>
        <w:rPr>
          <w:rFonts w:ascii="Calibri" w:hAnsi="Calibri"/>
          <w:sz w:val="22"/>
          <w:szCs w:val="22"/>
          <w:lang w:val="fr-FR" w:eastAsia="en-GB"/>
        </w:rPr>
      </w:pPr>
      <w:r w:rsidRPr="00661AC7">
        <w:rPr>
          <w:lang w:val="fr-FR"/>
        </w:rPr>
        <w:t>9.3.19</w:t>
      </w:r>
      <w:r w:rsidRPr="00661AC7">
        <w:rPr>
          <w:rFonts w:ascii="Calibri" w:hAnsi="Calibri"/>
          <w:sz w:val="22"/>
          <w:szCs w:val="22"/>
          <w:lang w:val="fr-FR" w:eastAsia="en-GB"/>
        </w:rPr>
        <w:tab/>
      </w:r>
      <w:r w:rsidRPr="00661AC7">
        <w:rPr>
          <w:lang w:val="fr-FR"/>
        </w:rPr>
        <w:t>CBS-Message-Information-Page n</w:t>
      </w:r>
      <w:r w:rsidRPr="00661AC7">
        <w:rPr>
          <w:lang w:val="fr-FR"/>
        </w:rPr>
        <w:tab/>
      </w:r>
      <w:r>
        <w:fldChar w:fldCharType="begin" w:fldLock="1"/>
      </w:r>
      <w:r w:rsidRPr="00661AC7">
        <w:rPr>
          <w:lang w:val="fr-FR"/>
        </w:rPr>
        <w:instrText xml:space="preserve"> PAGEREF _Toc509929792 \h </w:instrText>
      </w:r>
      <w:r>
        <w:fldChar w:fldCharType="separate"/>
      </w:r>
      <w:r w:rsidRPr="00661AC7">
        <w:rPr>
          <w:lang w:val="fr-FR"/>
        </w:rPr>
        <w:t>54</w:t>
      </w:r>
      <w:r>
        <w:fldChar w:fldCharType="end"/>
      </w:r>
    </w:p>
    <w:p w:rsidR="00661AC7" w:rsidRDefault="00661AC7">
      <w:pPr>
        <w:pStyle w:val="40"/>
        <w:rPr>
          <w:rFonts w:ascii="Calibri" w:hAnsi="Calibri"/>
          <w:sz w:val="22"/>
          <w:szCs w:val="22"/>
          <w:lang w:eastAsia="en-GB"/>
        </w:rPr>
      </w:pPr>
      <w:r>
        <w:t>9.3.19.1</w:t>
      </w:r>
      <w:r>
        <w:rPr>
          <w:rFonts w:ascii="Calibri" w:hAnsi="Calibri"/>
          <w:sz w:val="22"/>
          <w:szCs w:val="22"/>
          <w:lang w:eastAsia="en-GB"/>
        </w:rPr>
        <w:tab/>
      </w:r>
      <w:r>
        <w:t>Identification of a directory number within a CBS-Message-Information-Page</w:t>
      </w:r>
      <w:r>
        <w:tab/>
      </w:r>
      <w:r>
        <w:fldChar w:fldCharType="begin" w:fldLock="1"/>
      </w:r>
      <w:r>
        <w:instrText xml:space="preserve"> PAGEREF _Toc509929793 \h </w:instrText>
      </w:r>
      <w:r>
        <w:fldChar w:fldCharType="separate"/>
      </w:r>
      <w:r>
        <w:t>55</w:t>
      </w:r>
      <w:r>
        <w:fldChar w:fldCharType="end"/>
      </w:r>
    </w:p>
    <w:p w:rsidR="00661AC7" w:rsidRDefault="00661AC7">
      <w:pPr>
        <w:pStyle w:val="30"/>
        <w:rPr>
          <w:rFonts w:ascii="Calibri" w:hAnsi="Calibri"/>
          <w:sz w:val="22"/>
          <w:szCs w:val="22"/>
          <w:lang w:eastAsia="en-GB"/>
        </w:rPr>
      </w:pPr>
      <w:r>
        <w:t>9.3.20</w:t>
      </w:r>
      <w:r>
        <w:rPr>
          <w:rFonts w:ascii="Calibri" w:hAnsi="Calibri"/>
          <w:sz w:val="22"/>
          <w:szCs w:val="22"/>
          <w:lang w:eastAsia="en-GB"/>
        </w:rPr>
        <w:tab/>
      </w:r>
      <w:r>
        <w:t>CBS-Message-Information-Length n</w:t>
      </w:r>
      <w:r>
        <w:tab/>
      </w:r>
      <w:r>
        <w:fldChar w:fldCharType="begin" w:fldLock="1"/>
      </w:r>
      <w:r>
        <w:instrText xml:space="preserve"> PAGEREF _Toc509929794 \h </w:instrText>
      </w:r>
      <w:r>
        <w:fldChar w:fldCharType="separate"/>
      </w:r>
      <w:r>
        <w:t>55</w:t>
      </w:r>
      <w:r>
        <w:fldChar w:fldCharType="end"/>
      </w:r>
    </w:p>
    <w:p w:rsidR="00661AC7" w:rsidRDefault="00661AC7">
      <w:pPr>
        <w:pStyle w:val="30"/>
        <w:rPr>
          <w:rFonts w:ascii="Calibri" w:hAnsi="Calibri"/>
          <w:sz w:val="22"/>
          <w:szCs w:val="22"/>
          <w:lang w:eastAsia="en-GB"/>
        </w:rPr>
      </w:pPr>
      <w:r>
        <w:t>9.3.21</w:t>
      </w:r>
      <w:r>
        <w:rPr>
          <w:rFonts w:ascii="Calibri" w:hAnsi="Calibri"/>
          <w:sz w:val="22"/>
          <w:szCs w:val="22"/>
          <w:lang w:eastAsia="en-GB"/>
        </w:rPr>
        <w:tab/>
      </w:r>
      <w:r>
        <w:t>Recovery-Indication</w:t>
      </w:r>
      <w:r>
        <w:tab/>
      </w:r>
      <w:r>
        <w:fldChar w:fldCharType="begin" w:fldLock="1"/>
      </w:r>
      <w:r>
        <w:instrText xml:space="preserve"> PAGEREF _Toc509929795 \h </w:instrText>
      </w:r>
      <w:r>
        <w:fldChar w:fldCharType="separate"/>
      </w:r>
      <w:r>
        <w:t>55</w:t>
      </w:r>
      <w:r>
        <w:fldChar w:fldCharType="end"/>
      </w:r>
    </w:p>
    <w:p w:rsidR="00661AC7" w:rsidRDefault="00661AC7">
      <w:pPr>
        <w:pStyle w:val="30"/>
        <w:rPr>
          <w:rFonts w:ascii="Calibri" w:hAnsi="Calibri"/>
          <w:sz w:val="22"/>
          <w:szCs w:val="22"/>
          <w:lang w:eastAsia="en-GB"/>
        </w:rPr>
      </w:pPr>
      <w:r>
        <w:t>9.3.22</w:t>
      </w:r>
      <w:r>
        <w:rPr>
          <w:rFonts w:ascii="Calibri" w:hAnsi="Calibri"/>
          <w:sz w:val="22"/>
          <w:szCs w:val="22"/>
          <w:lang w:eastAsia="en-GB"/>
        </w:rPr>
        <w:tab/>
      </w:r>
      <w:r>
        <w:t>Void</w:t>
      </w:r>
      <w:r>
        <w:tab/>
      </w:r>
      <w:r>
        <w:fldChar w:fldCharType="begin" w:fldLock="1"/>
      </w:r>
      <w:r>
        <w:instrText xml:space="preserve"> PAGEREF _Toc509929796 \h </w:instrText>
      </w:r>
      <w:r>
        <w:fldChar w:fldCharType="separate"/>
      </w:r>
      <w:r>
        <w:t>55</w:t>
      </w:r>
      <w:r>
        <w:fldChar w:fldCharType="end"/>
      </w:r>
    </w:p>
    <w:p w:rsidR="00661AC7" w:rsidRDefault="00661AC7">
      <w:pPr>
        <w:pStyle w:val="30"/>
        <w:rPr>
          <w:rFonts w:ascii="Calibri" w:hAnsi="Calibri"/>
          <w:sz w:val="22"/>
          <w:szCs w:val="22"/>
          <w:lang w:eastAsia="en-GB"/>
        </w:rPr>
      </w:pPr>
      <w:r>
        <w:t>9.3.23</w:t>
      </w:r>
      <w:r>
        <w:rPr>
          <w:rFonts w:ascii="Calibri" w:hAnsi="Calibri"/>
          <w:sz w:val="22"/>
          <w:szCs w:val="22"/>
        </w:rPr>
        <w:tab/>
      </w:r>
      <w:r>
        <w:rPr>
          <w:lang w:eastAsia="ja-JP"/>
        </w:rPr>
        <w:t>Paging-ETWS-Indicator</w:t>
      </w:r>
      <w:r>
        <w:tab/>
      </w:r>
      <w:r>
        <w:fldChar w:fldCharType="begin" w:fldLock="1"/>
      </w:r>
      <w:r>
        <w:instrText xml:space="preserve"> PAGEREF _Toc509929797 \h </w:instrText>
      </w:r>
      <w:r>
        <w:fldChar w:fldCharType="separate"/>
      </w:r>
      <w:r>
        <w:t>55</w:t>
      </w:r>
      <w:r>
        <w:fldChar w:fldCharType="end"/>
      </w:r>
    </w:p>
    <w:p w:rsidR="00661AC7" w:rsidRDefault="00661AC7">
      <w:pPr>
        <w:pStyle w:val="30"/>
        <w:rPr>
          <w:rFonts w:ascii="Calibri" w:hAnsi="Calibri"/>
          <w:sz w:val="22"/>
          <w:szCs w:val="22"/>
          <w:lang w:eastAsia="en-GB"/>
        </w:rPr>
      </w:pPr>
      <w:r>
        <w:t>9.3.24</w:t>
      </w:r>
      <w:r>
        <w:rPr>
          <w:rFonts w:ascii="Calibri" w:hAnsi="Calibri"/>
          <w:sz w:val="22"/>
          <w:szCs w:val="22"/>
        </w:rPr>
        <w:tab/>
      </w:r>
      <w:r>
        <w:rPr>
          <w:lang w:eastAsia="ja-JP"/>
        </w:rPr>
        <w:t>Warning-Type</w:t>
      </w:r>
      <w:r>
        <w:tab/>
      </w:r>
      <w:r>
        <w:fldChar w:fldCharType="begin" w:fldLock="1"/>
      </w:r>
      <w:r>
        <w:instrText xml:space="preserve"> PAGEREF _Toc509929798 \h </w:instrText>
      </w:r>
      <w:r>
        <w:fldChar w:fldCharType="separate"/>
      </w:r>
      <w:r>
        <w:t>55</w:t>
      </w:r>
      <w:r>
        <w:fldChar w:fldCharType="end"/>
      </w:r>
    </w:p>
    <w:p w:rsidR="00661AC7" w:rsidRDefault="00661AC7">
      <w:pPr>
        <w:pStyle w:val="30"/>
        <w:rPr>
          <w:rFonts w:ascii="Calibri" w:hAnsi="Calibri"/>
          <w:sz w:val="22"/>
          <w:szCs w:val="22"/>
          <w:lang w:eastAsia="en-GB"/>
        </w:rPr>
      </w:pPr>
      <w:r>
        <w:t>9.3.25</w:t>
      </w:r>
      <w:r>
        <w:rPr>
          <w:rFonts w:ascii="Calibri" w:hAnsi="Calibri"/>
          <w:sz w:val="22"/>
          <w:szCs w:val="22"/>
          <w:lang w:eastAsia="en-GB"/>
        </w:rPr>
        <w:tab/>
      </w:r>
      <w:r>
        <w:t>Warning-Security-Information</w:t>
      </w:r>
      <w:r>
        <w:tab/>
      </w:r>
      <w:r>
        <w:fldChar w:fldCharType="begin" w:fldLock="1"/>
      </w:r>
      <w:r>
        <w:instrText xml:space="preserve"> PAGEREF _Toc509929799 \h </w:instrText>
      </w:r>
      <w:r>
        <w:fldChar w:fldCharType="separate"/>
      </w:r>
      <w:r>
        <w:t>56</w:t>
      </w:r>
      <w:r>
        <w:fldChar w:fldCharType="end"/>
      </w:r>
    </w:p>
    <w:p w:rsidR="00661AC7" w:rsidRDefault="00661AC7">
      <w:pPr>
        <w:pStyle w:val="30"/>
        <w:rPr>
          <w:rFonts w:ascii="Calibri" w:hAnsi="Calibri"/>
          <w:sz w:val="22"/>
          <w:szCs w:val="22"/>
          <w:lang w:eastAsia="en-GB"/>
        </w:rPr>
      </w:pPr>
      <w:r>
        <w:t>9.3.26</w:t>
      </w:r>
      <w:r>
        <w:rPr>
          <w:rFonts w:ascii="Calibri" w:hAnsi="Calibri"/>
          <w:sz w:val="22"/>
          <w:szCs w:val="22"/>
        </w:rPr>
        <w:tab/>
      </w:r>
      <w:r>
        <w:rPr>
          <w:lang w:eastAsia="ja-JP"/>
        </w:rPr>
        <w:t>Warning Period</w:t>
      </w:r>
      <w:r>
        <w:tab/>
      </w:r>
      <w:r>
        <w:fldChar w:fldCharType="begin" w:fldLock="1"/>
      </w:r>
      <w:r>
        <w:instrText xml:space="preserve"> PAGEREF _Toc509929800 \h </w:instrText>
      </w:r>
      <w:r>
        <w:fldChar w:fldCharType="separate"/>
      </w:r>
      <w:r>
        <w:t>57</w:t>
      </w:r>
      <w:r>
        <w:fldChar w:fldCharType="end"/>
      </w:r>
    </w:p>
    <w:p w:rsidR="00661AC7" w:rsidRDefault="00661AC7">
      <w:pPr>
        <w:pStyle w:val="30"/>
        <w:rPr>
          <w:rFonts w:ascii="Calibri" w:hAnsi="Calibri"/>
          <w:sz w:val="22"/>
          <w:szCs w:val="22"/>
          <w:lang w:eastAsia="en-GB"/>
        </w:rPr>
      </w:pPr>
      <w:r>
        <w:t>9.3.27</w:t>
      </w:r>
      <w:r>
        <w:rPr>
          <w:rFonts w:ascii="Calibri" w:hAnsi="Calibri"/>
          <w:sz w:val="22"/>
          <w:szCs w:val="22"/>
        </w:rPr>
        <w:tab/>
      </w:r>
      <w:r>
        <w:rPr>
          <w:lang w:eastAsia="ja-JP"/>
        </w:rPr>
        <w:t>Broadcast Message Type</w:t>
      </w:r>
      <w:r>
        <w:tab/>
      </w:r>
      <w:r>
        <w:fldChar w:fldCharType="begin" w:fldLock="1"/>
      </w:r>
      <w:r>
        <w:instrText xml:space="preserve"> PAGEREF _Toc509929801 \h </w:instrText>
      </w:r>
      <w:r>
        <w:fldChar w:fldCharType="separate"/>
      </w:r>
      <w:r>
        <w:t>57</w:t>
      </w:r>
      <w:r>
        <w:fldChar w:fldCharType="end"/>
      </w:r>
    </w:p>
    <w:p w:rsidR="00661AC7" w:rsidRDefault="00661AC7">
      <w:pPr>
        <w:pStyle w:val="30"/>
        <w:rPr>
          <w:rFonts w:ascii="Calibri" w:hAnsi="Calibri"/>
          <w:sz w:val="22"/>
          <w:szCs w:val="22"/>
          <w:lang w:eastAsia="en-GB"/>
        </w:rPr>
      </w:pPr>
      <w:r>
        <w:t>9.3.28</w:t>
      </w:r>
      <w:r>
        <w:rPr>
          <w:rFonts w:ascii="Calibri" w:hAnsi="Calibri"/>
          <w:sz w:val="22"/>
          <w:szCs w:val="22"/>
        </w:rPr>
        <w:tab/>
      </w:r>
      <w:r>
        <w:rPr>
          <w:lang w:eastAsia="ja-JP"/>
        </w:rPr>
        <w:t>Message Type</w:t>
      </w:r>
      <w:r>
        <w:tab/>
      </w:r>
      <w:r>
        <w:fldChar w:fldCharType="begin" w:fldLock="1"/>
      </w:r>
      <w:r>
        <w:instrText xml:space="preserve"> PAGEREF _Toc509929802 \h </w:instrText>
      </w:r>
      <w:r>
        <w:fldChar w:fldCharType="separate"/>
      </w:r>
      <w:r>
        <w:t>57</w:t>
      </w:r>
      <w:r>
        <w:fldChar w:fldCharType="end"/>
      </w:r>
    </w:p>
    <w:p w:rsidR="00661AC7" w:rsidRDefault="00661AC7">
      <w:pPr>
        <w:pStyle w:val="30"/>
        <w:rPr>
          <w:rFonts w:ascii="Calibri" w:hAnsi="Calibri"/>
          <w:sz w:val="22"/>
          <w:szCs w:val="22"/>
          <w:lang w:eastAsia="en-GB"/>
        </w:rPr>
      </w:pPr>
      <w:r>
        <w:t>9.3.29</w:t>
      </w:r>
      <w:r>
        <w:rPr>
          <w:rFonts w:ascii="Calibri" w:hAnsi="Calibri"/>
          <w:sz w:val="22"/>
          <w:szCs w:val="22"/>
        </w:rPr>
        <w:tab/>
      </w:r>
      <w:r>
        <w:rPr>
          <w:lang w:eastAsia="ja-JP"/>
        </w:rPr>
        <w:t>List of TAIs</w:t>
      </w:r>
      <w:r>
        <w:tab/>
      </w:r>
      <w:r>
        <w:fldChar w:fldCharType="begin" w:fldLock="1"/>
      </w:r>
      <w:r>
        <w:instrText xml:space="preserve"> PAGEREF _Toc509929803 \h </w:instrText>
      </w:r>
      <w:r>
        <w:fldChar w:fldCharType="separate"/>
      </w:r>
      <w:r>
        <w:t>57</w:t>
      </w:r>
      <w:r>
        <w:fldChar w:fldCharType="end"/>
      </w:r>
    </w:p>
    <w:p w:rsidR="00661AC7" w:rsidRDefault="00661AC7">
      <w:pPr>
        <w:pStyle w:val="30"/>
        <w:rPr>
          <w:rFonts w:ascii="Calibri" w:hAnsi="Calibri"/>
          <w:sz w:val="22"/>
          <w:szCs w:val="22"/>
          <w:lang w:eastAsia="en-GB"/>
        </w:rPr>
      </w:pPr>
      <w:r>
        <w:t>9.3.30</w:t>
      </w:r>
      <w:r>
        <w:rPr>
          <w:rFonts w:ascii="Calibri" w:hAnsi="Calibri"/>
          <w:sz w:val="22"/>
          <w:szCs w:val="22"/>
        </w:rPr>
        <w:tab/>
      </w:r>
      <w:r>
        <w:rPr>
          <w:lang w:eastAsia="ja-JP"/>
        </w:rPr>
        <w:t>Warning Area List</w:t>
      </w:r>
      <w:r>
        <w:tab/>
      </w:r>
      <w:r>
        <w:fldChar w:fldCharType="begin" w:fldLock="1"/>
      </w:r>
      <w:r>
        <w:instrText xml:space="preserve"> PAGEREF _Toc509929804 \h </w:instrText>
      </w:r>
      <w:r>
        <w:fldChar w:fldCharType="separate"/>
      </w:r>
      <w:r>
        <w:t>57</w:t>
      </w:r>
      <w:r>
        <w:fldChar w:fldCharType="end"/>
      </w:r>
    </w:p>
    <w:p w:rsidR="00661AC7" w:rsidRDefault="00661AC7">
      <w:pPr>
        <w:pStyle w:val="30"/>
        <w:rPr>
          <w:rFonts w:ascii="Calibri" w:hAnsi="Calibri"/>
          <w:sz w:val="22"/>
          <w:szCs w:val="22"/>
          <w:lang w:eastAsia="en-GB"/>
        </w:rPr>
      </w:pPr>
      <w:r>
        <w:t>9.3.31</w:t>
      </w:r>
      <w:r>
        <w:rPr>
          <w:rFonts w:ascii="Calibri" w:hAnsi="Calibri"/>
          <w:sz w:val="22"/>
          <w:szCs w:val="22"/>
        </w:rPr>
        <w:tab/>
      </w:r>
      <w:r>
        <w:rPr>
          <w:lang w:eastAsia="ja-JP"/>
        </w:rPr>
        <w:t>OMC ID</w:t>
      </w:r>
      <w:r>
        <w:tab/>
      </w:r>
      <w:r>
        <w:fldChar w:fldCharType="begin" w:fldLock="1"/>
      </w:r>
      <w:r>
        <w:instrText xml:space="preserve"> PAGEREF _Toc509929805 \h </w:instrText>
      </w:r>
      <w:r>
        <w:fldChar w:fldCharType="separate"/>
      </w:r>
      <w:r>
        <w:t>57</w:t>
      </w:r>
      <w:r>
        <w:fldChar w:fldCharType="end"/>
      </w:r>
    </w:p>
    <w:p w:rsidR="00661AC7" w:rsidRDefault="00661AC7">
      <w:pPr>
        <w:pStyle w:val="30"/>
        <w:rPr>
          <w:rFonts w:ascii="Calibri" w:hAnsi="Calibri"/>
          <w:sz w:val="22"/>
          <w:szCs w:val="22"/>
          <w:lang w:eastAsia="en-GB"/>
        </w:rPr>
      </w:pPr>
      <w:r>
        <w:t>9.3.32</w:t>
      </w:r>
      <w:r>
        <w:rPr>
          <w:rFonts w:ascii="Calibri" w:hAnsi="Calibri"/>
          <w:sz w:val="22"/>
          <w:szCs w:val="22"/>
        </w:rPr>
        <w:tab/>
      </w:r>
      <w:r>
        <w:rPr>
          <w:lang w:eastAsia="ja-JP"/>
        </w:rPr>
        <w:t>Concurrent Warning Message Indicator</w:t>
      </w:r>
      <w:r>
        <w:tab/>
      </w:r>
      <w:r>
        <w:fldChar w:fldCharType="begin" w:fldLock="1"/>
      </w:r>
      <w:r>
        <w:instrText xml:space="preserve"> PAGEREF _Toc509929806 \h </w:instrText>
      </w:r>
      <w:r>
        <w:fldChar w:fldCharType="separate"/>
      </w:r>
      <w:r>
        <w:t>58</w:t>
      </w:r>
      <w:r>
        <w:fldChar w:fldCharType="end"/>
      </w:r>
    </w:p>
    <w:p w:rsidR="00661AC7" w:rsidRDefault="00661AC7">
      <w:pPr>
        <w:pStyle w:val="30"/>
        <w:rPr>
          <w:rFonts w:ascii="Calibri" w:hAnsi="Calibri"/>
          <w:sz w:val="22"/>
          <w:szCs w:val="22"/>
          <w:lang w:eastAsia="en-GB"/>
        </w:rPr>
      </w:pPr>
      <w:r>
        <w:t>9.3.33</w:t>
      </w:r>
      <w:r>
        <w:rPr>
          <w:rFonts w:ascii="Calibri" w:hAnsi="Calibri"/>
          <w:sz w:val="22"/>
          <w:szCs w:val="22"/>
        </w:rPr>
        <w:tab/>
      </w:r>
      <w:r>
        <w:rPr>
          <w:lang w:eastAsia="ja-JP"/>
        </w:rPr>
        <w:t>Cause-E-UTRAN</w:t>
      </w:r>
      <w:r>
        <w:tab/>
      </w:r>
      <w:r>
        <w:fldChar w:fldCharType="begin" w:fldLock="1"/>
      </w:r>
      <w:r>
        <w:instrText xml:space="preserve"> PAGEREF _Toc509929807 \h </w:instrText>
      </w:r>
      <w:r>
        <w:fldChar w:fldCharType="separate"/>
      </w:r>
      <w:r>
        <w:t>58</w:t>
      </w:r>
      <w:r>
        <w:fldChar w:fldCharType="end"/>
      </w:r>
    </w:p>
    <w:p w:rsidR="00661AC7" w:rsidRDefault="00661AC7">
      <w:pPr>
        <w:pStyle w:val="30"/>
        <w:rPr>
          <w:rFonts w:ascii="Calibri" w:hAnsi="Calibri"/>
          <w:sz w:val="22"/>
          <w:szCs w:val="22"/>
          <w:lang w:eastAsia="en-GB"/>
        </w:rPr>
      </w:pPr>
      <w:r>
        <w:t>9.3.34</w:t>
      </w:r>
      <w:r>
        <w:rPr>
          <w:rFonts w:ascii="Calibri" w:hAnsi="Calibri"/>
          <w:sz w:val="22"/>
          <w:szCs w:val="22"/>
        </w:rPr>
        <w:tab/>
      </w:r>
      <w:r>
        <w:rPr>
          <w:lang w:eastAsia="ja-JP"/>
        </w:rPr>
        <w:t>Criticality Diagnostics</w:t>
      </w:r>
      <w:r>
        <w:tab/>
      </w:r>
      <w:r>
        <w:fldChar w:fldCharType="begin" w:fldLock="1"/>
      </w:r>
      <w:r>
        <w:instrText xml:space="preserve"> PAGEREF _Toc509929808 \h </w:instrText>
      </w:r>
      <w:r>
        <w:fldChar w:fldCharType="separate"/>
      </w:r>
      <w:r>
        <w:t>58</w:t>
      </w:r>
      <w:r>
        <w:fldChar w:fldCharType="end"/>
      </w:r>
    </w:p>
    <w:p w:rsidR="00661AC7" w:rsidRDefault="00661AC7">
      <w:pPr>
        <w:pStyle w:val="30"/>
        <w:rPr>
          <w:rFonts w:ascii="Calibri" w:hAnsi="Calibri"/>
          <w:sz w:val="22"/>
          <w:szCs w:val="22"/>
          <w:lang w:eastAsia="en-GB"/>
        </w:rPr>
      </w:pPr>
      <w:r>
        <w:t>9.3.35</w:t>
      </w:r>
      <w:r>
        <w:rPr>
          <w:rFonts w:ascii="Calibri" w:hAnsi="Calibri"/>
          <w:sz w:val="22"/>
          <w:szCs w:val="22"/>
          <w:lang w:eastAsia="en-GB"/>
        </w:rPr>
        <w:tab/>
      </w:r>
      <w:r>
        <w:t>Warning Message Content E-UTRAN</w:t>
      </w:r>
      <w:r>
        <w:tab/>
      </w:r>
      <w:r>
        <w:fldChar w:fldCharType="begin" w:fldLock="1"/>
      </w:r>
      <w:r>
        <w:instrText xml:space="preserve"> PAGEREF _Toc509929809 \h </w:instrText>
      </w:r>
      <w:r>
        <w:fldChar w:fldCharType="separate"/>
      </w:r>
      <w:r>
        <w:t>58</w:t>
      </w:r>
      <w:r>
        <w:fldChar w:fldCharType="end"/>
      </w:r>
    </w:p>
    <w:p w:rsidR="00661AC7" w:rsidRDefault="00661AC7">
      <w:pPr>
        <w:pStyle w:val="30"/>
        <w:rPr>
          <w:rFonts w:ascii="Calibri" w:hAnsi="Calibri"/>
          <w:sz w:val="22"/>
          <w:szCs w:val="22"/>
          <w:lang w:eastAsia="en-GB"/>
        </w:rPr>
      </w:pPr>
      <w:r>
        <w:lastRenderedPageBreak/>
        <w:t>9.3.36</w:t>
      </w:r>
      <w:r>
        <w:rPr>
          <w:rFonts w:ascii="Calibri" w:hAnsi="Calibri"/>
          <w:sz w:val="22"/>
          <w:szCs w:val="22"/>
          <w:lang w:eastAsia="en-GB"/>
        </w:rPr>
        <w:tab/>
      </w:r>
      <w:r>
        <w:t>Repetition-Period E-UTRAN</w:t>
      </w:r>
      <w:r>
        <w:tab/>
      </w:r>
      <w:r>
        <w:fldChar w:fldCharType="begin" w:fldLock="1"/>
      </w:r>
      <w:r>
        <w:instrText xml:space="preserve"> PAGEREF _Toc509929810 \h </w:instrText>
      </w:r>
      <w:r>
        <w:fldChar w:fldCharType="separate"/>
      </w:r>
      <w:r>
        <w:t>58</w:t>
      </w:r>
      <w:r>
        <w:fldChar w:fldCharType="end"/>
      </w:r>
    </w:p>
    <w:p w:rsidR="00661AC7" w:rsidRDefault="00661AC7">
      <w:pPr>
        <w:pStyle w:val="30"/>
        <w:rPr>
          <w:rFonts w:ascii="Calibri" w:hAnsi="Calibri"/>
          <w:sz w:val="22"/>
          <w:szCs w:val="22"/>
          <w:lang w:eastAsia="en-GB"/>
        </w:rPr>
      </w:pPr>
      <w:r>
        <w:t>9.3.37</w:t>
      </w:r>
      <w:r>
        <w:rPr>
          <w:rFonts w:ascii="Calibri" w:hAnsi="Calibri"/>
          <w:sz w:val="22"/>
          <w:szCs w:val="22"/>
          <w:lang w:eastAsia="en-GB"/>
        </w:rPr>
        <w:tab/>
      </w:r>
      <w:r>
        <w:t>Extended Repetition-Period</w:t>
      </w:r>
      <w:r>
        <w:tab/>
      </w:r>
      <w:r>
        <w:fldChar w:fldCharType="begin" w:fldLock="1"/>
      </w:r>
      <w:r>
        <w:instrText xml:space="preserve"> PAGEREF _Toc509929811 \h </w:instrText>
      </w:r>
      <w:r>
        <w:fldChar w:fldCharType="separate"/>
      </w:r>
      <w:r>
        <w:t>58</w:t>
      </w:r>
      <w:r>
        <w:fldChar w:fldCharType="end"/>
      </w:r>
    </w:p>
    <w:p w:rsidR="00661AC7" w:rsidRDefault="00661AC7">
      <w:pPr>
        <w:pStyle w:val="30"/>
        <w:rPr>
          <w:rFonts w:ascii="Calibri" w:hAnsi="Calibri"/>
          <w:sz w:val="22"/>
          <w:szCs w:val="22"/>
          <w:lang w:eastAsia="en-GB"/>
        </w:rPr>
      </w:pPr>
      <w:r>
        <w:t>9.3.38</w:t>
      </w:r>
      <w:r>
        <w:rPr>
          <w:rFonts w:ascii="Calibri" w:hAnsi="Calibri"/>
          <w:sz w:val="22"/>
          <w:szCs w:val="22"/>
          <w:lang w:eastAsia="en-GB"/>
        </w:rPr>
        <w:tab/>
      </w:r>
      <w:r>
        <w:t>Unknown Tracking Area List</w:t>
      </w:r>
      <w:r>
        <w:tab/>
      </w:r>
      <w:r>
        <w:fldChar w:fldCharType="begin" w:fldLock="1"/>
      </w:r>
      <w:r>
        <w:instrText xml:space="preserve"> PAGEREF _Toc509929812 \h </w:instrText>
      </w:r>
      <w:r>
        <w:fldChar w:fldCharType="separate"/>
      </w:r>
      <w:r>
        <w:t>59</w:t>
      </w:r>
      <w:r>
        <w:fldChar w:fldCharType="end"/>
      </w:r>
    </w:p>
    <w:p w:rsidR="00661AC7" w:rsidRDefault="00661AC7">
      <w:pPr>
        <w:pStyle w:val="30"/>
        <w:rPr>
          <w:rFonts w:ascii="Calibri" w:hAnsi="Calibri"/>
          <w:sz w:val="22"/>
          <w:szCs w:val="22"/>
          <w:lang w:eastAsia="en-GB"/>
        </w:rPr>
      </w:pPr>
      <w:r>
        <w:t>9.3.39</w:t>
      </w:r>
      <w:r>
        <w:rPr>
          <w:rFonts w:ascii="Calibri" w:hAnsi="Calibri"/>
          <w:sz w:val="22"/>
          <w:szCs w:val="22"/>
          <w:lang w:eastAsia="en-GB"/>
        </w:rPr>
        <w:tab/>
      </w:r>
      <w:r>
        <w:t>Send Write-Replace-Warning-Indication</w:t>
      </w:r>
      <w:r>
        <w:tab/>
      </w:r>
      <w:r>
        <w:fldChar w:fldCharType="begin" w:fldLock="1"/>
      </w:r>
      <w:r>
        <w:instrText xml:space="preserve"> PAGEREF _Toc509929813 \h </w:instrText>
      </w:r>
      <w:r>
        <w:fldChar w:fldCharType="separate"/>
      </w:r>
      <w:r>
        <w:t>59</w:t>
      </w:r>
      <w:r>
        <w:fldChar w:fldCharType="end"/>
      </w:r>
    </w:p>
    <w:p w:rsidR="00661AC7" w:rsidRDefault="00661AC7">
      <w:pPr>
        <w:pStyle w:val="30"/>
        <w:rPr>
          <w:rFonts w:ascii="Calibri" w:hAnsi="Calibri"/>
          <w:sz w:val="22"/>
          <w:szCs w:val="22"/>
          <w:lang w:eastAsia="en-GB"/>
        </w:rPr>
      </w:pPr>
      <w:r>
        <w:t>9.3.40</w:t>
      </w:r>
      <w:r>
        <w:rPr>
          <w:rFonts w:ascii="Calibri" w:hAnsi="Calibri"/>
          <w:sz w:val="22"/>
          <w:szCs w:val="22"/>
          <w:lang w:eastAsia="en-GB"/>
        </w:rPr>
        <w:tab/>
      </w:r>
      <w:r>
        <w:t>Broadcast Scheduled Area List</w:t>
      </w:r>
      <w:r>
        <w:tab/>
      </w:r>
      <w:r>
        <w:fldChar w:fldCharType="begin" w:fldLock="1"/>
      </w:r>
      <w:r>
        <w:instrText xml:space="preserve"> PAGEREF _Toc509929814 \h </w:instrText>
      </w:r>
      <w:r>
        <w:fldChar w:fldCharType="separate"/>
      </w:r>
      <w:r>
        <w:t>59</w:t>
      </w:r>
      <w:r>
        <w:fldChar w:fldCharType="end"/>
      </w:r>
    </w:p>
    <w:p w:rsidR="00661AC7" w:rsidRDefault="00661AC7">
      <w:pPr>
        <w:pStyle w:val="30"/>
        <w:rPr>
          <w:rFonts w:ascii="Calibri" w:hAnsi="Calibri"/>
          <w:sz w:val="22"/>
          <w:szCs w:val="22"/>
          <w:lang w:eastAsia="en-GB"/>
        </w:rPr>
      </w:pPr>
      <w:r>
        <w:t>9.3.41</w:t>
      </w:r>
      <w:r>
        <w:rPr>
          <w:rFonts w:ascii="Calibri" w:hAnsi="Calibri"/>
          <w:sz w:val="22"/>
          <w:szCs w:val="22"/>
          <w:lang w:eastAsia="en-GB"/>
        </w:rPr>
        <w:tab/>
      </w:r>
      <w:r>
        <w:t>Send Stop Warning Indication</w:t>
      </w:r>
      <w:r>
        <w:tab/>
      </w:r>
      <w:r>
        <w:fldChar w:fldCharType="begin" w:fldLock="1"/>
      </w:r>
      <w:r>
        <w:instrText xml:space="preserve"> PAGEREF _Toc509929815 \h </w:instrText>
      </w:r>
      <w:r>
        <w:fldChar w:fldCharType="separate"/>
      </w:r>
      <w:r>
        <w:t>59</w:t>
      </w:r>
      <w:r>
        <w:fldChar w:fldCharType="end"/>
      </w:r>
    </w:p>
    <w:p w:rsidR="00661AC7" w:rsidRDefault="00661AC7">
      <w:pPr>
        <w:pStyle w:val="30"/>
        <w:rPr>
          <w:rFonts w:ascii="Calibri" w:hAnsi="Calibri"/>
          <w:sz w:val="22"/>
          <w:szCs w:val="22"/>
          <w:lang w:eastAsia="en-GB"/>
        </w:rPr>
      </w:pPr>
      <w:r>
        <w:t>9.3.42</w:t>
      </w:r>
      <w:r>
        <w:rPr>
          <w:rFonts w:ascii="Calibri" w:hAnsi="Calibri"/>
          <w:sz w:val="22"/>
          <w:szCs w:val="22"/>
          <w:lang w:eastAsia="en-GB"/>
        </w:rPr>
        <w:tab/>
      </w:r>
      <w:r>
        <w:t>Broadcast Cancelled Area List</w:t>
      </w:r>
      <w:r>
        <w:tab/>
      </w:r>
      <w:r>
        <w:fldChar w:fldCharType="begin" w:fldLock="1"/>
      </w:r>
      <w:r>
        <w:instrText xml:space="preserve"> PAGEREF _Toc509929816 \h </w:instrText>
      </w:r>
      <w:r>
        <w:fldChar w:fldCharType="separate"/>
      </w:r>
      <w:r>
        <w:t>59</w:t>
      </w:r>
      <w:r>
        <w:fldChar w:fldCharType="end"/>
      </w:r>
    </w:p>
    <w:p w:rsidR="00661AC7" w:rsidRDefault="00661AC7">
      <w:pPr>
        <w:pStyle w:val="30"/>
        <w:rPr>
          <w:rFonts w:ascii="Calibri" w:hAnsi="Calibri"/>
          <w:sz w:val="22"/>
          <w:szCs w:val="22"/>
          <w:lang w:eastAsia="en-GB"/>
        </w:rPr>
      </w:pPr>
      <w:r>
        <w:t>9.3.43</w:t>
      </w:r>
      <w:r>
        <w:rPr>
          <w:rFonts w:ascii="Calibri" w:hAnsi="Calibri"/>
          <w:sz w:val="22"/>
          <w:szCs w:val="22"/>
          <w:lang w:eastAsia="en-GB"/>
        </w:rPr>
        <w:tab/>
      </w:r>
      <w:r>
        <w:t>Stop-All Indicator</w:t>
      </w:r>
      <w:r>
        <w:tab/>
      </w:r>
      <w:r>
        <w:fldChar w:fldCharType="begin" w:fldLock="1"/>
      </w:r>
      <w:r>
        <w:instrText xml:space="preserve"> PAGEREF _Toc509929817 \h </w:instrText>
      </w:r>
      <w:r>
        <w:fldChar w:fldCharType="separate"/>
      </w:r>
      <w:r>
        <w:t>60</w:t>
      </w:r>
      <w:r>
        <w:fldChar w:fldCharType="end"/>
      </w:r>
    </w:p>
    <w:p w:rsidR="00661AC7" w:rsidRDefault="00661AC7">
      <w:pPr>
        <w:pStyle w:val="30"/>
        <w:rPr>
          <w:rFonts w:ascii="Calibri" w:hAnsi="Calibri"/>
          <w:sz w:val="22"/>
          <w:szCs w:val="22"/>
          <w:lang w:eastAsia="en-GB"/>
        </w:rPr>
      </w:pPr>
      <w:r>
        <w:t>9.3.44</w:t>
      </w:r>
      <w:r>
        <w:rPr>
          <w:rFonts w:ascii="Calibri" w:hAnsi="Calibri"/>
          <w:sz w:val="22"/>
          <w:szCs w:val="22"/>
          <w:lang w:eastAsia="en-GB"/>
        </w:rPr>
        <w:tab/>
      </w:r>
      <w:r>
        <w:t>Broadcast Empty Area List</w:t>
      </w:r>
      <w:r>
        <w:tab/>
      </w:r>
      <w:r>
        <w:fldChar w:fldCharType="begin" w:fldLock="1"/>
      </w:r>
      <w:r>
        <w:instrText xml:space="preserve"> PAGEREF _Toc509929818 \h </w:instrText>
      </w:r>
      <w:r>
        <w:fldChar w:fldCharType="separate"/>
      </w:r>
      <w:r>
        <w:t>60</w:t>
      </w:r>
      <w:r>
        <w:fldChar w:fldCharType="end"/>
      </w:r>
    </w:p>
    <w:p w:rsidR="00661AC7" w:rsidRDefault="00661AC7">
      <w:pPr>
        <w:pStyle w:val="30"/>
        <w:rPr>
          <w:rFonts w:ascii="Calibri" w:hAnsi="Calibri"/>
          <w:sz w:val="22"/>
          <w:szCs w:val="22"/>
          <w:lang w:eastAsia="en-GB"/>
        </w:rPr>
      </w:pPr>
      <w:r>
        <w:t>9.3.45</w:t>
      </w:r>
      <w:r>
        <w:rPr>
          <w:rFonts w:ascii="Calibri" w:hAnsi="Calibri"/>
          <w:sz w:val="22"/>
          <w:szCs w:val="22"/>
          <w:lang w:eastAsia="en-GB"/>
        </w:rPr>
        <w:tab/>
      </w:r>
      <w:r>
        <w:t>Restarted-Cell-List</w:t>
      </w:r>
      <w:r>
        <w:tab/>
      </w:r>
      <w:r>
        <w:fldChar w:fldCharType="begin" w:fldLock="1"/>
      </w:r>
      <w:r>
        <w:instrText xml:space="preserve"> PAGEREF _Toc509929819 \h </w:instrText>
      </w:r>
      <w:r>
        <w:fldChar w:fldCharType="separate"/>
      </w:r>
      <w:r>
        <w:t>60</w:t>
      </w:r>
      <w:r>
        <w:fldChar w:fldCharType="end"/>
      </w:r>
    </w:p>
    <w:p w:rsidR="00661AC7" w:rsidRDefault="00661AC7">
      <w:pPr>
        <w:pStyle w:val="30"/>
        <w:rPr>
          <w:rFonts w:ascii="Calibri" w:hAnsi="Calibri"/>
          <w:sz w:val="22"/>
          <w:szCs w:val="22"/>
          <w:lang w:eastAsia="en-GB"/>
        </w:rPr>
      </w:pPr>
      <w:r>
        <w:t>9.3.46</w:t>
      </w:r>
      <w:r>
        <w:rPr>
          <w:rFonts w:ascii="Calibri" w:hAnsi="Calibri"/>
          <w:sz w:val="22"/>
          <w:szCs w:val="22"/>
          <w:lang w:eastAsia="en-GB"/>
        </w:rPr>
        <w:tab/>
      </w:r>
      <w:r>
        <w:t>Global eNB ID</w:t>
      </w:r>
      <w:r>
        <w:tab/>
      </w:r>
      <w:r>
        <w:fldChar w:fldCharType="begin" w:fldLock="1"/>
      </w:r>
      <w:r>
        <w:instrText xml:space="preserve"> PAGEREF _Toc509929820 \h </w:instrText>
      </w:r>
      <w:r>
        <w:fldChar w:fldCharType="separate"/>
      </w:r>
      <w:r>
        <w:t>60</w:t>
      </w:r>
      <w:r>
        <w:fldChar w:fldCharType="end"/>
      </w:r>
    </w:p>
    <w:p w:rsidR="00661AC7" w:rsidRDefault="00661AC7">
      <w:pPr>
        <w:pStyle w:val="30"/>
        <w:rPr>
          <w:rFonts w:ascii="Calibri" w:hAnsi="Calibri"/>
          <w:sz w:val="22"/>
          <w:szCs w:val="22"/>
          <w:lang w:eastAsia="en-GB"/>
        </w:rPr>
      </w:pPr>
      <w:r>
        <w:t>9.3.47</w:t>
      </w:r>
      <w:r>
        <w:rPr>
          <w:rFonts w:ascii="Calibri" w:hAnsi="Calibri"/>
          <w:sz w:val="22"/>
          <w:szCs w:val="22"/>
          <w:lang w:eastAsia="en-GB"/>
        </w:rPr>
        <w:tab/>
      </w:r>
      <w:r>
        <w:t>Emergency Area ID List</w:t>
      </w:r>
      <w:r>
        <w:tab/>
      </w:r>
      <w:r>
        <w:fldChar w:fldCharType="begin" w:fldLock="1"/>
      </w:r>
      <w:r>
        <w:instrText xml:space="preserve"> PAGEREF _Toc509929821 \h </w:instrText>
      </w:r>
      <w:r>
        <w:fldChar w:fldCharType="separate"/>
      </w:r>
      <w:r>
        <w:t>60</w:t>
      </w:r>
      <w:r>
        <w:fldChar w:fldCharType="end"/>
      </w:r>
    </w:p>
    <w:p w:rsidR="00661AC7" w:rsidRDefault="00661AC7">
      <w:pPr>
        <w:pStyle w:val="30"/>
        <w:rPr>
          <w:rFonts w:ascii="Calibri" w:hAnsi="Calibri"/>
          <w:sz w:val="22"/>
          <w:szCs w:val="22"/>
          <w:lang w:eastAsia="en-GB"/>
        </w:rPr>
      </w:pPr>
      <w:r>
        <w:t>9.3.48</w:t>
      </w:r>
      <w:r>
        <w:rPr>
          <w:rFonts w:ascii="Calibri" w:hAnsi="Calibri"/>
          <w:sz w:val="22"/>
          <w:szCs w:val="22"/>
          <w:lang w:eastAsia="en-GB"/>
        </w:rPr>
        <w:tab/>
      </w:r>
      <w:r>
        <w:t>Broadcast Message Content Validity Indicator</w:t>
      </w:r>
      <w:r>
        <w:tab/>
      </w:r>
      <w:r>
        <w:fldChar w:fldCharType="begin" w:fldLock="1"/>
      </w:r>
      <w:r>
        <w:instrText xml:space="preserve"> PAGEREF _Toc509929822 \h </w:instrText>
      </w:r>
      <w:r>
        <w:fldChar w:fldCharType="separate"/>
      </w:r>
      <w:r>
        <w:t>61</w:t>
      </w:r>
      <w:r>
        <w:fldChar w:fldCharType="end"/>
      </w:r>
    </w:p>
    <w:p w:rsidR="00661AC7" w:rsidRDefault="00661AC7">
      <w:pPr>
        <w:pStyle w:val="30"/>
        <w:rPr>
          <w:rFonts w:ascii="Calibri" w:hAnsi="Calibri"/>
          <w:sz w:val="22"/>
          <w:szCs w:val="22"/>
          <w:lang w:eastAsia="en-GB"/>
        </w:rPr>
      </w:pPr>
      <w:r>
        <w:t>9.3.49</w:t>
      </w:r>
      <w:r>
        <w:rPr>
          <w:rFonts w:ascii="Calibri" w:hAnsi="Calibri"/>
          <w:sz w:val="22"/>
          <w:szCs w:val="22"/>
          <w:lang w:eastAsia="en-GB"/>
        </w:rPr>
        <w:tab/>
      </w:r>
      <w:r>
        <w:t>Failed-Cell-List</w:t>
      </w:r>
      <w:r>
        <w:tab/>
      </w:r>
      <w:r>
        <w:fldChar w:fldCharType="begin" w:fldLock="1"/>
      </w:r>
      <w:r>
        <w:instrText xml:space="preserve"> PAGEREF _Toc509929823 \h </w:instrText>
      </w:r>
      <w:r>
        <w:fldChar w:fldCharType="separate"/>
      </w:r>
      <w:r>
        <w:t>61</w:t>
      </w:r>
      <w:r>
        <w:fldChar w:fldCharType="end"/>
      </w:r>
    </w:p>
    <w:p w:rsidR="00661AC7" w:rsidRDefault="00661AC7">
      <w:pPr>
        <w:pStyle w:val="30"/>
        <w:rPr>
          <w:rFonts w:ascii="Calibri" w:hAnsi="Calibri"/>
          <w:sz w:val="22"/>
          <w:szCs w:val="22"/>
          <w:lang w:eastAsia="en-GB"/>
        </w:rPr>
      </w:pPr>
      <w:r>
        <w:t>9.3.50</w:t>
      </w:r>
      <w:r>
        <w:rPr>
          <w:rFonts w:ascii="Calibri" w:hAnsi="Calibri"/>
          <w:sz w:val="22"/>
          <w:szCs w:val="22"/>
        </w:rPr>
        <w:tab/>
      </w:r>
      <w:r>
        <w:rPr>
          <w:lang w:eastAsia="ja-JP"/>
        </w:rPr>
        <w:t>Cause-NG-RAN</w:t>
      </w:r>
      <w:r>
        <w:tab/>
      </w:r>
      <w:r>
        <w:fldChar w:fldCharType="begin" w:fldLock="1"/>
      </w:r>
      <w:r>
        <w:instrText xml:space="preserve"> PAGEREF _Toc509929824 \h </w:instrText>
      </w:r>
      <w:r>
        <w:fldChar w:fldCharType="separate"/>
      </w:r>
      <w:r>
        <w:t>61</w:t>
      </w:r>
      <w:r>
        <w:fldChar w:fldCharType="end"/>
      </w:r>
    </w:p>
    <w:p w:rsidR="00661AC7" w:rsidRDefault="00661AC7">
      <w:pPr>
        <w:pStyle w:val="30"/>
        <w:rPr>
          <w:rFonts w:ascii="Calibri" w:hAnsi="Calibri"/>
          <w:sz w:val="22"/>
          <w:szCs w:val="22"/>
          <w:lang w:eastAsia="en-GB"/>
        </w:rPr>
      </w:pPr>
      <w:r>
        <w:t>9.3.51</w:t>
      </w:r>
      <w:r>
        <w:rPr>
          <w:rFonts w:ascii="Calibri" w:hAnsi="Calibri"/>
          <w:sz w:val="22"/>
          <w:szCs w:val="22"/>
          <w:lang w:eastAsia="en-GB"/>
        </w:rPr>
        <w:tab/>
      </w:r>
      <w:r>
        <w:t>Warning Message Content NG-RAN</w:t>
      </w:r>
      <w:r>
        <w:tab/>
      </w:r>
      <w:r>
        <w:fldChar w:fldCharType="begin" w:fldLock="1"/>
      </w:r>
      <w:r>
        <w:instrText xml:space="preserve"> PAGEREF _Toc509929825 \h </w:instrText>
      </w:r>
      <w:r>
        <w:fldChar w:fldCharType="separate"/>
      </w:r>
      <w:r>
        <w:t>61</w:t>
      </w:r>
      <w:r>
        <w:fldChar w:fldCharType="end"/>
      </w:r>
    </w:p>
    <w:p w:rsidR="00661AC7" w:rsidRDefault="00661AC7">
      <w:pPr>
        <w:pStyle w:val="30"/>
        <w:rPr>
          <w:rFonts w:ascii="Calibri" w:hAnsi="Calibri"/>
          <w:sz w:val="22"/>
          <w:szCs w:val="22"/>
          <w:lang w:eastAsia="en-GB"/>
        </w:rPr>
      </w:pPr>
      <w:r>
        <w:t>9.3.52</w:t>
      </w:r>
      <w:r>
        <w:rPr>
          <w:rFonts w:ascii="Calibri" w:hAnsi="Calibri"/>
          <w:sz w:val="22"/>
          <w:szCs w:val="22"/>
          <w:lang w:eastAsia="en-GB"/>
        </w:rPr>
        <w:tab/>
      </w:r>
      <w:r>
        <w:t>Repetition-Period NG-RAN</w:t>
      </w:r>
      <w:r>
        <w:tab/>
      </w:r>
      <w:r>
        <w:fldChar w:fldCharType="begin" w:fldLock="1"/>
      </w:r>
      <w:r>
        <w:instrText xml:space="preserve"> PAGEREF _Toc509929826 \h </w:instrText>
      </w:r>
      <w:r>
        <w:fldChar w:fldCharType="separate"/>
      </w:r>
      <w:r>
        <w:t>61</w:t>
      </w:r>
      <w:r>
        <w:fldChar w:fldCharType="end"/>
      </w:r>
    </w:p>
    <w:p w:rsidR="00661AC7" w:rsidRDefault="00661AC7">
      <w:pPr>
        <w:pStyle w:val="30"/>
        <w:rPr>
          <w:rFonts w:ascii="Calibri" w:hAnsi="Calibri"/>
          <w:sz w:val="22"/>
          <w:szCs w:val="22"/>
          <w:lang w:eastAsia="en-GB"/>
        </w:rPr>
      </w:pPr>
      <w:r>
        <w:t>9.3.53</w:t>
      </w:r>
      <w:r>
        <w:rPr>
          <w:rFonts w:ascii="Calibri" w:hAnsi="Calibri"/>
          <w:sz w:val="22"/>
          <w:szCs w:val="22"/>
          <w:lang w:eastAsia="en-GB"/>
        </w:rPr>
        <w:tab/>
      </w:r>
      <w:r>
        <w:t>Global RAN Node ID</w:t>
      </w:r>
      <w:r>
        <w:tab/>
      </w:r>
      <w:r>
        <w:fldChar w:fldCharType="begin" w:fldLock="1"/>
      </w:r>
      <w:r>
        <w:instrText xml:space="preserve"> PAGEREF _Toc509929827 \h </w:instrText>
      </w:r>
      <w:r>
        <w:fldChar w:fldCharType="separate"/>
      </w:r>
      <w:r>
        <w:t>61</w:t>
      </w:r>
      <w:r>
        <w:fldChar w:fldCharType="end"/>
      </w:r>
    </w:p>
    <w:p w:rsidR="00661AC7" w:rsidRDefault="00661AC7">
      <w:pPr>
        <w:pStyle w:val="20"/>
        <w:rPr>
          <w:rFonts w:ascii="Calibri" w:hAnsi="Calibri"/>
          <w:sz w:val="22"/>
          <w:szCs w:val="22"/>
          <w:lang w:eastAsia="en-GB"/>
        </w:rPr>
      </w:pPr>
      <w:r>
        <w:t>9.4</w:t>
      </w:r>
      <w:r>
        <w:rPr>
          <w:rFonts w:ascii="Calibri" w:hAnsi="Calibri"/>
          <w:sz w:val="22"/>
          <w:szCs w:val="22"/>
          <w:lang w:eastAsia="en-GB"/>
        </w:rPr>
        <w:tab/>
      </w:r>
      <w:r>
        <w:t>Message Format on the Radio Network – MS/UE Interface</w:t>
      </w:r>
      <w:r>
        <w:tab/>
      </w:r>
      <w:r>
        <w:fldChar w:fldCharType="begin" w:fldLock="1"/>
      </w:r>
      <w:r>
        <w:instrText xml:space="preserve"> PAGEREF _Toc509929828 \h </w:instrText>
      </w:r>
      <w:r>
        <w:fldChar w:fldCharType="separate"/>
      </w:r>
      <w:r>
        <w:t>62</w:t>
      </w:r>
      <w:r>
        <w:fldChar w:fldCharType="end"/>
      </w:r>
    </w:p>
    <w:p w:rsidR="00661AC7" w:rsidRDefault="00661AC7">
      <w:pPr>
        <w:pStyle w:val="30"/>
        <w:rPr>
          <w:rFonts w:ascii="Calibri" w:hAnsi="Calibri"/>
          <w:sz w:val="22"/>
          <w:szCs w:val="22"/>
          <w:lang w:eastAsia="en-GB"/>
        </w:rPr>
      </w:pPr>
      <w:r>
        <w:t>9.4.1</w:t>
      </w:r>
      <w:r>
        <w:rPr>
          <w:rFonts w:ascii="Calibri" w:hAnsi="Calibri"/>
          <w:sz w:val="22"/>
          <w:szCs w:val="22"/>
          <w:lang w:eastAsia="en-GB"/>
        </w:rPr>
        <w:tab/>
      </w:r>
      <w:r>
        <w:t>GSM</w:t>
      </w:r>
      <w:r>
        <w:tab/>
      </w:r>
      <w:r>
        <w:fldChar w:fldCharType="begin" w:fldLock="1"/>
      </w:r>
      <w:r>
        <w:instrText xml:space="preserve"> PAGEREF _Toc509929829 \h </w:instrText>
      </w:r>
      <w:r>
        <w:fldChar w:fldCharType="separate"/>
      </w:r>
      <w:r>
        <w:t>62</w:t>
      </w:r>
      <w:r>
        <w:fldChar w:fldCharType="end"/>
      </w:r>
    </w:p>
    <w:p w:rsidR="00661AC7" w:rsidRDefault="00661AC7">
      <w:pPr>
        <w:pStyle w:val="40"/>
        <w:rPr>
          <w:rFonts w:ascii="Calibri" w:hAnsi="Calibri"/>
          <w:sz w:val="22"/>
          <w:szCs w:val="22"/>
          <w:lang w:eastAsia="en-GB"/>
        </w:rPr>
      </w:pPr>
      <w:r>
        <w:t>9.4.1.1</w:t>
      </w:r>
      <w:r>
        <w:rPr>
          <w:rFonts w:ascii="Calibri" w:hAnsi="Calibri"/>
          <w:sz w:val="22"/>
          <w:szCs w:val="22"/>
          <w:lang w:eastAsia="en-GB"/>
        </w:rPr>
        <w:tab/>
      </w:r>
      <w:r>
        <w:t>General Description</w:t>
      </w:r>
      <w:r>
        <w:tab/>
      </w:r>
      <w:r>
        <w:fldChar w:fldCharType="begin" w:fldLock="1"/>
      </w:r>
      <w:r>
        <w:instrText xml:space="preserve"> PAGEREF _Toc509929830 \h </w:instrText>
      </w:r>
      <w:r>
        <w:fldChar w:fldCharType="separate"/>
      </w:r>
      <w:r>
        <w:t>62</w:t>
      </w:r>
      <w:r>
        <w:fldChar w:fldCharType="end"/>
      </w:r>
    </w:p>
    <w:p w:rsidR="00661AC7" w:rsidRDefault="00661AC7">
      <w:pPr>
        <w:pStyle w:val="40"/>
        <w:rPr>
          <w:rFonts w:ascii="Calibri" w:hAnsi="Calibri"/>
          <w:sz w:val="22"/>
          <w:szCs w:val="22"/>
          <w:lang w:eastAsia="en-GB"/>
        </w:rPr>
      </w:pPr>
      <w:r>
        <w:t>9.4.1.2</w:t>
      </w:r>
      <w:r>
        <w:rPr>
          <w:rFonts w:ascii="Calibri" w:hAnsi="Calibri"/>
          <w:sz w:val="22"/>
          <w:szCs w:val="22"/>
          <w:lang w:eastAsia="en-GB"/>
        </w:rPr>
        <w:tab/>
      </w:r>
      <w:r>
        <w:t>Message Parameter</w:t>
      </w:r>
      <w:r>
        <w:tab/>
      </w:r>
      <w:r>
        <w:fldChar w:fldCharType="begin" w:fldLock="1"/>
      </w:r>
      <w:r>
        <w:instrText xml:space="preserve"> PAGEREF _Toc509929831 \h </w:instrText>
      </w:r>
      <w:r>
        <w:fldChar w:fldCharType="separate"/>
      </w:r>
      <w:r>
        <w:t>62</w:t>
      </w:r>
      <w:r>
        <w:fldChar w:fldCharType="end"/>
      </w:r>
    </w:p>
    <w:p w:rsidR="00661AC7" w:rsidRDefault="00661AC7">
      <w:pPr>
        <w:pStyle w:val="50"/>
        <w:rPr>
          <w:rFonts w:ascii="Calibri" w:hAnsi="Calibri"/>
          <w:sz w:val="22"/>
          <w:szCs w:val="22"/>
          <w:lang w:eastAsia="en-GB"/>
        </w:rPr>
      </w:pPr>
      <w:r>
        <w:t>9.4.1.2.1</w:t>
      </w:r>
      <w:r>
        <w:rPr>
          <w:rFonts w:ascii="Calibri" w:hAnsi="Calibri"/>
          <w:sz w:val="22"/>
          <w:szCs w:val="22"/>
          <w:lang w:eastAsia="en-GB"/>
        </w:rPr>
        <w:tab/>
      </w:r>
      <w:r>
        <w:t>Serial Number</w:t>
      </w:r>
      <w:r>
        <w:tab/>
      </w:r>
      <w:r>
        <w:fldChar w:fldCharType="begin" w:fldLock="1"/>
      </w:r>
      <w:r>
        <w:instrText xml:space="preserve"> PAGEREF _Toc509929832 \h </w:instrText>
      </w:r>
      <w:r>
        <w:fldChar w:fldCharType="separate"/>
      </w:r>
      <w:r>
        <w:t>62</w:t>
      </w:r>
      <w:r>
        <w:fldChar w:fldCharType="end"/>
      </w:r>
    </w:p>
    <w:p w:rsidR="00661AC7" w:rsidRDefault="00661AC7">
      <w:pPr>
        <w:pStyle w:val="50"/>
        <w:rPr>
          <w:rFonts w:ascii="Calibri" w:hAnsi="Calibri"/>
          <w:sz w:val="22"/>
          <w:szCs w:val="22"/>
          <w:lang w:eastAsia="en-GB"/>
        </w:rPr>
      </w:pPr>
      <w:r>
        <w:t>9.4.1.2.2</w:t>
      </w:r>
      <w:r>
        <w:rPr>
          <w:rFonts w:ascii="Calibri" w:hAnsi="Calibri"/>
          <w:sz w:val="22"/>
          <w:szCs w:val="22"/>
          <w:lang w:eastAsia="en-GB"/>
        </w:rPr>
        <w:tab/>
      </w:r>
      <w:r>
        <w:t>Message Identifier</w:t>
      </w:r>
      <w:r>
        <w:tab/>
      </w:r>
      <w:r>
        <w:fldChar w:fldCharType="begin" w:fldLock="1"/>
      </w:r>
      <w:r>
        <w:instrText xml:space="preserve"> PAGEREF _Toc509929833 \h </w:instrText>
      </w:r>
      <w:r>
        <w:fldChar w:fldCharType="separate"/>
      </w:r>
      <w:r>
        <w:t>64</w:t>
      </w:r>
      <w:r>
        <w:fldChar w:fldCharType="end"/>
      </w:r>
    </w:p>
    <w:p w:rsidR="00661AC7" w:rsidRDefault="00661AC7">
      <w:pPr>
        <w:pStyle w:val="50"/>
        <w:rPr>
          <w:rFonts w:ascii="Calibri" w:hAnsi="Calibri"/>
          <w:sz w:val="22"/>
          <w:szCs w:val="22"/>
          <w:lang w:eastAsia="en-GB"/>
        </w:rPr>
      </w:pPr>
      <w:r>
        <w:t>9.4.1.2.3</w:t>
      </w:r>
      <w:r>
        <w:rPr>
          <w:rFonts w:ascii="Calibri" w:hAnsi="Calibri"/>
          <w:sz w:val="22"/>
          <w:szCs w:val="22"/>
          <w:lang w:eastAsia="en-GB"/>
        </w:rPr>
        <w:tab/>
      </w:r>
      <w:r>
        <w:t>Data Coding Scheme</w:t>
      </w:r>
      <w:r>
        <w:tab/>
      </w:r>
      <w:r>
        <w:fldChar w:fldCharType="begin" w:fldLock="1"/>
      </w:r>
      <w:r>
        <w:instrText xml:space="preserve"> PAGEREF _Toc509929834 \h </w:instrText>
      </w:r>
      <w:r>
        <w:fldChar w:fldCharType="separate"/>
      </w:r>
      <w:r>
        <w:t>73</w:t>
      </w:r>
      <w:r>
        <w:fldChar w:fldCharType="end"/>
      </w:r>
    </w:p>
    <w:p w:rsidR="00661AC7" w:rsidRDefault="00661AC7">
      <w:pPr>
        <w:pStyle w:val="50"/>
        <w:rPr>
          <w:rFonts w:ascii="Calibri" w:hAnsi="Calibri"/>
          <w:sz w:val="22"/>
          <w:szCs w:val="22"/>
          <w:lang w:eastAsia="en-GB"/>
        </w:rPr>
      </w:pPr>
      <w:r>
        <w:t>9.4.1.2.4</w:t>
      </w:r>
      <w:r>
        <w:rPr>
          <w:rFonts w:ascii="Calibri" w:hAnsi="Calibri"/>
          <w:sz w:val="22"/>
          <w:szCs w:val="22"/>
          <w:lang w:eastAsia="en-GB"/>
        </w:rPr>
        <w:tab/>
      </w:r>
      <w:r>
        <w:t>Page Parameter</w:t>
      </w:r>
      <w:r>
        <w:tab/>
      </w:r>
      <w:r>
        <w:fldChar w:fldCharType="begin" w:fldLock="1"/>
      </w:r>
      <w:r>
        <w:instrText xml:space="preserve"> PAGEREF _Toc509929835 \h </w:instrText>
      </w:r>
      <w:r>
        <w:fldChar w:fldCharType="separate"/>
      </w:r>
      <w:r>
        <w:t>73</w:t>
      </w:r>
      <w:r>
        <w:fldChar w:fldCharType="end"/>
      </w:r>
    </w:p>
    <w:p w:rsidR="00661AC7" w:rsidRDefault="00661AC7">
      <w:pPr>
        <w:pStyle w:val="50"/>
        <w:rPr>
          <w:rFonts w:ascii="Calibri" w:hAnsi="Calibri"/>
          <w:sz w:val="22"/>
          <w:szCs w:val="22"/>
          <w:lang w:eastAsia="en-GB"/>
        </w:rPr>
      </w:pPr>
      <w:r>
        <w:t>9.4.1.2.5</w:t>
      </w:r>
      <w:r>
        <w:rPr>
          <w:rFonts w:ascii="Calibri" w:hAnsi="Calibri"/>
          <w:sz w:val="22"/>
          <w:szCs w:val="22"/>
          <w:lang w:eastAsia="en-GB"/>
        </w:rPr>
        <w:tab/>
      </w:r>
      <w:r>
        <w:t>Content of Message</w:t>
      </w:r>
      <w:r>
        <w:tab/>
      </w:r>
      <w:r>
        <w:fldChar w:fldCharType="begin" w:fldLock="1"/>
      </w:r>
      <w:r>
        <w:instrText xml:space="preserve"> PAGEREF _Toc509929836 \h </w:instrText>
      </w:r>
      <w:r>
        <w:fldChar w:fldCharType="separate"/>
      </w:r>
      <w:r>
        <w:t>73</w:t>
      </w:r>
      <w:r>
        <w:fldChar w:fldCharType="end"/>
      </w:r>
    </w:p>
    <w:p w:rsidR="00661AC7" w:rsidRDefault="00661AC7">
      <w:pPr>
        <w:pStyle w:val="40"/>
        <w:rPr>
          <w:rFonts w:ascii="Calibri" w:hAnsi="Calibri"/>
          <w:sz w:val="22"/>
          <w:szCs w:val="22"/>
          <w:lang w:eastAsia="en-GB"/>
        </w:rPr>
      </w:pPr>
      <w:r w:rsidRPr="00661AC7">
        <w:t>9.4.1.3</w:t>
      </w:r>
      <w:r w:rsidRPr="00661AC7">
        <w:rPr>
          <w:rFonts w:ascii="Calibri" w:hAnsi="Calibri"/>
          <w:sz w:val="22"/>
          <w:szCs w:val="22"/>
          <w:lang w:eastAsia="en-GB"/>
        </w:rPr>
        <w:tab/>
      </w:r>
      <w:r w:rsidRPr="00A4603B">
        <w:rPr>
          <w:lang w:val="en-US"/>
        </w:rPr>
        <w:t>ETWS Primary Notification message</w:t>
      </w:r>
      <w:r>
        <w:tab/>
      </w:r>
      <w:r>
        <w:fldChar w:fldCharType="begin" w:fldLock="1"/>
      </w:r>
      <w:r>
        <w:instrText xml:space="preserve"> PAGEREF _Toc509929837 \h </w:instrText>
      </w:r>
      <w:r>
        <w:fldChar w:fldCharType="separate"/>
      </w:r>
      <w:r>
        <w:t>73</w:t>
      </w:r>
      <w:r>
        <w:fldChar w:fldCharType="end"/>
      </w:r>
    </w:p>
    <w:p w:rsidR="00661AC7" w:rsidRDefault="00661AC7">
      <w:pPr>
        <w:pStyle w:val="50"/>
        <w:rPr>
          <w:rFonts w:ascii="Calibri" w:hAnsi="Calibri"/>
          <w:sz w:val="22"/>
          <w:szCs w:val="22"/>
          <w:lang w:eastAsia="en-GB"/>
        </w:rPr>
      </w:pPr>
      <w:r>
        <w:t>9.4.1.3.1</w:t>
      </w:r>
      <w:r>
        <w:rPr>
          <w:rFonts w:ascii="Calibri" w:hAnsi="Calibri"/>
          <w:sz w:val="22"/>
          <w:szCs w:val="22"/>
          <w:lang w:eastAsia="en-GB"/>
        </w:rPr>
        <w:tab/>
      </w:r>
      <w:r>
        <w:t>General Description</w:t>
      </w:r>
      <w:r>
        <w:tab/>
      </w:r>
      <w:r>
        <w:fldChar w:fldCharType="begin" w:fldLock="1"/>
      </w:r>
      <w:r>
        <w:instrText xml:space="preserve"> PAGEREF _Toc509929838 \h </w:instrText>
      </w:r>
      <w:r>
        <w:fldChar w:fldCharType="separate"/>
      </w:r>
      <w:r>
        <w:t>73</w:t>
      </w:r>
      <w:r>
        <w:fldChar w:fldCharType="end"/>
      </w:r>
    </w:p>
    <w:p w:rsidR="00661AC7" w:rsidRDefault="00661AC7">
      <w:pPr>
        <w:pStyle w:val="50"/>
        <w:rPr>
          <w:rFonts w:ascii="Calibri" w:hAnsi="Calibri"/>
          <w:sz w:val="22"/>
          <w:szCs w:val="22"/>
          <w:lang w:eastAsia="en-GB"/>
        </w:rPr>
      </w:pPr>
      <w:r w:rsidRPr="00661AC7">
        <w:t>9.4.1.3.2</w:t>
      </w:r>
      <w:r w:rsidRPr="00661AC7">
        <w:rPr>
          <w:rFonts w:ascii="Calibri" w:hAnsi="Calibri"/>
          <w:sz w:val="22"/>
          <w:szCs w:val="22"/>
          <w:lang w:eastAsia="en-GB"/>
        </w:rPr>
        <w:tab/>
      </w:r>
      <w:r w:rsidRPr="00A4603B">
        <w:rPr>
          <w:lang w:val="en-US"/>
        </w:rPr>
        <w:t>Message Parameter</w:t>
      </w:r>
      <w:r>
        <w:tab/>
      </w:r>
      <w:r>
        <w:fldChar w:fldCharType="begin" w:fldLock="1"/>
      </w:r>
      <w:r>
        <w:instrText xml:space="preserve"> PAGEREF _Toc509929839 \h </w:instrText>
      </w:r>
      <w:r>
        <w:fldChar w:fldCharType="separate"/>
      </w:r>
      <w:r>
        <w:t>73</w:t>
      </w:r>
      <w:r>
        <w:fldChar w:fldCharType="end"/>
      </w:r>
    </w:p>
    <w:p w:rsidR="00661AC7" w:rsidRDefault="00661AC7">
      <w:pPr>
        <w:pStyle w:val="50"/>
        <w:rPr>
          <w:rFonts w:ascii="Calibri" w:hAnsi="Calibri"/>
          <w:sz w:val="22"/>
          <w:szCs w:val="22"/>
          <w:lang w:eastAsia="en-GB"/>
        </w:rPr>
      </w:pPr>
      <w:r w:rsidRPr="00661AC7">
        <w:t>9.4.1.3.3</w:t>
      </w:r>
      <w:r w:rsidRPr="00661AC7">
        <w:rPr>
          <w:rFonts w:ascii="Calibri" w:hAnsi="Calibri"/>
          <w:sz w:val="22"/>
          <w:szCs w:val="22"/>
          <w:lang w:eastAsia="en-GB"/>
        </w:rPr>
        <w:tab/>
      </w:r>
      <w:r w:rsidRPr="00A4603B">
        <w:rPr>
          <w:lang w:val="en-US"/>
        </w:rPr>
        <w:t>Serial Number</w:t>
      </w:r>
      <w:r>
        <w:tab/>
      </w:r>
      <w:r>
        <w:fldChar w:fldCharType="begin" w:fldLock="1"/>
      </w:r>
      <w:r>
        <w:instrText xml:space="preserve"> PAGEREF _Toc509929840 \h </w:instrText>
      </w:r>
      <w:r>
        <w:fldChar w:fldCharType="separate"/>
      </w:r>
      <w:r>
        <w:t>74</w:t>
      </w:r>
      <w:r>
        <w:fldChar w:fldCharType="end"/>
      </w:r>
    </w:p>
    <w:p w:rsidR="00661AC7" w:rsidRDefault="00661AC7">
      <w:pPr>
        <w:pStyle w:val="50"/>
        <w:rPr>
          <w:rFonts w:ascii="Calibri" w:hAnsi="Calibri"/>
          <w:sz w:val="22"/>
          <w:szCs w:val="22"/>
          <w:lang w:eastAsia="en-GB"/>
        </w:rPr>
      </w:pPr>
      <w:r>
        <w:t>9.4.1.3.4</w:t>
      </w:r>
      <w:r>
        <w:rPr>
          <w:rFonts w:ascii="Calibri" w:hAnsi="Calibri"/>
          <w:sz w:val="22"/>
          <w:szCs w:val="22"/>
          <w:lang w:eastAsia="en-GB"/>
        </w:rPr>
        <w:tab/>
      </w:r>
      <w:r>
        <w:t>Message Identifier</w:t>
      </w:r>
      <w:r>
        <w:tab/>
      </w:r>
      <w:r>
        <w:fldChar w:fldCharType="begin" w:fldLock="1"/>
      </w:r>
      <w:r>
        <w:instrText xml:space="preserve"> PAGEREF _Toc509929841 \h </w:instrText>
      </w:r>
      <w:r>
        <w:fldChar w:fldCharType="separate"/>
      </w:r>
      <w:r>
        <w:t>74</w:t>
      </w:r>
      <w:r>
        <w:fldChar w:fldCharType="end"/>
      </w:r>
    </w:p>
    <w:p w:rsidR="00661AC7" w:rsidRDefault="00661AC7">
      <w:pPr>
        <w:pStyle w:val="50"/>
        <w:rPr>
          <w:rFonts w:ascii="Calibri" w:hAnsi="Calibri"/>
          <w:sz w:val="22"/>
          <w:szCs w:val="22"/>
          <w:lang w:eastAsia="en-GB"/>
        </w:rPr>
      </w:pPr>
      <w:r>
        <w:t>9.4.1.3.5</w:t>
      </w:r>
      <w:r>
        <w:rPr>
          <w:rFonts w:ascii="Calibri" w:hAnsi="Calibri"/>
          <w:sz w:val="22"/>
          <w:szCs w:val="22"/>
          <w:lang w:eastAsia="en-GB"/>
        </w:rPr>
        <w:tab/>
      </w:r>
      <w:r>
        <w:t>Warning Type</w:t>
      </w:r>
      <w:r>
        <w:tab/>
      </w:r>
      <w:r>
        <w:fldChar w:fldCharType="begin" w:fldLock="1"/>
      </w:r>
      <w:r>
        <w:instrText xml:space="preserve"> PAGEREF _Toc509929842 \h </w:instrText>
      </w:r>
      <w:r>
        <w:fldChar w:fldCharType="separate"/>
      </w:r>
      <w:r>
        <w:t>74</w:t>
      </w:r>
      <w:r>
        <w:fldChar w:fldCharType="end"/>
      </w:r>
    </w:p>
    <w:p w:rsidR="00661AC7" w:rsidRDefault="00661AC7">
      <w:pPr>
        <w:pStyle w:val="50"/>
        <w:rPr>
          <w:rFonts w:ascii="Calibri" w:hAnsi="Calibri"/>
          <w:sz w:val="22"/>
          <w:szCs w:val="22"/>
          <w:lang w:eastAsia="en-GB"/>
        </w:rPr>
      </w:pPr>
      <w:r>
        <w:t>9.4.1.3.6</w:t>
      </w:r>
      <w:r>
        <w:rPr>
          <w:rFonts w:ascii="Calibri" w:hAnsi="Calibri"/>
          <w:sz w:val="22"/>
          <w:szCs w:val="22"/>
          <w:lang w:eastAsia="en-GB"/>
        </w:rPr>
        <w:tab/>
      </w:r>
      <w:r>
        <w:t>Warning Security Information</w:t>
      </w:r>
      <w:r>
        <w:tab/>
      </w:r>
      <w:r>
        <w:fldChar w:fldCharType="begin" w:fldLock="1"/>
      </w:r>
      <w:r>
        <w:instrText xml:space="preserve"> PAGEREF _Toc509929843 \h </w:instrText>
      </w:r>
      <w:r>
        <w:fldChar w:fldCharType="separate"/>
      </w:r>
      <w:r>
        <w:t>74</w:t>
      </w:r>
      <w:r>
        <w:fldChar w:fldCharType="end"/>
      </w:r>
    </w:p>
    <w:p w:rsidR="00661AC7" w:rsidRDefault="00661AC7">
      <w:pPr>
        <w:pStyle w:val="30"/>
        <w:rPr>
          <w:rFonts w:ascii="Calibri" w:hAnsi="Calibri"/>
          <w:sz w:val="22"/>
          <w:szCs w:val="22"/>
          <w:lang w:eastAsia="en-GB"/>
        </w:rPr>
      </w:pPr>
      <w:r>
        <w:t>9.4.2</w:t>
      </w:r>
      <w:r>
        <w:rPr>
          <w:rFonts w:ascii="Calibri" w:hAnsi="Calibri"/>
          <w:sz w:val="22"/>
          <w:szCs w:val="22"/>
          <w:lang w:eastAsia="en-GB"/>
        </w:rPr>
        <w:tab/>
      </w:r>
      <w:r>
        <w:t>UMTS</w:t>
      </w:r>
      <w:r>
        <w:tab/>
      </w:r>
      <w:r>
        <w:fldChar w:fldCharType="begin" w:fldLock="1"/>
      </w:r>
      <w:r>
        <w:instrText xml:space="preserve"> PAGEREF _Toc509929844 \h </w:instrText>
      </w:r>
      <w:r>
        <w:fldChar w:fldCharType="separate"/>
      </w:r>
      <w:r>
        <w:t>74</w:t>
      </w:r>
      <w:r>
        <w:fldChar w:fldCharType="end"/>
      </w:r>
    </w:p>
    <w:p w:rsidR="00661AC7" w:rsidRDefault="00661AC7">
      <w:pPr>
        <w:pStyle w:val="40"/>
        <w:rPr>
          <w:rFonts w:ascii="Calibri" w:hAnsi="Calibri"/>
          <w:sz w:val="22"/>
          <w:szCs w:val="22"/>
          <w:lang w:eastAsia="en-GB"/>
        </w:rPr>
      </w:pPr>
      <w:r w:rsidRPr="00661AC7">
        <w:t>9.4.2.1</w:t>
      </w:r>
      <w:r w:rsidRPr="00661AC7">
        <w:rPr>
          <w:rFonts w:ascii="Calibri" w:hAnsi="Calibri"/>
          <w:sz w:val="22"/>
          <w:szCs w:val="22"/>
          <w:lang w:eastAsia="en-GB"/>
        </w:rPr>
        <w:tab/>
      </w:r>
      <w:r w:rsidRPr="00A4603B">
        <w:rPr>
          <w:lang w:val="en-US"/>
        </w:rPr>
        <w:t>General Description</w:t>
      </w:r>
      <w:r>
        <w:tab/>
      </w:r>
      <w:r>
        <w:fldChar w:fldCharType="begin" w:fldLock="1"/>
      </w:r>
      <w:r>
        <w:instrText xml:space="preserve"> PAGEREF _Toc509929845 \h </w:instrText>
      </w:r>
      <w:r>
        <w:fldChar w:fldCharType="separate"/>
      </w:r>
      <w:r>
        <w:t>74</w:t>
      </w:r>
      <w:r>
        <w:fldChar w:fldCharType="end"/>
      </w:r>
    </w:p>
    <w:p w:rsidR="00661AC7" w:rsidRDefault="00661AC7">
      <w:pPr>
        <w:pStyle w:val="40"/>
        <w:rPr>
          <w:rFonts w:ascii="Calibri" w:hAnsi="Calibri"/>
          <w:sz w:val="22"/>
          <w:szCs w:val="22"/>
          <w:lang w:eastAsia="en-GB"/>
        </w:rPr>
      </w:pPr>
      <w:r>
        <w:t>9.4.2.2</w:t>
      </w:r>
      <w:r>
        <w:rPr>
          <w:rFonts w:ascii="Calibri" w:hAnsi="Calibri"/>
          <w:sz w:val="22"/>
          <w:szCs w:val="22"/>
          <w:lang w:eastAsia="en-GB"/>
        </w:rPr>
        <w:tab/>
      </w:r>
      <w:r>
        <w:t>Message Parameter</w:t>
      </w:r>
      <w:r>
        <w:tab/>
      </w:r>
      <w:r>
        <w:fldChar w:fldCharType="begin" w:fldLock="1"/>
      </w:r>
      <w:r>
        <w:instrText xml:space="preserve"> PAGEREF _Toc509929846 \h </w:instrText>
      </w:r>
      <w:r>
        <w:fldChar w:fldCharType="separate"/>
      </w:r>
      <w:r>
        <w:t>74</w:t>
      </w:r>
      <w:r>
        <w:fldChar w:fldCharType="end"/>
      </w:r>
    </w:p>
    <w:p w:rsidR="00661AC7" w:rsidRDefault="00661AC7">
      <w:pPr>
        <w:pStyle w:val="50"/>
        <w:rPr>
          <w:rFonts w:ascii="Calibri" w:hAnsi="Calibri"/>
          <w:sz w:val="22"/>
          <w:szCs w:val="22"/>
          <w:lang w:eastAsia="en-GB"/>
        </w:rPr>
      </w:pPr>
      <w:r>
        <w:t>9.4.2.2.1</w:t>
      </w:r>
      <w:r>
        <w:rPr>
          <w:rFonts w:ascii="Calibri" w:hAnsi="Calibri"/>
          <w:sz w:val="22"/>
          <w:szCs w:val="22"/>
          <w:lang w:eastAsia="en-GB"/>
        </w:rPr>
        <w:tab/>
      </w:r>
      <w:r>
        <w:t>Message Type</w:t>
      </w:r>
      <w:r>
        <w:tab/>
      </w:r>
      <w:r>
        <w:fldChar w:fldCharType="begin" w:fldLock="1"/>
      </w:r>
      <w:r>
        <w:instrText xml:space="preserve"> PAGEREF _Toc509929847 \h </w:instrText>
      </w:r>
      <w:r>
        <w:fldChar w:fldCharType="separate"/>
      </w:r>
      <w:r>
        <w:t>74</w:t>
      </w:r>
      <w:r>
        <w:fldChar w:fldCharType="end"/>
      </w:r>
    </w:p>
    <w:p w:rsidR="00661AC7" w:rsidRDefault="00661AC7">
      <w:pPr>
        <w:pStyle w:val="50"/>
        <w:rPr>
          <w:rFonts w:ascii="Calibri" w:hAnsi="Calibri"/>
          <w:sz w:val="22"/>
          <w:szCs w:val="22"/>
          <w:lang w:eastAsia="en-GB"/>
        </w:rPr>
      </w:pPr>
      <w:r>
        <w:t>9.4.2.2.2</w:t>
      </w:r>
      <w:r>
        <w:rPr>
          <w:rFonts w:ascii="Calibri" w:hAnsi="Calibri"/>
          <w:sz w:val="22"/>
          <w:szCs w:val="22"/>
          <w:lang w:eastAsia="en-GB"/>
        </w:rPr>
        <w:tab/>
      </w:r>
      <w:r>
        <w:t>Message ID</w:t>
      </w:r>
      <w:r>
        <w:tab/>
      </w:r>
      <w:r>
        <w:fldChar w:fldCharType="begin" w:fldLock="1"/>
      </w:r>
      <w:r>
        <w:instrText xml:space="preserve"> PAGEREF _Toc509929848 \h </w:instrText>
      </w:r>
      <w:r>
        <w:fldChar w:fldCharType="separate"/>
      </w:r>
      <w:r>
        <w:t>75</w:t>
      </w:r>
      <w:r>
        <w:fldChar w:fldCharType="end"/>
      </w:r>
    </w:p>
    <w:p w:rsidR="00661AC7" w:rsidRDefault="00661AC7">
      <w:pPr>
        <w:pStyle w:val="50"/>
        <w:rPr>
          <w:rFonts w:ascii="Calibri" w:hAnsi="Calibri"/>
          <w:sz w:val="22"/>
          <w:szCs w:val="22"/>
          <w:lang w:eastAsia="en-GB"/>
        </w:rPr>
      </w:pPr>
      <w:r>
        <w:t>9.4.2.2.3</w:t>
      </w:r>
      <w:r>
        <w:rPr>
          <w:rFonts w:ascii="Calibri" w:hAnsi="Calibri"/>
          <w:sz w:val="22"/>
          <w:szCs w:val="22"/>
          <w:lang w:eastAsia="en-GB"/>
        </w:rPr>
        <w:tab/>
      </w:r>
      <w:r>
        <w:t>Serial Number</w:t>
      </w:r>
      <w:r>
        <w:tab/>
      </w:r>
      <w:r>
        <w:fldChar w:fldCharType="begin" w:fldLock="1"/>
      </w:r>
      <w:r>
        <w:instrText xml:space="preserve"> PAGEREF _Toc509929849 \h </w:instrText>
      </w:r>
      <w:r>
        <w:fldChar w:fldCharType="separate"/>
      </w:r>
      <w:r>
        <w:t>75</w:t>
      </w:r>
      <w:r>
        <w:fldChar w:fldCharType="end"/>
      </w:r>
    </w:p>
    <w:p w:rsidR="00661AC7" w:rsidRDefault="00661AC7">
      <w:pPr>
        <w:pStyle w:val="50"/>
        <w:rPr>
          <w:rFonts w:ascii="Calibri" w:hAnsi="Calibri"/>
          <w:sz w:val="22"/>
          <w:szCs w:val="22"/>
          <w:lang w:eastAsia="en-GB"/>
        </w:rPr>
      </w:pPr>
      <w:r>
        <w:t>9.4.2.2.4</w:t>
      </w:r>
      <w:r>
        <w:rPr>
          <w:rFonts w:ascii="Calibri" w:hAnsi="Calibri"/>
          <w:sz w:val="22"/>
          <w:szCs w:val="22"/>
          <w:lang w:eastAsia="en-GB"/>
        </w:rPr>
        <w:tab/>
      </w:r>
      <w:r>
        <w:t>Data Coding Scheme</w:t>
      </w:r>
      <w:r>
        <w:tab/>
      </w:r>
      <w:r>
        <w:fldChar w:fldCharType="begin" w:fldLock="1"/>
      </w:r>
      <w:r>
        <w:instrText xml:space="preserve"> PAGEREF _Toc509929850 \h </w:instrText>
      </w:r>
      <w:r>
        <w:fldChar w:fldCharType="separate"/>
      </w:r>
      <w:r>
        <w:t>75</w:t>
      </w:r>
      <w:r>
        <w:fldChar w:fldCharType="end"/>
      </w:r>
    </w:p>
    <w:p w:rsidR="00661AC7" w:rsidRDefault="00661AC7">
      <w:pPr>
        <w:pStyle w:val="50"/>
        <w:rPr>
          <w:rFonts w:ascii="Calibri" w:hAnsi="Calibri"/>
          <w:sz w:val="22"/>
          <w:szCs w:val="22"/>
          <w:lang w:eastAsia="en-GB"/>
        </w:rPr>
      </w:pPr>
      <w:r>
        <w:t>9.4.2.2.5</w:t>
      </w:r>
      <w:r>
        <w:rPr>
          <w:rFonts w:ascii="Calibri" w:hAnsi="Calibri"/>
          <w:sz w:val="22"/>
          <w:szCs w:val="22"/>
          <w:lang w:eastAsia="en-GB"/>
        </w:rPr>
        <w:tab/>
      </w:r>
      <w:r>
        <w:t>CB Data</w:t>
      </w:r>
      <w:r>
        <w:tab/>
      </w:r>
      <w:r>
        <w:fldChar w:fldCharType="begin" w:fldLock="1"/>
      </w:r>
      <w:r>
        <w:instrText xml:space="preserve"> PAGEREF _Toc509929851 \h </w:instrText>
      </w:r>
      <w:r>
        <w:fldChar w:fldCharType="separate"/>
      </w:r>
      <w:r>
        <w:t>75</w:t>
      </w:r>
      <w:r>
        <w:fldChar w:fldCharType="end"/>
      </w:r>
    </w:p>
    <w:p w:rsidR="00661AC7" w:rsidRDefault="00661AC7">
      <w:pPr>
        <w:pStyle w:val="30"/>
        <w:rPr>
          <w:rFonts w:ascii="Calibri" w:hAnsi="Calibri"/>
          <w:sz w:val="22"/>
          <w:szCs w:val="22"/>
          <w:lang w:eastAsia="en-GB"/>
        </w:rPr>
      </w:pPr>
      <w:r>
        <w:t>9.4.3</w:t>
      </w:r>
      <w:r>
        <w:rPr>
          <w:rFonts w:ascii="Calibri" w:hAnsi="Calibri"/>
          <w:sz w:val="22"/>
          <w:szCs w:val="22"/>
          <w:lang w:eastAsia="en-GB"/>
        </w:rPr>
        <w:tab/>
      </w:r>
      <w:r>
        <w:t>E-UTRAN</w:t>
      </w:r>
      <w:r>
        <w:tab/>
      </w:r>
      <w:r>
        <w:fldChar w:fldCharType="begin" w:fldLock="1"/>
      </w:r>
      <w:r>
        <w:instrText xml:space="preserve"> PAGEREF _Toc509929852 \h </w:instrText>
      </w:r>
      <w:r>
        <w:fldChar w:fldCharType="separate"/>
      </w:r>
      <w:r>
        <w:t>76</w:t>
      </w:r>
      <w:r>
        <w:fldChar w:fldCharType="end"/>
      </w:r>
    </w:p>
    <w:p w:rsidR="00661AC7" w:rsidRDefault="00661AC7">
      <w:pPr>
        <w:pStyle w:val="40"/>
        <w:rPr>
          <w:rFonts w:ascii="Calibri" w:hAnsi="Calibri"/>
          <w:sz w:val="22"/>
          <w:szCs w:val="22"/>
          <w:lang w:eastAsia="en-GB"/>
        </w:rPr>
      </w:pPr>
      <w:r w:rsidRPr="00661AC7">
        <w:t>9.4.3.1</w:t>
      </w:r>
      <w:r w:rsidRPr="00661AC7">
        <w:rPr>
          <w:rFonts w:ascii="Calibri" w:hAnsi="Calibri"/>
          <w:sz w:val="22"/>
          <w:szCs w:val="22"/>
          <w:lang w:eastAsia="en-GB"/>
        </w:rPr>
        <w:tab/>
      </w:r>
      <w:r w:rsidRPr="00A4603B">
        <w:rPr>
          <w:lang w:val="en-US"/>
        </w:rPr>
        <w:t>General Description</w:t>
      </w:r>
      <w:r>
        <w:tab/>
      </w:r>
      <w:r>
        <w:fldChar w:fldCharType="begin" w:fldLock="1"/>
      </w:r>
      <w:r>
        <w:instrText xml:space="preserve"> PAGEREF _Toc509929853 \h </w:instrText>
      </w:r>
      <w:r>
        <w:fldChar w:fldCharType="separate"/>
      </w:r>
      <w:r>
        <w:t>76</w:t>
      </w:r>
      <w:r>
        <w:fldChar w:fldCharType="end"/>
      </w:r>
    </w:p>
    <w:p w:rsidR="00661AC7" w:rsidRDefault="00661AC7">
      <w:pPr>
        <w:pStyle w:val="40"/>
        <w:rPr>
          <w:rFonts w:ascii="Calibri" w:hAnsi="Calibri"/>
          <w:sz w:val="22"/>
          <w:szCs w:val="22"/>
          <w:lang w:eastAsia="en-GB"/>
        </w:rPr>
      </w:pPr>
      <w:r>
        <w:t>9.4.3.2</w:t>
      </w:r>
      <w:r>
        <w:rPr>
          <w:rFonts w:ascii="Calibri" w:hAnsi="Calibri"/>
          <w:sz w:val="22"/>
          <w:szCs w:val="22"/>
          <w:lang w:eastAsia="en-GB"/>
        </w:rPr>
        <w:tab/>
      </w:r>
      <w:r>
        <w:t>Message Parameter</w:t>
      </w:r>
      <w:r>
        <w:tab/>
      </w:r>
      <w:r>
        <w:fldChar w:fldCharType="begin" w:fldLock="1"/>
      </w:r>
      <w:r>
        <w:instrText xml:space="preserve"> PAGEREF _Toc509929854 \h </w:instrText>
      </w:r>
      <w:r>
        <w:fldChar w:fldCharType="separate"/>
      </w:r>
      <w:r>
        <w:t>76</w:t>
      </w:r>
      <w:r>
        <w:fldChar w:fldCharType="end"/>
      </w:r>
    </w:p>
    <w:p w:rsidR="00661AC7" w:rsidRDefault="00661AC7">
      <w:pPr>
        <w:pStyle w:val="50"/>
        <w:rPr>
          <w:rFonts w:ascii="Calibri" w:hAnsi="Calibri"/>
          <w:sz w:val="22"/>
          <w:szCs w:val="22"/>
          <w:lang w:eastAsia="en-GB"/>
        </w:rPr>
      </w:pPr>
      <w:r>
        <w:t>9.4.3.2.1</w:t>
      </w:r>
      <w:r>
        <w:rPr>
          <w:rFonts w:ascii="Calibri" w:hAnsi="Calibri"/>
          <w:sz w:val="22"/>
          <w:szCs w:val="22"/>
          <w:lang w:eastAsia="en-GB"/>
        </w:rPr>
        <w:tab/>
      </w:r>
      <w:r>
        <w:t>Message I</w:t>
      </w:r>
      <w:r>
        <w:rPr>
          <w:lang w:eastAsia="zh-CN"/>
        </w:rPr>
        <w:t>dentifier</w:t>
      </w:r>
      <w:r>
        <w:tab/>
      </w:r>
      <w:r>
        <w:fldChar w:fldCharType="begin" w:fldLock="1"/>
      </w:r>
      <w:r>
        <w:instrText xml:space="preserve"> PAGEREF _Toc509929855 \h </w:instrText>
      </w:r>
      <w:r>
        <w:fldChar w:fldCharType="separate"/>
      </w:r>
      <w:r>
        <w:t>76</w:t>
      </w:r>
      <w:r>
        <w:fldChar w:fldCharType="end"/>
      </w:r>
    </w:p>
    <w:p w:rsidR="00661AC7" w:rsidRDefault="00661AC7">
      <w:pPr>
        <w:pStyle w:val="50"/>
        <w:rPr>
          <w:rFonts w:ascii="Calibri" w:hAnsi="Calibri"/>
          <w:sz w:val="22"/>
          <w:szCs w:val="22"/>
          <w:lang w:eastAsia="en-GB"/>
        </w:rPr>
      </w:pPr>
      <w:r>
        <w:t>9.4.3.2.2</w:t>
      </w:r>
      <w:r>
        <w:rPr>
          <w:rFonts w:ascii="Calibri" w:hAnsi="Calibri"/>
          <w:sz w:val="22"/>
          <w:szCs w:val="22"/>
          <w:lang w:eastAsia="en-GB"/>
        </w:rPr>
        <w:tab/>
      </w:r>
      <w:r>
        <w:t>Serial Number</w:t>
      </w:r>
      <w:r>
        <w:tab/>
      </w:r>
      <w:r>
        <w:fldChar w:fldCharType="begin" w:fldLock="1"/>
      </w:r>
      <w:r>
        <w:instrText xml:space="preserve"> PAGEREF _Toc509929856 \h </w:instrText>
      </w:r>
      <w:r>
        <w:fldChar w:fldCharType="separate"/>
      </w:r>
      <w:r>
        <w:t>76</w:t>
      </w:r>
      <w:r>
        <w:fldChar w:fldCharType="end"/>
      </w:r>
    </w:p>
    <w:p w:rsidR="00661AC7" w:rsidRDefault="00661AC7">
      <w:pPr>
        <w:pStyle w:val="50"/>
        <w:rPr>
          <w:rFonts w:ascii="Calibri" w:hAnsi="Calibri"/>
          <w:sz w:val="22"/>
          <w:szCs w:val="22"/>
          <w:lang w:eastAsia="en-GB"/>
        </w:rPr>
      </w:pPr>
      <w:r>
        <w:t>9.4.3.2.3</w:t>
      </w:r>
      <w:r>
        <w:rPr>
          <w:rFonts w:ascii="Calibri" w:hAnsi="Calibri"/>
          <w:sz w:val="22"/>
          <w:szCs w:val="22"/>
          <w:lang w:eastAsia="en-GB"/>
        </w:rPr>
        <w:tab/>
      </w:r>
      <w:r>
        <w:t>Data Coding Scheme</w:t>
      </w:r>
      <w:r>
        <w:tab/>
      </w:r>
      <w:r>
        <w:fldChar w:fldCharType="begin" w:fldLock="1"/>
      </w:r>
      <w:r>
        <w:instrText xml:space="preserve"> PAGEREF _Toc509929857 \h </w:instrText>
      </w:r>
      <w:r>
        <w:fldChar w:fldCharType="separate"/>
      </w:r>
      <w:r>
        <w:t>76</w:t>
      </w:r>
      <w:r>
        <w:fldChar w:fldCharType="end"/>
      </w:r>
    </w:p>
    <w:p w:rsidR="00661AC7" w:rsidRDefault="00661AC7">
      <w:pPr>
        <w:pStyle w:val="50"/>
        <w:rPr>
          <w:rFonts w:ascii="Calibri" w:hAnsi="Calibri"/>
          <w:sz w:val="22"/>
          <w:szCs w:val="22"/>
          <w:lang w:eastAsia="en-GB"/>
        </w:rPr>
      </w:pPr>
      <w:r>
        <w:t>9.4.3.2.4</w:t>
      </w:r>
      <w:r>
        <w:rPr>
          <w:rFonts w:ascii="Calibri" w:hAnsi="Calibri"/>
          <w:sz w:val="22"/>
          <w:szCs w:val="22"/>
          <w:lang w:eastAsia="en-GB"/>
        </w:rPr>
        <w:tab/>
      </w:r>
      <w:r>
        <w:t>CB Data</w:t>
      </w:r>
      <w:r>
        <w:tab/>
      </w:r>
      <w:r>
        <w:fldChar w:fldCharType="begin" w:fldLock="1"/>
      </w:r>
      <w:r>
        <w:instrText xml:space="preserve"> PAGEREF _Toc509929858 \h </w:instrText>
      </w:r>
      <w:r>
        <w:fldChar w:fldCharType="separate"/>
      </w:r>
      <w:r>
        <w:t>76</w:t>
      </w:r>
      <w:r>
        <w:fldChar w:fldCharType="end"/>
      </w:r>
    </w:p>
    <w:p w:rsidR="00661AC7" w:rsidRDefault="00661AC7">
      <w:pPr>
        <w:pStyle w:val="40"/>
        <w:rPr>
          <w:rFonts w:ascii="Calibri" w:hAnsi="Calibri"/>
          <w:sz w:val="22"/>
          <w:szCs w:val="22"/>
          <w:lang w:eastAsia="en-GB"/>
        </w:rPr>
      </w:pPr>
      <w:r w:rsidRPr="00661AC7">
        <w:t>9.4.3.3</w:t>
      </w:r>
      <w:r w:rsidRPr="00661AC7">
        <w:rPr>
          <w:rFonts w:ascii="Calibri" w:hAnsi="Calibri"/>
          <w:sz w:val="22"/>
          <w:szCs w:val="22"/>
          <w:lang w:eastAsia="en-GB"/>
        </w:rPr>
        <w:tab/>
      </w:r>
      <w:r w:rsidRPr="00A4603B">
        <w:rPr>
          <w:lang w:val="en-US"/>
        </w:rPr>
        <w:t>ETWS Primary Notification message</w:t>
      </w:r>
      <w:r>
        <w:tab/>
      </w:r>
      <w:r>
        <w:fldChar w:fldCharType="begin" w:fldLock="1"/>
      </w:r>
      <w:r>
        <w:instrText xml:space="preserve"> PAGEREF _Toc509929859 \h </w:instrText>
      </w:r>
      <w:r>
        <w:fldChar w:fldCharType="separate"/>
      </w:r>
      <w:r>
        <w:t>77</w:t>
      </w:r>
      <w:r>
        <w:fldChar w:fldCharType="end"/>
      </w:r>
    </w:p>
    <w:p w:rsidR="00661AC7" w:rsidRDefault="00661AC7">
      <w:pPr>
        <w:pStyle w:val="50"/>
        <w:rPr>
          <w:rFonts w:ascii="Calibri" w:hAnsi="Calibri"/>
          <w:sz w:val="22"/>
          <w:szCs w:val="22"/>
          <w:lang w:eastAsia="en-GB"/>
        </w:rPr>
      </w:pPr>
      <w:r>
        <w:t>9.4.3.3.1</w:t>
      </w:r>
      <w:r>
        <w:rPr>
          <w:rFonts w:ascii="Calibri" w:hAnsi="Calibri"/>
          <w:sz w:val="22"/>
          <w:szCs w:val="22"/>
          <w:lang w:eastAsia="en-GB"/>
        </w:rPr>
        <w:tab/>
      </w:r>
      <w:r>
        <w:t>General Description</w:t>
      </w:r>
      <w:r>
        <w:tab/>
      </w:r>
      <w:r>
        <w:fldChar w:fldCharType="begin" w:fldLock="1"/>
      </w:r>
      <w:r>
        <w:instrText xml:space="preserve"> PAGEREF _Toc509929860 \h </w:instrText>
      </w:r>
      <w:r>
        <w:fldChar w:fldCharType="separate"/>
      </w:r>
      <w:r>
        <w:t>77</w:t>
      </w:r>
      <w:r>
        <w:fldChar w:fldCharType="end"/>
      </w:r>
    </w:p>
    <w:p w:rsidR="00661AC7" w:rsidRDefault="00661AC7">
      <w:pPr>
        <w:pStyle w:val="50"/>
        <w:rPr>
          <w:rFonts w:ascii="Calibri" w:hAnsi="Calibri"/>
          <w:sz w:val="22"/>
          <w:szCs w:val="22"/>
          <w:lang w:eastAsia="en-GB"/>
        </w:rPr>
      </w:pPr>
      <w:r w:rsidRPr="00661AC7">
        <w:t>9.4.3.3.2</w:t>
      </w:r>
      <w:r w:rsidRPr="00661AC7">
        <w:rPr>
          <w:rFonts w:ascii="Calibri" w:hAnsi="Calibri"/>
          <w:sz w:val="22"/>
          <w:szCs w:val="22"/>
          <w:lang w:eastAsia="en-GB"/>
        </w:rPr>
        <w:tab/>
      </w:r>
      <w:r w:rsidRPr="00A4603B">
        <w:rPr>
          <w:lang w:val="en-US"/>
        </w:rPr>
        <w:t>Message Parameter</w:t>
      </w:r>
      <w:r>
        <w:tab/>
      </w:r>
      <w:r>
        <w:fldChar w:fldCharType="begin" w:fldLock="1"/>
      </w:r>
      <w:r>
        <w:instrText xml:space="preserve"> PAGEREF _Toc509929861 \h </w:instrText>
      </w:r>
      <w:r>
        <w:fldChar w:fldCharType="separate"/>
      </w:r>
      <w:r>
        <w:t>77</w:t>
      </w:r>
      <w:r>
        <w:fldChar w:fldCharType="end"/>
      </w:r>
    </w:p>
    <w:p w:rsidR="00661AC7" w:rsidRDefault="00661AC7">
      <w:pPr>
        <w:pStyle w:val="50"/>
        <w:rPr>
          <w:rFonts w:ascii="Calibri" w:hAnsi="Calibri"/>
          <w:sz w:val="22"/>
          <w:szCs w:val="22"/>
          <w:lang w:eastAsia="en-GB"/>
        </w:rPr>
      </w:pPr>
      <w:r>
        <w:t>9.4.3.3.3</w:t>
      </w:r>
      <w:r>
        <w:rPr>
          <w:rFonts w:ascii="Calibri" w:hAnsi="Calibri"/>
          <w:sz w:val="22"/>
          <w:szCs w:val="22"/>
          <w:lang w:eastAsia="en-GB"/>
        </w:rPr>
        <w:tab/>
      </w:r>
      <w:r>
        <w:t>Message Identifier</w:t>
      </w:r>
      <w:r>
        <w:tab/>
      </w:r>
      <w:r>
        <w:fldChar w:fldCharType="begin" w:fldLock="1"/>
      </w:r>
      <w:r>
        <w:instrText xml:space="preserve"> PAGEREF _Toc509929862 \h </w:instrText>
      </w:r>
      <w:r>
        <w:fldChar w:fldCharType="separate"/>
      </w:r>
      <w:r>
        <w:t>77</w:t>
      </w:r>
      <w:r>
        <w:fldChar w:fldCharType="end"/>
      </w:r>
    </w:p>
    <w:p w:rsidR="00661AC7" w:rsidRDefault="00661AC7">
      <w:pPr>
        <w:pStyle w:val="50"/>
        <w:rPr>
          <w:rFonts w:ascii="Calibri" w:hAnsi="Calibri"/>
          <w:sz w:val="22"/>
          <w:szCs w:val="22"/>
          <w:lang w:eastAsia="en-GB"/>
        </w:rPr>
      </w:pPr>
      <w:r w:rsidRPr="00661AC7">
        <w:t>9.4.3.3.4</w:t>
      </w:r>
      <w:r w:rsidRPr="00661AC7">
        <w:rPr>
          <w:rFonts w:ascii="Calibri" w:hAnsi="Calibri"/>
          <w:sz w:val="22"/>
          <w:szCs w:val="22"/>
          <w:lang w:eastAsia="en-GB"/>
        </w:rPr>
        <w:tab/>
      </w:r>
      <w:r w:rsidRPr="00A4603B">
        <w:rPr>
          <w:lang w:val="en-US"/>
        </w:rPr>
        <w:t>Serial Number</w:t>
      </w:r>
      <w:r>
        <w:tab/>
      </w:r>
      <w:r>
        <w:fldChar w:fldCharType="begin" w:fldLock="1"/>
      </w:r>
      <w:r>
        <w:instrText xml:space="preserve"> PAGEREF _Toc509929863 \h </w:instrText>
      </w:r>
      <w:r>
        <w:fldChar w:fldCharType="separate"/>
      </w:r>
      <w:r>
        <w:t>77</w:t>
      </w:r>
      <w:r>
        <w:fldChar w:fldCharType="end"/>
      </w:r>
    </w:p>
    <w:p w:rsidR="00661AC7" w:rsidRDefault="00661AC7">
      <w:pPr>
        <w:pStyle w:val="50"/>
        <w:rPr>
          <w:rFonts w:ascii="Calibri" w:hAnsi="Calibri"/>
          <w:sz w:val="22"/>
          <w:szCs w:val="22"/>
          <w:lang w:eastAsia="en-GB"/>
        </w:rPr>
      </w:pPr>
      <w:r>
        <w:t>9.4.3.3.5</w:t>
      </w:r>
      <w:r>
        <w:rPr>
          <w:rFonts w:ascii="Calibri" w:hAnsi="Calibri"/>
          <w:sz w:val="22"/>
          <w:szCs w:val="22"/>
          <w:lang w:eastAsia="en-GB"/>
        </w:rPr>
        <w:tab/>
      </w:r>
      <w:r>
        <w:t>Warning Type</w:t>
      </w:r>
      <w:r>
        <w:tab/>
      </w:r>
      <w:r>
        <w:fldChar w:fldCharType="begin" w:fldLock="1"/>
      </w:r>
      <w:r>
        <w:instrText xml:space="preserve"> PAGEREF _Toc509929864 \h </w:instrText>
      </w:r>
      <w:r>
        <w:fldChar w:fldCharType="separate"/>
      </w:r>
      <w:r>
        <w:t>77</w:t>
      </w:r>
      <w:r>
        <w:fldChar w:fldCharType="end"/>
      </w:r>
    </w:p>
    <w:p w:rsidR="00661AC7" w:rsidRDefault="00661AC7">
      <w:pPr>
        <w:pStyle w:val="50"/>
        <w:rPr>
          <w:rFonts w:ascii="Calibri" w:hAnsi="Calibri"/>
          <w:sz w:val="22"/>
          <w:szCs w:val="22"/>
          <w:lang w:eastAsia="en-GB"/>
        </w:rPr>
      </w:pPr>
      <w:r>
        <w:t>9.4.3.3.6</w:t>
      </w:r>
      <w:r>
        <w:rPr>
          <w:rFonts w:ascii="Calibri" w:hAnsi="Calibri"/>
          <w:sz w:val="22"/>
          <w:szCs w:val="22"/>
          <w:lang w:eastAsia="en-GB"/>
        </w:rPr>
        <w:tab/>
      </w:r>
      <w:r>
        <w:t>Dummy</w:t>
      </w:r>
      <w:r>
        <w:tab/>
      </w:r>
      <w:r>
        <w:fldChar w:fldCharType="begin" w:fldLock="1"/>
      </w:r>
      <w:r>
        <w:instrText xml:space="preserve"> PAGEREF _Toc509929865 \h </w:instrText>
      </w:r>
      <w:r>
        <w:fldChar w:fldCharType="separate"/>
      </w:r>
      <w:r>
        <w:t>77</w:t>
      </w:r>
      <w:r>
        <w:fldChar w:fldCharType="end"/>
      </w:r>
    </w:p>
    <w:p w:rsidR="00661AC7" w:rsidRDefault="00661AC7">
      <w:pPr>
        <w:pStyle w:val="30"/>
        <w:rPr>
          <w:rFonts w:ascii="Calibri" w:hAnsi="Calibri"/>
          <w:sz w:val="22"/>
          <w:szCs w:val="22"/>
          <w:lang w:eastAsia="en-GB"/>
        </w:rPr>
      </w:pPr>
      <w:r>
        <w:t>9.4.4</w:t>
      </w:r>
      <w:r>
        <w:rPr>
          <w:rFonts w:ascii="Calibri" w:hAnsi="Calibri"/>
          <w:sz w:val="22"/>
          <w:szCs w:val="22"/>
          <w:lang w:eastAsia="en-GB"/>
        </w:rPr>
        <w:tab/>
      </w:r>
      <w:r>
        <w:t>NG-RAN</w:t>
      </w:r>
      <w:r>
        <w:tab/>
      </w:r>
      <w:r>
        <w:fldChar w:fldCharType="begin" w:fldLock="1"/>
      </w:r>
      <w:r>
        <w:instrText xml:space="preserve"> PAGEREF _Toc509929866 \h </w:instrText>
      </w:r>
      <w:r>
        <w:fldChar w:fldCharType="separate"/>
      </w:r>
      <w:r>
        <w:t>77</w:t>
      </w:r>
      <w:r>
        <w:fldChar w:fldCharType="end"/>
      </w:r>
    </w:p>
    <w:p w:rsidR="00661AC7" w:rsidRDefault="00661AC7">
      <w:pPr>
        <w:pStyle w:val="20"/>
        <w:rPr>
          <w:rFonts w:ascii="Calibri" w:hAnsi="Calibri"/>
          <w:sz w:val="22"/>
          <w:szCs w:val="22"/>
          <w:lang w:eastAsia="en-GB"/>
        </w:rPr>
      </w:pPr>
      <w:r>
        <w:t>9.5</w:t>
      </w:r>
      <w:r>
        <w:rPr>
          <w:rFonts w:ascii="Calibri" w:hAnsi="Calibri"/>
          <w:sz w:val="22"/>
          <w:szCs w:val="22"/>
          <w:lang w:eastAsia="en-GB"/>
        </w:rPr>
        <w:tab/>
      </w:r>
      <w:r>
        <w:t>CBS Compression</w:t>
      </w:r>
      <w:r>
        <w:tab/>
      </w:r>
      <w:r>
        <w:fldChar w:fldCharType="begin" w:fldLock="1"/>
      </w:r>
      <w:r>
        <w:instrText xml:space="preserve"> PAGEREF _Toc509929867 \h </w:instrText>
      </w:r>
      <w:r>
        <w:fldChar w:fldCharType="separate"/>
      </w:r>
      <w:r>
        <w:t>77</w:t>
      </w:r>
      <w:r>
        <w:fldChar w:fldCharType="end"/>
      </w:r>
    </w:p>
    <w:p w:rsidR="00661AC7" w:rsidRDefault="00661AC7">
      <w:pPr>
        <w:pStyle w:val="10"/>
        <w:rPr>
          <w:rFonts w:ascii="Calibri" w:hAnsi="Calibri"/>
          <w:szCs w:val="22"/>
          <w:lang w:eastAsia="en-GB"/>
        </w:rPr>
      </w:pPr>
      <w:r>
        <w:t>9A</w:t>
      </w:r>
      <w:r>
        <w:rPr>
          <w:rFonts w:ascii="Calibri" w:hAnsi="Calibri"/>
          <w:szCs w:val="22"/>
          <w:lang w:eastAsia="en-GB"/>
        </w:rPr>
        <w:tab/>
      </w:r>
      <w:r>
        <w:t>Service Based Interface for 5G System</w:t>
      </w:r>
      <w:r>
        <w:tab/>
      </w:r>
      <w:r>
        <w:fldChar w:fldCharType="begin" w:fldLock="1"/>
      </w:r>
      <w:r>
        <w:instrText xml:space="preserve"> PAGEREF _Toc509929868 \h </w:instrText>
      </w:r>
      <w:r>
        <w:fldChar w:fldCharType="separate"/>
      </w:r>
      <w:r>
        <w:t>78</w:t>
      </w:r>
      <w:r>
        <w:fldChar w:fldCharType="end"/>
      </w:r>
    </w:p>
    <w:p w:rsidR="00661AC7" w:rsidRDefault="00661AC7">
      <w:pPr>
        <w:pStyle w:val="20"/>
        <w:rPr>
          <w:rFonts w:ascii="Calibri" w:hAnsi="Calibri"/>
          <w:sz w:val="22"/>
          <w:szCs w:val="22"/>
          <w:lang w:eastAsia="en-GB"/>
        </w:rPr>
      </w:pPr>
      <w:r>
        <w:t>9A.1</w:t>
      </w:r>
      <w:r>
        <w:rPr>
          <w:rFonts w:ascii="Calibri" w:hAnsi="Calibri"/>
          <w:sz w:val="22"/>
          <w:szCs w:val="22"/>
          <w:lang w:eastAsia="en-GB"/>
        </w:rPr>
        <w:tab/>
      </w:r>
      <w:r>
        <w:t>Introduction</w:t>
      </w:r>
      <w:r>
        <w:tab/>
      </w:r>
      <w:r>
        <w:fldChar w:fldCharType="begin" w:fldLock="1"/>
      </w:r>
      <w:r>
        <w:instrText xml:space="preserve"> PAGEREF _Toc509929869 \h </w:instrText>
      </w:r>
      <w:r>
        <w:fldChar w:fldCharType="separate"/>
      </w:r>
      <w:r>
        <w:t>78</w:t>
      </w:r>
      <w:r>
        <w:fldChar w:fldCharType="end"/>
      </w:r>
    </w:p>
    <w:p w:rsidR="00661AC7" w:rsidRDefault="00661AC7">
      <w:pPr>
        <w:pStyle w:val="20"/>
        <w:rPr>
          <w:rFonts w:ascii="Calibri" w:hAnsi="Calibri"/>
          <w:sz w:val="22"/>
          <w:szCs w:val="22"/>
          <w:lang w:eastAsia="en-GB"/>
        </w:rPr>
      </w:pPr>
      <w:r>
        <w:t>9A.2</w:t>
      </w:r>
      <w:r>
        <w:rPr>
          <w:rFonts w:ascii="Calibri" w:hAnsi="Calibri"/>
          <w:sz w:val="22"/>
          <w:szCs w:val="22"/>
          <w:lang w:eastAsia="en-GB"/>
        </w:rPr>
        <w:tab/>
      </w:r>
      <w:r>
        <w:t>Namf_Communication Service</w:t>
      </w:r>
      <w:r>
        <w:tab/>
      </w:r>
      <w:r>
        <w:fldChar w:fldCharType="begin" w:fldLock="1"/>
      </w:r>
      <w:r>
        <w:instrText xml:space="preserve"> PAGEREF _Toc509929870 \h </w:instrText>
      </w:r>
      <w:r>
        <w:fldChar w:fldCharType="separate"/>
      </w:r>
      <w:r>
        <w:t>79</w:t>
      </w:r>
      <w:r>
        <w:fldChar w:fldCharType="end"/>
      </w:r>
    </w:p>
    <w:p w:rsidR="00661AC7" w:rsidRDefault="00661AC7">
      <w:pPr>
        <w:pStyle w:val="30"/>
        <w:rPr>
          <w:rFonts w:ascii="Calibri" w:hAnsi="Calibri"/>
          <w:sz w:val="22"/>
          <w:szCs w:val="22"/>
          <w:lang w:eastAsia="en-GB"/>
        </w:rPr>
      </w:pPr>
      <w:r>
        <w:lastRenderedPageBreak/>
        <w:t>9A.2.1</w:t>
      </w:r>
      <w:r>
        <w:rPr>
          <w:rFonts w:ascii="Calibri" w:hAnsi="Calibri"/>
          <w:sz w:val="22"/>
          <w:szCs w:val="22"/>
          <w:lang w:eastAsia="en-GB"/>
        </w:rPr>
        <w:tab/>
      </w:r>
      <w:r>
        <w:t>Service Description</w:t>
      </w:r>
      <w:r>
        <w:tab/>
      </w:r>
      <w:r>
        <w:fldChar w:fldCharType="begin" w:fldLock="1"/>
      </w:r>
      <w:r>
        <w:instrText xml:space="preserve"> PAGEREF _Toc509929871 \h </w:instrText>
      </w:r>
      <w:r>
        <w:fldChar w:fldCharType="separate"/>
      </w:r>
      <w:r>
        <w:t>79</w:t>
      </w:r>
      <w:r>
        <w:fldChar w:fldCharType="end"/>
      </w:r>
    </w:p>
    <w:p w:rsidR="00661AC7" w:rsidRDefault="00661AC7">
      <w:pPr>
        <w:pStyle w:val="30"/>
        <w:rPr>
          <w:rFonts w:ascii="Calibri" w:hAnsi="Calibri"/>
          <w:sz w:val="22"/>
          <w:szCs w:val="22"/>
          <w:lang w:eastAsia="en-GB"/>
        </w:rPr>
      </w:pPr>
      <w:r>
        <w:t>9A.2.2</w:t>
      </w:r>
      <w:r>
        <w:rPr>
          <w:rFonts w:ascii="Calibri" w:hAnsi="Calibri"/>
          <w:sz w:val="22"/>
          <w:szCs w:val="22"/>
          <w:lang w:eastAsia="en-GB"/>
        </w:rPr>
        <w:tab/>
      </w:r>
      <w:r>
        <w:t>Service Operations</w:t>
      </w:r>
      <w:r>
        <w:tab/>
      </w:r>
      <w:r>
        <w:fldChar w:fldCharType="begin" w:fldLock="1"/>
      </w:r>
      <w:r>
        <w:instrText xml:space="preserve"> PAGEREF _Toc509929872 \h </w:instrText>
      </w:r>
      <w:r>
        <w:fldChar w:fldCharType="separate"/>
      </w:r>
      <w:r>
        <w:t>79</w:t>
      </w:r>
      <w:r>
        <w:fldChar w:fldCharType="end"/>
      </w:r>
    </w:p>
    <w:p w:rsidR="00661AC7" w:rsidRDefault="00661AC7">
      <w:pPr>
        <w:pStyle w:val="40"/>
        <w:rPr>
          <w:rFonts w:ascii="Calibri" w:hAnsi="Calibri"/>
          <w:sz w:val="22"/>
          <w:szCs w:val="22"/>
          <w:lang w:eastAsia="en-GB"/>
        </w:rPr>
      </w:pPr>
      <w:r>
        <w:t>9A.2.2.1</w:t>
      </w:r>
      <w:r>
        <w:rPr>
          <w:rFonts w:ascii="Calibri" w:hAnsi="Calibri"/>
          <w:sz w:val="22"/>
          <w:szCs w:val="22"/>
          <w:lang w:eastAsia="en-GB"/>
        </w:rPr>
        <w:tab/>
      </w:r>
      <w:r>
        <w:t>NonUeN2MessageTransfer</w:t>
      </w:r>
      <w:r>
        <w:tab/>
      </w:r>
      <w:r>
        <w:fldChar w:fldCharType="begin" w:fldLock="1"/>
      </w:r>
      <w:r>
        <w:instrText xml:space="preserve"> PAGEREF _Toc509929873 \h </w:instrText>
      </w:r>
      <w:r>
        <w:fldChar w:fldCharType="separate"/>
      </w:r>
      <w:r>
        <w:t>79</w:t>
      </w:r>
      <w:r>
        <w:fldChar w:fldCharType="end"/>
      </w:r>
    </w:p>
    <w:p w:rsidR="00661AC7" w:rsidRDefault="00661AC7">
      <w:pPr>
        <w:pStyle w:val="40"/>
        <w:rPr>
          <w:rFonts w:ascii="Calibri" w:hAnsi="Calibri"/>
          <w:sz w:val="22"/>
          <w:szCs w:val="22"/>
          <w:lang w:eastAsia="en-GB"/>
        </w:rPr>
      </w:pPr>
      <w:r>
        <w:t>9A.2.2.2</w:t>
      </w:r>
      <w:r>
        <w:rPr>
          <w:rFonts w:ascii="Calibri" w:hAnsi="Calibri"/>
          <w:sz w:val="22"/>
          <w:szCs w:val="22"/>
        </w:rPr>
        <w:tab/>
      </w:r>
      <w:r>
        <w:rPr>
          <w:lang w:eastAsia="zh-CN"/>
        </w:rPr>
        <w:t>Namf_Communication_NonUeN2InfoSubscribe service operation</w:t>
      </w:r>
      <w:r>
        <w:tab/>
      </w:r>
      <w:r>
        <w:fldChar w:fldCharType="begin" w:fldLock="1"/>
      </w:r>
      <w:r>
        <w:instrText xml:space="preserve"> PAGEREF _Toc509929874 \h </w:instrText>
      </w:r>
      <w:r>
        <w:fldChar w:fldCharType="separate"/>
      </w:r>
      <w:r>
        <w:t>80</w:t>
      </w:r>
      <w:r>
        <w:fldChar w:fldCharType="end"/>
      </w:r>
    </w:p>
    <w:p w:rsidR="00661AC7" w:rsidRDefault="00661AC7">
      <w:pPr>
        <w:pStyle w:val="40"/>
        <w:rPr>
          <w:rFonts w:ascii="Calibri" w:hAnsi="Calibri"/>
          <w:sz w:val="22"/>
          <w:szCs w:val="22"/>
          <w:lang w:eastAsia="en-GB"/>
        </w:rPr>
      </w:pPr>
      <w:r>
        <w:t>9A.2.2.3</w:t>
      </w:r>
      <w:r>
        <w:rPr>
          <w:rFonts w:ascii="Calibri" w:hAnsi="Calibri"/>
          <w:sz w:val="22"/>
          <w:szCs w:val="22"/>
        </w:rPr>
        <w:tab/>
      </w:r>
      <w:r>
        <w:rPr>
          <w:lang w:eastAsia="zh-CN"/>
        </w:rPr>
        <w:t>Namf_Communication_NonUeN2InfoNotify service operation</w:t>
      </w:r>
      <w:r>
        <w:tab/>
      </w:r>
      <w:r>
        <w:fldChar w:fldCharType="begin" w:fldLock="1"/>
      </w:r>
      <w:r>
        <w:instrText xml:space="preserve"> PAGEREF _Toc509929875 \h </w:instrText>
      </w:r>
      <w:r>
        <w:fldChar w:fldCharType="separate"/>
      </w:r>
      <w:r>
        <w:t>81</w:t>
      </w:r>
      <w:r>
        <w:fldChar w:fldCharType="end"/>
      </w:r>
    </w:p>
    <w:p w:rsidR="00661AC7" w:rsidRDefault="00661AC7">
      <w:pPr>
        <w:pStyle w:val="30"/>
        <w:rPr>
          <w:rFonts w:ascii="Calibri" w:hAnsi="Calibri"/>
          <w:sz w:val="22"/>
          <w:szCs w:val="22"/>
          <w:lang w:eastAsia="en-GB"/>
        </w:rPr>
      </w:pPr>
      <w:r>
        <w:t>9A.2.3</w:t>
      </w:r>
      <w:r>
        <w:rPr>
          <w:rFonts w:ascii="Calibri" w:hAnsi="Calibri"/>
          <w:sz w:val="22"/>
          <w:szCs w:val="22"/>
          <w:lang w:eastAsia="en-GB"/>
        </w:rPr>
        <w:tab/>
      </w:r>
      <w:r>
        <w:t>Service operation message flows</w:t>
      </w:r>
      <w:r>
        <w:tab/>
      </w:r>
      <w:r>
        <w:fldChar w:fldCharType="begin" w:fldLock="1"/>
      </w:r>
      <w:r>
        <w:instrText xml:space="preserve"> PAGEREF _Toc509929876 \h </w:instrText>
      </w:r>
      <w:r>
        <w:fldChar w:fldCharType="separate"/>
      </w:r>
      <w:r>
        <w:t>81</w:t>
      </w:r>
      <w:r>
        <w:fldChar w:fldCharType="end"/>
      </w:r>
    </w:p>
    <w:p w:rsidR="00661AC7" w:rsidRDefault="00661AC7">
      <w:pPr>
        <w:pStyle w:val="40"/>
        <w:rPr>
          <w:rFonts w:ascii="Calibri" w:hAnsi="Calibri"/>
          <w:sz w:val="22"/>
          <w:szCs w:val="22"/>
          <w:lang w:eastAsia="en-GB"/>
        </w:rPr>
      </w:pPr>
      <w:r>
        <w:t>9A.2.3.1</w:t>
      </w:r>
      <w:r>
        <w:rPr>
          <w:rFonts w:ascii="Calibri" w:hAnsi="Calibri"/>
          <w:sz w:val="22"/>
          <w:szCs w:val="22"/>
          <w:lang w:eastAsia="en-GB"/>
        </w:rPr>
        <w:tab/>
      </w:r>
      <w:r>
        <w:t>Service flow for message transfer</w:t>
      </w:r>
      <w:r>
        <w:tab/>
      </w:r>
      <w:r>
        <w:fldChar w:fldCharType="begin" w:fldLock="1"/>
      </w:r>
      <w:r>
        <w:instrText xml:space="preserve"> PAGEREF _Toc509929877 \h </w:instrText>
      </w:r>
      <w:r>
        <w:fldChar w:fldCharType="separate"/>
      </w:r>
      <w:r>
        <w:t>81</w:t>
      </w:r>
      <w:r>
        <w:fldChar w:fldCharType="end"/>
      </w:r>
    </w:p>
    <w:p w:rsidR="00661AC7" w:rsidRDefault="00661AC7">
      <w:pPr>
        <w:pStyle w:val="40"/>
        <w:rPr>
          <w:rFonts w:ascii="Calibri" w:hAnsi="Calibri"/>
          <w:sz w:val="22"/>
          <w:szCs w:val="22"/>
          <w:lang w:eastAsia="en-GB"/>
        </w:rPr>
      </w:pPr>
      <w:r>
        <w:t>9A.2.3.2</w:t>
      </w:r>
      <w:r>
        <w:rPr>
          <w:rFonts w:ascii="Calibri" w:hAnsi="Calibri"/>
          <w:sz w:val="22"/>
          <w:szCs w:val="22"/>
          <w:lang w:eastAsia="en-GB"/>
        </w:rPr>
        <w:tab/>
      </w:r>
      <w:r>
        <w:t>Service flow for Restart and Failure Indication messages</w:t>
      </w:r>
      <w:r>
        <w:tab/>
      </w:r>
      <w:r>
        <w:fldChar w:fldCharType="begin" w:fldLock="1"/>
      </w:r>
      <w:r>
        <w:instrText xml:space="preserve"> PAGEREF _Toc509929878 \h </w:instrText>
      </w:r>
      <w:r>
        <w:fldChar w:fldCharType="separate"/>
      </w:r>
      <w:r>
        <w:t>82</w:t>
      </w:r>
      <w:r>
        <w:fldChar w:fldCharType="end"/>
      </w:r>
    </w:p>
    <w:p w:rsidR="00661AC7" w:rsidRDefault="00661AC7">
      <w:pPr>
        <w:pStyle w:val="10"/>
        <w:rPr>
          <w:rFonts w:ascii="Calibri" w:hAnsi="Calibri"/>
          <w:szCs w:val="22"/>
          <w:lang w:eastAsia="en-GB"/>
        </w:rPr>
      </w:pPr>
      <w:r>
        <w:t>10</w:t>
      </w:r>
      <w:r>
        <w:rPr>
          <w:rFonts w:ascii="Calibri" w:hAnsi="Calibri"/>
          <w:szCs w:val="22"/>
          <w:lang w:eastAsia="en-GB"/>
        </w:rPr>
        <w:tab/>
      </w:r>
      <w:r>
        <w:t>CBS Index</w:t>
      </w:r>
      <w:r>
        <w:tab/>
      </w:r>
      <w:r>
        <w:fldChar w:fldCharType="begin" w:fldLock="1"/>
      </w:r>
      <w:r>
        <w:instrText xml:space="preserve"> PAGEREF _Toc509929879 \h </w:instrText>
      </w:r>
      <w:r>
        <w:fldChar w:fldCharType="separate"/>
      </w:r>
      <w:r>
        <w:t>82</w:t>
      </w:r>
      <w:r>
        <w:fldChar w:fldCharType="end"/>
      </w:r>
    </w:p>
    <w:p w:rsidR="00661AC7" w:rsidRDefault="00661AC7" w:rsidP="00661AC7">
      <w:pPr>
        <w:pStyle w:val="80"/>
        <w:tabs>
          <w:tab w:val="end" w:leader="dot" w:pos="481.95pt"/>
        </w:tabs>
        <w:rPr>
          <w:rFonts w:ascii="Calibri" w:hAnsi="Calibri"/>
          <w:b w:val="0"/>
          <w:szCs w:val="22"/>
          <w:lang w:eastAsia="en-GB"/>
        </w:rPr>
      </w:pPr>
      <w:r>
        <w:t>Annex A (informative):</w:t>
      </w:r>
      <w:r>
        <w:tab/>
        <w:t>Void</w:t>
      </w:r>
      <w:r>
        <w:tab/>
      </w:r>
      <w:r>
        <w:fldChar w:fldCharType="begin" w:fldLock="1"/>
      </w:r>
      <w:r>
        <w:instrText xml:space="preserve"> PAGEREF _Toc509929880 \h </w:instrText>
      </w:r>
      <w:r>
        <w:fldChar w:fldCharType="separate"/>
      </w:r>
      <w:r>
        <w:t>85</w:t>
      </w:r>
      <w:r>
        <w:fldChar w:fldCharType="end"/>
      </w:r>
    </w:p>
    <w:p w:rsidR="00661AC7" w:rsidRDefault="00661AC7" w:rsidP="00661AC7">
      <w:pPr>
        <w:pStyle w:val="80"/>
        <w:rPr>
          <w:rFonts w:ascii="Calibri" w:hAnsi="Calibri"/>
          <w:b w:val="0"/>
          <w:szCs w:val="22"/>
          <w:lang w:eastAsia="en-GB"/>
        </w:rPr>
      </w:pPr>
      <w:r>
        <w:t>Annex B (normative):</w:t>
      </w:r>
      <w:r>
        <w:tab/>
        <w:t>5GS Network Architecture, AMF to CBC inter-connection via PWS-IWF</w:t>
      </w:r>
      <w:r>
        <w:tab/>
      </w:r>
      <w:r>
        <w:fldChar w:fldCharType="begin" w:fldLock="1"/>
      </w:r>
      <w:r>
        <w:instrText xml:space="preserve"> PAGEREF _Toc509929881 \h </w:instrText>
      </w:r>
      <w:r>
        <w:fldChar w:fldCharType="separate"/>
      </w:r>
      <w:r>
        <w:t>86</w:t>
      </w:r>
      <w:r>
        <w:fldChar w:fldCharType="end"/>
      </w:r>
    </w:p>
    <w:p w:rsidR="00661AC7" w:rsidRDefault="00661AC7">
      <w:pPr>
        <w:pStyle w:val="10"/>
        <w:rPr>
          <w:rFonts w:ascii="Calibri" w:hAnsi="Calibri"/>
          <w:szCs w:val="22"/>
          <w:lang w:eastAsia="en-GB"/>
        </w:rPr>
      </w:pPr>
      <w:r>
        <w:t>B.1</w:t>
      </w:r>
      <w:r>
        <w:rPr>
          <w:rFonts w:ascii="Calibri" w:hAnsi="Calibri"/>
          <w:szCs w:val="22"/>
          <w:lang w:eastAsia="en-GB"/>
        </w:rPr>
        <w:tab/>
      </w:r>
      <w:r>
        <w:t>5GS PWS architecture with PWS-IWF</w:t>
      </w:r>
      <w:r>
        <w:tab/>
      </w:r>
      <w:r>
        <w:fldChar w:fldCharType="begin" w:fldLock="1"/>
      </w:r>
      <w:r>
        <w:instrText xml:space="preserve"> PAGEREF _Toc509929882 \h </w:instrText>
      </w:r>
      <w:r>
        <w:fldChar w:fldCharType="separate"/>
      </w:r>
      <w:r>
        <w:t>86</w:t>
      </w:r>
      <w:r>
        <w:fldChar w:fldCharType="end"/>
      </w:r>
    </w:p>
    <w:p w:rsidR="00661AC7" w:rsidRDefault="00661AC7">
      <w:pPr>
        <w:pStyle w:val="10"/>
        <w:rPr>
          <w:rFonts w:ascii="Calibri" w:hAnsi="Calibri"/>
          <w:szCs w:val="22"/>
          <w:lang w:eastAsia="en-GB"/>
        </w:rPr>
      </w:pPr>
      <w:r>
        <w:t>B.2</w:t>
      </w:r>
      <w:r>
        <w:rPr>
          <w:rFonts w:ascii="Calibri" w:hAnsi="Calibri"/>
          <w:szCs w:val="22"/>
          <w:lang w:eastAsia="en-GB"/>
        </w:rPr>
        <w:tab/>
      </w:r>
      <w:r>
        <w:t>PWS-IWF Functionality</w:t>
      </w:r>
      <w:r>
        <w:tab/>
      </w:r>
      <w:r>
        <w:fldChar w:fldCharType="begin" w:fldLock="1"/>
      </w:r>
      <w:r>
        <w:instrText xml:space="preserve"> PAGEREF _Toc509929883 \h </w:instrText>
      </w:r>
      <w:r>
        <w:fldChar w:fldCharType="separate"/>
      </w:r>
      <w:r>
        <w:t>86</w:t>
      </w:r>
      <w:r>
        <w:fldChar w:fldCharType="end"/>
      </w:r>
    </w:p>
    <w:p w:rsidR="00661AC7" w:rsidRDefault="00661AC7">
      <w:pPr>
        <w:pStyle w:val="10"/>
        <w:rPr>
          <w:rFonts w:ascii="Calibri" w:hAnsi="Calibri"/>
          <w:szCs w:val="22"/>
          <w:lang w:eastAsia="en-GB"/>
        </w:rPr>
      </w:pPr>
      <w:r>
        <w:t>B.3</w:t>
      </w:r>
      <w:r>
        <w:rPr>
          <w:rFonts w:ascii="Calibri" w:hAnsi="Calibri"/>
          <w:szCs w:val="22"/>
          <w:lang w:eastAsia="en-GB"/>
        </w:rPr>
        <w:tab/>
      </w:r>
      <w:r>
        <w:t>Protocol stack when AMF and CBC inter-connects via PWS-IWF</w:t>
      </w:r>
      <w:r>
        <w:tab/>
      </w:r>
      <w:r>
        <w:fldChar w:fldCharType="begin" w:fldLock="1"/>
      </w:r>
      <w:r>
        <w:instrText xml:space="preserve"> PAGEREF _Toc509929884 \h </w:instrText>
      </w:r>
      <w:r>
        <w:fldChar w:fldCharType="separate"/>
      </w:r>
      <w:r>
        <w:t>87</w:t>
      </w:r>
      <w:r>
        <w:fldChar w:fldCharType="end"/>
      </w:r>
    </w:p>
    <w:p w:rsidR="00661AC7" w:rsidRDefault="00661AC7" w:rsidP="00661AC7">
      <w:pPr>
        <w:pStyle w:val="80"/>
        <w:tabs>
          <w:tab w:val="end" w:leader="dot" w:pos="481.95pt"/>
        </w:tabs>
        <w:rPr>
          <w:rFonts w:ascii="Calibri" w:hAnsi="Calibri"/>
          <w:b w:val="0"/>
          <w:szCs w:val="22"/>
          <w:lang w:eastAsia="en-GB"/>
        </w:rPr>
      </w:pPr>
      <w:r>
        <w:t>Annex C (informative):</w:t>
      </w:r>
      <w:r>
        <w:tab/>
        <w:t>Change history</w:t>
      </w:r>
      <w:r>
        <w:tab/>
      </w:r>
      <w:r>
        <w:fldChar w:fldCharType="begin" w:fldLock="1"/>
      </w:r>
      <w:r>
        <w:instrText xml:space="preserve"> PAGEREF _Toc509929885 \h </w:instrText>
      </w:r>
      <w:r>
        <w:fldChar w:fldCharType="separate"/>
      </w:r>
      <w:r>
        <w:t>88</w:t>
      </w:r>
      <w:r>
        <w:fldChar w:fldCharType="end"/>
      </w:r>
    </w:p>
    <w:p w:rsidR="00E448B3" w:rsidRDefault="00661AC7">
      <w:r>
        <w:rPr>
          <w:noProof/>
          <w:sz w:val="22"/>
        </w:rPr>
        <w:fldChar w:fldCharType="end"/>
      </w:r>
    </w:p>
    <w:p w:rsidR="00E448B3" w:rsidRDefault="00E448B3">
      <w:pPr>
        <w:pStyle w:val="1"/>
      </w:pPr>
      <w:r>
        <w:br w:type="page"/>
      </w:r>
      <w:bookmarkStart w:id="3" w:name="_Toc509929697"/>
      <w:r>
        <w:lastRenderedPageBreak/>
        <w:t>Foreword</w:t>
      </w:r>
      <w:bookmarkEnd w:id="3"/>
    </w:p>
    <w:p w:rsidR="00E448B3" w:rsidRDefault="00E448B3">
      <w:r>
        <w:t>This Technical Specification (TS) has been produced by the 3</w:t>
      </w:r>
      <w:r>
        <w:rPr>
          <w:vertAlign w:val="superscript"/>
        </w:rPr>
        <w:t>rd</w:t>
      </w:r>
      <w:r>
        <w:t xml:space="preserve"> Generation Partnership Project (3GPP).</w:t>
      </w:r>
    </w:p>
    <w:p w:rsidR="00E448B3" w:rsidRDefault="00E448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448B3" w:rsidRPr="0015221F" w:rsidRDefault="00E448B3">
      <w:pPr>
        <w:pStyle w:val="B1"/>
      </w:pPr>
      <w:r w:rsidRPr="0015221F">
        <w:t>Version x.y.z</w:t>
      </w:r>
    </w:p>
    <w:p w:rsidR="00E448B3" w:rsidRDefault="00E448B3">
      <w:pPr>
        <w:pStyle w:val="B1"/>
      </w:pPr>
      <w:r>
        <w:t>where:</w:t>
      </w:r>
    </w:p>
    <w:p w:rsidR="00E448B3" w:rsidRDefault="00E448B3">
      <w:pPr>
        <w:pStyle w:val="B2"/>
      </w:pPr>
      <w:r>
        <w:t>x</w:t>
      </w:r>
      <w:r>
        <w:tab/>
        <w:t>the first digit:</w:t>
      </w:r>
    </w:p>
    <w:p w:rsidR="00E448B3" w:rsidRDefault="00E448B3">
      <w:pPr>
        <w:pStyle w:val="B3"/>
      </w:pPr>
      <w:r>
        <w:t>1</w:t>
      </w:r>
      <w:r>
        <w:tab/>
        <w:t>presented to TSG for information;</w:t>
      </w:r>
    </w:p>
    <w:p w:rsidR="00E448B3" w:rsidRDefault="00E448B3">
      <w:pPr>
        <w:pStyle w:val="B3"/>
      </w:pPr>
      <w:r>
        <w:t>2</w:t>
      </w:r>
      <w:r>
        <w:tab/>
        <w:t>presented to TSG for approval;</w:t>
      </w:r>
    </w:p>
    <w:p w:rsidR="00E448B3" w:rsidRDefault="00E448B3">
      <w:pPr>
        <w:pStyle w:val="B3"/>
      </w:pPr>
      <w:r>
        <w:t>3</w:t>
      </w:r>
      <w:r>
        <w:tab/>
        <w:t>or greater indicates TSG approved document under change control.</w:t>
      </w:r>
    </w:p>
    <w:p w:rsidR="00E448B3" w:rsidRDefault="00E448B3">
      <w:pPr>
        <w:pStyle w:val="B2"/>
      </w:pPr>
      <w:r>
        <w:t>y</w:t>
      </w:r>
      <w:r>
        <w:tab/>
        <w:t>the second digit is incremented for all changes of substance, i.e. technical enhancements, corrections, updates, etc.</w:t>
      </w:r>
    </w:p>
    <w:p w:rsidR="00E448B3" w:rsidRDefault="00E448B3">
      <w:pPr>
        <w:pStyle w:val="B2"/>
      </w:pPr>
      <w:r>
        <w:t>z</w:t>
      </w:r>
      <w:r>
        <w:tab/>
        <w:t>the third digit is incremented when editorial only changes have been incorporated in the document.</w:t>
      </w:r>
    </w:p>
    <w:p w:rsidR="00E448B3" w:rsidRDefault="00E448B3">
      <w:pPr>
        <w:pStyle w:val="1"/>
      </w:pPr>
      <w:r>
        <w:br w:type="page"/>
      </w:r>
      <w:bookmarkStart w:id="4" w:name="_Toc509929698"/>
      <w:r>
        <w:lastRenderedPageBreak/>
        <w:t>1</w:t>
      </w:r>
      <w:r>
        <w:tab/>
        <w:t>Scope</w:t>
      </w:r>
      <w:bookmarkEnd w:id="4"/>
    </w:p>
    <w:p w:rsidR="00E448B3" w:rsidRDefault="00E448B3">
      <w:pPr>
        <w:rPr>
          <w:lang w:val="en-US"/>
        </w:rPr>
      </w:pPr>
      <w:r>
        <w:rPr>
          <w:lang w:val="en-US"/>
        </w:rPr>
        <w:t>The present document describes the Cell Broadcast short message service (CBS) for GSM and UMTS.</w:t>
      </w:r>
    </w:p>
    <w:p w:rsidR="00E448B3" w:rsidRDefault="00E448B3">
      <w:pPr>
        <w:rPr>
          <w:lang w:val="en-US"/>
        </w:rPr>
      </w:pPr>
      <w:r>
        <w:rPr>
          <w:lang w:val="en-US"/>
        </w:rPr>
        <w:t>For GSM it defines the primitives over the Cell Broadcast Centre - Base Station System (CBC-BSS) interface and the message formats over the Base Station System - Mobile Station (BSS-MS) interface for Teleservice</w:t>
      </w:r>
      <w:r w:rsidR="007647A5">
        <w:rPr>
          <w:lang w:val="en-US"/>
        </w:rPr>
        <w:t> </w:t>
      </w:r>
      <w:r>
        <w:rPr>
          <w:lang w:val="en-US"/>
        </w:rPr>
        <w:t>23 as specified in 3GPP</w:t>
      </w:r>
      <w:r w:rsidR="00D83D08">
        <w:rPr>
          <w:lang w:val="en-US"/>
        </w:rPr>
        <w:t> </w:t>
      </w:r>
      <w:r>
        <w:rPr>
          <w:lang w:val="en-US"/>
        </w:rPr>
        <w:t>TS 22.003 [2].</w:t>
      </w:r>
    </w:p>
    <w:p w:rsidR="00F31B62" w:rsidRDefault="00E448B3" w:rsidP="00F31B62">
      <w:pPr>
        <w:rPr>
          <w:lang w:val="en-US"/>
        </w:rPr>
      </w:pPr>
      <w:r>
        <w:rPr>
          <w:lang w:val="en-US"/>
        </w:rPr>
        <w:t xml:space="preserve">For UMTS it defines the interface requirements for the </w:t>
      </w:r>
      <w:smartTag w:uri="urn:schemas-microsoft-com:office:smarttags" w:element="PlaceName">
        <w:r>
          <w:rPr>
            <w:lang w:val="en-US"/>
          </w:rPr>
          <w:t>Cell</w:t>
        </w:r>
      </w:smartTag>
      <w:r>
        <w:rPr>
          <w:lang w:val="en-US"/>
        </w:rPr>
        <w:t xml:space="preserve"> </w:t>
      </w:r>
      <w:smartTag w:uri="urn:schemas-microsoft-com:office:smarttags" w:element="PlaceName">
        <w:r>
          <w:rPr>
            <w:lang w:val="en-US"/>
          </w:rPr>
          <w:t>Broadcast</w:t>
        </w:r>
      </w:smartTag>
      <w:r>
        <w:rPr>
          <w:lang w:val="en-US"/>
        </w:rPr>
        <w:t xml:space="preserve"> Cent</w:t>
      </w:r>
      <w:r w:rsidR="00F31B62">
        <w:rPr>
          <w:lang w:val="en-US"/>
        </w:rPr>
        <w:t>r</w:t>
      </w:r>
      <w:r>
        <w:rPr>
          <w:lang w:val="en-US"/>
        </w:rPr>
        <w:t>e – UMTS Radio Network System (RNS) interface and the radio interface requirements for UMTS Radio Acces Networks to support CBS as specified in 3GPP TS 22.003</w:t>
      </w:r>
      <w:r w:rsidR="007647A5">
        <w:rPr>
          <w:lang w:val="en-US"/>
        </w:rPr>
        <w:t> </w:t>
      </w:r>
      <w:r>
        <w:rPr>
          <w:lang w:val="en-US"/>
        </w:rPr>
        <w:t>[2].</w:t>
      </w:r>
    </w:p>
    <w:p w:rsidR="00D21381" w:rsidRDefault="00F31B62" w:rsidP="00D21381">
      <w:pPr>
        <w:rPr>
          <w:lang w:val="en-US"/>
        </w:rPr>
      </w:pPr>
      <w:r w:rsidRPr="004D62B4">
        <w:rPr>
          <w:lang w:val="en-US"/>
        </w:rPr>
        <w:t>The present document also describes the</w:t>
      </w:r>
      <w:r>
        <w:rPr>
          <w:lang w:val="en-US"/>
        </w:rPr>
        <w:t xml:space="preserve"> Public Warning System (PWS) for GSM, UMTS</w:t>
      </w:r>
      <w:r w:rsidR="00E71CE4">
        <w:rPr>
          <w:lang w:val="en-US"/>
        </w:rPr>
        <w:t>,</w:t>
      </w:r>
      <w:r>
        <w:rPr>
          <w:lang w:val="en-US"/>
        </w:rPr>
        <w:t xml:space="preserve"> E-UTRAN</w:t>
      </w:r>
      <w:r w:rsidR="00E71CE4">
        <w:rPr>
          <w:lang w:val="en-US"/>
        </w:rPr>
        <w:t>, and NG</w:t>
      </w:r>
      <w:r w:rsidR="00E71CE4">
        <w:rPr>
          <w:lang w:val="en-US"/>
        </w:rPr>
        <w:noBreakHyphen/>
        <w:t>RAN</w:t>
      </w:r>
      <w:r>
        <w:rPr>
          <w:lang w:val="en-US"/>
        </w:rPr>
        <w:t xml:space="preserve">, see </w:t>
      </w:r>
      <w:r>
        <w:rPr>
          <w:lang w:eastAsia="ja-JP"/>
        </w:rPr>
        <w:t>3GPP TS 22.268 [28]</w:t>
      </w:r>
      <w:r w:rsidR="00D21381">
        <w:rPr>
          <w:lang w:val="en-US"/>
        </w:rPr>
        <w:t>.</w:t>
      </w:r>
    </w:p>
    <w:p w:rsidR="00E448B3" w:rsidRDefault="00E448B3">
      <w:pPr>
        <w:pStyle w:val="2"/>
      </w:pPr>
      <w:bookmarkStart w:id="5" w:name="_Toc509929699"/>
      <w:r>
        <w:t>1.1</w:t>
      </w:r>
      <w:r>
        <w:tab/>
        <w:t>References</w:t>
      </w:r>
      <w:bookmarkEnd w:id="5"/>
    </w:p>
    <w:p w:rsidR="00E448B3" w:rsidRDefault="00E448B3">
      <w:r>
        <w:t>The following documents contain provisions which, through reference in this text, constitute provisions of the present document.</w:t>
      </w:r>
    </w:p>
    <w:p w:rsidR="00E448B3" w:rsidRDefault="00D536E9" w:rsidP="00D536E9">
      <w:pPr>
        <w:pStyle w:val="B1"/>
      </w:pPr>
      <w:r>
        <w:t>-</w:t>
      </w:r>
      <w:r>
        <w:tab/>
      </w:r>
      <w:r w:rsidR="00E448B3">
        <w:t>References are either specific (identified by date of publication, edition number, version number, etc.) or non</w:t>
      </w:r>
      <w:r w:rsidR="00E448B3">
        <w:noBreakHyphen/>
        <w:t>specific.</w:t>
      </w:r>
    </w:p>
    <w:p w:rsidR="00E448B3" w:rsidRDefault="00D536E9" w:rsidP="00D536E9">
      <w:pPr>
        <w:pStyle w:val="B1"/>
      </w:pPr>
      <w:r>
        <w:t>-</w:t>
      </w:r>
      <w:r>
        <w:tab/>
      </w:r>
      <w:r w:rsidR="00E448B3">
        <w:t>For a specific reference, subsequent revisions do not apply.</w:t>
      </w:r>
    </w:p>
    <w:p w:rsidR="00E448B3" w:rsidRDefault="00D536E9" w:rsidP="00D536E9">
      <w:pPr>
        <w:pStyle w:val="B1"/>
      </w:pPr>
      <w:r>
        <w:t>-</w:t>
      </w:r>
      <w:r>
        <w:tab/>
      </w:r>
      <w:r w:rsidR="00E448B3">
        <w:t xml:space="preserve">For a non-specific reference, the latest version applies. In the case of a reference to a 3GPP document (including a GSM document), a non-specific reference implicitly refers to the latest version of that document </w:t>
      </w:r>
      <w:r w:rsidR="00E448B3">
        <w:rPr>
          <w:i/>
        </w:rPr>
        <w:t>in the same Release as the present document</w:t>
      </w:r>
      <w:r w:rsidR="00E448B3">
        <w:t>.</w:t>
      </w:r>
    </w:p>
    <w:p w:rsidR="00E448B3" w:rsidRDefault="00E448B3">
      <w:pPr>
        <w:pStyle w:val="EX"/>
      </w:pPr>
      <w:r>
        <w:t>[1]</w:t>
      </w:r>
      <w:r>
        <w:tab/>
        <w:t>Void</w:t>
      </w:r>
    </w:p>
    <w:p w:rsidR="00E448B3" w:rsidRDefault="00E448B3">
      <w:pPr>
        <w:pStyle w:val="EX"/>
      </w:pPr>
      <w:r>
        <w:t>[2]</w:t>
      </w:r>
      <w:r>
        <w:tab/>
        <w:t>3GPP</w:t>
      </w:r>
      <w:r w:rsidR="00D83D08">
        <w:t> </w:t>
      </w:r>
      <w:r>
        <w:t>TS</w:t>
      </w:r>
      <w:r w:rsidR="00D83D08">
        <w:t> </w:t>
      </w:r>
      <w:r>
        <w:t>22.003: "Circuit Teleservices supported by a Public Land Mobile Network (PLMN)".</w:t>
      </w:r>
    </w:p>
    <w:p w:rsidR="00E448B3" w:rsidRDefault="00E448B3">
      <w:pPr>
        <w:pStyle w:val="EX"/>
      </w:pPr>
      <w:r>
        <w:t>[3]</w:t>
      </w:r>
      <w:r>
        <w:tab/>
        <w:t>3GPP</w:t>
      </w:r>
      <w:r w:rsidR="00D83D08">
        <w:t> </w:t>
      </w:r>
      <w:r>
        <w:t>TS</w:t>
      </w:r>
      <w:r w:rsidR="00D83D08">
        <w:t> </w:t>
      </w:r>
      <w:r>
        <w:t>23.038: "Alphabets and language</w:t>
      </w:r>
      <w:r>
        <w:noBreakHyphen/>
        <w:t>specific information".</w:t>
      </w:r>
    </w:p>
    <w:p w:rsidR="00E448B3" w:rsidRDefault="00E448B3">
      <w:pPr>
        <w:pStyle w:val="EX"/>
      </w:pPr>
      <w:r>
        <w:t>[4]</w:t>
      </w:r>
      <w:r>
        <w:tab/>
        <w:t>3GPP</w:t>
      </w:r>
      <w:r w:rsidR="00D83D08">
        <w:t> </w:t>
      </w:r>
      <w:r>
        <w:t>TS</w:t>
      </w:r>
      <w:r w:rsidR="00D83D08">
        <w:t> </w:t>
      </w:r>
      <w:r>
        <w:t>23.040: "Technical realization of the Short Message Service (SMS)".</w:t>
      </w:r>
    </w:p>
    <w:p w:rsidR="00E448B3" w:rsidRDefault="00E448B3">
      <w:pPr>
        <w:pStyle w:val="EX"/>
      </w:pPr>
      <w:r>
        <w:t>[5]</w:t>
      </w:r>
      <w:r>
        <w:tab/>
      </w:r>
      <w:r w:rsidR="00F31B62">
        <w:t>Void</w:t>
      </w:r>
      <w:r>
        <w:t>.</w:t>
      </w:r>
    </w:p>
    <w:p w:rsidR="00E448B3" w:rsidRDefault="00E448B3">
      <w:pPr>
        <w:pStyle w:val="EX"/>
      </w:pPr>
      <w:r>
        <w:t>[6]</w:t>
      </w:r>
      <w:r>
        <w:tab/>
        <w:t>3GPP</w:t>
      </w:r>
      <w:r w:rsidR="00D83D08">
        <w:t> </w:t>
      </w:r>
      <w:r>
        <w:t>TR</w:t>
      </w:r>
      <w:r w:rsidR="00D83D08">
        <w:t> </w:t>
      </w:r>
      <w:r>
        <w:t>03.49 Version 7.0.0: "Digital cellular telecommunication system (Phase 2+); Example protocol stacks for interconnecting Cell Broadcast Centre (CBC) and Base Station Controler (BSC)".</w:t>
      </w:r>
    </w:p>
    <w:p w:rsidR="00E448B3" w:rsidRDefault="00E448B3">
      <w:pPr>
        <w:pStyle w:val="EX"/>
      </w:pPr>
      <w:r>
        <w:t>[7]</w:t>
      </w:r>
      <w:r>
        <w:tab/>
        <w:t>3GPP</w:t>
      </w:r>
      <w:r w:rsidR="00D83D08">
        <w:t> </w:t>
      </w:r>
      <w:r>
        <w:t>TS</w:t>
      </w:r>
      <w:r w:rsidR="00D83D08">
        <w:t> </w:t>
      </w:r>
      <w:r w:rsidR="008C2147">
        <w:t>44.012</w:t>
      </w:r>
      <w:r>
        <w:t>: "Short Message Service Cell Broadcast (SMSCB) support on the mobile radio interface".</w:t>
      </w:r>
    </w:p>
    <w:p w:rsidR="00E448B3" w:rsidRDefault="00E448B3">
      <w:pPr>
        <w:pStyle w:val="EX"/>
      </w:pPr>
      <w:r>
        <w:t>[8]</w:t>
      </w:r>
      <w:r>
        <w:tab/>
        <w:t>3GPP</w:t>
      </w:r>
      <w:r w:rsidR="00D83D08">
        <w:t> </w:t>
      </w:r>
      <w:r>
        <w:t>TS</w:t>
      </w:r>
      <w:r w:rsidR="00D83D08">
        <w:t> </w:t>
      </w:r>
      <w:r>
        <w:t>45.002: "Multiplexing and multiple access on the radio path".</w:t>
      </w:r>
    </w:p>
    <w:p w:rsidR="00E448B3" w:rsidRDefault="00E448B3">
      <w:pPr>
        <w:pStyle w:val="EX"/>
      </w:pPr>
      <w:r>
        <w:t>[9]</w:t>
      </w:r>
      <w:r>
        <w:tab/>
      </w:r>
      <w:r w:rsidR="00F31B62">
        <w:t>Void</w:t>
      </w:r>
      <w:r>
        <w:t>.</w:t>
      </w:r>
    </w:p>
    <w:p w:rsidR="00E448B3" w:rsidRDefault="00E448B3">
      <w:pPr>
        <w:pStyle w:val="EX"/>
      </w:pPr>
      <w:r>
        <w:t>[10]</w:t>
      </w:r>
      <w:r>
        <w:tab/>
        <w:t>3GPP</w:t>
      </w:r>
      <w:r w:rsidR="00D83D08">
        <w:t> </w:t>
      </w:r>
      <w:r>
        <w:t>TS</w:t>
      </w:r>
      <w:r w:rsidR="00D83D08">
        <w:t> </w:t>
      </w:r>
      <w:r>
        <w:t>48.052: "Base Station Controller </w:t>
      </w:r>
      <w:r>
        <w:noBreakHyphen/>
        <w:t> Base Transceiver Station (BSC - BTS) interface; Interface principles".</w:t>
      </w:r>
    </w:p>
    <w:p w:rsidR="00E448B3" w:rsidRDefault="00E448B3">
      <w:pPr>
        <w:pStyle w:val="EX"/>
      </w:pPr>
      <w:r>
        <w:t>[11]</w:t>
      </w:r>
      <w:r>
        <w:tab/>
        <w:t>3GPP</w:t>
      </w:r>
      <w:r w:rsidR="00D83D08">
        <w:t> </w:t>
      </w:r>
      <w:r>
        <w:t>TS</w:t>
      </w:r>
      <w:r w:rsidR="00D83D08">
        <w:t> </w:t>
      </w:r>
      <w:r>
        <w:t>48.058: "Base Station Controller </w:t>
      </w:r>
      <w:r>
        <w:noBreakHyphen/>
        <w:t> Base Transceiver Station (BSC - BTS) interface; Layer 3 specification".</w:t>
      </w:r>
    </w:p>
    <w:p w:rsidR="00E448B3" w:rsidRDefault="00E448B3">
      <w:pPr>
        <w:pStyle w:val="EX"/>
      </w:pPr>
      <w:r>
        <w:t>[12]</w:t>
      </w:r>
      <w:r>
        <w:tab/>
        <w:t>ITU-T Recommendation X.210: "Information technology - Open systems interconnection - Basic Reference Model: Conventions for the definition of OSI services".</w:t>
      </w:r>
    </w:p>
    <w:p w:rsidR="00E448B3" w:rsidRDefault="00E448B3">
      <w:pPr>
        <w:pStyle w:val="EX"/>
        <w:rPr>
          <w:b/>
          <w:i/>
        </w:rPr>
      </w:pPr>
      <w:r>
        <w:t>[13]</w:t>
      </w:r>
      <w:r>
        <w:tab/>
        <w:t>3GPP</w:t>
      </w:r>
      <w:r w:rsidR="00D83D08">
        <w:t> </w:t>
      </w:r>
      <w:r>
        <w:t>TS</w:t>
      </w:r>
      <w:r w:rsidR="00D83D08">
        <w:t> </w:t>
      </w:r>
      <w:r>
        <w:t>48.008: "Mobile-services Switching Centre - Base Station System (MSC-BSS) interface; Layer 3 specification".</w:t>
      </w:r>
    </w:p>
    <w:p w:rsidR="00E448B3" w:rsidRDefault="00E448B3">
      <w:pPr>
        <w:pStyle w:val="EX"/>
      </w:pPr>
      <w:r>
        <w:t>[14]</w:t>
      </w:r>
      <w:r>
        <w:tab/>
        <w:t>3GPP</w:t>
      </w:r>
      <w:r w:rsidR="00D83D08">
        <w:t> </w:t>
      </w:r>
      <w:r>
        <w:t>TS</w:t>
      </w:r>
      <w:r w:rsidR="00D83D08">
        <w:t> </w:t>
      </w:r>
      <w:r>
        <w:t>23.042: "Compression algorithm for text messaging services".</w:t>
      </w:r>
    </w:p>
    <w:p w:rsidR="00E448B3" w:rsidRDefault="00E448B3">
      <w:pPr>
        <w:pStyle w:val="EX"/>
      </w:pPr>
      <w:r>
        <w:lastRenderedPageBreak/>
        <w:t>[15]</w:t>
      </w:r>
      <w:r>
        <w:tab/>
        <w:t>3GPP</w:t>
      </w:r>
      <w:r w:rsidR="00D83D08">
        <w:t> </w:t>
      </w:r>
      <w:r>
        <w:t>TS</w:t>
      </w:r>
      <w:r w:rsidR="00D83D08">
        <w:t> </w:t>
      </w:r>
      <w:r>
        <w:t>23.048: "Security Mechanisms for the SIM application toolkit".</w:t>
      </w:r>
    </w:p>
    <w:p w:rsidR="00E448B3" w:rsidRDefault="00E448B3">
      <w:pPr>
        <w:pStyle w:val="EX"/>
      </w:pPr>
      <w:r>
        <w:t>[16]</w:t>
      </w:r>
      <w:r>
        <w:tab/>
        <w:t>3GPP</w:t>
      </w:r>
      <w:r w:rsidR="00D83D08">
        <w:t> </w:t>
      </w:r>
      <w:r>
        <w:t>TS</w:t>
      </w:r>
      <w:r w:rsidR="00D83D08">
        <w:t> </w:t>
      </w:r>
      <w:r>
        <w:t>25.331: "</w:t>
      </w:r>
      <w:r w:rsidR="005952F4">
        <w:t xml:space="preserve">Radio </w:t>
      </w:r>
      <w:r w:rsidR="00790DE7">
        <w:t>Res</w:t>
      </w:r>
      <w:r w:rsidR="005952F4">
        <w:t>ource Control (</w:t>
      </w:r>
      <w:r>
        <w:t>RRC</w:t>
      </w:r>
      <w:r w:rsidR="005952F4">
        <w:t>);</w:t>
      </w:r>
      <w:r>
        <w:t xml:space="preserve"> Protocol </w:t>
      </w:r>
      <w:r w:rsidR="00790DE7">
        <w:t>s</w:t>
      </w:r>
      <w:r>
        <w:t>pecification".</w:t>
      </w:r>
    </w:p>
    <w:p w:rsidR="00E448B3" w:rsidRDefault="00E448B3">
      <w:pPr>
        <w:pStyle w:val="EX"/>
      </w:pPr>
      <w:r>
        <w:t>[17]</w:t>
      </w:r>
      <w:r>
        <w:tab/>
        <w:t>3GPP</w:t>
      </w:r>
      <w:r w:rsidR="00D83D08">
        <w:t> </w:t>
      </w:r>
      <w:r>
        <w:t>TS</w:t>
      </w:r>
      <w:r w:rsidR="00D83D08">
        <w:t> </w:t>
      </w:r>
      <w:r>
        <w:t>25.401: "UTRAN Overall Description".</w:t>
      </w:r>
    </w:p>
    <w:p w:rsidR="00E448B3" w:rsidRDefault="00E448B3">
      <w:pPr>
        <w:pStyle w:val="EX"/>
      </w:pPr>
      <w:r>
        <w:t>[18]</w:t>
      </w:r>
      <w:r>
        <w:tab/>
        <w:t>3GPP</w:t>
      </w:r>
      <w:r w:rsidR="00D83D08">
        <w:t> </w:t>
      </w:r>
      <w:r>
        <w:t>TS</w:t>
      </w:r>
      <w:r w:rsidR="00D83D08">
        <w:t> </w:t>
      </w:r>
      <w:r>
        <w:t>31.102: "Characteristics of the USIM Application".</w:t>
      </w:r>
    </w:p>
    <w:p w:rsidR="00E448B3" w:rsidRDefault="00E448B3">
      <w:pPr>
        <w:pStyle w:val="EX"/>
      </w:pPr>
      <w:r>
        <w:t>[19]</w:t>
      </w:r>
      <w:r>
        <w:tab/>
        <w:t>3GPP</w:t>
      </w:r>
      <w:r w:rsidR="00D83D08">
        <w:t> </w:t>
      </w:r>
      <w:r>
        <w:t>TS</w:t>
      </w:r>
      <w:r w:rsidR="00D83D08">
        <w:t> </w:t>
      </w:r>
      <w:r>
        <w:t>25.324: "Broadcast/Multicast Control BMC".</w:t>
      </w:r>
    </w:p>
    <w:p w:rsidR="00E448B3" w:rsidRDefault="00E448B3">
      <w:pPr>
        <w:pStyle w:val="EX"/>
      </w:pPr>
      <w:r>
        <w:t>[20]</w:t>
      </w:r>
      <w:r>
        <w:tab/>
        <w:t>3GPP</w:t>
      </w:r>
      <w:r w:rsidR="00D83D08">
        <w:t> </w:t>
      </w:r>
      <w:r>
        <w:t>TR</w:t>
      </w:r>
      <w:r w:rsidR="00D83D08">
        <w:t> </w:t>
      </w:r>
      <w:r>
        <w:t>21.905: "Vocabulary for 3GPP Specifications".</w:t>
      </w:r>
    </w:p>
    <w:p w:rsidR="00E448B3" w:rsidRDefault="00E448B3">
      <w:pPr>
        <w:pStyle w:val="EX"/>
      </w:pPr>
      <w:r>
        <w:t>[21]</w:t>
      </w:r>
      <w:r>
        <w:tab/>
        <w:t>3GPP</w:t>
      </w:r>
      <w:r w:rsidR="00D83D08">
        <w:t> </w:t>
      </w:r>
      <w:r>
        <w:t>TR</w:t>
      </w:r>
      <w:r w:rsidR="00D83D08">
        <w:t> </w:t>
      </w:r>
      <w:r>
        <w:t>25.925: "Radio Interface for Broadcast/Multicast Services".</w:t>
      </w:r>
    </w:p>
    <w:p w:rsidR="00C00044" w:rsidRDefault="00C00044" w:rsidP="00C00044">
      <w:pPr>
        <w:pStyle w:val="EX"/>
        <w:rPr>
          <w:rFonts w:hint="eastAsia"/>
          <w:color w:val="493118"/>
          <w:lang w:eastAsia="ja-JP"/>
        </w:rPr>
      </w:pPr>
      <w:r>
        <w:rPr>
          <w:rFonts w:hint="eastAsia"/>
          <w:lang w:eastAsia="ja-JP"/>
        </w:rPr>
        <w:t>[</w:t>
      </w:r>
      <w:r>
        <w:rPr>
          <w:lang w:eastAsia="ja-JP"/>
        </w:rPr>
        <w:t>22</w:t>
      </w:r>
      <w:r w:rsidRPr="009F3999">
        <w:rPr>
          <w:rFonts w:hint="eastAsia"/>
          <w:lang w:eastAsia="ja-JP"/>
        </w:rPr>
        <w:t>]</w:t>
      </w:r>
      <w:r w:rsidRPr="009F3999">
        <w:rPr>
          <w:rFonts w:hint="eastAsia"/>
          <w:lang w:eastAsia="ja-JP"/>
        </w:rPr>
        <w:tab/>
      </w:r>
      <w:r w:rsidR="00302E0B">
        <w:rPr>
          <w:lang w:eastAsia="ja-JP"/>
        </w:rPr>
        <w:t>Void.</w:t>
      </w:r>
    </w:p>
    <w:p w:rsidR="00C00044" w:rsidRDefault="00C00044">
      <w:pPr>
        <w:pStyle w:val="EX"/>
        <w:rPr>
          <w:lang w:eastAsia="ja-JP"/>
        </w:rPr>
      </w:pPr>
      <w:r w:rsidRPr="00740F41">
        <w:rPr>
          <w:lang w:eastAsia="ja-JP"/>
        </w:rPr>
        <w:t>[</w:t>
      </w:r>
      <w:r>
        <w:rPr>
          <w:lang w:eastAsia="ja-JP"/>
        </w:rPr>
        <w:t>23</w:t>
      </w:r>
      <w:r w:rsidRPr="00740F41">
        <w:rPr>
          <w:lang w:eastAsia="ja-JP"/>
        </w:rPr>
        <w:t>]</w:t>
      </w:r>
      <w:r w:rsidRPr="00740F41">
        <w:rPr>
          <w:lang w:eastAsia="ja-JP"/>
        </w:rPr>
        <w:tab/>
      </w:r>
      <w:r w:rsidR="00302E0B">
        <w:rPr>
          <w:lang w:eastAsia="ja-JP"/>
        </w:rPr>
        <w:t>Void</w:t>
      </w:r>
      <w:r w:rsidRPr="00740F41">
        <w:rPr>
          <w:lang w:eastAsia="ja-JP"/>
        </w:rPr>
        <w:t>.</w:t>
      </w:r>
    </w:p>
    <w:p w:rsidR="00FD4F0E" w:rsidRDefault="005952F4" w:rsidP="00FD4F0E">
      <w:pPr>
        <w:pStyle w:val="EX"/>
        <w:rPr>
          <w:lang w:eastAsia="ja-JP"/>
        </w:rPr>
      </w:pPr>
      <w:r w:rsidRPr="009F3999">
        <w:rPr>
          <w:rFonts w:hint="eastAsia"/>
          <w:lang w:eastAsia="ja-JP"/>
        </w:rPr>
        <w:t>[</w:t>
      </w:r>
      <w:r>
        <w:rPr>
          <w:lang w:eastAsia="ja-JP"/>
        </w:rPr>
        <w:t>24</w:t>
      </w:r>
      <w:r w:rsidRPr="009F3999">
        <w:rPr>
          <w:rFonts w:hint="eastAsia"/>
          <w:lang w:eastAsia="ja-JP"/>
        </w:rPr>
        <w:t>]</w:t>
      </w:r>
      <w:r w:rsidRPr="009F3999">
        <w:rPr>
          <w:rFonts w:hint="eastAsia"/>
          <w:lang w:eastAsia="ja-JP"/>
        </w:rPr>
        <w:tab/>
      </w:r>
      <w:r w:rsidR="00DD7F62">
        <w:rPr>
          <w:lang w:eastAsia="ja-JP"/>
        </w:rPr>
        <w:t>Void</w:t>
      </w:r>
      <w:r>
        <w:rPr>
          <w:rFonts w:hint="eastAsia"/>
          <w:lang w:eastAsia="ja-JP"/>
        </w:rPr>
        <w:t>.</w:t>
      </w:r>
    </w:p>
    <w:p w:rsidR="00DB49D6" w:rsidRDefault="00211F68" w:rsidP="00DB49D6">
      <w:pPr>
        <w:pStyle w:val="EX"/>
        <w:rPr>
          <w:lang w:eastAsia="ja-JP"/>
        </w:rPr>
      </w:pPr>
      <w:r>
        <w:rPr>
          <w:lang w:eastAsia="ja-JP"/>
        </w:rPr>
        <w:t>[25</w:t>
      </w:r>
      <w:r w:rsidR="00FD4F0E">
        <w:rPr>
          <w:lang w:eastAsia="ja-JP"/>
        </w:rPr>
        <w:t>]</w:t>
      </w:r>
      <w:r w:rsidR="00FD4F0E">
        <w:rPr>
          <w:lang w:eastAsia="ja-JP"/>
        </w:rPr>
        <w:tab/>
        <w:t>GSMA </w:t>
      </w:r>
      <w:r w:rsidR="004C4B8D">
        <w:rPr>
          <w:lang w:eastAsia="ja-JP"/>
        </w:rPr>
        <w:t>AD.26</w:t>
      </w:r>
      <w:r w:rsidR="00FD4F0E">
        <w:rPr>
          <w:lang w:eastAsia="ja-JP"/>
        </w:rPr>
        <w:t>: "Coding of Cell Broadcast Functions"</w:t>
      </w:r>
      <w:r w:rsidR="004C4B8D">
        <w:rPr>
          <w:lang w:eastAsia="ja-JP"/>
        </w:rPr>
        <w:t>.</w:t>
      </w:r>
    </w:p>
    <w:p w:rsidR="00DB49D6" w:rsidRDefault="00DB49D6" w:rsidP="00DB49D6">
      <w:pPr>
        <w:pStyle w:val="EX"/>
      </w:pPr>
      <w:r w:rsidRPr="009F3999">
        <w:rPr>
          <w:rFonts w:hint="eastAsia"/>
          <w:lang w:eastAsia="ja-JP"/>
        </w:rPr>
        <w:t>[</w:t>
      </w:r>
      <w:r>
        <w:rPr>
          <w:lang w:eastAsia="ja-JP"/>
        </w:rPr>
        <w:t>26</w:t>
      </w:r>
      <w:r>
        <w:rPr>
          <w:rFonts w:hint="eastAsia"/>
          <w:lang w:eastAsia="ja-JP"/>
        </w:rPr>
        <w:t>]</w:t>
      </w:r>
      <w:r>
        <w:rPr>
          <w:rFonts w:hint="eastAsia"/>
          <w:lang w:eastAsia="ja-JP"/>
        </w:rPr>
        <w:tab/>
        <w:t xml:space="preserve">3GPP TS </w:t>
      </w:r>
      <w:r>
        <w:rPr>
          <w:lang w:eastAsia="ja-JP"/>
        </w:rPr>
        <w:t>44</w:t>
      </w:r>
      <w:r>
        <w:rPr>
          <w:rFonts w:hint="eastAsia"/>
          <w:lang w:eastAsia="ja-JP"/>
        </w:rPr>
        <w:t>.</w:t>
      </w:r>
      <w:r>
        <w:rPr>
          <w:lang w:eastAsia="ja-JP"/>
        </w:rPr>
        <w:t>01</w:t>
      </w:r>
      <w:r w:rsidRPr="009F3999">
        <w:rPr>
          <w:rFonts w:hint="eastAsia"/>
          <w:lang w:eastAsia="ja-JP"/>
        </w:rPr>
        <w:t xml:space="preserve">8: </w:t>
      </w:r>
      <w:r>
        <w:rPr>
          <w:lang w:eastAsia="ja-JP"/>
        </w:rPr>
        <w:t>"</w:t>
      </w:r>
      <w:smartTag w:uri="urn:schemas-microsoft-com:office:smarttags" w:element="place">
        <w:r>
          <w:t>Mobile</w:t>
        </w:r>
      </w:smartTag>
      <w:r>
        <w:t xml:space="preserve"> radio interface layer 3 specification; Radio Resource Control Protocol</w:t>
      </w:r>
      <w:r>
        <w:rPr>
          <w:lang w:eastAsia="ja-JP"/>
        </w:rPr>
        <w:t>"</w:t>
      </w:r>
      <w:r>
        <w:t>.</w:t>
      </w:r>
    </w:p>
    <w:p w:rsidR="00DB49D6" w:rsidRDefault="00DB49D6" w:rsidP="00DB49D6">
      <w:pPr>
        <w:pStyle w:val="EX"/>
      </w:pPr>
      <w:r w:rsidRPr="009F3999">
        <w:rPr>
          <w:rFonts w:hint="eastAsia"/>
          <w:lang w:eastAsia="ja-JP"/>
        </w:rPr>
        <w:t>[</w:t>
      </w:r>
      <w:r>
        <w:rPr>
          <w:lang w:eastAsia="ja-JP"/>
        </w:rPr>
        <w:t>27</w:t>
      </w:r>
      <w:r w:rsidRPr="009F3999">
        <w:rPr>
          <w:rFonts w:hint="eastAsia"/>
          <w:lang w:eastAsia="ja-JP"/>
        </w:rPr>
        <w:t>]</w:t>
      </w:r>
      <w:r w:rsidRPr="009F3999">
        <w:rPr>
          <w:rFonts w:hint="eastAsia"/>
          <w:lang w:eastAsia="ja-JP"/>
        </w:rPr>
        <w:tab/>
      </w:r>
      <w:r>
        <w:t xml:space="preserve">3GPP TS 44.060: </w:t>
      </w:r>
      <w:r>
        <w:rPr>
          <w:lang w:eastAsia="ja-JP"/>
        </w:rPr>
        <w:t>"</w:t>
      </w:r>
      <w:r>
        <w:t>General Packet Radio Service (GPRS); Mobile Station (MS) - Base Station System (BSS) interface; Radio Link Control / Medium Access Control (RLC/MAC) protocol</w:t>
      </w:r>
      <w:r>
        <w:rPr>
          <w:lang w:eastAsia="ja-JP"/>
        </w:rPr>
        <w:t>"</w:t>
      </w:r>
      <w:r>
        <w:t>.</w:t>
      </w:r>
    </w:p>
    <w:p w:rsidR="005952F4" w:rsidRDefault="002122A0" w:rsidP="00FD4F0E">
      <w:pPr>
        <w:pStyle w:val="EX"/>
        <w:rPr>
          <w:lang w:eastAsia="ja-JP"/>
        </w:rPr>
      </w:pPr>
      <w:r>
        <w:rPr>
          <w:lang w:eastAsia="ja-JP"/>
        </w:rPr>
        <w:t>[28]</w:t>
      </w:r>
      <w:r>
        <w:rPr>
          <w:lang w:eastAsia="ja-JP"/>
        </w:rPr>
        <w:tab/>
        <w:t>3GPP TS 22.268:</w:t>
      </w:r>
      <w:r w:rsidRPr="009F3999">
        <w:rPr>
          <w:rFonts w:hint="eastAsia"/>
          <w:lang w:eastAsia="ja-JP"/>
        </w:rPr>
        <w:t xml:space="preserve"> </w:t>
      </w:r>
      <w:r>
        <w:rPr>
          <w:lang w:eastAsia="ja-JP"/>
        </w:rPr>
        <w:t>"Public Warning System (PWS) Requirements".</w:t>
      </w:r>
    </w:p>
    <w:p w:rsidR="00313D52" w:rsidRDefault="00073F72" w:rsidP="00313D52">
      <w:pPr>
        <w:pStyle w:val="EX"/>
        <w:rPr>
          <w:lang w:eastAsia="ja-JP"/>
        </w:rPr>
      </w:pPr>
      <w:r>
        <w:rPr>
          <w:lang w:eastAsia="ja-JP"/>
        </w:rPr>
        <w:t>[29]</w:t>
      </w:r>
      <w:r>
        <w:rPr>
          <w:lang w:eastAsia="ja-JP"/>
        </w:rPr>
        <w:tab/>
        <w:t>3GPP TS 25.419: "</w:t>
      </w:r>
      <w:r w:rsidRPr="00073F72">
        <w:rPr>
          <w:lang w:eastAsia="ja-JP"/>
        </w:rPr>
        <w:t>UTRAN Iu-BC Interface: Service</w:t>
      </w:r>
      <w:r>
        <w:rPr>
          <w:lang w:eastAsia="ja-JP"/>
        </w:rPr>
        <w:t xml:space="preserve"> Area Broadcast Protocol (SABP)"</w:t>
      </w:r>
      <w:r w:rsidRPr="00073F72">
        <w:rPr>
          <w:lang w:eastAsia="ja-JP"/>
        </w:rPr>
        <w:t>.</w:t>
      </w:r>
    </w:p>
    <w:p w:rsidR="00073F72" w:rsidRPr="00073F72" w:rsidRDefault="00313D52" w:rsidP="00FD4F0E">
      <w:pPr>
        <w:pStyle w:val="EX"/>
        <w:rPr>
          <w:lang w:eastAsia="ja-JP"/>
        </w:rPr>
      </w:pPr>
      <w:r>
        <w:rPr>
          <w:lang w:eastAsia="ja-JP"/>
        </w:rPr>
        <w:t>[</w:t>
      </w:r>
      <w:r w:rsidR="006940D8">
        <w:rPr>
          <w:lang w:eastAsia="ja-JP"/>
        </w:rPr>
        <w:t>30</w:t>
      </w:r>
      <w:r>
        <w:rPr>
          <w:lang w:eastAsia="ja-JP"/>
        </w:rPr>
        <w:t>]</w:t>
      </w:r>
      <w:r>
        <w:rPr>
          <w:lang w:eastAsia="ja-JP"/>
        </w:rPr>
        <w:tab/>
        <w:t>3GPP</w:t>
      </w:r>
      <w:r w:rsidR="006940D8">
        <w:rPr>
          <w:lang w:eastAsia="ja-JP"/>
        </w:rPr>
        <w:t> TS 48.049:</w:t>
      </w:r>
      <w:r>
        <w:rPr>
          <w:lang w:eastAsia="ja-JP"/>
        </w:rPr>
        <w:t xml:space="preserve"> "</w:t>
      </w:r>
      <w:r>
        <w:t>Base Station Controller - Cell Broadcast Centre (BSC-CBC) Interface Specification; Cell Broadcast Service Protocol (CBSP)</w:t>
      </w:r>
      <w:r>
        <w:rPr>
          <w:lang w:eastAsia="ja-JP"/>
        </w:rPr>
        <w:t>".</w:t>
      </w:r>
    </w:p>
    <w:p w:rsidR="00305B6F" w:rsidRDefault="00D21381" w:rsidP="00305B6F">
      <w:pPr>
        <w:pStyle w:val="EX"/>
        <w:rPr>
          <w:lang w:eastAsia="ja-JP"/>
        </w:rPr>
      </w:pPr>
      <w:r>
        <w:rPr>
          <w:lang w:eastAsia="ja-JP"/>
        </w:rPr>
        <w:t>[31]</w:t>
      </w:r>
      <w:r>
        <w:rPr>
          <w:lang w:eastAsia="ja-JP"/>
        </w:rPr>
        <w:tab/>
      </w:r>
      <w:r w:rsidR="00F31B62">
        <w:rPr>
          <w:lang w:eastAsia="ja-JP"/>
        </w:rPr>
        <w:t>Void</w:t>
      </w:r>
      <w:r>
        <w:rPr>
          <w:lang w:eastAsia="ja-JP"/>
        </w:rPr>
        <w:t>.</w:t>
      </w:r>
    </w:p>
    <w:p w:rsidR="00F31B62" w:rsidRDefault="00305B6F" w:rsidP="00F31B62">
      <w:pPr>
        <w:pStyle w:val="EX"/>
        <w:rPr>
          <w:lang w:eastAsia="ja-JP"/>
        </w:rPr>
      </w:pPr>
      <w:r>
        <w:rPr>
          <w:lang w:eastAsia="ja-JP"/>
        </w:rPr>
        <w:t>[32]</w:t>
      </w:r>
      <w:r>
        <w:rPr>
          <w:lang w:eastAsia="ja-JP"/>
        </w:rPr>
        <w:tab/>
        <w:t>ETSI TS 102 900: "European Public Warning System (EU-ALERT) using the Cell Broadcast Service".</w:t>
      </w:r>
    </w:p>
    <w:p w:rsidR="00F31B62" w:rsidRDefault="00F31B62" w:rsidP="00F31B62">
      <w:pPr>
        <w:pStyle w:val="EX"/>
      </w:pPr>
      <w:r>
        <w:t>[33]</w:t>
      </w:r>
      <w:r>
        <w:tab/>
        <w:t>IETF RFC 4960: "Stream Control Transmission Protocol".</w:t>
      </w:r>
    </w:p>
    <w:p w:rsidR="00F31B62" w:rsidRDefault="00F31B62" w:rsidP="00F31B62">
      <w:pPr>
        <w:pStyle w:val="EX"/>
      </w:pPr>
      <w:r>
        <w:t>[34]</w:t>
      </w:r>
      <w:r>
        <w:tab/>
      </w:r>
      <w:r>
        <w:rPr>
          <w:lang w:eastAsia="ja-JP"/>
        </w:rPr>
        <w:t>3GPP TS 36.413: "</w:t>
      </w:r>
      <w:r w:rsidRPr="000B7241">
        <w:t xml:space="preserve"> </w:t>
      </w:r>
      <w:r w:rsidRPr="00163D02">
        <w:t>Evolved Universal Terrestrial Radio Access Network</w:t>
      </w:r>
      <w:r>
        <w:t xml:space="preserve"> (E-UTRAN); </w:t>
      </w:r>
      <w:r w:rsidRPr="00163D02">
        <w:t>S1 Application Protocol (S1AP)</w:t>
      </w:r>
      <w:r>
        <w:rPr>
          <w:lang w:eastAsia="ja-JP"/>
        </w:rPr>
        <w:t>"</w:t>
      </w:r>
      <w:r w:rsidRPr="00073F72">
        <w:rPr>
          <w:lang w:eastAsia="ja-JP"/>
        </w:rPr>
        <w:t>.</w:t>
      </w:r>
    </w:p>
    <w:p w:rsidR="00D21381" w:rsidRDefault="00F31B62" w:rsidP="00F31B62">
      <w:pPr>
        <w:pStyle w:val="EX"/>
        <w:rPr>
          <w:lang w:eastAsia="ja-JP"/>
        </w:rPr>
      </w:pPr>
      <w:r>
        <w:t>[35]</w:t>
      </w:r>
      <w:r>
        <w:tab/>
      </w:r>
      <w:r>
        <w:rPr>
          <w:lang w:eastAsia="ja-JP"/>
        </w:rPr>
        <w:t>3GPP TS 29.168: "Cell Broadcast Centre interfaces with the Evolved Packet Core"</w:t>
      </w:r>
      <w:r w:rsidRPr="00073F72">
        <w:rPr>
          <w:lang w:eastAsia="ja-JP"/>
        </w:rPr>
        <w:t>.</w:t>
      </w:r>
    </w:p>
    <w:p w:rsidR="005529D7" w:rsidRDefault="00F31B62" w:rsidP="00F31B62">
      <w:pPr>
        <w:pStyle w:val="EX"/>
      </w:pPr>
      <w:r>
        <w:t>[36]</w:t>
      </w:r>
      <w:r>
        <w:tab/>
        <w:t xml:space="preserve">3GPP TS 36.331: </w:t>
      </w:r>
      <w:r w:rsidRPr="00083F18">
        <w:t>"</w:t>
      </w:r>
      <w:r w:rsidRPr="006B0F9C">
        <w:t>Evolved Universal Terrestrial Radio Access (E-UTRA);</w:t>
      </w:r>
      <w:r>
        <w:t xml:space="preserve"> </w:t>
      </w:r>
      <w:r w:rsidRPr="006B0F9C">
        <w:t>Radio Resource Control (RRC);</w:t>
      </w:r>
      <w:r>
        <w:t xml:space="preserve"> </w:t>
      </w:r>
      <w:r w:rsidRPr="006B0F9C">
        <w:t>Protocol specification</w:t>
      </w:r>
      <w:r w:rsidRPr="00083F18">
        <w:t>"</w:t>
      </w:r>
      <w:r>
        <w:t>.</w:t>
      </w:r>
    </w:p>
    <w:p w:rsidR="00134128" w:rsidRDefault="00F31B62" w:rsidP="00134128">
      <w:pPr>
        <w:pStyle w:val="EX"/>
      </w:pPr>
      <w:r>
        <w:t>[37]</w:t>
      </w:r>
      <w:r>
        <w:tab/>
      </w:r>
      <w:r w:rsidR="00302E0B">
        <w:t>Void</w:t>
      </w:r>
      <w:r>
        <w:t>.</w:t>
      </w:r>
    </w:p>
    <w:p w:rsidR="00E71CE4" w:rsidRDefault="00134128" w:rsidP="00E71CE4">
      <w:pPr>
        <w:pStyle w:val="EX"/>
        <w:tabs>
          <w:tab w:val="start" w:pos="233.90pt"/>
        </w:tabs>
        <w:rPr>
          <w:lang w:eastAsia="zh-CN"/>
        </w:rPr>
      </w:pPr>
      <w:r>
        <w:t>[38]</w:t>
      </w:r>
      <w:r>
        <w:tab/>
        <w:t xml:space="preserve">3GPP TS 23.007: </w:t>
      </w:r>
      <w:r w:rsidRPr="00083F18">
        <w:t>"</w:t>
      </w:r>
      <w:r>
        <w:t>Restoration Procedures</w:t>
      </w:r>
      <w:r w:rsidRPr="00083F18">
        <w:t>"</w:t>
      </w:r>
      <w:r>
        <w:t>.</w:t>
      </w:r>
    </w:p>
    <w:p w:rsidR="00E71CE4" w:rsidRDefault="00E71CE4" w:rsidP="00E71CE4">
      <w:pPr>
        <w:pStyle w:val="EX"/>
      </w:pPr>
      <w:r>
        <w:t>[39]</w:t>
      </w:r>
      <w:r>
        <w:tab/>
        <w:t>3GPP TS 23.501: "System Architecture for the 5G System; Stage 2".</w:t>
      </w:r>
    </w:p>
    <w:p w:rsidR="00122055" w:rsidRDefault="00E71CE4" w:rsidP="00122055">
      <w:pPr>
        <w:pStyle w:val="EX"/>
      </w:pPr>
      <w:r>
        <w:t>[40]</w:t>
      </w:r>
      <w:r>
        <w:tab/>
        <w:t>3GPP TS 38.413: "NG Radio Access Network (NG-RAN); NG Application Protocol (NGAP)".</w:t>
      </w:r>
      <w:r w:rsidR="00122055" w:rsidRPr="00122055">
        <w:t xml:space="preserve"> </w:t>
      </w:r>
    </w:p>
    <w:p w:rsidR="00F31B62" w:rsidRPr="00122055" w:rsidRDefault="00122055" w:rsidP="00122055">
      <w:pPr>
        <w:pStyle w:val="EX"/>
        <w:rPr>
          <w:lang w:val="en-GB"/>
        </w:rPr>
      </w:pPr>
      <w:r>
        <w:t>[</w:t>
      </w:r>
      <w:r w:rsidRPr="00A93F03">
        <w:rPr>
          <w:lang w:val="en-GB"/>
        </w:rPr>
        <w:t>4</w:t>
      </w:r>
      <w:r>
        <w:t>1]</w:t>
      </w:r>
      <w:r>
        <w:tab/>
        <w:t>3GPP</w:t>
      </w:r>
      <w:r w:rsidR="00A93F03" w:rsidRPr="00A93F03">
        <w:rPr>
          <w:lang w:val="en-GB"/>
        </w:rPr>
        <w:t> </w:t>
      </w:r>
      <w:r>
        <w:t>TS</w:t>
      </w:r>
      <w:r w:rsidR="00A93F03" w:rsidRPr="00A93F03">
        <w:rPr>
          <w:lang w:val="en-GB"/>
        </w:rPr>
        <w:t> </w:t>
      </w:r>
      <w:r>
        <w:t>29.518:</w:t>
      </w:r>
      <w:r w:rsidRPr="00122055">
        <w:t xml:space="preserve"> </w:t>
      </w:r>
      <w:r>
        <w:t>"5G System; Access and Mobility Management Services; Stage</w:t>
      </w:r>
      <w:r w:rsidR="00A93F03" w:rsidRPr="00A93F03">
        <w:rPr>
          <w:lang w:val="en-GB"/>
        </w:rPr>
        <w:t> </w:t>
      </w:r>
      <w:r>
        <w:t>3"</w:t>
      </w:r>
      <w:r w:rsidRPr="00122055">
        <w:rPr>
          <w:lang w:val="en-GB"/>
        </w:rPr>
        <w:t>.</w:t>
      </w:r>
    </w:p>
    <w:p w:rsidR="00A93F03" w:rsidRDefault="00A93F03" w:rsidP="00A93F03">
      <w:pPr>
        <w:pStyle w:val="EX"/>
      </w:pPr>
      <w:r>
        <w:t>[</w:t>
      </w:r>
      <w:r w:rsidRPr="00661AC7">
        <w:rPr>
          <w:lang w:val="en-GB"/>
        </w:rPr>
        <w:t>42</w:t>
      </w:r>
      <w:r>
        <w:t>]</w:t>
      </w:r>
      <w:r>
        <w:tab/>
        <w:t>IETF RFC </w:t>
      </w:r>
      <w:r>
        <w:rPr>
          <w:lang w:val="de-DE"/>
        </w:rPr>
        <w:t>7540</w:t>
      </w:r>
      <w:r>
        <w:t>:</w:t>
      </w:r>
      <w:r>
        <w:rPr>
          <w:lang w:val="de-DE"/>
        </w:rPr>
        <w:t xml:space="preserve"> "Hypertext Transfer Protocol Version 2 (HTTP/2)"</w:t>
      </w:r>
      <w:r>
        <w:t>.</w:t>
      </w:r>
    </w:p>
    <w:p w:rsidR="00E448B3" w:rsidRDefault="00E448B3">
      <w:pPr>
        <w:pStyle w:val="2"/>
      </w:pPr>
      <w:bookmarkStart w:id="6" w:name="_Toc509929700"/>
      <w:r>
        <w:t>1.2</w:t>
      </w:r>
      <w:r>
        <w:tab/>
        <w:t>Abbreviations</w:t>
      </w:r>
      <w:bookmarkEnd w:id="6"/>
    </w:p>
    <w:p w:rsidR="00313EFE" w:rsidRPr="006C4C67" w:rsidRDefault="00E448B3" w:rsidP="00313EFE">
      <w:r>
        <w:rPr>
          <w:lang w:val="en-US"/>
        </w:rPr>
        <w:t>For the purposes of the present d</w:t>
      </w:r>
      <w:r w:rsidR="00313EFE" w:rsidRPr="006C4C67">
        <w:rPr>
          <w:lang w:val="en-US"/>
        </w:rPr>
        <w:t>o</w:t>
      </w:r>
      <w:r>
        <w:rPr>
          <w:lang w:val="en-US"/>
        </w:rPr>
        <w:t xml:space="preserve">cument, the abbreviations </w:t>
      </w:r>
      <w:r w:rsidR="00313EFE" w:rsidRPr="006C4C67">
        <w:rPr>
          <w:lang w:val="en-US"/>
        </w:rPr>
        <w:t>given</w:t>
      </w:r>
      <w:r>
        <w:rPr>
          <w:lang w:val="en-US"/>
        </w:rPr>
        <w:t xml:space="preserve"> in 3GPP</w:t>
      </w:r>
      <w:r w:rsidR="00D83D08">
        <w:rPr>
          <w:lang w:val="en-US"/>
        </w:rPr>
        <w:t> </w:t>
      </w:r>
      <w:r>
        <w:rPr>
          <w:lang w:val="en-US"/>
        </w:rPr>
        <w:t>TR</w:t>
      </w:r>
      <w:r w:rsidR="00D83D08">
        <w:rPr>
          <w:lang w:val="en-US"/>
        </w:rPr>
        <w:t> </w:t>
      </w:r>
      <w:r>
        <w:rPr>
          <w:lang w:val="en-US"/>
        </w:rPr>
        <w:t>21.905</w:t>
      </w:r>
      <w:r w:rsidR="00D83D08">
        <w:rPr>
          <w:lang w:val="en-US"/>
        </w:rPr>
        <w:t> </w:t>
      </w:r>
      <w:r>
        <w:rPr>
          <w:lang w:val="en-US"/>
        </w:rPr>
        <w:t>[20]</w:t>
      </w:r>
      <w:r w:rsidR="00313EFE" w:rsidRPr="006C4C67">
        <w:rPr>
          <w:lang w:val="en-US"/>
        </w:rPr>
        <w:t xml:space="preserve"> and the following apply</w:t>
      </w:r>
      <w:r>
        <w:rPr>
          <w:lang w:val="en-US"/>
        </w:rPr>
        <w:t>.</w:t>
      </w:r>
      <w:r w:rsidR="00313EFE" w:rsidRPr="006C4C67">
        <w:t xml:space="preserve"> An abbreviation defined in the present document takes precedence over the definition of the same abbreviation, if any, in 3GPP TR 21.905 [20].</w:t>
      </w:r>
    </w:p>
    <w:p w:rsidR="00E01247" w:rsidRDefault="00E01247" w:rsidP="00E01247">
      <w:pPr>
        <w:pStyle w:val="EW"/>
      </w:pPr>
      <w:r>
        <w:lastRenderedPageBreak/>
        <w:t>5GS</w:t>
      </w:r>
      <w:r>
        <w:tab/>
        <w:t>5G System</w:t>
      </w:r>
    </w:p>
    <w:p w:rsidR="00E01247" w:rsidRPr="00313EFE" w:rsidRDefault="00E01247" w:rsidP="00E01247">
      <w:pPr>
        <w:pStyle w:val="EW"/>
      </w:pPr>
      <w:r>
        <w:t>NR</w:t>
      </w:r>
      <w:r>
        <w:tab/>
        <w:t>New Radio</w:t>
      </w:r>
    </w:p>
    <w:p w:rsidR="00E448B3" w:rsidRPr="00313EFE" w:rsidRDefault="00313EFE" w:rsidP="00313EFE">
      <w:pPr>
        <w:pStyle w:val="EW"/>
      </w:pPr>
      <w:r w:rsidRPr="006C4C67">
        <w:t>WEA</w:t>
      </w:r>
      <w:r w:rsidRPr="006C4C67">
        <w:tab/>
        <w:t>Wireless Emergency Alert</w:t>
      </w:r>
    </w:p>
    <w:p w:rsidR="00E71CE4" w:rsidRDefault="00E71CE4" w:rsidP="00E71CE4">
      <w:pPr>
        <w:pStyle w:val="2"/>
      </w:pPr>
      <w:bookmarkStart w:id="7" w:name="_Toc509929701"/>
      <w:r>
        <w:t>1.3</w:t>
      </w:r>
      <w:r>
        <w:tab/>
        <w:t>Definitions</w:t>
      </w:r>
      <w:bookmarkEnd w:id="7"/>
    </w:p>
    <w:p w:rsidR="00E71CE4" w:rsidRDefault="00E71CE4" w:rsidP="00E71CE4">
      <w:r>
        <w:t xml:space="preserve">For the purposes of the present document, the terms and definitions given in </w:t>
      </w:r>
      <w:bookmarkStart w:id="8" w:name="OLE_LINK5"/>
      <w:bookmarkStart w:id="9" w:name="OLE_LINK4"/>
      <w:bookmarkStart w:id="10" w:name="OLE_LINK3"/>
      <w:bookmarkStart w:id="11" w:name="OLE_LINK2"/>
      <w:r>
        <w:t>3GPP </w:t>
      </w:r>
      <w:bookmarkEnd w:id="8"/>
      <w:bookmarkEnd w:id="9"/>
      <w:bookmarkEnd w:id="10"/>
      <w:bookmarkEnd w:id="11"/>
      <w:r>
        <w:t>TR 21.905 [1] and the following apply. A term defined in the present document takes precedence over the definition of the same term, if any, in 3GPP TR 21.905 [1].</w:t>
      </w:r>
    </w:p>
    <w:p w:rsidR="00E71CE4" w:rsidRDefault="00E71CE4" w:rsidP="00E71CE4">
      <w:r>
        <w:t>For the purposes of the present document, the following terms and definitions given in 3GPP TS 23.501 [39] apply:</w:t>
      </w:r>
    </w:p>
    <w:p w:rsidR="00E01247" w:rsidRPr="0009549E" w:rsidRDefault="00E01247" w:rsidP="00E01247">
      <w:pPr>
        <w:pStyle w:val="EW"/>
        <w:rPr>
          <w:b/>
          <w:noProof/>
        </w:rPr>
      </w:pPr>
      <w:r w:rsidRPr="0009549E">
        <w:rPr>
          <w:b/>
          <w:noProof/>
        </w:rPr>
        <w:t>5G System</w:t>
      </w:r>
    </w:p>
    <w:p w:rsidR="00E71CE4" w:rsidRDefault="00E71CE4" w:rsidP="00E71CE4">
      <w:pPr>
        <w:pStyle w:val="EW"/>
        <w:outlineLvl w:val="0"/>
        <w:rPr>
          <w:b/>
          <w:lang w:val="en-US" w:eastAsia="zh-CN"/>
        </w:rPr>
      </w:pPr>
      <w:r>
        <w:rPr>
          <w:b/>
          <w:noProof/>
          <w:lang w:val="en-US"/>
        </w:rPr>
        <w:t>NG-</w:t>
      </w:r>
      <w:r>
        <w:rPr>
          <w:b/>
          <w:lang w:val="en-US"/>
        </w:rPr>
        <w:t>RAN</w:t>
      </w:r>
    </w:p>
    <w:p w:rsidR="00E448B3" w:rsidRDefault="00E448B3">
      <w:pPr>
        <w:pStyle w:val="1"/>
      </w:pPr>
      <w:bookmarkStart w:id="12" w:name="_Toc509929702"/>
      <w:r>
        <w:t>2</w:t>
      </w:r>
      <w:r>
        <w:tab/>
        <w:t>General description</w:t>
      </w:r>
      <w:bookmarkEnd w:id="12"/>
    </w:p>
    <w:p w:rsidR="00E448B3" w:rsidRDefault="00E448B3">
      <w:pPr>
        <w:rPr>
          <w:lang w:val="en-US"/>
        </w:rPr>
      </w:pPr>
      <w:r>
        <w:rPr>
          <w:lang w:val="en-US"/>
        </w:rPr>
        <w:t>The CBS service is analogous to the Teletex service offered on television, in that like Teletex, it permits a number of unacknowledged general CBS messages to be broadcast to all receivers within a particular region. CBS messages are broadcast to defined geographical areas known as cell broadcast areas. These areas may comprise of one or more cells, or may comprise the entire PLMN. Individual CBS messages will be assigned their own geographical coverage areas by mutual agreement between the information provider and the PLMN operator. CBS messages may originate from a number of Cell Broadcast Entities (CBEs), which are connected to the Cell Broadcast Centre. CBS messages are then sent from the CBC to the cells, in accordance with the CBS's coverage requirements.</w:t>
      </w:r>
    </w:p>
    <w:p w:rsidR="00E448B3" w:rsidRDefault="00E448B3">
      <w:pPr>
        <w:rPr>
          <w:lang w:val="en-US"/>
        </w:rPr>
      </w:pPr>
      <w:r>
        <w:rPr>
          <w:lang w:val="en-US"/>
        </w:rPr>
        <w:t>A CBS page comprises of 82 octets, which, using the default character set, equates to 93 characters. Other Data Coding Schemes may also be used, as described in 3GPP</w:t>
      </w:r>
      <w:r w:rsidR="00616C91">
        <w:rPr>
          <w:lang w:val="en-US"/>
        </w:rPr>
        <w:t> </w:t>
      </w:r>
      <w:r>
        <w:rPr>
          <w:lang w:val="en-US"/>
        </w:rPr>
        <w:t>TS</w:t>
      </w:r>
      <w:r w:rsidR="00616C91">
        <w:rPr>
          <w:lang w:val="en-US"/>
        </w:rPr>
        <w:t> </w:t>
      </w:r>
      <w:r>
        <w:rPr>
          <w:lang w:val="en-US"/>
        </w:rPr>
        <w:t>23.038</w:t>
      </w:r>
      <w:r w:rsidR="00616C91">
        <w:rPr>
          <w:lang w:val="en-US"/>
        </w:rPr>
        <w:t> </w:t>
      </w:r>
      <w:r>
        <w:rPr>
          <w:lang w:val="en-US"/>
        </w:rPr>
        <w:t>[3]. Up to 15 of these pages may be concatenated to form a CBS messagee. Each page of such CBS message will have the same message identifier (indicating the source of the message), and the same serial number. Using this information, the MS/UE is able to identify and ignore re</w:t>
      </w:r>
      <w:r>
        <w:rPr>
          <w:lang w:val="en-US"/>
        </w:rPr>
        <w:noBreakHyphen/>
        <w:t>broadcasts of already received messages.</w:t>
      </w:r>
    </w:p>
    <w:p w:rsidR="00E448B3" w:rsidRDefault="00E448B3">
      <w:pPr>
        <w:rPr>
          <w:lang w:val="en-US"/>
        </w:rPr>
      </w:pPr>
      <w:r>
        <w:rPr>
          <w:lang w:val="en-US"/>
        </w:rPr>
        <w:t>CBS messages are broadcast cyclically by the cell at a frequency and for a duration agreed with the information provider. The frequency at which CBS messages are repeatedly transmitted will be dependent on the information that they contain; for example, it is likely that dynamic information such as road traffic information, will require more frequent transmission than weather information. The repetition period will also be affected by the desire for CBS messages to be received by high speed mobiles which rapidly traverse cells.</w:t>
      </w:r>
      <w:r>
        <w:t>Reception of CBS messages for a</w:t>
      </w:r>
      <w:r w:rsidR="00F31B62">
        <w:t>n</w:t>
      </w:r>
      <w:r>
        <w:t xml:space="preserve"> MS/UE is not a requirement if it is connected in the CS domain. It should be possible for a</w:t>
      </w:r>
      <w:r w:rsidR="00F31B62">
        <w:t>n</w:t>
      </w:r>
      <w:r>
        <w:t xml:space="preserve"> </w:t>
      </w:r>
      <w:r w:rsidR="00F31B62">
        <w:t>MS/</w:t>
      </w:r>
      <w:r>
        <w:t>UE to receive messages if it is connected in the PS domain and no data is currently transmitted.</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1701"/>
        <w:gridCol w:w="1701"/>
        <w:gridCol w:w="1560"/>
        <w:gridCol w:w="1842"/>
      </w:tblGrid>
      <w:tr w:rsidR="00E448B3" w:rsidRPr="00ED0FC4">
        <w:tblPrEx>
          <w:tblCellMar>
            <w:top w:w="0pt" w:type="dxa"/>
            <w:bottom w:w="0pt" w:type="dxa"/>
          </w:tblCellMar>
        </w:tblPrEx>
        <w:trPr>
          <w:jc w:val="center"/>
        </w:trPr>
        <w:tc>
          <w:tcPr>
            <w:tcW w:w="85.05pt" w:type="dxa"/>
          </w:tcPr>
          <w:p w:rsidR="00E448B3" w:rsidRPr="00ED0FC4" w:rsidRDefault="00E448B3">
            <w:pPr>
              <w:pStyle w:val="TAC"/>
              <w:rPr>
                <w:lang w:val="en-US"/>
              </w:rPr>
            </w:pPr>
            <w:r w:rsidRPr="00ED0FC4">
              <w:rPr>
                <w:lang w:val="en-US"/>
              </w:rPr>
              <w:t>CS-Domain</w:t>
            </w:r>
          </w:p>
        </w:tc>
        <w:tc>
          <w:tcPr>
            <w:tcW w:w="85.05pt" w:type="dxa"/>
            <w:tcBorders>
              <w:bottom w:val="single" w:sz="4" w:space="0" w:color="auto"/>
            </w:tcBorders>
          </w:tcPr>
          <w:p w:rsidR="00E448B3" w:rsidRPr="00ED0FC4" w:rsidRDefault="00E448B3">
            <w:pPr>
              <w:pStyle w:val="TAC"/>
              <w:rPr>
                <w:lang w:val="en-US"/>
              </w:rPr>
            </w:pPr>
            <w:r w:rsidRPr="00ED0FC4">
              <w:rPr>
                <w:lang w:val="en-US"/>
              </w:rPr>
              <w:t>CS-Connected</w:t>
            </w:r>
          </w:p>
        </w:tc>
        <w:tc>
          <w:tcPr>
            <w:tcW w:w="78pt" w:type="dxa"/>
            <w:tcBorders>
              <w:bottom w:val="single" w:sz="4" w:space="0" w:color="auto"/>
            </w:tcBorders>
          </w:tcPr>
          <w:p w:rsidR="00E448B3" w:rsidRPr="00ED0FC4" w:rsidRDefault="00E448B3">
            <w:pPr>
              <w:pStyle w:val="TAC"/>
              <w:rPr>
                <w:lang w:val="en-US"/>
              </w:rPr>
            </w:pPr>
            <w:r w:rsidRPr="00ED0FC4">
              <w:rPr>
                <w:lang w:val="en-US"/>
              </w:rPr>
              <w:t>CS-Idle</w:t>
            </w:r>
          </w:p>
        </w:tc>
        <w:tc>
          <w:tcPr>
            <w:tcW w:w="92.10pt" w:type="dxa"/>
            <w:tcBorders>
              <w:bottom w:val="single" w:sz="4" w:space="0" w:color="auto"/>
            </w:tcBorders>
          </w:tcPr>
          <w:p w:rsidR="00E448B3" w:rsidRPr="00ED0FC4" w:rsidRDefault="00E448B3">
            <w:pPr>
              <w:pStyle w:val="TAC"/>
              <w:rPr>
                <w:lang w:val="en-US"/>
              </w:rPr>
            </w:pPr>
            <w:r w:rsidRPr="00ED0FC4">
              <w:rPr>
                <w:lang w:val="en-US"/>
              </w:rPr>
              <w:t>CS-Idle</w:t>
            </w:r>
          </w:p>
        </w:tc>
      </w:tr>
      <w:tr w:rsidR="00E448B3" w:rsidRPr="00ED0FC4">
        <w:tblPrEx>
          <w:tblCellMar>
            <w:top w:w="0pt" w:type="dxa"/>
            <w:bottom w:w="0pt" w:type="dxa"/>
          </w:tblCellMar>
        </w:tblPrEx>
        <w:trPr>
          <w:jc w:val="center"/>
        </w:trPr>
        <w:tc>
          <w:tcPr>
            <w:tcW w:w="85.05pt" w:type="dxa"/>
          </w:tcPr>
          <w:p w:rsidR="00E448B3" w:rsidRPr="00ED0FC4" w:rsidRDefault="00E448B3">
            <w:pPr>
              <w:pStyle w:val="TAC"/>
              <w:rPr>
                <w:lang w:val="fr-FR"/>
              </w:rPr>
            </w:pPr>
            <w:r w:rsidRPr="00ED0FC4">
              <w:rPr>
                <w:lang w:val="fr-FR"/>
              </w:rPr>
              <w:t>PS-Domain</w:t>
            </w:r>
          </w:p>
        </w:tc>
        <w:tc>
          <w:tcPr>
            <w:tcW w:w="85.05pt" w:type="dxa"/>
            <w:shd w:val="clear" w:color="auto" w:fill="FFFFFF"/>
          </w:tcPr>
          <w:p w:rsidR="00E448B3" w:rsidRPr="00ED0FC4" w:rsidRDefault="00E448B3">
            <w:pPr>
              <w:pStyle w:val="TAC"/>
              <w:rPr>
                <w:lang w:val="fr-FR"/>
              </w:rPr>
            </w:pPr>
            <w:r w:rsidRPr="00ED0FC4">
              <w:rPr>
                <w:lang w:val="fr-FR"/>
              </w:rPr>
              <w:t>-</w:t>
            </w:r>
          </w:p>
        </w:tc>
        <w:tc>
          <w:tcPr>
            <w:tcW w:w="78pt" w:type="dxa"/>
            <w:shd w:val="clear" w:color="auto" w:fill="FFFFFF"/>
          </w:tcPr>
          <w:p w:rsidR="00E448B3" w:rsidRPr="00ED0FC4" w:rsidRDefault="00E448B3">
            <w:pPr>
              <w:pStyle w:val="TAC"/>
              <w:rPr>
                <w:lang w:val="fr-FR"/>
              </w:rPr>
            </w:pPr>
            <w:r w:rsidRPr="00ED0FC4">
              <w:rPr>
                <w:lang w:val="fr-FR"/>
              </w:rPr>
              <w:t>PS-Idle</w:t>
            </w:r>
          </w:p>
        </w:tc>
        <w:tc>
          <w:tcPr>
            <w:tcW w:w="92.10pt" w:type="dxa"/>
            <w:shd w:val="clear" w:color="auto" w:fill="FFFFFF"/>
          </w:tcPr>
          <w:p w:rsidR="00E448B3" w:rsidRPr="00ED0FC4" w:rsidRDefault="00E448B3">
            <w:pPr>
              <w:pStyle w:val="TAC"/>
              <w:rPr>
                <w:lang w:val="en-US"/>
              </w:rPr>
            </w:pPr>
            <w:r w:rsidRPr="00ED0FC4">
              <w:rPr>
                <w:lang w:val="en-US"/>
              </w:rPr>
              <w:t>PS-Connected</w:t>
            </w:r>
          </w:p>
        </w:tc>
      </w:tr>
      <w:tr w:rsidR="00E448B3" w:rsidRPr="00ED0FC4">
        <w:tblPrEx>
          <w:tblCellMar>
            <w:top w:w="0pt" w:type="dxa"/>
            <w:bottom w:w="0pt" w:type="dxa"/>
          </w:tblCellMar>
        </w:tblPrEx>
        <w:trPr>
          <w:jc w:val="center"/>
        </w:trPr>
        <w:tc>
          <w:tcPr>
            <w:tcW w:w="85.05pt" w:type="dxa"/>
          </w:tcPr>
          <w:p w:rsidR="00E448B3" w:rsidRPr="00ED0FC4" w:rsidRDefault="00E448B3">
            <w:pPr>
              <w:pStyle w:val="TAC"/>
              <w:rPr>
                <w:lang w:val="en-US"/>
              </w:rPr>
            </w:pPr>
            <w:r w:rsidRPr="00ED0FC4">
              <w:rPr>
                <w:lang w:val="en-US"/>
              </w:rPr>
              <w:t>Reception of CBS Message</w:t>
            </w:r>
          </w:p>
        </w:tc>
        <w:tc>
          <w:tcPr>
            <w:tcW w:w="85.05pt" w:type="dxa"/>
            <w:shd w:val="clear" w:color="auto" w:fill="FFFFFF"/>
          </w:tcPr>
          <w:p w:rsidR="00E448B3" w:rsidRPr="00ED0FC4" w:rsidRDefault="00E448B3">
            <w:pPr>
              <w:pStyle w:val="TAC"/>
              <w:rPr>
                <w:lang w:val="en-US"/>
              </w:rPr>
            </w:pPr>
            <w:r w:rsidRPr="00ED0FC4">
              <w:rPr>
                <w:lang w:val="en-US"/>
              </w:rPr>
              <w:t>Not possible</w:t>
            </w:r>
          </w:p>
        </w:tc>
        <w:tc>
          <w:tcPr>
            <w:tcW w:w="78pt" w:type="dxa"/>
            <w:shd w:val="clear" w:color="auto" w:fill="FFFFFF"/>
          </w:tcPr>
          <w:p w:rsidR="00E448B3" w:rsidRPr="00ED0FC4" w:rsidRDefault="00E448B3">
            <w:pPr>
              <w:pStyle w:val="TAC"/>
              <w:rPr>
                <w:lang w:val="en-US"/>
              </w:rPr>
            </w:pPr>
            <w:r w:rsidRPr="00ED0FC4">
              <w:rPr>
                <w:lang w:val="en-US"/>
              </w:rPr>
              <w:t>Possible</w:t>
            </w:r>
          </w:p>
        </w:tc>
        <w:tc>
          <w:tcPr>
            <w:tcW w:w="92.10pt" w:type="dxa"/>
            <w:shd w:val="clear" w:color="auto" w:fill="FFFFFF"/>
          </w:tcPr>
          <w:p w:rsidR="00E448B3" w:rsidRPr="00ED0FC4" w:rsidRDefault="00E448B3">
            <w:pPr>
              <w:pStyle w:val="TAC"/>
              <w:rPr>
                <w:lang w:val="en-US"/>
              </w:rPr>
            </w:pPr>
            <w:r w:rsidRPr="00ED0FC4">
              <w:rPr>
                <w:lang w:val="en-US"/>
              </w:rPr>
              <w:t>Depends on RRC mode</w:t>
            </w:r>
          </w:p>
        </w:tc>
      </w:tr>
    </w:tbl>
    <w:p w:rsidR="00E448B3" w:rsidRDefault="00E448B3">
      <w:pPr>
        <w:rPr>
          <w:lang w:val="en-US"/>
        </w:rPr>
      </w:pPr>
    </w:p>
    <w:p w:rsidR="00E448B3" w:rsidRDefault="00E448B3">
      <w:pPr>
        <w:pStyle w:val="NO"/>
        <w:rPr>
          <w:lang w:val="en-US"/>
        </w:rPr>
      </w:pPr>
      <w:r>
        <w:rPr>
          <w:lang w:val="en-US"/>
        </w:rPr>
        <w:t>NOTE:</w:t>
      </w:r>
      <w:r>
        <w:rPr>
          <w:lang w:val="en-US"/>
        </w:rPr>
        <w:tab/>
        <w:t xml:space="preserve">In case the UE is in CS-Idle and PS-Connected Mode it depends on the </w:t>
      </w:r>
      <w:smartTag w:uri="urn:schemas-microsoft-com:office:smarttags" w:element="place">
        <w:smartTag w:uri="urn:schemas-microsoft-com:office:smarttags" w:element="PlaceName">
          <w:r>
            <w:rPr>
              <w:lang w:val="en-US"/>
            </w:rPr>
            <w:t>Radio</w:t>
          </w:r>
        </w:smartTag>
        <w:r>
          <w:rPr>
            <w:lang w:val="en-US"/>
          </w:rPr>
          <w:t xml:space="preserve"> </w:t>
        </w:r>
        <w:smartTag w:uri="urn:schemas-microsoft-com:office:smarttags" w:element="PlaceName">
          <w:r>
            <w:rPr>
              <w:lang w:val="en-US"/>
            </w:rPr>
            <w:t>Resource</w:t>
          </w:r>
        </w:smartTag>
        <w:r>
          <w:rPr>
            <w:lang w:val="en-US"/>
          </w:rPr>
          <w:t xml:space="preserve"> </w:t>
        </w:r>
        <w:smartTag w:uri="urn:schemas-microsoft-com:office:smarttags" w:element="PlaceName">
          <w:r>
            <w:rPr>
              <w:lang w:val="en-US"/>
            </w:rPr>
            <w:t>Control</w:t>
          </w:r>
        </w:smartTag>
        <w:r>
          <w:rPr>
            <w:lang w:val="en-US"/>
          </w:rPr>
          <w:t xml:space="preserve"> </w:t>
        </w:r>
        <w:smartTag w:uri="urn:schemas-microsoft-com:office:smarttags" w:element="PlaceType">
          <w:r>
            <w:rPr>
              <w:lang w:val="en-US"/>
            </w:rPr>
            <w:t>State</w:t>
          </w:r>
        </w:smartTag>
      </w:smartTag>
      <w:r>
        <w:rPr>
          <w:lang w:val="en-US"/>
        </w:rPr>
        <w:t xml:space="preserve"> whether reception of CBS messages is possible. The relevant states are described in 3GPP TS 25.331 [16].</w:t>
      </w:r>
    </w:p>
    <w:p w:rsidR="00E448B3" w:rsidRDefault="00E448B3">
      <w:pPr>
        <w:rPr>
          <w:lang w:val="en-US"/>
        </w:rPr>
      </w:pPr>
      <w:r>
        <w:rPr>
          <w:lang w:val="en-US"/>
        </w:rPr>
        <w:t>GSM only [CBS messages may be broadcast on two different cell broadcast channels, which are characterized by different QoS. A MS is always able to read the basic channel (see 3GPP</w:t>
      </w:r>
      <w:r w:rsidR="00D83D08">
        <w:rPr>
          <w:lang w:val="en-US"/>
        </w:rPr>
        <w:t> </w:t>
      </w:r>
      <w:r>
        <w:rPr>
          <w:lang w:val="en-US"/>
        </w:rPr>
        <w:t>TS</w:t>
      </w:r>
      <w:r w:rsidR="00D83D08">
        <w:rPr>
          <w:lang w:val="en-US"/>
        </w:rPr>
        <w:t> </w:t>
      </w:r>
      <w:r>
        <w:rPr>
          <w:lang w:val="en-US"/>
        </w:rPr>
        <w:t>45.002</w:t>
      </w:r>
      <w:r w:rsidR="00D83D08">
        <w:rPr>
          <w:lang w:val="en-US"/>
        </w:rPr>
        <w:t> </w:t>
      </w:r>
      <w:r>
        <w:rPr>
          <w:lang w:val="en-US"/>
        </w:rPr>
        <w:t>[8]). The reading of the extended channel may collide with other tasks of the MS. Therefore the probability of receiving a CBS message on the extended channel is smaller than on the basic channel. The reading of the extended channel for MSs is optional. The scheduling on the channels will be done independently].</w:t>
      </w:r>
    </w:p>
    <w:p w:rsidR="00E448B3" w:rsidRDefault="00E448B3">
      <w:pPr>
        <w:rPr>
          <w:lang w:val="en-US"/>
        </w:rPr>
      </w:pPr>
      <w:r>
        <w:rPr>
          <w:lang w:val="en-US"/>
        </w:rPr>
        <w:t>To permit mobiles to selectively display only those CBS messages required by the MS/UE user, CBS messages are assigned a message class which categorises the type of information that they contain and the language (Data Coding Scheme) in which the CBS message has been compiled. Through the use of appropriate MMI, the user is then able to ignore message types that he does not wish to receive, e.g. advertising information or messages in an unfamiliar language.</w:t>
      </w:r>
    </w:p>
    <w:p w:rsidR="00F31B62" w:rsidRDefault="005952F4" w:rsidP="00F31B62">
      <w:pPr>
        <w:rPr>
          <w:lang w:val="en-US" w:eastAsia="ja-JP"/>
        </w:rPr>
      </w:pPr>
      <w:r>
        <w:rPr>
          <w:rFonts w:hint="eastAsia"/>
          <w:lang w:val="en-US" w:eastAsia="ja-JP"/>
        </w:rPr>
        <w:t>A network may be able to remotely activate mobile terminals in order to enable them to receive CBS messages, according to regulatory requirements (see 3GPP</w:t>
      </w:r>
      <w:r w:rsidR="00616C91">
        <w:rPr>
          <w:lang w:val="en-US" w:eastAsia="ja-JP"/>
        </w:rPr>
        <w:t> </w:t>
      </w:r>
      <w:r>
        <w:rPr>
          <w:rFonts w:hint="eastAsia"/>
          <w:lang w:val="en-US" w:eastAsia="ja-JP"/>
        </w:rPr>
        <w:t>TS</w:t>
      </w:r>
      <w:r w:rsidR="00616C91">
        <w:rPr>
          <w:lang w:val="en-US" w:eastAsia="ja-JP"/>
        </w:rPr>
        <w:t> </w:t>
      </w:r>
      <w:r>
        <w:rPr>
          <w:rFonts w:hint="eastAsia"/>
          <w:lang w:val="en-US" w:eastAsia="ja-JP"/>
        </w:rPr>
        <w:t>25.331</w:t>
      </w:r>
      <w:r w:rsidR="00616C91">
        <w:rPr>
          <w:lang w:val="en-US" w:eastAsia="ja-JP"/>
        </w:rPr>
        <w:t> </w:t>
      </w:r>
      <w:r>
        <w:rPr>
          <w:rFonts w:hint="eastAsia"/>
          <w:lang w:val="en-US" w:eastAsia="ja-JP"/>
        </w:rPr>
        <w:t>[</w:t>
      </w:r>
      <w:r>
        <w:rPr>
          <w:lang w:val="en-US" w:eastAsia="ja-JP"/>
        </w:rPr>
        <w:t>16</w:t>
      </w:r>
      <w:r>
        <w:rPr>
          <w:rFonts w:hint="eastAsia"/>
          <w:lang w:val="en-US" w:eastAsia="ja-JP"/>
        </w:rPr>
        <w:t>]).</w:t>
      </w:r>
    </w:p>
    <w:p w:rsidR="00F31B62" w:rsidRPr="00802E4E" w:rsidRDefault="00F31B62" w:rsidP="00802E4E">
      <w:pPr>
        <w:rPr>
          <w:lang w:val="en-US" w:eastAsia="ja-JP"/>
        </w:rPr>
      </w:pPr>
      <w:r w:rsidRPr="00802E4E">
        <w:rPr>
          <w:lang w:val="en-US" w:eastAsia="ja-JP"/>
        </w:rPr>
        <w:lastRenderedPageBreak/>
        <w:t>PWS provides a service that allows the network to distribute warning messages on behalf of public authority. PWS enables the distribution of ETWS, CMAS</w:t>
      </w:r>
      <w:r w:rsidR="00313EFE" w:rsidRPr="006C4C67">
        <w:rPr>
          <w:lang w:val="en-US" w:eastAsia="ja-JP"/>
        </w:rPr>
        <w:t xml:space="preserve"> (aka WEA)</w:t>
      </w:r>
      <w:r w:rsidRPr="00802E4E">
        <w:rPr>
          <w:lang w:val="en-US" w:eastAsia="ja-JP"/>
        </w:rPr>
        <w:t>, KPAS and EU-Alert warning messages in GSM, UMTS</w:t>
      </w:r>
      <w:r w:rsidR="00E71CE4">
        <w:rPr>
          <w:lang w:val="en-US" w:eastAsia="ja-JP"/>
        </w:rPr>
        <w:t>,</w:t>
      </w:r>
      <w:r w:rsidRPr="00802E4E">
        <w:rPr>
          <w:lang w:val="en-US" w:eastAsia="ja-JP"/>
        </w:rPr>
        <w:t xml:space="preserve"> E-UTRAN</w:t>
      </w:r>
      <w:r w:rsidR="00E71CE4">
        <w:rPr>
          <w:lang w:val="en-US"/>
        </w:rPr>
        <w:t>, and NG</w:t>
      </w:r>
      <w:r w:rsidR="00E71CE4">
        <w:rPr>
          <w:lang w:val="en-US"/>
        </w:rPr>
        <w:noBreakHyphen/>
        <w:t>RAN</w:t>
      </w:r>
      <w:r w:rsidRPr="00802E4E">
        <w:rPr>
          <w:lang w:val="en-US" w:eastAsia="ja-JP"/>
        </w:rPr>
        <w:t>.</w:t>
      </w:r>
    </w:p>
    <w:p w:rsidR="00F31B62" w:rsidRPr="00802E4E" w:rsidRDefault="00F31B62" w:rsidP="00802E4E">
      <w:pPr>
        <w:rPr>
          <w:lang w:val="en-US" w:eastAsia="ja-JP"/>
        </w:rPr>
      </w:pPr>
      <w:r w:rsidRPr="00802E4E">
        <w:rPr>
          <w:lang w:val="en-US" w:eastAsia="ja-JP"/>
        </w:rPr>
        <w:t xml:space="preserve">Some of the PWS warning message distribution mechanisms are access technology specific, but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 xml:space="preserve">for GSM and UMTS, and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for E-UTRAN</w:t>
      </w:r>
      <w:r w:rsidR="00E71CE4">
        <w:rPr>
          <w:lang w:val="en-US"/>
        </w:rPr>
        <w:t xml:space="preserve"> and NG</w:t>
      </w:r>
      <w:r w:rsidR="00E71CE4">
        <w:rPr>
          <w:lang w:val="en-US"/>
        </w:rPr>
        <w:noBreakHyphen/>
        <w:t>RAN</w:t>
      </w:r>
      <w:r w:rsidRPr="00802E4E">
        <w:rPr>
          <w:lang w:val="en-US" w:eastAsia="ja-JP"/>
        </w:rPr>
        <w:t xml:space="preserve"> .</w:t>
      </w:r>
    </w:p>
    <w:p w:rsidR="00E448B3" w:rsidRDefault="00E448B3">
      <w:pPr>
        <w:pStyle w:val="1"/>
      </w:pPr>
      <w:bookmarkStart w:id="13" w:name="_Toc509929703"/>
      <w:r>
        <w:t>3</w:t>
      </w:r>
      <w:r>
        <w:tab/>
        <w:t>Network Architecture</w:t>
      </w:r>
      <w:bookmarkEnd w:id="13"/>
    </w:p>
    <w:p w:rsidR="00F31B62" w:rsidRDefault="00F31B62" w:rsidP="00F31B62">
      <w:pPr>
        <w:pStyle w:val="2"/>
      </w:pPr>
      <w:bookmarkStart w:id="14" w:name="_Toc509929704"/>
      <w:r>
        <w:t>3.0</w:t>
      </w:r>
      <w:r>
        <w:tab/>
        <w:t>General</w:t>
      </w:r>
      <w:bookmarkEnd w:id="14"/>
    </w:p>
    <w:p w:rsidR="00E448B3" w:rsidRDefault="00E448B3">
      <w:pPr>
        <w:rPr>
          <w:lang w:val="en-US"/>
        </w:rPr>
      </w:pPr>
      <w:r>
        <w:rPr>
          <w:lang w:val="en-US"/>
        </w:rPr>
        <w:t>The chosen network architectures differ for GSM</w:t>
      </w:r>
      <w:r w:rsidR="00F31B62">
        <w:rPr>
          <w:lang w:val="en-US"/>
        </w:rPr>
        <w:t>,</w:t>
      </w:r>
      <w:r>
        <w:rPr>
          <w:lang w:val="en-US"/>
        </w:rPr>
        <w:t xml:space="preserve"> UMTS</w:t>
      </w:r>
      <w:r w:rsidR="00E71CE4">
        <w:rPr>
          <w:lang w:val="en-US"/>
        </w:rPr>
        <w:t>,</w:t>
      </w:r>
      <w:r w:rsidR="00F31B62">
        <w:rPr>
          <w:lang w:val="en-US"/>
        </w:rPr>
        <w:t xml:space="preserve"> EPS</w:t>
      </w:r>
      <w:r w:rsidR="00E71CE4">
        <w:rPr>
          <w:lang w:val="en-US"/>
        </w:rPr>
        <w:t>, and 5GS</w:t>
      </w:r>
      <w:r>
        <w:rPr>
          <w:lang w:val="en-US"/>
        </w:rPr>
        <w:t xml:space="preserve">. In </w:t>
      </w:r>
      <w:r w:rsidR="00616C91">
        <w:rPr>
          <w:lang w:val="en-US"/>
        </w:rPr>
        <w:t>sub</w:t>
      </w:r>
      <w:r>
        <w:rPr>
          <w:lang w:val="en-US"/>
        </w:rPr>
        <w:t>clause</w:t>
      </w:r>
      <w:r w:rsidR="00616C91">
        <w:rPr>
          <w:lang w:val="en-US"/>
        </w:rPr>
        <w:t> </w:t>
      </w:r>
      <w:r>
        <w:rPr>
          <w:lang w:val="en-US"/>
        </w:rPr>
        <w:t xml:space="preserve">3.1 the GSM network architecture is descripted, in </w:t>
      </w:r>
      <w:r w:rsidR="00616C91">
        <w:rPr>
          <w:lang w:val="en-US"/>
        </w:rPr>
        <w:t>sub</w:t>
      </w:r>
      <w:r>
        <w:rPr>
          <w:lang w:val="en-US"/>
        </w:rPr>
        <w:t>clause</w:t>
      </w:r>
      <w:r w:rsidR="00616C91">
        <w:rPr>
          <w:lang w:val="en-US"/>
        </w:rPr>
        <w:t> </w:t>
      </w:r>
      <w:r>
        <w:rPr>
          <w:lang w:val="en-US"/>
        </w:rPr>
        <w:t>3.2 the UMTS network architecture</w:t>
      </w:r>
      <w:r w:rsidR="00E71CE4">
        <w:rPr>
          <w:lang w:val="en-US"/>
        </w:rPr>
        <w:t>,</w:t>
      </w:r>
      <w:r w:rsidR="00F31B62">
        <w:rPr>
          <w:lang w:val="en-US"/>
        </w:rPr>
        <w:t xml:space="preserve"> in subclause 3.3 the EPS network architecture</w:t>
      </w:r>
      <w:r w:rsidR="00E71CE4">
        <w:rPr>
          <w:lang w:val="en-US"/>
        </w:rPr>
        <w:t>, and in subclause 3.4 the 5GS network architecture</w:t>
      </w:r>
      <w:r>
        <w:rPr>
          <w:lang w:val="en-US"/>
        </w:rPr>
        <w:t>.</w:t>
      </w:r>
    </w:p>
    <w:p w:rsidR="00E448B3" w:rsidRDefault="00E448B3">
      <w:pPr>
        <w:pStyle w:val="2"/>
      </w:pPr>
      <w:bookmarkStart w:id="15" w:name="_Toc509929705"/>
      <w:r>
        <w:t>3.1</w:t>
      </w:r>
      <w:r>
        <w:tab/>
        <w:t>GSM Network Architecture</w:t>
      </w:r>
      <w:bookmarkEnd w:id="15"/>
    </w:p>
    <w:p w:rsidR="00E448B3" w:rsidRDefault="00E448B3">
      <w:pPr>
        <w:rPr>
          <w:lang w:val="en-US"/>
        </w:rPr>
      </w:pPr>
      <w:r>
        <w:rPr>
          <w:lang w:val="en-US"/>
        </w:rPr>
        <w:t>The basic network structure of CBS is depicted by figure</w:t>
      </w:r>
      <w:r w:rsidR="00616C91">
        <w:rPr>
          <w:lang w:val="en-US"/>
        </w:rPr>
        <w:t> </w:t>
      </w:r>
      <w:r>
        <w:rPr>
          <w:lang w:val="en-US"/>
        </w:rPr>
        <w:t>1.</w:t>
      </w:r>
    </w:p>
    <w:bookmarkStart w:id="16" w:name="_MON_1388231154"/>
    <w:bookmarkStart w:id="17" w:name="_MON_1388231337"/>
    <w:bookmarkStart w:id="18" w:name="_MON_1388231357"/>
    <w:bookmarkStart w:id="19" w:name="_MON_1388231386"/>
    <w:bookmarkStart w:id="20" w:name="_MON_1388231416"/>
    <w:bookmarkStart w:id="21" w:name="_MON_1388231424"/>
    <w:bookmarkStart w:id="22" w:name="_MON_1388231438"/>
    <w:bookmarkStart w:id="23" w:name="_MON_1388231487"/>
    <w:bookmarkStart w:id="24" w:name="_MON_1388231524"/>
    <w:bookmarkStart w:id="25" w:name="_MON_1388232080"/>
    <w:bookmarkStart w:id="26" w:name="_MON_1388232121"/>
    <w:bookmarkStart w:id="27" w:name="_MON_1388232288"/>
    <w:bookmarkStart w:id="28" w:name="_MON_1388232315"/>
    <w:bookmarkStart w:id="29" w:name="_MON_1388232352"/>
    <w:bookmarkEnd w:id="16"/>
    <w:bookmarkEnd w:id="17"/>
    <w:bookmarkEnd w:id="18"/>
    <w:bookmarkEnd w:id="19"/>
    <w:bookmarkEnd w:id="20"/>
    <w:bookmarkEnd w:id="21"/>
    <w:bookmarkEnd w:id="22"/>
    <w:bookmarkEnd w:id="23"/>
    <w:bookmarkEnd w:id="24"/>
    <w:bookmarkEnd w:id="25"/>
    <w:bookmarkEnd w:id="26"/>
    <w:bookmarkEnd w:id="27"/>
    <w:bookmarkEnd w:id="28"/>
    <w:bookmarkEnd w:id="29"/>
    <w:p w:rsidR="00E448B3" w:rsidRDefault="00F31B62">
      <w:pPr>
        <w:pStyle w:val="TH"/>
      </w:pPr>
      <w:r w:rsidRPr="00C14792">
        <w:rPr>
          <w:b w:val="0"/>
          <w:lang w:val="en-US"/>
        </w:rPr>
        <mc:AlternateContent>
          <mc:Choice Requires="v">
            <w:object w:dxaOrig="382.70pt" w:dyaOrig="177.70pt">
              <v:shape id="_x0000_i1027" type="#_x0000_t75" style="width:369.75pt;height:177.75pt" o:ole="" fillcolor="window">
                <v:imagedata r:id="rId12" o:title="" cropright="272f"/>
              </v:shape>
              <o:OLEObject Type="Embed" ProgID="Word.Picture.8" ShapeID="_x0000_i1027" DrawAspect="Content" ObjectID="_1615730949" r:id="rId13"/>
            </w:object>
          </mc:Choice>
          <mc:Fallback>
            <w:object>
              <w:drawing>
                <wp:inline distT="0" distB="0" distL="0" distR="0" wp14:anchorId="3D1480D7" wp14:editId="58B1871E">
                  <wp:extent cx="4695825" cy="2257425"/>
                  <wp:effectExtent l="0" t="0" r="0" b="0"/>
                  <wp:docPr id="3" name="그림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a:extLst>
                              <a:ext uri="{837473B0-CC2E-450a-ABE3-18F120FF3D37}">
                                <a15:objectPr xmlns:a15="http://schemas.microsoft.com/office/drawing/2012/main" objectId="_1615730949" isActiveX="0" linkType=""/>
                              </a:ext>
                            </a:extLst>
                          </pic:cNvPicPr>
                        </pic:nvPicPr>
                        <pic:blipFill>
                          <a:blip r:embed="rId14">
                            <a:extLst>
                              <a:ext uri="{28A0092B-C50C-407E-A947-70E740481C1C}">
                                <a14:useLocalDpi xmlns:a14="http://schemas.microsoft.com/office/drawing/2010/main" val="0"/>
                              </a:ext>
                            </a:extLst>
                          </a:blip>
                          <a:srcRect r="0.415%"/>
                          <a:stretch>
                            <a:fillRect/>
                          </a:stretch>
                        </pic:blipFill>
                        <pic:spPr bwMode="auto">
                          <a:xfrm>
                            <a:off x="0" y="0"/>
                            <a:ext cx="4695825" cy="2257425"/>
                          </a:xfrm>
                          <a:prstGeom prst="rect">
                            <a:avLst/>
                          </a:prstGeom>
                          <a:noFill/>
                          <a:ln>
                            <a:noFill/>
                          </a:ln>
                        </pic:spPr>
                      </pic:pic>
                    </a:graphicData>
                  </a:graphic>
                </wp:inline>
              </w:drawing>
              <w:objectEmbed w:drawAspect="content" r:id="rId13" w:progId="Word.Picture.8" w:shapeId="3" w:fieldCodes=""/>
            </w:object>
          </mc:Fallback>
        </mc:AlternateContent>
      </w:r>
    </w:p>
    <w:p w:rsidR="00E448B3" w:rsidRDefault="00E448B3">
      <w:pPr>
        <w:pStyle w:val="TF"/>
      </w:pPr>
      <w:r>
        <w:t>Figure 1</w:t>
      </w:r>
    </w:p>
    <w:p w:rsidR="00E448B3" w:rsidRDefault="00E448B3">
      <w:pPr>
        <w:pStyle w:val="B1"/>
      </w:pPr>
      <w:r>
        <w:t>-</w:t>
      </w:r>
      <w:r>
        <w:tab/>
        <w:t xml:space="preserve">message transfer on link 1 is outside the scope of </w:t>
      </w:r>
      <w:r w:rsidR="00F31B62">
        <w:t>3GPP</w:t>
      </w:r>
      <w:r>
        <w:t xml:space="preserve"> </w:t>
      </w:r>
      <w:r w:rsidR="00F31B62">
        <w:t>s</w:t>
      </w:r>
      <w:r>
        <w:t>pecifications;</w:t>
      </w:r>
    </w:p>
    <w:p w:rsidR="00E448B3" w:rsidRDefault="00E448B3">
      <w:pPr>
        <w:pStyle w:val="B1"/>
      </w:pPr>
      <w:r>
        <w:t>-</w:t>
      </w:r>
      <w:r>
        <w:tab/>
        <w:t xml:space="preserve">message transfer on link 2 is described in </w:t>
      </w:r>
      <w:r w:rsidR="00616C91">
        <w:t>sub</w:t>
      </w:r>
      <w:r>
        <w:t>clause</w:t>
      </w:r>
      <w:r w:rsidR="00616C91">
        <w:t> </w:t>
      </w:r>
      <w:r>
        <w:t>9.1;</w:t>
      </w:r>
    </w:p>
    <w:p w:rsidR="00E448B3" w:rsidRDefault="00E448B3">
      <w:pPr>
        <w:pStyle w:val="B1"/>
      </w:pPr>
      <w:r>
        <w:t>-</w:t>
      </w:r>
      <w:r>
        <w:tab/>
        <w:t>message transfer on link 3 is described in 3GPP</w:t>
      </w:r>
      <w:r w:rsidR="00616C91">
        <w:t> </w:t>
      </w:r>
      <w:r>
        <w:t>TS 48.058</w:t>
      </w:r>
      <w:r w:rsidR="00616C91">
        <w:t> </w:t>
      </w:r>
      <w:r>
        <w:t>[11];</w:t>
      </w:r>
    </w:p>
    <w:p w:rsidR="00E448B3" w:rsidRDefault="00E448B3">
      <w:pPr>
        <w:pStyle w:val="B1"/>
      </w:pPr>
      <w:r>
        <w:t>-</w:t>
      </w:r>
      <w:r>
        <w:tab/>
        <w:t>message transfer on link 4 is described in 3GPP</w:t>
      </w:r>
      <w:r w:rsidR="00616C91">
        <w:t> </w:t>
      </w:r>
      <w:r>
        <w:t>TS</w:t>
      </w:r>
      <w:r w:rsidR="00616C91">
        <w:t> </w:t>
      </w:r>
      <w:r w:rsidR="008C2147">
        <w:t>44.012</w:t>
      </w:r>
      <w:r w:rsidR="00616C91">
        <w:t> </w:t>
      </w:r>
      <w:r>
        <w:t>[7] and the timing of messages transferred on link</w:t>
      </w:r>
      <w:r w:rsidR="007647A5">
        <w:t> </w:t>
      </w:r>
      <w:r>
        <w:t>4 is described in 3GPP</w:t>
      </w:r>
      <w:r w:rsidR="00616C91">
        <w:t> </w:t>
      </w:r>
      <w:r>
        <w:t>TS</w:t>
      </w:r>
      <w:r w:rsidR="00616C91">
        <w:t> </w:t>
      </w:r>
      <w:r>
        <w:rPr>
          <w:lang w:val="en-US"/>
        </w:rPr>
        <w:t>45.002</w:t>
      </w:r>
      <w:r w:rsidR="00616C91">
        <w:t> </w:t>
      </w:r>
      <w:r>
        <w:t>[8].</w:t>
      </w:r>
    </w:p>
    <w:p w:rsidR="00E448B3" w:rsidRDefault="00E448B3">
      <w:pPr>
        <w:pStyle w:val="2"/>
        <w:tabs>
          <w:tab w:val="start" w:pos="57pt"/>
        </w:tabs>
        <w:ind w:start="57pt" w:hanging="57pt"/>
      </w:pPr>
      <w:bookmarkStart w:id="30" w:name="_Toc509929706"/>
      <w:r>
        <w:t>3.2</w:t>
      </w:r>
      <w:r>
        <w:tab/>
        <w:t>UMTS Network Architecture</w:t>
      </w:r>
      <w:bookmarkEnd w:id="30"/>
    </w:p>
    <w:p w:rsidR="00E448B3" w:rsidRDefault="00E448B3">
      <w:pPr>
        <w:rPr>
          <w:lang w:val="en-US"/>
        </w:rPr>
      </w:pPr>
      <w:r>
        <w:rPr>
          <w:lang w:val="en-US"/>
        </w:rPr>
        <w:t>The basic network structure of CBS is depicted by figure</w:t>
      </w:r>
      <w:r w:rsidR="00616C91">
        <w:rPr>
          <w:lang w:val="en-US"/>
        </w:rPr>
        <w:t> </w:t>
      </w:r>
      <w:r>
        <w:rPr>
          <w:lang w:val="en-US"/>
        </w:rPr>
        <w:t>2.</w:t>
      </w:r>
    </w:p>
    <w:bookmarkStart w:id="31" w:name="_MON_1387177343"/>
    <w:bookmarkStart w:id="32" w:name="_MON_1387177535"/>
    <w:bookmarkStart w:id="33" w:name="_MON_1387177642"/>
    <w:bookmarkStart w:id="34" w:name="_MON_1387713737"/>
    <w:bookmarkEnd w:id="31"/>
    <w:bookmarkEnd w:id="32"/>
    <w:bookmarkEnd w:id="33"/>
    <w:bookmarkEnd w:id="34"/>
    <w:p w:rsidR="00E448B3" w:rsidRDefault="00F31B62">
      <w:pPr>
        <w:pStyle w:val="TH"/>
      </w:pPr>
      <w:r w:rsidRPr="00C14792">
        <w:rPr>
          <w:b w:val="0"/>
          <w:lang w:val="en-US"/>
        </w:rPr>
        <mc:AlternateContent>
          <mc:Choice Requires="v">
            <w:object w:dxaOrig="444.75pt" w:dyaOrig="136.50pt">
              <v:shape id="_x0000_i1028" type="#_x0000_t75" style="width:429.75pt;height:136.5pt" o:ole="" fillcolor="window">
                <v:imagedata r:id="rId15" o:title="" cropright="272f"/>
              </v:shape>
              <o:OLEObject Type="Embed" ProgID="Word.Picture.8" ShapeID="_x0000_i1028" DrawAspect="Content" ObjectID="_1615730950" r:id="rId16"/>
            </w:object>
          </mc:Choice>
          <mc:Fallback>
            <w:object>
              <w:drawing>
                <wp:inline distT="0" distB="0" distL="0" distR="0" wp14:anchorId="45FA162E" wp14:editId="7F37B6A7">
                  <wp:extent cx="5457825" cy="1733550"/>
                  <wp:effectExtent l="0" t="0" r="9525" b="0"/>
                  <wp:docPr id="4" name="그림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a:extLst>
                              <a:ext uri="{837473B0-CC2E-450a-ABE3-18F120FF3D37}">
                                <a15:objectPr xmlns:a15="http://schemas.microsoft.com/office/drawing/2012/main" objectId="_1615730950" isActiveX="0" linkType=""/>
                              </a:ext>
                            </a:extLst>
                          </pic:cNvPicPr>
                        </pic:nvPicPr>
                        <pic:blipFill>
                          <a:blip r:embed="rId17">
                            <a:extLst>
                              <a:ext uri="{28A0092B-C50C-407E-A947-70E740481C1C}">
                                <a14:useLocalDpi xmlns:a14="http://schemas.microsoft.com/office/drawing/2010/main" val="0"/>
                              </a:ext>
                            </a:extLst>
                          </a:blip>
                          <a:srcRect r="0.415%"/>
                          <a:stretch>
                            <a:fillRect/>
                          </a:stretch>
                        </pic:blipFill>
                        <pic:spPr bwMode="auto">
                          <a:xfrm>
                            <a:off x="0" y="0"/>
                            <a:ext cx="5457825" cy="1733550"/>
                          </a:xfrm>
                          <a:prstGeom prst="rect">
                            <a:avLst/>
                          </a:prstGeom>
                          <a:noFill/>
                          <a:ln>
                            <a:noFill/>
                          </a:ln>
                        </pic:spPr>
                      </pic:pic>
                    </a:graphicData>
                  </a:graphic>
                </wp:inline>
              </w:drawing>
              <w:objectEmbed w:drawAspect="content" r:id="rId16" w:progId="Word.Picture.8" w:shapeId="4" w:fieldCodes=""/>
            </w:object>
          </mc:Fallback>
        </mc:AlternateContent>
      </w:r>
    </w:p>
    <w:p w:rsidR="00E448B3" w:rsidRDefault="00E448B3">
      <w:pPr>
        <w:pStyle w:val="TF"/>
      </w:pPr>
      <w:r>
        <w:t>Figure 2</w:t>
      </w:r>
    </w:p>
    <w:p w:rsidR="00F31B62" w:rsidRDefault="00E448B3" w:rsidP="00F31B62">
      <w:pPr>
        <w:rPr>
          <w:lang w:val="en-US"/>
        </w:rPr>
      </w:pPr>
      <w:r>
        <w:rPr>
          <w:lang w:val="en-US"/>
        </w:rPr>
        <w:t>The basic network structure replaces the GSM BSS with the UTRAN containing the RNC and the Node</w:t>
      </w:r>
      <w:r w:rsidR="00F31B62">
        <w:rPr>
          <w:lang w:val="en-US"/>
        </w:rPr>
        <w:t> </w:t>
      </w:r>
      <w:r>
        <w:rPr>
          <w:lang w:val="en-US"/>
        </w:rPr>
        <w:t>B. The cell broadcast cent</w:t>
      </w:r>
      <w:r w:rsidR="00F31B62">
        <w:rPr>
          <w:lang w:val="en-US"/>
        </w:rPr>
        <w:t>r</w:t>
      </w:r>
      <w:r>
        <w:rPr>
          <w:lang w:val="en-US"/>
        </w:rPr>
        <w:t xml:space="preserve">e (CBC) is part of the core network and connected to a routing node e.g. a 3G SGSN via the Bc reference point. Thus the CBC can reach every RNC via the user plane of the Iu interface. On the logical interface  between the CBC and the RNC </w:t>
      </w:r>
      <w:r w:rsidR="00073F72">
        <w:rPr>
          <w:lang w:val="en-US"/>
        </w:rPr>
        <w:t>protocol is described in 3GPP TS 25.419 [29]</w:t>
      </w:r>
      <w:r>
        <w:rPr>
          <w:lang w:val="en-US"/>
        </w:rPr>
        <w:t>. The other UTRAN related interfaces are described in the according UTRAN specifications based on the 3GPP</w:t>
      </w:r>
      <w:r w:rsidR="00616C91">
        <w:rPr>
          <w:lang w:val="en-US"/>
        </w:rPr>
        <w:t> </w:t>
      </w:r>
      <w:r>
        <w:rPr>
          <w:lang w:val="en-US"/>
        </w:rPr>
        <w:t>TR</w:t>
      </w:r>
      <w:r w:rsidR="00616C91">
        <w:rPr>
          <w:lang w:val="en-US"/>
        </w:rPr>
        <w:t> </w:t>
      </w:r>
      <w:r>
        <w:rPr>
          <w:lang w:val="en-US"/>
        </w:rPr>
        <w:t>25.925</w:t>
      </w:r>
      <w:r w:rsidR="00616C91">
        <w:rPr>
          <w:lang w:val="en-US"/>
        </w:rPr>
        <w:t> </w:t>
      </w:r>
      <w:r>
        <w:rPr>
          <w:lang w:val="en-US"/>
        </w:rPr>
        <w:t>[21]. Based on this architecture and the current requirements for cell broadcast the core network elements like MSC, VLR, HLR etc are not involved for the service delivery.</w:t>
      </w:r>
    </w:p>
    <w:p w:rsidR="00F31B62" w:rsidRPr="009E0ED2" w:rsidRDefault="00F31B62" w:rsidP="00F31B62">
      <w:pPr>
        <w:rPr>
          <w:lang w:val="en-US"/>
        </w:rPr>
      </w:pPr>
      <w:r>
        <w:t>The CBE and the interface between CBE and CBC are out of scope of 3GPP specifications.</w:t>
      </w:r>
    </w:p>
    <w:p w:rsidR="00F31B62" w:rsidRDefault="00F31B62" w:rsidP="00F31B62">
      <w:pPr>
        <w:pStyle w:val="2"/>
        <w:tabs>
          <w:tab w:val="start" w:pos="57pt"/>
        </w:tabs>
        <w:ind w:start="57pt" w:hanging="57pt"/>
      </w:pPr>
      <w:bookmarkStart w:id="35" w:name="_Toc509929707"/>
      <w:r>
        <w:t>3.3</w:t>
      </w:r>
      <w:r>
        <w:tab/>
        <w:t>EPS Network Architecture</w:t>
      </w:r>
      <w:bookmarkEnd w:id="35"/>
    </w:p>
    <w:p w:rsidR="00F31B62" w:rsidRDefault="00F31B62" w:rsidP="00F31B62">
      <w:pPr>
        <w:rPr>
          <w:lang w:val="en-US"/>
        </w:rPr>
      </w:pPr>
      <w:r>
        <w:rPr>
          <w:lang w:val="en-US"/>
        </w:rPr>
        <w:t xml:space="preserve">The basic network structure </w:t>
      </w:r>
      <w:r w:rsidRPr="000C2FFA">
        <w:rPr>
          <w:lang w:val="en-US"/>
        </w:rPr>
        <w:t>of PWS</w:t>
      </w:r>
      <w:r w:rsidRPr="000C2FFA">
        <w:t xml:space="preserve"> architecture</w:t>
      </w:r>
      <w:r>
        <w:t xml:space="preserve"> in E-UTRAN </w:t>
      </w:r>
      <w:r>
        <w:rPr>
          <w:lang w:val="en-US"/>
        </w:rPr>
        <w:t>is depicted by figure 3.3-1.</w:t>
      </w:r>
    </w:p>
    <w:bookmarkStart w:id="36" w:name="_MON_1405955027"/>
    <w:bookmarkEnd w:id="36"/>
    <w:p w:rsidR="00F31B62" w:rsidRDefault="00EE3311" w:rsidP="00760B09">
      <w:pPr>
        <w:pStyle w:val="TH"/>
      </w:pPr>
      <w:r w:rsidRPr="00F10D95">
        <w:rPr>
          <w:rFonts w:eastAsia="MS PGothic"/>
        </w:rPr>
        <mc:AlternateContent>
          <mc:Choice Requires="v">
            <w:object w:dxaOrig="402.75pt" w:dyaOrig="72pt">
              <v:shape id="_x0000_i1029" type="#_x0000_t75" style="width:402.75pt;height:1in" o:ole="">
                <v:imagedata r:id="rId18" o:title=""/>
              </v:shape>
              <o:OLEObject Type="Embed" ProgID="Word.Picture.8" ShapeID="_x0000_i1029" DrawAspect="Content" ObjectID="_1615730951" r:id="rId19"/>
            </w:object>
          </mc:Choice>
          <mc:Fallback>
            <w:object>
              <w:drawing>
                <wp:inline distT="0" distB="0" distL="0" distR="0" wp14:anchorId="3F6F8A1E" wp14:editId="7EA39A15">
                  <wp:extent cx="5114925" cy="914400"/>
                  <wp:effectExtent l="0" t="0" r="0" b="0"/>
                  <wp:docPr id="5" name="그림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a:extLst>
                              <a:ext uri="{837473B0-CC2E-450a-ABE3-18F120FF3D37}">
                                <a15:objectPr xmlns:a15="http://schemas.microsoft.com/office/drawing/2012/main" objectId="_1615730951" isActiveX="0" linkType=""/>
                              </a:ext>
                            </a:extLst>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914400"/>
                          </a:xfrm>
                          <a:prstGeom prst="rect">
                            <a:avLst/>
                          </a:prstGeom>
                          <a:noFill/>
                          <a:ln>
                            <a:noFill/>
                          </a:ln>
                        </pic:spPr>
                      </pic:pic>
                    </a:graphicData>
                  </a:graphic>
                </wp:inline>
              </w:drawing>
              <w:objectEmbed w:drawAspect="content" r:id="rId19" w:progId="Word.Picture.8" w:shapeId="5" w:fieldCodes=""/>
            </w:object>
          </mc:Fallback>
        </mc:AlternateContent>
      </w:r>
    </w:p>
    <w:p w:rsidR="00F31B62" w:rsidRDefault="00F31B62" w:rsidP="00F31B62">
      <w:pPr>
        <w:pStyle w:val="TF"/>
      </w:pPr>
      <w:r>
        <w:t>Figure 3.3-1</w:t>
      </w:r>
      <w:r w:rsidRPr="000C2FFA">
        <w:t>: PWS architecture</w:t>
      </w:r>
    </w:p>
    <w:p w:rsidR="00F31B62" w:rsidRDefault="00F31B62" w:rsidP="00F31B62">
      <w:pPr>
        <w:rPr>
          <w:lang w:val="en-US"/>
        </w:rPr>
      </w:pPr>
      <w:r>
        <w:rPr>
          <w:lang w:val="en-US"/>
        </w:rPr>
        <w:t xml:space="preserve">The cell broadcast centre (CBC) is part of the core network and connected to the MME via the SBc reference point. The interface between the CBC and the MME is described in </w:t>
      </w:r>
      <w:r>
        <w:t>3GPP TS 29.168 [35] and the interface between the MME and the eNodeB is described in 3GPP TS 36.413 [34]</w:t>
      </w:r>
      <w:r>
        <w:rPr>
          <w:lang w:val="en-US"/>
        </w:rPr>
        <w:t>.</w:t>
      </w:r>
    </w:p>
    <w:p w:rsidR="00E448B3" w:rsidRDefault="00F31B62" w:rsidP="00F31B62">
      <w:pPr>
        <w:rPr>
          <w:lang w:val="en-US"/>
        </w:rPr>
      </w:pPr>
      <w:r>
        <w:t>The CBE and the interface between CBE and CBC are out of scope of 3GPP specifications.</w:t>
      </w:r>
    </w:p>
    <w:p w:rsidR="00E71CE4" w:rsidRDefault="00E71CE4" w:rsidP="00E71CE4">
      <w:pPr>
        <w:pStyle w:val="2"/>
        <w:tabs>
          <w:tab w:val="start" w:pos="57pt"/>
        </w:tabs>
        <w:ind w:start="57pt" w:hanging="57pt"/>
      </w:pPr>
      <w:bookmarkStart w:id="37" w:name="_Toc509929708"/>
      <w:r>
        <w:t>3.4</w:t>
      </w:r>
      <w:r>
        <w:tab/>
        <w:t>5GS Network Architecture</w:t>
      </w:r>
      <w:bookmarkEnd w:id="37"/>
    </w:p>
    <w:p w:rsidR="00E71CE4" w:rsidRDefault="00E71CE4" w:rsidP="00E71CE4">
      <w:pPr>
        <w:rPr>
          <w:lang w:val="en-US"/>
        </w:rPr>
      </w:pPr>
      <w:r>
        <w:rPr>
          <w:lang w:val="en-US"/>
        </w:rPr>
        <w:t>Figure</w:t>
      </w:r>
      <w:r w:rsidR="00E01247">
        <w:rPr>
          <w:lang w:val="en-US"/>
        </w:rPr>
        <w:t>s </w:t>
      </w:r>
      <w:r>
        <w:rPr>
          <w:lang w:val="en-US"/>
        </w:rPr>
        <w:t xml:space="preserve">3.4-1 </w:t>
      </w:r>
      <w:r w:rsidR="00E01247">
        <w:rPr>
          <w:lang w:val="en-US"/>
        </w:rPr>
        <w:t xml:space="preserve">and 3.4.-2 </w:t>
      </w:r>
      <w:r>
        <w:rPr>
          <w:lang w:val="en-US"/>
        </w:rPr>
        <w:t xml:space="preserve">show the basic network structure </w:t>
      </w:r>
      <w:r w:rsidRPr="000C2FFA">
        <w:rPr>
          <w:lang w:val="en-US"/>
        </w:rPr>
        <w:t>of PWS</w:t>
      </w:r>
      <w:r w:rsidRPr="000C2FFA">
        <w:t xml:space="preserve"> architecture</w:t>
      </w:r>
      <w:r>
        <w:t xml:space="preserve"> in 5GS</w:t>
      </w:r>
      <w:r>
        <w:rPr>
          <w:lang w:val="en-US"/>
        </w:rPr>
        <w:t>.</w:t>
      </w:r>
      <w:r w:rsidR="00122055">
        <w:rPr>
          <w:lang w:val="en-US"/>
        </w:rPr>
        <w:t xml:space="preserve"> Figure 3.4-1 shows the deployment option using service-based interfaces between CBCF and AMF. This option is further described in subclauses 4 to 8.</w:t>
      </w:r>
    </w:p>
    <w:p w:rsidR="00E71CE4" w:rsidRDefault="00122055" w:rsidP="00E71CE4">
      <w:pPr>
        <w:pStyle w:val="TH"/>
      </w:pPr>
      <w:r>
        <mc:AlternateContent>
          <mc:Choice Requires="v">
            <w:object w:dxaOrig="340.55pt" w:dyaOrig="87.75pt">
              <v:shape id="_x0000_i1030" type="#_x0000_t75" style="width:340.5pt;height:87.75pt" o:ole="">
                <v:imagedata r:id="rId21" o:title=""/>
              </v:shape>
              <o:OLEObject Type="Embed" ProgID="Visio.Drawing.15" ShapeID="_x0000_i1030" DrawAspect="Content" ObjectID="_1615730952" r:id="rId22"/>
            </w:object>
          </mc:Choice>
          <mc:Fallback>
            <w:object>
              <w:drawing>
                <wp:inline distT="0" distB="0" distL="0" distR="0" wp14:anchorId="1C30170F" wp14:editId="6F901381">
                  <wp:extent cx="4324350" cy="1114425"/>
                  <wp:effectExtent l="0" t="0" r="0" b="0"/>
                  <wp:docPr id="6" name="개체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615730952" isActiveX="0" linkType=""/>
                              </a:ext>
                            </a:extLst>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350" cy="1114425"/>
                          </a:xfrm>
                          <a:prstGeom prst="rect">
                            <a:avLst/>
                          </a:prstGeom>
                          <a:noFill/>
                          <a:ln>
                            <a:noFill/>
                          </a:ln>
                        </pic:spPr>
                      </pic:pic>
                    </a:graphicData>
                  </a:graphic>
                </wp:inline>
              </w:drawing>
              <w:objectEmbed w:drawAspect="content" r:id="rId22" w:progId="Visio.Drawing.15" w:shapeId="6" w:fieldCodes=""/>
            </w:object>
          </mc:Fallback>
        </mc:AlternateContent>
      </w:r>
    </w:p>
    <w:p w:rsidR="00E71CE4" w:rsidRDefault="00E71CE4" w:rsidP="00E71CE4">
      <w:pPr>
        <w:pStyle w:val="TF"/>
        <w:outlineLvl w:val="0"/>
      </w:pPr>
      <w:r>
        <w:t xml:space="preserve">Figure 3.4-1: </w:t>
      </w:r>
      <w:r w:rsidR="00122055">
        <w:t xml:space="preserve">5GS </w:t>
      </w:r>
      <w:r w:rsidRPr="000C2FFA">
        <w:t>PWS architecture</w:t>
      </w:r>
      <w:r w:rsidR="00122055">
        <w:t xml:space="preserve"> without PWS-IWF</w:t>
      </w:r>
    </w:p>
    <w:p w:rsidR="00E71CE4" w:rsidRPr="00CE0B56" w:rsidRDefault="00E71CE4" w:rsidP="00E71CE4">
      <w:pPr>
        <w:rPr>
          <w:lang w:val="en-US"/>
        </w:rPr>
      </w:pPr>
      <w:r>
        <w:rPr>
          <w:lang w:val="en-US"/>
        </w:rPr>
        <w:lastRenderedPageBreak/>
        <w:t>R</w:t>
      </w:r>
      <w:r w:rsidRPr="00CE0B56">
        <w:rPr>
          <w:lang w:val="en-US"/>
        </w:rPr>
        <w:t xml:space="preserve">eference point to support </w:t>
      </w:r>
      <w:r>
        <w:rPr>
          <w:lang w:val="en-US"/>
        </w:rPr>
        <w:t>PWS architecture:</w:t>
      </w:r>
    </w:p>
    <w:p w:rsidR="00E71CE4" w:rsidRDefault="00E71CE4" w:rsidP="00E71CE4">
      <w:pPr>
        <w:pStyle w:val="B1"/>
      </w:pPr>
      <w:r>
        <w:rPr>
          <w:b/>
        </w:rPr>
        <w:t>N2:</w:t>
      </w:r>
      <w:r>
        <w:tab/>
        <w:t xml:space="preserve">Reference point between the NG-RAN and the </w:t>
      </w:r>
      <w:r>
        <w:rPr>
          <w:lang w:val="en-US"/>
        </w:rPr>
        <w:t>AMF</w:t>
      </w:r>
      <w:r>
        <w:t>.</w:t>
      </w:r>
    </w:p>
    <w:p w:rsidR="00E71CE4" w:rsidRDefault="00E71CE4" w:rsidP="00E71CE4">
      <w:pPr>
        <w:pStyle w:val="NO"/>
        <w:rPr>
          <w:lang w:val="en-US"/>
        </w:rPr>
      </w:pPr>
      <w:r>
        <w:t>NOTE:</w:t>
      </w:r>
      <w:r>
        <w:rPr>
          <w:lang w:val="en-US"/>
        </w:rPr>
        <w:tab/>
      </w:r>
      <w:r>
        <w:t>NG-RAN can be NR based or E-UTRA based (See 3GPP TS 23.501 [39]</w:t>
      </w:r>
      <w:r w:rsidR="00E01247" w:rsidRPr="00E01247">
        <w:t xml:space="preserve"> </w:t>
      </w:r>
      <w:r w:rsidR="00E01247">
        <w:t>,</w:t>
      </w:r>
      <w:r>
        <w:t xml:space="preserve"> 3GPP TS 38.413 [40]</w:t>
      </w:r>
      <w:r w:rsidR="00E01247">
        <w:t xml:space="preserve"> and </w:t>
      </w:r>
      <w:r w:rsidR="00E01247">
        <w:rPr>
          <w:lang w:val="en-US"/>
        </w:rPr>
        <w:t>3GPP TS 36.413 [34]</w:t>
      </w:r>
      <w:r>
        <w:t>)</w:t>
      </w:r>
      <w:r>
        <w:rPr>
          <w:lang w:val="en-US"/>
        </w:rPr>
        <w:t>.</w:t>
      </w:r>
    </w:p>
    <w:p w:rsidR="00122055" w:rsidRPr="007D22FA" w:rsidRDefault="00122055" w:rsidP="00122055">
      <w:pPr>
        <w:rPr>
          <w:lang w:val="en-US"/>
        </w:rPr>
      </w:pPr>
      <w:r w:rsidRPr="007D22FA">
        <w:rPr>
          <w:lang w:val="en-US"/>
        </w:rPr>
        <w:t xml:space="preserve">Service based interface to support </w:t>
      </w:r>
      <w:r>
        <w:rPr>
          <w:lang w:val="en-US"/>
        </w:rPr>
        <w:t>PWS in 5GS:</w:t>
      </w:r>
    </w:p>
    <w:p w:rsidR="00122055" w:rsidRDefault="00122055" w:rsidP="00122055">
      <w:pPr>
        <w:pStyle w:val="NO"/>
        <w:rPr>
          <w:lang w:eastAsia="zh-CN"/>
        </w:rPr>
      </w:pPr>
      <w:r>
        <w:rPr>
          <w:b/>
        </w:rPr>
        <w:t>Namf:</w:t>
      </w:r>
      <w:r>
        <w:tab/>
        <w:t>Service-based interface exhibited by AMF.</w:t>
      </w:r>
    </w:p>
    <w:p w:rsidR="00122055" w:rsidRPr="002B30E2" w:rsidRDefault="00122055" w:rsidP="00122055">
      <w:pPr>
        <w:pStyle w:val="B1"/>
        <w:rPr>
          <w:lang w:val="en-US"/>
        </w:rPr>
      </w:pPr>
      <w:r>
        <w:rPr>
          <w:b/>
        </w:rPr>
        <w:t>Ncbcf:</w:t>
      </w:r>
      <w:r>
        <w:rPr>
          <w:b/>
        </w:rPr>
        <w:tab/>
      </w:r>
      <w:r>
        <w:tab/>
        <w:t>Service-based interface exhibited by CBCF and the PWS-IWF.</w:t>
      </w:r>
    </w:p>
    <w:p w:rsidR="00E71CE4" w:rsidRDefault="00E71CE4" w:rsidP="00E71CE4">
      <w:r>
        <w:t>The CBE and the interface between CBE and CBC are out of scope of 3GPP specifications.</w:t>
      </w:r>
    </w:p>
    <w:p w:rsidR="00122055" w:rsidRDefault="00122055" w:rsidP="00122055">
      <w:r>
        <w:rPr>
          <w:lang w:val="en-US"/>
        </w:rPr>
        <w:t>Figure 3.4-2 shows the deployment option using PWS-IWF between CBC and AMF. This option is further described in Annex B.</w:t>
      </w:r>
    </w:p>
    <w:p w:rsidR="00122055" w:rsidRDefault="00122055" w:rsidP="00122055">
      <w:pPr>
        <w:pStyle w:val="TH"/>
        <w:rPr>
          <w:lang w:val="en-US"/>
        </w:rPr>
      </w:pPr>
      <w:r>
        <mc:AlternateContent>
          <mc:Choice Requires="v">
            <w:object w:dxaOrig="340.55pt" w:dyaOrig="87.75pt">
              <v:shape id="_x0000_i1031" type="#_x0000_t75" style="width:340.5pt;height:87.75pt" o:ole="">
                <v:imagedata r:id="rId24" o:title=""/>
              </v:shape>
              <o:OLEObject Type="Embed" ProgID="Visio.Drawing.15" ShapeID="_x0000_i1031" DrawAspect="Content" ObjectID="_1615730953" r:id="rId25"/>
            </w:object>
          </mc:Choice>
          <mc:Fallback>
            <w:object>
              <w:drawing>
                <wp:inline distT="0" distB="0" distL="0" distR="0" wp14:anchorId="4806E134" wp14:editId="0BEC9D9B">
                  <wp:extent cx="4324350" cy="1114425"/>
                  <wp:effectExtent l="0" t="0" r="0" b="0"/>
                  <wp:docPr id="7" name="개체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615730953" isActiveX="0" linkType=""/>
                              </a:ext>
                            </a:extLst>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350" cy="1114425"/>
                          </a:xfrm>
                          <a:prstGeom prst="rect">
                            <a:avLst/>
                          </a:prstGeom>
                          <a:noFill/>
                          <a:ln>
                            <a:noFill/>
                          </a:ln>
                        </pic:spPr>
                      </pic:pic>
                    </a:graphicData>
                  </a:graphic>
                </wp:inline>
              </w:drawing>
              <w:objectEmbed w:drawAspect="content" r:id="rId25" w:progId="Visio.Drawing.15" w:shapeId="7" w:fieldCodes=""/>
            </w:object>
          </mc:Fallback>
        </mc:AlternateContent>
      </w:r>
    </w:p>
    <w:p w:rsidR="00122055" w:rsidRDefault="00122055" w:rsidP="00122055">
      <w:pPr>
        <w:pStyle w:val="TF"/>
      </w:pPr>
      <w:r>
        <w:t xml:space="preserve">Figure 3.4-2: 5GS </w:t>
      </w:r>
      <w:r w:rsidRPr="000C2FFA">
        <w:t>PWS architecture</w:t>
      </w:r>
      <w:r>
        <w:t xml:space="preserve"> with PWS-IWF</w:t>
      </w:r>
    </w:p>
    <w:p w:rsidR="00E448B3" w:rsidRDefault="00E448B3">
      <w:pPr>
        <w:pStyle w:val="1"/>
      </w:pPr>
      <w:bookmarkStart w:id="38" w:name="_Toc509929709"/>
      <w:r>
        <w:t>4</w:t>
      </w:r>
      <w:r>
        <w:tab/>
        <w:t>CBE Functionality</w:t>
      </w:r>
      <w:bookmarkEnd w:id="38"/>
    </w:p>
    <w:p w:rsidR="00E448B3" w:rsidRDefault="00E448B3">
      <w:pPr>
        <w:rPr>
          <w:lang w:val="en-US"/>
        </w:rPr>
      </w:pPr>
      <w:r>
        <w:rPr>
          <w:lang w:val="en-US"/>
        </w:rPr>
        <w:t xml:space="preserve">The functionality of the CBE is outside of the scope of </w:t>
      </w:r>
      <w:r w:rsidR="00F31B62">
        <w:rPr>
          <w:lang w:val="en-US"/>
        </w:rPr>
        <w:t>3GPP</w:t>
      </w:r>
      <w:r>
        <w:rPr>
          <w:lang w:val="en-US"/>
        </w:rPr>
        <w:t xml:space="preserve"> </w:t>
      </w:r>
      <w:r w:rsidR="00F31B62">
        <w:rPr>
          <w:lang w:val="en-US"/>
        </w:rPr>
        <w:t>s</w:t>
      </w:r>
      <w:r>
        <w:rPr>
          <w:lang w:val="en-US"/>
        </w:rPr>
        <w:t>pecifications; however it is assumed that the CBE is responsible for all aspects of formatting CBS</w:t>
      </w:r>
      <w:r w:rsidR="00F31B62">
        <w:rPr>
          <w:lang w:val="en-US"/>
        </w:rPr>
        <w:t xml:space="preserve"> messages</w:t>
      </w:r>
      <w:r>
        <w:rPr>
          <w:lang w:val="en-US"/>
        </w:rPr>
        <w:t>, including the splitting of a CBS message into a number of pages.</w:t>
      </w:r>
    </w:p>
    <w:p w:rsidR="00E448B3" w:rsidRDefault="00E448B3">
      <w:pPr>
        <w:pStyle w:val="1"/>
      </w:pPr>
      <w:bookmarkStart w:id="39" w:name="_Toc509929710"/>
      <w:r>
        <w:t>5</w:t>
      </w:r>
      <w:r>
        <w:tab/>
        <w:t>CBC Functionality</w:t>
      </w:r>
      <w:bookmarkEnd w:id="39"/>
    </w:p>
    <w:p w:rsidR="00E448B3" w:rsidRDefault="00E448B3">
      <w:pPr>
        <w:rPr>
          <w:lang w:val="en-US"/>
        </w:rPr>
      </w:pPr>
      <w:r>
        <w:rPr>
          <w:lang w:val="en-US"/>
        </w:rPr>
        <w:t xml:space="preserve">In </w:t>
      </w:r>
      <w:r w:rsidR="00F31B62">
        <w:rPr>
          <w:lang w:val="en-US"/>
        </w:rPr>
        <w:t>3GPP</w:t>
      </w:r>
      <w:r>
        <w:rPr>
          <w:lang w:val="en-US"/>
        </w:rPr>
        <w:t xml:space="preserve"> the CBC is integrated as a node in the core network.</w:t>
      </w:r>
    </w:p>
    <w:p w:rsidR="00E448B3" w:rsidRDefault="00E448B3">
      <w:pPr>
        <w:rPr>
          <w:lang w:val="en-US"/>
        </w:rPr>
      </w:pPr>
      <w:r>
        <w:rPr>
          <w:lang w:val="en-US"/>
        </w:rPr>
        <w:t>The CBC may be connected to several BSCs/RNCs</w:t>
      </w:r>
      <w:r w:rsidR="00F31B62">
        <w:rPr>
          <w:lang w:val="en-US"/>
        </w:rPr>
        <w:t>/MMEs</w:t>
      </w:r>
      <w:r w:rsidR="00A93F03">
        <w:rPr>
          <w:lang w:val="en-US"/>
        </w:rPr>
        <w:t>/PWS-IWFs</w:t>
      </w:r>
      <w:r>
        <w:rPr>
          <w:lang w:val="en-US"/>
        </w:rPr>
        <w:t>. The CBC may be connected to several CBEs. The CBC shall be responsible for the management of CBS messages including:</w:t>
      </w:r>
    </w:p>
    <w:p w:rsidR="00E448B3" w:rsidRDefault="00E448B3">
      <w:pPr>
        <w:pStyle w:val="B1"/>
      </w:pPr>
      <w:r>
        <w:t>-</w:t>
      </w:r>
      <w:r>
        <w:tab/>
        <w:t>allocation of serial numbers;</w:t>
      </w:r>
    </w:p>
    <w:p w:rsidR="00E448B3" w:rsidRDefault="00E448B3">
      <w:pPr>
        <w:pStyle w:val="B1"/>
      </w:pPr>
      <w:r>
        <w:t>-</w:t>
      </w:r>
      <w:r>
        <w:tab/>
        <w:t>modifying or deleting CBS messages held by the BSC/RNC</w:t>
      </w:r>
      <w:r w:rsidR="00F31B62">
        <w:t>/eNodeB</w:t>
      </w:r>
      <w:r w:rsidR="00A93F03">
        <w:t>/ng-eNodeB/gNodeB</w:t>
      </w:r>
      <w:r>
        <w:t>;</w:t>
      </w:r>
    </w:p>
    <w:p w:rsidR="00E448B3" w:rsidRDefault="00E448B3">
      <w:pPr>
        <w:pStyle w:val="B1"/>
      </w:pPr>
      <w:r>
        <w:t>-</w:t>
      </w:r>
      <w:r>
        <w:tab/>
        <w:t>initiating broadcast by sending fixed length CBS messages to a BSC/RNC</w:t>
      </w:r>
      <w:r w:rsidR="00F31B62">
        <w:t>/eNodeB</w:t>
      </w:r>
      <w:r w:rsidR="00A93F03">
        <w:t>/ng-eNodeB/gNodeB</w:t>
      </w:r>
      <w:r>
        <w:t xml:space="preserve"> for each language provided by the cell, and where necessary padding the pages to a length of 82 octets (see 3GPP</w:t>
      </w:r>
      <w:r w:rsidR="00616C91">
        <w:t> </w:t>
      </w:r>
      <w:r>
        <w:t>TS</w:t>
      </w:r>
      <w:r w:rsidR="00616C91">
        <w:t> </w:t>
      </w:r>
      <w:r>
        <w:t>23.038</w:t>
      </w:r>
      <w:r w:rsidR="00616C91">
        <w:t> </w:t>
      </w:r>
      <w:r>
        <w:t>[3]);</w:t>
      </w:r>
    </w:p>
    <w:p w:rsidR="00E448B3" w:rsidRDefault="00E448B3">
      <w:pPr>
        <w:pStyle w:val="B1"/>
      </w:pPr>
      <w:r>
        <w:t>-</w:t>
      </w:r>
      <w:r>
        <w:tab/>
        <w:t>determining the set of cells to which a CBS message should be broadcast, and indicating within the Serial Number the geographical scope of each CBS message;</w:t>
      </w:r>
    </w:p>
    <w:p w:rsidR="00E448B3" w:rsidRDefault="00E448B3">
      <w:pPr>
        <w:pStyle w:val="B1"/>
      </w:pPr>
      <w:r>
        <w:t>-</w:t>
      </w:r>
      <w:r>
        <w:tab/>
        <w:t>determining the time at which a CBS message should commence being broadcast;</w:t>
      </w:r>
    </w:p>
    <w:p w:rsidR="00E448B3" w:rsidRDefault="00E448B3">
      <w:pPr>
        <w:pStyle w:val="B1"/>
      </w:pPr>
      <w:r>
        <w:t>-</w:t>
      </w:r>
      <w:r>
        <w:tab/>
        <w:t>determining the time at which a CBS message should cease being broadcast and subsequently instructing each BSC/RNC</w:t>
      </w:r>
      <w:r w:rsidR="00F31B62">
        <w:t>/eNodeB</w:t>
      </w:r>
      <w:r w:rsidR="00A93F03">
        <w:t>/ng-eNodeB/gNodeB</w:t>
      </w:r>
      <w:r>
        <w:t xml:space="preserve"> to cease broadcast of the CBS message;</w:t>
      </w:r>
    </w:p>
    <w:p w:rsidR="00E448B3" w:rsidRDefault="00E448B3">
      <w:pPr>
        <w:pStyle w:val="B1"/>
      </w:pPr>
      <w:r>
        <w:t>-</w:t>
      </w:r>
      <w:r>
        <w:tab/>
        <w:t>determining the period at which broadcast of the CBS message should be repeated;</w:t>
      </w:r>
    </w:p>
    <w:p w:rsidR="00E448B3" w:rsidRDefault="00E448B3">
      <w:pPr>
        <w:pStyle w:val="B1"/>
      </w:pPr>
      <w:r>
        <w:t>-</w:t>
      </w:r>
      <w:r>
        <w:tab/>
        <w:t>determining the cell broadcast channel</w:t>
      </w:r>
      <w:r w:rsidR="00F31B62">
        <w:t xml:space="preserve"> in GSM</w:t>
      </w:r>
      <w:r>
        <w:t>, on which the CBS message should be broadcast.</w:t>
      </w:r>
    </w:p>
    <w:p w:rsidR="005952F4" w:rsidRDefault="005952F4">
      <w:pPr>
        <w:pStyle w:val="B1"/>
        <w:rPr>
          <w:lang w:eastAsia="ja-JP"/>
        </w:rPr>
      </w:pPr>
      <w:r>
        <w:rPr>
          <w:rFonts w:hint="eastAsia"/>
          <w:lang w:eastAsia="ja-JP"/>
        </w:rPr>
        <w:lastRenderedPageBreak/>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sidR="007647A5">
        <w:rPr>
          <w:lang w:eastAsia="ja-JP"/>
        </w:rPr>
        <w:t>"</w:t>
      </w:r>
      <w:r w:rsidRPr="00625CAE">
        <w:rPr>
          <w:lang w:eastAsia="ja-JP"/>
        </w:rPr>
        <w:t>emergency indication</w:t>
      </w:r>
      <w:r w:rsidR="007647A5">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sidR="007647A5">
        <w:rPr>
          <w:lang w:eastAsia="ja-JP"/>
        </w:rPr>
        <w:t>"</w:t>
      </w:r>
      <w:r w:rsidRPr="00625CAE">
        <w:rPr>
          <w:rFonts w:hint="eastAsia"/>
          <w:lang w:val="en-US" w:eastAsia="ja-JP"/>
        </w:rPr>
        <w:t>Cell ID/Service Area ID list</w:t>
      </w:r>
      <w:r w:rsidR="007647A5">
        <w:rPr>
          <w:lang w:eastAsia="ja-JP"/>
        </w:rPr>
        <w:t>"</w:t>
      </w:r>
      <w:r w:rsidRPr="00625CAE">
        <w:rPr>
          <w:lang w:eastAsia="ja-JP"/>
        </w:rPr>
        <w:t xml:space="preserve">, </w:t>
      </w:r>
      <w:r w:rsidR="007647A5">
        <w:rPr>
          <w:lang w:eastAsia="ja-JP"/>
        </w:rPr>
        <w:t>"</w:t>
      </w:r>
      <w:r w:rsidRPr="00625CAE">
        <w:rPr>
          <w:lang w:eastAsia="ja-JP"/>
        </w:rPr>
        <w:t>warning type</w:t>
      </w:r>
      <w:r w:rsidR="007647A5">
        <w:rPr>
          <w:lang w:eastAsia="ja-JP"/>
        </w:rPr>
        <w:t>"</w:t>
      </w:r>
      <w:r w:rsidRPr="00625CAE">
        <w:rPr>
          <w:lang w:eastAsia="ja-JP"/>
        </w:rPr>
        <w:t xml:space="preserve">, </w:t>
      </w:r>
      <w:r w:rsidR="007647A5">
        <w:rPr>
          <w:lang w:eastAsia="ja-JP"/>
        </w:rPr>
        <w:t>"</w:t>
      </w:r>
      <w:r w:rsidRPr="00625CAE">
        <w:rPr>
          <w:lang w:eastAsia="ja-JP"/>
        </w:rPr>
        <w:t>warning message</w:t>
      </w:r>
      <w:r w:rsidR="007647A5">
        <w:rPr>
          <w:lang w:eastAsia="ja-JP"/>
        </w:rPr>
        <w:t>"</w:t>
      </w:r>
      <w:r w:rsidRPr="00625CAE">
        <w:rPr>
          <w:rFonts w:hint="eastAsia"/>
          <w:lang w:eastAsia="ja-JP"/>
        </w:rPr>
        <w:t>.</w:t>
      </w:r>
      <w:r>
        <w:rPr>
          <w:rFonts w:hint="eastAsia"/>
          <w:lang w:eastAsia="ja-JP"/>
        </w:rPr>
        <w:t xml:space="preserve"> If </w:t>
      </w:r>
      <w:r w:rsidR="007647A5">
        <w:rPr>
          <w:lang w:eastAsia="ja-JP"/>
        </w:rPr>
        <w:t>"</w:t>
      </w:r>
      <w:r>
        <w:rPr>
          <w:rFonts w:hint="eastAsia"/>
          <w:lang w:eastAsia="ja-JP"/>
        </w:rPr>
        <w:t>warning type</w:t>
      </w:r>
      <w:r w:rsidR="007647A5">
        <w:rPr>
          <w:lang w:eastAsia="ja-JP"/>
        </w:rPr>
        <w:t>"</w:t>
      </w:r>
      <w:r>
        <w:rPr>
          <w:rFonts w:hint="eastAsia"/>
          <w:lang w:eastAsia="ja-JP"/>
        </w:rPr>
        <w:t xml:space="preserve"> is of </w:t>
      </w:r>
      <w:r w:rsidR="007647A5">
        <w:rPr>
          <w:lang w:eastAsia="ja-JP"/>
        </w:rPr>
        <w:t>'</w:t>
      </w:r>
      <w:r>
        <w:rPr>
          <w:rFonts w:hint="eastAsia"/>
          <w:lang w:eastAsia="ja-JP"/>
        </w:rPr>
        <w:t>test</w:t>
      </w:r>
      <w:r w:rsidR="007647A5">
        <w:rPr>
          <w:lang w:eastAsia="ja-JP"/>
        </w:rPr>
        <w:t>'</w:t>
      </w:r>
      <w:r>
        <w:rPr>
          <w:rFonts w:hint="eastAsia"/>
          <w:lang w:eastAsia="ja-JP"/>
        </w:rPr>
        <w:t>, only UEs which are specially designed for testing purposes may display warning message.</w:t>
      </w:r>
    </w:p>
    <w:p w:rsidR="00E448B3" w:rsidRDefault="00E448B3">
      <w:pPr>
        <w:rPr>
          <w:lang w:val="en-US"/>
        </w:rPr>
      </w:pPr>
      <w:r>
        <w:rPr>
          <w:lang w:val="en-US"/>
        </w:rPr>
        <w:t>To work efficiently on the interfaces, the BSC/RNC - which is normally controlling more than one cell of a broadcast area - should be used as a concentrator as far as CBS message handling is concerned. Hence, the CBC should work on lists of cells when issuing CB related requests towards the BSC/RNC.</w:t>
      </w:r>
    </w:p>
    <w:p w:rsidR="00A93F03" w:rsidRDefault="00A93F03" w:rsidP="00A93F03">
      <w:pPr>
        <w:pStyle w:val="1"/>
      </w:pPr>
      <w:bookmarkStart w:id="40" w:name="_Toc509929711"/>
      <w:r>
        <w:t>5A</w:t>
      </w:r>
      <w:r>
        <w:tab/>
        <w:t>CBCF Functionality</w:t>
      </w:r>
      <w:bookmarkEnd w:id="40"/>
    </w:p>
    <w:p w:rsidR="00A93F03" w:rsidRDefault="00A93F03" w:rsidP="00A93F03">
      <w:pPr>
        <w:rPr>
          <w:lang w:val="en-US"/>
        </w:rPr>
      </w:pPr>
      <w:r>
        <w:rPr>
          <w:lang w:val="en-US"/>
        </w:rPr>
        <w:t>In 3GPP the CBCF is a network function in the 5G core network.</w:t>
      </w:r>
    </w:p>
    <w:p w:rsidR="00A93F03" w:rsidRDefault="00A93F03" w:rsidP="00A93F03">
      <w:pPr>
        <w:rPr>
          <w:lang w:val="en-US"/>
        </w:rPr>
      </w:pPr>
      <w:r>
        <w:rPr>
          <w:lang w:val="en-US"/>
        </w:rPr>
        <w:t>The CBCF may be connected to several AMFs. The CBCF may be connected to several CBEs. The CBCF shall be responsible for the management of CBS messages including:</w:t>
      </w:r>
    </w:p>
    <w:p w:rsidR="00A93F03" w:rsidRDefault="00A93F03" w:rsidP="00A93F03">
      <w:pPr>
        <w:pStyle w:val="B1"/>
      </w:pPr>
      <w:r>
        <w:t>-</w:t>
      </w:r>
      <w:r>
        <w:tab/>
        <w:t>allocation of serial numbers;</w:t>
      </w:r>
    </w:p>
    <w:p w:rsidR="00A93F03" w:rsidRDefault="00A93F03" w:rsidP="00A93F03">
      <w:pPr>
        <w:pStyle w:val="B1"/>
      </w:pPr>
      <w:r>
        <w:t>-</w:t>
      </w:r>
      <w:r>
        <w:tab/>
        <w:t>modifying or deleting CBS messages held by the eNodeB/gNodeB;</w:t>
      </w:r>
    </w:p>
    <w:p w:rsidR="00A93F03" w:rsidRDefault="00A93F03" w:rsidP="00A93F03">
      <w:pPr>
        <w:pStyle w:val="B1"/>
      </w:pPr>
      <w:r>
        <w:t>-</w:t>
      </w:r>
      <w:r>
        <w:tab/>
        <w:t>initiating broadcast by sending fixed length CBS messages to a eNodeB/gNodeB for each language provided by the cell, and where necessary padding the pages to a length of 82 octets (see 3GPP TS 23.038 [3]);</w:t>
      </w:r>
    </w:p>
    <w:p w:rsidR="00A93F03" w:rsidRDefault="00A93F03" w:rsidP="00A93F03">
      <w:pPr>
        <w:pStyle w:val="B1"/>
      </w:pPr>
      <w:r>
        <w:t>-</w:t>
      </w:r>
      <w:r>
        <w:tab/>
        <w:t>determining the set of cells to which a CBS message should be broadcast, and indicating within the Serial Number the geographical scope of each CBS message;</w:t>
      </w:r>
    </w:p>
    <w:p w:rsidR="00A93F03" w:rsidRDefault="00A93F03" w:rsidP="00A93F03">
      <w:pPr>
        <w:pStyle w:val="B1"/>
      </w:pPr>
      <w:r>
        <w:t>-</w:t>
      </w:r>
      <w:r>
        <w:tab/>
        <w:t>determining the time at which a CBS message should commence being broadcast;</w:t>
      </w:r>
    </w:p>
    <w:p w:rsidR="00A93F03" w:rsidRDefault="00A93F03" w:rsidP="00A93F03">
      <w:pPr>
        <w:pStyle w:val="B1"/>
      </w:pPr>
      <w:r>
        <w:t>-</w:t>
      </w:r>
      <w:r>
        <w:tab/>
        <w:t>determining the time at which a CBS message should cease being broadcast and subsequently instructing each eNodeB/gNodeB to cease broadcast of the CBS message;</w:t>
      </w:r>
    </w:p>
    <w:p w:rsidR="00A93F03" w:rsidRDefault="00A93F03" w:rsidP="00A93F03">
      <w:pPr>
        <w:pStyle w:val="B1"/>
      </w:pPr>
      <w:r>
        <w:t>-</w:t>
      </w:r>
      <w:r>
        <w:tab/>
        <w:t>determining the period at which broadcast of the CBS message should be repeated;</w:t>
      </w:r>
    </w:p>
    <w:p w:rsidR="00A93F03" w:rsidRDefault="00A93F03" w:rsidP="00A93F03">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Pr>
          <w:lang w:eastAsia="ja-JP"/>
        </w:rPr>
        <w:t>"</w:t>
      </w:r>
      <w:r w:rsidRPr="00625CAE">
        <w:rPr>
          <w:lang w:eastAsia="ja-JP"/>
        </w:rPr>
        <w:t>emergency indication</w:t>
      </w:r>
      <w:r>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Pr>
          <w:lang w:eastAsia="ja-JP"/>
        </w:rPr>
        <w:t>"</w:t>
      </w:r>
      <w:r w:rsidRPr="00625CAE">
        <w:rPr>
          <w:rFonts w:hint="eastAsia"/>
          <w:lang w:val="en-US" w:eastAsia="ja-JP"/>
        </w:rPr>
        <w:t>Cell ID/Service Area ID list</w:t>
      </w:r>
      <w:r>
        <w:rPr>
          <w:lang w:eastAsia="ja-JP"/>
        </w:rPr>
        <w:t>"</w:t>
      </w:r>
      <w:r w:rsidRPr="00625CAE">
        <w:rPr>
          <w:lang w:eastAsia="ja-JP"/>
        </w:rPr>
        <w:t xml:space="preserve">, </w:t>
      </w:r>
      <w:r>
        <w:rPr>
          <w:lang w:eastAsia="ja-JP"/>
        </w:rPr>
        <w:t>"</w:t>
      </w:r>
      <w:r w:rsidRPr="00625CAE">
        <w:rPr>
          <w:lang w:eastAsia="ja-JP"/>
        </w:rPr>
        <w:t>warning type</w:t>
      </w:r>
      <w:r>
        <w:rPr>
          <w:lang w:eastAsia="ja-JP"/>
        </w:rPr>
        <w:t>"</w:t>
      </w:r>
      <w:r w:rsidRPr="00625CAE">
        <w:rPr>
          <w:lang w:eastAsia="ja-JP"/>
        </w:rPr>
        <w:t xml:space="preserve">, </w:t>
      </w:r>
      <w:r>
        <w:rPr>
          <w:lang w:eastAsia="ja-JP"/>
        </w:rPr>
        <w:t>"</w:t>
      </w:r>
      <w:r w:rsidRPr="00625CAE">
        <w:rPr>
          <w:lang w:eastAsia="ja-JP"/>
        </w:rPr>
        <w:t>warning message</w:t>
      </w:r>
      <w:r>
        <w:rPr>
          <w:lang w:eastAsia="ja-JP"/>
        </w:rPr>
        <w:t>"</w:t>
      </w:r>
      <w:r w:rsidRPr="00625CAE">
        <w:rPr>
          <w:rFonts w:hint="eastAsia"/>
          <w:lang w:eastAsia="ja-JP"/>
        </w:rPr>
        <w:t>.</w:t>
      </w:r>
      <w:r>
        <w:rPr>
          <w:rFonts w:hint="eastAsia"/>
          <w:lang w:eastAsia="ja-JP"/>
        </w:rPr>
        <w:t xml:space="preserve"> If </w:t>
      </w:r>
      <w:r>
        <w:rPr>
          <w:lang w:eastAsia="ja-JP"/>
        </w:rPr>
        <w:t>"</w:t>
      </w:r>
      <w:r>
        <w:rPr>
          <w:rFonts w:hint="eastAsia"/>
          <w:lang w:eastAsia="ja-JP"/>
        </w:rPr>
        <w:t>warning type</w:t>
      </w:r>
      <w:r>
        <w:rPr>
          <w:lang w:eastAsia="ja-JP"/>
        </w:rPr>
        <w:t>"</w:t>
      </w:r>
      <w:r>
        <w:rPr>
          <w:rFonts w:hint="eastAsia"/>
          <w:lang w:eastAsia="ja-JP"/>
        </w:rPr>
        <w:t xml:space="preserve"> is of </w:t>
      </w:r>
      <w:r>
        <w:rPr>
          <w:lang w:eastAsia="ja-JP"/>
        </w:rPr>
        <w:t>'</w:t>
      </w:r>
      <w:r>
        <w:rPr>
          <w:rFonts w:hint="eastAsia"/>
          <w:lang w:eastAsia="ja-JP"/>
        </w:rPr>
        <w:t>test</w:t>
      </w:r>
      <w:r>
        <w:rPr>
          <w:lang w:eastAsia="ja-JP"/>
        </w:rPr>
        <w:t>'</w:t>
      </w:r>
      <w:r>
        <w:rPr>
          <w:rFonts w:hint="eastAsia"/>
          <w:lang w:eastAsia="ja-JP"/>
        </w:rPr>
        <w:t>, only UEs which are specially designed for testing purposes may display warning message.</w:t>
      </w:r>
    </w:p>
    <w:p w:rsidR="00A93F03" w:rsidRDefault="00A93F03" w:rsidP="00A93F03">
      <w:pPr>
        <w:rPr>
          <w:lang w:val="en-US"/>
        </w:rPr>
      </w:pPr>
      <w:r>
        <w:rPr>
          <w:lang w:val="en-US"/>
        </w:rPr>
        <w:t xml:space="preserve">The CBCF supports service based interface. The </w:t>
      </w:r>
      <w:r>
        <w:t>CBCF uses AMF communication services to forward warning messages to the NG-RAN and to subscribe to receive warning delivery related notifications.</w:t>
      </w:r>
    </w:p>
    <w:p w:rsidR="00E448B3" w:rsidRDefault="00E448B3">
      <w:pPr>
        <w:pStyle w:val="1"/>
      </w:pPr>
      <w:bookmarkStart w:id="41" w:name="_Toc509929712"/>
      <w:r>
        <w:t>6</w:t>
      </w:r>
      <w:r>
        <w:tab/>
        <w:t>BSC/RNC</w:t>
      </w:r>
      <w:r w:rsidR="00F31B62">
        <w:t>/MME</w:t>
      </w:r>
      <w:r w:rsidR="00BB2822">
        <w:t>/AMF</w:t>
      </w:r>
      <w:r>
        <w:t xml:space="preserve"> Functionality</w:t>
      </w:r>
      <w:bookmarkEnd w:id="41"/>
    </w:p>
    <w:p w:rsidR="00EB2010" w:rsidRDefault="00E448B3" w:rsidP="00EB2010">
      <w:pPr>
        <w:rPr>
          <w:lang w:val="en-US"/>
        </w:rPr>
      </w:pPr>
      <w:r>
        <w:rPr>
          <w:lang w:val="en-US"/>
        </w:rPr>
        <w:t>The BSC/RNC shall interface to only one CBC. A BSC may interface to several BTSs as indicated by 3GPP</w:t>
      </w:r>
      <w:r w:rsidR="00361086">
        <w:rPr>
          <w:lang w:val="en-US"/>
        </w:rPr>
        <w:t> </w:t>
      </w:r>
      <w:r>
        <w:rPr>
          <w:lang w:val="en-US"/>
        </w:rPr>
        <w:t>TS</w:t>
      </w:r>
      <w:r w:rsidR="00361086">
        <w:rPr>
          <w:lang w:val="en-US"/>
        </w:rPr>
        <w:t> </w:t>
      </w:r>
      <w:r>
        <w:rPr>
          <w:lang w:val="en-US"/>
        </w:rPr>
        <w:t>48.052</w:t>
      </w:r>
      <w:r w:rsidR="00361086">
        <w:rPr>
          <w:lang w:val="en-US"/>
        </w:rPr>
        <w:t> </w:t>
      </w:r>
      <w:r>
        <w:rPr>
          <w:lang w:val="en-US"/>
        </w:rPr>
        <w:t>[10]. A</w:t>
      </w:r>
      <w:r w:rsidR="00F31B62">
        <w:rPr>
          <w:lang w:val="en-US"/>
        </w:rPr>
        <w:t>n</w:t>
      </w:r>
      <w:r>
        <w:rPr>
          <w:lang w:val="en-US"/>
        </w:rPr>
        <w:t xml:space="preserve"> RNC may interface to several Node</w:t>
      </w:r>
      <w:r w:rsidR="00F31B62">
        <w:rPr>
          <w:lang w:val="en-US"/>
        </w:rPr>
        <w:t> </w:t>
      </w:r>
      <w:r>
        <w:rPr>
          <w:lang w:val="en-US"/>
        </w:rPr>
        <w:t>Bs.</w:t>
      </w:r>
    </w:p>
    <w:p w:rsidR="00E448B3" w:rsidRDefault="00EB2010" w:rsidP="00EB2010">
      <w:pPr>
        <w:rPr>
          <w:lang w:val="en-US"/>
        </w:rPr>
      </w:pPr>
      <w:r w:rsidRPr="00F53CB7">
        <w:rPr>
          <w:lang w:val="en-US"/>
        </w:rPr>
        <w:t xml:space="preserve">The </w:t>
      </w:r>
      <w:r>
        <w:rPr>
          <w:lang w:val="en-US"/>
        </w:rPr>
        <w:t>MME</w:t>
      </w:r>
      <w:r w:rsidR="00BB2822">
        <w:rPr>
          <w:lang w:val="en-US"/>
        </w:rPr>
        <w:t>/AMF</w:t>
      </w:r>
      <w:r>
        <w:rPr>
          <w:lang w:val="en-US"/>
        </w:rPr>
        <w:t xml:space="preserve"> may</w:t>
      </w:r>
      <w:r w:rsidRPr="00F53CB7">
        <w:rPr>
          <w:lang w:val="en-US"/>
        </w:rPr>
        <w:t xml:space="preserve"> interface to one CBC</w:t>
      </w:r>
      <w:r>
        <w:rPr>
          <w:lang w:val="en-US"/>
        </w:rPr>
        <w:t xml:space="preserve"> or multiple CBCs </w:t>
      </w:r>
      <w:r w:rsidRPr="00205BE4">
        <w:rPr>
          <w:lang w:val="en-US"/>
        </w:rPr>
        <w:t xml:space="preserve">(i.e. </w:t>
      </w:r>
      <w:r>
        <w:rPr>
          <w:lang w:val="en-US"/>
        </w:rPr>
        <w:t>the MME</w:t>
      </w:r>
      <w:r w:rsidR="00BB2822">
        <w:rPr>
          <w:lang w:val="en-US"/>
        </w:rPr>
        <w:t>/AMF</w:t>
      </w:r>
      <w:r>
        <w:rPr>
          <w:lang w:val="en-US"/>
        </w:rPr>
        <w:t xml:space="preserve">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xml:space="preserve">. </w:t>
      </w:r>
      <w:r w:rsidR="00F31B62">
        <w:rPr>
          <w:lang w:val="en-US"/>
        </w:rPr>
        <w:t>An MME may interface to several eNodeBs</w:t>
      </w:r>
      <w:r w:rsidR="00BB2822">
        <w:rPr>
          <w:lang w:val="en-US"/>
        </w:rPr>
        <w:t>. An AMF may interface to several eNodeBs and/or gNodeBs</w:t>
      </w:r>
      <w:r w:rsidR="00F31B62">
        <w:rPr>
          <w:lang w:val="en-US"/>
        </w:rPr>
        <w:t>.</w:t>
      </w:r>
    </w:p>
    <w:p w:rsidR="00E448B3" w:rsidRDefault="00E448B3">
      <w:pPr>
        <w:keepNext/>
        <w:keepLines/>
        <w:rPr>
          <w:lang w:val="en-US"/>
        </w:rPr>
      </w:pPr>
      <w:r>
        <w:rPr>
          <w:lang w:val="en-US"/>
        </w:rPr>
        <w:lastRenderedPageBreak/>
        <w:t>The BSC/RNC</w:t>
      </w:r>
      <w:r w:rsidR="00F31B62">
        <w:rPr>
          <w:lang w:val="en-US"/>
        </w:rPr>
        <w:t>/MME</w:t>
      </w:r>
      <w:r w:rsidR="00BB2822">
        <w:rPr>
          <w:lang w:val="en-US"/>
        </w:rPr>
        <w:t>/AMF</w:t>
      </w:r>
      <w:r>
        <w:rPr>
          <w:lang w:val="en-US"/>
        </w:rPr>
        <w:t xml:space="preserve"> shall be responsible for:</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2326"/>
        <w:gridCol w:w="2322"/>
        <w:gridCol w:w="2333"/>
        <w:gridCol w:w="2408"/>
      </w:tblGrid>
      <w:tr w:rsidR="00BB2822" w:rsidRPr="00ED0FC4" w:rsidTr="00BB2822">
        <w:tblPrEx>
          <w:tblCellMar>
            <w:top w:w="0pt" w:type="dxa"/>
            <w:bottom w:w="0pt" w:type="dxa"/>
          </w:tblCellMar>
        </w:tblPrEx>
        <w:trPr>
          <w:jc w:val="center"/>
        </w:trPr>
        <w:tc>
          <w:tcPr>
            <w:tcW w:w="116.30pt" w:type="dxa"/>
            <w:shd w:val="pct20" w:color="auto" w:fill="FFFFFF"/>
          </w:tcPr>
          <w:p w:rsidR="00BB2822" w:rsidRPr="00ED0FC4" w:rsidRDefault="00BB2822" w:rsidP="00D92C98">
            <w:pPr>
              <w:pStyle w:val="TAH"/>
            </w:pPr>
            <w:r w:rsidRPr="00ED0FC4">
              <w:t>BSC</w:t>
            </w:r>
          </w:p>
        </w:tc>
        <w:tc>
          <w:tcPr>
            <w:tcW w:w="116.10pt" w:type="dxa"/>
            <w:shd w:val="pct20" w:color="auto" w:fill="FFFFFF"/>
          </w:tcPr>
          <w:p w:rsidR="00BB2822" w:rsidRPr="00ED0FC4" w:rsidRDefault="00BB2822" w:rsidP="00D92C98">
            <w:pPr>
              <w:pStyle w:val="TAH"/>
            </w:pPr>
            <w:r w:rsidRPr="00ED0FC4">
              <w:t>RNC</w:t>
            </w:r>
          </w:p>
        </w:tc>
        <w:tc>
          <w:tcPr>
            <w:tcW w:w="116.65pt" w:type="dxa"/>
            <w:shd w:val="pct20" w:color="auto" w:fill="FFFFFF"/>
          </w:tcPr>
          <w:p w:rsidR="00BB2822" w:rsidRPr="00ED0FC4" w:rsidRDefault="00BB2822" w:rsidP="00D92C98">
            <w:pPr>
              <w:pStyle w:val="TAH"/>
            </w:pPr>
            <w:r w:rsidRPr="00ED0FC4">
              <w:t>MME</w:t>
            </w:r>
          </w:p>
        </w:tc>
        <w:tc>
          <w:tcPr>
            <w:tcW w:w="120.40pt" w:type="dxa"/>
            <w:shd w:val="pct20" w:color="auto" w:fill="FFFFFF"/>
          </w:tcPr>
          <w:p w:rsidR="00BB2822" w:rsidRPr="00ED0FC4" w:rsidRDefault="00BB2822" w:rsidP="00D92C98">
            <w:pPr>
              <w:pStyle w:val="TAH"/>
            </w:pPr>
            <w:r w:rsidRPr="00ED0FC4">
              <w:t>AMF</w:t>
            </w:r>
          </w:p>
        </w:tc>
      </w:tr>
      <w:tr w:rsidR="00BB2822" w:rsidRPr="00ED0FC4" w:rsidTr="00BB2822">
        <w:tblPrEx>
          <w:tblCellMar>
            <w:top w:w="0pt" w:type="dxa"/>
            <w:bottom w:w="0pt" w:type="dxa"/>
          </w:tblCellMar>
        </w:tblPrEx>
        <w:trPr>
          <w:jc w:val="center"/>
        </w:trPr>
        <w:tc>
          <w:tcPr>
            <w:tcW w:w="469.45pt" w:type="dxa"/>
            <w:gridSpan w:val="4"/>
          </w:tcPr>
          <w:p w:rsidR="00BB2822" w:rsidRPr="00ED0FC4" w:rsidRDefault="00BB2822" w:rsidP="00D92C98">
            <w:pPr>
              <w:pStyle w:val="TAC"/>
            </w:pPr>
            <w:r w:rsidRPr="00ED0FC4">
              <w:t>Interpretation of commands from the CBC.</w:t>
            </w:r>
          </w:p>
        </w:tc>
      </w:tr>
      <w:tr w:rsidR="00BB2822" w:rsidRPr="00ED0FC4" w:rsidTr="00BB2822">
        <w:tblPrEx>
          <w:tblCellMar>
            <w:top w:w="0pt" w:type="dxa"/>
            <w:bottom w:w="0pt" w:type="dxa"/>
          </w:tblCellMar>
        </w:tblPrEx>
        <w:trPr>
          <w:jc w:val="center"/>
        </w:trPr>
        <w:tc>
          <w:tcPr>
            <w:tcW w:w="469.45pt" w:type="dxa"/>
            <w:gridSpan w:val="4"/>
          </w:tcPr>
          <w:p w:rsidR="00BB2822" w:rsidRPr="00ED0FC4" w:rsidRDefault="00BB2822" w:rsidP="00D92C98">
            <w:pPr>
              <w:pStyle w:val="TAC"/>
            </w:pPr>
            <w:r w:rsidRPr="00ED0FC4">
              <w:t>Storage of messages from the CBC.</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t>Scheduling of CBS messages on the CBCH.</w:t>
            </w:r>
          </w:p>
        </w:tc>
        <w:tc>
          <w:tcPr>
            <w:tcW w:w="116.10pt" w:type="dxa"/>
          </w:tcPr>
          <w:p w:rsidR="00BB2822" w:rsidRPr="00ED0FC4" w:rsidRDefault="00BB2822" w:rsidP="00D92C98">
            <w:pPr>
              <w:pStyle w:val="TAL"/>
            </w:pPr>
            <w:r w:rsidRPr="00ED0FC4">
              <w:t>Scheduling of CBS messages on the CBS related radio resources.</w:t>
            </w:r>
          </w:p>
        </w:tc>
        <w:tc>
          <w:tcPr>
            <w:tcW w:w="116.65pt" w:type="dxa"/>
          </w:tcPr>
          <w:p w:rsidR="00BB2822" w:rsidRPr="00ED0FC4" w:rsidRDefault="00BB2822" w:rsidP="00D92C98">
            <w:r w:rsidRPr="00ED0FC4">
              <w:rPr>
                <w:rFonts w:ascii="Arial" w:hAnsi="Arial" w:cs="Arial"/>
                <w:sz w:val="18"/>
                <w:szCs w:val="18"/>
              </w:rPr>
              <w:t>Not applicable</w:t>
            </w:r>
          </w:p>
        </w:tc>
        <w:tc>
          <w:tcPr>
            <w:tcW w:w="120.40pt" w:type="dxa"/>
          </w:tcPr>
          <w:p w:rsidR="00BB2822" w:rsidRPr="00ED0FC4" w:rsidRDefault="00BB2822" w:rsidP="00D92C98">
            <w:r w:rsidRPr="00ED0FC4">
              <w:rPr>
                <w:rFonts w:ascii="Arial" w:hAnsi="Arial" w:cs="Arial"/>
                <w:sz w:val="18"/>
                <w:szCs w:val="18"/>
              </w:rPr>
              <w:t>Not applicable</w:t>
            </w:r>
          </w:p>
        </w:tc>
      </w:tr>
      <w:tr w:rsidR="00BB2822" w:rsidRPr="00ED0FC4" w:rsidTr="00BB2822">
        <w:tblPrEx>
          <w:tblCellMar>
            <w:top w:w="0pt" w:type="dxa"/>
            <w:bottom w:w="0pt" w:type="dxa"/>
          </w:tblCellMar>
        </w:tblPrEx>
        <w:trPr>
          <w:jc w:val="center"/>
        </w:trPr>
        <w:tc>
          <w:tcPr>
            <w:tcW w:w="469.45pt" w:type="dxa"/>
            <w:gridSpan w:val="4"/>
          </w:tcPr>
          <w:p w:rsidR="00BB2822" w:rsidRPr="00ED0FC4" w:rsidRDefault="00BB2822" w:rsidP="00D92C98">
            <w:pPr>
              <w:pStyle w:val="TAC"/>
            </w:pPr>
            <w:r w:rsidRPr="00ED0FC4">
              <w:t>Providing an indication to the CBC when the desired repetition period cannot be achieved.</w:t>
            </w:r>
          </w:p>
        </w:tc>
      </w:tr>
      <w:tr w:rsidR="00BB2822" w:rsidRPr="00ED0FC4" w:rsidTr="00BB2822">
        <w:tblPrEx>
          <w:tblCellMar>
            <w:top w:w="0pt" w:type="dxa"/>
            <w:bottom w:w="0pt" w:type="dxa"/>
          </w:tblCellMar>
        </w:tblPrEx>
        <w:trPr>
          <w:jc w:val="center"/>
        </w:trPr>
        <w:tc>
          <w:tcPr>
            <w:tcW w:w="469.45pt" w:type="dxa"/>
            <w:gridSpan w:val="4"/>
          </w:tcPr>
          <w:p w:rsidR="00BB2822" w:rsidRPr="00ED0FC4" w:rsidRDefault="00BB2822" w:rsidP="00D92C98">
            <w:pPr>
              <w:pStyle w:val="TAC"/>
            </w:pPr>
            <w:r w:rsidRPr="00ED0FC4">
              <w:t>Providing to the CBC acknowledgement of successful execution of commands received from the CBC.</w:t>
            </w:r>
          </w:p>
        </w:tc>
      </w:tr>
      <w:tr w:rsidR="00BB2822" w:rsidRPr="00ED0FC4" w:rsidTr="00BB2822">
        <w:tblPrEx>
          <w:tblCellMar>
            <w:top w:w="0pt" w:type="dxa"/>
            <w:bottom w:w="0pt" w:type="dxa"/>
          </w:tblCellMar>
        </w:tblPrEx>
        <w:trPr>
          <w:jc w:val="center"/>
        </w:trPr>
        <w:tc>
          <w:tcPr>
            <w:tcW w:w="469.45pt" w:type="dxa"/>
            <w:gridSpan w:val="4"/>
          </w:tcPr>
          <w:p w:rsidR="00BB2822" w:rsidRPr="00ED0FC4" w:rsidRDefault="00BB2822" w:rsidP="00D92C98">
            <w:pPr>
              <w:pStyle w:val="TAC"/>
            </w:pPr>
            <w:r w:rsidRPr="00ED0FC4">
              <w:t>Reporting to the CBC failure when a command received from the CBC is not understood or cannot be executed.</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t>Not applicable.</w:t>
            </w:r>
          </w:p>
        </w:tc>
        <w:tc>
          <w:tcPr>
            <w:tcW w:w="116.10pt" w:type="dxa"/>
          </w:tcPr>
          <w:p w:rsidR="00BB2822" w:rsidRPr="00ED0FC4" w:rsidRDefault="00BB2822" w:rsidP="00D92C98">
            <w:pPr>
              <w:pStyle w:val="TAL"/>
            </w:pPr>
            <w:r w:rsidRPr="00ED0FC4">
              <w:t>Not applicable.</w:t>
            </w:r>
          </w:p>
        </w:tc>
        <w:tc>
          <w:tcPr>
            <w:tcW w:w="116.65pt" w:type="dxa"/>
          </w:tcPr>
          <w:p w:rsidR="00BB2822" w:rsidRPr="00ED0FC4" w:rsidRDefault="00BB2822" w:rsidP="00D92C98">
            <w:pPr>
              <w:pStyle w:val="TAL"/>
            </w:pPr>
            <w:r w:rsidRPr="00ED0FC4">
              <w:t xml:space="preserve">Report the </w:t>
            </w:r>
            <w:r w:rsidRPr="00ED0FC4">
              <w:rPr>
                <w:lang w:eastAsia="ja-JP"/>
              </w:rPr>
              <w:t>Broadcast Completed Area List</w:t>
            </w:r>
            <w:r w:rsidRPr="00ED0FC4">
              <w:t xml:space="preserve">, the Broadcast Cancelled Area List, </w:t>
            </w:r>
            <w:r w:rsidRPr="00ED0FC4">
              <w:rPr>
                <w:lang w:eastAsia="ja-JP"/>
              </w:rPr>
              <w:t>PWS Restart Indication</w:t>
            </w:r>
            <w:r w:rsidRPr="00ED0FC4">
              <w:t xml:space="preserve"> and the PWS Failure Indication received from eNB(s) to all CBCs that the MME interfaces with.</w:t>
            </w:r>
          </w:p>
        </w:tc>
        <w:tc>
          <w:tcPr>
            <w:tcW w:w="120.40pt" w:type="dxa"/>
          </w:tcPr>
          <w:p w:rsidR="00BB2822" w:rsidRPr="00ED0FC4" w:rsidRDefault="00BB2822" w:rsidP="00D92C98">
            <w:pPr>
              <w:pStyle w:val="TAL"/>
            </w:pPr>
            <w:r w:rsidRPr="00ED0FC4">
              <w:t xml:space="preserve">Report the </w:t>
            </w:r>
            <w:r w:rsidRPr="00ED0FC4">
              <w:rPr>
                <w:lang w:eastAsia="ja-JP"/>
              </w:rPr>
              <w:t>Broadcast Completed Area List</w:t>
            </w:r>
            <w:r w:rsidRPr="00ED0FC4">
              <w:t xml:space="preserve">, the Broadcast Cancelled Area List, </w:t>
            </w:r>
            <w:r w:rsidRPr="00ED0FC4">
              <w:rPr>
                <w:lang w:eastAsia="ja-JP"/>
              </w:rPr>
              <w:t>PWS Restart Indication</w:t>
            </w:r>
            <w:r w:rsidRPr="00ED0FC4">
              <w:t xml:space="preserve"> and the PWS Failure Indication received from gNB(s) or eNB(s) to all CBCs that the AMF interfaces with.</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t>Routing of CBS messages to the appropriate BTSs.</w:t>
            </w:r>
          </w:p>
        </w:tc>
        <w:tc>
          <w:tcPr>
            <w:tcW w:w="116.10pt" w:type="dxa"/>
          </w:tcPr>
          <w:p w:rsidR="00BB2822" w:rsidRPr="00ED0FC4" w:rsidRDefault="00BB2822" w:rsidP="00D92C98">
            <w:pPr>
              <w:pStyle w:val="TAL"/>
            </w:pPr>
            <w:r w:rsidRPr="00ED0FC4">
              <w:t>Routing of CBS messages to the appropriate Node Bs.</w:t>
            </w:r>
          </w:p>
        </w:tc>
        <w:tc>
          <w:tcPr>
            <w:tcW w:w="116.65pt" w:type="dxa"/>
          </w:tcPr>
          <w:p w:rsidR="00BB2822" w:rsidRPr="00ED0FC4" w:rsidRDefault="00BB2822" w:rsidP="00D92C98">
            <w:pPr>
              <w:pStyle w:val="TAL"/>
            </w:pPr>
            <w:r w:rsidRPr="00ED0FC4">
              <w:t>Routing of warning messages to the appropriate eNodeBs in the indicated Tracking Area.</w:t>
            </w:r>
          </w:p>
        </w:tc>
        <w:tc>
          <w:tcPr>
            <w:tcW w:w="120.40pt" w:type="dxa"/>
          </w:tcPr>
          <w:p w:rsidR="00BB2822" w:rsidRPr="00ED0FC4" w:rsidRDefault="00BB2822" w:rsidP="00D92C98">
            <w:pPr>
              <w:pStyle w:val="TAL"/>
            </w:pPr>
            <w:r w:rsidRPr="00ED0FC4">
              <w:t>Routing of warning messages to the appropriate gNB(s) or eNB(s) in the indicated Tracking Area.</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t>Transferring CBS information to each appropriate BTS via a sequence of 4 SMS BROADCAST REQUEST messages or 1 SMS BROADCAST COMMAND message (see 3GPP TS 48.058 [11]), indicating the channel which shall be used.</w:t>
            </w:r>
          </w:p>
        </w:tc>
        <w:tc>
          <w:tcPr>
            <w:tcW w:w="116.10pt" w:type="dxa"/>
          </w:tcPr>
          <w:p w:rsidR="00BB2822" w:rsidRPr="00ED0FC4" w:rsidRDefault="00BB2822" w:rsidP="00D92C98">
            <w:pPr>
              <w:pStyle w:val="TAL"/>
            </w:pPr>
            <w:r w:rsidRPr="00ED0FC4">
              <w:t>The Node B has no functionality regarding CBS. This implies that CBS messages do not have to be transmitted explicitly to the Node Bs for further processing.</w:t>
            </w:r>
          </w:p>
        </w:tc>
        <w:tc>
          <w:tcPr>
            <w:tcW w:w="116.65pt" w:type="dxa"/>
          </w:tcPr>
          <w:p w:rsidR="00BB2822" w:rsidRPr="00ED0FC4" w:rsidRDefault="00BB2822" w:rsidP="00D92C98">
            <w:pPr>
              <w:pStyle w:val="TAL"/>
            </w:pPr>
            <w:r w:rsidRPr="00ED0FC4">
              <w:t>Not applicable.</w:t>
            </w:r>
          </w:p>
        </w:tc>
        <w:tc>
          <w:tcPr>
            <w:tcW w:w="120.40pt" w:type="dxa"/>
          </w:tcPr>
          <w:p w:rsidR="00BB2822" w:rsidRPr="00ED0FC4" w:rsidRDefault="00BB2822" w:rsidP="00D92C98">
            <w:pPr>
              <w:pStyle w:val="TAL"/>
            </w:pPr>
            <w:r w:rsidRPr="00ED0FC4">
              <w:t>Not applicable.</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t>Optionally generating Schedule Messages, indicating the intended schedule of transmissions (see 3GPP TS 44.012 [7]).</w:t>
            </w:r>
          </w:p>
        </w:tc>
        <w:tc>
          <w:tcPr>
            <w:tcW w:w="116.10pt" w:type="dxa"/>
          </w:tcPr>
          <w:p w:rsidR="00BB2822" w:rsidRPr="00ED0FC4" w:rsidRDefault="00BB2822" w:rsidP="00D92C98">
            <w:pPr>
              <w:pStyle w:val="TAL"/>
            </w:pPr>
            <w:r w:rsidRPr="00ED0FC4">
              <w:t>Generating Schedule Messages, indicating the intended schedule of transmissions (see 3GPP TS 25.324 [19]). The conversion of GSM related CB DRX Information is a function of the RNC (3GPP TS 25.401 [17]).</w:t>
            </w:r>
          </w:p>
        </w:tc>
        <w:tc>
          <w:tcPr>
            <w:tcW w:w="116.65pt" w:type="dxa"/>
          </w:tcPr>
          <w:p w:rsidR="00BB2822" w:rsidRPr="00ED0FC4" w:rsidRDefault="00BB2822" w:rsidP="00D92C98">
            <w:pPr>
              <w:pStyle w:val="TAL"/>
            </w:pPr>
            <w:r w:rsidRPr="00ED0FC4">
              <w:t>Not applicable.</w:t>
            </w:r>
          </w:p>
        </w:tc>
        <w:tc>
          <w:tcPr>
            <w:tcW w:w="120.40pt" w:type="dxa"/>
          </w:tcPr>
          <w:p w:rsidR="00BB2822" w:rsidRPr="00ED0FC4" w:rsidRDefault="00BB2822" w:rsidP="00D92C98">
            <w:pPr>
              <w:pStyle w:val="TAL"/>
            </w:pPr>
            <w:r w:rsidRPr="00ED0FC4">
              <w:t>Not applicable.</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t>Optionally receiving CBCH Load Indication messages and reacting by broadcasting a burst of scheduled CBS messages or by suspending the broadcast for a period indicated by BTS (see 3GPP TS 48.058 [11]).</w:t>
            </w:r>
          </w:p>
        </w:tc>
        <w:tc>
          <w:tcPr>
            <w:tcW w:w="116.10pt" w:type="dxa"/>
          </w:tcPr>
          <w:p w:rsidR="00BB2822" w:rsidRPr="00ED0FC4" w:rsidRDefault="00BB2822" w:rsidP="00D92C98">
            <w:pPr>
              <w:pStyle w:val="TAL"/>
              <w:rPr>
                <w:lang w:val="en-US"/>
              </w:rPr>
            </w:pPr>
            <w:r w:rsidRPr="00ED0FC4">
              <w:rPr>
                <w:lang w:val="en-US"/>
              </w:rPr>
              <w:t>Not applicable.</w:t>
            </w:r>
          </w:p>
        </w:tc>
        <w:tc>
          <w:tcPr>
            <w:tcW w:w="116.65pt" w:type="dxa"/>
          </w:tcPr>
          <w:p w:rsidR="00BB2822" w:rsidRPr="00ED0FC4" w:rsidRDefault="00BB2822" w:rsidP="00D92C98">
            <w:pPr>
              <w:pStyle w:val="TAL"/>
              <w:rPr>
                <w:lang w:val="en-US"/>
              </w:rPr>
            </w:pPr>
            <w:r w:rsidRPr="00ED0FC4">
              <w:rPr>
                <w:lang w:val="en-US"/>
              </w:rPr>
              <w:t>Not applicable.</w:t>
            </w:r>
          </w:p>
        </w:tc>
        <w:tc>
          <w:tcPr>
            <w:tcW w:w="120.40pt" w:type="dxa"/>
          </w:tcPr>
          <w:p w:rsidR="00BB2822" w:rsidRPr="00ED0FC4" w:rsidRDefault="00BB2822" w:rsidP="00D92C98">
            <w:pPr>
              <w:pStyle w:val="TAL"/>
              <w:rPr>
                <w:lang w:val="en-US"/>
              </w:rPr>
            </w:pPr>
            <w:r w:rsidRPr="00ED0FC4">
              <w:t>Not applicable.</w:t>
            </w:r>
          </w:p>
        </w:tc>
      </w:tr>
      <w:tr w:rsidR="00BB2822" w:rsidRPr="00ED0FC4" w:rsidTr="00BB2822">
        <w:tblPrEx>
          <w:tblCellMar>
            <w:top w:w="0pt" w:type="dxa"/>
            <w:bottom w:w="0pt" w:type="dxa"/>
          </w:tblCellMar>
        </w:tblPrEx>
        <w:trPr>
          <w:jc w:val="center"/>
        </w:trPr>
        <w:tc>
          <w:tcPr>
            <w:tcW w:w="116.30pt" w:type="dxa"/>
          </w:tcPr>
          <w:p w:rsidR="00BB2822" w:rsidRPr="00ED0FC4" w:rsidRDefault="00BB2822" w:rsidP="00D92C98">
            <w:pPr>
              <w:pStyle w:val="TAL"/>
            </w:pPr>
            <w:r w:rsidRPr="00ED0FC4">
              <w:rPr>
                <w:lang w:val="en-US" w:eastAsia="ja-JP"/>
              </w:rPr>
              <w:t>Broadcasting the ETWS Primary Notification message upon receipt of the WRITE-REPLACE message including the Paging-ETWS-Indicator. The ETWS Primary Notification message is broadcasted according to the Warning Period parameter.</w:t>
            </w:r>
          </w:p>
        </w:tc>
        <w:tc>
          <w:tcPr>
            <w:tcW w:w="116.10pt" w:type="dxa"/>
          </w:tcPr>
          <w:p w:rsidR="00BB2822" w:rsidRPr="00ED0FC4" w:rsidDel="00DD7F62" w:rsidRDefault="00BB2822" w:rsidP="00D92C98">
            <w:pPr>
              <w:pStyle w:val="TAL"/>
              <w:rPr>
                <w:rFonts w:hint="eastAsia"/>
                <w:lang w:val="en-US"/>
              </w:rPr>
            </w:pPr>
            <w:r w:rsidRPr="00ED0FC4">
              <w:rPr>
                <w:lang w:val="en-US"/>
              </w:rPr>
              <w:t>Sending ETWS messages to mobile terminals upon receiving CBS transmission request from CBC including the Paging-ETWS-Indicator. Emergency indication can be included in the paging messages, based on the warning type information conveyed from CBC.</w:t>
            </w:r>
          </w:p>
        </w:tc>
        <w:tc>
          <w:tcPr>
            <w:tcW w:w="116.65pt" w:type="dxa"/>
          </w:tcPr>
          <w:p w:rsidR="00BB2822" w:rsidRPr="00ED0FC4" w:rsidRDefault="00BB2822" w:rsidP="00D92C98">
            <w:pPr>
              <w:pStyle w:val="TAL"/>
              <w:rPr>
                <w:lang w:val="en-US"/>
              </w:rPr>
            </w:pPr>
            <w:r w:rsidRPr="00ED0FC4">
              <w:t xml:space="preserve">Sending the Write-Replace Warning Request message to the appropriate eNodeBs </w:t>
            </w:r>
            <w:r w:rsidRPr="00ED0FC4">
              <w:rPr>
                <w:lang w:val="en-US"/>
              </w:rPr>
              <w:t>upon receiving warning message transmission request from CBC.</w:t>
            </w:r>
          </w:p>
        </w:tc>
        <w:tc>
          <w:tcPr>
            <w:tcW w:w="120.40pt" w:type="dxa"/>
          </w:tcPr>
          <w:p w:rsidR="00BB2822" w:rsidRPr="00ED0FC4" w:rsidRDefault="00BB2822" w:rsidP="00D92C98">
            <w:pPr>
              <w:pStyle w:val="TAL"/>
            </w:pPr>
            <w:r w:rsidRPr="00ED0FC4">
              <w:t xml:space="preserve">Sending the Write-Replace Warning Request message to the appropriate NG-RANs </w:t>
            </w:r>
            <w:r w:rsidRPr="00ED0FC4">
              <w:rPr>
                <w:lang w:val="en-US"/>
              </w:rPr>
              <w:t>upon receiving warning message transmission request from CBC.</w:t>
            </w:r>
          </w:p>
        </w:tc>
      </w:tr>
    </w:tbl>
    <w:p w:rsidR="00E448B3" w:rsidRDefault="00E448B3">
      <w:pPr>
        <w:rPr>
          <w:lang w:val="en-US"/>
        </w:rPr>
      </w:pPr>
    </w:p>
    <w:p w:rsidR="00E448B3" w:rsidRDefault="00E448B3">
      <w:pPr>
        <w:rPr>
          <w:lang w:val="en-US"/>
        </w:rPr>
      </w:pPr>
      <w:r>
        <w:rPr>
          <w:lang w:val="en-US"/>
        </w:rPr>
        <w:lastRenderedPageBreak/>
        <w:t>To work efficiently on the interfaces, the BSC/RNC should forward CB related messages to the CBC using cell lists as far as applicable.</w:t>
      </w:r>
    </w:p>
    <w:p w:rsidR="00E448B3" w:rsidRDefault="00E448B3">
      <w:pPr>
        <w:pStyle w:val="1"/>
      </w:pPr>
      <w:bookmarkStart w:id="42" w:name="_Toc509929713"/>
      <w:r>
        <w:t>7</w:t>
      </w:r>
      <w:r>
        <w:tab/>
        <w:t>BTS Functionality</w:t>
      </w:r>
      <w:bookmarkEnd w:id="42"/>
    </w:p>
    <w:p w:rsidR="00E448B3" w:rsidRDefault="00E448B3">
      <w:pPr>
        <w:rPr>
          <w:lang w:val="en-US"/>
        </w:rPr>
      </w:pPr>
      <w:r>
        <w:rPr>
          <w:lang w:val="en-US"/>
        </w:rPr>
        <w:t>Only GSM [The BTS is responsible for conveying CBS information received via SMS BROADCAST REQUEST or SMS BROADCAST COMMAND messages over the radio path to the MS.</w:t>
      </w:r>
    </w:p>
    <w:p w:rsidR="00E448B3" w:rsidRDefault="00E448B3">
      <w:pPr>
        <w:pStyle w:val="B1"/>
      </w:pPr>
      <w:r>
        <w:t>-</w:t>
      </w:r>
      <w:r>
        <w:tab/>
        <w:t>optionally generating CBCH Load Indication messages, indicating an underflow or overflow situation on the CBCH (see 3GPP</w:t>
      </w:r>
      <w:r w:rsidR="00361086">
        <w:t> </w:t>
      </w:r>
      <w:r>
        <w:t>TS 48.058</w:t>
      </w:r>
      <w:r w:rsidR="00361086">
        <w:t> </w:t>
      </w:r>
      <w:r>
        <w:t>[11]).</w:t>
      </w:r>
      <w:r w:rsidR="00470776">
        <w:t>]</w:t>
      </w:r>
    </w:p>
    <w:p w:rsidR="00E448B3" w:rsidRDefault="00E448B3">
      <w:pPr>
        <w:pStyle w:val="1"/>
      </w:pPr>
      <w:bookmarkStart w:id="43" w:name="_Toc509929714"/>
      <w:r>
        <w:t>8</w:t>
      </w:r>
      <w:r>
        <w:tab/>
        <w:t>MS/UE Functionality</w:t>
      </w:r>
      <w:bookmarkEnd w:id="43"/>
    </w:p>
    <w:p w:rsidR="00F31B62" w:rsidRDefault="00F31B62" w:rsidP="00F31B62">
      <w:pPr>
        <w:pStyle w:val="2"/>
      </w:pPr>
      <w:bookmarkStart w:id="44" w:name="_Toc509929715"/>
      <w:r w:rsidRPr="00651FD8">
        <w:t>8</w:t>
      </w:r>
      <w:r w:rsidRPr="00651FD8">
        <w:rPr>
          <w:rFonts w:hint="eastAsia"/>
          <w:lang w:eastAsia="ja-JP"/>
        </w:rPr>
        <w:t>.1</w:t>
      </w:r>
      <w:r w:rsidRPr="00651FD8">
        <w:tab/>
      </w:r>
      <w:r w:rsidRPr="00651FD8">
        <w:rPr>
          <w:rFonts w:hint="eastAsia"/>
          <w:lang w:eastAsia="ja-JP"/>
        </w:rPr>
        <w:t xml:space="preserve">General </w:t>
      </w:r>
      <w:r w:rsidRPr="00651FD8">
        <w:t>MS/UE Functionality</w:t>
      </w:r>
      <w:bookmarkEnd w:id="44"/>
    </w:p>
    <w:p w:rsidR="00E448B3" w:rsidRDefault="00E448B3">
      <w:pPr>
        <w:rPr>
          <w:lang w:val="en-US"/>
        </w:rPr>
      </w:pPr>
      <w:r>
        <w:rPr>
          <w:lang w:val="en-US"/>
        </w:rPr>
        <w:t>Only GSM [The MS is responsible for recombination of the blocks received via the radio path to reconstitute the CBS message.]</w:t>
      </w:r>
    </w:p>
    <w:p w:rsidR="00E448B3" w:rsidRDefault="00E448B3">
      <w:pPr>
        <w:rPr>
          <w:lang w:val="en-US"/>
        </w:rPr>
      </w:pPr>
      <w:r>
        <w:rPr>
          <w:lang w:val="en-US"/>
        </w:rPr>
        <w:t xml:space="preserve">The precise method of display of CBS messages is outside the scope of </w:t>
      </w:r>
      <w:r w:rsidR="00470776">
        <w:rPr>
          <w:lang w:val="en-US"/>
        </w:rPr>
        <w:t>3GPP</w:t>
      </w:r>
      <w:r>
        <w:rPr>
          <w:lang w:val="en-US"/>
        </w:rPr>
        <w:t xml:space="preserve"> </w:t>
      </w:r>
      <w:r w:rsidR="00470776">
        <w:rPr>
          <w:lang w:val="en-US"/>
        </w:rPr>
        <w:t>s</w:t>
      </w:r>
      <w:r>
        <w:rPr>
          <w:lang w:val="en-US"/>
        </w:rPr>
        <w:t>pecifications, however it is assumed that an MS/UE will:</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4004"/>
        <w:gridCol w:w="35"/>
        <w:gridCol w:w="3969"/>
      </w:tblGrid>
      <w:tr w:rsidR="00E448B3" w:rsidRPr="00ED0FC4">
        <w:tblPrEx>
          <w:tblCellMar>
            <w:top w:w="0pt" w:type="dxa"/>
            <w:bottom w:w="0pt" w:type="dxa"/>
          </w:tblCellMar>
        </w:tblPrEx>
        <w:trPr>
          <w:jc w:val="center"/>
        </w:trPr>
        <w:tc>
          <w:tcPr>
            <w:tcW w:w="201.95pt" w:type="dxa"/>
            <w:gridSpan w:val="2"/>
            <w:shd w:val="pct15" w:color="auto" w:fill="FFFFFF"/>
          </w:tcPr>
          <w:p w:rsidR="00E448B3" w:rsidRPr="00ED0FC4" w:rsidRDefault="00E448B3">
            <w:pPr>
              <w:pStyle w:val="TAH"/>
            </w:pPr>
            <w:r w:rsidRPr="00ED0FC4">
              <w:t>MS</w:t>
            </w:r>
          </w:p>
        </w:tc>
        <w:tc>
          <w:tcPr>
            <w:tcW w:w="198.45pt" w:type="dxa"/>
            <w:shd w:val="pct15" w:color="auto" w:fill="FFFFFF"/>
          </w:tcPr>
          <w:p w:rsidR="00E448B3" w:rsidRPr="00ED0FC4" w:rsidRDefault="00E448B3">
            <w:pPr>
              <w:pStyle w:val="TAH"/>
            </w:pPr>
            <w:r w:rsidRPr="00ED0FC4">
              <w:t>UE</w:t>
            </w:r>
          </w:p>
        </w:tc>
      </w:tr>
      <w:tr w:rsidR="00E448B3" w:rsidRPr="00ED0FC4">
        <w:tblPrEx>
          <w:tblCellMar>
            <w:top w:w="0pt" w:type="dxa"/>
            <w:bottom w:w="0pt" w:type="dxa"/>
          </w:tblCellMar>
        </w:tblPrEx>
        <w:trPr>
          <w:jc w:val="center"/>
        </w:trPr>
        <w:tc>
          <w:tcPr>
            <w:tcW w:w="201.95pt" w:type="dxa"/>
            <w:gridSpan w:val="2"/>
          </w:tcPr>
          <w:p w:rsidR="00E448B3" w:rsidRPr="00ED0FC4" w:rsidRDefault="00470776" w:rsidP="00470776">
            <w:pPr>
              <w:pStyle w:val="TAL"/>
            </w:pPr>
            <w:r w:rsidRPr="00ED0FC4">
              <w:t>D</w:t>
            </w:r>
            <w:r w:rsidR="00E448B3" w:rsidRPr="00ED0FC4">
              <w:t>iscard sequences transferred via the radio path (see 3GPP</w:t>
            </w:r>
            <w:r w:rsidR="00361086" w:rsidRPr="00ED0FC4">
              <w:t> </w:t>
            </w:r>
            <w:r w:rsidR="00E448B3" w:rsidRPr="00ED0FC4">
              <w:t>TS </w:t>
            </w:r>
            <w:r w:rsidR="008C2147" w:rsidRPr="00ED0FC4">
              <w:t>44.012</w:t>
            </w:r>
            <w:r w:rsidR="00361086" w:rsidRPr="00ED0FC4">
              <w:t> </w:t>
            </w:r>
            <w:r w:rsidR="00E448B3" w:rsidRPr="00ED0FC4">
              <w:t>[7]) which do not consist of consecutive blocks</w:t>
            </w:r>
            <w:r w:rsidRPr="00ED0FC4">
              <w:t>.</w:t>
            </w:r>
          </w:p>
        </w:tc>
        <w:tc>
          <w:tcPr>
            <w:tcW w:w="198.45pt" w:type="dxa"/>
          </w:tcPr>
          <w:p w:rsidR="00470776" w:rsidRPr="00ED0FC4" w:rsidRDefault="00E448B3">
            <w:pPr>
              <w:pStyle w:val="TAL"/>
            </w:pPr>
            <w:r w:rsidRPr="00ED0FC4">
              <w:t>Discard corrupt CBS messages received on the radio interface</w:t>
            </w:r>
            <w:r w:rsidR="00470776" w:rsidRPr="00ED0FC4">
              <w:t>.</w:t>
            </w:r>
          </w:p>
        </w:tc>
      </w:tr>
      <w:tr w:rsidR="00E448B3" w:rsidRPr="00ED0FC4">
        <w:tblPrEx>
          <w:tblCellMar>
            <w:top w:w="0pt" w:type="dxa"/>
            <w:bottom w:w="0pt" w:type="dxa"/>
          </w:tblCellMar>
        </w:tblPrEx>
        <w:trPr>
          <w:jc w:val="center"/>
        </w:trPr>
        <w:tc>
          <w:tcPr>
            <w:tcW w:w="400.40pt" w:type="dxa"/>
            <w:gridSpan w:val="3"/>
          </w:tcPr>
          <w:p w:rsidR="00E448B3" w:rsidRPr="00ED0FC4" w:rsidRDefault="00470776">
            <w:pPr>
              <w:pStyle w:val="TAC"/>
            </w:pPr>
            <w:r w:rsidRPr="00ED0FC4">
              <w:t xml:space="preserve">Have </w:t>
            </w:r>
            <w:r w:rsidR="00E448B3" w:rsidRPr="00ED0FC4">
              <w:t>the ability to discard CBS information which is not in a suitable data coding scheme</w:t>
            </w:r>
            <w:r w:rsidRPr="00ED0FC4">
              <w:t>.</w:t>
            </w:r>
          </w:p>
        </w:tc>
      </w:tr>
      <w:tr w:rsidR="00E448B3" w:rsidRPr="00ED0FC4">
        <w:tblPrEx>
          <w:tblCellMar>
            <w:top w:w="0pt" w:type="dxa"/>
            <w:bottom w:w="0pt" w:type="dxa"/>
          </w:tblCellMar>
        </w:tblPrEx>
        <w:trPr>
          <w:jc w:val="center"/>
        </w:trPr>
        <w:tc>
          <w:tcPr>
            <w:tcW w:w="400.40pt" w:type="dxa"/>
            <w:gridSpan w:val="3"/>
          </w:tcPr>
          <w:p w:rsidR="00E448B3" w:rsidRPr="00ED0FC4" w:rsidRDefault="00E448B3">
            <w:pPr>
              <w:pStyle w:val="TAC"/>
            </w:pPr>
            <w:r w:rsidRPr="00ED0FC4">
              <w:t>Have the ability to discard a CBS message which has a message identifier indicating that it is of subject matter which is not of interest to the MS</w:t>
            </w:r>
            <w:r w:rsidR="00470776" w:rsidRPr="00ED0FC4">
              <w:t>/UE.</w:t>
            </w:r>
          </w:p>
        </w:tc>
      </w:tr>
      <w:tr w:rsidR="00E448B3" w:rsidRPr="00ED0FC4">
        <w:tblPrEx>
          <w:tblCellMar>
            <w:top w:w="0pt" w:type="dxa"/>
            <w:bottom w:w="0pt" w:type="dxa"/>
          </w:tblCellMar>
        </w:tblPrEx>
        <w:trPr>
          <w:jc w:val="center"/>
        </w:trPr>
        <w:tc>
          <w:tcPr>
            <w:tcW w:w="400.40pt" w:type="dxa"/>
            <w:gridSpan w:val="3"/>
          </w:tcPr>
          <w:p w:rsidR="00E448B3" w:rsidRPr="00ED0FC4" w:rsidRDefault="00F31B62" w:rsidP="00F31B62">
            <w:pPr>
              <w:pStyle w:val="TAC"/>
            </w:pPr>
            <w:r w:rsidRPr="00ED0FC4">
              <w:t xml:space="preserve">Have the ability to </w:t>
            </w:r>
            <w:r w:rsidRPr="00ED0FC4">
              <w:rPr>
                <w:rFonts w:hint="eastAsia"/>
                <w:lang w:eastAsia="ja-JP"/>
              </w:rPr>
              <w:t>detect duplicate messages as specified in subclause 8.2</w:t>
            </w:r>
            <w:r w:rsidRPr="00ED0FC4">
              <w:t>;</w:t>
            </w:r>
          </w:p>
        </w:tc>
      </w:tr>
      <w:tr w:rsidR="00E448B3" w:rsidRPr="00ED0FC4">
        <w:tblPrEx>
          <w:tblCellMar>
            <w:top w:w="0pt" w:type="dxa"/>
            <w:bottom w:w="0pt" w:type="dxa"/>
          </w:tblCellMar>
        </w:tblPrEx>
        <w:trPr>
          <w:jc w:val="center"/>
        </w:trPr>
        <w:tc>
          <w:tcPr>
            <w:tcW w:w="400.40pt" w:type="dxa"/>
            <w:gridSpan w:val="3"/>
          </w:tcPr>
          <w:p w:rsidR="00E448B3" w:rsidRPr="00ED0FC4" w:rsidRDefault="00470776">
            <w:pPr>
              <w:pStyle w:val="TAC"/>
            </w:pPr>
            <w:r w:rsidRPr="00ED0FC4">
              <w:t xml:space="preserve">Have </w:t>
            </w:r>
            <w:r w:rsidR="00E448B3" w:rsidRPr="00ED0FC4">
              <w:t>the ability to transfer a CBS message to an external device, when supported ;</w:t>
            </w:r>
          </w:p>
        </w:tc>
      </w:tr>
      <w:tr w:rsidR="00E448B3" w:rsidRPr="00ED0FC4">
        <w:tblPrEx>
          <w:tblCellMar>
            <w:top w:w="0pt" w:type="dxa"/>
            <w:bottom w:w="0pt" w:type="dxa"/>
          </w:tblCellMar>
        </w:tblPrEx>
        <w:trPr>
          <w:jc w:val="center"/>
        </w:trPr>
        <w:tc>
          <w:tcPr>
            <w:tcW w:w="200.20pt" w:type="dxa"/>
          </w:tcPr>
          <w:p w:rsidR="00E448B3" w:rsidRPr="00ED0FC4" w:rsidRDefault="00470776" w:rsidP="00470776">
            <w:pPr>
              <w:pStyle w:val="TAL"/>
            </w:pPr>
            <w:r w:rsidRPr="00ED0FC4">
              <w:rPr>
                <w:lang w:val="en-US"/>
              </w:rPr>
              <w:t>O</w:t>
            </w:r>
            <w:r w:rsidR="00E448B3" w:rsidRPr="00ED0FC4">
              <w:t>ptionally enter CBS DRX mode based upon received Schedule Messages (see 3GPP TS </w:t>
            </w:r>
            <w:r w:rsidR="008C2147" w:rsidRPr="00ED0FC4">
              <w:t>44.012</w:t>
            </w:r>
            <w:r w:rsidR="00E448B3" w:rsidRPr="00ED0FC4">
              <w:t xml:space="preserve"> [7]);</w:t>
            </w:r>
          </w:p>
        </w:tc>
        <w:tc>
          <w:tcPr>
            <w:tcW w:w="200.20pt" w:type="dxa"/>
            <w:gridSpan w:val="2"/>
          </w:tcPr>
          <w:p w:rsidR="00E448B3" w:rsidRPr="00ED0FC4" w:rsidRDefault="00E448B3">
            <w:pPr>
              <w:pStyle w:val="TAL"/>
            </w:pPr>
            <w:r w:rsidRPr="00ED0FC4">
              <w:t>Enter CBS DRX mode based upon received Schedule Messages (see 3GPP</w:t>
            </w:r>
            <w:r w:rsidR="00361086" w:rsidRPr="00ED0FC4">
              <w:t> </w:t>
            </w:r>
            <w:r w:rsidRPr="00ED0FC4">
              <w:t>TS</w:t>
            </w:r>
            <w:r w:rsidR="00361086" w:rsidRPr="00ED0FC4">
              <w:t> </w:t>
            </w:r>
            <w:r w:rsidRPr="00ED0FC4">
              <w:t>25.324</w:t>
            </w:r>
            <w:r w:rsidR="00361086" w:rsidRPr="00ED0FC4">
              <w:t> [19]</w:t>
            </w:r>
            <w:r w:rsidRPr="00ED0FC4">
              <w:t>)</w:t>
            </w:r>
            <w:r w:rsidR="00470776" w:rsidRPr="00ED0FC4">
              <w:t>.</w:t>
            </w:r>
          </w:p>
        </w:tc>
      </w:tr>
      <w:tr w:rsidR="00E448B3" w:rsidRPr="00ED0FC4">
        <w:tblPrEx>
          <w:tblCellMar>
            <w:top w:w="0pt" w:type="dxa"/>
            <w:bottom w:w="0pt" w:type="dxa"/>
          </w:tblCellMar>
        </w:tblPrEx>
        <w:trPr>
          <w:jc w:val="center"/>
        </w:trPr>
        <w:tc>
          <w:tcPr>
            <w:tcW w:w="200.20pt" w:type="dxa"/>
          </w:tcPr>
          <w:p w:rsidR="00E448B3" w:rsidRPr="00ED0FC4" w:rsidRDefault="00470776" w:rsidP="00470776">
            <w:pPr>
              <w:pStyle w:val="TAL"/>
            </w:pPr>
            <w:r w:rsidRPr="00ED0FC4">
              <w:rPr>
                <w:lang w:val="en-US"/>
              </w:rPr>
              <w:t>O</w:t>
            </w:r>
            <w:r w:rsidR="00E448B3" w:rsidRPr="00ED0FC4">
              <w:t>ptionally skip reception of the remaining block(s) of a CBS message which do(es) not contain cell broadcast information (see 3GPP TS </w:t>
            </w:r>
            <w:r w:rsidR="008C2147" w:rsidRPr="00ED0FC4">
              <w:t>44.012</w:t>
            </w:r>
            <w:r w:rsidR="00E448B3" w:rsidRPr="00ED0FC4">
              <w:t xml:space="preserve"> [7]);</w:t>
            </w:r>
          </w:p>
        </w:tc>
        <w:tc>
          <w:tcPr>
            <w:tcW w:w="200.20pt" w:type="dxa"/>
            <w:gridSpan w:val="2"/>
          </w:tcPr>
          <w:p w:rsidR="00E448B3" w:rsidRPr="00ED0FC4" w:rsidRDefault="00470776">
            <w:pPr>
              <w:pStyle w:val="TAL"/>
            </w:pPr>
            <w:r w:rsidRPr="00ED0FC4">
              <w:t>N</w:t>
            </w:r>
            <w:r w:rsidR="00E448B3" w:rsidRPr="00ED0FC4">
              <w:t>ot applicable</w:t>
            </w:r>
            <w:r w:rsidRPr="00ED0FC4">
              <w:t>.</w:t>
            </w:r>
          </w:p>
        </w:tc>
      </w:tr>
      <w:tr w:rsidR="00E448B3" w:rsidRPr="00ED0FC4">
        <w:tblPrEx>
          <w:tblCellMar>
            <w:top w:w="0pt" w:type="dxa"/>
            <w:bottom w:w="0pt" w:type="dxa"/>
          </w:tblCellMar>
        </w:tblPrEx>
        <w:trPr>
          <w:jc w:val="center"/>
        </w:trPr>
        <w:tc>
          <w:tcPr>
            <w:tcW w:w="200.20pt" w:type="dxa"/>
          </w:tcPr>
          <w:p w:rsidR="00E448B3" w:rsidRPr="00ED0FC4" w:rsidRDefault="00E448B3">
            <w:pPr>
              <w:pStyle w:val="TAL"/>
            </w:pPr>
            <w:r w:rsidRPr="00ED0FC4">
              <w:t>Optionally read the extended channel</w:t>
            </w:r>
            <w:r w:rsidR="00470776" w:rsidRPr="00ED0FC4">
              <w:t>.</w:t>
            </w:r>
          </w:p>
        </w:tc>
        <w:tc>
          <w:tcPr>
            <w:tcW w:w="200.20pt" w:type="dxa"/>
            <w:gridSpan w:val="2"/>
          </w:tcPr>
          <w:p w:rsidR="00E448B3" w:rsidRPr="00ED0FC4" w:rsidRDefault="00E448B3">
            <w:pPr>
              <w:pStyle w:val="TAL"/>
            </w:pPr>
            <w:r w:rsidRPr="00ED0FC4">
              <w:t>Not applicable for UMTS</w:t>
            </w:r>
            <w:r w:rsidR="00E71CE4" w:rsidRPr="00ED0FC4">
              <w:t>,</w:t>
            </w:r>
            <w:r w:rsidR="00470776" w:rsidRPr="00ED0FC4">
              <w:t xml:space="preserve"> E-UTRAN</w:t>
            </w:r>
            <w:r w:rsidR="00E71CE4" w:rsidRPr="00ED0FC4">
              <w:t>, and NG-RAN</w:t>
            </w:r>
            <w:r w:rsidRPr="00ED0FC4">
              <w:t>.</w:t>
            </w:r>
          </w:p>
        </w:tc>
      </w:tr>
      <w:tr w:rsidR="00E448B3" w:rsidRPr="00ED0FC4">
        <w:tblPrEx>
          <w:tblCellMar>
            <w:top w:w="0pt" w:type="dxa"/>
            <w:bottom w:w="0pt" w:type="dxa"/>
          </w:tblCellMar>
        </w:tblPrEx>
        <w:trPr>
          <w:jc w:val="center"/>
        </w:trPr>
        <w:tc>
          <w:tcPr>
            <w:tcW w:w="400.40pt" w:type="dxa"/>
            <w:gridSpan w:val="3"/>
          </w:tcPr>
          <w:p w:rsidR="00E448B3" w:rsidRPr="00ED0FC4" w:rsidRDefault="00470776">
            <w:pPr>
              <w:pStyle w:val="TAC"/>
            </w:pPr>
            <w:r w:rsidRPr="00ED0FC4">
              <w:t>E</w:t>
            </w:r>
            <w:r w:rsidR="00E448B3" w:rsidRPr="00ED0FC4">
              <w:t>nable the user to activate/deactivate CBS through MMI</w:t>
            </w:r>
          </w:p>
        </w:tc>
      </w:tr>
      <w:tr w:rsidR="00E448B3" w:rsidRPr="00ED0FC4">
        <w:tblPrEx>
          <w:tblCellMar>
            <w:top w:w="0pt" w:type="dxa"/>
            <w:bottom w:w="0pt" w:type="dxa"/>
          </w:tblCellMar>
        </w:tblPrEx>
        <w:trPr>
          <w:jc w:val="center"/>
        </w:trPr>
        <w:tc>
          <w:tcPr>
            <w:tcW w:w="400.40pt" w:type="dxa"/>
            <w:gridSpan w:val="3"/>
          </w:tcPr>
          <w:p w:rsidR="00E448B3" w:rsidRPr="00ED0FC4" w:rsidRDefault="00E448B3">
            <w:pPr>
              <w:pStyle w:val="TAC"/>
            </w:pPr>
            <w:r w:rsidRPr="00ED0FC4">
              <w:t>Enable the user to maintain a "search list" and receive CBS messages with a Message Identifier in the list while discarding CBS messages with a Message Identifier not in the list</w:t>
            </w:r>
            <w:r w:rsidR="00470776" w:rsidRPr="00ED0FC4">
              <w:t>.</w:t>
            </w:r>
          </w:p>
        </w:tc>
      </w:tr>
      <w:tr w:rsidR="00A61661" w:rsidRPr="00ED0FC4" w:rsidTr="00BE45DC">
        <w:tblPrEx>
          <w:tblCellMar>
            <w:top w:w="0pt" w:type="dxa"/>
            <w:bottom w:w="0pt" w:type="dxa"/>
          </w:tblCellMar>
        </w:tblPrEx>
        <w:trPr>
          <w:jc w:val="center"/>
        </w:trPr>
        <w:tc>
          <w:tcPr>
            <w:tcW w:w="400.40pt" w:type="dxa"/>
            <w:gridSpan w:val="3"/>
          </w:tcPr>
          <w:p w:rsidR="00A61661" w:rsidRPr="00ED0FC4" w:rsidRDefault="00A61661" w:rsidP="00BE45DC">
            <w:pPr>
              <w:pStyle w:val="TAC"/>
              <w:rPr>
                <w:rFonts w:hint="eastAsia"/>
                <w:lang w:eastAsia="ja-JP"/>
              </w:rPr>
            </w:pPr>
            <w:r w:rsidRPr="00ED0FC4">
              <w:rPr>
                <w:rFonts w:hint="eastAsia"/>
                <w:lang w:eastAsia="ja-JP"/>
              </w:rPr>
              <w:t>D</w:t>
            </w:r>
            <w:r w:rsidRPr="00ED0FC4">
              <w:t>iscard CBS messages</w:t>
            </w:r>
            <w:r w:rsidRPr="00ED0FC4">
              <w:rPr>
                <w:rFonts w:hint="eastAsia"/>
                <w:lang w:eastAsia="ja-JP"/>
              </w:rPr>
              <w:t xml:space="preserve"> in Message Identifier value range </w:t>
            </w:r>
            <w:r w:rsidRPr="00ED0FC4">
              <w:t>"</w:t>
            </w:r>
            <w:r w:rsidRPr="00ED0FC4">
              <w:rPr>
                <w:rFonts w:hint="eastAsia"/>
                <w:lang w:eastAsia="ja-JP"/>
              </w:rPr>
              <w:t>A000hex-AFFFhex</w:t>
            </w:r>
            <w:r w:rsidRPr="00ED0FC4">
              <w:t>"</w:t>
            </w:r>
            <w:r w:rsidRPr="00ED0FC4">
              <w:rPr>
                <w:rFonts w:hint="eastAsia"/>
                <w:lang w:eastAsia="ja-JP"/>
              </w:rPr>
              <w:t xml:space="preserve"> unless received </w:t>
            </w:r>
            <w:r w:rsidRPr="00ED0FC4">
              <w:rPr>
                <w:lang w:eastAsia="ja-JP"/>
              </w:rPr>
              <w:t>from</w:t>
            </w:r>
            <w:r w:rsidRPr="00ED0FC4">
              <w:rPr>
                <w:rFonts w:hint="eastAsia"/>
                <w:lang w:eastAsia="ja-JP"/>
              </w:rPr>
              <w:t xml:space="preserve"> HPLMN, EHPLMN or PLMN that is equivalent to HPLMN or EHPLMN.</w:t>
            </w:r>
          </w:p>
        </w:tc>
      </w:tr>
      <w:tr w:rsidR="00E448B3" w:rsidRPr="00ED0FC4">
        <w:tblPrEx>
          <w:tblCellMar>
            <w:top w:w="0pt" w:type="dxa"/>
            <w:bottom w:w="0pt" w:type="dxa"/>
          </w:tblCellMar>
        </w:tblPrEx>
        <w:trPr>
          <w:jc w:val="center"/>
        </w:trPr>
        <w:tc>
          <w:tcPr>
            <w:tcW w:w="400.40pt" w:type="dxa"/>
            <w:gridSpan w:val="3"/>
          </w:tcPr>
          <w:p w:rsidR="00E448B3" w:rsidRPr="00ED0FC4" w:rsidRDefault="00470776">
            <w:pPr>
              <w:pStyle w:val="TAC"/>
            </w:pPr>
            <w:r w:rsidRPr="00ED0FC4">
              <w:t>A</w:t>
            </w:r>
            <w:r w:rsidR="00E448B3" w:rsidRPr="00ED0FC4">
              <w:t>llow the user to enter the Message Identifier via MMI only for the 1 000 lowest codes</w:t>
            </w:r>
            <w:r w:rsidRPr="00ED0FC4">
              <w:t>.</w:t>
            </w:r>
          </w:p>
        </w:tc>
      </w:tr>
      <w:tr w:rsidR="00CC3262" w:rsidRPr="00ED0FC4" w:rsidTr="009D059A">
        <w:tblPrEx>
          <w:tblCellMar>
            <w:top w:w="0pt" w:type="dxa"/>
            <w:bottom w:w="0pt" w:type="dxa"/>
          </w:tblCellMar>
        </w:tblPrEx>
        <w:trPr>
          <w:jc w:val="center"/>
        </w:trPr>
        <w:tc>
          <w:tcPr>
            <w:tcW w:w="200.20pt" w:type="dxa"/>
          </w:tcPr>
          <w:p w:rsidR="00CC3262" w:rsidRPr="00ED0FC4" w:rsidRDefault="00CC3262">
            <w:pPr>
              <w:pStyle w:val="TAC"/>
            </w:pPr>
            <w:r w:rsidRPr="00ED0FC4">
              <w:t>Be capable of receiving CBS messages consisting of up to 15 pages.</w:t>
            </w:r>
          </w:p>
        </w:tc>
        <w:tc>
          <w:tcPr>
            <w:tcW w:w="200.20pt" w:type="dxa"/>
            <w:gridSpan w:val="2"/>
          </w:tcPr>
          <w:p w:rsidR="00CC3262" w:rsidRPr="00ED0FC4" w:rsidRDefault="00CC3262">
            <w:pPr>
              <w:pStyle w:val="TAC"/>
            </w:pPr>
            <w:r w:rsidRPr="00ED0FC4">
              <w:t>Be capable of receiving CBS messages consisting of up to 1230 octets in UTRAN or warning messages of up to 9600 octets in E</w:t>
            </w:r>
            <w:r w:rsidR="00E71CE4" w:rsidRPr="00ED0FC4">
              <w:t>-</w:t>
            </w:r>
            <w:r w:rsidRPr="00ED0FC4">
              <w:t>UTRAN</w:t>
            </w:r>
            <w:r w:rsidR="00E71CE4" w:rsidRPr="00ED0FC4">
              <w:t>, or NG-RAN</w:t>
            </w:r>
            <w:r w:rsidRPr="00ED0FC4">
              <w:t>.</w:t>
            </w:r>
          </w:p>
        </w:tc>
      </w:tr>
      <w:tr w:rsidR="00FD4F0E" w:rsidRPr="00ED0FC4">
        <w:tblPrEx>
          <w:tblCellMar>
            <w:top w:w="0pt" w:type="dxa"/>
            <w:bottom w:w="0pt" w:type="dxa"/>
          </w:tblCellMar>
        </w:tblPrEx>
        <w:trPr>
          <w:jc w:val="center"/>
        </w:trPr>
        <w:tc>
          <w:tcPr>
            <w:tcW w:w="400.40pt" w:type="dxa"/>
            <w:gridSpan w:val="3"/>
          </w:tcPr>
          <w:p w:rsidR="00FD4F0E" w:rsidRPr="00ED0FC4" w:rsidRDefault="00FD4F0E" w:rsidP="00CC3262">
            <w:pPr>
              <w:pStyle w:val="TAL"/>
            </w:pPr>
            <w:r w:rsidRPr="00ED0FC4">
              <w:t>When emergency indication is included in the received paging and/or CBS</w:t>
            </w:r>
            <w:r w:rsidR="00CC3262" w:rsidRPr="00ED0FC4">
              <w:t>/warning</w:t>
            </w:r>
            <w:r w:rsidRPr="00ED0FC4">
              <w:t xml:space="preserve"> message, behave as specified in 3GPP TS 22.</w:t>
            </w:r>
            <w:r w:rsidR="007E3E3B" w:rsidRPr="00ED0FC4">
              <w:t>2</w:t>
            </w:r>
            <w:r w:rsidRPr="00ED0FC4">
              <w:t>68 [2</w:t>
            </w:r>
            <w:r w:rsidR="007E3E3B" w:rsidRPr="00ED0FC4">
              <w:t>8</w:t>
            </w:r>
            <w:r w:rsidRPr="00ED0FC4">
              <w:t>]</w:t>
            </w:r>
            <w:r w:rsidR="00CC3262" w:rsidRPr="00ED0FC4">
              <w:t>.</w:t>
            </w:r>
          </w:p>
          <w:p w:rsidR="00FD4F0E" w:rsidRPr="00ED0FC4" w:rsidRDefault="00FD4F0E" w:rsidP="00CC3262">
            <w:pPr>
              <w:pStyle w:val="TAL"/>
            </w:pPr>
            <w:r w:rsidRPr="00ED0FC4">
              <w:t>If the emergency indication includes the value for “test”, mobile terminals which are not used for testing purpose silently discard the paging message and do not receive the corresponding CBS</w:t>
            </w:r>
            <w:r w:rsidR="00CC3262" w:rsidRPr="00ED0FC4">
              <w:t>/warning</w:t>
            </w:r>
            <w:r w:rsidRPr="00ED0FC4">
              <w:t xml:space="preserve"> message.</w:t>
            </w:r>
          </w:p>
        </w:tc>
      </w:tr>
    </w:tbl>
    <w:p w:rsidR="00E448B3" w:rsidRDefault="00E448B3"/>
    <w:p w:rsidR="00F31B62" w:rsidRDefault="00F31B62" w:rsidP="00F31B62">
      <w:pPr>
        <w:pStyle w:val="2"/>
      </w:pPr>
      <w:bookmarkStart w:id="45" w:name="_Toc509929716"/>
      <w:r w:rsidRPr="00651FD8">
        <w:lastRenderedPageBreak/>
        <w:t>8</w:t>
      </w:r>
      <w:r w:rsidRPr="00651FD8">
        <w:rPr>
          <w:rFonts w:hint="eastAsia"/>
          <w:lang w:eastAsia="ja-JP"/>
        </w:rPr>
        <w:t>.2</w:t>
      </w:r>
      <w:r>
        <w:tab/>
      </w:r>
      <w:r>
        <w:rPr>
          <w:rFonts w:hint="eastAsia"/>
          <w:lang w:eastAsia="ja-JP"/>
        </w:rPr>
        <w:t>Duplication Detection Function</w:t>
      </w:r>
      <w:bookmarkEnd w:id="45"/>
    </w:p>
    <w:p w:rsidR="00F31B62" w:rsidRDefault="00F31B62" w:rsidP="00F31B62">
      <w:pPr>
        <w:rPr>
          <w:rFonts w:hint="eastAsia"/>
          <w:lang w:eastAsia="ja-JP"/>
        </w:rPr>
      </w:pPr>
      <w:r w:rsidRPr="007740CD">
        <w:rPr>
          <w:rFonts w:hint="eastAsia"/>
          <w:lang w:eastAsia="ja-JP"/>
        </w:rPr>
        <w:t>The MS/UE uses a common duplication detection function</w:t>
      </w:r>
      <w:r w:rsidRPr="007740CD" w:rsidDel="00620CCD">
        <w:rPr>
          <w:rFonts w:hint="eastAsia"/>
          <w:lang w:eastAsia="ja-JP"/>
        </w:rPr>
        <w:t xml:space="preserve"> </w:t>
      </w:r>
      <w:r w:rsidRPr="007740CD">
        <w:rPr>
          <w:rFonts w:hint="eastAsia"/>
          <w:lang w:eastAsia="ja-JP"/>
        </w:rPr>
        <w:t>for all messages received in GSM, UMTS, E-UTRAN</w:t>
      </w:r>
      <w:r w:rsidR="00E71CE4" w:rsidRPr="00EF13BD">
        <w:rPr>
          <w:lang w:eastAsia="ja-JP"/>
        </w:rPr>
        <w:t xml:space="preserve"> </w:t>
      </w:r>
      <w:r w:rsidR="00E71CE4">
        <w:rPr>
          <w:lang w:eastAsia="ja-JP"/>
        </w:rPr>
        <w:t>and NG-RAN</w:t>
      </w:r>
      <w:r w:rsidRPr="007740CD">
        <w:rPr>
          <w:rFonts w:hint="eastAsia"/>
          <w:lang w:eastAsia="ja-JP"/>
        </w:rPr>
        <w:t>.</w:t>
      </w:r>
    </w:p>
    <w:p w:rsidR="00F31B62" w:rsidRPr="007A4ADF" w:rsidRDefault="00F31B62" w:rsidP="00F31B62">
      <w:r w:rsidRPr="007A4ADF">
        <w:rPr>
          <w:rFonts w:hint="eastAsia"/>
        </w:rPr>
        <w:t>Upon reception of a new message, the MS/UE</w:t>
      </w:r>
      <w:r w:rsidRPr="007A4ADF">
        <w:t xml:space="preserve"> </w:t>
      </w:r>
      <w:r w:rsidRPr="007A4ADF">
        <w:rPr>
          <w:rFonts w:hint="eastAsia"/>
        </w:rPr>
        <w:t xml:space="preserve">shall perform duplication detection on the messages. Those messages that are received from </w:t>
      </w:r>
      <w:r w:rsidRPr="007A4ADF">
        <w:t>the same PLMN</w:t>
      </w:r>
      <w:r w:rsidRPr="007A4ADF">
        <w:rPr>
          <w:rFonts w:hint="eastAsia"/>
        </w:rPr>
        <w:t xml:space="preserve"> in the certain time period specified by the </w:t>
      </w:r>
      <w:r w:rsidR="00942AA9">
        <w:t>d</w:t>
      </w:r>
      <w:r w:rsidRPr="007A4ADF">
        <w:rPr>
          <w:rFonts w:hint="eastAsia"/>
        </w:rPr>
        <w:t xml:space="preserve">uplication </w:t>
      </w:r>
      <w:r w:rsidR="00942AA9">
        <w:t>d</w:t>
      </w:r>
      <w:r w:rsidRPr="007A4ADF">
        <w:rPr>
          <w:rFonts w:hint="eastAsia"/>
        </w:rPr>
        <w:t xml:space="preserve">etection </w:t>
      </w:r>
      <w:r w:rsidR="00942AA9">
        <w:t>t</w:t>
      </w:r>
      <w:r w:rsidRPr="007A4ADF">
        <w:rPr>
          <w:rFonts w:hint="eastAsia"/>
        </w:rPr>
        <w:t xml:space="preserve">ime are subject to duplication detection. </w:t>
      </w:r>
      <w:r w:rsidR="00942AA9" w:rsidRPr="00955510">
        <w:rPr>
          <w:rFonts w:hint="eastAsia"/>
          <w:lang w:eastAsia="ja-JP"/>
        </w:rPr>
        <w:t xml:space="preserve">The </w:t>
      </w:r>
      <w:r w:rsidR="00942AA9">
        <w:rPr>
          <w:rFonts w:hint="eastAsia"/>
          <w:lang w:eastAsia="ja-JP"/>
        </w:rPr>
        <w:t>MS/</w:t>
      </w:r>
      <w:r w:rsidR="00942AA9" w:rsidRPr="00955510">
        <w:rPr>
          <w:rFonts w:hint="eastAsia"/>
          <w:lang w:eastAsia="ja-JP"/>
        </w:rPr>
        <w:t xml:space="preserve">UE shall not perform duplication detection on messages whose </w:t>
      </w:r>
      <w:r w:rsidR="00942AA9">
        <w:rPr>
          <w:lang w:eastAsia="ja-JP"/>
        </w:rPr>
        <w:t>d</w:t>
      </w:r>
      <w:r w:rsidR="00942AA9" w:rsidRPr="00955510">
        <w:rPr>
          <w:rFonts w:hint="eastAsia"/>
          <w:lang w:eastAsia="ja-JP"/>
        </w:rPr>
        <w:t xml:space="preserve">uplication </w:t>
      </w:r>
      <w:r w:rsidR="00942AA9">
        <w:rPr>
          <w:lang w:eastAsia="ja-JP"/>
        </w:rPr>
        <w:t>d</w:t>
      </w:r>
      <w:r w:rsidR="00942AA9" w:rsidRPr="00955510">
        <w:rPr>
          <w:rFonts w:hint="eastAsia"/>
          <w:lang w:eastAsia="ja-JP"/>
        </w:rPr>
        <w:t xml:space="preserve">etection </w:t>
      </w:r>
      <w:r w:rsidR="00942AA9">
        <w:rPr>
          <w:lang w:eastAsia="ja-JP"/>
        </w:rPr>
        <w:t>t</w:t>
      </w:r>
      <w:r w:rsidR="00942AA9" w:rsidRPr="00955510">
        <w:rPr>
          <w:rFonts w:hint="eastAsia"/>
          <w:lang w:eastAsia="ja-JP"/>
        </w:rPr>
        <w:t>ime ha</w:t>
      </w:r>
      <w:r w:rsidR="00942AA9">
        <w:rPr>
          <w:lang w:eastAsia="ja-JP"/>
        </w:rPr>
        <w:t>s</w:t>
      </w:r>
      <w:r w:rsidR="00942AA9" w:rsidRPr="00955510">
        <w:rPr>
          <w:rFonts w:hint="eastAsia"/>
          <w:lang w:eastAsia="ja-JP"/>
        </w:rPr>
        <w:t xml:space="preserve"> elapsed.</w:t>
      </w:r>
      <w:r w:rsidRPr="007A4ADF">
        <w:rPr>
          <w:rFonts w:hint="eastAsia"/>
        </w:rPr>
        <w:t xml:space="preserve">The value of </w:t>
      </w:r>
      <w:r w:rsidR="00942AA9">
        <w:t>the d</w:t>
      </w:r>
      <w:r w:rsidRPr="007A4ADF">
        <w:rPr>
          <w:rFonts w:hint="eastAsia"/>
        </w:rPr>
        <w:t xml:space="preserve">uplication </w:t>
      </w:r>
      <w:r w:rsidR="00942AA9">
        <w:t>d</w:t>
      </w:r>
      <w:r w:rsidR="00942AA9" w:rsidRPr="007A4ADF">
        <w:rPr>
          <w:rFonts w:hint="eastAsia"/>
        </w:rPr>
        <w:t xml:space="preserve">etection </w:t>
      </w:r>
      <w:r w:rsidR="00942AA9">
        <w:t>t</w:t>
      </w:r>
      <w:r w:rsidR="00942AA9" w:rsidRPr="007A4ADF">
        <w:rPr>
          <w:rFonts w:hint="eastAsia"/>
        </w:rPr>
        <w:t xml:space="preserve">ime </w:t>
      </w:r>
      <w:r w:rsidRPr="007A4ADF">
        <w:rPr>
          <w:rFonts w:hint="eastAsia"/>
        </w:rPr>
        <w:t xml:space="preserve">to be used by the MS/UE shall be </w:t>
      </w:r>
      <w:r w:rsidRPr="007A4ADF">
        <w:t xml:space="preserve">derived from the MCC of the </w:t>
      </w:r>
      <w:r>
        <w:rPr>
          <w:rFonts w:hint="eastAsia"/>
          <w:lang w:eastAsia="ja-JP"/>
        </w:rPr>
        <w:t xml:space="preserve">current </w:t>
      </w:r>
      <w:r w:rsidRPr="007A4ADF">
        <w:t>PLMN</w:t>
      </w:r>
      <w:r>
        <w:rPr>
          <w:rFonts w:hint="eastAsia"/>
          <w:lang w:eastAsia="ja-JP"/>
        </w:rPr>
        <w:t xml:space="preserve"> as follows</w:t>
      </w:r>
      <w:r w:rsidRPr="007A4ADF">
        <w:t>:</w:t>
      </w:r>
    </w:p>
    <w:p w:rsidR="00F31B62" w:rsidRPr="007A4ADF" w:rsidRDefault="00F31B62" w:rsidP="00F31B62">
      <w:pPr>
        <w:pStyle w:val="B1"/>
        <w:rPr>
          <w:rFonts w:hint="eastAsia"/>
          <w:lang w:val="en-US" w:eastAsia="ja-JP"/>
        </w:rPr>
      </w:pPr>
      <w:r w:rsidRPr="007A4ADF">
        <w:rPr>
          <w:lang w:val="en-US" w:eastAsia="ja-JP"/>
        </w:rPr>
        <w:t>-</w:t>
      </w:r>
      <w:r>
        <w:rPr>
          <w:rFonts w:hint="eastAsia"/>
          <w:lang w:val="en-US" w:eastAsia="ja-JP"/>
        </w:rPr>
        <w:tab/>
      </w:r>
      <w:r w:rsidRPr="007A4ADF">
        <w:rPr>
          <w:lang w:eastAsia="ja-JP"/>
        </w:rPr>
        <w:t>If MCC = 440 or MCC = 441 (</w:t>
      </w:r>
      <w:smartTag w:uri="urn:schemas-microsoft-com:office:smarttags" w:element="place">
        <w:smartTag w:uri="urn:schemas-microsoft-com:office:smarttags" w:element="country-region">
          <w:r w:rsidRPr="007A4ADF">
            <w:rPr>
              <w:lang w:eastAsia="ja-JP"/>
            </w:rPr>
            <w:t>Japan</w:t>
          </w:r>
        </w:smartTag>
      </w:smartTag>
      <w:r w:rsidRPr="007A4ADF">
        <w:rPr>
          <w:lang w:eastAsia="ja-JP"/>
        </w:rPr>
        <w:t xml:space="preserve">), </w:t>
      </w:r>
      <w:r w:rsidR="00942AA9">
        <w:rPr>
          <w:lang w:eastAsia="ja-JP"/>
        </w:rPr>
        <w:t>d</w:t>
      </w:r>
      <w:r w:rsidRPr="007A4ADF">
        <w:rPr>
          <w:lang w:eastAsia="ja-JP"/>
        </w:rPr>
        <w:t>uplication</w:t>
      </w:r>
      <w:r>
        <w:rPr>
          <w:lang w:eastAsia="ja-JP"/>
        </w:rPr>
        <w:t xml:space="preserve"> </w:t>
      </w:r>
      <w:r w:rsidR="00942AA9">
        <w:rPr>
          <w:lang w:eastAsia="ja-JP"/>
        </w:rPr>
        <w:t>d</w:t>
      </w:r>
      <w:r>
        <w:rPr>
          <w:lang w:eastAsia="ja-JP"/>
        </w:rPr>
        <w:t xml:space="preserve">etection </w:t>
      </w:r>
      <w:r w:rsidR="00942AA9">
        <w:rPr>
          <w:lang w:eastAsia="ja-JP"/>
        </w:rPr>
        <w:t>t</w:t>
      </w:r>
      <w:r>
        <w:rPr>
          <w:lang w:eastAsia="ja-JP"/>
        </w:rPr>
        <w:t>ime shall be 1 hour</w:t>
      </w:r>
      <w:r>
        <w:rPr>
          <w:rFonts w:hint="eastAsia"/>
          <w:lang w:eastAsia="ja-JP"/>
        </w:rPr>
        <w:t>;</w:t>
      </w:r>
    </w:p>
    <w:p w:rsidR="00F31B62" w:rsidRPr="007A4ADF" w:rsidRDefault="00F31B62" w:rsidP="00F31B62">
      <w:pPr>
        <w:pStyle w:val="B1"/>
        <w:rPr>
          <w:rFonts w:hint="eastAsia"/>
          <w:lang w:val="en-US" w:eastAsia="ja-JP"/>
        </w:rPr>
      </w:pPr>
      <w:r w:rsidRPr="007A4ADF">
        <w:rPr>
          <w:lang w:val="en-US" w:eastAsia="ja-JP"/>
        </w:rPr>
        <w:t>-</w:t>
      </w:r>
      <w:r>
        <w:rPr>
          <w:rFonts w:hint="eastAsia"/>
          <w:lang w:val="en-US" w:eastAsia="ja-JP"/>
        </w:rPr>
        <w:tab/>
        <w:t>For a</w:t>
      </w:r>
      <w:r w:rsidRPr="007A4ADF">
        <w:rPr>
          <w:lang w:eastAsia="ja-JP"/>
        </w:rPr>
        <w:t xml:space="preserve">ll other MCCs, </w:t>
      </w:r>
      <w:r w:rsidR="00942AA9">
        <w:rPr>
          <w:lang w:eastAsia="ja-JP"/>
        </w:rPr>
        <w:t>d</w:t>
      </w:r>
      <w:r w:rsidRPr="007A4ADF">
        <w:rPr>
          <w:lang w:eastAsia="ja-JP"/>
        </w:rPr>
        <w:t xml:space="preserve">uplication </w:t>
      </w:r>
      <w:r w:rsidR="00942AA9">
        <w:rPr>
          <w:lang w:eastAsia="ja-JP"/>
        </w:rPr>
        <w:t>d</w:t>
      </w:r>
      <w:r w:rsidRPr="007A4ADF">
        <w:rPr>
          <w:lang w:eastAsia="ja-JP"/>
        </w:rPr>
        <w:t xml:space="preserve">etection </w:t>
      </w:r>
      <w:r w:rsidR="00942AA9">
        <w:rPr>
          <w:lang w:eastAsia="ja-JP"/>
        </w:rPr>
        <w:t>t</w:t>
      </w:r>
      <w:r w:rsidRPr="007A4ADF">
        <w:rPr>
          <w:lang w:eastAsia="ja-JP"/>
        </w:rPr>
        <w:t>ime shall be 24 hours.</w:t>
      </w:r>
    </w:p>
    <w:p w:rsidR="00942AA9" w:rsidRDefault="00F31B62" w:rsidP="00942AA9">
      <w:r>
        <w:rPr>
          <w:rFonts w:hint="eastAsia"/>
          <w:lang w:eastAsia="ja-JP"/>
        </w:rPr>
        <w:t xml:space="preserve">The MS/UE </w:t>
      </w:r>
      <w:r w:rsidRPr="00EB6306">
        <w:t xml:space="preserve">shall </w:t>
      </w:r>
      <w:r w:rsidR="00942AA9">
        <w:t>check:</w:t>
      </w:r>
    </w:p>
    <w:p w:rsidR="00942AA9" w:rsidRDefault="00942AA9" w:rsidP="00942AA9">
      <w:pPr>
        <w:pStyle w:val="B1"/>
        <w:rPr>
          <w:lang w:eastAsia="ja-JP"/>
        </w:rPr>
      </w:pPr>
      <w:r>
        <w:rPr>
          <w:lang w:eastAsia="ja-JP"/>
        </w:rPr>
        <w:t>1)</w:t>
      </w:r>
      <w:r>
        <w:rPr>
          <w:lang w:eastAsia="ja-JP"/>
        </w:rPr>
        <w:tab/>
        <w:t xml:space="preserve">whether the </w:t>
      </w:r>
      <w:r w:rsidR="00F31B62" w:rsidRPr="00425D8D">
        <w:rPr>
          <w:rFonts w:hint="eastAsia"/>
          <w:lang w:eastAsia="ja-JP"/>
        </w:rPr>
        <w:t>S</w:t>
      </w:r>
      <w:r w:rsidR="00F31B62" w:rsidRPr="00425D8D">
        <w:t xml:space="preserve">erial </w:t>
      </w:r>
      <w:r w:rsidR="00F31B62" w:rsidRPr="00425D8D">
        <w:rPr>
          <w:rFonts w:hint="eastAsia"/>
          <w:lang w:eastAsia="ja-JP"/>
        </w:rPr>
        <w:t>N</w:t>
      </w:r>
      <w:r w:rsidR="00F31B62" w:rsidRPr="00425D8D">
        <w:t xml:space="preserve">umber </w:t>
      </w:r>
      <w:r w:rsidR="00F31B62" w:rsidRPr="00425D8D">
        <w:rPr>
          <w:rFonts w:hint="eastAsia"/>
          <w:lang w:eastAsia="ja-JP"/>
        </w:rPr>
        <w:t xml:space="preserve">associated with the Message Identifier of the new message </w:t>
      </w:r>
      <w:r w:rsidR="00F31B62" w:rsidRPr="00425D8D">
        <w:t>match</w:t>
      </w:r>
      <w:r w:rsidR="00F31B62" w:rsidRPr="00425D8D">
        <w:rPr>
          <w:rFonts w:hint="eastAsia"/>
          <w:lang w:eastAsia="ja-JP"/>
        </w:rPr>
        <w:t>es</w:t>
      </w:r>
      <w:r w:rsidR="00F31B62" w:rsidRPr="00425D8D">
        <w:t xml:space="preserve"> </w:t>
      </w:r>
      <w:r>
        <w:rPr>
          <w:lang w:eastAsia="ja-JP"/>
        </w:rPr>
        <w:t xml:space="preserve">the </w:t>
      </w:r>
      <w:r w:rsidRPr="00425D8D">
        <w:rPr>
          <w:rFonts w:hint="eastAsia"/>
          <w:lang w:eastAsia="ja-JP"/>
        </w:rPr>
        <w:t>S</w:t>
      </w:r>
      <w:r w:rsidRPr="00425D8D">
        <w:rPr>
          <w:lang w:eastAsia="ja-JP"/>
        </w:rPr>
        <w:t xml:space="preserve">erial </w:t>
      </w:r>
      <w:r w:rsidRPr="00425D8D">
        <w:rPr>
          <w:rFonts w:hint="eastAsia"/>
          <w:lang w:eastAsia="ja-JP"/>
        </w:rPr>
        <w:t>N</w:t>
      </w:r>
      <w:r w:rsidRPr="00425D8D">
        <w:rPr>
          <w:lang w:eastAsia="ja-JP"/>
        </w:rPr>
        <w:t xml:space="preserve">umber </w:t>
      </w:r>
      <w:r>
        <w:rPr>
          <w:lang w:eastAsia="ja-JP"/>
        </w:rPr>
        <w:t xml:space="preserve">of </w:t>
      </w:r>
      <w:r w:rsidR="00F31B62" w:rsidRPr="00425D8D">
        <w:rPr>
          <w:rFonts w:hint="eastAsia"/>
          <w:lang w:eastAsia="ja-JP"/>
        </w:rPr>
        <w:t xml:space="preserve">any of those messages with </w:t>
      </w:r>
      <w:r>
        <w:rPr>
          <w:lang w:eastAsia="ja-JP"/>
        </w:rPr>
        <w:t xml:space="preserve">the </w:t>
      </w:r>
      <w:r w:rsidR="00F31B62" w:rsidRPr="00425D8D">
        <w:rPr>
          <w:rFonts w:hint="eastAsia"/>
          <w:lang w:eastAsia="ja-JP"/>
        </w:rPr>
        <w:t xml:space="preserve">same Message Identifier that have been received </w:t>
      </w:r>
      <w:r w:rsidRPr="00562913">
        <w:rPr>
          <w:lang w:eastAsia="ja-JP"/>
        </w:rPr>
        <w:t xml:space="preserve">and displayed to the subscriber </w:t>
      </w:r>
      <w:r w:rsidR="00F31B62" w:rsidRPr="00425D8D">
        <w:rPr>
          <w:rFonts w:hint="eastAsia"/>
          <w:lang w:eastAsia="ja-JP"/>
        </w:rPr>
        <w:t xml:space="preserve">and </w:t>
      </w:r>
      <w:r>
        <w:rPr>
          <w:lang w:eastAsia="ja-JP"/>
        </w:rPr>
        <w:t xml:space="preserve">that </w:t>
      </w:r>
      <w:r w:rsidR="00F31B62" w:rsidRPr="00425D8D">
        <w:rPr>
          <w:rFonts w:hint="eastAsia"/>
          <w:lang w:eastAsia="ja-JP"/>
        </w:rPr>
        <w:t>are subject to the duplication detection.</w:t>
      </w:r>
    </w:p>
    <w:p w:rsidR="00942AA9" w:rsidRDefault="00942AA9" w:rsidP="00942AA9">
      <w:pPr>
        <w:rPr>
          <w:lang w:eastAsia="ja-JP"/>
        </w:rPr>
      </w:pPr>
      <w:r>
        <w:rPr>
          <w:lang w:eastAsia="ja-JP"/>
        </w:rPr>
        <w:t>Additionally, the MS/UE may check:</w:t>
      </w:r>
    </w:p>
    <w:p w:rsidR="00942AA9" w:rsidRDefault="00942AA9" w:rsidP="00942AA9">
      <w:pPr>
        <w:pStyle w:val="B1"/>
        <w:rPr>
          <w:lang w:eastAsia="ja-JP"/>
        </w:rPr>
      </w:pPr>
      <w:r>
        <w:rPr>
          <w:lang w:eastAsia="ja-JP"/>
        </w:rPr>
        <w:t>2)</w:t>
      </w:r>
      <w:r>
        <w:rPr>
          <w:lang w:eastAsia="ja-JP"/>
        </w:rPr>
        <w:tab/>
        <w:t>other</w:t>
      </w:r>
      <w:r w:rsidRPr="00E70291">
        <w:rPr>
          <w:lang w:eastAsia="ja-JP"/>
        </w:rPr>
        <w:t xml:space="preserve"> criteria </w:t>
      </w:r>
      <w:r w:rsidRPr="00E70291">
        <w:rPr>
          <w:rFonts w:hint="eastAsia"/>
          <w:lang w:eastAsia="ja-JP"/>
        </w:rPr>
        <w:t xml:space="preserve">for detecting duplicates. </w:t>
      </w:r>
      <w:r>
        <w:rPr>
          <w:lang w:eastAsia="ja-JP"/>
        </w:rPr>
        <w:t>An e</w:t>
      </w:r>
      <w:r w:rsidRPr="00E70291">
        <w:rPr>
          <w:rFonts w:hint="eastAsia"/>
          <w:lang w:eastAsia="ja-JP"/>
        </w:rPr>
        <w:t xml:space="preserve">xample of such </w:t>
      </w:r>
      <w:r>
        <w:rPr>
          <w:lang w:eastAsia="ja-JP"/>
        </w:rPr>
        <w:t xml:space="preserve">a criterion is whether the </w:t>
      </w:r>
      <w:r w:rsidRPr="00E70291">
        <w:rPr>
          <w:rFonts w:hint="eastAsia"/>
          <w:lang w:eastAsia="ja-JP"/>
        </w:rPr>
        <w:t xml:space="preserve">actual </w:t>
      </w:r>
      <w:r w:rsidRPr="00E70291">
        <w:rPr>
          <w:lang w:eastAsia="ja-JP"/>
        </w:rPr>
        <w:t>contents</w:t>
      </w:r>
      <w:r>
        <w:rPr>
          <w:lang w:eastAsia="ja-JP"/>
        </w:rPr>
        <w:t xml:space="preserve"> of the two messages is the same</w:t>
      </w:r>
      <w:r w:rsidRPr="00E70291">
        <w:rPr>
          <w:rFonts w:hint="eastAsia"/>
          <w:lang w:eastAsia="ja-JP"/>
        </w:rPr>
        <w:t>.</w:t>
      </w:r>
    </w:p>
    <w:p w:rsidR="00F31B62" w:rsidRDefault="00F31B62" w:rsidP="00942AA9">
      <w:pPr>
        <w:rPr>
          <w:rFonts w:hint="eastAsia"/>
          <w:lang w:eastAsia="ja-JP"/>
        </w:rPr>
      </w:pPr>
      <w:r>
        <w:rPr>
          <w:rFonts w:hint="eastAsia"/>
          <w:lang w:eastAsia="ja-JP"/>
        </w:rPr>
        <w:t xml:space="preserve">If </w:t>
      </w:r>
      <w:r w:rsidR="00942AA9">
        <w:rPr>
          <w:lang w:eastAsia="ja-JP"/>
        </w:rPr>
        <w:t xml:space="preserve">criterion 1 is fulfilled and any implemented additional checks (as described in criterion 2) are also met, then </w:t>
      </w:r>
      <w:r>
        <w:rPr>
          <w:rFonts w:hint="eastAsia"/>
          <w:lang w:eastAsia="ja-JP"/>
        </w:rPr>
        <w:t xml:space="preserve">the MS/UE </w:t>
      </w:r>
      <w:r w:rsidR="00942AA9">
        <w:rPr>
          <w:lang w:eastAsia="ja-JP"/>
        </w:rPr>
        <w:t>shall consider</w:t>
      </w:r>
      <w:r>
        <w:rPr>
          <w:rFonts w:hint="eastAsia"/>
          <w:lang w:eastAsia="ja-JP"/>
        </w:rPr>
        <w:t xml:space="preserve"> the new message as duplicated</w:t>
      </w:r>
      <w:r w:rsidR="00942AA9">
        <w:rPr>
          <w:lang w:eastAsia="ja-JP"/>
        </w:rPr>
        <w:t xml:space="preserve"> and</w:t>
      </w:r>
      <w:r>
        <w:rPr>
          <w:rFonts w:hint="eastAsia"/>
          <w:lang w:eastAsia="ja-JP"/>
        </w:rPr>
        <w:t xml:space="preserve"> shall</w:t>
      </w:r>
      <w:r>
        <w:rPr>
          <w:lang w:eastAsia="ja-JP"/>
        </w:rPr>
        <w:t xml:space="preserve"> ignore it</w:t>
      </w:r>
      <w:r w:rsidR="00A749D4">
        <w:rPr>
          <w:lang w:eastAsia="ja-JP"/>
        </w:rPr>
        <w:t>. If the Geographical Scope is not PLMN wide the validity of the Serial Number may be considered as described in sub clause 9.4.1.2.1</w:t>
      </w:r>
      <w:r>
        <w:rPr>
          <w:lang w:eastAsia="ja-JP"/>
        </w:rPr>
        <w:t>.</w:t>
      </w:r>
    </w:p>
    <w:p w:rsidR="00F31B62" w:rsidRPr="00EB6306" w:rsidRDefault="00F31B62" w:rsidP="00F31B62">
      <w:pPr>
        <w:rPr>
          <w:rFonts w:hint="eastAsia"/>
        </w:rPr>
      </w:pPr>
      <w:r w:rsidRPr="00F0041B">
        <w:rPr>
          <w:rFonts w:hint="eastAsia"/>
          <w:lang w:eastAsia="ja-JP"/>
        </w:rPr>
        <w:t>For ETWS, d</w:t>
      </w:r>
      <w:r w:rsidRPr="00F0041B">
        <w:t>uplicate message detection shall be performed independently for primary and secondary notifications.</w:t>
      </w:r>
    </w:p>
    <w:p w:rsidR="00E448B3" w:rsidRDefault="00E448B3" w:rsidP="00F31B62">
      <w:pPr>
        <w:pStyle w:val="1"/>
      </w:pPr>
      <w:bookmarkStart w:id="46" w:name="_Toc509929717"/>
      <w:r>
        <w:t>9</w:t>
      </w:r>
      <w:r>
        <w:tab/>
        <w:t>Protocols and Protocol Architecture</w:t>
      </w:r>
      <w:bookmarkEnd w:id="46"/>
    </w:p>
    <w:p w:rsidR="00E448B3" w:rsidRDefault="00E448B3">
      <w:pPr>
        <w:pStyle w:val="2"/>
        <w:tabs>
          <w:tab w:val="start" w:pos="57pt"/>
        </w:tabs>
        <w:ind w:start="57pt" w:hanging="57pt"/>
      </w:pPr>
      <w:bookmarkStart w:id="47" w:name="_Toc509929718"/>
      <w:r>
        <w:t>9.1</w:t>
      </w:r>
      <w:r>
        <w:tab/>
        <w:t xml:space="preserve">Requirements on </w:t>
      </w:r>
      <w:r w:rsidR="00CC3262">
        <w:t xml:space="preserve">Core Network and </w:t>
      </w:r>
      <w:r>
        <w:t>Radio Access Network</w:t>
      </w:r>
      <w:bookmarkEnd w:id="47"/>
    </w:p>
    <w:p w:rsidR="00E448B3" w:rsidRDefault="00E448B3">
      <w:pPr>
        <w:pStyle w:val="3"/>
      </w:pPr>
      <w:bookmarkStart w:id="48" w:name="_Toc509929719"/>
      <w:r>
        <w:t>9.1.1</w:t>
      </w:r>
      <w:r>
        <w:tab/>
        <w:t>GSM Radio Access Network</w:t>
      </w:r>
      <w:bookmarkEnd w:id="48"/>
    </w:p>
    <w:p w:rsidR="00E448B3" w:rsidRDefault="00E448B3">
      <w:pPr>
        <w:rPr>
          <w:lang w:val="en-US"/>
        </w:rPr>
      </w:pPr>
      <w:r>
        <w:rPr>
          <w:lang w:val="en-US"/>
        </w:rPr>
        <w:t>Commands interpreted by the BSC will result in a sequence of 4 SMS BROADCAST REQUEST messages or 1 SMS BROADCAST COMMAND message being sent to a BTS, which in turn result in a sequence of 4 blocks each 22 octets long being transferred via the BTS-MS interface (see 3GPP</w:t>
      </w:r>
      <w:r w:rsidR="00361086">
        <w:rPr>
          <w:lang w:val="en-US"/>
        </w:rPr>
        <w:t> </w:t>
      </w:r>
      <w:r>
        <w:rPr>
          <w:lang w:val="en-US"/>
        </w:rPr>
        <w:t>TS</w:t>
      </w:r>
      <w:r w:rsidR="00361086">
        <w:rPr>
          <w:lang w:val="en-US"/>
        </w:rPr>
        <w:t> </w:t>
      </w:r>
      <w:r w:rsidR="008C2147">
        <w:rPr>
          <w:lang w:val="en-US"/>
        </w:rPr>
        <w:t>44.012</w:t>
      </w:r>
      <w:r w:rsidR="00361086">
        <w:rPr>
          <w:lang w:val="en-US"/>
        </w:rPr>
        <w:t> </w:t>
      </w:r>
      <w:r>
        <w:rPr>
          <w:lang w:val="en-US"/>
        </w:rPr>
        <w:t>[7]).</w:t>
      </w:r>
    </w:p>
    <w:p w:rsidR="00E448B3" w:rsidRDefault="00E448B3">
      <w:pPr>
        <w:rPr>
          <w:lang w:val="en-US"/>
        </w:rPr>
      </w:pPr>
      <w:r>
        <w:rPr>
          <w:lang w:val="en-US"/>
        </w:rPr>
        <w:t xml:space="preserve">With the SMS BROADCAST REQUEST mode of operation, the 88 octet fixed length CBS page which is specified in </w:t>
      </w:r>
      <w:r w:rsidR="00361086">
        <w:rPr>
          <w:lang w:val="en-US"/>
        </w:rPr>
        <w:t>sub</w:t>
      </w:r>
      <w:r>
        <w:rPr>
          <w:lang w:val="en-US"/>
        </w:rPr>
        <w:t>clause 9.3 is split into four 22 octet blocks which are carried in SMS BROADCAST REQUEST messages as follows:</w:t>
      </w:r>
    </w:p>
    <w:p w:rsidR="00E448B3" w:rsidRDefault="00E448B3">
      <w:pPr>
        <w:pStyle w:val="EW"/>
      </w:pPr>
      <w:r>
        <w:t>octets 1</w:t>
      </w:r>
      <w:r>
        <w:noBreakHyphen/>
        <w:t>22 are transferred in the 1</w:t>
      </w:r>
      <w:r>
        <w:rPr>
          <w:vertAlign w:val="superscript"/>
        </w:rPr>
        <w:t>st</w:t>
      </w:r>
      <w:r>
        <w:t xml:space="preserve"> SMS BROADCAST REQUEST </w:t>
      </w:r>
    </w:p>
    <w:p w:rsidR="00E448B3" w:rsidRDefault="00E448B3">
      <w:pPr>
        <w:pStyle w:val="EW"/>
      </w:pPr>
      <w:r>
        <w:tab/>
        <w:t>with a sequence number (see 3GPP</w:t>
      </w:r>
      <w:r w:rsidR="00361086">
        <w:t> </w:t>
      </w:r>
      <w:r>
        <w:t>TS </w:t>
      </w:r>
      <w:r w:rsidR="008C2147">
        <w:rPr>
          <w:lang w:val="en-US"/>
        </w:rPr>
        <w:t>44.012</w:t>
      </w:r>
      <w:r w:rsidR="00361086">
        <w:t> </w:t>
      </w:r>
      <w:r>
        <w:t>[7]) indicating first block;</w:t>
      </w:r>
    </w:p>
    <w:p w:rsidR="00E448B3" w:rsidRDefault="00E448B3">
      <w:pPr>
        <w:pStyle w:val="EW"/>
      </w:pPr>
    </w:p>
    <w:p w:rsidR="00E448B3" w:rsidRDefault="00E448B3">
      <w:pPr>
        <w:pStyle w:val="EW"/>
      </w:pPr>
      <w:r>
        <w:t>octets 23</w:t>
      </w:r>
      <w:r>
        <w:noBreakHyphen/>
        <w:t>44 are transferred in the 2</w:t>
      </w:r>
      <w:r>
        <w:rPr>
          <w:vertAlign w:val="superscript"/>
        </w:rPr>
        <w:t>nd</w:t>
      </w:r>
      <w:r>
        <w:t xml:space="preserve"> SMS BROADCAST REQUEST </w:t>
      </w:r>
    </w:p>
    <w:p w:rsidR="00E448B3" w:rsidRDefault="00E448B3">
      <w:pPr>
        <w:pStyle w:val="EW"/>
      </w:pPr>
      <w:r>
        <w:tab/>
        <w:t>with a sequence number (see 3GPP</w:t>
      </w:r>
      <w:r w:rsidR="00361086">
        <w:t> </w:t>
      </w:r>
      <w:r>
        <w:t>TS </w:t>
      </w:r>
      <w:r w:rsidR="008C2147">
        <w:rPr>
          <w:lang w:val="en-US"/>
        </w:rPr>
        <w:t>44.012</w:t>
      </w:r>
      <w:r w:rsidR="00361086">
        <w:t> </w:t>
      </w:r>
      <w:r>
        <w:t>[7]) indicating second block;</w:t>
      </w:r>
    </w:p>
    <w:p w:rsidR="00E448B3" w:rsidRDefault="00E448B3">
      <w:pPr>
        <w:pStyle w:val="EW"/>
      </w:pPr>
    </w:p>
    <w:p w:rsidR="00E448B3" w:rsidRDefault="00E448B3">
      <w:pPr>
        <w:pStyle w:val="EW"/>
      </w:pPr>
      <w:r>
        <w:t>octets 45</w:t>
      </w:r>
      <w:r>
        <w:noBreakHyphen/>
        <w:t>66 are transferred in the 3</w:t>
      </w:r>
      <w:r>
        <w:rPr>
          <w:vertAlign w:val="superscript"/>
        </w:rPr>
        <w:t>rd</w:t>
      </w:r>
      <w:r>
        <w:t xml:space="preserve"> SMS BROADCAST REQUEST </w:t>
      </w:r>
    </w:p>
    <w:p w:rsidR="00E448B3" w:rsidRDefault="00E448B3">
      <w:pPr>
        <w:pStyle w:val="EW"/>
      </w:pPr>
      <w:r>
        <w:tab/>
        <w:t>with a sequence number (see 3GPP</w:t>
      </w:r>
      <w:r w:rsidR="00361086">
        <w:t> </w:t>
      </w:r>
      <w:r>
        <w:t>TS </w:t>
      </w:r>
      <w:r w:rsidR="008C2147">
        <w:rPr>
          <w:lang w:val="en-US"/>
        </w:rPr>
        <w:t>44.012</w:t>
      </w:r>
      <w:r w:rsidR="00361086">
        <w:t> </w:t>
      </w:r>
      <w:r>
        <w:t>[7]) indicating third block;</w:t>
      </w:r>
    </w:p>
    <w:p w:rsidR="00E448B3" w:rsidRDefault="00E448B3">
      <w:pPr>
        <w:pStyle w:val="EW"/>
      </w:pPr>
    </w:p>
    <w:p w:rsidR="00E448B3" w:rsidRDefault="00E448B3">
      <w:pPr>
        <w:pStyle w:val="EW"/>
      </w:pPr>
      <w:r>
        <w:t>octets 67</w:t>
      </w:r>
      <w:r>
        <w:noBreakHyphen/>
        <w:t>88 are transferred in the 4</w:t>
      </w:r>
      <w:r>
        <w:rPr>
          <w:vertAlign w:val="superscript"/>
        </w:rPr>
        <w:t>th</w:t>
      </w:r>
      <w:r>
        <w:t xml:space="preserve"> SMS BROADCAST REQUEST </w:t>
      </w:r>
    </w:p>
    <w:p w:rsidR="00E448B3" w:rsidRDefault="00E448B3">
      <w:pPr>
        <w:pStyle w:val="EX"/>
      </w:pPr>
      <w:r>
        <w:tab/>
        <w:t>with a sequence number (see 3GPP</w:t>
      </w:r>
      <w:r w:rsidR="00361086">
        <w:t> </w:t>
      </w:r>
      <w:r>
        <w:t>TS </w:t>
      </w:r>
      <w:r w:rsidR="008C2147">
        <w:rPr>
          <w:lang w:val="en-US"/>
        </w:rPr>
        <w:t>44.012</w:t>
      </w:r>
      <w:r w:rsidR="00361086">
        <w:t> </w:t>
      </w:r>
      <w:r>
        <w:t>[7]) indicating fourth block.</w:t>
      </w:r>
    </w:p>
    <w:p w:rsidR="00E448B3" w:rsidRDefault="00E448B3">
      <w:pPr>
        <w:rPr>
          <w:lang w:val="en-US"/>
        </w:rPr>
      </w:pPr>
      <w:r>
        <w:rPr>
          <w:lang w:val="en-US"/>
        </w:rPr>
        <w:t>Figure</w:t>
      </w:r>
      <w:r w:rsidR="00361086">
        <w:rPr>
          <w:lang w:val="en-US"/>
        </w:rPr>
        <w:t> </w:t>
      </w:r>
      <w:r>
        <w:rPr>
          <w:lang w:val="en-US"/>
        </w:rPr>
        <w:t>3 illustrates the protocol architecture and the scope of the various GSM Specifications for the SMS BROADCAST REQUEST mode of operation.</w:t>
      </w:r>
    </w:p>
    <w:bookmarkStart w:id="49" w:name="_MON_1324985874"/>
    <w:bookmarkEnd w:id="49"/>
    <w:p w:rsidR="00E448B3" w:rsidRDefault="00313D52">
      <w:pPr>
        <w:pStyle w:val="TH"/>
      </w:pPr>
      <w:r>
        <mc:AlternateContent>
          <mc:Choice Requires="v">
            <w:object w:dxaOrig="514.25pt" w:dyaOrig="356pt">
              <v:shape id="_x0000_i1032" type="#_x0000_t75" style="width:453.75pt;height:319.5pt" o:ole="" fillcolor="window">
                <v:imagedata r:id="rId27" o:title="" croptop="-1039f"/>
              </v:shape>
              <o:OLEObject Type="Embed" ProgID="Word.Picture.8" ShapeID="_x0000_i1032" DrawAspect="Content" ObjectID="_1615730954" r:id="rId28"/>
            </w:object>
          </mc:Choice>
          <mc:Fallback>
            <w:object>
              <w:drawing>
                <wp:inline distT="0" distB="0" distL="0" distR="0" wp14:anchorId="1CE26310" wp14:editId="7C5A5DDD">
                  <wp:extent cx="5762625" cy="4057650"/>
                  <wp:effectExtent l="0" t="0" r="9525" b="0"/>
                  <wp:docPr id="8" name="그림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a:extLst>
                              <a:ext uri="{837473B0-CC2E-450a-ABE3-18F120FF3D37}">
                                <a15:objectPr xmlns:a15="http://schemas.microsoft.com/office/drawing/2012/main" objectId="_1615730954" isActiveX="0" linkType=""/>
                              </a:ext>
                            </a:extLst>
                          </pic:cNvPicPr>
                        </pic:nvPicPr>
                        <pic:blipFill>
                          <a:blip r:embed="rId29">
                            <a:extLst>
                              <a:ext uri="{28A0092B-C50C-407E-A947-70E740481C1C}">
                                <a14:useLocalDpi xmlns:a14="http://schemas.microsoft.com/office/drawing/2010/main" val="0"/>
                              </a:ext>
                            </a:extLst>
                          </a:blip>
                          <a:srcRect t="-1.585%"/>
                          <a:stretch>
                            <a:fillRect/>
                          </a:stretch>
                        </pic:blipFill>
                        <pic:spPr bwMode="auto">
                          <a:xfrm>
                            <a:off x="0" y="0"/>
                            <a:ext cx="5762625" cy="4057650"/>
                          </a:xfrm>
                          <a:prstGeom prst="rect">
                            <a:avLst/>
                          </a:prstGeom>
                          <a:noFill/>
                          <a:ln>
                            <a:noFill/>
                          </a:ln>
                        </pic:spPr>
                      </pic:pic>
                    </a:graphicData>
                  </a:graphic>
                </wp:inline>
              </w:drawing>
              <w:objectEmbed w:drawAspect="content" r:id="rId28" w:progId="Word.Picture.8" w:shapeId="8" w:fieldCodes=""/>
            </w:object>
          </mc:Fallback>
        </mc:AlternateContent>
      </w:r>
    </w:p>
    <w:p w:rsidR="00E448B3" w:rsidRDefault="00E448B3">
      <w:pPr>
        <w:pStyle w:val="TF"/>
      </w:pPr>
      <w:r>
        <w:t>Figure 3</w:t>
      </w:r>
    </w:p>
    <w:p w:rsidR="00E448B3" w:rsidRDefault="00E448B3">
      <w:pPr>
        <w:rPr>
          <w:lang w:val="en-US"/>
        </w:rPr>
      </w:pPr>
      <w:r>
        <w:rPr>
          <w:lang w:val="en-US"/>
        </w:rPr>
        <w:t>With the SMS BROADCAST COMMAND mode of operation, the BSC sends to the BTS in one single message the 88 octet fixed length CBS page. The BTS then splits the page into four 22 octet blocks, adds the sequence number (see </w:t>
      </w:r>
      <w:r>
        <w:t>3GPP TS </w:t>
      </w:r>
      <w:r w:rsidR="008C2147">
        <w:rPr>
          <w:lang w:val="en-US"/>
        </w:rPr>
        <w:t>44.012</w:t>
      </w:r>
      <w:r w:rsidR="00361086">
        <w:rPr>
          <w:lang w:val="en-US"/>
        </w:rPr>
        <w:t> </w:t>
      </w:r>
      <w:r>
        <w:rPr>
          <w:lang w:val="en-US"/>
        </w:rPr>
        <w:t>[7]) and transmits the four resulting blocks on the air.</w:t>
      </w:r>
    </w:p>
    <w:p w:rsidR="00E448B3" w:rsidRDefault="00E448B3">
      <w:pPr>
        <w:rPr>
          <w:lang w:val="en-US"/>
        </w:rPr>
      </w:pPr>
      <w:r>
        <w:rPr>
          <w:lang w:val="en-US"/>
        </w:rPr>
        <w:t>Figure</w:t>
      </w:r>
      <w:r w:rsidR="00361086">
        <w:rPr>
          <w:lang w:val="en-US"/>
        </w:rPr>
        <w:t> </w:t>
      </w:r>
      <w:r>
        <w:rPr>
          <w:lang w:val="en-US"/>
        </w:rPr>
        <w:t>4 illustrates the protocol architecture and the scope of the various GSM Specifications for the SMS BROADCAST COMMAND mode of operation.</w:t>
      </w:r>
    </w:p>
    <w:bookmarkStart w:id="50" w:name="_MON_1324985936"/>
    <w:bookmarkEnd w:id="50"/>
    <w:p w:rsidR="00E448B3" w:rsidRDefault="00313D52">
      <w:pPr>
        <w:pStyle w:val="TH"/>
      </w:pPr>
      <w:r>
        <mc:AlternateContent>
          <mc:Choice Requires="v">
            <w:object w:dxaOrig="514.50pt" w:dyaOrig="356pt">
              <v:shape id="_x0000_i1033" type="#_x0000_t75" style="width:453.75pt;height:322.5pt" o:ole="" fillcolor="window">
                <v:imagedata r:id="rId30" o:title="" croptop="-1564f"/>
              </v:shape>
              <o:OLEObject Type="Embed" ProgID="Word.Picture.8" ShapeID="_x0000_i1033" DrawAspect="Content" ObjectID="_1615730955" r:id="rId31"/>
            </w:object>
          </mc:Choice>
          <mc:Fallback>
            <w:object>
              <w:drawing>
                <wp:inline distT="0" distB="0" distL="0" distR="0" wp14:anchorId="2B544530" wp14:editId="1AACEDC0">
                  <wp:extent cx="5762625" cy="4095750"/>
                  <wp:effectExtent l="0" t="0" r="0" b="0"/>
                  <wp:docPr id="9" name="그림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a:extLst>
                              <a:ext uri="{837473B0-CC2E-450a-ABE3-18F120FF3D37}">
                                <a15:objectPr xmlns:a15="http://schemas.microsoft.com/office/drawing/2012/main" objectId="_1615730955" isActiveX="0" linkType=""/>
                              </a:ext>
                            </a:extLst>
                          </pic:cNvPicPr>
                        </pic:nvPicPr>
                        <pic:blipFill>
                          <a:blip r:embed="rId32">
                            <a:extLst>
                              <a:ext uri="{28A0092B-C50C-407E-A947-70E740481C1C}">
                                <a14:useLocalDpi xmlns:a14="http://schemas.microsoft.com/office/drawing/2010/main" val="0"/>
                              </a:ext>
                            </a:extLst>
                          </a:blip>
                          <a:srcRect t="-2.386%"/>
                          <a:stretch>
                            <a:fillRect/>
                          </a:stretch>
                        </pic:blipFill>
                        <pic:spPr bwMode="auto">
                          <a:xfrm>
                            <a:off x="0" y="0"/>
                            <a:ext cx="5762625" cy="4095750"/>
                          </a:xfrm>
                          <a:prstGeom prst="rect">
                            <a:avLst/>
                          </a:prstGeom>
                          <a:noFill/>
                          <a:ln>
                            <a:noFill/>
                          </a:ln>
                        </pic:spPr>
                      </pic:pic>
                    </a:graphicData>
                  </a:graphic>
                </wp:inline>
              </w:drawing>
              <w:objectEmbed w:drawAspect="content" r:id="rId31" w:progId="Word.Picture.8" w:shapeId="9" w:fieldCodes=""/>
            </w:object>
          </mc:Fallback>
        </mc:AlternateContent>
      </w:r>
    </w:p>
    <w:p w:rsidR="00E448B3" w:rsidRDefault="00E448B3">
      <w:pPr>
        <w:pStyle w:val="TF"/>
      </w:pPr>
      <w:r>
        <w:t>Figure 4</w:t>
      </w:r>
    </w:p>
    <w:p w:rsidR="00E448B3" w:rsidRDefault="00E448B3">
      <w:pPr>
        <w:pStyle w:val="3"/>
        <w:tabs>
          <w:tab w:val="start" w:pos="57pt"/>
        </w:tabs>
        <w:ind w:start="57pt" w:hanging="57pt"/>
      </w:pPr>
      <w:bookmarkStart w:id="51" w:name="_Toc509929720"/>
      <w:r>
        <w:t>9.1.2</w:t>
      </w:r>
      <w:r>
        <w:tab/>
        <w:t>UMTS Radio Access Network</w:t>
      </w:r>
      <w:bookmarkEnd w:id="51"/>
    </w:p>
    <w:p w:rsidR="00E448B3" w:rsidRDefault="00E448B3">
      <w:r>
        <w:t>Commands interpreted by the RNC will result in one SMS BROADCAST COMMAND sent to the UE. The CBS messages are completely transparent to the Node</w:t>
      </w:r>
      <w:r w:rsidR="00CC3262">
        <w:t> </w:t>
      </w:r>
      <w:r>
        <w:t>B, i.e. no manipulation of the data like e.g. fragmentation is done at the Node</w:t>
      </w:r>
      <w:r w:rsidR="00CC3262">
        <w:t> </w:t>
      </w:r>
      <w:r>
        <w:t>B.</w:t>
      </w:r>
    </w:p>
    <w:bookmarkStart w:id="52" w:name="_MON_1009173407"/>
    <w:bookmarkStart w:id="53" w:name="_MON_1009173651"/>
    <w:bookmarkStart w:id="54" w:name="_MON_1009173721"/>
    <w:bookmarkStart w:id="55" w:name="_MON_1010235558"/>
    <w:bookmarkStart w:id="56" w:name="_MON_1060764341"/>
    <w:bookmarkEnd w:id="52"/>
    <w:bookmarkEnd w:id="53"/>
    <w:bookmarkEnd w:id="54"/>
    <w:bookmarkEnd w:id="55"/>
    <w:bookmarkEnd w:id="56"/>
    <w:p w:rsidR="00E448B3" w:rsidRDefault="00E448B3">
      <w:pPr>
        <w:pStyle w:val="TH"/>
      </w:pPr>
      <w:r>
        <mc:AlternateContent>
          <mc:Choice Requires="v">
            <w:object w:dxaOrig="514.50pt" w:dyaOrig="235.45pt">
              <v:shape id="_x0000_i1034" type="#_x0000_t75" style="width:453.6pt;height:3in" o:ole="" fillcolor="window">
                <v:imagedata r:id="rId33" o:title="" croptop="-1564f"/>
              </v:shape>
              <o:OLEObject Type="Embed" ProgID="Word.Picture.8" ShapeID="_x0000_i1034" DrawAspect="Content" ObjectID="_1615730956" r:id="rId34"/>
            </w:object>
          </mc:Choice>
          <mc:Fallback>
            <w:object>
              <w:drawing>
                <wp:inline distT="0" distB="0" distL="0" distR="0" wp14:anchorId="1336A70E" wp14:editId="73E8D1B6">
                  <wp:extent cx="5760720" cy="2743200"/>
                  <wp:effectExtent l="0" t="0" r="0" b="0"/>
                  <wp:docPr id="10" name="그림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a:extLst>
                              <a:ext uri="{837473B0-CC2E-450a-ABE3-18F120FF3D37}">
                                <a15:objectPr xmlns:a15="http://schemas.microsoft.com/office/drawing/2012/main" objectId="_1615730956" isActiveX="0" linkType=""/>
                              </a:ext>
                            </a:extLst>
                          </pic:cNvPicPr>
                        </pic:nvPicPr>
                        <pic:blipFill>
                          <a:blip r:embed="rId35">
                            <a:extLst>
                              <a:ext uri="{28A0092B-C50C-407E-A947-70E740481C1C}">
                                <a14:useLocalDpi xmlns:a14="http://schemas.microsoft.com/office/drawing/2010/main" val="0"/>
                              </a:ext>
                            </a:extLst>
                          </a:blip>
                          <a:srcRect t="-2.386%"/>
                          <a:stretch>
                            <a:fillRect/>
                          </a:stretch>
                        </pic:blipFill>
                        <pic:spPr bwMode="auto">
                          <a:xfrm>
                            <a:off x="0" y="0"/>
                            <a:ext cx="5760720" cy="2743200"/>
                          </a:xfrm>
                          <a:prstGeom prst="rect">
                            <a:avLst/>
                          </a:prstGeom>
                          <a:noFill/>
                          <a:ln>
                            <a:noFill/>
                          </a:ln>
                        </pic:spPr>
                      </pic:pic>
                    </a:graphicData>
                  </a:graphic>
                </wp:inline>
              </w:drawing>
              <w:objectEmbed w:drawAspect="content" r:id="rId34" w:progId="Word.Picture.8" w:shapeId="10" w:fieldCodes=""/>
            </w:object>
          </mc:Fallback>
        </mc:AlternateContent>
      </w:r>
    </w:p>
    <w:p w:rsidR="00E448B3" w:rsidRDefault="00E448B3">
      <w:pPr>
        <w:pStyle w:val="TF"/>
        <w:rPr>
          <w:lang w:val="en-US"/>
        </w:rPr>
      </w:pPr>
      <w:r>
        <w:rPr>
          <w:lang w:val="en-US"/>
        </w:rPr>
        <w:t>Figure 4a</w:t>
      </w:r>
    </w:p>
    <w:p w:rsidR="00CC3262" w:rsidRDefault="00CC3262" w:rsidP="00CC3262">
      <w:pPr>
        <w:pStyle w:val="3"/>
        <w:tabs>
          <w:tab w:val="start" w:pos="57pt"/>
        </w:tabs>
        <w:ind w:start="57pt" w:hanging="57pt"/>
      </w:pPr>
      <w:bookmarkStart w:id="57" w:name="_Toc509929721"/>
      <w:r>
        <w:lastRenderedPageBreak/>
        <w:t>9.1.3</w:t>
      </w:r>
      <w:r>
        <w:tab/>
        <w:t>Warning Message Delivery</w:t>
      </w:r>
      <w:bookmarkEnd w:id="57"/>
    </w:p>
    <w:p w:rsidR="00CC3262" w:rsidRDefault="00CC3262" w:rsidP="00CC3262">
      <w:pPr>
        <w:pStyle w:val="4"/>
      </w:pPr>
      <w:bookmarkStart w:id="58" w:name="_Toc509929722"/>
      <w:r>
        <w:t>9.1.3.1</w:t>
      </w:r>
      <w:r>
        <w:tab/>
        <w:t>General</w:t>
      </w:r>
      <w:bookmarkEnd w:id="58"/>
    </w:p>
    <w:p w:rsidR="00CC3262" w:rsidRDefault="00CC3262" w:rsidP="00CC3262">
      <w:r>
        <w:t xml:space="preserve">In GSM and UMTS, the cell broadcast service can be used to transfer </w:t>
      </w:r>
      <w:r w:rsidR="007D5D20">
        <w:t>CBS</w:t>
      </w:r>
      <w:r>
        <w:t xml:space="preserve"> messages related to public warning. This requires reception of </w:t>
      </w:r>
      <w:r w:rsidR="007D5D20">
        <w:t>CBS messages</w:t>
      </w:r>
      <w:r>
        <w:t xml:space="preserve"> to be permanently </w:t>
      </w:r>
      <w:r w:rsidR="007D5D20">
        <w:t>activated</w:t>
      </w:r>
      <w:r>
        <w:t xml:space="preserve"> in the mobile terminal.</w:t>
      </w:r>
    </w:p>
    <w:p w:rsidR="00A61661" w:rsidRDefault="00CC3262" w:rsidP="00A61661">
      <w:r w:rsidRPr="00C96047">
        <w:t>Warning message delivery is similar to cell broadcast service</w:t>
      </w:r>
      <w:r>
        <w:t>. It permits a number of unacknowledged warning messages to be broadcast to MS/UEs within a particular area. Reception of warning messages is enabled as defined later on in this specification.</w:t>
      </w:r>
    </w:p>
    <w:p w:rsidR="00CC3262" w:rsidRDefault="00A61661" w:rsidP="00A61661">
      <w:r>
        <w:rPr>
          <w:rFonts w:eastAsia="NSimSun"/>
          <w:lang w:val="en-US" w:eastAsia="ja-JP"/>
        </w:rPr>
        <w:t>3GPP TS 31.102 [18] defines a USIM data file for configuration of warning messages reception. In case of a non-existing or empty USIM data file, the MS/UE accepts all warning messages on all PLMNs. As specified in 3GPP TS 31.102 [18], the MS/UE can be configured to ignore all warning messages received in its HPLMN or in a PLMN equivalent to it. As specified in 3GPP TS 31.102 [18], the MS/UE can be configured to ignore all warning messages received in a</w:t>
      </w:r>
      <w:r w:rsidRPr="006E010F">
        <w:rPr>
          <w:rFonts w:eastAsia="NSimSun"/>
          <w:lang w:val="en-US" w:eastAsia="ja-JP"/>
        </w:rPr>
        <w:t xml:space="preserve"> </w:t>
      </w:r>
      <w:r>
        <w:rPr>
          <w:rFonts w:eastAsia="NSimSun"/>
          <w:lang w:val="en-US" w:eastAsia="ja-JP"/>
        </w:rPr>
        <w:t>V</w:t>
      </w:r>
      <w:r w:rsidRPr="006E010F">
        <w:rPr>
          <w:rFonts w:eastAsia="NSimSun"/>
          <w:lang w:val="en-US" w:eastAsia="ja-JP"/>
        </w:rPr>
        <w:t>PLMN or in a PLMN equivalent to it</w:t>
      </w:r>
      <w:r>
        <w:rPr>
          <w:rFonts w:eastAsia="NSimSun"/>
          <w:lang w:val="en-US" w:eastAsia="ja-JP"/>
        </w:rPr>
        <w:t>.</w:t>
      </w:r>
    </w:p>
    <w:p w:rsidR="00EB3EC0" w:rsidRPr="004A0857" w:rsidRDefault="00EB3EC0" w:rsidP="00EB3EC0">
      <w:r>
        <w:t>A</w:t>
      </w:r>
      <w:r w:rsidRPr="004A0857">
        <w:t xml:space="preserve"> UE in limited service state</w:t>
      </w:r>
      <w:r>
        <w:t>,</w:t>
      </w:r>
      <w:r w:rsidRPr="004A0857">
        <w:t xml:space="preserve"> </w:t>
      </w:r>
      <w:r>
        <w:t>and configured according to the USIM data file to display warning messages on that PLMN, shall</w:t>
      </w:r>
      <w:r w:rsidRPr="004A0857">
        <w:t xml:space="preserve"> display warning messages to the user</w:t>
      </w:r>
      <w:r>
        <w:t>.</w:t>
      </w:r>
    </w:p>
    <w:p w:rsidR="007D5D20" w:rsidRDefault="007D5D20" w:rsidP="007D5D20">
      <w:r>
        <w:t>In GSM, an ETWS capable MS uses the procedure as outlined in subclause 9.1.3.2.</w:t>
      </w:r>
      <w:r w:rsidRPr="0011375D">
        <w:t xml:space="preserve"> </w:t>
      </w:r>
      <w:r>
        <w:t>See 3GPP TS 44.018 [26] and 3GPP TS 44.060 [27] for details on the radio interface.</w:t>
      </w:r>
    </w:p>
    <w:p w:rsidR="00CC3262" w:rsidRDefault="00CC3262" w:rsidP="00CC3262">
      <w:r>
        <w:t>In UMTS, an ETWS capable UE uses the procedure as outlined in subclause 9.1.3.</w:t>
      </w:r>
      <w:r w:rsidR="007D5D20">
        <w:t>3</w:t>
      </w:r>
      <w:r>
        <w:t>.</w:t>
      </w:r>
      <w:r w:rsidR="007D5D20" w:rsidRPr="00EE4BF3">
        <w:t xml:space="preserve"> </w:t>
      </w:r>
      <w:r w:rsidR="007D5D20">
        <w:t>See 3GPP TS 25.331 [16] for details on the radio interface.</w:t>
      </w:r>
    </w:p>
    <w:p w:rsidR="00CC3262" w:rsidRDefault="00CC3262" w:rsidP="00CC3262">
      <w:r>
        <w:t>In E-UTRAN, an ETWS capable UE or a CMAS capable UE use</w:t>
      </w:r>
      <w:r w:rsidR="007D5D20">
        <w:t>s</w:t>
      </w:r>
      <w:r>
        <w:t xml:space="preserve"> the procedures as outlined in subclause 9.1.3.</w:t>
      </w:r>
      <w:r w:rsidR="007D5D20">
        <w:t>4</w:t>
      </w:r>
      <w:r>
        <w:t>.</w:t>
      </w:r>
      <w:r w:rsidR="007D5D20" w:rsidRPr="00EE4BF3">
        <w:t xml:space="preserve"> </w:t>
      </w:r>
      <w:r w:rsidR="007D5D20">
        <w:t>See 3GPP TS 36.331 [36] for details on the radio interface.</w:t>
      </w:r>
    </w:p>
    <w:p w:rsidR="00CC3262" w:rsidRDefault="00CC3262" w:rsidP="00CC3262">
      <w:pPr>
        <w:pStyle w:val="4"/>
      </w:pPr>
      <w:bookmarkStart w:id="59" w:name="_Toc509929723"/>
      <w:r>
        <w:t>9.1.3.2</w:t>
      </w:r>
      <w:r>
        <w:tab/>
        <w:t>Warning Message Delivery Procedure in GSM</w:t>
      </w:r>
      <w:bookmarkEnd w:id="59"/>
    </w:p>
    <w:p w:rsidR="007D5D20" w:rsidRPr="00C04A45" w:rsidRDefault="007D5D20" w:rsidP="007D5D20">
      <w:pPr>
        <w:rPr>
          <w:rFonts w:ascii="Arial" w:hAnsi="Arial" w:hint="eastAsia"/>
          <w:b/>
          <w:lang w:val="en-US" w:eastAsia="ja-JP"/>
        </w:rPr>
      </w:pPr>
      <w:r w:rsidRPr="005F0856">
        <w:rPr>
          <w:rFonts w:eastAsia="NSimSun"/>
          <w:lang w:val="en-US" w:eastAsia="ja-JP"/>
        </w:rPr>
        <w:t xml:space="preserve">When a warning message is sent in GERAN, the following message flow applies. The warning message request from the CBE will trigger a broadcast of an ETWS emergency message (containing the ETWS Primary Notification) and/or a CBS message (constituting a Secondary Notification) on the radio interface. The ETWS emergency message is conveyed by the paging message which </w:t>
      </w:r>
      <w:r>
        <w:rPr>
          <w:rFonts w:eastAsia="NSimSun"/>
          <w:lang w:val="en-US" w:eastAsia="ja-JP"/>
        </w:rPr>
        <w:t xml:space="preserve">can </w:t>
      </w:r>
      <w:r w:rsidRPr="005F0856">
        <w:rPr>
          <w:rFonts w:eastAsia="NSimSun"/>
          <w:lang w:val="en-US" w:eastAsia="ja-JP"/>
        </w:rPr>
        <w:t>invoke mobile terminals to start receiving CBS messages without MMI. Mobile stations invoked to start receiving CBS messages this way may stop receiving CBS messages (without MMI) after a predefined period of time.</w:t>
      </w:r>
    </w:p>
    <w:p w:rsidR="007D5D20" w:rsidRDefault="00EE3311" w:rsidP="007D5D20">
      <w:pPr>
        <w:pStyle w:val="TH"/>
      </w:pPr>
      <w:r>
        <mc:AlternateContent>
          <mc:Choice Requires="v">
            <w:object w:dxaOrig="429.45pt" w:dyaOrig="262.50pt">
              <v:shape id="_x0000_i1035" type="#_x0000_t75" style="width:6in;height:259.2pt" o:ole="">
                <v:imagedata r:id="rId36" o:title=""/>
              </v:shape>
              <o:OLEObject Type="Embed" ProgID="Visio.Drawing.11" ShapeID="_x0000_i1035" DrawAspect="Content" ObjectID="_1615730957" r:id="rId37"/>
            </w:object>
          </mc:Choice>
          <mc:Fallback>
            <w:object>
              <w:drawing>
                <wp:inline distT="0" distB="0" distL="0" distR="0" wp14:anchorId="39189615" wp14:editId="3FE67E46">
                  <wp:extent cx="5486400" cy="3291840"/>
                  <wp:effectExtent l="0" t="0" r="0" b="3810"/>
                  <wp:docPr id="11" name="개체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615730957" isActiveX="0" linkType=""/>
                              </a:ext>
                            </a:extLst>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objectEmbed w:drawAspect="content" r:id="rId37" w:progId="Visio.Drawing.11" w:shapeId="11" w:fieldCodes=""/>
            </w:object>
          </mc:Fallback>
        </mc:AlternateContent>
      </w:r>
    </w:p>
    <w:p w:rsidR="007D5D20" w:rsidRDefault="007D5D20" w:rsidP="007D5D20">
      <w:pPr>
        <w:pStyle w:val="TF"/>
        <w:rPr>
          <w:lang w:eastAsia="ja-JP"/>
        </w:rPr>
      </w:pPr>
      <w:r w:rsidRPr="00532D6A">
        <w:rPr>
          <w:rFonts w:hint="eastAsia"/>
          <w:lang w:eastAsia="ja-JP"/>
        </w:rPr>
        <w:t xml:space="preserve">Figure </w:t>
      </w:r>
      <w:r>
        <w:rPr>
          <w:lang w:eastAsia="ja-JP"/>
        </w:rPr>
        <w:t>9.1.3.2-1</w:t>
      </w:r>
      <w:r>
        <w:t>: Warning message delivery procedure in GERAN</w:t>
      </w:r>
    </w:p>
    <w:p w:rsidR="007D5D20" w:rsidRDefault="007D5D20" w:rsidP="007D5D20">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procedures are performed.</w:t>
      </w:r>
    </w:p>
    <w:p w:rsidR="007D5D20" w:rsidRDefault="007D5D20" w:rsidP="007D5D20">
      <w:pPr>
        <w:pStyle w:val="NO"/>
        <w:rPr>
          <w:rFonts w:hint="eastAsia"/>
          <w:lang w:eastAsia="ja-JP"/>
        </w:rPr>
      </w:pPr>
      <w:r>
        <w:t>NOTE 1:</w:t>
      </w:r>
      <w:r>
        <w:tab/>
      </w:r>
      <w:r>
        <w:rPr>
          <w:rFonts w:hint="eastAsia"/>
          <w:lang w:eastAsia="ja-JP"/>
        </w:rPr>
        <w:t>This step is performed each time a</w:t>
      </w:r>
      <w:r>
        <w:rPr>
          <w:lang w:eastAsia="ja-JP"/>
        </w:rPr>
        <w:t>n MS</w:t>
      </w:r>
      <w:r>
        <w:rPr>
          <w:rFonts w:hint="eastAsia"/>
          <w:lang w:eastAsia="ja-JP"/>
        </w:rPr>
        <w:t xml:space="preserve"> is attached to a NW (e.g. after each power-on).</w:t>
      </w:r>
    </w:p>
    <w:p w:rsidR="007D5D20" w:rsidRPr="003864E6" w:rsidRDefault="007D5D20" w:rsidP="007D5D20">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Pr>
          <w:lang w:val="en-US" w:eastAsia="ja-JP"/>
        </w:rPr>
        <w:t>"</w:t>
      </w:r>
      <w:r w:rsidRPr="003864E6">
        <w:rPr>
          <w:lang w:val="en-US" w:eastAsia="ja-JP"/>
        </w:rPr>
        <w:t>warning type</w:t>
      </w:r>
      <w:r>
        <w:rPr>
          <w:lang w:val="en-US" w:eastAsia="ja-JP"/>
        </w:rPr>
        <w:t>"</w:t>
      </w:r>
      <w:r w:rsidRPr="003864E6">
        <w:rPr>
          <w:lang w:val="en-US" w:eastAsia="ja-JP"/>
        </w:rPr>
        <w:t xml:space="preserve">, </w:t>
      </w:r>
      <w:r>
        <w:rPr>
          <w:lang w:val="en-US" w:eastAsia="ja-JP"/>
        </w:rPr>
        <w:t>"</w:t>
      </w:r>
      <w:r w:rsidRPr="003864E6">
        <w:rPr>
          <w:lang w:val="en-US" w:eastAsia="ja-JP"/>
        </w:rPr>
        <w:t>warning message</w:t>
      </w:r>
      <w:r>
        <w:rPr>
          <w:lang w:val="en-US" w:eastAsia="ja-JP"/>
        </w:rPr>
        <w:t>"</w:t>
      </w:r>
      <w:r w:rsidRPr="003864E6">
        <w:rPr>
          <w:lang w:val="en-US" w:eastAsia="ja-JP"/>
        </w:rPr>
        <w:t xml:space="preserve">, </w:t>
      </w:r>
      <w:r>
        <w:rPr>
          <w:lang w:val="en-US" w:eastAsia="ja-JP"/>
        </w:rPr>
        <w:t>"</w:t>
      </w:r>
      <w:r w:rsidRPr="003864E6">
        <w:rPr>
          <w:lang w:val="en-US" w:eastAsia="ja-JP"/>
        </w:rPr>
        <w:t>impacted area</w:t>
      </w:r>
      <w:r>
        <w:rPr>
          <w:lang w:val="en-US" w:eastAsia="ja-JP"/>
        </w:rPr>
        <w:t>"</w:t>
      </w:r>
      <w:r w:rsidRPr="003864E6">
        <w:rPr>
          <w:lang w:val="en-US" w:eastAsia="ja-JP"/>
        </w:rPr>
        <w:t xml:space="preserve">, </w:t>
      </w:r>
      <w:r>
        <w:rPr>
          <w:rFonts w:hint="eastAsia"/>
          <w:lang w:val="en-US" w:eastAsia="ja-JP"/>
        </w:rPr>
        <w:t xml:space="preserve">and </w:t>
      </w:r>
      <w:r>
        <w:rPr>
          <w:lang w:val="en-US" w:eastAsia="ja-JP"/>
        </w:rPr>
        <w:t>"</w:t>
      </w:r>
      <w:r w:rsidRPr="003864E6" w:rsidDel="00697EA2">
        <w:rPr>
          <w:rFonts w:hint="eastAsia"/>
          <w:lang w:val="en-US" w:eastAsia="ja-JP"/>
        </w:rPr>
        <w:t>time</w:t>
      </w:r>
      <w:r w:rsidRPr="003864E6">
        <w:rPr>
          <w:lang w:val="en-US" w:eastAsia="ja-JP"/>
        </w:rPr>
        <w:t xml:space="preserve"> period</w:t>
      </w:r>
      <w:r>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Pr>
          <w:lang w:val="en-US" w:eastAsia="ja-JP"/>
        </w:rPr>
        <w:t>"</w:t>
      </w:r>
      <w:r w:rsidRPr="003864E6">
        <w:rPr>
          <w:lang w:val="en-US" w:eastAsia="ja-JP"/>
        </w:rPr>
        <w:t>warning type</w:t>
      </w:r>
      <w:r>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rsidR="007D5D20" w:rsidRPr="003864E6" w:rsidRDefault="007D5D20" w:rsidP="007D5D20">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Pr>
          <w:lang w:val="en-US" w:eastAsia="ja-JP"/>
        </w:rPr>
        <w:t>"</w:t>
      </w:r>
      <w:r w:rsidRPr="003864E6">
        <w:rPr>
          <w:lang w:val="en-US" w:eastAsia="ja-JP"/>
        </w:rPr>
        <w:t>impacted area information</w:t>
      </w:r>
      <w:r>
        <w:rPr>
          <w:lang w:val="en-US" w:eastAsia="ja-JP"/>
        </w:rPr>
        <w:t>"</w:t>
      </w:r>
      <w:r w:rsidRPr="003864E6">
        <w:rPr>
          <w:lang w:val="en-US" w:eastAsia="ja-JP"/>
        </w:rPr>
        <w:t xml:space="preserve">, the CBC identifies which </w:t>
      </w:r>
      <w:r>
        <w:rPr>
          <w:lang w:val="en-US" w:eastAsia="ja-JP"/>
        </w:rPr>
        <w:t>BSC</w:t>
      </w:r>
      <w:r w:rsidRPr="003864E6">
        <w:rPr>
          <w:lang w:val="en-US" w:eastAsia="ja-JP"/>
        </w:rPr>
        <w:t xml:space="preserve">s need to be contacted and constructs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for the cells in which the information is to be broadcast. </w:t>
      </w:r>
    </w:p>
    <w:p w:rsidR="007D5D20" w:rsidRDefault="007D5D20" w:rsidP="007D5D20">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 xml:space="preserve">the identified </w:t>
      </w:r>
      <w:r>
        <w:t>BSC</w:t>
      </w:r>
      <w:r w:rsidRPr="002D241B">
        <w:t>s</w:t>
      </w:r>
      <w:r w:rsidRPr="002D241B">
        <w:rPr>
          <w:lang w:eastAsia="ja-JP"/>
        </w:rPr>
        <w:t xml:space="preserve">. </w:t>
      </w:r>
      <w:r>
        <w:rPr>
          <w:lang w:val="en-US" w:eastAsia="ja-JP"/>
        </w:rPr>
        <w:t xml:space="preserve">If the </w:t>
      </w:r>
      <w:r>
        <w:rPr>
          <w:lang w:eastAsia="ja-JP"/>
        </w:rPr>
        <w:t>emergency information received from the CBE contains warning information to be sent both in an ETWS emergency message and in a CBS message, then the CBC need to send this information in separate WRITE-REPLACE messages to the identified BSCs accordingly:</w:t>
      </w:r>
    </w:p>
    <w:p w:rsidR="007D5D20" w:rsidRDefault="007D5D20" w:rsidP="007D5D20">
      <w:pPr>
        <w:pStyle w:val="B2"/>
        <w:rPr>
          <w:lang w:eastAsia="ja-JP"/>
        </w:rPr>
      </w:pPr>
      <w:r>
        <w:rPr>
          <w:lang w:eastAsia="ja-JP"/>
        </w:rPr>
        <w:t>-</w:t>
      </w:r>
      <w:r>
        <w:rPr>
          <w:lang w:eastAsia="ja-JP"/>
        </w:rPr>
        <w:tab/>
        <w:t>When containing an ETWS emergency message t</w:t>
      </w:r>
      <w:r w:rsidRPr="002D241B">
        <w:rPr>
          <w:lang w:eastAsia="ja-JP"/>
        </w:rPr>
        <w:t xml:space="preserve">he </w:t>
      </w:r>
      <w:r>
        <w:rPr>
          <w:lang w:eastAsia="ja-JP"/>
        </w:rPr>
        <w:t xml:space="preserve">WRITE-REPLACE </w:t>
      </w:r>
      <w:r w:rsidRPr="002D241B">
        <w:rPr>
          <w:lang w:eastAsia="ja-JP"/>
        </w:rPr>
        <w:t>message include</w:t>
      </w:r>
      <w:r>
        <w:rPr>
          <w:lang w:eastAsia="ja-JP"/>
        </w:rPr>
        <w:t>s</w:t>
      </w:r>
      <w:r w:rsidRPr="002D241B">
        <w:rPr>
          <w:lang w:eastAsia="ja-JP"/>
        </w:rPr>
        <w:t xml:space="preserve"> </w:t>
      </w:r>
      <w:r>
        <w:rPr>
          <w:lang w:eastAsia="ja-JP"/>
        </w:rPr>
        <w:t>the</w:t>
      </w:r>
      <w:r w:rsidRPr="002D241B">
        <w:rPr>
          <w:lang w:eastAsia="ja-JP"/>
        </w:rPr>
        <w:t xml:space="preserve"> </w:t>
      </w:r>
      <w:r>
        <w:rPr>
          <w:lang w:eastAsia="ja-JP"/>
        </w:rPr>
        <w:t>"Paging ETWS Indicator"</w:t>
      </w:r>
      <w:r w:rsidRPr="002D241B">
        <w:rPr>
          <w:lang w:eastAsia="ja-JP"/>
        </w:rPr>
        <w:t xml:space="preserve"> to differentiate it from </w:t>
      </w:r>
      <w:r>
        <w:rPr>
          <w:lang w:eastAsia="ja-JP"/>
        </w:rPr>
        <w:t xml:space="preserve">a </w:t>
      </w:r>
      <w:r w:rsidRPr="002D241B">
        <w:rPr>
          <w:lang w:eastAsia="ja-JP"/>
        </w:rPr>
        <w:t>normal C</w:t>
      </w:r>
      <w:r>
        <w:rPr>
          <w:lang w:eastAsia="ja-JP"/>
        </w:rPr>
        <w:t>BS message</w:t>
      </w:r>
      <w:r w:rsidRPr="002D241B">
        <w:rPr>
          <w:lang w:eastAsia="ja-JP"/>
        </w:rPr>
        <w:t xml:space="preserve">, as well as </w:t>
      </w:r>
      <w:r>
        <w:rPr>
          <w:lang w:eastAsia="ja-JP"/>
        </w:rPr>
        <w:t xml:space="preserve">(among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w:t>
      </w:r>
      <w:r w:rsidRPr="002D241B">
        <w:rPr>
          <w:lang w:eastAsia="ja-JP"/>
        </w:rPr>
        <w:t>warn</w:t>
      </w:r>
      <w:r>
        <w:rPr>
          <w:lang w:eastAsia="ja-JP"/>
        </w:rPr>
        <w:t>ing type" (which constitutes a part of the ETWS Primary Notification message, see subclause 9.4.1.3),</w:t>
      </w:r>
      <w:r w:rsidRPr="00383269">
        <w:rPr>
          <w:lang w:eastAsia="ja-JP"/>
        </w:rPr>
        <w:t xml:space="preserve"> </w:t>
      </w:r>
      <w:r>
        <w:rPr>
          <w:lang w:eastAsia="ja-JP"/>
        </w:rPr>
        <w:t>and the "warning period" parameter</w:t>
      </w:r>
      <w:r>
        <w:rPr>
          <w:rFonts w:hint="eastAsia"/>
          <w:lang w:eastAsia="ja-JP"/>
        </w:rPr>
        <w:t>.</w:t>
      </w:r>
    </w:p>
    <w:p w:rsidR="00A61661" w:rsidRDefault="007D5D20" w:rsidP="00A61661">
      <w:pPr>
        <w:pStyle w:val="B2"/>
        <w:rPr>
          <w:lang w:eastAsia="ja-JP"/>
        </w:rPr>
      </w:pPr>
      <w:r>
        <w:rPr>
          <w:lang w:eastAsia="ja-JP"/>
        </w:rPr>
        <w:t>-</w:t>
      </w:r>
      <w:r>
        <w:rPr>
          <w:lang w:eastAsia="ja-JP"/>
        </w:rPr>
        <w:tab/>
        <w:t xml:space="preserve">When containing a CBS message the WRITE-REPLACE message includes the "Channel Indicator" to </w:t>
      </w:r>
      <w:r w:rsidRPr="002D241B">
        <w:rPr>
          <w:lang w:eastAsia="ja-JP"/>
        </w:rPr>
        <w:t xml:space="preserve">differentiate it from </w:t>
      </w:r>
      <w:r>
        <w:rPr>
          <w:lang w:eastAsia="ja-JP"/>
        </w:rPr>
        <w:t xml:space="preserve">an ETWS emergency message, as well as (among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"Repetition Period", "No of Broadcasts Requested" and the "CBS Message Information" parameter(s).</w:t>
      </w:r>
    </w:p>
    <w:p w:rsidR="007D5D20" w:rsidRDefault="00A61661" w:rsidP="00A61661">
      <w:pPr>
        <w:pStyle w:val="B1"/>
        <w:rPr>
          <w:lang w:eastAsia="ja-JP"/>
        </w:rPr>
      </w:pPr>
      <w:r>
        <w:rPr>
          <w:lang w:eastAsia="ja-JP"/>
        </w:rPr>
        <w:tab/>
        <w:t>The CBC shall not include the "digital signature" or "timestamp" information.</w:t>
      </w:r>
    </w:p>
    <w:p w:rsidR="007D5D20" w:rsidRDefault="007D5D20" w:rsidP="007D5D20">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rsidR="007D5D20" w:rsidRDefault="007D5D20" w:rsidP="007D5D20">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w:t>
      </w:r>
      <w:r>
        <w:rPr>
          <w:lang w:val="en-US" w:eastAsia="ja-JP"/>
        </w:rPr>
        <w:t>BSC</w:t>
      </w:r>
      <w:r w:rsidRPr="003864E6">
        <w:rPr>
          <w:lang w:val="en-US" w:eastAsia="ja-JP"/>
        </w:rPr>
        <w:t xml:space="preserve">s use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information to identify </w:t>
      </w:r>
      <w:r>
        <w:rPr>
          <w:lang w:val="en-US" w:eastAsia="ja-JP"/>
        </w:rPr>
        <w:t xml:space="preserve">in </w:t>
      </w:r>
      <w:r w:rsidRPr="003864E6">
        <w:rPr>
          <w:lang w:val="en-US" w:eastAsia="ja-JP"/>
        </w:rPr>
        <w:t xml:space="preserve">which </w:t>
      </w:r>
      <w:r>
        <w:rPr>
          <w:lang w:val="en-US" w:eastAsia="ja-JP"/>
        </w:rPr>
        <w:t xml:space="preserve">cells the warning message </w:t>
      </w:r>
      <w:r w:rsidRPr="003864E6">
        <w:rPr>
          <w:lang w:val="en-US" w:eastAsia="ja-JP"/>
        </w:rPr>
        <w:t>need</w:t>
      </w:r>
      <w:r>
        <w:rPr>
          <w:lang w:val="en-US" w:eastAsia="ja-JP"/>
        </w:rPr>
        <w:t>s</w:t>
      </w:r>
      <w:r w:rsidRPr="003864E6">
        <w:rPr>
          <w:lang w:val="en-US" w:eastAsia="ja-JP"/>
        </w:rPr>
        <w:t xml:space="preserve"> to </w:t>
      </w:r>
      <w:r>
        <w:rPr>
          <w:lang w:val="en-US" w:eastAsia="ja-JP"/>
        </w:rPr>
        <w:t>be broadcasted</w:t>
      </w:r>
      <w:r w:rsidRPr="003864E6">
        <w:rPr>
          <w:lang w:val="en-US" w:eastAsia="ja-JP"/>
        </w:rPr>
        <w:t>.</w:t>
      </w:r>
      <w:r w:rsidRPr="00383269">
        <w:rPr>
          <w:lang w:val="en-US" w:eastAsia="ja-JP"/>
        </w:rPr>
        <w:t xml:space="preserve"> </w:t>
      </w:r>
    </w:p>
    <w:p w:rsidR="007D5D20" w:rsidRPr="005C6137" w:rsidDel="00777556" w:rsidRDefault="007D5D20" w:rsidP="007D5D20">
      <w:pPr>
        <w:pStyle w:val="B2"/>
        <w:rPr>
          <w:lang w:val="en-US" w:eastAsia="ja-JP"/>
        </w:rPr>
      </w:pPr>
      <w:r w:rsidRPr="005C6137">
        <w:rPr>
          <w:lang w:val="en-US" w:eastAsia="ja-JP"/>
        </w:rPr>
        <w:t>a)</w:t>
      </w:r>
      <w:r w:rsidRPr="005C6137">
        <w:rPr>
          <w:lang w:val="en-US" w:eastAsia="ja-JP"/>
        </w:rPr>
        <w:tab/>
        <w:t xml:space="preserve">When the WRITE-REPLACE message contains an </w:t>
      </w:r>
      <w:r w:rsidRPr="005C6137">
        <w:rPr>
          <w:lang w:eastAsia="ja-JP"/>
        </w:rPr>
        <w:t>ETWS emergency message</w:t>
      </w:r>
      <w:r w:rsidRPr="005C6137">
        <w:rPr>
          <w:lang w:val="en-US" w:eastAsia="ja-JP"/>
        </w:rPr>
        <w:t>, the BSC</w:t>
      </w:r>
      <w:r w:rsidRPr="005C6137">
        <w:rPr>
          <w:rFonts w:hint="eastAsia"/>
          <w:lang w:val="en-US" w:eastAsia="ja-JP"/>
        </w:rPr>
        <w:t>/</w:t>
      </w:r>
      <w:r w:rsidRPr="005C6137">
        <w:rPr>
          <w:lang w:val="en-US" w:eastAsia="ja-JP"/>
        </w:rPr>
        <w:t>BTS:</w:t>
      </w:r>
    </w:p>
    <w:p w:rsidR="007D5D20" w:rsidRPr="005C6137" w:rsidRDefault="007D5D20" w:rsidP="007D5D20">
      <w:pPr>
        <w:pStyle w:val="B3"/>
        <w:rPr>
          <w:lang w:val="en-US" w:eastAsia="ja-JP"/>
        </w:rPr>
      </w:pPr>
      <w:r w:rsidRPr="005C6137">
        <w:rPr>
          <w:lang w:val="en-US" w:eastAsia="ja-JP"/>
        </w:rPr>
        <w:t>1)</w:t>
      </w:r>
      <w:r w:rsidRPr="005C6137">
        <w:rPr>
          <w:lang w:val="en-US" w:eastAsia="ja-JP"/>
        </w:rPr>
        <w:tab/>
        <w:t xml:space="preserve">shall </w:t>
      </w:r>
      <w:r w:rsidR="00EE3311">
        <w:rPr>
          <w:lang w:val="en-US" w:eastAsia="ja-JP"/>
        </w:rPr>
        <w:t>include</w:t>
      </w:r>
      <w:r w:rsidR="00EE3311" w:rsidRPr="005C6137">
        <w:rPr>
          <w:lang w:val="en-US" w:eastAsia="ja-JP"/>
        </w:rPr>
        <w:t xml:space="preserve"> </w:t>
      </w:r>
      <w:r w:rsidRPr="005C6137">
        <w:rPr>
          <w:lang w:val="en-US" w:eastAsia="ja-JP"/>
        </w:rPr>
        <w:t>the ETWS emergency message</w:t>
      </w:r>
      <w:r w:rsidR="00EE3311" w:rsidRPr="00553955">
        <w:rPr>
          <w:lang w:val="en-US" w:eastAsia="ja-JP"/>
        </w:rPr>
        <w:t xml:space="preserve"> </w:t>
      </w:r>
      <w:r w:rsidR="00EE3311">
        <w:rPr>
          <w:lang w:val="en-US" w:eastAsia="ja-JP"/>
        </w:rPr>
        <w:t>within the paging message and start sending the</w:t>
      </w:r>
      <w:r w:rsidRPr="005C6137">
        <w:rPr>
          <w:lang w:val="en-US" w:eastAsia="ja-JP"/>
        </w:rPr>
        <w:t xml:space="preserve"> paging messages in </w:t>
      </w:r>
      <w:r w:rsidR="00EE3311">
        <w:rPr>
          <w:lang w:val="en-US" w:eastAsia="ja-JP"/>
        </w:rPr>
        <w:t xml:space="preserve">all </w:t>
      </w:r>
      <w:r w:rsidRPr="005C6137">
        <w:rPr>
          <w:lang w:val="en-US" w:eastAsia="ja-JP"/>
        </w:rPr>
        <w:t>paging group</w:t>
      </w:r>
      <w:r w:rsidR="00EE3311">
        <w:rPr>
          <w:lang w:val="en-US" w:eastAsia="ja-JP"/>
        </w:rPr>
        <w:t>s</w:t>
      </w:r>
      <w:r w:rsidR="00EE3311" w:rsidRPr="00553955">
        <w:rPr>
          <w:lang w:val="en-US" w:eastAsia="ja-JP"/>
        </w:rPr>
        <w:t xml:space="preserve"> </w:t>
      </w:r>
      <w:r w:rsidR="00EE3311" w:rsidRPr="005C6137">
        <w:rPr>
          <w:lang w:val="en-US" w:eastAsia="ja-JP"/>
        </w:rPr>
        <w:t xml:space="preserve">for the time duration requested by the CBC in the </w:t>
      </w:r>
      <w:r w:rsidR="00EE3311" w:rsidRPr="005C6137">
        <w:rPr>
          <w:lang w:eastAsia="ja-JP"/>
        </w:rPr>
        <w:t>"</w:t>
      </w:r>
      <w:r w:rsidR="00EE3311" w:rsidRPr="005C6137">
        <w:rPr>
          <w:lang w:val="en-US" w:eastAsia="ja-JP"/>
        </w:rPr>
        <w:t>warning period</w:t>
      </w:r>
      <w:r w:rsidR="00EE3311" w:rsidRPr="005C6137">
        <w:rPr>
          <w:lang w:eastAsia="ja-JP"/>
        </w:rPr>
        <w:t xml:space="preserve">" </w:t>
      </w:r>
      <w:r w:rsidR="00EE3311" w:rsidRPr="005C6137">
        <w:rPr>
          <w:lang w:eastAsia="ja-JP"/>
        </w:rPr>
        <w:lastRenderedPageBreak/>
        <w:t>parameter</w:t>
      </w:r>
      <w:r w:rsidRPr="005C6137">
        <w:rPr>
          <w:lang w:val="en-US" w:eastAsia="ja-JP"/>
        </w:rPr>
        <w:t xml:space="preserve">. </w:t>
      </w:r>
      <w:r w:rsidRPr="005C6137">
        <w:rPr>
          <w:rFonts w:hint="eastAsia"/>
          <w:lang w:val="en-US" w:eastAsia="ja-JP"/>
        </w:rPr>
        <w:t xml:space="preserve">The paging message contains the </w:t>
      </w:r>
      <w:r w:rsidRPr="005C6137">
        <w:t>"ETWS indicator", based on the "Paging ETWS Indicator" received in the WRITE-REPLACE message, and the ETWS Primary Notification message as defined in subclause</w:t>
      </w:r>
      <w:r>
        <w:t> </w:t>
      </w:r>
      <w:r w:rsidRPr="005C6137">
        <w:t>9.4.1.3.</w:t>
      </w:r>
      <w:r w:rsidRPr="005C6137">
        <w:rPr>
          <w:lang w:val="en-US" w:eastAsia="ja-JP"/>
        </w:rPr>
        <w:t xml:space="preserve"> When the "warning type" in the ETWS Primary Notification message is set to 'other', all of the warning information is included in the broadcasted CBS message.</w:t>
      </w:r>
    </w:p>
    <w:p w:rsidR="007D5D20" w:rsidRDefault="007D5D20" w:rsidP="007D5D20">
      <w:pPr>
        <w:pStyle w:val="B3"/>
        <w:rPr>
          <w:lang w:eastAsia="ja-JP"/>
        </w:rPr>
      </w:pPr>
      <w:r w:rsidRPr="005C6137">
        <w:rPr>
          <w:lang w:val="en-US" w:eastAsia="ja-JP"/>
        </w:rPr>
        <w:t>2)</w:t>
      </w:r>
      <w:r w:rsidRPr="005C6137">
        <w:rPr>
          <w:lang w:eastAsia="ja-JP"/>
        </w:rPr>
        <w:tab/>
      </w:r>
      <w:r w:rsidRPr="005C6137">
        <w:rPr>
          <w:lang w:val="en-US" w:eastAsia="ja-JP"/>
        </w:rPr>
        <w:t xml:space="preserve">may send </w:t>
      </w:r>
      <w:r w:rsidRPr="005C6137">
        <w:rPr>
          <w:lang w:eastAsia="ja-JP"/>
        </w:rPr>
        <w:t>the ETWS Primary Notification message in other messages (Application Information, see 3GPP TS 44.018 [26], and Packet Application Information, see 3GPP TS 44.060 [27]) in order to reach mobiles in connected mode.</w:t>
      </w:r>
    </w:p>
    <w:p w:rsidR="007D5D20" w:rsidRPr="004350DE" w:rsidRDefault="007D5D20" w:rsidP="007D5D20">
      <w:pPr>
        <w:pStyle w:val="B2"/>
        <w:rPr>
          <w:lang w:val="en-US" w:eastAsia="ja-JP"/>
        </w:rPr>
      </w:pPr>
      <w:r>
        <w:rPr>
          <w:lang w:val="en-US" w:eastAsia="ja-JP"/>
        </w:rPr>
        <w:t>b)</w:t>
      </w:r>
      <w:r>
        <w:rPr>
          <w:lang w:val="en-US" w:eastAsia="ja-JP"/>
        </w:rPr>
        <w:tab/>
        <w:t xml:space="preserve">When the WRITE-REPLACE message contains a CBS message the BSC/BTS shall </w:t>
      </w:r>
      <w:r w:rsidRPr="003864E6">
        <w:rPr>
          <w:lang w:val="en-US" w:eastAsia="ja-JP"/>
        </w:rPr>
        <w:t xml:space="preserve">start to broadcast the </w:t>
      </w:r>
      <w:r>
        <w:rPr>
          <w:lang w:val="en-US" w:eastAsia="ja-JP"/>
        </w:rPr>
        <w:t>CBS message</w:t>
      </w:r>
      <w:r w:rsidRPr="003864E6">
        <w:rPr>
          <w:lang w:val="en-US" w:eastAsia="ja-JP"/>
        </w:rPr>
        <w:t xml:space="preserve"> </w:t>
      </w:r>
      <w:r>
        <w:rPr>
          <w:lang w:val="en-US" w:eastAsia="ja-JP"/>
        </w:rPr>
        <w:t>on the Cell Broadcast channel according to</w:t>
      </w:r>
      <w:r w:rsidRPr="003864E6">
        <w:rPr>
          <w:lang w:val="en-US" w:eastAsia="ja-JP"/>
        </w:rPr>
        <w:t xml:space="preserve"> the </w:t>
      </w:r>
      <w:r>
        <w:rPr>
          <w:lang w:eastAsia="ja-JP"/>
        </w:rPr>
        <w:t>"Repetition Period" and "No of Broadcasts Requested"</w:t>
      </w:r>
      <w:r w:rsidRPr="003864E6">
        <w:rPr>
          <w:lang w:val="en-US" w:eastAsia="ja-JP"/>
        </w:rPr>
        <w:t xml:space="preserve"> requested by the </w:t>
      </w:r>
      <w:r>
        <w:rPr>
          <w:rFonts w:hint="eastAsia"/>
          <w:lang w:val="en-US" w:eastAsia="ja-JP"/>
        </w:rPr>
        <w:t>CB</w:t>
      </w:r>
      <w:r>
        <w:rPr>
          <w:lang w:val="en-US" w:eastAsia="ja-JP"/>
        </w:rPr>
        <w:t>C.</w:t>
      </w:r>
    </w:p>
    <w:p w:rsidR="00EE3311" w:rsidRDefault="007D5D20" w:rsidP="00EE3311">
      <w:pPr>
        <w:pStyle w:val="B1"/>
        <w:rPr>
          <w:lang w:val="en-US" w:eastAsia="ja-JP"/>
        </w:rPr>
      </w:pPr>
      <w:r>
        <w:rPr>
          <w:lang w:val="en-US" w:eastAsia="ja-JP"/>
        </w:rPr>
        <w:t>5</w:t>
      </w:r>
      <w:r w:rsidRPr="003864E6">
        <w:rPr>
          <w:lang w:val="en-US" w:eastAsia="ja-JP"/>
        </w:rPr>
        <w:t>.</w:t>
      </w:r>
      <w:r w:rsidRPr="003864E6">
        <w:rPr>
          <w:lang w:val="en-US" w:eastAsia="ja-JP"/>
        </w:rPr>
        <w:tab/>
      </w:r>
      <w:r w:rsidR="00EE3311">
        <w:rPr>
          <w:lang w:val="en-US" w:eastAsia="ja-JP"/>
        </w:rPr>
        <w:t xml:space="preserve">Upon reception of the paging message containing the ETWS Primary Notification message, </w:t>
      </w:r>
      <w:r w:rsidR="00A61661">
        <w:rPr>
          <w:lang w:val="en-US" w:eastAsia="ja-JP"/>
        </w:rPr>
        <w:t>if the MS is configured to accept warnings on that PLMN (see 3GPP TS 31.102 </w:t>
      </w:r>
      <w:r w:rsidR="00A61661" w:rsidRPr="00F13AE8">
        <w:rPr>
          <w:lang w:val="en-US" w:eastAsia="ja-JP"/>
        </w:rPr>
        <w:t xml:space="preserve">[18]) </w:t>
      </w:r>
      <w:r w:rsidR="00EE3311">
        <w:rPr>
          <w:lang w:val="en-US" w:eastAsia="ja-JP"/>
        </w:rPr>
        <w:t>t</w:t>
      </w:r>
      <w:r w:rsidRPr="004350DE">
        <w:rPr>
          <w:lang w:val="en-US" w:eastAsia="ja-JP"/>
        </w:rPr>
        <w:t>he</w:t>
      </w:r>
      <w:r w:rsidR="00EE3311" w:rsidRPr="009A42F3">
        <w:rPr>
          <w:lang w:val="en-US" w:eastAsia="ja-JP"/>
        </w:rPr>
        <w:t xml:space="preserve"> </w:t>
      </w:r>
      <w:r w:rsidR="00EE3311">
        <w:rPr>
          <w:lang w:val="en-US" w:eastAsia="ja-JP"/>
        </w:rPr>
        <w:t>ETWS capable</w:t>
      </w:r>
      <w:r w:rsidRPr="004350DE">
        <w:rPr>
          <w:lang w:val="en-US" w:eastAsia="ja-JP"/>
        </w:rPr>
        <w:t xml:space="preserve"> </w:t>
      </w:r>
      <w:r>
        <w:rPr>
          <w:lang w:val="en-US" w:eastAsia="ja-JP"/>
        </w:rPr>
        <w:t>MS</w:t>
      </w:r>
      <w:r w:rsidRPr="004350DE">
        <w:rPr>
          <w:lang w:val="en-US" w:eastAsia="ja-JP"/>
        </w:rPr>
        <w:t xml:space="preserve"> alert</w:t>
      </w:r>
      <w:r w:rsidRPr="00F073E6">
        <w:rPr>
          <w:lang w:eastAsia="ja-JP"/>
        </w:rPr>
        <w:t>s</w:t>
      </w:r>
      <w:r w:rsidRPr="004350DE">
        <w:rPr>
          <w:lang w:val="en-US" w:eastAsia="ja-JP"/>
        </w:rPr>
        <w:t xml:space="preserve"> the user immediately</w:t>
      </w:r>
      <w:r w:rsidR="00EE3311">
        <w:rPr>
          <w:lang w:val="en-US" w:eastAsia="ja-JP"/>
        </w:rPr>
        <w:t xml:space="preserve"> as indicated by the</w:t>
      </w:r>
      <w:r w:rsidRPr="004350DE">
        <w:rPr>
          <w:lang w:val="en-US" w:eastAsia="ja-JP"/>
        </w:rPr>
        <w:t xml:space="preserve"> "warning type" value</w:t>
      </w:r>
      <w:r w:rsidR="00EE3311">
        <w:rPr>
          <w:lang w:val="en-US" w:eastAsia="ja-JP"/>
        </w:rPr>
        <w:t>,</w:t>
      </w:r>
      <w:r w:rsidRPr="00F073E6">
        <w:rPr>
          <w:lang w:eastAsia="ja-JP"/>
        </w:rPr>
        <w:t xml:space="preserve"> </w:t>
      </w:r>
      <w:r w:rsidR="00EE3311">
        <w:rPr>
          <w:lang w:val="en-US" w:eastAsia="ja-JP"/>
        </w:rPr>
        <w:t>and starts reading the Cell Broadcast channel in order to acquire</w:t>
      </w:r>
      <w:r w:rsidR="00EE3311" w:rsidRPr="003864E6">
        <w:rPr>
          <w:lang w:val="en-US" w:eastAsia="ja-JP"/>
        </w:rPr>
        <w:t xml:space="preserve"> </w:t>
      </w:r>
      <w:r w:rsidR="00EE3311">
        <w:rPr>
          <w:lang w:val="en-US" w:eastAsia="ja-JP"/>
        </w:rPr>
        <w:t>a possible broadcasted</w:t>
      </w:r>
      <w:r w:rsidR="00EE3311" w:rsidRPr="003864E6">
        <w:rPr>
          <w:lang w:val="en-US" w:eastAsia="ja-JP"/>
        </w:rPr>
        <w:t xml:space="preserve"> </w:t>
      </w:r>
      <w:r w:rsidR="00EE3311">
        <w:rPr>
          <w:lang w:val="en-US" w:eastAsia="ja-JP"/>
        </w:rPr>
        <w:t>CBS</w:t>
      </w:r>
      <w:r w:rsidR="00EE3311" w:rsidRPr="003864E6">
        <w:rPr>
          <w:lang w:val="en-US" w:eastAsia="ja-JP"/>
        </w:rPr>
        <w:t xml:space="preserve"> message containing the </w:t>
      </w:r>
      <w:r w:rsidR="00EE3311">
        <w:rPr>
          <w:lang w:val="en-US" w:eastAsia="ja-JP"/>
        </w:rPr>
        <w:t>Secondary Notification message</w:t>
      </w:r>
      <w:r>
        <w:rPr>
          <w:lang w:val="en-US" w:eastAsia="ja-JP"/>
        </w:rPr>
        <w:t>.</w:t>
      </w:r>
    </w:p>
    <w:p w:rsidR="007D5D20" w:rsidRDefault="00EE3311" w:rsidP="00EE3311">
      <w:pPr>
        <w:pStyle w:val="B1"/>
        <w:rPr>
          <w:lang w:val="en-US" w:eastAsia="ja-JP"/>
        </w:rPr>
      </w:pPr>
      <w:r>
        <w:rPr>
          <w:lang w:val="en-US" w:eastAsia="ja-JP"/>
        </w:rPr>
        <w:tab/>
        <w:t xml:space="preserve">Upon reception of the CBS message containing the </w:t>
      </w:r>
      <w:r>
        <w:rPr>
          <w:lang w:eastAsia="ja-JP"/>
        </w:rPr>
        <w:t xml:space="preserve">Secondary Notification </w:t>
      </w:r>
      <w:r w:rsidRPr="00F073E6">
        <w:rPr>
          <w:lang w:eastAsia="ja-JP"/>
        </w:rPr>
        <w:t>message</w:t>
      </w:r>
      <w:r>
        <w:rPr>
          <w:lang w:eastAsia="ja-JP"/>
        </w:rPr>
        <w:t xml:space="preserve">, the ETWS capable MS </w:t>
      </w:r>
      <w:r w:rsidRPr="004350DE">
        <w:rPr>
          <w:lang w:val="en-US" w:eastAsia="ja-JP"/>
        </w:rPr>
        <w:t>immediately</w:t>
      </w:r>
      <w:r>
        <w:rPr>
          <w:lang w:eastAsia="ja-JP"/>
        </w:rPr>
        <w:t xml:space="preserve"> indicates the contents of the Secondary Notification message</w:t>
      </w:r>
      <w:r w:rsidRPr="00F073E6">
        <w:rPr>
          <w:lang w:eastAsia="ja-JP"/>
        </w:rPr>
        <w:t xml:space="preserve"> to the user</w:t>
      </w:r>
      <w:r>
        <w:rPr>
          <w:lang w:eastAsia="ja-JP"/>
        </w:rPr>
        <w:t>.</w:t>
      </w:r>
    </w:p>
    <w:p w:rsidR="007D5D20" w:rsidRDefault="007D5D20" w:rsidP="007D5D20">
      <w:pPr>
        <w:pStyle w:val="NO"/>
        <w:rPr>
          <w:lang w:val="en-US" w:eastAsia="ja-JP"/>
        </w:rPr>
      </w:pPr>
      <w:r w:rsidRPr="0081514D">
        <w:rPr>
          <w:lang w:val="en-US" w:eastAsia="ja-JP"/>
        </w:rPr>
        <w:t>NOTE</w:t>
      </w:r>
      <w:r>
        <w:t> 3</w:t>
      </w:r>
      <w:r w:rsidRPr="0081514D">
        <w:rPr>
          <w:lang w:val="en-US" w:eastAsia="ja-JP"/>
        </w:rPr>
        <w:t>:</w:t>
      </w:r>
      <w:r w:rsidRPr="0081514D">
        <w:rPr>
          <w:lang w:val="en-US" w:eastAsia="ja-JP"/>
        </w:rPr>
        <w:tab/>
        <w:t xml:space="preserve">If the </w:t>
      </w:r>
      <w:r>
        <w:rPr>
          <w:lang w:val="en-US" w:eastAsia="ja-JP"/>
        </w:rPr>
        <w:t>MS</w:t>
      </w:r>
      <w:r w:rsidRPr="0081514D">
        <w:rPr>
          <w:lang w:val="en-US" w:eastAsia="ja-JP"/>
        </w:rPr>
        <w:t xml:space="preserve"> receive</w:t>
      </w:r>
      <w:r>
        <w:rPr>
          <w:lang w:val="en-US" w:eastAsia="ja-JP"/>
        </w:rPr>
        <w:t>s</w:t>
      </w:r>
      <w:r w:rsidRPr="0081514D">
        <w:rPr>
          <w:lang w:val="en-US" w:eastAsia="ja-JP"/>
        </w:rPr>
        <w:t xml:space="preserve"> the </w:t>
      </w:r>
      <w:r>
        <w:rPr>
          <w:lang w:val="en-US" w:eastAsia="ja-JP"/>
        </w:rPr>
        <w:t xml:space="preserve">same </w:t>
      </w:r>
      <w:r w:rsidRPr="00F073E6">
        <w:rPr>
          <w:lang w:eastAsia="ja-JP"/>
        </w:rPr>
        <w:t xml:space="preserve">ETWS </w:t>
      </w:r>
      <w:r>
        <w:rPr>
          <w:lang w:eastAsia="ja-JP"/>
        </w:rPr>
        <w:t>Primary Notification message</w:t>
      </w:r>
      <w:r w:rsidRPr="00F073E6">
        <w:rPr>
          <w:lang w:eastAsia="ja-JP"/>
        </w:rPr>
        <w:t xml:space="preserve"> more than once</w:t>
      </w:r>
      <w:r w:rsidRPr="0081514D">
        <w:rPr>
          <w:lang w:val="en-US" w:eastAsia="ja-JP"/>
        </w:rPr>
        <w:t xml:space="preserve"> it silently discard</w:t>
      </w:r>
      <w:r>
        <w:rPr>
          <w:lang w:val="en-US" w:eastAsia="ja-JP"/>
        </w:rPr>
        <w:t>s</w:t>
      </w:r>
      <w:r w:rsidRPr="0081514D">
        <w:rPr>
          <w:lang w:val="en-US" w:eastAsia="ja-JP"/>
        </w:rPr>
        <w:t xml:space="preserve"> the </w:t>
      </w:r>
      <w:r>
        <w:rPr>
          <w:lang w:val="en-US" w:eastAsia="ja-JP"/>
        </w:rPr>
        <w:t>last received P</w:t>
      </w:r>
      <w:r w:rsidRPr="0081514D">
        <w:rPr>
          <w:lang w:val="en-US" w:eastAsia="ja-JP"/>
        </w:rPr>
        <w:t xml:space="preserve">rimary </w:t>
      </w:r>
      <w:r>
        <w:rPr>
          <w:lang w:val="en-US" w:eastAsia="ja-JP"/>
        </w:rPr>
        <w:t>N</w:t>
      </w:r>
      <w:r w:rsidRPr="0081514D">
        <w:rPr>
          <w:lang w:val="en-US" w:eastAsia="ja-JP"/>
        </w:rPr>
        <w:t>otification</w:t>
      </w:r>
      <w:r>
        <w:rPr>
          <w:lang w:val="en-US" w:eastAsia="ja-JP"/>
        </w:rPr>
        <w:t xml:space="preserve"> message</w:t>
      </w:r>
      <w:r w:rsidRPr="0081514D">
        <w:rPr>
          <w:lang w:val="en-US" w:eastAsia="ja-JP"/>
        </w:rPr>
        <w:t>.</w:t>
      </w:r>
    </w:p>
    <w:p w:rsidR="007D5D20" w:rsidRDefault="007D5D20" w:rsidP="007D5D20">
      <w:pPr>
        <w:pStyle w:val="NO"/>
        <w:rPr>
          <w:lang w:val="en-US" w:eastAsia="ja-JP"/>
        </w:rPr>
      </w:pPr>
      <w:r>
        <w:rPr>
          <w:lang w:val="en-US" w:eastAsia="ja-JP"/>
        </w:rPr>
        <w:t>NOTE</w:t>
      </w:r>
      <w:r>
        <w:t> 4</w:t>
      </w:r>
      <w:r>
        <w:rPr>
          <w:lang w:val="en-US" w:eastAsia="ja-JP"/>
        </w:rPr>
        <w:t>:</w:t>
      </w:r>
      <w:r>
        <w:rPr>
          <w:lang w:val="en-US" w:eastAsia="ja-JP"/>
        </w:rPr>
        <w:tab/>
      </w:r>
      <w:r>
        <w:rPr>
          <w:rFonts w:hint="eastAsia"/>
          <w:lang w:val="en-US" w:eastAsia="ja-JP"/>
        </w:rPr>
        <w:t xml:space="preserve">When </w:t>
      </w:r>
      <w:r>
        <w:rPr>
          <w:lang w:val="en-US" w:eastAsia="ja-JP"/>
        </w:rPr>
        <w:t>the "</w:t>
      </w:r>
      <w:r>
        <w:rPr>
          <w:rFonts w:hint="eastAsia"/>
          <w:lang w:val="en-US" w:eastAsia="ja-JP"/>
        </w:rPr>
        <w:t>warning type</w:t>
      </w:r>
      <w:r>
        <w:rPr>
          <w:lang w:val="en-US" w:eastAsia="ja-JP"/>
        </w:rPr>
        <w:t>"</w:t>
      </w:r>
      <w:r>
        <w:rPr>
          <w:rFonts w:hint="eastAsia"/>
          <w:lang w:val="en-US" w:eastAsia="ja-JP"/>
        </w:rPr>
        <w:t xml:space="preserve"> is </w:t>
      </w:r>
      <w:r>
        <w:rPr>
          <w:lang w:val="en-US" w:eastAsia="ja-JP"/>
        </w:rPr>
        <w:t xml:space="preserve">set to </w:t>
      </w:r>
      <w:r>
        <w:rPr>
          <w:rFonts w:hint="eastAsia"/>
          <w:lang w:val="en-US" w:eastAsia="ja-JP"/>
        </w:rPr>
        <w:t xml:space="preserve">'test', the </w:t>
      </w:r>
      <w:r>
        <w:rPr>
          <w:lang w:val="en-US" w:eastAsia="ja-JP"/>
        </w:rPr>
        <w:t>MS</w:t>
      </w:r>
      <w:r>
        <w:rPr>
          <w:rFonts w:hint="eastAsia"/>
          <w:lang w:val="en-US" w:eastAsia="ja-JP"/>
        </w:rPr>
        <w:t xml:space="preserve"> silently discards the </w:t>
      </w:r>
      <w:r w:rsidRPr="00F073E6">
        <w:rPr>
          <w:lang w:eastAsia="ja-JP"/>
        </w:rPr>
        <w:t xml:space="preserve">ETWS </w:t>
      </w:r>
      <w:r>
        <w:rPr>
          <w:lang w:eastAsia="ja-JP"/>
        </w:rPr>
        <w:t>Primary Notification message.</w:t>
      </w:r>
      <w:r w:rsidRPr="00F073E6">
        <w:rPr>
          <w:lang w:eastAsia="ja-JP"/>
        </w:rPr>
        <w:t xml:space="preserve"> </w:t>
      </w:r>
      <w:r>
        <w:rPr>
          <w:lang w:val="en-US" w:eastAsia="ja-JP"/>
        </w:rPr>
        <w:t xml:space="preserve">The MS does not start reading the Cell Broadcast channel in this case. However, </w:t>
      </w:r>
      <w:r>
        <w:rPr>
          <w:rFonts w:hint="eastAsia"/>
          <w:lang w:val="en-US" w:eastAsia="ja-JP"/>
        </w:rPr>
        <w:t xml:space="preserve">the </w:t>
      </w:r>
      <w:r>
        <w:rPr>
          <w:lang w:val="en-US" w:eastAsia="ja-JP"/>
        </w:rPr>
        <w:t>MS</w:t>
      </w:r>
      <w:r>
        <w:rPr>
          <w:rFonts w:hint="eastAsia"/>
          <w:lang w:val="en-US" w:eastAsia="ja-JP"/>
        </w:rPr>
        <w:t xml:space="preserve"> specially designed for testing purposes </w:t>
      </w:r>
      <w:r>
        <w:rPr>
          <w:lang w:val="en-US" w:eastAsia="ja-JP"/>
        </w:rPr>
        <w:t>can</w:t>
      </w:r>
      <w:r>
        <w:rPr>
          <w:rFonts w:hint="eastAsia"/>
          <w:lang w:val="en-US" w:eastAsia="ja-JP"/>
        </w:rPr>
        <w:t xml:space="preserve"> </w:t>
      </w:r>
      <w:r>
        <w:rPr>
          <w:lang w:val="en-US" w:eastAsia="ja-JP"/>
        </w:rPr>
        <w:t xml:space="preserve">perform user alerting and </w:t>
      </w:r>
      <w:r>
        <w:rPr>
          <w:rFonts w:hint="eastAsia"/>
          <w:lang w:val="en-US" w:eastAsia="ja-JP"/>
        </w:rPr>
        <w:t xml:space="preserve">proceed </w:t>
      </w:r>
      <w:r>
        <w:rPr>
          <w:lang w:val="en-US" w:eastAsia="ja-JP"/>
        </w:rPr>
        <w:t xml:space="preserve">to the reception of the broadcasted CBS message </w:t>
      </w:r>
      <w:r w:rsidR="00EE3311">
        <w:rPr>
          <w:lang w:val="en-US" w:eastAsia="ja-JP"/>
        </w:rPr>
        <w:t xml:space="preserve">as </w:t>
      </w:r>
      <w:r>
        <w:rPr>
          <w:lang w:val="en-US" w:eastAsia="ja-JP"/>
        </w:rPr>
        <w:t xml:space="preserve">described </w:t>
      </w:r>
      <w:r w:rsidR="00EE3311">
        <w:rPr>
          <w:lang w:val="en-US" w:eastAsia="ja-JP"/>
        </w:rPr>
        <w:t>above</w:t>
      </w:r>
      <w:r>
        <w:rPr>
          <w:lang w:val="en-US" w:eastAsia="ja-JP"/>
        </w:rPr>
        <w:t>.</w:t>
      </w:r>
    </w:p>
    <w:p w:rsidR="007D5D20" w:rsidRDefault="007D5D20" w:rsidP="007D5D20">
      <w:pPr>
        <w:pStyle w:val="NO"/>
        <w:rPr>
          <w:rFonts w:eastAsia="MS Mincho"/>
          <w:lang w:val="en-US"/>
        </w:rPr>
      </w:pPr>
      <w:r>
        <w:rPr>
          <w:lang w:val="en-US" w:eastAsia="ja-JP"/>
        </w:rPr>
        <w:t>NOTE</w:t>
      </w:r>
      <w:r>
        <w:t> 5</w:t>
      </w:r>
      <w:r>
        <w:rPr>
          <w:lang w:val="en-US" w:eastAsia="ja-JP"/>
        </w:rPr>
        <w:t>:</w:t>
      </w:r>
      <w:r>
        <w:rPr>
          <w:lang w:val="en-US" w:eastAsia="ja-JP"/>
        </w:rPr>
        <w:tab/>
      </w:r>
      <w:r>
        <w:rPr>
          <w:rFonts w:eastAsia="MS Mincho" w:hint="eastAsia"/>
          <w:lang w:val="en-US"/>
        </w:rPr>
        <w:t xml:space="preserve">If the </w:t>
      </w:r>
      <w:r>
        <w:rPr>
          <w:rFonts w:eastAsia="MS Mincho"/>
          <w:lang w:val="en-US"/>
        </w:rPr>
        <w:t>MS</w:t>
      </w:r>
      <w:r>
        <w:rPr>
          <w:rFonts w:eastAsia="MS Mincho" w:hint="eastAsia"/>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w:t>
      </w:r>
      <w:r>
        <w:rPr>
          <w:rFonts w:eastAsia="MS Mincho"/>
          <w:lang w:val="en-US"/>
        </w:rPr>
        <w:t>MS</w:t>
      </w:r>
      <w:r>
        <w:rPr>
          <w:rFonts w:eastAsia="MS Mincho" w:hint="eastAsia"/>
          <w:lang w:val="en-US"/>
        </w:rPr>
        <w:t xml:space="preserve"> </w:t>
      </w:r>
      <w:r>
        <w:rPr>
          <w:rFonts w:eastAsia="MS Mincho"/>
          <w:lang w:val="en-US"/>
        </w:rPr>
        <w:t>does not try to acquire</w:t>
      </w:r>
      <w:r>
        <w:rPr>
          <w:rFonts w:eastAsia="MS Mincho" w:hint="eastAsia"/>
          <w:lang w:val="en-US"/>
        </w:rPr>
        <w:t xml:space="preserve"> the broadcast</w:t>
      </w:r>
      <w:r>
        <w:rPr>
          <w:rFonts w:eastAsia="MS Mincho"/>
          <w:lang w:val="en-US"/>
        </w:rPr>
        <w:t>ed</w:t>
      </w:r>
      <w:r>
        <w:rPr>
          <w:rFonts w:eastAsia="MS Mincho" w:hint="eastAsia"/>
          <w:lang w:val="en-US"/>
        </w:rPr>
        <w:t xml:space="preserve"> </w:t>
      </w:r>
      <w:r>
        <w:rPr>
          <w:rFonts w:eastAsia="MS Mincho"/>
          <w:lang w:val="en-US"/>
        </w:rPr>
        <w:t xml:space="preserve">CBS </w:t>
      </w:r>
      <w:r>
        <w:rPr>
          <w:rFonts w:eastAsia="MS Mincho" w:hint="eastAsia"/>
          <w:lang w:val="en-US"/>
        </w:rPr>
        <w:t xml:space="preserve">message described </w:t>
      </w:r>
      <w:r w:rsidR="00EE3311">
        <w:rPr>
          <w:rFonts w:eastAsia="MS Mincho"/>
          <w:lang w:val="en-US"/>
        </w:rPr>
        <w:t>above</w:t>
      </w:r>
      <w:r>
        <w:rPr>
          <w:rFonts w:eastAsia="MS Mincho" w:hint="eastAsia"/>
          <w:lang w:val="en-US"/>
        </w:rPr>
        <w:t>.</w:t>
      </w:r>
    </w:p>
    <w:p w:rsidR="007D5D20" w:rsidRPr="007B4784" w:rsidRDefault="007D5D20" w:rsidP="007D5D20">
      <w:pPr>
        <w:pStyle w:val="B1"/>
        <w:rPr>
          <w:lang w:val="en-US" w:eastAsia="ja-JP"/>
        </w:rPr>
      </w:pPr>
      <w:r>
        <w:rPr>
          <w:lang w:val="en-US" w:eastAsia="ja-JP"/>
        </w:rPr>
        <w:tab/>
      </w:r>
      <w:r w:rsidRPr="006F02A0">
        <w:rPr>
          <w:lang w:val="en-US" w:eastAsia="ja-JP"/>
        </w:rPr>
        <w:t xml:space="preserve">The MS shall </w:t>
      </w:r>
      <w:r w:rsidRPr="006F02A0">
        <w:rPr>
          <w:rFonts w:hint="eastAsia"/>
          <w:lang w:val="en-US" w:eastAsia="ja-JP"/>
        </w:rPr>
        <w:t>perform duplication detection of the received message as specified in subclause</w:t>
      </w:r>
      <w:r w:rsidRPr="006F02A0">
        <w:rPr>
          <w:lang w:val="en-US" w:eastAsia="ja-JP"/>
        </w:rPr>
        <w:t> </w:t>
      </w:r>
      <w:r w:rsidRPr="006F02A0">
        <w:rPr>
          <w:rFonts w:hint="eastAsia"/>
          <w:lang w:val="en-US" w:eastAsia="ja-JP"/>
        </w:rPr>
        <w:t>8.2</w:t>
      </w:r>
      <w:r w:rsidRPr="006F02A0">
        <w:rPr>
          <w:lang w:val="en-US" w:eastAsia="ja-JP"/>
        </w:rPr>
        <w:t>.</w:t>
      </w:r>
    </w:p>
    <w:p w:rsidR="007D5D20" w:rsidRPr="00F073E6" w:rsidRDefault="007D5D20" w:rsidP="007D5D20">
      <w:pPr>
        <w:pStyle w:val="B1"/>
        <w:rPr>
          <w:lang w:eastAsia="ja-JP"/>
        </w:rPr>
      </w:pPr>
      <w:r>
        <w:rPr>
          <w:lang w:eastAsia="ja-JP"/>
        </w:rPr>
        <w:tab/>
      </w:r>
      <w:r w:rsidRPr="00F073E6">
        <w:t xml:space="preserve">The </w:t>
      </w:r>
      <w:r>
        <w:t>MS shall ignore the values of "digital signature" and "timestamp" if received</w:t>
      </w:r>
      <w:r w:rsidRPr="00C003E5">
        <w:t xml:space="preserve"> </w:t>
      </w:r>
      <w:r>
        <w:t xml:space="preserve">in the </w:t>
      </w:r>
      <w:r>
        <w:rPr>
          <w:lang w:eastAsia="ja-JP"/>
        </w:rPr>
        <w:t>"W</w:t>
      </w:r>
      <w:r>
        <w:rPr>
          <w:rFonts w:hint="eastAsia"/>
          <w:lang w:eastAsia="ja-JP"/>
        </w:rPr>
        <w:t xml:space="preserve">arning </w:t>
      </w:r>
      <w:r>
        <w:rPr>
          <w:lang w:eastAsia="ja-JP"/>
        </w:rPr>
        <w:t>Security Information" parameter</w:t>
      </w:r>
      <w:r>
        <w:t>.</w:t>
      </w:r>
    </w:p>
    <w:p w:rsidR="00A61661" w:rsidRDefault="00A61661" w:rsidP="00A61661">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rsidR="007D5D20" w:rsidRPr="002D241B" w:rsidRDefault="007D5D20" w:rsidP="007D5D20">
      <w:pPr>
        <w:pStyle w:val="B1"/>
        <w:rPr>
          <w:rFonts w:hint="eastAsia"/>
          <w:lang w:eastAsia="ja-JP"/>
        </w:rPr>
      </w:pPr>
      <w:r>
        <w:rPr>
          <w:lang w:eastAsia="ja-JP"/>
        </w:rPr>
        <w:t>6</w:t>
      </w:r>
      <w:r>
        <w:rPr>
          <w:rFonts w:hint="eastAsia"/>
          <w:lang w:eastAsia="ja-JP"/>
        </w:rPr>
        <w:t>.</w:t>
      </w:r>
      <w:r>
        <w:rPr>
          <w:rFonts w:hint="eastAsia"/>
          <w:lang w:eastAsia="ja-JP"/>
        </w:rPr>
        <w:tab/>
      </w:r>
      <w:r w:rsidRPr="002D241B">
        <w:t xml:space="preserve">The </w:t>
      </w:r>
      <w:r>
        <w:t>BSC</w:t>
      </w:r>
      <w:r>
        <w:rPr>
          <w:rFonts w:hint="eastAsia"/>
          <w:lang w:eastAsia="ja-JP"/>
        </w:rPr>
        <w:t xml:space="preserve"> </w:t>
      </w:r>
      <w:r w:rsidRPr="002D241B">
        <w:rPr>
          <w:lang w:eastAsia="ja-JP"/>
        </w:rPr>
        <w:t>sends a</w:t>
      </w:r>
      <w:r>
        <w:rPr>
          <w:lang w:eastAsia="ja-JP"/>
        </w:rPr>
        <w:t xml:space="preserve"> WRITE-REPLACE COMPLETE message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t>
      </w:r>
      <w:r>
        <w:rPr>
          <w:lang w:eastAsia="ja-JP"/>
        </w:rPr>
        <w:t xml:space="preserve">the </w:t>
      </w:r>
      <w:r w:rsidRPr="002D241B">
        <w:rPr>
          <w:lang w:eastAsia="ja-JP"/>
        </w:rPr>
        <w:t>W</w:t>
      </w:r>
      <w:r>
        <w:rPr>
          <w:lang w:eastAsia="ja-JP"/>
        </w:rPr>
        <w:t>RITE</w:t>
      </w:r>
      <w:r w:rsidRPr="002D241B">
        <w:rPr>
          <w:lang w:eastAsia="ja-JP"/>
        </w:rPr>
        <w:t>-R</w:t>
      </w:r>
      <w:r>
        <w:rPr>
          <w:lang w:eastAsia="ja-JP"/>
        </w:rPr>
        <w:t>EPLACE message</w:t>
      </w:r>
      <w:r w:rsidRPr="002D241B">
        <w:rPr>
          <w:lang w:eastAsia="ja-JP"/>
        </w:rPr>
        <w:t>.</w:t>
      </w:r>
    </w:p>
    <w:p w:rsidR="007D5D20" w:rsidRPr="00FB32CD" w:rsidRDefault="007D5D20" w:rsidP="00EE3311">
      <w:pPr>
        <w:pStyle w:val="B1"/>
        <w:rPr>
          <w:rFonts w:ascii="Arial" w:hAnsi="Arial" w:hint="eastAsia"/>
          <w:b/>
          <w:highlight w:val="yellow"/>
          <w:lang w:eastAsia="ja-JP"/>
        </w:rPr>
      </w:pPr>
      <w:r>
        <w:rPr>
          <w:lang w:eastAsia="ja-JP"/>
        </w:rPr>
        <w:t>7</w:t>
      </w:r>
      <w:r w:rsidRPr="003864E6">
        <w:rPr>
          <w:rFonts w:hint="eastAsia"/>
          <w:lang w:eastAsia="ja-JP"/>
        </w:rPr>
        <w:t>.</w:t>
      </w:r>
      <w:r w:rsidRPr="003864E6">
        <w:rPr>
          <w:rFonts w:hint="eastAsia"/>
          <w:lang w:eastAsia="ja-JP"/>
        </w:rPr>
        <w:tab/>
        <w:t xml:space="preserve">CBC sends acknowledgement message to </w:t>
      </w:r>
      <w:r>
        <w:rPr>
          <w:rFonts w:hint="eastAsia"/>
          <w:lang w:eastAsia="ja-JP"/>
        </w:rPr>
        <w:t>CBE</w:t>
      </w:r>
      <w:r w:rsidRPr="003864E6">
        <w:rPr>
          <w:rFonts w:hint="eastAsia"/>
          <w:lang w:eastAsia="ja-JP"/>
        </w:rPr>
        <w:t>.</w:t>
      </w:r>
    </w:p>
    <w:p w:rsidR="007D5D20" w:rsidRPr="00EE4BF3" w:rsidRDefault="007D5D20" w:rsidP="007D5D20">
      <w:pPr>
        <w:pStyle w:val="4"/>
      </w:pPr>
      <w:bookmarkStart w:id="60" w:name="_Toc509929724"/>
      <w:r>
        <w:t>9.1.3.3</w:t>
      </w:r>
      <w:r>
        <w:tab/>
        <w:t>Warning Message Delivery Procedure in UMTS</w:t>
      </w:r>
      <w:bookmarkEnd w:id="60"/>
    </w:p>
    <w:p w:rsidR="00F61E95" w:rsidRDefault="00CC3262" w:rsidP="00F61E95">
      <w:pPr>
        <w:rPr>
          <w:rFonts w:eastAsia="NSimSun"/>
          <w:lang w:val="en-US" w:eastAsia="ja-JP"/>
        </w:rPr>
      </w:pPr>
      <w:r>
        <w:rPr>
          <w:rFonts w:eastAsia="NSimSun"/>
          <w:lang w:val="en-US" w:eastAsia="ja-JP"/>
        </w:rPr>
        <w:t>W</w:t>
      </w:r>
      <w:r w:rsidR="0015221F" w:rsidRPr="00B60D88">
        <w:rPr>
          <w:rFonts w:eastAsia="NSimSun"/>
          <w:lang w:val="en-US" w:eastAsia="ja-JP"/>
        </w:rPr>
        <w:t xml:space="preserve">hen </w:t>
      </w:r>
      <w:r w:rsidR="007D5D20">
        <w:rPr>
          <w:rFonts w:eastAsia="NSimSun"/>
          <w:lang w:val="en-US" w:eastAsia="ja-JP"/>
        </w:rPr>
        <w:t>a warning</w:t>
      </w:r>
      <w:r w:rsidR="0015221F" w:rsidRPr="00B60D88">
        <w:rPr>
          <w:rFonts w:eastAsia="NSimSun"/>
          <w:lang w:val="en-US" w:eastAsia="ja-JP"/>
        </w:rPr>
        <w:t xml:space="preserve"> message</w:t>
      </w:r>
      <w:r w:rsidR="007D5D20">
        <w:rPr>
          <w:rFonts w:eastAsia="NSimSun"/>
          <w:lang w:val="en-US" w:eastAsia="ja-JP"/>
        </w:rPr>
        <w:t xml:space="preserve"> i</w:t>
      </w:r>
      <w:r w:rsidR="0015221F" w:rsidRPr="00B60D88">
        <w:rPr>
          <w:rFonts w:eastAsia="NSimSun"/>
          <w:lang w:val="en-US" w:eastAsia="ja-JP"/>
        </w:rPr>
        <w:t>s sent</w:t>
      </w:r>
      <w:r w:rsidR="007D5D20">
        <w:rPr>
          <w:rFonts w:eastAsia="NSimSun"/>
          <w:lang w:val="en-US" w:eastAsia="ja-JP"/>
        </w:rPr>
        <w:t xml:space="preserve"> in UTRAN</w:t>
      </w:r>
      <w:r w:rsidR="0015221F" w:rsidRPr="00B60D88">
        <w:rPr>
          <w:rFonts w:eastAsia="NSimSun"/>
          <w:lang w:val="en-US" w:eastAsia="ja-JP"/>
        </w:rPr>
        <w:t xml:space="preserve">, the following message flow applies. In this case, the paging message with </w:t>
      </w:r>
      <w:r w:rsidR="00CC12E9">
        <w:rPr>
          <w:rFonts w:eastAsia="NSimSun"/>
          <w:lang w:val="en-US" w:eastAsia="ja-JP"/>
        </w:rPr>
        <w:t xml:space="preserve">a new </w:t>
      </w:r>
      <w:r w:rsidR="0015221F" w:rsidRPr="00B60D88">
        <w:rPr>
          <w:rFonts w:eastAsia="NSimSun"/>
          <w:lang w:val="en-US" w:eastAsia="ja-JP"/>
        </w:rPr>
        <w:t>emergency indication can invoke mobile terminals to start receiving CBS messages without MMI.</w:t>
      </w:r>
      <w:r w:rsidR="00CC12E9">
        <w:rPr>
          <w:rFonts w:eastAsia="NSimSun"/>
          <w:lang w:val="en-US" w:eastAsia="ja-JP"/>
        </w:rPr>
        <w:t xml:space="preserve"> Mobile stations invoked to start receiving CBS messages this way may stop receiving CBS messages (without MMI) after a period of time, which should not be less than 30 minutes in case DRX-Level-2 is used, and 2 minutes in case DRX-Level-1 is used.</w:t>
      </w:r>
    </w:p>
    <w:p w:rsidR="0015221F" w:rsidRPr="00C04A45" w:rsidRDefault="007D5D20" w:rsidP="00A04CFA">
      <w:pPr>
        <w:pStyle w:val="TH"/>
        <w:rPr>
          <w:rFonts w:hint="eastAsia"/>
          <w:lang w:val="en-US" w:eastAsia="ja-JP"/>
        </w:rPr>
      </w:pPr>
      <w:r>
        <mc:AlternateContent>
          <mc:Choice Requires="v">
            <w:object w:dxaOrig="412.75pt" w:dyaOrig="262.30pt">
              <v:shape id="_x0000_i1036" type="#_x0000_t75" style="width:410.4pt;height:259.2pt" o:ole="">
                <v:imagedata r:id="rId39" o:title=""/>
              </v:shape>
              <o:OLEObject Type="Embed" ProgID="Visio.Drawing.11" ShapeID="_x0000_i1036" DrawAspect="Content" ObjectID="_1615730958" r:id="rId40"/>
            </w:object>
          </mc:Choice>
          <mc:Fallback>
            <w:object>
              <w:drawing>
                <wp:inline distT="0" distB="0" distL="0" distR="0" wp14:anchorId="06F16478" wp14:editId="5A610974">
                  <wp:extent cx="5212080" cy="3291840"/>
                  <wp:effectExtent l="0" t="0" r="7620" b="3810"/>
                  <wp:docPr id="12" name="개체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615730958" isActiveX="0" linkType=""/>
                              </a:ext>
                            </a:extLst>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080" cy="3291840"/>
                          </a:xfrm>
                          <a:prstGeom prst="rect">
                            <a:avLst/>
                          </a:prstGeom>
                          <a:noFill/>
                          <a:ln>
                            <a:noFill/>
                          </a:ln>
                        </pic:spPr>
                      </pic:pic>
                    </a:graphicData>
                  </a:graphic>
                </wp:inline>
              </w:drawing>
              <w:objectEmbed w:drawAspect="content" r:id="rId40" w:progId="Visio.Drawing.11" w:shapeId="12" w:fieldCodes=""/>
            </w:object>
          </mc:Fallback>
        </mc:AlternateContent>
      </w:r>
    </w:p>
    <w:p w:rsidR="0015221F" w:rsidRDefault="0015221F" w:rsidP="0012342E">
      <w:pPr>
        <w:pStyle w:val="TF"/>
        <w:rPr>
          <w:rFonts w:hint="eastAsia"/>
          <w:lang w:eastAsia="ja-JP"/>
        </w:rPr>
      </w:pPr>
      <w:r w:rsidRPr="00532D6A">
        <w:rPr>
          <w:rFonts w:hint="eastAsia"/>
          <w:lang w:eastAsia="ja-JP"/>
        </w:rPr>
        <w:t xml:space="preserve">Figure </w:t>
      </w:r>
      <w:r w:rsidR="007D5D20">
        <w:t>9.1.3.3-1: Warning message delivery procedure in UTRAN</w:t>
      </w:r>
    </w:p>
    <w:p w:rsidR="0015221F" w:rsidRDefault="0015221F" w:rsidP="0015221F">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(e.g. mutual authentication) procedures are performed.</w:t>
      </w:r>
    </w:p>
    <w:p w:rsidR="0015221F" w:rsidRDefault="0015221F" w:rsidP="0015221F">
      <w:pPr>
        <w:pStyle w:val="NO"/>
        <w:rPr>
          <w:rFonts w:hint="eastAsia"/>
          <w:lang w:eastAsia="ja-JP"/>
        </w:rPr>
      </w:pPr>
      <w:r>
        <w:t>NOTE</w:t>
      </w:r>
      <w:r w:rsidR="001C6544">
        <w:t> 1</w:t>
      </w:r>
      <w:r>
        <w:t>:</w:t>
      </w:r>
      <w:r>
        <w:tab/>
      </w:r>
      <w:r>
        <w:rPr>
          <w:rFonts w:hint="eastAsia"/>
          <w:lang w:eastAsia="ja-JP"/>
        </w:rPr>
        <w:t xml:space="preserve">This step is performed each time a UE is attached to a </w:t>
      </w:r>
      <w:r w:rsidR="00DD7F62">
        <w:rPr>
          <w:lang w:eastAsia="ja-JP"/>
        </w:rPr>
        <w:t>network</w:t>
      </w:r>
      <w:r w:rsidR="00DD7F62">
        <w:rPr>
          <w:rFonts w:hint="eastAsia"/>
          <w:lang w:eastAsia="ja-JP"/>
        </w:rPr>
        <w:t xml:space="preserve"> </w:t>
      </w:r>
      <w:r>
        <w:rPr>
          <w:rFonts w:hint="eastAsia"/>
          <w:lang w:eastAsia="ja-JP"/>
        </w:rPr>
        <w:t>(e.g. after each power-on).</w:t>
      </w:r>
    </w:p>
    <w:p w:rsidR="0015221F" w:rsidRPr="003864E6" w:rsidRDefault="0015221F" w:rsidP="0015221F">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warning message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impacted area</w:t>
      </w:r>
      <w:r w:rsidR="0012342E">
        <w:rPr>
          <w:lang w:val="en-US" w:eastAsia="ja-JP"/>
        </w:rPr>
        <w:t>"</w:t>
      </w:r>
      <w:r w:rsidRPr="003864E6">
        <w:rPr>
          <w:lang w:val="en-US" w:eastAsia="ja-JP"/>
        </w:rPr>
        <w:t xml:space="preserve">, </w:t>
      </w:r>
      <w:r>
        <w:rPr>
          <w:rFonts w:hint="eastAsia"/>
          <w:lang w:val="en-US" w:eastAsia="ja-JP"/>
        </w:rPr>
        <w:t xml:space="preserve">and </w:t>
      </w:r>
      <w:r w:rsidR="0012342E">
        <w:rPr>
          <w:lang w:val="en-US" w:eastAsia="ja-JP"/>
        </w:rPr>
        <w:t>"</w:t>
      </w:r>
      <w:r w:rsidRPr="003864E6" w:rsidDel="00697EA2">
        <w:rPr>
          <w:rFonts w:hint="eastAsia"/>
          <w:lang w:val="en-US" w:eastAsia="ja-JP"/>
        </w:rPr>
        <w:t>time</w:t>
      </w:r>
      <w:r w:rsidRPr="003864E6">
        <w:rPr>
          <w:lang w:val="en-US" w:eastAsia="ja-JP"/>
        </w:rPr>
        <w:t xml:space="preserve"> period</w:t>
      </w:r>
      <w:r w:rsidR="0012342E">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rsidR="0015221F" w:rsidRPr="003864E6" w:rsidRDefault="0015221F" w:rsidP="0015221F">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sidR="0012342E">
        <w:rPr>
          <w:lang w:val="en-US" w:eastAsia="ja-JP"/>
        </w:rPr>
        <w:t>"</w:t>
      </w:r>
      <w:r w:rsidRPr="003864E6">
        <w:rPr>
          <w:lang w:val="en-US" w:eastAsia="ja-JP"/>
        </w:rPr>
        <w:t>impacted area information</w:t>
      </w:r>
      <w:r w:rsidR="0012342E">
        <w:rPr>
          <w:lang w:val="en-US" w:eastAsia="ja-JP"/>
        </w:rPr>
        <w:t>"</w:t>
      </w:r>
      <w:r w:rsidRPr="003864E6">
        <w:rPr>
          <w:lang w:val="en-US" w:eastAsia="ja-JP"/>
        </w:rPr>
        <w:t xml:space="preserve">, the CBC identifies which RNCs need to be contacted and constructs the </w:t>
      </w:r>
      <w:r w:rsidR="0012342E">
        <w:rPr>
          <w:lang w:val="en-US" w:eastAsia="ja-JP"/>
        </w:rPr>
        <w:t>"</w:t>
      </w:r>
      <w:r w:rsidRPr="003864E6">
        <w:rPr>
          <w:rFonts w:hint="eastAsia"/>
          <w:lang w:val="en-US" w:eastAsia="ja-JP"/>
        </w:rPr>
        <w:t>Service Area ID list</w:t>
      </w:r>
      <w:r w:rsidR="0012342E">
        <w:rPr>
          <w:lang w:val="en-US" w:eastAsia="ja-JP"/>
        </w:rPr>
        <w:t>"</w:t>
      </w:r>
      <w:r w:rsidRPr="003864E6">
        <w:rPr>
          <w:lang w:val="en-US" w:eastAsia="ja-JP"/>
        </w:rPr>
        <w:t xml:space="preserve"> for the cells in which the information is to be broadcast. </w:t>
      </w:r>
    </w:p>
    <w:p w:rsidR="00A61661" w:rsidRDefault="0015221F" w:rsidP="00A61661">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the identified RNCs</w:t>
      </w:r>
      <w:r w:rsidRPr="002D241B">
        <w:rPr>
          <w:lang w:eastAsia="ja-JP"/>
        </w:rPr>
        <w:t xml:space="preserve">. The message shall include an </w:t>
      </w:r>
      <w:r w:rsidR="0012342E">
        <w:rPr>
          <w:lang w:eastAsia="ja-JP"/>
        </w:rPr>
        <w:t>"</w:t>
      </w:r>
      <w:r w:rsidRPr="002D241B">
        <w:rPr>
          <w:lang w:eastAsia="ja-JP"/>
        </w:rPr>
        <w:t>emergency indication</w:t>
      </w:r>
      <w:r w:rsidR="0012342E">
        <w:rPr>
          <w:lang w:eastAsia="ja-JP"/>
        </w:rPr>
        <w:t>"</w:t>
      </w:r>
      <w:r w:rsidRPr="002D241B">
        <w:rPr>
          <w:lang w:eastAsia="ja-JP"/>
        </w:rPr>
        <w:t xml:space="preserve"> to differentiate it from normal Cell </w:t>
      </w:r>
      <w:r w:rsidR="00DD7F62">
        <w:rPr>
          <w:lang w:eastAsia="ja-JP"/>
        </w:rPr>
        <w:t>B</w:t>
      </w:r>
      <w:r w:rsidRPr="002D241B">
        <w:rPr>
          <w:lang w:eastAsia="ja-JP"/>
        </w:rPr>
        <w:t xml:space="preserve">roadcast information, as well as the </w:t>
      </w:r>
      <w:r w:rsidR="004350DE">
        <w:rPr>
          <w:lang w:eastAsia="ja-JP"/>
        </w:rPr>
        <w:t>"</w:t>
      </w:r>
      <w:r w:rsidRPr="003864E6">
        <w:rPr>
          <w:rFonts w:hint="eastAsia"/>
          <w:lang w:val="en-US" w:eastAsia="ja-JP"/>
        </w:rPr>
        <w:t>Service Area ID list</w:t>
      </w:r>
      <w:r w:rsidR="004350DE">
        <w:rPr>
          <w:lang w:eastAsia="ja-JP"/>
        </w:rPr>
        <w:t>"</w:t>
      </w:r>
      <w:r w:rsidRPr="002D241B">
        <w:rPr>
          <w:lang w:eastAsia="ja-JP"/>
        </w:rPr>
        <w:t xml:space="preserve">, </w:t>
      </w:r>
      <w:r w:rsidR="004350DE">
        <w:rPr>
          <w:lang w:eastAsia="ja-JP"/>
        </w:rPr>
        <w:t>"</w:t>
      </w:r>
      <w:r w:rsidRPr="002D241B">
        <w:rPr>
          <w:lang w:eastAsia="ja-JP"/>
        </w:rPr>
        <w:t>warn</w:t>
      </w:r>
      <w:r>
        <w:rPr>
          <w:lang w:eastAsia="ja-JP"/>
        </w:rPr>
        <w:t>ing type</w:t>
      </w:r>
      <w:r w:rsidR="004350DE">
        <w:rPr>
          <w:lang w:eastAsia="ja-JP"/>
        </w:rPr>
        <w:t>"</w:t>
      </w:r>
      <w:r>
        <w:rPr>
          <w:lang w:eastAsia="ja-JP"/>
        </w:rPr>
        <w:t xml:space="preserve">, </w:t>
      </w:r>
      <w:r w:rsidR="004350DE">
        <w:rPr>
          <w:lang w:eastAsia="ja-JP"/>
        </w:rPr>
        <w:t>"</w:t>
      </w:r>
      <w:r>
        <w:rPr>
          <w:lang w:eastAsia="ja-JP"/>
        </w:rPr>
        <w:t>warning message</w:t>
      </w:r>
      <w:r w:rsidR="004350DE">
        <w:rPr>
          <w:lang w:eastAsia="ja-JP"/>
        </w:rPr>
        <w:t>"</w:t>
      </w:r>
      <w:r>
        <w:rPr>
          <w:rFonts w:hint="eastAsia"/>
          <w:lang w:eastAsia="ja-JP"/>
        </w:rPr>
        <w:t>.</w:t>
      </w:r>
    </w:p>
    <w:p w:rsidR="0015221F" w:rsidRDefault="00A61661" w:rsidP="00A61661">
      <w:pPr>
        <w:pStyle w:val="B1"/>
        <w:rPr>
          <w:lang w:eastAsia="ja-JP"/>
        </w:rPr>
      </w:pPr>
      <w:r>
        <w:rPr>
          <w:lang w:eastAsia="ja-JP"/>
        </w:rPr>
        <w:tab/>
        <w:t>The CBC shall not include the "digital signature" or "timestamp" information.</w:t>
      </w:r>
    </w:p>
    <w:p w:rsidR="0015221F" w:rsidRDefault="0015221F" w:rsidP="0015221F">
      <w:pPr>
        <w:pStyle w:val="NO"/>
        <w:rPr>
          <w:rFonts w:hint="eastAsia"/>
          <w:lang w:eastAsia="ja-JP"/>
        </w:rPr>
      </w:pPr>
      <w:r>
        <w:t>NOTE</w:t>
      </w:r>
      <w:r w:rsidR="001C6544">
        <w:t> </w:t>
      </w:r>
      <w:r w:rsidR="00CC3262">
        <w:t>2</w:t>
      </w:r>
      <w:r>
        <w:t>:</w:t>
      </w:r>
      <w:r>
        <w:tab/>
      </w:r>
      <w:r w:rsidR="001C6544" w:rsidRPr="00F073E6">
        <w:t xml:space="preserve">Due to requirements in earlier versions of </w:t>
      </w:r>
      <w:r w:rsidR="001C6544">
        <w:t>this document</w:t>
      </w:r>
      <w:r w:rsidR="001C6544" w:rsidRPr="00F073E6">
        <w:t xml:space="preserve">, it is possible for </w:t>
      </w:r>
      <w:r w:rsidR="007647A5">
        <w:rPr>
          <w:lang w:eastAsia="ja-JP"/>
        </w:rPr>
        <w:t>"</w:t>
      </w:r>
      <w:r w:rsidRPr="002D241B">
        <w:rPr>
          <w:lang w:eastAsia="ja-JP"/>
        </w:rPr>
        <w:t>digital signature</w:t>
      </w:r>
      <w:r w:rsidR="007647A5">
        <w:rPr>
          <w:lang w:eastAsia="ja-JP"/>
        </w:rPr>
        <w:t>"</w:t>
      </w:r>
      <w:r w:rsidRPr="002D241B">
        <w:rPr>
          <w:lang w:eastAsia="ja-JP"/>
        </w:rPr>
        <w:t xml:space="preserve"> and </w:t>
      </w:r>
      <w:r w:rsidR="007647A5">
        <w:rPr>
          <w:lang w:eastAsia="ja-JP"/>
        </w:rPr>
        <w:t>"</w:t>
      </w:r>
      <w:r w:rsidRPr="002D241B">
        <w:rPr>
          <w:lang w:eastAsia="ja-JP"/>
        </w:rPr>
        <w:t>timestamp</w:t>
      </w:r>
      <w:r w:rsidR="007647A5">
        <w:rPr>
          <w:lang w:eastAsia="ja-JP"/>
        </w:rPr>
        <w:t>"</w:t>
      </w:r>
      <w:r w:rsidRPr="002D241B">
        <w:rPr>
          <w:lang w:eastAsia="ja-JP"/>
        </w:rPr>
        <w:t xml:space="preserve"> information</w:t>
      </w:r>
      <w:r>
        <w:rPr>
          <w:rFonts w:hint="eastAsia"/>
          <w:lang w:eastAsia="ja-JP"/>
        </w:rPr>
        <w:t xml:space="preserve"> </w:t>
      </w:r>
      <w:r w:rsidR="001C6544">
        <w:rPr>
          <w:lang w:eastAsia="ja-JP"/>
        </w:rPr>
        <w:t xml:space="preserve">to be </w:t>
      </w:r>
      <w:r>
        <w:rPr>
          <w:rFonts w:hint="eastAsia"/>
          <w:lang w:eastAsia="ja-JP"/>
        </w:rPr>
        <w:t xml:space="preserve">transmitted within </w:t>
      </w:r>
      <w:r w:rsidR="007647A5">
        <w:rPr>
          <w:lang w:eastAsia="ja-JP"/>
        </w:rPr>
        <w:t>"</w:t>
      </w:r>
      <w:r>
        <w:rPr>
          <w:rFonts w:hint="eastAsia"/>
          <w:lang w:eastAsia="ja-JP"/>
        </w:rPr>
        <w:t>warning message</w:t>
      </w:r>
      <w:r w:rsidR="007647A5">
        <w:rPr>
          <w:lang w:eastAsia="ja-JP"/>
        </w:rPr>
        <w:t>"</w:t>
      </w:r>
      <w:r w:rsidRPr="002D241B">
        <w:rPr>
          <w:lang w:eastAsia="ja-JP"/>
        </w:rPr>
        <w:t>.</w:t>
      </w:r>
    </w:p>
    <w:p w:rsidR="0015221F" w:rsidRPr="003864E6" w:rsidRDefault="0015221F" w:rsidP="0015221F">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RNCs use the </w:t>
      </w:r>
      <w:r w:rsidR="004350DE">
        <w:rPr>
          <w:lang w:val="en-US" w:eastAsia="ja-JP"/>
        </w:rPr>
        <w:t>"</w:t>
      </w:r>
      <w:r w:rsidRPr="003864E6">
        <w:rPr>
          <w:rFonts w:hint="eastAsia"/>
          <w:lang w:val="en-US" w:eastAsia="ja-JP"/>
        </w:rPr>
        <w:t>Service Area ID list</w:t>
      </w:r>
      <w:r w:rsidR="004350DE">
        <w:rPr>
          <w:lang w:val="en-US" w:eastAsia="ja-JP"/>
        </w:rPr>
        <w:t>"</w:t>
      </w:r>
      <w:r w:rsidRPr="003864E6">
        <w:rPr>
          <w:lang w:val="en-US" w:eastAsia="ja-JP"/>
        </w:rPr>
        <w:t xml:space="preserve"> information to identify which Node</w:t>
      </w:r>
      <w:r w:rsidR="00CC3262">
        <w:rPr>
          <w:lang w:val="en-US" w:eastAsia="ja-JP"/>
        </w:rPr>
        <w:t> </w:t>
      </w:r>
      <w:r w:rsidRPr="003864E6">
        <w:rPr>
          <w:lang w:val="en-US" w:eastAsia="ja-JP"/>
        </w:rPr>
        <w:t xml:space="preserve">Bs </w:t>
      </w:r>
      <w:r>
        <w:rPr>
          <w:rFonts w:hint="eastAsia"/>
          <w:lang w:val="en-US" w:eastAsia="ja-JP"/>
        </w:rPr>
        <w:t xml:space="preserve">they </w:t>
      </w:r>
      <w:r w:rsidRPr="003864E6">
        <w:rPr>
          <w:lang w:val="en-US" w:eastAsia="ja-JP"/>
        </w:rPr>
        <w:t xml:space="preserve">need to </w:t>
      </w:r>
      <w:r>
        <w:rPr>
          <w:rFonts w:hint="eastAsia"/>
          <w:lang w:val="en-US" w:eastAsia="ja-JP"/>
        </w:rPr>
        <w:t>reach</w:t>
      </w:r>
      <w:r w:rsidRPr="003864E6">
        <w:rPr>
          <w:lang w:val="en-US" w:eastAsia="ja-JP"/>
        </w:rPr>
        <w:t>, and then, they relay information to them using the appropriate Iub interface message.</w:t>
      </w:r>
    </w:p>
    <w:p w:rsidR="0015221F" w:rsidRPr="003864E6" w:rsidRDefault="0015221F" w:rsidP="0015221F">
      <w:pPr>
        <w:pStyle w:val="B1"/>
        <w:rPr>
          <w:lang w:val="en-US" w:eastAsia="ja-JP"/>
        </w:rPr>
      </w:pPr>
      <w:r w:rsidRPr="003864E6">
        <w:rPr>
          <w:lang w:val="en-US" w:eastAsia="ja-JP"/>
        </w:rPr>
        <w:t>5.</w:t>
      </w:r>
      <w:r w:rsidRPr="003864E6">
        <w:rPr>
          <w:lang w:val="en-US" w:eastAsia="ja-JP"/>
        </w:rPr>
        <w:tab/>
        <w:t>The Node</w:t>
      </w:r>
      <w:r w:rsidR="00CC3262">
        <w:rPr>
          <w:lang w:val="en-US" w:eastAsia="ja-JP"/>
        </w:rPr>
        <w:t> </w:t>
      </w:r>
      <w:r w:rsidRPr="003864E6">
        <w:rPr>
          <w:lang w:val="en-US" w:eastAsia="ja-JP"/>
        </w:rPr>
        <w:t xml:space="preserve">B receives the Iub message containing the emergency indication. As parallel actions, the </w:t>
      </w:r>
      <w:r>
        <w:rPr>
          <w:rFonts w:hint="eastAsia"/>
          <w:lang w:val="en-US" w:eastAsia="ja-JP"/>
        </w:rPr>
        <w:t>RNC/</w:t>
      </w:r>
      <w:r w:rsidRPr="003864E6">
        <w:rPr>
          <w:lang w:val="en-US" w:eastAsia="ja-JP"/>
        </w:rPr>
        <w:t>Node</w:t>
      </w:r>
      <w:r w:rsidR="00CC3262">
        <w:rPr>
          <w:lang w:val="en-US" w:eastAsia="ja-JP"/>
        </w:rPr>
        <w:t> </w:t>
      </w:r>
      <w:r w:rsidRPr="003864E6">
        <w:rPr>
          <w:lang w:val="en-US" w:eastAsia="ja-JP"/>
        </w:rPr>
        <w:t>B:</w:t>
      </w:r>
    </w:p>
    <w:p w:rsidR="0015221F" w:rsidRPr="003864E6" w:rsidRDefault="0015221F" w:rsidP="0015221F">
      <w:pPr>
        <w:pStyle w:val="B2"/>
        <w:rPr>
          <w:lang w:val="en-US" w:eastAsia="ja-JP"/>
        </w:rPr>
      </w:pPr>
      <w:r w:rsidRPr="003864E6">
        <w:rPr>
          <w:lang w:val="en-US" w:eastAsia="ja-JP"/>
        </w:rPr>
        <w:t>a)</w:t>
      </w:r>
      <w:r w:rsidR="001C6544">
        <w:rPr>
          <w:lang w:val="en-US" w:eastAsia="ja-JP"/>
        </w:rPr>
        <w:tab/>
      </w:r>
      <w:r w:rsidR="004350DE">
        <w:rPr>
          <w:lang w:val="en-US" w:eastAsia="ja-JP"/>
        </w:rPr>
        <w:t xml:space="preserve">shall </w:t>
      </w:r>
      <w:r w:rsidRPr="003864E6">
        <w:rPr>
          <w:lang w:val="en-US" w:eastAsia="ja-JP"/>
        </w:rPr>
        <w:t xml:space="preserve">start to broadcast the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 xml:space="preserve">. </w:t>
      </w:r>
      <w:r w:rsidR="0009030E">
        <w:rPr>
          <w:lang w:val="en-US" w:eastAsia="ja-JP"/>
        </w:rPr>
        <w:t>T</w:t>
      </w:r>
      <w:r w:rsidRPr="003864E6">
        <w:rPr>
          <w:lang w:val="en-US" w:eastAsia="ja-JP"/>
        </w:rPr>
        <w:t xml:space="preserve">his </w:t>
      </w:r>
      <w:r w:rsidR="0009030E">
        <w:rPr>
          <w:lang w:val="en-US" w:eastAsia="ja-JP"/>
        </w:rPr>
        <w:t xml:space="preserve">is </w:t>
      </w:r>
      <w:r w:rsidRPr="003864E6">
        <w:rPr>
          <w:lang w:val="en-US" w:eastAsia="ja-JP"/>
        </w:rPr>
        <w:t xml:space="preserve">broadcast </w:t>
      </w:r>
      <w:r w:rsidR="0009030E">
        <w:rPr>
          <w:lang w:val="en-US" w:eastAsia="ja-JP"/>
        </w:rPr>
        <w:t xml:space="preserve">by </w:t>
      </w:r>
      <w:r w:rsidRPr="003864E6">
        <w:rPr>
          <w:lang w:val="en-US" w:eastAsia="ja-JP"/>
        </w:rPr>
        <w:t>us</w:t>
      </w:r>
      <w:r w:rsidR="0009030E">
        <w:rPr>
          <w:lang w:val="en-US" w:eastAsia="ja-JP"/>
        </w:rPr>
        <w:t>ing</w:t>
      </w:r>
      <w:r w:rsidRPr="003864E6">
        <w:rPr>
          <w:lang w:val="en-US" w:eastAsia="ja-JP"/>
        </w:rPr>
        <w:t xml:space="preserve"> a Cell Broadcast channel</w:t>
      </w:r>
      <w:r w:rsidR="0009030E">
        <w:rPr>
          <w:lang w:val="en-US" w:eastAsia="ja-JP"/>
        </w:rPr>
        <w:t xml:space="preserve"> and</w:t>
      </w:r>
      <w:r w:rsidRPr="003864E6">
        <w:rPr>
          <w:lang w:val="en-US" w:eastAsia="ja-JP"/>
        </w:rPr>
        <w:t xml:space="preserve"> modified System Information messages. This broadcast information is repeated continuously by the Node</w:t>
      </w:r>
      <w:r w:rsidR="00CC3262">
        <w:rPr>
          <w:lang w:val="en-US" w:eastAsia="ja-JP"/>
        </w:rPr>
        <w:t> </w:t>
      </w:r>
      <w:r w:rsidRPr="003864E6">
        <w:rPr>
          <w:lang w:val="en-US" w:eastAsia="ja-JP"/>
        </w:rPr>
        <w:t xml:space="preserve">B for the </w:t>
      </w:r>
      <w:r w:rsidR="004350DE">
        <w:rPr>
          <w:lang w:val="en-US" w:eastAsia="ja-JP"/>
        </w:rPr>
        <w:t>"</w:t>
      </w:r>
      <w:r w:rsidRPr="003864E6">
        <w:rPr>
          <w:lang w:val="en-US" w:eastAsia="ja-JP"/>
        </w:rPr>
        <w:t>time period</w:t>
      </w:r>
      <w:r w:rsidR="004350DE">
        <w:rPr>
          <w:lang w:val="en-US" w:eastAsia="ja-JP"/>
        </w:rPr>
        <w:t>"</w:t>
      </w:r>
      <w:r w:rsidRPr="003864E6">
        <w:rPr>
          <w:lang w:val="en-US" w:eastAsia="ja-JP"/>
        </w:rPr>
        <w:t xml:space="preserve"> requested by the </w:t>
      </w:r>
      <w:r>
        <w:rPr>
          <w:rFonts w:hint="eastAsia"/>
          <w:lang w:val="en-US" w:eastAsia="ja-JP"/>
        </w:rPr>
        <w:t>CBE</w:t>
      </w:r>
      <w:r>
        <w:rPr>
          <w:lang w:val="en-US" w:eastAsia="ja-JP"/>
        </w:rPr>
        <w:t>.</w:t>
      </w:r>
      <w:r w:rsidRPr="003864E6">
        <w:rPr>
          <w:lang w:val="en-US" w:eastAsia="ja-JP"/>
        </w:rPr>
        <w:t xml:space="preserve"> </w:t>
      </w:r>
    </w:p>
    <w:p w:rsidR="0015221F" w:rsidRDefault="0015221F" w:rsidP="0015221F">
      <w:pPr>
        <w:pStyle w:val="B2"/>
        <w:rPr>
          <w:lang w:val="en-US" w:eastAsia="ja-JP"/>
        </w:rPr>
      </w:pPr>
      <w:r w:rsidRPr="003864E6">
        <w:rPr>
          <w:lang w:val="en-US" w:eastAsia="ja-JP"/>
        </w:rPr>
        <w:t>b)</w:t>
      </w:r>
      <w:r w:rsidR="001C6544">
        <w:rPr>
          <w:lang w:val="en-US" w:eastAsia="ja-JP"/>
        </w:rPr>
        <w:tab/>
      </w:r>
      <w:r w:rsidR="004350DE">
        <w:rPr>
          <w:lang w:val="en-US" w:eastAsia="ja-JP"/>
        </w:rPr>
        <w:t xml:space="preserve">shall </w:t>
      </w:r>
      <w:r w:rsidRPr="003864E6">
        <w:rPr>
          <w:rFonts w:hint="eastAsia"/>
          <w:lang w:val="en-US" w:eastAsia="ja-JP"/>
        </w:rPr>
        <w:t>u</w:t>
      </w:r>
      <w:r w:rsidRPr="003864E6">
        <w:rPr>
          <w:lang w:val="en-US" w:eastAsia="ja-JP"/>
        </w:rPr>
        <w:t>se paging messages in every paging group to alert idle mode mobiles to receive the broadcast warning message. Typically these paging messages are repeated in all paging groups for several DRX periods.</w:t>
      </w:r>
      <w:r>
        <w:rPr>
          <w:rFonts w:hint="eastAsia"/>
          <w:lang w:val="en-US" w:eastAsia="ja-JP"/>
        </w:rPr>
        <w:t xml:space="preserve"> The paging message contains the "ETWS indication" based on </w:t>
      </w:r>
      <w:r w:rsidRPr="003864E6">
        <w:rPr>
          <w:lang w:val="en-US" w:eastAsia="ja-JP"/>
        </w:rPr>
        <w:t xml:space="preserve">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w:t>
      </w:r>
      <w:r>
        <w:rPr>
          <w:rFonts w:hint="eastAsia"/>
          <w:lang w:val="en-US" w:eastAsia="ja-JP"/>
        </w:rPr>
        <w:t>information.</w:t>
      </w:r>
      <w:r w:rsidRPr="003864E6">
        <w:rPr>
          <w:lang w:val="en-US" w:eastAsia="ja-JP"/>
        </w:rPr>
        <w:t xml:space="preserve"> When 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is set to </w:t>
      </w:r>
      <w:r w:rsidR="004350DE">
        <w:rPr>
          <w:lang w:val="en-US" w:eastAsia="ja-JP"/>
        </w:rPr>
        <w:t>'</w:t>
      </w:r>
      <w:r w:rsidRPr="003864E6">
        <w:rPr>
          <w:lang w:val="en-US" w:eastAsia="ja-JP"/>
        </w:rPr>
        <w:t>other</w:t>
      </w:r>
      <w:r w:rsidR="004350DE">
        <w:rPr>
          <w:lang w:val="en-US" w:eastAsia="ja-JP"/>
        </w:rPr>
        <w:t>'</w:t>
      </w:r>
      <w:r w:rsidRPr="003864E6">
        <w:rPr>
          <w:lang w:val="en-US" w:eastAsia="ja-JP"/>
        </w:rPr>
        <w:t xml:space="preserve">, all of the warning information is included in the broadcast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w:t>
      </w:r>
    </w:p>
    <w:p w:rsidR="004350DE" w:rsidRPr="004350DE" w:rsidRDefault="004350DE" w:rsidP="0015221F">
      <w:pPr>
        <w:pStyle w:val="B2"/>
        <w:rPr>
          <w:lang w:val="en-US" w:eastAsia="ja-JP"/>
        </w:rPr>
      </w:pPr>
      <w:r>
        <w:rPr>
          <w:lang w:val="en-US" w:eastAsia="ja-JP"/>
        </w:rPr>
        <w:lastRenderedPageBreak/>
        <w:t>c)</w:t>
      </w:r>
      <w:r w:rsidR="001C6544">
        <w:rPr>
          <w:lang w:val="en-US" w:eastAsia="ja-JP"/>
        </w:rPr>
        <w:tab/>
      </w:r>
      <w:r>
        <w:rPr>
          <w:lang w:val="en-US" w:eastAsia="ja-JP"/>
        </w:rPr>
        <w:t xml:space="preserve">may send </w:t>
      </w:r>
      <w:r w:rsidR="001C6544" w:rsidRPr="00F073E6">
        <w:rPr>
          <w:lang w:eastAsia="ja-JP"/>
        </w:rPr>
        <w:t>the "ETWS indication" in other messages (System Information Change Indication or ETWS Primary Notification With Security) in order to reach mobiles in connected mode.</w:t>
      </w:r>
      <w:r w:rsidRPr="004350DE">
        <w:rPr>
          <w:lang w:val="en-US" w:eastAsia="ja-JP"/>
        </w:rPr>
        <w:t xml:space="preserve"> Inclusion of "ETWS indication" is the same as that of the paging message mentioned above.</w:t>
      </w:r>
    </w:p>
    <w:p w:rsidR="0081514D" w:rsidRDefault="0015221F" w:rsidP="001C6544">
      <w:pPr>
        <w:pStyle w:val="B1"/>
        <w:rPr>
          <w:lang w:val="en-US" w:eastAsia="ja-JP"/>
        </w:rPr>
      </w:pPr>
      <w:r>
        <w:rPr>
          <w:rFonts w:hint="eastAsia"/>
          <w:lang w:val="en-US" w:eastAsia="ja-JP"/>
        </w:rPr>
        <w:t>6</w:t>
      </w:r>
      <w:r w:rsidRPr="003864E6">
        <w:rPr>
          <w:lang w:val="en-US" w:eastAsia="ja-JP"/>
        </w:rPr>
        <w:t>.</w:t>
      </w:r>
      <w:r w:rsidRPr="003864E6">
        <w:rPr>
          <w:lang w:val="en-US" w:eastAsia="ja-JP"/>
        </w:rPr>
        <w:tab/>
      </w:r>
      <w:r w:rsidR="00A61661">
        <w:rPr>
          <w:lang w:val="en-US" w:eastAsia="ja-JP"/>
        </w:rPr>
        <w:t>If the UE is configured to accept warnings on that PLMN (see 3GPP TS 31.102 </w:t>
      </w:r>
      <w:r w:rsidR="00A61661" w:rsidRPr="00F13AE8">
        <w:rPr>
          <w:lang w:val="en-US" w:eastAsia="ja-JP"/>
        </w:rPr>
        <w:t>[18])</w:t>
      </w:r>
      <w:r w:rsidR="00A61661">
        <w:rPr>
          <w:lang w:val="en-US" w:eastAsia="ja-JP"/>
        </w:rPr>
        <w:t xml:space="preserve"> t</w:t>
      </w:r>
      <w:r w:rsidR="00A61661" w:rsidRPr="004350DE">
        <w:rPr>
          <w:lang w:val="en-US" w:eastAsia="ja-JP"/>
        </w:rPr>
        <w:t xml:space="preserve">he </w:t>
      </w:r>
      <w:r w:rsidR="004350DE" w:rsidRPr="004350DE">
        <w:rPr>
          <w:lang w:val="en-US" w:eastAsia="ja-JP"/>
        </w:rPr>
        <w:t>UE alert</w:t>
      </w:r>
      <w:r w:rsidR="00DD7F62">
        <w:rPr>
          <w:lang w:val="en-US" w:eastAsia="ja-JP"/>
        </w:rPr>
        <w:t>s</w:t>
      </w:r>
      <w:r w:rsidR="004350DE" w:rsidRPr="004350DE">
        <w:rPr>
          <w:lang w:val="en-US" w:eastAsia="ja-JP"/>
        </w:rPr>
        <w:t xml:space="preserve"> the user immediately, using "warning type" value</w:t>
      </w:r>
      <w:r w:rsidR="001C6544">
        <w:rPr>
          <w:lang w:val="en-US" w:eastAsia="ja-JP"/>
        </w:rPr>
        <w:t xml:space="preserve"> </w:t>
      </w:r>
      <w:r w:rsidR="0081514D">
        <w:rPr>
          <w:lang w:val="en-US" w:eastAsia="ja-JP"/>
        </w:rPr>
        <w:t xml:space="preserve">upon the reception of the </w:t>
      </w:r>
      <w:r w:rsidR="001C6544" w:rsidRPr="00F073E6">
        <w:rPr>
          <w:lang w:eastAsia="ja-JP"/>
        </w:rPr>
        <w:t xml:space="preserve">"ETWS </w:t>
      </w:r>
      <w:r w:rsidR="001C6544">
        <w:rPr>
          <w:lang w:eastAsia="ja-JP"/>
        </w:rPr>
        <w:t>I</w:t>
      </w:r>
      <w:r w:rsidR="001C6544" w:rsidRPr="00F073E6">
        <w:rPr>
          <w:lang w:eastAsia="ja-JP"/>
        </w:rPr>
        <w:t>ndication"</w:t>
      </w:r>
      <w:r w:rsidR="001C6544">
        <w:rPr>
          <w:lang w:val="en-US" w:eastAsia="ja-JP"/>
        </w:rPr>
        <w:t>.</w:t>
      </w:r>
    </w:p>
    <w:p w:rsidR="0081514D" w:rsidRDefault="0081514D" w:rsidP="0081514D">
      <w:pPr>
        <w:pStyle w:val="NO"/>
        <w:rPr>
          <w:lang w:val="en-US" w:eastAsia="ja-JP"/>
        </w:rPr>
      </w:pPr>
      <w:r w:rsidRPr="0081514D">
        <w:rPr>
          <w:lang w:val="en-US" w:eastAsia="ja-JP"/>
        </w:rPr>
        <w:t>NOTE</w:t>
      </w:r>
      <w:r w:rsidR="001C6544">
        <w:t> </w:t>
      </w:r>
      <w:r w:rsidR="00CC3262">
        <w:t>3</w:t>
      </w:r>
      <w:r w:rsidRPr="0081514D">
        <w:rPr>
          <w:lang w:val="en-US" w:eastAsia="ja-JP"/>
        </w:rPr>
        <w:t>:</w:t>
      </w:r>
      <w:r w:rsidRPr="0081514D">
        <w:rPr>
          <w:lang w:val="en-US" w:eastAsia="ja-JP"/>
        </w:rPr>
        <w:tab/>
        <w:t xml:space="preserve">If the UE received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more than once </w:t>
      </w:r>
      <w:r w:rsidRPr="0081514D">
        <w:rPr>
          <w:lang w:val="en-US" w:eastAsia="ja-JP"/>
        </w:rPr>
        <w:t>it will silently discard the optional primary notification.</w:t>
      </w:r>
    </w:p>
    <w:p w:rsidR="0081514D" w:rsidRDefault="0081514D" w:rsidP="0081514D">
      <w:pPr>
        <w:pStyle w:val="NO"/>
        <w:rPr>
          <w:lang w:val="en-US" w:eastAsia="ja-JP"/>
        </w:rPr>
      </w:pPr>
      <w:r>
        <w:rPr>
          <w:lang w:val="en-US" w:eastAsia="ja-JP"/>
        </w:rPr>
        <w:t>NOTE</w:t>
      </w:r>
      <w:r w:rsidR="001C6544">
        <w:t> </w:t>
      </w:r>
      <w:r w:rsidR="00CC3262">
        <w:t>4</w:t>
      </w:r>
      <w:r>
        <w:rPr>
          <w:lang w:val="en-US" w:eastAsia="ja-JP"/>
        </w:rPr>
        <w:t>:</w:t>
      </w:r>
      <w:r>
        <w:rPr>
          <w:lang w:val="en-US" w:eastAsia="ja-JP"/>
        </w:rPr>
        <w:tab/>
      </w:r>
      <w:r w:rsidR="0015221F">
        <w:rPr>
          <w:rFonts w:hint="eastAsia"/>
          <w:lang w:val="en-US" w:eastAsia="ja-JP"/>
        </w:rPr>
        <w:t xml:space="preserve">When </w:t>
      </w:r>
      <w:r>
        <w:rPr>
          <w:lang w:val="en-US" w:eastAsia="ja-JP"/>
        </w:rPr>
        <w:t>the "</w:t>
      </w:r>
      <w:r w:rsidR="0015221F">
        <w:rPr>
          <w:rFonts w:hint="eastAsia"/>
          <w:lang w:val="en-US" w:eastAsia="ja-JP"/>
        </w:rPr>
        <w:t>warning type</w:t>
      </w:r>
      <w:r>
        <w:rPr>
          <w:lang w:val="en-US" w:eastAsia="ja-JP"/>
        </w:rPr>
        <w:t>"</w:t>
      </w:r>
      <w:r w:rsidR="0015221F">
        <w:rPr>
          <w:rFonts w:hint="eastAsia"/>
          <w:lang w:val="en-US" w:eastAsia="ja-JP"/>
        </w:rPr>
        <w:t xml:space="preserve"> is 'test', the UE silently discards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w:t>
      </w:r>
      <w:r>
        <w:rPr>
          <w:lang w:val="en-US" w:eastAsia="ja-JP"/>
        </w:rPr>
        <w:t>and do</w:t>
      </w:r>
      <w:r w:rsidR="001C6544">
        <w:rPr>
          <w:lang w:val="en-US" w:eastAsia="ja-JP"/>
        </w:rPr>
        <w:t>es</w:t>
      </w:r>
      <w:r>
        <w:rPr>
          <w:lang w:val="en-US" w:eastAsia="ja-JP"/>
        </w:rPr>
        <w:t xml:space="preserve"> not perform the reception of the broadcast message described below. However, </w:t>
      </w:r>
      <w:r w:rsidR="0015221F">
        <w:rPr>
          <w:rFonts w:hint="eastAsia"/>
          <w:lang w:val="en-US" w:eastAsia="ja-JP"/>
        </w:rPr>
        <w:t xml:space="preserve">the UE specially designed for testing purposes </w:t>
      </w:r>
      <w:r w:rsidR="007D5D20">
        <w:rPr>
          <w:lang w:val="en-US" w:eastAsia="ja-JP"/>
        </w:rPr>
        <w:t>can</w:t>
      </w:r>
      <w:r w:rsidR="0015221F">
        <w:rPr>
          <w:rFonts w:hint="eastAsia"/>
          <w:lang w:val="en-US" w:eastAsia="ja-JP"/>
        </w:rPr>
        <w:t xml:space="preserve"> </w:t>
      </w:r>
      <w:r>
        <w:rPr>
          <w:lang w:val="en-US" w:eastAsia="ja-JP"/>
        </w:rPr>
        <w:t xml:space="preserve">perform user alerting described above and </w:t>
      </w:r>
      <w:r w:rsidR="0015221F">
        <w:rPr>
          <w:rFonts w:hint="eastAsia"/>
          <w:lang w:val="en-US" w:eastAsia="ja-JP"/>
        </w:rPr>
        <w:t xml:space="preserve">proceed </w:t>
      </w:r>
      <w:r>
        <w:rPr>
          <w:lang w:val="en-US" w:eastAsia="ja-JP"/>
        </w:rPr>
        <w:t>to the reception of the broadcast message described below</w:t>
      </w:r>
    </w:p>
    <w:p w:rsidR="0081514D" w:rsidRDefault="0081514D" w:rsidP="0081514D">
      <w:pPr>
        <w:pStyle w:val="NO"/>
        <w:rPr>
          <w:rFonts w:eastAsia="MS Mincho"/>
          <w:lang w:val="en-US"/>
        </w:rPr>
      </w:pPr>
      <w:r>
        <w:rPr>
          <w:lang w:val="en-US" w:eastAsia="ja-JP"/>
        </w:rPr>
        <w:t>NOTE</w:t>
      </w:r>
      <w:r w:rsidR="001C6544">
        <w:t> </w:t>
      </w:r>
      <w:r w:rsidR="00CC3262">
        <w:t>5</w:t>
      </w:r>
      <w:r>
        <w:rPr>
          <w:lang w:val="en-US" w:eastAsia="ja-JP"/>
        </w:rPr>
        <w:t>:</w:t>
      </w:r>
      <w:r>
        <w:rPr>
          <w:lang w:val="en-US" w:eastAsia="ja-JP"/>
        </w:rPr>
        <w:tab/>
      </w:r>
      <w:r>
        <w:rPr>
          <w:rFonts w:eastAsia="MS Mincho" w:hint="eastAsia"/>
          <w:lang w:val="en-US"/>
        </w:rPr>
        <w:t>If the UE</w:t>
      </w:r>
      <w:r w:rsidR="00A61661" w:rsidRPr="00343C86">
        <w:rPr>
          <w:rFonts w:eastAsia="MS Mincho"/>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UE does not perform the reception of the broadcast message described below.</w:t>
      </w:r>
    </w:p>
    <w:p w:rsidR="0081514D" w:rsidRDefault="001C6544" w:rsidP="0081514D">
      <w:pPr>
        <w:pStyle w:val="B1"/>
        <w:rPr>
          <w:lang w:val="en-US" w:eastAsia="ja-JP"/>
        </w:rPr>
      </w:pPr>
      <w:r>
        <w:rPr>
          <w:lang w:val="en-US" w:eastAsia="ja-JP"/>
        </w:rPr>
        <w:tab/>
      </w:r>
      <w:r w:rsidR="0081514D" w:rsidRPr="0081514D">
        <w:rPr>
          <w:lang w:val="en-US" w:eastAsia="ja-JP"/>
        </w:rPr>
        <w:t>Upon the reception of the</w:t>
      </w:r>
      <w:r w:rsidRPr="00F073E6">
        <w:rPr>
          <w:lang w:eastAsia="ja-JP"/>
        </w:rPr>
        <w:t xml:space="preserve">"ETWS </w:t>
      </w:r>
      <w:r>
        <w:rPr>
          <w:lang w:eastAsia="ja-JP"/>
        </w:rPr>
        <w:t>I</w:t>
      </w:r>
      <w:r w:rsidRPr="00F073E6">
        <w:rPr>
          <w:lang w:eastAsia="ja-JP"/>
        </w:rPr>
        <w:t>ndication</w:t>
      </w:r>
      <w:r>
        <w:rPr>
          <w:lang w:eastAsia="ja-JP"/>
        </w:rPr>
        <w:t>"</w:t>
      </w:r>
      <w:r w:rsidR="0081514D" w:rsidRPr="0081514D">
        <w:rPr>
          <w:lang w:val="en-US" w:eastAsia="ja-JP"/>
        </w:rPr>
        <w:t xml:space="preserve">, </w:t>
      </w:r>
      <w:r w:rsidR="0081514D">
        <w:rPr>
          <w:lang w:val="en-US" w:eastAsia="ja-JP"/>
        </w:rPr>
        <w:t>t</w:t>
      </w:r>
      <w:r w:rsidR="0015221F" w:rsidRPr="003864E6">
        <w:rPr>
          <w:lang w:val="en-US" w:eastAsia="ja-JP"/>
        </w:rPr>
        <w:t xml:space="preserve">he UE activates </w:t>
      </w:r>
      <w:r w:rsidR="0081514D">
        <w:rPr>
          <w:lang w:val="en-US" w:eastAsia="ja-JP"/>
        </w:rPr>
        <w:t xml:space="preserve">the </w:t>
      </w:r>
      <w:r w:rsidR="0015221F" w:rsidRPr="003864E6">
        <w:rPr>
          <w:lang w:val="en-US" w:eastAsia="ja-JP"/>
        </w:rPr>
        <w:t xml:space="preserve">reception of the broadcast messages containing the </w:t>
      </w:r>
      <w:r w:rsidR="0081514D">
        <w:rPr>
          <w:lang w:val="en-US" w:eastAsia="ja-JP"/>
        </w:rPr>
        <w:t>"</w:t>
      </w:r>
      <w:r w:rsidR="0015221F" w:rsidRPr="003864E6">
        <w:rPr>
          <w:lang w:val="en-US" w:eastAsia="ja-JP"/>
        </w:rPr>
        <w:t>warning message</w:t>
      </w:r>
      <w:r w:rsidR="0081514D">
        <w:rPr>
          <w:lang w:val="en-US" w:eastAsia="ja-JP"/>
        </w:rPr>
        <w:t>"</w:t>
      </w:r>
      <w:r w:rsidR="00DD7F62">
        <w:rPr>
          <w:lang w:val="en-US" w:eastAsia="ja-JP"/>
        </w:rPr>
        <w:t xml:space="preserve"> </w:t>
      </w:r>
      <w:r w:rsidR="0081514D">
        <w:rPr>
          <w:lang w:val="en-US" w:eastAsia="ja-JP"/>
        </w:rPr>
        <w:t>as the secondary notification</w:t>
      </w:r>
      <w:r>
        <w:rPr>
          <w:lang w:val="en-US" w:eastAsia="ja-JP"/>
        </w:rPr>
        <w:t xml:space="preserve">. </w:t>
      </w:r>
      <w:r w:rsidRPr="00F073E6">
        <w:rPr>
          <w:lang w:eastAsia="ja-JP"/>
        </w:rPr>
        <w:t>The UE indicates the contents of the "warning message" to the user.</w:t>
      </w:r>
    </w:p>
    <w:p w:rsidR="002E1F9A" w:rsidRPr="002E1F9A" w:rsidRDefault="002E1F9A" w:rsidP="00C00044">
      <w:pPr>
        <w:pStyle w:val="B1"/>
        <w:rPr>
          <w:lang w:val="en-US" w:eastAsia="ja-JP"/>
        </w:rPr>
      </w:pPr>
      <w:r>
        <w:rPr>
          <w:lang w:val="en-US" w:eastAsia="ja-JP"/>
        </w:rPr>
        <w:tab/>
      </w:r>
      <w:r w:rsidR="00A108A4">
        <w:rPr>
          <w:lang w:val="en-US" w:eastAsia="ja-JP"/>
        </w:rPr>
        <w:t>The UE shall</w:t>
      </w:r>
      <w:r w:rsidR="00F31B62">
        <w:rPr>
          <w:lang w:val="en-US" w:eastAsia="ja-JP"/>
        </w:rPr>
        <w:t xml:space="preserve"> </w:t>
      </w:r>
      <w:r w:rsidR="00F31B62" w:rsidRPr="00180BA9">
        <w:rPr>
          <w:rFonts w:hint="eastAsia"/>
          <w:lang w:val="en-US" w:eastAsia="ja-JP"/>
        </w:rPr>
        <w:t>perform duplication detection of the received message as specified in s</w:t>
      </w:r>
      <w:r w:rsidR="00F31B62">
        <w:rPr>
          <w:rFonts w:hint="eastAsia"/>
          <w:lang w:val="en-US" w:eastAsia="ja-JP"/>
        </w:rPr>
        <w:t>ubclause</w:t>
      </w:r>
      <w:r w:rsidR="00F31B62">
        <w:rPr>
          <w:lang w:val="en-US" w:eastAsia="ja-JP"/>
        </w:rPr>
        <w:t> </w:t>
      </w:r>
      <w:r w:rsidR="00F31B62" w:rsidRPr="00180BA9">
        <w:rPr>
          <w:rFonts w:hint="eastAsia"/>
          <w:lang w:val="en-US" w:eastAsia="ja-JP"/>
        </w:rPr>
        <w:t>8.2</w:t>
      </w:r>
      <w:r>
        <w:rPr>
          <w:lang w:val="en-US" w:eastAsia="ja-JP"/>
        </w:rPr>
        <w:t>.</w:t>
      </w:r>
    </w:p>
    <w:p w:rsidR="001C6544" w:rsidRPr="00F073E6" w:rsidRDefault="001C6544" w:rsidP="001C6544">
      <w:pPr>
        <w:pStyle w:val="B1"/>
        <w:rPr>
          <w:lang w:eastAsia="ja-JP"/>
        </w:rPr>
      </w:pPr>
      <w:r>
        <w:rPr>
          <w:lang w:eastAsia="ja-JP"/>
        </w:rPr>
        <w:tab/>
      </w:r>
      <w:r w:rsidRPr="00F073E6">
        <w:t xml:space="preserve">The </w:t>
      </w:r>
      <w:r>
        <w:t>UE shall ignore the values of "digital signature" and "timestamp" if received.</w:t>
      </w:r>
    </w:p>
    <w:p w:rsidR="001C6544" w:rsidRPr="00F073E6" w:rsidRDefault="001C6544" w:rsidP="001C6544">
      <w:pPr>
        <w:pStyle w:val="NO"/>
        <w:rPr>
          <w:lang w:eastAsia="ja-JP"/>
        </w:rPr>
      </w:pPr>
      <w:r w:rsidRPr="00F073E6">
        <w:t>NOTE</w:t>
      </w:r>
      <w:r>
        <w:t> </w:t>
      </w:r>
      <w:r w:rsidR="00CC3262">
        <w:t>6</w:t>
      </w:r>
      <w:r w:rsidRPr="00F073E6">
        <w:t>:</w:t>
      </w:r>
      <w:r w:rsidRPr="00F073E6">
        <w:tab/>
      </w:r>
      <w:r>
        <w:t>The</w:t>
      </w:r>
      <w:r w:rsidRPr="00F073E6">
        <w:t xml:space="preserve"> "digital signature" and "timestamp" can be received due to requirements in earlier versions of </w:t>
      </w:r>
      <w:r>
        <w:t>this document</w:t>
      </w:r>
      <w:r w:rsidRPr="00F073E6">
        <w:t>.</w:t>
      </w:r>
    </w:p>
    <w:p w:rsidR="0015221F" w:rsidRPr="002D241B" w:rsidRDefault="0015221F" w:rsidP="00C00044">
      <w:pPr>
        <w:pStyle w:val="B1"/>
        <w:rPr>
          <w:rFonts w:hint="eastAsia"/>
          <w:lang w:eastAsia="ja-JP"/>
        </w:rPr>
      </w:pPr>
      <w:r>
        <w:rPr>
          <w:rFonts w:hint="eastAsia"/>
          <w:lang w:eastAsia="ja-JP"/>
        </w:rPr>
        <w:t>7.</w:t>
      </w:r>
      <w:r>
        <w:rPr>
          <w:rFonts w:hint="eastAsia"/>
          <w:lang w:eastAsia="ja-JP"/>
        </w:rPr>
        <w:tab/>
      </w:r>
      <w:r w:rsidRPr="002D241B">
        <w:t xml:space="preserve">The </w:t>
      </w:r>
      <w:r w:rsidRPr="002D241B">
        <w:rPr>
          <w:lang w:eastAsia="ja-JP"/>
        </w:rPr>
        <w:t>RNC</w:t>
      </w:r>
      <w:r>
        <w:rPr>
          <w:rFonts w:hint="eastAsia"/>
          <w:lang w:eastAsia="ja-JP"/>
        </w:rPr>
        <w:t xml:space="preserve"> node</w:t>
      </w:r>
      <w:r w:rsidRPr="002D241B">
        <w:rPr>
          <w:lang w:eastAsia="ja-JP"/>
        </w:rPr>
        <w:t xml:space="preserve"> sends a BMC R</w:t>
      </w:r>
      <w:r w:rsidRPr="002D241B">
        <w:rPr>
          <w:rFonts w:hint="eastAsia"/>
          <w:lang w:eastAsia="ja-JP"/>
        </w:rPr>
        <w:t>EPORT-SUCCESS</w:t>
      </w:r>
      <w:r w:rsidRPr="002D241B">
        <w:rPr>
          <w:lang w:eastAsia="ja-JP"/>
        </w:rPr>
        <w:t xml:space="preserv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Write-Replace.</w:t>
      </w:r>
    </w:p>
    <w:p w:rsidR="0015221F" w:rsidRPr="00FB32CD" w:rsidRDefault="0015221F" w:rsidP="00C00044">
      <w:pPr>
        <w:pStyle w:val="B1"/>
        <w:rPr>
          <w:rFonts w:ascii="Arial" w:hAnsi="Arial" w:hint="eastAsia"/>
          <w:b/>
          <w:highlight w:val="yellow"/>
          <w:lang w:eastAsia="ja-JP"/>
        </w:rPr>
      </w:pPr>
      <w:r>
        <w:rPr>
          <w:rFonts w:hint="eastAsia"/>
          <w:lang w:eastAsia="ja-JP"/>
        </w:rPr>
        <w:t>8</w:t>
      </w:r>
      <w:r w:rsidRPr="003864E6">
        <w:rPr>
          <w:rFonts w:hint="eastAsia"/>
          <w:lang w:eastAsia="ja-JP"/>
        </w:rPr>
        <w:t>.</w:t>
      </w:r>
      <w:r w:rsidRPr="003864E6">
        <w:rPr>
          <w:rFonts w:hint="eastAsia"/>
          <w:lang w:eastAsia="ja-JP"/>
        </w:rPr>
        <w:tab/>
        <w:t xml:space="preserve">CBC sends acknowledgement message to </w:t>
      </w:r>
      <w:r>
        <w:rPr>
          <w:rFonts w:hint="eastAsia"/>
          <w:lang w:eastAsia="ja-JP"/>
        </w:rPr>
        <w:t>CBE</w:t>
      </w:r>
      <w:r w:rsidRPr="003864E6">
        <w:rPr>
          <w:rFonts w:hint="eastAsia"/>
          <w:lang w:eastAsia="ja-JP"/>
        </w:rPr>
        <w:t>.</w:t>
      </w:r>
    </w:p>
    <w:p w:rsidR="00CC3262" w:rsidRDefault="00CC3262" w:rsidP="00CC3262">
      <w:pPr>
        <w:pStyle w:val="4"/>
      </w:pPr>
      <w:bookmarkStart w:id="61" w:name="_Toc509929725"/>
      <w:r>
        <w:t>9.1.3.</w:t>
      </w:r>
      <w:r w:rsidR="007D5D20">
        <w:t>4</w:t>
      </w:r>
      <w:r>
        <w:tab/>
        <w:t>Warning Message Delivery Procedure in E-UTRAN</w:t>
      </w:r>
      <w:bookmarkEnd w:id="61"/>
    </w:p>
    <w:p w:rsidR="00CC3262" w:rsidRDefault="00CC3262" w:rsidP="00CC3262">
      <w:pPr>
        <w:pStyle w:val="5"/>
      </w:pPr>
      <w:bookmarkStart w:id="62" w:name="_Toc509929726"/>
      <w:r>
        <w:t>9.1.3.</w:t>
      </w:r>
      <w:r w:rsidR="007D5D20">
        <w:t>4</w:t>
      </w:r>
      <w:r>
        <w:t>.1</w:t>
      </w:r>
      <w:r>
        <w:tab/>
        <w:t>General</w:t>
      </w:r>
      <w:bookmarkEnd w:id="62"/>
    </w:p>
    <w:p w:rsidR="00CC3262" w:rsidRDefault="00CC3262" w:rsidP="00CC3262">
      <w:r>
        <w:t xml:space="preserve">The maximum size of the warning message for E-UTRAN is different from </w:t>
      </w:r>
      <w:r w:rsidRPr="00556E82">
        <w:t>that for UTRAN</w:t>
      </w:r>
      <w:r>
        <w:t>/GERAN.</w:t>
      </w:r>
    </w:p>
    <w:p w:rsidR="00CC3262" w:rsidRDefault="00CC3262" w:rsidP="00CC3262">
      <w:r>
        <w:t>When S1-flex is used, the eNodeB may receive duplicated warning messages. Duplicated messages can be detected by checking the message identifier and serial number fields and they shall not be transmitted on the radio interface.</w:t>
      </w:r>
    </w:p>
    <w:p w:rsidR="00CC3262" w:rsidRDefault="00CC3262" w:rsidP="00CC3262">
      <w:pPr>
        <w:pStyle w:val="5"/>
      </w:pPr>
      <w:bookmarkStart w:id="63" w:name="_Toc509929727"/>
      <w:r>
        <w:t>9.1.3.</w:t>
      </w:r>
      <w:r w:rsidR="007D5D20">
        <w:t>4</w:t>
      </w:r>
      <w:r>
        <w:t>.2</w:t>
      </w:r>
      <w:r>
        <w:tab/>
        <w:t>Warning Message Delivery Procedure</w:t>
      </w:r>
      <w:bookmarkEnd w:id="63"/>
    </w:p>
    <w:p w:rsidR="00CC3262" w:rsidRDefault="00CC3262" w:rsidP="00CC3262">
      <w:pPr>
        <w:rPr>
          <w:lang w:eastAsia="ja-JP"/>
        </w:rPr>
      </w:pPr>
      <w:r>
        <w:rPr>
          <w:lang w:eastAsia="ja-JP"/>
        </w:rPr>
        <w:t>The warning message to be broadcast is delivered via MMEs to multiple eNodeBs. The eNodeB(s) are responsible for scheduling the broadcast of the new message and the repetitions in each cell.</w:t>
      </w:r>
    </w:p>
    <w:p w:rsidR="00CC3262" w:rsidRDefault="00CC3262" w:rsidP="00CC3262">
      <w:r>
        <w:rPr>
          <w:lang w:eastAsia="ja-JP"/>
        </w:rPr>
        <w:t>The overall warning message delivery procedure is presented in figure 9.1.3.</w:t>
      </w:r>
      <w:r w:rsidR="007D5D20">
        <w:rPr>
          <w:lang w:eastAsia="ja-JP"/>
        </w:rPr>
        <w:t>4</w:t>
      </w:r>
      <w:r>
        <w:rPr>
          <w:lang w:eastAsia="ja-JP"/>
        </w:rPr>
        <w:t>.2-1:</w:t>
      </w:r>
    </w:p>
    <w:p w:rsidR="00305A33" w:rsidRDefault="00D35FEE" w:rsidP="00305A33">
      <w:pPr>
        <w:pStyle w:val="TH"/>
      </w:pPr>
      <w:r w:rsidRPr="00D93FC8">
        <mc:AlternateContent>
          <mc:Choice Requires="v">
            <w:object w:dxaOrig="555.75pt" w:dyaOrig="374.70pt">
              <v:shape id="_x0000_i1037" type="#_x0000_t75" style="width:475.2pt;height:316.8pt" o:ole="">
                <v:imagedata r:id="rId42" o:title=""/>
              </v:shape>
              <o:OLEObject Type="Embed" ProgID="Word.Picture.8" ShapeID="_x0000_i1037" DrawAspect="Content" ObjectID="_1615730959" r:id="rId43"/>
            </w:object>
          </mc:Choice>
          <mc:Fallback>
            <w:object>
              <w:drawing>
                <wp:inline distT="0" distB="0" distL="0" distR="0" wp14:anchorId="590E7B63" wp14:editId="24911BE9">
                  <wp:extent cx="6035040" cy="4023360"/>
                  <wp:effectExtent l="0" t="0" r="0" b="0"/>
                  <wp:docPr id="13" name="그림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a:extLst>
                              <a:ext uri="{837473B0-CC2E-450a-ABE3-18F120FF3D37}">
                                <a15:objectPr xmlns:a15="http://schemas.microsoft.com/office/drawing/2012/main" objectId="_1615730959"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objectEmbed w:drawAspect="content" r:id="rId43" w:progId="Word.Picture.8" w:shapeId="13" w:fieldCodes=""/>
            </w:object>
          </mc:Fallback>
        </mc:AlternateContent>
      </w:r>
    </w:p>
    <w:p w:rsidR="00CC3262" w:rsidRDefault="00CC3262" w:rsidP="00CC3262">
      <w:pPr>
        <w:pStyle w:val="TF"/>
      </w:pPr>
      <w:r>
        <w:t>Figure 9.1.3.</w:t>
      </w:r>
      <w:r w:rsidR="007D5D20">
        <w:t>4</w:t>
      </w:r>
      <w:r>
        <w:t>.2-1: Warning message delivery procedure</w:t>
      </w:r>
      <w:r w:rsidR="007D5D20">
        <w:t xml:space="preserve"> in E-UTRAN</w:t>
      </w:r>
    </w:p>
    <w:p w:rsidR="00CC3262" w:rsidRDefault="00CC3262" w:rsidP="00CC3262">
      <w:pPr>
        <w:pStyle w:val="B1"/>
      </w:pPr>
      <w:r>
        <w:t>0.</w:t>
      </w:r>
      <w:r>
        <w:tab/>
        <w:t>Network registration and security (e.g. mutual authentication) procedures are performed.</w:t>
      </w:r>
    </w:p>
    <w:p w:rsidR="00CC3262" w:rsidRDefault="00CC3262" w:rsidP="00CC3262">
      <w:pPr>
        <w:pStyle w:val="NO"/>
      </w:pPr>
      <w:r>
        <w:t>NOTE 1:</w:t>
      </w:r>
      <w:r>
        <w:tab/>
        <w:t>This step is performed each time a UE is attached to a network (e.g. after each power on).</w:t>
      </w:r>
    </w:p>
    <w:p w:rsidR="00CC3262" w:rsidRDefault="00CC3262" w:rsidP="00CC3262">
      <w:pPr>
        <w:pStyle w:val="B1"/>
      </w:pPr>
      <w:r>
        <w:t>1.</w:t>
      </w:r>
      <w:r>
        <w:tab/>
        <w:t>CBE (e.g. Information Source such as PSAP or Regulator) sends emergency information (e.g. "warning type", "warning message", "impacted area", "time period") to the CBC. The CBC shall authenticate this request.</w:t>
      </w:r>
    </w:p>
    <w:p w:rsidR="00CC3262" w:rsidRDefault="00CC3262" w:rsidP="00CC3262">
      <w:pPr>
        <w:pStyle w:val="B1"/>
      </w:pPr>
      <w:r>
        <w:t>2.</w:t>
      </w:r>
      <w:r>
        <w:tab/>
        <w:t>Using the "impacted area" information, the CBC identifies which MMEs need to be contacted and determines the information to be place into the Warning Area Information Element. The CBC sends a Write-Replace Warning Request message containing the warning message to be broadcast and the delivery attributes (Message identifier, Serial Number, Tracking Area ID list, Warning Area, OMC ID, CWM Indicator</w:t>
      </w:r>
      <w:r w:rsidR="00D35FEE">
        <w:t>, Send Write-Replace-Warning-Indication</w:t>
      </w:r>
      <w:r w:rsidR="00134128">
        <w:t>, Global eNB ID</w:t>
      </w:r>
      <w:r>
        <w:t>) to MMEs.</w:t>
      </w:r>
    </w:p>
    <w:p w:rsidR="00CC3262" w:rsidRDefault="00CC3262" w:rsidP="00CC3262">
      <w:pPr>
        <w:pStyle w:val="B1"/>
      </w:pPr>
      <w:r>
        <w:tab/>
      </w:r>
      <w:r w:rsidRPr="00C96047">
        <w:t>The warning messages use the coding scheme for CBS data specified in 3GPP TS 23.038 [3].</w:t>
      </w:r>
    </w:p>
    <w:p w:rsidR="00134128" w:rsidRDefault="00CC3262" w:rsidP="00134128">
      <w:pPr>
        <w:pStyle w:val="B1"/>
      </w:pPr>
      <w:r>
        <w:tab/>
        <w:t>The Tracking Area ID list is only used by the MME. The MME uses it for selecting which eNodeBs to forward the Write-Replace Warning Request message to.</w:t>
      </w:r>
    </w:p>
    <w:p w:rsidR="00CC3262" w:rsidRDefault="00134128" w:rsidP="00CC3262">
      <w:pPr>
        <w:pStyle w:val="B1"/>
      </w:pPr>
      <w:r>
        <w:tab/>
        <w:t xml:space="preserve">If the Write-Replace Warning Request message is sent to reload cells served by an eNodeB, for which the CBC has previously received a Restart Indication (see subclause 15A.1 of TS 23.007 [38]), the CBC shall include the Global eNB ID IE with the identity of this eNodeB in the Write-Replace Warning Request message. </w:t>
      </w:r>
    </w:p>
    <w:p w:rsidR="00CC3262" w:rsidRDefault="00CC3262" w:rsidP="00CC3262">
      <w:pPr>
        <w:pStyle w:val="B1"/>
      </w:pPr>
      <w:r>
        <w:tab/>
        <w:t>The Warning Area shall be a list of Cell IDs or a list of TAIs or one or more Emergency Area IDs. The Warning Area is only used by the eNodeB. The eNodeB is configured with the TAI(s) and Cell ID(s) it serves and the Emergency Area ID(s) that it belongs to. The eNodeB checks for any match of the contents of the Warning Area with these IDs to identify the cells where to distribute the warning message. The Warning Area is an optional information element. If the Warning Area is absent, it shall be interpreted as "all cells on the eNodeB". The number of cell IDs will be limited by the message size on SBc and S1-MME. An Emergency Area ID is unique within the PLMN.</w:t>
      </w:r>
    </w:p>
    <w:p w:rsidR="00CC3262" w:rsidRDefault="00CC3262" w:rsidP="00CC3262">
      <w:pPr>
        <w:pStyle w:val="B1"/>
      </w:pPr>
      <w:r>
        <w:tab/>
        <w:t>The message may include an OMC ID. If present, it indicates the OMC to which the Trace record generated in step </w:t>
      </w:r>
      <w:r w:rsidR="00D35FEE">
        <w:t xml:space="preserve">9 </w:t>
      </w:r>
      <w:r>
        <w:t>is destined. Co-location of that OMC with the CBC is an operator option.</w:t>
      </w:r>
    </w:p>
    <w:p w:rsidR="00A61661" w:rsidRDefault="00CC3262" w:rsidP="00A61661">
      <w:pPr>
        <w:pStyle w:val="B1"/>
      </w:pPr>
      <w:r>
        <w:lastRenderedPageBreak/>
        <w:tab/>
        <w:t>CBC shall set the Concurrent Warning Message (CWM) indicator in all Write-Replace Warning Request messages, if the PLMN supports concurrent warning message broadcasts.</w:t>
      </w:r>
    </w:p>
    <w:p w:rsidR="00D35FEE" w:rsidRDefault="00A61661" w:rsidP="00D35FEE">
      <w:pPr>
        <w:pStyle w:val="B1"/>
      </w:pPr>
      <w:r>
        <w:tab/>
      </w:r>
      <w:r>
        <w:rPr>
          <w:lang w:eastAsia="ja-JP"/>
        </w:rPr>
        <w:t>The CBC shall not include the "digital signature" or "timestamp" information.</w:t>
      </w:r>
    </w:p>
    <w:p w:rsidR="00CC3262" w:rsidRDefault="00D35FEE" w:rsidP="00D35FEE">
      <w:pPr>
        <w:pStyle w:val="B1"/>
      </w:pPr>
      <w:r>
        <w:tab/>
        <w:t>CBC shall set the Send Write-Replace-Warning Indication element in case the MME is requested to forward the Broadcast Scheduled Area List in a Write-Replace Warning Indication for the warning message.</w:t>
      </w:r>
    </w:p>
    <w:p w:rsidR="00CC3262" w:rsidRDefault="00C76961" w:rsidP="00C76961">
      <w:pPr>
        <w:pStyle w:val="NO"/>
      </w:pPr>
      <w:r w:rsidRPr="00D93FC8">
        <w:t>NOTE 2:</w:t>
      </w:r>
      <w:r w:rsidR="00CC3262">
        <w:tab/>
      </w:r>
      <w:r w:rsidRPr="00D93FC8">
        <w:t xml:space="preserve">Due to requirements in earlier versions of the specification, it is possible that </w:t>
      </w:r>
      <w:r w:rsidR="00CC3262">
        <w:t>"digital signature" and "timestamp" information are transmitted within the "warning message".</w:t>
      </w:r>
    </w:p>
    <w:p w:rsidR="00D35FEE" w:rsidRDefault="00CC3262" w:rsidP="00D35FEE">
      <w:pPr>
        <w:pStyle w:val="B1"/>
      </w:pPr>
      <w:r>
        <w:t>3.</w:t>
      </w:r>
      <w:r>
        <w:tab/>
        <w:t>The MME sends a Write-Replace Warning Confirm message that indicates to the CBC that the MME has started to distribute the warning message to eNodeBs.</w:t>
      </w:r>
    </w:p>
    <w:p w:rsidR="00CC3262" w:rsidRDefault="00D35FEE" w:rsidP="00D35FEE">
      <w:pPr>
        <w:pStyle w:val="B1"/>
      </w:pPr>
      <w:r>
        <w:tab/>
        <w:t xml:space="preserve">The Write-Replace Warning Confirm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MME and where the Request cannot be delivered. </w:t>
      </w:r>
    </w:p>
    <w:p w:rsidR="00CC3262" w:rsidRDefault="00CC3262" w:rsidP="00CC3262">
      <w:pPr>
        <w:pStyle w:val="B1"/>
      </w:pPr>
      <w:r>
        <w:tab/>
        <w:t>If this message is not received by the CBC within an appropriate time period, the CBC can attempt to deliver the warning message via another MME in the same pool area.</w:t>
      </w:r>
    </w:p>
    <w:p w:rsidR="00CC3262" w:rsidRDefault="00CC3262" w:rsidP="00CC3262">
      <w:pPr>
        <w:pStyle w:val="B1"/>
      </w:pPr>
      <w:r>
        <w:t>4.</w:t>
      </w:r>
      <w:r>
        <w:tab/>
        <w:t>Upon reception of the Write-Replace Confirm messages from the MMEs, the CBC may confirm to the CBE that it has started to distribute the warning message.</w:t>
      </w:r>
    </w:p>
    <w:p w:rsidR="00CC3262" w:rsidRDefault="00CC3262" w:rsidP="00CC3262">
      <w:pPr>
        <w:pStyle w:val="B1"/>
      </w:pPr>
      <w:r>
        <w:t>5.</w:t>
      </w:r>
      <w:r>
        <w:tab/>
        <w:t>The MME forwards Write-Replace Warning Message Request to eNodeBs. The MME shall use the Tracking Area ID list to determine the eNodeBs in the delivery area. If the Tracking Area ID list is</w:t>
      </w:r>
      <w:r w:rsidR="00EB2010">
        <w:t>not included</w:t>
      </w:r>
      <w:r>
        <w:t xml:space="preserve"> </w:t>
      </w:r>
      <w:r w:rsidR="00134128">
        <w:t xml:space="preserve">and no Global eNB ID has been received from the CBC, </w:t>
      </w:r>
      <w:r>
        <w:t>the message is forwarded to all eNodeBs that are connected to the MME.</w:t>
      </w:r>
      <w:r w:rsidR="00134128">
        <w:t xml:space="preserve"> If a Global eNB ID has been received from the CBC, the MME shall forward the message only to the eNodeB indicated by the Global eNB ID IE.</w:t>
      </w:r>
    </w:p>
    <w:p w:rsidR="00CC3262" w:rsidRDefault="00CC3262" w:rsidP="00CC3262">
      <w:pPr>
        <w:pStyle w:val="B1"/>
      </w:pPr>
      <w:r>
        <w:t>6.</w:t>
      </w:r>
      <w:r>
        <w:tab/>
        <w:t>When S1-flex is used the eNodeB may receive same message from multiple MMEs. The eNodeB detects duplicate messages by checking the message identifier and serial number fields within the warning message. If any redundant messages are detected only the first one received will be broadcasted by the cells. The eNodeB shall use the Warning Area information to determine the cell(s) in which the message is to be broadcast. The eNodeBs return a Distribute Warning Message Response to the MME, even if it was a duplicate.</w:t>
      </w:r>
    </w:p>
    <w:p w:rsidR="00CC3262" w:rsidRDefault="00CC3262" w:rsidP="00CC3262">
      <w:pPr>
        <w:pStyle w:val="B1"/>
      </w:pPr>
      <w:r>
        <w:tab/>
        <w:t>If there is a warning broadcast message already ongoing and the CWM Indicator is included in the Write-Replace Warning Message Request, the eNodeB does not stop existing broadcast message but start broadcasting the new message concurrently. Otherwise the eNodeB shall immediately replace the existing broadcast message with the newer one.</w:t>
      </w:r>
    </w:p>
    <w:p w:rsidR="00CC3262" w:rsidRDefault="00CC3262" w:rsidP="00CC3262">
      <w:pPr>
        <w:pStyle w:val="NO"/>
      </w:pPr>
      <w:r>
        <w:t>NOTE </w:t>
      </w:r>
      <w:r w:rsidR="00C76961" w:rsidRPr="00D93FC8">
        <w:t>3</w:t>
      </w:r>
      <w:r>
        <w:t>:</w:t>
      </w:r>
      <w:r>
        <w:tab/>
        <w:t>If concurrent warning messages are not supported, this requires the CBE/CBC to take care that 'lower' priority warnings are not sent while a higher priority warning is still being sent.</w:t>
      </w:r>
    </w:p>
    <w:p w:rsidR="00CC3262" w:rsidRDefault="00CC3262" w:rsidP="00CC3262">
      <w:pPr>
        <w:pStyle w:val="B1"/>
      </w:pPr>
      <w:r>
        <w:tab/>
        <w:t>The eNodeB broadcasts the message frequently according to the attributes set by the CBC that originated the warning message distribution.</w:t>
      </w:r>
    </w:p>
    <w:p w:rsidR="00C76961" w:rsidRPr="00D93FC8" w:rsidRDefault="00CC3262" w:rsidP="00C76961">
      <w:pPr>
        <w:pStyle w:val="B1"/>
      </w:pPr>
      <w:r>
        <w:t>7.</w:t>
      </w:r>
      <w:r>
        <w:tab/>
        <w:t xml:space="preserve">If the UE has been configured to receive </w:t>
      </w:r>
      <w:r w:rsidR="00C76961" w:rsidRPr="00D93FC8">
        <w:t xml:space="preserve">warning messages </w:t>
      </w:r>
      <w:r>
        <w:t xml:space="preserve">, and the UE </w:t>
      </w:r>
      <w:r w:rsidR="00A61661" w:rsidRPr="00982E28">
        <w:t xml:space="preserve">is configured to accept </w:t>
      </w:r>
      <w:r w:rsidR="00A61661">
        <w:t>warnings on that PLMN (see 3GPP TS 31.102 </w:t>
      </w:r>
      <w:r w:rsidR="00A61661" w:rsidRPr="00982E28">
        <w:t>[18])</w:t>
      </w:r>
      <w:r>
        <w:t xml:space="preserve">, then the UE </w:t>
      </w:r>
      <w:r w:rsidR="00C76961" w:rsidRPr="00D93FC8">
        <w:t>proceeds as follows:</w:t>
      </w:r>
    </w:p>
    <w:p w:rsidR="00CC3262" w:rsidRDefault="00C76961" w:rsidP="00C76961">
      <w:pPr>
        <w:pStyle w:val="B1"/>
      </w:pPr>
      <w:r w:rsidRPr="00D93FC8">
        <w:tab/>
        <w:t xml:space="preserve">The UE </w:t>
      </w:r>
      <w:r w:rsidR="00CC3262">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rsidR="00CC3262" w:rsidRDefault="00CC3262" w:rsidP="00CC3262">
      <w:pPr>
        <w:pStyle w:val="B1"/>
      </w:pPr>
      <w:r>
        <w:tab/>
        <w:t>The UE activates reception of the broadcast messages containing the "warning message".</w:t>
      </w:r>
    </w:p>
    <w:p w:rsidR="00CC3262" w:rsidRDefault="00CC3262" w:rsidP="00CC3262">
      <w:pPr>
        <w:pStyle w:val="B1"/>
      </w:pPr>
      <w:r>
        <w:tab/>
      </w:r>
      <w:r w:rsidR="00C76961">
        <w:t>T</w:t>
      </w:r>
      <w:r>
        <w:t>he UE indicates the contents of the "warning message" to the user.</w:t>
      </w:r>
    </w:p>
    <w:p w:rsidR="00D35FEE" w:rsidRDefault="00CC3262" w:rsidP="00CC3262">
      <w:pPr>
        <w:pStyle w:val="B1"/>
      </w:pPr>
      <w:r>
        <w:t>8.</w:t>
      </w:r>
      <w:r>
        <w:tab/>
      </w:r>
      <w:r w:rsidR="00D35FEE">
        <w:t>If the Send Warning-Message-Indication parameter was present in the Write-Replace Warning Request and it is configured in the MME based on operator policy, the MME shall forward the Broadcast Scheduled Area Lists in a Write-Replace Warning Indication(s) to the CBC</w:t>
      </w:r>
      <w:r w:rsidR="00D35FEE" w:rsidRPr="004C24B4">
        <w:t>. The</w:t>
      </w:r>
      <w:r w:rsidR="00D35FEE">
        <w:t xml:space="preserve"> Broadcast Scheduled Area List shall contain the Broadcast Completed Area List the MME has received from the eNodeB. The MME may aggregate Broadcast Completed Area Lists it receives from eNodeBs.</w:t>
      </w:r>
    </w:p>
    <w:p w:rsidR="00D35FEE" w:rsidRDefault="00D35FEE" w:rsidP="00D35FEE">
      <w:pPr>
        <w:pStyle w:val="NO"/>
      </w:pPr>
      <w:r>
        <w:t>NOTE 4:</w:t>
      </w:r>
      <w:r w:rsidRPr="00D77D70">
        <w:t xml:space="preserve"> Support for sending of Write-Replace Warning Indication(s) to the CBC is optional in the MME.</w:t>
      </w:r>
    </w:p>
    <w:p w:rsidR="00CC3262" w:rsidRDefault="00D35FEE" w:rsidP="00CC3262">
      <w:pPr>
        <w:pStyle w:val="B1"/>
      </w:pPr>
      <w:r>
        <w:lastRenderedPageBreak/>
        <w:t>9.</w:t>
      </w:r>
      <w:r>
        <w:tab/>
      </w:r>
      <w:r w:rsidR="00CC3262">
        <w:t>From the Write-Replace Warning Response messages returned by eNodeB's the MME determines the success or failure of the delivery and creates a trace record. Any OMC ID received in step 2 is written to the trace record to permit the O&amp;M system to deliver them to the desired destination.</w:t>
      </w:r>
    </w:p>
    <w:p w:rsidR="00CC3262" w:rsidRDefault="00CC3262" w:rsidP="00CC3262">
      <w:pPr>
        <w:pStyle w:val="5"/>
      </w:pPr>
      <w:bookmarkStart w:id="64" w:name="_Toc509929728"/>
      <w:r>
        <w:t>9.1.3.</w:t>
      </w:r>
      <w:r w:rsidR="007D5D20">
        <w:t>4</w:t>
      </w:r>
      <w:r>
        <w:t>.3</w:t>
      </w:r>
      <w:r>
        <w:tab/>
        <w:t>Warning Message Cancel Procedure</w:t>
      </w:r>
      <w:bookmarkEnd w:id="64"/>
    </w:p>
    <w:p w:rsidR="00CC3262" w:rsidRDefault="00CC3262" w:rsidP="00CC3262">
      <w:r>
        <w:t>The cancel warning message delivery procedure takes place when CBE requests to stop the on-going broadcast of warning messages.</w:t>
      </w:r>
    </w:p>
    <w:p w:rsidR="00760B09" w:rsidRDefault="0024289A" w:rsidP="00760B09">
      <w:pPr>
        <w:pStyle w:val="TH"/>
      </w:pPr>
      <w:r>
        <mc:AlternateContent>
          <mc:Choice Requires="v">
            <w:object w:dxaOrig="563.25pt" w:dyaOrig="360.55pt">
              <v:shape id="_x0000_i1038" type="#_x0000_t75" style="width:479.25pt;height:306.75pt" o:ole="">
                <v:imagedata r:id="rId45" o:title=""/>
              </v:shape>
              <o:OLEObject Type="Embed" ProgID="Word.Picture.8" ShapeID="_x0000_i1038" DrawAspect="Content" ObjectID="_1615730960" r:id="rId46"/>
            </w:object>
          </mc:Choice>
          <mc:Fallback>
            <w:object>
              <w:drawing>
                <wp:inline distT="0" distB="0" distL="0" distR="0" wp14:anchorId="23E0005C" wp14:editId="3CBD68A4">
                  <wp:extent cx="6086475" cy="3895725"/>
                  <wp:effectExtent l="0" t="0" r="0" b="9525"/>
                  <wp:docPr id="14" name="그림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a:extLst>
                              <a:ext uri="{837473B0-CC2E-450a-ABE3-18F120FF3D37}">
                                <a15:objectPr xmlns:a15="http://schemas.microsoft.com/office/drawing/2012/main" objectId="_1615730960" isActiveX="0" linkType=""/>
                              </a:ext>
                            </a:extLst>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6475" cy="3895725"/>
                          </a:xfrm>
                          <a:prstGeom prst="rect">
                            <a:avLst/>
                          </a:prstGeom>
                          <a:noFill/>
                          <a:ln>
                            <a:noFill/>
                          </a:ln>
                        </pic:spPr>
                      </pic:pic>
                    </a:graphicData>
                  </a:graphic>
                </wp:inline>
              </w:drawing>
              <w:objectEmbed w:drawAspect="content" r:id="rId46" w:progId="Word.Picture.8" w:shapeId="14" w:fieldCodes=""/>
            </w:object>
          </mc:Fallback>
        </mc:AlternateContent>
      </w:r>
    </w:p>
    <w:p w:rsidR="00CC3262" w:rsidRDefault="00CC3262" w:rsidP="00760B09">
      <w:pPr>
        <w:pStyle w:val="TF"/>
      </w:pPr>
      <w:r>
        <w:t>Figure 9.1.3.</w:t>
      </w:r>
      <w:r w:rsidR="007D5D20">
        <w:t>4</w:t>
      </w:r>
      <w:r>
        <w:t>.3-1: Warning message cancel procedure</w:t>
      </w:r>
      <w:r w:rsidR="007D5D20">
        <w:t xml:space="preserve"> in E-UTRAN</w:t>
      </w:r>
    </w:p>
    <w:p w:rsidR="00CC3262" w:rsidRDefault="00CC3262" w:rsidP="00CC3262">
      <w:pPr>
        <w:pStyle w:val="B1"/>
      </w:pPr>
      <w:r>
        <w:t>1.</w:t>
      </w:r>
      <w:r>
        <w:tab/>
        <w:t>CBE initiates procedure by sending Stop Emergency Broadcast Request (e.g. "Message Identifier and Serial Number"), to the CBC. The CBC shall authenticate this request.</w:t>
      </w:r>
    </w:p>
    <w:p w:rsidR="00CC3262" w:rsidRDefault="00CC3262" w:rsidP="00CC3262">
      <w:pPr>
        <w:pStyle w:val="B1"/>
      </w:pPr>
      <w:r>
        <w:t>2.</w:t>
      </w:r>
      <w:r>
        <w:tab/>
        <w:t>The CBC identifies which MMEs need to be contacted and determines the information to be place into the Warning Area Information Element. The CBC sends a Stop Warning Request message (Message Identifier, Serial Number, Tracking Area ID list, Warning Area, OMC ID</w:t>
      </w:r>
      <w:r w:rsidR="0024289A">
        <w:t>, Send Stop Warning Indication</w:t>
      </w:r>
      <w:r>
        <w:t>) to MMEs.</w:t>
      </w:r>
    </w:p>
    <w:p w:rsidR="0024289A" w:rsidRDefault="00CC3262" w:rsidP="0024289A">
      <w:pPr>
        <w:pStyle w:val="B1"/>
      </w:pPr>
      <w:r>
        <w:tab/>
        <w:t xml:space="preserve">The message may include an OMC ID. If present, it indicates the OMC to which the Trace record generated in step </w:t>
      </w:r>
      <w:r w:rsidR="0024289A">
        <w:t xml:space="preserve">8 </w:t>
      </w:r>
      <w:r>
        <w:t>is destined. Co-location of that OMC with the CBC is an operator option.</w:t>
      </w:r>
    </w:p>
    <w:p w:rsidR="00CC3262" w:rsidRDefault="0024289A" w:rsidP="0024289A">
      <w:pPr>
        <w:pStyle w:val="B1"/>
      </w:pPr>
      <w:r>
        <w:tab/>
        <w:t>The CBC sets the Send Stop Warning Indication element in case the MME is requested to forward the Broadcast Completed Area List in a Stop Warning Indication for the warning message.</w:t>
      </w:r>
    </w:p>
    <w:p w:rsidR="00CC3262" w:rsidRDefault="00CC3262" w:rsidP="00CC3262">
      <w:pPr>
        <w:pStyle w:val="B1"/>
      </w:pPr>
      <w:r>
        <w:t>3.</w:t>
      </w:r>
      <w:r>
        <w:tab/>
        <w:t>The MME sends a Stop Warning Confirm message that indicates to the CBC that the MME has started to distribute the Kill Request message to eNodeBs.</w:t>
      </w:r>
    </w:p>
    <w:p w:rsidR="00CC3262" w:rsidRDefault="00CC3262" w:rsidP="00CC3262">
      <w:pPr>
        <w:pStyle w:val="B1"/>
      </w:pPr>
      <w:r>
        <w:tab/>
        <w:t>If this message is not received by the CBC within an appropriate time period, the CBC can attempt to send Stop Warning Request via another MME in the same pool area.</w:t>
      </w:r>
    </w:p>
    <w:p w:rsidR="00CC3262" w:rsidRDefault="00CC3262" w:rsidP="00CC3262">
      <w:pPr>
        <w:pStyle w:val="B1"/>
      </w:pPr>
      <w:r>
        <w:t>4.</w:t>
      </w:r>
      <w:r>
        <w:tab/>
        <w:t>Upon reception of the Stop Warning Confirm messages from the MMEs, the CBC may confirm to the CBE that it has initiated the Warning message cancel procedure.</w:t>
      </w:r>
    </w:p>
    <w:p w:rsidR="00CC3262" w:rsidRDefault="00CC3262" w:rsidP="00CC3262">
      <w:pPr>
        <w:pStyle w:val="B1"/>
      </w:pPr>
      <w:r>
        <w:lastRenderedPageBreak/>
        <w:t>5.</w:t>
      </w:r>
      <w:r>
        <w:tab/>
        <w:t xml:space="preserve">The MME forwards the request from the CBC by Kill Request to eNodeB's. The MME shall use the Tracking Area ID list to determine the eNodeBs that may have warning message broadcast ongoing. In case the Tracking Area ID list is </w:t>
      </w:r>
      <w:r w:rsidR="00EB2010">
        <w:t>not included</w:t>
      </w:r>
      <w:r w:rsidR="00EB2010" w:rsidRPr="00603567">
        <w:t xml:space="preserve"> </w:t>
      </w:r>
      <w:r>
        <w:t>the Kill Request is forwarded to all eNodeBs that are connected to the MME.</w:t>
      </w:r>
    </w:p>
    <w:p w:rsidR="00CC3262" w:rsidRDefault="00CC3262" w:rsidP="00CC3262">
      <w:pPr>
        <w:pStyle w:val="B1"/>
      </w:pPr>
      <w:r>
        <w:t>6.</w:t>
      </w:r>
      <w:r>
        <w:tab/>
        <w:t>The eNodeB shall stop broadcasting the warning message identified by the Message Identifier and Serial Number in the areas identified by Warning Area IDs. If the Warning Area is absent, it shall be interpreted as "all cells on the eNodeB").</w:t>
      </w:r>
    </w:p>
    <w:p w:rsidR="00CC3262" w:rsidRDefault="00CC3262" w:rsidP="0024289A">
      <w:pPr>
        <w:pStyle w:val="B1"/>
      </w:pPr>
      <w:r>
        <w:tab/>
        <w:t>When S1-Flex is used the eNodeB may receive same Kill Request from multiple MMEs, if any redundant Kill Requests are detected only the response to the first MME shall contain statistics related to the cancelled broadcast.</w:t>
      </w:r>
    </w:p>
    <w:p w:rsidR="00411386" w:rsidRDefault="00411386" w:rsidP="00411386">
      <w:pPr>
        <w:pStyle w:val="B1"/>
      </w:pPr>
      <w:r>
        <w:t>7.</w:t>
      </w:r>
      <w:r>
        <w:tab/>
        <w:t>If the Send Stop Warning Indication parameter was present in the Stop Warning Request and it is configured in the MME based on operator policy, the MME forwards the Broadcast Cancelled Area List it has received from the eNodeB in a Stop Warning Indication(s) to the CBC. The MME may aggregate Broadcast Cancelled Area Lists it receives from eNodeBs.</w:t>
      </w:r>
    </w:p>
    <w:p w:rsidR="00411386" w:rsidRDefault="00411386" w:rsidP="00411386">
      <w:pPr>
        <w:pStyle w:val="B1"/>
      </w:pPr>
      <w:r>
        <w:tab/>
        <w:t>If the CBC has requested the MME to send Stop Warning Indications, then the CBC releases the Serial Number of a message after it has stopped receiving the Stop Warning Indications for that message.</w:t>
      </w:r>
    </w:p>
    <w:p w:rsidR="00411386" w:rsidRDefault="00411386" w:rsidP="00411386">
      <w:pPr>
        <w:pStyle w:val="NO"/>
      </w:pPr>
      <w:r>
        <w:t>NOTE:</w:t>
      </w:r>
      <w:r>
        <w:tab/>
        <w:t>Support for Stop Warning Indication(s) is optional in the MME.</w:t>
      </w:r>
    </w:p>
    <w:p w:rsidR="00CC3262" w:rsidRPr="00435036" w:rsidRDefault="00411386" w:rsidP="00411386">
      <w:pPr>
        <w:pStyle w:val="B1"/>
      </w:pPr>
      <w:r>
        <w:t>8</w:t>
      </w:r>
      <w:r w:rsidR="00CC3262">
        <w:t>.</w:t>
      </w:r>
      <w:r w:rsidR="00CC3262">
        <w:tab/>
        <w:t>From the Kill Response messages returned by eNodeB's the MME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rsidR="00E71CE4" w:rsidRDefault="00E71CE4" w:rsidP="00E71CE4">
      <w:pPr>
        <w:pStyle w:val="4"/>
      </w:pPr>
      <w:bookmarkStart w:id="65" w:name="_Toc509929729"/>
      <w:r>
        <w:t>9.1.3.5</w:t>
      </w:r>
      <w:r>
        <w:tab/>
        <w:t>Warning Message Delivery Procedure in NG-RAN</w:t>
      </w:r>
      <w:bookmarkEnd w:id="65"/>
    </w:p>
    <w:p w:rsidR="00122055" w:rsidRDefault="00122055" w:rsidP="00122055">
      <w:pPr>
        <w:pStyle w:val="5"/>
      </w:pPr>
      <w:bookmarkStart w:id="66" w:name="_Toc509929730"/>
      <w:r>
        <w:t>9.1.3.5.1</w:t>
      </w:r>
      <w:r>
        <w:tab/>
        <w:t>General</w:t>
      </w:r>
      <w:bookmarkEnd w:id="66"/>
    </w:p>
    <w:p w:rsidR="00122055" w:rsidRDefault="00122055" w:rsidP="00122055">
      <w:r>
        <w:t xml:space="preserve">The maximum size of the warning message for NG-RAN is different from </w:t>
      </w:r>
      <w:r w:rsidRPr="00556E82">
        <w:t>that for UTRAN</w:t>
      </w:r>
      <w:r>
        <w:t>/GERAN.</w:t>
      </w:r>
    </w:p>
    <w:p w:rsidR="00122055" w:rsidRDefault="00122055" w:rsidP="00122055">
      <w:r>
        <w:t>When the CBCF sends warning messages to multiple AMFs for the same warning area, the gNodeB may receive duplicated warning messages. Duplicated messages can be detected by checking the message identifier and serial number fields and they shall not be transmitted on the radio interface.</w:t>
      </w:r>
    </w:p>
    <w:p w:rsidR="00122055" w:rsidRDefault="00122055" w:rsidP="00122055">
      <w:pPr>
        <w:pStyle w:val="NO"/>
      </w:pPr>
      <w:r>
        <w:t>NOTE: In case the NG-RAN consists of gNodeBs as well as ng-eNodeBs then the procedure in the present subclause applies to gNodeBs as well as to ng-eNodeBs.</w:t>
      </w:r>
    </w:p>
    <w:p w:rsidR="00122055" w:rsidRDefault="00122055" w:rsidP="00122055">
      <w:r>
        <w:t>The Warning Message Delivery procedure and the Warning Message Cancel procedure are transported with the NonUeN2MessageTransfer service operation; see clause 9A.</w:t>
      </w:r>
    </w:p>
    <w:p w:rsidR="00122055" w:rsidRDefault="00122055" w:rsidP="00122055">
      <w:pPr>
        <w:pStyle w:val="5"/>
      </w:pPr>
      <w:bookmarkStart w:id="67" w:name="_Toc509929731"/>
      <w:r>
        <w:t>9.1.3.5.2</w:t>
      </w:r>
      <w:r>
        <w:tab/>
        <w:t>Warning Message Delivery Procedure</w:t>
      </w:r>
      <w:bookmarkEnd w:id="67"/>
    </w:p>
    <w:p w:rsidR="00122055" w:rsidRDefault="00122055" w:rsidP="00122055">
      <w:pPr>
        <w:rPr>
          <w:lang w:eastAsia="ja-JP"/>
        </w:rPr>
      </w:pPr>
      <w:r>
        <w:rPr>
          <w:lang w:eastAsia="ja-JP"/>
        </w:rPr>
        <w:t>The warning message to be broadcast is delivered via AMFs to multiple gNodeBs. The gNodeB(s) are responsible for scheduling the broadcast of the new message and the repetitions in each cell.</w:t>
      </w:r>
    </w:p>
    <w:p w:rsidR="00122055" w:rsidRDefault="00122055" w:rsidP="00122055">
      <w:r>
        <w:rPr>
          <w:lang w:eastAsia="ja-JP"/>
        </w:rPr>
        <w:t>The overall warning message delivery procedure is presented in figure 9.1.3.5.2-1:</w:t>
      </w:r>
    </w:p>
    <w:bookmarkStart w:id="68" w:name="_MON_1579526761"/>
    <w:bookmarkEnd w:id="68"/>
    <w:p w:rsidR="00122055" w:rsidRDefault="00122055" w:rsidP="00122055">
      <w:pPr>
        <w:pStyle w:val="TH"/>
      </w:pPr>
      <w:r w:rsidRPr="00D93FC8">
        <mc:AlternateContent>
          <mc:Choice Requires="v">
            <w:object w:dxaOrig="555.75pt" w:dyaOrig="374.70pt">
              <v:shape id="_x0000_i1039" type="#_x0000_t75" style="width:473.25pt;height:318.75pt" o:ole="">
                <v:imagedata r:id="rId48" o:title=""/>
              </v:shape>
              <o:OLEObject Type="Embed" ProgID="Word.Picture.8" ShapeID="_x0000_i1039" DrawAspect="Content" ObjectID="_1615730961" r:id="rId49"/>
            </w:object>
          </mc:Choice>
          <mc:Fallback>
            <w:object>
              <w:drawing>
                <wp:inline distT="0" distB="0" distL="0" distR="0" wp14:anchorId="378A1390" wp14:editId="479CC270">
                  <wp:extent cx="6010275" cy="4048125"/>
                  <wp:effectExtent l="0" t="0" r="0" b="0"/>
                  <wp:docPr id="15" name="그림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a:extLst>
                              <a:ext uri="{837473B0-CC2E-450a-ABE3-18F120FF3D37}">
                                <a15:objectPr xmlns:a15="http://schemas.microsoft.com/office/drawing/2012/main" objectId="_1615730961" isActiveX="0" linkType=""/>
                              </a:ext>
                            </a:extLst>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0275" cy="4048125"/>
                          </a:xfrm>
                          <a:prstGeom prst="rect">
                            <a:avLst/>
                          </a:prstGeom>
                          <a:noFill/>
                          <a:ln>
                            <a:noFill/>
                          </a:ln>
                        </pic:spPr>
                      </pic:pic>
                    </a:graphicData>
                  </a:graphic>
                </wp:inline>
              </w:drawing>
              <w:objectEmbed w:drawAspect="content" r:id="rId49" w:progId="Word.Picture.8" w:shapeId="15" w:fieldCodes=""/>
            </w:object>
          </mc:Fallback>
        </mc:AlternateContent>
      </w:r>
    </w:p>
    <w:p w:rsidR="00122055" w:rsidRDefault="00122055" w:rsidP="00122055">
      <w:pPr>
        <w:pStyle w:val="TF"/>
      </w:pPr>
      <w:r>
        <w:t>Figure 9.1.3.5.2-1: Warning message delivery procedure in NG-RAN</w:t>
      </w:r>
    </w:p>
    <w:p w:rsidR="00122055" w:rsidRDefault="00122055" w:rsidP="00122055">
      <w:pPr>
        <w:pStyle w:val="B1"/>
      </w:pPr>
      <w:r>
        <w:t>0.</w:t>
      </w:r>
      <w:r>
        <w:tab/>
        <w:t>Network registration and security (e.g. mutual authentication) procedures are performed.</w:t>
      </w:r>
    </w:p>
    <w:p w:rsidR="00122055" w:rsidRDefault="00122055" w:rsidP="00122055">
      <w:pPr>
        <w:pStyle w:val="NO"/>
      </w:pPr>
      <w:r>
        <w:t>NOTE 1:</w:t>
      </w:r>
      <w:r>
        <w:tab/>
        <w:t>This step is performed each time a UE is attached to a network (e.g. after each power on).</w:t>
      </w:r>
    </w:p>
    <w:p w:rsidR="00122055" w:rsidRDefault="00122055" w:rsidP="00122055">
      <w:pPr>
        <w:pStyle w:val="B1"/>
      </w:pPr>
      <w:r>
        <w:t>1.</w:t>
      </w:r>
      <w:r>
        <w:tab/>
        <w:t>CBE (e.g. Information Source such as PSAP or Regulator) sends emergency information (e.g. "warning type", "warning message", "impacted area", "time period") to the CBC. The CBCF shall authenticate this request.</w:t>
      </w:r>
    </w:p>
    <w:p w:rsidR="00122055" w:rsidRDefault="00122055" w:rsidP="00122055">
      <w:pPr>
        <w:pStyle w:val="B1"/>
      </w:pPr>
      <w:r>
        <w:t>2.</w:t>
      </w:r>
      <w:r>
        <w:tab/>
        <w:t>Using the "impacted area" information, the CBCF identifies which AMFs need to be contacted and determines the information to be placed into the Warning Area Information Element. The CBCF sends a Write-Replace Warning Request NG-RAN message containing the warning message to be broadcast and the delivery attributes (Message Identifier, Serial Number, Tracking Area ID list, Warning Area, OMC ID, CWM Indicator, Send Write-Replace-Warning-Indication, Global RAN Node ID) to AMFs.</w:t>
      </w:r>
    </w:p>
    <w:p w:rsidR="00122055" w:rsidRDefault="00122055" w:rsidP="00122055">
      <w:pPr>
        <w:pStyle w:val="B1"/>
      </w:pPr>
      <w:r>
        <w:tab/>
      </w:r>
      <w:r w:rsidRPr="00C96047">
        <w:t>The warning messages use the coding scheme for CBS data specified in 3GPP TS 23.038 [3].</w:t>
      </w:r>
    </w:p>
    <w:p w:rsidR="00122055" w:rsidRDefault="00122055" w:rsidP="00122055">
      <w:pPr>
        <w:pStyle w:val="B1"/>
      </w:pPr>
      <w:r>
        <w:tab/>
        <w:t>The Tracking Area ID list is only used by the AMF. The AMF uses it for selecting which gNodeBs to forward the Write-Replace Warning Request NG-RAN message to.</w:t>
      </w:r>
    </w:p>
    <w:p w:rsidR="00122055" w:rsidRDefault="00122055" w:rsidP="00122055">
      <w:pPr>
        <w:pStyle w:val="B1"/>
      </w:pPr>
      <w:r>
        <w:tab/>
        <w:t xml:space="preserve">If the Write-Replace Warning Request NG-RAN message is sent to reload cells served by a gNodeB, for which the CBCF has previously received a Restart Indication (see subclause 15A.1 of TS 23.007 [38]), the CBCF shall include the Global RAN Node ID IE with the identity of this gNodeB in the Write-Replace Warning Request NG-RAN message. </w:t>
      </w:r>
    </w:p>
    <w:p w:rsidR="00122055" w:rsidRDefault="00122055" w:rsidP="00122055">
      <w:pPr>
        <w:pStyle w:val="B1"/>
      </w:pPr>
      <w:r>
        <w:tab/>
        <w:t>The Warning Area shall be a list of Cell IDs or a list of TAIs or one or more Emergency Area IDs. The Warning Area is only used by the gNodeB. The gNodeB is configured with the TAI(s) and Cell ID(s) it serves and the Emergency Area ID(s) that it belongs to. The gNodeB checks for any match of the contents of the Warning Area with these IDs to identify the cells where to distribute the warning message. The Warning Area is an optional information element. If the Warning Area is absent, it shall be interpreted as "all cells on the gNodeB". The number of cell IDs will be limited by the message size on Ncbcf and N2. An Emergency Area ID is unique within the PLMN.</w:t>
      </w:r>
    </w:p>
    <w:p w:rsidR="00122055" w:rsidRDefault="00122055" w:rsidP="00122055">
      <w:pPr>
        <w:pStyle w:val="B1"/>
      </w:pPr>
      <w:r>
        <w:tab/>
        <w:t>The message may include an OMC ID. If present, it indicates the OMC to which the Trace record generated in step 9 is destined. Co-location of that OMC with the CBCF is an operator option.</w:t>
      </w:r>
    </w:p>
    <w:p w:rsidR="00122055" w:rsidRDefault="00122055" w:rsidP="00122055">
      <w:pPr>
        <w:pStyle w:val="B1"/>
      </w:pPr>
      <w:r>
        <w:lastRenderedPageBreak/>
        <w:tab/>
        <w:t>CBCF shall set the Concurrent Warning Message (CWM) indicator in all Write-Replace Warning Request NG-RAN messages, if the PLMN supports concurrent warning message broadcasts.</w:t>
      </w:r>
    </w:p>
    <w:p w:rsidR="00122055" w:rsidRDefault="00122055" w:rsidP="00122055">
      <w:pPr>
        <w:pStyle w:val="B1"/>
      </w:pPr>
      <w:r>
        <w:tab/>
      </w:r>
      <w:r>
        <w:rPr>
          <w:lang w:eastAsia="ja-JP"/>
        </w:rPr>
        <w:t>The CBCF shall not include the "digital signature" or "timestamp" information.</w:t>
      </w:r>
    </w:p>
    <w:p w:rsidR="00122055" w:rsidRDefault="00122055" w:rsidP="00122055">
      <w:pPr>
        <w:pStyle w:val="B1"/>
      </w:pPr>
      <w:r>
        <w:tab/>
        <w:t>CBCF shall set the Send Write-Replace-Warning Indication element in case the AMF is requested to forward the Broadcast Scheduled Area List in a Write-Replace Warning Indication NG-RAN for the warning message.</w:t>
      </w:r>
    </w:p>
    <w:p w:rsidR="00122055" w:rsidRDefault="00122055" w:rsidP="00122055">
      <w:pPr>
        <w:pStyle w:val="B1"/>
      </w:pPr>
      <w:r>
        <w:t>3.</w:t>
      </w:r>
      <w:r>
        <w:tab/>
        <w:t>The AMF sends a Write-Replace Warning Confirm NG-RAN message that indicates to the CBCF that the AMF has started to distribute the warning message to gNodeBs.</w:t>
      </w:r>
    </w:p>
    <w:p w:rsidR="00122055" w:rsidRDefault="00122055" w:rsidP="00122055">
      <w:pPr>
        <w:pStyle w:val="B1"/>
      </w:pPr>
      <w:r>
        <w:tab/>
        <w:t xml:space="preserve">The Write-Replace Warning Confirm NG-RAN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AMF and where the Request cannot be delivered. </w:t>
      </w:r>
    </w:p>
    <w:p w:rsidR="00122055" w:rsidRDefault="00122055" w:rsidP="00122055">
      <w:pPr>
        <w:pStyle w:val="B1"/>
      </w:pPr>
      <w:r>
        <w:tab/>
        <w:t>If this message is not received by the CBCF within an appropriate time period, the CBCF can attempt to deliver the warning message via another AMF in the same AMF region.</w:t>
      </w:r>
    </w:p>
    <w:p w:rsidR="00122055" w:rsidRDefault="00122055" w:rsidP="00122055">
      <w:pPr>
        <w:pStyle w:val="B1"/>
      </w:pPr>
      <w:r>
        <w:t>4.</w:t>
      </w:r>
      <w:r>
        <w:tab/>
        <w:t>Upon reception of the Write-Replace Confirm NG-RAN messages from the AMFs, the CBCF may confirm to the CBE that it has started to distribute the warning message.</w:t>
      </w:r>
    </w:p>
    <w:p w:rsidR="00122055" w:rsidRDefault="00122055" w:rsidP="00122055">
      <w:pPr>
        <w:pStyle w:val="B1"/>
      </w:pPr>
      <w:r>
        <w:t>5.</w:t>
      </w:r>
      <w:r>
        <w:tab/>
        <w:t>The AMF forwards Write-Replace Warning Message Request NG-RAN to gNodeBs. The AMF shall use the Tracking Area ID list to determine the gNodeBs in the delivery area. If the Tracking Area ID list is not included and no Global RAN Node ID has been received from the CBCF, the message is forwarded to all gNodeBs that are connected to the AMF. If a Global RAN Node ID has been received from the CBCF, the AMF shall forward the message only to the gNodeB or ng-eNodeB indicated by the Global RAN Node ID IE.</w:t>
      </w:r>
    </w:p>
    <w:p w:rsidR="00122055" w:rsidRDefault="00122055" w:rsidP="00122055">
      <w:pPr>
        <w:pStyle w:val="B1"/>
      </w:pPr>
      <w:r>
        <w:t>6.</w:t>
      </w:r>
      <w:r>
        <w:tab/>
        <w:t>When the CBCF sends warning messages to multiple AMFs for the same warning area, the gNodeB may receive the same message from multiple AMFs. The gNodeB detects duplicate messages by checking the message identifier and serial number fields within the warning message. If any redundant messages are detected only the first one received will be broadcasted by the cells. The gNodeB shall use the Warning Area information to determine the cell(s) in which the message is to be broadcast. The gNodeBs return a Write Replace Warning Message Response to the AMF, even if it was a duplicate.</w:t>
      </w:r>
    </w:p>
    <w:p w:rsidR="00122055" w:rsidRDefault="00122055" w:rsidP="00122055">
      <w:pPr>
        <w:pStyle w:val="B1"/>
      </w:pPr>
      <w:r>
        <w:tab/>
        <w:t>If there is a warning broadcast message already ongoing and the CWM Indicator is included in the Write-Replace Warning Request NG-RAN message, the gNodeB does not stop the existing broadcast message but starts broadcasting the new message concurrently. Otherwise the gNodeB shall immediately replace the existing broadcast message with the newer one.</w:t>
      </w:r>
    </w:p>
    <w:p w:rsidR="00122055" w:rsidRDefault="00122055" w:rsidP="00122055">
      <w:pPr>
        <w:pStyle w:val="NO"/>
      </w:pPr>
      <w:r>
        <w:t>NOTE 2:</w:t>
      </w:r>
      <w:r>
        <w:tab/>
        <w:t>If concurrent warning messages are not supported, this requires the CBE/CBCF to take care that 'lower' priority warnings are not sent while a higher priority warning is still being sent.</w:t>
      </w:r>
    </w:p>
    <w:p w:rsidR="00122055" w:rsidRDefault="00122055" w:rsidP="00122055">
      <w:pPr>
        <w:pStyle w:val="B1"/>
      </w:pPr>
      <w:r>
        <w:tab/>
        <w:t>The gNodeB broadcasts the message frequently according to the attributes set by the CBCF that originated the warning message distribution.</w:t>
      </w:r>
    </w:p>
    <w:p w:rsidR="00122055" w:rsidRPr="00D93FC8" w:rsidRDefault="00122055" w:rsidP="00122055">
      <w:pPr>
        <w:pStyle w:val="B1"/>
      </w:pPr>
      <w:r>
        <w:t>7.</w:t>
      </w:r>
      <w:r>
        <w:tab/>
        <w:t xml:space="preserve">If the UE has been configured to receive </w:t>
      </w:r>
      <w:r w:rsidRPr="00D93FC8">
        <w:t xml:space="preserve">warning messages </w:t>
      </w:r>
      <w:r>
        <w:t xml:space="preserve">, and the UE </w:t>
      </w:r>
      <w:r w:rsidRPr="00982E28">
        <w:t xml:space="preserve">is configured to accept </w:t>
      </w:r>
      <w:r>
        <w:t>warnings on that PLMN (see 3GPP TS 31.102 </w:t>
      </w:r>
      <w:r w:rsidRPr="00982E28">
        <w:t>[18])</w:t>
      </w:r>
      <w:r>
        <w:t xml:space="preserve">, then the UE </w:t>
      </w:r>
      <w:r w:rsidRPr="00D93FC8">
        <w:t>proceeds as follows:</w:t>
      </w:r>
    </w:p>
    <w:p w:rsidR="00122055" w:rsidRDefault="00122055" w:rsidP="00122055">
      <w:pPr>
        <w:pStyle w:val="B1"/>
      </w:pPr>
      <w:r w:rsidRPr="00D93FC8">
        <w:tab/>
        <w:t xml:space="preserve">The UE </w:t>
      </w:r>
      <w:r>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rsidR="00122055" w:rsidRDefault="00122055" w:rsidP="00122055">
      <w:pPr>
        <w:pStyle w:val="B1"/>
      </w:pPr>
      <w:r>
        <w:tab/>
        <w:t>The UE activates reception of the broadcast messages containing the "warning message".</w:t>
      </w:r>
    </w:p>
    <w:p w:rsidR="00122055" w:rsidRDefault="00122055" w:rsidP="00122055">
      <w:pPr>
        <w:pStyle w:val="B1"/>
      </w:pPr>
      <w:r>
        <w:tab/>
        <w:t>The UE indicates the contents of the "warning message" to the user.</w:t>
      </w:r>
    </w:p>
    <w:p w:rsidR="00122055" w:rsidRDefault="00122055" w:rsidP="00122055">
      <w:pPr>
        <w:pStyle w:val="B1"/>
      </w:pPr>
      <w:r>
        <w:t>8.</w:t>
      </w:r>
      <w:r>
        <w:tab/>
        <w:t>If the Send Warning-Message-Indication parameter was present in the Write-Replace Warning Request NG</w:t>
      </w:r>
      <w:r>
        <w:noBreakHyphen/>
        <w:t>RAN and it is configured in the AMF based on operator policy, the AMF shall forward the Broadcast Scheduled Area Lists in a Write-Replace Warning Indication(s) NG-RAN to the CBCF</w:t>
      </w:r>
      <w:r w:rsidRPr="004C24B4">
        <w:t>. The</w:t>
      </w:r>
      <w:r>
        <w:t xml:space="preserve"> Broadcast Scheduled Area List shall contain the Broadcast Completed Area List the AMF has received from the gNodeB. The MME may aggregate Broadcast Completed Area Lists it receives from gNodeBs.</w:t>
      </w:r>
    </w:p>
    <w:p w:rsidR="00122055" w:rsidRDefault="00122055" w:rsidP="00122055">
      <w:pPr>
        <w:pStyle w:val="NO"/>
      </w:pPr>
      <w:r>
        <w:t>NOTE 3:</w:t>
      </w:r>
      <w:r w:rsidRPr="00D77D70">
        <w:t xml:space="preserve"> Support for sending of Write-Replace Warning Indication(s) </w:t>
      </w:r>
      <w:r>
        <w:t xml:space="preserve">NG-RAN </w:t>
      </w:r>
      <w:r w:rsidRPr="00D77D70">
        <w:t>to the CBC</w:t>
      </w:r>
      <w:r>
        <w:t>F</w:t>
      </w:r>
      <w:r w:rsidRPr="00D77D70">
        <w:t xml:space="preserve"> is optional in the </w:t>
      </w:r>
      <w:r>
        <w:t>AMF</w:t>
      </w:r>
      <w:r w:rsidRPr="00D77D70">
        <w:t>.</w:t>
      </w:r>
    </w:p>
    <w:p w:rsidR="00122055" w:rsidRDefault="00122055" w:rsidP="00122055">
      <w:pPr>
        <w:pStyle w:val="B1"/>
      </w:pPr>
      <w:r>
        <w:lastRenderedPageBreak/>
        <w:t>9.</w:t>
      </w:r>
      <w:r>
        <w:tab/>
        <w:t>From the Write-Replace Warning Response messages returned by gNodeB's the AMF determines the success or failure of the delivery and creates a trace record. Any OMC ID received in step 2 is written to the trace record to permit the O&amp;M system to deliver them to the desired destination.</w:t>
      </w:r>
    </w:p>
    <w:p w:rsidR="00122055" w:rsidRDefault="00122055" w:rsidP="00122055">
      <w:pPr>
        <w:pStyle w:val="5"/>
      </w:pPr>
      <w:bookmarkStart w:id="69" w:name="_Toc509929732"/>
      <w:r>
        <w:t>9.1.3.5.3</w:t>
      </w:r>
      <w:r>
        <w:tab/>
        <w:t>Warning Message Cancel Procedure</w:t>
      </w:r>
      <w:bookmarkEnd w:id="69"/>
    </w:p>
    <w:p w:rsidR="00122055" w:rsidRDefault="00122055" w:rsidP="00122055">
      <w:r>
        <w:t>The cancel warning message delivery procedure takes place when CBE requests to stop the on-going broadcast of warning messages.</w:t>
      </w:r>
    </w:p>
    <w:bookmarkStart w:id="70" w:name="_MON_1579528091"/>
    <w:bookmarkEnd w:id="70"/>
    <w:p w:rsidR="00122055" w:rsidRDefault="00122055" w:rsidP="00122055">
      <w:pPr>
        <w:pStyle w:val="TH"/>
      </w:pPr>
      <w:r>
        <mc:AlternateContent>
          <mc:Choice Requires="v">
            <w:object w:dxaOrig="563.25pt" w:dyaOrig="360.55pt">
              <v:shape id="_x0000_i1040" type="#_x0000_t75" style="width:479.25pt;height:306.75pt" o:ole="">
                <v:imagedata r:id="rId51" o:title=""/>
              </v:shape>
              <o:OLEObject Type="Embed" ProgID="Word.Picture.8" ShapeID="_x0000_i1040" DrawAspect="Content" ObjectID="_1615730962" r:id="rId52"/>
            </w:object>
          </mc:Choice>
          <mc:Fallback>
            <w:object>
              <w:drawing>
                <wp:inline distT="0" distB="0" distL="0" distR="0" wp14:anchorId="6787F6D8" wp14:editId="0A9309EB">
                  <wp:extent cx="6086475" cy="3895725"/>
                  <wp:effectExtent l="0" t="0" r="0" b="9525"/>
                  <wp:docPr id="16" name="그림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a:extLst>
                              <a:ext uri="{837473B0-CC2E-450a-ABE3-18F120FF3D37}">
                                <a15:objectPr xmlns:a15="http://schemas.microsoft.com/office/drawing/2012/main" objectId="_1615730962" isActiveX="0" linkType=""/>
                              </a:ext>
                            </a:extLst>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6475" cy="3895725"/>
                          </a:xfrm>
                          <a:prstGeom prst="rect">
                            <a:avLst/>
                          </a:prstGeom>
                          <a:noFill/>
                          <a:ln>
                            <a:noFill/>
                          </a:ln>
                        </pic:spPr>
                      </pic:pic>
                    </a:graphicData>
                  </a:graphic>
                </wp:inline>
              </w:drawing>
              <w:objectEmbed w:drawAspect="content" r:id="rId52" w:progId="Word.Picture.8" w:shapeId="16" w:fieldCodes=""/>
            </w:object>
          </mc:Fallback>
        </mc:AlternateContent>
      </w:r>
    </w:p>
    <w:p w:rsidR="00122055" w:rsidRDefault="00122055" w:rsidP="00122055">
      <w:pPr>
        <w:pStyle w:val="TF"/>
      </w:pPr>
      <w:r>
        <w:t>Figure 9.1.3.5.3-1: Warning message cancel procedure in NG-RAN</w:t>
      </w:r>
    </w:p>
    <w:p w:rsidR="00122055" w:rsidRDefault="00122055" w:rsidP="00122055">
      <w:pPr>
        <w:pStyle w:val="B1"/>
      </w:pPr>
      <w:r>
        <w:t>1.</w:t>
      </w:r>
      <w:r>
        <w:tab/>
        <w:t>CBE initiates procedure by sending Stop Emergency Broadcast Request (e.g. "Message Identifier and Serial Number"), to the CBCF. The CBCF shall authenticate this request.</w:t>
      </w:r>
    </w:p>
    <w:p w:rsidR="00122055" w:rsidRDefault="00122055" w:rsidP="00122055">
      <w:pPr>
        <w:pStyle w:val="B1"/>
      </w:pPr>
      <w:r>
        <w:t>2.</w:t>
      </w:r>
      <w:r>
        <w:tab/>
        <w:t>The CBCF identifies which AMFs need to be contacted and determines the information to be placed into the Warning Area Information Element. The CBC sends a Stop Warning Request NG-RAN message (Message Identifier, Serial Number, Tracking Area ID list, Warning Area, OMC ID, Send Stop Warning Indication) to AMFs.</w:t>
      </w:r>
    </w:p>
    <w:p w:rsidR="00122055" w:rsidRDefault="00122055" w:rsidP="00122055">
      <w:pPr>
        <w:pStyle w:val="B1"/>
      </w:pPr>
      <w:r>
        <w:tab/>
        <w:t>The message may include an OMC ID. If present, it indicates the OMC to which the Trace record generated in step 8 is destined. Co-location of that OMC with the CBCF is an operator option.</w:t>
      </w:r>
    </w:p>
    <w:p w:rsidR="00122055" w:rsidRDefault="00122055" w:rsidP="00122055">
      <w:pPr>
        <w:pStyle w:val="B1"/>
      </w:pPr>
      <w:r>
        <w:tab/>
        <w:t>The CBCF sets the Send Stop Warning Indication element in case the AMF is requested to forward the Broadcast Completed Area List in a Stop Warning Indication NG-RAN for the warning message.</w:t>
      </w:r>
    </w:p>
    <w:p w:rsidR="00122055" w:rsidRDefault="00122055" w:rsidP="00122055">
      <w:pPr>
        <w:pStyle w:val="B1"/>
      </w:pPr>
      <w:r>
        <w:t>3.</w:t>
      </w:r>
      <w:r>
        <w:tab/>
        <w:t>The AMF sends a Stop Warning Confirm NG-RAN message that indicates to the CBCF that the AMF has started to distribute the Cancel Request message to gNodeBs.</w:t>
      </w:r>
    </w:p>
    <w:p w:rsidR="00122055" w:rsidRDefault="00122055" w:rsidP="00122055">
      <w:pPr>
        <w:pStyle w:val="B1"/>
      </w:pPr>
      <w:r>
        <w:tab/>
        <w:t>If this message is not received by the CBCF within an appropriate time period, the CBCF can attempt to send Stop Warning Request NG-RAN via another AMF in the same AMF region.</w:t>
      </w:r>
    </w:p>
    <w:p w:rsidR="00122055" w:rsidRDefault="00122055" w:rsidP="00122055">
      <w:pPr>
        <w:pStyle w:val="B1"/>
      </w:pPr>
      <w:r>
        <w:t>4.</w:t>
      </w:r>
      <w:r>
        <w:tab/>
        <w:t>Upon reception of the Stop Warning Confirm NG-RAN messages from the AMFs, the CBCF may confirm to the CBE that it has initiated the Warning message cancel procedure.</w:t>
      </w:r>
    </w:p>
    <w:p w:rsidR="00122055" w:rsidRDefault="00122055" w:rsidP="00122055">
      <w:pPr>
        <w:pStyle w:val="B1"/>
      </w:pPr>
      <w:r>
        <w:lastRenderedPageBreak/>
        <w:t>5.</w:t>
      </w:r>
      <w:r>
        <w:tab/>
        <w:t>The AMF forwards the request from the CBCF by a Cancel Request to gNodeB's. The AMF shall use the Tracking Area ID list to determine the gNodeBs that may have warning message broadcast ongoing. In case the Tracking Area ID list is not included</w:t>
      </w:r>
      <w:r w:rsidRPr="00603567">
        <w:t xml:space="preserve"> </w:t>
      </w:r>
      <w:r>
        <w:t>the Cancel Request is forwarded to all gNodeBs that are connected to the AMF.</w:t>
      </w:r>
    </w:p>
    <w:p w:rsidR="00122055" w:rsidRDefault="00122055" w:rsidP="00122055">
      <w:pPr>
        <w:pStyle w:val="B1"/>
      </w:pPr>
      <w:r>
        <w:t>6.</w:t>
      </w:r>
      <w:r>
        <w:tab/>
        <w:t>The gNodeB shall cancel broadcasting the warning message identified by the Message Identifier and Serial Number in the areas identified by Warning Area IDs. If the Warning Area is absent, it shall be interpreted as "all cells on the gNodeB".</w:t>
      </w:r>
    </w:p>
    <w:p w:rsidR="00122055" w:rsidRDefault="00122055" w:rsidP="00122055">
      <w:pPr>
        <w:pStyle w:val="B1"/>
      </w:pPr>
      <w:r>
        <w:tab/>
        <w:t>When the CBCF sends cancel messages to multiple AMFs for the same warning area, the gNodeB may receive same Cancel Request from multiple AMFs, if any redundant Cancel Requests are detected only the response to the first AMF shall contain statistics related to the cancelled broadcast.</w:t>
      </w:r>
    </w:p>
    <w:p w:rsidR="00122055" w:rsidRDefault="00122055" w:rsidP="00122055">
      <w:pPr>
        <w:pStyle w:val="B1"/>
      </w:pPr>
      <w:r>
        <w:t>7.</w:t>
      </w:r>
      <w:r>
        <w:tab/>
        <w:t>If the Send Stop Warning Indication parameter was present in the Stop Warning Request NG-RAN and it is configured in the AMF based on operator policy, the AMF forwards the Broadcast Cancelled Area List it has received from the gNodeB in a Stop Warning Indication(s) NG-RAN to the CBCF. The AMF may aggregate Broadcast Cancelled Area Lists it receives from gNodeBs.</w:t>
      </w:r>
    </w:p>
    <w:p w:rsidR="00122055" w:rsidRDefault="00122055" w:rsidP="00122055">
      <w:pPr>
        <w:pStyle w:val="B1"/>
      </w:pPr>
      <w:r>
        <w:tab/>
        <w:t>If the CBCF has requested the AMF to send Stop Warning Indications NG-RAN, then the CBCF releases the Serial Number of a message after it has stopped receiving the Stop Warning Indications NG-RAN for that message.</w:t>
      </w:r>
    </w:p>
    <w:p w:rsidR="00122055" w:rsidRDefault="00122055" w:rsidP="00122055">
      <w:pPr>
        <w:pStyle w:val="NO"/>
      </w:pPr>
      <w:r>
        <w:t>NOTE:</w:t>
      </w:r>
      <w:r>
        <w:tab/>
        <w:t>Support for Stop Warning Indication(s) NG-RAN is optional in the AMF.</w:t>
      </w:r>
    </w:p>
    <w:p w:rsidR="00122055" w:rsidRPr="00435036" w:rsidRDefault="00122055" w:rsidP="00122055">
      <w:pPr>
        <w:pStyle w:val="B1"/>
      </w:pPr>
      <w:r>
        <w:t>8.</w:t>
      </w:r>
      <w:r>
        <w:tab/>
        <w:t>From the Cancel Response messages returned by gNodeB's the AMF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rsidR="00122055" w:rsidRPr="00122055" w:rsidRDefault="00122055" w:rsidP="00122055">
      <w:pPr>
        <w:pStyle w:val="EditorsNote"/>
        <w:rPr>
          <w:noProof/>
          <w:lang w:val="en-GB"/>
        </w:rPr>
      </w:pPr>
      <w:r>
        <w:rPr>
          <w:noProof/>
        </w:rPr>
        <w:t>Editor's note: RAN3 is in the process of changing "kill" to "cancel". If this is not agreed in RAN3 then the occurrences of "cancel" need to be reverted back to "kill".</w:t>
      </w:r>
    </w:p>
    <w:p w:rsidR="00E448B3" w:rsidRDefault="00E448B3" w:rsidP="00CC3262">
      <w:pPr>
        <w:pStyle w:val="3"/>
      </w:pPr>
      <w:bookmarkStart w:id="71" w:name="_Toc509929733"/>
      <w:r>
        <w:t>9.1.</w:t>
      </w:r>
      <w:r w:rsidR="00CC3262">
        <w:t>4</w:t>
      </w:r>
      <w:r>
        <w:tab/>
        <w:t>UMTS Protocol Overview</w:t>
      </w:r>
      <w:bookmarkEnd w:id="71"/>
    </w:p>
    <w:p w:rsidR="00E448B3" w:rsidRDefault="00E448B3">
      <w:pPr>
        <w:pStyle w:val="TH"/>
      </w:pPr>
      <w:r>
        <mc:AlternateContent>
          <mc:Choice Requires="v">
            <w:object w:dxaOrig="544.80pt" w:dyaOrig="171.65pt">
              <v:shape id="_x0000_i1041" type="#_x0000_t75" style="width:317.25pt;height:155.25pt" o:ole="" fillcolor="window">
                <v:imagedata r:id="rId54" o:title="" croptop="3035f" cropbottom="2710f" cropleft="5659f" cropright="21364f" blacklevel="1966f"/>
              </v:shape>
              <o:OLEObject Type="Embed" ProgID="Word.Picture.8" ShapeID="_x0000_i1041" DrawAspect="Content" ObjectID="_1615730963" r:id="rId55"/>
            </w:object>
          </mc:Choice>
          <mc:Fallback>
            <w:object>
              <w:drawing>
                <wp:inline distT="0" distB="0" distL="0" distR="0" wp14:anchorId="7AD5F572" wp14:editId="3F541C2D">
                  <wp:extent cx="4029075" cy="1971675"/>
                  <wp:effectExtent l="0" t="0" r="0" b="0"/>
                  <wp:docPr id="17" name="그림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a:extLst>
                              <a:ext uri="{837473B0-CC2E-450a-ABE3-18F120FF3D37}">
                                <a15:objectPr xmlns:a15="http://schemas.microsoft.com/office/drawing/2012/main" objectId="_1615730963" isActiveX="0" linkType=""/>
                              </a:ext>
                            </a:extLst>
                          </pic:cNvPicPr>
                        </pic:nvPicPr>
                        <pic:blipFill>
                          <a:blip r:embed="rId56">
                            <a:lum bright="6%"/>
                            <a:extLst>
                              <a:ext uri="{28A0092B-C50C-407E-A947-70E740481C1C}">
                                <a14:useLocalDpi xmlns:a14="http://schemas.microsoft.com/office/drawing/2010/main" val="0"/>
                              </a:ext>
                            </a:extLst>
                          </a:blip>
                          <a:srcRect l="8.635%" t="4.631%" r="32.599%" b="4.135%"/>
                          <a:stretch>
                            <a:fillRect/>
                          </a:stretch>
                        </pic:blipFill>
                        <pic:spPr bwMode="auto">
                          <a:xfrm>
                            <a:off x="0" y="0"/>
                            <a:ext cx="4029075" cy="1971675"/>
                          </a:xfrm>
                          <a:prstGeom prst="rect">
                            <a:avLst/>
                          </a:prstGeom>
                          <a:noFill/>
                          <a:ln>
                            <a:noFill/>
                          </a:ln>
                        </pic:spPr>
                      </pic:pic>
                    </a:graphicData>
                  </a:graphic>
                </wp:inline>
              </w:drawing>
              <w:objectEmbed w:drawAspect="content" r:id="rId55" w:progId="Word.Picture.8" w:shapeId="17" w:fieldCodes=""/>
            </w:object>
          </mc:Fallback>
        </mc:AlternateContent>
      </w:r>
    </w:p>
    <w:p w:rsidR="00E448B3" w:rsidRDefault="00E448B3">
      <w:pPr>
        <w:pStyle w:val="TF"/>
      </w:pPr>
      <w:r>
        <w:t>Figure 5</w:t>
      </w:r>
    </w:p>
    <w:p w:rsidR="008818BE" w:rsidRPr="00A8274B" w:rsidDel="00334296" w:rsidRDefault="008818BE" w:rsidP="008818BE">
      <w:pPr>
        <w:pStyle w:val="3"/>
        <w:tabs>
          <w:tab w:val="start" w:pos="57pt"/>
        </w:tabs>
        <w:ind w:start="57pt" w:hanging="57pt"/>
        <w:rPr>
          <w:lang w:val="it-IT"/>
        </w:rPr>
      </w:pPr>
      <w:bookmarkStart w:id="72" w:name="_Toc509929734"/>
      <w:r w:rsidRPr="00A8274B">
        <w:rPr>
          <w:lang w:val="it-IT"/>
        </w:rPr>
        <w:lastRenderedPageBreak/>
        <w:t>9.1.5</w:t>
      </w:r>
      <w:r w:rsidRPr="00A8274B">
        <w:rPr>
          <w:lang w:val="it-IT"/>
        </w:rPr>
        <w:tab/>
        <w:t>E-UTRAN Protocol Overview</w:t>
      </w:r>
      <w:bookmarkEnd w:id="72"/>
    </w:p>
    <w:bookmarkStart w:id="73" w:name="_MON_1290079507"/>
    <w:bookmarkEnd w:id="73"/>
    <w:p w:rsidR="008818BE" w:rsidRDefault="008818BE" w:rsidP="008818BE">
      <w:pPr>
        <w:pStyle w:val="TH"/>
      </w:pPr>
      <w:r>
        <w:rPr>
          <w:noProof/>
        </w:rPr>
        <mc:AlternateContent>
          <mc:Choice Requires="v">
            <w:object w:dxaOrig="359.25pt" w:dyaOrig="194.95pt">
              <v:shape id="_x0000_i1042" type="#_x0000_t75" style="width:359.25pt;height:195pt" o:ole="">
                <v:imagedata r:id="rId57" o:title=""/>
              </v:shape>
              <o:OLEObject Type="Embed" ProgID="Word.Picture.8" ShapeID="_x0000_i1042" DrawAspect="Content" ObjectID="_1615730964" r:id="rId58"/>
            </w:object>
          </mc:Choice>
          <mc:Fallback>
            <w:object>
              <w:drawing>
                <wp:inline distT="0" distB="0" distL="0" distR="0" wp14:anchorId="197C7638" wp14:editId="77E1E478">
                  <wp:extent cx="4562475" cy="2476500"/>
                  <wp:effectExtent l="0" t="0" r="9525" b="0"/>
                  <wp:docPr id="18" name="그림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a:extLst>
                              <a:ext uri="{837473B0-CC2E-450a-ABE3-18F120FF3D37}">
                                <a15:objectPr xmlns:a15="http://schemas.microsoft.com/office/drawing/2012/main" objectId="_1615730964" isActiveX="0" linkType=""/>
                              </a:ext>
                            </a:extLst>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2475" cy="2476500"/>
                          </a:xfrm>
                          <a:prstGeom prst="rect">
                            <a:avLst/>
                          </a:prstGeom>
                          <a:noFill/>
                          <a:ln>
                            <a:noFill/>
                          </a:ln>
                        </pic:spPr>
                      </pic:pic>
                    </a:graphicData>
                  </a:graphic>
                </wp:inline>
              </w:drawing>
              <w:objectEmbed w:drawAspect="content" r:id="rId58" w:progId="Word.Picture.8" w:shapeId="18" w:fieldCodes=""/>
            </w:object>
          </mc:Fallback>
        </mc:AlternateContent>
      </w:r>
    </w:p>
    <w:p w:rsidR="008818BE" w:rsidRDefault="008818BE" w:rsidP="008818BE">
      <w:pPr>
        <w:pStyle w:val="NF"/>
        <w:rPr>
          <w:b/>
        </w:rPr>
      </w:pPr>
      <w:r>
        <w:rPr>
          <w:b/>
        </w:rPr>
        <w:t>Legend:</w:t>
      </w:r>
    </w:p>
    <w:p w:rsidR="008818BE" w:rsidRDefault="008818BE" w:rsidP="008818BE">
      <w:pPr>
        <w:pStyle w:val="NF"/>
      </w:pPr>
      <w:r>
        <w:t>-</w:t>
      </w:r>
      <w:r>
        <w:tab/>
        <w:t>SBc Application Protocol (SBc-AP): Application Layer Protocol between CBC and MME. This protocol supports transfer of warning messages.</w:t>
      </w:r>
    </w:p>
    <w:p w:rsidR="008818BE" w:rsidRDefault="008818BE" w:rsidP="008818BE">
      <w:pPr>
        <w:pStyle w:val="NF"/>
      </w:pPr>
      <w:r>
        <w:t>-</w:t>
      </w:r>
      <w:r>
        <w:tab/>
        <w:t>S1 Application Protocol (S1-AP): Application Layer Protocol between the eNodeB and the MME.</w:t>
      </w:r>
    </w:p>
    <w:p w:rsidR="008818BE" w:rsidRDefault="008818BE" w:rsidP="008818BE">
      <w:pPr>
        <w:pStyle w:val="NF"/>
      </w:pPr>
      <w:r>
        <w:t>-</w:t>
      </w:r>
      <w:r>
        <w:tab/>
        <w:t>SCTP for the control plane ( SCTP): This protocol guarantees delivery of signalling messages between MME and eNodeB (S1). SCTP is defined in RFC 4960 [33].</w:t>
      </w:r>
    </w:p>
    <w:p w:rsidR="008818BE" w:rsidRDefault="008818BE" w:rsidP="008818BE">
      <w:pPr>
        <w:pStyle w:val="NF"/>
      </w:pPr>
    </w:p>
    <w:p w:rsidR="008818BE" w:rsidRPr="00FD45FF" w:rsidRDefault="008818BE" w:rsidP="008818BE">
      <w:pPr>
        <w:pStyle w:val="TF"/>
      </w:pPr>
      <w:r w:rsidRPr="00FD45FF">
        <w:t>Figure 9.1.5-1: CBC - eNodeB</w:t>
      </w:r>
    </w:p>
    <w:p w:rsidR="00BB2822" w:rsidRPr="00A8274B" w:rsidDel="00334296" w:rsidRDefault="00BB2822" w:rsidP="00BB2822">
      <w:pPr>
        <w:pStyle w:val="3"/>
        <w:tabs>
          <w:tab w:val="start" w:pos="57pt"/>
        </w:tabs>
        <w:ind w:start="57pt" w:hanging="57pt"/>
        <w:rPr>
          <w:lang w:val="it-IT"/>
        </w:rPr>
      </w:pPr>
      <w:bookmarkStart w:id="74" w:name="_Toc509929735"/>
      <w:r w:rsidRPr="00A8274B">
        <w:rPr>
          <w:lang w:val="it-IT"/>
        </w:rPr>
        <w:t>9.1.</w:t>
      </w:r>
      <w:r>
        <w:rPr>
          <w:lang w:val="it-IT"/>
        </w:rPr>
        <w:t>6</w:t>
      </w:r>
      <w:r w:rsidRPr="00A8274B">
        <w:rPr>
          <w:lang w:val="it-IT"/>
        </w:rPr>
        <w:tab/>
      </w:r>
      <w:r>
        <w:rPr>
          <w:lang w:val="it-IT"/>
        </w:rPr>
        <w:t>NG-</w:t>
      </w:r>
      <w:r w:rsidRPr="00A8274B">
        <w:rPr>
          <w:lang w:val="it-IT"/>
        </w:rPr>
        <w:t>RAN Protocol Overview</w:t>
      </w:r>
      <w:bookmarkEnd w:id="74"/>
    </w:p>
    <w:p w:rsidR="00BB2822" w:rsidRDefault="00BB2822" w:rsidP="00BB2822">
      <w:pPr>
        <w:pStyle w:val="TH"/>
      </w:pPr>
      <w:r>
        <mc:AlternateContent>
          <mc:Choice Requires="v">
            <w:object w:dxaOrig="335.35pt" w:dyaOrig="175.70pt">
              <v:shape id="_x0000_i1043" type="#_x0000_t75" style="width:335.25pt;height:175.5pt" o:ole="">
                <v:imagedata r:id="rId60" o:title=""/>
              </v:shape>
              <o:OLEObject Type="Embed" ProgID="Visio.Drawing.11" ShapeID="_x0000_i1043" DrawAspect="Content" ObjectID="_1615730965" r:id="rId61"/>
            </w:object>
          </mc:Choice>
          <mc:Fallback>
            <w:object>
              <w:drawing>
                <wp:inline distT="0" distB="0" distL="0" distR="0" wp14:anchorId="356CB801" wp14:editId="5DC1846D">
                  <wp:extent cx="4257675" cy="2228850"/>
                  <wp:effectExtent l="0" t="0" r="0" b="0"/>
                  <wp:docPr id="19" name="개체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615730965" isActiveX="0" linkType=""/>
                              </a:ext>
                            </a:extLst>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7675" cy="2228850"/>
                          </a:xfrm>
                          <a:prstGeom prst="rect">
                            <a:avLst/>
                          </a:prstGeom>
                          <a:noFill/>
                          <a:ln>
                            <a:noFill/>
                          </a:ln>
                        </pic:spPr>
                      </pic:pic>
                    </a:graphicData>
                  </a:graphic>
                </wp:inline>
              </w:drawing>
              <w:objectEmbed w:drawAspect="content" r:id="rId61" w:progId="Visio.Drawing.11" w:shapeId="19" w:fieldCodes=""/>
            </w:object>
          </mc:Fallback>
        </mc:AlternateContent>
      </w:r>
    </w:p>
    <w:p w:rsidR="00BB2822" w:rsidRPr="00FD45FF" w:rsidRDefault="00BB2822" w:rsidP="00BB2822">
      <w:pPr>
        <w:pStyle w:val="TF"/>
        <w:outlineLvl w:val="0"/>
      </w:pPr>
      <w:r>
        <w:t>Figure 9.1.6</w:t>
      </w:r>
      <w:r w:rsidRPr="00FD45FF">
        <w:t xml:space="preserve">-1: </w:t>
      </w:r>
      <w:r>
        <w:t>CBCF - NG-RAN</w:t>
      </w:r>
    </w:p>
    <w:p w:rsidR="00BB2822" w:rsidRDefault="00BB2822" w:rsidP="00BB2822">
      <w:pPr>
        <w:pStyle w:val="NF"/>
        <w:outlineLvl w:val="0"/>
        <w:rPr>
          <w:b/>
        </w:rPr>
      </w:pPr>
      <w:r>
        <w:rPr>
          <w:b/>
        </w:rPr>
        <w:t>Legend:</w:t>
      </w:r>
    </w:p>
    <w:p w:rsidR="00BB2822" w:rsidRDefault="00BB2822" w:rsidP="00BB2822">
      <w:pPr>
        <w:pStyle w:val="NF"/>
        <w:rPr>
          <w:lang w:eastAsia="zh-CN"/>
        </w:rPr>
      </w:pPr>
      <w:r>
        <w:t>-</w:t>
      </w:r>
      <w:r>
        <w:tab/>
      </w:r>
      <w:r>
        <w:rPr>
          <w:lang w:eastAsia="zh-CN"/>
        </w:rPr>
        <w:t>NG application protocol information for cell broadcast (NG-AP-CB): Subset of NG-AP information that the AMF relays between the AN and the CBCF. NG-AP-CB corresponds to a subset of NG-AP defined in 3GPP</w:t>
      </w:r>
      <w:r>
        <w:t> </w:t>
      </w:r>
      <w:r>
        <w:rPr>
          <w:lang w:eastAsia="zh-CN"/>
        </w:rPr>
        <w:t>TS</w:t>
      </w:r>
      <w:r>
        <w:t> </w:t>
      </w:r>
      <w:r>
        <w:rPr>
          <w:lang w:eastAsia="zh-CN"/>
        </w:rPr>
        <w:t>38.413</w:t>
      </w:r>
      <w:r>
        <w:t> </w:t>
      </w:r>
      <w:r>
        <w:rPr>
          <w:lang w:eastAsia="zh-CN"/>
        </w:rPr>
        <w:t>[40].</w:t>
      </w:r>
    </w:p>
    <w:p w:rsidR="00BB2822" w:rsidRDefault="00BB2822" w:rsidP="00BB2822">
      <w:pPr>
        <w:pStyle w:val="NF"/>
      </w:pPr>
      <w:r>
        <w:t>-</w:t>
      </w:r>
      <w:r>
        <w:tab/>
        <w:t xml:space="preserve">NG application protocol (NGAP): Application layer protocol between the NG-RAN entity (eNodeB and/or gNodeB) and the AMF. </w:t>
      </w:r>
      <w:r>
        <w:rPr>
          <w:lang w:val="en-US"/>
        </w:rPr>
        <w:t>The</w:t>
      </w:r>
      <w:r>
        <w:t xml:space="preserve"> NGAP protocol is defined in 3GPP TS 38.413 [40]</w:t>
      </w:r>
      <w:r>
        <w:rPr>
          <w:lang w:val="en-US"/>
        </w:rPr>
        <w:t>.</w:t>
      </w:r>
    </w:p>
    <w:p w:rsidR="00BB2822" w:rsidRDefault="00BB2822" w:rsidP="00BB2822">
      <w:pPr>
        <w:pStyle w:val="NF"/>
      </w:pPr>
      <w:r>
        <w:t>-</w:t>
      </w:r>
      <w:r>
        <w:tab/>
        <w:t xml:space="preserve">SCTP for the control plane (SCTP): This protocol guarantees delivery of signalling messages between AMF and NG-RAN (N2). SCTP is defined in </w:t>
      </w:r>
      <w:r>
        <w:rPr>
          <w:lang w:eastAsia="zh-CN"/>
        </w:rPr>
        <w:t>IETF </w:t>
      </w:r>
      <w:r>
        <w:t>RFC 4960 [33].</w:t>
      </w:r>
      <w:r w:rsidRPr="0039764F">
        <w:t xml:space="preserve"> </w:t>
      </w:r>
    </w:p>
    <w:p w:rsidR="00BB2822" w:rsidRDefault="00BB2822" w:rsidP="00BB2822">
      <w:pPr>
        <w:pStyle w:val="NF"/>
      </w:pPr>
      <w:r>
        <w:t>-</w:t>
      </w:r>
      <w:r>
        <w:tab/>
        <w:t xml:space="preserve">HTTP/2: Application layer protocol for Service based interface between AMF and CBCF. HTTP/2 is defined in </w:t>
      </w:r>
      <w:r>
        <w:rPr>
          <w:lang w:eastAsia="zh-CN"/>
        </w:rPr>
        <w:t>IETF </w:t>
      </w:r>
      <w:r>
        <w:t>RFC 7540 [42].</w:t>
      </w:r>
    </w:p>
    <w:p w:rsidR="00BB2822" w:rsidRDefault="00BB2822" w:rsidP="00BB2822">
      <w:pPr>
        <w:rPr>
          <w:lang w:val="en-US"/>
        </w:rPr>
      </w:pPr>
    </w:p>
    <w:p w:rsidR="008818BE" w:rsidRPr="00BB2822" w:rsidRDefault="00BB2822" w:rsidP="00BB2822">
      <w:pPr>
        <w:pStyle w:val="NO"/>
        <w:rPr>
          <w:lang w:val="en-US"/>
        </w:rPr>
      </w:pPr>
      <w:r>
        <w:lastRenderedPageBreak/>
        <w:t>NOTE:</w:t>
      </w:r>
      <w:r>
        <w:rPr>
          <w:lang w:val="en-US"/>
        </w:rPr>
        <w:tab/>
        <w:t>NG-RAN protocol stack for the case where AMF and</w:t>
      </w:r>
      <w:r w:rsidRPr="003F537B">
        <w:rPr>
          <w:lang w:val="en-US"/>
        </w:rPr>
        <w:t xml:space="preserve"> CBC inter-connect</w:t>
      </w:r>
      <w:r>
        <w:rPr>
          <w:lang w:val="en-US"/>
        </w:rPr>
        <w:t>s</w:t>
      </w:r>
      <w:r w:rsidRPr="003F537B">
        <w:rPr>
          <w:lang w:val="en-US"/>
        </w:rPr>
        <w:t xml:space="preserve"> via PWS-IWF </w:t>
      </w:r>
      <w:r>
        <w:rPr>
          <w:lang w:val="en-US"/>
        </w:rPr>
        <w:t xml:space="preserve">is described in </w:t>
      </w:r>
      <w:r>
        <w:t>annex B.3.</w:t>
      </w:r>
    </w:p>
    <w:p w:rsidR="00122055" w:rsidRDefault="00E448B3" w:rsidP="00122055">
      <w:pPr>
        <w:pStyle w:val="2"/>
      </w:pPr>
      <w:bookmarkStart w:id="75" w:name="_Toc509929736"/>
      <w:r>
        <w:t>9.2</w:t>
      </w:r>
      <w:r>
        <w:tab/>
        <w:t>Requirements on the CBC-</w:t>
      </w:r>
      <w:r w:rsidR="00B63F6C">
        <w:t>RAN</w:t>
      </w:r>
      <w:r w:rsidR="00122055">
        <w:t>,</w:t>
      </w:r>
      <w:r w:rsidR="00B63F6C">
        <w:t xml:space="preserve"> CBC-MME</w:t>
      </w:r>
      <w:r w:rsidR="00122055">
        <w:t xml:space="preserve"> and CBCF-AMF</w:t>
      </w:r>
      <w:r w:rsidR="00B63F6C">
        <w:t xml:space="preserve"> </w:t>
      </w:r>
      <w:r>
        <w:t>interfaces</w:t>
      </w:r>
      <w:bookmarkEnd w:id="75"/>
    </w:p>
    <w:p w:rsidR="00E448B3" w:rsidRDefault="00122055" w:rsidP="00122055">
      <w:pPr>
        <w:pStyle w:val="3"/>
      </w:pPr>
      <w:bookmarkStart w:id="76" w:name="_Toc509929737"/>
      <w:r>
        <w:t>9.2.0</w:t>
      </w:r>
      <w:r>
        <w:tab/>
        <w:t>General</w:t>
      </w:r>
      <w:bookmarkEnd w:id="76"/>
    </w:p>
    <w:p w:rsidR="00122055" w:rsidRDefault="00E448B3" w:rsidP="00122055">
      <w:pPr>
        <w:rPr>
          <w:lang w:val="en-US"/>
        </w:rPr>
      </w:pPr>
      <w:r>
        <w:rPr>
          <w:lang w:val="en-US"/>
        </w:rPr>
        <w:t>The requirements are described by primitives. The term primitive is used to indicate "an abstract, implementation independent interaction between a service user and a service provider" (see ITU-T</w:t>
      </w:r>
      <w:r w:rsidR="00361086">
        <w:rPr>
          <w:lang w:val="en-US"/>
        </w:rPr>
        <w:t> </w:t>
      </w:r>
      <w:r>
        <w:rPr>
          <w:lang w:val="en-US"/>
        </w:rPr>
        <w:t>Recommendation</w:t>
      </w:r>
      <w:r w:rsidR="00361086">
        <w:rPr>
          <w:lang w:val="en-US"/>
        </w:rPr>
        <w:t> </w:t>
      </w:r>
      <w:r>
        <w:rPr>
          <w:lang w:val="en-US"/>
        </w:rPr>
        <w:t>X.210</w:t>
      </w:r>
      <w:r w:rsidR="00B63F6C">
        <w:rPr>
          <w:lang w:val="en-US"/>
        </w:rPr>
        <w:t> [12]</w:t>
      </w:r>
      <w:r>
        <w:rPr>
          <w:lang w:val="en-US"/>
        </w:rPr>
        <w:t>). For the CBC-BSC/RNC</w:t>
      </w:r>
      <w:r w:rsidR="00B63F6C">
        <w:rPr>
          <w:lang w:val="en-US"/>
        </w:rPr>
        <w:t>/MME</w:t>
      </w:r>
      <w:r w:rsidR="00122055">
        <w:rPr>
          <w:lang w:val="en-US"/>
        </w:rPr>
        <w:t xml:space="preserve"> or CBCF-AMF</w:t>
      </w:r>
      <w:r>
        <w:rPr>
          <w:lang w:val="en-US"/>
        </w:rPr>
        <w:t xml:space="preserve"> interface, the service provider would be the protocol interconnecting</w:t>
      </w:r>
      <w:r w:rsidR="00122055">
        <w:rPr>
          <w:lang w:val="en-US"/>
        </w:rPr>
        <w:t xml:space="preserve"> the</w:t>
      </w:r>
      <w:r>
        <w:rPr>
          <w:lang w:val="en-US"/>
        </w:rPr>
        <w:t xml:space="preserve"> CBC and BSC/RNC</w:t>
      </w:r>
      <w:r w:rsidR="00B63F6C">
        <w:rPr>
          <w:lang w:val="en-US"/>
        </w:rPr>
        <w:t>/MME</w:t>
      </w:r>
      <w:r w:rsidR="00122055">
        <w:rPr>
          <w:lang w:val="en-US"/>
        </w:rPr>
        <w:t xml:space="preserve"> or the CBCF and AMF</w:t>
      </w:r>
      <w:r>
        <w:rPr>
          <w:lang w:val="en-US"/>
        </w:rPr>
        <w:t>. A Primitive may therefore be viewed as an abstract, implementation independent request/indication or response/confirm interaction between the service user (CBC</w:t>
      </w:r>
      <w:r w:rsidR="00122055">
        <w:rPr>
          <w:lang w:val="en-US"/>
        </w:rPr>
        <w:t>/CBCF</w:t>
      </w:r>
      <w:r>
        <w:rPr>
          <w:lang w:val="en-US"/>
        </w:rPr>
        <w:t xml:space="preserve"> or BSC/RNC</w:t>
      </w:r>
      <w:r w:rsidR="00B63F6C">
        <w:rPr>
          <w:lang w:val="en-US"/>
        </w:rPr>
        <w:t>/MME</w:t>
      </w:r>
      <w:r w:rsidR="00122055">
        <w:rPr>
          <w:lang w:val="en-US"/>
        </w:rPr>
        <w:t>/AMF</w:t>
      </w:r>
      <w:r>
        <w:rPr>
          <w:lang w:val="en-US"/>
        </w:rPr>
        <w:t>) and the service provider (protocol). A set of primitives for use between the CBC and BSC/RNC</w:t>
      </w:r>
      <w:r w:rsidR="00B63F6C">
        <w:rPr>
          <w:lang w:val="en-US"/>
        </w:rPr>
        <w:t>/MME</w:t>
      </w:r>
      <w:r w:rsidR="00122055">
        <w:rPr>
          <w:lang w:val="en-US"/>
        </w:rPr>
        <w:t xml:space="preserve"> and CBCF and AMF</w:t>
      </w:r>
      <w:r>
        <w:rPr>
          <w:lang w:val="en-US"/>
        </w:rPr>
        <w:t xml:space="preserve"> </w:t>
      </w:r>
      <w:r w:rsidR="00122055">
        <w:rPr>
          <w:lang w:val="en-US"/>
        </w:rPr>
        <w:t>are</w:t>
      </w:r>
      <w:r>
        <w:rPr>
          <w:lang w:val="en-US"/>
        </w:rPr>
        <w:t xml:space="preserve"> specified appropriate to the functionality assigned to the CBC</w:t>
      </w:r>
      <w:r w:rsidR="00122055">
        <w:rPr>
          <w:lang w:val="en-US"/>
        </w:rPr>
        <w:t>/CBCF</w:t>
      </w:r>
      <w:r>
        <w:rPr>
          <w:lang w:val="en-US"/>
        </w:rPr>
        <w:t xml:space="preserve"> and BSC/RNC</w:t>
      </w:r>
      <w:r w:rsidR="00122055">
        <w:rPr>
          <w:lang w:val="en-US"/>
        </w:rPr>
        <w:t>/MME/AMF</w:t>
      </w:r>
      <w:r>
        <w:rPr>
          <w:lang w:val="en-US"/>
        </w:rPr>
        <w:t xml:space="preserve"> in clause</w:t>
      </w:r>
      <w:r w:rsidR="00361086">
        <w:rPr>
          <w:lang w:val="en-US"/>
        </w:rPr>
        <w:t> </w:t>
      </w:r>
      <w:r>
        <w:rPr>
          <w:lang w:val="en-US"/>
        </w:rPr>
        <w:t>5 and</w:t>
      </w:r>
      <w:r w:rsidR="00B63F6C">
        <w:rPr>
          <w:lang w:val="en-US"/>
        </w:rPr>
        <w:t xml:space="preserve"> clause</w:t>
      </w:r>
      <w:r w:rsidR="007647A5">
        <w:rPr>
          <w:lang w:val="en-US"/>
        </w:rPr>
        <w:t> </w:t>
      </w:r>
      <w:r>
        <w:rPr>
          <w:lang w:val="en-US"/>
        </w:rPr>
        <w:t>6. In order to allow future extensions to the primitives, where possible a primitive shall not be rejected because a parameter is not recogni</w:t>
      </w:r>
      <w:r w:rsidR="00B63F6C">
        <w:rPr>
          <w:lang w:val="en-US"/>
        </w:rPr>
        <w:t>z</w:t>
      </w:r>
      <w:r>
        <w:rPr>
          <w:lang w:val="en-US"/>
        </w:rPr>
        <w:t>ed; the recipient shall ignore the parameter in question and process the remainder of the primitive's parameters as usual.</w:t>
      </w:r>
      <w:r w:rsidR="00122055" w:rsidRPr="00122055">
        <w:rPr>
          <w:lang w:val="en-US"/>
        </w:rPr>
        <w:t xml:space="preserve"> </w:t>
      </w:r>
    </w:p>
    <w:p w:rsidR="00E448B3" w:rsidRDefault="00122055" w:rsidP="00122055">
      <w:pPr>
        <w:pStyle w:val="NO"/>
        <w:rPr>
          <w:lang w:val="en-US"/>
        </w:rPr>
      </w:pPr>
      <w:r>
        <w:rPr>
          <w:lang w:val="en-US"/>
        </w:rPr>
        <w:t>NOTE: The primitives for the CBCF-AMF interface are also applicable to the PWS-IWF – AMF interface.</w:t>
      </w:r>
    </w:p>
    <w:p w:rsidR="00E448B3" w:rsidRDefault="00E448B3">
      <w:pPr>
        <w:rPr>
          <w:lang w:val="en-US"/>
        </w:rPr>
      </w:pPr>
      <w:r>
        <w:rPr>
          <w:lang w:val="en-US"/>
        </w:rPr>
        <w:t>The following table gives an overview over the existing primitives:</w:t>
      </w:r>
    </w:p>
    <w:tbl>
      <w:tblPr>
        <w:tblW w:w="0pt" w:type="auto"/>
        <w:tblInd w:w="24.8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3116"/>
        <w:gridCol w:w="1420"/>
        <w:gridCol w:w="2242"/>
        <w:gridCol w:w="1843"/>
      </w:tblGrid>
      <w:tr w:rsidR="00E448B3" w:rsidRPr="00ED0FC4" w:rsidTr="00134128">
        <w:tblPrEx>
          <w:tblCellMar>
            <w:top w:w="0pt" w:type="dxa"/>
            <w:bottom w:w="0pt" w:type="dxa"/>
          </w:tblCellMar>
        </w:tblPrEx>
        <w:tc>
          <w:tcPr>
            <w:tcW w:w="155.80pt" w:type="dxa"/>
          </w:tcPr>
          <w:p w:rsidR="00E448B3" w:rsidRPr="00ED0FC4" w:rsidRDefault="00E448B3">
            <w:pPr>
              <w:pStyle w:val="TAH"/>
              <w:rPr>
                <w:lang w:val="en-US"/>
              </w:rPr>
            </w:pPr>
            <w:r w:rsidRPr="00ED0FC4">
              <w:rPr>
                <w:lang w:val="en-US"/>
              </w:rPr>
              <w:lastRenderedPageBreak/>
              <w:t>Name</w:t>
            </w:r>
          </w:p>
        </w:tc>
        <w:tc>
          <w:tcPr>
            <w:tcW w:w="71pt" w:type="dxa"/>
          </w:tcPr>
          <w:p w:rsidR="00E448B3" w:rsidRPr="00ED0FC4" w:rsidRDefault="00E448B3">
            <w:pPr>
              <w:pStyle w:val="TAH"/>
              <w:rPr>
                <w:lang w:val="en-US"/>
              </w:rPr>
            </w:pPr>
            <w:r w:rsidRPr="00ED0FC4">
              <w:rPr>
                <w:lang w:val="en-US"/>
              </w:rPr>
              <w:t>Originator</w:t>
            </w:r>
          </w:p>
        </w:tc>
        <w:tc>
          <w:tcPr>
            <w:tcW w:w="112.10pt" w:type="dxa"/>
          </w:tcPr>
          <w:p w:rsidR="00E448B3" w:rsidRPr="00ED0FC4" w:rsidRDefault="00E448B3">
            <w:pPr>
              <w:pStyle w:val="TAH"/>
              <w:rPr>
                <w:lang w:val="en-US"/>
              </w:rPr>
            </w:pPr>
            <w:r w:rsidRPr="00ED0FC4">
              <w:rPr>
                <w:lang w:val="en-US"/>
              </w:rPr>
              <w:t>Type</w:t>
            </w:r>
          </w:p>
        </w:tc>
        <w:tc>
          <w:tcPr>
            <w:tcW w:w="92.15pt" w:type="dxa"/>
          </w:tcPr>
          <w:p w:rsidR="00E448B3" w:rsidRPr="00ED0FC4" w:rsidRDefault="00E448B3">
            <w:pPr>
              <w:pStyle w:val="TAH"/>
              <w:rPr>
                <w:lang w:val="en-US"/>
              </w:rPr>
            </w:pPr>
            <w:r w:rsidRPr="00ED0FC4">
              <w:rPr>
                <w:lang w:val="en-US"/>
              </w:rPr>
              <w:t>Reference</w:t>
            </w:r>
          </w:p>
        </w:tc>
      </w:tr>
      <w:tr w:rsidR="00E448B3" w:rsidRPr="00ED0FC4" w:rsidTr="00134128">
        <w:tblPrEx>
          <w:tblCellMar>
            <w:top w:w="0pt" w:type="dxa"/>
            <w:bottom w:w="0pt" w:type="dxa"/>
          </w:tblCellMar>
        </w:tblPrEx>
        <w:tc>
          <w:tcPr>
            <w:tcW w:w="155.80pt" w:type="dxa"/>
            <w:tcBorders>
              <w:bottom w:val="nil"/>
            </w:tcBorders>
          </w:tcPr>
          <w:p w:rsidR="00E448B3" w:rsidRPr="00ED0FC4" w:rsidRDefault="00E448B3">
            <w:pPr>
              <w:pStyle w:val="TAC"/>
              <w:rPr>
                <w:lang w:val="en-US"/>
              </w:rPr>
            </w:pPr>
            <w:r w:rsidRPr="00ED0FC4">
              <w:rPr>
                <w:lang w:val="en-US"/>
              </w:rPr>
              <w:t>WRITE-REPLACE</w:t>
            </w:r>
          </w:p>
        </w:tc>
        <w:tc>
          <w:tcPr>
            <w:tcW w:w="71pt" w:type="dxa"/>
            <w:tcBorders>
              <w:bottom w:val="nil"/>
            </w:tcBorders>
          </w:tcPr>
          <w:p w:rsidR="00E448B3" w:rsidRPr="00ED0FC4" w:rsidRDefault="00E448B3">
            <w:pPr>
              <w:pStyle w:val="TAC"/>
              <w:rPr>
                <w:lang w:val="en-US"/>
              </w:rPr>
            </w:pPr>
            <w:r w:rsidRPr="00ED0FC4">
              <w:rPr>
                <w:lang w:val="en-US"/>
              </w:rPr>
              <w:t>CBC</w:t>
            </w:r>
          </w:p>
        </w:tc>
        <w:tc>
          <w:tcPr>
            <w:tcW w:w="112.10pt" w:type="dxa"/>
            <w:tcBorders>
              <w:bottom w:val="nil"/>
            </w:tcBorders>
          </w:tcPr>
          <w:p w:rsidR="00E448B3" w:rsidRPr="00ED0FC4" w:rsidRDefault="00E448B3">
            <w:pPr>
              <w:pStyle w:val="TAC"/>
              <w:rPr>
                <w:lang w:val="en-US"/>
              </w:rPr>
            </w:pPr>
            <w:r w:rsidRPr="00ED0FC4">
              <w:rPr>
                <w:lang w:val="en-US"/>
              </w:rPr>
              <w:t>Request/Indication</w:t>
            </w:r>
          </w:p>
        </w:tc>
        <w:tc>
          <w:tcPr>
            <w:tcW w:w="92.15pt" w:type="dxa"/>
            <w:tcBorders>
              <w:bottom w:val="nil"/>
            </w:tcBorders>
          </w:tcPr>
          <w:p w:rsidR="00E448B3" w:rsidRPr="00ED0FC4" w:rsidRDefault="00E448B3">
            <w:pPr>
              <w:pStyle w:val="TAC"/>
              <w:rPr>
                <w:lang w:val="en-US"/>
              </w:rPr>
            </w:pPr>
            <w:r w:rsidRPr="00ED0FC4">
              <w:rPr>
                <w:lang w:val="en-US"/>
              </w:rPr>
              <w:t>9.2.2</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lang w:val="en-US"/>
              </w:rPr>
              <w:t>KILL</w:t>
            </w:r>
          </w:p>
        </w:tc>
        <w:tc>
          <w:tcPr>
            <w:tcW w:w="71pt" w:type="dxa"/>
            <w:tcBorders>
              <w:top w:val="nil"/>
              <w:bottom w:val="nil"/>
            </w:tcBorders>
          </w:tcPr>
          <w:p w:rsidR="00E448B3" w:rsidRPr="00ED0FC4" w:rsidRDefault="00E448B3">
            <w:pPr>
              <w:pStyle w:val="TAC"/>
              <w:rPr>
                <w:lang w:val="en-US"/>
              </w:rPr>
            </w:pPr>
            <w:r w:rsidRPr="00ED0FC4">
              <w:rPr>
                <w:lang w:val="en-US"/>
              </w:rPr>
              <w:t>CBC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9.2.3</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REPORT</w:t>
            </w:r>
          </w:p>
        </w:tc>
        <w:tc>
          <w:tcPr>
            <w:tcW w:w="71pt" w:type="dxa"/>
            <w:tcBorders>
              <w:top w:val="nil"/>
              <w:bottom w:val="nil"/>
            </w:tcBorders>
          </w:tcPr>
          <w:p w:rsidR="00E448B3" w:rsidRPr="00ED0FC4" w:rsidRDefault="00E448B3">
            <w:pPr>
              <w:pStyle w:val="TAC"/>
              <w:rPr>
                <w:noProof/>
              </w:rPr>
            </w:pPr>
            <w:r w:rsidRPr="00ED0FC4">
              <w:rPr>
                <w:noProof/>
              </w:rPr>
              <w:t>BSC/RNC</w:t>
            </w:r>
          </w:p>
        </w:tc>
        <w:tc>
          <w:tcPr>
            <w:tcW w:w="112.10pt" w:type="dxa"/>
            <w:tcBorders>
              <w:top w:val="nil"/>
              <w:bottom w:val="nil"/>
            </w:tcBorders>
          </w:tcPr>
          <w:p w:rsidR="00E448B3" w:rsidRPr="00ED0FC4" w:rsidRDefault="00E448B3">
            <w:pPr>
              <w:pStyle w:val="TAC"/>
              <w:rPr>
                <w:lang w:val="en-US"/>
              </w:rPr>
            </w:pPr>
            <w:r w:rsidRPr="00ED0FC4">
              <w:rPr>
                <w:noProof/>
              </w:rPr>
              <w:t>Response/Confirm</w:t>
            </w:r>
          </w:p>
        </w:tc>
        <w:tc>
          <w:tcPr>
            <w:tcW w:w="92.15pt" w:type="dxa"/>
            <w:tcBorders>
              <w:top w:val="nil"/>
              <w:bottom w:val="nil"/>
            </w:tcBorders>
          </w:tcPr>
          <w:p w:rsidR="00E448B3" w:rsidRPr="00ED0FC4" w:rsidRDefault="00E448B3">
            <w:pPr>
              <w:pStyle w:val="TAC"/>
              <w:rPr>
                <w:lang w:val="en-US"/>
              </w:rPr>
            </w:pPr>
            <w:r w:rsidRPr="00ED0FC4">
              <w:rPr>
                <w:lang w:val="en-US"/>
              </w:rPr>
              <w:t>9.2.4</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STATUS-LOAD-QUERY</w:t>
            </w:r>
          </w:p>
        </w:tc>
        <w:tc>
          <w:tcPr>
            <w:tcW w:w="71pt" w:type="dxa"/>
            <w:tcBorders>
              <w:top w:val="nil"/>
              <w:bottom w:val="nil"/>
            </w:tcBorders>
          </w:tcPr>
          <w:p w:rsidR="00E448B3" w:rsidRPr="00ED0FC4" w:rsidRDefault="00E448B3">
            <w:pPr>
              <w:pStyle w:val="TAC"/>
              <w:rPr>
                <w:lang w:val="en-US"/>
              </w:rPr>
            </w:pPr>
            <w:r w:rsidRPr="00ED0FC4">
              <w:rPr>
                <w:lang w:val="en-US"/>
              </w:rPr>
              <w:t>CBC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9.2.5</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STATUS-LOAD-QUERY</w:t>
            </w:r>
          </w:p>
        </w:tc>
        <w:tc>
          <w:tcPr>
            <w:tcW w:w="71pt" w:type="dxa"/>
            <w:tcBorders>
              <w:top w:val="nil"/>
              <w:bottom w:val="nil"/>
            </w:tcBorders>
          </w:tcPr>
          <w:p w:rsidR="00E448B3" w:rsidRPr="00ED0FC4" w:rsidRDefault="00E448B3">
            <w:pPr>
              <w:pStyle w:val="TAC"/>
              <w:rPr>
                <w:noProof/>
              </w:rPr>
            </w:pPr>
            <w:r w:rsidRPr="00ED0FC4">
              <w:rPr>
                <w:noProof/>
              </w:rPr>
              <w:t>BSC/RNC</w:t>
            </w:r>
          </w:p>
        </w:tc>
        <w:tc>
          <w:tcPr>
            <w:tcW w:w="112.10pt" w:type="dxa"/>
            <w:tcBorders>
              <w:top w:val="nil"/>
              <w:bottom w:val="nil"/>
            </w:tcBorders>
          </w:tcPr>
          <w:p w:rsidR="00E448B3" w:rsidRPr="00ED0FC4" w:rsidRDefault="00E448B3">
            <w:pPr>
              <w:pStyle w:val="TAC"/>
              <w:rPr>
                <w:lang w:val="en-US"/>
              </w:rPr>
            </w:pPr>
            <w:r w:rsidRPr="00ED0FC4">
              <w:rPr>
                <w:noProof/>
              </w:rPr>
              <w:t>Response/Confirm</w:t>
            </w:r>
          </w:p>
        </w:tc>
        <w:tc>
          <w:tcPr>
            <w:tcW w:w="92.15pt" w:type="dxa"/>
            <w:tcBorders>
              <w:top w:val="nil"/>
              <w:bottom w:val="nil"/>
            </w:tcBorders>
          </w:tcPr>
          <w:p w:rsidR="00E448B3" w:rsidRPr="00ED0FC4" w:rsidRDefault="00E448B3">
            <w:pPr>
              <w:pStyle w:val="TAC"/>
              <w:rPr>
                <w:lang w:val="en-US"/>
              </w:rPr>
            </w:pPr>
            <w:r w:rsidRPr="00ED0FC4">
              <w:rPr>
                <w:lang w:val="en-US"/>
              </w:rPr>
              <w:t>9.2.6</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STATUS-MESSAGE-QUERY</w:t>
            </w:r>
          </w:p>
        </w:tc>
        <w:tc>
          <w:tcPr>
            <w:tcW w:w="71pt" w:type="dxa"/>
            <w:tcBorders>
              <w:top w:val="nil"/>
              <w:bottom w:val="nil"/>
            </w:tcBorders>
          </w:tcPr>
          <w:p w:rsidR="00E448B3" w:rsidRPr="00ED0FC4" w:rsidRDefault="00E448B3">
            <w:pPr>
              <w:pStyle w:val="TAC"/>
              <w:rPr>
                <w:lang w:val="en-US"/>
              </w:rPr>
            </w:pPr>
            <w:r w:rsidRPr="00ED0FC4">
              <w:rPr>
                <w:lang w:val="en-US"/>
              </w:rPr>
              <w:t>CBC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9.2.7</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STATUS-MESSAGE-QUERY</w:t>
            </w:r>
          </w:p>
        </w:tc>
        <w:tc>
          <w:tcPr>
            <w:tcW w:w="71pt" w:type="dxa"/>
            <w:tcBorders>
              <w:top w:val="nil"/>
              <w:bottom w:val="nil"/>
            </w:tcBorders>
          </w:tcPr>
          <w:p w:rsidR="00E448B3" w:rsidRPr="00ED0FC4" w:rsidRDefault="00E448B3">
            <w:pPr>
              <w:pStyle w:val="TAC"/>
              <w:rPr>
                <w:noProof/>
              </w:rPr>
            </w:pPr>
            <w:r w:rsidRPr="00ED0FC4">
              <w:rPr>
                <w:noProof/>
              </w:rPr>
              <w:t>BSC/RNC</w:t>
            </w:r>
          </w:p>
        </w:tc>
        <w:tc>
          <w:tcPr>
            <w:tcW w:w="112.10pt" w:type="dxa"/>
            <w:tcBorders>
              <w:top w:val="nil"/>
              <w:bottom w:val="nil"/>
            </w:tcBorders>
          </w:tcPr>
          <w:p w:rsidR="00E448B3" w:rsidRPr="00ED0FC4" w:rsidRDefault="00E448B3">
            <w:pPr>
              <w:pStyle w:val="TAC"/>
              <w:rPr>
                <w:lang w:val="en-US"/>
              </w:rPr>
            </w:pPr>
            <w:r w:rsidRPr="00ED0FC4">
              <w:rPr>
                <w:noProof/>
              </w:rPr>
              <w:t>Response/Confirm</w:t>
            </w:r>
          </w:p>
        </w:tc>
        <w:tc>
          <w:tcPr>
            <w:tcW w:w="92.15pt" w:type="dxa"/>
            <w:tcBorders>
              <w:top w:val="nil"/>
              <w:bottom w:val="nil"/>
            </w:tcBorders>
          </w:tcPr>
          <w:p w:rsidR="00E448B3" w:rsidRPr="00ED0FC4" w:rsidRDefault="00E448B3">
            <w:pPr>
              <w:pStyle w:val="TAC"/>
              <w:rPr>
                <w:lang w:val="en-US"/>
              </w:rPr>
            </w:pPr>
            <w:r w:rsidRPr="00ED0FC4">
              <w:rPr>
                <w:lang w:val="en-US"/>
              </w:rPr>
              <w:t>9.2.8</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REJECT</w:t>
            </w:r>
          </w:p>
        </w:tc>
        <w:tc>
          <w:tcPr>
            <w:tcW w:w="71pt" w:type="dxa"/>
            <w:tcBorders>
              <w:top w:val="nil"/>
              <w:bottom w:val="nil"/>
            </w:tcBorders>
          </w:tcPr>
          <w:p w:rsidR="00E448B3" w:rsidRPr="00ED0FC4" w:rsidRDefault="00E448B3">
            <w:pPr>
              <w:pStyle w:val="TAC"/>
              <w:rPr>
                <w:noProof/>
              </w:rPr>
            </w:pPr>
            <w:r w:rsidRPr="00ED0FC4">
              <w:rPr>
                <w:noProof/>
              </w:rPr>
              <w:t>BSC/RNC</w:t>
            </w:r>
          </w:p>
        </w:tc>
        <w:tc>
          <w:tcPr>
            <w:tcW w:w="112.10pt" w:type="dxa"/>
            <w:tcBorders>
              <w:top w:val="nil"/>
              <w:bottom w:val="nil"/>
            </w:tcBorders>
          </w:tcPr>
          <w:p w:rsidR="00E448B3" w:rsidRPr="00ED0FC4" w:rsidRDefault="00E448B3">
            <w:pPr>
              <w:pStyle w:val="TAC"/>
              <w:rPr>
                <w:lang w:val="en-US"/>
              </w:rPr>
            </w:pPr>
            <w:r w:rsidRPr="00ED0FC4">
              <w:rPr>
                <w:noProof/>
              </w:rPr>
              <w:t>Response/Confirm</w:t>
            </w:r>
          </w:p>
        </w:tc>
        <w:tc>
          <w:tcPr>
            <w:tcW w:w="92.15pt" w:type="dxa"/>
            <w:tcBorders>
              <w:top w:val="nil"/>
              <w:bottom w:val="nil"/>
            </w:tcBorders>
          </w:tcPr>
          <w:p w:rsidR="00E448B3" w:rsidRPr="00ED0FC4" w:rsidRDefault="00E448B3">
            <w:pPr>
              <w:pStyle w:val="TAC"/>
              <w:rPr>
                <w:lang w:val="en-US"/>
              </w:rPr>
            </w:pPr>
            <w:r w:rsidRPr="00ED0FC4">
              <w:rPr>
                <w:lang w:val="en-US"/>
              </w:rPr>
              <w:t>9.2.9</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RESTART-INDICATION</w:t>
            </w:r>
          </w:p>
        </w:tc>
        <w:tc>
          <w:tcPr>
            <w:tcW w:w="71pt" w:type="dxa"/>
            <w:tcBorders>
              <w:top w:val="nil"/>
              <w:bottom w:val="nil"/>
            </w:tcBorders>
          </w:tcPr>
          <w:p w:rsidR="00E448B3" w:rsidRPr="00ED0FC4" w:rsidRDefault="00E448B3">
            <w:pPr>
              <w:pStyle w:val="TAC"/>
              <w:rPr>
                <w:lang w:val="en-US"/>
              </w:rPr>
            </w:pPr>
            <w:r w:rsidRPr="00ED0FC4">
              <w:rPr>
                <w:lang w:val="en-US"/>
              </w:rPr>
              <w:t>BSC/RNC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9.2.10</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RESET</w:t>
            </w:r>
          </w:p>
        </w:tc>
        <w:tc>
          <w:tcPr>
            <w:tcW w:w="71pt" w:type="dxa"/>
            <w:tcBorders>
              <w:top w:val="nil"/>
              <w:bottom w:val="nil"/>
            </w:tcBorders>
          </w:tcPr>
          <w:p w:rsidR="00E448B3" w:rsidRPr="00ED0FC4" w:rsidRDefault="00E448B3">
            <w:pPr>
              <w:pStyle w:val="TAC"/>
              <w:rPr>
                <w:lang w:val="en-US"/>
              </w:rPr>
            </w:pPr>
            <w:r w:rsidRPr="00ED0FC4">
              <w:rPr>
                <w:lang w:val="en-US"/>
              </w:rPr>
              <w:t>CBC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9.2.11</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noProof/>
              </w:rPr>
              <w:t>FAILURE-INDICATION</w:t>
            </w:r>
          </w:p>
        </w:tc>
        <w:tc>
          <w:tcPr>
            <w:tcW w:w="71pt" w:type="dxa"/>
            <w:tcBorders>
              <w:top w:val="nil"/>
              <w:bottom w:val="nil"/>
            </w:tcBorders>
          </w:tcPr>
          <w:p w:rsidR="00E448B3" w:rsidRPr="00ED0FC4" w:rsidRDefault="00E448B3">
            <w:pPr>
              <w:pStyle w:val="TAC"/>
              <w:rPr>
                <w:lang w:val="en-US"/>
              </w:rPr>
            </w:pPr>
            <w:r w:rsidRPr="00ED0FC4">
              <w:rPr>
                <w:lang w:val="en-US"/>
              </w:rPr>
              <w:t>BSC/RNC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9.2.12</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lang w:val="en-US"/>
              </w:rPr>
              <w:t>SET-DRX</w:t>
            </w:r>
          </w:p>
        </w:tc>
        <w:tc>
          <w:tcPr>
            <w:tcW w:w="71pt" w:type="dxa"/>
            <w:tcBorders>
              <w:top w:val="nil"/>
              <w:bottom w:val="nil"/>
            </w:tcBorders>
          </w:tcPr>
          <w:p w:rsidR="00E448B3" w:rsidRPr="00ED0FC4" w:rsidRDefault="00E448B3">
            <w:pPr>
              <w:pStyle w:val="TAC"/>
              <w:rPr>
                <w:lang w:val="en-US"/>
              </w:rPr>
            </w:pPr>
            <w:r w:rsidRPr="00ED0FC4">
              <w:rPr>
                <w:lang w:val="en-US"/>
              </w:rPr>
              <w:t>CBC</w:t>
            </w:r>
          </w:p>
        </w:tc>
        <w:tc>
          <w:tcPr>
            <w:tcW w:w="112.10pt" w:type="dxa"/>
            <w:tcBorders>
              <w:top w:val="nil"/>
              <w:bottom w:val="nil"/>
            </w:tcBorders>
          </w:tcPr>
          <w:p w:rsidR="00E448B3" w:rsidRPr="00ED0FC4" w:rsidRDefault="00E448B3">
            <w:pPr>
              <w:pStyle w:val="TAC"/>
              <w:rPr>
                <w:lang w:val="en-US"/>
              </w:rPr>
            </w:pPr>
            <w:r w:rsidRPr="00ED0FC4">
              <w:rPr>
                <w:lang w:val="en-US"/>
              </w:rPr>
              <w:t>Request/Indication</w:t>
            </w:r>
          </w:p>
        </w:tc>
        <w:tc>
          <w:tcPr>
            <w:tcW w:w="92.15pt" w:type="dxa"/>
            <w:tcBorders>
              <w:top w:val="nil"/>
              <w:bottom w:val="nil"/>
            </w:tcBorders>
          </w:tcPr>
          <w:p w:rsidR="00E448B3" w:rsidRPr="00ED0FC4" w:rsidRDefault="00E448B3">
            <w:pPr>
              <w:pStyle w:val="TAC"/>
              <w:rPr>
                <w:lang w:val="en-US"/>
              </w:rPr>
            </w:pPr>
            <w:r w:rsidRPr="00ED0FC4">
              <w:rPr>
                <w:lang w:val="en-US"/>
              </w:rPr>
              <w:t>9.2.13</w:t>
            </w:r>
          </w:p>
        </w:tc>
      </w:tr>
      <w:tr w:rsidR="00E448B3" w:rsidRPr="00ED0FC4" w:rsidTr="00134128">
        <w:tblPrEx>
          <w:tblCellMar>
            <w:top w:w="0pt" w:type="dxa"/>
            <w:bottom w:w="0pt" w:type="dxa"/>
          </w:tblCellMar>
        </w:tblPrEx>
        <w:tc>
          <w:tcPr>
            <w:tcW w:w="155.80pt" w:type="dxa"/>
            <w:tcBorders>
              <w:top w:val="nil"/>
              <w:bottom w:val="nil"/>
            </w:tcBorders>
          </w:tcPr>
          <w:p w:rsidR="00E448B3" w:rsidRPr="00ED0FC4" w:rsidRDefault="00E448B3">
            <w:pPr>
              <w:pStyle w:val="TAC"/>
              <w:rPr>
                <w:lang w:val="en-US"/>
              </w:rPr>
            </w:pPr>
            <w:r w:rsidRPr="00ED0FC4">
              <w:rPr>
                <w:lang w:val="en-US"/>
              </w:rPr>
              <w:t>SET-DRX-REPORT</w:t>
            </w:r>
          </w:p>
        </w:tc>
        <w:tc>
          <w:tcPr>
            <w:tcW w:w="71pt" w:type="dxa"/>
            <w:tcBorders>
              <w:top w:val="nil"/>
              <w:bottom w:val="nil"/>
            </w:tcBorders>
          </w:tcPr>
          <w:p w:rsidR="00E448B3" w:rsidRPr="00ED0FC4" w:rsidRDefault="00E448B3">
            <w:pPr>
              <w:pStyle w:val="TAC"/>
              <w:rPr>
                <w:noProof/>
              </w:rPr>
            </w:pPr>
            <w:r w:rsidRPr="00ED0FC4">
              <w:rPr>
                <w:noProof/>
              </w:rPr>
              <w:t>BSC</w:t>
            </w:r>
          </w:p>
        </w:tc>
        <w:tc>
          <w:tcPr>
            <w:tcW w:w="112.10pt" w:type="dxa"/>
            <w:tcBorders>
              <w:top w:val="nil"/>
              <w:bottom w:val="nil"/>
            </w:tcBorders>
          </w:tcPr>
          <w:p w:rsidR="00E448B3" w:rsidRPr="00ED0FC4" w:rsidRDefault="00E448B3">
            <w:pPr>
              <w:pStyle w:val="TAC"/>
              <w:rPr>
                <w:noProof/>
              </w:rPr>
            </w:pPr>
            <w:r w:rsidRPr="00ED0FC4">
              <w:rPr>
                <w:noProof/>
              </w:rPr>
              <w:t>Response/Confirm</w:t>
            </w:r>
          </w:p>
        </w:tc>
        <w:tc>
          <w:tcPr>
            <w:tcW w:w="92.15pt" w:type="dxa"/>
            <w:tcBorders>
              <w:top w:val="nil"/>
              <w:bottom w:val="nil"/>
            </w:tcBorders>
          </w:tcPr>
          <w:p w:rsidR="00E448B3" w:rsidRPr="00ED0FC4" w:rsidRDefault="00E448B3">
            <w:pPr>
              <w:pStyle w:val="TAC"/>
              <w:rPr>
                <w:lang w:val="en-US"/>
              </w:rPr>
            </w:pPr>
            <w:r w:rsidRPr="00ED0FC4">
              <w:rPr>
                <w:lang w:val="en-US"/>
              </w:rPr>
              <w:t>9.2.14</w:t>
            </w:r>
          </w:p>
        </w:tc>
      </w:tr>
      <w:tr w:rsidR="00B63F6C" w:rsidRPr="00ED0FC4" w:rsidTr="00134128">
        <w:tblPrEx>
          <w:tblCellMar>
            <w:top w:w="0pt" w:type="dxa"/>
            <w:bottom w:w="0pt" w:type="dxa"/>
          </w:tblCellMar>
        </w:tblPrEx>
        <w:tc>
          <w:tcPr>
            <w:tcW w:w="155.80pt" w:type="dxa"/>
            <w:tcBorders>
              <w:top w:val="nil"/>
              <w:bottom w:val="nil"/>
            </w:tcBorders>
          </w:tcPr>
          <w:p w:rsidR="00B63F6C" w:rsidRPr="00ED0FC4" w:rsidRDefault="00B63F6C">
            <w:pPr>
              <w:pStyle w:val="TAC"/>
              <w:rPr>
                <w:lang w:val="en-US"/>
              </w:rPr>
            </w:pPr>
            <w:r w:rsidRPr="00ED0FC4">
              <w:rPr>
                <w:lang w:val="en-US"/>
              </w:rPr>
              <w:t>WRITE-REPLACE-WARNING-REQUEST</w:t>
            </w:r>
          </w:p>
        </w:tc>
        <w:tc>
          <w:tcPr>
            <w:tcW w:w="71pt" w:type="dxa"/>
            <w:tcBorders>
              <w:top w:val="nil"/>
              <w:bottom w:val="nil"/>
            </w:tcBorders>
          </w:tcPr>
          <w:p w:rsidR="00B63F6C" w:rsidRPr="00ED0FC4" w:rsidRDefault="00B63F6C">
            <w:pPr>
              <w:pStyle w:val="TAC"/>
              <w:rPr>
                <w:lang w:val="en-US"/>
              </w:rPr>
            </w:pPr>
            <w:r w:rsidRPr="00ED0FC4">
              <w:rPr>
                <w:lang w:val="en-US"/>
              </w:rPr>
              <w:t>CBC</w:t>
            </w:r>
          </w:p>
        </w:tc>
        <w:tc>
          <w:tcPr>
            <w:tcW w:w="112.10pt" w:type="dxa"/>
            <w:tcBorders>
              <w:top w:val="nil"/>
              <w:bottom w:val="nil"/>
            </w:tcBorders>
          </w:tcPr>
          <w:p w:rsidR="00B63F6C" w:rsidRPr="00ED0FC4" w:rsidRDefault="00B63F6C">
            <w:pPr>
              <w:pStyle w:val="TAC"/>
              <w:rPr>
                <w:lang w:val="en-US"/>
              </w:rPr>
            </w:pPr>
            <w:r w:rsidRPr="00ED0FC4">
              <w:rPr>
                <w:lang w:val="en-US"/>
              </w:rPr>
              <w:t>Request/Indication</w:t>
            </w:r>
          </w:p>
        </w:tc>
        <w:tc>
          <w:tcPr>
            <w:tcW w:w="92.15pt" w:type="dxa"/>
            <w:tcBorders>
              <w:top w:val="nil"/>
              <w:bottom w:val="nil"/>
            </w:tcBorders>
          </w:tcPr>
          <w:p w:rsidR="00B63F6C" w:rsidRPr="00ED0FC4" w:rsidRDefault="00B63F6C">
            <w:pPr>
              <w:pStyle w:val="TAC"/>
              <w:rPr>
                <w:lang w:val="en-US"/>
              </w:rPr>
            </w:pPr>
            <w:r w:rsidRPr="00ED0FC4">
              <w:rPr>
                <w:lang w:val="en-US"/>
              </w:rPr>
              <w:t>9.2.16</w:t>
            </w:r>
          </w:p>
        </w:tc>
      </w:tr>
      <w:tr w:rsidR="00B63F6C" w:rsidRPr="00ED0FC4" w:rsidTr="00134128">
        <w:tblPrEx>
          <w:tblCellMar>
            <w:top w:w="0pt" w:type="dxa"/>
            <w:bottom w:w="0pt" w:type="dxa"/>
          </w:tblCellMar>
        </w:tblPrEx>
        <w:tc>
          <w:tcPr>
            <w:tcW w:w="155.80pt" w:type="dxa"/>
            <w:tcBorders>
              <w:top w:val="nil"/>
              <w:bottom w:val="nil"/>
            </w:tcBorders>
          </w:tcPr>
          <w:p w:rsidR="00B63F6C" w:rsidRPr="00ED0FC4" w:rsidRDefault="00B63F6C">
            <w:pPr>
              <w:pStyle w:val="TAC"/>
              <w:rPr>
                <w:lang w:val="en-US"/>
              </w:rPr>
            </w:pPr>
            <w:r w:rsidRPr="00ED0FC4">
              <w:rPr>
                <w:lang w:val="en-US"/>
              </w:rPr>
              <w:t>WRITE-REPLACE-WARNING-CONFIRM</w:t>
            </w:r>
          </w:p>
        </w:tc>
        <w:tc>
          <w:tcPr>
            <w:tcW w:w="71pt" w:type="dxa"/>
            <w:tcBorders>
              <w:top w:val="nil"/>
              <w:bottom w:val="nil"/>
            </w:tcBorders>
          </w:tcPr>
          <w:p w:rsidR="00B63F6C" w:rsidRPr="00ED0FC4" w:rsidRDefault="00B63F6C">
            <w:pPr>
              <w:pStyle w:val="TAC"/>
              <w:rPr>
                <w:lang w:val="en-US"/>
              </w:rPr>
            </w:pPr>
            <w:r w:rsidRPr="00ED0FC4">
              <w:rPr>
                <w:lang w:val="en-US"/>
              </w:rPr>
              <w:t>MME</w:t>
            </w:r>
          </w:p>
        </w:tc>
        <w:tc>
          <w:tcPr>
            <w:tcW w:w="112.10pt" w:type="dxa"/>
            <w:tcBorders>
              <w:top w:val="nil"/>
              <w:bottom w:val="nil"/>
            </w:tcBorders>
          </w:tcPr>
          <w:p w:rsidR="00B63F6C" w:rsidRPr="00ED0FC4" w:rsidRDefault="00B63F6C">
            <w:pPr>
              <w:pStyle w:val="TAC"/>
              <w:rPr>
                <w:lang w:val="en-US"/>
              </w:rPr>
            </w:pPr>
            <w:r w:rsidRPr="00ED0FC4">
              <w:rPr>
                <w:noProof/>
              </w:rPr>
              <w:t>Response/Confirm</w:t>
            </w:r>
          </w:p>
        </w:tc>
        <w:tc>
          <w:tcPr>
            <w:tcW w:w="92.15pt" w:type="dxa"/>
            <w:tcBorders>
              <w:top w:val="nil"/>
              <w:bottom w:val="nil"/>
            </w:tcBorders>
          </w:tcPr>
          <w:p w:rsidR="00B63F6C" w:rsidRPr="00ED0FC4" w:rsidRDefault="00B63F6C">
            <w:pPr>
              <w:pStyle w:val="TAC"/>
              <w:rPr>
                <w:lang w:val="en-US"/>
              </w:rPr>
            </w:pPr>
            <w:r w:rsidRPr="00ED0FC4">
              <w:rPr>
                <w:lang w:val="en-US"/>
              </w:rPr>
              <w:t>9.2.17</w:t>
            </w:r>
          </w:p>
        </w:tc>
      </w:tr>
      <w:tr w:rsidR="00B63F6C" w:rsidRPr="00ED0FC4" w:rsidTr="00134128">
        <w:tblPrEx>
          <w:tblCellMar>
            <w:top w:w="0pt" w:type="dxa"/>
            <w:bottom w:w="0pt" w:type="dxa"/>
          </w:tblCellMar>
        </w:tblPrEx>
        <w:tc>
          <w:tcPr>
            <w:tcW w:w="155.80pt" w:type="dxa"/>
            <w:tcBorders>
              <w:top w:val="nil"/>
              <w:bottom w:val="nil"/>
            </w:tcBorders>
          </w:tcPr>
          <w:p w:rsidR="00B63F6C" w:rsidRPr="00ED0FC4" w:rsidRDefault="00B63F6C">
            <w:pPr>
              <w:pStyle w:val="TAC"/>
              <w:rPr>
                <w:lang w:val="en-US"/>
              </w:rPr>
            </w:pPr>
            <w:r w:rsidRPr="00ED0FC4">
              <w:rPr>
                <w:lang w:val="en-US"/>
              </w:rPr>
              <w:t>STOP-WARNING-REQUEST</w:t>
            </w:r>
          </w:p>
        </w:tc>
        <w:tc>
          <w:tcPr>
            <w:tcW w:w="71pt" w:type="dxa"/>
            <w:tcBorders>
              <w:top w:val="nil"/>
              <w:bottom w:val="nil"/>
            </w:tcBorders>
          </w:tcPr>
          <w:p w:rsidR="00B63F6C" w:rsidRPr="00ED0FC4" w:rsidRDefault="00B63F6C">
            <w:pPr>
              <w:pStyle w:val="TAC"/>
              <w:rPr>
                <w:lang w:val="en-US"/>
              </w:rPr>
            </w:pPr>
            <w:r w:rsidRPr="00ED0FC4">
              <w:rPr>
                <w:lang w:val="en-US"/>
              </w:rPr>
              <w:t>CBC</w:t>
            </w:r>
          </w:p>
        </w:tc>
        <w:tc>
          <w:tcPr>
            <w:tcW w:w="112.10pt" w:type="dxa"/>
            <w:tcBorders>
              <w:top w:val="nil"/>
              <w:bottom w:val="nil"/>
            </w:tcBorders>
          </w:tcPr>
          <w:p w:rsidR="00B63F6C" w:rsidRPr="00ED0FC4" w:rsidRDefault="00B63F6C">
            <w:pPr>
              <w:pStyle w:val="TAC"/>
              <w:rPr>
                <w:lang w:val="en-US"/>
              </w:rPr>
            </w:pPr>
            <w:r w:rsidRPr="00ED0FC4">
              <w:rPr>
                <w:lang w:val="en-US"/>
              </w:rPr>
              <w:t>Request/Indication</w:t>
            </w:r>
          </w:p>
        </w:tc>
        <w:tc>
          <w:tcPr>
            <w:tcW w:w="92.15pt" w:type="dxa"/>
            <w:tcBorders>
              <w:top w:val="nil"/>
              <w:bottom w:val="nil"/>
            </w:tcBorders>
          </w:tcPr>
          <w:p w:rsidR="00B63F6C" w:rsidRPr="00ED0FC4" w:rsidRDefault="00B63F6C">
            <w:pPr>
              <w:pStyle w:val="TAC"/>
              <w:rPr>
                <w:lang w:val="en-US"/>
              </w:rPr>
            </w:pPr>
            <w:r w:rsidRPr="00ED0FC4">
              <w:rPr>
                <w:lang w:val="en-US"/>
              </w:rPr>
              <w:t>9.2.18</w:t>
            </w:r>
          </w:p>
        </w:tc>
      </w:tr>
      <w:tr w:rsidR="00B63F6C" w:rsidRPr="00ED0FC4" w:rsidTr="00134128">
        <w:tblPrEx>
          <w:tblCellMar>
            <w:top w:w="0pt" w:type="dxa"/>
            <w:bottom w:w="0pt" w:type="dxa"/>
          </w:tblCellMar>
        </w:tblPrEx>
        <w:tc>
          <w:tcPr>
            <w:tcW w:w="155.80pt" w:type="dxa"/>
            <w:tcBorders>
              <w:top w:val="nil"/>
              <w:bottom w:val="nil"/>
            </w:tcBorders>
          </w:tcPr>
          <w:p w:rsidR="00B63F6C" w:rsidRPr="00ED0FC4" w:rsidRDefault="00B63F6C">
            <w:pPr>
              <w:pStyle w:val="TAC"/>
              <w:rPr>
                <w:lang w:val="en-US"/>
              </w:rPr>
            </w:pPr>
            <w:r w:rsidRPr="00ED0FC4">
              <w:rPr>
                <w:lang w:val="en-US"/>
              </w:rPr>
              <w:t>STOP-WARNING-CONFIRM</w:t>
            </w:r>
          </w:p>
        </w:tc>
        <w:tc>
          <w:tcPr>
            <w:tcW w:w="71pt" w:type="dxa"/>
            <w:tcBorders>
              <w:top w:val="nil"/>
              <w:bottom w:val="nil"/>
            </w:tcBorders>
          </w:tcPr>
          <w:p w:rsidR="00B63F6C" w:rsidRPr="00ED0FC4" w:rsidRDefault="00B63F6C">
            <w:pPr>
              <w:pStyle w:val="TAC"/>
              <w:rPr>
                <w:lang w:val="en-US"/>
              </w:rPr>
            </w:pPr>
            <w:r w:rsidRPr="00ED0FC4">
              <w:rPr>
                <w:lang w:val="en-US"/>
              </w:rPr>
              <w:t>MME</w:t>
            </w:r>
          </w:p>
        </w:tc>
        <w:tc>
          <w:tcPr>
            <w:tcW w:w="112.10pt" w:type="dxa"/>
            <w:tcBorders>
              <w:top w:val="nil"/>
              <w:bottom w:val="nil"/>
            </w:tcBorders>
          </w:tcPr>
          <w:p w:rsidR="00B63F6C" w:rsidRPr="00ED0FC4" w:rsidRDefault="00B63F6C">
            <w:pPr>
              <w:pStyle w:val="TAC"/>
              <w:rPr>
                <w:lang w:val="en-US"/>
              </w:rPr>
            </w:pPr>
            <w:r w:rsidRPr="00ED0FC4">
              <w:rPr>
                <w:noProof/>
              </w:rPr>
              <w:t>Response/Confirm</w:t>
            </w:r>
          </w:p>
        </w:tc>
        <w:tc>
          <w:tcPr>
            <w:tcW w:w="92.15pt" w:type="dxa"/>
            <w:tcBorders>
              <w:top w:val="nil"/>
              <w:bottom w:val="nil"/>
            </w:tcBorders>
          </w:tcPr>
          <w:p w:rsidR="00B63F6C" w:rsidRPr="00ED0FC4" w:rsidRDefault="00B63F6C">
            <w:pPr>
              <w:pStyle w:val="TAC"/>
              <w:rPr>
                <w:lang w:val="en-US"/>
              </w:rPr>
            </w:pPr>
            <w:r w:rsidRPr="00ED0FC4">
              <w:rPr>
                <w:lang w:val="en-US"/>
              </w:rPr>
              <w:t>9.2.19</w:t>
            </w:r>
          </w:p>
        </w:tc>
      </w:tr>
      <w:tr w:rsidR="00D35FEE" w:rsidRPr="00ED0FC4" w:rsidTr="00134128">
        <w:tblPrEx>
          <w:tblCellMar>
            <w:top w:w="0pt" w:type="dxa"/>
            <w:bottom w:w="0pt" w:type="dxa"/>
          </w:tblCellMar>
        </w:tblPrEx>
        <w:tc>
          <w:tcPr>
            <w:tcW w:w="155.80pt" w:type="dxa"/>
            <w:tcBorders>
              <w:top w:val="nil"/>
              <w:bottom w:val="nil"/>
            </w:tcBorders>
          </w:tcPr>
          <w:p w:rsidR="00D35FEE" w:rsidRPr="00ED0FC4" w:rsidRDefault="00D35FEE" w:rsidP="00CB5739">
            <w:pPr>
              <w:pStyle w:val="TAC"/>
              <w:rPr>
                <w:lang w:val="en-US"/>
              </w:rPr>
            </w:pPr>
            <w:r w:rsidRPr="00ED0FC4">
              <w:rPr>
                <w:lang w:val="en-US"/>
              </w:rPr>
              <w:t>WRITE-REPLACE-WARNING-INDICATION</w:t>
            </w:r>
          </w:p>
        </w:tc>
        <w:tc>
          <w:tcPr>
            <w:tcW w:w="71pt" w:type="dxa"/>
            <w:tcBorders>
              <w:top w:val="nil"/>
              <w:bottom w:val="nil"/>
            </w:tcBorders>
          </w:tcPr>
          <w:p w:rsidR="00D35FEE" w:rsidRPr="00ED0FC4" w:rsidRDefault="00D35FEE" w:rsidP="00CB5739">
            <w:pPr>
              <w:pStyle w:val="TAC"/>
              <w:rPr>
                <w:lang w:val="en-US"/>
              </w:rPr>
            </w:pPr>
            <w:r w:rsidRPr="00ED0FC4">
              <w:rPr>
                <w:lang w:val="en-US"/>
              </w:rPr>
              <w:t>MME</w:t>
            </w:r>
          </w:p>
        </w:tc>
        <w:tc>
          <w:tcPr>
            <w:tcW w:w="112.10pt" w:type="dxa"/>
            <w:tcBorders>
              <w:top w:val="nil"/>
              <w:bottom w:val="nil"/>
            </w:tcBorders>
          </w:tcPr>
          <w:p w:rsidR="00D35FEE" w:rsidRPr="00ED0FC4" w:rsidRDefault="00D35FEE" w:rsidP="00CB5739">
            <w:pPr>
              <w:pStyle w:val="TAC"/>
              <w:rPr>
                <w:noProof/>
              </w:rPr>
            </w:pPr>
            <w:r w:rsidRPr="00ED0FC4">
              <w:rPr>
                <w:lang w:val="en-US"/>
              </w:rPr>
              <w:t>Request/Indication</w:t>
            </w:r>
          </w:p>
        </w:tc>
        <w:tc>
          <w:tcPr>
            <w:tcW w:w="92.15pt" w:type="dxa"/>
            <w:tcBorders>
              <w:top w:val="nil"/>
              <w:bottom w:val="nil"/>
            </w:tcBorders>
          </w:tcPr>
          <w:p w:rsidR="00D35FEE" w:rsidRPr="00ED0FC4" w:rsidRDefault="00D35FEE" w:rsidP="00CB5739">
            <w:pPr>
              <w:pStyle w:val="TAC"/>
              <w:rPr>
                <w:lang w:val="en-US"/>
              </w:rPr>
            </w:pPr>
            <w:r w:rsidRPr="00ED0FC4">
              <w:rPr>
                <w:lang w:val="en-US"/>
              </w:rPr>
              <w:t>9.2.20</w:t>
            </w:r>
          </w:p>
        </w:tc>
      </w:tr>
      <w:tr w:rsidR="00411386" w:rsidRPr="00ED0FC4" w:rsidTr="00134128">
        <w:tblPrEx>
          <w:tblCellMar>
            <w:top w:w="0pt" w:type="dxa"/>
            <w:bottom w:w="0pt" w:type="dxa"/>
          </w:tblCellMar>
        </w:tblPrEx>
        <w:tc>
          <w:tcPr>
            <w:tcW w:w="155.80pt" w:type="dxa"/>
            <w:tcBorders>
              <w:top w:val="nil"/>
              <w:bottom w:val="nil"/>
            </w:tcBorders>
          </w:tcPr>
          <w:p w:rsidR="00411386" w:rsidRPr="00ED0FC4" w:rsidRDefault="00411386" w:rsidP="00CB5739">
            <w:pPr>
              <w:pStyle w:val="TAC"/>
              <w:rPr>
                <w:lang w:val="en-US"/>
              </w:rPr>
            </w:pPr>
            <w:r w:rsidRPr="00ED0FC4">
              <w:rPr>
                <w:lang w:val="en-US"/>
              </w:rPr>
              <w:t>STOP-WARNING-INDICATION</w:t>
            </w:r>
          </w:p>
        </w:tc>
        <w:tc>
          <w:tcPr>
            <w:tcW w:w="71pt" w:type="dxa"/>
            <w:tcBorders>
              <w:top w:val="nil"/>
              <w:bottom w:val="nil"/>
            </w:tcBorders>
          </w:tcPr>
          <w:p w:rsidR="00411386" w:rsidRPr="00ED0FC4" w:rsidRDefault="00411386" w:rsidP="00CB5739">
            <w:pPr>
              <w:pStyle w:val="TAC"/>
              <w:rPr>
                <w:lang w:val="en-US"/>
              </w:rPr>
            </w:pPr>
            <w:r w:rsidRPr="00ED0FC4">
              <w:rPr>
                <w:lang w:val="en-US"/>
              </w:rPr>
              <w:t>MME</w:t>
            </w:r>
          </w:p>
        </w:tc>
        <w:tc>
          <w:tcPr>
            <w:tcW w:w="112.10pt" w:type="dxa"/>
            <w:tcBorders>
              <w:top w:val="nil"/>
              <w:bottom w:val="nil"/>
            </w:tcBorders>
          </w:tcPr>
          <w:p w:rsidR="00411386" w:rsidRPr="00ED0FC4" w:rsidRDefault="00411386" w:rsidP="00CB5739">
            <w:pPr>
              <w:pStyle w:val="TAC"/>
              <w:rPr>
                <w:lang w:val="en-US"/>
              </w:rPr>
            </w:pPr>
            <w:r w:rsidRPr="00ED0FC4">
              <w:rPr>
                <w:lang w:val="en-US"/>
              </w:rPr>
              <w:t>Request/Indication</w:t>
            </w:r>
          </w:p>
        </w:tc>
        <w:tc>
          <w:tcPr>
            <w:tcW w:w="92.15pt" w:type="dxa"/>
            <w:tcBorders>
              <w:top w:val="nil"/>
              <w:bottom w:val="nil"/>
            </w:tcBorders>
          </w:tcPr>
          <w:p w:rsidR="00411386" w:rsidRPr="00ED0FC4" w:rsidRDefault="00411386" w:rsidP="00CB5739">
            <w:pPr>
              <w:pStyle w:val="TAC"/>
              <w:rPr>
                <w:lang w:val="en-US"/>
              </w:rPr>
            </w:pPr>
            <w:r w:rsidRPr="00ED0FC4">
              <w:rPr>
                <w:lang w:val="en-US"/>
              </w:rPr>
              <w:t>9.2.21</w:t>
            </w:r>
          </w:p>
        </w:tc>
      </w:tr>
      <w:tr w:rsidR="00134128" w:rsidRPr="00ED0FC4" w:rsidTr="00354F48">
        <w:tblPrEx>
          <w:tblCellMar>
            <w:top w:w="0pt" w:type="dxa"/>
            <w:bottom w:w="0pt" w:type="dxa"/>
          </w:tblCellMar>
        </w:tblPrEx>
        <w:tc>
          <w:tcPr>
            <w:tcW w:w="155.80pt" w:type="dxa"/>
            <w:tcBorders>
              <w:top w:val="nil"/>
              <w:bottom w:val="nil"/>
            </w:tcBorders>
          </w:tcPr>
          <w:p w:rsidR="00134128" w:rsidRPr="00ED0FC4" w:rsidRDefault="00134128" w:rsidP="00CB5739">
            <w:pPr>
              <w:pStyle w:val="TAC"/>
              <w:rPr>
                <w:lang w:val="en-US"/>
              </w:rPr>
            </w:pPr>
            <w:r w:rsidRPr="00ED0FC4">
              <w:rPr>
                <w:lang w:val="en-US"/>
              </w:rPr>
              <w:t>RESTART-INDICATION-E-UTRAN</w:t>
            </w:r>
          </w:p>
        </w:tc>
        <w:tc>
          <w:tcPr>
            <w:tcW w:w="71pt" w:type="dxa"/>
            <w:tcBorders>
              <w:top w:val="nil"/>
              <w:bottom w:val="nil"/>
            </w:tcBorders>
          </w:tcPr>
          <w:p w:rsidR="00134128" w:rsidRPr="00ED0FC4" w:rsidRDefault="00134128" w:rsidP="00CB5739">
            <w:pPr>
              <w:pStyle w:val="TAC"/>
              <w:rPr>
                <w:lang w:val="en-US"/>
              </w:rPr>
            </w:pPr>
            <w:r w:rsidRPr="00ED0FC4">
              <w:rPr>
                <w:lang w:val="en-US"/>
              </w:rPr>
              <w:t>MME</w:t>
            </w:r>
          </w:p>
        </w:tc>
        <w:tc>
          <w:tcPr>
            <w:tcW w:w="112.10pt" w:type="dxa"/>
            <w:tcBorders>
              <w:top w:val="nil"/>
              <w:bottom w:val="nil"/>
            </w:tcBorders>
          </w:tcPr>
          <w:p w:rsidR="00134128" w:rsidRPr="00ED0FC4" w:rsidRDefault="00134128" w:rsidP="00CB5739">
            <w:pPr>
              <w:pStyle w:val="TAC"/>
              <w:rPr>
                <w:lang w:val="en-US"/>
              </w:rPr>
            </w:pPr>
            <w:r w:rsidRPr="00ED0FC4">
              <w:rPr>
                <w:lang w:val="en-US"/>
              </w:rPr>
              <w:t>Request/Indication</w:t>
            </w:r>
          </w:p>
        </w:tc>
        <w:tc>
          <w:tcPr>
            <w:tcW w:w="92.15pt" w:type="dxa"/>
            <w:tcBorders>
              <w:top w:val="nil"/>
              <w:bottom w:val="nil"/>
            </w:tcBorders>
          </w:tcPr>
          <w:p w:rsidR="00134128" w:rsidRPr="00ED0FC4" w:rsidRDefault="00134128" w:rsidP="00CB5739">
            <w:pPr>
              <w:pStyle w:val="TAC"/>
              <w:rPr>
                <w:lang w:val="en-US"/>
              </w:rPr>
            </w:pPr>
            <w:r w:rsidRPr="00ED0FC4">
              <w:rPr>
                <w:lang w:val="en-US"/>
              </w:rPr>
              <w:t>9.2.22</w:t>
            </w:r>
          </w:p>
        </w:tc>
      </w:tr>
      <w:tr w:rsidR="00354F48" w:rsidRPr="00ED0FC4" w:rsidTr="00CD3D83">
        <w:tblPrEx>
          <w:tblCellMar>
            <w:top w:w="0pt" w:type="dxa"/>
            <w:bottom w:w="0pt" w:type="dxa"/>
          </w:tblCellMar>
        </w:tblPrEx>
        <w:tc>
          <w:tcPr>
            <w:tcW w:w="155.80pt" w:type="dxa"/>
            <w:tcBorders>
              <w:top w:val="nil"/>
              <w:bottom w:val="nil"/>
            </w:tcBorders>
          </w:tcPr>
          <w:p w:rsidR="00354F48" w:rsidRPr="00ED0FC4" w:rsidRDefault="00354F48" w:rsidP="00CB5739">
            <w:pPr>
              <w:pStyle w:val="TAC"/>
              <w:rPr>
                <w:lang w:val="en-US"/>
              </w:rPr>
            </w:pPr>
            <w:r w:rsidRPr="00ED0FC4">
              <w:rPr>
                <w:lang w:val="en-US"/>
              </w:rPr>
              <w:t>FAILURE-INDICATION-E-UTRAN</w:t>
            </w:r>
          </w:p>
        </w:tc>
        <w:tc>
          <w:tcPr>
            <w:tcW w:w="71pt" w:type="dxa"/>
            <w:tcBorders>
              <w:top w:val="nil"/>
              <w:bottom w:val="nil"/>
            </w:tcBorders>
          </w:tcPr>
          <w:p w:rsidR="00354F48" w:rsidRPr="00ED0FC4" w:rsidRDefault="00354F48" w:rsidP="00CB5739">
            <w:pPr>
              <w:pStyle w:val="TAC"/>
              <w:rPr>
                <w:lang w:val="en-US"/>
              </w:rPr>
            </w:pPr>
            <w:r w:rsidRPr="00ED0FC4">
              <w:rPr>
                <w:lang w:val="en-US"/>
              </w:rPr>
              <w:t>MME</w:t>
            </w:r>
          </w:p>
        </w:tc>
        <w:tc>
          <w:tcPr>
            <w:tcW w:w="112.10pt" w:type="dxa"/>
            <w:tcBorders>
              <w:top w:val="nil"/>
              <w:bottom w:val="nil"/>
            </w:tcBorders>
          </w:tcPr>
          <w:p w:rsidR="00354F48" w:rsidRPr="00ED0FC4" w:rsidRDefault="00354F48" w:rsidP="00CB5739">
            <w:pPr>
              <w:pStyle w:val="TAC"/>
              <w:rPr>
                <w:lang w:val="en-US"/>
              </w:rPr>
            </w:pPr>
            <w:r w:rsidRPr="00ED0FC4">
              <w:rPr>
                <w:lang w:val="en-US"/>
              </w:rPr>
              <w:t>Request/Indication</w:t>
            </w:r>
          </w:p>
        </w:tc>
        <w:tc>
          <w:tcPr>
            <w:tcW w:w="92.15pt" w:type="dxa"/>
            <w:tcBorders>
              <w:top w:val="nil"/>
              <w:bottom w:val="nil"/>
            </w:tcBorders>
          </w:tcPr>
          <w:p w:rsidR="00354F48" w:rsidRPr="00ED0FC4" w:rsidRDefault="00354F48" w:rsidP="00CB5739">
            <w:pPr>
              <w:pStyle w:val="TAC"/>
              <w:rPr>
                <w:lang w:val="en-US"/>
              </w:rPr>
            </w:pPr>
            <w:r w:rsidRPr="00ED0FC4">
              <w:rPr>
                <w:lang w:val="en-US"/>
              </w:rPr>
              <w:t>9.2.23</w:t>
            </w:r>
          </w:p>
        </w:tc>
      </w:tr>
      <w:tr w:rsidR="00CD3D83" w:rsidRPr="00ED0FC4" w:rsidTr="00CD3D83">
        <w:tblPrEx>
          <w:tblCellMar>
            <w:top w:w="0pt" w:type="dxa"/>
            <w:bottom w:w="0pt" w:type="dxa"/>
          </w:tblCellMar>
        </w:tblPrEx>
        <w:tc>
          <w:tcPr>
            <w:tcW w:w="155.80pt" w:type="dxa"/>
            <w:tcBorders>
              <w:top w:val="nil"/>
              <w:bottom w:val="nil"/>
            </w:tcBorders>
          </w:tcPr>
          <w:p w:rsidR="00CD3D83" w:rsidRPr="00ED0FC4" w:rsidRDefault="00CD3D83" w:rsidP="00CB5739">
            <w:pPr>
              <w:pStyle w:val="TAC"/>
              <w:rPr>
                <w:lang w:val="en-US"/>
              </w:rPr>
            </w:pPr>
            <w:r w:rsidRPr="00ED0FC4">
              <w:rPr>
                <w:lang w:val="en-US"/>
              </w:rPr>
              <w:t>RESET-COMPLETE</w:t>
            </w:r>
          </w:p>
        </w:tc>
        <w:tc>
          <w:tcPr>
            <w:tcW w:w="71pt" w:type="dxa"/>
            <w:tcBorders>
              <w:top w:val="nil"/>
              <w:bottom w:val="nil"/>
            </w:tcBorders>
          </w:tcPr>
          <w:p w:rsidR="00CD3D83" w:rsidRPr="00ED0FC4" w:rsidRDefault="00CD3D83" w:rsidP="00CB5739">
            <w:pPr>
              <w:pStyle w:val="TAC"/>
              <w:rPr>
                <w:lang w:val="en-US"/>
              </w:rPr>
            </w:pPr>
            <w:r w:rsidRPr="00ED0FC4">
              <w:rPr>
                <w:lang w:val="en-US"/>
              </w:rPr>
              <w:t>BSC/RNC</w:t>
            </w:r>
          </w:p>
        </w:tc>
        <w:tc>
          <w:tcPr>
            <w:tcW w:w="112.10pt" w:type="dxa"/>
            <w:tcBorders>
              <w:top w:val="nil"/>
              <w:bottom w:val="nil"/>
            </w:tcBorders>
          </w:tcPr>
          <w:p w:rsidR="00CD3D83" w:rsidRPr="00ED0FC4" w:rsidRDefault="00CD3D83" w:rsidP="00CB5739">
            <w:pPr>
              <w:pStyle w:val="TAC"/>
              <w:rPr>
                <w:lang w:val="en-US"/>
              </w:rPr>
            </w:pPr>
            <w:r w:rsidRPr="00ED0FC4">
              <w:rPr>
                <w:noProof/>
              </w:rPr>
              <w:t>Response/Confirm</w:t>
            </w:r>
          </w:p>
        </w:tc>
        <w:tc>
          <w:tcPr>
            <w:tcW w:w="92.15pt" w:type="dxa"/>
            <w:tcBorders>
              <w:top w:val="nil"/>
              <w:bottom w:val="nil"/>
            </w:tcBorders>
          </w:tcPr>
          <w:p w:rsidR="00CD3D83" w:rsidRPr="00ED0FC4" w:rsidRDefault="00CD3D83" w:rsidP="00CB5739">
            <w:pPr>
              <w:pStyle w:val="TAC"/>
              <w:rPr>
                <w:lang w:val="en-US"/>
              </w:rPr>
            </w:pPr>
            <w:r w:rsidRPr="00ED0FC4">
              <w:rPr>
                <w:lang w:val="en-US"/>
              </w:rPr>
              <w:t>9.2.24</w:t>
            </w:r>
          </w:p>
        </w:tc>
      </w:tr>
      <w:tr w:rsidR="00CD3D83" w:rsidRPr="00ED0FC4" w:rsidTr="00122055">
        <w:tblPrEx>
          <w:tblCellMar>
            <w:top w:w="0pt" w:type="dxa"/>
            <w:bottom w:w="0pt" w:type="dxa"/>
          </w:tblCellMar>
        </w:tblPrEx>
        <w:tc>
          <w:tcPr>
            <w:tcW w:w="155.80pt" w:type="dxa"/>
            <w:tcBorders>
              <w:top w:val="nil"/>
              <w:bottom w:val="nil"/>
            </w:tcBorders>
          </w:tcPr>
          <w:p w:rsidR="00CD3D83" w:rsidRPr="00ED0FC4" w:rsidRDefault="00CD3D83" w:rsidP="00CB5739">
            <w:pPr>
              <w:pStyle w:val="TAC"/>
              <w:rPr>
                <w:lang w:val="en-US"/>
              </w:rPr>
            </w:pPr>
            <w:r w:rsidRPr="00ED0FC4">
              <w:rPr>
                <w:lang w:val="en-US"/>
              </w:rPr>
              <w:t>RESET-FAILURE</w:t>
            </w:r>
          </w:p>
        </w:tc>
        <w:tc>
          <w:tcPr>
            <w:tcW w:w="71pt" w:type="dxa"/>
            <w:tcBorders>
              <w:top w:val="nil"/>
              <w:bottom w:val="nil"/>
            </w:tcBorders>
          </w:tcPr>
          <w:p w:rsidR="00CD3D83" w:rsidRPr="00ED0FC4" w:rsidRDefault="00CD3D83" w:rsidP="00CB5739">
            <w:pPr>
              <w:pStyle w:val="TAC"/>
              <w:rPr>
                <w:lang w:val="en-US"/>
              </w:rPr>
            </w:pPr>
            <w:r w:rsidRPr="00ED0FC4">
              <w:rPr>
                <w:lang w:val="en-US"/>
              </w:rPr>
              <w:t>BSC/RNC</w:t>
            </w:r>
          </w:p>
        </w:tc>
        <w:tc>
          <w:tcPr>
            <w:tcW w:w="112.10pt" w:type="dxa"/>
            <w:tcBorders>
              <w:top w:val="nil"/>
              <w:bottom w:val="nil"/>
            </w:tcBorders>
          </w:tcPr>
          <w:p w:rsidR="00CD3D83" w:rsidRPr="00ED0FC4" w:rsidRDefault="00CD3D83" w:rsidP="00CB5739">
            <w:pPr>
              <w:pStyle w:val="TAC"/>
              <w:rPr>
                <w:noProof/>
              </w:rPr>
            </w:pPr>
            <w:r w:rsidRPr="00ED0FC4">
              <w:rPr>
                <w:noProof/>
              </w:rPr>
              <w:t>Response/Confirm</w:t>
            </w:r>
          </w:p>
        </w:tc>
        <w:tc>
          <w:tcPr>
            <w:tcW w:w="92.15pt" w:type="dxa"/>
            <w:tcBorders>
              <w:top w:val="nil"/>
              <w:bottom w:val="nil"/>
            </w:tcBorders>
          </w:tcPr>
          <w:p w:rsidR="00CD3D83" w:rsidRPr="00ED0FC4" w:rsidRDefault="00CD3D83" w:rsidP="00CB5739">
            <w:pPr>
              <w:pStyle w:val="TAC"/>
              <w:rPr>
                <w:lang w:val="en-US"/>
              </w:rPr>
            </w:pPr>
            <w:r w:rsidRPr="00ED0FC4">
              <w:rPr>
                <w:lang w:val="en-US"/>
              </w:rPr>
              <w:t>9.2.25</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WRITE-REPLACE-WARNING-REQUEST-NG-RAN</w:t>
            </w:r>
          </w:p>
        </w:tc>
        <w:tc>
          <w:tcPr>
            <w:tcW w:w="71pt" w:type="dxa"/>
            <w:tcBorders>
              <w:top w:val="nil"/>
              <w:bottom w:val="nil"/>
            </w:tcBorders>
          </w:tcPr>
          <w:p w:rsidR="00122055" w:rsidRPr="00ED0FC4" w:rsidRDefault="00122055" w:rsidP="00CB5739">
            <w:pPr>
              <w:pStyle w:val="TAC"/>
              <w:rPr>
                <w:lang w:val="en-US"/>
              </w:rPr>
            </w:pPr>
            <w:r w:rsidRPr="00ED0FC4">
              <w:rPr>
                <w:lang w:val="en-US"/>
              </w:rPr>
              <w:t>CBCF/PWS-IWF</w:t>
            </w:r>
          </w:p>
        </w:tc>
        <w:tc>
          <w:tcPr>
            <w:tcW w:w="112.10pt" w:type="dxa"/>
            <w:tcBorders>
              <w:top w:val="nil"/>
              <w:bottom w:val="nil"/>
            </w:tcBorders>
          </w:tcPr>
          <w:p w:rsidR="00122055" w:rsidRPr="00ED0FC4" w:rsidRDefault="00122055" w:rsidP="00CB5739">
            <w:pPr>
              <w:pStyle w:val="TAC"/>
              <w:rPr>
                <w:noProof/>
              </w:rPr>
            </w:pPr>
            <w:r w:rsidRPr="00ED0FC4">
              <w:rPr>
                <w:lang w:val="en-US"/>
              </w:rPr>
              <w:t>Request/Indication</w:t>
            </w:r>
          </w:p>
        </w:tc>
        <w:tc>
          <w:tcPr>
            <w:tcW w:w="92.15pt" w:type="dxa"/>
            <w:tcBorders>
              <w:top w:val="nil"/>
              <w:bottom w:val="nil"/>
            </w:tcBorders>
          </w:tcPr>
          <w:p w:rsidR="00122055" w:rsidRPr="00ED0FC4" w:rsidRDefault="00122055" w:rsidP="00CB5739">
            <w:pPr>
              <w:pStyle w:val="TAC"/>
              <w:rPr>
                <w:lang w:val="en-US"/>
              </w:rPr>
            </w:pPr>
            <w:r w:rsidRPr="00ED0FC4">
              <w:rPr>
                <w:lang w:val="en-US"/>
              </w:rPr>
              <w:t>9.2.26</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WRITE-REPLACE-WARNING-CONFIRM-NG-RAN</w:t>
            </w:r>
          </w:p>
        </w:tc>
        <w:tc>
          <w:tcPr>
            <w:tcW w:w="71pt" w:type="dxa"/>
            <w:tcBorders>
              <w:top w:val="nil"/>
              <w:bottom w:val="nil"/>
            </w:tcBorders>
          </w:tcPr>
          <w:p w:rsidR="00122055" w:rsidRPr="00ED0FC4" w:rsidRDefault="00122055" w:rsidP="00CB5739">
            <w:pPr>
              <w:pStyle w:val="TAC"/>
              <w:rPr>
                <w:lang w:val="en-US"/>
              </w:rPr>
            </w:pPr>
            <w:r w:rsidRPr="00ED0FC4">
              <w:rPr>
                <w:lang w:val="en-US"/>
              </w:rPr>
              <w:t>AMF</w:t>
            </w:r>
          </w:p>
        </w:tc>
        <w:tc>
          <w:tcPr>
            <w:tcW w:w="112.10pt" w:type="dxa"/>
            <w:tcBorders>
              <w:top w:val="nil"/>
              <w:bottom w:val="nil"/>
            </w:tcBorders>
          </w:tcPr>
          <w:p w:rsidR="00122055" w:rsidRPr="00ED0FC4" w:rsidRDefault="00122055" w:rsidP="00CB5739">
            <w:pPr>
              <w:pStyle w:val="TAC"/>
              <w:rPr>
                <w:noProof/>
              </w:rPr>
            </w:pPr>
            <w:r w:rsidRPr="00ED0FC4">
              <w:rPr>
                <w:noProof/>
              </w:rPr>
              <w:t>Response/Confirm</w:t>
            </w:r>
          </w:p>
        </w:tc>
        <w:tc>
          <w:tcPr>
            <w:tcW w:w="92.15pt" w:type="dxa"/>
            <w:tcBorders>
              <w:top w:val="nil"/>
              <w:bottom w:val="nil"/>
            </w:tcBorders>
          </w:tcPr>
          <w:p w:rsidR="00122055" w:rsidRPr="00ED0FC4" w:rsidRDefault="00122055" w:rsidP="00CB5739">
            <w:pPr>
              <w:pStyle w:val="TAC"/>
              <w:rPr>
                <w:lang w:val="en-US"/>
              </w:rPr>
            </w:pPr>
            <w:r w:rsidRPr="00ED0FC4">
              <w:rPr>
                <w:lang w:val="en-US"/>
              </w:rPr>
              <w:t>9.2.27</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STOP-WARNING-REQUEST-NG</w:t>
            </w:r>
            <w:r w:rsidRPr="00ED0FC4">
              <w:rPr>
                <w:lang w:val="en-US"/>
              </w:rPr>
              <w:noBreakHyphen/>
              <w:t>RAN</w:t>
            </w:r>
          </w:p>
        </w:tc>
        <w:tc>
          <w:tcPr>
            <w:tcW w:w="71pt" w:type="dxa"/>
            <w:tcBorders>
              <w:top w:val="nil"/>
              <w:bottom w:val="nil"/>
            </w:tcBorders>
          </w:tcPr>
          <w:p w:rsidR="00122055" w:rsidRPr="00ED0FC4" w:rsidRDefault="00122055" w:rsidP="00CB5739">
            <w:pPr>
              <w:pStyle w:val="TAC"/>
              <w:rPr>
                <w:lang w:val="en-US"/>
              </w:rPr>
            </w:pPr>
            <w:r w:rsidRPr="00ED0FC4">
              <w:rPr>
                <w:lang w:val="en-US"/>
              </w:rPr>
              <w:t>CBCF/PWS-IWF</w:t>
            </w:r>
          </w:p>
        </w:tc>
        <w:tc>
          <w:tcPr>
            <w:tcW w:w="112.10pt" w:type="dxa"/>
            <w:tcBorders>
              <w:top w:val="nil"/>
              <w:bottom w:val="nil"/>
            </w:tcBorders>
          </w:tcPr>
          <w:p w:rsidR="00122055" w:rsidRPr="00ED0FC4" w:rsidRDefault="00122055" w:rsidP="00CB5739">
            <w:pPr>
              <w:pStyle w:val="TAC"/>
              <w:rPr>
                <w:noProof/>
              </w:rPr>
            </w:pPr>
            <w:r w:rsidRPr="00ED0FC4">
              <w:rPr>
                <w:lang w:val="en-US"/>
              </w:rPr>
              <w:t>Request/Indication</w:t>
            </w:r>
          </w:p>
        </w:tc>
        <w:tc>
          <w:tcPr>
            <w:tcW w:w="92.15pt" w:type="dxa"/>
            <w:tcBorders>
              <w:top w:val="nil"/>
              <w:bottom w:val="nil"/>
            </w:tcBorders>
          </w:tcPr>
          <w:p w:rsidR="00122055" w:rsidRPr="00ED0FC4" w:rsidRDefault="00122055" w:rsidP="00CB5739">
            <w:pPr>
              <w:pStyle w:val="TAC"/>
              <w:rPr>
                <w:lang w:val="en-US"/>
              </w:rPr>
            </w:pPr>
            <w:r w:rsidRPr="00ED0FC4">
              <w:rPr>
                <w:lang w:val="en-US"/>
              </w:rPr>
              <w:t>9.2.28</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STOP-WARNING-CONFIRM-NG</w:t>
            </w:r>
            <w:r w:rsidRPr="00ED0FC4">
              <w:rPr>
                <w:lang w:val="en-US"/>
              </w:rPr>
              <w:noBreakHyphen/>
              <w:t>RAN</w:t>
            </w:r>
          </w:p>
        </w:tc>
        <w:tc>
          <w:tcPr>
            <w:tcW w:w="71pt" w:type="dxa"/>
            <w:tcBorders>
              <w:top w:val="nil"/>
              <w:bottom w:val="nil"/>
            </w:tcBorders>
          </w:tcPr>
          <w:p w:rsidR="00122055" w:rsidRPr="00ED0FC4" w:rsidRDefault="00122055" w:rsidP="00CB5739">
            <w:pPr>
              <w:pStyle w:val="TAC"/>
              <w:rPr>
                <w:lang w:val="en-US"/>
              </w:rPr>
            </w:pPr>
            <w:r w:rsidRPr="00ED0FC4">
              <w:rPr>
                <w:lang w:val="en-US"/>
              </w:rPr>
              <w:t>AMF</w:t>
            </w:r>
          </w:p>
        </w:tc>
        <w:tc>
          <w:tcPr>
            <w:tcW w:w="112.10pt" w:type="dxa"/>
            <w:tcBorders>
              <w:top w:val="nil"/>
              <w:bottom w:val="nil"/>
            </w:tcBorders>
          </w:tcPr>
          <w:p w:rsidR="00122055" w:rsidRPr="00ED0FC4" w:rsidRDefault="00122055" w:rsidP="00CB5739">
            <w:pPr>
              <w:pStyle w:val="TAC"/>
              <w:rPr>
                <w:noProof/>
              </w:rPr>
            </w:pPr>
            <w:r w:rsidRPr="00ED0FC4">
              <w:rPr>
                <w:noProof/>
              </w:rPr>
              <w:t>Response/Confirm</w:t>
            </w:r>
          </w:p>
        </w:tc>
        <w:tc>
          <w:tcPr>
            <w:tcW w:w="92.15pt" w:type="dxa"/>
            <w:tcBorders>
              <w:top w:val="nil"/>
              <w:bottom w:val="nil"/>
            </w:tcBorders>
          </w:tcPr>
          <w:p w:rsidR="00122055" w:rsidRPr="00ED0FC4" w:rsidRDefault="00122055" w:rsidP="00CB5739">
            <w:pPr>
              <w:pStyle w:val="TAC"/>
              <w:rPr>
                <w:lang w:val="en-US"/>
              </w:rPr>
            </w:pPr>
            <w:r w:rsidRPr="00ED0FC4">
              <w:rPr>
                <w:lang w:val="en-US"/>
              </w:rPr>
              <w:t>9.2.29</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WRITE-REPLACE-WARNING-INDICATION-NG</w:t>
            </w:r>
            <w:r w:rsidRPr="00ED0FC4">
              <w:rPr>
                <w:lang w:val="en-US"/>
              </w:rPr>
              <w:noBreakHyphen/>
              <w:t>RAN</w:t>
            </w:r>
          </w:p>
        </w:tc>
        <w:tc>
          <w:tcPr>
            <w:tcW w:w="71pt" w:type="dxa"/>
            <w:tcBorders>
              <w:top w:val="nil"/>
              <w:bottom w:val="nil"/>
            </w:tcBorders>
          </w:tcPr>
          <w:p w:rsidR="00122055" w:rsidRPr="00ED0FC4" w:rsidRDefault="00122055" w:rsidP="00CB5739">
            <w:pPr>
              <w:pStyle w:val="TAC"/>
              <w:rPr>
                <w:lang w:val="en-US"/>
              </w:rPr>
            </w:pPr>
            <w:r w:rsidRPr="00ED0FC4">
              <w:rPr>
                <w:lang w:val="en-US"/>
              </w:rPr>
              <w:t>AMF</w:t>
            </w:r>
          </w:p>
        </w:tc>
        <w:tc>
          <w:tcPr>
            <w:tcW w:w="112.10pt" w:type="dxa"/>
            <w:tcBorders>
              <w:top w:val="nil"/>
              <w:bottom w:val="nil"/>
            </w:tcBorders>
          </w:tcPr>
          <w:p w:rsidR="00122055" w:rsidRPr="00ED0FC4" w:rsidRDefault="00122055" w:rsidP="00CB5739">
            <w:pPr>
              <w:pStyle w:val="TAC"/>
              <w:rPr>
                <w:noProof/>
              </w:rPr>
            </w:pPr>
            <w:r w:rsidRPr="00ED0FC4">
              <w:rPr>
                <w:lang w:val="en-US"/>
              </w:rPr>
              <w:t>Request/Indication</w:t>
            </w:r>
          </w:p>
        </w:tc>
        <w:tc>
          <w:tcPr>
            <w:tcW w:w="92.15pt" w:type="dxa"/>
            <w:tcBorders>
              <w:top w:val="nil"/>
              <w:bottom w:val="nil"/>
            </w:tcBorders>
          </w:tcPr>
          <w:p w:rsidR="00122055" w:rsidRPr="00ED0FC4" w:rsidRDefault="00122055" w:rsidP="00CB5739">
            <w:pPr>
              <w:pStyle w:val="TAC"/>
              <w:rPr>
                <w:lang w:val="en-US"/>
              </w:rPr>
            </w:pPr>
            <w:r w:rsidRPr="00ED0FC4">
              <w:rPr>
                <w:lang w:val="en-US"/>
              </w:rPr>
              <w:t>9.2.30</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STOP-WARNING-INDICATION-NG</w:t>
            </w:r>
            <w:r w:rsidRPr="00ED0FC4">
              <w:rPr>
                <w:lang w:val="en-US"/>
              </w:rPr>
              <w:noBreakHyphen/>
              <w:t>RAN</w:t>
            </w:r>
          </w:p>
        </w:tc>
        <w:tc>
          <w:tcPr>
            <w:tcW w:w="71pt" w:type="dxa"/>
            <w:tcBorders>
              <w:top w:val="nil"/>
              <w:bottom w:val="nil"/>
            </w:tcBorders>
          </w:tcPr>
          <w:p w:rsidR="00122055" w:rsidRPr="00ED0FC4" w:rsidRDefault="00122055" w:rsidP="00CB5739">
            <w:pPr>
              <w:pStyle w:val="TAC"/>
              <w:rPr>
                <w:lang w:val="en-US"/>
              </w:rPr>
            </w:pPr>
            <w:r w:rsidRPr="00ED0FC4">
              <w:rPr>
                <w:lang w:val="en-US"/>
              </w:rPr>
              <w:t>AMF</w:t>
            </w:r>
          </w:p>
        </w:tc>
        <w:tc>
          <w:tcPr>
            <w:tcW w:w="112.10pt" w:type="dxa"/>
            <w:tcBorders>
              <w:top w:val="nil"/>
              <w:bottom w:val="nil"/>
            </w:tcBorders>
          </w:tcPr>
          <w:p w:rsidR="00122055" w:rsidRPr="00ED0FC4" w:rsidRDefault="00122055" w:rsidP="00CB5739">
            <w:pPr>
              <w:pStyle w:val="TAC"/>
              <w:rPr>
                <w:noProof/>
              </w:rPr>
            </w:pPr>
            <w:r w:rsidRPr="00ED0FC4">
              <w:rPr>
                <w:lang w:val="en-US"/>
              </w:rPr>
              <w:t>Request/Indication</w:t>
            </w:r>
          </w:p>
        </w:tc>
        <w:tc>
          <w:tcPr>
            <w:tcW w:w="92.15pt" w:type="dxa"/>
            <w:tcBorders>
              <w:top w:val="nil"/>
              <w:bottom w:val="nil"/>
            </w:tcBorders>
          </w:tcPr>
          <w:p w:rsidR="00122055" w:rsidRPr="00ED0FC4" w:rsidRDefault="00122055" w:rsidP="00CB5739">
            <w:pPr>
              <w:pStyle w:val="TAC"/>
              <w:rPr>
                <w:lang w:val="en-US"/>
              </w:rPr>
            </w:pPr>
            <w:r w:rsidRPr="00ED0FC4">
              <w:rPr>
                <w:lang w:val="en-US"/>
              </w:rPr>
              <w:t>9.2.31</w:t>
            </w:r>
          </w:p>
        </w:tc>
      </w:tr>
      <w:tr w:rsidR="00122055" w:rsidRPr="00ED0FC4" w:rsidTr="00122055">
        <w:tblPrEx>
          <w:tblCellMar>
            <w:top w:w="0pt" w:type="dxa"/>
            <w:bottom w:w="0pt" w:type="dxa"/>
          </w:tblCellMar>
        </w:tblPrEx>
        <w:tc>
          <w:tcPr>
            <w:tcW w:w="155.80pt" w:type="dxa"/>
            <w:tcBorders>
              <w:top w:val="nil"/>
              <w:bottom w:val="nil"/>
            </w:tcBorders>
          </w:tcPr>
          <w:p w:rsidR="00122055" w:rsidRPr="00ED0FC4" w:rsidRDefault="00122055" w:rsidP="00CB5739">
            <w:pPr>
              <w:pStyle w:val="TAC"/>
              <w:rPr>
                <w:lang w:val="en-US"/>
              </w:rPr>
            </w:pPr>
            <w:r w:rsidRPr="00ED0FC4">
              <w:rPr>
                <w:lang w:val="en-US"/>
              </w:rPr>
              <w:t>RESTART-INDICATION-NG</w:t>
            </w:r>
            <w:r w:rsidRPr="00ED0FC4">
              <w:rPr>
                <w:lang w:val="en-US"/>
              </w:rPr>
              <w:noBreakHyphen/>
              <w:t>RAN</w:t>
            </w:r>
          </w:p>
        </w:tc>
        <w:tc>
          <w:tcPr>
            <w:tcW w:w="71pt" w:type="dxa"/>
            <w:tcBorders>
              <w:top w:val="nil"/>
              <w:bottom w:val="nil"/>
            </w:tcBorders>
          </w:tcPr>
          <w:p w:rsidR="00122055" w:rsidRPr="00ED0FC4" w:rsidRDefault="00122055" w:rsidP="00CB5739">
            <w:pPr>
              <w:pStyle w:val="TAC"/>
              <w:rPr>
                <w:lang w:val="en-US"/>
              </w:rPr>
            </w:pPr>
            <w:r w:rsidRPr="00ED0FC4">
              <w:rPr>
                <w:lang w:val="en-US"/>
              </w:rPr>
              <w:t>AMF</w:t>
            </w:r>
          </w:p>
        </w:tc>
        <w:tc>
          <w:tcPr>
            <w:tcW w:w="112.10pt" w:type="dxa"/>
            <w:tcBorders>
              <w:top w:val="nil"/>
              <w:bottom w:val="nil"/>
            </w:tcBorders>
          </w:tcPr>
          <w:p w:rsidR="00122055" w:rsidRPr="00ED0FC4" w:rsidRDefault="00122055" w:rsidP="00CB5739">
            <w:pPr>
              <w:pStyle w:val="TAC"/>
              <w:rPr>
                <w:noProof/>
              </w:rPr>
            </w:pPr>
            <w:r w:rsidRPr="00ED0FC4">
              <w:rPr>
                <w:lang w:val="en-US"/>
              </w:rPr>
              <w:t>Request/Indication</w:t>
            </w:r>
          </w:p>
        </w:tc>
        <w:tc>
          <w:tcPr>
            <w:tcW w:w="92.15pt" w:type="dxa"/>
            <w:tcBorders>
              <w:top w:val="nil"/>
              <w:bottom w:val="nil"/>
            </w:tcBorders>
          </w:tcPr>
          <w:p w:rsidR="00122055" w:rsidRPr="00ED0FC4" w:rsidRDefault="00122055" w:rsidP="00CB5739">
            <w:pPr>
              <w:pStyle w:val="TAC"/>
              <w:rPr>
                <w:lang w:val="en-US"/>
              </w:rPr>
            </w:pPr>
            <w:r w:rsidRPr="00ED0FC4">
              <w:rPr>
                <w:lang w:val="en-US"/>
              </w:rPr>
              <w:t>9.2.32</w:t>
            </w:r>
          </w:p>
        </w:tc>
      </w:tr>
      <w:tr w:rsidR="00122055" w:rsidRPr="00ED0FC4" w:rsidTr="00134128">
        <w:tblPrEx>
          <w:tblCellMar>
            <w:top w:w="0pt" w:type="dxa"/>
            <w:bottom w:w="0pt" w:type="dxa"/>
          </w:tblCellMar>
        </w:tblPrEx>
        <w:tc>
          <w:tcPr>
            <w:tcW w:w="155.80pt" w:type="dxa"/>
            <w:tcBorders>
              <w:top w:val="nil"/>
              <w:bottom w:val="single" w:sz="4" w:space="0" w:color="auto"/>
            </w:tcBorders>
          </w:tcPr>
          <w:p w:rsidR="00122055" w:rsidRPr="00ED0FC4" w:rsidRDefault="00122055" w:rsidP="00CB5739">
            <w:pPr>
              <w:pStyle w:val="TAC"/>
              <w:rPr>
                <w:lang w:val="en-US"/>
              </w:rPr>
            </w:pPr>
            <w:r w:rsidRPr="00ED0FC4">
              <w:rPr>
                <w:lang w:val="en-US"/>
              </w:rPr>
              <w:t>FAILURE-INDICATION-NG</w:t>
            </w:r>
            <w:r w:rsidRPr="00ED0FC4">
              <w:rPr>
                <w:lang w:val="en-US"/>
              </w:rPr>
              <w:noBreakHyphen/>
              <w:t>RAN</w:t>
            </w:r>
          </w:p>
        </w:tc>
        <w:tc>
          <w:tcPr>
            <w:tcW w:w="71pt" w:type="dxa"/>
            <w:tcBorders>
              <w:top w:val="nil"/>
              <w:bottom w:val="single" w:sz="4" w:space="0" w:color="auto"/>
            </w:tcBorders>
          </w:tcPr>
          <w:p w:rsidR="00122055" w:rsidRPr="00ED0FC4" w:rsidRDefault="00122055" w:rsidP="00CB5739">
            <w:pPr>
              <w:pStyle w:val="TAC"/>
              <w:rPr>
                <w:lang w:val="en-US"/>
              </w:rPr>
            </w:pPr>
            <w:r w:rsidRPr="00ED0FC4">
              <w:rPr>
                <w:lang w:val="en-US"/>
              </w:rPr>
              <w:t>AMF</w:t>
            </w:r>
          </w:p>
        </w:tc>
        <w:tc>
          <w:tcPr>
            <w:tcW w:w="112.10pt" w:type="dxa"/>
            <w:tcBorders>
              <w:top w:val="nil"/>
              <w:bottom w:val="single" w:sz="4" w:space="0" w:color="auto"/>
            </w:tcBorders>
          </w:tcPr>
          <w:p w:rsidR="00122055" w:rsidRPr="00ED0FC4" w:rsidRDefault="00122055" w:rsidP="00CB5739">
            <w:pPr>
              <w:pStyle w:val="TAC"/>
              <w:rPr>
                <w:noProof/>
              </w:rPr>
            </w:pPr>
            <w:r w:rsidRPr="00ED0FC4">
              <w:rPr>
                <w:lang w:val="en-US"/>
              </w:rPr>
              <w:t>Request/Indication</w:t>
            </w:r>
          </w:p>
        </w:tc>
        <w:tc>
          <w:tcPr>
            <w:tcW w:w="92.15pt" w:type="dxa"/>
            <w:tcBorders>
              <w:top w:val="nil"/>
              <w:bottom w:val="single" w:sz="4" w:space="0" w:color="auto"/>
            </w:tcBorders>
          </w:tcPr>
          <w:p w:rsidR="00122055" w:rsidRPr="00ED0FC4" w:rsidRDefault="00122055" w:rsidP="00CB5739">
            <w:pPr>
              <w:pStyle w:val="TAC"/>
              <w:rPr>
                <w:lang w:val="en-US"/>
              </w:rPr>
            </w:pPr>
            <w:r w:rsidRPr="00ED0FC4">
              <w:rPr>
                <w:lang w:val="en-US"/>
              </w:rPr>
              <w:t>9.2.33</w:t>
            </w:r>
          </w:p>
        </w:tc>
      </w:tr>
    </w:tbl>
    <w:p w:rsidR="00E448B3" w:rsidRDefault="00E448B3">
      <w:pPr>
        <w:rPr>
          <w:lang w:val="en-US"/>
        </w:rPr>
      </w:pPr>
    </w:p>
    <w:p w:rsidR="00E448B3" w:rsidRDefault="00313D52">
      <w:pPr>
        <w:rPr>
          <w:lang w:val="en-US"/>
        </w:rPr>
      </w:pPr>
      <w:r>
        <w:rPr>
          <w:lang w:val="en-US"/>
        </w:rPr>
        <w:t xml:space="preserve">In </w:t>
      </w:r>
      <w:r w:rsidR="00E448B3">
        <w:rPr>
          <w:lang w:val="en-US"/>
        </w:rPr>
        <w:t xml:space="preserve">GSM </w:t>
      </w:r>
      <w:r>
        <w:rPr>
          <w:lang w:val="en-US"/>
        </w:rPr>
        <w:t>the CBC is integrated into the Core Network. The protocol between the CBC and BSC is defined in 3GPP TS 48.049 [</w:t>
      </w:r>
      <w:r w:rsidR="006940D8">
        <w:rPr>
          <w:lang w:val="en-US"/>
        </w:rPr>
        <w:t>30</w:t>
      </w:r>
      <w:r>
        <w:rPr>
          <w:lang w:val="en-US"/>
        </w:rPr>
        <w:t>].</w:t>
      </w:r>
    </w:p>
    <w:p w:rsidR="00B63F6C" w:rsidRDefault="00E448B3" w:rsidP="00B63F6C">
      <w:pPr>
        <w:rPr>
          <w:lang w:val="en-US"/>
        </w:rPr>
      </w:pPr>
      <w:r>
        <w:rPr>
          <w:lang w:val="en-US"/>
        </w:rPr>
        <w:t>In UMTS the CBC is integrated into the Core Network.</w:t>
      </w:r>
      <w:r w:rsidR="00073F72">
        <w:rPr>
          <w:lang w:val="en-US"/>
        </w:rPr>
        <w:t xml:space="preserve"> The protocol between the CBC and RNC is defined in 3GPP TS 25.419 [29].</w:t>
      </w:r>
    </w:p>
    <w:p w:rsidR="00122055" w:rsidRDefault="00B63F6C" w:rsidP="00122055">
      <w:pPr>
        <w:rPr>
          <w:lang w:val="en-US"/>
        </w:rPr>
      </w:pPr>
      <w:r>
        <w:rPr>
          <w:lang w:val="en-US"/>
        </w:rPr>
        <w:t>In E-UTRAN the CBC is integrated into the Core Network. The protocol between the CBC and MME is defined in 3GPP TS 29.168 [35].</w:t>
      </w:r>
      <w:r w:rsidR="00122055" w:rsidRPr="00122055">
        <w:rPr>
          <w:lang w:val="en-US"/>
        </w:rPr>
        <w:t xml:space="preserve"> </w:t>
      </w:r>
    </w:p>
    <w:p w:rsidR="00122055" w:rsidRDefault="00122055" w:rsidP="00122055">
      <w:pPr>
        <w:rPr>
          <w:lang w:val="en-US"/>
        </w:rPr>
      </w:pPr>
      <w:r>
        <w:rPr>
          <w:lang w:val="en-US"/>
        </w:rPr>
        <w:t>In NG-RAN the CBCF/PWS-IWF is integrated into the Core Network. The protocol between the CBCF/PWS-IWF and AMF is defined in  3GPP TS 29.</w:t>
      </w:r>
      <w:r w:rsidRPr="00122055">
        <w:rPr>
          <w:lang w:val="en-US"/>
        </w:rPr>
        <w:t xml:space="preserve"> </w:t>
      </w:r>
      <w:r>
        <w:rPr>
          <w:lang w:val="en-US"/>
        </w:rPr>
        <w:t>518 [41].</w:t>
      </w:r>
    </w:p>
    <w:p w:rsidR="00E448B3" w:rsidRDefault="00122055" w:rsidP="00122055">
      <w:pPr>
        <w:pStyle w:val="NO"/>
        <w:rPr>
          <w:lang w:val="en-US"/>
        </w:rPr>
      </w:pPr>
      <w:r>
        <w:rPr>
          <w:lang w:val="en-US"/>
        </w:rPr>
        <w:t>NOTE 1:</w:t>
      </w:r>
      <w:r>
        <w:rPr>
          <w:lang w:val="en-US"/>
        </w:rPr>
        <w:tab/>
      </w:r>
      <w:r w:rsidRPr="00D707EB">
        <w:rPr>
          <w:lang w:val="en-US"/>
        </w:rPr>
        <w:t xml:space="preserve">The </w:t>
      </w:r>
      <w:r>
        <w:rPr>
          <w:lang w:val="en-US"/>
        </w:rPr>
        <w:t xml:space="preserve">primitives used in NG-RAN </w:t>
      </w:r>
      <w:r w:rsidRPr="00D707EB">
        <w:rPr>
          <w:lang w:val="en-US"/>
        </w:rPr>
        <w:t xml:space="preserve">are transported with the NonUeN2MessageTransfer </w:t>
      </w:r>
      <w:r>
        <w:rPr>
          <w:lang w:val="en-US"/>
        </w:rPr>
        <w:t xml:space="preserve">and NonUeN2InfoNotfy </w:t>
      </w:r>
      <w:r w:rsidRPr="00D707EB">
        <w:rPr>
          <w:lang w:val="en-US"/>
        </w:rPr>
        <w:t>service operation</w:t>
      </w:r>
      <w:r>
        <w:rPr>
          <w:lang w:val="en-US"/>
        </w:rPr>
        <w:t>s</w:t>
      </w:r>
      <w:r w:rsidRPr="00D707EB">
        <w:rPr>
          <w:lang w:val="en-US"/>
        </w:rPr>
        <w:t>; see clause 9A</w:t>
      </w:r>
      <w:r>
        <w:rPr>
          <w:lang w:val="en-US"/>
        </w:rPr>
        <w:t>.</w:t>
      </w:r>
    </w:p>
    <w:p w:rsidR="00E448B3" w:rsidRDefault="00E448B3">
      <w:pPr>
        <w:pStyle w:val="NO"/>
      </w:pPr>
      <w:r>
        <w:t>NOTE</w:t>
      </w:r>
      <w:r w:rsidR="00122055">
        <w:t> 2</w:t>
      </w:r>
      <w:r>
        <w:t>:</w:t>
      </w:r>
      <w:r>
        <w:tab/>
        <w:t>In the following definitions, M indicates "mandatory parameter"</w:t>
      </w:r>
      <w:r w:rsidR="00313D52">
        <w:t>,</w:t>
      </w:r>
      <w:r>
        <w:t xml:space="preserve"> O indicates "optional parameter"</w:t>
      </w:r>
      <w:r w:rsidR="00313D52">
        <w:t xml:space="preserve"> and C indicates "conditional parameter"</w:t>
      </w:r>
      <w:r>
        <w:t>.</w:t>
      </w:r>
    </w:p>
    <w:p w:rsidR="00E448B3" w:rsidRDefault="00E448B3">
      <w:pPr>
        <w:pStyle w:val="3"/>
      </w:pPr>
      <w:bookmarkStart w:id="77" w:name="_Toc509929738"/>
      <w:r>
        <w:t>9.2.1</w:t>
      </w:r>
      <w:r>
        <w:tab/>
        <w:t>Identification of a CBS message</w:t>
      </w:r>
      <w:bookmarkEnd w:id="77"/>
    </w:p>
    <w:p w:rsidR="00E448B3" w:rsidRDefault="00E448B3">
      <w:pPr>
        <w:rPr>
          <w:lang w:val="en-US"/>
        </w:rPr>
      </w:pPr>
      <w:r>
        <w:rPr>
          <w:lang w:val="en-US"/>
        </w:rPr>
        <w:t>In GSM within a CBC-BSC interface, a CBS message is uniquely identified by the quartet (Message Identifier, Serial Number, Cell Identifier, Channel Indicator).</w:t>
      </w:r>
    </w:p>
    <w:p w:rsidR="00E448B3" w:rsidRDefault="00E448B3">
      <w:pPr>
        <w:rPr>
          <w:lang w:val="en-US"/>
        </w:rPr>
      </w:pPr>
      <w:r>
        <w:rPr>
          <w:lang w:val="en-US"/>
        </w:rPr>
        <w:lastRenderedPageBreak/>
        <w:t>In UMTS within the CBC-RNC interface,</w:t>
      </w:r>
      <w:r w:rsidR="00B63F6C">
        <w:rPr>
          <w:lang w:val="en-US"/>
        </w:rPr>
        <w:t xml:space="preserve"> in E-UTRAN within the CBC-MME interface</w:t>
      </w:r>
      <w:r w:rsidR="00E71CE4">
        <w:rPr>
          <w:lang w:val="en-US"/>
        </w:rPr>
        <w:t>, and in NG-RAN within the CBC-AMF interface</w:t>
      </w:r>
      <w:r w:rsidR="00B63F6C">
        <w:rPr>
          <w:lang w:val="en-US"/>
        </w:rPr>
        <w:t xml:space="preserve">, </w:t>
      </w:r>
      <w:r>
        <w:rPr>
          <w:lang w:val="en-US"/>
        </w:rPr>
        <w:t>a CBS message is uniquely identified by the triplet (Message Identifier, Serial Number, Cell Identifier).</w:t>
      </w:r>
    </w:p>
    <w:p w:rsidR="00E448B3" w:rsidRDefault="00E448B3">
      <w:pPr>
        <w:rPr>
          <w:lang w:val="en-US"/>
        </w:rPr>
      </w:pPr>
      <w:r>
        <w:rPr>
          <w:lang w:val="en-US"/>
        </w:rPr>
        <w:t>This means that even when two CBS messages have the same semantic cont</w:t>
      </w:r>
      <w:r w:rsidR="00302E0B">
        <w:rPr>
          <w:lang w:val="en-US"/>
        </w:rPr>
        <w:t>e</w:t>
      </w:r>
      <w:r>
        <w:rPr>
          <w:lang w:val="en-US"/>
        </w:rPr>
        <w:t>nts (for example the same weather forecast) but in different languages or coding schemes, they are considered as different and must therefore be identified by a different quartet.</w:t>
      </w:r>
    </w:p>
    <w:p w:rsidR="00E448B3" w:rsidRDefault="00E448B3">
      <w:pPr>
        <w:rPr>
          <w:lang w:val="en-US"/>
        </w:rPr>
      </w:pPr>
      <w:r>
        <w:rPr>
          <w:lang w:val="en-US"/>
        </w:rPr>
        <w:t>The Serial Number (Old-Serial-Number or New-Serial-Number) is managed cyclically and therefore this does not prevent the re-use of the same quartet for a different CBS message when the serial number have been incremented a sufficient number of times. How to manage the ambiguity is described subsequently.</w:t>
      </w:r>
    </w:p>
    <w:p w:rsidR="00E448B3" w:rsidRDefault="00E448B3">
      <w:pPr>
        <w:rPr>
          <w:lang w:val="en-US"/>
        </w:rPr>
      </w:pPr>
      <w:r>
        <w:rPr>
          <w:lang w:val="en-US"/>
        </w:rPr>
        <w:t>This unique identification of a CBS message across the CBC-BSC interface is used in all the primitives defined hereafter. This means that the quartet/triplet will be implicitly or explicitly present in every interface primitive which applies to a given CBS message.</w:t>
      </w:r>
    </w:p>
    <w:p w:rsidR="00E448B3" w:rsidRDefault="00E448B3">
      <w:pPr>
        <w:rPr>
          <w:lang w:val="en-US"/>
        </w:rPr>
      </w:pPr>
      <w:r>
        <w:rPr>
          <w:lang w:val="en-US"/>
        </w:rPr>
        <w:t>This unique quartet/triplet will be referred in the rest of the document as the "message reference".</w:t>
      </w:r>
    </w:p>
    <w:p w:rsidR="00E448B3" w:rsidRDefault="00E448B3">
      <w:pPr>
        <w:pStyle w:val="3"/>
      </w:pPr>
      <w:bookmarkStart w:id="78" w:name="_Toc509929739"/>
      <w:r>
        <w:t>9.2.2</w:t>
      </w:r>
      <w:r>
        <w:tab/>
        <w:t>WRITE-REPLACE Request/Indication</w:t>
      </w:r>
      <w:bookmarkEnd w:id="78"/>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472"/>
        <w:gridCol w:w="3011"/>
        <w:gridCol w:w="3011"/>
      </w:tblGrid>
      <w:tr w:rsidR="00E448B3" w:rsidRPr="00ED0FC4">
        <w:tblPrEx>
          <w:tblCellMar>
            <w:top w:w="0pt" w:type="dxa"/>
            <w:bottom w:w="0pt" w:type="dxa"/>
          </w:tblCellMar>
        </w:tblPrEx>
        <w:trPr>
          <w:trHeight w:hRule="exact" w:val="240"/>
        </w:trPr>
        <w:tc>
          <w:tcPr>
            <w:tcW w:w="173.60pt" w:type="dxa"/>
            <w:tcBorders>
              <w:bottom w:val="nil"/>
            </w:tcBorders>
          </w:tcPr>
          <w:p w:rsidR="00E448B3" w:rsidRPr="00ED0FC4" w:rsidRDefault="00E448B3">
            <w:pPr>
              <w:pStyle w:val="TAH"/>
            </w:pPr>
            <w:r w:rsidRPr="00ED0FC4">
              <w:t>PARAMETER</w:t>
            </w:r>
          </w:p>
        </w:tc>
        <w:tc>
          <w:tcPr>
            <w:tcW w:w="150.55pt" w:type="dxa"/>
            <w:tcBorders>
              <w:bottom w:val="nil"/>
            </w:tcBorders>
          </w:tcPr>
          <w:p w:rsidR="00E448B3" w:rsidRPr="00ED0FC4" w:rsidRDefault="00E448B3">
            <w:pPr>
              <w:pStyle w:val="TAH"/>
            </w:pPr>
            <w:r w:rsidRPr="00ED0FC4">
              <w:t>REFERENCE</w:t>
            </w:r>
          </w:p>
        </w:tc>
        <w:tc>
          <w:tcPr>
            <w:tcW w:w="150.55pt" w:type="dxa"/>
            <w:tcBorders>
              <w:bottom w:val="nil"/>
            </w:tcBorders>
          </w:tcPr>
          <w:p w:rsidR="00E448B3" w:rsidRPr="00ED0FC4" w:rsidRDefault="00E448B3">
            <w:pPr>
              <w:pStyle w:val="TAH"/>
            </w:pPr>
            <w:r w:rsidRPr="00ED0FC4">
              <w:t>PRESENCE</w:t>
            </w:r>
            <w:r w:rsidR="00313D52" w:rsidRPr="00ED0FC4">
              <w:t xml:space="preserve"> (UMTS/GSM)</w:t>
            </w:r>
          </w:p>
        </w:tc>
      </w:tr>
      <w:tr w:rsidR="00E448B3" w:rsidRPr="00ED0FC4">
        <w:tblPrEx>
          <w:tblCellMar>
            <w:top w:w="0pt" w:type="dxa"/>
            <w:bottom w:w="0pt" w:type="dxa"/>
          </w:tblCellMar>
        </w:tblPrEx>
        <w:trPr>
          <w:trHeight w:hRule="exact" w:val="240"/>
        </w:trPr>
        <w:tc>
          <w:tcPr>
            <w:tcW w:w="173.60pt" w:type="dxa"/>
            <w:tcBorders>
              <w:bottom w:val="nil"/>
            </w:tcBorders>
          </w:tcPr>
          <w:p w:rsidR="00E448B3" w:rsidRPr="00ED0FC4" w:rsidRDefault="00E448B3">
            <w:pPr>
              <w:pStyle w:val="TAC"/>
            </w:pPr>
            <w:r w:rsidRPr="00ED0FC4">
              <w:t>Message-Identifier</w:t>
            </w:r>
          </w:p>
        </w:tc>
        <w:tc>
          <w:tcPr>
            <w:tcW w:w="150.55pt" w:type="dxa"/>
            <w:tcBorders>
              <w:bottom w:val="nil"/>
            </w:tcBorders>
          </w:tcPr>
          <w:p w:rsidR="00E448B3" w:rsidRPr="00ED0FC4" w:rsidRDefault="00E448B3">
            <w:pPr>
              <w:pStyle w:val="TAC"/>
            </w:pPr>
            <w:r w:rsidRPr="00ED0FC4">
              <w:t>9.3.1</w:t>
            </w:r>
          </w:p>
        </w:tc>
        <w:tc>
          <w:tcPr>
            <w:tcW w:w="150.55pt" w:type="dxa"/>
            <w:tcBorders>
              <w:bottom w:val="nil"/>
            </w:tcBorders>
          </w:tcPr>
          <w:p w:rsidR="00E448B3" w:rsidRPr="00ED0FC4" w:rsidRDefault="00E448B3">
            <w:pPr>
              <w:pStyle w:val="TAC"/>
            </w:pPr>
            <w:r w:rsidRPr="00ED0FC4">
              <w:t>M</w:t>
            </w:r>
            <w:r w:rsidR="00313D52" w:rsidRPr="00ED0FC4">
              <w:t>/M</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Old-Serial-Number</w:t>
            </w:r>
          </w:p>
        </w:tc>
        <w:tc>
          <w:tcPr>
            <w:tcW w:w="150.55pt" w:type="dxa"/>
            <w:tcBorders>
              <w:top w:val="nil"/>
              <w:bottom w:val="nil"/>
            </w:tcBorders>
          </w:tcPr>
          <w:p w:rsidR="00E448B3" w:rsidRPr="00ED0FC4" w:rsidRDefault="00E448B3">
            <w:pPr>
              <w:pStyle w:val="TAC"/>
            </w:pPr>
            <w:r w:rsidRPr="00ED0FC4">
              <w:t>9.3.2</w:t>
            </w:r>
          </w:p>
        </w:tc>
        <w:tc>
          <w:tcPr>
            <w:tcW w:w="150.55pt" w:type="dxa"/>
            <w:tcBorders>
              <w:top w:val="nil"/>
              <w:bottom w:val="nil"/>
            </w:tcBorders>
          </w:tcPr>
          <w:p w:rsidR="00E448B3" w:rsidRPr="00ED0FC4" w:rsidRDefault="00E448B3">
            <w:pPr>
              <w:pStyle w:val="TAC"/>
            </w:pPr>
            <w:r w:rsidRPr="00ED0FC4">
              <w:t>O</w:t>
            </w:r>
            <w:r w:rsidR="00313D52" w:rsidRPr="00ED0FC4">
              <w:t>/O</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New-Serial-Number</w:t>
            </w:r>
          </w:p>
        </w:tc>
        <w:tc>
          <w:tcPr>
            <w:tcW w:w="150.55pt" w:type="dxa"/>
            <w:tcBorders>
              <w:top w:val="nil"/>
              <w:bottom w:val="nil"/>
            </w:tcBorders>
          </w:tcPr>
          <w:p w:rsidR="00E448B3" w:rsidRPr="00ED0FC4" w:rsidRDefault="00E448B3">
            <w:pPr>
              <w:pStyle w:val="TAC"/>
            </w:pPr>
            <w:r w:rsidRPr="00ED0FC4">
              <w:t>9.3.3</w:t>
            </w:r>
          </w:p>
        </w:tc>
        <w:tc>
          <w:tcPr>
            <w:tcW w:w="150.55pt" w:type="dxa"/>
            <w:tcBorders>
              <w:top w:val="nil"/>
              <w:bottom w:val="nil"/>
            </w:tcBorders>
          </w:tcPr>
          <w:p w:rsidR="00E448B3" w:rsidRPr="00ED0FC4" w:rsidRDefault="00E448B3">
            <w:pPr>
              <w:pStyle w:val="TAC"/>
            </w:pPr>
            <w:r w:rsidRPr="00ED0FC4">
              <w:t>M</w:t>
            </w:r>
            <w:r w:rsidR="00313D52" w:rsidRPr="00ED0FC4">
              <w:t>/M</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Cell-List</w:t>
            </w:r>
          </w:p>
        </w:tc>
        <w:tc>
          <w:tcPr>
            <w:tcW w:w="150.55pt" w:type="dxa"/>
            <w:tcBorders>
              <w:top w:val="nil"/>
              <w:bottom w:val="nil"/>
            </w:tcBorders>
          </w:tcPr>
          <w:p w:rsidR="00E448B3" w:rsidRPr="00ED0FC4" w:rsidRDefault="00E448B3">
            <w:pPr>
              <w:pStyle w:val="TAC"/>
            </w:pPr>
            <w:r w:rsidRPr="00ED0FC4">
              <w:t>9.3.5.1</w:t>
            </w:r>
          </w:p>
        </w:tc>
        <w:tc>
          <w:tcPr>
            <w:tcW w:w="150.55pt" w:type="dxa"/>
            <w:tcBorders>
              <w:top w:val="nil"/>
              <w:bottom w:val="nil"/>
            </w:tcBorders>
          </w:tcPr>
          <w:p w:rsidR="00E448B3" w:rsidRPr="00ED0FC4" w:rsidRDefault="00E448B3">
            <w:pPr>
              <w:pStyle w:val="TAC"/>
            </w:pPr>
            <w:r w:rsidRPr="00ED0FC4">
              <w:t>M</w:t>
            </w:r>
            <w:r w:rsidR="00313D52" w:rsidRPr="00ED0FC4">
              <w:t>/M</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GSM only [Channel Indicator</w:t>
            </w:r>
          </w:p>
        </w:tc>
        <w:tc>
          <w:tcPr>
            <w:tcW w:w="150.55pt" w:type="dxa"/>
            <w:tcBorders>
              <w:top w:val="nil"/>
              <w:bottom w:val="nil"/>
            </w:tcBorders>
          </w:tcPr>
          <w:p w:rsidR="00E448B3" w:rsidRPr="00ED0FC4" w:rsidRDefault="00E448B3">
            <w:pPr>
              <w:pStyle w:val="TAC"/>
              <w:rPr>
                <w:lang w:val="it-IT"/>
              </w:rPr>
            </w:pPr>
            <w:r w:rsidRPr="00ED0FC4">
              <w:rPr>
                <w:lang w:val="it-IT"/>
              </w:rPr>
              <w:t>9.3.6</w:t>
            </w:r>
          </w:p>
        </w:tc>
        <w:tc>
          <w:tcPr>
            <w:tcW w:w="150.55pt" w:type="dxa"/>
            <w:tcBorders>
              <w:top w:val="nil"/>
              <w:bottom w:val="nil"/>
            </w:tcBorders>
          </w:tcPr>
          <w:p w:rsidR="00E448B3" w:rsidRPr="00ED0FC4" w:rsidRDefault="00E448B3">
            <w:pPr>
              <w:pStyle w:val="TAC"/>
              <w:rPr>
                <w:lang w:val="it-IT"/>
              </w:rPr>
            </w:pPr>
            <w:r w:rsidRPr="00ED0FC4">
              <w:rPr>
                <w:lang w:val="it-IT"/>
              </w:rPr>
              <w:t>O]</w:t>
            </w:r>
            <w:r w:rsidR="00313D52" w:rsidRPr="00ED0FC4">
              <w:rPr>
                <w:lang w:val="it-IT"/>
              </w:rPr>
              <w:t xml:space="preserve"> (note 1)</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rPr>
                <w:lang w:val="it-IT"/>
              </w:rPr>
            </w:pPr>
            <w:r w:rsidRPr="00ED0FC4">
              <w:rPr>
                <w:lang w:val="it-IT"/>
              </w:rPr>
              <w:t>Category</w:t>
            </w:r>
          </w:p>
        </w:tc>
        <w:tc>
          <w:tcPr>
            <w:tcW w:w="150.55pt" w:type="dxa"/>
            <w:tcBorders>
              <w:top w:val="nil"/>
              <w:bottom w:val="nil"/>
            </w:tcBorders>
          </w:tcPr>
          <w:p w:rsidR="00E448B3" w:rsidRPr="00ED0FC4" w:rsidRDefault="00E448B3">
            <w:pPr>
              <w:pStyle w:val="TAC"/>
              <w:rPr>
                <w:lang w:val="it-IT"/>
              </w:rPr>
            </w:pPr>
            <w:r w:rsidRPr="00ED0FC4">
              <w:rPr>
                <w:lang w:val="it-IT"/>
              </w:rPr>
              <w:t>9.3.7</w:t>
            </w:r>
          </w:p>
        </w:tc>
        <w:tc>
          <w:tcPr>
            <w:tcW w:w="150.55pt" w:type="dxa"/>
            <w:tcBorders>
              <w:top w:val="nil"/>
              <w:bottom w:val="nil"/>
            </w:tcBorders>
          </w:tcPr>
          <w:p w:rsidR="00E448B3" w:rsidRPr="00ED0FC4" w:rsidRDefault="00E448B3">
            <w:pPr>
              <w:pStyle w:val="TAC"/>
              <w:rPr>
                <w:lang w:val="it-IT"/>
              </w:rPr>
            </w:pPr>
            <w:r w:rsidRPr="00ED0FC4">
              <w:rPr>
                <w:lang w:val="it-IT"/>
              </w:rPr>
              <w:t>O</w:t>
            </w:r>
            <w:r w:rsidR="00313D52" w:rsidRPr="00ED0FC4">
              <w:rPr>
                <w:lang w:val="it-IT"/>
              </w:rPr>
              <w:t>/C (note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Repetition-Period</w:t>
            </w:r>
          </w:p>
        </w:tc>
        <w:tc>
          <w:tcPr>
            <w:tcW w:w="150.55pt" w:type="dxa"/>
            <w:tcBorders>
              <w:top w:val="nil"/>
              <w:bottom w:val="nil"/>
            </w:tcBorders>
          </w:tcPr>
          <w:p w:rsidR="00E448B3" w:rsidRPr="00ED0FC4" w:rsidRDefault="00E448B3">
            <w:pPr>
              <w:pStyle w:val="TAC"/>
            </w:pPr>
            <w:r w:rsidRPr="00ED0FC4">
              <w:t>9.3.8</w:t>
            </w:r>
          </w:p>
        </w:tc>
        <w:tc>
          <w:tcPr>
            <w:tcW w:w="150.55pt" w:type="dxa"/>
            <w:tcBorders>
              <w:top w:val="nil"/>
              <w:bottom w:val="nil"/>
            </w:tcBorders>
          </w:tcPr>
          <w:p w:rsidR="00E448B3" w:rsidRPr="00ED0FC4" w:rsidRDefault="00E448B3">
            <w:pPr>
              <w:pStyle w:val="TAC"/>
            </w:pPr>
            <w:r w:rsidRPr="00ED0FC4">
              <w:t>M</w:t>
            </w:r>
            <w:r w:rsidR="00313D52" w:rsidRPr="00ED0FC4">
              <w:t xml:space="preserve">/C </w:t>
            </w:r>
            <w:r w:rsidR="00313D52" w:rsidRPr="00ED0FC4">
              <w:rPr>
                <w:lang w:val="it-IT"/>
              </w:rPr>
              <w:t>(note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No-of-Broadcasts-Requested</w:t>
            </w:r>
          </w:p>
        </w:tc>
        <w:tc>
          <w:tcPr>
            <w:tcW w:w="150.55pt" w:type="dxa"/>
            <w:tcBorders>
              <w:top w:val="nil"/>
              <w:bottom w:val="nil"/>
            </w:tcBorders>
          </w:tcPr>
          <w:p w:rsidR="00E448B3" w:rsidRPr="00ED0FC4" w:rsidRDefault="00E448B3">
            <w:pPr>
              <w:pStyle w:val="TAC"/>
            </w:pPr>
            <w:r w:rsidRPr="00ED0FC4">
              <w:t>9.3.9</w:t>
            </w:r>
          </w:p>
        </w:tc>
        <w:tc>
          <w:tcPr>
            <w:tcW w:w="150.55pt" w:type="dxa"/>
            <w:tcBorders>
              <w:top w:val="nil"/>
              <w:bottom w:val="nil"/>
            </w:tcBorders>
          </w:tcPr>
          <w:p w:rsidR="00E448B3" w:rsidRPr="00ED0FC4" w:rsidRDefault="00E448B3">
            <w:pPr>
              <w:pStyle w:val="TAC"/>
            </w:pPr>
            <w:r w:rsidRPr="00ED0FC4">
              <w:t>M</w:t>
            </w:r>
            <w:r w:rsidR="00313D52" w:rsidRPr="00ED0FC4">
              <w:t xml:space="preserve">/C </w:t>
            </w:r>
            <w:r w:rsidR="00313D52" w:rsidRPr="00ED0FC4">
              <w:rPr>
                <w:lang w:val="it-IT"/>
              </w:rPr>
              <w:t>(note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Number-of-Pages</w:t>
            </w:r>
          </w:p>
        </w:tc>
        <w:tc>
          <w:tcPr>
            <w:tcW w:w="150.55pt" w:type="dxa"/>
            <w:tcBorders>
              <w:top w:val="nil"/>
              <w:bottom w:val="nil"/>
            </w:tcBorders>
          </w:tcPr>
          <w:p w:rsidR="00E448B3" w:rsidRPr="00ED0FC4" w:rsidRDefault="00E448B3">
            <w:pPr>
              <w:pStyle w:val="TAC"/>
            </w:pPr>
            <w:r w:rsidRPr="00ED0FC4">
              <w:t>9.3.4</w:t>
            </w:r>
          </w:p>
        </w:tc>
        <w:tc>
          <w:tcPr>
            <w:tcW w:w="150.55pt" w:type="dxa"/>
            <w:tcBorders>
              <w:top w:val="nil"/>
              <w:bottom w:val="nil"/>
            </w:tcBorders>
          </w:tcPr>
          <w:p w:rsidR="00E448B3" w:rsidRPr="00ED0FC4" w:rsidRDefault="00E448B3">
            <w:pPr>
              <w:pStyle w:val="TAC"/>
            </w:pPr>
            <w:r w:rsidRPr="00ED0FC4">
              <w:t>M</w:t>
            </w:r>
            <w:r w:rsidR="00313D52" w:rsidRPr="00ED0FC4">
              <w:t xml:space="preserve">/C </w:t>
            </w:r>
            <w:r w:rsidR="00313D52" w:rsidRPr="00ED0FC4">
              <w:rPr>
                <w:lang w:val="it-IT"/>
              </w:rPr>
              <w:t>(note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Data Coding Scheme</w:t>
            </w:r>
          </w:p>
        </w:tc>
        <w:tc>
          <w:tcPr>
            <w:tcW w:w="150.55pt" w:type="dxa"/>
            <w:tcBorders>
              <w:top w:val="nil"/>
              <w:bottom w:val="nil"/>
            </w:tcBorders>
          </w:tcPr>
          <w:p w:rsidR="00E448B3" w:rsidRPr="00ED0FC4" w:rsidRDefault="00E448B3">
            <w:pPr>
              <w:pStyle w:val="TAC"/>
              <w:rPr>
                <w:lang w:val="fr-FR"/>
              </w:rPr>
            </w:pPr>
            <w:r w:rsidRPr="00ED0FC4">
              <w:rPr>
                <w:lang w:val="fr-FR"/>
              </w:rPr>
              <w:t>9.3.18</w:t>
            </w:r>
          </w:p>
        </w:tc>
        <w:tc>
          <w:tcPr>
            <w:tcW w:w="150.55pt" w:type="dxa"/>
            <w:tcBorders>
              <w:top w:val="nil"/>
              <w:bottom w:val="nil"/>
            </w:tcBorders>
          </w:tcPr>
          <w:p w:rsidR="00E448B3" w:rsidRPr="00ED0FC4" w:rsidRDefault="00E448B3">
            <w:pPr>
              <w:pStyle w:val="TAC"/>
              <w:rPr>
                <w:lang w:val="fr-FR"/>
              </w:rPr>
            </w:pPr>
            <w:r w:rsidRPr="00ED0FC4">
              <w:rPr>
                <w:lang w:val="fr-FR"/>
              </w:rPr>
              <w:t>M</w:t>
            </w:r>
            <w:r w:rsidR="00313D52" w:rsidRPr="00ED0FC4">
              <w:rPr>
                <w:lang w:val="fr-FR"/>
              </w:rPr>
              <w:t xml:space="preserve">/C </w:t>
            </w:r>
            <w:r w:rsidR="00313D52" w:rsidRPr="00ED0FC4">
              <w:rPr>
                <w:lang w:val="it-IT"/>
              </w:rPr>
              <w:t>(note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rPr>
                <w:lang w:val="fr-FR"/>
              </w:rPr>
            </w:pPr>
            <w:r w:rsidRPr="00ED0FC4">
              <w:rPr>
                <w:lang w:val="fr-FR"/>
              </w:rPr>
              <w:t>CBS-Message-Information-Page 1</w:t>
            </w:r>
          </w:p>
        </w:tc>
        <w:tc>
          <w:tcPr>
            <w:tcW w:w="150.55pt" w:type="dxa"/>
            <w:tcBorders>
              <w:top w:val="nil"/>
              <w:bottom w:val="nil"/>
            </w:tcBorders>
          </w:tcPr>
          <w:p w:rsidR="00E448B3" w:rsidRPr="00ED0FC4" w:rsidRDefault="00E448B3">
            <w:pPr>
              <w:pStyle w:val="TAC"/>
              <w:rPr>
                <w:lang w:val="fr-FR"/>
              </w:rPr>
            </w:pPr>
            <w:r w:rsidRPr="00ED0FC4">
              <w:rPr>
                <w:lang w:val="fr-FR"/>
              </w:rPr>
              <w:t>9.3.19</w:t>
            </w:r>
          </w:p>
        </w:tc>
        <w:tc>
          <w:tcPr>
            <w:tcW w:w="150.55pt" w:type="dxa"/>
            <w:tcBorders>
              <w:top w:val="nil"/>
              <w:bottom w:val="nil"/>
            </w:tcBorders>
          </w:tcPr>
          <w:p w:rsidR="00E448B3" w:rsidRPr="00ED0FC4" w:rsidRDefault="00E448B3">
            <w:pPr>
              <w:pStyle w:val="TAC"/>
              <w:rPr>
                <w:lang w:val="fr-FR"/>
              </w:rPr>
            </w:pPr>
            <w:r w:rsidRPr="00ED0FC4">
              <w:rPr>
                <w:lang w:val="fr-FR"/>
              </w:rPr>
              <w:t>M</w:t>
            </w:r>
            <w:r w:rsidR="00313D52" w:rsidRPr="00ED0FC4">
              <w:rPr>
                <w:lang w:val="fr-FR"/>
              </w:rPr>
              <w:t xml:space="preserve">/C </w:t>
            </w:r>
            <w:r w:rsidR="00313D52" w:rsidRPr="00ED0FC4">
              <w:rPr>
                <w:lang w:val="it-IT"/>
              </w:rPr>
              <w:t>(note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rPr>
                <w:lang w:val="fr-FR"/>
              </w:rPr>
            </w:pPr>
            <w:r w:rsidRPr="00ED0FC4">
              <w:rPr>
                <w:lang w:val="fr-FR"/>
              </w:rPr>
              <w:t>CBS-Message-Information-Length 1</w:t>
            </w:r>
          </w:p>
        </w:tc>
        <w:tc>
          <w:tcPr>
            <w:tcW w:w="150.55pt" w:type="dxa"/>
            <w:tcBorders>
              <w:top w:val="nil"/>
              <w:bottom w:val="nil"/>
            </w:tcBorders>
          </w:tcPr>
          <w:p w:rsidR="00E448B3" w:rsidRPr="00ED0FC4" w:rsidRDefault="00E448B3">
            <w:pPr>
              <w:pStyle w:val="TAC"/>
              <w:rPr>
                <w:lang w:val="fr-FR"/>
              </w:rPr>
            </w:pPr>
            <w:r w:rsidRPr="00ED0FC4">
              <w:rPr>
                <w:lang w:val="fr-FR"/>
              </w:rPr>
              <w:t>9.3.20</w:t>
            </w:r>
          </w:p>
        </w:tc>
        <w:tc>
          <w:tcPr>
            <w:tcW w:w="150.55pt" w:type="dxa"/>
            <w:tcBorders>
              <w:top w:val="nil"/>
              <w:bottom w:val="nil"/>
            </w:tcBorders>
          </w:tcPr>
          <w:p w:rsidR="00E448B3" w:rsidRPr="00ED0FC4" w:rsidRDefault="00E448B3">
            <w:pPr>
              <w:pStyle w:val="TAC"/>
              <w:rPr>
                <w:lang w:val="fr-FR"/>
              </w:rPr>
            </w:pPr>
            <w:r w:rsidRPr="00ED0FC4">
              <w:rPr>
                <w:lang w:val="fr-FR"/>
              </w:rPr>
              <w:t>M</w:t>
            </w:r>
            <w:r w:rsidR="00313D52" w:rsidRPr="00ED0FC4">
              <w:rPr>
                <w:lang w:val="fr-FR"/>
              </w:rPr>
              <w:t xml:space="preserve">/C </w:t>
            </w:r>
            <w:r w:rsidR="00313D52" w:rsidRPr="00ED0FC4">
              <w:rPr>
                <w:lang w:val="it-IT"/>
              </w:rPr>
              <w:t>(note 2)</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rPr>
                <w:lang w:val="fr-FR"/>
              </w:rPr>
            </w:pPr>
            <w:r w:rsidRPr="00ED0FC4">
              <w:rPr>
                <w:lang w:val="fr-FR"/>
              </w:rPr>
              <w:t>CBS-Message-Information-Page 2</w:t>
            </w:r>
          </w:p>
        </w:tc>
        <w:tc>
          <w:tcPr>
            <w:tcW w:w="150.55pt" w:type="dxa"/>
            <w:tcBorders>
              <w:top w:val="nil"/>
              <w:bottom w:val="nil"/>
            </w:tcBorders>
          </w:tcPr>
          <w:p w:rsidR="00E448B3" w:rsidRPr="00ED0FC4" w:rsidRDefault="00E448B3">
            <w:pPr>
              <w:pStyle w:val="TAC"/>
            </w:pPr>
            <w:r w:rsidRPr="00ED0FC4">
              <w:t>9.3.19</w:t>
            </w:r>
          </w:p>
        </w:tc>
        <w:tc>
          <w:tcPr>
            <w:tcW w:w="150.55pt" w:type="dxa"/>
            <w:tcBorders>
              <w:top w:val="nil"/>
              <w:bottom w:val="nil"/>
            </w:tcBorders>
          </w:tcPr>
          <w:p w:rsidR="00E448B3" w:rsidRPr="00ED0FC4" w:rsidRDefault="00E448B3">
            <w:pPr>
              <w:pStyle w:val="TAC"/>
            </w:pPr>
            <w:r w:rsidRPr="00ED0FC4">
              <w:t>O</w:t>
            </w:r>
            <w:r w:rsidR="00313D52" w:rsidRPr="00ED0FC4">
              <w:t>/O</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CBS-Message-Information-Length 2</w:t>
            </w:r>
          </w:p>
        </w:tc>
        <w:tc>
          <w:tcPr>
            <w:tcW w:w="150.55pt" w:type="dxa"/>
            <w:tcBorders>
              <w:top w:val="nil"/>
              <w:bottom w:val="nil"/>
            </w:tcBorders>
          </w:tcPr>
          <w:p w:rsidR="00E448B3" w:rsidRPr="00ED0FC4" w:rsidRDefault="00E448B3">
            <w:pPr>
              <w:pStyle w:val="TAC"/>
            </w:pPr>
            <w:r w:rsidRPr="00ED0FC4">
              <w:t>9.3.20</w:t>
            </w:r>
          </w:p>
        </w:tc>
        <w:tc>
          <w:tcPr>
            <w:tcW w:w="150.55pt" w:type="dxa"/>
            <w:tcBorders>
              <w:top w:val="nil"/>
              <w:bottom w:val="nil"/>
            </w:tcBorders>
          </w:tcPr>
          <w:p w:rsidR="00E448B3" w:rsidRPr="00ED0FC4" w:rsidRDefault="00E448B3">
            <w:pPr>
              <w:pStyle w:val="TAC"/>
            </w:pPr>
            <w:r w:rsidRPr="00ED0FC4">
              <w:t>O</w:t>
            </w:r>
            <w:r w:rsidR="00313D52" w:rsidRPr="00ED0FC4">
              <w:t>/O</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w:t>
            </w:r>
          </w:p>
        </w:tc>
        <w:tc>
          <w:tcPr>
            <w:tcW w:w="150.55pt" w:type="dxa"/>
            <w:tcBorders>
              <w:top w:val="nil"/>
              <w:bottom w:val="nil"/>
            </w:tcBorders>
          </w:tcPr>
          <w:p w:rsidR="00E448B3" w:rsidRPr="00ED0FC4" w:rsidRDefault="00E448B3">
            <w:pPr>
              <w:pStyle w:val="TAC"/>
            </w:pPr>
          </w:p>
        </w:tc>
        <w:tc>
          <w:tcPr>
            <w:tcW w:w="150.55pt" w:type="dxa"/>
            <w:tcBorders>
              <w:top w:val="nil"/>
              <w:bottom w:val="nil"/>
            </w:tcBorders>
          </w:tcPr>
          <w:p w:rsidR="00E448B3" w:rsidRPr="00ED0FC4" w:rsidRDefault="00E448B3">
            <w:pPr>
              <w:pStyle w:val="TAC"/>
            </w:pPr>
            <w:r w:rsidRPr="00ED0FC4">
              <w:t>:</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rPr>
                <w:lang w:val="fr-FR"/>
              </w:rPr>
            </w:pPr>
            <w:r w:rsidRPr="00ED0FC4">
              <w:rPr>
                <w:lang w:val="fr-FR"/>
              </w:rPr>
              <w:t>CBS-Message-Information-Page n</w:t>
            </w:r>
          </w:p>
        </w:tc>
        <w:tc>
          <w:tcPr>
            <w:tcW w:w="150.55pt" w:type="dxa"/>
            <w:tcBorders>
              <w:top w:val="nil"/>
              <w:bottom w:val="nil"/>
            </w:tcBorders>
          </w:tcPr>
          <w:p w:rsidR="00E448B3" w:rsidRPr="00ED0FC4" w:rsidRDefault="00E448B3">
            <w:pPr>
              <w:pStyle w:val="TAC"/>
            </w:pPr>
            <w:r w:rsidRPr="00ED0FC4">
              <w:t>9.3.19</w:t>
            </w:r>
          </w:p>
        </w:tc>
        <w:tc>
          <w:tcPr>
            <w:tcW w:w="150.55pt" w:type="dxa"/>
            <w:tcBorders>
              <w:top w:val="nil"/>
              <w:bottom w:val="nil"/>
            </w:tcBorders>
          </w:tcPr>
          <w:p w:rsidR="00E448B3" w:rsidRPr="00ED0FC4" w:rsidRDefault="00E448B3">
            <w:pPr>
              <w:pStyle w:val="TAC"/>
            </w:pPr>
            <w:r w:rsidRPr="00ED0FC4">
              <w:t>O</w:t>
            </w:r>
            <w:r w:rsidR="00313D52" w:rsidRPr="00ED0FC4">
              <w:t>/O</w:t>
            </w:r>
          </w:p>
        </w:tc>
      </w:tr>
      <w:tr w:rsidR="00E448B3" w:rsidRPr="00ED0FC4">
        <w:tblPrEx>
          <w:tblCellMar>
            <w:top w:w="0pt" w:type="dxa"/>
            <w:bottom w:w="0pt" w:type="dxa"/>
          </w:tblCellMar>
        </w:tblPrEx>
        <w:trPr>
          <w:trHeight w:hRule="exact" w:val="240"/>
        </w:trPr>
        <w:tc>
          <w:tcPr>
            <w:tcW w:w="173.60pt" w:type="dxa"/>
            <w:tcBorders>
              <w:top w:val="nil"/>
              <w:bottom w:val="nil"/>
            </w:tcBorders>
          </w:tcPr>
          <w:p w:rsidR="00E448B3" w:rsidRPr="00ED0FC4" w:rsidRDefault="00E448B3">
            <w:pPr>
              <w:pStyle w:val="TAC"/>
            </w:pPr>
            <w:r w:rsidRPr="00ED0FC4">
              <w:t>CBS-Message-Information-Length n</w:t>
            </w:r>
          </w:p>
        </w:tc>
        <w:tc>
          <w:tcPr>
            <w:tcW w:w="150.55pt" w:type="dxa"/>
            <w:tcBorders>
              <w:top w:val="nil"/>
              <w:bottom w:val="nil"/>
            </w:tcBorders>
          </w:tcPr>
          <w:p w:rsidR="00E448B3" w:rsidRPr="00ED0FC4" w:rsidRDefault="00E448B3">
            <w:pPr>
              <w:pStyle w:val="TAC"/>
            </w:pPr>
            <w:r w:rsidRPr="00ED0FC4">
              <w:t>9.3.20</w:t>
            </w:r>
          </w:p>
        </w:tc>
        <w:tc>
          <w:tcPr>
            <w:tcW w:w="150.55pt" w:type="dxa"/>
            <w:tcBorders>
              <w:top w:val="nil"/>
              <w:bottom w:val="nil"/>
            </w:tcBorders>
          </w:tcPr>
          <w:p w:rsidR="00E448B3" w:rsidRPr="00ED0FC4" w:rsidRDefault="00E448B3">
            <w:pPr>
              <w:pStyle w:val="TAC"/>
            </w:pPr>
            <w:r w:rsidRPr="00ED0FC4">
              <w:t>O</w:t>
            </w:r>
            <w:r w:rsidR="00313D52" w:rsidRPr="00ED0FC4">
              <w:t>/O</w:t>
            </w:r>
          </w:p>
        </w:tc>
      </w:tr>
      <w:tr w:rsidR="00C00044" w:rsidRPr="00ED0FC4">
        <w:tblPrEx>
          <w:tblCellMar>
            <w:top w:w="0pt" w:type="dxa"/>
            <w:bottom w:w="0pt" w:type="dxa"/>
          </w:tblCellMar>
        </w:tblPrEx>
        <w:trPr>
          <w:trHeight w:hRule="exact" w:val="240"/>
        </w:trPr>
        <w:tc>
          <w:tcPr>
            <w:tcW w:w="173.60pt" w:type="dxa"/>
            <w:tcBorders>
              <w:top w:val="nil"/>
              <w:bottom w:val="nil"/>
            </w:tcBorders>
          </w:tcPr>
          <w:p w:rsidR="00C00044" w:rsidRPr="00ED0FC4" w:rsidRDefault="00C00044">
            <w:pPr>
              <w:pStyle w:val="TAC"/>
            </w:pPr>
            <w:r w:rsidRPr="00ED0FC4">
              <w:rPr>
                <w:rFonts w:hint="eastAsia"/>
              </w:rPr>
              <w:t>Paging-ETWS-Indicator</w:t>
            </w:r>
          </w:p>
        </w:tc>
        <w:tc>
          <w:tcPr>
            <w:tcW w:w="150.55pt" w:type="dxa"/>
            <w:tcBorders>
              <w:top w:val="nil"/>
              <w:bottom w:val="nil"/>
            </w:tcBorders>
          </w:tcPr>
          <w:p w:rsidR="00C00044" w:rsidRPr="00ED0FC4" w:rsidRDefault="00C00044">
            <w:pPr>
              <w:pStyle w:val="TAC"/>
            </w:pPr>
            <w:r w:rsidRPr="00ED0FC4">
              <w:t>9.3.</w:t>
            </w:r>
            <w:r w:rsidR="009D37B1" w:rsidRPr="00ED0FC4">
              <w:t>23</w:t>
            </w:r>
          </w:p>
        </w:tc>
        <w:tc>
          <w:tcPr>
            <w:tcW w:w="150.55pt" w:type="dxa"/>
            <w:tcBorders>
              <w:top w:val="nil"/>
              <w:bottom w:val="nil"/>
            </w:tcBorders>
          </w:tcPr>
          <w:p w:rsidR="00C00044" w:rsidRPr="00ED0FC4" w:rsidRDefault="00C00044">
            <w:pPr>
              <w:pStyle w:val="TAC"/>
            </w:pPr>
            <w:r w:rsidRPr="00ED0FC4">
              <w:t>O</w:t>
            </w:r>
            <w:r w:rsidR="00313D52" w:rsidRPr="00ED0FC4">
              <w:t xml:space="preserve">/O </w:t>
            </w:r>
            <w:r w:rsidR="00313D52" w:rsidRPr="00ED0FC4">
              <w:rPr>
                <w:lang w:val="it-IT"/>
              </w:rPr>
              <w:t>(note 1)</w:t>
            </w:r>
          </w:p>
        </w:tc>
      </w:tr>
      <w:tr w:rsidR="00C00044" w:rsidRPr="00ED0FC4">
        <w:tblPrEx>
          <w:tblCellMar>
            <w:top w:w="0pt" w:type="dxa"/>
            <w:bottom w:w="0pt" w:type="dxa"/>
          </w:tblCellMar>
        </w:tblPrEx>
        <w:trPr>
          <w:trHeight w:hRule="exact" w:val="240"/>
        </w:trPr>
        <w:tc>
          <w:tcPr>
            <w:tcW w:w="173.60pt" w:type="dxa"/>
            <w:tcBorders>
              <w:top w:val="nil"/>
              <w:bottom w:val="nil"/>
            </w:tcBorders>
          </w:tcPr>
          <w:p w:rsidR="00C00044" w:rsidRPr="00ED0FC4" w:rsidRDefault="00C00044">
            <w:pPr>
              <w:pStyle w:val="TAC"/>
            </w:pPr>
            <w:r w:rsidRPr="00ED0FC4">
              <w:t>Warning-Type</w:t>
            </w:r>
          </w:p>
        </w:tc>
        <w:tc>
          <w:tcPr>
            <w:tcW w:w="150.55pt" w:type="dxa"/>
            <w:tcBorders>
              <w:top w:val="nil"/>
              <w:bottom w:val="nil"/>
            </w:tcBorders>
          </w:tcPr>
          <w:p w:rsidR="00C00044" w:rsidRPr="00ED0FC4" w:rsidRDefault="00C00044">
            <w:pPr>
              <w:pStyle w:val="TAC"/>
            </w:pPr>
            <w:r w:rsidRPr="00ED0FC4">
              <w:t>9.3.</w:t>
            </w:r>
            <w:r w:rsidR="009D37B1" w:rsidRPr="00ED0FC4">
              <w:t>24</w:t>
            </w:r>
          </w:p>
        </w:tc>
        <w:tc>
          <w:tcPr>
            <w:tcW w:w="150.55pt" w:type="dxa"/>
            <w:tcBorders>
              <w:top w:val="nil"/>
              <w:bottom w:val="nil"/>
            </w:tcBorders>
          </w:tcPr>
          <w:p w:rsidR="00C00044" w:rsidRPr="00ED0FC4" w:rsidRDefault="00C00044">
            <w:pPr>
              <w:pStyle w:val="TAC"/>
            </w:pPr>
            <w:r w:rsidRPr="00ED0FC4">
              <w:t>O</w:t>
            </w:r>
            <w:r w:rsidR="00313D52" w:rsidRPr="00ED0FC4">
              <w:t xml:space="preserve">/C </w:t>
            </w:r>
            <w:r w:rsidR="00313D52" w:rsidRPr="00ED0FC4">
              <w:rPr>
                <w:lang w:val="it-IT"/>
              </w:rPr>
              <w:t>(note 3)</w:t>
            </w:r>
          </w:p>
        </w:tc>
      </w:tr>
      <w:tr w:rsidR="008E6F8E" w:rsidRPr="00ED0FC4">
        <w:tblPrEx>
          <w:tblCellMar>
            <w:top w:w="0pt" w:type="dxa"/>
            <w:bottom w:w="0pt" w:type="dxa"/>
          </w:tblCellMar>
        </w:tblPrEx>
        <w:trPr>
          <w:trHeight w:hRule="exact" w:val="240"/>
        </w:trPr>
        <w:tc>
          <w:tcPr>
            <w:tcW w:w="173.60pt" w:type="dxa"/>
            <w:tcBorders>
              <w:top w:val="nil"/>
            </w:tcBorders>
          </w:tcPr>
          <w:p w:rsidR="008E6F8E" w:rsidRPr="00ED0FC4" w:rsidRDefault="008E6F8E">
            <w:pPr>
              <w:pStyle w:val="TAC"/>
            </w:pPr>
            <w:r w:rsidRPr="00ED0FC4">
              <w:t>Warning-Security-Information</w:t>
            </w:r>
          </w:p>
        </w:tc>
        <w:tc>
          <w:tcPr>
            <w:tcW w:w="150.55pt" w:type="dxa"/>
            <w:tcBorders>
              <w:top w:val="nil"/>
            </w:tcBorders>
          </w:tcPr>
          <w:p w:rsidR="008E6F8E" w:rsidRPr="00ED0FC4" w:rsidRDefault="008E6F8E">
            <w:pPr>
              <w:pStyle w:val="TAC"/>
            </w:pPr>
            <w:r w:rsidRPr="00ED0FC4">
              <w:t>9.3.25</w:t>
            </w:r>
          </w:p>
        </w:tc>
        <w:tc>
          <w:tcPr>
            <w:tcW w:w="150.55pt" w:type="dxa"/>
            <w:tcBorders>
              <w:top w:val="nil"/>
            </w:tcBorders>
          </w:tcPr>
          <w:p w:rsidR="008E6F8E" w:rsidRPr="00ED0FC4" w:rsidRDefault="008E6F8E">
            <w:pPr>
              <w:pStyle w:val="TAC"/>
            </w:pPr>
            <w:r w:rsidRPr="00ED0FC4">
              <w:t>O</w:t>
            </w:r>
            <w:r w:rsidR="00313D52" w:rsidRPr="00ED0FC4">
              <w:t xml:space="preserve">/C </w:t>
            </w:r>
            <w:r w:rsidR="00313D52" w:rsidRPr="00ED0FC4">
              <w:rPr>
                <w:lang w:val="it-IT"/>
              </w:rPr>
              <w:t>(note 3)</w:t>
            </w:r>
          </w:p>
        </w:tc>
      </w:tr>
      <w:tr w:rsidR="00313D52" w:rsidRPr="00ED0FC4" w:rsidTr="00313D52">
        <w:tblPrEx>
          <w:tblCellMar>
            <w:top w:w="0pt" w:type="dxa"/>
            <w:bottom w:w="0pt" w:type="dxa"/>
          </w:tblCellMar>
        </w:tblPrEx>
        <w:trPr>
          <w:trHeight w:hRule="exact" w:val="240"/>
        </w:trPr>
        <w:tc>
          <w:tcPr>
            <w:tcW w:w="173.60pt" w:type="dxa"/>
            <w:tcBorders>
              <w:top w:val="nil"/>
              <w:bottom w:val="nil"/>
            </w:tcBorders>
          </w:tcPr>
          <w:p w:rsidR="00313D52" w:rsidRPr="00ED0FC4" w:rsidRDefault="00313D52" w:rsidP="00313D52">
            <w:pPr>
              <w:pStyle w:val="TAC"/>
            </w:pPr>
            <w:r w:rsidRPr="00ED0FC4">
              <w:t>GSM only [Warning Period</w:t>
            </w:r>
          </w:p>
        </w:tc>
        <w:tc>
          <w:tcPr>
            <w:tcW w:w="150.55pt" w:type="dxa"/>
            <w:tcBorders>
              <w:top w:val="nil"/>
              <w:bottom w:val="nil"/>
            </w:tcBorders>
          </w:tcPr>
          <w:p w:rsidR="00313D52" w:rsidRPr="00ED0FC4" w:rsidRDefault="00313D52" w:rsidP="00313D52">
            <w:pPr>
              <w:pStyle w:val="TAC"/>
            </w:pPr>
            <w:r w:rsidRPr="00ED0FC4">
              <w:t>9.3.</w:t>
            </w:r>
            <w:r w:rsidR="00043C2C" w:rsidRPr="00ED0FC4">
              <w:t>26</w:t>
            </w:r>
          </w:p>
        </w:tc>
        <w:tc>
          <w:tcPr>
            <w:tcW w:w="150.55pt" w:type="dxa"/>
            <w:tcBorders>
              <w:top w:val="nil"/>
              <w:bottom w:val="nil"/>
            </w:tcBorders>
          </w:tcPr>
          <w:p w:rsidR="00313D52" w:rsidRPr="00ED0FC4" w:rsidRDefault="00313D52" w:rsidP="00313D52">
            <w:pPr>
              <w:pStyle w:val="TAC"/>
            </w:pPr>
            <w:r w:rsidRPr="00ED0FC4">
              <w:t xml:space="preserve">C] </w:t>
            </w:r>
            <w:r w:rsidRPr="00ED0FC4">
              <w:rPr>
                <w:lang w:val="it-IT"/>
              </w:rPr>
              <w:t>(note 3)</w:t>
            </w:r>
          </w:p>
        </w:tc>
      </w:tr>
      <w:tr w:rsidR="003D69C5" w:rsidRPr="00ED0FC4" w:rsidTr="003D69C5">
        <w:tblPrEx>
          <w:tblCellMar>
            <w:top w:w="0pt" w:type="dxa"/>
            <w:bottom w:w="0pt" w:type="dxa"/>
          </w:tblCellMar>
        </w:tblPrEx>
        <w:tc>
          <w:tcPr>
            <w:tcW w:w="173.60pt" w:type="dxa"/>
            <w:tcBorders>
              <w:top w:val="nil"/>
              <w:bottom w:val="nil"/>
            </w:tcBorders>
          </w:tcPr>
          <w:p w:rsidR="003D69C5" w:rsidRPr="00ED0FC4" w:rsidRDefault="003D69C5" w:rsidP="003D69C5">
            <w:pPr>
              <w:pStyle w:val="TAC"/>
              <w:overflowPunct/>
              <w:autoSpaceDE/>
              <w:autoSpaceDN/>
              <w:adjustRightInd/>
              <w:textAlignment w:val="auto"/>
            </w:pPr>
            <w:r w:rsidRPr="00ED0FC4">
              <w:t>UMTS only [Broadcast Message Content Validity Indicator</w:t>
            </w:r>
          </w:p>
        </w:tc>
        <w:tc>
          <w:tcPr>
            <w:tcW w:w="150.55pt" w:type="dxa"/>
            <w:tcBorders>
              <w:top w:val="nil"/>
              <w:bottom w:val="nil"/>
            </w:tcBorders>
          </w:tcPr>
          <w:p w:rsidR="003D69C5" w:rsidRPr="00ED0FC4" w:rsidRDefault="003D69C5" w:rsidP="00313D52">
            <w:pPr>
              <w:pStyle w:val="TAC"/>
            </w:pPr>
            <w:r w:rsidRPr="00ED0FC4">
              <w:t>9.3.48</w:t>
            </w:r>
          </w:p>
        </w:tc>
        <w:tc>
          <w:tcPr>
            <w:tcW w:w="150.55pt" w:type="dxa"/>
            <w:tcBorders>
              <w:top w:val="nil"/>
              <w:bottom w:val="nil"/>
            </w:tcBorders>
          </w:tcPr>
          <w:p w:rsidR="003D69C5" w:rsidRPr="00ED0FC4" w:rsidRDefault="003D69C5" w:rsidP="00313D52">
            <w:pPr>
              <w:pStyle w:val="TAC"/>
            </w:pPr>
            <w:r w:rsidRPr="00ED0FC4">
              <w:t>O] (note 4)</w:t>
            </w:r>
          </w:p>
        </w:tc>
      </w:tr>
      <w:tr w:rsidR="003D69C5" w:rsidRPr="00ED0FC4" w:rsidTr="00313D52">
        <w:tblPrEx>
          <w:tblCellMar>
            <w:top w:w="0pt" w:type="dxa"/>
            <w:bottom w:w="0pt" w:type="dxa"/>
          </w:tblCellMar>
        </w:tblPrEx>
        <w:trPr>
          <w:trHeight w:hRule="exact" w:val="742"/>
        </w:trPr>
        <w:tc>
          <w:tcPr>
            <w:tcW w:w="474.70pt" w:type="dxa"/>
            <w:gridSpan w:val="3"/>
            <w:tcBorders>
              <w:top w:val="nil"/>
              <w:bottom w:val="nil"/>
            </w:tcBorders>
          </w:tcPr>
          <w:p w:rsidR="003D69C5" w:rsidRPr="00ED0FC4" w:rsidRDefault="003D69C5" w:rsidP="00313D52">
            <w:pPr>
              <w:pStyle w:val="TAN"/>
            </w:pPr>
            <w:r w:rsidRPr="00ED0FC4">
              <w:t xml:space="preserve">NOTE 1: Only one of these two optional parameters may be simultaneously present in the primitive. The </w:t>
            </w:r>
            <w:r w:rsidRPr="00ED0FC4">
              <w:rPr>
                <w:i/>
              </w:rPr>
              <w:t>Channel Indicator</w:t>
            </w:r>
            <w:r w:rsidRPr="00ED0FC4">
              <w:t xml:space="preserve"> parameter is included if the primitive contains a CBS message. The </w:t>
            </w:r>
            <w:r w:rsidRPr="00ED0FC4">
              <w:rPr>
                <w:i/>
              </w:rPr>
              <w:t>Paging-ETWS-Indicator</w:t>
            </w:r>
            <w:r w:rsidRPr="00ED0FC4">
              <w:t xml:space="preserve"> parameter is included if the primitive contains an ETWS emergency message.</w:t>
            </w:r>
          </w:p>
        </w:tc>
      </w:tr>
      <w:tr w:rsidR="003D69C5" w:rsidRPr="00ED0FC4" w:rsidTr="00313D52">
        <w:tblPrEx>
          <w:tblCellMar>
            <w:top w:w="0pt" w:type="dxa"/>
            <w:bottom w:w="0pt" w:type="dxa"/>
          </w:tblCellMar>
        </w:tblPrEx>
        <w:trPr>
          <w:trHeight w:hRule="exact" w:val="742"/>
        </w:trPr>
        <w:tc>
          <w:tcPr>
            <w:tcW w:w="474.70pt" w:type="dxa"/>
            <w:gridSpan w:val="3"/>
            <w:tcBorders>
              <w:top w:val="nil"/>
              <w:bottom w:val="nil"/>
            </w:tcBorders>
          </w:tcPr>
          <w:p w:rsidR="003D69C5" w:rsidRPr="00ED0FC4" w:rsidRDefault="003D69C5" w:rsidP="00313D52">
            <w:pPr>
              <w:pStyle w:val="TAN"/>
            </w:pPr>
            <w:r w:rsidRPr="00ED0FC4">
              <w:t xml:space="preserve">NOTE 2: In GSM this parameter is included if the </w:t>
            </w:r>
            <w:r w:rsidRPr="00ED0FC4">
              <w:rPr>
                <w:i/>
              </w:rPr>
              <w:t>Channel Indicator</w:t>
            </w:r>
            <w:r w:rsidRPr="00ED0FC4">
              <w:t xml:space="preserve"> parameter is present in the primitive.</w:t>
            </w:r>
          </w:p>
        </w:tc>
      </w:tr>
      <w:tr w:rsidR="003D69C5" w:rsidRPr="00ED0FC4" w:rsidTr="00313D52">
        <w:tblPrEx>
          <w:tblCellMar>
            <w:top w:w="0pt" w:type="dxa"/>
            <w:bottom w:w="0pt" w:type="dxa"/>
          </w:tblCellMar>
        </w:tblPrEx>
        <w:trPr>
          <w:trHeight w:hRule="exact" w:val="742"/>
        </w:trPr>
        <w:tc>
          <w:tcPr>
            <w:tcW w:w="474.70pt" w:type="dxa"/>
            <w:gridSpan w:val="3"/>
            <w:tcBorders>
              <w:top w:val="nil"/>
              <w:bottom w:val="nil"/>
            </w:tcBorders>
          </w:tcPr>
          <w:p w:rsidR="003D69C5" w:rsidRPr="00ED0FC4" w:rsidRDefault="003D69C5" w:rsidP="00313D52">
            <w:pPr>
              <w:pStyle w:val="TAN"/>
            </w:pPr>
            <w:r w:rsidRPr="00ED0FC4">
              <w:t xml:space="preserve">NOTE 3: In GSM this parameter is included if the </w:t>
            </w:r>
            <w:r w:rsidRPr="00ED0FC4">
              <w:rPr>
                <w:i/>
              </w:rPr>
              <w:t>Paging-ETWS-</w:t>
            </w:r>
            <w:r w:rsidRPr="00ED0FC4">
              <w:rPr>
                <w:i/>
                <w:iCs/>
              </w:rPr>
              <w:t>Indicator</w:t>
            </w:r>
            <w:r w:rsidRPr="00ED0FC4">
              <w:t xml:space="preserve"> parameter is present in the primitive.</w:t>
            </w:r>
          </w:p>
          <w:p w:rsidR="003D69C5" w:rsidRPr="00ED0FC4" w:rsidRDefault="003D69C5" w:rsidP="00313D52">
            <w:pPr>
              <w:pStyle w:val="TAN"/>
            </w:pPr>
            <w:r w:rsidRPr="00ED0FC4">
              <w:t xml:space="preserve">NOTE 4: In UMTS this parameter is included if the </w:t>
            </w:r>
            <w:r w:rsidRPr="00ED0FC4">
              <w:rPr>
                <w:i/>
              </w:rPr>
              <w:t xml:space="preserve">Broadcast Message Content IE </w:t>
            </w:r>
            <w:r w:rsidRPr="00ED0FC4">
              <w:t xml:space="preserve">present in the primitive </w:t>
            </w:r>
            <w:r w:rsidRPr="00ED0FC4">
              <w:rPr>
                <w:i/>
              </w:rPr>
              <w:t>does not contain any valid information</w:t>
            </w:r>
            <w:r w:rsidRPr="00ED0FC4">
              <w:t xml:space="preserve">. </w:t>
            </w:r>
          </w:p>
        </w:tc>
      </w:tr>
    </w:tbl>
    <w:p w:rsidR="00E448B3" w:rsidRDefault="00E448B3"/>
    <w:p w:rsidR="00E448B3" w:rsidRDefault="00E448B3">
      <w:pPr>
        <w:rPr>
          <w:lang w:val="en-US"/>
        </w:rPr>
      </w:pPr>
      <w:r>
        <w:rPr>
          <w:lang w:val="en-US"/>
        </w:rPr>
        <w:t>This primitive is sent by the CBC to the BSC/RNC. As this primitive can be used either to broadcast a new CBS message or replace a CBS message already broadcast, the CBC will use the presence and content of the Old</w:t>
      </w:r>
      <w:r>
        <w:rPr>
          <w:lang w:val="en-US"/>
        </w:rPr>
        <w:noBreakHyphen/>
        <w:t>Serial</w:t>
      </w:r>
      <w:r>
        <w:rPr>
          <w:lang w:val="en-US"/>
        </w:rPr>
        <w:noBreakHyphen/>
        <w:t>Number and New-Serial-Number fields in this primitive to instruct the BSC/RNC as follows:</w:t>
      </w:r>
    </w:p>
    <w:p w:rsidR="00E448B3" w:rsidRDefault="00EB2010">
      <w:pPr>
        <w:pStyle w:val="B1"/>
      </w:pPr>
      <w:r>
        <w:t>a)</w:t>
      </w:r>
      <w:r w:rsidR="00E448B3">
        <w:tab/>
        <w:t>Old-Serial-Number not present/New-Serial-Number present</w:t>
      </w:r>
      <w:r>
        <w:t>:</w:t>
      </w:r>
    </w:p>
    <w:p w:rsidR="00E448B3" w:rsidRDefault="00E448B3" w:rsidP="00EB2010">
      <w:pPr>
        <w:pStyle w:val="B2"/>
      </w:pPr>
      <w:r>
        <w:lastRenderedPageBreak/>
        <w:t>-</w:t>
      </w:r>
      <w:r>
        <w:tab/>
        <w:t>This is a write request which will be interpreted by the BSC/RNC as an instruction to broadcast a new CBS message in all the cells of the Cell list.</w:t>
      </w:r>
    </w:p>
    <w:p w:rsidR="00E448B3" w:rsidRDefault="00E448B3" w:rsidP="00EB2010">
      <w:pPr>
        <w:pStyle w:val="B2"/>
      </w:pPr>
      <w:r>
        <w:t>-</w:t>
      </w:r>
      <w:r>
        <w:tab/>
        <w:t>GSM only [The CBS message will be broadcasted on the channel derived by the Channel Indicator (see the clause on parameters that describes the implicit value of the Channel Indicator when not present in the CBS message)].</w:t>
      </w:r>
    </w:p>
    <w:p w:rsidR="00E448B3" w:rsidRDefault="00E448B3" w:rsidP="00EB2010">
      <w:pPr>
        <w:pStyle w:val="B2"/>
      </w:pPr>
      <w:r>
        <w:t>The following table identifies the BSC/RNC's behaviour:</w:t>
      </w:r>
    </w:p>
    <w:tbl>
      <w:tblPr>
        <w:tblW w:w="0pt" w:type="auto"/>
        <w:tblInd w:w="33.75pt" w:type="dxa"/>
        <w:tblBorders>
          <w:top w:val="single" w:sz="4" w:space="0" w:color="auto"/>
          <w:start w:val="single" w:sz="4" w:space="0" w:color="auto"/>
          <w:bottom w:val="single" w:sz="4" w:space="0" w:color="auto"/>
          <w:end w:val="single" w:sz="4" w:space="0" w:color="auto"/>
          <w:insideH w:val="single" w:sz="6" w:space="0" w:color="auto"/>
          <w:insideV w:val="single" w:sz="6" w:space="0" w:color="auto"/>
        </w:tblBorders>
        <w:tblLayout w:type="fixed"/>
        <w:tblLook w:firstRow="0" w:lastRow="0" w:firstColumn="0" w:lastColumn="0" w:noHBand="0" w:noVBand="0"/>
      </w:tblPr>
      <w:tblGrid>
        <w:gridCol w:w="2748"/>
        <w:gridCol w:w="6147"/>
      </w:tblGrid>
      <w:tr w:rsidR="00E448B3" w:rsidRPr="00ED0FC4">
        <w:tblPrEx>
          <w:tblCellMar>
            <w:top w:w="0pt" w:type="dxa"/>
            <w:bottom w:w="0pt" w:type="dxa"/>
          </w:tblCellMar>
        </w:tblPrEx>
        <w:tc>
          <w:tcPr>
            <w:tcW w:w="137.40pt" w:type="dxa"/>
          </w:tcPr>
          <w:p w:rsidR="00E448B3" w:rsidRPr="00ED0FC4" w:rsidRDefault="00E448B3">
            <w:pPr>
              <w:pStyle w:val="TAH"/>
              <w:rPr>
                <w:lang w:val="en-US"/>
              </w:rPr>
            </w:pPr>
            <w:r w:rsidRPr="00ED0FC4">
              <w:rPr>
                <w:lang w:val="en-US"/>
              </w:rPr>
              <w:t>Success/Failure of write request</w:t>
            </w:r>
          </w:p>
        </w:tc>
        <w:tc>
          <w:tcPr>
            <w:tcW w:w="307.35pt" w:type="dxa"/>
          </w:tcPr>
          <w:p w:rsidR="00E448B3" w:rsidRPr="00ED0FC4" w:rsidRDefault="00E448B3">
            <w:pPr>
              <w:pStyle w:val="TAH"/>
              <w:rPr>
                <w:lang w:val="en-US"/>
              </w:rPr>
            </w:pPr>
            <w:r w:rsidRPr="00ED0FC4">
              <w:rPr>
                <w:lang w:val="en-US"/>
              </w:rPr>
              <w:t>BSC/RNC behaviour</w:t>
            </w:r>
          </w:p>
        </w:tc>
      </w:tr>
      <w:tr w:rsidR="00E448B3" w:rsidRPr="00ED0FC4">
        <w:tblPrEx>
          <w:tblCellMar>
            <w:top w:w="0pt" w:type="dxa"/>
            <w:bottom w:w="0pt" w:type="dxa"/>
          </w:tblCellMar>
        </w:tblPrEx>
        <w:tc>
          <w:tcPr>
            <w:tcW w:w="137.40pt" w:type="dxa"/>
          </w:tcPr>
          <w:p w:rsidR="00E448B3" w:rsidRPr="00ED0FC4" w:rsidRDefault="00E448B3">
            <w:pPr>
              <w:pStyle w:val="TAC"/>
              <w:rPr>
                <w:lang w:val="en-US"/>
              </w:rPr>
            </w:pPr>
          </w:p>
          <w:p w:rsidR="00E448B3" w:rsidRPr="00ED0FC4" w:rsidRDefault="00E448B3">
            <w:pPr>
              <w:pStyle w:val="TAC"/>
              <w:rPr>
                <w:lang w:val="en-US"/>
              </w:rPr>
            </w:pPr>
            <w:r w:rsidRPr="00ED0FC4">
              <w:rPr>
                <w:lang w:val="en-US"/>
              </w:rPr>
              <w:t>Success</w:t>
            </w:r>
          </w:p>
        </w:tc>
        <w:tc>
          <w:tcPr>
            <w:tcW w:w="307.35pt" w:type="dxa"/>
          </w:tcPr>
          <w:p w:rsidR="00E448B3" w:rsidRPr="00ED0FC4" w:rsidRDefault="00E448B3">
            <w:pPr>
              <w:pStyle w:val="TAL"/>
              <w:rPr>
                <w:lang w:val="en-US"/>
              </w:rPr>
            </w:pPr>
            <w:r w:rsidRPr="00ED0FC4">
              <w:rPr>
                <w:lang w:val="en-US"/>
              </w:rPr>
              <w:t>The BSC/RNC completes the following parameters to be returned in the Report PDU:</w:t>
            </w:r>
          </w:p>
          <w:p w:rsidR="00E448B3" w:rsidRPr="00ED0FC4" w:rsidRDefault="00E448B3">
            <w:pPr>
              <w:pStyle w:val="TAL"/>
              <w:numPr>
                <w:ilvl w:val="0"/>
                <w:numId w:val="32"/>
              </w:numPr>
              <w:rPr>
                <w:lang w:val="en-US"/>
              </w:rPr>
            </w:pPr>
            <w:r w:rsidRPr="00ED0FC4">
              <w:rPr>
                <w:lang w:val="en-US"/>
              </w:rPr>
              <w:t>a '0' value is entered in the number of broadcasts completed list for the cell</w:t>
            </w:r>
          </w:p>
          <w:p w:rsidR="00E448B3" w:rsidRPr="00ED0FC4" w:rsidRDefault="00E448B3">
            <w:pPr>
              <w:pStyle w:val="TAL"/>
              <w:numPr>
                <w:ilvl w:val="0"/>
                <w:numId w:val="32"/>
              </w:numPr>
              <w:rPr>
                <w:lang w:val="en-US"/>
              </w:rPr>
            </w:pPr>
            <w:r w:rsidRPr="00ED0FC4">
              <w:rPr>
                <w:lang w:val="en-US"/>
              </w:rPr>
              <w:t>no entry is made in the failure list for the cell</w:t>
            </w:r>
          </w:p>
        </w:tc>
      </w:tr>
      <w:tr w:rsidR="00E448B3" w:rsidRPr="00ED0FC4">
        <w:tblPrEx>
          <w:tblCellMar>
            <w:top w:w="0pt" w:type="dxa"/>
            <w:bottom w:w="0pt" w:type="dxa"/>
          </w:tblCellMar>
        </w:tblPrEx>
        <w:tc>
          <w:tcPr>
            <w:tcW w:w="137.40pt" w:type="dxa"/>
          </w:tcPr>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r w:rsidRPr="00ED0FC4">
              <w:rPr>
                <w:lang w:val="en-US"/>
              </w:rPr>
              <w:t>Failure</w:t>
            </w:r>
          </w:p>
        </w:tc>
        <w:tc>
          <w:tcPr>
            <w:tcW w:w="307.35pt" w:type="dxa"/>
          </w:tcPr>
          <w:p w:rsidR="00E448B3" w:rsidRPr="00ED0FC4" w:rsidRDefault="00E448B3">
            <w:pPr>
              <w:pStyle w:val="TAL"/>
              <w:rPr>
                <w:lang w:val="en-US"/>
              </w:rPr>
            </w:pPr>
            <w:r w:rsidRPr="00ED0FC4">
              <w:rPr>
                <w:lang w:val="en-US"/>
              </w:rPr>
              <w:t>The BSC/RNC completes the following parameters to be returned in the Report PDU:</w:t>
            </w:r>
          </w:p>
          <w:p w:rsidR="00E448B3" w:rsidRPr="00ED0FC4" w:rsidRDefault="00E448B3">
            <w:pPr>
              <w:pStyle w:val="TAL"/>
              <w:numPr>
                <w:ilvl w:val="0"/>
                <w:numId w:val="33"/>
              </w:numPr>
              <w:rPr>
                <w:lang w:val="en-US"/>
              </w:rPr>
            </w:pPr>
            <w:r w:rsidRPr="00ED0FC4">
              <w:rPr>
                <w:lang w:val="en-US"/>
              </w:rPr>
              <w:t>no entry is made in the number of broadcasts completed list for the cell</w:t>
            </w:r>
          </w:p>
          <w:p w:rsidR="00E448B3" w:rsidRPr="00ED0FC4" w:rsidRDefault="00E448B3">
            <w:pPr>
              <w:pStyle w:val="TAL"/>
              <w:numPr>
                <w:ilvl w:val="0"/>
                <w:numId w:val="33"/>
              </w:numPr>
              <w:rPr>
                <w:lang w:val="en-US"/>
              </w:rPr>
            </w:pPr>
            <w:r w:rsidRPr="00ED0FC4">
              <w:rPr>
                <w:lang w:val="en-US"/>
              </w:rPr>
              <w:t>an entry is made in the failure list for the new CBS message identifying the failure cause for the cell</w:t>
            </w:r>
          </w:p>
        </w:tc>
      </w:tr>
    </w:tbl>
    <w:p w:rsidR="00E448B3" w:rsidRDefault="00E448B3"/>
    <w:p w:rsidR="00E448B3" w:rsidRDefault="00E448B3" w:rsidP="00EB2010">
      <w:pPr>
        <w:pStyle w:val="B2"/>
      </w:pPr>
      <w:r>
        <w:t>-</w:t>
      </w:r>
      <w:r>
        <w:tab/>
        <w:t>The BSC/RNC will build as many message references as the number of cells in the list. These message references will be used in particular in the subsequent primitives.</w:t>
      </w:r>
    </w:p>
    <w:p w:rsidR="00E448B3" w:rsidRDefault="00E448B3" w:rsidP="00EB2010">
      <w:pPr>
        <w:pStyle w:val="B2"/>
      </w:pPr>
      <w:r>
        <w:t>-</w:t>
      </w:r>
      <w:r>
        <w:tab/>
        <w:t>When a message reference is already known by the BSC/RNC for certain cells in the list (even if the Update field of the Serial-Number is different), the primitive will be rejected for those cells with the cause "message reference already used". The list of cells where the message reference is not valid will be provided in the failure list of the REPORT primitive. For these cells no entry will be made in the number of broadcasts completed parameter.</w:t>
      </w:r>
    </w:p>
    <w:p w:rsidR="00E448B3" w:rsidRDefault="00EB2010">
      <w:pPr>
        <w:pStyle w:val="B1"/>
      </w:pPr>
      <w:r>
        <w:t>b)</w:t>
      </w:r>
      <w:r w:rsidR="00E448B3">
        <w:tab/>
        <w:t>Old-Serial-Number present/New-Serial-Number present.</w:t>
      </w:r>
    </w:p>
    <w:p w:rsidR="00E448B3" w:rsidRDefault="00E448B3" w:rsidP="00EB2010">
      <w:pPr>
        <w:pStyle w:val="B2"/>
      </w:pPr>
      <w:r>
        <w:t>-</w:t>
      </w:r>
      <w:r>
        <w:tab/>
        <w:t>This is a replace request which will be interpreted by the BSC/RNC as a kill request for the CBS message with the old serial number, followed by a write request for the CBS message with the new serial number. The handling of the new serial number in the write part of this request, is as described above in the write request where no Old-Serial-Number is supplied. These two kill and write requests are executed sequentially. If the kill request is unsuccessful, the BSC/RNC does not proceed to execute the write request. The kill request will stop broadcast of, and cause all information currently associated with the combination of message identifier, old serial number, GSM only [Channel Indicator] and the list of cells in the Cell list to be deleted from the cells in the BSC/RNC (i.e. for all cells provided in the Cell-List parameter). If the kill request is successful, the subsequent write request information conveyed in the primitive replaces the killed CBS message. The following table identifies the BSC/RNC's behaviour:</w:t>
      </w:r>
    </w:p>
    <w:tbl>
      <w:tblPr>
        <w:tblW w:w="0pt" w:type="auto"/>
        <w:tblInd w:w="33.75pt" w:type="dxa"/>
        <w:tblBorders>
          <w:top w:val="single" w:sz="12" w:space="0" w:color="auto"/>
          <w:start w:val="single" w:sz="12" w:space="0" w:color="auto"/>
          <w:bottom w:val="single" w:sz="12" w:space="0" w:color="auto"/>
          <w:end w:val="single" w:sz="12" w:space="0" w:color="auto"/>
          <w:insideH w:val="single" w:sz="6" w:space="0" w:color="auto"/>
          <w:insideV w:val="single" w:sz="6" w:space="0" w:color="auto"/>
        </w:tblBorders>
        <w:tblLayout w:type="fixed"/>
        <w:tblLook w:firstRow="0" w:lastRow="0" w:firstColumn="0" w:lastColumn="0" w:noHBand="0" w:noVBand="0"/>
      </w:tblPr>
      <w:tblGrid>
        <w:gridCol w:w="2748"/>
        <w:gridCol w:w="6147"/>
      </w:tblGrid>
      <w:tr w:rsidR="00E448B3" w:rsidRPr="00ED0FC4">
        <w:tblPrEx>
          <w:tblCellMar>
            <w:top w:w="0pt" w:type="dxa"/>
            <w:bottom w:w="0pt" w:type="dxa"/>
          </w:tblCellMar>
        </w:tblPrEx>
        <w:tc>
          <w:tcPr>
            <w:tcW w:w="137.40pt" w:type="dxa"/>
          </w:tcPr>
          <w:p w:rsidR="00E448B3" w:rsidRPr="00ED0FC4" w:rsidRDefault="00E448B3">
            <w:pPr>
              <w:pStyle w:val="TAH"/>
              <w:rPr>
                <w:lang w:val="en-US"/>
              </w:rPr>
            </w:pPr>
            <w:r w:rsidRPr="00ED0FC4">
              <w:rPr>
                <w:lang w:val="en-US"/>
              </w:rPr>
              <w:lastRenderedPageBreak/>
              <w:t>Success/Failure of kill request</w:t>
            </w:r>
          </w:p>
        </w:tc>
        <w:tc>
          <w:tcPr>
            <w:tcW w:w="307.35pt" w:type="dxa"/>
          </w:tcPr>
          <w:p w:rsidR="00E448B3" w:rsidRPr="00ED0FC4" w:rsidRDefault="00E448B3">
            <w:pPr>
              <w:pStyle w:val="TAH"/>
              <w:rPr>
                <w:lang w:val="en-US"/>
              </w:rPr>
            </w:pPr>
            <w:r w:rsidRPr="00ED0FC4">
              <w:rPr>
                <w:lang w:val="en-US"/>
              </w:rPr>
              <w:t xml:space="preserve"> BSC/RNC behaviour</w:t>
            </w:r>
          </w:p>
        </w:tc>
      </w:tr>
      <w:tr w:rsidR="00E448B3" w:rsidRPr="00ED0FC4">
        <w:tblPrEx>
          <w:tblCellMar>
            <w:top w:w="0pt" w:type="dxa"/>
            <w:bottom w:w="0pt" w:type="dxa"/>
          </w:tblCellMar>
        </w:tblPrEx>
        <w:tc>
          <w:tcPr>
            <w:tcW w:w="137.40pt" w:type="dxa"/>
          </w:tcPr>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r w:rsidRPr="00ED0FC4">
              <w:rPr>
                <w:lang w:val="en-US"/>
              </w:rPr>
              <w:t>Success</w:t>
            </w:r>
          </w:p>
        </w:tc>
        <w:tc>
          <w:tcPr>
            <w:tcW w:w="307.35pt" w:type="dxa"/>
          </w:tcPr>
          <w:p w:rsidR="00E448B3" w:rsidRPr="00ED0FC4" w:rsidRDefault="00E448B3">
            <w:pPr>
              <w:pStyle w:val="TAL"/>
              <w:rPr>
                <w:lang w:val="en-US"/>
              </w:rPr>
            </w:pPr>
            <w:r w:rsidRPr="00ED0FC4">
              <w:rPr>
                <w:lang w:val="en-US"/>
              </w:rPr>
              <w:t>The BSC/RNC proceeds to execute the write request:</w:t>
            </w:r>
          </w:p>
          <w:p w:rsidR="00E448B3" w:rsidRPr="00ED0FC4" w:rsidRDefault="00E448B3">
            <w:pPr>
              <w:pStyle w:val="TAL"/>
              <w:numPr>
                <w:ilvl w:val="0"/>
                <w:numId w:val="34"/>
              </w:numPr>
              <w:ind w:start="13.15pt"/>
              <w:rPr>
                <w:lang w:val="en-US"/>
              </w:rPr>
            </w:pPr>
            <w:r w:rsidRPr="00ED0FC4">
              <w:rPr>
                <w:lang w:val="en-US"/>
              </w:rPr>
              <w:t>Write successful: the BSC/RNC completes the following parameters to be returned in the Report PDU:</w:t>
            </w:r>
          </w:p>
          <w:p w:rsidR="00E448B3" w:rsidRPr="00ED0FC4" w:rsidRDefault="00E448B3">
            <w:pPr>
              <w:pStyle w:val="TAL"/>
              <w:numPr>
                <w:ilvl w:val="0"/>
                <w:numId w:val="34"/>
              </w:numPr>
              <w:ind w:start="27.30pt"/>
              <w:rPr>
                <w:lang w:val="en-US"/>
              </w:rPr>
            </w:pPr>
            <w:r w:rsidRPr="00ED0FC4">
              <w:rPr>
                <w:lang w:val="en-US"/>
              </w:rPr>
              <w:t>An entry is made in the number of broadcasts completed list for the cell.</w:t>
            </w:r>
          </w:p>
          <w:p w:rsidR="00E448B3" w:rsidRPr="00ED0FC4" w:rsidRDefault="00E448B3">
            <w:pPr>
              <w:pStyle w:val="TAL"/>
              <w:numPr>
                <w:ilvl w:val="0"/>
                <w:numId w:val="34"/>
              </w:numPr>
              <w:ind w:start="27.30pt"/>
              <w:rPr>
                <w:lang w:val="en-US"/>
              </w:rPr>
            </w:pPr>
            <w:r w:rsidRPr="00ED0FC4">
              <w:rPr>
                <w:lang w:val="en-US"/>
              </w:rPr>
              <w:t>No entry is made in the failure list for the cell.</w:t>
            </w:r>
          </w:p>
          <w:p w:rsidR="00E448B3" w:rsidRPr="00ED0FC4" w:rsidRDefault="00E448B3">
            <w:pPr>
              <w:pStyle w:val="TAL"/>
              <w:numPr>
                <w:ilvl w:val="0"/>
                <w:numId w:val="34"/>
              </w:numPr>
              <w:ind w:start="13.15pt"/>
              <w:rPr>
                <w:lang w:val="en-US"/>
              </w:rPr>
            </w:pPr>
            <w:r w:rsidRPr="00ED0FC4">
              <w:rPr>
                <w:lang w:val="en-US"/>
              </w:rPr>
              <w:t>Write unsuccessful: the BSC/RNC completes the following parameters to be returned in the Report PDU:</w:t>
            </w:r>
          </w:p>
          <w:p w:rsidR="00E448B3" w:rsidRPr="00ED0FC4" w:rsidRDefault="00E448B3">
            <w:pPr>
              <w:pStyle w:val="TAL"/>
              <w:numPr>
                <w:ilvl w:val="0"/>
                <w:numId w:val="34"/>
              </w:numPr>
              <w:ind w:start="27.30pt"/>
              <w:rPr>
                <w:lang w:val="en-US"/>
              </w:rPr>
            </w:pPr>
            <w:r w:rsidRPr="00ED0FC4">
              <w:rPr>
                <w:lang w:val="en-US"/>
              </w:rPr>
              <w:t>An entry is made in the number of broadcasts completed list for the cell.</w:t>
            </w:r>
          </w:p>
          <w:p w:rsidR="00E448B3" w:rsidRPr="00ED0FC4" w:rsidRDefault="00E448B3">
            <w:pPr>
              <w:pStyle w:val="TAL"/>
              <w:numPr>
                <w:ilvl w:val="0"/>
                <w:numId w:val="34"/>
              </w:numPr>
              <w:ind w:start="27.30pt"/>
              <w:rPr>
                <w:lang w:val="en-US"/>
              </w:rPr>
            </w:pPr>
            <w:r w:rsidRPr="00ED0FC4">
              <w:rPr>
                <w:lang w:val="en-US"/>
              </w:rPr>
              <w:t>An entry is made in the failure list for the new CBS message identifying the failure cause for the cell.</w:t>
            </w:r>
          </w:p>
        </w:tc>
      </w:tr>
      <w:tr w:rsidR="00E448B3" w:rsidRPr="00ED0FC4">
        <w:tblPrEx>
          <w:tblCellMar>
            <w:top w:w="0pt" w:type="dxa"/>
            <w:bottom w:w="0pt" w:type="dxa"/>
          </w:tblCellMar>
        </w:tblPrEx>
        <w:tc>
          <w:tcPr>
            <w:tcW w:w="137.40pt" w:type="dxa"/>
          </w:tcPr>
          <w:p w:rsidR="00E448B3" w:rsidRPr="00ED0FC4" w:rsidRDefault="00E448B3">
            <w:pPr>
              <w:pStyle w:val="TAC"/>
              <w:rPr>
                <w:lang w:val="en-US"/>
              </w:rPr>
            </w:pPr>
          </w:p>
          <w:p w:rsidR="00E448B3" w:rsidRPr="00ED0FC4" w:rsidRDefault="00E448B3">
            <w:pPr>
              <w:pStyle w:val="TAC"/>
              <w:rPr>
                <w:lang w:val="en-US"/>
              </w:rPr>
            </w:pPr>
          </w:p>
          <w:p w:rsidR="00E448B3" w:rsidRPr="00ED0FC4" w:rsidRDefault="00E448B3">
            <w:pPr>
              <w:pStyle w:val="TAC"/>
              <w:rPr>
                <w:lang w:val="en-US"/>
              </w:rPr>
            </w:pPr>
            <w:r w:rsidRPr="00ED0FC4">
              <w:rPr>
                <w:lang w:val="en-US"/>
              </w:rPr>
              <w:t>Failure</w:t>
            </w:r>
          </w:p>
        </w:tc>
        <w:tc>
          <w:tcPr>
            <w:tcW w:w="307.35pt" w:type="dxa"/>
          </w:tcPr>
          <w:p w:rsidR="00E448B3" w:rsidRPr="00ED0FC4" w:rsidRDefault="00E448B3">
            <w:pPr>
              <w:pStyle w:val="TAL"/>
              <w:rPr>
                <w:lang w:val="en-US"/>
              </w:rPr>
            </w:pPr>
            <w:r w:rsidRPr="00ED0FC4">
              <w:rPr>
                <w:lang w:val="en-US"/>
              </w:rPr>
              <w:t>The BSC/RNC does not proceed to execute the write request, and completes the following parameters to be returned in the Report PDU:</w:t>
            </w:r>
          </w:p>
          <w:p w:rsidR="00E448B3" w:rsidRPr="00ED0FC4" w:rsidRDefault="00E448B3">
            <w:pPr>
              <w:pStyle w:val="TAL"/>
              <w:numPr>
                <w:ilvl w:val="0"/>
                <w:numId w:val="35"/>
              </w:numPr>
              <w:ind w:start="13.15pt"/>
              <w:rPr>
                <w:lang w:val="en-US"/>
              </w:rPr>
            </w:pPr>
            <w:r w:rsidRPr="00ED0FC4">
              <w:rPr>
                <w:lang w:val="en-US"/>
              </w:rPr>
              <w:t>no entry is made in the number of completed broadcasts list.</w:t>
            </w:r>
          </w:p>
          <w:p w:rsidR="00E448B3" w:rsidRPr="00ED0FC4" w:rsidRDefault="00E448B3">
            <w:pPr>
              <w:pStyle w:val="TAL"/>
              <w:numPr>
                <w:ilvl w:val="0"/>
                <w:numId w:val="35"/>
              </w:numPr>
              <w:ind w:start="13.15pt"/>
              <w:rPr>
                <w:lang w:val="en-US"/>
              </w:rPr>
            </w:pPr>
            <w:r w:rsidRPr="00ED0FC4">
              <w:rPr>
                <w:lang w:val="en-US"/>
              </w:rPr>
              <w:t>an entry is made for the old CBS message in the failure list identifying the failure cause for the cell.</w:t>
            </w:r>
          </w:p>
        </w:tc>
      </w:tr>
    </w:tbl>
    <w:p w:rsidR="00E448B3" w:rsidRDefault="00E448B3">
      <w:pPr>
        <w:rPr>
          <w:lang w:val="en-US"/>
        </w:rPr>
      </w:pPr>
    </w:p>
    <w:p w:rsidR="00E448B3" w:rsidRDefault="00E448B3">
      <w:pPr>
        <w:rPr>
          <w:lang w:val="en-US"/>
        </w:rPr>
      </w:pPr>
      <w:r>
        <w:rPr>
          <w:lang w:val="en-US"/>
        </w:rPr>
        <w:t>All cells which should perform the broadcasting are mentioned in the Cell-List parameter.</w:t>
      </w:r>
    </w:p>
    <w:p w:rsidR="00E448B3" w:rsidRDefault="00E448B3">
      <w:pPr>
        <w:rPr>
          <w:lang w:val="en-US"/>
        </w:rPr>
      </w:pPr>
      <w:r>
        <w:rPr>
          <w:lang w:val="en-US"/>
        </w:rPr>
        <w:t>The broadcast of the referenced CBS message in the cells which are not mentioned in the Cell-List remains unaffected.</w:t>
      </w:r>
    </w:p>
    <w:p w:rsidR="00E448B3" w:rsidRDefault="00E448B3">
      <w:pPr>
        <w:rPr>
          <w:lang w:val="en-US"/>
        </w:rPr>
      </w:pPr>
      <w:r>
        <w:rPr>
          <w:lang w:val="en-US"/>
        </w:rPr>
        <w:t>If no category is present, the default category is interpreted by the BSC/RNC, see the parameter clause.</w:t>
      </w:r>
    </w:p>
    <w:p w:rsidR="00E448B3" w:rsidRDefault="00E448B3">
      <w:pPr>
        <w:rPr>
          <w:lang w:val="en-US"/>
        </w:rPr>
      </w:pPr>
      <w:r>
        <w:rPr>
          <w:lang w:val="en-US"/>
        </w:rPr>
        <w:t>This primitive is responded by a REPORT or REJECT primitive.</w:t>
      </w:r>
    </w:p>
    <w:p w:rsidR="00E448B3" w:rsidRDefault="00E448B3">
      <w:pPr>
        <w:pStyle w:val="NO"/>
      </w:pPr>
      <w:r>
        <w:t>NOTE:</w:t>
      </w:r>
      <w:r>
        <w:tab/>
        <w:t>GSM only [In the case of multipage CBS messages, the individual pages are considered as independent by the BSC scheduling algorithm].</w:t>
      </w:r>
    </w:p>
    <w:p w:rsidR="00E448B3" w:rsidRDefault="00E448B3">
      <w:pPr>
        <w:pStyle w:val="3"/>
      </w:pPr>
      <w:bookmarkStart w:id="79" w:name="_Toc509929740"/>
      <w:r>
        <w:t>9.2.3</w:t>
      </w:r>
      <w:r>
        <w:tab/>
        <w:t>KILL Request/Indication</w:t>
      </w:r>
      <w:bookmarkEnd w:id="79"/>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pPr>
            <w:r w:rsidRPr="00ED0FC4">
              <w:t>REFERENCE</w:t>
            </w:r>
          </w:p>
        </w:tc>
        <w:tc>
          <w:tcPr>
            <w:tcW w:w="158.20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C"/>
            </w:pPr>
            <w:r w:rsidRPr="00ED0FC4">
              <w:t>Message-Identifier</w:t>
            </w:r>
          </w:p>
        </w:tc>
        <w:tc>
          <w:tcPr>
            <w:tcW w:w="158.20pt" w:type="dxa"/>
            <w:tcBorders>
              <w:bottom w:val="nil"/>
            </w:tcBorders>
          </w:tcPr>
          <w:p w:rsidR="00E448B3" w:rsidRPr="00ED0FC4" w:rsidRDefault="00E448B3">
            <w:pPr>
              <w:pStyle w:val="TAC"/>
            </w:pPr>
            <w:r w:rsidRPr="00ED0FC4">
              <w:t>9.3.1</w:t>
            </w:r>
          </w:p>
        </w:tc>
        <w:tc>
          <w:tcPr>
            <w:tcW w:w="158.20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Old-Serial-Number</w:t>
            </w:r>
          </w:p>
        </w:tc>
        <w:tc>
          <w:tcPr>
            <w:tcW w:w="158.20pt" w:type="dxa"/>
            <w:tcBorders>
              <w:top w:val="nil"/>
              <w:bottom w:val="nil"/>
            </w:tcBorders>
          </w:tcPr>
          <w:p w:rsidR="00E448B3" w:rsidRPr="00ED0FC4" w:rsidRDefault="00E448B3">
            <w:pPr>
              <w:pStyle w:val="TAC"/>
            </w:pPr>
            <w:r w:rsidRPr="00ED0FC4">
              <w:t>9.3.2</w:t>
            </w:r>
          </w:p>
        </w:tc>
        <w:tc>
          <w:tcPr>
            <w:tcW w:w="158.20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Cell-List</w:t>
            </w:r>
          </w:p>
        </w:tc>
        <w:tc>
          <w:tcPr>
            <w:tcW w:w="158.20pt" w:type="dxa"/>
            <w:tcBorders>
              <w:top w:val="nil"/>
              <w:bottom w:val="nil"/>
            </w:tcBorders>
          </w:tcPr>
          <w:p w:rsidR="00E448B3" w:rsidRPr="00ED0FC4" w:rsidRDefault="00E448B3">
            <w:pPr>
              <w:pStyle w:val="TAC"/>
            </w:pPr>
            <w:r w:rsidRPr="00ED0FC4">
              <w:t>9.3.5.1</w:t>
            </w:r>
          </w:p>
        </w:tc>
        <w:tc>
          <w:tcPr>
            <w:tcW w:w="158.20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pPr>
            <w:r w:rsidRPr="00ED0FC4">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is sent by the CBC to the BSC/RNC. The CBC will use this primitive to kill the message indicated by the combination of message identifier, serial number, GSM only [Channel Indicator] and the cells indicated in the Cell-List of this KILL request, i.e. the primitive will halt broadcast of the message in the indicated cells and remove any knowledge of the message from the BSC/RNC for these cells. The broadcast of the referenced message in the cells which are not mentioned in the Cell-List remains unaffected. This primitive is responded with a REPORT or REJECT primitive.</w:t>
      </w:r>
    </w:p>
    <w:p w:rsidR="00E448B3" w:rsidRDefault="00E448B3">
      <w:pPr>
        <w:pStyle w:val="3"/>
      </w:pPr>
      <w:bookmarkStart w:id="80" w:name="_Toc509929741"/>
      <w:r>
        <w:t>9.2.4</w:t>
      </w:r>
      <w:r>
        <w:tab/>
        <w:t>REPORT Response/Confirm</w:t>
      </w:r>
      <w:bookmarkEnd w:id="80"/>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pPr>
            <w:r w:rsidRPr="00ED0FC4">
              <w:t>REFERENCE</w:t>
            </w:r>
          </w:p>
        </w:tc>
        <w:tc>
          <w:tcPr>
            <w:tcW w:w="158.20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C"/>
            </w:pPr>
            <w:r w:rsidRPr="00ED0FC4">
              <w:t>Message-Identifier</w:t>
            </w:r>
          </w:p>
        </w:tc>
        <w:tc>
          <w:tcPr>
            <w:tcW w:w="158.20pt" w:type="dxa"/>
            <w:tcBorders>
              <w:bottom w:val="nil"/>
            </w:tcBorders>
          </w:tcPr>
          <w:p w:rsidR="00E448B3" w:rsidRPr="00ED0FC4" w:rsidRDefault="00E448B3">
            <w:pPr>
              <w:pStyle w:val="TAC"/>
            </w:pPr>
            <w:r w:rsidRPr="00ED0FC4">
              <w:t>9.3.1</w:t>
            </w:r>
          </w:p>
        </w:tc>
        <w:tc>
          <w:tcPr>
            <w:tcW w:w="158.20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Serial-Number</w:t>
            </w:r>
          </w:p>
        </w:tc>
        <w:tc>
          <w:tcPr>
            <w:tcW w:w="158.20pt" w:type="dxa"/>
            <w:tcBorders>
              <w:top w:val="nil"/>
              <w:bottom w:val="nil"/>
            </w:tcBorders>
          </w:tcPr>
          <w:p w:rsidR="00E448B3" w:rsidRPr="00ED0FC4" w:rsidRDefault="00E448B3">
            <w:pPr>
              <w:pStyle w:val="TAC"/>
            </w:pPr>
            <w:r w:rsidRPr="00ED0FC4">
              <w:t>9.3.2/9.3.3</w:t>
            </w:r>
          </w:p>
        </w:tc>
        <w:tc>
          <w:tcPr>
            <w:tcW w:w="158.20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GSM only [Channel Indicator</w:t>
            </w:r>
          </w:p>
        </w:tc>
        <w:tc>
          <w:tcPr>
            <w:tcW w:w="158.20pt" w:type="dxa"/>
            <w:tcBorders>
              <w:top w:val="nil"/>
              <w:bottom w:val="nil"/>
            </w:tcBorders>
          </w:tcPr>
          <w:p w:rsidR="00E448B3" w:rsidRPr="00ED0FC4" w:rsidRDefault="00E448B3">
            <w:pPr>
              <w:pStyle w:val="TAC"/>
            </w:pPr>
            <w:r w:rsidRPr="00ED0FC4">
              <w:t>9.3.6</w:t>
            </w:r>
          </w:p>
        </w:tc>
        <w:tc>
          <w:tcPr>
            <w:tcW w:w="158.20pt" w:type="dxa"/>
            <w:tcBorders>
              <w:top w:val="nil"/>
              <w:bottom w:val="nil"/>
            </w:tcBorders>
          </w:tcPr>
          <w:p w:rsidR="00E448B3" w:rsidRPr="00ED0FC4" w:rsidRDefault="00E448B3">
            <w:pPr>
              <w:pStyle w:val="TAC"/>
            </w:pPr>
            <w:r w:rsidRPr="00ED0FC4">
              <w:t>O]</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No-of-Broadcasts-Completed-List</w:t>
            </w:r>
          </w:p>
        </w:tc>
        <w:tc>
          <w:tcPr>
            <w:tcW w:w="158.20pt" w:type="dxa"/>
            <w:tcBorders>
              <w:top w:val="nil"/>
              <w:bottom w:val="nil"/>
            </w:tcBorders>
          </w:tcPr>
          <w:p w:rsidR="00E448B3" w:rsidRPr="00ED0FC4" w:rsidRDefault="00E448B3">
            <w:pPr>
              <w:pStyle w:val="TAC"/>
              <w:rPr>
                <w:lang w:val="it-IT"/>
              </w:rPr>
            </w:pPr>
            <w:r w:rsidRPr="00ED0FC4">
              <w:rPr>
                <w:lang w:val="it-IT"/>
              </w:rPr>
              <w:t>9.3.10</w:t>
            </w:r>
          </w:p>
        </w:tc>
        <w:tc>
          <w:tcPr>
            <w:tcW w:w="158.20pt" w:type="dxa"/>
            <w:tcBorders>
              <w:top w:val="nil"/>
              <w:bottom w:val="nil"/>
            </w:tcBorders>
          </w:tcPr>
          <w:p w:rsidR="00E448B3" w:rsidRPr="00ED0FC4" w:rsidRDefault="00E448B3">
            <w:pPr>
              <w:pStyle w:val="TAC"/>
              <w:rPr>
                <w:lang w:val="it-IT"/>
              </w:rPr>
            </w:pPr>
            <w:r w:rsidRPr="00ED0FC4">
              <w:rPr>
                <w:lang w:val="it-IT"/>
              </w:rPr>
              <w:t>O</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rPr>
                <w:lang w:val="it-IT"/>
              </w:rPr>
            </w:pPr>
            <w:r w:rsidRPr="00ED0FC4">
              <w:rPr>
                <w:lang w:val="it-IT"/>
              </w:rPr>
              <w:t>Failure-List</w:t>
            </w:r>
          </w:p>
        </w:tc>
        <w:tc>
          <w:tcPr>
            <w:tcW w:w="158.20pt" w:type="dxa"/>
            <w:tcBorders>
              <w:top w:val="nil"/>
            </w:tcBorders>
          </w:tcPr>
          <w:p w:rsidR="00E448B3" w:rsidRPr="00ED0FC4" w:rsidRDefault="00E448B3">
            <w:pPr>
              <w:pStyle w:val="TAC"/>
            </w:pPr>
            <w:r w:rsidRPr="00ED0FC4">
              <w:t>9.3.14</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spacing w:after="6pt"/>
        <w:rPr>
          <w:lang w:val="en-US"/>
        </w:rPr>
      </w:pPr>
      <w:r>
        <w:rPr>
          <w:lang w:val="en-US"/>
        </w:rPr>
        <w:t>This primitive will be sent by the BSC/RNC to the CBC in response to WRITE-REPLACE and KILL primitives. The Serial-Number field will contain the old serial number if this primitive is sent in response to a KILL primitive, and the new serial number if the primitive is sent in response to a WRITE-REPLACE primitive.</w:t>
      </w:r>
    </w:p>
    <w:p w:rsidR="00E448B3" w:rsidRDefault="00E448B3">
      <w:pPr>
        <w:rPr>
          <w:lang w:val="en-US"/>
        </w:rPr>
      </w:pPr>
      <w:r>
        <w:rPr>
          <w:lang w:val="en-US"/>
        </w:rPr>
        <w:lastRenderedPageBreak/>
        <w:t>The No-of-Broadcasts-Completed-List</w:t>
      </w:r>
      <w:r w:rsidR="00302E0B">
        <w:rPr>
          <w:lang w:val="en-US"/>
        </w:rPr>
        <w:t>,</w:t>
      </w:r>
      <w:r>
        <w:rPr>
          <w:lang w:val="en-US"/>
        </w:rPr>
        <w:t xml:space="preserve"> if present, may contain for each cell the number of broadcasts of the (replaced or killed) CB message with the old message reference sent to this particular cell for broadcast. The serial number information element in the case of a WRITE-REPLACE does not refer to the message for which the number of broadcasts completed information is supplied. The Failure-List</w:t>
      </w:r>
      <w:r w:rsidR="00302E0B">
        <w:rPr>
          <w:lang w:val="en-US"/>
        </w:rPr>
        <w:t>,</w:t>
      </w:r>
      <w:r>
        <w:rPr>
          <w:lang w:val="en-US"/>
        </w:rPr>
        <w:t xml:space="preserve"> if present, may contain those cells which were present in the related WRITE-REPLACE or KILL primitive and failed the requested operation.</w:t>
      </w:r>
    </w:p>
    <w:p w:rsidR="00E448B3" w:rsidRDefault="00E448B3">
      <w:pPr>
        <w:pStyle w:val="3"/>
      </w:pPr>
      <w:bookmarkStart w:id="81" w:name="_Toc509929742"/>
      <w:r>
        <w:t>9.2.5</w:t>
      </w:r>
      <w:r>
        <w:tab/>
        <w:t>STATUS-LOAD-QUERY Request/Indication</w:t>
      </w:r>
      <w:bookmarkEnd w:id="81"/>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Pr>
          <w:p w:rsidR="00E448B3" w:rsidRPr="00ED0FC4" w:rsidRDefault="00E448B3">
            <w:pPr>
              <w:pStyle w:val="TAH"/>
            </w:pPr>
            <w:r w:rsidRPr="00ED0FC4">
              <w:t>PARAMETER</w:t>
            </w:r>
          </w:p>
        </w:tc>
        <w:tc>
          <w:tcPr>
            <w:tcW w:w="158.20pt" w:type="dxa"/>
          </w:tcPr>
          <w:p w:rsidR="00E448B3" w:rsidRPr="00ED0FC4" w:rsidRDefault="00E448B3">
            <w:pPr>
              <w:pStyle w:val="TAH"/>
            </w:pPr>
            <w:r w:rsidRPr="00ED0FC4">
              <w:t>REFERENCE</w:t>
            </w:r>
          </w:p>
        </w:tc>
        <w:tc>
          <w:tcPr>
            <w:tcW w:w="158.20pt" w:type="dxa"/>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C"/>
            </w:pPr>
            <w:r w:rsidRPr="00ED0FC4">
              <w:t>Cell-List</w:t>
            </w:r>
          </w:p>
        </w:tc>
        <w:tc>
          <w:tcPr>
            <w:tcW w:w="158.20pt" w:type="dxa"/>
            <w:tcBorders>
              <w:bottom w:val="nil"/>
            </w:tcBorders>
          </w:tcPr>
          <w:p w:rsidR="00E448B3" w:rsidRPr="00ED0FC4" w:rsidRDefault="00E448B3">
            <w:pPr>
              <w:pStyle w:val="TAC"/>
            </w:pPr>
            <w:r w:rsidRPr="00ED0FC4">
              <w:t>9.3.5.1</w:t>
            </w:r>
          </w:p>
        </w:tc>
        <w:tc>
          <w:tcPr>
            <w:tcW w:w="158.20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pPr>
            <w:r w:rsidRPr="00ED0FC4">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is sent by the CBC to the BSC/RNC in order to obtain the current loading of the CBCH/UTRAN Radio Resource of particular cells referenced in the Cell-List parameter. This primitive is responded by a STATUS</w:t>
      </w:r>
      <w:r>
        <w:rPr>
          <w:lang w:val="en-US"/>
        </w:rPr>
        <w:noBreakHyphen/>
        <w:t>LOAD</w:t>
      </w:r>
      <w:r>
        <w:rPr>
          <w:lang w:val="en-US"/>
        </w:rPr>
        <w:noBreakHyphen/>
        <w:t>QUERY Response/Confirm or a REJECT primitive.</w:t>
      </w:r>
    </w:p>
    <w:p w:rsidR="00E448B3" w:rsidRDefault="00E448B3">
      <w:pPr>
        <w:pStyle w:val="3"/>
      </w:pPr>
      <w:bookmarkStart w:id="82" w:name="_Toc509929743"/>
      <w:r>
        <w:t>9.2.6</w:t>
      </w:r>
      <w:r>
        <w:tab/>
        <w:t>STATUS-LOAD-QUERY Response/Confirm</w:t>
      </w:r>
      <w:bookmarkEnd w:id="82"/>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single" w:sz="6" w:space="0" w:color="auto"/>
            </w:tcBorders>
          </w:tcPr>
          <w:p w:rsidR="00E448B3" w:rsidRPr="00ED0FC4" w:rsidRDefault="00E448B3">
            <w:pPr>
              <w:pStyle w:val="TAH"/>
            </w:pPr>
            <w:r w:rsidRPr="00ED0FC4">
              <w:t>PARAMETER</w:t>
            </w:r>
          </w:p>
        </w:tc>
        <w:tc>
          <w:tcPr>
            <w:tcW w:w="158.20pt" w:type="dxa"/>
            <w:tcBorders>
              <w:bottom w:val="single" w:sz="6" w:space="0" w:color="auto"/>
            </w:tcBorders>
          </w:tcPr>
          <w:p w:rsidR="00E448B3" w:rsidRPr="00ED0FC4" w:rsidRDefault="00E448B3">
            <w:pPr>
              <w:pStyle w:val="TAH"/>
            </w:pPr>
            <w:r w:rsidRPr="00ED0FC4">
              <w:t>REFERENCE</w:t>
            </w:r>
          </w:p>
        </w:tc>
        <w:tc>
          <w:tcPr>
            <w:tcW w:w="158.20pt" w:type="dxa"/>
            <w:tcBorders>
              <w:bottom w:val="single" w:sz="6" w:space="0" w:color="auto"/>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Radio-Resource-Loading-List</w:t>
            </w:r>
          </w:p>
        </w:tc>
        <w:tc>
          <w:tcPr>
            <w:tcW w:w="158.20pt" w:type="dxa"/>
            <w:tcBorders>
              <w:top w:val="nil"/>
              <w:bottom w:val="nil"/>
            </w:tcBorders>
          </w:tcPr>
          <w:p w:rsidR="00E448B3" w:rsidRPr="00ED0FC4" w:rsidRDefault="00E448B3">
            <w:pPr>
              <w:pStyle w:val="TAC"/>
              <w:rPr>
                <w:lang w:val="it-IT"/>
              </w:rPr>
            </w:pPr>
            <w:r w:rsidRPr="00ED0FC4">
              <w:rPr>
                <w:lang w:val="it-IT"/>
              </w:rPr>
              <w:t>9.3.15</w:t>
            </w:r>
          </w:p>
        </w:tc>
        <w:tc>
          <w:tcPr>
            <w:tcW w:w="158.20pt" w:type="dxa"/>
            <w:tcBorders>
              <w:top w:val="nil"/>
              <w:bottom w:val="nil"/>
            </w:tcBorders>
          </w:tcPr>
          <w:p w:rsidR="00E448B3" w:rsidRPr="00ED0FC4" w:rsidRDefault="00E448B3">
            <w:pPr>
              <w:pStyle w:val="TAC"/>
              <w:rPr>
                <w:lang w:val="it-IT"/>
              </w:rPr>
            </w:pPr>
            <w:r w:rsidRPr="00ED0FC4">
              <w:rPr>
                <w:lang w:val="it-IT"/>
              </w:rPr>
              <w:t>O</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rPr>
                <w:lang w:val="it-IT"/>
              </w:rPr>
            </w:pPr>
            <w:r w:rsidRPr="00ED0FC4">
              <w:rPr>
                <w:lang w:val="it-IT"/>
              </w:rPr>
              <w:t>Failure-List</w:t>
            </w:r>
          </w:p>
        </w:tc>
        <w:tc>
          <w:tcPr>
            <w:tcW w:w="158.20pt" w:type="dxa"/>
            <w:tcBorders>
              <w:top w:val="nil"/>
              <w:bottom w:val="nil"/>
            </w:tcBorders>
          </w:tcPr>
          <w:p w:rsidR="00E448B3" w:rsidRPr="00ED0FC4" w:rsidRDefault="00E448B3">
            <w:pPr>
              <w:pStyle w:val="TAC"/>
            </w:pPr>
            <w:r w:rsidRPr="00ED0FC4">
              <w:t>9.3.14</w:t>
            </w:r>
          </w:p>
        </w:tc>
        <w:tc>
          <w:tcPr>
            <w:tcW w:w="158.20pt" w:type="dxa"/>
            <w:tcBorders>
              <w:top w:val="nil"/>
              <w:bottom w:val="nil"/>
            </w:tcBorders>
          </w:tcPr>
          <w:p w:rsidR="00E448B3" w:rsidRPr="00ED0FC4" w:rsidRDefault="00E448B3">
            <w:pPr>
              <w:pStyle w:val="TAC"/>
            </w:pPr>
            <w:r w:rsidRPr="00ED0FC4">
              <w:t>O</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pPr>
            <w:r w:rsidRPr="00ED0FC4">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will be sent by the BSC/RNC in response to the STATUS-LOAD-QUERY Request/Indication primitive.</w:t>
      </w:r>
    </w:p>
    <w:p w:rsidR="00E448B3" w:rsidRDefault="00E448B3">
      <w:pPr>
        <w:rPr>
          <w:lang w:val="en-US"/>
        </w:rPr>
      </w:pPr>
      <w:r>
        <w:rPr>
          <w:lang w:val="en-US"/>
        </w:rPr>
        <w:t>The Radio-Resource-Loading-List, if present, may contain each cell which successfully performed the requested operation and for each of these cells the CBCH loading/ UTRAN Radio Resource loading</w:t>
      </w:r>
      <w:r w:rsidR="00302E0B">
        <w:rPr>
          <w:lang w:val="en-US"/>
        </w:rPr>
        <w:t xml:space="preserve"> </w:t>
      </w:r>
      <w:r>
        <w:rPr>
          <w:lang w:val="en-US"/>
        </w:rPr>
        <w:t>of this particular cell.</w:t>
      </w:r>
    </w:p>
    <w:p w:rsidR="00E448B3" w:rsidRDefault="00E448B3">
      <w:pPr>
        <w:pStyle w:val="NO"/>
        <w:rPr>
          <w:lang w:val="en-US"/>
        </w:rPr>
      </w:pPr>
      <w:r>
        <w:rPr>
          <w:lang w:val="en-US"/>
        </w:rPr>
        <w:t>NOTE:</w:t>
      </w:r>
      <w:r>
        <w:rPr>
          <w:lang w:val="en-US"/>
        </w:rPr>
        <w:tab/>
        <w:t>For cells with DRX the load caused by the schedule messages will be included in the load calculation.</w:t>
      </w:r>
    </w:p>
    <w:p w:rsidR="00E448B3" w:rsidRDefault="00E448B3">
      <w:pPr>
        <w:rPr>
          <w:lang w:val="en-US"/>
        </w:rPr>
      </w:pPr>
      <w:r>
        <w:rPr>
          <w:lang w:val="en-US"/>
        </w:rPr>
        <w:t>The Radio-ResourceLoading-List will not be present if all cells indicated in the related STATUS-LOAD-QUERY Request/Indication failed the requested operation.</w:t>
      </w:r>
    </w:p>
    <w:p w:rsidR="00E448B3" w:rsidRDefault="00E448B3">
      <w:pPr>
        <w:rPr>
          <w:lang w:val="en-US"/>
        </w:rPr>
      </w:pPr>
      <w:r>
        <w:rPr>
          <w:lang w:val="en-US"/>
        </w:rPr>
        <w:t>The Failure-List, if present, may contain all cells for which the requested operation failed (e.g. because the cells CBCH is not available in a BTS). The STATUS-LOAD-QUERY Response/Confirm will not contain the Failure-List parameter if none of the cells in the Cell-List of the related STATUS-LOAD-QUERY Request failed the requested operation.</w:t>
      </w:r>
    </w:p>
    <w:p w:rsidR="00E448B3" w:rsidRDefault="00E448B3">
      <w:pPr>
        <w:pStyle w:val="3"/>
      </w:pPr>
      <w:bookmarkStart w:id="83" w:name="_Toc509929744"/>
      <w:r>
        <w:t>9.2.7</w:t>
      </w:r>
      <w:r>
        <w:tab/>
        <w:t>STATUS-MESSAGE-QUERY Request/Indication</w:t>
      </w:r>
      <w:bookmarkEnd w:id="83"/>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pPr>
            <w:r w:rsidRPr="00ED0FC4">
              <w:t>REFERENCE</w:t>
            </w:r>
          </w:p>
        </w:tc>
        <w:tc>
          <w:tcPr>
            <w:tcW w:w="158.20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C"/>
            </w:pPr>
            <w:r w:rsidRPr="00ED0FC4">
              <w:t>Message-Identifier</w:t>
            </w:r>
          </w:p>
        </w:tc>
        <w:tc>
          <w:tcPr>
            <w:tcW w:w="158.20pt" w:type="dxa"/>
            <w:tcBorders>
              <w:bottom w:val="nil"/>
            </w:tcBorders>
          </w:tcPr>
          <w:p w:rsidR="00E448B3" w:rsidRPr="00ED0FC4" w:rsidRDefault="00E448B3">
            <w:pPr>
              <w:pStyle w:val="TAC"/>
            </w:pPr>
            <w:r w:rsidRPr="00ED0FC4">
              <w:t>9.3.1</w:t>
            </w:r>
          </w:p>
        </w:tc>
        <w:tc>
          <w:tcPr>
            <w:tcW w:w="158.20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Old-Serial-Number</w:t>
            </w:r>
          </w:p>
        </w:tc>
        <w:tc>
          <w:tcPr>
            <w:tcW w:w="158.20pt" w:type="dxa"/>
            <w:tcBorders>
              <w:top w:val="nil"/>
              <w:bottom w:val="nil"/>
            </w:tcBorders>
          </w:tcPr>
          <w:p w:rsidR="00E448B3" w:rsidRPr="00ED0FC4" w:rsidRDefault="00E448B3">
            <w:pPr>
              <w:pStyle w:val="TAC"/>
            </w:pPr>
            <w:r w:rsidRPr="00ED0FC4">
              <w:t>9.3.2</w:t>
            </w:r>
          </w:p>
        </w:tc>
        <w:tc>
          <w:tcPr>
            <w:tcW w:w="158.20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Cell-List</w:t>
            </w:r>
          </w:p>
        </w:tc>
        <w:tc>
          <w:tcPr>
            <w:tcW w:w="158.20pt" w:type="dxa"/>
            <w:tcBorders>
              <w:top w:val="nil"/>
              <w:bottom w:val="nil"/>
            </w:tcBorders>
          </w:tcPr>
          <w:p w:rsidR="00E448B3" w:rsidRPr="00ED0FC4" w:rsidRDefault="00E448B3">
            <w:pPr>
              <w:pStyle w:val="TAC"/>
            </w:pPr>
            <w:r w:rsidRPr="00ED0FC4">
              <w:t>9.3.5.1</w:t>
            </w:r>
          </w:p>
        </w:tc>
        <w:tc>
          <w:tcPr>
            <w:tcW w:w="158.20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pPr>
            <w:r w:rsidRPr="00ED0FC4">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is sent by the CBC to the BSC/RNC in order to obtain the current status of a CB-message for the cells referenced in the Cell-List parameter. This primitive is responded by the STATUS-MESSAGE-QUERY Response/Confirm or by a REJECT Response/Confirm.</w:t>
      </w:r>
    </w:p>
    <w:p w:rsidR="00E448B3" w:rsidRDefault="00E448B3">
      <w:pPr>
        <w:pStyle w:val="3"/>
      </w:pPr>
      <w:bookmarkStart w:id="84" w:name="_Toc509929745"/>
      <w:r>
        <w:lastRenderedPageBreak/>
        <w:t>9.2.8</w:t>
      </w:r>
      <w:r>
        <w:tab/>
        <w:t>STATUS-MESSAGE-QUERY Response/Confirm</w:t>
      </w:r>
      <w:bookmarkEnd w:id="84"/>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pPr>
            <w:r w:rsidRPr="00ED0FC4">
              <w:t>REFERENCE</w:t>
            </w:r>
          </w:p>
        </w:tc>
        <w:tc>
          <w:tcPr>
            <w:tcW w:w="158.20pt" w:type="dxa"/>
            <w:tcBorders>
              <w:bottom w:val="nil"/>
            </w:tcBorders>
          </w:tcPr>
          <w:p w:rsidR="00E448B3" w:rsidRPr="00ED0FC4" w:rsidRDefault="00E448B3">
            <w:pPr>
              <w:pStyle w:val="TAH"/>
              <w:rPr>
                <w:lang w:val="en-US"/>
              </w:rPr>
            </w:pPr>
            <w:r w:rsidRPr="00ED0FC4">
              <w:rPr>
                <w:lang w:val="en-US"/>
              </w:rPr>
              <w:t>PRESENCE</w:t>
            </w:r>
          </w:p>
        </w:tc>
      </w:tr>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C"/>
              <w:rPr>
                <w:lang w:val="en-US"/>
              </w:rPr>
            </w:pPr>
            <w:r w:rsidRPr="00ED0FC4">
              <w:rPr>
                <w:lang w:val="en-US"/>
              </w:rPr>
              <w:t>Message-Identifier</w:t>
            </w:r>
          </w:p>
        </w:tc>
        <w:tc>
          <w:tcPr>
            <w:tcW w:w="158.20pt" w:type="dxa"/>
            <w:tcBorders>
              <w:bottom w:val="nil"/>
            </w:tcBorders>
          </w:tcPr>
          <w:p w:rsidR="00E448B3" w:rsidRPr="00ED0FC4" w:rsidRDefault="00E448B3">
            <w:pPr>
              <w:pStyle w:val="TAC"/>
            </w:pPr>
            <w:r w:rsidRPr="00ED0FC4">
              <w:t>9.3.1</w:t>
            </w:r>
          </w:p>
        </w:tc>
        <w:tc>
          <w:tcPr>
            <w:tcW w:w="158.20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Old-Serial-Number</w:t>
            </w:r>
          </w:p>
        </w:tc>
        <w:tc>
          <w:tcPr>
            <w:tcW w:w="158.20pt" w:type="dxa"/>
            <w:tcBorders>
              <w:top w:val="nil"/>
              <w:bottom w:val="nil"/>
            </w:tcBorders>
          </w:tcPr>
          <w:p w:rsidR="00E448B3" w:rsidRPr="00ED0FC4" w:rsidRDefault="00E448B3">
            <w:pPr>
              <w:pStyle w:val="TAC"/>
            </w:pPr>
            <w:r w:rsidRPr="00ED0FC4">
              <w:t>9.3.2</w:t>
            </w:r>
          </w:p>
        </w:tc>
        <w:tc>
          <w:tcPr>
            <w:tcW w:w="158.20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No-of-Broadcasts-Completed-List</w:t>
            </w:r>
          </w:p>
        </w:tc>
        <w:tc>
          <w:tcPr>
            <w:tcW w:w="158.20pt" w:type="dxa"/>
            <w:tcBorders>
              <w:top w:val="nil"/>
              <w:bottom w:val="nil"/>
            </w:tcBorders>
          </w:tcPr>
          <w:p w:rsidR="00E448B3" w:rsidRPr="00ED0FC4" w:rsidRDefault="00E448B3">
            <w:pPr>
              <w:pStyle w:val="TAC"/>
              <w:rPr>
                <w:lang w:val="it-IT"/>
              </w:rPr>
            </w:pPr>
            <w:r w:rsidRPr="00ED0FC4">
              <w:rPr>
                <w:lang w:val="it-IT"/>
              </w:rPr>
              <w:t>9.3.10</w:t>
            </w:r>
          </w:p>
        </w:tc>
        <w:tc>
          <w:tcPr>
            <w:tcW w:w="158.20pt" w:type="dxa"/>
            <w:tcBorders>
              <w:top w:val="nil"/>
              <w:bottom w:val="nil"/>
            </w:tcBorders>
          </w:tcPr>
          <w:p w:rsidR="00E448B3" w:rsidRPr="00ED0FC4" w:rsidRDefault="00E448B3">
            <w:pPr>
              <w:pStyle w:val="TAC"/>
              <w:rPr>
                <w:lang w:val="it-IT"/>
              </w:rPr>
            </w:pPr>
            <w:r w:rsidRPr="00ED0FC4">
              <w:rPr>
                <w:lang w:val="it-IT"/>
              </w:rPr>
              <w:t>O</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rPr>
                <w:lang w:val="it-IT"/>
              </w:rPr>
            </w:pPr>
            <w:r w:rsidRPr="00ED0FC4">
              <w:rPr>
                <w:lang w:val="it-IT"/>
              </w:rPr>
              <w:t>Failure-List</w:t>
            </w:r>
          </w:p>
        </w:tc>
        <w:tc>
          <w:tcPr>
            <w:tcW w:w="158.20pt" w:type="dxa"/>
            <w:tcBorders>
              <w:top w:val="nil"/>
              <w:bottom w:val="nil"/>
            </w:tcBorders>
          </w:tcPr>
          <w:p w:rsidR="00E448B3" w:rsidRPr="00ED0FC4" w:rsidRDefault="00E448B3">
            <w:pPr>
              <w:pStyle w:val="TAC"/>
            </w:pPr>
            <w:r w:rsidRPr="00ED0FC4">
              <w:t>9.3.14</w:t>
            </w:r>
          </w:p>
        </w:tc>
        <w:tc>
          <w:tcPr>
            <w:tcW w:w="158.20pt" w:type="dxa"/>
            <w:tcBorders>
              <w:top w:val="nil"/>
              <w:bottom w:val="nil"/>
            </w:tcBorders>
          </w:tcPr>
          <w:p w:rsidR="00E448B3" w:rsidRPr="00ED0FC4" w:rsidRDefault="00E448B3">
            <w:pPr>
              <w:pStyle w:val="TAC"/>
            </w:pPr>
            <w:r w:rsidRPr="00ED0FC4">
              <w:t>O</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pPr>
            <w:r w:rsidRPr="00ED0FC4">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will be sent by the BSC/RNC to the CBC in response to a STATUS-MESSAGE-QUERY Request/Indication primitive.</w:t>
      </w:r>
    </w:p>
    <w:p w:rsidR="00E448B3" w:rsidRDefault="00E448B3">
      <w:pPr>
        <w:rPr>
          <w:lang w:val="en-US"/>
        </w:rPr>
      </w:pPr>
      <w:r>
        <w:rPr>
          <w:lang w:val="en-US"/>
        </w:rPr>
        <w:t>The No-of-Broadcasts-Completed-List, if present, may contain each cell which successfully performed the requested operation and for each of these cells the number of times this CB message has been sent to this particular cell for broadcast (parameter Number-of-Broadcasts-Completed; this parameter is not included for the cell if the old message reference is not known to the BSC/RNC, and an entry is made in the failure list). The No-of-Broadcasts-Completed-List will not be present if all cells indicated in the related STATUS-MESSAGE-QUERY Request failed the requested operation.</w:t>
      </w:r>
    </w:p>
    <w:p w:rsidR="00E448B3" w:rsidRDefault="00E448B3">
      <w:pPr>
        <w:rPr>
          <w:lang w:val="en-US"/>
        </w:rPr>
      </w:pPr>
      <w:r>
        <w:rPr>
          <w:lang w:val="en-US"/>
        </w:rPr>
        <w:t>The Failure-List may contain all cells for which the requested operation failed (e.g. because the broadcast of the requested message was never requested before or because the cells CBCH is not available). The STATUS</w:t>
      </w:r>
      <w:r>
        <w:rPr>
          <w:lang w:val="en-US"/>
        </w:rPr>
        <w:noBreakHyphen/>
        <w:t>MESSAGE</w:t>
      </w:r>
      <w:r>
        <w:rPr>
          <w:lang w:val="en-US"/>
        </w:rPr>
        <w:noBreakHyphen/>
        <w:t>QUERY Response/Confirm will not contain the Failure-List parameter if none of the cells in the Cell-List of the related STATUS-MESSAGE-QUERY Request failed the requested operation.</w:t>
      </w:r>
    </w:p>
    <w:p w:rsidR="00E448B3" w:rsidRDefault="00E448B3">
      <w:pPr>
        <w:pStyle w:val="3"/>
      </w:pPr>
      <w:bookmarkStart w:id="85" w:name="_Toc509929746"/>
      <w:r>
        <w:t>9.2.9</w:t>
      </w:r>
      <w:r>
        <w:tab/>
        <w:t>REJECT Response/Confirm</w:t>
      </w:r>
      <w:bookmarkEnd w:id="85"/>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rPr>
                <w:lang w:val="it-IT"/>
              </w:rPr>
            </w:pPr>
            <w:r w:rsidRPr="00ED0FC4">
              <w:rPr>
                <w:lang w:val="it-IT"/>
              </w:rPr>
              <w:t>REFERENCE</w:t>
            </w:r>
          </w:p>
        </w:tc>
        <w:tc>
          <w:tcPr>
            <w:tcW w:w="158.20pt" w:type="dxa"/>
            <w:tcBorders>
              <w:bottom w:val="nil"/>
            </w:tcBorders>
          </w:tcPr>
          <w:p w:rsidR="00E448B3" w:rsidRPr="00ED0FC4" w:rsidRDefault="00E448B3">
            <w:pPr>
              <w:pStyle w:val="TAH"/>
              <w:rPr>
                <w:lang w:val="it-IT"/>
              </w:rPr>
            </w:pPr>
            <w:r w:rsidRPr="00ED0FC4">
              <w:rPr>
                <w:lang w:val="it-IT"/>
              </w:rPr>
              <w:t>PRESENCE</w:t>
            </w:r>
          </w:p>
        </w:tc>
      </w:tr>
      <w:tr w:rsidR="00E448B3" w:rsidRPr="00ED0FC4">
        <w:tblPrEx>
          <w:tblCellMar>
            <w:top w:w="0pt" w:type="dxa"/>
            <w:bottom w:w="0pt" w:type="dxa"/>
          </w:tblCellMar>
        </w:tblPrEx>
        <w:trPr>
          <w:trHeight w:hRule="exact" w:val="240"/>
        </w:trPr>
        <w:tc>
          <w:tcPr>
            <w:tcW w:w="158.20pt" w:type="dxa"/>
            <w:tcBorders>
              <w:bottom w:val="nil"/>
              <w:end w:val="single" w:sz="6" w:space="0" w:color="auto"/>
            </w:tcBorders>
          </w:tcPr>
          <w:p w:rsidR="00E448B3" w:rsidRPr="00ED0FC4" w:rsidRDefault="00E448B3">
            <w:pPr>
              <w:pStyle w:val="TAC"/>
              <w:rPr>
                <w:lang w:val="it-IT"/>
              </w:rPr>
            </w:pPr>
            <w:r w:rsidRPr="00ED0FC4">
              <w:rPr>
                <w:lang w:val="it-IT"/>
              </w:rPr>
              <w:t>Cause</w:t>
            </w:r>
          </w:p>
        </w:tc>
        <w:tc>
          <w:tcPr>
            <w:tcW w:w="158.20pt" w:type="dxa"/>
            <w:tcBorders>
              <w:start w:val="single" w:sz="6" w:space="0" w:color="auto"/>
              <w:bottom w:val="nil"/>
              <w:end w:val="single" w:sz="6" w:space="0" w:color="auto"/>
            </w:tcBorders>
          </w:tcPr>
          <w:p w:rsidR="00E448B3" w:rsidRPr="00ED0FC4" w:rsidRDefault="00E448B3">
            <w:pPr>
              <w:pStyle w:val="TAC"/>
              <w:rPr>
                <w:lang w:val="it-IT"/>
              </w:rPr>
            </w:pPr>
            <w:r w:rsidRPr="00ED0FC4">
              <w:rPr>
                <w:lang w:val="it-IT"/>
              </w:rPr>
              <w:t>9.3.16</w:t>
            </w:r>
          </w:p>
        </w:tc>
        <w:tc>
          <w:tcPr>
            <w:tcW w:w="158.20pt" w:type="dxa"/>
            <w:tcBorders>
              <w:start w:val="single" w:sz="6" w:space="0" w:color="auto"/>
              <w:bottom w:val="nil"/>
            </w:tcBorders>
          </w:tcPr>
          <w:p w:rsidR="00E448B3" w:rsidRPr="00ED0FC4" w:rsidRDefault="00E448B3">
            <w:pPr>
              <w:pStyle w:val="TAC"/>
              <w:rPr>
                <w:lang w:val="it-IT"/>
              </w:rPr>
            </w:pPr>
            <w:r w:rsidRPr="00ED0FC4">
              <w:rPr>
                <w:lang w:val="it-IT"/>
              </w:rPr>
              <w:t>M</w:t>
            </w:r>
          </w:p>
        </w:tc>
      </w:tr>
      <w:tr w:rsidR="00E448B3" w:rsidRPr="00ED0FC4">
        <w:tblPrEx>
          <w:tblCellMar>
            <w:top w:w="0pt" w:type="dxa"/>
            <w:bottom w:w="0pt" w:type="dxa"/>
          </w:tblCellMar>
        </w:tblPrEx>
        <w:trPr>
          <w:trHeight w:hRule="exact" w:val="240"/>
        </w:trPr>
        <w:tc>
          <w:tcPr>
            <w:tcW w:w="158.20pt" w:type="dxa"/>
            <w:tcBorders>
              <w:top w:val="nil"/>
              <w:bottom w:val="nil"/>
              <w:end w:val="single" w:sz="6" w:space="0" w:color="auto"/>
            </w:tcBorders>
          </w:tcPr>
          <w:p w:rsidR="00E448B3" w:rsidRPr="00ED0FC4" w:rsidRDefault="00E448B3">
            <w:pPr>
              <w:pStyle w:val="TAC"/>
              <w:rPr>
                <w:lang w:val="it-IT"/>
              </w:rPr>
            </w:pPr>
            <w:r w:rsidRPr="00ED0FC4">
              <w:rPr>
                <w:lang w:val="it-IT"/>
              </w:rPr>
              <w:t>Diagnostic</w:t>
            </w:r>
          </w:p>
        </w:tc>
        <w:tc>
          <w:tcPr>
            <w:tcW w:w="158.20pt" w:type="dxa"/>
            <w:tcBorders>
              <w:top w:val="nil"/>
              <w:start w:val="single" w:sz="6" w:space="0" w:color="auto"/>
              <w:bottom w:val="nil"/>
              <w:end w:val="single" w:sz="6" w:space="0" w:color="auto"/>
            </w:tcBorders>
          </w:tcPr>
          <w:p w:rsidR="00E448B3" w:rsidRPr="00ED0FC4" w:rsidRDefault="00E448B3">
            <w:pPr>
              <w:pStyle w:val="TAC"/>
              <w:rPr>
                <w:lang w:val="it-IT"/>
              </w:rPr>
            </w:pPr>
            <w:r w:rsidRPr="00ED0FC4">
              <w:rPr>
                <w:lang w:val="it-IT"/>
              </w:rPr>
              <w:t>9.3.17</w:t>
            </w:r>
          </w:p>
        </w:tc>
        <w:tc>
          <w:tcPr>
            <w:tcW w:w="158.20pt" w:type="dxa"/>
            <w:tcBorders>
              <w:top w:val="nil"/>
              <w:start w:val="single" w:sz="6" w:space="0" w:color="auto"/>
              <w:bottom w:val="nil"/>
            </w:tcBorders>
          </w:tcPr>
          <w:p w:rsidR="00E448B3" w:rsidRPr="00ED0FC4" w:rsidRDefault="00E448B3">
            <w:pPr>
              <w:pStyle w:val="TAC"/>
              <w:rPr>
                <w:lang w:val="it-IT"/>
              </w:rPr>
            </w:pPr>
            <w:r w:rsidRPr="00ED0FC4">
              <w:rPr>
                <w:lang w:val="it-IT"/>
              </w:rPr>
              <w:t>O</w:t>
            </w:r>
          </w:p>
        </w:tc>
      </w:tr>
      <w:tr w:rsidR="00E448B3" w:rsidRPr="00ED0FC4">
        <w:tblPrEx>
          <w:tblCellMar>
            <w:top w:w="0pt" w:type="dxa"/>
            <w:bottom w:w="0pt" w:type="dxa"/>
          </w:tblCellMar>
        </w:tblPrEx>
        <w:trPr>
          <w:trHeight w:hRule="exact" w:val="240"/>
        </w:trPr>
        <w:tc>
          <w:tcPr>
            <w:tcW w:w="158.20pt" w:type="dxa"/>
            <w:tcBorders>
              <w:top w:val="nil"/>
              <w:bottom w:val="nil"/>
              <w:end w:val="single" w:sz="6" w:space="0" w:color="auto"/>
            </w:tcBorders>
          </w:tcPr>
          <w:p w:rsidR="00E448B3" w:rsidRPr="00ED0FC4" w:rsidRDefault="00E448B3">
            <w:pPr>
              <w:pStyle w:val="TAC"/>
              <w:rPr>
                <w:lang w:val="it-IT"/>
              </w:rPr>
            </w:pPr>
            <w:r w:rsidRPr="00ED0FC4">
              <w:rPr>
                <w:lang w:val="it-IT"/>
              </w:rPr>
              <w:t>Message-Identifier</w:t>
            </w:r>
          </w:p>
        </w:tc>
        <w:tc>
          <w:tcPr>
            <w:tcW w:w="158.20pt" w:type="dxa"/>
            <w:tcBorders>
              <w:top w:val="nil"/>
              <w:start w:val="single" w:sz="6" w:space="0" w:color="auto"/>
              <w:bottom w:val="nil"/>
              <w:end w:val="single" w:sz="6" w:space="0" w:color="auto"/>
            </w:tcBorders>
          </w:tcPr>
          <w:p w:rsidR="00E448B3" w:rsidRPr="00ED0FC4" w:rsidRDefault="00E448B3">
            <w:pPr>
              <w:pStyle w:val="TAC"/>
              <w:rPr>
                <w:lang w:val="it-IT"/>
              </w:rPr>
            </w:pPr>
            <w:r w:rsidRPr="00ED0FC4">
              <w:rPr>
                <w:lang w:val="it-IT"/>
              </w:rPr>
              <w:t>9.3.1</w:t>
            </w:r>
          </w:p>
        </w:tc>
        <w:tc>
          <w:tcPr>
            <w:tcW w:w="158.20pt" w:type="dxa"/>
            <w:tcBorders>
              <w:top w:val="nil"/>
              <w:start w:val="single" w:sz="6" w:space="0" w:color="auto"/>
              <w:bottom w:val="nil"/>
            </w:tcBorders>
          </w:tcPr>
          <w:p w:rsidR="00E448B3" w:rsidRPr="00ED0FC4" w:rsidRDefault="00E448B3">
            <w:pPr>
              <w:pStyle w:val="TAC"/>
              <w:rPr>
                <w:lang w:val="it-IT"/>
              </w:rPr>
            </w:pPr>
            <w:r w:rsidRPr="00ED0FC4">
              <w:rPr>
                <w:lang w:val="it-IT"/>
              </w:rPr>
              <w:t>O</w:t>
            </w:r>
          </w:p>
        </w:tc>
      </w:tr>
      <w:tr w:rsidR="00E448B3" w:rsidRPr="00ED0FC4">
        <w:tblPrEx>
          <w:tblCellMar>
            <w:top w:w="0pt" w:type="dxa"/>
            <w:bottom w:w="0pt" w:type="dxa"/>
          </w:tblCellMar>
        </w:tblPrEx>
        <w:trPr>
          <w:trHeight w:hRule="exact" w:val="240"/>
        </w:trPr>
        <w:tc>
          <w:tcPr>
            <w:tcW w:w="158.20pt" w:type="dxa"/>
            <w:tcBorders>
              <w:top w:val="nil"/>
              <w:end w:val="single" w:sz="6" w:space="0" w:color="auto"/>
            </w:tcBorders>
          </w:tcPr>
          <w:p w:rsidR="00E448B3" w:rsidRPr="00ED0FC4" w:rsidRDefault="00E448B3">
            <w:pPr>
              <w:pStyle w:val="TAC"/>
              <w:rPr>
                <w:lang w:val="it-IT"/>
              </w:rPr>
            </w:pPr>
            <w:r w:rsidRPr="00ED0FC4">
              <w:rPr>
                <w:lang w:val="it-IT"/>
              </w:rPr>
              <w:t>Serial Number</w:t>
            </w:r>
          </w:p>
        </w:tc>
        <w:tc>
          <w:tcPr>
            <w:tcW w:w="158.20pt" w:type="dxa"/>
            <w:tcBorders>
              <w:top w:val="nil"/>
              <w:start w:val="single" w:sz="6" w:space="0" w:color="auto"/>
              <w:end w:val="single" w:sz="6" w:space="0" w:color="auto"/>
            </w:tcBorders>
          </w:tcPr>
          <w:p w:rsidR="00E448B3" w:rsidRPr="00ED0FC4" w:rsidRDefault="00E448B3">
            <w:pPr>
              <w:pStyle w:val="TAC"/>
              <w:rPr>
                <w:lang w:val="it-IT"/>
              </w:rPr>
            </w:pPr>
            <w:r w:rsidRPr="00ED0FC4">
              <w:rPr>
                <w:lang w:val="it-IT"/>
              </w:rPr>
              <w:t>9.3.2</w:t>
            </w:r>
          </w:p>
        </w:tc>
        <w:tc>
          <w:tcPr>
            <w:tcW w:w="158.20pt" w:type="dxa"/>
            <w:tcBorders>
              <w:top w:val="nil"/>
              <w:start w:val="single" w:sz="6" w:space="0" w:color="auto"/>
            </w:tcBorders>
          </w:tcPr>
          <w:p w:rsidR="00E448B3" w:rsidRPr="00ED0FC4" w:rsidRDefault="00E448B3">
            <w:pPr>
              <w:pStyle w:val="TAC"/>
              <w:rPr>
                <w:lang w:val="it-IT"/>
              </w:rPr>
            </w:pPr>
            <w:r w:rsidRPr="00ED0FC4">
              <w:rPr>
                <w:lang w:val="it-IT"/>
              </w:rPr>
              <w:t>O</w:t>
            </w:r>
          </w:p>
        </w:tc>
      </w:tr>
    </w:tbl>
    <w:p w:rsidR="00E448B3" w:rsidRDefault="00E448B3">
      <w:pPr>
        <w:rPr>
          <w:lang w:val="it-IT"/>
        </w:rPr>
      </w:pPr>
    </w:p>
    <w:p w:rsidR="00E448B3" w:rsidRDefault="00E448B3">
      <w:pPr>
        <w:rPr>
          <w:lang w:val="en-US"/>
        </w:rPr>
      </w:pPr>
      <w:r>
        <w:rPr>
          <w:lang w:val="en-US"/>
        </w:rPr>
        <w:t>This primitive is sent by the BSC/RNC to the CBC in response to any primitive which is not understood (e.g. invalid parameter or parameter value).</w:t>
      </w:r>
    </w:p>
    <w:p w:rsidR="00E448B3" w:rsidRDefault="00E448B3">
      <w:pPr>
        <w:pStyle w:val="3"/>
      </w:pPr>
      <w:bookmarkStart w:id="86" w:name="_Toc509929747"/>
      <w:r>
        <w:t>9.2.10</w:t>
      </w:r>
      <w:r>
        <w:tab/>
        <w:t>RESTART-INDICATION Request/Indication</w:t>
      </w:r>
      <w:bookmarkEnd w:id="86"/>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pPr>
            <w:r w:rsidRPr="00ED0FC4">
              <w:t>REFERENCE</w:t>
            </w:r>
          </w:p>
        </w:tc>
        <w:tc>
          <w:tcPr>
            <w:tcW w:w="158.20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bottom w:val="nil"/>
              <w:end w:val="single" w:sz="6" w:space="0" w:color="auto"/>
            </w:tcBorders>
          </w:tcPr>
          <w:p w:rsidR="00E448B3" w:rsidRPr="00ED0FC4" w:rsidRDefault="00E448B3">
            <w:pPr>
              <w:pStyle w:val="TAC"/>
            </w:pPr>
            <w:r w:rsidRPr="00ED0FC4">
              <w:t>Cell-List</w:t>
            </w:r>
          </w:p>
        </w:tc>
        <w:tc>
          <w:tcPr>
            <w:tcW w:w="158.20pt" w:type="dxa"/>
            <w:tcBorders>
              <w:start w:val="single" w:sz="6" w:space="0" w:color="auto"/>
              <w:bottom w:val="nil"/>
              <w:end w:val="single" w:sz="6" w:space="0" w:color="auto"/>
            </w:tcBorders>
          </w:tcPr>
          <w:p w:rsidR="00E448B3" w:rsidRPr="00ED0FC4" w:rsidRDefault="00E448B3">
            <w:pPr>
              <w:pStyle w:val="TAC"/>
            </w:pPr>
            <w:r w:rsidRPr="00ED0FC4">
              <w:t>9.3.5.2</w:t>
            </w:r>
          </w:p>
        </w:tc>
        <w:tc>
          <w:tcPr>
            <w:tcW w:w="158.20pt" w:type="dxa"/>
            <w:tcBorders>
              <w:start w:val="single" w:sz="6" w:space="0" w:color="auto"/>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end w:val="single" w:sz="6" w:space="0" w:color="auto"/>
            </w:tcBorders>
          </w:tcPr>
          <w:p w:rsidR="00E448B3" w:rsidRPr="00ED0FC4" w:rsidRDefault="00E448B3">
            <w:pPr>
              <w:pStyle w:val="TAC"/>
            </w:pPr>
            <w:r w:rsidRPr="00ED0FC4">
              <w:t>Recovery Indication</w:t>
            </w:r>
          </w:p>
        </w:tc>
        <w:tc>
          <w:tcPr>
            <w:tcW w:w="158.20pt" w:type="dxa"/>
            <w:tcBorders>
              <w:top w:val="nil"/>
              <w:start w:val="single" w:sz="6" w:space="0" w:color="auto"/>
              <w:bottom w:val="nil"/>
              <w:end w:val="single" w:sz="6" w:space="0" w:color="auto"/>
            </w:tcBorders>
          </w:tcPr>
          <w:p w:rsidR="00E448B3" w:rsidRPr="00ED0FC4" w:rsidRDefault="00E448B3">
            <w:pPr>
              <w:pStyle w:val="TAC"/>
            </w:pPr>
            <w:r w:rsidRPr="00ED0FC4">
              <w:t>9.3.</w:t>
            </w:r>
            <w:r w:rsidR="00A61661" w:rsidRPr="00ED0FC4">
              <w:t>21</w:t>
            </w:r>
          </w:p>
        </w:tc>
        <w:tc>
          <w:tcPr>
            <w:tcW w:w="158.20pt" w:type="dxa"/>
            <w:tcBorders>
              <w:top w:val="nil"/>
              <w:start w:val="single" w:sz="6" w:space="0" w:color="auto"/>
              <w:bottom w:val="nil"/>
            </w:tcBorders>
          </w:tcPr>
          <w:p w:rsidR="00E448B3" w:rsidRPr="00ED0FC4" w:rsidRDefault="00E448B3">
            <w:pPr>
              <w:pStyle w:val="TAC"/>
            </w:pPr>
            <w:r w:rsidRPr="00ED0FC4">
              <w:t>O</w:t>
            </w:r>
          </w:p>
        </w:tc>
      </w:tr>
      <w:tr w:rsidR="00E448B3" w:rsidRPr="00ED0FC4">
        <w:tblPrEx>
          <w:tblCellMar>
            <w:top w:w="0pt" w:type="dxa"/>
            <w:bottom w:w="0pt" w:type="dxa"/>
          </w:tblCellMar>
        </w:tblPrEx>
        <w:trPr>
          <w:trHeight w:hRule="exact" w:val="240"/>
        </w:trPr>
        <w:tc>
          <w:tcPr>
            <w:tcW w:w="158.20pt" w:type="dxa"/>
            <w:tcBorders>
              <w:top w:val="nil"/>
              <w:end w:val="single" w:sz="6" w:space="0" w:color="auto"/>
            </w:tcBorders>
          </w:tcPr>
          <w:p w:rsidR="00E448B3" w:rsidRPr="00ED0FC4" w:rsidRDefault="00313D52">
            <w:pPr>
              <w:pStyle w:val="TAC"/>
            </w:pPr>
            <w:r w:rsidRPr="00ED0FC4">
              <w:t>GSM only [Broadcast Message Type</w:t>
            </w:r>
          </w:p>
        </w:tc>
        <w:tc>
          <w:tcPr>
            <w:tcW w:w="158.20pt" w:type="dxa"/>
            <w:tcBorders>
              <w:top w:val="nil"/>
              <w:start w:val="single" w:sz="6" w:space="0" w:color="auto"/>
              <w:end w:val="single" w:sz="6" w:space="0" w:color="auto"/>
            </w:tcBorders>
          </w:tcPr>
          <w:p w:rsidR="00E448B3" w:rsidRPr="00ED0FC4" w:rsidRDefault="00313D52">
            <w:pPr>
              <w:pStyle w:val="TAC"/>
            </w:pPr>
            <w:r w:rsidRPr="00ED0FC4">
              <w:t>9.3.27</w:t>
            </w:r>
          </w:p>
        </w:tc>
        <w:tc>
          <w:tcPr>
            <w:tcW w:w="158.20pt" w:type="dxa"/>
            <w:tcBorders>
              <w:top w:val="nil"/>
              <w:start w:val="single" w:sz="6" w:space="0" w:color="auto"/>
            </w:tcBorders>
          </w:tcPr>
          <w:p w:rsidR="00E448B3" w:rsidRPr="00ED0FC4" w:rsidRDefault="00313D52">
            <w:pPr>
              <w:pStyle w:val="TAC"/>
            </w:pPr>
            <w:r w:rsidRPr="00ED0FC4">
              <w:t>O]</w:t>
            </w:r>
          </w:p>
        </w:tc>
      </w:tr>
    </w:tbl>
    <w:p w:rsidR="00E448B3" w:rsidRDefault="00E448B3"/>
    <w:p w:rsidR="00E448B3" w:rsidRDefault="00E448B3">
      <w:pPr>
        <w:rPr>
          <w:lang w:val="en-US"/>
        </w:rPr>
      </w:pPr>
      <w:r>
        <w:rPr>
          <w:lang w:val="en-US"/>
        </w:rPr>
        <w:t>The RESTART-INDICATION Request is used by the BSC/RNC to indicate to the CBC a CB related restart situation in one or more of its cells (e.g. when an existing or a new cell becomes operational during normal BSC/RNC operation or when the BSC/RNC initialises).</w:t>
      </w:r>
    </w:p>
    <w:p w:rsidR="00E448B3" w:rsidRDefault="00E448B3">
      <w:pPr>
        <w:rPr>
          <w:lang w:val="en-US"/>
        </w:rPr>
      </w:pPr>
      <w:r>
        <w:rPr>
          <w:lang w:val="en-US"/>
        </w:rPr>
        <w:t>Any referenced cell are again in CB-operational state (have resumed CB operation). The parameter Recovery Indication, if present, indicates whether CB related data are lost for the cells referenced in the Cell-List and have to be re-loaded.  If the Recovery Indication parameter is absent, the CBC shall interpret it as the Recovery Indication with the value data lost.</w:t>
      </w:r>
    </w:p>
    <w:p w:rsidR="00E448B3" w:rsidRDefault="00E448B3">
      <w:pPr>
        <w:rPr>
          <w:lang w:val="en-US"/>
        </w:rPr>
      </w:pPr>
      <w:r>
        <w:rPr>
          <w:lang w:val="en-US"/>
        </w:rPr>
        <w:t>The CBC upon receiving a RESTART INDICATION indication, marks the cell as operational again. It will usually generate WRITE-REPLACE requests for this cell, according to the actual CB message loading at the moment of the restart.</w:t>
      </w:r>
    </w:p>
    <w:p w:rsidR="00E42C47" w:rsidRDefault="00E42C47" w:rsidP="00E42C47">
      <w:pPr>
        <w:pStyle w:val="NO"/>
        <w:rPr>
          <w:lang w:val="en-US"/>
        </w:rPr>
      </w:pPr>
      <w:r>
        <w:rPr>
          <w:lang w:val="en-US"/>
        </w:rPr>
        <w:t>NOTE:</w:t>
      </w:r>
      <w:r>
        <w:rPr>
          <w:lang w:val="en-US"/>
        </w:rPr>
        <w:tab/>
        <w:t xml:space="preserve">A RESTART-INDICATION </w:t>
      </w:r>
      <w:r>
        <w:rPr>
          <w:rFonts w:hint="eastAsia"/>
          <w:lang w:val="en-US" w:eastAsia="zh-CN"/>
        </w:rPr>
        <w:t xml:space="preserve">can </w:t>
      </w:r>
      <w:r>
        <w:rPr>
          <w:lang w:val="en-US"/>
        </w:rPr>
        <w:t>be triggered from the CBC by a RESET Request. This allows recovery from situations, where a PDU occasionally may be lost.</w:t>
      </w:r>
    </w:p>
    <w:p w:rsidR="00E448B3" w:rsidRDefault="00E448B3">
      <w:pPr>
        <w:pStyle w:val="3"/>
      </w:pPr>
      <w:bookmarkStart w:id="87" w:name="_Toc509929748"/>
      <w:r>
        <w:lastRenderedPageBreak/>
        <w:t>9.2.11</w:t>
      </w:r>
      <w:r>
        <w:tab/>
        <w:t>RESET Request/Indication</w:t>
      </w:r>
      <w:bookmarkEnd w:id="87"/>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Pr>
          <w:p w:rsidR="00E448B3" w:rsidRPr="00ED0FC4" w:rsidRDefault="00E448B3">
            <w:pPr>
              <w:pStyle w:val="TAH"/>
            </w:pPr>
            <w:r w:rsidRPr="00ED0FC4">
              <w:t>PARAMETER</w:t>
            </w:r>
          </w:p>
        </w:tc>
        <w:tc>
          <w:tcPr>
            <w:tcW w:w="158.20pt" w:type="dxa"/>
          </w:tcPr>
          <w:p w:rsidR="00E448B3" w:rsidRPr="00ED0FC4" w:rsidRDefault="00E448B3">
            <w:pPr>
              <w:pStyle w:val="TAH"/>
            </w:pPr>
            <w:r w:rsidRPr="00ED0FC4">
              <w:t>REFERENCE</w:t>
            </w:r>
          </w:p>
        </w:tc>
        <w:tc>
          <w:tcPr>
            <w:tcW w:w="158.20pt" w:type="dxa"/>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Pr>
          <w:p w:rsidR="00E448B3" w:rsidRPr="00ED0FC4" w:rsidRDefault="00E448B3">
            <w:pPr>
              <w:pStyle w:val="TAC"/>
            </w:pPr>
            <w:r w:rsidRPr="00ED0FC4">
              <w:t>Cell-List</w:t>
            </w:r>
          </w:p>
        </w:tc>
        <w:tc>
          <w:tcPr>
            <w:tcW w:w="158.20pt" w:type="dxa"/>
          </w:tcPr>
          <w:p w:rsidR="00E448B3" w:rsidRPr="00ED0FC4" w:rsidRDefault="00E448B3">
            <w:pPr>
              <w:pStyle w:val="TAC"/>
            </w:pPr>
            <w:r w:rsidRPr="00ED0FC4">
              <w:t>9.3.5.1</w:t>
            </w:r>
          </w:p>
        </w:tc>
        <w:tc>
          <w:tcPr>
            <w:tcW w:w="158.20pt" w:type="dxa"/>
          </w:tcPr>
          <w:p w:rsidR="00E448B3" w:rsidRPr="00ED0FC4" w:rsidRDefault="00E448B3">
            <w:pPr>
              <w:pStyle w:val="TAC"/>
            </w:pPr>
            <w:r w:rsidRPr="00ED0FC4">
              <w:t>M</w:t>
            </w:r>
          </w:p>
        </w:tc>
      </w:tr>
    </w:tbl>
    <w:p w:rsidR="00E448B3" w:rsidRDefault="00E448B3"/>
    <w:p w:rsidR="00E448B3" w:rsidRDefault="00E448B3">
      <w:pPr>
        <w:rPr>
          <w:lang w:val="en-US"/>
        </w:rPr>
      </w:pPr>
      <w:r>
        <w:rPr>
          <w:lang w:val="en-US"/>
        </w:rPr>
        <w:t>The RESET Request is used by the CBC to force one or more cells of one BSC/RNC into CB-idle state.</w:t>
      </w:r>
    </w:p>
    <w:p w:rsidR="00E448B3" w:rsidRDefault="00E448B3">
      <w:pPr>
        <w:rPr>
          <w:lang w:val="en-US"/>
        </w:rPr>
      </w:pPr>
      <w:r>
        <w:rPr>
          <w:lang w:val="en-US"/>
        </w:rPr>
        <w:t xml:space="preserve">The RESET Request may also be used by the CBC to </w:t>
      </w:r>
      <w:r w:rsidR="00302E0B">
        <w:rPr>
          <w:lang w:val="en-US"/>
        </w:rPr>
        <w:t>request</w:t>
      </w:r>
      <w:r>
        <w:rPr>
          <w:lang w:val="en-US"/>
        </w:rPr>
        <w:t xml:space="preserve"> the CB operational state of cells earlier indicated to have failed (polling CB operational state).</w:t>
      </w:r>
    </w:p>
    <w:p w:rsidR="00E448B3" w:rsidRDefault="00E448B3">
      <w:pPr>
        <w:rPr>
          <w:lang w:val="en-US"/>
        </w:rPr>
      </w:pPr>
      <w:r>
        <w:rPr>
          <w:lang w:val="en-US"/>
        </w:rPr>
        <w:t>If a BSC/RNC</w:t>
      </w:r>
      <w:r w:rsidR="00E42C47">
        <w:rPr>
          <w:lang w:val="en-US"/>
        </w:rPr>
        <w:t xml:space="preserve"> </w:t>
      </w:r>
      <w:r>
        <w:rPr>
          <w:lang w:val="en-US"/>
        </w:rPr>
        <w:t xml:space="preserve">receives a RESET </w:t>
      </w:r>
      <w:r w:rsidR="00CD3D83">
        <w:rPr>
          <w:lang w:val="en-US"/>
        </w:rPr>
        <w:t>Request</w:t>
      </w:r>
      <w:r>
        <w:rPr>
          <w:lang w:val="en-US"/>
        </w:rPr>
        <w:t>, the indicated cells enter idle state (same state as after "power on"). All CB related information concerning earlier CB messages in a referenced cell is lost.</w:t>
      </w:r>
    </w:p>
    <w:p w:rsidR="00E448B3" w:rsidRDefault="00E448B3">
      <w:pPr>
        <w:rPr>
          <w:lang w:val="en-US"/>
        </w:rPr>
      </w:pPr>
      <w:r>
        <w:rPr>
          <w:lang w:val="en-US"/>
        </w:rPr>
        <w:t xml:space="preserve">The BSC/RNC acknowledges the RESET </w:t>
      </w:r>
      <w:r w:rsidR="00CD3D83">
        <w:rPr>
          <w:lang w:val="en-US"/>
        </w:rPr>
        <w:t xml:space="preserve">Request </w:t>
      </w:r>
      <w:r>
        <w:rPr>
          <w:lang w:val="en-US"/>
        </w:rPr>
        <w:t xml:space="preserve">for each cell by a </w:t>
      </w:r>
      <w:r w:rsidR="00CD3D83">
        <w:rPr>
          <w:lang w:val="en-US"/>
        </w:rPr>
        <w:t>RESET</w:t>
      </w:r>
      <w:r>
        <w:rPr>
          <w:lang w:val="en-US"/>
        </w:rPr>
        <w:t>-</w:t>
      </w:r>
      <w:r w:rsidR="00CD3D83">
        <w:rPr>
          <w:lang w:val="en-US"/>
        </w:rPr>
        <w:t xml:space="preserve">COMPLETE response </w:t>
      </w:r>
      <w:r>
        <w:rPr>
          <w:lang w:val="en-US"/>
        </w:rPr>
        <w:t xml:space="preserve">or, if not adequate, by a </w:t>
      </w:r>
      <w:r w:rsidR="00CD3D83">
        <w:rPr>
          <w:lang w:val="en-US"/>
        </w:rPr>
        <w:t>RESET-</w:t>
      </w:r>
      <w:r>
        <w:rPr>
          <w:lang w:val="en-US"/>
        </w:rPr>
        <w:t>FAILURE</w:t>
      </w:r>
      <w:r w:rsidR="00CD3D83">
        <w:rPr>
          <w:lang w:val="en-US"/>
        </w:rPr>
        <w:t>response</w:t>
      </w:r>
      <w:r>
        <w:rPr>
          <w:lang w:val="en-US"/>
        </w:rPr>
        <w:t>.</w:t>
      </w:r>
    </w:p>
    <w:p w:rsidR="00E448B3" w:rsidRDefault="00302E0B">
      <w:pPr>
        <w:rPr>
          <w:lang w:val="en-US"/>
        </w:rPr>
      </w:pPr>
      <w:r>
        <w:rPr>
          <w:lang w:val="en-US"/>
        </w:rPr>
        <w:t>S</w:t>
      </w:r>
      <w:r w:rsidR="00E448B3">
        <w:rPr>
          <w:lang w:val="en-US"/>
        </w:rPr>
        <w:t xml:space="preserve">everal responses may be combined using a cell list in the </w:t>
      </w:r>
      <w:r w:rsidR="00CD3D83">
        <w:rPr>
          <w:lang w:val="en-US"/>
        </w:rPr>
        <w:t xml:space="preserve">RESET-COMPLETE </w:t>
      </w:r>
      <w:r w:rsidR="00E448B3">
        <w:rPr>
          <w:lang w:val="en-US"/>
        </w:rPr>
        <w:t xml:space="preserve">or </w:t>
      </w:r>
      <w:r w:rsidR="00CD3D83">
        <w:rPr>
          <w:lang w:val="en-US"/>
        </w:rPr>
        <w:t>RESET-</w:t>
      </w:r>
      <w:r w:rsidR="00E448B3">
        <w:rPr>
          <w:lang w:val="en-US"/>
        </w:rPr>
        <w:t xml:space="preserve">FAILURE </w:t>
      </w:r>
      <w:r w:rsidR="00CD3D83">
        <w:rPr>
          <w:lang w:val="en-US"/>
        </w:rPr>
        <w:t>response</w:t>
      </w:r>
      <w:r w:rsidR="00E448B3">
        <w:rPr>
          <w:lang w:val="en-US"/>
        </w:rPr>
        <w:t>.</w:t>
      </w:r>
    </w:p>
    <w:p w:rsidR="00E448B3" w:rsidRDefault="00E448B3">
      <w:pPr>
        <w:pStyle w:val="3"/>
      </w:pPr>
      <w:bookmarkStart w:id="88" w:name="_Toc509929749"/>
      <w:r>
        <w:t>9.2.12</w:t>
      </w:r>
      <w:r>
        <w:tab/>
        <w:t>FAILURE-INDICATION Request/Indication</w:t>
      </w:r>
      <w:bookmarkEnd w:id="88"/>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Pr>
          <w:p w:rsidR="00E448B3" w:rsidRPr="00ED0FC4" w:rsidRDefault="00E448B3">
            <w:pPr>
              <w:pStyle w:val="TAH"/>
            </w:pPr>
            <w:r w:rsidRPr="00ED0FC4">
              <w:t>PARAMETER</w:t>
            </w:r>
          </w:p>
        </w:tc>
        <w:tc>
          <w:tcPr>
            <w:tcW w:w="158.20pt" w:type="dxa"/>
          </w:tcPr>
          <w:p w:rsidR="00E448B3" w:rsidRPr="00ED0FC4" w:rsidRDefault="00E448B3">
            <w:pPr>
              <w:pStyle w:val="TAH"/>
            </w:pPr>
            <w:r w:rsidRPr="00ED0FC4">
              <w:t>REFERENCE</w:t>
            </w:r>
          </w:p>
        </w:tc>
        <w:tc>
          <w:tcPr>
            <w:tcW w:w="158.20pt" w:type="dxa"/>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Pr>
          <w:p w:rsidR="00E448B3" w:rsidRPr="00ED0FC4" w:rsidRDefault="00E448B3">
            <w:pPr>
              <w:pStyle w:val="TAC"/>
            </w:pPr>
            <w:r w:rsidRPr="00ED0FC4">
              <w:t>Cell-List</w:t>
            </w:r>
          </w:p>
        </w:tc>
        <w:tc>
          <w:tcPr>
            <w:tcW w:w="158.20pt" w:type="dxa"/>
          </w:tcPr>
          <w:p w:rsidR="00E448B3" w:rsidRPr="00ED0FC4" w:rsidRDefault="00E448B3">
            <w:pPr>
              <w:pStyle w:val="TAC"/>
            </w:pPr>
            <w:r w:rsidRPr="00ED0FC4">
              <w:t>9.3.5.2</w:t>
            </w:r>
          </w:p>
        </w:tc>
        <w:tc>
          <w:tcPr>
            <w:tcW w:w="158.20pt" w:type="dxa"/>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Pr>
          <w:p w:rsidR="00E448B3" w:rsidRPr="00ED0FC4" w:rsidRDefault="00313D52">
            <w:pPr>
              <w:pStyle w:val="TAC"/>
            </w:pPr>
            <w:r w:rsidRPr="00ED0FC4">
              <w:t>GSM only [Broadcast Message Type</w:t>
            </w:r>
          </w:p>
        </w:tc>
        <w:tc>
          <w:tcPr>
            <w:tcW w:w="158.20pt" w:type="dxa"/>
          </w:tcPr>
          <w:p w:rsidR="00E448B3" w:rsidRPr="00ED0FC4" w:rsidRDefault="00313D52">
            <w:pPr>
              <w:pStyle w:val="TAC"/>
            </w:pPr>
            <w:r w:rsidRPr="00ED0FC4">
              <w:t>9.3.27</w:t>
            </w:r>
          </w:p>
        </w:tc>
        <w:tc>
          <w:tcPr>
            <w:tcW w:w="158.20pt" w:type="dxa"/>
          </w:tcPr>
          <w:p w:rsidR="00E448B3" w:rsidRPr="00ED0FC4" w:rsidRDefault="00313D52">
            <w:pPr>
              <w:pStyle w:val="TAC"/>
            </w:pPr>
            <w:r w:rsidRPr="00ED0FC4">
              <w:t>O]</w:t>
            </w:r>
          </w:p>
        </w:tc>
      </w:tr>
    </w:tbl>
    <w:p w:rsidR="00E448B3" w:rsidRDefault="00E448B3"/>
    <w:p w:rsidR="00E448B3" w:rsidRDefault="00E448B3">
      <w:pPr>
        <w:rPr>
          <w:lang w:val="en-US"/>
        </w:rPr>
      </w:pPr>
      <w:r>
        <w:rPr>
          <w:lang w:val="en-US"/>
        </w:rPr>
        <w:t>The FAILURE-INDICATION Request is used by the BSC/RNC to indicate to the CBC a CB related problem situation in one or more of its cells.</w:t>
      </w:r>
    </w:p>
    <w:p w:rsidR="00E448B3" w:rsidRDefault="00E448B3">
      <w:pPr>
        <w:rPr>
          <w:lang w:val="en-US"/>
        </w:rPr>
      </w:pPr>
      <w:r>
        <w:rPr>
          <w:lang w:val="en-US"/>
        </w:rPr>
        <w:t>Any referenced cell enters CB-not-operational state. The status of the CBS messages is undefined until the Restart</w:t>
      </w:r>
      <w:r>
        <w:rPr>
          <w:lang w:val="en-US"/>
        </w:rPr>
        <w:noBreakHyphen/>
        <w:t xml:space="preserve">Indication is sent. It remains in not-operational state until a RESTART-INDICATION request (see </w:t>
      </w:r>
      <w:r w:rsidR="00361086">
        <w:rPr>
          <w:lang w:val="en-US"/>
        </w:rPr>
        <w:t>sub</w:t>
      </w:r>
      <w:r>
        <w:rPr>
          <w:lang w:val="en-US"/>
        </w:rPr>
        <w:t>clause 9.1.10) indicates normal CB operation (again).</w:t>
      </w:r>
    </w:p>
    <w:p w:rsidR="00E448B3" w:rsidRDefault="00E448B3">
      <w:pPr>
        <w:widowControl w:val="0"/>
        <w:rPr>
          <w:lang w:val="en-US"/>
        </w:rPr>
      </w:pPr>
      <w:r>
        <w:rPr>
          <w:lang w:val="en-US"/>
        </w:rPr>
        <w:t>The CBC upon receiving a FAILURE</w:t>
      </w:r>
      <w:r w:rsidR="00E42C47">
        <w:rPr>
          <w:lang w:val="en-US"/>
        </w:rPr>
        <w:t>-INDICATION</w:t>
      </w:r>
      <w:r>
        <w:rPr>
          <w:lang w:val="en-US"/>
        </w:rPr>
        <w:t>, marks this cell as failed. It will generally not generate further WRITE</w:t>
      </w:r>
      <w:r>
        <w:rPr>
          <w:lang w:val="en-US"/>
        </w:rPr>
        <w:noBreakHyphen/>
        <w:t>REPLACE requests for this cell, up to the point when the CBC is informed by a RESTART indication, that the cell has resumed CB operation.</w:t>
      </w:r>
    </w:p>
    <w:p w:rsidR="00E448B3" w:rsidRDefault="00E448B3">
      <w:pPr>
        <w:rPr>
          <w:lang w:val="en-US"/>
        </w:rPr>
      </w:pPr>
      <w:r>
        <w:rPr>
          <w:lang w:val="en-US"/>
        </w:rPr>
        <w:t>The BSC/RNC refuses further WRITE-REPLACE requests from the CBC with the cause "cell</w:t>
      </w:r>
      <w:r>
        <w:rPr>
          <w:lang w:val="en-US"/>
        </w:rPr>
        <w:noBreakHyphen/>
        <w:t>broadcast</w:t>
      </w:r>
      <w:r>
        <w:rPr>
          <w:lang w:val="en-US"/>
        </w:rPr>
        <w:noBreakHyphen/>
        <w:t>not</w:t>
      </w:r>
      <w:r>
        <w:rPr>
          <w:lang w:val="en-US"/>
        </w:rPr>
        <w:noBreakHyphen/>
        <w:t>operational" when any referenced cell is in the CB-not-operational state.</w:t>
      </w:r>
    </w:p>
    <w:p w:rsidR="00E448B3" w:rsidRDefault="00E448B3">
      <w:pPr>
        <w:pStyle w:val="NO"/>
        <w:rPr>
          <w:lang w:val="en-US"/>
        </w:rPr>
      </w:pPr>
      <w:r>
        <w:rPr>
          <w:lang w:val="en-US"/>
        </w:rPr>
        <w:t>NOTE:</w:t>
      </w:r>
      <w:r>
        <w:rPr>
          <w:lang w:val="en-US"/>
        </w:rPr>
        <w:tab/>
        <w:t xml:space="preserve">A </w:t>
      </w:r>
      <w:r w:rsidR="00E42C47">
        <w:rPr>
          <w:lang w:val="en-US"/>
        </w:rPr>
        <w:t>FAILURE-INDICATION</w:t>
      </w:r>
      <w:r>
        <w:rPr>
          <w:lang w:val="en-US"/>
        </w:rPr>
        <w:t xml:space="preserve"> </w:t>
      </w:r>
      <w:r w:rsidR="00E42C47">
        <w:rPr>
          <w:rFonts w:hint="eastAsia"/>
          <w:lang w:val="en-US" w:eastAsia="zh-CN"/>
        </w:rPr>
        <w:t>can</w:t>
      </w:r>
      <w:r>
        <w:rPr>
          <w:lang w:val="en-US"/>
        </w:rPr>
        <w:t xml:space="preserve"> be triggered by a RESET Request. This allows recover</w:t>
      </w:r>
      <w:r w:rsidR="00E42C47">
        <w:rPr>
          <w:lang w:val="en-US"/>
        </w:rPr>
        <w:t>y</w:t>
      </w:r>
      <w:r>
        <w:rPr>
          <w:lang w:val="en-US"/>
        </w:rPr>
        <w:t xml:space="preserve"> from situations, where a PDU occasionally may be lost.</w:t>
      </w:r>
    </w:p>
    <w:p w:rsidR="00E448B3" w:rsidRDefault="00E448B3">
      <w:pPr>
        <w:pStyle w:val="3"/>
      </w:pPr>
      <w:bookmarkStart w:id="89" w:name="_Toc509929750"/>
      <w:r>
        <w:t>9.2.13</w:t>
      </w:r>
      <w:r>
        <w:tab/>
        <w:t>SET-DRX Request/Indication</w:t>
      </w:r>
      <w:bookmarkEnd w:id="89"/>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H"/>
            </w:pPr>
            <w:r w:rsidRPr="00ED0FC4">
              <w:t>PARAMETER</w:t>
            </w:r>
          </w:p>
        </w:tc>
        <w:tc>
          <w:tcPr>
            <w:tcW w:w="158.20pt" w:type="dxa"/>
            <w:tcBorders>
              <w:bottom w:val="nil"/>
            </w:tcBorders>
          </w:tcPr>
          <w:p w:rsidR="00E448B3" w:rsidRPr="00ED0FC4" w:rsidRDefault="00E448B3">
            <w:pPr>
              <w:pStyle w:val="TAH"/>
            </w:pPr>
            <w:r w:rsidRPr="00ED0FC4">
              <w:t>REFERENCE</w:t>
            </w:r>
          </w:p>
        </w:tc>
        <w:tc>
          <w:tcPr>
            <w:tcW w:w="158.20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bottom w:val="nil"/>
            </w:tcBorders>
          </w:tcPr>
          <w:p w:rsidR="00E448B3" w:rsidRPr="00ED0FC4" w:rsidRDefault="00E448B3">
            <w:pPr>
              <w:pStyle w:val="TAC"/>
            </w:pPr>
            <w:r w:rsidRPr="00ED0FC4">
              <w:t>Cell-List</w:t>
            </w:r>
          </w:p>
        </w:tc>
        <w:tc>
          <w:tcPr>
            <w:tcW w:w="158.20pt" w:type="dxa"/>
            <w:tcBorders>
              <w:bottom w:val="nil"/>
            </w:tcBorders>
          </w:tcPr>
          <w:p w:rsidR="00E448B3" w:rsidRPr="00ED0FC4" w:rsidRDefault="00E448B3">
            <w:pPr>
              <w:pStyle w:val="TAC"/>
            </w:pPr>
            <w:r w:rsidRPr="00ED0FC4">
              <w:t>9.3.5.1</w:t>
            </w:r>
          </w:p>
        </w:tc>
        <w:tc>
          <w:tcPr>
            <w:tcW w:w="158.20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Schedule-Period</w:t>
            </w:r>
          </w:p>
        </w:tc>
        <w:tc>
          <w:tcPr>
            <w:tcW w:w="158.20pt" w:type="dxa"/>
            <w:tcBorders>
              <w:top w:val="nil"/>
              <w:bottom w:val="nil"/>
            </w:tcBorders>
          </w:tcPr>
          <w:p w:rsidR="00E448B3" w:rsidRPr="00ED0FC4" w:rsidRDefault="00E448B3">
            <w:pPr>
              <w:pStyle w:val="TAC"/>
            </w:pPr>
            <w:r w:rsidRPr="00ED0FC4">
              <w:t>9.3.12</w:t>
            </w:r>
          </w:p>
        </w:tc>
        <w:tc>
          <w:tcPr>
            <w:tcW w:w="158.20pt" w:type="dxa"/>
            <w:tcBorders>
              <w:top w:val="nil"/>
              <w:bottom w:val="nil"/>
            </w:tcBorders>
          </w:tcPr>
          <w:p w:rsidR="00E448B3" w:rsidRPr="00ED0FC4" w:rsidRDefault="00E448B3">
            <w:pPr>
              <w:pStyle w:val="TAC"/>
            </w:pPr>
            <w:r w:rsidRPr="00ED0FC4">
              <w:t>O</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Reserved-Slots</w:t>
            </w:r>
          </w:p>
        </w:tc>
        <w:tc>
          <w:tcPr>
            <w:tcW w:w="158.20pt" w:type="dxa"/>
            <w:tcBorders>
              <w:top w:val="nil"/>
              <w:bottom w:val="nil"/>
            </w:tcBorders>
          </w:tcPr>
          <w:p w:rsidR="00E448B3" w:rsidRPr="00ED0FC4" w:rsidRDefault="00E448B3">
            <w:pPr>
              <w:pStyle w:val="TAC"/>
              <w:rPr>
                <w:lang w:val="en-US"/>
              </w:rPr>
            </w:pPr>
            <w:r w:rsidRPr="00ED0FC4">
              <w:rPr>
                <w:lang w:val="en-US"/>
              </w:rPr>
              <w:t>9.3.13</w:t>
            </w:r>
          </w:p>
        </w:tc>
        <w:tc>
          <w:tcPr>
            <w:tcW w:w="158.20pt" w:type="dxa"/>
            <w:tcBorders>
              <w:top w:val="nil"/>
              <w:bottom w:val="nil"/>
            </w:tcBorders>
          </w:tcPr>
          <w:p w:rsidR="00E448B3" w:rsidRPr="00ED0FC4" w:rsidRDefault="00E448B3">
            <w:pPr>
              <w:pStyle w:val="TAC"/>
              <w:rPr>
                <w:lang w:val="en-US"/>
              </w:rPr>
            </w:pPr>
            <w:r w:rsidRPr="00ED0FC4">
              <w:rPr>
                <w:lang w:val="en-US"/>
              </w:rPr>
              <w:t>O</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rPr>
                <w:lang w:val="en-US"/>
              </w:rPr>
            </w:pPr>
            <w:r w:rsidRPr="00ED0FC4">
              <w:rPr>
                <w:lang w:val="en-US"/>
              </w:rPr>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is applicable in GSM only. In UMTS DRX is a mandatory feature in the RNC and no activation/ deactivation function on CBS related radio resources controlled by the CBC is necessary.</w:t>
      </w:r>
    </w:p>
    <w:p w:rsidR="00E448B3" w:rsidRDefault="00E448B3">
      <w:pPr>
        <w:rPr>
          <w:lang w:val="en-US"/>
        </w:rPr>
      </w:pPr>
      <w:r>
        <w:rPr>
          <w:lang w:val="en-US"/>
        </w:rPr>
        <w:t>The SET-DRX Request is used by the CBC to set DRX specific parameters i.e. the schedule period and the number of slots reserved for high priority CBS messages, see 3GPP</w:t>
      </w:r>
      <w:r w:rsidR="00361086">
        <w:rPr>
          <w:lang w:val="en-US"/>
        </w:rPr>
        <w:t> </w:t>
      </w:r>
      <w:r>
        <w:rPr>
          <w:lang w:val="en-US"/>
        </w:rPr>
        <w:t>TS </w:t>
      </w:r>
      <w:r w:rsidR="008C2147">
        <w:rPr>
          <w:lang w:val="en-US"/>
        </w:rPr>
        <w:t>44.012</w:t>
      </w:r>
      <w:r w:rsidR="00361086">
        <w:rPr>
          <w:lang w:val="en-US"/>
        </w:rPr>
        <w:t> </w:t>
      </w:r>
      <w:r w:rsidR="008C2147">
        <w:rPr>
          <w:lang w:val="en-US"/>
        </w:rPr>
        <w:t>[7]</w:t>
      </w:r>
      <w:r>
        <w:rPr>
          <w:lang w:val="en-US"/>
        </w:rPr>
        <w:t>. At least one of the Schedule-Period or Reserved-Slots parameters must be present in the primitive. If this primitive is not supported, the BSC may use default values.</w:t>
      </w:r>
    </w:p>
    <w:p w:rsidR="00E448B3" w:rsidRDefault="00E448B3">
      <w:pPr>
        <w:rPr>
          <w:lang w:val="en-US"/>
        </w:rPr>
      </w:pPr>
      <w:r>
        <w:rPr>
          <w:lang w:val="en-US"/>
        </w:rPr>
        <w:t>If a BSC receives a SET-DRX Indication, the new DRX parameters will be taken into account starting from the next schedule period in each cell, see 3GPP</w:t>
      </w:r>
      <w:r w:rsidR="00361086">
        <w:rPr>
          <w:lang w:val="en-US"/>
        </w:rPr>
        <w:t> </w:t>
      </w:r>
      <w:r>
        <w:rPr>
          <w:lang w:val="en-US"/>
        </w:rPr>
        <w:t>TS </w:t>
      </w:r>
      <w:r w:rsidR="008C2147">
        <w:rPr>
          <w:lang w:val="en-US"/>
        </w:rPr>
        <w:t>44.012</w:t>
      </w:r>
      <w:r w:rsidR="00361086">
        <w:rPr>
          <w:lang w:val="en-US"/>
        </w:rPr>
        <w:t> </w:t>
      </w:r>
      <w:r>
        <w:rPr>
          <w:lang w:val="en-US"/>
        </w:rPr>
        <w:t>[7].</w:t>
      </w:r>
    </w:p>
    <w:p w:rsidR="00E448B3" w:rsidRDefault="00E448B3">
      <w:pPr>
        <w:rPr>
          <w:lang w:val="en-US"/>
        </w:rPr>
      </w:pPr>
      <w:r>
        <w:rPr>
          <w:lang w:val="en-US"/>
        </w:rPr>
        <w:lastRenderedPageBreak/>
        <w:t>If a BSC receives a SET-DRX Indication, the new DRX parameters will be applied for all cells that do not handle any broadcast message (null loading).</w:t>
      </w:r>
    </w:p>
    <w:p w:rsidR="00E448B3" w:rsidRDefault="00E448B3">
      <w:pPr>
        <w:pStyle w:val="3"/>
      </w:pPr>
      <w:bookmarkStart w:id="90" w:name="_Toc509929751"/>
      <w:r>
        <w:t>9.2.14</w:t>
      </w:r>
      <w:r>
        <w:tab/>
        <w:t>SET-DRX- REPORT Response/Confirm</w:t>
      </w:r>
      <w:bookmarkEnd w:id="90"/>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E448B3" w:rsidRPr="00ED0FC4">
        <w:tblPrEx>
          <w:tblCellMar>
            <w:top w:w="0pt" w:type="dxa"/>
            <w:bottom w:w="0pt" w:type="dxa"/>
          </w:tblCellMar>
        </w:tblPrEx>
        <w:trPr>
          <w:trHeight w:hRule="exact" w:val="240"/>
        </w:trPr>
        <w:tc>
          <w:tcPr>
            <w:tcW w:w="158.20pt" w:type="dxa"/>
            <w:tcBorders>
              <w:bottom w:val="single" w:sz="6" w:space="0" w:color="auto"/>
            </w:tcBorders>
          </w:tcPr>
          <w:p w:rsidR="00E448B3" w:rsidRPr="00ED0FC4" w:rsidRDefault="00E448B3">
            <w:pPr>
              <w:pStyle w:val="TAH"/>
            </w:pPr>
            <w:r w:rsidRPr="00ED0FC4">
              <w:t>PARAMETER</w:t>
            </w:r>
          </w:p>
        </w:tc>
        <w:tc>
          <w:tcPr>
            <w:tcW w:w="158.20pt" w:type="dxa"/>
            <w:tcBorders>
              <w:bottom w:val="single" w:sz="6" w:space="0" w:color="auto"/>
            </w:tcBorders>
          </w:tcPr>
          <w:p w:rsidR="00E448B3" w:rsidRPr="00ED0FC4" w:rsidRDefault="00E448B3">
            <w:pPr>
              <w:pStyle w:val="TAH"/>
            </w:pPr>
            <w:r w:rsidRPr="00ED0FC4">
              <w:t>REFERENCE</w:t>
            </w:r>
          </w:p>
        </w:tc>
        <w:tc>
          <w:tcPr>
            <w:tcW w:w="158.20pt" w:type="dxa"/>
            <w:tcBorders>
              <w:bottom w:val="single" w:sz="6" w:space="0" w:color="auto"/>
            </w:tcBorders>
          </w:tcPr>
          <w:p w:rsidR="00E448B3" w:rsidRPr="00ED0FC4" w:rsidRDefault="00E448B3">
            <w:pPr>
              <w:pStyle w:val="TAH"/>
            </w:pPr>
            <w:r w:rsidRPr="00ED0FC4">
              <w:t>PRESENCE</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pPr>
            <w:r w:rsidRPr="00ED0FC4">
              <w:t>Cell-List</w:t>
            </w:r>
          </w:p>
        </w:tc>
        <w:tc>
          <w:tcPr>
            <w:tcW w:w="158.20pt" w:type="dxa"/>
            <w:tcBorders>
              <w:top w:val="nil"/>
              <w:bottom w:val="nil"/>
            </w:tcBorders>
          </w:tcPr>
          <w:p w:rsidR="00E448B3" w:rsidRPr="00ED0FC4" w:rsidRDefault="00E448B3">
            <w:pPr>
              <w:pStyle w:val="TAC"/>
              <w:rPr>
                <w:lang w:val="it-IT"/>
              </w:rPr>
            </w:pPr>
            <w:r w:rsidRPr="00ED0FC4">
              <w:rPr>
                <w:lang w:val="it-IT"/>
              </w:rPr>
              <w:t>9.3.5.2</w:t>
            </w:r>
          </w:p>
        </w:tc>
        <w:tc>
          <w:tcPr>
            <w:tcW w:w="158.20pt" w:type="dxa"/>
            <w:tcBorders>
              <w:top w:val="nil"/>
              <w:bottom w:val="nil"/>
            </w:tcBorders>
          </w:tcPr>
          <w:p w:rsidR="00E448B3" w:rsidRPr="00ED0FC4" w:rsidRDefault="00E448B3">
            <w:pPr>
              <w:pStyle w:val="TAC"/>
              <w:rPr>
                <w:lang w:val="it-IT"/>
              </w:rPr>
            </w:pPr>
            <w:r w:rsidRPr="00ED0FC4">
              <w:rPr>
                <w:lang w:val="it-IT"/>
              </w:rPr>
              <w:t>O</w:t>
            </w:r>
          </w:p>
        </w:tc>
      </w:tr>
      <w:tr w:rsidR="00E448B3" w:rsidRPr="00ED0FC4">
        <w:tblPrEx>
          <w:tblCellMar>
            <w:top w:w="0pt" w:type="dxa"/>
            <w:bottom w:w="0pt" w:type="dxa"/>
          </w:tblCellMar>
        </w:tblPrEx>
        <w:trPr>
          <w:trHeight w:hRule="exact" w:val="240"/>
        </w:trPr>
        <w:tc>
          <w:tcPr>
            <w:tcW w:w="158.20pt" w:type="dxa"/>
            <w:tcBorders>
              <w:top w:val="nil"/>
              <w:bottom w:val="nil"/>
            </w:tcBorders>
          </w:tcPr>
          <w:p w:rsidR="00E448B3" w:rsidRPr="00ED0FC4" w:rsidRDefault="00E448B3">
            <w:pPr>
              <w:pStyle w:val="TAC"/>
              <w:rPr>
                <w:lang w:val="it-IT"/>
              </w:rPr>
            </w:pPr>
            <w:r w:rsidRPr="00ED0FC4">
              <w:rPr>
                <w:lang w:val="it-IT"/>
              </w:rPr>
              <w:t>Failure-List</w:t>
            </w:r>
          </w:p>
        </w:tc>
        <w:tc>
          <w:tcPr>
            <w:tcW w:w="158.20pt" w:type="dxa"/>
            <w:tcBorders>
              <w:top w:val="nil"/>
              <w:bottom w:val="nil"/>
            </w:tcBorders>
          </w:tcPr>
          <w:p w:rsidR="00E448B3" w:rsidRPr="00ED0FC4" w:rsidRDefault="00E448B3">
            <w:pPr>
              <w:pStyle w:val="TAC"/>
            </w:pPr>
            <w:r w:rsidRPr="00ED0FC4">
              <w:t>9.3.14</w:t>
            </w:r>
          </w:p>
        </w:tc>
        <w:tc>
          <w:tcPr>
            <w:tcW w:w="158.20pt" w:type="dxa"/>
            <w:tcBorders>
              <w:top w:val="nil"/>
              <w:bottom w:val="nil"/>
            </w:tcBorders>
          </w:tcPr>
          <w:p w:rsidR="00E448B3" w:rsidRPr="00ED0FC4" w:rsidRDefault="00E448B3">
            <w:pPr>
              <w:pStyle w:val="TAC"/>
            </w:pPr>
            <w:r w:rsidRPr="00ED0FC4">
              <w:t>O</w:t>
            </w:r>
          </w:p>
        </w:tc>
      </w:tr>
      <w:tr w:rsidR="00E448B3" w:rsidRPr="00ED0FC4">
        <w:tblPrEx>
          <w:tblCellMar>
            <w:top w:w="0pt" w:type="dxa"/>
            <w:bottom w:w="0pt" w:type="dxa"/>
          </w:tblCellMar>
        </w:tblPrEx>
        <w:trPr>
          <w:trHeight w:hRule="exact" w:val="240"/>
        </w:trPr>
        <w:tc>
          <w:tcPr>
            <w:tcW w:w="158.20pt" w:type="dxa"/>
            <w:tcBorders>
              <w:top w:val="nil"/>
            </w:tcBorders>
          </w:tcPr>
          <w:p w:rsidR="00E448B3" w:rsidRPr="00ED0FC4" w:rsidRDefault="00E448B3">
            <w:pPr>
              <w:pStyle w:val="TAC"/>
            </w:pPr>
            <w:r w:rsidRPr="00ED0FC4">
              <w:t>GSM only [Channel Indicator</w:t>
            </w:r>
          </w:p>
        </w:tc>
        <w:tc>
          <w:tcPr>
            <w:tcW w:w="158.20pt" w:type="dxa"/>
            <w:tcBorders>
              <w:top w:val="nil"/>
            </w:tcBorders>
          </w:tcPr>
          <w:p w:rsidR="00E448B3" w:rsidRPr="00ED0FC4" w:rsidRDefault="00E448B3">
            <w:pPr>
              <w:pStyle w:val="TAC"/>
            </w:pPr>
            <w:r w:rsidRPr="00ED0FC4">
              <w:t>9.3.6</w:t>
            </w:r>
          </w:p>
        </w:tc>
        <w:tc>
          <w:tcPr>
            <w:tcW w:w="158.20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This primitive will be sent by the BSC to the CBC in response to a SET-DRX Request/Indication primitive.</w:t>
      </w:r>
    </w:p>
    <w:p w:rsidR="00E448B3" w:rsidRDefault="00E448B3">
      <w:pPr>
        <w:rPr>
          <w:lang w:val="en-US"/>
        </w:rPr>
      </w:pPr>
      <w:r>
        <w:rPr>
          <w:lang w:val="en-US"/>
        </w:rPr>
        <w:t>The Failure-List will contain those cells which were present in the Request message and which failed the requested operation.</w:t>
      </w:r>
    </w:p>
    <w:p w:rsidR="00E448B3" w:rsidRDefault="00E448B3">
      <w:pPr>
        <w:rPr>
          <w:lang w:val="en-US"/>
        </w:rPr>
      </w:pPr>
      <w:r>
        <w:rPr>
          <w:lang w:val="en-US"/>
        </w:rPr>
        <w:t>If the new schedule period parameters are not acceptable on a cell due to the load of the cell, the cause "bss</w:t>
      </w:r>
      <w:r>
        <w:rPr>
          <w:lang w:val="en-US"/>
        </w:rPr>
        <w:noBreakHyphen/>
        <w:t>capacity</w:t>
      </w:r>
      <w:r>
        <w:rPr>
          <w:lang w:val="en-US"/>
        </w:rPr>
        <w:noBreakHyphen/>
        <w:t>exceeded" is used in the Failure-list.</w:t>
      </w:r>
    </w:p>
    <w:p w:rsidR="00E448B3" w:rsidRDefault="00E448B3">
      <w:pPr>
        <w:pStyle w:val="3"/>
        <w:rPr>
          <w:lang w:val="en-US"/>
        </w:rPr>
      </w:pPr>
      <w:bookmarkStart w:id="91" w:name="_Toc509929752"/>
      <w:r>
        <w:rPr>
          <w:lang w:val="en-US"/>
        </w:rPr>
        <w:t>9.2.15</w:t>
      </w:r>
      <w:r>
        <w:rPr>
          <w:lang w:val="en-US"/>
        </w:rPr>
        <w:tab/>
      </w:r>
      <w:r w:rsidR="00134128">
        <w:rPr>
          <w:lang w:val="en-US"/>
        </w:rPr>
        <w:t>Void</w:t>
      </w:r>
      <w:bookmarkEnd w:id="91"/>
    </w:p>
    <w:p w:rsidR="00B63F6C" w:rsidRDefault="00B63F6C" w:rsidP="00B63F6C">
      <w:pPr>
        <w:pStyle w:val="3"/>
      </w:pPr>
      <w:bookmarkStart w:id="92" w:name="_Toc509929753"/>
      <w:r>
        <w:t>9.2.16</w:t>
      </w:r>
      <w:r>
        <w:tab/>
      </w:r>
      <w:r>
        <w:rPr>
          <w:lang w:val="en-US"/>
        </w:rPr>
        <w:t>WRITE-REPLACE-WARNING-REQUEST</w:t>
      </w:r>
      <w:r>
        <w:t xml:space="preserve"> Request/Indication</w:t>
      </w:r>
      <w:bookmarkEnd w:id="92"/>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756"/>
        <w:gridCol w:w="3118"/>
        <w:gridCol w:w="2620"/>
      </w:tblGrid>
      <w:tr w:rsidR="00B63F6C" w:rsidRPr="00ED0FC4" w:rsidTr="00E42C47">
        <w:tblPrEx>
          <w:tblCellMar>
            <w:top w:w="0pt" w:type="dxa"/>
            <w:bottom w:w="0pt" w:type="dxa"/>
          </w:tblCellMar>
        </w:tblPrEx>
        <w:trPr>
          <w:trHeight w:hRule="exact" w:val="240"/>
        </w:trPr>
        <w:tc>
          <w:tcPr>
            <w:tcW w:w="187.80pt" w:type="dxa"/>
            <w:tcBorders>
              <w:bottom w:val="nil"/>
            </w:tcBorders>
          </w:tcPr>
          <w:p w:rsidR="00B63F6C" w:rsidRPr="00ED0FC4" w:rsidRDefault="00B63F6C" w:rsidP="007D5D20">
            <w:pPr>
              <w:pStyle w:val="TAH"/>
            </w:pPr>
            <w:r w:rsidRPr="00ED0FC4">
              <w:t>PARAMETER</w:t>
            </w:r>
          </w:p>
        </w:tc>
        <w:tc>
          <w:tcPr>
            <w:tcW w:w="155.90pt" w:type="dxa"/>
            <w:tcBorders>
              <w:bottom w:val="nil"/>
            </w:tcBorders>
          </w:tcPr>
          <w:p w:rsidR="00B63F6C" w:rsidRPr="00ED0FC4" w:rsidRDefault="00B63F6C" w:rsidP="007D5D20">
            <w:pPr>
              <w:pStyle w:val="TAH"/>
            </w:pPr>
            <w:r w:rsidRPr="00ED0FC4">
              <w:t>REFERENCE</w:t>
            </w:r>
          </w:p>
        </w:tc>
        <w:tc>
          <w:tcPr>
            <w:tcW w:w="131pt" w:type="dxa"/>
            <w:tcBorders>
              <w:bottom w:val="nil"/>
            </w:tcBorders>
          </w:tcPr>
          <w:p w:rsidR="00B63F6C" w:rsidRPr="00ED0FC4" w:rsidRDefault="00B63F6C" w:rsidP="007D5D20">
            <w:pPr>
              <w:pStyle w:val="TAH"/>
            </w:pPr>
            <w:r w:rsidRPr="00ED0FC4">
              <w:t>PRESENCE</w:t>
            </w:r>
          </w:p>
        </w:tc>
      </w:tr>
      <w:tr w:rsidR="00B63F6C" w:rsidRPr="00ED0FC4" w:rsidTr="00E42C47">
        <w:tblPrEx>
          <w:tblCellMar>
            <w:top w:w="0pt" w:type="dxa"/>
            <w:bottom w:w="0pt" w:type="dxa"/>
          </w:tblCellMar>
        </w:tblPrEx>
        <w:trPr>
          <w:trHeight w:hRule="exact" w:val="240"/>
        </w:trPr>
        <w:tc>
          <w:tcPr>
            <w:tcW w:w="187.80pt" w:type="dxa"/>
            <w:tcBorders>
              <w:bottom w:val="nil"/>
            </w:tcBorders>
          </w:tcPr>
          <w:p w:rsidR="00B63F6C" w:rsidRPr="00ED0FC4" w:rsidRDefault="00B63F6C" w:rsidP="007D5D20">
            <w:pPr>
              <w:pStyle w:val="TAC"/>
            </w:pPr>
            <w:r w:rsidRPr="00ED0FC4">
              <w:t>Message Type</w:t>
            </w:r>
          </w:p>
        </w:tc>
        <w:tc>
          <w:tcPr>
            <w:tcW w:w="155.90pt" w:type="dxa"/>
            <w:tcBorders>
              <w:bottom w:val="nil"/>
            </w:tcBorders>
          </w:tcPr>
          <w:p w:rsidR="00B63F6C" w:rsidRPr="00ED0FC4" w:rsidRDefault="00B63F6C" w:rsidP="007D5D20">
            <w:pPr>
              <w:pStyle w:val="TAC"/>
            </w:pPr>
            <w:r w:rsidRPr="00ED0FC4">
              <w:t>9.3.28</w:t>
            </w:r>
          </w:p>
        </w:tc>
        <w:tc>
          <w:tcPr>
            <w:tcW w:w="131pt" w:type="dxa"/>
            <w:tcBorders>
              <w:bottom w:val="nil"/>
            </w:tcBorders>
          </w:tcPr>
          <w:p w:rsidR="00B63F6C" w:rsidRPr="00ED0FC4" w:rsidRDefault="00B63F6C" w:rsidP="007D5D20">
            <w:pPr>
              <w:pStyle w:val="TAC"/>
            </w:pPr>
            <w:r w:rsidRPr="00ED0FC4">
              <w:t>M</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Message Identifier</w:t>
            </w:r>
          </w:p>
        </w:tc>
        <w:tc>
          <w:tcPr>
            <w:tcW w:w="155.90pt" w:type="dxa"/>
            <w:tcBorders>
              <w:top w:val="nil"/>
              <w:bottom w:val="nil"/>
            </w:tcBorders>
          </w:tcPr>
          <w:p w:rsidR="00B63F6C" w:rsidRPr="00ED0FC4" w:rsidRDefault="00B63F6C" w:rsidP="007D5D20">
            <w:pPr>
              <w:pStyle w:val="TAC"/>
            </w:pPr>
            <w:r w:rsidRPr="00ED0FC4">
              <w:t>9.3.1</w:t>
            </w:r>
          </w:p>
        </w:tc>
        <w:tc>
          <w:tcPr>
            <w:tcW w:w="131pt" w:type="dxa"/>
            <w:tcBorders>
              <w:top w:val="nil"/>
              <w:bottom w:val="nil"/>
            </w:tcBorders>
          </w:tcPr>
          <w:p w:rsidR="00B63F6C" w:rsidRPr="00ED0FC4" w:rsidRDefault="00B63F6C" w:rsidP="007D5D20">
            <w:pPr>
              <w:pStyle w:val="TAC"/>
            </w:pPr>
            <w:r w:rsidRPr="00ED0FC4">
              <w:t>M</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Serial-Number</w:t>
            </w:r>
          </w:p>
        </w:tc>
        <w:tc>
          <w:tcPr>
            <w:tcW w:w="155.90pt" w:type="dxa"/>
            <w:tcBorders>
              <w:top w:val="nil"/>
              <w:bottom w:val="nil"/>
            </w:tcBorders>
          </w:tcPr>
          <w:p w:rsidR="00B63F6C" w:rsidRPr="00ED0FC4" w:rsidRDefault="00B63F6C" w:rsidP="007D5D20">
            <w:pPr>
              <w:pStyle w:val="TAC"/>
            </w:pPr>
            <w:r w:rsidRPr="00ED0FC4">
              <w:t>9.3.3</w:t>
            </w:r>
          </w:p>
        </w:tc>
        <w:tc>
          <w:tcPr>
            <w:tcW w:w="131pt" w:type="dxa"/>
            <w:tcBorders>
              <w:top w:val="nil"/>
              <w:bottom w:val="nil"/>
            </w:tcBorders>
          </w:tcPr>
          <w:p w:rsidR="00B63F6C" w:rsidRPr="00ED0FC4" w:rsidRDefault="00B63F6C" w:rsidP="007D5D20">
            <w:pPr>
              <w:pStyle w:val="TAC"/>
            </w:pPr>
            <w:r w:rsidRPr="00ED0FC4">
              <w:t>M</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List of TAIs</w:t>
            </w:r>
          </w:p>
        </w:tc>
        <w:tc>
          <w:tcPr>
            <w:tcW w:w="155.90pt" w:type="dxa"/>
            <w:tcBorders>
              <w:top w:val="nil"/>
              <w:bottom w:val="nil"/>
            </w:tcBorders>
          </w:tcPr>
          <w:p w:rsidR="00B63F6C" w:rsidRPr="00ED0FC4" w:rsidRDefault="00B63F6C" w:rsidP="007D5D20">
            <w:pPr>
              <w:pStyle w:val="TAC"/>
            </w:pPr>
            <w:r w:rsidRPr="00ED0FC4">
              <w:t>9.3.29</w:t>
            </w:r>
          </w:p>
        </w:tc>
        <w:tc>
          <w:tcPr>
            <w:tcW w:w="131pt" w:type="dxa"/>
            <w:tcBorders>
              <w:top w:val="nil"/>
              <w:bottom w:val="nil"/>
            </w:tcBorders>
          </w:tcPr>
          <w:p w:rsidR="00B63F6C" w:rsidRPr="00ED0FC4" w:rsidRDefault="00B63F6C" w:rsidP="007D5D20">
            <w:pPr>
              <w:pStyle w:val="TAC"/>
            </w:pPr>
            <w:r w:rsidRPr="00ED0FC4">
              <w:t>O</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rPr>
                <w:lang w:val="it-IT"/>
              </w:rPr>
            </w:pPr>
            <w:r w:rsidRPr="00ED0FC4">
              <w:rPr>
                <w:lang w:val="it-IT"/>
              </w:rPr>
              <w:t>Warning Area List</w:t>
            </w:r>
          </w:p>
        </w:tc>
        <w:tc>
          <w:tcPr>
            <w:tcW w:w="155.90pt" w:type="dxa"/>
            <w:tcBorders>
              <w:top w:val="nil"/>
              <w:bottom w:val="nil"/>
            </w:tcBorders>
          </w:tcPr>
          <w:p w:rsidR="00B63F6C" w:rsidRPr="00ED0FC4" w:rsidRDefault="00B63F6C" w:rsidP="007D5D20">
            <w:pPr>
              <w:pStyle w:val="TAC"/>
              <w:rPr>
                <w:lang w:val="it-IT"/>
              </w:rPr>
            </w:pPr>
            <w:r w:rsidRPr="00ED0FC4">
              <w:rPr>
                <w:lang w:val="it-IT"/>
              </w:rPr>
              <w:t>9.3.30</w:t>
            </w:r>
          </w:p>
        </w:tc>
        <w:tc>
          <w:tcPr>
            <w:tcW w:w="131pt" w:type="dxa"/>
            <w:tcBorders>
              <w:top w:val="nil"/>
              <w:bottom w:val="nil"/>
            </w:tcBorders>
          </w:tcPr>
          <w:p w:rsidR="00B63F6C" w:rsidRPr="00ED0FC4" w:rsidRDefault="00B63F6C" w:rsidP="007D5D20">
            <w:pPr>
              <w:pStyle w:val="TAC"/>
              <w:rPr>
                <w:lang w:val="it-IT"/>
              </w:rPr>
            </w:pPr>
            <w:r w:rsidRPr="00ED0FC4">
              <w:rPr>
                <w:lang w:val="it-IT"/>
              </w:rPr>
              <w:t>O</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Repetition-Period E-UTRAN</w:t>
            </w:r>
          </w:p>
        </w:tc>
        <w:tc>
          <w:tcPr>
            <w:tcW w:w="155.90pt" w:type="dxa"/>
            <w:tcBorders>
              <w:top w:val="nil"/>
              <w:bottom w:val="nil"/>
            </w:tcBorders>
          </w:tcPr>
          <w:p w:rsidR="00B63F6C" w:rsidRPr="00ED0FC4" w:rsidRDefault="00B63F6C" w:rsidP="007D5D20">
            <w:pPr>
              <w:pStyle w:val="TAC"/>
            </w:pPr>
            <w:r w:rsidRPr="00ED0FC4">
              <w:t>9.3.36</w:t>
            </w:r>
          </w:p>
        </w:tc>
        <w:tc>
          <w:tcPr>
            <w:tcW w:w="131pt" w:type="dxa"/>
            <w:tcBorders>
              <w:top w:val="nil"/>
              <w:bottom w:val="nil"/>
            </w:tcBorders>
          </w:tcPr>
          <w:p w:rsidR="00B63F6C" w:rsidRPr="00ED0FC4" w:rsidRDefault="00B63F6C" w:rsidP="007D5D20">
            <w:pPr>
              <w:pStyle w:val="TAC"/>
            </w:pPr>
            <w:r w:rsidRPr="00ED0FC4">
              <w:t>M</w:t>
            </w:r>
            <w:r w:rsidRPr="00ED0FC4">
              <w:rPr>
                <w:lang w:val="it-IT"/>
              </w:rPr>
              <w:t xml:space="preserve"> </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Extended Repetition-Period</w:t>
            </w:r>
          </w:p>
        </w:tc>
        <w:tc>
          <w:tcPr>
            <w:tcW w:w="155.90pt" w:type="dxa"/>
            <w:tcBorders>
              <w:top w:val="nil"/>
              <w:bottom w:val="nil"/>
            </w:tcBorders>
          </w:tcPr>
          <w:p w:rsidR="00B63F6C" w:rsidRPr="00ED0FC4" w:rsidRDefault="00B63F6C" w:rsidP="007D5D20">
            <w:pPr>
              <w:pStyle w:val="TAC"/>
            </w:pPr>
            <w:r w:rsidRPr="00ED0FC4">
              <w:t>9.3.37</w:t>
            </w:r>
          </w:p>
        </w:tc>
        <w:tc>
          <w:tcPr>
            <w:tcW w:w="131pt" w:type="dxa"/>
            <w:tcBorders>
              <w:top w:val="nil"/>
              <w:bottom w:val="nil"/>
            </w:tcBorders>
          </w:tcPr>
          <w:p w:rsidR="00B63F6C" w:rsidRPr="00ED0FC4" w:rsidRDefault="00B63F6C" w:rsidP="007D5D20">
            <w:pPr>
              <w:pStyle w:val="TAC"/>
            </w:pPr>
            <w:r w:rsidRPr="00ED0FC4">
              <w:t>O</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No-of-Broadcasts-Requested</w:t>
            </w:r>
          </w:p>
        </w:tc>
        <w:tc>
          <w:tcPr>
            <w:tcW w:w="155.90pt" w:type="dxa"/>
            <w:tcBorders>
              <w:top w:val="nil"/>
              <w:bottom w:val="nil"/>
            </w:tcBorders>
          </w:tcPr>
          <w:p w:rsidR="00B63F6C" w:rsidRPr="00ED0FC4" w:rsidRDefault="00B63F6C" w:rsidP="007D5D20">
            <w:pPr>
              <w:pStyle w:val="TAC"/>
            </w:pPr>
            <w:r w:rsidRPr="00ED0FC4">
              <w:t>9.3.9</w:t>
            </w:r>
          </w:p>
        </w:tc>
        <w:tc>
          <w:tcPr>
            <w:tcW w:w="131pt" w:type="dxa"/>
            <w:tcBorders>
              <w:top w:val="nil"/>
              <w:bottom w:val="nil"/>
            </w:tcBorders>
          </w:tcPr>
          <w:p w:rsidR="00B63F6C" w:rsidRPr="00ED0FC4" w:rsidRDefault="00B63F6C" w:rsidP="007D5D20">
            <w:pPr>
              <w:pStyle w:val="TAC"/>
            </w:pPr>
            <w:r w:rsidRPr="00ED0FC4">
              <w:t>M</w:t>
            </w:r>
            <w:r w:rsidRPr="00ED0FC4">
              <w:rPr>
                <w:lang w:val="it-IT"/>
              </w:rPr>
              <w:t xml:space="preserve"> </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Warning-Type</w:t>
            </w:r>
          </w:p>
        </w:tc>
        <w:tc>
          <w:tcPr>
            <w:tcW w:w="155.90pt" w:type="dxa"/>
            <w:tcBorders>
              <w:top w:val="nil"/>
              <w:bottom w:val="nil"/>
            </w:tcBorders>
          </w:tcPr>
          <w:p w:rsidR="00B63F6C" w:rsidRPr="00ED0FC4" w:rsidRDefault="00B63F6C" w:rsidP="007D5D20">
            <w:pPr>
              <w:pStyle w:val="TAC"/>
            </w:pPr>
            <w:r w:rsidRPr="00ED0FC4">
              <w:t>9.3.24</w:t>
            </w:r>
          </w:p>
        </w:tc>
        <w:tc>
          <w:tcPr>
            <w:tcW w:w="131pt" w:type="dxa"/>
            <w:tcBorders>
              <w:top w:val="nil"/>
              <w:bottom w:val="nil"/>
            </w:tcBorders>
          </w:tcPr>
          <w:p w:rsidR="00B63F6C" w:rsidRPr="00ED0FC4" w:rsidRDefault="00B63F6C" w:rsidP="007D5D20">
            <w:pPr>
              <w:pStyle w:val="TAC"/>
            </w:pPr>
            <w:r w:rsidRPr="00ED0FC4">
              <w:t>O</w:t>
            </w:r>
            <w:r w:rsidRPr="00ED0FC4">
              <w:rPr>
                <w:lang w:val="it-IT"/>
              </w:rPr>
              <w:t xml:space="preserve"> </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Warning-Security-Information</w:t>
            </w:r>
          </w:p>
        </w:tc>
        <w:tc>
          <w:tcPr>
            <w:tcW w:w="155.90pt" w:type="dxa"/>
            <w:tcBorders>
              <w:top w:val="nil"/>
              <w:bottom w:val="nil"/>
            </w:tcBorders>
          </w:tcPr>
          <w:p w:rsidR="00B63F6C" w:rsidRPr="00ED0FC4" w:rsidRDefault="00B63F6C" w:rsidP="007D5D20">
            <w:pPr>
              <w:pStyle w:val="TAC"/>
            </w:pPr>
            <w:r w:rsidRPr="00ED0FC4">
              <w:t>9.3.25</w:t>
            </w:r>
          </w:p>
        </w:tc>
        <w:tc>
          <w:tcPr>
            <w:tcW w:w="131pt" w:type="dxa"/>
            <w:tcBorders>
              <w:top w:val="nil"/>
              <w:bottom w:val="nil"/>
            </w:tcBorders>
          </w:tcPr>
          <w:p w:rsidR="00B63F6C" w:rsidRPr="00ED0FC4" w:rsidRDefault="00B63F6C" w:rsidP="007D5D20">
            <w:pPr>
              <w:pStyle w:val="TAC"/>
            </w:pPr>
            <w:r w:rsidRPr="00ED0FC4">
              <w:t>O</w:t>
            </w:r>
            <w:r w:rsidRPr="00ED0FC4">
              <w:rPr>
                <w:lang w:val="it-IT"/>
              </w:rPr>
              <w:t xml:space="preserve"> </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Data Coding Scheme</w:t>
            </w:r>
          </w:p>
        </w:tc>
        <w:tc>
          <w:tcPr>
            <w:tcW w:w="155.90pt" w:type="dxa"/>
            <w:tcBorders>
              <w:top w:val="nil"/>
              <w:bottom w:val="nil"/>
            </w:tcBorders>
          </w:tcPr>
          <w:p w:rsidR="00B63F6C" w:rsidRPr="00ED0FC4" w:rsidRDefault="00B63F6C" w:rsidP="007D5D20">
            <w:pPr>
              <w:pStyle w:val="TAC"/>
            </w:pPr>
            <w:r w:rsidRPr="00ED0FC4">
              <w:t>9.3.18</w:t>
            </w:r>
          </w:p>
        </w:tc>
        <w:tc>
          <w:tcPr>
            <w:tcW w:w="131pt" w:type="dxa"/>
            <w:tcBorders>
              <w:top w:val="nil"/>
              <w:bottom w:val="nil"/>
            </w:tcBorders>
          </w:tcPr>
          <w:p w:rsidR="00B63F6C" w:rsidRPr="00ED0FC4" w:rsidRDefault="00B63F6C" w:rsidP="007D5D20">
            <w:pPr>
              <w:pStyle w:val="TAC"/>
            </w:pPr>
            <w:r w:rsidRPr="00ED0FC4">
              <w:t>O</w:t>
            </w:r>
            <w:r w:rsidR="00E42C47" w:rsidRPr="00ED0FC4">
              <w:t xml:space="preserve"> (NOTE)</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Warning Message Content E-UTRAN</w:t>
            </w:r>
          </w:p>
        </w:tc>
        <w:tc>
          <w:tcPr>
            <w:tcW w:w="155.90pt" w:type="dxa"/>
            <w:tcBorders>
              <w:top w:val="nil"/>
              <w:bottom w:val="nil"/>
            </w:tcBorders>
          </w:tcPr>
          <w:p w:rsidR="00B63F6C" w:rsidRPr="00ED0FC4" w:rsidRDefault="00B63F6C" w:rsidP="007D5D20">
            <w:pPr>
              <w:pStyle w:val="TAC"/>
            </w:pPr>
            <w:r w:rsidRPr="00ED0FC4">
              <w:t>9.3.35</w:t>
            </w:r>
          </w:p>
        </w:tc>
        <w:tc>
          <w:tcPr>
            <w:tcW w:w="131pt" w:type="dxa"/>
            <w:tcBorders>
              <w:top w:val="nil"/>
              <w:bottom w:val="nil"/>
            </w:tcBorders>
          </w:tcPr>
          <w:p w:rsidR="00B63F6C" w:rsidRPr="00ED0FC4" w:rsidRDefault="00B63F6C" w:rsidP="007D5D20">
            <w:pPr>
              <w:pStyle w:val="TAC"/>
            </w:pPr>
            <w:r w:rsidRPr="00ED0FC4">
              <w:t>O</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OMC ID</w:t>
            </w:r>
          </w:p>
        </w:tc>
        <w:tc>
          <w:tcPr>
            <w:tcW w:w="155.90pt" w:type="dxa"/>
            <w:tcBorders>
              <w:top w:val="nil"/>
              <w:bottom w:val="nil"/>
            </w:tcBorders>
          </w:tcPr>
          <w:p w:rsidR="00B63F6C" w:rsidRPr="00ED0FC4" w:rsidRDefault="00B63F6C" w:rsidP="007D5D20">
            <w:pPr>
              <w:pStyle w:val="TAC"/>
            </w:pPr>
            <w:r w:rsidRPr="00ED0FC4">
              <w:t>9.3.31</w:t>
            </w:r>
          </w:p>
        </w:tc>
        <w:tc>
          <w:tcPr>
            <w:tcW w:w="131pt" w:type="dxa"/>
            <w:tcBorders>
              <w:top w:val="nil"/>
              <w:bottom w:val="nil"/>
            </w:tcBorders>
          </w:tcPr>
          <w:p w:rsidR="00B63F6C" w:rsidRPr="00ED0FC4" w:rsidRDefault="00B63F6C" w:rsidP="007D5D20">
            <w:pPr>
              <w:pStyle w:val="TAC"/>
            </w:pPr>
            <w:r w:rsidRPr="00ED0FC4">
              <w:t>O</w:t>
            </w:r>
          </w:p>
        </w:tc>
      </w:tr>
      <w:tr w:rsidR="00B63F6C" w:rsidRPr="00ED0FC4" w:rsidTr="00E42C47">
        <w:tblPrEx>
          <w:tblCellMar>
            <w:top w:w="0pt" w:type="dxa"/>
            <w:bottom w:w="0pt" w:type="dxa"/>
          </w:tblCellMar>
        </w:tblPrEx>
        <w:trPr>
          <w:trHeight w:hRule="exact" w:val="240"/>
        </w:trPr>
        <w:tc>
          <w:tcPr>
            <w:tcW w:w="187.80pt" w:type="dxa"/>
            <w:tcBorders>
              <w:top w:val="nil"/>
              <w:bottom w:val="nil"/>
            </w:tcBorders>
          </w:tcPr>
          <w:p w:rsidR="00B63F6C" w:rsidRPr="00ED0FC4" w:rsidRDefault="00B63F6C" w:rsidP="007D5D20">
            <w:pPr>
              <w:pStyle w:val="TAC"/>
            </w:pPr>
            <w:r w:rsidRPr="00ED0FC4">
              <w:t>Concurrent Warning Message Indicator</w:t>
            </w:r>
          </w:p>
        </w:tc>
        <w:tc>
          <w:tcPr>
            <w:tcW w:w="155.90pt" w:type="dxa"/>
            <w:tcBorders>
              <w:top w:val="nil"/>
              <w:bottom w:val="nil"/>
            </w:tcBorders>
          </w:tcPr>
          <w:p w:rsidR="00B63F6C" w:rsidRPr="00ED0FC4" w:rsidRDefault="00B63F6C" w:rsidP="007D5D20">
            <w:pPr>
              <w:pStyle w:val="TAC"/>
            </w:pPr>
            <w:r w:rsidRPr="00ED0FC4">
              <w:t>9.3.32</w:t>
            </w:r>
          </w:p>
        </w:tc>
        <w:tc>
          <w:tcPr>
            <w:tcW w:w="131pt" w:type="dxa"/>
            <w:tcBorders>
              <w:top w:val="nil"/>
              <w:bottom w:val="nil"/>
            </w:tcBorders>
          </w:tcPr>
          <w:p w:rsidR="00B63F6C" w:rsidRPr="00ED0FC4" w:rsidRDefault="00B63F6C" w:rsidP="007D5D20">
            <w:pPr>
              <w:pStyle w:val="TAC"/>
            </w:pPr>
            <w:r w:rsidRPr="00ED0FC4">
              <w:t>O</w:t>
            </w:r>
          </w:p>
        </w:tc>
      </w:tr>
      <w:tr w:rsidR="00D35FEE" w:rsidRPr="00ED0FC4" w:rsidTr="00E42C47">
        <w:tblPrEx>
          <w:tblCellMar>
            <w:top w:w="0pt" w:type="dxa"/>
            <w:bottom w:w="0pt" w:type="dxa"/>
          </w:tblCellMar>
        </w:tblPrEx>
        <w:trPr>
          <w:trHeight w:hRule="exact" w:val="240"/>
        </w:trPr>
        <w:tc>
          <w:tcPr>
            <w:tcW w:w="187.80pt" w:type="dxa"/>
            <w:tcBorders>
              <w:top w:val="nil"/>
              <w:bottom w:val="nil"/>
            </w:tcBorders>
          </w:tcPr>
          <w:p w:rsidR="00D35FEE" w:rsidRPr="00ED0FC4" w:rsidRDefault="00D35FEE" w:rsidP="00CB5739">
            <w:pPr>
              <w:pStyle w:val="TAC"/>
            </w:pPr>
            <w:r w:rsidRPr="00ED0FC4">
              <w:t>Send Write-Replace-Warning-Indication</w:t>
            </w:r>
          </w:p>
        </w:tc>
        <w:tc>
          <w:tcPr>
            <w:tcW w:w="155.90pt" w:type="dxa"/>
            <w:tcBorders>
              <w:top w:val="nil"/>
              <w:bottom w:val="nil"/>
            </w:tcBorders>
          </w:tcPr>
          <w:p w:rsidR="00D35FEE" w:rsidRPr="00ED0FC4" w:rsidRDefault="00D35FEE" w:rsidP="00CB5739">
            <w:pPr>
              <w:pStyle w:val="TAC"/>
            </w:pPr>
            <w:r w:rsidRPr="00ED0FC4">
              <w:t>9.3.39</w:t>
            </w:r>
          </w:p>
        </w:tc>
        <w:tc>
          <w:tcPr>
            <w:tcW w:w="131pt" w:type="dxa"/>
            <w:tcBorders>
              <w:top w:val="nil"/>
              <w:bottom w:val="nil"/>
            </w:tcBorders>
          </w:tcPr>
          <w:p w:rsidR="00D35FEE" w:rsidRPr="00ED0FC4" w:rsidRDefault="00D35FEE" w:rsidP="00CB5739">
            <w:pPr>
              <w:pStyle w:val="TAC"/>
            </w:pPr>
            <w:r w:rsidRPr="00ED0FC4">
              <w:t>O</w:t>
            </w:r>
          </w:p>
        </w:tc>
      </w:tr>
      <w:tr w:rsidR="00134128" w:rsidRPr="00ED0FC4" w:rsidTr="00E42C47">
        <w:tblPrEx>
          <w:tblCellMar>
            <w:top w:w="0pt" w:type="dxa"/>
            <w:bottom w:w="0pt" w:type="dxa"/>
          </w:tblCellMar>
        </w:tblPrEx>
        <w:trPr>
          <w:trHeight w:hRule="exact" w:val="240"/>
        </w:trPr>
        <w:tc>
          <w:tcPr>
            <w:tcW w:w="187.80pt" w:type="dxa"/>
            <w:tcBorders>
              <w:top w:val="nil"/>
              <w:bottom w:val="nil"/>
            </w:tcBorders>
          </w:tcPr>
          <w:p w:rsidR="00134128" w:rsidRPr="00ED0FC4" w:rsidRDefault="00134128" w:rsidP="00CB5739">
            <w:pPr>
              <w:pStyle w:val="TAC"/>
            </w:pPr>
            <w:r w:rsidRPr="00ED0FC4">
              <w:t>Global eNB ID</w:t>
            </w:r>
          </w:p>
        </w:tc>
        <w:tc>
          <w:tcPr>
            <w:tcW w:w="155.90pt" w:type="dxa"/>
            <w:tcBorders>
              <w:top w:val="nil"/>
              <w:bottom w:val="nil"/>
            </w:tcBorders>
          </w:tcPr>
          <w:p w:rsidR="00134128" w:rsidRPr="00ED0FC4" w:rsidRDefault="00134128" w:rsidP="00CB5739">
            <w:pPr>
              <w:pStyle w:val="TAC"/>
            </w:pPr>
            <w:r w:rsidRPr="00ED0FC4">
              <w:t>9.3.46</w:t>
            </w:r>
          </w:p>
        </w:tc>
        <w:tc>
          <w:tcPr>
            <w:tcW w:w="131pt" w:type="dxa"/>
            <w:tcBorders>
              <w:top w:val="nil"/>
              <w:bottom w:val="nil"/>
            </w:tcBorders>
          </w:tcPr>
          <w:p w:rsidR="00134128" w:rsidRPr="00ED0FC4" w:rsidRDefault="00134128" w:rsidP="00CB5739">
            <w:pPr>
              <w:pStyle w:val="TAC"/>
            </w:pPr>
            <w:r w:rsidRPr="00ED0FC4">
              <w:t>O</w:t>
            </w:r>
          </w:p>
        </w:tc>
      </w:tr>
      <w:tr w:rsidR="00E42C47" w:rsidRPr="00ED0FC4" w:rsidTr="00E42C47">
        <w:tblPrEx>
          <w:tblCellMar>
            <w:top w:w="0pt" w:type="dxa"/>
            <w:bottom w:w="0pt" w:type="dxa"/>
          </w:tblCellMar>
        </w:tblPrEx>
        <w:tc>
          <w:tcPr>
            <w:tcW w:w="474.70pt" w:type="dxa"/>
            <w:gridSpan w:val="3"/>
            <w:tcBorders>
              <w:top w:val="nil"/>
              <w:bottom w:val="single" w:sz="4" w:space="0" w:color="auto"/>
            </w:tcBorders>
          </w:tcPr>
          <w:p w:rsidR="00E42C47" w:rsidRPr="00ED0FC4" w:rsidRDefault="00E42C47" w:rsidP="00E42C47">
            <w:pPr>
              <w:pStyle w:val="TAN"/>
            </w:pPr>
            <w:r w:rsidRPr="00ED0FC4">
              <w:t>NOTE:</w:t>
            </w:r>
            <w:r w:rsidRPr="00ED0FC4">
              <w:tab/>
              <w:t>The Data Coding Scheme IE is not required for ETWS primary notification but it is mandatory for ETWS secondary notification and CMAS warning messages when Warning Message Content E-UTRAN IE is present.</w:t>
            </w:r>
          </w:p>
        </w:tc>
      </w:tr>
    </w:tbl>
    <w:p w:rsidR="00B63F6C" w:rsidRDefault="00B63F6C" w:rsidP="00B63F6C"/>
    <w:p w:rsidR="00B63F6C" w:rsidRDefault="00B63F6C" w:rsidP="00B63F6C">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 xml:space="preserve">to the MME </w:t>
      </w:r>
      <w:r w:rsidRPr="00B87038">
        <w:rPr>
          <w:rFonts w:hint="eastAsia"/>
          <w:lang w:eastAsia="ja-JP"/>
        </w:rPr>
        <w:t>to request start</w:t>
      </w:r>
      <w:r w:rsidRPr="008C04CB">
        <w:rPr>
          <w:rFonts w:hint="eastAsia"/>
          <w:lang w:eastAsia="ja-JP"/>
        </w:rPr>
        <w:t xml:space="preserve"> </w:t>
      </w:r>
      <w:r>
        <w:rPr>
          <w:lang w:eastAsia="ja-JP"/>
        </w:rPr>
        <w:t>or</w:t>
      </w:r>
      <w:r w:rsidRPr="00B87038">
        <w:rPr>
          <w:rFonts w:hint="eastAsia"/>
          <w:lang w:eastAsia="ja-JP"/>
        </w:rPr>
        <w:t xml:space="preserve"> overwrite of a</w:t>
      </w:r>
      <w:r>
        <w:rPr>
          <w:lang w:eastAsia="ja-JP"/>
        </w:rPr>
        <w:t xml:space="preserve"> warning</w:t>
      </w:r>
      <w:r w:rsidRPr="00B87038">
        <w:rPr>
          <w:rFonts w:hint="eastAsia"/>
          <w:lang w:eastAsia="ja-JP"/>
        </w:rPr>
        <w:t xml:space="preserve"> message broadcast</w:t>
      </w:r>
      <w:r>
        <w:rPr>
          <w:lang w:eastAsia="ja-JP"/>
        </w:rPr>
        <w:t xml:space="preserve"> and is responded to by the MME in a </w:t>
      </w:r>
      <w:r>
        <w:t xml:space="preserve">WRITE-REPLACE-WARNING-CONFIRM </w:t>
      </w:r>
      <w:r>
        <w:rPr>
          <w:lang w:eastAsia="ja-JP"/>
        </w:rPr>
        <w:t>response.</w:t>
      </w:r>
    </w:p>
    <w:p w:rsidR="00EB2010" w:rsidRDefault="00EB2010" w:rsidP="00EB2010">
      <w:pPr>
        <w:pStyle w:val="NO"/>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eNB if included in </w:t>
      </w:r>
      <w:r>
        <w:t xml:space="preserve">WRITE-REPLACE-WARNING-REQUEST message (see </w:t>
      </w:r>
      <w:r w:rsidRPr="008D39E6">
        <w:rPr>
          <w:lang w:val="en-US"/>
        </w:rPr>
        <w:t>3GPP</w:t>
      </w:r>
      <w:r>
        <w:rPr>
          <w:lang w:val="en-US"/>
        </w:rPr>
        <w:t> </w:t>
      </w:r>
      <w:r>
        <w:t>TS 36.413 [34]</w:t>
      </w:r>
      <w:r>
        <w:rPr>
          <w:lang w:val="en-US"/>
        </w:rPr>
        <w:t>).</w:t>
      </w:r>
    </w:p>
    <w:p w:rsidR="00B63F6C" w:rsidRDefault="00B63F6C" w:rsidP="00B63F6C">
      <w:pPr>
        <w:pStyle w:val="3"/>
      </w:pPr>
      <w:bookmarkStart w:id="93" w:name="_Toc509929754"/>
      <w:r>
        <w:lastRenderedPageBreak/>
        <w:t>9.2.17</w:t>
      </w:r>
      <w:r>
        <w:tab/>
      </w:r>
      <w:r>
        <w:rPr>
          <w:lang w:val="en-US"/>
        </w:rPr>
        <w:t>WRITE-REPLACE-WARNING-CONFIRM</w:t>
      </w:r>
      <w:r>
        <w:t xml:space="preserve"> Response/Confirm</w:t>
      </w:r>
      <w:bookmarkEnd w:id="93"/>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B63F6C" w:rsidRPr="00ED0FC4" w:rsidTr="007D5D20">
        <w:tblPrEx>
          <w:tblCellMar>
            <w:top w:w="0pt" w:type="dxa"/>
            <w:bottom w:w="0pt" w:type="dxa"/>
          </w:tblCellMar>
        </w:tblPrEx>
        <w:trPr>
          <w:trHeight w:hRule="exact" w:val="240"/>
        </w:trPr>
        <w:tc>
          <w:tcPr>
            <w:tcW w:w="158.20pt" w:type="dxa"/>
            <w:tcBorders>
              <w:bottom w:val="nil"/>
            </w:tcBorders>
          </w:tcPr>
          <w:p w:rsidR="00B63F6C" w:rsidRPr="00ED0FC4" w:rsidRDefault="00B63F6C" w:rsidP="007D5D20">
            <w:pPr>
              <w:pStyle w:val="TAH"/>
            </w:pPr>
            <w:r w:rsidRPr="00ED0FC4">
              <w:t>PARAMETER</w:t>
            </w:r>
          </w:p>
        </w:tc>
        <w:tc>
          <w:tcPr>
            <w:tcW w:w="158.20pt" w:type="dxa"/>
            <w:tcBorders>
              <w:bottom w:val="nil"/>
            </w:tcBorders>
          </w:tcPr>
          <w:p w:rsidR="00B63F6C" w:rsidRPr="00ED0FC4" w:rsidRDefault="00B63F6C" w:rsidP="007D5D20">
            <w:pPr>
              <w:pStyle w:val="TAH"/>
            </w:pPr>
            <w:r w:rsidRPr="00ED0FC4">
              <w:t>REFERENCE</w:t>
            </w:r>
          </w:p>
        </w:tc>
        <w:tc>
          <w:tcPr>
            <w:tcW w:w="158.20pt" w:type="dxa"/>
            <w:tcBorders>
              <w:bottom w:val="nil"/>
            </w:tcBorders>
          </w:tcPr>
          <w:p w:rsidR="00B63F6C" w:rsidRPr="00ED0FC4" w:rsidRDefault="00B63F6C" w:rsidP="007D5D20">
            <w:pPr>
              <w:pStyle w:val="TAH"/>
            </w:pPr>
            <w:r w:rsidRPr="00ED0FC4">
              <w:t>PRESENCE</w:t>
            </w:r>
          </w:p>
        </w:tc>
      </w:tr>
      <w:tr w:rsidR="00B63F6C" w:rsidRPr="00ED0FC4" w:rsidTr="007D5D20">
        <w:tblPrEx>
          <w:tblCellMar>
            <w:top w:w="0pt" w:type="dxa"/>
            <w:bottom w:w="0pt" w:type="dxa"/>
          </w:tblCellMar>
        </w:tblPrEx>
        <w:trPr>
          <w:trHeight w:hRule="exact" w:val="240"/>
        </w:trPr>
        <w:tc>
          <w:tcPr>
            <w:tcW w:w="158.20pt" w:type="dxa"/>
            <w:tcBorders>
              <w:bottom w:val="nil"/>
            </w:tcBorders>
          </w:tcPr>
          <w:p w:rsidR="00B63F6C" w:rsidRPr="00ED0FC4" w:rsidRDefault="00B63F6C" w:rsidP="007D5D20">
            <w:pPr>
              <w:pStyle w:val="TAC"/>
            </w:pPr>
            <w:r w:rsidRPr="00ED0FC4">
              <w:t>Message Type</w:t>
            </w:r>
          </w:p>
        </w:tc>
        <w:tc>
          <w:tcPr>
            <w:tcW w:w="158.20pt" w:type="dxa"/>
            <w:tcBorders>
              <w:bottom w:val="nil"/>
            </w:tcBorders>
          </w:tcPr>
          <w:p w:rsidR="00B63F6C" w:rsidRPr="00ED0FC4" w:rsidRDefault="00B63F6C" w:rsidP="007D5D20">
            <w:pPr>
              <w:pStyle w:val="TAC"/>
            </w:pPr>
            <w:r w:rsidRPr="00ED0FC4">
              <w:t>9.3.28</w:t>
            </w:r>
          </w:p>
        </w:tc>
        <w:tc>
          <w:tcPr>
            <w:tcW w:w="158.20pt" w:type="dxa"/>
            <w:tcBorders>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Message Identifier</w:t>
            </w:r>
          </w:p>
        </w:tc>
        <w:tc>
          <w:tcPr>
            <w:tcW w:w="158.20pt" w:type="dxa"/>
            <w:tcBorders>
              <w:top w:val="nil"/>
              <w:bottom w:val="nil"/>
            </w:tcBorders>
          </w:tcPr>
          <w:p w:rsidR="00B63F6C" w:rsidRPr="00ED0FC4" w:rsidRDefault="00B63F6C" w:rsidP="007D5D20">
            <w:pPr>
              <w:pStyle w:val="TAC"/>
            </w:pPr>
            <w:r w:rsidRPr="00ED0FC4">
              <w:t>9.3.1</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Serial-Number</w:t>
            </w:r>
          </w:p>
        </w:tc>
        <w:tc>
          <w:tcPr>
            <w:tcW w:w="158.20pt" w:type="dxa"/>
            <w:tcBorders>
              <w:top w:val="nil"/>
              <w:bottom w:val="nil"/>
            </w:tcBorders>
          </w:tcPr>
          <w:p w:rsidR="00B63F6C" w:rsidRPr="00ED0FC4" w:rsidRDefault="00B63F6C" w:rsidP="007D5D20">
            <w:pPr>
              <w:pStyle w:val="TAC"/>
            </w:pPr>
            <w:r w:rsidRPr="00ED0FC4">
              <w:t>9.3.3</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5529D7">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Cause E-UTRAN</w:t>
            </w:r>
          </w:p>
        </w:tc>
        <w:tc>
          <w:tcPr>
            <w:tcW w:w="158.20pt" w:type="dxa"/>
            <w:tcBorders>
              <w:top w:val="nil"/>
              <w:bottom w:val="nil"/>
            </w:tcBorders>
          </w:tcPr>
          <w:p w:rsidR="00B63F6C" w:rsidRPr="00ED0FC4" w:rsidRDefault="00B63F6C" w:rsidP="007D5D20">
            <w:pPr>
              <w:pStyle w:val="TAC"/>
            </w:pPr>
            <w:r w:rsidRPr="00ED0FC4">
              <w:t>9.3.33</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5529D7">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Criticality Diagnostics</w:t>
            </w:r>
          </w:p>
        </w:tc>
        <w:tc>
          <w:tcPr>
            <w:tcW w:w="158.20pt" w:type="dxa"/>
            <w:tcBorders>
              <w:top w:val="nil"/>
              <w:bottom w:val="nil"/>
            </w:tcBorders>
          </w:tcPr>
          <w:p w:rsidR="00B63F6C" w:rsidRPr="00ED0FC4" w:rsidRDefault="00B63F6C" w:rsidP="007D5D20">
            <w:pPr>
              <w:pStyle w:val="TAC"/>
            </w:pPr>
            <w:r w:rsidRPr="00ED0FC4">
              <w:t>9.3.34</w:t>
            </w:r>
          </w:p>
        </w:tc>
        <w:tc>
          <w:tcPr>
            <w:tcW w:w="158.20pt" w:type="dxa"/>
            <w:tcBorders>
              <w:top w:val="nil"/>
              <w:bottom w:val="nil"/>
            </w:tcBorders>
          </w:tcPr>
          <w:p w:rsidR="00B63F6C" w:rsidRPr="00ED0FC4" w:rsidRDefault="00B63F6C" w:rsidP="007D5D20">
            <w:pPr>
              <w:pStyle w:val="TAC"/>
            </w:pPr>
            <w:r w:rsidRPr="00ED0FC4">
              <w:t>O</w:t>
            </w:r>
          </w:p>
        </w:tc>
      </w:tr>
      <w:tr w:rsidR="00D35FEE" w:rsidRPr="00ED0FC4" w:rsidTr="005529D7">
        <w:tblPrEx>
          <w:tblCellMar>
            <w:top w:w="0pt" w:type="dxa"/>
            <w:bottom w:w="0pt" w:type="dxa"/>
          </w:tblCellMar>
        </w:tblPrEx>
        <w:trPr>
          <w:trHeight w:hRule="exact" w:val="240"/>
        </w:trPr>
        <w:tc>
          <w:tcPr>
            <w:tcW w:w="158.20pt" w:type="dxa"/>
            <w:tcBorders>
              <w:top w:val="nil"/>
            </w:tcBorders>
          </w:tcPr>
          <w:p w:rsidR="00D35FEE" w:rsidRPr="00ED0FC4" w:rsidRDefault="00D35FEE" w:rsidP="00CB5739">
            <w:pPr>
              <w:pStyle w:val="TAC"/>
            </w:pPr>
            <w:r w:rsidRPr="00ED0FC4">
              <w:t>Unknown Tracking Area List</w:t>
            </w:r>
          </w:p>
        </w:tc>
        <w:tc>
          <w:tcPr>
            <w:tcW w:w="158.20pt" w:type="dxa"/>
            <w:tcBorders>
              <w:top w:val="nil"/>
            </w:tcBorders>
          </w:tcPr>
          <w:p w:rsidR="00D35FEE" w:rsidRPr="00ED0FC4" w:rsidRDefault="00D35FEE" w:rsidP="00CB5739">
            <w:pPr>
              <w:pStyle w:val="TAC"/>
            </w:pPr>
            <w:r w:rsidRPr="00ED0FC4">
              <w:t>9.3.38</w:t>
            </w:r>
          </w:p>
        </w:tc>
        <w:tc>
          <w:tcPr>
            <w:tcW w:w="158.20pt" w:type="dxa"/>
            <w:tcBorders>
              <w:top w:val="nil"/>
            </w:tcBorders>
          </w:tcPr>
          <w:p w:rsidR="00D35FEE" w:rsidRPr="00ED0FC4" w:rsidRDefault="00D35FEE" w:rsidP="00CB5739">
            <w:pPr>
              <w:pStyle w:val="TAC"/>
            </w:pPr>
            <w:r w:rsidRPr="00ED0FC4">
              <w:t>O</w:t>
            </w:r>
          </w:p>
        </w:tc>
      </w:tr>
    </w:tbl>
    <w:p w:rsidR="00B63F6C" w:rsidRDefault="00B63F6C" w:rsidP="00B63F6C">
      <w:pPr>
        <w:rPr>
          <w:lang w:val="en-US"/>
        </w:rPr>
      </w:pPr>
    </w:p>
    <w:p w:rsidR="00B63F6C" w:rsidRDefault="00B63F6C" w:rsidP="00B63F6C">
      <w:r w:rsidRPr="00B87038">
        <w:t xml:space="preserve">This </w:t>
      </w:r>
      <w:r>
        <w:t>primitive</w:t>
      </w:r>
      <w:r w:rsidRPr="00B87038">
        <w:t xml:space="preserve"> is sent by the </w:t>
      </w:r>
      <w:r w:rsidRPr="00B87038">
        <w:rPr>
          <w:rFonts w:hint="eastAsia"/>
          <w:lang w:eastAsia="ja-JP"/>
        </w:rPr>
        <w:t xml:space="preserve">MME </w:t>
      </w:r>
      <w:r>
        <w:rPr>
          <w:lang w:eastAsia="ja-JP"/>
        </w:rPr>
        <w:t xml:space="preserve">to the CBC </w:t>
      </w:r>
      <w:r w:rsidRPr="00B87038">
        <w:rPr>
          <w:rFonts w:hint="eastAsia"/>
          <w:lang w:eastAsia="ja-JP"/>
        </w:rPr>
        <w:t xml:space="preserve">to acknowledge the CBC on the start </w:t>
      </w:r>
      <w:r>
        <w:rPr>
          <w:lang w:eastAsia="ja-JP"/>
        </w:rPr>
        <w:t>or overwrite of a WRITE-REPLACE-WARNING-REQUEST</w:t>
      </w:r>
      <w:r w:rsidRPr="00B87038">
        <w:rPr>
          <w:rFonts w:hint="eastAsia"/>
          <w:lang w:eastAsia="ja-JP"/>
        </w:rPr>
        <w:t xml:space="preserve"> </w:t>
      </w:r>
      <w:r>
        <w:rPr>
          <w:lang w:eastAsia="ja-JP"/>
        </w:rPr>
        <w:t>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rsidR="00B63F6C" w:rsidRPr="00906A00" w:rsidRDefault="00B63F6C" w:rsidP="00B63F6C">
      <w:pPr>
        <w:pStyle w:val="3"/>
      </w:pPr>
      <w:bookmarkStart w:id="94" w:name="_Toc509929755"/>
      <w:r>
        <w:t>9.2.18</w:t>
      </w:r>
      <w:r>
        <w:tab/>
        <w:t>STOP-WARNING-REQUEST Request/Indication</w:t>
      </w:r>
      <w:bookmarkEnd w:id="94"/>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B63F6C" w:rsidRPr="00ED0FC4" w:rsidTr="007D5D20">
        <w:tblPrEx>
          <w:tblCellMar>
            <w:top w:w="0pt" w:type="dxa"/>
            <w:bottom w:w="0pt" w:type="dxa"/>
          </w:tblCellMar>
        </w:tblPrEx>
        <w:trPr>
          <w:trHeight w:hRule="exact" w:val="240"/>
        </w:trPr>
        <w:tc>
          <w:tcPr>
            <w:tcW w:w="158.20pt" w:type="dxa"/>
            <w:tcBorders>
              <w:bottom w:val="nil"/>
            </w:tcBorders>
          </w:tcPr>
          <w:p w:rsidR="00B63F6C" w:rsidRPr="00ED0FC4" w:rsidRDefault="00B63F6C" w:rsidP="007D5D20">
            <w:pPr>
              <w:pStyle w:val="TAH"/>
            </w:pPr>
            <w:r w:rsidRPr="00ED0FC4">
              <w:t>PARAMETER</w:t>
            </w:r>
          </w:p>
        </w:tc>
        <w:tc>
          <w:tcPr>
            <w:tcW w:w="158.20pt" w:type="dxa"/>
            <w:tcBorders>
              <w:bottom w:val="nil"/>
            </w:tcBorders>
          </w:tcPr>
          <w:p w:rsidR="00B63F6C" w:rsidRPr="00ED0FC4" w:rsidRDefault="00B63F6C" w:rsidP="007D5D20">
            <w:pPr>
              <w:pStyle w:val="TAH"/>
            </w:pPr>
            <w:r w:rsidRPr="00ED0FC4">
              <w:t>REFERENCE</w:t>
            </w:r>
          </w:p>
        </w:tc>
        <w:tc>
          <w:tcPr>
            <w:tcW w:w="158.20pt" w:type="dxa"/>
            <w:tcBorders>
              <w:bottom w:val="nil"/>
            </w:tcBorders>
          </w:tcPr>
          <w:p w:rsidR="00B63F6C" w:rsidRPr="00ED0FC4" w:rsidRDefault="00B63F6C" w:rsidP="007D5D20">
            <w:pPr>
              <w:pStyle w:val="TAH"/>
            </w:pPr>
            <w:r w:rsidRPr="00ED0FC4">
              <w:t>PRESENCE</w:t>
            </w:r>
          </w:p>
        </w:tc>
      </w:tr>
      <w:tr w:rsidR="00B63F6C" w:rsidRPr="00ED0FC4" w:rsidTr="007D5D20">
        <w:tblPrEx>
          <w:tblCellMar>
            <w:top w:w="0pt" w:type="dxa"/>
            <w:bottom w:w="0pt" w:type="dxa"/>
          </w:tblCellMar>
        </w:tblPrEx>
        <w:trPr>
          <w:trHeight w:hRule="exact" w:val="240"/>
        </w:trPr>
        <w:tc>
          <w:tcPr>
            <w:tcW w:w="158.20pt" w:type="dxa"/>
            <w:tcBorders>
              <w:bottom w:val="nil"/>
            </w:tcBorders>
          </w:tcPr>
          <w:p w:rsidR="00B63F6C" w:rsidRPr="00ED0FC4" w:rsidRDefault="00B63F6C" w:rsidP="007D5D20">
            <w:pPr>
              <w:pStyle w:val="TAC"/>
            </w:pPr>
            <w:r w:rsidRPr="00ED0FC4">
              <w:t>Message Type</w:t>
            </w:r>
          </w:p>
        </w:tc>
        <w:tc>
          <w:tcPr>
            <w:tcW w:w="158.20pt" w:type="dxa"/>
            <w:tcBorders>
              <w:bottom w:val="nil"/>
            </w:tcBorders>
          </w:tcPr>
          <w:p w:rsidR="00B63F6C" w:rsidRPr="00ED0FC4" w:rsidRDefault="00B63F6C" w:rsidP="007D5D20">
            <w:pPr>
              <w:pStyle w:val="TAC"/>
            </w:pPr>
            <w:r w:rsidRPr="00ED0FC4">
              <w:t>9.3.28</w:t>
            </w:r>
          </w:p>
        </w:tc>
        <w:tc>
          <w:tcPr>
            <w:tcW w:w="158.20pt" w:type="dxa"/>
            <w:tcBorders>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Message Identifier</w:t>
            </w:r>
          </w:p>
        </w:tc>
        <w:tc>
          <w:tcPr>
            <w:tcW w:w="158.20pt" w:type="dxa"/>
            <w:tcBorders>
              <w:top w:val="nil"/>
              <w:bottom w:val="nil"/>
            </w:tcBorders>
          </w:tcPr>
          <w:p w:rsidR="00B63F6C" w:rsidRPr="00ED0FC4" w:rsidRDefault="00B63F6C" w:rsidP="007D5D20">
            <w:pPr>
              <w:pStyle w:val="TAC"/>
            </w:pPr>
            <w:r w:rsidRPr="00ED0FC4">
              <w:t>9.3.1</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Serial-Number</w:t>
            </w:r>
          </w:p>
        </w:tc>
        <w:tc>
          <w:tcPr>
            <w:tcW w:w="158.20pt" w:type="dxa"/>
            <w:tcBorders>
              <w:top w:val="nil"/>
              <w:bottom w:val="nil"/>
            </w:tcBorders>
          </w:tcPr>
          <w:p w:rsidR="00B63F6C" w:rsidRPr="00ED0FC4" w:rsidRDefault="00B63F6C" w:rsidP="007D5D20">
            <w:pPr>
              <w:pStyle w:val="TAC"/>
            </w:pPr>
            <w:r w:rsidRPr="00ED0FC4">
              <w:t>9.3.3</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List of TAIs</w:t>
            </w:r>
          </w:p>
        </w:tc>
        <w:tc>
          <w:tcPr>
            <w:tcW w:w="158.20pt" w:type="dxa"/>
            <w:tcBorders>
              <w:top w:val="nil"/>
              <w:bottom w:val="nil"/>
            </w:tcBorders>
          </w:tcPr>
          <w:p w:rsidR="00B63F6C" w:rsidRPr="00ED0FC4" w:rsidRDefault="00B63F6C" w:rsidP="007D5D20">
            <w:pPr>
              <w:pStyle w:val="TAC"/>
            </w:pPr>
            <w:r w:rsidRPr="00ED0FC4">
              <w:t>9.3.29</w:t>
            </w:r>
          </w:p>
        </w:tc>
        <w:tc>
          <w:tcPr>
            <w:tcW w:w="158.20pt" w:type="dxa"/>
            <w:tcBorders>
              <w:top w:val="nil"/>
              <w:bottom w:val="nil"/>
            </w:tcBorders>
          </w:tcPr>
          <w:p w:rsidR="00B63F6C" w:rsidRPr="00ED0FC4" w:rsidRDefault="00EB2010" w:rsidP="007D5D20">
            <w:pPr>
              <w:pStyle w:val="TAC"/>
            </w:pPr>
            <w:r w:rsidRPr="00ED0FC4">
              <w:t>O</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Warning Area List</w:t>
            </w:r>
          </w:p>
        </w:tc>
        <w:tc>
          <w:tcPr>
            <w:tcW w:w="158.20pt" w:type="dxa"/>
            <w:tcBorders>
              <w:top w:val="nil"/>
              <w:bottom w:val="nil"/>
            </w:tcBorders>
          </w:tcPr>
          <w:p w:rsidR="00B63F6C" w:rsidRPr="00ED0FC4" w:rsidRDefault="00B63F6C" w:rsidP="007D5D20">
            <w:pPr>
              <w:pStyle w:val="TAC"/>
            </w:pPr>
            <w:r w:rsidRPr="00ED0FC4">
              <w:t>9.3.30</w:t>
            </w:r>
          </w:p>
        </w:tc>
        <w:tc>
          <w:tcPr>
            <w:tcW w:w="158.20pt" w:type="dxa"/>
            <w:tcBorders>
              <w:top w:val="nil"/>
              <w:bottom w:val="nil"/>
            </w:tcBorders>
          </w:tcPr>
          <w:p w:rsidR="00B63F6C" w:rsidRPr="00ED0FC4" w:rsidRDefault="00B63F6C" w:rsidP="007D5D20">
            <w:pPr>
              <w:pStyle w:val="TAC"/>
            </w:pPr>
            <w:r w:rsidRPr="00ED0FC4">
              <w:t>O</w:t>
            </w:r>
          </w:p>
        </w:tc>
      </w:tr>
      <w:tr w:rsidR="00B63F6C" w:rsidRPr="00ED0FC4" w:rsidTr="00411386">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OMC ID</w:t>
            </w:r>
          </w:p>
        </w:tc>
        <w:tc>
          <w:tcPr>
            <w:tcW w:w="158.20pt" w:type="dxa"/>
            <w:tcBorders>
              <w:top w:val="nil"/>
              <w:bottom w:val="nil"/>
            </w:tcBorders>
          </w:tcPr>
          <w:p w:rsidR="00B63F6C" w:rsidRPr="00ED0FC4" w:rsidRDefault="00B63F6C" w:rsidP="007D5D20">
            <w:pPr>
              <w:pStyle w:val="TAC"/>
            </w:pPr>
            <w:r w:rsidRPr="00ED0FC4">
              <w:t>9.3.31</w:t>
            </w:r>
          </w:p>
        </w:tc>
        <w:tc>
          <w:tcPr>
            <w:tcW w:w="158.20pt" w:type="dxa"/>
            <w:tcBorders>
              <w:top w:val="nil"/>
              <w:bottom w:val="nil"/>
            </w:tcBorders>
          </w:tcPr>
          <w:p w:rsidR="00B63F6C" w:rsidRPr="00ED0FC4" w:rsidRDefault="00B63F6C" w:rsidP="007D5D20">
            <w:pPr>
              <w:pStyle w:val="TAC"/>
            </w:pPr>
            <w:r w:rsidRPr="00ED0FC4">
              <w:t>O</w:t>
            </w:r>
          </w:p>
        </w:tc>
      </w:tr>
      <w:tr w:rsidR="00411386" w:rsidRPr="00ED0FC4" w:rsidTr="00411386">
        <w:tblPrEx>
          <w:tblCellMar>
            <w:top w:w="0pt" w:type="dxa"/>
            <w:bottom w:w="0pt" w:type="dxa"/>
          </w:tblCellMar>
        </w:tblPrEx>
        <w:trPr>
          <w:trHeight w:hRule="exact" w:val="240"/>
        </w:trPr>
        <w:tc>
          <w:tcPr>
            <w:tcW w:w="158.20pt" w:type="dxa"/>
            <w:tcBorders>
              <w:top w:val="nil"/>
              <w:bottom w:val="nil"/>
            </w:tcBorders>
          </w:tcPr>
          <w:p w:rsidR="00411386" w:rsidRPr="00ED0FC4" w:rsidRDefault="00411386" w:rsidP="007D5D20">
            <w:pPr>
              <w:pStyle w:val="TAC"/>
            </w:pPr>
            <w:r w:rsidRPr="00ED0FC4">
              <w:t>Send Stop Warning Indication</w:t>
            </w:r>
          </w:p>
        </w:tc>
        <w:tc>
          <w:tcPr>
            <w:tcW w:w="158.20pt" w:type="dxa"/>
            <w:tcBorders>
              <w:top w:val="nil"/>
              <w:bottom w:val="nil"/>
            </w:tcBorders>
          </w:tcPr>
          <w:p w:rsidR="00411386" w:rsidRPr="00ED0FC4" w:rsidRDefault="00411386" w:rsidP="007D5D20">
            <w:pPr>
              <w:pStyle w:val="TAC"/>
            </w:pPr>
            <w:r w:rsidRPr="00ED0FC4">
              <w:t>9.3.41</w:t>
            </w:r>
          </w:p>
        </w:tc>
        <w:tc>
          <w:tcPr>
            <w:tcW w:w="158.20pt" w:type="dxa"/>
            <w:tcBorders>
              <w:top w:val="nil"/>
              <w:bottom w:val="nil"/>
            </w:tcBorders>
          </w:tcPr>
          <w:p w:rsidR="00411386" w:rsidRPr="00ED0FC4" w:rsidRDefault="00411386" w:rsidP="007D5D20">
            <w:pPr>
              <w:pStyle w:val="TAC"/>
            </w:pPr>
            <w:r w:rsidRPr="00ED0FC4">
              <w:t>O</w:t>
            </w:r>
          </w:p>
        </w:tc>
      </w:tr>
      <w:tr w:rsidR="00411386" w:rsidRPr="00ED0FC4" w:rsidTr="007D5D20">
        <w:tblPrEx>
          <w:tblCellMar>
            <w:top w:w="0pt" w:type="dxa"/>
            <w:bottom w:w="0pt" w:type="dxa"/>
          </w:tblCellMar>
        </w:tblPrEx>
        <w:trPr>
          <w:trHeight w:hRule="exact" w:val="240"/>
        </w:trPr>
        <w:tc>
          <w:tcPr>
            <w:tcW w:w="158.20pt" w:type="dxa"/>
            <w:tcBorders>
              <w:top w:val="nil"/>
            </w:tcBorders>
          </w:tcPr>
          <w:p w:rsidR="00411386" w:rsidRPr="00ED0FC4" w:rsidRDefault="00411386" w:rsidP="007D5D20">
            <w:pPr>
              <w:pStyle w:val="TAC"/>
            </w:pPr>
            <w:r w:rsidRPr="00ED0FC4">
              <w:t>Stop-All Indic</w:t>
            </w:r>
            <w:r w:rsidR="00493B6F" w:rsidRPr="00ED0FC4">
              <w:t>ator</w:t>
            </w:r>
          </w:p>
        </w:tc>
        <w:tc>
          <w:tcPr>
            <w:tcW w:w="158.20pt" w:type="dxa"/>
            <w:tcBorders>
              <w:top w:val="nil"/>
            </w:tcBorders>
          </w:tcPr>
          <w:p w:rsidR="00411386" w:rsidRPr="00ED0FC4" w:rsidRDefault="00411386" w:rsidP="007D5D20">
            <w:pPr>
              <w:pStyle w:val="TAC"/>
            </w:pPr>
            <w:r w:rsidRPr="00ED0FC4">
              <w:t>9.3.43</w:t>
            </w:r>
          </w:p>
        </w:tc>
        <w:tc>
          <w:tcPr>
            <w:tcW w:w="158.20pt" w:type="dxa"/>
            <w:tcBorders>
              <w:top w:val="nil"/>
            </w:tcBorders>
          </w:tcPr>
          <w:p w:rsidR="00411386" w:rsidRPr="00ED0FC4" w:rsidRDefault="00411386" w:rsidP="007D5D20">
            <w:pPr>
              <w:pStyle w:val="TAC"/>
            </w:pPr>
            <w:r w:rsidRPr="00ED0FC4">
              <w:t>O</w:t>
            </w:r>
          </w:p>
        </w:tc>
      </w:tr>
    </w:tbl>
    <w:p w:rsidR="00B63F6C" w:rsidRDefault="00B63F6C" w:rsidP="00B63F6C"/>
    <w:p w:rsidR="00B63F6C" w:rsidRDefault="00B63F6C" w:rsidP="00B63F6C">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 xml:space="preserve">to the MME </w:t>
      </w:r>
      <w:r w:rsidRPr="00B87038">
        <w:rPr>
          <w:rFonts w:hint="eastAsia"/>
          <w:lang w:eastAsia="ja-JP"/>
        </w:rPr>
        <w:t xml:space="preserve">to request </w:t>
      </w:r>
      <w:r>
        <w:rPr>
          <w:lang w:eastAsia="ja-JP"/>
        </w:rPr>
        <w:t xml:space="preserve">to </w:t>
      </w:r>
      <w:r w:rsidRPr="00B87038">
        <w:rPr>
          <w:rFonts w:hint="eastAsia"/>
          <w:lang w:eastAsia="ja-JP"/>
        </w:rPr>
        <w:t>st</w:t>
      </w:r>
      <w:r>
        <w:rPr>
          <w:lang w:eastAsia="ja-JP"/>
        </w:rPr>
        <w:t>op</w:t>
      </w:r>
      <w:r w:rsidRPr="00B87038">
        <w:rPr>
          <w:rFonts w:hint="eastAsia"/>
          <w:lang w:eastAsia="ja-JP"/>
        </w:rPr>
        <w:t xml:space="preserve"> a</w:t>
      </w:r>
      <w:r>
        <w:rPr>
          <w:lang w:eastAsia="ja-JP"/>
        </w:rPr>
        <w:t xml:space="preserve"> warning</w:t>
      </w:r>
      <w:r w:rsidRPr="00B87038">
        <w:rPr>
          <w:rFonts w:hint="eastAsia"/>
          <w:lang w:eastAsia="ja-JP"/>
        </w:rPr>
        <w:t xml:space="preserve"> message broadcast</w:t>
      </w:r>
      <w:r>
        <w:rPr>
          <w:lang w:eastAsia="ja-JP"/>
        </w:rPr>
        <w:t xml:space="preserve"> and is responded to by the MME in a STOP-</w:t>
      </w:r>
      <w:r>
        <w:rPr>
          <w:lang w:val="en-US"/>
        </w:rPr>
        <w:t>WARNING-CONFIRM</w:t>
      </w:r>
      <w:r>
        <w:rPr>
          <w:lang w:eastAsia="ja-JP"/>
        </w:rPr>
        <w:t xml:space="preserve"> response.</w:t>
      </w:r>
    </w:p>
    <w:p w:rsidR="00B63F6C" w:rsidRDefault="00B63F6C" w:rsidP="00B63F6C">
      <w:pPr>
        <w:pStyle w:val="3"/>
      </w:pPr>
      <w:bookmarkStart w:id="95" w:name="_Toc509929756"/>
      <w:r>
        <w:t>9.2.19</w:t>
      </w:r>
      <w:r>
        <w:tab/>
        <w:t>STOP-WARNING</w:t>
      </w:r>
      <w:r>
        <w:rPr>
          <w:lang w:val="en-US"/>
        </w:rPr>
        <w:t>-CONFIRM</w:t>
      </w:r>
      <w:r>
        <w:t xml:space="preserve"> Response/Confirm</w:t>
      </w:r>
      <w:bookmarkEnd w:id="95"/>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B63F6C" w:rsidRPr="00ED0FC4" w:rsidTr="007D5D20">
        <w:tblPrEx>
          <w:tblCellMar>
            <w:top w:w="0pt" w:type="dxa"/>
            <w:bottom w:w="0pt" w:type="dxa"/>
          </w:tblCellMar>
        </w:tblPrEx>
        <w:trPr>
          <w:trHeight w:hRule="exact" w:val="240"/>
        </w:trPr>
        <w:tc>
          <w:tcPr>
            <w:tcW w:w="158.20pt" w:type="dxa"/>
            <w:tcBorders>
              <w:bottom w:val="nil"/>
            </w:tcBorders>
          </w:tcPr>
          <w:p w:rsidR="00B63F6C" w:rsidRPr="00ED0FC4" w:rsidRDefault="00B63F6C" w:rsidP="007D5D20">
            <w:pPr>
              <w:pStyle w:val="TAH"/>
            </w:pPr>
            <w:r w:rsidRPr="00ED0FC4">
              <w:t>PARAMETER</w:t>
            </w:r>
          </w:p>
        </w:tc>
        <w:tc>
          <w:tcPr>
            <w:tcW w:w="158.20pt" w:type="dxa"/>
            <w:tcBorders>
              <w:bottom w:val="nil"/>
            </w:tcBorders>
          </w:tcPr>
          <w:p w:rsidR="00B63F6C" w:rsidRPr="00ED0FC4" w:rsidRDefault="00B63F6C" w:rsidP="007D5D20">
            <w:pPr>
              <w:pStyle w:val="TAH"/>
            </w:pPr>
            <w:r w:rsidRPr="00ED0FC4">
              <w:t>REFERENCE</w:t>
            </w:r>
          </w:p>
        </w:tc>
        <w:tc>
          <w:tcPr>
            <w:tcW w:w="158.20pt" w:type="dxa"/>
            <w:tcBorders>
              <w:bottom w:val="nil"/>
            </w:tcBorders>
          </w:tcPr>
          <w:p w:rsidR="00B63F6C" w:rsidRPr="00ED0FC4" w:rsidRDefault="00B63F6C" w:rsidP="007D5D20">
            <w:pPr>
              <w:pStyle w:val="TAH"/>
            </w:pPr>
            <w:r w:rsidRPr="00ED0FC4">
              <w:t>PRESENCE</w:t>
            </w:r>
          </w:p>
        </w:tc>
      </w:tr>
      <w:tr w:rsidR="00B63F6C" w:rsidRPr="00ED0FC4" w:rsidTr="007D5D20">
        <w:tblPrEx>
          <w:tblCellMar>
            <w:top w:w="0pt" w:type="dxa"/>
            <w:bottom w:w="0pt" w:type="dxa"/>
          </w:tblCellMar>
        </w:tblPrEx>
        <w:trPr>
          <w:trHeight w:hRule="exact" w:val="240"/>
        </w:trPr>
        <w:tc>
          <w:tcPr>
            <w:tcW w:w="158.20pt" w:type="dxa"/>
            <w:tcBorders>
              <w:bottom w:val="nil"/>
            </w:tcBorders>
          </w:tcPr>
          <w:p w:rsidR="00B63F6C" w:rsidRPr="00ED0FC4" w:rsidRDefault="00B63F6C" w:rsidP="007D5D20">
            <w:pPr>
              <w:pStyle w:val="TAC"/>
            </w:pPr>
            <w:r w:rsidRPr="00ED0FC4">
              <w:t>Message Type</w:t>
            </w:r>
          </w:p>
        </w:tc>
        <w:tc>
          <w:tcPr>
            <w:tcW w:w="158.20pt" w:type="dxa"/>
            <w:tcBorders>
              <w:bottom w:val="nil"/>
            </w:tcBorders>
          </w:tcPr>
          <w:p w:rsidR="00B63F6C" w:rsidRPr="00ED0FC4" w:rsidRDefault="00B63F6C" w:rsidP="007D5D20">
            <w:pPr>
              <w:pStyle w:val="TAC"/>
            </w:pPr>
            <w:r w:rsidRPr="00ED0FC4">
              <w:t>9.3.28</w:t>
            </w:r>
          </w:p>
        </w:tc>
        <w:tc>
          <w:tcPr>
            <w:tcW w:w="158.20pt" w:type="dxa"/>
            <w:tcBorders>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Message Identifier</w:t>
            </w:r>
          </w:p>
        </w:tc>
        <w:tc>
          <w:tcPr>
            <w:tcW w:w="158.20pt" w:type="dxa"/>
            <w:tcBorders>
              <w:top w:val="nil"/>
              <w:bottom w:val="nil"/>
            </w:tcBorders>
          </w:tcPr>
          <w:p w:rsidR="00B63F6C" w:rsidRPr="00ED0FC4" w:rsidRDefault="00B63F6C" w:rsidP="007D5D20">
            <w:pPr>
              <w:pStyle w:val="TAC"/>
            </w:pPr>
            <w:r w:rsidRPr="00ED0FC4">
              <w:t>9.3.1</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7D5D20">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Serial-Number</w:t>
            </w:r>
          </w:p>
        </w:tc>
        <w:tc>
          <w:tcPr>
            <w:tcW w:w="158.20pt" w:type="dxa"/>
            <w:tcBorders>
              <w:top w:val="nil"/>
              <w:bottom w:val="nil"/>
            </w:tcBorders>
          </w:tcPr>
          <w:p w:rsidR="00B63F6C" w:rsidRPr="00ED0FC4" w:rsidRDefault="00B63F6C" w:rsidP="007D5D20">
            <w:pPr>
              <w:pStyle w:val="TAC"/>
            </w:pPr>
            <w:r w:rsidRPr="00ED0FC4">
              <w:t>9.3.3</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5529D7">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Cause E-UTRAN</w:t>
            </w:r>
          </w:p>
        </w:tc>
        <w:tc>
          <w:tcPr>
            <w:tcW w:w="158.20pt" w:type="dxa"/>
            <w:tcBorders>
              <w:top w:val="nil"/>
              <w:bottom w:val="nil"/>
            </w:tcBorders>
          </w:tcPr>
          <w:p w:rsidR="00B63F6C" w:rsidRPr="00ED0FC4" w:rsidRDefault="00B63F6C" w:rsidP="007D5D20">
            <w:pPr>
              <w:pStyle w:val="TAC"/>
            </w:pPr>
            <w:r w:rsidRPr="00ED0FC4">
              <w:t>9.3.33</w:t>
            </w:r>
          </w:p>
        </w:tc>
        <w:tc>
          <w:tcPr>
            <w:tcW w:w="158.20pt" w:type="dxa"/>
            <w:tcBorders>
              <w:top w:val="nil"/>
              <w:bottom w:val="nil"/>
            </w:tcBorders>
          </w:tcPr>
          <w:p w:rsidR="00B63F6C" w:rsidRPr="00ED0FC4" w:rsidRDefault="00B63F6C" w:rsidP="007D5D20">
            <w:pPr>
              <w:pStyle w:val="TAC"/>
            </w:pPr>
            <w:r w:rsidRPr="00ED0FC4">
              <w:t>M</w:t>
            </w:r>
          </w:p>
        </w:tc>
      </w:tr>
      <w:tr w:rsidR="00B63F6C" w:rsidRPr="00ED0FC4" w:rsidTr="005529D7">
        <w:tblPrEx>
          <w:tblCellMar>
            <w:top w:w="0pt" w:type="dxa"/>
            <w:bottom w:w="0pt" w:type="dxa"/>
          </w:tblCellMar>
        </w:tblPrEx>
        <w:trPr>
          <w:trHeight w:hRule="exact" w:val="240"/>
        </w:trPr>
        <w:tc>
          <w:tcPr>
            <w:tcW w:w="158.20pt" w:type="dxa"/>
            <w:tcBorders>
              <w:top w:val="nil"/>
              <w:bottom w:val="nil"/>
            </w:tcBorders>
          </w:tcPr>
          <w:p w:rsidR="00B63F6C" w:rsidRPr="00ED0FC4" w:rsidRDefault="00B63F6C" w:rsidP="007D5D20">
            <w:pPr>
              <w:pStyle w:val="TAC"/>
            </w:pPr>
            <w:r w:rsidRPr="00ED0FC4">
              <w:t>Criticality Diagnostics</w:t>
            </w:r>
          </w:p>
        </w:tc>
        <w:tc>
          <w:tcPr>
            <w:tcW w:w="158.20pt" w:type="dxa"/>
            <w:tcBorders>
              <w:top w:val="nil"/>
              <w:bottom w:val="nil"/>
            </w:tcBorders>
          </w:tcPr>
          <w:p w:rsidR="00B63F6C" w:rsidRPr="00ED0FC4" w:rsidRDefault="00B63F6C" w:rsidP="007D5D20">
            <w:pPr>
              <w:pStyle w:val="TAC"/>
            </w:pPr>
            <w:r w:rsidRPr="00ED0FC4">
              <w:t>9.3.34</w:t>
            </w:r>
          </w:p>
        </w:tc>
        <w:tc>
          <w:tcPr>
            <w:tcW w:w="158.20pt" w:type="dxa"/>
            <w:tcBorders>
              <w:top w:val="nil"/>
              <w:bottom w:val="nil"/>
            </w:tcBorders>
          </w:tcPr>
          <w:p w:rsidR="00B63F6C" w:rsidRPr="00ED0FC4" w:rsidRDefault="00B63F6C" w:rsidP="007D5D20">
            <w:pPr>
              <w:pStyle w:val="TAC"/>
            </w:pPr>
            <w:r w:rsidRPr="00ED0FC4">
              <w:t>O</w:t>
            </w:r>
          </w:p>
        </w:tc>
      </w:tr>
      <w:tr w:rsidR="00D35FEE" w:rsidRPr="00ED0FC4" w:rsidTr="005529D7">
        <w:tblPrEx>
          <w:tblCellMar>
            <w:top w:w="0pt" w:type="dxa"/>
            <w:bottom w:w="0pt" w:type="dxa"/>
          </w:tblCellMar>
        </w:tblPrEx>
        <w:trPr>
          <w:trHeight w:hRule="exact" w:val="240"/>
        </w:trPr>
        <w:tc>
          <w:tcPr>
            <w:tcW w:w="158.20pt" w:type="dxa"/>
            <w:tcBorders>
              <w:top w:val="nil"/>
            </w:tcBorders>
          </w:tcPr>
          <w:p w:rsidR="00D35FEE" w:rsidRPr="00ED0FC4" w:rsidRDefault="00D35FEE" w:rsidP="00CB5739">
            <w:pPr>
              <w:pStyle w:val="TAC"/>
            </w:pPr>
            <w:r w:rsidRPr="00ED0FC4">
              <w:t>Unknown Tracking Area List</w:t>
            </w:r>
          </w:p>
        </w:tc>
        <w:tc>
          <w:tcPr>
            <w:tcW w:w="158.20pt" w:type="dxa"/>
            <w:tcBorders>
              <w:top w:val="nil"/>
            </w:tcBorders>
          </w:tcPr>
          <w:p w:rsidR="00D35FEE" w:rsidRPr="00ED0FC4" w:rsidRDefault="00D35FEE" w:rsidP="00CB5739">
            <w:pPr>
              <w:pStyle w:val="TAC"/>
            </w:pPr>
            <w:r w:rsidRPr="00ED0FC4">
              <w:t>9.3.38</w:t>
            </w:r>
          </w:p>
        </w:tc>
        <w:tc>
          <w:tcPr>
            <w:tcW w:w="158.20pt" w:type="dxa"/>
            <w:tcBorders>
              <w:top w:val="nil"/>
            </w:tcBorders>
          </w:tcPr>
          <w:p w:rsidR="00D35FEE" w:rsidRPr="00ED0FC4" w:rsidRDefault="00D35FEE" w:rsidP="00CB5739">
            <w:pPr>
              <w:pStyle w:val="TAC"/>
            </w:pPr>
            <w:r w:rsidRPr="00ED0FC4">
              <w:t>O</w:t>
            </w:r>
          </w:p>
        </w:tc>
      </w:tr>
    </w:tbl>
    <w:p w:rsidR="00B63F6C" w:rsidRDefault="00B63F6C" w:rsidP="00B63F6C">
      <w:pPr>
        <w:rPr>
          <w:lang w:val="en-US"/>
        </w:rPr>
      </w:pPr>
    </w:p>
    <w:p w:rsidR="00B63F6C" w:rsidRDefault="00B63F6C" w:rsidP="00B63F6C">
      <w:pPr>
        <w:rPr>
          <w:lang w:eastAsia="ja-JP"/>
        </w:rPr>
      </w:pPr>
      <w:r w:rsidRPr="00B87038">
        <w:t xml:space="preserve">This </w:t>
      </w:r>
      <w:r>
        <w:t>primitive</w:t>
      </w:r>
      <w:r w:rsidRPr="00B87038">
        <w:t xml:space="preserve"> is sent by the </w:t>
      </w:r>
      <w:r w:rsidRPr="00B87038">
        <w:rPr>
          <w:rFonts w:hint="eastAsia"/>
          <w:lang w:eastAsia="ja-JP"/>
        </w:rPr>
        <w:t xml:space="preserve">MME </w:t>
      </w:r>
      <w:r>
        <w:rPr>
          <w:lang w:eastAsia="ja-JP"/>
        </w:rPr>
        <w:t xml:space="preserve">to the CBC </w:t>
      </w:r>
      <w:r w:rsidRPr="00B87038">
        <w:rPr>
          <w:rFonts w:hint="eastAsia"/>
          <w:lang w:eastAsia="ja-JP"/>
        </w:rPr>
        <w:t xml:space="preserve">to acknowledge the CBC on </w:t>
      </w:r>
      <w:r>
        <w:rPr>
          <w:lang w:eastAsia="ja-JP"/>
        </w:rPr>
        <w:t xml:space="preserve">receipt of </w:t>
      </w:r>
      <w:r w:rsidRPr="00B87038">
        <w:rPr>
          <w:rFonts w:hint="eastAsia"/>
          <w:lang w:eastAsia="ja-JP"/>
        </w:rPr>
        <w:t xml:space="preserve">the </w:t>
      </w:r>
      <w:r>
        <w:rPr>
          <w:lang w:eastAsia="ja-JP"/>
        </w:rPr>
        <w:t>STOP-WARNING-REQUEST 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rsidR="00D35FEE" w:rsidRDefault="00D35FEE" w:rsidP="00D35FEE">
      <w:pPr>
        <w:pStyle w:val="3"/>
      </w:pPr>
      <w:bookmarkStart w:id="96" w:name="_Toc509929757"/>
      <w:r>
        <w:t>9.2.20</w:t>
      </w:r>
      <w:r>
        <w:tab/>
        <w:t>WRITE-REPLACE-WARNING</w:t>
      </w:r>
      <w:r>
        <w:rPr>
          <w:lang w:val="en-US"/>
        </w:rPr>
        <w:t xml:space="preserve">-INDICATION </w:t>
      </w:r>
      <w:r>
        <w:t>Request/Indication</w:t>
      </w:r>
      <w:bookmarkEnd w:id="96"/>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D35FEE" w:rsidRPr="00ED0FC4" w:rsidTr="00CB5739">
        <w:tblPrEx>
          <w:tblCellMar>
            <w:top w:w="0pt" w:type="dxa"/>
            <w:bottom w:w="0pt" w:type="dxa"/>
          </w:tblCellMar>
        </w:tblPrEx>
        <w:trPr>
          <w:trHeight w:hRule="exact" w:val="240"/>
        </w:trPr>
        <w:tc>
          <w:tcPr>
            <w:tcW w:w="158.20pt" w:type="dxa"/>
            <w:tcBorders>
              <w:bottom w:val="single" w:sz="6" w:space="0" w:color="auto"/>
            </w:tcBorders>
          </w:tcPr>
          <w:p w:rsidR="00D35FEE" w:rsidRPr="00ED0FC4" w:rsidRDefault="00D35FEE" w:rsidP="00CB5739">
            <w:pPr>
              <w:pStyle w:val="TAH"/>
            </w:pPr>
            <w:r w:rsidRPr="00ED0FC4">
              <w:t>PARAMETER</w:t>
            </w:r>
          </w:p>
        </w:tc>
        <w:tc>
          <w:tcPr>
            <w:tcW w:w="158.20pt" w:type="dxa"/>
            <w:tcBorders>
              <w:bottom w:val="single" w:sz="6" w:space="0" w:color="auto"/>
            </w:tcBorders>
          </w:tcPr>
          <w:p w:rsidR="00D35FEE" w:rsidRPr="00ED0FC4" w:rsidRDefault="00D35FEE" w:rsidP="00CB5739">
            <w:pPr>
              <w:pStyle w:val="TAH"/>
            </w:pPr>
            <w:r w:rsidRPr="00ED0FC4">
              <w:t>REFERENCE</w:t>
            </w:r>
          </w:p>
        </w:tc>
        <w:tc>
          <w:tcPr>
            <w:tcW w:w="158.20pt" w:type="dxa"/>
            <w:tcBorders>
              <w:bottom w:val="single" w:sz="6" w:space="0" w:color="auto"/>
            </w:tcBorders>
          </w:tcPr>
          <w:p w:rsidR="00D35FEE" w:rsidRPr="00ED0FC4" w:rsidRDefault="00D35FEE" w:rsidP="00CB5739">
            <w:pPr>
              <w:pStyle w:val="TAH"/>
            </w:pPr>
            <w:r w:rsidRPr="00ED0FC4">
              <w:t>PRESENCE</w:t>
            </w:r>
          </w:p>
        </w:tc>
      </w:tr>
      <w:tr w:rsidR="00D35FEE" w:rsidRPr="00ED0FC4" w:rsidTr="00CB5739">
        <w:tblPrEx>
          <w:tblCellMar>
            <w:top w:w="0pt" w:type="dxa"/>
            <w:bottom w:w="0pt" w:type="dxa"/>
          </w:tblCellMar>
        </w:tblPrEx>
        <w:trPr>
          <w:trHeight w:hRule="exact" w:val="240"/>
        </w:trPr>
        <w:tc>
          <w:tcPr>
            <w:tcW w:w="158.20pt" w:type="dxa"/>
            <w:tcBorders>
              <w:top w:val="nil"/>
              <w:bottom w:val="nil"/>
            </w:tcBorders>
          </w:tcPr>
          <w:p w:rsidR="00D35FEE" w:rsidRPr="00ED0FC4" w:rsidRDefault="00D35FEE" w:rsidP="00CB5739">
            <w:pPr>
              <w:pStyle w:val="TAC"/>
            </w:pPr>
            <w:r w:rsidRPr="00ED0FC4">
              <w:t>Message Type</w:t>
            </w:r>
          </w:p>
        </w:tc>
        <w:tc>
          <w:tcPr>
            <w:tcW w:w="158.20pt" w:type="dxa"/>
            <w:tcBorders>
              <w:top w:val="nil"/>
              <w:bottom w:val="nil"/>
            </w:tcBorders>
          </w:tcPr>
          <w:p w:rsidR="00D35FEE" w:rsidRPr="00ED0FC4" w:rsidRDefault="00D35FEE" w:rsidP="00CB5739">
            <w:pPr>
              <w:pStyle w:val="TAC"/>
            </w:pPr>
            <w:r w:rsidRPr="00ED0FC4">
              <w:t>9.3.28</w:t>
            </w:r>
          </w:p>
        </w:tc>
        <w:tc>
          <w:tcPr>
            <w:tcW w:w="158.20pt" w:type="dxa"/>
            <w:tcBorders>
              <w:top w:val="nil"/>
              <w:bottom w:val="nil"/>
            </w:tcBorders>
          </w:tcPr>
          <w:p w:rsidR="00D35FEE" w:rsidRPr="00ED0FC4" w:rsidRDefault="00D35FEE" w:rsidP="00CB5739">
            <w:pPr>
              <w:pStyle w:val="TAC"/>
            </w:pPr>
            <w:r w:rsidRPr="00ED0FC4">
              <w:t>M</w:t>
            </w:r>
          </w:p>
        </w:tc>
      </w:tr>
      <w:tr w:rsidR="00D35FEE" w:rsidRPr="00ED0FC4" w:rsidTr="00CB5739">
        <w:tblPrEx>
          <w:tblCellMar>
            <w:top w:w="0pt" w:type="dxa"/>
            <w:bottom w:w="0pt" w:type="dxa"/>
          </w:tblCellMar>
        </w:tblPrEx>
        <w:trPr>
          <w:trHeight w:hRule="exact" w:val="240"/>
        </w:trPr>
        <w:tc>
          <w:tcPr>
            <w:tcW w:w="158.20pt" w:type="dxa"/>
            <w:tcBorders>
              <w:top w:val="nil"/>
              <w:bottom w:val="nil"/>
            </w:tcBorders>
          </w:tcPr>
          <w:p w:rsidR="00D35FEE" w:rsidRPr="00ED0FC4" w:rsidRDefault="00D35FEE" w:rsidP="00CB5739">
            <w:pPr>
              <w:pStyle w:val="TAC"/>
            </w:pPr>
            <w:r w:rsidRPr="00ED0FC4">
              <w:t>Message Identifier</w:t>
            </w:r>
          </w:p>
        </w:tc>
        <w:tc>
          <w:tcPr>
            <w:tcW w:w="158.20pt" w:type="dxa"/>
            <w:tcBorders>
              <w:top w:val="nil"/>
              <w:bottom w:val="nil"/>
            </w:tcBorders>
          </w:tcPr>
          <w:p w:rsidR="00D35FEE" w:rsidRPr="00ED0FC4" w:rsidRDefault="00D35FEE" w:rsidP="00CB5739">
            <w:pPr>
              <w:pStyle w:val="TAC"/>
            </w:pPr>
            <w:r w:rsidRPr="00ED0FC4">
              <w:t>9.3.1</w:t>
            </w:r>
          </w:p>
        </w:tc>
        <w:tc>
          <w:tcPr>
            <w:tcW w:w="158.20pt" w:type="dxa"/>
            <w:tcBorders>
              <w:top w:val="nil"/>
              <w:bottom w:val="nil"/>
            </w:tcBorders>
          </w:tcPr>
          <w:p w:rsidR="00D35FEE" w:rsidRPr="00ED0FC4" w:rsidRDefault="00D35FEE" w:rsidP="00CB5739">
            <w:pPr>
              <w:pStyle w:val="TAC"/>
            </w:pPr>
            <w:r w:rsidRPr="00ED0FC4">
              <w:t>M</w:t>
            </w:r>
          </w:p>
        </w:tc>
      </w:tr>
      <w:tr w:rsidR="00D35FEE" w:rsidRPr="00ED0FC4" w:rsidTr="00CB5739">
        <w:tblPrEx>
          <w:tblCellMar>
            <w:top w:w="0pt" w:type="dxa"/>
            <w:bottom w:w="0pt" w:type="dxa"/>
          </w:tblCellMar>
        </w:tblPrEx>
        <w:trPr>
          <w:trHeight w:hRule="exact" w:val="240"/>
        </w:trPr>
        <w:tc>
          <w:tcPr>
            <w:tcW w:w="158.20pt" w:type="dxa"/>
            <w:tcBorders>
              <w:top w:val="nil"/>
              <w:bottom w:val="nil"/>
            </w:tcBorders>
          </w:tcPr>
          <w:p w:rsidR="00D35FEE" w:rsidRPr="00ED0FC4" w:rsidRDefault="00D35FEE" w:rsidP="00CB5739">
            <w:pPr>
              <w:pStyle w:val="TAC"/>
            </w:pPr>
            <w:r w:rsidRPr="00ED0FC4">
              <w:t>Serial-Number</w:t>
            </w:r>
          </w:p>
        </w:tc>
        <w:tc>
          <w:tcPr>
            <w:tcW w:w="158.20pt" w:type="dxa"/>
            <w:tcBorders>
              <w:top w:val="nil"/>
              <w:bottom w:val="nil"/>
            </w:tcBorders>
          </w:tcPr>
          <w:p w:rsidR="00D35FEE" w:rsidRPr="00ED0FC4" w:rsidRDefault="00D35FEE" w:rsidP="00CB5739">
            <w:pPr>
              <w:pStyle w:val="TAC"/>
            </w:pPr>
            <w:r w:rsidRPr="00ED0FC4">
              <w:t>9.3.3</w:t>
            </w:r>
          </w:p>
        </w:tc>
        <w:tc>
          <w:tcPr>
            <w:tcW w:w="158.20pt" w:type="dxa"/>
            <w:tcBorders>
              <w:top w:val="nil"/>
              <w:bottom w:val="nil"/>
            </w:tcBorders>
          </w:tcPr>
          <w:p w:rsidR="00D35FEE" w:rsidRPr="00ED0FC4" w:rsidRDefault="00D35FEE" w:rsidP="00CB5739">
            <w:pPr>
              <w:pStyle w:val="TAC"/>
            </w:pPr>
            <w:r w:rsidRPr="00ED0FC4">
              <w:t>M</w:t>
            </w:r>
          </w:p>
        </w:tc>
      </w:tr>
      <w:tr w:rsidR="00D35FEE" w:rsidRPr="00ED0FC4" w:rsidTr="00CB5739">
        <w:tblPrEx>
          <w:tblCellMar>
            <w:top w:w="0pt" w:type="dxa"/>
            <w:bottom w:w="0pt" w:type="dxa"/>
          </w:tblCellMar>
        </w:tblPrEx>
        <w:trPr>
          <w:trHeight w:hRule="exact" w:val="240"/>
        </w:trPr>
        <w:tc>
          <w:tcPr>
            <w:tcW w:w="158.20pt" w:type="dxa"/>
            <w:tcBorders>
              <w:top w:val="nil"/>
            </w:tcBorders>
          </w:tcPr>
          <w:p w:rsidR="00D35FEE" w:rsidRPr="00ED0FC4" w:rsidRDefault="00D35FEE" w:rsidP="00CB5739">
            <w:pPr>
              <w:pStyle w:val="TAC"/>
            </w:pPr>
            <w:r w:rsidRPr="00ED0FC4">
              <w:t>Broadcast Scheduled Area List</w:t>
            </w:r>
          </w:p>
        </w:tc>
        <w:tc>
          <w:tcPr>
            <w:tcW w:w="158.20pt" w:type="dxa"/>
            <w:tcBorders>
              <w:top w:val="nil"/>
            </w:tcBorders>
          </w:tcPr>
          <w:p w:rsidR="00D35FEE" w:rsidRPr="00ED0FC4" w:rsidRDefault="00D35FEE" w:rsidP="00CB5739">
            <w:pPr>
              <w:pStyle w:val="TAC"/>
            </w:pPr>
            <w:r w:rsidRPr="00ED0FC4">
              <w:t>9.3.40</w:t>
            </w:r>
          </w:p>
        </w:tc>
        <w:tc>
          <w:tcPr>
            <w:tcW w:w="158.20pt" w:type="dxa"/>
            <w:tcBorders>
              <w:top w:val="nil"/>
            </w:tcBorders>
          </w:tcPr>
          <w:p w:rsidR="00D35FEE" w:rsidRPr="00ED0FC4" w:rsidRDefault="00D35FEE" w:rsidP="00CB5739">
            <w:pPr>
              <w:pStyle w:val="TAC"/>
            </w:pPr>
            <w:r w:rsidRPr="00ED0FC4">
              <w:t>O</w:t>
            </w:r>
          </w:p>
        </w:tc>
      </w:tr>
    </w:tbl>
    <w:p w:rsidR="00D35FEE" w:rsidRDefault="00D35FEE" w:rsidP="00D35FEE"/>
    <w:p w:rsidR="00D35FEE" w:rsidRDefault="00D35FEE" w:rsidP="00D35FEE">
      <w:r>
        <w:t xml:space="preserve">This Indication is </w:t>
      </w:r>
      <w:r w:rsidRPr="005E0AF3">
        <w:t xml:space="preserve">sent by the MME to report to the CBC the </w:t>
      </w:r>
      <w:r>
        <w:t>Broadcast Scheduled Area List(s)</w:t>
      </w:r>
      <w:r w:rsidRPr="00E22488">
        <w:t xml:space="preserve"> </w:t>
      </w:r>
      <w:r>
        <w:rPr>
          <w:lang w:eastAsia="ja-JP"/>
        </w:rPr>
        <w:t>the MME has received from the eNodeB(s) as Broadcast Completed Area List</w:t>
      </w:r>
      <w:r w:rsidRPr="00B87038">
        <w:rPr>
          <w:rFonts w:hint="eastAsia"/>
          <w:lang w:eastAsia="ja-JP"/>
        </w:rPr>
        <w:t>.</w:t>
      </w:r>
      <w:r>
        <w:rPr>
          <w:lang w:eastAsia="ja-JP"/>
        </w:rPr>
        <w:t xml:space="preserve"> Multiple responses from eNodeBs may be combined in a Broadcast Scheduled Area</w:t>
      </w:r>
      <w:r w:rsidRPr="00B87038">
        <w:t xml:space="preserve"> </w:t>
      </w:r>
      <w:r>
        <w:t>List.</w:t>
      </w:r>
    </w:p>
    <w:p w:rsidR="00EB2010" w:rsidRPr="00D77A77" w:rsidRDefault="00EB2010" w:rsidP="00EB2010">
      <w:r w:rsidRPr="00D77A77">
        <w:t>I</w:t>
      </w:r>
      <w:r w:rsidRPr="00964641">
        <w:t>f the MME 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shall forward t</w:t>
      </w:r>
      <w:r w:rsidRPr="00170C48">
        <w:t xml:space="preserve">he </w:t>
      </w:r>
      <w:r>
        <w:t>same WRITE-REPLACE-WARNING-</w:t>
      </w:r>
      <w:r w:rsidRPr="00170C48">
        <w:t>INDICATION</w:t>
      </w:r>
      <w:r>
        <w:t xml:space="preserve"> message to all CBCs</w:t>
      </w:r>
      <w:r w:rsidRPr="00D77A77">
        <w:t>.</w:t>
      </w:r>
    </w:p>
    <w:p w:rsidR="00D35FEE" w:rsidRDefault="00D35FEE" w:rsidP="00D35FEE">
      <w:pPr>
        <w:tabs>
          <w:tab w:val="start" w:pos="262.25pt"/>
        </w:tabs>
      </w:pPr>
      <w:r>
        <w:lastRenderedPageBreak/>
        <w:t xml:space="preserve">The </w:t>
      </w:r>
      <w:r w:rsidRPr="007C79AD">
        <w:rPr>
          <w:i/>
        </w:rPr>
        <w:t>Broadcast Scheduled Area List</w:t>
      </w:r>
      <w:r>
        <w:t xml:space="preserve"> IE is not </w:t>
      </w:r>
      <w:r w:rsidRPr="005C0844">
        <w:t xml:space="preserve">included in the WRITE-REPLACE WARNING </w:t>
      </w:r>
      <w:r>
        <w:t xml:space="preserve">INDICATION when </w:t>
      </w:r>
      <w:r w:rsidRPr="005C0844">
        <w:t>the broadcast is unsuccessful in all the cells within the eN</w:t>
      </w:r>
      <w:r>
        <w:t>ode</w:t>
      </w:r>
      <w:r w:rsidRPr="005C0844">
        <w:t>B</w:t>
      </w:r>
      <w:r>
        <w:t>s.</w:t>
      </w:r>
    </w:p>
    <w:p w:rsidR="00411386" w:rsidRDefault="00411386" w:rsidP="00411386">
      <w:pPr>
        <w:pStyle w:val="3"/>
      </w:pPr>
      <w:bookmarkStart w:id="97" w:name="_Toc509929758"/>
      <w:r>
        <w:t>9.2.21</w:t>
      </w:r>
      <w:r>
        <w:tab/>
        <w:t>STOP-WARNING</w:t>
      </w:r>
      <w:r>
        <w:rPr>
          <w:lang w:val="en-US"/>
        </w:rPr>
        <w:t xml:space="preserve">-INDICATION </w:t>
      </w:r>
      <w:r>
        <w:t>Request/Indication</w:t>
      </w:r>
      <w:bookmarkEnd w:id="97"/>
      <w:r w:rsidRPr="00B92A57">
        <w:t xml:space="preserve"> </w:t>
      </w:r>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411386" w:rsidRPr="00ED0FC4" w:rsidTr="00A2262B">
        <w:tblPrEx>
          <w:tblCellMar>
            <w:top w:w="0pt" w:type="dxa"/>
            <w:bottom w:w="0pt" w:type="dxa"/>
          </w:tblCellMar>
        </w:tblPrEx>
        <w:trPr>
          <w:trHeight w:hRule="exact" w:val="240"/>
        </w:trPr>
        <w:tc>
          <w:tcPr>
            <w:tcW w:w="158.20pt" w:type="dxa"/>
            <w:tcBorders>
              <w:bottom w:val="single" w:sz="6" w:space="0" w:color="auto"/>
            </w:tcBorders>
          </w:tcPr>
          <w:p w:rsidR="00411386" w:rsidRPr="00ED0FC4" w:rsidRDefault="00411386" w:rsidP="00A2262B">
            <w:pPr>
              <w:pStyle w:val="TAH"/>
            </w:pPr>
            <w:r w:rsidRPr="00ED0FC4">
              <w:t>PARAMETER</w:t>
            </w:r>
          </w:p>
        </w:tc>
        <w:tc>
          <w:tcPr>
            <w:tcW w:w="158.20pt" w:type="dxa"/>
            <w:tcBorders>
              <w:bottom w:val="single" w:sz="6" w:space="0" w:color="auto"/>
            </w:tcBorders>
          </w:tcPr>
          <w:p w:rsidR="00411386" w:rsidRPr="00ED0FC4" w:rsidRDefault="00411386" w:rsidP="00A2262B">
            <w:pPr>
              <w:pStyle w:val="TAH"/>
            </w:pPr>
            <w:r w:rsidRPr="00ED0FC4">
              <w:t>REFERENCE</w:t>
            </w:r>
          </w:p>
        </w:tc>
        <w:tc>
          <w:tcPr>
            <w:tcW w:w="158.20pt" w:type="dxa"/>
            <w:tcBorders>
              <w:bottom w:val="single" w:sz="6" w:space="0" w:color="auto"/>
            </w:tcBorders>
          </w:tcPr>
          <w:p w:rsidR="00411386" w:rsidRPr="00ED0FC4" w:rsidRDefault="00411386" w:rsidP="00A2262B">
            <w:pPr>
              <w:pStyle w:val="TAH"/>
            </w:pPr>
            <w:r w:rsidRPr="00ED0FC4">
              <w:t>PRESENCE</w:t>
            </w:r>
          </w:p>
        </w:tc>
      </w:tr>
      <w:tr w:rsidR="00411386" w:rsidRPr="00ED0FC4" w:rsidTr="00A2262B">
        <w:tblPrEx>
          <w:tblCellMar>
            <w:top w:w="0pt" w:type="dxa"/>
            <w:bottom w:w="0pt" w:type="dxa"/>
          </w:tblCellMar>
        </w:tblPrEx>
        <w:trPr>
          <w:trHeight w:hRule="exact" w:val="240"/>
        </w:trPr>
        <w:tc>
          <w:tcPr>
            <w:tcW w:w="158.20pt" w:type="dxa"/>
            <w:tcBorders>
              <w:top w:val="nil"/>
              <w:bottom w:val="nil"/>
            </w:tcBorders>
          </w:tcPr>
          <w:p w:rsidR="00411386" w:rsidRPr="00ED0FC4" w:rsidRDefault="00411386" w:rsidP="00A2262B">
            <w:pPr>
              <w:pStyle w:val="TAC"/>
            </w:pPr>
            <w:r w:rsidRPr="00ED0FC4">
              <w:t>Message Type</w:t>
            </w:r>
          </w:p>
        </w:tc>
        <w:tc>
          <w:tcPr>
            <w:tcW w:w="158.20pt" w:type="dxa"/>
            <w:tcBorders>
              <w:top w:val="nil"/>
              <w:bottom w:val="nil"/>
            </w:tcBorders>
          </w:tcPr>
          <w:p w:rsidR="00411386" w:rsidRPr="00ED0FC4" w:rsidRDefault="00411386" w:rsidP="00A2262B">
            <w:pPr>
              <w:pStyle w:val="TAC"/>
            </w:pPr>
            <w:r w:rsidRPr="00ED0FC4">
              <w:t>9.3.28</w:t>
            </w:r>
          </w:p>
        </w:tc>
        <w:tc>
          <w:tcPr>
            <w:tcW w:w="158.20pt" w:type="dxa"/>
            <w:tcBorders>
              <w:top w:val="nil"/>
              <w:bottom w:val="nil"/>
            </w:tcBorders>
          </w:tcPr>
          <w:p w:rsidR="00411386" w:rsidRPr="00ED0FC4" w:rsidRDefault="00411386" w:rsidP="00A2262B">
            <w:pPr>
              <w:pStyle w:val="TAC"/>
            </w:pPr>
            <w:r w:rsidRPr="00ED0FC4">
              <w:t>M</w:t>
            </w:r>
          </w:p>
        </w:tc>
      </w:tr>
      <w:tr w:rsidR="00411386" w:rsidRPr="00ED0FC4" w:rsidTr="00A2262B">
        <w:tblPrEx>
          <w:tblCellMar>
            <w:top w:w="0pt" w:type="dxa"/>
            <w:bottom w:w="0pt" w:type="dxa"/>
          </w:tblCellMar>
        </w:tblPrEx>
        <w:trPr>
          <w:trHeight w:hRule="exact" w:val="240"/>
        </w:trPr>
        <w:tc>
          <w:tcPr>
            <w:tcW w:w="158.20pt" w:type="dxa"/>
            <w:tcBorders>
              <w:top w:val="nil"/>
              <w:bottom w:val="nil"/>
            </w:tcBorders>
          </w:tcPr>
          <w:p w:rsidR="00411386" w:rsidRPr="00ED0FC4" w:rsidRDefault="00411386" w:rsidP="00A2262B">
            <w:pPr>
              <w:pStyle w:val="TAC"/>
            </w:pPr>
            <w:r w:rsidRPr="00ED0FC4">
              <w:t>Message Identifier</w:t>
            </w:r>
          </w:p>
        </w:tc>
        <w:tc>
          <w:tcPr>
            <w:tcW w:w="158.20pt" w:type="dxa"/>
            <w:tcBorders>
              <w:top w:val="nil"/>
              <w:bottom w:val="nil"/>
            </w:tcBorders>
          </w:tcPr>
          <w:p w:rsidR="00411386" w:rsidRPr="00ED0FC4" w:rsidRDefault="00411386" w:rsidP="00A2262B">
            <w:pPr>
              <w:pStyle w:val="TAC"/>
            </w:pPr>
            <w:r w:rsidRPr="00ED0FC4">
              <w:t>9.3.1</w:t>
            </w:r>
          </w:p>
        </w:tc>
        <w:tc>
          <w:tcPr>
            <w:tcW w:w="158.20pt" w:type="dxa"/>
            <w:tcBorders>
              <w:top w:val="nil"/>
              <w:bottom w:val="nil"/>
            </w:tcBorders>
          </w:tcPr>
          <w:p w:rsidR="00411386" w:rsidRPr="00ED0FC4" w:rsidRDefault="00411386" w:rsidP="00A2262B">
            <w:pPr>
              <w:pStyle w:val="TAC"/>
            </w:pPr>
            <w:r w:rsidRPr="00ED0FC4">
              <w:t>M</w:t>
            </w:r>
          </w:p>
        </w:tc>
      </w:tr>
      <w:tr w:rsidR="00411386" w:rsidRPr="00ED0FC4" w:rsidTr="00A2262B">
        <w:tblPrEx>
          <w:tblCellMar>
            <w:top w:w="0pt" w:type="dxa"/>
            <w:bottom w:w="0pt" w:type="dxa"/>
          </w:tblCellMar>
        </w:tblPrEx>
        <w:trPr>
          <w:trHeight w:hRule="exact" w:val="240"/>
        </w:trPr>
        <w:tc>
          <w:tcPr>
            <w:tcW w:w="158.20pt" w:type="dxa"/>
            <w:tcBorders>
              <w:top w:val="nil"/>
              <w:bottom w:val="nil"/>
            </w:tcBorders>
          </w:tcPr>
          <w:p w:rsidR="00411386" w:rsidRPr="00ED0FC4" w:rsidRDefault="00411386" w:rsidP="00A2262B">
            <w:pPr>
              <w:pStyle w:val="TAC"/>
            </w:pPr>
            <w:r w:rsidRPr="00ED0FC4">
              <w:t>Serial-Number</w:t>
            </w:r>
          </w:p>
        </w:tc>
        <w:tc>
          <w:tcPr>
            <w:tcW w:w="158.20pt" w:type="dxa"/>
            <w:tcBorders>
              <w:top w:val="nil"/>
              <w:bottom w:val="nil"/>
            </w:tcBorders>
          </w:tcPr>
          <w:p w:rsidR="00411386" w:rsidRPr="00ED0FC4" w:rsidRDefault="00411386" w:rsidP="00A2262B">
            <w:pPr>
              <w:pStyle w:val="TAC"/>
            </w:pPr>
            <w:r w:rsidRPr="00ED0FC4">
              <w:t>9.3.3</w:t>
            </w:r>
          </w:p>
        </w:tc>
        <w:tc>
          <w:tcPr>
            <w:tcW w:w="158.20pt" w:type="dxa"/>
            <w:tcBorders>
              <w:top w:val="nil"/>
              <w:bottom w:val="nil"/>
            </w:tcBorders>
          </w:tcPr>
          <w:p w:rsidR="00411386" w:rsidRPr="00ED0FC4" w:rsidRDefault="00411386" w:rsidP="00A2262B">
            <w:pPr>
              <w:pStyle w:val="TAC"/>
            </w:pPr>
            <w:r w:rsidRPr="00ED0FC4">
              <w:t>M</w:t>
            </w:r>
          </w:p>
        </w:tc>
      </w:tr>
      <w:tr w:rsidR="00411386" w:rsidRPr="00ED0FC4" w:rsidTr="00A2262B">
        <w:tblPrEx>
          <w:tblCellMar>
            <w:top w:w="0pt" w:type="dxa"/>
            <w:bottom w:w="0pt" w:type="dxa"/>
          </w:tblCellMar>
        </w:tblPrEx>
        <w:trPr>
          <w:trHeight w:hRule="exact" w:val="240"/>
        </w:trPr>
        <w:tc>
          <w:tcPr>
            <w:tcW w:w="158.20pt" w:type="dxa"/>
            <w:tcBorders>
              <w:top w:val="nil"/>
              <w:bottom w:val="nil"/>
            </w:tcBorders>
          </w:tcPr>
          <w:p w:rsidR="00411386" w:rsidRPr="00ED0FC4" w:rsidRDefault="00411386" w:rsidP="00A2262B">
            <w:pPr>
              <w:pStyle w:val="TAC"/>
            </w:pPr>
            <w:r w:rsidRPr="00ED0FC4">
              <w:t>Broadcast Cancelled Area List</w:t>
            </w:r>
          </w:p>
        </w:tc>
        <w:tc>
          <w:tcPr>
            <w:tcW w:w="158.20pt" w:type="dxa"/>
            <w:tcBorders>
              <w:top w:val="nil"/>
              <w:bottom w:val="nil"/>
            </w:tcBorders>
          </w:tcPr>
          <w:p w:rsidR="00411386" w:rsidRPr="00ED0FC4" w:rsidRDefault="00411386" w:rsidP="00A2262B">
            <w:pPr>
              <w:pStyle w:val="TAC"/>
            </w:pPr>
            <w:r w:rsidRPr="00ED0FC4">
              <w:t>9.3.42</w:t>
            </w:r>
          </w:p>
        </w:tc>
        <w:tc>
          <w:tcPr>
            <w:tcW w:w="158.20pt" w:type="dxa"/>
            <w:tcBorders>
              <w:top w:val="nil"/>
              <w:bottom w:val="nil"/>
            </w:tcBorders>
          </w:tcPr>
          <w:p w:rsidR="00411386" w:rsidRPr="00ED0FC4" w:rsidRDefault="00411386" w:rsidP="00A2262B">
            <w:pPr>
              <w:pStyle w:val="TAC"/>
            </w:pPr>
            <w:r w:rsidRPr="00ED0FC4">
              <w:t>O</w:t>
            </w:r>
          </w:p>
        </w:tc>
      </w:tr>
      <w:tr w:rsidR="000E5D2B" w:rsidRPr="00ED0FC4" w:rsidTr="00F50C83">
        <w:tblPrEx>
          <w:tblCellMar>
            <w:top w:w="0pt" w:type="dxa"/>
            <w:bottom w:w="0pt" w:type="dxa"/>
          </w:tblCellMar>
        </w:tblPrEx>
        <w:trPr>
          <w:trHeight w:hRule="exact" w:val="240"/>
        </w:trPr>
        <w:tc>
          <w:tcPr>
            <w:tcW w:w="158.20pt" w:type="dxa"/>
            <w:tcBorders>
              <w:top w:val="nil"/>
              <w:bottom w:val="nil"/>
            </w:tcBorders>
          </w:tcPr>
          <w:p w:rsidR="000E5D2B" w:rsidRPr="00ED0FC4" w:rsidRDefault="000E5D2B" w:rsidP="00F50C83">
            <w:pPr>
              <w:pStyle w:val="TAC"/>
            </w:pPr>
            <w:r w:rsidRPr="00ED0FC4">
              <w:t>Broadcast Empty Area List</w:t>
            </w:r>
          </w:p>
        </w:tc>
        <w:tc>
          <w:tcPr>
            <w:tcW w:w="158.20pt" w:type="dxa"/>
            <w:tcBorders>
              <w:top w:val="nil"/>
              <w:bottom w:val="nil"/>
            </w:tcBorders>
          </w:tcPr>
          <w:p w:rsidR="000E5D2B" w:rsidRPr="00ED0FC4" w:rsidRDefault="000E5D2B" w:rsidP="00F50C83">
            <w:pPr>
              <w:pStyle w:val="TAC"/>
            </w:pPr>
            <w:r w:rsidRPr="00ED0FC4">
              <w:t>9.3.44</w:t>
            </w:r>
          </w:p>
        </w:tc>
        <w:tc>
          <w:tcPr>
            <w:tcW w:w="158.20pt" w:type="dxa"/>
            <w:tcBorders>
              <w:top w:val="nil"/>
              <w:bottom w:val="nil"/>
            </w:tcBorders>
          </w:tcPr>
          <w:p w:rsidR="000E5D2B" w:rsidRPr="00ED0FC4" w:rsidRDefault="000E5D2B" w:rsidP="00F50C83">
            <w:pPr>
              <w:pStyle w:val="TAC"/>
            </w:pPr>
            <w:r w:rsidRPr="00ED0FC4">
              <w:t>O</w:t>
            </w:r>
          </w:p>
        </w:tc>
      </w:tr>
    </w:tbl>
    <w:p w:rsidR="00411386" w:rsidRDefault="00411386" w:rsidP="00411386"/>
    <w:p w:rsidR="00411386" w:rsidRDefault="00411386" w:rsidP="00411386">
      <w:r w:rsidRPr="005E0AF3">
        <w:t>This message is sent by the MME to report to the CBC the Broadcast C</w:t>
      </w:r>
      <w:r>
        <w:t>ancelled</w:t>
      </w:r>
      <w:r w:rsidRPr="005E0AF3">
        <w:t xml:space="preserve"> Area List the MME has received from the eNodeB in a </w:t>
      </w:r>
      <w:r>
        <w:t xml:space="preserve">KILL </w:t>
      </w:r>
      <w:r w:rsidRPr="005E0AF3">
        <w:t>RESPONSE</w:t>
      </w:r>
      <w:r>
        <w:t xml:space="preserve">. </w:t>
      </w:r>
      <w:r w:rsidR="000E5D2B">
        <w:t xml:space="preserve">If the MME has received a KILL RESPONSE without a </w:t>
      </w:r>
      <w:r w:rsidR="000E5D2B" w:rsidRPr="00D17E11">
        <w:rPr>
          <w:i/>
        </w:rPr>
        <w:t>Broadcast Cancelled Area List</w:t>
      </w:r>
      <w:r w:rsidR="000E5D2B">
        <w:t xml:space="preserve"> IE, then the eNodeB ID shall be included in the Broadcast Empty Area List instead. </w:t>
      </w:r>
      <w:r>
        <w:t>The MME may aggregate Broadcast Cancelled Area Lists it receives from eNodeBs.</w:t>
      </w:r>
    </w:p>
    <w:p w:rsidR="00EB2010" w:rsidRPr="00D77A77" w:rsidRDefault="00EB2010" w:rsidP="00EB2010">
      <w:r w:rsidRPr="00D77A77">
        <w:t>I</w:t>
      </w:r>
      <w:r w:rsidRPr="00964641">
        <w:t>f the MME 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shall forward t</w:t>
      </w:r>
      <w:r w:rsidRPr="00170C48">
        <w:t xml:space="preserve">he </w:t>
      </w:r>
      <w:r>
        <w:t>same STOP-WARNING-</w:t>
      </w:r>
      <w:r w:rsidRPr="00170C48">
        <w:t>INDICATION</w:t>
      </w:r>
      <w:r>
        <w:t xml:space="preserve"> message to all CBCs</w:t>
      </w:r>
      <w:r w:rsidRPr="00D77A77">
        <w:t>.</w:t>
      </w:r>
    </w:p>
    <w:p w:rsidR="00411386" w:rsidRDefault="00411386" w:rsidP="00411386">
      <w:pPr>
        <w:tabs>
          <w:tab w:val="start" w:pos="262.25pt"/>
        </w:tabs>
      </w:pPr>
      <w:r>
        <w:t xml:space="preserve">The </w:t>
      </w:r>
      <w:r w:rsidRPr="007C79AD">
        <w:rPr>
          <w:i/>
        </w:rPr>
        <w:t xml:space="preserve">Broadcast </w:t>
      </w:r>
      <w:r>
        <w:rPr>
          <w:i/>
        </w:rPr>
        <w:t>Cancel</w:t>
      </w:r>
      <w:r w:rsidRPr="007C79AD">
        <w:rPr>
          <w:i/>
        </w:rPr>
        <w:t>led Area List</w:t>
      </w:r>
      <w:r>
        <w:t xml:space="preserve"> IE is </w:t>
      </w:r>
      <w:r w:rsidRPr="005C0844">
        <w:t xml:space="preserve">included in the </w:t>
      </w:r>
      <w:r>
        <w:t xml:space="preserve">STOP-WARNING-INDICATION when stopping </w:t>
      </w:r>
      <w:r w:rsidRPr="005C0844">
        <w:t xml:space="preserve">the broadcast </w:t>
      </w:r>
      <w:r>
        <w:t>wa</w:t>
      </w:r>
      <w:r w:rsidRPr="005C0844">
        <w:t xml:space="preserve">s successful in </w:t>
      </w:r>
      <w:r>
        <w:t xml:space="preserve">at least one of </w:t>
      </w:r>
      <w:r w:rsidRPr="005C0844">
        <w:t>the cells within the eN</w:t>
      </w:r>
      <w:r>
        <w:t>ode</w:t>
      </w:r>
      <w:r w:rsidRPr="005C0844">
        <w:t>B</w:t>
      </w:r>
      <w:r>
        <w:t>s.</w:t>
      </w:r>
    </w:p>
    <w:p w:rsidR="000E5D2B" w:rsidRDefault="000E5D2B" w:rsidP="000E5D2B">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 when the MME has received at least one KILL RESPONSE without </w:t>
      </w:r>
      <w:r w:rsidRPr="00D17E11">
        <w:rPr>
          <w:i/>
        </w:rPr>
        <w:t>Broadcast Cancelled Area List</w:t>
      </w:r>
      <w:r>
        <w:t xml:space="preserve"> IE.</w:t>
      </w:r>
    </w:p>
    <w:p w:rsidR="00134128" w:rsidDel="00165BBD" w:rsidRDefault="00134128" w:rsidP="00134128">
      <w:pPr>
        <w:pStyle w:val="3"/>
      </w:pPr>
      <w:bookmarkStart w:id="98" w:name="_Toc509929759"/>
      <w:r>
        <w:t>9.2.22</w:t>
      </w:r>
      <w:r>
        <w:tab/>
        <w:t>RESTART-</w:t>
      </w:r>
      <w:r w:rsidRPr="00165BBD">
        <w:t>INDICATION</w:t>
      </w:r>
      <w:r>
        <w:t>-E-UTRAN</w:t>
      </w:r>
      <w:r w:rsidRPr="00165BBD">
        <w:t xml:space="preserve"> </w:t>
      </w:r>
      <w:r>
        <w:t>Request/Indication</w:t>
      </w:r>
      <w:bookmarkEnd w:id="98"/>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34128" w:rsidRPr="00ED0FC4" w:rsidTr="004F5310">
        <w:tblPrEx>
          <w:tblCellMar>
            <w:top w:w="0pt" w:type="dxa"/>
            <w:bottom w:w="0pt" w:type="dxa"/>
          </w:tblCellMar>
        </w:tblPrEx>
        <w:trPr>
          <w:trHeight w:hRule="exact" w:val="240"/>
        </w:trPr>
        <w:tc>
          <w:tcPr>
            <w:tcW w:w="158.20pt" w:type="dxa"/>
            <w:tcBorders>
              <w:bottom w:val="single" w:sz="6" w:space="0" w:color="auto"/>
            </w:tcBorders>
          </w:tcPr>
          <w:p w:rsidR="00134128" w:rsidRPr="00ED0FC4" w:rsidRDefault="00134128" w:rsidP="004F5310">
            <w:pPr>
              <w:pStyle w:val="TAH"/>
            </w:pPr>
            <w:r w:rsidRPr="00ED0FC4">
              <w:t>PARAMETER</w:t>
            </w:r>
          </w:p>
        </w:tc>
        <w:tc>
          <w:tcPr>
            <w:tcW w:w="158.20pt" w:type="dxa"/>
            <w:tcBorders>
              <w:bottom w:val="single" w:sz="6" w:space="0" w:color="auto"/>
            </w:tcBorders>
          </w:tcPr>
          <w:p w:rsidR="00134128" w:rsidRPr="00ED0FC4" w:rsidRDefault="00134128" w:rsidP="004F5310">
            <w:pPr>
              <w:pStyle w:val="TAH"/>
            </w:pPr>
            <w:r w:rsidRPr="00ED0FC4">
              <w:t>REFERENCE</w:t>
            </w:r>
          </w:p>
        </w:tc>
        <w:tc>
          <w:tcPr>
            <w:tcW w:w="158.20pt" w:type="dxa"/>
            <w:tcBorders>
              <w:bottom w:val="single" w:sz="6" w:space="0" w:color="auto"/>
            </w:tcBorders>
          </w:tcPr>
          <w:p w:rsidR="00134128" w:rsidRPr="00ED0FC4" w:rsidRDefault="00134128" w:rsidP="004F5310">
            <w:pPr>
              <w:pStyle w:val="TAH"/>
            </w:pPr>
            <w:r w:rsidRPr="00ED0FC4">
              <w:t>PRESENCE</w:t>
            </w:r>
          </w:p>
        </w:tc>
      </w:tr>
      <w:tr w:rsidR="00134128" w:rsidRPr="00ED0FC4" w:rsidTr="004F5310">
        <w:tblPrEx>
          <w:tblCellMar>
            <w:top w:w="0pt" w:type="dxa"/>
            <w:bottom w:w="0pt" w:type="dxa"/>
          </w:tblCellMar>
        </w:tblPrEx>
        <w:trPr>
          <w:trHeight w:hRule="exact" w:val="240"/>
        </w:trPr>
        <w:tc>
          <w:tcPr>
            <w:tcW w:w="158.20pt" w:type="dxa"/>
            <w:tcBorders>
              <w:top w:val="nil"/>
              <w:bottom w:val="nil"/>
            </w:tcBorders>
          </w:tcPr>
          <w:p w:rsidR="00134128" w:rsidRPr="00ED0FC4" w:rsidRDefault="00134128" w:rsidP="004F5310">
            <w:pPr>
              <w:pStyle w:val="TAC"/>
            </w:pPr>
            <w:r w:rsidRPr="00ED0FC4">
              <w:t>Message Type</w:t>
            </w:r>
          </w:p>
        </w:tc>
        <w:tc>
          <w:tcPr>
            <w:tcW w:w="158.20pt" w:type="dxa"/>
            <w:tcBorders>
              <w:top w:val="nil"/>
              <w:bottom w:val="nil"/>
            </w:tcBorders>
          </w:tcPr>
          <w:p w:rsidR="00134128" w:rsidRPr="00ED0FC4" w:rsidRDefault="00134128" w:rsidP="004F5310">
            <w:pPr>
              <w:pStyle w:val="TAC"/>
            </w:pPr>
            <w:r w:rsidRPr="00ED0FC4">
              <w:t>9.3.28</w:t>
            </w:r>
          </w:p>
        </w:tc>
        <w:tc>
          <w:tcPr>
            <w:tcW w:w="158.20pt" w:type="dxa"/>
            <w:tcBorders>
              <w:top w:val="nil"/>
              <w:bottom w:val="nil"/>
            </w:tcBorders>
          </w:tcPr>
          <w:p w:rsidR="00134128" w:rsidRPr="00ED0FC4" w:rsidRDefault="00134128" w:rsidP="004F5310">
            <w:pPr>
              <w:pStyle w:val="TAC"/>
            </w:pPr>
            <w:r w:rsidRPr="00ED0FC4">
              <w:t>M</w:t>
            </w:r>
          </w:p>
        </w:tc>
      </w:tr>
      <w:tr w:rsidR="00134128" w:rsidRPr="00ED0FC4" w:rsidTr="004F5310">
        <w:tblPrEx>
          <w:tblCellMar>
            <w:top w:w="0pt" w:type="dxa"/>
            <w:bottom w:w="0pt" w:type="dxa"/>
          </w:tblCellMar>
        </w:tblPrEx>
        <w:trPr>
          <w:trHeight w:hRule="exact" w:val="240"/>
        </w:trPr>
        <w:tc>
          <w:tcPr>
            <w:tcW w:w="158.20pt" w:type="dxa"/>
            <w:tcBorders>
              <w:top w:val="nil"/>
              <w:bottom w:val="nil"/>
            </w:tcBorders>
          </w:tcPr>
          <w:p w:rsidR="00134128" w:rsidRPr="00ED0FC4" w:rsidRDefault="00134128" w:rsidP="004F5310">
            <w:pPr>
              <w:pStyle w:val="TAC"/>
            </w:pPr>
            <w:r w:rsidRPr="00ED0FC4">
              <w:t>Restarted Cell List</w:t>
            </w:r>
          </w:p>
        </w:tc>
        <w:tc>
          <w:tcPr>
            <w:tcW w:w="158.20pt" w:type="dxa"/>
            <w:tcBorders>
              <w:top w:val="nil"/>
              <w:bottom w:val="nil"/>
            </w:tcBorders>
          </w:tcPr>
          <w:p w:rsidR="00134128" w:rsidRPr="00ED0FC4" w:rsidRDefault="00134128" w:rsidP="004F5310">
            <w:pPr>
              <w:pStyle w:val="TAC"/>
            </w:pPr>
            <w:r w:rsidRPr="00ED0FC4">
              <w:t>9.3.45</w:t>
            </w:r>
          </w:p>
        </w:tc>
        <w:tc>
          <w:tcPr>
            <w:tcW w:w="158.20pt" w:type="dxa"/>
            <w:tcBorders>
              <w:top w:val="nil"/>
              <w:bottom w:val="nil"/>
            </w:tcBorders>
          </w:tcPr>
          <w:p w:rsidR="00134128" w:rsidRPr="00ED0FC4" w:rsidRDefault="00134128" w:rsidP="004F5310">
            <w:pPr>
              <w:pStyle w:val="TAC"/>
            </w:pPr>
            <w:r w:rsidRPr="00ED0FC4">
              <w:t>M</w:t>
            </w:r>
          </w:p>
        </w:tc>
      </w:tr>
      <w:tr w:rsidR="00134128" w:rsidRPr="00ED0FC4" w:rsidTr="004F5310">
        <w:tblPrEx>
          <w:tblCellMar>
            <w:top w:w="0pt" w:type="dxa"/>
            <w:bottom w:w="0pt" w:type="dxa"/>
          </w:tblCellMar>
        </w:tblPrEx>
        <w:trPr>
          <w:trHeight w:hRule="exact" w:val="240"/>
        </w:trPr>
        <w:tc>
          <w:tcPr>
            <w:tcW w:w="158.20pt" w:type="dxa"/>
            <w:tcBorders>
              <w:top w:val="nil"/>
              <w:bottom w:val="nil"/>
            </w:tcBorders>
          </w:tcPr>
          <w:p w:rsidR="00134128" w:rsidRPr="00ED0FC4" w:rsidRDefault="00134128" w:rsidP="004F5310">
            <w:pPr>
              <w:pStyle w:val="TAC"/>
            </w:pPr>
            <w:r w:rsidRPr="00ED0FC4">
              <w:t>Global eNB ID</w:t>
            </w:r>
          </w:p>
        </w:tc>
        <w:tc>
          <w:tcPr>
            <w:tcW w:w="158.20pt" w:type="dxa"/>
            <w:tcBorders>
              <w:top w:val="nil"/>
              <w:bottom w:val="nil"/>
            </w:tcBorders>
          </w:tcPr>
          <w:p w:rsidR="00134128" w:rsidRPr="00ED0FC4" w:rsidRDefault="00134128" w:rsidP="004F5310">
            <w:pPr>
              <w:pStyle w:val="TAC"/>
            </w:pPr>
            <w:r w:rsidRPr="00ED0FC4">
              <w:t>9.3.46</w:t>
            </w:r>
          </w:p>
          <w:p w:rsidR="00134128" w:rsidRPr="00ED0FC4" w:rsidRDefault="00134128" w:rsidP="004F5310">
            <w:pPr>
              <w:pStyle w:val="TAC"/>
            </w:pPr>
          </w:p>
        </w:tc>
        <w:tc>
          <w:tcPr>
            <w:tcW w:w="158.20pt" w:type="dxa"/>
            <w:tcBorders>
              <w:top w:val="nil"/>
              <w:bottom w:val="nil"/>
            </w:tcBorders>
          </w:tcPr>
          <w:p w:rsidR="00134128" w:rsidRPr="00ED0FC4" w:rsidRDefault="00134128" w:rsidP="004F5310">
            <w:pPr>
              <w:pStyle w:val="TAC"/>
            </w:pPr>
            <w:r w:rsidRPr="00ED0FC4">
              <w:t>M</w:t>
            </w:r>
          </w:p>
        </w:tc>
      </w:tr>
      <w:tr w:rsidR="00134128" w:rsidRPr="00ED0FC4" w:rsidTr="004F5310">
        <w:tblPrEx>
          <w:tblCellMar>
            <w:top w:w="0pt" w:type="dxa"/>
            <w:bottom w:w="0pt" w:type="dxa"/>
          </w:tblCellMar>
        </w:tblPrEx>
        <w:trPr>
          <w:trHeight w:hRule="exact" w:val="240"/>
        </w:trPr>
        <w:tc>
          <w:tcPr>
            <w:tcW w:w="158.20pt" w:type="dxa"/>
            <w:tcBorders>
              <w:top w:val="nil"/>
              <w:bottom w:val="nil"/>
            </w:tcBorders>
          </w:tcPr>
          <w:p w:rsidR="00134128" w:rsidRPr="00ED0FC4" w:rsidRDefault="00134128" w:rsidP="004F5310">
            <w:pPr>
              <w:pStyle w:val="TAC"/>
            </w:pPr>
            <w:r w:rsidRPr="00ED0FC4">
              <w:t>List of TAIs</w:t>
            </w:r>
          </w:p>
        </w:tc>
        <w:tc>
          <w:tcPr>
            <w:tcW w:w="158.20pt" w:type="dxa"/>
            <w:tcBorders>
              <w:top w:val="nil"/>
              <w:bottom w:val="nil"/>
            </w:tcBorders>
          </w:tcPr>
          <w:p w:rsidR="00134128" w:rsidRPr="00ED0FC4" w:rsidRDefault="00134128" w:rsidP="004F5310">
            <w:pPr>
              <w:pStyle w:val="TAC"/>
            </w:pPr>
            <w:r w:rsidRPr="00ED0FC4">
              <w:t>9.3.29</w:t>
            </w:r>
          </w:p>
        </w:tc>
        <w:tc>
          <w:tcPr>
            <w:tcW w:w="158.20pt" w:type="dxa"/>
            <w:tcBorders>
              <w:top w:val="nil"/>
              <w:bottom w:val="nil"/>
            </w:tcBorders>
          </w:tcPr>
          <w:p w:rsidR="00134128" w:rsidRPr="00ED0FC4" w:rsidRDefault="00134128" w:rsidP="004F5310">
            <w:pPr>
              <w:pStyle w:val="TAC"/>
            </w:pPr>
            <w:r w:rsidRPr="00ED0FC4">
              <w:t>M</w:t>
            </w:r>
          </w:p>
        </w:tc>
      </w:tr>
      <w:tr w:rsidR="00134128" w:rsidRPr="00ED0FC4" w:rsidTr="004F5310">
        <w:tblPrEx>
          <w:tblCellMar>
            <w:top w:w="0pt" w:type="dxa"/>
            <w:bottom w:w="0pt" w:type="dxa"/>
          </w:tblCellMar>
        </w:tblPrEx>
        <w:trPr>
          <w:trHeight w:hRule="exact" w:val="240"/>
        </w:trPr>
        <w:tc>
          <w:tcPr>
            <w:tcW w:w="158.20pt" w:type="dxa"/>
            <w:tcBorders>
              <w:top w:val="nil"/>
            </w:tcBorders>
          </w:tcPr>
          <w:p w:rsidR="00134128" w:rsidRPr="00ED0FC4" w:rsidRDefault="00134128" w:rsidP="004F5310">
            <w:pPr>
              <w:pStyle w:val="TAC"/>
            </w:pPr>
            <w:r w:rsidRPr="00ED0FC4">
              <w:t>Emergency Area ID List</w:t>
            </w:r>
          </w:p>
        </w:tc>
        <w:tc>
          <w:tcPr>
            <w:tcW w:w="158.20pt" w:type="dxa"/>
            <w:tcBorders>
              <w:top w:val="nil"/>
            </w:tcBorders>
          </w:tcPr>
          <w:p w:rsidR="00134128" w:rsidRPr="00ED0FC4" w:rsidRDefault="00134128" w:rsidP="004F5310">
            <w:pPr>
              <w:pStyle w:val="TAC"/>
            </w:pPr>
            <w:r w:rsidRPr="00ED0FC4">
              <w:t>9.3.47</w:t>
            </w:r>
          </w:p>
        </w:tc>
        <w:tc>
          <w:tcPr>
            <w:tcW w:w="158.20pt" w:type="dxa"/>
            <w:tcBorders>
              <w:top w:val="nil"/>
            </w:tcBorders>
          </w:tcPr>
          <w:p w:rsidR="00134128" w:rsidRPr="00ED0FC4" w:rsidRDefault="00134128" w:rsidP="004F5310">
            <w:pPr>
              <w:pStyle w:val="TAC"/>
            </w:pPr>
            <w:r w:rsidRPr="00ED0FC4">
              <w:t>O</w:t>
            </w:r>
          </w:p>
        </w:tc>
      </w:tr>
    </w:tbl>
    <w:p w:rsidR="00134128" w:rsidRDefault="00134128" w:rsidP="00134128"/>
    <w:p w:rsidR="00134128" w:rsidRDefault="00134128" w:rsidP="00134128">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-E-UTRAN message is sent by the MME to the CBC upon receipt of a PWS Restart Indication from an eNodeB, to indicate that the PWS service is restarted in one or more or all cells served by an eNodeB, i.e. the service has become operational and no warning message data is available for these cell(s). Upon receipt of that message, the CBC shall reload the cells if required</w:t>
      </w:r>
      <w:r w:rsidRPr="009B0863">
        <w:t>.</w:t>
      </w:r>
      <w:r>
        <w:t xml:space="preserve"> See subclause 15A.1 of 3GPP TS 23.007 [38].</w:t>
      </w:r>
    </w:p>
    <w:p w:rsidR="00EB2010" w:rsidRPr="00D77A77" w:rsidRDefault="00EB2010" w:rsidP="00EB2010">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-E-UTRAN message to all CBCs</w:t>
      </w:r>
      <w:r w:rsidRPr="00D77A77">
        <w:rPr>
          <w:lang w:eastAsia="ja-JP"/>
        </w:rPr>
        <w:t>.</w:t>
      </w:r>
    </w:p>
    <w:p w:rsidR="00134128" w:rsidRPr="009B0863" w:rsidRDefault="00134128" w:rsidP="00134128">
      <w:r>
        <w:t>The List of TAIs and the Emergency Area ID List shall contain the Tracking Area IDs and Emergency Area IDs (if any) that are configured for the restarted cells listed in the Restarted Cell List.</w:t>
      </w:r>
    </w:p>
    <w:p w:rsidR="00134128" w:rsidRDefault="00134128" w:rsidP="00134128">
      <w:r>
        <w:t xml:space="preserve">The </w:t>
      </w:r>
      <w:r>
        <w:rPr>
          <w:rFonts w:cs="Calibri"/>
        </w:rPr>
        <w:t xml:space="preserve">CBC shall consider a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w:t>
      </w:r>
      <w:r>
        <w:rPr>
          <w:rFonts w:cs="Calibri"/>
        </w:rPr>
        <w:t>received shortly after a preceding one for the same eNodeB as a duplicate message and shall ignore it</w:t>
      </w:r>
      <w:r w:rsidRPr="009B0863">
        <w:t>.</w:t>
      </w:r>
    </w:p>
    <w:p w:rsidR="00134128" w:rsidRPr="00A72968" w:rsidRDefault="00134128" w:rsidP="00134128">
      <w:pPr>
        <w:pStyle w:val="NO"/>
      </w:pPr>
      <w:r>
        <w:t>NOTE:</w:t>
      </w:r>
      <w:r>
        <w:tab/>
        <w:t>The CBC can receive the same PWS Restart Indication message via two MMEs of the MME pool for redundancy reasons (see subclause 15A.1 of 3GPP TS 23.007 [38]).</w:t>
      </w:r>
    </w:p>
    <w:p w:rsidR="00354F48" w:rsidDel="00165BBD" w:rsidRDefault="00354F48" w:rsidP="00354F48">
      <w:pPr>
        <w:pStyle w:val="3"/>
      </w:pPr>
      <w:bookmarkStart w:id="99" w:name="_Toc509929760"/>
      <w:r>
        <w:t>9.2.23</w:t>
      </w:r>
      <w:r>
        <w:tab/>
        <w:t>FAILURE-</w:t>
      </w:r>
      <w:r w:rsidRPr="00165BBD">
        <w:t>INDICATION</w:t>
      </w:r>
      <w:r>
        <w:t>-E-UTRAN</w:t>
      </w:r>
      <w:r w:rsidRPr="00165BBD">
        <w:t xml:space="preserve"> </w:t>
      </w:r>
      <w:r>
        <w:t>Request/Indication</w:t>
      </w:r>
      <w:bookmarkEnd w:id="99"/>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354F48" w:rsidRPr="00ED0FC4" w:rsidTr="00937D69">
        <w:tblPrEx>
          <w:tblCellMar>
            <w:top w:w="0pt" w:type="dxa"/>
            <w:bottom w:w="0pt" w:type="dxa"/>
          </w:tblCellMar>
        </w:tblPrEx>
        <w:trPr>
          <w:trHeight w:hRule="exact" w:val="240"/>
        </w:trPr>
        <w:tc>
          <w:tcPr>
            <w:tcW w:w="158.20pt" w:type="dxa"/>
            <w:tcBorders>
              <w:bottom w:val="single" w:sz="6" w:space="0" w:color="auto"/>
            </w:tcBorders>
          </w:tcPr>
          <w:p w:rsidR="00354F48" w:rsidRPr="00ED0FC4" w:rsidRDefault="00354F48" w:rsidP="00937D69">
            <w:pPr>
              <w:pStyle w:val="TAH"/>
            </w:pPr>
            <w:r w:rsidRPr="00ED0FC4">
              <w:t>PARAMETER</w:t>
            </w:r>
          </w:p>
        </w:tc>
        <w:tc>
          <w:tcPr>
            <w:tcW w:w="158.20pt" w:type="dxa"/>
            <w:tcBorders>
              <w:bottom w:val="single" w:sz="6" w:space="0" w:color="auto"/>
            </w:tcBorders>
          </w:tcPr>
          <w:p w:rsidR="00354F48" w:rsidRPr="00ED0FC4" w:rsidRDefault="00354F48" w:rsidP="00937D69">
            <w:pPr>
              <w:pStyle w:val="TAH"/>
            </w:pPr>
            <w:r w:rsidRPr="00ED0FC4">
              <w:t>REFERENCE</w:t>
            </w:r>
          </w:p>
        </w:tc>
        <w:tc>
          <w:tcPr>
            <w:tcW w:w="158.20pt" w:type="dxa"/>
            <w:tcBorders>
              <w:bottom w:val="single" w:sz="6" w:space="0" w:color="auto"/>
            </w:tcBorders>
          </w:tcPr>
          <w:p w:rsidR="00354F48" w:rsidRPr="00ED0FC4" w:rsidRDefault="00354F48" w:rsidP="00937D69">
            <w:pPr>
              <w:pStyle w:val="TAH"/>
            </w:pPr>
            <w:r w:rsidRPr="00ED0FC4">
              <w:t>PRESENCE</w:t>
            </w:r>
          </w:p>
        </w:tc>
      </w:tr>
      <w:tr w:rsidR="00354F48" w:rsidRPr="00ED0FC4" w:rsidTr="00937D69">
        <w:tblPrEx>
          <w:tblCellMar>
            <w:top w:w="0pt" w:type="dxa"/>
            <w:bottom w:w="0pt" w:type="dxa"/>
          </w:tblCellMar>
        </w:tblPrEx>
        <w:trPr>
          <w:trHeight w:hRule="exact" w:val="240"/>
        </w:trPr>
        <w:tc>
          <w:tcPr>
            <w:tcW w:w="158.20pt" w:type="dxa"/>
            <w:tcBorders>
              <w:top w:val="nil"/>
              <w:bottom w:val="nil"/>
            </w:tcBorders>
          </w:tcPr>
          <w:p w:rsidR="00354F48" w:rsidRPr="00ED0FC4" w:rsidRDefault="00354F48" w:rsidP="00937D69">
            <w:pPr>
              <w:pStyle w:val="TAC"/>
            </w:pPr>
            <w:r w:rsidRPr="00ED0FC4">
              <w:t>Message Type</w:t>
            </w:r>
          </w:p>
        </w:tc>
        <w:tc>
          <w:tcPr>
            <w:tcW w:w="158.20pt" w:type="dxa"/>
            <w:tcBorders>
              <w:top w:val="nil"/>
              <w:bottom w:val="nil"/>
            </w:tcBorders>
          </w:tcPr>
          <w:p w:rsidR="00354F48" w:rsidRPr="00ED0FC4" w:rsidRDefault="00354F48" w:rsidP="00937D69">
            <w:pPr>
              <w:pStyle w:val="TAC"/>
            </w:pPr>
            <w:r w:rsidRPr="00ED0FC4">
              <w:t>9.3.28</w:t>
            </w:r>
          </w:p>
        </w:tc>
        <w:tc>
          <w:tcPr>
            <w:tcW w:w="158.20pt" w:type="dxa"/>
            <w:tcBorders>
              <w:top w:val="nil"/>
              <w:bottom w:val="nil"/>
            </w:tcBorders>
          </w:tcPr>
          <w:p w:rsidR="00354F48" w:rsidRPr="00ED0FC4" w:rsidRDefault="00354F48" w:rsidP="00937D69">
            <w:pPr>
              <w:pStyle w:val="TAC"/>
            </w:pPr>
            <w:r w:rsidRPr="00ED0FC4">
              <w:t>M</w:t>
            </w:r>
          </w:p>
        </w:tc>
      </w:tr>
      <w:tr w:rsidR="00354F48" w:rsidRPr="00ED0FC4" w:rsidTr="00937D69">
        <w:tblPrEx>
          <w:tblCellMar>
            <w:top w:w="0pt" w:type="dxa"/>
            <w:bottom w:w="0pt" w:type="dxa"/>
          </w:tblCellMar>
        </w:tblPrEx>
        <w:trPr>
          <w:trHeight w:hRule="exact" w:val="240"/>
        </w:trPr>
        <w:tc>
          <w:tcPr>
            <w:tcW w:w="158.20pt" w:type="dxa"/>
            <w:tcBorders>
              <w:top w:val="nil"/>
              <w:bottom w:val="nil"/>
            </w:tcBorders>
          </w:tcPr>
          <w:p w:rsidR="00354F48" w:rsidRPr="00ED0FC4" w:rsidRDefault="00354F48" w:rsidP="00937D69">
            <w:pPr>
              <w:pStyle w:val="TAC"/>
            </w:pPr>
            <w:r w:rsidRPr="00ED0FC4">
              <w:t>Failed Cell List</w:t>
            </w:r>
          </w:p>
        </w:tc>
        <w:tc>
          <w:tcPr>
            <w:tcW w:w="158.20pt" w:type="dxa"/>
            <w:tcBorders>
              <w:top w:val="nil"/>
              <w:bottom w:val="nil"/>
            </w:tcBorders>
          </w:tcPr>
          <w:p w:rsidR="00354F48" w:rsidRPr="00ED0FC4" w:rsidRDefault="00354F48" w:rsidP="007A36AA">
            <w:pPr>
              <w:pStyle w:val="TAC"/>
            </w:pPr>
            <w:r w:rsidRPr="00ED0FC4">
              <w:t>9.</w:t>
            </w:r>
            <w:r w:rsidR="007A36AA" w:rsidRPr="00ED0FC4">
              <w:t>3</w:t>
            </w:r>
            <w:r w:rsidRPr="00ED0FC4">
              <w:t>.49</w:t>
            </w:r>
          </w:p>
        </w:tc>
        <w:tc>
          <w:tcPr>
            <w:tcW w:w="158.20pt" w:type="dxa"/>
            <w:tcBorders>
              <w:top w:val="nil"/>
              <w:bottom w:val="nil"/>
            </w:tcBorders>
          </w:tcPr>
          <w:p w:rsidR="00354F48" w:rsidRPr="00ED0FC4" w:rsidRDefault="00354F48" w:rsidP="00937D69">
            <w:pPr>
              <w:pStyle w:val="TAC"/>
            </w:pPr>
            <w:r w:rsidRPr="00ED0FC4">
              <w:t>M</w:t>
            </w:r>
          </w:p>
        </w:tc>
      </w:tr>
      <w:tr w:rsidR="00354F48" w:rsidRPr="00ED0FC4" w:rsidTr="00937D69">
        <w:tblPrEx>
          <w:tblCellMar>
            <w:top w:w="0pt" w:type="dxa"/>
            <w:bottom w:w="0pt" w:type="dxa"/>
          </w:tblCellMar>
        </w:tblPrEx>
        <w:trPr>
          <w:trHeight w:hRule="exact" w:val="240"/>
        </w:trPr>
        <w:tc>
          <w:tcPr>
            <w:tcW w:w="158.20pt" w:type="dxa"/>
            <w:tcBorders>
              <w:top w:val="nil"/>
            </w:tcBorders>
          </w:tcPr>
          <w:p w:rsidR="00354F48" w:rsidRPr="00ED0FC4" w:rsidRDefault="00354F48" w:rsidP="00937D69">
            <w:pPr>
              <w:pStyle w:val="TAC"/>
            </w:pPr>
            <w:r w:rsidRPr="00ED0FC4">
              <w:t>Global eNB ID</w:t>
            </w:r>
          </w:p>
        </w:tc>
        <w:tc>
          <w:tcPr>
            <w:tcW w:w="158.20pt" w:type="dxa"/>
            <w:tcBorders>
              <w:top w:val="nil"/>
            </w:tcBorders>
          </w:tcPr>
          <w:p w:rsidR="00354F48" w:rsidRPr="00ED0FC4" w:rsidRDefault="00354F48" w:rsidP="00937D69">
            <w:pPr>
              <w:pStyle w:val="TAC"/>
            </w:pPr>
            <w:r w:rsidRPr="00ED0FC4">
              <w:t>9.3.46</w:t>
            </w:r>
          </w:p>
          <w:p w:rsidR="00354F48" w:rsidRPr="00ED0FC4" w:rsidRDefault="00354F48" w:rsidP="00937D69">
            <w:pPr>
              <w:pStyle w:val="TAC"/>
            </w:pPr>
          </w:p>
        </w:tc>
        <w:tc>
          <w:tcPr>
            <w:tcW w:w="158.20pt" w:type="dxa"/>
            <w:tcBorders>
              <w:top w:val="nil"/>
            </w:tcBorders>
          </w:tcPr>
          <w:p w:rsidR="00354F48" w:rsidRPr="00ED0FC4" w:rsidRDefault="00354F48" w:rsidP="00937D69">
            <w:pPr>
              <w:pStyle w:val="TAC"/>
            </w:pPr>
            <w:r w:rsidRPr="00ED0FC4">
              <w:t>M</w:t>
            </w:r>
          </w:p>
        </w:tc>
      </w:tr>
    </w:tbl>
    <w:p w:rsidR="00354F48" w:rsidRDefault="00354F48" w:rsidP="00354F48"/>
    <w:p w:rsidR="00354F48" w:rsidRDefault="00354F48" w:rsidP="00354F48">
      <w:pPr>
        <w:rPr>
          <w:lang w:eastAsia="ja-JP"/>
        </w:rPr>
      </w:pPr>
      <w:r>
        <w:rPr>
          <w:lang w:eastAsia="ja-JP"/>
        </w:rPr>
        <w:lastRenderedPageBreak/>
        <w:t>T</w:t>
      </w:r>
      <w:r w:rsidRPr="00170C48">
        <w:rPr>
          <w:lang w:eastAsia="ja-JP"/>
        </w:rPr>
        <w:t xml:space="preserve">he </w:t>
      </w:r>
      <w:r>
        <w:rPr>
          <w:lang w:eastAsia="ja-JP"/>
        </w:rPr>
        <w:t>FAILURE-</w:t>
      </w:r>
      <w:r w:rsidRPr="00170C48">
        <w:rPr>
          <w:lang w:eastAsia="ja-JP"/>
        </w:rPr>
        <w:t>INDICATION</w:t>
      </w:r>
      <w:r>
        <w:rPr>
          <w:lang w:eastAsia="ja-JP"/>
        </w:rPr>
        <w:t>-E-UTRAN message is sent by the MME to the CBC upon receipt of a PWS Failure Indication from an eNodeB, to indicate that ongoing PWS operation in one or more or all cells served by that eNodeB has failed.</w:t>
      </w:r>
    </w:p>
    <w:p w:rsidR="00354F48" w:rsidRPr="00D77A77" w:rsidRDefault="00354F48" w:rsidP="00354F48">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-E-UTRAN message to all CBCs</w:t>
      </w:r>
      <w:r w:rsidRPr="00D77A77">
        <w:rPr>
          <w:lang w:eastAsia="ja-JP"/>
        </w:rPr>
        <w:t>.</w:t>
      </w:r>
    </w:p>
    <w:p w:rsidR="00CD3D83" w:rsidDel="00165BBD" w:rsidRDefault="00CD3D83" w:rsidP="00CD3D83">
      <w:pPr>
        <w:pStyle w:val="3"/>
      </w:pPr>
      <w:bookmarkStart w:id="100" w:name="_Toc509929761"/>
      <w:r>
        <w:t>9.2.24</w:t>
      </w:r>
      <w:r>
        <w:tab/>
        <w:t>RESET-COMPLETE Response/Confirm</w:t>
      </w:r>
      <w:bookmarkEnd w:id="100"/>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CD3D83" w:rsidRPr="00ED0FC4" w:rsidTr="003D187A">
        <w:tblPrEx>
          <w:tblCellMar>
            <w:top w:w="0pt" w:type="dxa"/>
            <w:bottom w:w="0pt" w:type="dxa"/>
          </w:tblCellMar>
        </w:tblPrEx>
        <w:trPr>
          <w:trHeight w:hRule="exact" w:val="240"/>
        </w:trPr>
        <w:tc>
          <w:tcPr>
            <w:tcW w:w="158.20pt" w:type="dxa"/>
            <w:tcBorders>
              <w:bottom w:val="single" w:sz="6" w:space="0" w:color="auto"/>
            </w:tcBorders>
          </w:tcPr>
          <w:p w:rsidR="00CD3D83" w:rsidRPr="00ED0FC4" w:rsidRDefault="00CD3D83" w:rsidP="003D187A">
            <w:pPr>
              <w:pStyle w:val="TAH"/>
            </w:pPr>
            <w:r w:rsidRPr="00ED0FC4">
              <w:t>PARAMETER</w:t>
            </w:r>
          </w:p>
        </w:tc>
        <w:tc>
          <w:tcPr>
            <w:tcW w:w="158.20pt" w:type="dxa"/>
            <w:tcBorders>
              <w:bottom w:val="single" w:sz="6" w:space="0" w:color="auto"/>
            </w:tcBorders>
          </w:tcPr>
          <w:p w:rsidR="00CD3D83" w:rsidRPr="00ED0FC4" w:rsidRDefault="00CD3D83" w:rsidP="003D187A">
            <w:pPr>
              <w:pStyle w:val="TAH"/>
            </w:pPr>
            <w:r w:rsidRPr="00ED0FC4">
              <w:t>REFERENCE</w:t>
            </w:r>
          </w:p>
        </w:tc>
        <w:tc>
          <w:tcPr>
            <w:tcW w:w="158.20pt" w:type="dxa"/>
            <w:tcBorders>
              <w:bottom w:val="single" w:sz="6" w:space="0" w:color="auto"/>
            </w:tcBorders>
          </w:tcPr>
          <w:p w:rsidR="00CD3D83" w:rsidRPr="00ED0FC4" w:rsidRDefault="00CD3D83" w:rsidP="003D187A">
            <w:pPr>
              <w:pStyle w:val="TAH"/>
            </w:pPr>
            <w:r w:rsidRPr="00ED0FC4">
              <w:t>PRESENCE</w:t>
            </w:r>
          </w:p>
        </w:tc>
      </w:tr>
      <w:tr w:rsidR="00CD3D83" w:rsidRPr="00ED0FC4" w:rsidTr="003D187A">
        <w:tblPrEx>
          <w:tblCellMar>
            <w:top w:w="0pt" w:type="dxa"/>
            <w:bottom w:w="0pt" w:type="dxa"/>
          </w:tblCellMar>
        </w:tblPrEx>
        <w:trPr>
          <w:trHeight w:hRule="exact" w:val="240"/>
        </w:trPr>
        <w:tc>
          <w:tcPr>
            <w:tcW w:w="158.20pt" w:type="dxa"/>
            <w:tcBorders>
              <w:top w:val="nil"/>
              <w:bottom w:val="nil"/>
            </w:tcBorders>
          </w:tcPr>
          <w:p w:rsidR="00CD3D83" w:rsidRPr="00ED0FC4" w:rsidRDefault="00CD3D83" w:rsidP="003D187A">
            <w:pPr>
              <w:pStyle w:val="TAC"/>
            </w:pPr>
            <w:r w:rsidRPr="00ED0FC4">
              <w:t>Message Type</w:t>
            </w:r>
          </w:p>
        </w:tc>
        <w:tc>
          <w:tcPr>
            <w:tcW w:w="158.20pt" w:type="dxa"/>
            <w:tcBorders>
              <w:top w:val="nil"/>
              <w:bottom w:val="nil"/>
            </w:tcBorders>
          </w:tcPr>
          <w:p w:rsidR="00CD3D83" w:rsidRPr="00ED0FC4" w:rsidRDefault="00CD3D83" w:rsidP="003D187A">
            <w:pPr>
              <w:pStyle w:val="TAC"/>
            </w:pPr>
            <w:r w:rsidRPr="00ED0FC4">
              <w:t>9.3.28</w:t>
            </w:r>
          </w:p>
        </w:tc>
        <w:tc>
          <w:tcPr>
            <w:tcW w:w="158.20pt" w:type="dxa"/>
            <w:tcBorders>
              <w:top w:val="nil"/>
              <w:bottom w:val="nil"/>
            </w:tcBorders>
          </w:tcPr>
          <w:p w:rsidR="00CD3D83" w:rsidRPr="00ED0FC4" w:rsidRDefault="00CD3D83" w:rsidP="003D187A">
            <w:pPr>
              <w:pStyle w:val="TAC"/>
            </w:pPr>
            <w:r w:rsidRPr="00ED0FC4">
              <w:t>M</w:t>
            </w:r>
          </w:p>
        </w:tc>
      </w:tr>
      <w:tr w:rsidR="00CD3D83" w:rsidRPr="00ED0FC4" w:rsidTr="003D187A">
        <w:tblPrEx>
          <w:tblCellMar>
            <w:top w:w="0pt" w:type="dxa"/>
            <w:bottom w:w="0pt" w:type="dxa"/>
          </w:tblCellMar>
        </w:tblPrEx>
        <w:trPr>
          <w:trHeight w:hRule="exact" w:val="240"/>
        </w:trPr>
        <w:tc>
          <w:tcPr>
            <w:tcW w:w="158.20pt" w:type="dxa"/>
            <w:tcBorders>
              <w:top w:val="nil"/>
            </w:tcBorders>
          </w:tcPr>
          <w:p w:rsidR="00CD3D83" w:rsidRPr="00ED0FC4" w:rsidRDefault="00CD3D83" w:rsidP="003D187A">
            <w:pPr>
              <w:pStyle w:val="TAC"/>
            </w:pPr>
            <w:r w:rsidRPr="00ED0FC4">
              <w:t>Cell List</w:t>
            </w:r>
          </w:p>
        </w:tc>
        <w:tc>
          <w:tcPr>
            <w:tcW w:w="158.20pt" w:type="dxa"/>
            <w:tcBorders>
              <w:top w:val="nil"/>
            </w:tcBorders>
          </w:tcPr>
          <w:p w:rsidR="00CD3D83" w:rsidRPr="00ED0FC4" w:rsidRDefault="00CD3D83" w:rsidP="003D187A">
            <w:pPr>
              <w:pStyle w:val="TAC"/>
            </w:pPr>
            <w:r w:rsidRPr="00ED0FC4">
              <w:rPr>
                <w:lang w:val="it-IT"/>
              </w:rPr>
              <w:t>9.3.5.2</w:t>
            </w:r>
          </w:p>
        </w:tc>
        <w:tc>
          <w:tcPr>
            <w:tcW w:w="158.20pt" w:type="dxa"/>
            <w:tcBorders>
              <w:top w:val="nil"/>
            </w:tcBorders>
          </w:tcPr>
          <w:p w:rsidR="00CD3D83" w:rsidRPr="00ED0FC4" w:rsidRDefault="00CD3D83" w:rsidP="003D187A">
            <w:pPr>
              <w:pStyle w:val="TAC"/>
            </w:pPr>
            <w:r w:rsidRPr="00ED0FC4">
              <w:t>M</w:t>
            </w:r>
          </w:p>
        </w:tc>
      </w:tr>
    </w:tbl>
    <w:p w:rsidR="00CD3D83" w:rsidRDefault="00CD3D83" w:rsidP="00CD3D83"/>
    <w:p w:rsidR="00CD3D83" w:rsidRDefault="00CD3D83" w:rsidP="00CD3D83">
      <w:pPr>
        <w:rPr>
          <w:lang w:val="en-US"/>
        </w:rPr>
      </w:pPr>
      <w:r>
        <w:rPr>
          <w:lang w:val="en-US"/>
        </w:rPr>
        <w:t>This primitive will be sent by the BSC/RNC to the CBC in response to a RESET Request primitive if the RESET Request was successful in all the cells, which are indicated in the Cell List.</w:t>
      </w:r>
    </w:p>
    <w:p w:rsidR="00CD3D83" w:rsidRDefault="00CD3D83" w:rsidP="00CD3D83">
      <w:pPr>
        <w:rPr>
          <w:noProof/>
          <w:highlight w:val="green"/>
        </w:rPr>
      </w:pPr>
      <w:r>
        <w:rPr>
          <w:lang w:val="en-US"/>
        </w:rPr>
        <w:t>If the RESET Request was not successful in all the cells then the BSC/RNC shall respond with a RESET-FAILURE Response.</w:t>
      </w:r>
    </w:p>
    <w:p w:rsidR="00CD3D83" w:rsidDel="00165BBD" w:rsidRDefault="00CD3D83" w:rsidP="00CD3D83">
      <w:pPr>
        <w:pStyle w:val="3"/>
      </w:pPr>
      <w:bookmarkStart w:id="101" w:name="_Toc509929762"/>
      <w:r>
        <w:t>9.2.25</w:t>
      </w:r>
      <w:r>
        <w:tab/>
        <w:t>RESET-FAILURE Response/Confirm</w:t>
      </w:r>
      <w:bookmarkEnd w:id="101"/>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CD3D83" w:rsidRPr="00ED0FC4" w:rsidTr="003D187A">
        <w:tblPrEx>
          <w:tblCellMar>
            <w:top w:w="0pt" w:type="dxa"/>
            <w:bottom w:w="0pt" w:type="dxa"/>
          </w:tblCellMar>
        </w:tblPrEx>
        <w:trPr>
          <w:trHeight w:hRule="exact" w:val="240"/>
        </w:trPr>
        <w:tc>
          <w:tcPr>
            <w:tcW w:w="158.20pt" w:type="dxa"/>
            <w:tcBorders>
              <w:bottom w:val="single" w:sz="6" w:space="0" w:color="auto"/>
            </w:tcBorders>
          </w:tcPr>
          <w:p w:rsidR="00CD3D83" w:rsidRPr="00ED0FC4" w:rsidRDefault="00CD3D83" w:rsidP="003D187A">
            <w:pPr>
              <w:pStyle w:val="TAH"/>
            </w:pPr>
            <w:r w:rsidRPr="00ED0FC4">
              <w:t>PARAMETER</w:t>
            </w:r>
          </w:p>
        </w:tc>
        <w:tc>
          <w:tcPr>
            <w:tcW w:w="158.20pt" w:type="dxa"/>
            <w:tcBorders>
              <w:bottom w:val="single" w:sz="6" w:space="0" w:color="auto"/>
            </w:tcBorders>
          </w:tcPr>
          <w:p w:rsidR="00CD3D83" w:rsidRPr="00ED0FC4" w:rsidRDefault="00CD3D83" w:rsidP="003D187A">
            <w:pPr>
              <w:pStyle w:val="TAH"/>
            </w:pPr>
            <w:r w:rsidRPr="00ED0FC4">
              <w:t>REFERENCE</w:t>
            </w:r>
          </w:p>
        </w:tc>
        <w:tc>
          <w:tcPr>
            <w:tcW w:w="158.20pt" w:type="dxa"/>
            <w:tcBorders>
              <w:bottom w:val="single" w:sz="6" w:space="0" w:color="auto"/>
            </w:tcBorders>
          </w:tcPr>
          <w:p w:rsidR="00CD3D83" w:rsidRPr="00ED0FC4" w:rsidRDefault="00CD3D83" w:rsidP="003D187A">
            <w:pPr>
              <w:pStyle w:val="TAH"/>
            </w:pPr>
            <w:r w:rsidRPr="00ED0FC4">
              <w:t>PRESENCE</w:t>
            </w:r>
          </w:p>
        </w:tc>
      </w:tr>
      <w:tr w:rsidR="00CD3D83" w:rsidRPr="00ED0FC4" w:rsidTr="003D187A">
        <w:tblPrEx>
          <w:tblCellMar>
            <w:top w:w="0pt" w:type="dxa"/>
            <w:bottom w:w="0pt" w:type="dxa"/>
          </w:tblCellMar>
        </w:tblPrEx>
        <w:trPr>
          <w:trHeight w:hRule="exact" w:val="240"/>
        </w:trPr>
        <w:tc>
          <w:tcPr>
            <w:tcW w:w="158.20pt" w:type="dxa"/>
            <w:tcBorders>
              <w:top w:val="nil"/>
              <w:bottom w:val="nil"/>
            </w:tcBorders>
          </w:tcPr>
          <w:p w:rsidR="00CD3D83" w:rsidRPr="00ED0FC4" w:rsidRDefault="00CD3D83" w:rsidP="003D187A">
            <w:pPr>
              <w:pStyle w:val="TAC"/>
            </w:pPr>
            <w:r w:rsidRPr="00ED0FC4">
              <w:t>Message Type</w:t>
            </w:r>
          </w:p>
        </w:tc>
        <w:tc>
          <w:tcPr>
            <w:tcW w:w="158.20pt" w:type="dxa"/>
            <w:tcBorders>
              <w:top w:val="nil"/>
              <w:bottom w:val="nil"/>
            </w:tcBorders>
          </w:tcPr>
          <w:p w:rsidR="00CD3D83" w:rsidRPr="00ED0FC4" w:rsidRDefault="00CD3D83" w:rsidP="003D187A">
            <w:pPr>
              <w:pStyle w:val="TAC"/>
            </w:pPr>
            <w:r w:rsidRPr="00ED0FC4">
              <w:t>9.3.28</w:t>
            </w:r>
          </w:p>
        </w:tc>
        <w:tc>
          <w:tcPr>
            <w:tcW w:w="158.20pt" w:type="dxa"/>
            <w:tcBorders>
              <w:top w:val="nil"/>
              <w:bottom w:val="nil"/>
            </w:tcBorders>
          </w:tcPr>
          <w:p w:rsidR="00CD3D83" w:rsidRPr="00ED0FC4" w:rsidRDefault="00CD3D83" w:rsidP="003D187A">
            <w:pPr>
              <w:pStyle w:val="TAC"/>
            </w:pPr>
            <w:r w:rsidRPr="00ED0FC4">
              <w:t>M</w:t>
            </w:r>
          </w:p>
        </w:tc>
      </w:tr>
      <w:tr w:rsidR="00CD3D83" w:rsidRPr="00ED0FC4" w:rsidTr="003D187A">
        <w:tblPrEx>
          <w:tblCellMar>
            <w:top w:w="0pt" w:type="dxa"/>
            <w:bottom w:w="0pt" w:type="dxa"/>
          </w:tblCellMar>
        </w:tblPrEx>
        <w:trPr>
          <w:trHeight w:hRule="exact" w:val="240"/>
        </w:trPr>
        <w:tc>
          <w:tcPr>
            <w:tcW w:w="158.20pt" w:type="dxa"/>
            <w:tcBorders>
              <w:top w:val="nil"/>
              <w:bottom w:val="nil"/>
            </w:tcBorders>
          </w:tcPr>
          <w:p w:rsidR="00CD3D83" w:rsidRPr="00ED0FC4" w:rsidRDefault="00CD3D83" w:rsidP="003D187A">
            <w:pPr>
              <w:pStyle w:val="TAC"/>
            </w:pPr>
            <w:r w:rsidRPr="00ED0FC4">
              <w:t>Failed Cell List</w:t>
            </w:r>
          </w:p>
        </w:tc>
        <w:tc>
          <w:tcPr>
            <w:tcW w:w="158.20pt" w:type="dxa"/>
            <w:tcBorders>
              <w:top w:val="nil"/>
              <w:bottom w:val="nil"/>
            </w:tcBorders>
          </w:tcPr>
          <w:p w:rsidR="00CD3D83" w:rsidRPr="00ED0FC4" w:rsidRDefault="00CD3D83" w:rsidP="003D187A">
            <w:pPr>
              <w:pStyle w:val="TAC"/>
            </w:pPr>
            <w:r w:rsidRPr="00ED0FC4">
              <w:t>9.3.5.2</w:t>
            </w:r>
          </w:p>
        </w:tc>
        <w:tc>
          <w:tcPr>
            <w:tcW w:w="158.20pt" w:type="dxa"/>
            <w:tcBorders>
              <w:top w:val="nil"/>
              <w:bottom w:val="nil"/>
            </w:tcBorders>
          </w:tcPr>
          <w:p w:rsidR="00CD3D83" w:rsidRPr="00ED0FC4" w:rsidRDefault="00CD3D83" w:rsidP="003D187A">
            <w:pPr>
              <w:pStyle w:val="TAC"/>
            </w:pPr>
            <w:r w:rsidRPr="00ED0FC4">
              <w:t>M</w:t>
            </w:r>
          </w:p>
        </w:tc>
      </w:tr>
      <w:tr w:rsidR="00CD3D83" w:rsidRPr="00ED0FC4" w:rsidTr="003D187A">
        <w:tblPrEx>
          <w:tblCellMar>
            <w:top w:w="0pt" w:type="dxa"/>
            <w:bottom w:w="0pt" w:type="dxa"/>
          </w:tblCellMar>
        </w:tblPrEx>
        <w:trPr>
          <w:trHeight w:hRule="exact" w:val="240"/>
        </w:trPr>
        <w:tc>
          <w:tcPr>
            <w:tcW w:w="158.20pt" w:type="dxa"/>
            <w:tcBorders>
              <w:top w:val="nil"/>
            </w:tcBorders>
          </w:tcPr>
          <w:p w:rsidR="00CD3D83" w:rsidRPr="00ED0FC4" w:rsidRDefault="00CD3D83" w:rsidP="003D187A">
            <w:pPr>
              <w:pStyle w:val="TAC"/>
            </w:pPr>
            <w:r w:rsidRPr="00ED0FC4">
              <w:t>Cell List</w:t>
            </w:r>
          </w:p>
        </w:tc>
        <w:tc>
          <w:tcPr>
            <w:tcW w:w="158.20pt" w:type="dxa"/>
            <w:tcBorders>
              <w:top w:val="nil"/>
            </w:tcBorders>
          </w:tcPr>
          <w:p w:rsidR="00CD3D83" w:rsidRPr="00ED0FC4" w:rsidRDefault="00CD3D83" w:rsidP="003D187A">
            <w:pPr>
              <w:pStyle w:val="TAC"/>
            </w:pPr>
            <w:r w:rsidRPr="00ED0FC4">
              <w:rPr>
                <w:lang w:val="it-IT"/>
              </w:rPr>
              <w:t>9.3.5.2</w:t>
            </w:r>
          </w:p>
        </w:tc>
        <w:tc>
          <w:tcPr>
            <w:tcW w:w="158.20pt" w:type="dxa"/>
            <w:tcBorders>
              <w:top w:val="nil"/>
            </w:tcBorders>
          </w:tcPr>
          <w:p w:rsidR="00CD3D83" w:rsidRPr="00ED0FC4" w:rsidRDefault="00CD3D83" w:rsidP="003D187A">
            <w:pPr>
              <w:pStyle w:val="TAC"/>
            </w:pPr>
            <w:r w:rsidRPr="00ED0FC4">
              <w:t>O</w:t>
            </w:r>
          </w:p>
        </w:tc>
      </w:tr>
    </w:tbl>
    <w:p w:rsidR="00CD3D83" w:rsidRDefault="00CD3D83" w:rsidP="00CD3D83"/>
    <w:p w:rsidR="00CD3D83" w:rsidRDefault="00CD3D83" w:rsidP="00CD3D83">
      <w:pPr>
        <w:rPr>
          <w:lang w:val="en-US"/>
        </w:rPr>
      </w:pPr>
      <w:r>
        <w:rPr>
          <w:lang w:val="en-US"/>
        </w:rPr>
        <w:t>This primitive will be sent by the BSC/RNC to the CBC in response to a RESET Request/Indication primitive if the RESET Request was not successful in all the cells.</w:t>
      </w:r>
    </w:p>
    <w:p w:rsidR="00CD3D83" w:rsidRDefault="00CD3D83" w:rsidP="00CD3D83">
      <w:pPr>
        <w:rPr>
          <w:noProof/>
        </w:rPr>
      </w:pPr>
      <w:r>
        <w:rPr>
          <w:lang w:val="en-US"/>
        </w:rPr>
        <w:t>The cells where the RESET Request failed are indicated in the Failed Cell List and the Cell List contains the list of cells where the RESET was successful, if any.</w:t>
      </w:r>
    </w:p>
    <w:p w:rsidR="00122055" w:rsidRDefault="00122055" w:rsidP="00122055">
      <w:pPr>
        <w:pStyle w:val="3"/>
      </w:pPr>
      <w:bookmarkStart w:id="102" w:name="_Toc509929763"/>
      <w:r>
        <w:lastRenderedPageBreak/>
        <w:t>9.2.26</w:t>
      </w:r>
      <w:r>
        <w:tab/>
      </w:r>
      <w:r>
        <w:rPr>
          <w:lang w:val="en-US"/>
        </w:rPr>
        <w:t>WRITE-REPLACE-WARNING-REQUEST-NG-RAN</w:t>
      </w:r>
      <w:r>
        <w:t xml:space="preserve"> Request/Indication</w:t>
      </w:r>
      <w:bookmarkEnd w:id="102"/>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4039"/>
        <w:gridCol w:w="2835"/>
        <w:gridCol w:w="2620"/>
      </w:tblGrid>
      <w:tr w:rsidR="00122055" w:rsidRPr="00ED0FC4" w:rsidTr="00D92C98">
        <w:tblPrEx>
          <w:tblCellMar>
            <w:top w:w="0pt" w:type="dxa"/>
            <w:bottom w:w="0pt" w:type="dxa"/>
          </w:tblCellMar>
        </w:tblPrEx>
        <w:trPr>
          <w:trHeight w:hRule="exact" w:val="240"/>
        </w:trPr>
        <w:tc>
          <w:tcPr>
            <w:tcW w:w="201.95pt" w:type="dxa"/>
            <w:tcBorders>
              <w:bottom w:val="nil"/>
            </w:tcBorders>
          </w:tcPr>
          <w:p w:rsidR="00122055" w:rsidRPr="00ED0FC4" w:rsidRDefault="00122055" w:rsidP="00D92C98">
            <w:pPr>
              <w:pStyle w:val="TAH"/>
            </w:pPr>
            <w:r w:rsidRPr="00ED0FC4">
              <w:t>PARAMETER</w:t>
            </w:r>
          </w:p>
        </w:tc>
        <w:tc>
          <w:tcPr>
            <w:tcW w:w="141.75pt" w:type="dxa"/>
            <w:tcBorders>
              <w:bottom w:val="nil"/>
            </w:tcBorders>
          </w:tcPr>
          <w:p w:rsidR="00122055" w:rsidRPr="00ED0FC4" w:rsidRDefault="00122055" w:rsidP="00D92C98">
            <w:pPr>
              <w:pStyle w:val="TAH"/>
            </w:pPr>
            <w:r w:rsidRPr="00ED0FC4">
              <w:t>REFERENCE</w:t>
            </w:r>
          </w:p>
        </w:tc>
        <w:tc>
          <w:tcPr>
            <w:tcW w:w="131pt" w:type="dxa"/>
            <w:tcBorders>
              <w:bottom w:val="nil"/>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201.95pt" w:type="dxa"/>
            <w:tcBorders>
              <w:bottom w:val="nil"/>
            </w:tcBorders>
          </w:tcPr>
          <w:p w:rsidR="00122055" w:rsidRPr="00ED0FC4" w:rsidRDefault="00122055" w:rsidP="00D92C98">
            <w:pPr>
              <w:pStyle w:val="TAC"/>
            </w:pPr>
            <w:r w:rsidRPr="00ED0FC4">
              <w:t>Message Type</w:t>
            </w:r>
          </w:p>
        </w:tc>
        <w:tc>
          <w:tcPr>
            <w:tcW w:w="141.75pt" w:type="dxa"/>
            <w:tcBorders>
              <w:bottom w:val="nil"/>
            </w:tcBorders>
          </w:tcPr>
          <w:p w:rsidR="00122055" w:rsidRPr="00ED0FC4" w:rsidRDefault="00122055" w:rsidP="00D92C98">
            <w:pPr>
              <w:pStyle w:val="TAC"/>
            </w:pPr>
            <w:r w:rsidRPr="00ED0FC4">
              <w:t>9.3.28</w:t>
            </w:r>
          </w:p>
        </w:tc>
        <w:tc>
          <w:tcPr>
            <w:tcW w:w="131pt" w:type="dxa"/>
            <w:tcBorders>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Message Identifier</w:t>
            </w:r>
          </w:p>
        </w:tc>
        <w:tc>
          <w:tcPr>
            <w:tcW w:w="141.75pt" w:type="dxa"/>
            <w:tcBorders>
              <w:top w:val="nil"/>
              <w:bottom w:val="nil"/>
            </w:tcBorders>
          </w:tcPr>
          <w:p w:rsidR="00122055" w:rsidRPr="00ED0FC4" w:rsidRDefault="00122055" w:rsidP="00D92C98">
            <w:pPr>
              <w:pStyle w:val="TAC"/>
            </w:pPr>
            <w:r w:rsidRPr="00ED0FC4">
              <w:t>9.3.1</w:t>
            </w:r>
          </w:p>
        </w:tc>
        <w:tc>
          <w:tcPr>
            <w:tcW w:w="131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Serial-Number</w:t>
            </w:r>
          </w:p>
        </w:tc>
        <w:tc>
          <w:tcPr>
            <w:tcW w:w="141.75pt" w:type="dxa"/>
            <w:tcBorders>
              <w:top w:val="nil"/>
              <w:bottom w:val="nil"/>
            </w:tcBorders>
          </w:tcPr>
          <w:p w:rsidR="00122055" w:rsidRPr="00ED0FC4" w:rsidRDefault="00122055" w:rsidP="00D92C98">
            <w:pPr>
              <w:pStyle w:val="TAC"/>
            </w:pPr>
            <w:r w:rsidRPr="00ED0FC4">
              <w:t>9.3.3</w:t>
            </w:r>
          </w:p>
        </w:tc>
        <w:tc>
          <w:tcPr>
            <w:tcW w:w="131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List of TAIs</w:t>
            </w:r>
          </w:p>
        </w:tc>
        <w:tc>
          <w:tcPr>
            <w:tcW w:w="141.75pt" w:type="dxa"/>
            <w:tcBorders>
              <w:top w:val="nil"/>
              <w:bottom w:val="nil"/>
            </w:tcBorders>
          </w:tcPr>
          <w:p w:rsidR="00122055" w:rsidRPr="00ED0FC4" w:rsidRDefault="00122055" w:rsidP="00D92C98">
            <w:pPr>
              <w:pStyle w:val="TAC"/>
            </w:pPr>
            <w:r w:rsidRPr="00ED0FC4">
              <w:t>9.3.29</w:t>
            </w:r>
          </w:p>
        </w:tc>
        <w:tc>
          <w:tcPr>
            <w:tcW w:w="131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rPr>
                <w:lang w:val="it-IT"/>
              </w:rPr>
            </w:pPr>
            <w:r w:rsidRPr="00ED0FC4">
              <w:rPr>
                <w:lang w:val="it-IT"/>
              </w:rPr>
              <w:t>Warning Area List</w:t>
            </w:r>
          </w:p>
        </w:tc>
        <w:tc>
          <w:tcPr>
            <w:tcW w:w="141.75pt" w:type="dxa"/>
            <w:tcBorders>
              <w:top w:val="nil"/>
              <w:bottom w:val="nil"/>
            </w:tcBorders>
          </w:tcPr>
          <w:p w:rsidR="00122055" w:rsidRPr="00ED0FC4" w:rsidRDefault="00122055" w:rsidP="00D92C98">
            <w:pPr>
              <w:pStyle w:val="TAC"/>
              <w:rPr>
                <w:lang w:val="it-IT"/>
              </w:rPr>
            </w:pPr>
            <w:r w:rsidRPr="00ED0FC4">
              <w:rPr>
                <w:lang w:val="it-IT"/>
              </w:rPr>
              <w:t>9.3.30</w:t>
            </w:r>
          </w:p>
        </w:tc>
        <w:tc>
          <w:tcPr>
            <w:tcW w:w="131pt" w:type="dxa"/>
            <w:tcBorders>
              <w:top w:val="nil"/>
              <w:bottom w:val="nil"/>
            </w:tcBorders>
          </w:tcPr>
          <w:p w:rsidR="00122055" w:rsidRPr="00ED0FC4" w:rsidRDefault="00122055" w:rsidP="00D92C98">
            <w:pPr>
              <w:pStyle w:val="TAC"/>
              <w:rPr>
                <w:lang w:val="it-IT"/>
              </w:rPr>
            </w:pPr>
            <w:r w:rsidRPr="00ED0FC4">
              <w:rPr>
                <w:lang w:val="it-IT"/>
              </w:rPr>
              <w:t>O</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Repetition-Period NG-RAN (NOTE 2)</w:t>
            </w:r>
          </w:p>
        </w:tc>
        <w:tc>
          <w:tcPr>
            <w:tcW w:w="141.75pt" w:type="dxa"/>
            <w:tcBorders>
              <w:top w:val="nil"/>
              <w:bottom w:val="nil"/>
            </w:tcBorders>
          </w:tcPr>
          <w:p w:rsidR="00122055" w:rsidRPr="00ED0FC4" w:rsidRDefault="00122055" w:rsidP="00D92C98">
            <w:pPr>
              <w:pStyle w:val="TAC"/>
            </w:pPr>
            <w:r w:rsidRPr="00ED0FC4">
              <w:t>9.3.52</w:t>
            </w:r>
          </w:p>
        </w:tc>
        <w:tc>
          <w:tcPr>
            <w:tcW w:w="131pt" w:type="dxa"/>
            <w:tcBorders>
              <w:top w:val="nil"/>
              <w:bottom w:val="nil"/>
            </w:tcBorders>
          </w:tcPr>
          <w:p w:rsidR="00122055" w:rsidRPr="00ED0FC4" w:rsidRDefault="00122055" w:rsidP="00D92C98">
            <w:pPr>
              <w:pStyle w:val="TAC"/>
            </w:pPr>
            <w:r w:rsidRPr="00ED0FC4">
              <w:t>M</w:t>
            </w:r>
            <w:r w:rsidRPr="00ED0FC4">
              <w:rPr>
                <w:lang w:val="it-IT"/>
              </w:rPr>
              <w:t xml:space="preserve"> </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Extended Repetition-Period</w:t>
            </w:r>
          </w:p>
        </w:tc>
        <w:tc>
          <w:tcPr>
            <w:tcW w:w="141.75pt" w:type="dxa"/>
            <w:tcBorders>
              <w:top w:val="nil"/>
              <w:bottom w:val="nil"/>
            </w:tcBorders>
          </w:tcPr>
          <w:p w:rsidR="00122055" w:rsidRPr="00ED0FC4" w:rsidRDefault="00122055" w:rsidP="00D92C98">
            <w:pPr>
              <w:pStyle w:val="TAC"/>
            </w:pPr>
            <w:r w:rsidRPr="00ED0FC4">
              <w:t>9.3.37</w:t>
            </w:r>
          </w:p>
        </w:tc>
        <w:tc>
          <w:tcPr>
            <w:tcW w:w="131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No-of-Broadcasts-Requested</w:t>
            </w:r>
          </w:p>
        </w:tc>
        <w:tc>
          <w:tcPr>
            <w:tcW w:w="141.75pt" w:type="dxa"/>
            <w:tcBorders>
              <w:top w:val="nil"/>
              <w:bottom w:val="nil"/>
            </w:tcBorders>
          </w:tcPr>
          <w:p w:rsidR="00122055" w:rsidRPr="00ED0FC4" w:rsidRDefault="00122055" w:rsidP="00D92C98">
            <w:pPr>
              <w:pStyle w:val="TAC"/>
            </w:pPr>
            <w:r w:rsidRPr="00ED0FC4">
              <w:t>9.3.9</w:t>
            </w:r>
          </w:p>
        </w:tc>
        <w:tc>
          <w:tcPr>
            <w:tcW w:w="131pt" w:type="dxa"/>
            <w:tcBorders>
              <w:top w:val="nil"/>
              <w:bottom w:val="nil"/>
            </w:tcBorders>
          </w:tcPr>
          <w:p w:rsidR="00122055" w:rsidRPr="00ED0FC4" w:rsidRDefault="00122055" w:rsidP="00D92C98">
            <w:pPr>
              <w:pStyle w:val="TAC"/>
            </w:pPr>
            <w:r w:rsidRPr="00ED0FC4">
              <w:t>M</w:t>
            </w:r>
            <w:r w:rsidRPr="00ED0FC4">
              <w:rPr>
                <w:lang w:val="it-IT"/>
              </w:rPr>
              <w:t xml:space="preserve"> </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Warning-Type</w:t>
            </w:r>
          </w:p>
        </w:tc>
        <w:tc>
          <w:tcPr>
            <w:tcW w:w="141.75pt" w:type="dxa"/>
            <w:tcBorders>
              <w:top w:val="nil"/>
              <w:bottom w:val="nil"/>
            </w:tcBorders>
          </w:tcPr>
          <w:p w:rsidR="00122055" w:rsidRPr="00ED0FC4" w:rsidRDefault="00122055" w:rsidP="00D92C98">
            <w:pPr>
              <w:pStyle w:val="TAC"/>
            </w:pPr>
            <w:r w:rsidRPr="00ED0FC4">
              <w:t>9.3.24</w:t>
            </w:r>
          </w:p>
        </w:tc>
        <w:tc>
          <w:tcPr>
            <w:tcW w:w="131pt" w:type="dxa"/>
            <w:tcBorders>
              <w:top w:val="nil"/>
              <w:bottom w:val="nil"/>
            </w:tcBorders>
          </w:tcPr>
          <w:p w:rsidR="00122055" w:rsidRPr="00ED0FC4" w:rsidRDefault="00122055" w:rsidP="00D92C98">
            <w:pPr>
              <w:pStyle w:val="TAC"/>
            </w:pPr>
            <w:r w:rsidRPr="00ED0FC4">
              <w:t>O</w:t>
            </w:r>
            <w:r w:rsidRPr="00ED0FC4">
              <w:rPr>
                <w:lang w:val="it-IT"/>
              </w:rPr>
              <w:t xml:space="preserve"> </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Warning-Security-Information</w:t>
            </w:r>
          </w:p>
        </w:tc>
        <w:tc>
          <w:tcPr>
            <w:tcW w:w="141.75pt" w:type="dxa"/>
            <w:tcBorders>
              <w:top w:val="nil"/>
              <w:bottom w:val="nil"/>
            </w:tcBorders>
          </w:tcPr>
          <w:p w:rsidR="00122055" w:rsidRPr="00ED0FC4" w:rsidRDefault="00122055" w:rsidP="00D92C98">
            <w:pPr>
              <w:pStyle w:val="TAC"/>
            </w:pPr>
            <w:r w:rsidRPr="00ED0FC4">
              <w:t>9.3.25</w:t>
            </w:r>
          </w:p>
        </w:tc>
        <w:tc>
          <w:tcPr>
            <w:tcW w:w="131pt" w:type="dxa"/>
            <w:tcBorders>
              <w:top w:val="nil"/>
              <w:bottom w:val="nil"/>
            </w:tcBorders>
          </w:tcPr>
          <w:p w:rsidR="00122055" w:rsidRPr="00ED0FC4" w:rsidRDefault="00122055" w:rsidP="00D92C98">
            <w:pPr>
              <w:pStyle w:val="TAC"/>
            </w:pPr>
            <w:r w:rsidRPr="00ED0FC4">
              <w:t>O</w:t>
            </w:r>
            <w:r w:rsidRPr="00ED0FC4">
              <w:rPr>
                <w:lang w:val="it-IT"/>
              </w:rPr>
              <w:t xml:space="preserve"> </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Data Coding Scheme</w:t>
            </w:r>
          </w:p>
        </w:tc>
        <w:tc>
          <w:tcPr>
            <w:tcW w:w="141.75pt" w:type="dxa"/>
            <w:tcBorders>
              <w:top w:val="nil"/>
              <w:bottom w:val="nil"/>
            </w:tcBorders>
          </w:tcPr>
          <w:p w:rsidR="00122055" w:rsidRPr="00ED0FC4" w:rsidRDefault="00122055" w:rsidP="00D92C98">
            <w:pPr>
              <w:pStyle w:val="TAC"/>
            </w:pPr>
            <w:r w:rsidRPr="00ED0FC4">
              <w:t>9.3.18</w:t>
            </w:r>
          </w:p>
        </w:tc>
        <w:tc>
          <w:tcPr>
            <w:tcW w:w="131pt" w:type="dxa"/>
            <w:tcBorders>
              <w:top w:val="nil"/>
              <w:bottom w:val="nil"/>
            </w:tcBorders>
          </w:tcPr>
          <w:p w:rsidR="00122055" w:rsidRPr="00ED0FC4" w:rsidRDefault="00122055" w:rsidP="00D92C98">
            <w:pPr>
              <w:pStyle w:val="TAC"/>
            </w:pPr>
            <w:r w:rsidRPr="00ED0FC4">
              <w:t>O (NOTE 1)</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Warning Message Content NG-RAN (NOTE 2)</w:t>
            </w:r>
          </w:p>
        </w:tc>
        <w:tc>
          <w:tcPr>
            <w:tcW w:w="141.75pt" w:type="dxa"/>
            <w:tcBorders>
              <w:top w:val="nil"/>
              <w:bottom w:val="nil"/>
            </w:tcBorders>
          </w:tcPr>
          <w:p w:rsidR="00122055" w:rsidRPr="00ED0FC4" w:rsidRDefault="00122055" w:rsidP="00D92C98">
            <w:pPr>
              <w:pStyle w:val="TAC"/>
            </w:pPr>
            <w:r w:rsidRPr="00ED0FC4">
              <w:t>9.3.51</w:t>
            </w:r>
          </w:p>
        </w:tc>
        <w:tc>
          <w:tcPr>
            <w:tcW w:w="131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OMC ID</w:t>
            </w:r>
          </w:p>
        </w:tc>
        <w:tc>
          <w:tcPr>
            <w:tcW w:w="141.75pt" w:type="dxa"/>
            <w:tcBorders>
              <w:top w:val="nil"/>
              <w:bottom w:val="nil"/>
            </w:tcBorders>
          </w:tcPr>
          <w:p w:rsidR="00122055" w:rsidRPr="00ED0FC4" w:rsidRDefault="00122055" w:rsidP="00D92C98">
            <w:pPr>
              <w:pStyle w:val="TAC"/>
            </w:pPr>
            <w:r w:rsidRPr="00ED0FC4">
              <w:t>9.3.31</w:t>
            </w:r>
          </w:p>
        </w:tc>
        <w:tc>
          <w:tcPr>
            <w:tcW w:w="131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Concurrent Warning Message Indicator</w:t>
            </w:r>
          </w:p>
        </w:tc>
        <w:tc>
          <w:tcPr>
            <w:tcW w:w="141.75pt" w:type="dxa"/>
            <w:tcBorders>
              <w:top w:val="nil"/>
              <w:bottom w:val="nil"/>
            </w:tcBorders>
          </w:tcPr>
          <w:p w:rsidR="00122055" w:rsidRPr="00ED0FC4" w:rsidRDefault="00122055" w:rsidP="00D92C98">
            <w:pPr>
              <w:pStyle w:val="TAC"/>
            </w:pPr>
            <w:r w:rsidRPr="00ED0FC4">
              <w:t>9.3.32</w:t>
            </w:r>
          </w:p>
        </w:tc>
        <w:tc>
          <w:tcPr>
            <w:tcW w:w="131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201.95pt" w:type="dxa"/>
            <w:tcBorders>
              <w:top w:val="nil"/>
              <w:bottom w:val="nil"/>
            </w:tcBorders>
          </w:tcPr>
          <w:p w:rsidR="00122055" w:rsidRPr="00ED0FC4" w:rsidRDefault="00122055" w:rsidP="00D92C98">
            <w:pPr>
              <w:pStyle w:val="TAC"/>
            </w:pPr>
            <w:r w:rsidRPr="00ED0FC4">
              <w:t>Send Write-Replace-Warning-Indication</w:t>
            </w:r>
          </w:p>
        </w:tc>
        <w:tc>
          <w:tcPr>
            <w:tcW w:w="141.75pt" w:type="dxa"/>
            <w:tcBorders>
              <w:top w:val="nil"/>
              <w:bottom w:val="nil"/>
            </w:tcBorders>
          </w:tcPr>
          <w:p w:rsidR="00122055" w:rsidRPr="00ED0FC4" w:rsidRDefault="00122055" w:rsidP="00D92C98">
            <w:pPr>
              <w:pStyle w:val="TAC"/>
            </w:pPr>
            <w:r w:rsidRPr="00ED0FC4">
              <w:t>9.3.39</w:t>
            </w:r>
          </w:p>
        </w:tc>
        <w:tc>
          <w:tcPr>
            <w:tcW w:w="131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201.95pt" w:type="dxa"/>
            <w:tcBorders>
              <w:top w:val="nil"/>
              <w:bottom w:val="single" w:sz="4" w:space="0" w:color="auto"/>
            </w:tcBorders>
          </w:tcPr>
          <w:p w:rsidR="00122055" w:rsidRPr="00ED0FC4" w:rsidRDefault="00122055" w:rsidP="00D92C98">
            <w:pPr>
              <w:pStyle w:val="TAC"/>
            </w:pPr>
            <w:r w:rsidRPr="00ED0FC4">
              <w:t>Global RAN Node ID (NOTE 2)</w:t>
            </w:r>
          </w:p>
        </w:tc>
        <w:tc>
          <w:tcPr>
            <w:tcW w:w="141.75pt" w:type="dxa"/>
            <w:tcBorders>
              <w:top w:val="nil"/>
              <w:bottom w:val="single" w:sz="4" w:space="0" w:color="auto"/>
            </w:tcBorders>
          </w:tcPr>
          <w:p w:rsidR="00122055" w:rsidRPr="00ED0FC4" w:rsidRDefault="00122055" w:rsidP="00D92C98">
            <w:pPr>
              <w:pStyle w:val="TAC"/>
            </w:pPr>
            <w:r w:rsidRPr="00ED0FC4">
              <w:t>9.3.53</w:t>
            </w:r>
          </w:p>
        </w:tc>
        <w:tc>
          <w:tcPr>
            <w:tcW w:w="131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c>
          <w:tcPr>
            <w:tcW w:w="474.70pt" w:type="dxa"/>
            <w:gridSpan w:val="3"/>
            <w:tcBorders>
              <w:top w:val="single" w:sz="4" w:space="0" w:color="auto"/>
              <w:bottom w:val="nil"/>
            </w:tcBorders>
          </w:tcPr>
          <w:p w:rsidR="00122055" w:rsidRPr="00ED0FC4" w:rsidRDefault="00122055" w:rsidP="00D92C98">
            <w:pPr>
              <w:pStyle w:val="TAN"/>
            </w:pPr>
            <w:r w:rsidRPr="00ED0FC4">
              <w:t>NOTE 1:</w:t>
            </w:r>
            <w:r w:rsidRPr="00ED0FC4">
              <w:tab/>
              <w:t>The Data Coding Scheme IE is not required for ETWS primary notification but it is mandatory for ETWS secondary notification and CMAS warning messages when Warning Message Content NG-RAN IE is present.</w:t>
            </w:r>
          </w:p>
        </w:tc>
      </w:tr>
      <w:tr w:rsidR="00122055" w:rsidRPr="00ED0FC4" w:rsidTr="00D92C98">
        <w:tblPrEx>
          <w:tblCellMar>
            <w:top w:w="0pt" w:type="dxa"/>
            <w:bottom w:w="0pt" w:type="dxa"/>
          </w:tblCellMar>
        </w:tblPrEx>
        <w:tc>
          <w:tcPr>
            <w:tcW w:w="474.70pt" w:type="dxa"/>
            <w:gridSpan w:val="3"/>
            <w:tcBorders>
              <w:top w:val="nil"/>
              <w:bottom w:val="single" w:sz="4" w:space="0" w:color="auto"/>
            </w:tcBorders>
          </w:tcPr>
          <w:p w:rsidR="00122055" w:rsidRPr="00ED0FC4" w:rsidRDefault="00122055" w:rsidP="00D92C98">
            <w:pPr>
              <w:pStyle w:val="TAN"/>
            </w:pPr>
            <w:r w:rsidRPr="00ED0FC4">
              <w:t>NOTE 2: All parameters in the WRITE-REPLACE-WARNING-REQUEST-NG-RAN primitive are identical to the primitives in the WRITE-REPLACE-WARNING-REQUEST (subclause 9.2.16), with the exception of the Repetition-Period NG-RAN, the Warning Message Content NG-RAN and the Global RAN Node ID.</w:t>
            </w:r>
          </w:p>
        </w:tc>
      </w:tr>
    </w:tbl>
    <w:p w:rsidR="00122055" w:rsidRDefault="00122055" w:rsidP="00122055"/>
    <w:p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to request start</w:t>
      </w:r>
      <w:r w:rsidRPr="008C04CB">
        <w:rPr>
          <w:rFonts w:hint="eastAsia"/>
          <w:lang w:eastAsia="ja-JP"/>
        </w:rPr>
        <w:t xml:space="preserve"> </w:t>
      </w:r>
      <w:r>
        <w:rPr>
          <w:lang w:eastAsia="ja-JP"/>
        </w:rPr>
        <w:t>or</w:t>
      </w:r>
      <w:r w:rsidRPr="00B87038">
        <w:rPr>
          <w:rFonts w:hint="eastAsia"/>
          <w:lang w:eastAsia="ja-JP"/>
        </w:rPr>
        <w:t xml:space="preserve"> overwrite of a</w:t>
      </w:r>
      <w:r>
        <w:rPr>
          <w:lang w:eastAsia="ja-JP"/>
        </w:rPr>
        <w:t xml:space="preserve"> warning</w:t>
      </w:r>
      <w:r w:rsidRPr="00B87038">
        <w:rPr>
          <w:rFonts w:hint="eastAsia"/>
          <w:lang w:eastAsia="ja-JP"/>
        </w:rPr>
        <w:t xml:space="preserve"> message broadcast</w:t>
      </w:r>
      <w:r>
        <w:rPr>
          <w:lang w:eastAsia="ja-JP"/>
        </w:rPr>
        <w:t xml:space="preserve"> and is responded to by the AMF in a </w:t>
      </w:r>
      <w:r>
        <w:t xml:space="preserve">WRITE-REPLACE-WARNING-CONFIRM-NG-RAN </w:t>
      </w:r>
      <w:r>
        <w:rPr>
          <w:lang w:eastAsia="ja-JP"/>
        </w:rPr>
        <w:t>response.</w:t>
      </w:r>
    </w:p>
    <w:p w:rsidR="00122055" w:rsidRDefault="00122055" w:rsidP="00122055">
      <w:pPr>
        <w:pStyle w:val="NO"/>
        <w:rPr>
          <w:lang w:val="en-US"/>
        </w:rPr>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gNB if included in </w:t>
      </w:r>
      <w:r>
        <w:t xml:space="preserve">WRITE-REPLACE-WARNING-REQUEST-NG-RAN message (see </w:t>
      </w:r>
      <w:r w:rsidRPr="008D39E6">
        <w:rPr>
          <w:lang w:val="en-US"/>
        </w:rPr>
        <w:t>3GPP</w:t>
      </w:r>
      <w:r>
        <w:rPr>
          <w:lang w:val="en-US"/>
        </w:rPr>
        <w:t> </w:t>
      </w:r>
      <w:r>
        <w:t>TS 38.413 [40]</w:t>
      </w:r>
      <w:r>
        <w:rPr>
          <w:lang w:val="en-US"/>
        </w:rPr>
        <w:t>).</w:t>
      </w:r>
    </w:p>
    <w:p w:rsidR="00122055" w:rsidRDefault="00122055" w:rsidP="00122055">
      <w:pPr>
        <w:pStyle w:val="EditorsNote"/>
      </w:pPr>
      <w:r w:rsidRPr="00593AF5">
        <w:t>Editor's Note: The reference needs to be verified.</w:t>
      </w:r>
    </w:p>
    <w:p w:rsidR="00122055" w:rsidRDefault="00122055" w:rsidP="00122055">
      <w:pPr>
        <w:pStyle w:val="3"/>
      </w:pPr>
      <w:bookmarkStart w:id="103" w:name="_Toc509929764"/>
      <w:r>
        <w:t>9.2.27</w:t>
      </w:r>
      <w:r>
        <w:tab/>
      </w:r>
      <w:r>
        <w:rPr>
          <w:lang w:val="en-US"/>
        </w:rPr>
        <w:t>WRITE-REPLACE-WARNING-CONFIRM-NG-RAN</w:t>
      </w:r>
      <w:r>
        <w:t xml:space="preserve"> Response/Confirm</w:t>
      </w:r>
      <w:bookmarkEnd w:id="103"/>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nil"/>
            </w:tcBorders>
          </w:tcPr>
          <w:p w:rsidR="00122055" w:rsidRPr="00ED0FC4" w:rsidRDefault="00122055" w:rsidP="00D92C98">
            <w:pPr>
              <w:pStyle w:val="TAH"/>
            </w:pPr>
            <w:r w:rsidRPr="00ED0FC4">
              <w:t>PARAMETER</w:t>
            </w:r>
          </w:p>
        </w:tc>
        <w:tc>
          <w:tcPr>
            <w:tcW w:w="158.20pt" w:type="dxa"/>
            <w:tcBorders>
              <w:bottom w:val="nil"/>
            </w:tcBorders>
          </w:tcPr>
          <w:p w:rsidR="00122055" w:rsidRPr="00ED0FC4" w:rsidRDefault="00122055" w:rsidP="00D92C98">
            <w:pPr>
              <w:pStyle w:val="TAH"/>
            </w:pPr>
            <w:r w:rsidRPr="00ED0FC4">
              <w:t>REFERENCE</w:t>
            </w:r>
          </w:p>
        </w:tc>
        <w:tc>
          <w:tcPr>
            <w:tcW w:w="158.20pt" w:type="dxa"/>
            <w:tcBorders>
              <w:bottom w:val="nil"/>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bottom w:val="nil"/>
            </w:tcBorders>
          </w:tcPr>
          <w:p w:rsidR="00122055" w:rsidRPr="00ED0FC4" w:rsidRDefault="00122055" w:rsidP="00D92C98">
            <w:pPr>
              <w:pStyle w:val="TAC"/>
            </w:pPr>
            <w:r w:rsidRPr="00ED0FC4">
              <w:t>Message Type</w:t>
            </w:r>
          </w:p>
        </w:tc>
        <w:tc>
          <w:tcPr>
            <w:tcW w:w="158.20pt" w:type="dxa"/>
            <w:tcBorders>
              <w:bottom w:val="nil"/>
            </w:tcBorders>
          </w:tcPr>
          <w:p w:rsidR="00122055" w:rsidRPr="00ED0FC4" w:rsidRDefault="00122055" w:rsidP="00D92C98">
            <w:pPr>
              <w:pStyle w:val="TAC"/>
            </w:pPr>
            <w:r w:rsidRPr="00ED0FC4">
              <w:t>9.3.28</w:t>
            </w:r>
          </w:p>
        </w:tc>
        <w:tc>
          <w:tcPr>
            <w:tcW w:w="158.20pt" w:type="dxa"/>
            <w:tcBorders>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Identifier</w:t>
            </w:r>
          </w:p>
        </w:tc>
        <w:tc>
          <w:tcPr>
            <w:tcW w:w="158.20pt" w:type="dxa"/>
            <w:tcBorders>
              <w:top w:val="nil"/>
              <w:bottom w:val="nil"/>
            </w:tcBorders>
          </w:tcPr>
          <w:p w:rsidR="00122055" w:rsidRPr="00ED0FC4" w:rsidRDefault="00122055" w:rsidP="00D92C98">
            <w:pPr>
              <w:pStyle w:val="TAC"/>
            </w:pPr>
            <w:r w:rsidRPr="00ED0FC4">
              <w:t>9.3.1</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Serial-Number</w:t>
            </w:r>
          </w:p>
        </w:tc>
        <w:tc>
          <w:tcPr>
            <w:tcW w:w="158.20pt" w:type="dxa"/>
            <w:tcBorders>
              <w:top w:val="nil"/>
              <w:bottom w:val="nil"/>
            </w:tcBorders>
          </w:tcPr>
          <w:p w:rsidR="00122055" w:rsidRPr="00ED0FC4" w:rsidRDefault="00122055" w:rsidP="00D92C98">
            <w:pPr>
              <w:pStyle w:val="TAC"/>
            </w:pPr>
            <w:r w:rsidRPr="00ED0FC4">
              <w:t>9.3.3</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Cause NG-RAN (NOTE)</w:t>
            </w:r>
          </w:p>
        </w:tc>
        <w:tc>
          <w:tcPr>
            <w:tcW w:w="158.20pt" w:type="dxa"/>
            <w:tcBorders>
              <w:top w:val="nil"/>
              <w:bottom w:val="nil"/>
            </w:tcBorders>
          </w:tcPr>
          <w:p w:rsidR="00122055" w:rsidRPr="00ED0FC4" w:rsidRDefault="00122055" w:rsidP="00D92C98">
            <w:pPr>
              <w:pStyle w:val="TAC"/>
            </w:pPr>
            <w:r w:rsidRPr="00ED0FC4">
              <w:t>9.3.50</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Criticality Diagnostics</w:t>
            </w:r>
          </w:p>
        </w:tc>
        <w:tc>
          <w:tcPr>
            <w:tcW w:w="158.20pt" w:type="dxa"/>
            <w:tcBorders>
              <w:top w:val="nil"/>
              <w:bottom w:val="nil"/>
            </w:tcBorders>
          </w:tcPr>
          <w:p w:rsidR="00122055" w:rsidRPr="00ED0FC4" w:rsidRDefault="00122055" w:rsidP="00D92C98">
            <w:pPr>
              <w:pStyle w:val="TAC"/>
            </w:pPr>
            <w:r w:rsidRPr="00ED0FC4">
              <w:t>9.3.34</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Unknown Tracking Area List</w:t>
            </w:r>
          </w:p>
        </w:tc>
        <w:tc>
          <w:tcPr>
            <w:tcW w:w="158.20pt" w:type="dxa"/>
            <w:tcBorders>
              <w:top w:val="nil"/>
              <w:bottom w:val="single" w:sz="4" w:space="0" w:color="auto"/>
            </w:tcBorders>
          </w:tcPr>
          <w:p w:rsidR="00122055" w:rsidRPr="00ED0FC4" w:rsidRDefault="00122055" w:rsidP="00D92C98">
            <w:pPr>
              <w:pStyle w:val="TAC"/>
            </w:pPr>
            <w:r w:rsidRPr="00ED0FC4">
              <w:t>9.3.38</w:t>
            </w:r>
          </w:p>
        </w:tc>
        <w:tc>
          <w:tcPr>
            <w:tcW w:w="158.20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714"/>
        </w:trPr>
        <w:tc>
          <w:tcPr>
            <w:tcW w:w="474.60pt" w:type="dxa"/>
            <w:gridSpan w:val="3"/>
            <w:tcBorders>
              <w:top w:val="single" w:sz="4" w:space="0" w:color="auto"/>
            </w:tcBorders>
          </w:tcPr>
          <w:p w:rsidR="00122055" w:rsidRPr="00ED0FC4" w:rsidRDefault="00122055" w:rsidP="00D92C98">
            <w:pPr>
              <w:pStyle w:val="TAN"/>
            </w:pPr>
            <w:r w:rsidRPr="00ED0FC4">
              <w:rPr>
                <w:lang w:eastAsia="ja-JP"/>
              </w:rPr>
              <w:t>NOTE: All parameters in the WRITE-REPLACE-WARNING-CONFIRM-NG-RAN primitive are identical to the primitives in the WRITE-REPLACE-WARNING-CONFIRM (see 9.2.17), with the exception of the Cause NG-RAN.</w:t>
            </w:r>
          </w:p>
        </w:tc>
      </w:tr>
    </w:tbl>
    <w:p w:rsidR="00122055" w:rsidRDefault="00122055" w:rsidP="00122055">
      <w:pPr>
        <w:rPr>
          <w:lang w:val="en-US"/>
        </w:rPr>
      </w:pPr>
    </w:p>
    <w:p w:rsidR="00122055" w:rsidRDefault="00122055" w:rsidP="00122055">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the start </w:t>
      </w:r>
      <w:r>
        <w:rPr>
          <w:lang w:eastAsia="ja-JP"/>
        </w:rPr>
        <w:t>or overwrite of a WRITE-REPLACE-WARNING-REQUEST-NG-RAN</w:t>
      </w:r>
      <w:r w:rsidRPr="00B87038">
        <w:rPr>
          <w:rFonts w:hint="eastAsia"/>
          <w:lang w:eastAsia="ja-JP"/>
        </w:rPr>
        <w:t xml:space="preserve"> </w:t>
      </w:r>
      <w:r>
        <w:rPr>
          <w:lang w:eastAsia="ja-JP"/>
        </w:rPr>
        <w:t>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rsidR="00122055" w:rsidRPr="00906A00" w:rsidRDefault="00122055" w:rsidP="00122055">
      <w:pPr>
        <w:pStyle w:val="3"/>
      </w:pPr>
      <w:bookmarkStart w:id="104" w:name="_Toc509929765"/>
      <w:r>
        <w:lastRenderedPageBreak/>
        <w:t>9.2.28</w:t>
      </w:r>
      <w:r>
        <w:tab/>
        <w:t>STOP-WARNING-REQUEST-NG-RAN Request/Indication</w:t>
      </w:r>
      <w:bookmarkEnd w:id="104"/>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nil"/>
            </w:tcBorders>
          </w:tcPr>
          <w:p w:rsidR="00122055" w:rsidRPr="00ED0FC4" w:rsidRDefault="00122055" w:rsidP="00D92C98">
            <w:pPr>
              <w:pStyle w:val="TAH"/>
            </w:pPr>
            <w:r w:rsidRPr="00ED0FC4">
              <w:t>PARAMETER</w:t>
            </w:r>
          </w:p>
        </w:tc>
        <w:tc>
          <w:tcPr>
            <w:tcW w:w="158.20pt" w:type="dxa"/>
            <w:tcBorders>
              <w:bottom w:val="nil"/>
            </w:tcBorders>
          </w:tcPr>
          <w:p w:rsidR="00122055" w:rsidRPr="00ED0FC4" w:rsidRDefault="00122055" w:rsidP="00D92C98">
            <w:pPr>
              <w:pStyle w:val="TAH"/>
            </w:pPr>
            <w:r w:rsidRPr="00ED0FC4">
              <w:t>REFERENCE</w:t>
            </w:r>
          </w:p>
        </w:tc>
        <w:tc>
          <w:tcPr>
            <w:tcW w:w="158.20pt" w:type="dxa"/>
            <w:tcBorders>
              <w:bottom w:val="nil"/>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bottom w:val="nil"/>
            </w:tcBorders>
          </w:tcPr>
          <w:p w:rsidR="00122055" w:rsidRPr="00ED0FC4" w:rsidRDefault="00122055" w:rsidP="00D92C98">
            <w:pPr>
              <w:pStyle w:val="TAC"/>
            </w:pPr>
            <w:r w:rsidRPr="00ED0FC4">
              <w:t>Message Type</w:t>
            </w:r>
          </w:p>
        </w:tc>
        <w:tc>
          <w:tcPr>
            <w:tcW w:w="158.20pt" w:type="dxa"/>
            <w:tcBorders>
              <w:bottom w:val="nil"/>
            </w:tcBorders>
          </w:tcPr>
          <w:p w:rsidR="00122055" w:rsidRPr="00ED0FC4" w:rsidRDefault="00122055" w:rsidP="00D92C98">
            <w:pPr>
              <w:pStyle w:val="TAC"/>
            </w:pPr>
            <w:r w:rsidRPr="00ED0FC4">
              <w:t>9.3.28</w:t>
            </w:r>
          </w:p>
        </w:tc>
        <w:tc>
          <w:tcPr>
            <w:tcW w:w="158.20pt" w:type="dxa"/>
            <w:tcBorders>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Identifier</w:t>
            </w:r>
          </w:p>
        </w:tc>
        <w:tc>
          <w:tcPr>
            <w:tcW w:w="158.20pt" w:type="dxa"/>
            <w:tcBorders>
              <w:top w:val="nil"/>
              <w:bottom w:val="nil"/>
            </w:tcBorders>
          </w:tcPr>
          <w:p w:rsidR="00122055" w:rsidRPr="00ED0FC4" w:rsidRDefault="00122055" w:rsidP="00D92C98">
            <w:pPr>
              <w:pStyle w:val="TAC"/>
            </w:pPr>
            <w:r w:rsidRPr="00ED0FC4">
              <w:t>9.3.1</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Serial-Number</w:t>
            </w:r>
          </w:p>
        </w:tc>
        <w:tc>
          <w:tcPr>
            <w:tcW w:w="158.20pt" w:type="dxa"/>
            <w:tcBorders>
              <w:top w:val="nil"/>
              <w:bottom w:val="nil"/>
            </w:tcBorders>
          </w:tcPr>
          <w:p w:rsidR="00122055" w:rsidRPr="00ED0FC4" w:rsidRDefault="00122055" w:rsidP="00D92C98">
            <w:pPr>
              <w:pStyle w:val="TAC"/>
            </w:pPr>
            <w:r w:rsidRPr="00ED0FC4">
              <w:t>9.3.3</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List of TAIs</w:t>
            </w:r>
          </w:p>
        </w:tc>
        <w:tc>
          <w:tcPr>
            <w:tcW w:w="158.20pt" w:type="dxa"/>
            <w:tcBorders>
              <w:top w:val="nil"/>
              <w:bottom w:val="nil"/>
            </w:tcBorders>
          </w:tcPr>
          <w:p w:rsidR="00122055" w:rsidRPr="00ED0FC4" w:rsidRDefault="00122055" w:rsidP="00D92C98">
            <w:pPr>
              <w:pStyle w:val="TAC"/>
            </w:pPr>
            <w:r w:rsidRPr="00ED0FC4">
              <w:t>9.3.29</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Warning Area List</w:t>
            </w:r>
          </w:p>
        </w:tc>
        <w:tc>
          <w:tcPr>
            <w:tcW w:w="158.20pt" w:type="dxa"/>
            <w:tcBorders>
              <w:top w:val="nil"/>
              <w:bottom w:val="nil"/>
            </w:tcBorders>
          </w:tcPr>
          <w:p w:rsidR="00122055" w:rsidRPr="00ED0FC4" w:rsidRDefault="00122055" w:rsidP="00D92C98">
            <w:pPr>
              <w:pStyle w:val="TAC"/>
            </w:pPr>
            <w:r w:rsidRPr="00ED0FC4">
              <w:t>9.3.30</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OMC ID</w:t>
            </w:r>
          </w:p>
        </w:tc>
        <w:tc>
          <w:tcPr>
            <w:tcW w:w="158.20pt" w:type="dxa"/>
            <w:tcBorders>
              <w:top w:val="nil"/>
              <w:bottom w:val="nil"/>
            </w:tcBorders>
          </w:tcPr>
          <w:p w:rsidR="00122055" w:rsidRPr="00ED0FC4" w:rsidRDefault="00122055" w:rsidP="00D92C98">
            <w:pPr>
              <w:pStyle w:val="TAC"/>
            </w:pPr>
            <w:r w:rsidRPr="00ED0FC4">
              <w:t>9.3.31</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Send Stop Warning Indication</w:t>
            </w:r>
          </w:p>
        </w:tc>
        <w:tc>
          <w:tcPr>
            <w:tcW w:w="158.20pt" w:type="dxa"/>
            <w:tcBorders>
              <w:top w:val="nil"/>
              <w:bottom w:val="nil"/>
            </w:tcBorders>
          </w:tcPr>
          <w:p w:rsidR="00122055" w:rsidRPr="00ED0FC4" w:rsidRDefault="00122055" w:rsidP="00D92C98">
            <w:pPr>
              <w:pStyle w:val="TAC"/>
            </w:pPr>
            <w:r w:rsidRPr="00ED0FC4">
              <w:t>9.3.41</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Stop-All Indicator</w:t>
            </w:r>
          </w:p>
        </w:tc>
        <w:tc>
          <w:tcPr>
            <w:tcW w:w="158.20pt" w:type="dxa"/>
            <w:tcBorders>
              <w:top w:val="nil"/>
              <w:bottom w:val="single" w:sz="4" w:space="0" w:color="auto"/>
            </w:tcBorders>
          </w:tcPr>
          <w:p w:rsidR="00122055" w:rsidRPr="00ED0FC4" w:rsidRDefault="00122055" w:rsidP="00D92C98">
            <w:pPr>
              <w:pStyle w:val="TAC"/>
            </w:pPr>
            <w:r w:rsidRPr="00ED0FC4">
              <w:t>9.3.43</w:t>
            </w:r>
          </w:p>
        </w:tc>
        <w:tc>
          <w:tcPr>
            <w:tcW w:w="158.20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467"/>
        </w:trPr>
        <w:tc>
          <w:tcPr>
            <w:tcW w:w="474.60pt" w:type="dxa"/>
            <w:gridSpan w:val="3"/>
            <w:tcBorders>
              <w:top w:val="single" w:sz="4" w:space="0" w:color="auto"/>
            </w:tcBorders>
          </w:tcPr>
          <w:p w:rsidR="00122055" w:rsidRPr="00ED0FC4" w:rsidRDefault="00122055" w:rsidP="00D92C98">
            <w:pPr>
              <w:pStyle w:val="TAN"/>
            </w:pPr>
            <w:r w:rsidRPr="00ED0FC4">
              <w:rPr>
                <w:lang w:eastAsia="ja-JP"/>
              </w:rPr>
              <w:t>NOTE: All parameters in the STOP-WARNING-REQUEST-NG-RAN primitive are identical to the primitives in the STOP-WARNING-REQUEST (subclause 9.2.18).</w:t>
            </w:r>
          </w:p>
        </w:tc>
      </w:tr>
    </w:tbl>
    <w:p w:rsidR="00122055" w:rsidRDefault="00122055" w:rsidP="00122055"/>
    <w:p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 xml:space="preserve">to request </w:t>
      </w:r>
      <w:r>
        <w:rPr>
          <w:lang w:eastAsia="ja-JP"/>
        </w:rPr>
        <w:t xml:space="preserve">to </w:t>
      </w:r>
      <w:r w:rsidRPr="00B87038">
        <w:rPr>
          <w:rFonts w:hint="eastAsia"/>
          <w:lang w:eastAsia="ja-JP"/>
        </w:rPr>
        <w:t>st</w:t>
      </w:r>
      <w:r>
        <w:rPr>
          <w:lang w:eastAsia="ja-JP"/>
        </w:rPr>
        <w:t>op</w:t>
      </w:r>
      <w:r w:rsidRPr="00B87038">
        <w:rPr>
          <w:rFonts w:hint="eastAsia"/>
          <w:lang w:eastAsia="ja-JP"/>
        </w:rPr>
        <w:t xml:space="preserve"> a</w:t>
      </w:r>
      <w:r>
        <w:rPr>
          <w:lang w:eastAsia="ja-JP"/>
        </w:rPr>
        <w:t xml:space="preserve"> warning</w:t>
      </w:r>
      <w:r w:rsidRPr="00B87038">
        <w:rPr>
          <w:rFonts w:hint="eastAsia"/>
          <w:lang w:eastAsia="ja-JP"/>
        </w:rPr>
        <w:t xml:space="preserve"> message broadcast</w:t>
      </w:r>
      <w:r>
        <w:rPr>
          <w:lang w:eastAsia="ja-JP"/>
        </w:rPr>
        <w:t xml:space="preserve"> and is responded to by the AMF in a STOP-</w:t>
      </w:r>
      <w:r>
        <w:rPr>
          <w:lang w:val="en-US"/>
        </w:rPr>
        <w:t>WARNING-CONFIRM-NG-RAN</w:t>
      </w:r>
      <w:r>
        <w:rPr>
          <w:lang w:eastAsia="ja-JP"/>
        </w:rPr>
        <w:t xml:space="preserve"> response.</w:t>
      </w:r>
    </w:p>
    <w:p w:rsidR="00122055" w:rsidRDefault="00122055" w:rsidP="00122055">
      <w:pPr>
        <w:pStyle w:val="3"/>
      </w:pPr>
      <w:bookmarkStart w:id="105" w:name="_Toc509929766"/>
      <w:r>
        <w:t>9.2.29</w:t>
      </w:r>
      <w:r>
        <w:tab/>
        <w:t>STOP-WARNING</w:t>
      </w:r>
      <w:r>
        <w:rPr>
          <w:lang w:val="en-US"/>
        </w:rPr>
        <w:t>-CONFIRM-NG-RAN</w:t>
      </w:r>
      <w:r>
        <w:t xml:space="preserve"> Response/Confirm</w:t>
      </w:r>
      <w:bookmarkEnd w:id="105"/>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nil"/>
            </w:tcBorders>
          </w:tcPr>
          <w:p w:rsidR="00122055" w:rsidRPr="00ED0FC4" w:rsidRDefault="00122055" w:rsidP="00D92C98">
            <w:pPr>
              <w:pStyle w:val="TAH"/>
            </w:pPr>
            <w:r w:rsidRPr="00ED0FC4">
              <w:t>PARAMETER</w:t>
            </w:r>
          </w:p>
        </w:tc>
        <w:tc>
          <w:tcPr>
            <w:tcW w:w="158.20pt" w:type="dxa"/>
            <w:tcBorders>
              <w:bottom w:val="nil"/>
            </w:tcBorders>
          </w:tcPr>
          <w:p w:rsidR="00122055" w:rsidRPr="00ED0FC4" w:rsidRDefault="00122055" w:rsidP="00D92C98">
            <w:pPr>
              <w:pStyle w:val="TAH"/>
            </w:pPr>
            <w:r w:rsidRPr="00ED0FC4">
              <w:t>REFERENCE</w:t>
            </w:r>
          </w:p>
        </w:tc>
        <w:tc>
          <w:tcPr>
            <w:tcW w:w="158.20pt" w:type="dxa"/>
            <w:tcBorders>
              <w:bottom w:val="nil"/>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bottom w:val="nil"/>
            </w:tcBorders>
          </w:tcPr>
          <w:p w:rsidR="00122055" w:rsidRPr="00ED0FC4" w:rsidRDefault="00122055" w:rsidP="00D92C98">
            <w:pPr>
              <w:pStyle w:val="TAC"/>
            </w:pPr>
            <w:r w:rsidRPr="00ED0FC4">
              <w:t>Message Type</w:t>
            </w:r>
          </w:p>
        </w:tc>
        <w:tc>
          <w:tcPr>
            <w:tcW w:w="158.20pt" w:type="dxa"/>
            <w:tcBorders>
              <w:bottom w:val="nil"/>
            </w:tcBorders>
          </w:tcPr>
          <w:p w:rsidR="00122055" w:rsidRPr="00ED0FC4" w:rsidRDefault="00122055" w:rsidP="00D92C98">
            <w:pPr>
              <w:pStyle w:val="TAC"/>
            </w:pPr>
            <w:r w:rsidRPr="00ED0FC4">
              <w:t>9.3.28</w:t>
            </w:r>
          </w:p>
        </w:tc>
        <w:tc>
          <w:tcPr>
            <w:tcW w:w="158.20pt" w:type="dxa"/>
            <w:tcBorders>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Identifier</w:t>
            </w:r>
          </w:p>
        </w:tc>
        <w:tc>
          <w:tcPr>
            <w:tcW w:w="158.20pt" w:type="dxa"/>
            <w:tcBorders>
              <w:top w:val="nil"/>
              <w:bottom w:val="nil"/>
            </w:tcBorders>
          </w:tcPr>
          <w:p w:rsidR="00122055" w:rsidRPr="00ED0FC4" w:rsidRDefault="00122055" w:rsidP="00D92C98">
            <w:pPr>
              <w:pStyle w:val="TAC"/>
            </w:pPr>
            <w:r w:rsidRPr="00ED0FC4">
              <w:t>9.3.1</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Serial-Number</w:t>
            </w:r>
          </w:p>
        </w:tc>
        <w:tc>
          <w:tcPr>
            <w:tcW w:w="158.20pt" w:type="dxa"/>
            <w:tcBorders>
              <w:top w:val="nil"/>
              <w:bottom w:val="nil"/>
            </w:tcBorders>
          </w:tcPr>
          <w:p w:rsidR="00122055" w:rsidRPr="00ED0FC4" w:rsidRDefault="00122055" w:rsidP="00D92C98">
            <w:pPr>
              <w:pStyle w:val="TAC"/>
            </w:pPr>
            <w:r w:rsidRPr="00ED0FC4">
              <w:t>9.3.3</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Cause NG-RAN (NOTE)</w:t>
            </w:r>
          </w:p>
        </w:tc>
        <w:tc>
          <w:tcPr>
            <w:tcW w:w="158.20pt" w:type="dxa"/>
            <w:tcBorders>
              <w:top w:val="nil"/>
              <w:bottom w:val="nil"/>
            </w:tcBorders>
          </w:tcPr>
          <w:p w:rsidR="00122055" w:rsidRPr="00ED0FC4" w:rsidRDefault="00122055" w:rsidP="00D92C98">
            <w:pPr>
              <w:pStyle w:val="TAC"/>
            </w:pPr>
            <w:r w:rsidRPr="00ED0FC4">
              <w:t>9.3.50</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Criticality Diagnostics</w:t>
            </w:r>
          </w:p>
        </w:tc>
        <w:tc>
          <w:tcPr>
            <w:tcW w:w="158.20pt" w:type="dxa"/>
            <w:tcBorders>
              <w:top w:val="nil"/>
              <w:bottom w:val="nil"/>
            </w:tcBorders>
          </w:tcPr>
          <w:p w:rsidR="00122055" w:rsidRPr="00ED0FC4" w:rsidRDefault="00122055" w:rsidP="00D92C98">
            <w:pPr>
              <w:pStyle w:val="TAC"/>
            </w:pPr>
            <w:r w:rsidRPr="00ED0FC4">
              <w:t>9.3.34</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Unknown Tracking Area List</w:t>
            </w:r>
          </w:p>
        </w:tc>
        <w:tc>
          <w:tcPr>
            <w:tcW w:w="158.20pt" w:type="dxa"/>
            <w:tcBorders>
              <w:top w:val="nil"/>
              <w:bottom w:val="single" w:sz="4" w:space="0" w:color="auto"/>
            </w:tcBorders>
          </w:tcPr>
          <w:p w:rsidR="00122055" w:rsidRPr="00ED0FC4" w:rsidRDefault="00122055" w:rsidP="00D92C98">
            <w:pPr>
              <w:pStyle w:val="TAC"/>
            </w:pPr>
            <w:r w:rsidRPr="00ED0FC4">
              <w:t>9.3.38</w:t>
            </w:r>
          </w:p>
        </w:tc>
        <w:tc>
          <w:tcPr>
            <w:tcW w:w="158.20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464"/>
        </w:trPr>
        <w:tc>
          <w:tcPr>
            <w:tcW w:w="474.60pt" w:type="dxa"/>
            <w:gridSpan w:val="3"/>
            <w:tcBorders>
              <w:top w:val="single" w:sz="4" w:space="0" w:color="auto"/>
            </w:tcBorders>
          </w:tcPr>
          <w:p w:rsidR="00122055" w:rsidRPr="00ED0FC4" w:rsidRDefault="00122055" w:rsidP="00D92C98">
            <w:pPr>
              <w:pStyle w:val="TAN"/>
            </w:pPr>
            <w:r w:rsidRPr="00ED0FC4">
              <w:rPr>
                <w:lang w:eastAsia="ja-JP"/>
              </w:rPr>
              <w:t>NOTE: All parameters in the STOP-WARNING-CONFIRM-NG-RAN primitive are identical to the primitives in the STOP-WARNING-CONFIRM (subclause 9.2.19), with the exception of the Cause NG-RAN.</w:t>
            </w:r>
          </w:p>
        </w:tc>
      </w:tr>
    </w:tbl>
    <w:p w:rsidR="00122055" w:rsidRDefault="00122055" w:rsidP="00122055">
      <w:pPr>
        <w:rPr>
          <w:lang w:val="en-US"/>
        </w:rPr>
      </w:pPr>
    </w:p>
    <w:p w:rsidR="00122055" w:rsidRDefault="00122055" w:rsidP="00122055">
      <w:pPr>
        <w:rPr>
          <w:lang w:eastAsia="ja-JP"/>
        </w:rPr>
      </w:pPr>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w:t>
      </w:r>
      <w:r>
        <w:rPr>
          <w:lang w:eastAsia="ja-JP"/>
        </w:rPr>
        <w:t xml:space="preserve">receipt of </w:t>
      </w:r>
      <w:r w:rsidRPr="00B87038">
        <w:rPr>
          <w:rFonts w:hint="eastAsia"/>
          <w:lang w:eastAsia="ja-JP"/>
        </w:rPr>
        <w:t xml:space="preserve">the </w:t>
      </w:r>
      <w:r>
        <w:rPr>
          <w:lang w:eastAsia="ja-JP"/>
        </w:rPr>
        <w:t>STOP-WARNING-REQUEST-NG-RAN 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rsidR="00122055" w:rsidRDefault="00122055" w:rsidP="00122055">
      <w:pPr>
        <w:pStyle w:val="3"/>
      </w:pPr>
      <w:bookmarkStart w:id="106" w:name="_Toc509929767"/>
      <w:r>
        <w:t>9.2.30</w:t>
      </w:r>
      <w:r>
        <w:tab/>
        <w:t>WRITE-REPLACE-WARNING</w:t>
      </w:r>
      <w:r>
        <w:rPr>
          <w:lang w:val="en-US"/>
        </w:rPr>
        <w:t xml:space="preserve">-INDICATION-NG-RAN </w:t>
      </w:r>
      <w:r>
        <w:t>Request/Indication</w:t>
      </w:r>
      <w:bookmarkEnd w:id="106"/>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single" w:sz="6" w:space="0" w:color="auto"/>
            </w:tcBorders>
          </w:tcPr>
          <w:p w:rsidR="00122055" w:rsidRPr="00ED0FC4" w:rsidRDefault="00122055" w:rsidP="00D92C98">
            <w:pPr>
              <w:pStyle w:val="TAH"/>
            </w:pPr>
            <w:r w:rsidRPr="00ED0FC4">
              <w:t>PARAMETER</w:t>
            </w:r>
          </w:p>
        </w:tc>
        <w:tc>
          <w:tcPr>
            <w:tcW w:w="158.20pt" w:type="dxa"/>
            <w:tcBorders>
              <w:bottom w:val="single" w:sz="6" w:space="0" w:color="auto"/>
            </w:tcBorders>
          </w:tcPr>
          <w:p w:rsidR="00122055" w:rsidRPr="00ED0FC4" w:rsidRDefault="00122055" w:rsidP="00D92C98">
            <w:pPr>
              <w:pStyle w:val="TAH"/>
            </w:pPr>
            <w:r w:rsidRPr="00ED0FC4">
              <w:t>REFERENCE</w:t>
            </w:r>
          </w:p>
        </w:tc>
        <w:tc>
          <w:tcPr>
            <w:tcW w:w="158.20pt" w:type="dxa"/>
            <w:tcBorders>
              <w:bottom w:val="single" w:sz="6" w:space="0" w:color="auto"/>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Type</w:t>
            </w:r>
          </w:p>
        </w:tc>
        <w:tc>
          <w:tcPr>
            <w:tcW w:w="158.20pt" w:type="dxa"/>
            <w:tcBorders>
              <w:top w:val="nil"/>
              <w:bottom w:val="nil"/>
            </w:tcBorders>
          </w:tcPr>
          <w:p w:rsidR="00122055" w:rsidRPr="00ED0FC4" w:rsidRDefault="00122055" w:rsidP="00D92C98">
            <w:pPr>
              <w:pStyle w:val="TAC"/>
            </w:pPr>
            <w:r w:rsidRPr="00ED0FC4">
              <w:t>9.3.28</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Identifier</w:t>
            </w:r>
          </w:p>
        </w:tc>
        <w:tc>
          <w:tcPr>
            <w:tcW w:w="158.20pt" w:type="dxa"/>
            <w:tcBorders>
              <w:top w:val="nil"/>
              <w:bottom w:val="nil"/>
            </w:tcBorders>
          </w:tcPr>
          <w:p w:rsidR="00122055" w:rsidRPr="00ED0FC4" w:rsidRDefault="00122055" w:rsidP="00D92C98">
            <w:pPr>
              <w:pStyle w:val="TAC"/>
            </w:pPr>
            <w:r w:rsidRPr="00ED0FC4">
              <w:t>9.3.1</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Serial-Number</w:t>
            </w:r>
          </w:p>
        </w:tc>
        <w:tc>
          <w:tcPr>
            <w:tcW w:w="158.20pt" w:type="dxa"/>
            <w:tcBorders>
              <w:top w:val="nil"/>
              <w:bottom w:val="nil"/>
            </w:tcBorders>
          </w:tcPr>
          <w:p w:rsidR="00122055" w:rsidRPr="00ED0FC4" w:rsidRDefault="00122055" w:rsidP="00D92C98">
            <w:pPr>
              <w:pStyle w:val="TAC"/>
            </w:pPr>
            <w:r w:rsidRPr="00ED0FC4">
              <w:t>9.3.3</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Broadcast Scheduled Area List</w:t>
            </w:r>
          </w:p>
        </w:tc>
        <w:tc>
          <w:tcPr>
            <w:tcW w:w="158.20pt" w:type="dxa"/>
            <w:tcBorders>
              <w:top w:val="nil"/>
              <w:bottom w:val="single" w:sz="4" w:space="0" w:color="auto"/>
            </w:tcBorders>
          </w:tcPr>
          <w:p w:rsidR="00122055" w:rsidRPr="00ED0FC4" w:rsidRDefault="00122055" w:rsidP="00D92C98">
            <w:pPr>
              <w:pStyle w:val="TAC"/>
            </w:pPr>
            <w:r w:rsidRPr="00ED0FC4">
              <w:t>9.3.40</w:t>
            </w:r>
          </w:p>
        </w:tc>
        <w:tc>
          <w:tcPr>
            <w:tcW w:w="158.20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461"/>
        </w:trPr>
        <w:tc>
          <w:tcPr>
            <w:tcW w:w="474.60pt" w:type="dxa"/>
            <w:gridSpan w:val="3"/>
            <w:tcBorders>
              <w:top w:val="single" w:sz="4" w:space="0" w:color="auto"/>
            </w:tcBorders>
          </w:tcPr>
          <w:p w:rsidR="00122055" w:rsidRPr="00ED0FC4" w:rsidRDefault="00122055" w:rsidP="00D92C98">
            <w:pPr>
              <w:pStyle w:val="TAN"/>
            </w:pPr>
            <w:r w:rsidRPr="00ED0FC4">
              <w:rPr>
                <w:lang w:eastAsia="ja-JP"/>
              </w:rPr>
              <w:t>NOTE: All parameters in the WRITE-REPLACE-WARNING-INDICATION-NG-RAN primitive are identical to the primitives in the WRITE-REPLACE-WARNING-INDICATION (subclause 9.2.20).</w:t>
            </w:r>
          </w:p>
        </w:tc>
      </w:tr>
    </w:tbl>
    <w:p w:rsidR="00122055" w:rsidRDefault="00122055" w:rsidP="00122055"/>
    <w:p w:rsidR="00122055" w:rsidRDefault="00122055" w:rsidP="00122055">
      <w:r>
        <w:t xml:space="preserve">This Indication is </w:t>
      </w:r>
      <w:r w:rsidRPr="005E0AF3">
        <w:t xml:space="preserve">sent by the </w:t>
      </w:r>
      <w:r>
        <w:t>AMF</w:t>
      </w:r>
      <w:r w:rsidRPr="005E0AF3">
        <w:t xml:space="preserve"> to report to the CBC</w:t>
      </w:r>
      <w:r>
        <w:t>F</w:t>
      </w:r>
      <w:r w:rsidRPr="005E0AF3">
        <w:t xml:space="preserve"> the </w:t>
      </w:r>
      <w:r>
        <w:t>Broadcast Scheduled Area List(s)</w:t>
      </w:r>
      <w:r w:rsidRPr="00E22488">
        <w:t xml:space="preserve"> </w:t>
      </w:r>
      <w:r>
        <w:rPr>
          <w:lang w:eastAsia="ja-JP"/>
        </w:rPr>
        <w:t>the AMF has received from the gNodeB(s) as Broadcast Completed Area List</w:t>
      </w:r>
      <w:r w:rsidRPr="00B87038">
        <w:rPr>
          <w:rFonts w:hint="eastAsia"/>
          <w:lang w:eastAsia="ja-JP"/>
        </w:rPr>
        <w:t>.</w:t>
      </w:r>
      <w:r>
        <w:rPr>
          <w:lang w:eastAsia="ja-JP"/>
        </w:rPr>
        <w:t xml:space="preserve"> Multiple responses from gNodeBs may be combined in a Broadcast Scheduled Area</w:t>
      </w:r>
      <w:r w:rsidRPr="00B87038">
        <w:t xml:space="preserve"> </w:t>
      </w:r>
      <w:r>
        <w:t>List.</w:t>
      </w:r>
    </w:p>
    <w:p w:rsidR="00122055" w:rsidRPr="00D77A77" w:rsidRDefault="00122055" w:rsidP="00122055">
      <w:r w:rsidRPr="00D77A77">
        <w:t>I</w:t>
      </w:r>
      <w:r w:rsidRPr="00964641">
        <w:t xml:space="preserve">f the </w:t>
      </w:r>
      <w:r>
        <w:t>AMF</w:t>
      </w:r>
      <w:r w:rsidRPr="00964641">
        <w:t xml:space="preserve"> interface</w:t>
      </w:r>
      <w:r>
        <w:t>s</w:t>
      </w:r>
      <w:r w:rsidRPr="00964641">
        <w:t xml:space="preserve"> </w:t>
      </w:r>
      <w:r>
        <w:t>with multiple CBCFs, the AMF shall forward t</w:t>
      </w:r>
      <w:r w:rsidRPr="00170C48">
        <w:t xml:space="preserve">he </w:t>
      </w:r>
      <w:r>
        <w:t>same WRITE-REPLACE-WARNING-</w:t>
      </w:r>
      <w:r w:rsidRPr="00170C48">
        <w:t>INDICATION</w:t>
      </w:r>
      <w:r>
        <w:t>-NG-RAN message to all CBCFs</w:t>
      </w:r>
      <w:r w:rsidRPr="00D77A77">
        <w:t>.</w:t>
      </w:r>
    </w:p>
    <w:p w:rsidR="00122055" w:rsidRDefault="00122055" w:rsidP="00122055">
      <w:pPr>
        <w:tabs>
          <w:tab w:val="start" w:pos="262.25pt"/>
        </w:tabs>
      </w:pPr>
      <w:r>
        <w:t xml:space="preserve">The </w:t>
      </w:r>
      <w:r w:rsidRPr="007C79AD">
        <w:rPr>
          <w:i/>
        </w:rPr>
        <w:t>Broadcast Scheduled Area List</w:t>
      </w:r>
      <w:r>
        <w:t xml:space="preserve"> IE is not </w:t>
      </w:r>
      <w:r w:rsidRPr="005C0844">
        <w:t xml:space="preserve">included in the WRITE-REPLACE WARNING </w:t>
      </w:r>
      <w:r>
        <w:t>INDICATION-NG</w:t>
      </w:r>
      <w:r>
        <w:noBreakHyphen/>
        <w:t xml:space="preserve">RAN when </w:t>
      </w:r>
      <w:r w:rsidRPr="005C0844">
        <w:t xml:space="preserve">the broadcast is unsuccessful in all the cells within the </w:t>
      </w:r>
      <w:r>
        <w:t>g</w:t>
      </w:r>
      <w:r w:rsidRPr="005C0844">
        <w:t>N</w:t>
      </w:r>
      <w:r>
        <w:t>ode</w:t>
      </w:r>
      <w:r w:rsidRPr="005C0844">
        <w:t>B</w:t>
      </w:r>
      <w:r>
        <w:t>s.</w:t>
      </w:r>
    </w:p>
    <w:p w:rsidR="00122055" w:rsidRDefault="00122055" w:rsidP="00122055">
      <w:pPr>
        <w:pStyle w:val="3"/>
      </w:pPr>
      <w:bookmarkStart w:id="107" w:name="_Toc509929768"/>
      <w:r>
        <w:lastRenderedPageBreak/>
        <w:t>9.2.31</w:t>
      </w:r>
      <w:r>
        <w:tab/>
        <w:t>STOP-WARNING</w:t>
      </w:r>
      <w:r>
        <w:rPr>
          <w:lang w:val="en-US"/>
        </w:rPr>
        <w:t xml:space="preserve">-INDICATION-NG-RAN </w:t>
      </w:r>
      <w:r>
        <w:t>Request/Indication</w:t>
      </w:r>
      <w:bookmarkEnd w:id="107"/>
      <w:r w:rsidRPr="00B92A57">
        <w:t xml:space="preserve"> </w:t>
      </w:r>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single" w:sz="6" w:space="0" w:color="auto"/>
            </w:tcBorders>
          </w:tcPr>
          <w:p w:rsidR="00122055" w:rsidRPr="00ED0FC4" w:rsidRDefault="00122055" w:rsidP="00D92C98">
            <w:pPr>
              <w:pStyle w:val="TAH"/>
            </w:pPr>
            <w:r w:rsidRPr="00ED0FC4">
              <w:t>PARAMETER</w:t>
            </w:r>
          </w:p>
        </w:tc>
        <w:tc>
          <w:tcPr>
            <w:tcW w:w="158.20pt" w:type="dxa"/>
            <w:tcBorders>
              <w:bottom w:val="single" w:sz="6" w:space="0" w:color="auto"/>
            </w:tcBorders>
          </w:tcPr>
          <w:p w:rsidR="00122055" w:rsidRPr="00ED0FC4" w:rsidRDefault="00122055" w:rsidP="00D92C98">
            <w:pPr>
              <w:pStyle w:val="TAH"/>
            </w:pPr>
            <w:r w:rsidRPr="00ED0FC4">
              <w:t>REFERENCE</w:t>
            </w:r>
          </w:p>
        </w:tc>
        <w:tc>
          <w:tcPr>
            <w:tcW w:w="158.20pt" w:type="dxa"/>
            <w:tcBorders>
              <w:bottom w:val="single" w:sz="6" w:space="0" w:color="auto"/>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Type</w:t>
            </w:r>
          </w:p>
        </w:tc>
        <w:tc>
          <w:tcPr>
            <w:tcW w:w="158.20pt" w:type="dxa"/>
            <w:tcBorders>
              <w:top w:val="nil"/>
              <w:bottom w:val="nil"/>
            </w:tcBorders>
          </w:tcPr>
          <w:p w:rsidR="00122055" w:rsidRPr="00ED0FC4" w:rsidRDefault="00122055" w:rsidP="00D92C98">
            <w:pPr>
              <w:pStyle w:val="TAC"/>
            </w:pPr>
            <w:r w:rsidRPr="00ED0FC4">
              <w:t>9.3.28</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Identifier</w:t>
            </w:r>
          </w:p>
        </w:tc>
        <w:tc>
          <w:tcPr>
            <w:tcW w:w="158.20pt" w:type="dxa"/>
            <w:tcBorders>
              <w:top w:val="nil"/>
              <w:bottom w:val="nil"/>
            </w:tcBorders>
          </w:tcPr>
          <w:p w:rsidR="00122055" w:rsidRPr="00ED0FC4" w:rsidRDefault="00122055" w:rsidP="00D92C98">
            <w:pPr>
              <w:pStyle w:val="TAC"/>
            </w:pPr>
            <w:r w:rsidRPr="00ED0FC4">
              <w:t>9.3.1</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Serial-Number</w:t>
            </w:r>
          </w:p>
        </w:tc>
        <w:tc>
          <w:tcPr>
            <w:tcW w:w="158.20pt" w:type="dxa"/>
            <w:tcBorders>
              <w:top w:val="nil"/>
              <w:bottom w:val="nil"/>
            </w:tcBorders>
          </w:tcPr>
          <w:p w:rsidR="00122055" w:rsidRPr="00ED0FC4" w:rsidRDefault="00122055" w:rsidP="00D92C98">
            <w:pPr>
              <w:pStyle w:val="TAC"/>
            </w:pPr>
            <w:r w:rsidRPr="00ED0FC4">
              <w:t>9.3.3</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Broadcast Cancelled Area List</w:t>
            </w:r>
          </w:p>
        </w:tc>
        <w:tc>
          <w:tcPr>
            <w:tcW w:w="158.20pt" w:type="dxa"/>
            <w:tcBorders>
              <w:top w:val="nil"/>
              <w:bottom w:val="nil"/>
            </w:tcBorders>
          </w:tcPr>
          <w:p w:rsidR="00122055" w:rsidRPr="00ED0FC4" w:rsidRDefault="00122055" w:rsidP="00D92C98">
            <w:pPr>
              <w:pStyle w:val="TAC"/>
            </w:pPr>
            <w:r w:rsidRPr="00ED0FC4">
              <w:t>9.3.42</w:t>
            </w:r>
          </w:p>
        </w:tc>
        <w:tc>
          <w:tcPr>
            <w:tcW w:w="158.20pt" w:type="dxa"/>
            <w:tcBorders>
              <w:top w:val="nil"/>
              <w:bottom w:val="nil"/>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Broadcast Empty Area List</w:t>
            </w:r>
          </w:p>
        </w:tc>
        <w:tc>
          <w:tcPr>
            <w:tcW w:w="158.20pt" w:type="dxa"/>
            <w:tcBorders>
              <w:top w:val="nil"/>
              <w:bottom w:val="single" w:sz="4" w:space="0" w:color="auto"/>
            </w:tcBorders>
          </w:tcPr>
          <w:p w:rsidR="00122055" w:rsidRPr="00ED0FC4" w:rsidRDefault="00122055" w:rsidP="00D92C98">
            <w:pPr>
              <w:pStyle w:val="TAC"/>
            </w:pPr>
            <w:r w:rsidRPr="00ED0FC4">
              <w:t>9.3.44</w:t>
            </w:r>
          </w:p>
        </w:tc>
        <w:tc>
          <w:tcPr>
            <w:tcW w:w="158.20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484"/>
        </w:trPr>
        <w:tc>
          <w:tcPr>
            <w:tcW w:w="474.60pt" w:type="dxa"/>
            <w:gridSpan w:val="3"/>
            <w:tcBorders>
              <w:top w:val="single" w:sz="4" w:space="0" w:color="auto"/>
              <w:bottom w:val="single" w:sz="4" w:space="0" w:color="auto"/>
            </w:tcBorders>
          </w:tcPr>
          <w:p w:rsidR="00122055" w:rsidRPr="00ED0FC4" w:rsidRDefault="00122055" w:rsidP="00D92C98">
            <w:pPr>
              <w:pStyle w:val="TAN"/>
            </w:pPr>
            <w:r w:rsidRPr="00ED0FC4">
              <w:rPr>
                <w:lang w:eastAsia="ja-JP"/>
              </w:rPr>
              <w:t>NOTE: All parameters in the STOP-WARNING-INDICATION-NG-RAN primitive are identical to the primitives in the STOP-WARNING-INDICATION (subclause 9.2.21).</w:t>
            </w:r>
          </w:p>
        </w:tc>
      </w:tr>
    </w:tbl>
    <w:p w:rsidR="00122055" w:rsidRDefault="00122055" w:rsidP="00122055"/>
    <w:p w:rsidR="00122055" w:rsidRDefault="00122055" w:rsidP="00122055">
      <w:r w:rsidRPr="005E0AF3">
        <w:t xml:space="preserve">This message is sent by the </w:t>
      </w:r>
      <w:r>
        <w:t>AMF</w:t>
      </w:r>
      <w:r w:rsidRPr="005E0AF3">
        <w:t xml:space="preserve"> to report to the CBC</w:t>
      </w:r>
      <w:r>
        <w:t>F</w:t>
      </w:r>
      <w:r w:rsidRPr="005E0AF3">
        <w:t xml:space="preserve"> the Broadcast C</w:t>
      </w:r>
      <w:r>
        <w:t>ancelled</w:t>
      </w:r>
      <w:r w:rsidRPr="005E0AF3">
        <w:t xml:space="preserve"> Area List the </w:t>
      </w:r>
      <w:r>
        <w:t>AMF</w:t>
      </w:r>
      <w:r w:rsidRPr="005E0AF3">
        <w:t xml:space="preserve"> has received from the </w:t>
      </w:r>
      <w:r>
        <w:t>g</w:t>
      </w:r>
      <w:r w:rsidRPr="005E0AF3">
        <w:t xml:space="preserve">NodeB in a </w:t>
      </w:r>
      <w:r>
        <w:t xml:space="preserve">CANCEL </w:t>
      </w:r>
      <w:r w:rsidRPr="005E0AF3">
        <w:t>RESPONSE</w:t>
      </w:r>
      <w:r>
        <w:t xml:space="preserve">. If the AMF has received a CANCEL RESPONSE without a </w:t>
      </w:r>
      <w:r w:rsidRPr="00D17E11">
        <w:rPr>
          <w:i/>
        </w:rPr>
        <w:t>Broadcast Cancelled Area List</w:t>
      </w:r>
      <w:r>
        <w:t xml:space="preserve"> IE, then the gNodeB ID shall be included in the Broadcast Empty Area List instead. The AMF may aggregate Broadcast Cancelled Area Lists it receives from gNodeBs.</w:t>
      </w:r>
    </w:p>
    <w:p w:rsidR="00122055" w:rsidRPr="00D77A77" w:rsidRDefault="00122055" w:rsidP="00122055">
      <w:r w:rsidRPr="00D77A77">
        <w:t>I</w:t>
      </w:r>
      <w:r w:rsidRPr="00964641">
        <w:t>f the</w:t>
      </w:r>
      <w:r>
        <w:t xml:space="preserve"> AMF</w:t>
      </w:r>
      <w:r w:rsidRPr="00964641">
        <w:t xml:space="preserve"> interface</w:t>
      </w:r>
      <w:r>
        <w:t>s</w:t>
      </w:r>
      <w:r w:rsidRPr="00964641">
        <w:t xml:space="preserve"> </w:t>
      </w:r>
      <w:r>
        <w:t>with multiple CBCFs, the AMF shall forward t</w:t>
      </w:r>
      <w:r w:rsidRPr="00170C48">
        <w:t xml:space="preserve">he </w:t>
      </w:r>
      <w:r>
        <w:t>same STOP-WARNING-</w:t>
      </w:r>
      <w:r w:rsidRPr="00170C48">
        <w:t>INDICATION</w:t>
      </w:r>
      <w:r>
        <w:t>-NG</w:t>
      </w:r>
      <w:r>
        <w:noBreakHyphen/>
        <w:t>RAN message to all CBCFs</w:t>
      </w:r>
      <w:r w:rsidRPr="00D77A77">
        <w:t>.</w:t>
      </w:r>
    </w:p>
    <w:p w:rsidR="00122055" w:rsidRDefault="00122055" w:rsidP="00122055">
      <w:pPr>
        <w:tabs>
          <w:tab w:val="start" w:pos="262.25pt"/>
        </w:tabs>
      </w:pPr>
      <w:r>
        <w:t xml:space="preserve">The </w:t>
      </w:r>
      <w:r w:rsidRPr="007C79AD">
        <w:rPr>
          <w:i/>
        </w:rPr>
        <w:t xml:space="preserve">Broadcast </w:t>
      </w:r>
      <w:r>
        <w:rPr>
          <w:i/>
        </w:rPr>
        <w:t>Cancel</w:t>
      </w:r>
      <w:r w:rsidRPr="007C79AD">
        <w:rPr>
          <w:i/>
        </w:rPr>
        <w:t>led Area List</w:t>
      </w:r>
      <w:r>
        <w:t xml:space="preserve"> IE is </w:t>
      </w:r>
      <w:r w:rsidRPr="005C0844">
        <w:t xml:space="preserve">included in the </w:t>
      </w:r>
      <w:r>
        <w:t xml:space="preserve">STOP-WARNING-INDICATION-NG-RAN when cancelling </w:t>
      </w:r>
      <w:r w:rsidRPr="005C0844">
        <w:t xml:space="preserve">the broadcast </w:t>
      </w:r>
      <w:r>
        <w:t>wa</w:t>
      </w:r>
      <w:r w:rsidRPr="005C0844">
        <w:t xml:space="preserve">s successful in </w:t>
      </w:r>
      <w:r>
        <w:t xml:space="preserve">at least one of </w:t>
      </w:r>
      <w:r w:rsidRPr="005C0844">
        <w:t xml:space="preserve">the cells within the </w:t>
      </w:r>
      <w:r>
        <w:t>g</w:t>
      </w:r>
      <w:r w:rsidRPr="005C0844">
        <w:t>N</w:t>
      </w:r>
      <w:r>
        <w:t>ode</w:t>
      </w:r>
      <w:r w:rsidRPr="005C0844">
        <w:t>B</w:t>
      </w:r>
      <w:r>
        <w:t>s.</w:t>
      </w:r>
    </w:p>
    <w:p w:rsidR="00122055" w:rsidRDefault="00122055" w:rsidP="0012205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STOP-WARNING-INDICATION-NG-RAN when the AMF has received at least one CANCEL RESPONSE without </w:t>
      </w:r>
      <w:r w:rsidRPr="00D17E11">
        <w:rPr>
          <w:i/>
        </w:rPr>
        <w:t>Broadcast Cancelled Area List</w:t>
      </w:r>
      <w:r>
        <w:t xml:space="preserve"> IE.</w:t>
      </w:r>
    </w:p>
    <w:p w:rsidR="00122055" w:rsidDel="00165BBD" w:rsidRDefault="00122055" w:rsidP="00122055">
      <w:pPr>
        <w:pStyle w:val="3"/>
      </w:pPr>
      <w:bookmarkStart w:id="108" w:name="_Toc509929769"/>
      <w:r>
        <w:t>9.2.32</w:t>
      </w:r>
      <w:r>
        <w:tab/>
        <w:t>RESTART-</w:t>
      </w:r>
      <w:r w:rsidRPr="00165BBD">
        <w:t>INDICATION</w:t>
      </w:r>
      <w:r>
        <w:t>-NG-RAN</w:t>
      </w:r>
      <w:r w:rsidRPr="00165BBD">
        <w:t xml:space="preserve"> </w:t>
      </w:r>
      <w:r>
        <w:t>Request/Indication</w:t>
      </w:r>
      <w:bookmarkEnd w:id="108"/>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single" w:sz="6" w:space="0" w:color="auto"/>
            </w:tcBorders>
          </w:tcPr>
          <w:p w:rsidR="00122055" w:rsidRPr="00ED0FC4" w:rsidRDefault="00122055" w:rsidP="00D92C98">
            <w:pPr>
              <w:pStyle w:val="TAH"/>
            </w:pPr>
            <w:r w:rsidRPr="00ED0FC4">
              <w:t>PARAMETER</w:t>
            </w:r>
          </w:p>
        </w:tc>
        <w:tc>
          <w:tcPr>
            <w:tcW w:w="158.20pt" w:type="dxa"/>
            <w:tcBorders>
              <w:bottom w:val="single" w:sz="6" w:space="0" w:color="auto"/>
            </w:tcBorders>
          </w:tcPr>
          <w:p w:rsidR="00122055" w:rsidRPr="00ED0FC4" w:rsidRDefault="00122055" w:rsidP="00D92C98">
            <w:pPr>
              <w:pStyle w:val="TAH"/>
            </w:pPr>
            <w:r w:rsidRPr="00ED0FC4">
              <w:t>REFERENCE</w:t>
            </w:r>
          </w:p>
        </w:tc>
        <w:tc>
          <w:tcPr>
            <w:tcW w:w="158.20pt" w:type="dxa"/>
            <w:tcBorders>
              <w:bottom w:val="single" w:sz="6" w:space="0" w:color="auto"/>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Type</w:t>
            </w:r>
          </w:p>
        </w:tc>
        <w:tc>
          <w:tcPr>
            <w:tcW w:w="158.20pt" w:type="dxa"/>
            <w:tcBorders>
              <w:top w:val="nil"/>
              <w:bottom w:val="nil"/>
            </w:tcBorders>
          </w:tcPr>
          <w:p w:rsidR="00122055" w:rsidRPr="00ED0FC4" w:rsidRDefault="00122055" w:rsidP="00D92C98">
            <w:pPr>
              <w:pStyle w:val="TAC"/>
            </w:pPr>
            <w:r w:rsidRPr="00ED0FC4">
              <w:t>9.3.28</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Restarted Cell List</w:t>
            </w:r>
          </w:p>
        </w:tc>
        <w:tc>
          <w:tcPr>
            <w:tcW w:w="158.20pt" w:type="dxa"/>
            <w:tcBorders>
              <w:top w:val="nil"/>
              <w:bottom w:val="nil"/>
            </w:tcBorders>
          </w:tcPr>
          <w:p w:rsidR="00122055" w:rsidRPr="00ED0FC4" w:rsidRDefault="00122055" w:rsidP="00D92C98">
            <w:pPr>
              <w:pStyle w:val="TAC"/>
            </w:pPr>
            <w:r w:rsidRPr="00ED0FC4">
              <w:t>9.3.45</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Global RAN Node ID (NOTE)</w:t>
            </w:r>
          </w:p>
        </w:tc>
        <w:tc>
          <w:tcPr>
            <w:tcW w:w="158.20pt" w:type="dxa"/>
            <w:tcBorders>
              <w:top w:val="nil"/>
              <w:bottom w:val="nil"/>
            </w:tcBorders>
          </w:tcPr>
          <w:p w:rsidR="00122055" w:rsidRPr="00ED0FC4" w:rsidRDefault="00122055" w:rsidP="00D92C98">
            <w:pPr>
              <w:pStyle w:val="TAC"/>
            </w:pPr>
            <w:r w:rsidRPr="00ED0FC4">
              <w:t>9.3.53</w:t>
            </w:r>
          </w:p>
          <w:p w:rsidR="00122055" w:rsidRPr="00ED0FC4" w:rsidRDefault="00122055" w:rsidP="00D92C98">
            <w:pPr>
              <w:pStyle w:val="TAC"/>
            </w:pP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List of TAIs</w:t>
            </w:r>
          </w:p>
        </w:tc>
        <w:tc>
          <w:tcPr>
            <w:tcW w:w="158.20pt" w:type="dxa"/>
            <w:tcBorders>
              <w:top w:val="nil"/>
              <w:bottom w:val="nil"/>
            </w:tcBorders>
          </w:tcPr>
          <w:p w:rsidR="00122055" w:rsidRPr="00ED0FC4" w:rsidRDefault="00122055" w:rsidP="00D92C98">
            <w:pPr>
              <w:pStyle w:val="TAC"/>
            </w:pPr>
            <w:r w:rsidRPr="00ED0FC4">
              <w:t>9.3.29</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Emergency Area ID List</w:t>
            </w:r>
          </w:p>
        </w:tc>
        <w:tc>
          <w:tcPr>
            <w:tcW w:w="158.20pt" w:type="dxa"/>
            <w:tcBorders>
              <w:top w:val="nil"/>
              <w:bottom w:val="single" w:sz="4" w:space="0" w:color="auto"/>
            </w:tcBorders>
          </w:tcPr>
          <w:p w:rsidR="00122055" w:rsidRPr="00ED0FC4" w:rsidRDefault="00122055" w:rsidP="00D92C98">
            <w:pPr>
              <w:pStyle w:val="TAC"/>
            </w:pPr>
            <w:r w:rsidRPr="00ED0FC4">
              <w:t>9.3.47</w:t>
            </w:r>
          </w:p>
        </w:tc>
        <w:tc>
          <w:tcPr>
            <w:tcW w:w="158.20pt" w:type="dxa"/>
            <w:tcBorders>
              <w:top w:val="nil"/>
              <w:bottom w:val="single" w:sz="4" w:space="0" w:color="auto"/>
            </w:tcBorders>
          </w:tcPr>
          <w:p w:rsidR="00122055" w:rsidRPr="00ED0FC4" w:rsidRDefault="00122055" w:rsidP="00D92C98">
            <w:pPr>
              <w:pStyle w:val="TAC"/>
            </w:pPr>
            <w:r w:rsidRPr="00ED0FC4">
              <w:t>O</w:t>
            </w:r>
          </w:p>
        </w:tc>
      </w:tr>
      <w:tr w:rsidR="00122055" w:rsidRPr="00ED0FC4" w:rsidTr="00D92C98">
        <w:tblPrEx>
          <w:tblCellMar>
            <w:top w:w="0pt" w:type="dxa"/>
            <w:bottom w:w="0pt" w:type="dxa"/>
          </w:tblCellMar>
        </w:tblPrEx>
        <w:trPr>
          <w:trHeight w:hRule="exact" w:val="443"/>
        </w:trPr>
        <w:tc>
          <w:tcPr>
            <w:tcW w:w="474.60pt" w:type="dxa"/>
            <w:gridSpan w:val="3"/>
            <w:tcBorders>
              <w:top w:val="single" w:sz="4" w:space="0" w:color="auto"/>
            </w:tcBorders>
          </w:tcPr>
          <w:p w:rsidR="00122055" w:rsidRPr="00ED0FC4" w:rsidRDefault="00122055" w:rsidP="00D92C98">
            <w:pPr>
              <w:pStyle w:val="TAN"/>
            </w:pPr>
            <w:r w:rsidRPr="00ED0FC4">
              <w:rPr>
                <w:lang w:eastAsia="ja-JP"/>
              </w:rPr>
              <w:t>NOTE: All parameters in the RESTART-INDICATION-NG-RAN primitive are identical to the primitives in the RESTART-INDICATION-E-UTRAN (subclause 9.2.22), with the exception of the Global RAN Node ID.</w:t>
            </w:r>
          </w:p>
        </w:tc>
      </w:tr>
    </w:tbl>
    <w:p w:rsidR="00122055" w:rsidRDefault="00122055" w:rsidP="00122055"/>
    <w:p w:rsidR="00122055" w:rsidRDefault="00122055" w:rsidP="0012205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-NG-RAN message is sent by the AMF to the CBCF upon receipt of a PWS Restart Indication from a gNodeB or a ng-eNodeB, to indicate that the PWS service is restarted in one or more or all cells served by an gNodeB or ng-eNodeB, i.e. the service has become operational and no warning message data is available for these cell(s). Upon receipt of that message, the CBCF shall reload the cells if required</w:t>
      </w:r>
      <w:r w:rsidRPr="009B0863">
        <w:t>.</w:t>
      </w:r>
      <w:r>
        <w:t xml:space="preserve"> See subclause 15A.1 of 3GPP TS 23.007 [38].</w:t>
      </w:r>
    </w:p>
    <w:p w:rsidR="00122055" w:rsidRDefault="00122055" w:rsidP="00122055">
      <w:pPr>
        <w:pStyle w:val="EditorsNote"/>
      </w:pPr>
      <w:r w:rsidRPr="00593AF5">
        <w:t>Editor's Note: The reference</w:t>
      </w:r>
      <w:r>
        <w:t>d</w:t>
      </w:r>
      <w:r w:rsidRPr="00593AF5">
        <w:t xml:space="preserve"> </w:t>
      </w:r>
      <w:r>
        <w:t xml:space="preserve">TS </w:t>
      </w:r>
      <w:r w:rsidRPr="00593AF5">
        <w:t>needs to be verified.</w:t>
      </w:r>
    </w:p>
    <w:p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-NG-RAN message to all CBCFs</w:t>
      </w:r>
      <w:r w:rsidRPr="00D77A77">
        <w:rPr>
          <w:lang w:eastAsia="ja-JP"/>
        </w:rPr>
        <w:t>.</w:t>
      </w:r>
    </w:p>
    <w:p w:rsidR="00122055" w:rsidRDefault="00122055" w:rsidP="00122055">
      <w:r>
        <w:t>The List of TAIs and the Emergency Area ID List shall contain the Tracking Area IDs and Emergency Area IDs (if any) that are configured for the restarted cells listed in the Restarted Cell List.</w:t>
      </w:r>
    </w:p>
    <w:p w:rsidR="00122055" w:rsidRPr="009B0863" w:rsidRDefault="00122055" w:rsidP="00122055">
      <w:pPr>
        <w:pStyle w:val="EditorsNote"/>
      </w:pPr>
      <w:r w:rsidRPr="00593AF5">
        <w:t>Editor's Note: To be verified</w:t>
      </w:r>
      <w:r>
        <w:t xml:space="preserve"> with RAN3 if a Restart Indication will include Tracking Area IDs and/or Emergency Area IDs</w:t>
      </w:r>
      <w:r w:rsidRPr="00593AF5">
        <w:t>.</w:t>
      </w:r>
    </w:p>
    <w:p w:rsidR="00122055" w:rsidRDefault="00122055" w:rsidP="00122055">
      <w:r>
        <w:t xml:space="preserve">The </w:t>
      </w:r>
      <w:r>
        <w:rPr>
          <w:rFonts w:cs="Calibri"/>
        </w:rPr>
        <w:t xml:space="preserve">CBCF shall consider a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-NG-RAN </w:t>
      </w:r>
      <w:r>
        <w:rPr>
          <w:rFonts w:cs="Calibri"/>
        </w:rPr>
        <w:t>received shortly after a preceding one for the same gNodeB or ng-eNodeB as a duplicate message and shall ignore it</w:t>
      </w:r>
      <w:r w:rsidRPr="009B0863">
        <w:t>.</w:t>
      </w:r>
    </w:p>
    <w:p w:rsidR="00122055" w:rsidRDefault="00122055" w:rsidP="00122055">
      <w:pPr>
        <w:pStyle w:val="NO"/>
      </w:pPr>
      <w:r>
        <w:t>NOTE:</w:t>
      </w:r>
      <w:r>
        <w:tab/>
        <w:t>The CBCF can receive the same PWS Restart Indication message via two AMFs of the AMF region for redundancy reasons (see subclause 15A.1 of 3GPP TS 23.007 [38]).</w:t>
      </w:r>
    </w:p>
    <w:p w:rsidR="00122055" w:rsidRPr="00A72968" w:rsidRDefault="00122055" w:rsidP="00122055">
      <w:pPr>
        <w:pStyle w:val="EditorsNote"/>
      </w:pPr>
      <w:r w:rsidRPr="00593AF5">
        <w:t>Editor's Note: The reference</w:t>
      </w:r>
      <w:r>
        <w:t>d</w:t>
      </w:r>
      <w:r w:rsidRPr="00593AF5">
        <w:t xml:space="preserve"> </w:t>
      </w:r>
      <w:r>
        <w:t xml:space="preserve">TS </w:t>
      </w:r>
      <w:r w:rsidRPr="00593AF5">
        <w:t>needs to be verified.</w:t>
      </w:r>
    </w:p>
    <w:p w:rsidR="00122055" w:rsidDel="00165BBD" w:rsidRDefault="00122055" w:rsidP="00122055">
      <w:pPr>
        <w:pStyle w:val="3"/>
      </w:pPr>
      <w:bookmarkStart w:id="109" w:name="_Toc509929770"/>
      <w:r>
        <w:lastRenderedPageBreak/>
        <w:t>9.2.33</w:t>
      </w:r>
      <w:r>
        <w:tab/>
        <w:t>FAILURE-</w:t>
      </w:r>
      <w:r w:rsidRPr="00165BBD">
        <w:t>INDICATION</w:t>
      </w:r>
      <w:r>
        <w:t>-NG-RAN</w:t>
      </w:r>
      <w:r w:rsidRPr="00165BBD">
        <w:t xml:space="preserve"> </w:t>
      </w:r>
      <w:r>
        <w:t>Request/Indication</w:t>
      </w:r>
      <w:bookmarkEnd w:id="109"/>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164"/>
        <w:gridCol w:w="3164"/>
        <w:gridCol w:w="3164"/>
      </w:tblGrid>
      <w:tr w:rsidR="00122055" w:rsidRPr="00ED0FC4" w:rsidTr="00D92C98">
        <w:tblPrEx>
          <w:tblCellMar>
            <w:top w:w="0pt" w:type="dxa"/>
            <w:bottom w:w="0pt" w:type="dxa"/>
          </w:tblCellMar>
        </w:tblPrEx>
        <w:trPr>
          <w:trHeight w:hRule="exact" w:val="240"/>
        </w:trPr>
        <w:tc>
          <w:tcPr>
            <w:tcW w:w="158.20pt" w:type="dxa"/>
            <w:tcBorders>
              <w:bottom w:val="single" w:sz="6" w:space="0" w:color="auto"/>
            </w:tcBorders>
          </w:tcPr>
          <w:p w:rsidR="00122055" w:rsidRPr="00ED0FC4" w:rsidRDefault="00122055" w:rsidP="00D92C98">
            <w:pPr>
              <w:pStyle w:val="TAH"/>
            </w:pPr>
            <w:r w:rsidRPr="00ED0FC4">
              <w:t>PARAMETER</w:t>
            </w:r>
          </w:p>
        </w:tc>
        <w:tc>
          <w:tcPr>
            <w:tcW w:w="158.20pt" w:type="dxa"/>
            <w:tcBorders>
              <w:bottom w:val="single" w:sz="6" w:space="0" w:color="auto"/>
            </w:tcBorders>
          </w:tcPr>
          <w:p w:rsidR="00122055" w:rsidRPr="00ED0FC4" w:rsidRDefault="00122055" w:rsidP="00D92C98">
            <w:pPr>
              <w:pStyle w:val="TAH"/>
            </w:pPr>
            <w:r w:rsidRPr="00ED0FC4">
              <w:t>REFERENCE</w:t>
            </w:r>
          </w:p>
        </w:tc>
        <w:tc>
          <w:tcPr>
            <w:tcW w:w="158.20pt" w:type="dxa"/>
            <w:tcBorders>
              <w:bottom w:val="single" w:sz="6" w:space="0" w:color="auto"/>
            </w:tcBorders>
          </w:tcPr>
          <w:p w:rsidR="00122055" w:rsidRPr="00ED0FC4" w:rsidRDefault="00122055" w:rsidP="00D92C98">
            <w:pPr>
              <w:pStyle w:val="TAH"/>
            </w:pPr>
            <w:r w:rsidRPr="00ED0FC4">
              <w:t>PRESENCE</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Message Type</w:t>
            </w:r>
          </w:p>
        </w:tc>
        <w:tc>
          <w:tcPr>
            <w:tcW w:w="158.20pt" w:type="dxa"/>
            <w:tcBorders>
              <w:top w:val="nil"/>
              <w:bottom w:val="nil"/>
            </w:tcBorders>
          </w:tcPr>
          <w:p w:rsidR="00122055" w:rsidRPr="00ED0FC4" w:rsidRDefault="00122055" w:rsidP="00D92C98">
            <w:pPr>
              <w:pStyle w:val="TAC"/>
            </w:pPr>
            <w:r w:rsidRPr="00ED0FC4">
              <w:t>9.3.28</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nil"/>
            </w:tcBorders>
          </w:tcPr>
          <w:p w:rsidR="00122055" w:rsidRPr="00ED0FC4" w:rsidRDefault="00122055" w:rsidP="00D92C98">
            <w:pPr>
              <w:pStyle w:val="TAC"/>
            </w:pPr>
            <w:r w:rsidRPr="00ED0FC4">
              <w:t>Failed Cell List</w:t>
            </w:r>
          </w:p>
        </w:tc>
        <w:tc>
          <w:tcPr>
            <w:tcW w:w="158.20pt" w:type="dxa"/>
            <w:tcBorders>
              <w:top w:val="nil"/>
              <w:bottom w:val="nil"/>
            </w:tcBorders>
          </w:tcPr>
          <w:p w:rsidR="00122055" w:rsidRPr="00ED0FC4" w:rsidRDefault="00122055" w:rsidP="00D92C98">
            <w:pPr>
              <w:pStyle w:val="TAC"/>
            </w:pPr>
            <w:r w:rsidRPr="00ED0FC4">
              <w:t>9.3.49</w:t>
            </w:r>
          </w:p>
        </w:tc>
        <w:tc>
          <w:tcPr>
            <w:tcW w:w="158.20pt" w:type="dxa"/>
            <w:tcBorders>
              <w:top w:val="nil"/>
              <w:bottom w:val="nil"/>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240"/>
        </w:trPr>
        <w:tc>
          <w:tcPr>
            <w:tcW w:w="158.20pt" w:type="dxa"/>
            <w:tcBorders>
              <w:top w:val="nil"/>
              <w:bottom w:val="single" w:sz="4" w:space="0" w:color="auto"/>
            </w:tcBorders>
          </w:tcPr>
          <w:p w:rsidR="00122055" w:rsidRPr="00ED0FC4" w:rsidRDefault="00122055" w:rsidP="00D92C98">
            <w:pPr>
              <w:pStyle w:val="TAC"/>
            </w:pPr>
            <w:r w:rsidRPr="00ED0FC4">
              <w:t>Global RAN Node ID (NOTE)</w:t>
            </w:r>
          </w:p>
        </w:tc>
        <w:tc>
          <w:tcPr>
            <w:tcW w:w="158.20pt" w:type="dxa"/>
            <w:tcBorders>
              <w:top w:val="nil"/>
              <w:bottom w:val="single" w:sz="4" w:space="0" w:color="auto"/>
            </w:tcBorders>
          </w:tcPr>
          <w:p w:rsidR="00122055" w:rsidRPr="00ED0FC4" w:rsidRDefault="00122055" w:rsidP="00D92C98">
            <w:pPr>
              <w:pStyle w:val="TAC"/>
            </w:pPr>
            <w:r w:rsidRPr="00ED0FC4">
              <w:t>9.3.53</w:t>
            </w:r>
          </w:p>
          <w:p w:rsidR="00122055" w:rsidRPr="00ED0FC4" w:rsidRDefault="00122055" w:rsidP="00D92C98">
            <w:pPr>
              <w:pStyle w:val="TAC"/>
            </w:pPr>
          </w:p>
        </w:tc>
        <w:tc>
          <w:tcPr>
            <w:tcW w:w="158.20pt" w:type="dxa"/>
            <w:tcBorders>
              <w:top w:val="nil"/>
              <w:bottom w:val="single" w:sz="4" w:space="0" w:color="auto"/>
            </w:tcBorders>
          </w:tcPr>
          <w:p w:rsidR="00122055" w:rsidRPr="00ED0FC4" w:rsidRDefault="00122055" w:rsidP="00D92C98">
            <w:pPr>
              <w:pStyle w:val="TAC"/>
            </w:pPr>
            <w:r w:rsidRPr="00ED0FC4">
              <w:t>M</w:t>
            </w:r>
          </w:p>
        </w:tc>
      </w:tr>
      <w:tr w:rsidR="00122055" w:rsidRPr="00ED0FC4" w:rsidTr="00D92C98">
        <w:tblPrEx>
          <w:tblCellMar>
            <w:top w:w="0pt" w:type="dxa"/>
            <w:bottom w:w="0pt" w:type="dxa"/>
          </w:tblCellMar>
        </w:tblPrEx>
        <w:trPr>
          <w:trHeight w:hRule="exact" w:val="535"/>
        </w:trPr>
        <w:tc>
          <w:tcPr>
            <w:tcW w:w="474.60pt" w:type="dxa"/>
            <w:gridSpan w:val="3"/>
            <w:tcBorders>
              <w:top w:val="single" w:sz="4" w:space="0" w:color="auto"/>
            </w:tcBorders>
          </w:tcPr>
          <w:p w:rsidR="00122055" w:rsidRPr="00ED0FC4" w:rsidRDefault="00122055" w:rsidP="00D92C98">
            <w:pPr>
              <w:pStyle w:val="TAN"/>
            </w:pPr>
            <w:r w:rsidRPr="00ED0FC4">
              <w:rPr>
                <w:lang w:eastAsia="ja-JP"/>
              </w:rPr>
              <w:t>NOTE: All parameters in the FAILURE-INDICATION-NG-RAN primitive are identical to the primitives in the FAILURE-INDICATION-E-UTRAN (subclause 9.2.23), with the exception of the Global RAN Node ID.</w:t>
            </w:r>
          </w:p>
        </w:tc>
      </w:tr>
    </w:tbl>
    <w:p w:rsidR="00122055" w:rsidRDefault="00122055" w:rsidP="00122055"/>
    <w:p w:rsidR="00122055" w:rsidRDefault="00122055" w:rsidP="00122055">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-NG-RAN message is sent by the AMF to the CBCF upon receipt of a PWS Failure Indication from a gNodeB or ng-eNodeB, to indicate that ongoing PWS operation in one or more or all cells served by that gNodeB or ng</w:t>
      </w:r>
      <w:r>
        <w:rPr>
          <w:lang w:eastAsia="ja-JP"/>
        </w:rPr>
        <w:noBreakHyphen/>
        <w:t>eNodeB has failed.</w:t>
      </w:r>
    </w:p>
    <w:p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-NG-RAN message to all CBCFs</w:t>
      </w:r>
      <w:r w:rsidRPr="00D77A77">
        <w:rPr>
          <w:lang w:eastAsia="ja-JP"/>
        </w:rPr>
        <w:t>.</w:t>
      </w:r>
    </w:p>
    <w:p w:rsidR="00E448B3" w:rsidRDefault="00E448B3">
      <w:pPr>
        <w:pStyle w:val="2"/>
      </w:pPr>
      <w:bookmarkStart w:id="110" w:name="_Toc509929771"/>
      <w:r>
        <w:t>9.3</w:t>
      </w:r>
      <w:r>
        <w:tab/>
        <w:t>Parameters</w:t>
      </w:r>
      <w:bookmarkEnd w:id="110"/>
    </w:p>
    <w:p w:rsidR="00E448B3" w:rsidRDefault="00E448B3">
      <w:pPr>
        <w:pStyle w:val="3"/>
      </w:pPr>
      <w:bookmarkStart w:id="111" w:name="_Toc509929772"/>
      <w:r>
        <w:t>9.3.1</w:t>
      </w:r>
      <w:r>
        <w:tab/>
        <w:t>Message-Identifier</w:t>
      </w:r>
      <w:bookmarkEnd w:id="111"/>
    </w:p>
    <w:p w:rsidR="00E448B3" w:rsidRDefault="00E448B3">
      <w:pPr>
        <w:rPr>
          <w:lang w:val="en-US"/>
        </w:rPr>
      </w:pPr>
      <w:r>
        <w:rPr>
          <w:lang w:val="en-US"/>
        </w:rPr>
        <w:t xml:space="preserve">This parameter identifies source/type of a CBS message and is passed transparently from the CBC to the MS/UE. Its format is defined in </w:t>
      </w:r>
      <w:r w:rsidR="00361086">
        <w:rPr>
          <w:lang w:val="en-US"/>
        </w:rPr>
        <w:t>sub</w:t>
      </w:r>
      <w:r>
        <w:rPr>
          <w:lang w:val="en-US"/>
        </w:rPr>
        <w:t>clause</w:t>
      </w:r>
      <w:r w:rsidR="00361086">
        <w:rPr>
          <w:lang w:val="en-US"/>
        </w:rPr>
        <w:t> </w:t>
      </w:r>
      <w:r>
        <w:rPr>
          <w:lang w:val="en-US"/>
        </w:rPr>
        <w:t>9.4.</w:t>
      </w:r>
      <w:r w:rsidR="00E42C47">
        <w:rPr>
          <w:lang w:val="en-US"/>
        </w:rPr>
        <w:t>1.</w:t>
      </w:r>
      <w:r>
        <w:rPr>
          <w:lang w:val="en-US"/>
        </w:rPr>
        <w:t>2.2.</w:t>
      </w:r>
    </w:p>
    <w:p w:rsidR="00E448B3" w:rsidRDefault="00E448B3">
      <w:pPr>
        <w:pStyle w:val="3"/>
      </w:pPr>
      <w:bookmarkStart w:id="112" w:name="_Toc509929773"/>
      <w:r>
        <w:t>9.3.2</w:t>
      </w:r>
      <w:r>
        <w:tab/>
        <w:t>Old-Serial-Number</w:t>
      </w:r>
      <w:bookmarkEnd w:id="112"/>
    </w:p>
    <w:p w:rsidR="00E448B3" w:rsidRDefault="00E448B3">
      <w:pPr>
        <w:rPr>
          <w:lang w:val="en-US"/>
        </w:rPr>
      </w:pPr>
      <w:r>
        <w:rPr>
          <w:lang w:val="en-US"/>
        </w:rPr>
        <w:t xml:space="preserve">This parameter equates to the parameter - Serial Number sent between the BSC/RNC and the MS/UE. Its format is defined in </w:t>
      </w:r>
      <w:r w:rsidR="00361086">
        <w:rPr>
          <w:lang w:val="en-US"/>
        </w:rPr>
        <w:t>sub</w:t>
      </w:r>
      <w:r>
        <w:rPr>
          <w:lang w:val="en-US"/>
        </w:rPr>
        <w:t>clause</w:t>
      </w:r>
      <w:r w:rsidR="00361086">
        <w:rPr>
          <w:lang w:val="en-US"/>
        </w:rPr>
        <w:t> </w:t>
      </w:r>
      <w:r>
        <w:rPr>
          <w:lang w:val="en-US"/>
        </w:rPr>
        <w:t>9.4.</w:t>
      </w:r>
      <w:r w:rsidR="00E42C47">
        <w:rPr>
          <w:lang w:val="en-US"/>
        </w:rPr>
        <w:t>1.</w:t>
      </w:r>
      <w:r>
        <w:rPr>
          <w:lang w:val="en-US"/>
        </w:rPr>
        <w:t>2.1.</w:t>
      </w:r>
    </w:p>
    <w:p w:rsidR="00E448B3" w:rsidRDefault="00E448B3">
      <w:pPr>
        <w:rPr>
          <w:lang w:val="en-US"/>
        </w:rPr>
      </w:pPr>
      <w:r>
        <w:rPr>
          <w:lang w:val="en-US"/>
        </w:rPr>
        <w:t>This parameter enables a particular existing CBS message, from the source/type indicated by the message identifier, to be identified.</w:t>
      </w:r>
    </w:p>
    <w:p w:rsidR="00E448B3" w:rsidRDefault="00E448B3">
      <w:pPr>
        <w:pStyle w:val="3"/>
      </w:pPr>
      <w:bookmarkStart w:id="113" w:name="_Toc509929774"/>
      <w:r>
        <w:t>9.3.3</w:t>
      </w:r>
      <w:r>
        <w:tab/>
        <w:t>New-Serial-Number</w:t>
      </w:r>
      <w:bookmarkEnd w:id="113"/>
    </w:p>
    <w:p w:rsidR="00E448B3" w:rsidRDefault="00E448B3">
      <w:pPr>
        <w:rPr>
          <w:lang w:val="en-US"/>
        </w:rPr>
      </w:pPr>
      <w:r>
        <w:rPr>
          <w:lang w:val="en-US"/>
        </w:rPr>
        <w:t xml:space="preserve">This parameter equates to the parameter - Serial Number sent between the BSC/RNC and the MS/UE. Its format is defined in </w:t>
      </w:r>
      <w:r w:rsidR="00361086">
        <w:rPr>
          <w:lang w:val="en-US"/>
        </w:rPr>
        <w:t>sub</w:t>
      </w:r>
      <w:r>
        <w:rPr>
          <w:lang w:val="en-US"/>
        </w:rPr>
        <w:t>clause</w:t>
      </w:r>
      <w:r w:rsidR="00361086">
        <w:rPr>
          <w:lang w:val="en-US"/>
        </w:rPr>
        <w:t> </w:t>
      </w:r>
      <w:r>
        <w:rPr>
          <w:lang w:val="en-US"/>
        </w:rPr>
        <w:t>9.4.</w:t>
      </w:r>
      <w:r w:rsidR="00E42C47">
        <w:rPr>
          <w:lang w:val="en-US"/>
        </w:rPr>
        <w:t>1.</w:t>
      </w:r>
      <w:r>
        <w:rPr>
          <w:lang w:val="en-US"/>
        </w:rPr>
        <w:t>2.1.</w:t>
      </w:r>
    </w:p>
    <w:p w:rsidR="00E448B3" w:rsidRDefault="00E448B3">
      <w:pPr>
        <w:rPr>
          <w:lang w:val="en-US"/>
        </w:rPr>
      </w:pPr>
      <w:r>
        <w:rPr>
          <w:lang w:val="en-US"/>
        </w:rPr>
        <w:t>This parameter enables CBS message change to be indicated since it is altered every time the CBS message is changed. The serial number identifies a particular CBS message, which may be several pages in length, from the source indicated by the message identifier.</w:t>
      </w:r>
    </w:p>
    <w:p w:rsidR="00E448B3" w:rsidRDefault="00E448B3">
      <w:pPr>
        <w:pStyle w:val="3"/>
      </w:pPr>
      <w:bookmarkStart w:id="114" w:name="_Toc509929775"/>
      <w:r>
        <w:t>9.3.4</w:t>
      </w:r>
      <w:r>
        <w:tab/>
        <w:t>Number-of-Pages</w:t>
      </w:r>
      <w:bookmarkEnd w:id="114"/>
    </w:p>
    <w:p w:rsidR="00E448B3" w:rsidRDefault="00E448B3">
      <w:pPr>
        <w:rPr>
          <w:lang w:val="en-US"/>
        </w:rPr>
      </w:pPr>
      <w:r>
        <w:rPr>
          <w:lang w:val="en-US"/>
        </w:rPr>
        <w:t>This parameter enables the number of pages in the CBS message to be indicated.</w:t>
      </w:r>
    </w:p>
    <w:p w:rsidR="00E448B3" w:rsidRDefault="00E448B3">
      <w:pPr>
        <w:pStyle w:val="3"/>
      </w:pPr>
      <w:bookmarkStart w:id="115" w:name="_Toc509929776"/>
      <w:r>
        <w:t>9.3.5</w:t>
      </w:r>
      <w:r>
        <w:tab/>
        <w:t>Cell-List</w:t>
      </w:r>
      <w:bookmarkEnd w:id="115"/>
    </w:p>
    <w:p w:rsidR="00E448B3" w:rsidRDefault="00E448B3">
      <w:pPr>
        <w:rPr>
          <w:lang w:val="en-US"/>
        </w:rPr>
      </w:pPr>
      <w:r>
        <w:rPr>
          <w:lang w:val="en-US"/>
        </w:rPr>
        <w:t>The cell-list identifies a sequence of one or more cells to which the primitives apply.</w:t>
      </w:r>
    </w:p>
    <w:p w:rsidR="00E448B3" w:rsidRDefault="00E448B3">
      <w:pPr>
        <w:rPr>
          <w:lang w:val="en-US"/>
        </w:rPr>
      </w:pPr>
      <w:r>
        <w:rPr>
          <w:lang w:val="en-US"/>
        </w:rPr>
        <w:t>The following applies for GSM only:</w:t>
      </w:r>
    </w:p>
    <w:p w:rsidR="00E448B3" w:rsidRDefault="00E448B3">
      <w:pPr>
        <w:rPr>
          <w:lang w:val="en-US"/>
        </w:rPr>
      </w:pPr>
      <w:r>
        <w:rPr>
          <w:lang w:val="en-US"/>
        </w:rPr>
        <w:t>The cells in the list are described in 3GPP</w:t>
      </w:r>
      <w:r w:rsidR="00361086">
        <w:rPr>
          <w:lang w:val="en-US"/>
        </w:rPr>
        <w:t> </w:t>
      </w:r>
      <w:r>
        <w:rPr>
          <w:lang w:val="en-US"/>
        </w:rPr>
        <w:t>TS 48.008</w:t>
      </w:r>
      <w:r w:rsidR="00361086">
        <w:rPr>
          <w:lang w:val="en-US"/>
        </w:rPr>
        <w:t> </w:t>
      </w:r>
      <w:r>
        <w:rPr>
          <w:lang w:val="en-US"/>
        </w:rPr>
        <w:t>[13] and can be identified by the CBC or BSC in LAC a</w:t>
      </w:r>
      <w:r w:rsidR="00493B6F">
        <w:rPr>
          <w:lang w:val="en-US"/>
        </w:rPr>
        <w:t>nd CI format or CI format only.</w:t>
      </w:r>
    </w:p>
    <w:p w:rsidR="00E448B3" w:rsidRDefault="00E448B3">
      <w:pPr>
        <w:rPr>
          <w:lang w:val="en-US"/>
        </w:rPr>
      </w:pPr>
      <w:r>
        <w:rPr>
          <w:lang w:val="en-US"/>
        </w:rPr>
        <w:t>In addition (see 3GPP</w:t>
      </w:r>
      <w:r w:rsidR="00361086">
        <w:rPr>
          <w:lang w:val="en-US"/>
        </w:rPr>
        <w:t> </w:t>
      </w:r>
      <w:r>
        <w:rPr>
          <w:lang w:val="en-US"/>
        </w:rPr>
        <w:t>TS</w:t>
      </w:r>
      <w:r w:rsidR="00361086">
        <w:rPr>
          <w:lang w:val="en-US"/>
        </w:rPr>
        <w:t> </w:t>
      </w:r>
      <w:r>
        <w:rPr>
          <w:lang w:val="en-US"/>
        </w:rPr>
        <w:t>48.008</w:t>
      </w:r>
      <w:r w:rsidR="00361086">
        <w:rPr>
          <w:lang w:val="en-US"/>
        </w:rPr>
        <w:t> </w:t>
      </w:r>
      <w:r>
        <w:rPr>
          <w:lang w:val="en-US"/>
        </w:rPr>
        <w:t>[13]) it is possible for the CBC to refer to all cells in a LAC or in a complete BSC. If supplied, the Cell-List parameter must refer to at least one cell.</w:t>
      </w:r>
    </w:p>
    <w:p w:rsidR="00E448B3" w:rsidRDefault="00E448B3">
      <w:pPr>
        <w:rPr>
          <w:lang w:val="en-US"/>
        </w:rPr>
      </w:pPr>
      <w:r>
        <w:rPr>
          <w:lang w:val="en-US"/>
        </w:rPr>
        <w:t>The following applies for UMTS only:</w:t>
      </w:r>
    </w:p>
    <w:p w:rsidR="00E448B3" w:rsidRDefault="00E448B3">
      <w:pPr>
        <w:pStyle w:val="B1"/>
      </w:pPr>
      <w:r>
        <w:lastRenderedPageBreak/>
        <w:t>-</w:t>
      </w:r>
      <w:r>
        <w:tab/>
        <w:t>For CBS the cells are refered to as Service Areas. As described in 3GPP</w:t>
      </w:r>
      <w:r w:rsidR="00361086">
        <w:t> </w:t>
      </w:r>
      <w:r>
        <w:t>TS</w:t>
      </w:r>
      <w:r w:rsidR="00361086">
        <w:t> </w:t>
      </w:r>
      <w:r>
        <w:t>25.401</w:t>
      </w:r>
      <w:r w:rsidR="00361086">
        <w:t> </w:t>
      </w:r>
      <w:r>
        <w:t>[17] a Service Area Identifier (SAI) is used to uniquely identify an area consisting of one or more cells belonging to the same Location Area. Such an area is called a Service Area and can be used for indicating the location of a UE to the CN.</w:t>
      </w:r>
    </w:p>
    <w:p w:rsidR="00E448B3" w:rsidRDefault="00E448B3">
      <w:pPr>
        <w:pStyle w:val="B1"/>
      </w:pPr>
      <w:r>
        <w:t>-</w:t>
      </w:r>
      <w:r>
        <w:tab/>
        <w:t>The Service Area Code (SAC) together with the PLMN-Id and the LAC will constitute the Service Area Identifier.</w:t>
      </w:r>
    </w:p>
    <w:p w:rsidR="00E448B3" w:rsidRPr="007C6B93" w:rsidRDefault="00E448B3">
      <w:pPr>
        <w:pStyle w:val="B2"/>
        <w:rPr>
          <w:lang w:val="en-US"/>
        </w:rPr>
      </w:pPr>
      <w:r w:rsidRPr="007C6B93">
        <w:rPr>
          <w:lang w:val="en-US"/>
        </w:rPr>
        <w:t>-</w:t>
      </w:r>
      <w:r w:rsidRPr="007C6B93">
        <w:rPr>
          <w:lang w:val="en-US"/>
        </w:rPr>
        <w:tab/>
        <w:t>SAI = PLMN-Id + LAC + SAC.</w:t>
      </w:r>
    </w:p>
    <w:p w:rsidR="00E448B3" w:rsidRDefault="00E448B3">
      <w:pPr>
        <w:pStyle w:val="B1"/>
      </w:pPr>
      <w:r>
        <w:t>-</w:t>
      </w:r>
      <w:r>
        <w:tab/>
        <w:t>The SAC is defined by the operator, and set in the RNC via O&amp;M.</w:t>
      </w:r>
    </w:p>
    <w:p w:rsidR="00E448B3" w:rsidRDefault="00E448B3">
      <w:pPr>
        <w:pStyle w:val="NO"/>
        <w:rPr>
          <w:lang w:val="en-US"/>
        </w:rPr>
      </w:pPr>
      <w:r>
        <w:t>NOTE:</w:t>
      </w:r>
      <w:r>
        <w:tab/>
        <w:t>For CBS, a Service Area shall consist of only one Cell. The mapping of SAI onto cell is controlled by the RNC and managed by an O&amp;M function.</w:t>
      </w:r>
      <w:r>
        <w:rPr>
          <w:lang w:val="en-US"/>
        </w:rPr>
        <w:t xml:space="preserve">Given the above differences between cell identification in the two directions, a cell list sent from the CBC to the BSC/RNC has a different structure compared to a cell list sent from the BSC/RNC to the CBC. The different cell lists are described in </w:t>
      </w:r>
      <w:r w:rsidR="00361086">
        <w:rPr>
          <w:lang w:val="en-US"/>
        </w:rPr>
        <w:t>sub</w:t>
      </w:r>
      <w:r>
        <w:rPr>
          <w:lang w:val="en-US"/>
        </w:rPr>
        <w:t>clauses</w:t>
      </w:r>
      <w:r w:rsidR="00361086">
        <w:rPr>
          <w:lang w:val="en-US"/>
        </w:rPr>
        <w:t> </w:t>
      </w:r>
      <w:r>
        <w:rPr>
          <w:lang w:val="en-US"/>
        </w:rPr>
        <w:t>9.3.5.1 and 9.3.5.2.</w:t>
      </w:r>
    </w:p>
    <w:p w:rsidR="00A749D4" w:rsidRDefault="00A749D4" w:rsidP="00A749D4">
      <w:pPr>
        <w:rPr>
          <w:lang w:val="en-US"/>
        </w:rPr>
      </w:pPr>
      <w:r>
        <w:rPr>
          <w:lang w:val="en-US"/>
        </w:rPr>
        <w:t>The fol</w:t>
      </w:r>
      <w:r w:rsidR="00493B6F">
        <w:rPr>
          <w:lang w:val="en-US"/>
        </w:rPr>
        <w:t>lowing applies for E-UTRAN only.</w:t>
      </w:r>
    </w:p>
    <w:p w:rsidR="00A749D4" w:rsidRDefault="00A749D4" w:rsidP="00A749D4">
      <w:pPr>
        <w:rPr>
          <w:lang w:val="en-US"/>
        </w:rPr>
      </w:pPr>
      <w:r>
        <w:rPr>
          <w:lang w:val="en-US"/>
        </w:rPr>
        <w:t>The cells in the list are described in 3GPP TS 36.413 [34].</w:t>
      </w:r>
    </w:p>
    <w:p w:rsidR="00E71CE4" w:rsidRDefault="00E71CE4" w:rsidP="00E71CE4">
      <w:pPr>
        <w:rPr>
          <w:lang w:val="en-US"/>
        </w:rPr>
      </w:pPr>
      <w:r>
        <w:rPr>
          <w:lang w:val="en-US"/>
        </w:rPr>
        <w:t>The following applies for NG-RAN only.</w:t>
      </w:r>
    </w:p>
    <w:p w:rsidR="00E71CE4" w:rsidRPr="00764F11" w:rsidRDefault="00E71CE4" w:rsidP="00E71CE4">
      <w:pPr>
        <w:rPr>
          <w:lang w:val="en-US"/>
        </w:rPr>
      </w:pPr>
      <w:r w:rsidRPr="00764F11">
        <w:rPr>
          <w:lang w:val="en-US"/>
        </w:rPr>
        <w:t>The cell</w:t>
      </w:r>
      <w:r>
        <w:rPr>
          <w:lang w:val="en-US"/>
        </w:rPr>
        <w:t>s</w:t>
      </w:r>
      <w:r w:rsidRPr="00764F11">
        <w:rPr>
          <w:lang w:val="en-US"/>
        </w:rPr>
        <w:t xml:space="preserve"> </w:t>
      </w:r>
      <w:r>
        <w:rPr>
          <w:lang w:val="en-US"/>
        </w:rPr>
        <w:t xml:space="preserve">in the </w:t>
      </w:r>
      <w:r w:rsidRPr="00764F11">
        <w:rPr>
          <w:lang w:val="en-US"/>
        </w:rPr>
        <w:t xml:space="preserve">list </w:t>
      </w:r>
      <w:r>
        <w:rPr>
          <w:lang w:val="en-US"/>
        </w:rPr>
        <w:t>are</w:t>
      </w:r>
      <w:r w:rsidRPr="00764F11">
        <w:rPr>
          <w:lang w:val="en-US"/>
        </w:rPr>
        <w:t xml:space="preserve"> des</w:t>
      </w:r>
      <w:r>
        <w:rPr>
          <w:lang w:val="en-US"/>
        </w:rPr>
        <w:t>c</w:t>
      </w:r>
      <w:r w:rsidRPr="00764F11">
        <w:rPr>
          <w:lang w:val="en-US"/>
        </w:rPr>
        <w:t xml:space="preserve">ribed in </w:t>
      </w:r>
      <w:r>
        <w:rPr>
          <w:lang w:val="en-US"/>
        </w:rPr>
        <w:t>3GPP TS 38.413 [40]</w:t>
      </w:r>
      <w:r w:rsidRPr="00764F11">
        <w:rPr>
          <w:lang w:val="en-US"/>
        </w:rPr>
        <w:t>.</w:t>
      </w:r>
    </w:p>
    <w:p w:rsidR="00E448B3" w:rsidRDefault="00E448B3">
      <w:pPr>
        <w:pStyle w:val="4"/>
      </w:pPr>
      <w:bookmarkStart w:id="116" w:name="_Toc509929777"/>
      <w:r>
        <w:t>9.3.5.1</w:t>
      </w:r>
      <w:r>
        <w:tab/>
        <w:t>Cell-List sent from CBC to BSC/RNC</w:t>
      </w:r>
      <w:bookmarkEnd w:id="116"/>
    </w:p>
    <w:p w:rsidR="00E448B3" w:rsidRDefault="00E448B3">
      <w:pPr>
        <w:rPr>
          <w:lang w:val="en-US"/>
        </w:rPr>
      </w:pPr>
      <w:r>
        <w:rPr>
          <w:lang w:val="en-US"/>
        </w:rPr>
        <w:t>The CBC to BSC/RNC Cell-List contains a length parameter identifying the number of cell-identifications present in the list, a Cell-Id-Discriminator, which is common for all cell-identifications in the list, and a sequence of cell</w:t>
      </w:r>
      <w:r>
        <w:rPr>
          <w:lang w:val="en-US"/>
        </w:rPr>
        <w:noBreakHyphen/>
        <w:t>identifications.</w:t>
      </w:r>
    </w:p>
    <w:p w:rsidR="00E448B3" w:rsidRDefault="00E448B3">
      <w:pPr>
        <w:keepNext/>
        <w:keepLines/>
        <w:rPr>
          <w:lang w:val="en-US"/>
        </w:rPr>
      </w:pPr>
      <w:r>
        <w:rPr>
          <w:lang w:val="en-US"/>
        </w:rPr>
        <w:t>Description of list elements:</w:t>
      </w:r>
    </w:p>
    <w:tbl>
      <w:tblPr>
        <w:tblW w:w="0pt" w:type="auto"/>
        <w:tblInd w:w="60.2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4145"/>
        <w:gridCol w:w="4145"/>
      </w:tblGrid>
      <w:tr w:rsidR="00E448B3" w:rsidRPr="00ED0FC4">
        <w:tblPrEx>
          <w:tblCellMar>
            <w:top w:w="0pt" w:type="dxa"/>
            <w:bottom w:w="0pt" w:type="dxa"/>
          </w:tblCellMar>
        </w:tblPrEx>
        <w:tc>
          <w:tcPr>
            <w:tcW w:w="207.25pt" w:type="dxa"/>
            <w:tcBorders>
              <w:bottom w:val="nil"/>
            </w:tcBorders>
          </w:tcPr>
          <w:p w:rsidR="00E448B3" w:rsidRPr="00ED0FC4" w:rsidRDefault="00E448B3">
            <w:pPr>
              <w:pStyle w:val="TAH"/>
            </w:pPr>
            <w:r w:rsidRPr="00ED0FC4">
              <w:t>PARAMETER</w:t>
            </w:r>
          </w:p>
        </w:tc>
        <w:tc>
          <w:tcPr>
            <w:tcW w:w="207.25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c>
          <w:tcPr>
            <w:tcW w:w="207.25pt" w:type="dxa"/>
            <w:tcBorders>
              <w:bottom w:val="nil"/>
            </w:tcBorders>
          </w:tcPr>
          <w:p w:rsidR="00E448B3" w:rsidRPr="00ED0FC4" w:rsidRDefault="00E448B3">
            <w:pPr>
              <w:pStyle w:val="TAH"/>
              <w:rPr>
                <w:b w:val="0"/>
              </w:rPr>
            </w:pPr>
            <w:r w:rsidRPr="00ED0FC4">
              <w:rPr>
                <w:b w:val="0"/>
              </w:rPr>
              <w:t>Length</w:t>
            </w:r>
          </w:p>
        </w:tc>
        <w:tc>
          <w:tcPr>
            <w:tcW w:w="207.25pt" w:type="dxa"/>
            <w:tcBorders>
              <w:bottom w:val="nil"/>
            </w:tcBorders>
          </w:tcPr>
          <w:p w:rsidR="00E448B3" w:rsidRPr="00ED0FC4" w:rsidRDefault="00E448B3">
            <w:pPr>
              <w:pStyle w:val="TAH"/>
              <w:rPr>
                <w:b w:val="0"/>
              </w:rPr>
            </w:pPr>
            <w:r w:rsidRPr="00ED0FC4">
              <w:rPr>
                <w:b w:val="0"/>
              </w:rPr>
              <w:t>M</w:t>
            </w:r>
          </w:p>
        </w:tc>
      </w:tr>
      <w:tr w:rsidR="00E448B3" w:rsidRPr="00ED0FC4">
        <w:tblPrEx>
          <w:tblCellMar>
            <w:top w:w="0pt" w:type="dxa"/>
            <w:bottom w:w="0pt" w:type="dxa"/>
          </w:tblCellMar>
        </w:tblPrEx>
        <w:tc>
          <w:tcPr>
            <w:tcW w:w="207.25pt" w:type="dxa"/>
            <w:tcBorders>
              <w:top w:val="nil"/>
              <w:bottom w:val="nil"/>
            </w:tcBorders>
          </w:tcPr>
          <w:p w:rsidR="00E448B3" w:rsidRPr="00ED0FC4" w:rsidRDefault="00E448B3">
            <w:pPr>
              <w:pStyle w:val="TAC"/>
            </w:pPr>
            <w:r w:rsidRPr="00ED0FC4">
              <w:t>Cell-Id-Discriminator</w:t>
            </w:r>
          </w:p>
        </w:tc>
        <w:tc>
          <w:tcPr>
            <w:tcW w:w="207.25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bottom w:val="single" w:sz="6" w:space="0" w:color="auto"/>
            </w:tcBorders>
          </w:tcPr>
          <w:p w:rsidR="00E448B3" w:rsidRPr="00ED0FC4" w:rsidRDefault="00E448B3">
            <w:pPr>
              <w:pStyle w:val="TAC"/>
            </w:pPr>
            <w:r w:rsidRPr="00ED0FC4">
              <w:t>Cell-Identification</w:t>
            </w:r>
          </w:p>
        </w:tc>
        <w:tc>
          <w:tcPr>
            <w:tcW w:w="207.25pt" w:type="dxa"/>
            <w:tcBorders>
              <w:top w:val="nil"/>
              <w:bottom w:val="single" w:sz="6" w:space="0" w:color="auto"/>
            </w:tcBorders>
          </w:tcPr>
          <w:p w:rsidR="00E448B3" w:rsidRPr="00ED0FC4" w:rsidRDefault="00E448B3">
            <w:pPr>
              <w:pStyle w:val="TAC"/>
            </w:pPr>
            <w:r w:rsidRPr="00ED0FC4">
              <w:t>M</w:t>
            </w:r>
          </w:p>
        </w:tc>
      </w:tr>
    </w:tbl>
    <w:p w:rsidR="00E448B3" w:rsidRDefault="00E448B3">
      <w:pPr>
        <w:rPr>
          <w:lang w:val="en-US"/>
        </w:rPr>
      </w:pPr>
    </w:p>
    <w:p w:rsidR="00E448B3" w:rsidRDefault="00E448B3">
      <w:pPr>
        <w:rPr>
          <w:lang w:val="en-US"/>
        </w:rPr>
      </w:pPr>
      <w:r>
        <w:rPr>
          <w:lang w:val="en-US"/>
        </w:rPr>
        <w:t>The Cell-Id-Discriminator has one of the following formats:</w:t>
      </w:r>
    </w:p>
    <w:tbl>
      <w:tblPr>
        <w:tblW w:w="0pt" w:type="auto"/>
        <w:tblInd w:w="60.2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4111"/>
        <w:gridCol w:w="4111"/>
      </w:tblGrid>
      <w:tr w:rsidR="00E448B3" w:rsidRPr="00ED0FC4">
        <w:tblPrEx>
          <w:tblCellMar>
            <w:top w:w="0pt" w:type="dxa"/>
            <w:bottom w:w="0pt" w:type="dxa"/>
          </w:tblCellMar>
        </w:tblPrEx>
        <w:tc>
          <w:tcPr>
            <w:tcW w:w="205.55pt" w:type="dxa"/>
          </w:tcPr>
          <w:p w:rsidR="00E448B3" w:rsidRPr="00ED0FC4" w:rsidRDefault="00E448B3">
            <w:pPr>
              <w:pStyle w:val="TAH"/>
            </w:pPr>
            <w:r w:rsidRPr="00ED0FC4">
              <w:t>Format</w:t>
            </w:r>
          </w:p>
        </w:tc>
        <w:tc>
          <w:tcPr>
            <w:tcW w:w="205.55pt" w:type="dxa"/>
          </w:tcPr>
          <w:p w:rsidR="00E448B3" w:rsidRPr="00ED0FC4" w:rsidRDefault="00E448B3">
            <w:pPr>
              <w:pStyle w:val="TAH"/>
            </w:pPr>
            <w:r w:rsidRPr="00ED0FC4">
              <w:t>Description</w:t>
            </w:r>
          </w:p>
        </w:tc>
      </w:tr>
      <w:tr w:rsidR="00E448B3" w:rsidRPr="00ED0FC4">
        <w:tblPrEx>
          <w:tblCellMar>
            <w:top w:w="0pt" w:type="dxa"/>
            <w:bottom w:w="0pt" w:type="dxa"/>
          </w:tblCellMar>
        </w:tblPrEx>
        <w:tc>
          <w:tcPr>
            <w:tcW w:w="205.55pt" w:type="dxa"/>
            <w:tcBorders>
              <w:bottom w:val="nil"/>
            </w:tcBorders>
          </w:tcPr>
          <w:p w:rsidR="00E448B3" w:rsidRPr="00ED0FC4" w:rsidRDefault="00E448B3">
            <w:pPr>
              <w:pStyle w:val="TAC"/>
              <w:jc w:val="start"/>
            </w:pPr>
            <w:r w:rsidRPr="00ED0FC4">
              <w:t>LAC and CI in GSM;</w:t>
            </w:r>
          </w:p>
        </w:tc>
        <w:tc>
          <w:tcPr>
            <w:tcW w:w="205.55pt" w:type="dxa"/>
            <w:tcBorders>
              <w:bottom w:val="nil"/>
            </w:tcBorders>
          </w:tcPr>
          <w:p w:rsidR="00E448B3" w:rsidRPr="00ED0FC4" w:rsidRDefault="00E448B3">
            <w:pPr>
              <w:pStyle w:val="TAC"/>
            </w:pPr>
            <w:r w:rsidRPr="00ED0FC4">
              <w:rPr>
                <w:lang w:val="en-US"/>
              </w:rPr>
              <w:t>3GPP</w:t>
            </w:r>
            <w:r w:rsidR="00361086" w:rsidRPr="00ED0FC4">
              <w:rPr>
                <w:lang w:val="en-US"/>
              </w:rPr>
              <w:t> </w:t>
            </w:r>
            <w:r w:rsidRPr="00ED0FC4">
              <w:rPr>
                <w:lang w:val="en-US"/>
              </w:rPr>
              <w:t>TS</w:t>
            </w:r>
            <w:r w:rsidR="00361086" w:rsidRPr="00ED0FC4">
              <w:t> </w:t>
            </w:r>
            <w:r w:rsidRPr="00ED0FC4">
              <w:rPr>
                <w:lang w:val="en-US"/>
              </w:rPr>
              <w:t>48.008</w:t>
            </w:r>
            <w:r w:rsidR="00361086" w:rsidRPr="00ED0FC4">
              <w:t> </w:t>
            </w:r>
            <w:r w:rsidRPr="00ED0FC4">
              <w:t>[13]</w:t>
            </w:r>
          </w:p>
        </w:tc>
      </w:tr>
      <w:tr w:rsidR="00E448B3" w:rsidRPr="00ED0FC4">
        <w:tblPrEx>
          <w:tblCellMar>
            <w:top w:w="0pt" w:type="dxa"/>
            <w:bottom w:w="0pt" w:type="dxa"/>
          </w:tblCellMar>
        </w:tblPrEx>
        <w:tc>
          <w:tcPr>
            <w:tcW w:w="205.55pt" w:type="dxa"/>
            <w:tcBorders>
              <w:top w:val="nil"/>
              <w:bottom w:val="nil"/>
            </w:tcBorders>
          </w:tcPr>
          <w:p w:rsidR="00E448B3" w:rsidRPr="00ED0FC4" w:rsidRDefault="00E448B3">
            <w:pPr>
              <w:pStyle w:val="TAC"/>
              <w:jc w:val="start"/>
            </w:pPr>
            <w:r w:rsidRPr="00ED0FC4">
              <w:t>CI only;</w:t>
            </w:r>
          </w:p>
        </w:tc>
        <w:tc>
          <w:tcPr>
            <w:tcW w:w="205.55pt" w:type="dxa"/>
            <w:tcBorders>
              <w:top w:val="nil"/>
              <w:bottom w:val="nil"/>
            </w:tcBorders>
          </w:tcPr>
          <w:p w:rsidR="00E448B3" w:rsidRPr="00ED0FC4" w:rsidRDefault="00E448B3">
            <w:pPr>
              <w:pStyle w:val="TAC"/>
            </w:pPr>
            <w:r w:rsidRPr="00ED0FC4">
              <w:rPr>
                <w:lang w:val="en-US"/>
              </w:rPr>
              <w:t>3GPP</w:t>
            </w:r>
            <w:r w:rsidR="00361086" w:rsidRPr="00ED0FC4">
              <w:rPr>
                <w:lang w:val="en-US"/>
              </w:rPr>
              <w:t> </w:t>
            </w:r>
            <w:r w:rsidRPr="00ED0FC4">
              <w:rPr>
                <w:lang w:val="en-US"/>
              </w:rPr>
              <w:t>TS</w:t>
            </w:r>
            <w:r w:rsidR="00361086" w:rsidRPr="00ED0FC4">
              <w:t> </w:t>
            </w:r>
            <w:r w:rsidRPr="00ED0FC4">
              <w:rPr>
                <w:lang w:val="en-US"/>
              </w:rPr>
              <w:t>48.008</w:t>
            </w:r>
            <w:r w:rsidR="00361086" w:rsidRPr="00ED0FC4">
              <w:t> </w:t>
            </w:r>
            <w:r w:rsidRPr="00ED0FC4">
              <w:t>[13]</w:t>
            </w:r>
          </w:p>
        </w:tc>
      </w:tr>
      <w:tr w:rsidR="00E448B3" w:rsidRPr="00ED0FC4">
        <w:tblPrEx>
          <w:tblCellMar>
            <w:top w:w="0pt" w:type="dxa"/>
            <w:bottom w:w="0pt" w:type="dxa"/>
          </w:tblCellMar>
        </w:tblPrEx>
        <w:tc>
          <w:tcPr>
            <w:tcW w:w="205.55pt" w:type="dxa"/>
            <w:tcBorders>
              <w:top w:val="nil"/>
              <w:bottom w:val="nil"/>
            </w:tcBorders>
          </w:tcPr>
          <w:p w:rsidR="00E448B3" w:rsidRPr="00ED0FC4" w:rsidRDefault="00E448B3">
            <w:pPr>
              <w:pStyle w:val="TAC"/>
              <w:jc w:val="start"/>
            </w:pPr>
            <w:r w:rsidRPr="00ED0FC4">
              <w:t>all cells in the BSC/RNC belonging to a certain Location Area;</w:t>
            </w:r>
          </w:p>
        </w:tc>
        <w:tc>
          <w:tcPr>
            <w:tcW w:w="205.55pt" w:type="dxa"/>
            <w:tcBorders>
              <w:top w:val="nil"/>
              <w:bottom w:val="nil"/>
            </w:tcBorders>
          </w:tcPr>
          <w:p w:rsidR="00E448B3" w:rsidRPr="00ED0FC4" w:rsidRDefault="00E448B3">
            <w:pPr>
              <w:pStyle w:val="TAC"/>
            </w:pPr>
            <w:r w:rsidRPr="00ED0FC4">
              <w:t xml:space="preserve">Example in </w:t>
            </w:r>
            <w:r w:rsidRPr="00ED0FC4">
              <w:rPr>
                <w:lang w:val="en-US"/>
              </w:rPr>
              <w:t>3GPP</w:t>
            </w:r>
            <w:r w:rsidR="00361086" w:rsidRPr="00ED0FC4">
              <w:rPr>
                <w:lang w:val="en-US"/>
              </w:rPr>
              <w:t> </w:t>
            </w:r>
            <w:r w:rsidRPr="00ED0FC4">
              <w:rPr>
                <w:lang w:val="en-US"/>
              </w:rPr>
              <w:t>TR</w:t>
            </w:r>
            <w:r w:rsidR="00361086" w:rsidRPr="00ED0FC4">
              <w:t> </w:t>
            </w:r>
            <w:r w:rsidRPr="00ED0FC4">
              <w:t>03.49</w:t>
            </w:r>
            <w:r w:rsidR="00361086" w:rsidRPr="00ED0FC4">
              <w:t> </w:t>
            </w:r>
            <w:r w:rsidRPr="00ED0FC4">
              <w:t>[6]</w:t>
            </w:r>
          </w:p>
        </w:tc>
      </w:tr>
      <w:tr w:rsidR="00E448B3" w:rsidRPr="00ED0FC4">
        <w:tblPrEx>
          <w:tblCellMar>
            <w:top w:w="0pt" w:type="dxa"/>
            <w:bottom w:w="0pt" w:type="dxa"/>
          </w:tblCellMar>
        </w:tblPrEx>
        <w:tc>
          <w:tcPr>
            <w:tcW w:w="205.55pt" w:type="dxa"/>
            <w:tcBorders>
              <w:top w:val="nil"/>
              <w:bottom w:val="nil"/>
            </w:tcBorders>
          </w:tcPr>
          <w:p w:rsidR="00E448B3" w:rsidRPr="00ED0FC4" w:rsidRDefault="00E448B3">
            <w:pPr>
              <w:pStyle w:val="TAC"/>
              <w:jc w:val="start"/>
            </w:pPr>
            <w:r w:rsidRPr="00ED0FC4">
              <w:t>all cells in the BSC;</w:t>
            </w:r>
          </w:p>
        </w:tc>
        <w:tc>
          <w:tcPr>
            <w:tcW w:w="205.55pt" w:type="dxa"/>
            <w:tcBorders>
              <w:top w:val="nil"/>
              <w:bottom w:val="nil"/>
            </w:tcBorders>
          </w:tcPr>
          <w:p w:rsidR="00E448B3" w:rsidRPr="00ED0FC4" w:rsidRDefault="00E448B3">
            <w:pPr>
              <w:pStyle w:val="TAC"/>
            </w:pPr>
            <w:r w:rsidRPr="00ED0FC4">
              <w:t xml:space="preserve">Example in </w:t>
            </w:r>
            <w:r w:rsidRPr="00ED0FC4">
              <w:rPr>
                <w:lang w:val="en-US"/>
              </w:rPr>
              <w:t>3GPP</w:t>
            </w:r>
            <w:r w:rsidR="00361086" w:rsidRPr="00ED0FC4">
              <w:rPr>
                <w:lang w:val="en-US"/>
              </w:rPr>
              <w:t> </w:t>
            </w:r>
            <w:r w:rsidRPr="00ED0FC4">
              <w:rPr>
                <w:lang w:val="en-US"/>
              </w:rPr>
              <w:t>TR</w:t>
            </w:r>
            <w:r w:rsidR="00361086" w:rsidRPr="00ED0FC4">
              <w:t> </w:t>
            </w:r>
            <w:r w:rsidRPr="00ED0FC4">
              <w:t>03.49</w:t>
            </w:r>
            <w:r w:rsidR="00361086" w:rsidRPr="00ED0FC4">
              <w:t> </w:t>
            </w:r>
            <w:r w:rsidRPr="00ED0FC4">
              <w:t>[6]</w:t>
            </w:r>
          </w:p>
        </w:tc>
      </w:tr>
      <w:tr w:rsidR="00E448B3" w:rsidRPr="00ED0FC4">
        <w:tblPrEx>
          <w:tblCellMar>
            <w:top w:w="0pt" w:type="dxa"/>
            <w:bottom w:w="0pt" w:type="dxa"/>
          </w:tblCellMar>
        </w:tblPrEx>
        <w:tc>
          <w:tcPr>
            <w:tcW w:w="205.55pt" w:type="dxa"/>
            <w:tcBorders>
              <w:top w:val="nil"/>
            </w:tcBorders>
          </w:tcPr>
          <w:p w:rsidR="00E448B3" w:rsidRPr="00ED0FC4" w:rsidRDefault="00E448B3">
            <w:pPr>
              <w:pStyle w:val="TAC"/>
              <w:jc w:val="start"/>
              <w:rPr>
                <w:lang w:val="de-DE"/>
              </w:rPr>
            </w:pPr>
            <w:r w:rsidRPr="00ED0FC4">
              <w:rPr>
                <w:lang w:val="de-DE"/>
              </w:rPr>
              <w:t>SAI in UMTS</w:t>
            </w:r>
          </w:p>
        </w:tc>
        <w:tc>
          <w:tcPr>
            <w:tcW w:w="205.55pt" w:type="dxa"/>
            <w:tcBorders>
              <w:top w:val="nil"/>
            </w:tcBorders>
          </w:tcPr>
          <w:p w:rsidR="00E448B3" w:rsidRPr="00ED0FC4" w:rsidRDefault="00E448B3">
            <w:pPr>
              <w:pStyle w:val="TAC"/>
            </w:pPr>
            <w:r w:rsidRPr="00ED0FC4">
              <w:t>3GPP</w:t>
            </w:r>
            <w:r w:rsidR="00361086" w:rsidRPr="00ED0FC4">
              <w:t> </w:t>
            </w:r>
            <w:r w:rsidRPr="00ED0FC4">
              <w:t>TS</w:t>
            </w:r>
            <w:r w:rsidR="00361086" w:rsidRPr="00ED0FC4">
              <w:t> </w:t>
            </w:r>
            <w:r w:rsidRPr="00ED0FC4">
              <w:t>25.401</w:t>
            </w:r>
            <w:r w:rsidR="00361086" w:rsidRPr="00ED0FC4">
              <w:t> </w:t>
            </w:r>
            <w:r w:rsidRPr="00ED0FC4">
              <w:t>[17]</w:t>
            </w:r>
          </w:p>
        </w:tc>
      </w:tr>
    </w:tbl>
    <w:p w:rsidR="00E448B3" w:rsidRDefault="00E448B3"/>
    <w:p w:rsidR="00E448B3" w:rsidRDefault="00E448B3">
      <w:pPr>
        <w:rPr>
          <w:lang w:val="en-US"/>
        </w:rPr>
      </w:pPr>
      <w:r>
        <w:rPr>
          <w:lang w:val="en-US"/>
        </w:rPr>
        <w:t>The Cell-identification is repeated for each cell included in the list. The Cell-List must refer to at least one cell.</w:t>
      </w:r>
    </w:p>
    <w:p w:rsidR="00E448B3" w:rsidRDefault="00E448B3">
      <w:pPr>
        <w:pStyle w:val="4"/>
      </w:pPr>
      <w:bookmarkStart w:id="117" w:name="_Toc509929778"/>
      <w:r>
        <w:t>9.3.5.2</w:t>
      </w:r>
      <w:r>
        <w:tab/>
        <w:t>Cell-List sent from BSC/RNC to CBC</w:t>
      </w:r>
      <w:bookmarkEnd w:id="117"/>
    </w:p>
    <w:p w:rsidR="00E448B3" w:rsidRDefault="00E448B3">
      <w:pPr>
        <w:rPr>
          <w:lang w:val="en-US"/>
        </w:rPr>
      </w:pPr>
      <w:r>
        <w:rPr>
          <w:lang w:val="en-US"/>
        </w:rPr>
        <w:t xml:space="preserve">The BSC/RNC to CBC Cell-List contains a sequence of cell-identifiers as defined in </w:t>
      </w:r>
      <w:r w:rsidR="00361086">
        <w:rPr>
          <w:lang w:val="en-US"/>
        </w:rPr>
        <w:t>sub</w:t>
      </w:r>
      <w:r>
        <w:rPr>
          <w:lang w:val="en-US"/>
        </w:rPr>
        <w:t>clause</w:t>
      </w:r>
      <w:r w:rsidR="00361086">
        <w:rPr>
          <w:lang w:val="en-US"/>
        </w:rPr>
        <w:t> </w:t>
      </w:r>
      <w:r>
        <w:rPr>
          <w:lang w:val="en-US"/>
        </w:rPr>
        <w:t xml:space="preserve">9.3.11. The Cell-List must contain at least one cell-identifier as defined in </w:t>
      </w:r>
      <w:r w:rsidR="00361086">
        <w:rPr>
          <w:lang w:val="en-US"/>
        </w:rPr>
        <w:t>sub</w:t>
      </w:r>
      <w:r>
        <w:rPr>
          <w:lang w:val="en-US"/>
        </w:rPr>
        <w:t>clause</w:t>
      </w:r>
      <w:r w:rsidR="00361086">
        <w:rPr>
          <w:lang w:val="en-US"/>
        </w:rPr>
        <w:t> </w:t>
      </w:r>
      <w:r>
        <w:rPr>
          <w:lang w:val="en-US"/>
        </w:rPr>
        <w:t>9.3.11.</w:t>
      </w:r>
    </w:p>
    <w:p w:rsidR="00E448B3" w:rsidRDefault="00E448B3">
      <w:pPr>
        <w:pStyle w:val="3"/>
      </w:pPr>
      <w:bookmarkStart w:id="118" w:name="_Toc509929779"/>
      <w:r>
        <w:t>9.3.6</w:t>
      </w:r>
      <w:r>
        <w:tab/>
        <w:t>Channel Indicator</w:t>
      </w:r>
      <w:bookmarkEnd w:id="118"/>
    </w:p>
    <w:p w:rsidR="00E448B3" w:rsidRDefault="00E448B3">
      <w:pPr>
        <w:rPr>
          <w:lang w:val="en-US"/>
        </w:rPr>
      </w:pPr>
      <w:r>
        <w:rPr>
          <w:lang w:val="en-US"/>
        </w:rPr>
        <w:t>The following applies for GSM only:</w:t>
      </w:r>
    </w:p>
    <w:p w:rsidR="00E448B3" w:rsidRDefault="00E448B3">
      <w:pPr>
        <w:rPr>
          <w:lang w:val="en-US"/>
        </w:rPr>
      </w:pPr>
      <w:r>
        <w:rPr>
          <w:lang w:val="en-US"/>
        </w:rPr>
        <w:t>This parameter indicates the CB channel, which shall be used for broadcasting the data:</w:t>
      </w:r>
    </w:p>
    <w:p w:rsidR="00E448B3" w:rsidRDefault="00E448B3">
      <w:pPr>
        <w:pStyle w:val="B1"/>
      </w:pPr>
      <w:r>
        <w:t>-</w:t>
      </w:r>
      <w:r>
        <w:tab/>
        <w:t>basic channel;</w:t>
      </w:r>
    </w:p>
    <w:p w:rsidR="00E448B3" w:rsidRDefault="00E448B3">
      <w:pPr>
        <w:pStyle w:val="B1"/>
      </w:pPr>
      <w:r>
        <w:lastRenderedPageBreak/>
        <w:t>-</w:t>
      </w:r>
      <w:r>
        <w:tab/>
        <w:t>extended channel (supporting such a channel by the network or MSs is optional);</w:t>
      </w:r>
    </w:p>
    <w:p w:rsidR="00E448B3" w:rsidRDefault="00E448B3">
      <w:pPr>
        <w:pStyle w:val="3"/>
      </w:pPr>
      <w:bookmarkStart w:id="119" w:name="_Toc509929780"/>
      <w:r>
        <w:t>9.3.7</w:t>
      </w:r>
      <w:r>
        <w:tab/>
        <w:t>Category</w:t>
      </w:r>
      <w:bookmarkEnd w:id="119"/>
    </w:p>
    <w:p w:rsidR="00E448B3" w:rsidRDefault="00E448B3">
      <w:pPr>
        <w:rPr>
          <w:lang w:val="en-US"/>
        </w:rPr>
      </w:pPr>
      <w:r>
        <w:rPr>
          <w:lang w:val="en-US"/>
        </w:rPr>
        <w:t xml:space="preserve">This indicates the </w:t>
      </w:r>
      <w:r w:rsidR="007C6B93">
        <w:rPr>
          <w:lang w:val="en-US"/>
        </w:rPr>
        <w:t xml:space="preserve">priority </w:t>
      </w:r>
      <w:r>
        <w:rPr>
          <w:lang w:val="en-US"/>
        </w:rPr>
        <w:t>of the message:</w:t>
      </w:r>
    </w:p>
    <w:p w:rsidR="00E448B3" w:rsidRDefault="00E448B3">
      <w:pPr>
        <w:pStyle w:val="B1"/>
      </w:pPr>
      <w:r>
        <w:t>-</w:t>
      </w:r>
      <w:r>
        <w:tab/>
        <w:t>High Priority:</w:t>
      </w:r>
      <w:r>
        <w:tab/>
      </w:r>
      <w:r>
        <w:tab/>
        <w:t>to be broadcast at the earliest opportunity.</w:t>
      </w:r>
    </w:p>
    <w:p w:rsidR="00E448B3" w:rsidRDefault="00E448B3">
      <w:pPr>
        <w:pStyle w:val="B1"/>
      </w:pPr>
      <w:r>
        <w:t>-</w:t>
      </w:r>
      <w:r>
        <w:tab/>
        <w:t>Background:</w:t>
      </w:r>
      <w:r>
        <w:tab/>
      </w:r>
      <w:r>
        <w:tab/>
        <w:t>to be broadcast when no CBS messages of category "High Priority" or "</w:t>
      </w:r>
      <w:smartTag w:uri="urn:schemas-microsoft-com:office:smarttags" w:element="place">
        <w:smartTag w:uri="urn:schemas-microsoft-com:office:smarttags" w:element="City">
          <w:r>
            <w:t>Normal</w:t>
          </w:r>
        </w:smartTag>
      </w:smartTag>
      <w:r>
        <w:t>" are broadcast. The repetition period defines the minimum broadcast requirement.</w:t>
      </w:r>
    </w:p>
    <w:p w:rsidR="00E448B3" w:rsidRDefault="00E448B3">
      <w:pPr>
        <w:pStyle w:val="B1"/>
      </w:pPr>
      <w:r>
        <w:t>-</w:t>
      </w:r>
      <w:r>
        <w:tab/>
        <w:t>Normal:</w:t>
      </w:r>
      <w:r>
        <w:tab/>
      </w:r>
      <w:r>
        <w:tab/>
      </w:r>
      <w:r>
        <w:tab/>
        <w:t>to be broadcast according to the associated repetition period.</w:t>
      </w:r>
    </w:p>
    <w:p w:rsidR="00E448B3" w:rsidRDefault="00E448B3">
      <w:pPr>
        <w:rPr>
          <w:lang w:val="en-US"/>
        </w:rPr>
      </w:pPr>
      <w:r>
        <w:rPr>
          <w:lang w:val="en-US"/>
        </w:rPr>
        <w:t>If the category is omitted, the default category implied is "</w:t>
      </w:r>
      <w:smartTag w:uri="urn:schemas-microsoft-com:office:smarttags" w:element="place">
        <w:r>
          <w:rPr>
            <w:lang w:val="en-US"/>
          </w:rPr>
          <w:t>Normal</w:t>
        </w:r>
      </w:smartTag>
      <w:r>
        <w:rPr>
          <w:lang w:val="en-US"/>
        </w:rPr>
        <w:t>" message.</w:t>
      </w:r>
    </w:p>
    <w:p w:rsidR="00E448B3" w:rsidRDefault="00E448B3">
      <w:pPr>
        <w:pStyle w:val="3"/>
      </w:pPr>
      <w:bookmarkStart w:id="120" w:name="_Toc509929781"/>
      <w:r>
        <w:t>9.3.8</w:t>
      </w:r>
      <w:r>
        <w:tab/>
        <w:t>Repetition-Period</w:t>
      </w:r>
      <w:bookmarkEnd w:id="120"/>
    </w:p>
    <w:p w:rsidR="00E448B3" w:rsidRDefault="00E448B3">
      <w:pPr>
        <w:rPr>
          <w:lang w:val="en-US"/>
        </w:rPr>
      </w:pPr>
      <w:r>
        <w:rPr>
          <w:lang w:val="en-US"/>
        </w:rPr>
        <w:t>This indicates the period of time after which broadcast of the CBS message should be repeated. The minimum period with which a CBS message consisting of one page may be broadcast over the air interface is a period of 1.883 s</w:t>
      </w:r>
      <w:r w:rsidR="00A61661">
        <w:rPr>
          <w:lang w:val="en-US"/>
        </w:rPr>
        <w:t xml:space="preserve"> in GERAN. The minimum period with which a CBS message may be broadcast over the air interface in UTRAN is a period of 1 s</w:t>
      </w:r>
      <w:r>
        <w:rPr>
          <w:lang w:val="en-US"/>
        </w:rPr>
        <w:t>.</w:t>
      </w:r>
    </w:p>
    <w:p w:rsidR="00A61661" w:rsidRDefault="00E448B3" w:rsidP="00A61661">
      <w:pPr>
        <w:rPr>
          <w:lang w:val="en-US"/>
        </w:rPr>
      </w:pPr>
      <w:r>
        <w:rPr>
          <w:lang w:val="en-US"/>
        </w:rPr>
        <w:t xml:space="preserve">The value of "Repetition-Period" shall be in the range 1 to </w:t>
      </w:r>
      <w:r w:rsidR="00A61661">
        <w:rPr>
          <w:lang w:val="en-US"/>
        </w:rPr>
        <w:t>4095</w:t>
      </w:r>
      <w:r>
        <w:rPr>
          <w:lang w:val="en-US"/>
        </w:rPr>
        <w:t xml:space="preserve"> </w:t>
      </w:r>
      <w:r w:rsidR="00A61661">
        <w:rPr>
          <w:lang w:val="en-US"/>
        </w:rPr>
        <w:t xml:space="preserve">for GERAN and in the range of 1 to 4096 for UTRAN, </w:t>
      </w:r>
      <w:r>
        <w:rPr>
          <w:lang w:val="en-US"/>
        </w:rPr>
        <w:t>where each unit will represent the value of one minimum period.</w:t>
      </w:r>
    </w:p>
    <w:p w:rsidR="00E448B3" w:rsidRDefault="00A61661" w:rsidP="00A61661">
      <w:pPr>
        <w:pStyle w:val="NO"/>
        <w:rPr>
          <w:lang w:val="en-US"/>
        </w:rPr>
      </w:pPr>
      <w:r>
        <w:rPr>
          <w:lang w:val="en-US"/>
        </w:rPr>
        <w:t>NOTE:</w:t>
      </w:r>
      <w:r>
        <w:rPr>
          <w:lang w:val="en-US"/>
        </w:rPr>
        <w:tab/>
        <w:t>In previous versions of the present specification the the maximum Repetition-Period was defined to be 1024.</w:t>
      </w:r>
    </w:p>
    <w:p w:rsidR="00E448B3" w:rsidRDefault="00E448B3">
      <w:pPr>
        <w:rPr>
          <w:lang w:val="en-US"/>
        </w:rPr>
      </w:pPr>
      <w:r>
        <w:rPr>
          <w:lang w:val="en-US"/>
        </w:rPr>
        <w:t>In the event of a conflict where the BSS/RNS has more than one CBS message to send at the same time, the BSC/RNC shall decide the order of such CBS messages as an implementation matter.</w:t>
      </w:r>
    </w:p>
    <w:p w:rsidR="00E448B3" w:rsidRDefault="00E448B3">
      <w:pPr>
        <w:pStyle w:val="NO"/>
        <w:rPr>
          <w:lang w:val="en-US"/>
        </w:rPr>
      </w:pPr>
      <w:r>
        <w:rPr>
          <w:lang w:val="en-US"/>
        </w:rPr>
        <w:t>NOTE:</w:t>
      </w:r>
      <w:r>
        <w:rPr>
          <w:lang w:val="en-US"/>
        </w:rPr>
        <w:tab/>
        <w:t>The time period 1.883 s approximately reflects one 8 x 51 multiframe sequence of the GSM radio interface. The higher capacity of the RNS enables the CBC to send more than one CBS message consisting of one page with the minimum repetition rate to a Node B.</w:t>
      </w:r>
    </w:p>
    <w:p w:rsidR="00E448B3" w:rsidRDefault="00E448B3">
      <w:pPr>
        <w:pStyle w:val="3"/>
      </w:pPr>
      <w:bookmarkStart w:id="121" w:name="_Toc509929782"/>
      <w:r>
        <w:t>9.3.9</w:t>
      </w:r>
      <w:r>
        <w:tab/>
        <w:t>No-of-Broadcasts-Requested</w:t>
      </w:r>
      <w:bookmarkEnd w:id="121"/>
    </w:p>
    <w:p w:rsidR="00E448B3" w:rsidRDefault="00E448B3">
      <w:pPr>
        <w:rPr>
          <w:lang w:val="en-US"/>
        </w:rPr>
      </w:pPr>
      <w:r>
        <w:rPr>
          <w:lang w:val="en-US"/>
        </w:rPr>
        <w:t>This specifies the number of times the CBS message is to be broadcast.</w:t>
      </w:r>
    </w:p>
    <w:p w:rsidR="00E448B3" w:rsidRDefault="00E448B3">
      <w:pPr>
        <w:rPr>
          <w:lang w:val="en-US"/>
        </w:rPr>
      </w:pPr>
      <w:r>
        <w:rPr>
          <w:lang w:val="en-US"/>
        </w:rPr>
        <w:t>The parameter may take any value up to 65535 (this maximum allows the CBS message to be broadcast approximately every 1.883 s for more than 24 h). If the parameter is set to 0 then the CBS message will be broadcast indefinitely (i.e. until the BSC receives an appropriate Kill-Message Request/Indication primitive).</w:t>
      </w:r>
    </w:p>
    <w:p w:rsidR="00E448B3" w:rsidRDefault="00E448B3">
      <w:pPr>
        <w:pStyle w:val="3"/>
      </w:pPr>
      <w:bookmarkStart w:id="122" w:name="_Toc509929783"/>
      <w:r>
        <w:t>9.3.10</w:t>
      </w:r>
      <w:r>
        <w:tab/>
        <w:t>No-of-Broadcasts-Completed-List</w:t>
      </w:r>
      <w:bookmarkEnd w:id="122"/>
    </w:p>
    <w:p w:rsidR="00E448B3" w:rsidRDefault="00E448B3">
      <w:pPr>
        <w:rPr>
          <w:lang w:val="en-US"/>
        </w:rPr>
      </w:pPr>
      <w:r>
        <w:rPr>
          <w:lang w:val="en-US"/>
        </w:rPr>
        <w:t>This parameter is a list indicating the number of times that the CBS message (i.e. all pages of the CBS message) has been sent to each cell in the Cell-List for broadcast over the air interface.</w:t>
      </w:r>
    </w:p>
    <w:p w:rsidR="00E448B3" w:rsidRDefault="00E448B3">
      <w:pPr>
        <w:rPr>
          <w:lang w:val="en-US"/>
        </w:rPr>
      </w:pPr>
      <w:r>
        <w:rPr>
          <w:lang w:val="en-US"/>
        </w:rPr>
        <w:t xml:space="preserve">The cells in the list are described as per </w:t>
      </w:r>
      <w:r w:rsidR="00361086">
        <w:rPr>
          <w:lang w:val="en-US"/>
        </w:rPr>
        <w:t>sub</w:t>
      </w:r>
      <w:r>
        <w:rPr>
          <w:lang w:val="en-US"/>
        </w:rPr>
        <w:t>clause 9.3.11.</w:t>
      </w:r>
    </w:p>
    <w:p w:rsidR="00E448B3" w:rsidRDefault="00E448B3">
      <w:pPr>
        <w:rPr>
          <w:lang w:val="en-US"/>
        </w:rPr>
      </w:pPr>
      <w:r>
        <w:rPr>
          <w:lang w:val="en-US"/>
        </w:rPr>
        <w:t>Description of list elements:</w:t>
      </w:r>
    </w:p>
    <w:tbl>
      <w:tblPr>
        <w:tblW w:w="0pt" w:type="auto"/>
        <w:tblInd w:w="60.2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4145"/>
        <w:gridCol w:w="4145"/>
      </w:tblGrid>
      <w:tr w:rsidR="00E448B3" w:rsidRPr="00ED0FC4">
        <w:tblPrEx>
          <w:tblCellMar>
            <w:top w:w="0pt" w:type="dxa"/>
            <w:bottom w:w="0pt" w:type="dxa"/>
          </w:tblCellMar>
        </w:tblPrEx>
        <w:tc>
          <w:tcPr>
            <w:tcW w:w="207.25pt" w:type="dxa"/>
            <w:tcBorders>
              <w:bottom w:val="nil"/>
            </w:tcBorders>
          </w:tcPr>
          <w:p w:rsidR="00E448B3" w:rsidRPr="00ED0FC4" w:rsidRDefault="00E448B3">
            <w:pPr>
              <w:pStyle w:val="TAH"/>
            </w:pPr>
            <w:r w:rsidRPr="00ED0FC4">
              <w:t>PARAMETER</w:t>
            </w:r>
          </w:p>
        </w:tc>
        <w:tc>
          <w:tcPr>
            <w:tcW w:w="207.25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c>
          <w:tcPr>
            <w:tcW w:w="207.25pt" w:type="dxa"/>
            <w:tcBorders>
              <w:bottom w:val="nil"/>
            </w:tcBorders>
          </w:tcPr>
          <w:p w:rsidR="00E448B3" w:rsidRPr="00ED0FC4" w:rsidRDefault="00E448B3">
            <w:pPr>
              <w:pStyle w:val="TAC"/>
            </w:pPr>
            <w:r w:rsidRPr="00ED0FC4">
              <w:t>Cell Identifier</w:t>
            </w:r>
          </w:p>
        </w:tc>
        <w:tc>
          <w:tcPr>
            <w:tcW w:w="207.25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bottom w:val="nil"/>
            </w:tcBorders>
          </w:tcPr>
          <w:p w:rsidR="00E448B3" w:rsidRPr="00ED0FC4" w:rsidRDefault="00E448B3">
            <w:pPr>
              <w:pStyle w:val="TAC"/>
            </w:pPr>
            <w:r w:rsidRPr="00ED0FC4">
              <w:t>No-of-Broadcasts-completed</w:t>
            </w:r>
          </w:p>
        </w:tc>
        <w:tc>
          <w:tcPr>
            <w:tcW w:w="207.25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tcBorders>
          </w:tcPr>
          <w:p w:rsidR="00E448B3" w:rsidRPr="00ED0FC4" w:rsidRDefault="00E448B3">
            <w:pPr>
              <w:pStyle w:val="TAC"/>
            </w:pPr>
            <w:r w:rsidRPr="00ED0FC4">
              <w:t>No-of-Broadcasts-Compl-Info</w:t>
            </w:r>
          </w:p>
        </w:tc>
        <w:tc>
          <w:tcPr>
            <w:tcW w:w="207.25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The information above is repeated for the number of cells in the list.</w:t>
      </w:r>
    </w:p>
    <w:p w:rsidR="00E448B3" w:rsidRDefault="00E448B3">
      <w:pPr>
        <w:spacing w:after="6pt"/>
        <w:rPr>
          <w:lang w:val="en-US"/>
        </w:rPr>
      </w:pPr>
      <w:r>
        <w:rPr>
          <w:lang w:val="en-US"/>
        </w:rPr>
        <w:t xml:space="preserve">To each cell in the list the information element No-of-Broadcasts-completed is associated. This information element is related to the particular referenced cell in the list and contains the number of times a CBS message (i.e. all pages of a CBS message) has been sent to this cell for broadcast. The No-of-Broadcasts-completed  information element </w:t>
      </w:r>
      <w:r>
        <w:rPr>
          <w:lang w:val="en-US"/>
        </w:rPr>
        <w:lastRenderedPageBreak/>
        <w:t>represents the number of full broadcasts made of a CBS message, and that the CBS message is being (or had been) broadcast.</w:t>
      </w:r>
    </w:p>
    <w:p w:rsidR="00E448B3" w:rsidRDefault="00E448B3">
      <w:pPr>
        <w:spacing w:after="6pt"/>
        <w:rPr>
          <w:lang w:val="en-US"/>
        </w:rPr>
      </w:pPr>
      <w:r>
        <w:rPr>
          <w:lang w:val="en-US"/>
        </w:rPr>
        <w:t>The optional No-of-Broadcasts-Compl-Info information element may be supplied to indicate to the CBC one of the following cases:</w:t>
      </w:r>
    </w:p>
    <w:p w:rsidR="00E448B3" w:rsidRDefault="00E448B3">
      <w:pPr>
        <w:pStyle w:val="B1"/>
      </w:pPr>
      <w:r>
        <w:t>-</w:t>
      </w:r>
      <w:r>
        <w:tab/>
        <w:t>overflow;</w:t>
      </w:r>
    </w:p>
    <w:p w:rsidR="00E448B3" w:rsidRDefault="00E448B3">
      <w:pPr>
        <w:pStyle w:val="B1"/>
      </w:pPr>
      <w:r>
        <w:tab/>
        <w:t>the count of the number of full broadcasts made of a CBS message has overflowed, and that the CBS message is being (or had been) broadcast. The actual number of broadcasts completed is greater than the value indicated in the No-of-Broadcasts-completed information element;</w:t>
      </w:r>
    </w:p>
    <w:p w:rsidR="00E448B3" w:rsidRDefault="00E448B3">
      <w:pPr>
        <w:pStyle w:val="B1"/>
      </w:pPr>
      <w:r>
        <w:t>-</w:t>
      </w:r>
      <w:r>
        <w:tab/>
        <w:t>unknown;</w:t>
      </w:r>
    </w:p>
    <w:p w:rsidR="00E448B3" w:rsidRDefault="00E448B3">
      <w:pPr>
        <w:pStyle w:val="B1"/>
      </w:pPr>
      <w:r>
        <w:tab/>
        <w:t>indicates that there is no information regarding the number of broadcasts completed in the BSC/RNC for the CBS message with the old serial number.  The value indicated in the No-of-Broadcasts-completed information element is undefined in this case.</w:t>
      </w:r>
    </w:p>
    <w:p w:rsidR="00E448B3" w:rsidRDefault="00E448B3">
      <w:pPr>
        <w:rPr>
          <w:lang w:val="en-US"/>
        </w:rPr>
      </w:pPr>
      <w:r>
        <w:rPr>
          <w:lang w:val="en-US"/>
        </w:rPr>
        <w:t>The No-of-Broadcasts-Completed-List must contain at least one cell.</w:t>
      </w:r>
    </w:p>
    <w:p w:rsidR="00E448B3" w:rsidRDefault="00E448B3">
      <w:pPr>
        <w:pStyle w:val="3"/>
      </w:pPr>
      <w:bookmarkStart w:id="123" w:name="_Toc509929784"/>
      <w:r>
        <w:t>9.3.11</w:t>
      </w:r>
      <w:r>
        <w:tab/>
        <w:t>Cell-Identifier</w:t>
      </w:r>
      <w:bookmarkEnd w:id="123"/>
    </w:p>
    <w:p w:rsidR="00E448B3" w:rsidRDefault="00E448B3">
      <w:pPr>
        <w:rPr>
          <w:lang w:val="en-US"/>
        </w:rPr>
      </w:pPr>
      <w:r>
        <w:rPr>
          <w:lang w:val="en-US"/>
        </w:rPr>
        <w:t>The cell-identifier consists of a cell-id-discriminator and cell-identification pair.</w:t>
      </w:r>
    </w:p>
    <w:p w:rsidR="00E448B3" w:rsidRDefault="00E448B3">
      <w:pPr>
        <w:rPr>
          <w:lang w:val="en-US"/>
        </w:rPr>
      </w:pPr>
      <w:r>
        <w:rPr>
          <w:lang w:val="en-US"/>
        </w:rPr>
        <w:t>Description of list elements:</w:t>
      </w:r>
    </w:p>
    <w:tbl>
      <w:tblPr>
        <w:tblW w:w="0pt" w:type="auto"/>
        <w:tblInd w:w="60.2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4145"/>
        <w:gridCol w:w="4145"/>
      </w:tblGrid>
      <w:tr w:rsidR="00E448B3" w:rsidRPr="00ED0FC4">
        <w:tblPrEx>
          <w:tblCellMar>
            <w:top w:w="0pt" w:type="dxa"/>
            <w:bottom w:w="0pt" w:type="dxa"/>
          </w:tblCellMar>
        </w:tblPrEx>
        <w:tc>
          <w:tcPr>
            <w:tcW w:w="207.25pt" w:type="dxa"/>
            <w:tcBorders>
              <w:bottom w:val="nil"/>
            </w:tcBorders>
          </w:tcPr>
          <w:p w:rsidR="00E448B3" w:rsidRPr="00ED0FC4" w:rsidRDefault="00E448B3">
            <w:pPr>
              <w:pStyle w:val="TAH"/>
            </w:pPr>
            <w:r w:rsidRPr="00ED0FC4">
              <w:t>PARAMETER</w:t>
            </w:r>
          </w:p>
        </w:tc>
        <w:tc>
          <w:tcPr>
            <w:tcW w:w="207.25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c>
          <w:tcPr>
            <w:tcW w:w="207.25pt" w:type="dxa"/>
            <w:tcBorders>
              <w:bottom w:val="nil"/>
            </w:tcBorders>
          </w:tcPr>
          <w:p w:rsidR="00E448B3" w:rsidRPr="00ED0FC4" w:rsidRDefault="00E448B3">
            <w:pPr>
              <w:pStyle w:val="TAC"/>
            </w:pPr>
            <w:r w:rsidRPr="00ED0FC4">
              <w:t>Cell-Id-Discriminator</w:t>
            </w:r>
          </w:p>
        </w:tc>
        <w:tc>
          <w:tcPr>
            <w:tcW w:w="207.25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tcBorders>
          </w:tcPr>
          <w:p w:rsidR="00E448B3" w:rsidRPr="00ED0FC4" w:rsidRDefault="00E448B3">
            <w:pPr>
              <w:pStyle w:val="TAC"/>
            </w:pPr>
            <w:r w:rsidRPr="00ED0FC4">
              <w:t>Cell-Identification</w:t>
            </w:r>
          </w:p>
        </w:tc>
        <w:tc>
          <w:tcPr>
            <w:tcW w:w="207.25pt" w:type="dxa"/>
            <w:tcBorders>
              <w:top w:val="nil"/>
            </w:tcBorders>
          </w:tcPr>
          <w:p w:rsidR="00E448B3" w:rsidRPr="00ED0FC4" w:rsidRDefault="00E448B3">
            <w:pPr>
              <w:pStyle w:val="TAC"/>
            </w:pPr>
            <w:r w:rsidRPr="00ED0FC4">
              <w:t>M</w:t>
            </w:r>
          </w:p>
        </w:tc>
      </w:tr>
    </w:tbl>
    <w:p w:rsidR="00E448B3" w:rsidRDefault="00E448B3">
      <w:pPr>
        <w:rPr>
          <w:lang w:val="en-US"/>
        </w:rPr>
      </w:pPr>
    </w:p>
    <w:p w:rsidR="00E448B3" w:rsidRDefault="00E448B3">
      <w:pPr>
        <w:rPr>
          <w:lang w:val="en-US"/>
        </w:rPr>
      </w:pPr>
      <w:r>
        <w:rPr>
          <w:lang w:val="en-US"/>
        </w:rPr>
        <w:t>The Cell-Id-Discriminator has one of the following formats:</w:t>
      </w:r>
    </w:p>
    <w:tbl>
      <w:tblPr>
        <w:tblW w:w="0pt" w:type="auto"/>
        <w:tblInd w:w="60.2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3685"/>
        <w:gridCol w:w="4537"/>
      </w:tblGrid>
      <w:tr w:rsidR="00E448B3" w:rsidRPr="00ED0FC4">
        <w:tblPrEx>
          <w:tblCellMar>
            <w:top w:w="0pt" w:type="dxa"/>
            <w:bottom w:w="0pt" w:type="dxa"/>
          </w:tblCellMar>
        </w:tblPrEx>
        <w:tc>
          <w:tcPr>
            <w:tcW w:w="184.25pt" w:type="dxa"/>
          </w:tcPr>
          <w:p w:rsidR="00E448B3" w:rsidRPr="00ED0FC4" w:rsidRDefault="00E448B3">
            <w:pPr>
              <w:pStyle w:val="TAH"/>
            </w:pPr>
            <w:r w:rsidRPr="00ED0FC4">
              <w:t>Format</w:t>
            </w:r>
          </w:p>
        </w:tc>
        <w:tc>
          <w:tcPr>
            <w:tcW w:w="226.85pt" w:type="dxa"/>
          </w:tcPr>
          <w:p w:rsidR="00E448B3" w:rsidRPr="00ED0FC4" w:rsidRDefault="00E448B3">
            <w:pPr>
              <w:pStyle w:val="TAH"/>
            </w:pPr>
            <w:r w:rsidRPr="00ED0FC4">
              <w:t>Description</w:t>
            </w:r>
          </w:p>
        </w:tc>
      </w:tr>
      <w:tr w:rsidR="00E448B3" w:rsidRPr="00ED0FC4">
        <w:tblPrEx>
          <w:tblCellMar>
            <w:top w:w="0pt" w:type="dxa"/>
            <w:bottom w:w="0pt" w:type="dxa"/>
          </w:tblCellMar>
        </w:tblPrEx>
        <w:tc>
          <w:tcPr>
            <w:tcW w:w="184.25pt" w:type="dxa"/>
            <w:tcBorders>
              <w:bottom w:val="nil"/>
            </w:tcBorders>
          </w:tcPr>
          <w:p w:rsidR="00E448B3" w:rsidRPr="00ED0FC4" w:rsidRDefault="00E448B3">
            <w:pPr>
              <w:pStyle w:val="TAC"/>
            </w:pPr>
            <w:r w:rsidRPr="00ED0FC4">
              <w:t>LAC and CI in GSM</w:t>
            </w:r>
          </w:p>
        </w:tc>
        <w:tc>
          <w:tcPr>
            <w:tcW w:w="226.85pt" w:type="dxa"/>
            <w:tcBorders>
              <w:bottom w:val="nil"/>
            </w:tcBorders>
          </w:tcPr>
          <w:p w:rsidR="00E448B3" w:rsidRPr="00ED0FC4" w:rsidRDefault="00E448B3">
            <w:pPr>
              <w:pStyle w:val="TAC"/>
            </w:pPr>
            <w:r w:rsidRPr="00ED0FC4">
              <w:t xml:space="preserve">3GPP TS </w:t>
            </w:r>
            <w:r w:rsidRPr="00ED0FC4">
              <w:rPr>
                <w:lang w:val="en-US"/>
              </w:rPr>
              <w:t>48.008</w:t>
            </w:r>
            <w:r w:rsidRPr="00ED0FC4">
              <w:t xml:space="preserve"> [13]</w:t>
            </w:r>
          </w:p>
        </w:tc>
      </w:tr>
      <w:tr w:rsidR="00E448B3" w:rsidRPr="00ED0FC4">
        <w:tblPrEx>
          <w:tblCellMar>
            <w:top w:w="0pt" w:type="dxa"/>
            <w:bottom w:w="0pt" w:type="dxa"/>
          </w:tblCellMar>
        </w:tblPrEx>
        <w:tc>
          <w:tcPr>
            <w:tcW w:w="184.25pt" w:type="dxa"/>
            <w:tcBorders>
              <w:top w:val="nil"/>
              <w:bottom w:val="nil"/>
            </w:tcBorders>
          </w:tcPr>
          <w:p w:rsidR="00E448B3" w:rsidRPr="00ED0FC4" w:rsidRDefault="00E448B3">
            <w:pPr>
              <w:pStyle w:val="TAC"/>
            </w:pPr>
            <w:r w:rsidRPr="00ED0FC4">
              <w:t>CI only</w:t>
            </w:r>
          </w:p>
        </w:tc>
        <w:tc>
          <w:tcPr>
            <w:tcW w:w="226.85pt" w:type="dxa"/>
            <w:tcBorders>
              <w:top w:val="nil"/>
              <w:bottom w:val="nil"/>
            </w:tcBorders>
          </w:tcPr>
          <w:p w:rsidR="00E448B3" w:rsidRPr="00ED0FC4" w:rsidRDefault="00E448B3">
            <w:pPr>
              <w:pStyle w:val="TAC"/>
            </w:pPr>
            <w:r w:rsidRPr="00ED0FC4">
              <w:t xml:space="preserve">3GPP TS </w:t>
            </w:r>
            <w:r w:rsidRPr="00ED0FC4">
              <w:rPr>
                <w:lang w:val="en-US"/>
              </w:rPr>
              <w:t>48.008</w:t>
            </w:r>
            <w:r w:rsidRPr="00ED0FC4">
              <w:t xml:space="preserve"> [13]</w:t>
            </w:r>
          </w:p>
        </w:tc>
      </w:tr>
      <w:tr w:rsidR="00E448B3" w:rsidRPr="00ED0FC4">
        <w:tblPrEx>
          <w:tblCellMar>
            <w:top w:w="0pt" w:type="dxa"/>
            <w:bottom w:w="0pt" w:type="dxa"/>
          </w:tblCellMar>
        </w:tblPrEx>
        <w:tc>
          <w:tcPr>
            <w:tcW w:w="184.25pt" w:type="dxa"/>
            <w:tcBorders>
              <w:top w:val="nil"/>
            </w:tcBorders>
          </w:tcPr>
          <w:p w:rsidR="00E448B3" w:rsidRPr="00ED0FC4" w:rsidRDefault="00E448B3">
            <w:pPr>
              <w:pStyle w:val="TAC"/>
              <w:rPr>
                <w:lang w:val="de-DE"/>
              </w:rPr>
            </w:pPr>
            <w:r w:rsidRPr="00ED0FC4">
              <w:rPr>
                <w:lang w:val="de-DE"/>
              </w:rPr>
              <w:t>SAI in UMTS</w:t>
            </w:r>
          </w:p>
        </w:tc>
        <w:tc>
          <w:tcPr>
            <w:tcW w:w="226.85pt" w:type="dxa"/>
            <w:tcBorders>
              <w:top w:val="nil"/>
            </w:tcBorders>
          </w:tcPr>
          <w:p w:rsidR="00E448B3" w:rsidRPr="00ED0FC4" w:rsidRDefault="00E448B3">
            <w:pPr>
              <w:pStyle w:val="TAC"/>
            </w:pPr>
            <w:r w:rsidRPr="00ED0FC4">
              <w:t>3GPP TS 25.401 [17]</w:t>
            </w:r>
          </w:p>
        </w:tc>
      </w:tr>
    </w:tbl>
    <w:p w:rsidR="00E448B3" w:rsidRDefault="00E448B3">
      <w:pPr>
        <w:rPr>
          <w:lang w:val="en-US"/>
        </w:rPr>
      </w:pPr>
    </w:p>
    <w:p w:rsidR="00E448B3" w:rsidRDefault="00E448B3">
      <w:pPr>
        <w:rPr>
          <w:lang w:val="en-US"/>
        </w:rPr>
      </w:pPr>
      <w:r>
        <w:rPr>
          <w:lang w:val="en-US"/>
        </w:rPr>
        <w:t>The BSC can use the 'LAC and CI' format for a cell identifier in any response to the CBC. The BSC may also use the 'CI only' format for a cell identifier when responding to a CBC primitive that had contained a cell with 'CI only' format for a cell identifier. The RNC uses the SAI format for a cell identifier in any response to the CBC.</w:t>
      </w:r>
    </w:p>
    <w:p w:rsidR="00E448B3" w:rsidRDefault="00E448B3">
      <w:pPr>
        <w:pStyle w:val="3"/>
      </w:pPr>
      <w:bookmarkStart w:id="124" w:name="_Toc509929785"/>
      <w:r>
        <w:t>9.3.12</w:t>
      </w:r>
      <w:r>
        <w:tab/>
        <w:t>Schedule-Period</w:t>
      </w:r>
      <w:bookmarkEnd w:id="124"/>
    </w:p>
    <w:p w:rsidR="00E448B3" w:rsidRDefault="00E448B3">
      <w:pPr>
        <w:rPr>
          <w:lang w:val="en-US"/>
        </w:rPr>
      </w:pPr>
      <w:r>
        <w:rPr>
          <w:lang w:val="en-US"/>
        </w:rPr>
        <w:t>The following applies for GSM only:Indicates the DRX schedule period length, see 3GPP</w:t>
      </w:r>
      <w:r w:rsidR="00361086">
        <w:rPr>
          <w:lang w:val="en-US"/>
        </w:rPr>
        <w:t> </w:t>
      </w:r>
      <w:r>
        <w:rPr>
          <w:lang w:val="en-US"/>
        </w:rPr>
        <w:t>TS </w:t>
      </w:r>
      <w:r w:rsidR="008C2147">
        <w:rPr>
          <w:lang w:val="en-US"/>
        </w:rPr>
        <w:t>44.012</w:t>
      </w:r>
      <w:r w:rsidR="00361086">
        <w:rPr>
          <w:lang w:val="en-US"/>
        </w:rPr>
        <w:t> </w:t>
      </w:r>
      <w:r>
        <w:rPr>
          <w:lang w:val="en-US"/>
        </w:rPr>
        <w:t>[7].</w:t>
      </w:r>
    </w:p>
    <w:p w:rsidR="00E448B3" w:rsidRDefault="00E448B3">
      <w:pPr>
        <w:rPr>
          <w:lang w:val="en-US"/>
        </w:rPr>
      </w:pPr>
      <w:r>
        <w:rPr>
          <w:lang w:val="en-US"/>
        </w:rPr>
        <w:t>The following values should be coded:</w:t>
      </w:r>
    </w:p>
    <w:p w:rsidR="00E448B3" w:rsidRDefault="00E448B3">
      <w:pPr>
        <w:pStyle w:val="B1"/>
      </w:pPr>
      <w:r>
        <w:t>-</w:t>
      </w:r>
      <w:r>
        <w:tab/>
        <w:t>no DRX;</w:t>
      </w:r>
    </w:p>
    <w:p w:rsidR="00E448B3" w:rsidRDefault="00E448B3">
      <w:pPr>
        <w:pStyle w:val="B1"/>
      </w:pPr>
      <w:r>
        <w:t>-</w:t>
      </w:r>
      <w:r>
        <w:tab/>
        <w:t>length of the schedule period.</w:t>
      </w:r>
    </w:p>
    <w:p w:rsidR="00E448B3" w:rsidRDefault="00E448B3">
      <w:pPr>
        <w:pStyle w:val="B1"/>
        <w:ind w:start="0pt" w:firstLine="0pt"/>
      </w:pPr>
      <w:r>
        <w:t>If a schedule period length greater than 40 is used, the schedule message cannot be built entirely if more than 40 CBS messages have to be described in the period. Therefore, schedule period length shall be reduced to 40.</w:t>
      </w:r>
    </w:p>
    <w:p w:rsidR="00E448B3" w:rsidRDefault="00E448B3">
      <w:pPr>
        <w:pStyle w:val="3"/>
      </w:pPr>
      <w:bookmarkStart w:id="125" w:name="_Toc509929786"/>
      <w:r>
        <w:t>9.3.13</w:t>
      </w:r>
      <w:r>
        <w:tab/>
        <w:t>Reserved-Slots</w:t>
      </w:r>
      <w:bookmarkEnd w:id="125"/>
    </w:p>
    <w:p w:rsidR="00E448B3" w:rsidRDefault="00E448B3">
      <w:pPr>
        <w:rPr>
          <w:lang w:val="en-US"/>
        </w:rPr>
      </w:pPr>
      <w:r>
        <w:rPr>
          <w:lang w:val="en-US"/>
        </w:rPr>
        <w:t>The following applies for GSM only:Indicates the number of slots marked as "free slots reading advised" in the schedule message and considered as reserved in a DRX schedule period for incoming high priority CBS messages, not scheduled in the current schedule period, see 3GPP</w:t>
      </w:r>
      <w:r w:rsidR="00361086">
        <w:rPr>
          <w:lang w:val="en-US"/>
        </w:rPr>
        <w:t> </w:t>
      </w:r>
      <w:r>
        <w:rPr>
          <w:lang w:val="en-US"/>
        </w:rPr>
        <w:t>TS </w:t>
      </w:r>
      <w:r w:rsidR="008C2147">
        <w:rPr>
          <w:lang w:val="en-US"/>
        </w:rPr>
        <w:t>44.012</w:t>
      </w:r>
      <w:r w:rsidR="00361086">
        <w:rPr>
          <w:lang w:val="en-US"/>
        </w:rPr>
        <w:t> </w:t>
      </w:r>
      <w:r>
        <w:rPr>
          <w:lang w:val="en-US"/>
        </w:rPr>
        <w:t>[7].</w:t>
      </w:r>
    </w:p>
    <w:p w:rsidR="00E448B3" w:rsidRDefault="00E448B3">
      <w:pPr>
        <w:rPr>
          <w:lang w:val="en-US"/>
        </w:rPr>
      </w:pPr>
      <w:r>
        <w:rPr>
          <w:lang w:val="en-US"/>
        </w:rPr>
        <w:t>The spacing of the reserved slots is implementation dependent.</w:t>
      </w:r>
    </w:p>
    <w:p w:rsidR="00E448B3" w:rsidRDefault="00E448B3">
      <w:pPr>
        <w:rPr>
          <w:lang w:val="en-US"/>
        </w:rPr>
      </w:pPr>
      <w:r>
        <w:rPr>
          <w:lang w:val="en-US"/>
        </w:rPr>
        <w:t>Reserved slots shall receive a 40 value at maximum, taking into account the constraint for schedule period length.</w:t>
      </w:r>
    </w:p>
    <w:p w:rsidR="00E448B3" w:rsidRDefault="00E448B3">
      <w:pPr>
        <w:pStyle w:val="3"/>
      </w:pPr>
      <w:bookmarkStart w:id="126" w:name="_Toc509929787"/>
      <w:r>
        <w:lastRenderedPageBreak/>
        <w:t>9.3.14</w:t>
      </w:r>
      <w:r>
        <w:tab/>
        <w:t>Failure-List</w:t>
      </w:r>
      <w:bookmarkEnd w:id="126"/>
    </w:p>
    <w:p w:rsidR="00E448B3" w:rsidRDefault="00E448B3">
      <w:pPr>
        <w:rPr>
          <w:lang w:val="en-US"/>
        </w:rPr>
      </w:pPr>
      <w:r>
        <w:rPr>
          <w:lang w:val="en-US"/>
        </w:rPr>
        <w:t>This identifies the list of cells for which the BSC/RNC could not complete the request. The failure cause for each cell is indicated.</w:t>
      </w:r>
    </w:p>
    <w:p w:rsidR="00E448B3" w:rsidRDefault="00E448B3">
      <w:pPr>
        <w:rPr>
          <w:lang w:val="en-US"/>
        </w:rPr>
      </w:pPr>
      <w:r>
        <w:rPr>
          <w:lang w:val="en-US"/>
        </w:rPr>
        <w:t xml:space="preserve">The cells in the list are described as per </w:t>
      </w:r>
      <w:r w:rsidR="00361086">
        <w:rPr>
          <w:lang w:val="en-US"/>
        </w:rPr>
        <w:t>sub</w:t>
      </w:r>
      <w:r>
        <w:rPr>
          <w:lang w:val="en-US"/>
        </w:rPr>
        <w:t>clause 9.3.11.</w:t>
      </w:r>
    </w:p>
    <w:p w:rsidR="00E448B3" w:rsidRDefault="00E448B3">
      <w:pPr>
        <w:rPr>
          <w:lang w:val="en-US"/>
        </w:rPr>
      </w:pPr>
      <w:r>
        <w:rPr>
          <w:lang w:val="en-US"/>
        </w:rPr>
        <w:t>Description of list elements:</w:t>
      </w:r>
    </w:p>
    <w:tbl>
      <w:tblPr>
        <w:tblW w:w="0pt" w:type="auto"/>
        <w:tblInd w:w="60.2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4145"/>
        <w:gridCol w:w="4145"/>
      </w:tblGrid>
      <w:tr w:rsidR="00E448B3" w:rsidRPr="00ED0FC4">
        <w:tblPrEx>
          <w:tblCellMar>
            <w:top w:w="0pt" w:type="dxa"/>
            <w:bottom w:w="0pt" w:type="dxa"/>
          </w:tblCellMar>
        </w:tblPrEx>
        <w:tc>
          <w:tcPr>
            <w:tcW w:w="207.25pt" w:type="dxa"/>
            <w:tcBorders>
              <w:bottom w:val="nil"/>
            </w:tcBorders>
          </w:tcPr>
          <w:p w:rsidR="00E448B3" w:rsidRPr="00ED0FC4" w:rsidRDefault="00E448B3">
            <w:pPr>
              <w:pStyle w:val="TAH"/>
            </w:pPr>
            <w:r w:rsidRPr="00ED0FC4">
              <w:t>PARAMETER</w:t>
            </w:r>
          </w:p>
        </w:tc>
        <w:tc>
          <w:tcPr>
            <w:tcW w:w="207.25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c>
          <w:tcPr>
            <w:tcW w:w="207.25pt" w:type="dxa"/>
            <w:tcBorders>
              <w:bottom w:val="nil"/>
            </w:tcBorders>
          </w:tcPr>
          <w:p w:rsidR="00E448B3" w:rsidRPr="00ED0FC4" w:rsidRDefault="00E448B3">
            <w:pPr>
              <w:pStyle w:val="TAC"/>
            </w:pPr>
            <w:r w:rsidRPr="00ED0FC4">
              <w:t>Cell Identifier</w:t>
            </w:r>
          </w:p>
        </w:tc>
        <w:tc>
          <w:tcPr>
            <w:tcW w:w="207.25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bottom w:val="nil"/>
            </w:tcBorders>
          </w:tcPr>
          <w:p w:rsidR="00E448B3" w:rsidRPr="00ED0FC4" w:rsidRDefault="00E448B3">
            <w:pPr>
              <w:pStyle w:val="TAC"/>
            </w:pPr>
            <w:r w:rsidRPr="00ED0FC4">
              <w:t>Cause</w:t>
            </w:r>
          </w:p>
        </w:tc>
        <w:tc>
          <w:tcPr>
            <w:tcW w:w="207.25pt" w:type="dxa"/>
            <w:tcBorders>
              <w:top w:val="nil"/>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tcBorders>
          </w:tcPr>
          <w:p w:rsidR="00E448B3" w:rsidRPr="00ED0FC4" w:rsidRDefault="00E448B3">
            <w:pPr>
              <w:pStyle w:val="TAC"/>
            </w:pPr>
            <w:r w:rsidRPr="00ED0FC4">
              <w:t>Diagnostic</w:t>
            </w:r>
          </w:p>
        </w:tc>
        <w:tc>
          <w:tcPr>
            <w:tcW w:w="207.25pt" w:type="dxa"/>
            <w:tcBorders>
              <w:top w:val="nil"/>
            </w:tcBorders>
          </w:tcPr>
          <w:p w:rsidR="00E448B3" w:rsidRPr="00ED0FC4" w:rsidRDefault="00E448B3">
            <w:pPr>
              <w:pStyle w:val="TAC"/>
            </w:pPr>
            <w:r w:rsidRPr="00ED0FC4">
              <w:t>O</w:t>
            </w:r>
          </w:p>
        </w:tc>
      </w:tr>
    </w:tbl>
    <w:p w:rsidR="00E448B3" w:rsidRDefault="00E448B3"/>
    <w:p w:rsidR="00E448B3" w:rsidRDefault="00E448B3">
      <w:pPr>
        <w:rPr>
          <w:lang w:val="en-US"/>
        </w:rPr>
      </w:pPr>
      <w:r>
        <w:rPr>
          <w:lang w:val="en-US"/>
        </w:rPr>
        <w:t>The information above is repeated for the number of cells that failed.</w:t>
      </w:r>
    </w:p>
    <w:p w:rsidR="00E448B3" w:rsidRDefault="00E448B3">
      <w:pPr>
        <w:rPr>
          <w:lang w:val="en-US"/>
        </w:rPr>
      </w:pPr>
      <w:r>
        <w:rPr>
          <w:lang w:val="en-US"/>
        </w:rPr>
        <w:t>To each cell in the list the information elements Cause and, as an implementation option, Diagnostic are associated. These are related to the particular referenced cell in the list.</w:t>
      </w:r>
    </w:p>
    <w:p w:rsidR="00E448B3" w:rsidRDefault="00E448B3">
      <w:pPr>
        <w:rPr>
          <w:lang w:val="en-US"/>
        </w:rPr>
      </w:pPr>
      <w:r>
        <w:rPr>
          <w:lang w:val="en-US"/>
        </w:rPr>
        <w:t>The Failure-List must contain at least one cell.</w:t>
      </w:r>
    </w:p>
    <w:p w:rsidR="00E448B3" w:rsidRDefault="00E448B3">
      <w:pPr>
        <w:pStyle w:val="3"/>
      </w:pPr>
      <w:bookmarkStart w:id="127" w:name="_Toc509929788"/>
      <w:r>
        <w:t>9.3.15</w:t>
      </w:r>
      <w:r>
        <w:tab/>
        <w:t>Radio-Resource-Loading-List</w:t>
      </w:r>
      <w:bookmarkEnd w:id="127"/>
    </w:p>
    <w:p w:rsidR="00E448B3" w:rsidRDefault="00E448B3">
      <w:pPr>
        <w:rPr>
          <w:lang w:val="en-US"/>
        </w:rPr>
      </w:pPr>
      <w:r>
        <w:rPr>
          <w:lang w:val="en-US"/>
        </w:rPr>
        <w:t xml:space="preserve">A list of the predicted short term load of each cell in the list expressed as a percentage. The calculation of this percentage is an implementation matter. The load should reflect the number of used slots, and schedule messages and reserved slots must be taken into account. The cells in the list are described as per </w:t>
      </w:r>
      <w:r w:rsidR="00690DF4">
        <w:rPr>
          <w:lang w:val="en-US"/>
        </w:rPr>
        <w:t>sub</w:t>
      </w:r>
      <w:r>
        <w:rPr>
          <w:lang w:val="en-US"/>
        </w:rPr>
        <w:t>clause</w:t>
      </w:r>
      <w:r w:rsidR="00690DF4">
        <w:rPr>
          <w:lang w:val="en-US"/>
        </w:rPr>
        <w:t> </w:t>
      </w:r>
      <w:r>
        <w:rPr>
          <w:lang w:val="en-US"/>
        </w:rPr>
        <w:t>9.3.11.</w:t>
      </w:r>
    </w:p>
    <w:p w:rsidR="00E448B3" w:rsidRDefault="00E448B3">
      <w:pPr>
        <w:rPr>
          <w:lang w:val="en-US"/>
        </w:rPr>
      </w:pPr>
      <w:r>
        <w:rPr>
          <w:lang w:val="en-US"/>
        </w:rPr>
        <w:t>Description of list elements:</w:t>
      </w:r>
    </w:p>
    <w:tbl>
      <w:tblPr>
        <w:tblW w:w="0pt" w:type="auto"/>
        <w:tblInd w:w="60.2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4145"/>
        <w:gridCol w:w="4145"/>
      </w:tblGrid>
      <w:tr w:rsidR="00E448B3" w:rsidRPr="00ED0FC4">
        <w:tblPrEx>
          <w:tblCellMar>
            <w:top w:w="0pt" w:type="dxa"/>
            <w:bottom w:w="0pt" w:type="dxa"/>
          </w:tblCellMar>
        </w:tblPrEx>
        <w:tc>
          <w:tcPr>
            <w:tcW w:w="207.25pt" w:type="dxa"/>
            <w:tcBorders>
              <w:bottom w:val="nil"/>
            </w:tcBorders>
          </w:tcPr>
          <w:p w:rsidR="00E448B3" w:rsidRPr="00ED0FC4" w:rsidRDefault="00E448B3">
            <w:pPr>
              <w:pStyle w:val="TAH"/>
            </w:pPr>
            <w:r w:rsidRPr="00ED0FC4">
              <w:t>PARAMETER</w:t>
            </w:r>
          </w:p>
        </w:tc>
        <w:tc>
          <w:tcPr>
            <w:tcW w:w="207.25pt" w:type="dxa"/>
            <w:tcBorders>
              <w:bottom w:val="nil"/>
            </w:tcBorders>
          </w:tcPr>
          <w:p w:rsidR="00E448B3" w:rsidRPr="00ED0FC4" w:rsidRDefault="00E448B3">
            <w:pPr>
              <w:pStyle w:val="TAH"/>
            </w:pPr>
            <w:r w:rsidRPr="00ED0FC4">
              <w:t>PRESENCE</w:t>
            </w:r>
          </w:p>
        </w:tc>
      </w:tr>
      <w:tr w:rsidR="00E448B3" w:rsidRPr="00ED0FC4">
        <w:tblPrEx>
          <w:tblCellMar>
            <w:top w:w="0pt" w:type="dxa"/>
            <w:bottom w:w="0pt" w:type="dxa"/>
          </w:tblCellMar>
        </w:tblPrEx>
        <w:tc>
          <w:tcPr>
            <w:tcW w:w="207.25pt" w:type="dxa"/>
            <w:tcBorders>
              <w:bottom w:val="nil"/>
            </w:tcBorders>
          </w:tcPr>
          <w:p w:rsidR="00E448B3" w:rsidRPr="00ED0FC4" w:rsidRDefault="00E448B3">
            <w:pPr>
              <w:pStyle w:val="TAC"/>
            </w:pPr>
            <w:r w:rsidRPr="00ED0FC4">
              <w:t>Cell Identifier</w:t>
            </w:r>
          </w:p>
        </w:tc>
        <w:tc>
          <w:tcPr>
            <w:tcW w:w="207.25pt" w:type="dxa"/>
            <w:tcBorders>
              <w:bottom w:val="nil"/>
            </w:tcBorders>
          </w:tcPr>
          <w:p w:rsidR="00E448B3" w:rsidRPr="00ED0FC4" w:rsidRDefault="00E448B3">
            <w:pPr>
              <w:pStyle w:val="TAC"/>
            </w:pPr>
            <w:r w:rsidRPr="00ED0FC4">
              <w:t>M</w:t>
            </w:r>
          </w:p>
        </w:tc>
      </w:tr>
      <w:tr w:rsidR="00E448B3" w:rsidRPr="00ED0FC4">
        <w:tblPrEx>
          <w:tblCellMar>
            <w:top w:w="0pt" w:type="dxa"/>
            <w:bottom w:w="0pt" w:type="dxa"/>
          </w:tblCellMar>
        </w:tblPrEx>
        <w:tc>
          <w:tcPr>
            <w:tcW w:w="207.25pt" w:type="dxa"/>
            <w:tcBorders>
              <w:top w:val="nil"/>
            </w:tcBorders>
          </w:tcPr>
          <w:p w:rsidR="00E448B3" w:rsidRPr="00ED0FC4" w:rsidRDefault="00E448B3">
            <w:pPr>
              <w:pStyle w:val="TAC"/>
            </w:pPr>
            <w:r w:rsidRPr="00ED0FC4">
              <w:t>Radio-Resource-Loading</w:t>
            </w:r>
          </w:p>
        </w:tc>
        <w:tc>
          <w:tcPr>
            <w:tcW w:w="207.25pt" w:type="dxa"/>
            <w:tcBorders>
              <w:top w:val="nil"/>
            </w:tcBorders>
          </w:tcPr>
          <w:p w:rsidR="00E448B3" w:rsidRPr="00ED0FC4" w:rsidRDefault="00E448B3">
            <w:pPr>
              <w:pStyle w:val="TAC"/>
            </w:pPr>
            <w:r w:rsidRPr="00ED0FC4">
              <w:t>M</w:t>
            </w:r>
          </w:p>
        </w:tc>
      </w:tr>
    </w:tbl>
    <w:p w:rsidR="00E448B3" w:rsidRDefault="00E448B3"/>
    <w:p w:rsidR="00E448B3" w:rsidRDefault="00E448B3">
      <w:pPr>
        <w:rPr>
          <w:lang w:val="en-US"/>
        </w:rPr>
      </w:pPr>
      <w:r>
        <w:rPr>
          <w:lang w:val="en-US"/>
        </w:rPr>
        <w:t>The information above is repeated for the number of cells in the list.</w:t>
      </w:r>
    </w:p>
    <w:p w:rsidR="00E448B3" w:rsidRDefault="00E448B3">
      <w:pPr>
        <w:rPr>
          <w:lang w:val="en-US"/>
        </w:rPr>
      </w:pPr>
      <w:r>
        <w:rPr>
          <w:lang w:val="en-US"/>
        </w:rPr>
        <w:t>To each cell in the list the information element Radio-Resource-Loading is associated. This information element is related to the particular referenced cell in the list and contains the cells load.</w:t>
      </w:r>
    </w:p>
    <w:p w:rsidR="00E448B3" w:rsidRDefault="00E448B3">
      <w:pPr>
        <w:rPr>
          <w:lang w:val="en-US"/>
        </w:rPr>
      </w:pPr>
      <w:r>
        <w:rPr>
          <w:lang w:val="en-US"/>
        </w:rPr>
        <w:t>Note that for cells with DRX the load caused by the schedule messages will be included in the Radio-Resource load.</w:t>
      </w:r>
    </w:p>
    <w:p w:rsidR="00E448B3" w:rsidRDefault="00E448B3">
      <w:pPr>
        <w:rPr>
          <w:lang w:val="en-US"/>
        </w:rPr>
      </w:pPr>
      <w:r>
        <w:rPr>
          <w:lang w:val="en-US"/>
        </w:rPr>
        <w:t>The Radio-Resource-Loading-List must contain at least one cell.</w:t>
      </w:r>
    </w:p>
    <w:p w:rsidR="00E448B3" w:rsidRDefault="00E448B3">
      <w:pPr>
        <w:pStyle w:val="3"/>
      </w:pPr>
      <w:bookmarkStart w:id="128" w:name="_Toc509929789"/>
      <w:r>
        <w:lastRenderedPageBreak/>
        <w:t>9.3.16</w:t>
      </w:r>
      <w:r>
        <w:tab/>
        <w:t>Cause</w:t>
      </w:r>
      <w:bookmarkEnd w:id="128"/>
    </w:p>
    <w:p w:rsidR="00E448B3" w:rsidRDefault="00E448B3">
      <w:pPr>
        <w:keepNext/>
        <w:rPr>
          <w:lang w:val="en-US"/>
        </w:rPr>
      </w:pPr>
      <w:r>
        <w:rPr>
          <w:lang w:val="en-US"/>
        </w:rPr>
        <w:t>Indicates reason why the BSC/RNC was not able to interpret or execute the received primitive. The causes are given in table</w:t>
      </w:r>
      <w:r w:rsidR="00690DF4">
        <w:rPr>
          <w:lang w:val="en-US"/>
        </w:rPr>
        <w:t> </w:t>
      </w:r>
      <w:r>
        <w:rPr>
          <w:lang w:val="en-US"/>
        </w:rPr>
        <w:t>1.</w:t>
      </w:r>
    </w:p>
    <w:p w:rsidR="00E448B3" w:rsidRDefault="00E448B3">
      <w:pPr>
        <w:pStyle w:val="TH"/>
      </w:pPr>
      <w:r>
        <w:t>Table 1</w:t>
      </w:r>
    </w:p>
    <w:tbl>
      <w:tblPr>
        <w:tblW w:w="0pt" w:type="auto"/>
        <w:jc w:val="center"/>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1.40pt" w:type="dxa"/>
          <w:end w:w="1.40pt" w:type="dxa"/>
        </w:tblCellMar>
        <w:tblLook w:firstRow="0" w:lastRow="0" w:firstColumn="0" w:lastColumn="0" w:noHBand="0" w:noVBand="0"/>
      </w:tblPr>
      <w:tblGrid>
        <w:gridCol w:w="3261"/>
        <w:gridCol w:w="4961"/>
      </w:tblGrid>
      <w:tr w:rsidR="00E448B3" w:rsidRPr="00ED0FC4">
        <w:tblPrEx>
          <w:tblCellMar>
            <w:top w:w="0pt" w:type="dxa"/>
            <w:bottom w:w="0pt" w:type="dxa"/>
          </w:tblCellMar>
        </w:tblPrEx>
        <w:trPr>
          <w:jc w:val="center"/>
        </w:trPr>
        <w:tc>
          <w:tcPr>
            <w:tcW w:w="163.05pt" w:type="dxa"/>
          </w:tcPr>
          <w:p w:rsidR="00E448B3" w:rsidRPr="00ED0FC4" w:rsidRDefault="00E448B3">
            <w:pPr>
              <w:pStyle w:val="TAH"/>
            </w:pPr>
            <w:r w:rsidRPr="00ED0FC4">
              <w:t>Cause</w:t>
            </w:r>
          </w:p>
        </w:tc>
        <w:tc>
          <w:tcPr>
            <w:tcW w:w="248.05pt" w:type="dxa"/>
          </w:tcPr>
          <w:p w:rsidR="00E448B3" w:rsidRPr="00ED0FC4" w:rsidRDefault="00E448B3">
            <w:pPr>
              <w:pStyle w:val="TAH"/>
            </w:pPr>
            <w:r w:rsidRPr="00ED0FC4">
              <w:t>Reason</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Parameter-not-recognized</w:t>
            </w:r>
          </w:p>
        </w:tc>
        <w:tc>
          <w:tcPr>
            <w:tcW w:w="248.05pt" w:type="dxa"/>
          </w:tcPr>
          <w:p w:rsidR="00E448B3" w:rsidRPr="00ED0FC4" w:rsidRDefault="00E448B3">
            <w:pPr>
              <w:pStyle w:val="TAL"/>
            </w:pPr>
            <w:r w:rsidRPr="00ED0FC4">
              <w:t>Sent when the recipient (CBC or BSC/RNC) was unable to act upon the primitive received due to an unrecognized parameter. A primitive should not be rejected only because a parameter is not recognized as this would prevent extensions to the service</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parameter-value-invalid</w:t>
            </w:r>
          </w:p>
        </w:tc>
        <w:tc>
          <w:tcPr>
            <w:tcW w:w="248.05pt" w:type="dxa"/>
          </w:tcPr>
          <w:p w:rsidR="00E448B3" w:rsidRPr="00ED0FC4" w:rsidRDefault="00E448B3">
            <w:pPr>
              <w:pStyle w:val="TAL"/>
            </w:pPr>
            <w:r w:rsidRPr="00ED0FC4">
              <w:t>Sent when a failure occurred due to the value of a parameter being invalid, e.g. out of range, or in Write-Replace, the parameter "no of pages" does not equal the number of pages received</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valid-CBS-message-not- identified</w:t>
            </w:r>
          </w:p>
        </w:tc>
        <w:tc>
          <w:tcPr>
            <w:tcW w:w="248.05pt" w:type="dxa"/>
          </w:tcPr>
          <w:p w:rsidR="00E448B3" w:rsidRPr="00ED0FC4" w:rsidRDefault="00E448B3">
            <w:pPr>
              <w:pStyle w:val="TAL"/>
            </w:pPr>
            <w:r w:rsidRPr="00ED0FC4">
              <w:t>Sent when the BSC/RNC does not recognize the CBS message reference</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cell-identity-not-valid</w:t>
            </w:r>
          </w:p>
        </w:tc>
        <w:tc>
          <w:tcPr>
            <w:tcW w:w="248.05pt" w:type="dxa"/>
          </w:tcPr>
          <w:p w:rsidR="00E448B3" w:rsidRPr="00ED0FC4" w:rsidRDefault="00E448B3">
            <w:pPr>
              <w:pStyle w:val="TAL"/>
            </w:pPr>
            <w:r w:rsidRPr="00ED0FC4">
              <w:t>Sent when the BSC/RNC does not recognize a cell Identity</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unrecognized-primitive</w:t>
            </w:r>
          </w:p>
        </w:tc>
        <w:tc>
          <w:tcPr>
            <w:tcW w:w="248.05pt" w:type="dxa"/>
          </w:tcPr>
          <w:p w:rsidR="00E448B3" w:rsidRPr="00ED0FC4" w:rsidRDefault="00E448B3">
            <w:pPr>
              <w:pStyle w:val="TAL"/>
            </w:pPr>
            <w:r w:rsidRPr="00ED0FC4">
              <w:t>Sent when the BSC/RNC did not recognize the primitive at all</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missing-mandatory-element</w:t>
            </w:r>
          </w:p>
        </w:tc>
        <w:tc>
          <w:tcPr>
            <w:tcW w:w="248.05pt" w:type="dxa"/>
          </w:tcPr>
          <w:p w:rsidR="00E448B3" w:rsidRPr="00ED0FC4" w:rsidRDefault="00E448B3">
            <w:pPr>
              <w:pStyle w:val="TAL"/>
            </w:pPr>
            <w:r w:rsidRPr="00ED0FC4">
              <w:t>Sent when a mandatory element is missing from the primitive</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bss-capacity-exceeded</w:t>
            </w:r>
          </w:p>
        </w:tc>
        <w:tc>
          <w:tcPr>
            <w:tcW w:w="248.05pt" w:type="dxa"/>
          </w:tcPr>
          <w:p w:rsidR="00E448B3" w:rsidRPr="00ED0FC4" w:rsidRDefault="00E448B3">
            <w:pPr>
              <w:pStyle w:val="TAL"/>
            </w:pPr>
            <w:r w:rsidRPr="00ED0FC4">
              <w:t>Sent when a write-replace fails because the BSC/RNC cannot meet the requested repetition period or when the set-drx parameters cannot be applied because of the cell loading</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GSM only [cell-memory-exceeded</w:t>
            </w:r>
          </w:p>
        </w:tc>
        <w:tc>
          <w:tcPr>
            <w:tcW w:w="248.05pt" w:type="dxa"/>
          </w:tcPr>
          <w:p w:rsidR="00E448B3" w:rsidRPr="00ED0FC4" w:rsidRDefault="00E448B3">
            <w:pPr>
              <w:pStyle w:val="TAL"/>
            </w:pPr>
            <w:r w:rsidRPr="00ED0FC4">
              <w:t>Sent when the local cell memory has been exceeded]</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bss-memory-exceeded</w:t>
            </w:r>
          </w:p>
        </w:tc>
        <w:tc>
          <w:tcPr>
            <w:tcW w:w="248.05pt" w:type="dxa"/>
          </w:tcPr>
          <w:p w:rsidR="00E448B3" w:rsidRPr="00ED0FC4" w:rsidRDefault="00E448B3">
            <w:pPr>
              <w:pStyle w:val="TAL"/>
            </w:pPr>
            <w:r w:rsidRPr="00ED0FC4">
              <w:t>Sent when the BSS/RNS is unable to store a CBS message as the BSS/RNS memory has been exceeded</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cell-broadcast-not-supported</w:t>
            </w:r>
          </w:p>
        </w:tc>
        <w:tc>
          <w:tcPr>
            <w:tcW w:w="248.05pt" w:type="dxa"/>
          </w:tcPr>
          <w:p w:rsidR="00E448B3" w:rsidRPr="00ED0FC4" w:rsidRDefault="00E448B3">
            <w:pPr>
              <w:pStyle w:val="TAL"/>
            </w:pPr>
            <w:r w:rsidRPr="00ED0FC4">
              <w:t>Sent when the CBCH/CBS related Radio Resource is not configured for a cell</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cell-broadcast-not-operational</w:t>
            </w:r>
          </w:p>
        </w:tc>
        <w:tc>
          <w:tcPr>
            <w:tcW w:w="248.05pt" w:type="dxa"/>
          </w:tcPr>
          <w:p w:rsidR="00E448B3" w:rsidRPr="00ED0FC4" w:rsidRDefault="00E448B3">
            <w:pPr>
              <w:pStyle w:val="TAL"/>
            </w:pPr>
            <w:r w:rsidRPr="00ED0FC4">
              <w:t>Sent when the CBCH/CBS related radio resource is not available because of error conditions or due to maintenance activities</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rPr>
                <w:lang w:val="fr-FR"/>
              </w:rPr>
            </w:pPr>
            <w:r w:rsidRPr="00ED0FC4">
              <w:rPr>
                <w:lang w:val="fr-FR"/>
              </w:rPr>
              <w:t>incompatible-DRX-parameter</w:t>
            </w:r>
          </w:p>
        </w:tc>
        <w:tc>
          <w:tcPr>
            <w:tcW w:w="248.05pt" w:type="dxa"/>
          </w:tcPr>
          <w:p w:rsidR="00E448B3" w:rsidRPr="00ED0FC4" w:rsidRDefault="00E448B3">
            <w:pPr>
              <w:pStyle w:val="TAL"/>
            </w:pPr>
            <w:r w:rsidRPr="00ED0FC4">
              <w:t>Sent when the DRX parameter(s) cannot be applied.</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GSM only [Extended-channel-not-supported</w:t>
            </w:r>
          </w:p>
        </w:tc>
        <w:tc>
          <w:tcPr>
            <w:tcW w:w="248.05pt" w:type="dxa"/>
          </w:tcPr>
          <w:p w:rsidR="00E448B3" w:rsidRPr="00ED0FC4" w:rsidRDefault="00E448B3">
            <w:pPr>
              <w:pStyle w:val="TAL"/>
            </w:pPr>
            <w:r w:rsidRPr="00ED0FC4">
              <w:t>Sent when a write-replace fails because the extended channel is not configured for a cell]</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message-reference already-used</w:t>
            </w:r>
          </w:p>
        </w:tc>
        <w:tc>
          <w:tcPr>
            <w:tcW w:w="248.05pt" w:type="dxa"/>
          </w:tcPr>
          <w:p w:rsidR="00E448B3" w:rsidRPr="00ED0FC4" w:rsidRDefault="00E448B3">
            <w:pPr>
              <w:pStyle w:val="TAL"/>
            </w:pPr>
            <w:r w:rsidRPr="00ED0FC4">
              <w:t>Sent when the recipient (BSC/RNC) was unable to act upon the write_replace received due to a previous write_replace received with the same message_reference.</w:t>
            </w:r>
          </w:p>
        </w:tc>
      </w:tr>
      <w:tr w:rsidR="00E448B3" w:rsidRPr="00ED0FC4">
        <w:tblPrEx>
          <w:tblCellMar>
            <w:top w:w="0pt" w:type="dxa"/>
            <w:bottom w:w="0pt" w:type="dxa"/>
          </w:tblCellMar>
        </w:tblPrEx>
        <w:trPr>
          <w:jc w:val="center"/>
        </w:trPr>
        <w:tc>
          <w:tcPr>
            <w:tcW w:w="163.05pt" w:type="dxa"/>
          </w:tcPr>
          <w:p w:rsidR="00E448B3" w:rsidRPr="00ED0FC4" w:rsidRDefault="00E448B3">
            <w:pPr>
              <w:pStyle w:val="TAL"/>
            </w:pPr>
            <w:r w:rsidRPr="00ED0FC4">
              <w:t>unspecified-error</w:t>
            </w:r>
          </w:p>
        </w:tc>
        <w:tc>
          <w:tcPr>
            <w:tcW w:w="248.05pt" w:type="dxa"/>
          </w:tcPr>
          <w:p w:rsidR="00E448B3" w:rsidRPr="00ED0FC4" w:rsidRDefault="00E448B3">
            <w:pPr>
              <w:pStyle w:val="TAL"/>
            </w:pPr>
            <w:r w:rsidRPr="00ED0FC4">
              <w:t>Sent when none of the above cause values apply</w:t>
            </w:r>
          </w:p>
        </w:tc>
      </w:tr>
    </w:tbl>
    <w:p w:rsidR="00E448B3" w:rsidRDefault="00E448B3"/>
    <w:p w:rsidR="00E448B3" w:rsidRDefault="00E448B3">
      <w:pPr>
        <w:pStyle w:val="3"/>
      </w:pPr>
      <w:bookmarkStart w:id="129" w:name="_Toc509929790"/>
      <w:r>
        <w:t>9.3.17</w:t>
      </w:r>
      <w:r>
        <w:tab/>
        <w:t>Diagnostic</w:t>
      </w:r>
      <w:bookmarkEnd w:id="129"/>
    </w:p>
    <w:p w:rsidR="00E448B3" w:rsidRDefault="00E448B3">
      <w:pPr>
        <w:rPr>
          <w:lang w:val="en-US"/>
        </w:rPr>
      </w:pPr>
      <w:r>
        <w:rPr>
          <w:lang w:val="en-US"/>
        </w:rPr>
        <w:t>Provides additional information associated with Cause parameter and may contain parameter which could not be interpreted/executed.</w:t>
      </w:r>
    </w:p>
    <w:p w:rsidR="00E448B3" w:rsidRDefault="00E448B3">
      <w:pPr>
        <w:pStyle w:val="3"/>
      </w:pPr>
      <w:bookmarkStart w:id="130" w:name="_Toc509929791"/>
      <w:r>
        <w:t>9.3.18</w:t>
      </w:r>
      <w:r>
        <w:tab/>
        <w:t>Data Coding Scheme</w:t>
      </w:r>
      <w:bookmarkEnd w:id="130"/>
    </w:p>
    <w:p w:rsidR="00E448B3" w:rsidRDefault="00E448B3">
      <w:pPr>
        <w:rPr>
          <w:lang w:val="en-US"/>
        </w:rPr>
      </w:pPr>
      <w:r>
        <w:rPr>
          <w:lang w:val="en-US"/>
        </w:rPr>
        <w:t>This parameter identifies the alphabet or coding employed for the message characters and message handling at the MS/UE and is passed transparently from the CBC to the MS/UE. This parameter is defined in 3GPP</w:t>
      </w:r>
      <w:r w:rsidR="00690DF4">
        <w:rPr>
          <w:lang w:val="en-US"/>
        </w:rPr>
        <w:t> </w:t>
      </w:r>
      <w:r>
        <w:rPr>
          <w:lang w:val="en-US"/>
        </w:rPr>
        <w:t>TS 23.038 [3].</w:t>
      </w:r>
    </w:p>
    <w:p w:rsidR="00E448B3" w:rsidRPr="0015221F" w:rsidRDefault="00E448B3">
      <w:pPr>
        <w:pStyle w:val="3"/>
      </w:pPr>
      <w:bookmarkStart w:id="131" w:name="_Toc509929792"/>
      <w:r w:rsidRPr="0015221F">
        <w:t>9.3.19</w:t>
      </w:r>
      <w:r w:rsidRPr="0015221F">
        <w:tab/>
        <w:t>CBS-Message-Information-Page n</w:t>
      </w:r>
      <w:bookmarkEnd w:id="131"/>
    </w:p>
    <w:p w:rsidR="00E448B3" w:rsidRDefault="00E448B3">
      <w:pPr>
        <w:rPr>
          <w:lang w:val="en-US"/>
        </w:rPr>
      </w:pPr>
      <w:r>
        <w:rPr>
          <w:lang w:val="en-US"/>
        </w:rPr>
        <w:t>This parameter is of a fixed length of 82 octets and carries up to and including 82 octets of user information. Where the user information is less than 82 octets, the remaining octets must be filled with padding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rsidR="00E448B3" w:rsidRDefault="00E448B3">
      <w:pPr>
        <w:rPr>
          <w:lang w:val="en-US"/>
        </w:rPr>
      </w:pPr>
      <w:r>
        <w:rPr>
          <w:lang w:val="en-US"/>
        </w:rPr>
        <w:t>The content of a CBS-Message-Information-Page is passed transparently from the CBC to the MS/UE.</w:t>
      </w:r>
    </w:p>
    <w:p w:rsidR="00E448B3" w:rsidRDefault="00E448B3">
      <w:pPr>
        <w:rPr>
          <w:lang w:val="en-US"/>
        </w:rPr>
      </w:pPr>
      <w:r>
        <w:rPr>
          <w:lang w:val="en-US"/>
        </w:rPr>
        <w:t>In GSM the CBS-Message-Information-Page n becomes the 'Content of Message' parameter at the MS.</w:t>
      </w:r>
    </w:p>
    <w:p w:rsidR="00E448B3" w:rsidRDefault="00E448B3">
      <w:pPr>
        <w:rPr>
          <w:lang w:val="en-US"/>
        </w:rPr>
      </w:pPr>
      <w:r>
        <w:rPr>
          <w:lang w:val="en-US"/>
        </w:rPr>
        <w:lastRenderedPageBreak/>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rsidR="00E448B3" w:rsidRDefault="00E448B3">
      <w:pPr>
        <w:rPr>
          <w:lang w:val="en-US"/>
        </w:rPr>
      </w:pPr>
      <w:r>
        <w:rPr>
          <w:lang w:val="en-US"/>
        </w:rPr>
        <w:t>In the case where the user information is GSM 7 bit default alphabet encoded, the appropriate padding characters and bit-fill are added to the end of the user information to complete the CBC-Message-Information-Page (see 3GPP TS 23.038</w:t>
      </w:r>
      <w:r w:rsidR="00690DF4">
        <w:rPr>
          <w:lang w:val="en-US"/>
        </w:rPr>
        <w:t> </w:t>
      </w:r>
      <w:r>
        <w:rPr>
          <w:lang w:val="en-US"/>
        </w:rPr>
        <w:t>[3]).</w:t>
      </w:r>
    </w:p>
    <w:p w:rsidR="00E448B3" w:rsidRDefault="00E448B3">
      <w:pPr>
        <w:rPr>
          <w:lang w:val="en-US"/>
        </w:rPr>
      </w:pPr>
      <w:r>
        <w:rPr>
          <w:lang w:val="en-US"/>
        </w:rPr>
        <w:t>In the case where the user information is 8 bit encoded, the appropriate padding octets are added to the end of the user information to complete the CBC-Message-Information-Page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rsidR="00E448B3" w:rsidRDefault="00E448B3">
      <w:pPr>
        <w:pStyle w:val="4"/>
      </w:pPr>
      <w:bookmarkStart w:id="132" w:name="_Toc509929793"/>
      <w:r>
        <w:t>9.3.19.1</w:t>
      </w:r>
      <w:r>
        <w:tab/>
        <w:t>Identification of a directory number within a CBS-Message-Information-Page</w:t>
      </w:r>
      <w:bookmarkEnd w:id="132"/>
    </w:p>
    <w:p w:rsidR="00E448B3" w:rsidRDefault="00E448B3">
      <w:r>
        <w:t>For information relating to this feature see 3GPP</w:t>
      </w:r>
      <w:r w:rsidR="00D83D08">
        <w:t> </w:t>
      </w:r>
      <w:r>
        <w:t>TS</w:t>
      </w:r>
      <w:r w:rsidR="00D83D08">
        <w:t> </w:t>
      </w:r>
      <w:r>
        <w:t>23.040</w:t>
      </w:r>
      <w:r w:rsidR="00D83D08">
        <w:t> </w:t>
      </w:r>
      <w:r>
        <w:t>[4].</w:t>
      </w:r>
    </w:p>
    <w:p w:rsidR="00E448B3" w:rsidRDefault="00E448B3">
      <w:pPr>
        <w:pStyle w:val="3"/>
      </w:pPr>
      <w:bookmarkStart w:id="133" w:name="_Toc509929794"/>
      <w:r>
        <w:t>9.3.20</w:t>
      </w:r>
      <w:r>
        <w:tab/>
        <w:t>CBS-Message-Information-Length n</w:t>
      </w:r>
      <w:bookmarkEnd w:id="133"/>
    </w:p>
    <w:p w:rsidR="00E448B3" w:rsidRDefault="00E448B3">
      <w:pPr>
        <w:rPr>
          <w:lang w:val="en-US"/>
        </w:rPr>
      </w:pPr>
      <w:r>
        <w:rPr>
          <w:lang w:val="en-US"/>
        </w:rPr>
        <w:t>This parameter gives the number of octets of the CBS-Message-Information-Page n containing user information. The remaining octets of the CBS-Message-Information-Page n contain only padding information and are not included in this parameter.</w:t>
      </w:r>
    </w:p>
    <w:p w:rsidR="00E448B3" w:rsidRDefault="00E448B3">
      <w:pPr>
        <w:rPr>
          <w:lang w:val="en-US"/>
        </w:rPr>
      </w:pPr>
      <w:r>
        <w:rPr>
          <w:lang w:val="en-US"/>
        </w:rPr>
        <w:t>In the case where the user information is encoded using the GSM 7 bit default alphabet and the last character terminates at an octet boundary, this parameter indicates the number of octets of user information. In the case where the last character does not terminate at an octet boundary, this parameter indicates the number of octets up to the octet boundary immediately following the last GSM 7 bit default alphabet character of user information.</w:t>
      </w:r>
    </w:p>
    <w:p w:rsidR="00E448B3" w:rsidRDefault="00E448B3">
      <w:pPr>
        <w:rPr>
          <w:lang w:val="en-US"/>
        </w:rPr>
      </w:pPr>
      <w:r>
        <w:rPr>
          <w:lang w:val="en-US"/>
        </w:rPr>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rsidR="00E448B3" w:rsidRDefault="00E448B3">
      <w:pPr>
        <w:pStyle w:val="3"/>
      </w:pPr>
      <w:bookmarkStart w:id="134" w:name="_Toc509929795"/>
      <w:r>
        <w:t>9.3.21</w:t>
      </w:r>
      <w:r>
        <w:tab/>
        <w:t>Recovery-Indication</w:t>
      </w:r>
      <w:bookmarkEnd w:id="134"/>
    </w:p>
    <w:p w:rsidR="00E448B3" w:rsidRDefault="00E448B3">
      <w:pPr>
        <w:rPr>
          <w:lang w:val="en-US"/>
        </w:rPr>
      </w:pPr>
      <w:r>
        <w:rPr>
          <w:lang w:val="en-US"/>
        </w:rPr>
        <w:t>Indicates whether the CBS related data was lost or is still available.</w:t>
      </w:r>
    </w:p>
    <w:p w:rsidR="00E448B3" w:rsidRDefault="00E448B3">
      <w:pPr>
        <w:rPr>
          <w:lang w:val="en-US"/>
        </w:rPr>
      </w:pPr>
      <w:r>
        <w:rPr>
          <w:lang w:val="en-US"/>
        </w:rPr>
        <w:t>The following values should be coded:</w:t>
      </w:r>
    </w:p>
    <w:p w:rsidR="00E448B3" w:rsidRDefault="00E448B3">
      <w:pPr>
        <w:pStyle w:val="B1"/>
      </w:pPr>
      <w:r>
        <w:t>-</w:t>
      </w:r>
      <w:r>
        <w:tab/>
        <w:t>Data-available;</w:t>
      </w:r>
    </w:p>
    <w:p w:rsidR="00E448B3" w:rsidRDefault="00E448B3">
      <w:pPr>
        <w:pStyle w:val="B1"/>
      </w:pPr>
      <w:r>
        <w:t>-</w:t>
      </w:r>
      <w:r>
        <w:tab/>
        <w:t>Data-lost.</w:t>
      </w:r>
    </w:p>
    <w:p w:rsidR="00E448B3" w:rsidRDefault="00E448B3">
      <w:pPr>
        <w:pStyle w:val="3"/>
        <w:tabs>
          <w:tab w:val="start" w:pos="57pt"/>
        </w:tabs>
        <w:ind w:start="57pt" w:hanging="57pt"/>
      </w:pPr>
      <w:bookmarkStart w:id="135" w:name="_Toc509929796"/>
      <w:r>
        <w:t>9.3.22</w:t>
      </w:r>
      <w:r>
        <w:tab/>
      </w:r>
      <w:r w:rsidR="007C6B93">
        <w:t>Void</w:t>
      </w:r>
      <w:bookmarkEnd w:id="135"/>
    </w:p>
    <w:p w:rsidR="00C00044" w:rsidRPr="00935592" w:rsidRDefault="00C00044" w:rsidP="009D37B1">
      <w:pPr>
        <w:pStyle w:val="3"/>
        <w:rPr>
          <w:rFonts w:hint="eastAsia"/>
          <w:lang w:eastAsia="ja-JP"/>
        </w:rPr>
      </w:pPr>
      <w:bookmarkStart w:id="136" w:name="_Toc509929797"/>
      <w:r w:rsidRPr="00935592">
        <w:rPr>
          <w:lang w:eastAsia="ja-JP"/>
        </w:rPr>
        <w:t>9.3.</w:t>
      </w:r>
      <w:r w:rsidR="009D37B1">
        <w:rPr>
          <w:lang w:eastAsia="ja-JP"/>
        </w:rPr>
        <w:t>23</w:t>
      </w:r>
      <w:r w:rsidRPr="00935592">
        <w:rPr>
          <w:lang w:eastAsia="ja-JP"/>
        </w:rPr>
        <w:tab/>
      </w:r>
      <w:r>
        <w:rPr>
          <w:rFonts w:hint="eastAsia"/>
          <w:lang w:eastAsia="ja-JP"/>
        </w:rPr>
        <w:t>Paging-ETWS-Indicator</w:t>
      </w:r>
      <w:bookmarkEnd w:id="136"/>
    </w:p>
    <w:p w:rsidR="006940D8" w:rsidRDefault="00C00044" w:rsidP="00313D52">
      <w:pPr>
        <w:rPr>
          <w:lang w:eastAsia="ja-JP"/>
        </w:rPr>
      </w:pPr>
      <w:r>
        <w:rPr>
          <w:rFonts w:hint="eastAsia"/>
          <w:lang w:eastAsia="ja-JP"/>
        </w:rPr>
        <w:t>This parameter indicates that emergency information</w:t>
      </w:r>
      <w:r w:rsidRPr="00C00044">
        <w:rPr>
          <w:rFonts w:hint="eastAsia"/>
          <w:lang w:eastAsia="ja-JP"/>
        </w:rPr>
        <w:t xml:space="preserve"> </w:t>
      </w:r>
      <w:r>
        <w:rPr>
          <w:rFonts w:hint="eastAsia"/>
          <w:lang w:eastAsia="ja-JP"/>
        </w:rPr>
        <w:t>shall be sent over</w:t>
      </w:r>
      <w:r w:rsidRPr="00C00044">
        <w:rPr>
          <w:rFonts w:hint="eastAsia"/>
          <w:lang w:eastAsia="ja-JP"/>
        </w:rPr>
        <w:t xml:space="preserve"> </w:t>
      </w:r>
      <w:r>
        <w:rPr>
          <w:rFonts w:hint="eastAsia"/>
          <w:lang w:eastAsia="ja-JP"/>
        </w:rPr>
        <w:t>the</w:t>
      </w:r>
      <w:r w:rsidR="006940D8">
        <w:rPr>
          <w:lang w:eastAsia="ja-JP"/>
        </w:rPr>
        <w:t xml:space="preserve"> </w:t>
      </w:r>
      <w:r>
        <w:rPr>
          <w:rFonts w:hint="eastAsia"/>
          <w:lang w:eastAsia="ja-JP"/>
        </w:rPr>
        <w:t>paging message.</w:t>
      </w:r>
    </w:p>
    <w:p w:rsidR="00313D52" w:rsidRPr="00C81192" w:rsidRDefault="00313D52" w:rsidP="00313D52">
      <w:pPr>
        <w:rPr>
          <w:lang w:val="en-US" w:eastAsia="ja-JP"/>
        </w:rPr>
      </w:pPr>
      <w:r w:rsidRPr="00C81192">
        <w:rPr>
          <w:lang w:val="en-US" w:eastAsia="ja-JP"/>
        </w:rPr>
        <w:t>In UMTS the parameter remotely activates the UE to receive CBS messages.</w:t>
      </w:r>
    </w:p>
    <w:p w:rsidR="00313D52" w:rsidRDefault="00313D52" w:rsidP="00313D52">
      <w:pPr>
        <w:rPr>
          <w:lang w:val="en-US" w:eastAsia="ja-JP"/>
        </w:rPr>
      </w:pPr>
      <w:r w:rsidRPr="00C81192">
        <w:rPr>
          <w:lang w:val="en-US" w:eastAsia="ja-JP"/>
        </w:rPr>
        <w:t xml:space="preserve">In GSM the parameter indicates that an </w:t>
      </w:r>
      <w:r>
        <w:rPr>
          <w:lang w:val="en-US" w:eastAsia="ja-JP"/>
        </w:rPr>
        <w:t xml:space="preserve">ETWS </w:t>
      </w:r>
      <w:r w:rsidRPr="00C81192">
        <w:rPr>
          <w:lang w:val="en-US" w:eastAsia="ja-JP"/>
        </w:rPr>
        <w:t>emergency message is included in the WRITE-REPLACE primitive.</w:t>
      </w:r>
    </w:p>
    <w:p w:rsidR="00C00044" w:rsidRPr="00935592" w:rsidRDefault="00C00044" w:rsidP="009D37B1">
      <w:pPr>
        <w:pStyle w:val="3"/>
        <w:rPr>
          <w:rFonts w:hint="eastAsia"/>
          <w:lang w:eastAsia="ja-JP"/>
        </w:rPr>
      </w:pPr>
      <w:bookmarkStart w:id="137" w:name="_Toc509929798"/>
      <w:r w:rsidRPr="00935592">
        <w:rPr>
          <w:lang w:eastAsia="ja-JP"/>
        </w:rPr>
        <w:t>9.3.</w:t>
      </w:r>
      <w:r w:rsidR="009D37B1">
        <w:rPr>
          <w:lang w:eastAsia="ja-JP"/>
        </w:rPr>
        <w:t>24</w:t>
      </w:r>
      <w:r w:rsidRPr="00935592">
        <w:rPr>
          <w:lang w:eastAsia="ja-JP"/>
        </w:rPr>
        <w:tab/>
      </w:r>
      <w:r>
        <w:rPr>
          <w:rFonts w:hint="eastAsia"/>
          <w:lang w:eastAsia="ja-JP"/>
        </w:rPr>
        <w:t>Warning-</w:t>
      </w:r>
      <w:r w:rsidRPr="00935592">
        <w:rPr>
          <w:rFonts w:hint="eastAsia"/>
          <w:lang w:eastAsia="ja-JP"/>
        </w:rPr>
        <w:t>Type</w:t>
      </w:r>
      <w:bookmarkEnd w:id="137"/>
    </w:p>
    <w:p w:rsidR="00105FE4" w:rsidRDefault="00C00044" w:rsidP="00C00044">
      <w:pPr>
        <w:rPr>
          <w:lang w:eastAsia="ja-JP"/>
        </w:rPr>
      </w:pPr>
      <w:r>
        <w:rPr>
          <w:rFonts w:hint="eastAsia"/>
          <w:lang w:eastAsia="ja-JP"/>
        </w:rPr>
        <w:t xml:space="preserve">This parameter is set when ETWS is used. </w:t>
      </w:r>
      <w:r w:rsidR="00105FE4" w:rsidRPr="00105FE4">
        <w:rPr>
          <w:lang w:eastAsia="ja-JP"/>
        </w:rPr>
        <w:t>It has three fields in order to contain warning type value, emergency user alert and popup indications.</w:t>
      </w:r>
    </w:p>
    <w:p w:rsidR="00C00044" w:rsidRDefault="00105FE4" w:rsidP="00C00044">
      <w:pPr>
        <w:rPr>
          <w:rFonts w:hint="eastAsia"/>
          <w:lang w:eastAsia="ja-JP"/>
        </w:rPr>
      </w:pPr>
      <w:r>
        <w:rPr>
          <w:rFonts w:hint="eastAsia"/>
          <w:lang w:eastAsia="ja-JP"/>
        </w:rPr>
        <w:t xml:space="preserve">The warning type value field </w:t>
      </w:r>
      <w:r w:rsidR="00C00044">
        <w:rPr>
          <w:rFonts w:hint="eastAsia"/>
          <w:lang w:eastAsia="ja-JP"/>
        </w:rPr>
        <w:t xml:space="preserve">indicates the following 5 warning types as its values; earthquake, tsunami, earthquake and tsunami, test, and other. </w:t>
      </w:r>
      <w:r w:rsidRPr="00105FE4">
        <w:rPr>
          <w:lang w:eastAsia="ja-JP"/>
        </w:rPr>
        <w:t>Also, other warning types can be defined in the future if it is required</w:t>
      </w:r>
      <w:r>
        <w:rPr>
          <w:lang w:eastAsia="ja-JP"/>
        </w:rPr>
        <w:t>.</w:t>
      </w:r>
    </w:p>
    <w:p w:rsidR="00C00044" w:rsidRDefault="00C00044" w:rsidP="00C00044">
      <w:pPr>
        <w:rPr>
          <w:rFonts w:hint="eastAsia"/>
          <w:lang w:eastAsia="ja-JP"/>
        </w:rPr>
      </w:pPr>
      <w:r>
        <w:rPr>
          <w:rFonts w:hint="eastAsia"/>
          <w:lang w:eastAsia="ja-JP"/>
        </w:rPr>
        <w:t xml:space="preserve">The values for this parameter are expressed in </w:t>
      </w:r>
      <w:r w:rsidR="00105FE4">
        <w:rPr>
          <w:lang w:eastAsia="ja-JP"/>
        </w:rPr>
        <w:t>7-bit string</w:t>
      </w:r>
      <w:r>
        <w:rPr>
          <w:rFonts w:hint="eastAsia"/>
          <w:lang w:eastAsia="ja-JP"/>
        </w:rPr>
        <w:t>. The following table shows the values and their corresponding warning types.</w:t>
      </w:r>
    </w:p>
    <w:tbl>
      <w:tblPr>
        <w:tblW w:w="0pt" w:type="auto"/>
        <w:tblInd w:w="47.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2221"/>
        <w:gridCol w:w="5681"/>
        <w:tblGridChange w:id="138">
          <w:tblGrid>
            <w:gridCol w:w="2221"/>
            <w:gridCol w:w="5681"/>
          </w:tblGrid>
        </w:tblGridChange>
      </w:tblGrid>
      <w:tr w:rsidR="00C00044" w:rsidRPr="00ED0FC4" w:rsidTr="003D7ED0">
        <w:tc>
          <w:tcPr>
            <w:tcW w:w="111.05pt" w:type="dxa"/>
          </w:tcPr>
          <w:p w:rsidR="00C00044" w:rsidRPr="00ED0FC4" w:rsidRDefault="00105FE4" w:rsidP="003D7ED0">
            <w:pPr>
              <w:pStyle w:val="TAH"/>
              <w:ind w:start="56.75pt" w:hanging="42.55pt"/>
              <w:rPr>
                <w:rFonts w:hint="eastAsia"/>
                <w:lang w:eastAsia="ja-JP"/>
              </w:rPr>
            </w:pPr>
            <w:r w:rsidRPr="00ED0FC4">
              <w:rPr>
                <w:lang w:eastAsia="ja-JP"/>
              </w:rPr>
              <w:lastRenderedPageBreak/>
              <w:t>Warning type</w:t>
            </w:r>
            <w:r w:rsidR="00C00044" w:rsidRPr="00ED0FC4">
              <w:rPr>
                <w:rFonts w:hint="eastAsia"/>
                <w:lang w:eastAsia="ja-JP"/>
              </w:rPr>
              <w:t>Value</w:t>
            </w:r>
          </w:p>
        </w:tc>
        <w:tc>
          <w:tcPr>
            <w:tcW w:w="284.05pt" w:type="dxa"/>
          </w:tcPr>
          <w:p w:rsidR="00C00044" w:rsidRPr="00ED0FC4" w:rsidRDefault="00C00044" w:rsidP="003D7ED0">
            <w:pPr>
              <w:pStyle w:val="TAH"/>
              <w:ind w:start="56.75pt" w:hanging="42.55pt"/>
              <w:rPr>
                <w:rFonts w:hint="eastAsia"/>
                <w:lang w:eastAsia="ja-JP"/>
              </w:rPr>
            </w:pPr>
            <w:r w:rsidRPr="00ED0FC4">
              <w:rPr>
                <w:rFonts w:hint="eastAsia"/>
                <w:lang w:eastAsia="ja-JP"/>
              </w:rPr>
              <w:t>Warning type</w:t>
            </w:r>
          </w:p>
        </w:tc>
      </w:tr>
      <w:tr w:rsidR="00C00044" w:rsidRPr="00ED0FC4" w:rsidTr="003D7ED0">
        <w:tc>
          <w:tcPr>
            <w:tcW w:w="111.05pt" w:type="dxa"/>
          </w:tcPr>
          <w:p w:rsidR="00C00044" w:rsidRPr="00ED0FC4" w:rsidRDefault="00105FE4" w:rsidP="003D7ED0">
            <w:pPr>
              <w:pStyle w:val="TAL"/>
              <w:ind w:start="56.75pt" w:hanging="42.55pt"/>
            </w:pPr>
            <w:r w:rsidRPr="00ED0FC4">
              <w:t>0000000</w:t>
            </w:r>
          </w:p>
        </w:tc>
        <w:tc>
          <w:tcPr>
            <w:tcW w:w="284.05pt" w:type="dxa"/>
          </w:tcPr>
          <w:p w:rsidR="00C00044" w:rsidRPr="00ED0FC4" w:rsidRDefault="00C00044" w:rsidP="003D7ED0">
            <w:pPr>
              <w:pStyle w:val="TAL"/>
              <w:ind w:start="56.75pt" w:hanging="42.55pt"/>
              <w:rPr>
                <w:rFonts w:hint="eastAsia"/>
              </w:rPr>
            </w:pPr>
            <w:r w:rsidRPr="00ED0FC4">
              <w:rPr>
                <w:rFonts w:hint="eastAsia"/>
              </w:rPr>
              <w:t>Earthquake</w:t>
            </w:r>
          </w:p>
        </w:tc>
      </w:tr>
      <w:tr w:rsidR="00C00044" w:rsidRPr="00ED0FC4" w:rsidTr="003D7ED0">
        <w:tc>
          <w:tcPr>
            <w:tcW w:w="111.05pt" w:type="dxa"/>
          </w:tcPr>
          <w:p w:rsidR="00C00044" w:rsidRPr="00ED0FC4" w:rsidRDefault="00105FE4" w:rsidP="003D7ED0">
            <w:pPr>
              <w:pStyle w:val="TAL"/>
              <w:ind w:start="56.75pt" w:hanging="42.55pt"/>
            </w:pPr>
            <w:r w:rsidRPr="00ED0FC4">
              <w:t>0000001</w:t>
            </w:r>
          </w:p>
        </w:tc>
        <w:tc>
          <w:tcPr>
            <w:tcW w:w="284.05pt" w:type="dxa"/>
          </w:tcPr>
          <w:p w:rsidR="00C00044" w:rsidRPr="00ED0FC4" w:rsidRDefault="00C00044" w:rsidP="003D7ED0">
            <w:pPr>
              <w:pStyle w:val="TAL"/>
              <w:ind w:start="56.75pt" w:hanging="42.55pt"/>
              <w:rPr>
                <w:rFonts w:hint="eastAsia"/>
              </w:rPr>
            </w:pPr>
            <w:r w:rsidRPr="00ED0FC4">
              <w:rPr>
                <w:rFonts w:hint="eastAsia"/>
              </w:rPr>
              <w:t>Tsunami</w:t>
            </w:r>
          </w:p>
        </w:tc>
      </w:tr>
      <w:tr w:rsidR="00C00044" w:rsidRPr="00ED0FC4" w:rsidTr="003D7ED0">
        <w:tc>
          <w:tcPr>
            <w:tcW w:w="111.05pt" w:type="dxa"/>
          </w:tcPr>
          <w:p w:rsidR="00C00044" w:rsidRPr="00ED0FC4" w:rsidRDefault="00105FE4" w:rsidP="003D7ED0">
            <w:pPr>
              <w:pStyle w:val="TAL"/>
              <w:ind w:start="56.75pt" w:hanging="42.55pt"/>
            </w:pPr>
            <w:r w:rsidRPr="00ED0FC4">
              <w:t>0000010</w:t>
            </w:r>
          </w:p>
        </w:tc>
        <w:tc>
          <w:tcPr>
            <w:tcW w:w="284.05pt" w:type="dxa"/>
          </w:tcPr>
          <w:p w:rsidR="00C00044" w:rsidRPr="00ED0FC4" w:rsidRDefault="00C00044" w:rsidP="003D7ED0">
            <w:pPr>
              <w:pStyle w:val="TAL"/>
              <w:ind w:start="56.75pt" w:hanging="42.55pt"/>
              <w:rPr>
                <w:rFonts w:hint="eastAsia"/>
              </w:rPr>
            </w:pPr>
            <w:r w:rsidRPr="00ED0FC4">
              <w:rPr>
                <w:rFonts w:hint="eastAsia"/>
              </w:rPr>
              <w:t>Earthquake and Tsunami</w:t>
            </w:r>
          </w:p>
        </w:tc>
      </w:tr>
      <w:tr w:rsidR="00C00044" w:rsidRPr="00ED0FC4" w:rsidTr="003D7ED0">
        <w:tc>
          <w:tcPr>
            <w:tcW w:w="111.05pt" w:type="dxa"/>
          </w:tcPr>
          <w:p w:rsidR="00C00044" w:rsidRPr="00ED0FC4" w:rsidRDefault="00105FE4" w:rsidP="003D7ED0">
            <w:pPr>
              <w:pStyle w:val="TAL"/>
              <w:ind w:start="56.75pt" w:hanging="42.55pt"/>
            </w:pPr>
            <w:r w:rsidRPr="00ED0FC4">
              <w:t>0000011</w:t>
            </w:r>
          </w:p>
        </w:tc>
        <w:tc>
          <w:tcPr>
            <w:tcW w:w="284.05pt" w:type="dxa"/>
          </w:tcPr>
          <w:p w:rsidR="00C00044" w:rsidRPr="00ED0FC4" w:rsidRDefault="00C00044" w:rsidP="003D7ED0">
            <w:pPr>
              <w:pStyle w:val="TAL"/>
              <w:ind w:start="56.75pt" w:hanging="42.55pt"/>
              <w:rPr>
                <w:rFonts w:hint="eastAsia"/>
              </w:rPr>
            </w:pPr>
            <w:r w:rsidRPr="00ED0FC4">
              <w:rPr>
                <w:rFonts w:hint="eastAsia"/>
              </w:rPr>
              <w:t>Test</w:t>
            </w:r>
          </w:p>
        </w:tc>
      </w:tr>
      <w:tr w:rsidR="00C00044" w:rsidRPr="00ED0FC4" w:rsidTr="003D7ED0">
        <w:tc>
          <w:tcPr>
            <w:tcW w:w="111.05pt" w:type="dxa"/>
          </w:tcPr>
          <w:p w:rsidR="00C00044" w:rsidRPr="00ED0FC4" w:rsidRDefault="00105FE4" w:rsidP="003D7ED0">
            <w:pPr>
              <w:pStyle w:val="TAL"/>
              <w:ind w:start="56.75pt" w:hanging="42.55pt"/>
            </w:pPr>
            <w:r w:rsidRPr="00ED0FC4">
              <w:t>0000100</w:t>
            </w:r>
          </w:p>
        </w:tc>
        <w:tc>
          <w:tcPr>
            <w:tcW w:w="284.05pt" w:type="dxa"/>
          </w:tcPr>
          <w:p w:rsidR="00C00044" w:rsidRPr="00ED0FC4" w:rsidRDefault="00C00044" w:rsidP="003D7ED0">
            <w:pPr>
              <w:pStyle w:val="TAL"/>
              <w:ind w:start="56.75pt" w:hanging="42.55pt"/>
              <w:rPr>
                <w:rFonts w:hint="eastAsia"/>
              </w:rPr>
            </w:pPr>
            <w:r w:rsidRPr="00ED0FC4">
              <w:rPr>
                <w:rFonts w:hint="eastAsia"/>
              </w:rPr>
              <w:t>Other</w:t>
            </w:r>
          </w:p>
        </w:tc>
      </w:tr>
      <w:tr w:rsidR="00105FE4" w:rsidRPr="00ED0FC4" w:rsidTr="003D7ED0">
        <w:tc>
          <w:tcPr>
            <w:tcW w:w="111.05pt" w:type="dxa"/>
          </w:tcPr>
          <w:p w:rsidR="00105FE4" w:rsidRPr="00ED0FC4" w:rsidRDefault="00105FE4" w:rsidP="003D7ED0">
            <w:pPr>
              <w:pStyle w:val="TAL"/>
              <w:ind w:start="56.75pt" w:hanging="42.55pt"/>
            </w:pPr>
            <w:r w:rsidRPr="00ED0FC4">
              <w:t>0000101-1111111</w:t>
            </w:r>
          </w:p>
        </w:tc>
        <w:tc>
          <w:tcPr>
            <w:tcW w:w="284.05pt" w:type="dxa"/>
          </w:tcPr>
          <w:p w:rsidR="00105FE4" w:rsidRPr="00ED0FC4" w:rsidRDefault="00105FE4" w:rsidP="003D7ED0">
            <w:pPr>
              <w:pStyle w:val="TAL"/>
              <w:ind w:start="56.75pt" w:hanging="42.55pt"/>
            </w:pPr>
            <w:r w:rsidRPr="00ED0FC4">
              <w:t>Reserved for future use</w:t>
            </w:r>
          </w:p>
        </w:tc>
      </w:tr>
    </w:tbl>
    <w:p w:rsidR="00C00044" w:rsidRDefault="00C00044" w:rsidP="00C00044"/>
    <w:p w:rsidR="00105FE4" w:rsidRDefault="00105FE4" w:rsidP="00C00044">
      <w:r w:rsidRPr="00105FE4">
        <w:t>The fields for emergency user alert and popup indications are type binary. They are used to command mobile terminals to activate emergency user alert and message popup in order to alert the users upon the reception of ETWS primary notification (e.g. paging message). The codings for the fields are shown below:</w:t>
      </w:r>
    </w:p>
    <w:tbl>
      <w:tblPr>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1971"/>
        <w:gridCol w:w="1971"/>
        <w:gridCol w:w="1971"/>
        <w:gridCol w:w="1708"/>
        <w:gridCol w:w="1701"/>
      </w:tblGrid>
      <w:tr w:rsidR="00105FE4" w:rsidRPr="00ED0FC4" w:rsidTr="003D7ED0">
        <w:tc>
          <w:tcPr>
            <w:tcW w:w="98.55pt" w:type="dxa"/>
          </w:tcPr>
          <w:p w:rsidR="00105FE4" w:rsidRPr="003D7ED0" w:rsidRDefault="00105FE4" w:rsidP="00F61E95">
            <w:pPr>
              <w:pStyle w:val="TAH"/>
              <w:rPr>
                <w:rFonts w:eastAsia="MS Mincho"/>
              </w:rPr>
            </w:pPr>
            <w:r w:rsidRPr="003D7ED0">
              <w:rPr>
                <w:rFonts w:eastAsia="MS Mincho"/>
              </w:rPr>
              <w:t>Field</w:t>
            </w:r>
          </w:p>
        </w:tc>
        <w:tc>
          <w:tcPr>
            <w:tcW w:w="197.10pt" w:type="dxa"/>
            <w:gridSpan w:val="2"/>
          </w:tcPr>
          <w:p w:rsidR="00105FE4" w:rsidRPr="003D7ED0" w:rsidRDefault="00105FE4" w:rsidP="00F61E95">
            <w:pPr>
              <w:pStyle w:val="TAH"/>
              <w:rPr>
                <w:rFonts w:eastAsia="MS Mincho"/>
              </w:rPr>
            </w:pPr>
            <w:r w:rsidRPr="003D7ED0">
              <w:rPr>
                <w:rFonts w:eastAsia="MS Mincho"/>
              </w:rPr>
              <w:t>Emergency User Alert</w:t>
            </w:r>
          </w:p>
        </w:tc>
        <w:tc>
          <w:tcPr>
            <w:tcW w:w="170.45pt" w:type="dxa"/>
            <w:gridSpan w:val="2"/>
          </w:tcPr>
          <w:p w:rsidR="00105FE4" w:rsidRPr="003D7ED0" w:rsidRDefault="00105FE4" w:rsidP="00F61E95">
            <w:pPr>
              <w:pStyle w:val="TAH"/>
              <w:rPr>
                <w:rFonts w:eastAsia="MS Mincho"/>
              </w:rPr>
            </w:pPr>
            <w:r w:rsidRPr="003D7ED0">
              <w:rPr>
                <w:rFonts w:eastAsia="MS Mincho"/>
              </w:rPr>
              <w:t>Popup</w:t>
            </w:r>
          </w:p>
        </w:tc>
      </w:tr>
      <w:tr w:rsidR="00105FE4" w:rsidRPr="00ED0FC4" w:rsidTr="003D7ED0">
        <w:tc>
          <w:tcPr>
            <w:tcW w:w="98.55pt" w:type="dxa"/>
          </w:tcPr>
          <w:p w:rsidR="00105FE4" w:rsidRPr="003D7ED0" w:rsidRDefault="00105FE4" w:rsidP="00F61E95">
            <w:pPr>
              <w:pStyle w:val="TAL"/>
              <w:rPr>
                <w:rFonts w:eastAsia="MS Mincho"/>
              </w:rPr>
            </w:pPr>
            <w:r w:rsidRPr="003D7ED0">
              <w:rPr>
                <w:rFonts w:eastAsia="MS Mincho"/>
              </w:rPr>
              <w:t>Value</w:t>
            </w:r>
          </w:p>
        </w:tc>
        <w:tc>
          <w:tcPr>
            <w:tcW w:w="98.55pt" w:type="dxa"/>
          </w:tcPr>
          <w:p w:rsidR="00105FE4" w:rsidRPr="003D7ED0" w:rsidRDefault="00105FE4" w:rsidP="00F61E95">
            <w:pPr>
              <w:pStyle w:val="TAL"/>
              <w:rPr>
                <w:rFonts w:eastAsia="MS Mincho"/>
              </w:rPr>
            </w:pPr>
            <w:r w:rsidRPr="003D7ED0">
              <w:rPr>
                <w:rFonts w:eastAsia="MS Mincho"/>
              </w:rPr>
              <w:t>0</w:t>
            </w:r>
          </w:p>
        </w:tc>
        <w:tc>
          <w:tcPr>
            <w:tcW w:w="98.55pt" w:type="dxa"/>
          </w:tcPr>
          <w:p w:rsidR="00105FE4" w:rsidRPr="003D7ED0" w:rsidRDefault="00105FE4" w:rsidP="00F61E95">
            <w:pPr>
              <w:pStyle w:val="TAL"/>
              <w:rPr>
                <w:rFonts w:eastAsia="MS Mincho"/>
              </w:rPr>
            </w:pPr>
            <w:r w:rsidRPr="003D7ED0">
              <w:rPr>
                <w:rFonts w:eastAsia="MS Mincho"/>
              </w:rPr>
              <w:t>1</w:t>
            </w:r>
          </w:p>
        </w:tc>
        <w:tc>
          <w:tcPr>
            <w:tcW w:w="85.40pt" w:type="dxa"/>
          </w:tcPr>
          <w:p w:rsidR="00105FE4" w:rsidRPr="003D7ED0" w:rsidRDefault="00105FE4" w:rsidP="00F61E95">
            <w:pPr>
              <w:pStyle w:val="TAL"/>
              <w:rPr>
                <w:rFonts w:eastAsia="MS Mincho"/>
              </w:rPr>
            </w:pPr>
            <w:r w:rsidRPr="003D7ED0">
              <w:rPr>
                <w:rFonts w:eastAsia="MS Mincho"/>
              </w:rPr>
              <w:t>0</w:t>
            </w:r>
          </w:p>
        </w:tc>
        <w:tc>
          <w:tcPr>
            <w:tcW w:w="85.05pt" w:type="dxa"/>
          </w:tcPr>
          <w:p w:rsidR="00105FE4" w:rsidRPr="003D7ED0" w:rsidRDefault="00105FE4" w:rsidP="00F61E95">
            <w:pPr>
              <w:pStyle w:val="TAL"/>
              <w:rPr>
                <w:rFonts w:eastAsia="MS Mincho"/>
              </w:rPr>
            </w:pPr>
            <w:r w:rsidRPr="003D7ED0">
              <w:rPr>
                <w:rFonts w:eastAsia="MS Mincho"/>
              </w:rPr>
              <w:t>1</w:t>
            </w:r>
          </w:p>
        </w:tc>
      </w:tr>
      <w:tr w:rsidR="00105FE4" w:rsidRPr="00ED0FC4" w:rsidTr="003D7ED0">
        <w:tc>
          <w:tcPr>
            <w:tcW w:w="98.55pt" w:type="dxa"/>
          </w:tcPr>
          <w:p w:rsidR="00105FE4" w:rsidRPr="003D7ED0" w:rsidRDefault="00105FE4" w:rsidP="00F61E95">
            <w:pPr>
              <w:pStyle w:val="TAL"/>
              <w:rPr>
                <w:rFonts w:eastAsia="MS Mincho"/>
              </w:rPr>
            </w:pPr>
            <w:r w:rsidRPr="003D7ED0">
              <w:rPr>
                <w:rFonts w:eastAsia="MS Mincho"/>
              </w:rPr>
              <w:t>Instruction to Terminal</w:t>
            </w:r>
          </w:p>
        </w:tc>
        <w:tc>
          <w:tcPr>
            <w:tcW w:w="98.55pt" w:type="dxa"/>
          </w:tcPr>
          <w:p w:rsidR="00105FE4" w:rsidRPr="003D7ED0" w:rsidRDefault="00105FE4" w:rsidP="00F61E95">
            <w:pPr>
              <w:pStyle w:val="TAL"/>
              <w:rPr>
                <w:rFonts w:eastAsia="MS Mincho"/>
              </w:rPr>
            </w:pPr>
            <w:r w:rsidRPr="003D7ED0">
              <w:rPr>
                <w:rFonts w:eastAsia="MS Mincho"/>
              </w:rPr>
              <w:t>No instruction as to emergency alert.</w:t>
            </w:r>
          </w:p>
        </w:tc>
        <w:tc>
          <w:tcPr>
            <w:tcW w:w="98.55pt" w:type="dxa"/>
          </w:tcPr>
          <w:p w:rsidR="00105FE4" w:rsidRPr="003D7ED0" w:rsidRDefault="00105FE4" w:rsidP="00F61E95">
            <w:pPr>
              <w:pStyle w:val="TAL"/>
              <w:rPr>
                <w:rFonts w:eastAsia="MS Mincho"/>
              </w:rPr>
            </w:pPr>
            <w:r w:rsidRPr="003D7ED0">
              <w:rPr>
                <w:rFonts w:eastAsia="MS Mincho"/>
              </w:rPr>
              <w:t>Activate emergency user alert.</w:t>
            </w:r>
          </w:p>
        </w:tc>
        <w:tc>
          <w:tcPr>
            <w:tcW w:w="85.40pt" w:type="dxa"/>
          </w:tcPr>
          <w:p w:rsidR="00105FE4" w:rsidRPr="003D7ED0" w:rsidRDefault="00105FE4" w:rsidP="00F61E95">
            <w:pPr>
              <w:pStyle w:val="TAL"/>
              <w:rPr>
                <w:rFonts w:eastAsia="MS Mincho"/>
              </w:rPr>
            </w:pPr>
            <w:r w:rsidRPr="003D7ED0">
              <w:rPr>
                <w:rFonts w:eastAsia="MS Mincho"/>
              </w:rPr>
              <w:t>No instruction as to popup.</w:t>
            </w:r>
          </w:p>
        </w:tc>
        <w:tc>
          <w:tcPr>
            <w:tcW w:w="85.05pt" w:type="dxa"/>
          </w:tcPr>
          <w:p w:rsidR="00105FE4" w:rsidRPr="003D7ED0" w:rsidRDefault="00105FE4" w:rsidP="00F61E95">
            <w:pPr>
              <w:pStyle w:val="TAL"/>
              <w:rPr>
                <w:rFonts w:eastAsia="MS Mincho"/>
              </w:rPr>
            </w:pPr>
            <w:r w:rsidRPr="003D7ED0">
              <w:rPr>
                <w:rFonts w:eastAsia="MS Mincho"/>
              </w:rPr>
              <w:t>Activate popup on the display.</w:t>
            </w:r>
          </w:p>
        </w:tc>
      </w:tr>
    </w:tbl>
    <w:p w:rsidR="00105FE4" w:rsidRDefault="00105FE4" w:rsidP="00C00044"/>
    <w:p w:rsidR="00105FE4" w:rsidRDefault="00F61E95" w:rsidP="00F61E95">
      <w:pPr>
        <w:pStyle w:val="NO"/>
      </w:pPr>
      <w:r w:rsidRPr="00F61E95">
        <w:t>NOTE:</w:t>
      </w:r>
      <w:r w:rsidRPr="00F61E95">
        <w:tab/>
        <w:t>Emergency user alert includes alerting tone and other user alerting means such as vibration, according to the UE</w:t>
      </w:r>
      <w:r w:rsidR="007647A5">
        <w:t>'</w:t>
      </w:r>
      <w:r w:rsidRPr="00F61E95">
        <w:t>s capability. The types of alert (e.g. the kind of tone, vibration, etc) are implementation</w:t>
      </w:r>
      <w:r w:rsidR="007647A5">
        <w:rPr>
          <w:rFonts w:ascii="MS Mincho" w:eastAsia="MS Mincho" w:hAnsi="MS Mincho" w:cs="MS Mincho"/>
        </w:rPr>
        <w:t xml:space="preserve"> </w:t>
      </w:r>
      <w:r w:rsidRPr="00F61E95">
        <w:t>dependent and may be subject to regulatory requirements.</w:t>
      </w:r>
    </w:p>
    <w:p w:rsidR="00105FE4" w:rsidRDefault="00F61E95" w:rsidP="00F61E95">
      <w:r w:rsidRPr="00F61E95">
        <w:t>The encoding of the Warning-Type parameter is as shown below. The warning type value shall be mutually exclusive and binary encoded.</w:t>
      </w:r>
    </w:p>
    <w:tbl>
      <w:tblPr>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569"/>
        <w:gridCol w:w="571"/>
        <w:gridCol w:w="571"/>
        <w:gridCol w:w="571"/>
        <w:gridCol w:w="571"/>
        <w:gridCol w:w="570"/>
        <w:gridCol w:w="571"/>
        <w:gridCol w:w="1127"/>
        <w:gridCol w:w="737"/>
        <w:gridCol w:w="571"/>
        <w:gridCol w:w="571"/>
        <w:gridCol w:w="571"/>
        <w:gridCol w:w="571"/>
        <w:gridCol w:w="571"/>
        <w:gridCol w:w="571"/>
        <w:gridCol w:w="571"/>
      </w:tblGrid>
      <w:tr w:rsidR="00F61E95" w:rsidRPr="00ED0FC4" w:rsidTr="003D7ED0">
        <w:tc>
          <w:tcPr>
            <w:tcW w:w="256.15pt" w:type="dxa"/>
            <w:gridSpan w:val="8"/>
          </w:tcPr>
          <w:p w:rsidR="00F61E95" w:rsidRPr="003D7ED0" w:rsidRDefault="00F61E95" w:rsidP="00F61E95">
            <w:pPr>
              <w:pStyle w:val="TAH"/>
              <w:rPr>
                <w:rFonts w:eastAsia="MS Mincho"/>
              </w:rPr>
            </w:pPr>
            <w:r w:rsidRPr="003D7ED0">
              <w:rPr>
                <w:rFonts w:eastAsia="MS Mincho"/>
              </w:rPr>
              <w:t>Octet 1</w:t>
            </w:r>
          </w:p>
        </w:tc>
        <w:tc>
          <w:tcPr>
            <w:tcW w:w="236.60pt" w:type="dxa"/>
            <w:gridSpan w:val="8"/>
          </w:tcPr>
          <w:p w:rsidR="00F61E95" w:rsidRPr="003D7ED0" w:rsidRDefault="00F61E95" w:rsidP="00F61E95">
            <w:pPr>
              <w:pStyle w:val="TAH"/>
              <w:rPr>
                <w:rFonts w:eastAsia="MS Mincho"/>
              </w:rPr>
            </w:pPr>
            <w:r w:rsidRPr="003D7ED0">
              <w:rPr>
                <w:rFonts w:eastAsia="MS Mincho"/>
              </w:rPr>
              <w:t>Octet 2</w:t>
            </w:r>
          </w:p>
        </w:tc>
      </w:tr>
      <w:tr w:rsidR="00F61E95" w:rsidRPr="00ED0FC4" w:rsidTr="003D7ED0">
        <w:tc>
          <w:tcPr>
            <w:tcW w:w="28.45pt" w:type="dxa"/>
          </w:tcPr>
          <w:p w:rsidR="00F61E95" w:rsidRPr="003D7ED0" w:rsidRDefault="00F61E95" w:rsidP="00F61E95">
            <w:pPr>
              <w:pStyle w:val="TAC"/>
              <w:rPr>
                <w:rFonts w:eastAsia="MS Mincho"/>
              </w:rPr>
            </w:pPr>
            <w:r w:rsidRPr="003D7ED0">
              <w:rPr>
                <w:rFonts w:eastAsia="MS Mincho"/>
              </w:rPr>
              <w:t>7</w:t>
            </w:r>
          </w:p>
        </w:tc>
        <w:tc>
          <w:tcPr>
            <w:tcW w:w="28.55pt" w:type="dxa"/>
          </w:tcPr>
          <w:p w:rsidR="00F61E95" w:rsidRPr="003D7ED0" w:rsidRDefault="00F61E95" w:rsidP="00F61E95">
            <w:pPr>
              <w:pStyle w:val="TAC"/>
              <w:rPr>
                <w:rFonts w:eastAsia="MS Mincho"/>
              </w:rPr>
            </w:pPr>
            <w:r w:rsidRPr="003D7ED0">
              <w:rPr>
                <w:rFonts w:eastAsia="MS Mincho"/>
              </w:rPr>
              <w:t>6</w:t>
            </w:r>
          </w:p>
        </w:tc>
        <w:tc>
          <w:tcPr>
            <w:tcW w:w="28.55pt" w:type="dxa"/>
          </w:tcPr>
          <w:p w:rsidR="00F61E95" w:rsidRPr="003D7ED0" w:rsidRDefault="00F61E95" w:rsidP="00F61E95">
            <w:pPr>
              <w:pStyle w:val="TAC"/>
              <w:rPr>
                <w:rFonts w:eastAsia="MS Mincho"/>
              </w:rPr>
            </w:pPr>
            <w:r w:rsidRPr="003D7ED0">
              <w:rPr>
                <w:rFonts w:eastAsia="MS Mincho"/>
              </w:rPr>
              <w:t>5</w:t>
            </w:r>
          </w:p>
        </w:tc>
        <w:tc>
          <w:tcPr>
            <w:tcW w:w="28.55pt" w:type="dxa"/>
          </w:tcPr>
          <w:p w:rsidR="00F61E95" w:rsidRPr="003D7ED0" w:rsidRDefault="00F61E95" w:rsidP="00F61E95">
            <w:pPr>
              <w:pStyle w:val="TAC"/>
              <w:rPr>
                <w:rFonts w:eastAsia="MS Mincho"/>
              </w:rPr>
            </w:pPr>
            <w:r w:rsidRPr="003D7ED0">
              <w:rPr>
                <w:rFonts w:eastAsia="MS Mincho"/>
              </w:rPr>
              <w:t>4</w:t>
            </w:r>
          </w:p>
        </w:tc>
        <w:tc>
          <w:tcPr>
            <w:tcW w:w="28.55pt" w:type="dxa"/>
          </w:tcPr>
          <w:p w:rsidR="00F61E95" w:rsidRPr="003D7ED0" w:rsidRDefault="00F61E95" w:rsidP="00F61E95">
            <w:pPr>
              <w:pStyle w:val="TAC"/>
              <w:rPr>
                <w:rFonts w:eastAsia="MS Mincho"/>
              </w:rPr>
            </w:pPr>
            <w:r w:rsidRPr="003D7ED0">
              <w:rPr>
                <w:rFonts w:eastAsia="MS Mincho"/>
              </w:rPr>
              <w:t>3</w:t>
            </w:r>
          </w:p>
        </w:tc>
        <w:tc>
          <w:tcPr>
            <w:tcW w:w="28.55pt" w:type="dxa"/>
          </w:tcPr>
          <w:p w:rsidR="00F61E95" w:rsidRPr="003D7ED0" w:rsidRDefault="00F61E95" w:rsidP="00F61E95">
            <w:pPr>
              <w:pStyle w:val="TAC"/>
              <w:rPr>
                <w:rFonts w:eastAsia="MS Mincho"/>
              </w:rPr>
            </w:pPr>
            <w:r w:rsidRPr="003D7ED0">
              <w:rPr>
                <w:rFonts w:eastAsia="MS Mincho"/>
              </w:rPr>
              <w:t>2</w:t>
            </w:r>
          </w:p>
        </w:tc>
        <w:tc>
          <w:tcPr>
            <w:tcW w:w="28.60pt" w:type="dxa"/>
          </w:tcPr>
          <w:p w:rsidR="00F61E95" w:rsidRPr="003D7ED0" w:rsidRDefault="00F61E95" w:rsidP="00F61E95">
            <w:pPr>
              <w:pStyle w:val="TAC"/>
              <w:rPr>
                <w:rFonts w:eastAsia="MS Mincho"/>
              </w:rPr>
            </w:pPr>
            <w:r w:rsidRPr="003D7ED0">
              <w:rPr>
                <w:rFonts w:eastAsia="MS Mincho"/>
              </w:rPr>
              <w:t>1</w:t>
            </w:r>
          </w:p>
        </w:tc>
        <w:tc>
          <w:tcPr>
            <w:tcW w:w="56.35pt" w:type="dxa"/>
          </w:tcPr>
          <w:p w:rsidR="00F61E95" w:rsidRPr="003D7ED0" w:rsidRDefault="00F61E95" w:rsidP="00F61E95">
            <w:pPr>
              <w:pStyle w:val="TAC"/>
              <w:rPr>
                <w:rFonts w:eastAsia="MS Mincho"/>
              </w:rPr>
            </w:pPr>
            <w:r w:rsidRPr="003D7ED0">
              <w:rPr>
                <w:rFonts w:eastAsia="MS Mincho"/>
              </w:rPr>
              <w:t>0</w:t>
            </w:r>
          </w:p>
        </w:tc>
        <w:tc>
          <w:tcPr>
            <w:tcW w:w="36.40pt" w:type="dxa"/>
          </w:tcPr>
          <w:p w:rsidR="00F61E95" w:rsidRPr="003D7ED0" w:rsidRDefault="00F61E95" w:rsidP="00F61E95">
            <w:pPr>
              <w:pStyle w:val="TAC"/>
              <w:rPr>
                <w:rFonts w:eastAsia="MS Mincho"/>
              </w:rPr>
            </w:pPr>
            <w:r w:rsidRPr="003D7ED0">
              <w:rPr>
                <w:rFonts w:eastAsia="MS Mincho"/>
              </w:rPr>
              <w:t>7</w:t>
            </w:r>
          </w:p>
        </w:tc>
        <w:tc>
          <w:tcPr>
            <w:tcW w:w="28.60pt" w:type="dxa"/>
          </w:tcPr>
          <w:p w:rsidR="00F61E95" w:rsidRPr="003D7ED0" w:rsidRDefault="00F61E95" w:rsidP="00F61E95">
            <w:pPr>
              <w:pStyle w:val="TAC"/>
              <w:rPr>
                <w:rFonts w:eastAsia="MS Mincho"/>
              </w:rPr>
            </w:pPr>
            <w:r w:rsidRPr="003D7ED0">
              <w:rPr>
                <w:rFonts w:eastAsia="MS Mincho"/>
              </w:rPr>
              <w:t>6</w:t>
            </w:r>
          </w:p>
        </w:tc>
        <w:tc>
          <w:tcPr>
            <w:tcW w:w="28.60pt" w:type="dxa"/>
          </w:tcPr>
          <w:p w:rsidR="00F61E95" w:rsidRPr="003D7ED0" w:rsidRDefault="00F61E95" w:rsidP="00F61E95">
            <w:pPr>
              <w:pStyle w:val="TAC"/>
              <w:rPr>
                <w:rFonts w:eastAsia="MS Mincho"/>
              </w:rPr>
            </w:pPr>
            <w:r w:rsidRPr="003D7ED0">
              <w:rPr>
                <w:rFonts w:eastAsia="MS Mincho"/>
              </w:rPr>
              <w:t>5</w:t>
            </w:r>
          </w:p>
        </w:tc>
        <w:tc>
          <w:tcPr>
            <w:tcW w:w="28.60pt" w:type="dxa"/>
          </w:tcPr>
          <w:p w:rsidR="00F61E95" w:rsidRPr="003D7ED0" w:rsidRDefault="00F61E95" w:rsidP="00F61E95">
            <w:pPr>
              <w:pStyle w:val="TAC"/>
              <w:rPr>
                <w:rFonts w:eastAsia="MS Mincho"/>
              </w:rPr>
            </w:pPr>
            <w:r w:rsidRPr="003D7ED0">
              <w:rPr>
                <w:rFonts w:eastAsia="MS Mincho"/>
              </w:rPr>
              <w:t>4</w:t>
            </w:r>
          </w:p>
        </w:tc>
        <w:tc>
          <w:tcPr>
            <w:tcW w:w="28.60pt" w:type="dxa"/>
          </w:tcPr>
          <w:p w:rsidR="00F61E95" w:rsidRPr="003D7ED0" w:rsidRDefault="00F61E95" w:rsidP="00F61E95">
            <w:pPr>
              <w:pStyle w:val="TAC"/>
              <w:rPr>
                <w:rFonts w:eastAsia="MS Mincho"/>
              </w:rPr>
            </w:pPr>
            <w:r w:rsidRPr="003D7ED0">
              <w:rPr>
                <w:rFonts w:eastAsia="MS Mincho"/>
              </w:rPr>
              <w:t>3</w:t>
            </w:r>
          </w:p>
        </w:tc>
        <w:tc>
          <w:tcPr>
            <w:tcW w:w="28.60pt" w:type="dxa"/>
          </w:tcPr>
          <w:p w:rsidR="00F61E95" w:rsidRPr="003D7ED0" w:rsidRDefault="00F61E95" w:rsidP="00F61E95">
            <w:pPr>
              <w:pStyle w:val="TAC"/>
              <w:rPr>
                <w:rFonts w:eastAsia="MS Mincho"/>
              </w:rPr>
            </w:pPr>
            <w:r w:rsidRPr="003D7ED0">
              <w:rPr>
                <w:rFonts w:eastAsia="MS Mincho"/>
              </w:rPr>
              <w:t>2</w:t>
            </w:r>
          </w:p>
        </w:tc>
        <w:tc>
          <w:tcPr>
            <w:tcW w:w="28.60pt" w:type="dxa"/>
          </w:tcPr>
          <w:p w:rsidR="00F61E95" w:rsidRPr="003D7ED0" w:rsidRDefault="00F61E95" w:rsidP="00F61E95">
            <w:pPr>
              <w:pStyle w:val="TAC"/>
              <w:rPr>
                <w:rFonts w:eastAsia="MS Mincho"/>
              </w:rPr>
            </w:pPr>
            <w:r w:rsidRPr="003D7ED0">
              <w:rPr>
                <w:rFonts w:eastAsia="MS Mincho"/>
              </w:rPr>
              <w:t>1</w:t>
            </w:r>
          </w:p>
        </w:tc>
        <w:tc>
          <w:tcPr>
            <w:tcW w:w="28.60pt" w:type="dxa"/>
          </w:tcPr>
          <w:p w:rsidR="00F61E95" w:rsidRPr="003D7ED0" w:rsidRDefault="00F61E95" w:rsidP="00F61E95">
            <w:pPr>
              <w:pStyle w:val="TAC"/>
              <w:rPr>
                <w:rFonts w:eastAsia="MS Mincho"/>
              </w:rPr>
            </w:pPr>
            <w:r w:rsidRPr="003D7ED0">
              <w:rPr>
                <w:rFonts w:eastAsia="MS Mincho"/>
              </w:rPr>
              <w:t>0</w:t>
            </w:r>
          </w:p>
        </w:tc>
      </w:tr>
      <w:tr w:rsidR="00F61E95" w:rsidRPr="00ED0FC4" w:rsidTr="003D7ED0">
        <w:tc>
          <w:tcPr>
            <w:tcW w:w="199.80pt" w:type="dxa"/>
            <w:gridSpan w:val="7"/>
          </w:tcPr>
          <w:p w:rsidR="00F61E95" w:rsidRPr="003D7ED0" w:rsidRDefault="00F61E95" w:rsidP="00F61E95">
            <w:pPr>
              <w:pStyle w:val="TAC"/>
              <w:rPr>
                <w:rFonts w:eastAsia="MS Mincho"/>
              </w:rPr>
            </w:pPr>
            <w:r w:rsidRPr="003D7ED0">
              <w:rPr>
                <w:rFonts w:eastAsia="MS Mincho"/>
              </w:rPr>
              <w:t>Warning Type Value</w:t>
            </w:r>
          </w:p>
        </w:tc>
        <w:tc>
          <w:tcPr>
            <w:tcW w:w="56.35pt" w:type="dxa"/>
          </w:tcPr>
          <w:p w:rsidR="00F61E95" w:rsidRPr="003D7ED0" w:rsidRDefault="00F61E95" w:rsidP="00F61E95">
            <w:pPr>
              <w:pStyle w:val="TAC"/>
              <w:rPr>
                <w:rFonts w:eastAsia="MS Mincho"/>
              </w:rPr>
            </w:pPr>
            <w:r w:rsidRPr="003D7ED0">
              <w:rPr>
                <w:rFonts w:eastAsia="MS Mincho"/>
              </w:rPr>
              <w:t>Emergency User</w:t>
            </w:r>
          </w:p>
        </w:tc>
        <w:tc>
          <w:tcPr>
            <w:tcW w:w="36.40pt" w:type="dxa"/>
          </w:tcPr>
          <w:p w:rsidR="00F61E95" w:rsidRPr="003D7ED0" w:rsidRDefault="00F61E95" w:rsidP="00F61E95">
            <w:pPr>
              <w:pStyle w:val="TAC"/>
              <w:rPr>
                <w:rFonts w:eastAsia="MS Mincho"/>
              </w:rPr>
            </w:pPr>
            <w:r w:rsidRPr="003D7ED0">
              <w:rPr>
                <w:rFonts w:eastAsia="MS Mincho"/>
              </w:rPr>
              <w:t>Popup</w:t>
            </w:r>
          </w:p>
        </w:tc>
        <w:tc>
          <w:tcPr>
            <w:tcW w:w="200.20pt" w:type="dxa"/>
            <w:gridSpan w:val="7"/>
          </w:tcPr>
          <w:p w:rsidR="00F61E95" w:rsidRPr="003D7ED0" w:rsidRDefault="00F61E95" w:rsidP="00F61E95">
            <w:pPr>
              <w:pStyle w:val="TAC"/>
              <w:rPr>
                <w:rFonts w:eastAsia="MS Mincho"/>
              </w:rPr>
            </w:pPr>
            <w:r w:rsidRPr="003D7ED0">
              <w:rPr>
                <w:rFonts w:eastAsia="MS Mincho"/>
              </w:rPr>
              <w:t>Padding</w:t>
            </w:r>
          </w:p>
        </w:tc>
      </w:tr>
      <w:tr w:rsidR="00F61E95" w:rsidRPr="00ED0FC4" w:rsidTr="003D7ED0">
        <w:tc>
          <w:tcPr>
            <w:tcW w:w="199.80pt" w:type="dxa"/>
            <w:gridSpan w:val="7"/>
          </w:tcPr>
          <w:p w:rsidR="00F61E95" w:rsidRPr="003D7ED0" w:rsidRDefault="00F61E95" w:rsidP="00F61E95">
            <w:pPr>
              <w:pStyle w:val="TAC"/>
              <w:rPr>
                <w:rFonts w:eastAsia="MS Mincho"/>
              </w:rPr>
            </w:pPr>
          </w:p>
        </w:tc>
        <w:tc>
          <w:tcPr>
            <w:tcW w:w="56.35pt" w:type="dxa"/>
          </w:tcPr>
          <w:p w:rsidR="00F61E95" w:rsidRPr="003D7ED0" w:rsidRDefault="00F61E95" w:rsidP="00F61E95">
            <w:pPr>
              <w:pStyle w:val="TAC"/>
              <w:rPr>
                <w:rFonts w:eastAsia="MS Mincho"/>
              </w:rPr>
            </w:pPr>
            <w:r w:rsidRPr="003D7ED0">
              <w:rPr>
                <w:rFonts w:eastAsia="MS Mincho"/>
              </w:rPr>
              <w:t>Alert</w:t>
            </w:r>
          </w:p>
        </w:tc>
        <w:tc>
          <w:tcPr>
            <w:tcW w:w="36.40pt" w:type="dxa"/>
          </w:tcPr>
          <w:p w:rsidR="00F61E95" w:rsidRPr="003D7ED0" w:rsidRDefault="00F61E95" w:rsidP="00F61E95">
            <w:pPr>
              <w:pStyle w:val="TAC"/>
              <w:rPr>
                <w:rFonts w:eastAsia="MS Mincho"/>
              </w:rPr>
            </w:pPr>
          </w:p>
        </w:tc>
        <w:tc>
          <w:tcPr>
            <w:tcW w:w="200.20pt" w:type="dxa"/>
            <w:gridSpan w:val="7"/>
          </w:tcPr>
          <w:p w:rsidR="00F61E95" w:rsidRPr="003D7ED0" w:rsidRDefault="00F61E95" w:rsidP="00F61E95">
            <w:pPr>
              <w:pStyle w:val="TAC"/>
              <w:rPr>
                <w:rFonts w:eastAsia="MS Mincho"/>
              </w:rPr>
            </w:pPr>
          </w:p>
        </w:tc>
      </w:tr>
    </w:tbl>
    <w:p w:rsidR="00F61E95" w:rsidRPr="00F61E95" w:rsidRDefault="00F61E95" w:rsidP="00F61E95"/>
    <w:p w:rsidR="00F61E95" w:rsidRPr="00F61E95" w:rsidRDefault="00F61E95" w:rsidP="00C00044">
      <w:r w:rsidRPr="00F61E95">
        <w:t>The values of this parameter are sent to the mobile terminals (e.g. over the paging message which remotely activates the UE to receive CBS messages).</w:t>
      </w:r>
    </w:p>
    <w:p w:rsidR="00F61E95" w:rsidRDefault="00F61E95" w:rsidP="00C00044"/>
    <w:p w:rsidR="008E6F8E" w:rsidRDefault="008E6F8E" w:rsidP="008E6F8E">
      <w:pPr>
        <w:pStyle w:val="3"/>
      </w:pPr>
      <w:bookmarkStart w:id="139" w:name="_Toc509929799"/>
      <w:r>
        <w:t>9.3.25</w:t>
      </w:r>
      <w:r>
        <w:tab/>
        <w:t>Warning-Security-Information</w:t>
      </w:r>
      <w:bookmarkEnd w:id="139"/>
    </w:p>
    <w:p w:rsidR="008E6F8E" w:rsidRDefault="008E6F8E" w:rsidP="008E6F8E">
      <w:r>
        <w:t>This parameter is only set when ETWS primary notification is sent with security. This parameter is 50 bytes in length and contains 7 byte timestamp and 43 byte digital signature.</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1.40pt" w:type="dxa"/>
        </w:tblCellMar>
        <w:tblLook w:firstRow="0" w:lastRow="0" w:firstColumn="0" w:lastColumn="0" w:noHBand="0" w:noVBand="0"/>
      </w:tblPr>
      <w:tblGrid>
        <w:gridCol w:w="709"/>
        <w:gridCol w:w="709"/>
        <w:gridCol w:w="852"/>
        <w:gridCol w:w="709"/>
        <w:gridCol w:w="566"/>
        <w:gridCol w:w="709"/>
        <w:gridCol w:w="993"/>
        <w:gridCol w:w="708"/>
        <w:gridCol w:w="992"/>
      </w:tblGrid>
      <w:tr w:rsidR="008E6F8E" w:rsidRPr="00ED0FC4">
        <w:tblPrEx>
          <w:tblCellMar>
            <w:top w:w="0pt" w:type="dxa"/>
            <w:bottom w:w="0pt" w:type="dxa"/>
          </w:tblCellMar>
        </w:tblPrEx>
        <w:trPr>
          <w:cantSplit/>
          <w:jc w:val="center"/>
        </w:trPr>
        <w:tc>
          <w:tcPr>
            <w:tcW w:w="35.45pt" w:type="dxa"/>
            <w:tcBorders>
              <w:top w:val="nil"/>
              <w:start w:val="nil"/>
              <w:bottom w:val="nil"/>
              <w:end w:val="nil"/>
            </w:tcBorders>
          </w:tcPr>
          <w:p w:rsidR="008E6F8E" w:rsidRPr="00ED0FC4" w:rsidRDefault="008E6F8E" w:rsidP="00DC651A">
            <w:pPr>
              <w:pStyle w:val="TAC"/>
              <w:rPr>
                <w:rFonts w:cs="Arial"/>
              </w:rPr>
            </w:pPr>
            <w:r w:rsidRPr="00ED0FC4">
              <w:rPr>
                <w:rFonts w:cs="Arial"/>
              </w:rPr>
              <w:t>8</w:t>
            </w:r>
          </w:p>
        </w:tc>
        <w:tc>
          <w:tcPr>
            <w:tcW w:w="35.45pt" w:type="dxa"/>
            <w:tcBorders>
              <w:top w:val="nil"/>
              <w:start w:val="nil"/>
              <w:bottom w:val="nil"/>
              <w:end w:val="nil"/>
            </w:tcBorders>
          </w:tcPr>
          <w:p w:rsidR="008E6F8E" w:rsidRPr="00ED0FC4" w:rsidRDefault="008E6F8E" w:rsidP="00DC651A">
            <w:pPr>
              <w:pStyle w:val="TAC"/>
              <w:rPr>
                <w:rFonts w:cs="Arial"/>
              </w:rPr>
            </w:pPr>
            <w:r w:rsidRPr="00ED0FC4">
              <w:rPr>
                <w:rFonts w:cs="Arial"/>
              </w:rPr>
              <w:t>7</w:t>
            </w:r>
          </w:p>
        </w:tc>
        <w:tc>
          <w:tcPr>
            <w:tcW w:w="42.60pt" w:type="dxa"/>
            <w:tcBorders>
              <w:top w:val="nil"/>
              <w:start w:val="nil"/>
              <w:bottom w:val="nil"/>
              <w:end w:val="nil"/>
            </w:tcBorders>
          </w:tcPr>
          <w:p w:rsidR="008E6F8E" w:rsidRPr="00ED0FC4" w:rsidRDefault="008E6F8E" w:rsidP="00DC651A">
            <w:pPr>
              <w:pStyle w:val="TAC"/>
              <w:rPr>
                <w:rFonts w:cs="Arial"/>
              </w:rPr>
            </w:pPr>
            <w:r w:rsidRPr="00ED0FC4">
              <w:rPr>
                <w:rFonts w:cs="Arial"/>
              </w:rPr>
              <w:t>6</w:t>
            </w:r>
          </w:p>
        </w:tc>
        <w:tc>
          <w:tcPr>
            <w:tcW w:w="35.45pt" w:type="dxa"/>
            <w:tcBorders>
              <w:top w:val="nil"/>
              <w:start w:val="nil"/>
              <w:bottom w:val="nil"/>
              <w:end w:val="nil"/>
            </w:tcBorders>
          </w:tcPr>
          <w:p w:rsidR="008E6F8E" w:rsidRPr="00ED0FC4" w:rsidRDefault="008E6F8E" w:rsidP="00DC651A">
            <w:pPr>
              <w:pStyle w:val="TAC"/>
              <w:rPr>
                <w:rFonts w:cs="Arial"/>
              </w:rPr>
            </w:pPr>
            <w:r w:rsidRPr="00ED0FC4">
              <w:rPr>
                <w:rFonts w:cs="Arial"/>
              </w:rPr>
              <w:t>5</w:t>
            </w:r>
          </w:p>
        </w:tc>
        <w:tc>
          <w:tcPr>
            <w:tcW w:w="28.30pt" w:type="dxa"/>
            <w:tcBorders>
              <w:top w:val="nil"/>
              <w:start w:val="nil"/>
              <w:bottom w:val="nil"/>
              <w:end w:val="nil"/>
            </w:tcBorders>
          </w:tcPr>
          <w:p w:rsidR="008E6F8E" w:rsidRPr="00ED0FC4" w:rsidRDefault="008E6F8E" w:rsidP="00DC651A">
            <w:pPr>
              <w:pStyle w:val="TAC"/>
              <w:rPr>
                <w:rFonts w:cs="Arial"/>
              </w:rPr>
            </w:pPr>
            <w:r w:rsidRPr="00ED0FC4">
              <w:rPr>
                <w:rFonts w:cs="Arial"/>
              </w:rPr>
              <w:t>4</w:t>
            </w:r>
          </w:p>
        </w:tc>
        <w:tc>
          <w:tcPr>
            <w:tcW w:w="35.45pt" w:type="dxa"/>
            <w:tcBorders>
              <w:top w:val="nil"/>
              <w:start w:val="nil"/>
              <w:bottom w:val="nil"/>
              <w:end w:val="nil"/>
            </w:tcBorders>
          </w:tcPr>
          <w:p w:rsidR="008E6F8E" w:rsidRPr="00ED0FC4" w:rsidRDefault="008E6F8E" w:rsidP="00DC651A">
            <w:pPr>
              <w:pStyle w:val="TAC"/>
              <w:rPr>
                <w:rFonts w:cs="Arial"/>
              </w:rPr>
            </w:pPr>
            <w:r w:rsidRPr="00ED0FC4">
              <w:rPr>
                <w:rFonts w:cs="Arial"/>
              </w:rPr>
              <w:t>3</w:t>
            </w:r>
          </w:p>
        </w:tc>
        <w:tc>
          <w:tcPr>
            <w:tcW w:w="49.65pt" w:type="dxa"/>
            <w:tcBorders>
              <w:top w:val="nil"/>
              <w:start w:val="nil"/>
              <w:bottom w:val="nil"/>
              <w:end w:val="nil"/>
            </w:tcBorders>
          </w:tcPr>
          <w:p w:rsidR="008E6F8E" w:rsidRPr="00ED0FC4" w:rsidRDefault="008E6F8E" w:rsidP="00DC651A">
            <w:pPr>
              <w:pStyle w:val="TAC"/>
              <w:rPr>
                <w:rFonts w:cs="Arial"/>
              </w:rPr>
            </w:pPr>
            <w:r w:rsidRPr="00ED0FC4">
              <w:rPr>
                <w:rFonts w:cs="Arial"/>
              </w:rPr>
              <w:t>2</w:t>
            </w:r>
          </w:p>
        </w:tc>
        <w:tc>
          <w:tcPr>
            <w:tcW w:w="35.40pt" w:type="dxa"/>
            <w:tcBorders>
              <w:top w:val="nil"/>
              <w:start w:val="nil"/>
              <w:bottom w:val="nil"/>
              <w:end w:val="nil"/>
            </w:tcBorders>
          </w:tcPr>
          <w:p w:rsidR="008E6F8E" w:rsidRPr="00ED0FC4" w:rsidRDefault="008E6F8E" w:rsidP="00DC651A">
            <w:pPr>
              <w:pStyle w:val="TAC"/>
              <w:rPr>
                <w:rFonts w:cs="Arial"/>
              </w:rPr>
            </w:pPr>
            <w:r w:rsidRPr="00ED0FC4">
              <w:rPr>
                <w:rFonts w:cs="Arial"/>
              </w:rPr>
              <w:t>1</w:t>
            </w:r>
          </w:p>
        </w:tc>
        <w:tc>
          <w:tcPr>
            <w:tcW w:w="49.60pt" w:type="dxa"/>
            <w:tcBorders>
              <w:top w:val="nil"/>
              <w:start w:val="nil"/>
              <w:bottom w:val="nil"/>
              <w:end w:val="nil"/>
            </w:tcBorders>
          </w:tcPr>
          <w:p w:rsidR="008E6F8E" w:rsidRPr="00ED0FC4" w:rsidRDefault="008E6F8E" w:rsidP="00DC651A">
            <w:pPr>
              <w:pStyle w:val="TAL"/>
              <w:rPr>
                <w:rFonts w:cs="Arial"/>
              </w:rPr>
            </w:pPr>
          </w:p>
        </w:tc>
      </w:tr>
      <w:tr w:rsidR="008E6F8E" w:rsidRPr="00ED0FC4">
        <w:tblPrEx>
          <w:tblCellMar>
            <w:top w:w="0pt" w:type="dxa"/>
            <w:bottom w:w="0pt" w:type="dxa"/>
          </w:tblCellMar>
        </w:tblPrEx>
        <w:trPr>
          <w:cantSplit/>
          <w:jc w:val="center"/>
        </w:trPr>
        <w:tc>
          <w:tcPr>
            <w:tcW w:w="297.75pt" w:type="dxa"/>
            <w:gridSpan w:val="8"/>
            <w:tcBorders>
              <w:top w:val="single" w:sz="4" w:space="0" w:color="auto"/>
              <w:end w:val="single" w:sz="4" w:space="0" w:color="auto"/>
            </w:tcBorders>
          </w:tcPr>
          <w:p w:rsidR="008E6F8E" w:rsidRPr="00ED0FC4" w:rsidRDefault="008E6F8E" w:rsidP="00DC651A">
            <w:pPr>
              <w:pStyle w:val="TAC"/>
              <w:rPr>
                <w:rFonts w:cs="Arial"/>
              </w:rPr>
            </w:pPr>
            <w:r w:rsidRPr="00ED0FC4">
              <w:rPr>
                <w:rFonts w:cs="Arial"/>
              </w:rPr>
              <w:t>Year</w:t>
            </w:r>
          </w:p>
        </w:tc>
        <w:tc>
          <w:tcPr>
            <w:tcW w:w="49.60pt" w:type="dxa"/>
            <w:tcBorders>
              <w:top w:val="nil"/>
              <w:start w:val="nil"/>
              <w:bottom w:val="nil"/>
              <w:end w:val="nil"/>
            </w:tcBorders>
          </w:tcPr>
          <w:p w:rsidR="008E6F8E" w:rsidRPr="00ED0FC4" w:rsidRDefault="008E6F8E" w:rsidP="00DC651A">
            <w:pPr>
              <w:pStyle w:val="TAL"/>
              <w:rPr>
                <w:rFonts w:cs="Arial"/>
                <w:lang w:eastAsia="ja-JP"/>
              </w:rPr>
            </w:pPr>
          </w:p>
          <w:p w:rsidR="008E6F8E" w:rsidRPr="00ED0FC4" w:rsidRDefault="008E6F8E" w:rsidP="00DC651A">
            <w:pPr>
              <w:pStyle w:val="TAL"/>
              <w:rPr>
                <w:rFonts w:cs="Arial"/>
              </w:rPr>
            </w:pPr>
            <w:r w:rsidRPr="00ED0FC4">
              <w:rPr>
                <w:rFonts w:cs="Arial"/>
              </w:rPr>
              <w:t>octet 1</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rPr>
            </w:pPr>
            <w:r w:rsidRPr="00ED0FC4">
              <w:rPr>
                <w:rFonts w:cs="Arial"/>
              </w:rPr>
              <w:t>Month</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rPr>
            </w:pPr>
            <w:r w:rsidRPr="00ED0FC4">
              <w:rPr>
                <w:rFonts w:cs="Arial"/>
              </w:rPr>
              <w:t>octet 2</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rPr>
            </w:pPr>
            <w:r w:rsidRPr="00ED0FC4">
              <w:rPr>
                <w:rFonts w:cs="Arial"/>
              </w:rPr>
              <w:t>Day</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rPr>
            </w:pPr>
            <w:r w:rsidRPr="00ED0FC4">
              <w:rPr>
                <w:rFonts w:cs="Arial"/>
              </w:rPr>
              <w:t>octet 3</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rPr>
            </w:pPr>
            <w:r w:rsidRPr="00ED0FC4">
              <w:rPr>
                <w:rFonts w:cs="Arial"/>
              </w:rPr>
              <w:t>Hour</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rPr>
            </w:pPr>
            <w:r w:rsidRPr="00ED0FC4">
              <w:rPr>
                <w:rFonts w:cs="Arial"/>
              </w:rPr>
              <w:t>octet 4</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rPr>
            </w:pPr>
            <w:r w:rsidRPr="00ED0FC4">
              <w:rPr>
                <w:rFonts w:cs="Arial"/>
              </w:rPr>
              <w:t>Minute</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rPr>
            </w:pPr>
            <w:r w:rsidRPr="00ED0FC4">
              <w:rPr>
                <w:rFonts w:cs="Arial"/>
              </w:rPr>
              <w:t>octet 5</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rPr>
            </w:pPr>
            <w:r w:rsidRPr="00ED0FC4">
              <w:rPr>
                <w:rFonts w:cs="Arial"/>
              </w:rPr>
              <w:t>Second</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rPr>
            </w:pPr>
            <w:r w:rsidRPr="00ED0FC4">
              <w:rPr>
                <w:rFonts w:cs="Arial"/>
              </w:rPr>
              <w:t>octet 6</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rPr>
            </w:pPr>
            <w:r w:rsidRPr="00ED0FC4">
              <w:rPr>
                <w:rFonts w:cs="Arial"/>
              </w:rPr>
              <w:t>Time zone</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rPr>
            </w:pPr>
            <w:r w:rsidRPr="00ED0FC4">
              <w:rPr>
                <w:rFonts w:cs="Arial"/>
              </w:rPr>
              <w:t>octet 7</w:t>
            </w:r>
          </w:p>
        </w:tc>
      </w:tr>
      <w:tr w:rsidR="008E6F8E" w:rsidRPr="00ED0FC4">
        <w:tblPrEx>
          <w:tblCellMar>
            <w:top w:w="0pt" w:type="dxa"/>
            <w:bottom w:w="0pt" w:type="dxa"/>
          </w:tblCellMar>
        </w:tblPrEx>
        <w:trPr>
          <w:cantSplit/>
          <w:jc w:val="center"/>
        </w:trPr>
        <w:tc>
          <w:tcPr>
            <w:tcW w:w="297.75pt" w:type="dxa"/>
            <w:gridSpan w:val="8"/>
            <w:tcBorders>
              <w:end w:val="single" w:sz="4" w:space="0" w:color="auto"/>
            </w:tcBorders>
          </w:tcPr>
          <w:p w:rsidR="008E6F8E" w:rsidRPr="00ED0FC4" w:rsidRDefault="008E6F8E" w:rsidP="00DC651A">
            <w:pPr>
              <w:pStyle w:val="TAC"/>
              <w:rPr>
                <w:rFonts w:cs="Arial"/>
                <w:lang w:eastAsia="ja-JP"/>
              </w:rPr>
            </w:pPr>
            <w:r w:rsidRPr="00ED0FC4">
              <w:rPr>
                <w:rFonts w:cs="Arial"/>
                <w:lang w:eastAsia="ja-JP"/>
              </w:rPr>
              <w:t>Digital Signature</w:t>
            </w:r>
          </w:p>
        </w:tc>
        <w:tc>
          <w:tcPr>
            <w:tcW w:w="49.60pt" w:type="dxa"/>
            <w:tcBorders>
              <w:top w:val="nil"/>
              <w:start w:val="nil"/>
              <w:bottom w:val="nil"/>
              <w:end w:val="nil"/>
            </w:tcBorders>
          </w:tcPr>
          <w:p w:rsidR="008E6F8E" w:rsidRPr="00ED0FC4" w:rsidRDefault="008E6F8E" w:rsidP="00DC651A">
            <w:pPr>
              <w:pStyle w:val="TAL"/>
              <w:rPr>
                <w:rFonts w:cs="Arial"/>
              </w:rPr>
            </w:pPr>
          </w:p>
          <w:p w:rsidR="008E6F8E" w:rsidRPr="00ED0FC4" w:rsidRDefault="008E6F8E" w:rsidP="00DC651A">
            <w:pPr>
              <w:pStyle w:val="TAL"/>
              <w:rPr>
                <w:rFonts w:cs="Arial"/>
                <w:lang w:eastAsia="ja-JP"/>
              </w:rPr>
            </w:pPr>
            <w:r w:rsidRPr="00ED0FC4">
              <w:rPr>
                <w:rFonts w:cs="Arial"/>
              </w:rPr>
              <w:t>octet 8</w:t>
            </w:r>
            <w:r w:rsidRPr="00ED0FC4">
              <w:rPr>
                <w:rFonts w:cs="Arial"/>
                <w:lang w:eastAsia="ja-JP"/>
              </w:rPr>
              <w:t xml:space="preserve"> -</w:t>
            </w:r>
          </w:p>
          <w:p w:rsidR="008E6F8E" w:rsidRPr="00ED0FC4" w:rsidRDefault="008E6F8E" w:rsidP="00DC651A">
            <w:pPr>
              <w:pStyle w:val="TAL"/>
              <w:rPr>
                <w:rFonts w:cs="Arial"/>
                <w:lang w:eastAsia="ja-JP"/>
              </w:rPr>
            </w:pPr>
            <w:r w:rsidRPr="00ED0FC4">
              <w:rPr>
                <w:rFonts w:cs="Arial"/>
                <w:lang w:eastAsia="ja-JP"/>
              </w:rPr>
              <w:t>octet 50</w:t>
            </w:r>
          </w:p>
        </w:tc>
      </w:tr>
    </w:tbl>
    <w:p w:rsidR="008E6F8E" w:rsidRDefault="008E6F8E" w:rsidP="008E6F8E"/>
    <w:p w:rsidR="008E6F8E" w:rsidRDefault="008E6F8E" w:rsidP="008E6F8E">
      <w:r>
        <w:t>Year (octet 1, bits 1-8): This field uses the same format as the Year field used in the TP-Service-Centre-Time-Stamp, which is defined in 3GPP</w:t>
      </w:r>
      <w:r w:rsidR="00690DF4">
        <w:t> </w:t>
      </w:r>
      <w:r>
        <w:t>TS</w:t>
      </w:r>
      <w:r w:rsidR="00690DF4">
        <w:t> </w:t>
      </w:r>
      <w:r>
        <w:t>23.040</w:t>
      </w:r>
      <w:r w:rsidR="00690DF4">
        <w:t> </w:t>
      </w:r>
      <w:r>
        <w:t>[4].</w:t>
      </w:r>
    </w:p>
    <w:p w:rsidR="008E6F8E" w:rsidRDefault="008E6F8E" w:rsidP="008E6F8E">
      <w:r>
        <w:lastRenderedPageBreak/>
        <w:t>Month (octet 2, bits 1-8): This field uses the same format as the Month field used in the TP-Service-Centre-Time-Stamp, which is defined in 3GPP</w:t>
      </w:r>
      <w:r w:rsidR="00690DF4">
        <w:t> </w:t>
      </w:r>
      <w:r>
        <w:t>TS</w:t>
      </w:r>
      <w:r w:rsidR="00690DF4">
        <w:t> </w:t>
      </w:r>
      <w:r>
        <w:t>23.040</w:t>
      </w:r>
      <w:r w:rsidR="00690DF4">
        <w:t> </w:t>
      </w:r>
      <w:r>
        <w:t>[4].</w:t>
      </w:r>
    </w:p>
    <w:p w:rsidR="008E6F8E" w:rsidRDefault="008E6F8E" w:rsidP="008E6F8E">
      <w:r>
        <w:t>Day (octet 3, bits 1-8): This field uses the same format as the Day field used in the TP-Service-Centre-Time-Stamp, which is defined in 3GPP</w:t>
      </w:r>
      <w:r w:rsidR="00690DF4">
        <w:t> </w:t>
      </w:r>
      <w:r>
        <w:t>TS</w:t>
      </w:r>
      <w:r w:rsidR="00690DF4">
        <w:t> </w:t>
      </w:r>
      <w:r>
        <w:t>23.040</w:t>
      </w:r>
      <w:r w:rsidR="00690DF4">
        <w:t> </w:t>
      </w:r>
      <w:r>
        <w:t>[4].</w:t>
      </w:r>
    </w:p>
    <w:p w:rsidR="008E6F8E" w:rsidRDefault="008E6F8E" w:rsidP="008E6F8E">
      <w:r>
        <w:t>Hour (octet 4, bits 1-8): This field uses the same format as the Hour field used in the TP-Service-Centre-Time-Stamp, which is defined in 3GPP</w:t>
      </w:r>
      <w:r w:rsidR="00690DF4">
        <w:t> </w:t>
      </w:r>
      <w:r>
        <w:t>TS</w:t>
      </w:r>
      <w:r w:rsidR="00690DF4">
        <w:t> </w:t>
      </w:r>
      <w:r>
        <w:t>23.040</w:t>
      </w:r>
      <w:r w:rsidR="00690DF4">
        <w:t> </w:t>
      </w:r>
      <w:r>
        <w:t>[4].</w:t>
      </w:r>
    </w:p>
    <w:p w:rsidR="008E6F8E" w:rsidRDefault="008E6F8E" w:rsidP="008E6F8E">
      <w:r>
        <w:t>Minute (octet 5, bits 1-8): This field uses the same format as the Minute field used in the TP-Service-Centre-Time-Stamp, which is defined in 3GPP</w:t>
      </w:r>
      <w:r w:rsidR="00690DF4">
        <w:t> </w:t>
      </w:r>
      <w:r>
        <w:t>TS</w:t>
      </w:r>
      <w:r w:rsidR="00690DF4">
        <w:t> </w:t>
      </w:r>
      <w:r>
        <w:t>23.040</w:t>
      </w:r>
      <w:r w:rsidR="00690DF4">
        <w:t> </w:t>
      </w:r>
      <w:r>
        <w:t>[4].</w:t>
      </w:r>
    </w:p>
    <w:p w:rsidR="008E6F8E" w:rsidRDefault="008E6F8E" w:rsidP="008E6F8E">
      <w:r>
        <w:t>Second (octet 6, bits 1-8): This field uses the same format as the Second field used in the TP-Service-Centre-Time-Stamp, which is defined in 3GPP</w:t>
      </w:r>
      <w:r w:rsidR="00690DF4">
        <w:t> </w:t>
      </w:r>
      <w:r>
        <w:t>TS</w:t>
      </w:r>
      <w:r w:rsidR="00690DF4">
        <w:t> </w:t>
      </w:r>
      <w:r>
        <w:t>23.040</w:t>
      </w:r>
      <w:r w:rsidR="00690DF4">
        <w:t> </w:t>
      </w:r>
      <w:r>
        <w:t>[4].</w:t>
      </w:r>
    </w:p>
    <w:p w:rsidR="008E6F8E" w:rsidRDefault="008E6F8E" w:rsidP="008E6F8E">
      <w:r>
        <w:t>Time Zone (octet 7, bits 1-8): This field uses the same format as the Time Zone field used in the TP-Service-Centre-Time-Stamp, which is defined in 3GPP</w:t>
      </w:r>
      <w:r w:rsidR="00690DF4">
        <w:t> </w:t>
      </w:r>
      <w:r>
        <w:t>TS</w:t>
      </w:r>
      <w:r w:rsidR="00690DF4">
        <w:t> </w:t>
      </w:r>
      <w:r>
        <w:t>23.040</w:t>
      </w:r>
      <w:r w:rsidR="00690DF4">
        <w:t> </w:t>
      </w:r>
      <w:r>
        <w:t>[4].</w:t>
      </w:r>
    </w:p>
    <w:p w:rsidR="008E6F8E" w:rsidRPr="00105FE4" w:rsidRDefault="008E6F8E" w:rsidP="008E6F8E">
      <w:r>
        <w:t>Digital Signature (octet 8 - 50, bits 1-8): This field contains the 43 byte digital signature.</w:t>
      </w:r>
    </w:p>
    <w:p w:rsidR="00313D52" w:rsidRPr="00935592" w:rsidRDefault="00313D52" w:rsidP="00313D52">
      <w:pPr>
        <w:pStyle w:val="3"/>
        <w:rPr>
          <w:lang w:eastAsia="ja-JP"/>
        </w:rPr>
      </w:pPr>
      <w:bookmarkStart w:id="140" w:name="_Toc509929800"/>
      <w:r w:rsidRPr="00935592">
        <w:rPr>
          <w:lang w:eastAsia="ja-JP"/>
        </w:rPr>
        <w:t>9.3.</w:t>
      </w:r>
      <w:r w:rsidR="006940D8">
        <w:rPr>
          <w:lang w:eastAsia="ja-JP"/>
        </w:rPr>
        <w:t>26</w:t>
      </w:r>
      <w:r w:rsidRPr="00935592">
        <w:rPr>
          <w:lang w:eastAsia="ja-JP"/>
        </w:rPr>
        <w:tab/>
      </w:r>
      <w:r>
        <w:rPr>
          <w:rFonts w:hint="eastAsia"/>
          <w:lang w:eastAsia="ja-JP"/>
        </w:rPr>
        <w:t>Warning</w:t>
      </w:r>
      <w:r>
        <w:rPr>
          <w:lang w:eastAsia="ja-JP"/>
        </w:rPr>
        <w:t xml:space="preserve"> Period</w:t>
      </w:r>
      <w:bookmarkEnd w:id="140"/>
    </w:p>
    <w:p w:rsidR="006940D8" w:rsidRDefault="00313D52">
      <w:r>
        <w:rPr>
          <w:rFonts w:hint="eastAsia"/>
          <w:lang w:eastAsia="ja-JP"/>
        </w:rPr>
        <w:t xml:space="preserve">This parameter </w:t>
      </w:r>
      <w:r w:rsidRPr="00543437">
        <w:t xml:space="preserve">indicates the length of the period during which the </w:t>
      </w:r>
      <w:r>
        <w:t xml:space="preserve">ETWS </w:t>
      </w:r>
      <w:r w:rsidRPr="00543437">
        <w:t>emergency message is to be broadcasted in the BSC.</w:t>
      </w:r>
      <w:r>
        <w:t xml:space="preserve"> This parameter is applicable for GSM only.</w:t>
      </w:r>
    </w:p>
    <w:p w:rsidR="00313D52" w:rsidRPr="00935592" w:rsidRDefault="00313D52" w:rsidP="00313D52">
      <w:pPr>
        <w:pStyle w:val="3"/>
        <w:rPr>
          <w:rFonts w:hint="eastAsia"/>
          <w:lang w:eastAsia="ja-JP"/>
        </w:rPr>
      </w:pPr>
      <w:bookmarkStart w:id="141" w:name="_Toc509929801"/>
      <w:r w:rsidRPr="00935592">
        <w:rPr>
          <w:lang w:eastAsia="ja-JP"/>
        </w:rPr>
        <w:t>9.3.</w:t>
      </w:r>
      <w:r>
        <w:rPr>
          <w:lang w:eastAsia="ja-JP"/>
        </w:rPr>
        <w:t>27</w:t>
      </w:r>
      <w:r w:rsidRPr="00935592">
        <w:rPr>
          <w:lang w:eastAsia="ja-JP"/>
        </w:rPr>
        <w:tab/>
      </w:r>
      <w:r>
        <w:rPr>
          <w:lang w:eastAsia="ja-JP"/>
        </w:rPr>
        <w:t>Broadcast Message Type</w:t>
      </w:r>
      <w:bookmarkEnd w:id="141"/>
    </w:p>
    <w:p w:rsidR="00313D52" w:rsidRDefault="00313D52" w:rsidP="00313D52">
      <w:r>
        <w:t>This parameter is applicable for GSM only.</w:t>
      </w:r>
    </w:p>
    <w:p w:rsidR="00313D52" w:rsidRDefault="00313D52" w:rsidP="00313D52">
      <w:pPr>
        <w:rPr>
          <w:noProof/>
        </w:rPr>
      </w:pPr>
      <w:r>
        <w:t xml:space="preserve">It indicates </w:t>
      </w:r>
      <w:r>
        <w:rPr>
          <w:noProof/>
        </w:rPr>
        <w:t>if the primitive including this parameter is referring to:</w:t>
      </w:r>
    </w:p>
    <w:p w:rsidR="00313D52" w:rsidRDefault="00313D52" w:rsidP="00313D52">
      <w:pPr>
        <w:pStyle w:val="B1"/>
        <w:rPr>
          <w:noProof/>
        </w:rPr>
      </w:pPr>
      <w:r>
        <w:rPr>
          <w:noProof/>
        </w:rPr>
        <w:t>-</w:t>
      </w:r>
      <w:r>
        <w:rPr>
          <w:noProof/>
        </w:rPr>
        <w:tab/>
        <w:t>CBS message broadcasting; or</w:t>
      </w:r>
    </w:p>
    <w:p w:rsidR="00313D52" w:rsidRDefault="00313D52">
      <w:pPr>
        <w:pStyle w:val="B1"/>
        <w:rPr>
          <w:noProof/>
        </w:rPr>
      </w:pPr>
      <w:r>
        <w:rPr>
          <w:noProof/>
        </w:rPr>
        <w:t>-</w:t>
      </w:r>
      <w:r>
        <w:rPr>
          <w:noProof/>
        </w:rPr>
        <w:tab/>
        <w:t>ETWS emergency message broadcasting.</w:t>
      </w:r>
    </w:p>
    <w:p w:rsidR="00B63F6C" w:rsidRDefault="00B63F6C" w:rsidP="00B63F6C">
      <w:pPr>
        <w:pStyle w:val="3"/>
        <w:rPr>
          <w:lang w:eastAsia="ja-JP"/>
        </w:rPr>
      </w:pPr>
      <w:bookmarkStart w:id="142" w:name="_Toc509929802"/>
      <w:r w:rsidRPr="00935592">
        <w:rPr>
          <w:lang w:eastAsia="ja-JP"/>
        </w:rPr>
        <w:t>9.3.</w:t>
      </w:r>
      <w:r>
        <w:rPr>
          <w:lang w:eastAsia="ja-JP"/>
        </w:rPr>
        <w:t>28</w:t>
      </w:r>
      <w:r w:rsidRPr="00935592">
        <w:rPr>
          <w:lang w:eastAsia="ja-JP"/>
        </w:rPr>
        <w:tab/>
      </w:r>
      <w:r>
        <w:rPr>
          <w:lang w:eastAsia="ja-JP"/>
        </w:rPr>
        <w:t>Message Type</w:t>
      </w:r>
      <w:bookmarkEnd w:id="142"/>
    </w:p>
    <w:p w:rsidR="00B63F6C" w:rsidRDefault="00B63F6C" w:rsidP="00B63F6C">
      <w:r>
        <w:t xml:space="preserve">This parameter is applicable for E-UTRAN </w:t>
      </w:r>
      <w:r w:rsidR="00122055">
        <w:t xml:space="preserve">and NG-RAN </w:t>
      </w:r>
      <w:r>
        <w:t>only.</w:t>
      </w:r>
    </w:p>
    <w:p w:rsidR="00B63F6C" w:rsidRDefault="00B63F6C" w:rsidP="00B63F6C">
      <w:pPr>
        <w:rPr>
          <w:lang w:eastAsia="ja-JP"/>
        </w:rPr>
      </w:pPr>
      <w:r w:rsidRPr="00B87038">
        <w:t xml:space="preserve">The </w:t>
      </w:r>
      <w:r w:rsidRPr="00B87038">
        <w:rPr>
          <w:i/>
        </w:rPr>
        <w:t>Message Type</w:t>
      </w:r>
      <w:r w:rsidRPr="00B87038">
        <w:t xml:space="preserve"> IE uniquely identi</w:t>
      </w:r>
      <w:r>
        <w:t>fies the message being sent; see 3GPP TS 29.168 [35]</w:t>
      </w:r>
      <w:r w:rsidR="00A93F03">
        <w:t xml:space="preserve"> for E-UTRAN and 3GPP TS 29.518 [41] for NG-RAN</w:t>
      </w:r>
      <w:r>
        <w:t>.</w:t>
      </w:r>
    </w:p>
    <w:p w:rsidR="00B63F6C" w:rsidRDefault="00B63F6C" w:rsidP="00B63F6C">
      <w:pPr>
        <w:pStyle w:val="3"/>
        <w:rPr>
          <w:lang w:eastAsia="ja-JP"/>
        </w:rPr>
      </w:pPr>
      <w:bookmarkStart w:id="143" w:name="_Toc509929803"/>
      <w:r w:rsidRPr="00935592">
        <w:rPr>
          <w:lang w:eastAsia="ja-JP"/>
        </w:rPr>
        <w:t>9.3.</w:t>
      </w:r>
      <w:r>
        <w:rPr>
          <w:lang w:eastAsia="ja-JP"/>
        </w:rPr>
        <w:t>29</w:t>
      </w:r>
      <w:r w:rsidRPr="00935592">
        <w:rPr>
          <w:lang w:eastAsia="ja-JP"/>
        </w:rPr>
        <w:tab/>
      </w:r>
      <w:r>
        <w:rPr>
          <w:lang w:eastAsia="ja-JP"/>
        </w:rPr>
        <w:t>List of TAIs</w:t>
      </w:r>
      <w:bookmarkEnd w:id="143"/>
    </w:p>
    <w:p w:rsidR="00B63F6C" w:rsidRDefault="00B63F6C" w:rsidP="00B63F6C">
      <w:r>
        <w:t xml:space="preserve">This parameter is applicable for E-UTRAN </w:t>
      </w:r>
      <w:r w:rsidR="00A93F03">
        <w:t xml:space="preserve">and NG-RAN </w:t>
      </w:r>
      <w:r>
        <w:t>only.</w:t>
      </w:r>
    </w:p>
    <w:p w:rsidR="00B63F6C" w:rsidRDefault="00B63F6C" w:rsidP="00B63F6C">
      <w:pPr>
        <w:rPr>
          <w:lang w:eastAsia="ja-JP"/>
        </w:rPr>
      </w:pPr>
      <w:r>
        <w:t xml:space="preserve">The </w:t>
      </w:r>
      <w:r>
        <w:rPr>
          <w:i/>
        </w:rPr>
        <w:t xml:space="preserve">Tracking Area ID List </w:t>
      </w:r>
      <w:r>
        <w:t xml:space="preserve">IE </w:t>
      </w:r>
      <w:r w:rsidRPr="00163D02">
        <w:t>is used to uniquely identify a Tracking Area</w:t>
      </w:r>
      <w:r>
        <w:t>; see 3GPP TS 36.413 [36]</w:t>
      </w:r>
      <w:r w:rsidR="00A93F03">
        <w:t xml:space="preserve"> for E-UTRAN and 3GPP TS 38.413 [40] for NG-RAN.</w:t>
      </w:r>
    </w:p>
    <w:p w:rsidR="00B63F6C" w:rsidRDefault="00B63F6C" w:rsidP="00B63F6C">
      <w:pPr>
        <w:pStyle w:val="3"/>
        <w:rPr>
          <w:lang w:eastAsia="ja-JP"/>
        </w:rPr>
      </w:pPr>
      <w:bookmarkStart w:id="144" w:name="_Toc509929804"/>
      <w:r w:rsidRPr="00935592">
        <w:rPr>
          <w:lang w:eastAsia="ja-JP"/>
        </w:rPr>
        <w:t>9.3.</w:t>
      </w:r>
      <w:r>
        <w:rPr>
          <w:lang w:eastAsia="ja-JP"/>
        </w:rPr>
        <w:t>30</w:t>
      </w:r>
      <w:r w:rsidRPr="00935592">
        <w:rPr>
          <w:lang w:eastAsia="ja-JP"/>
        </w:rPr>
        <w:tab/>
      </w:r>
      <w:r>
        <w:rPr>
          <w:lang w:eastAsia="ja-JP"/>
        </w:rPr>
        <w:t>Warning Area List</w:t>
      </w:r>
      <w:bookmarkEnd w:id="144"/>
    </w:p>
    <w:p w:rsidR="00B63F6C" w:rsidRDefault="00B63F6C" w:rsidP="00B63F6C">
      <w:r>
        <w:t>This parameter is applicable for E-UTRAN</w:t>
      </w:r>
      <w:r w:rsidR="00A93F03">
        <w:t xml:space="preserve"> and NG-RAN</w:t>
      </w:r>
      <w:r>
        <w:t xml:space="preserve"> only.</w:t>
      </w:r>
    </w:p>
    <w:p w:rsidR="00B63F6C" w:rsidRDefault="00B63F6C" w:rsidP="00B63F6C">
      <w:r w:rsidRPr="00163D02">
        <w:rPr>
          <w:iCs/>
        </w:rPr>
        <w:t>The</w:t>
      </w:r>
      <w:r w:rsidRPr="00163D02">
        <w:rPr>
          <w:i/>
          <w:iCs/>
        </w:rPr>
        <w:t xml:space="preserve"> Warning Area List</w:t>
      </w:r>
      <w:r w:rsidRPr="00163D02">
        <w:t xml:space="preserve"> IE indicates the areas where the warning message needs to be broadcast.</w:t>
      </w:r>
      <w:r>
        <w:t xml:space="preserve"> The </w:t>
      </w:r>
      <w:r w:rsidRPr="00163D02">
        <w:rPr>
          <w:i/>
          <w:iCs/>
        </w:rPr>
        <w:t>Warning Area List</w:t>
      </w:r>
      <w:r>
        <w:rPr>
          <w:iCs/>
        </w:rPr>
        <w:t xml:space="preserve"> consists of a Cell ID list (see subclause 9.3.5) or a TAI list (see subclause 9.3.29) or an Emergency Area ID list; see </w:t>
      </w:r>
      <w:r w:rsidR="00134128">
        <w:t>subclause 9.3.47</w:t>
      </w:r>
      <w:r>
        <w:t>.</w:t>
      </w:r>
    </w:p>
    <w:p w:rsidR="00B63F6C" w:rsidRDefault="00B63F6C" w:rsidP="00B63F6C">
      <w:pPr>
        <w:pStyle w:val="3"/>
        <w:rPr>
          <w:lang w:eastAsia="ja-JP"/>
        </w:rPr>
      </w:pPr>
      <w:bookmarkStart w:id="145" w:name="_Toc509929805"/>
      <w:r w:rsidRPr="00935592">
        <w:rPr>
          <w:lang w:eastAsia="ja-JP"/>
        </w:rPr>
        <w:t>9.3.</w:t>
      </w:r>
      <w:r>
        <w:rPr>
          <w:lang w:eastAsia="ja-JP"/>
        </w:rPr>
        <w:t>31</w:t>
      </w:r>
      <w:r w:rsidRPr="00935592">
        <w:rPr>
          <w:lang w:eastAsia="ja-JP"/>
        </w:rPr>
        <w:tab/>
      </w:r>
      <w:r>
        <w:rPr>
          <w:lang w:eastAsia="ja-JP"/>
        </w:rPr>
        <w:t>OMC ID</w:t>
      </w:r>
      <w:bookmarkEnd w:id="145"/>
    </w:p>
    <w:p w:rsidR="00B63F6C" w:rsidRDefault="00B63F6C" w:rsidP="00B63F6C">
      <w:r>
        <w:t xml:space="preserve">This parameter is applicable for E-UTRAN </w:t>
      </w:r>
      <w:r w:rsidR="00A93F03">
        <w:t xml:space="preserve">and NG-RAN </w:t>
      </w:r>
      <w:r>
        <w:t>only.</w:t>
      </w:r>
    </w:p>
    <w:p w:rsidR="00B63F6C" w:rsidRDefault="00B63F6C" w:rsidP="00B63F6C">
      <w:pPr>
        <w:rPr>
          <w:lang w:eastAsia="ja-JP"/>
        </w:rPr>
      </w:pPr>
      <w:r w:rsidRPr="00B87038">
        <w:lastRenderedPageBreak/>
        <w:t xml:space="preserve">The </w:t>
      </w:r>
      <w:r>
        <w:rPr>
          <w:i/>
        </w:rPr>
        <w:t>OMC</w:t>
      </w:r>
      <w:r w:rsidRPr="00B87038">
        <w:t xml:space="preserve"> </w:t>
      </w:r>
      <w:r>
        <w:t xml:space="preserve">ID </w:t>
      </w:r>
      <w:r w:rsidRPr="00B87038">
        <w:t>IE indicate</w:t>
      </w:r>
      <w:r>
        <w:t xml:space="preserve">s the </w:t>
      </w:r>
      <w:r w:rsidRPr="00532A69">
        <w:t>identity of an Operation and Maintenance Centre</w:t>
      </w:r>
      <w:r>
        <w:t xml:space="preserve"> to which Trace Records shall be sent. This element consists of a string of maximum 20 octets; see 3GPP TS 29.168 [35]</w:t>
      </w:r>
      <w:r w:rsidR="00A93F03">
        <w:t xml:space="preserve"> for E-UTRAN and 3GPP TS 29.518 [41] for NG-RAN</w:t>
      </w:r>
      <w:r>
        <w:t>.</w:t>
      </w:r>
    </w:p>
    <w:p w:rsidR="00B63F6C" w:rsidRPr="00935592" w:rsidRDefault="00B63F6C" w:rsidP="00B63F6C">
      <w:pPr>
        <w:pStyle w:val="3"/>
        <w:rPr>
          <w:rFonts w:hint="eastAsia"/>
          <w:lang w:eastAsia="ja-JP"/>
        </w:rPr>
      </w:pPr>
      <w:bookmarkStart w:id="146" w:name="_Toc509929806"/>
      <w:r w:rsidRPr="00935592">
        <w:rPr>
          <w:lang w:eastAsia="ja-JP"/>
        </w:rPr>
        <w:t>9.3.</w:t>
      </w:r>
      <w:r>
        <w:rPr>
          <w:lang w:eastAsia="ja-JP"/>
        </w:rPr>
        <w:t>32</w:t>
      </w:r>
      <w:r w:rsidRPr="00935592">
        <w:rPr>
          <w:lang w:eastAsia="ja-JP"/>
        </w:rPr>
        <w:tab/>
      </w:r>
      <w:r>
        <w:rPr>
          <w:lang w:eastAsia="ja-JP"/>
        </w:rPr>
        <w:t>Concurrent Warning Message Indicator</w:t>
      </w:r>
      <w:bookmarkEnd w:id="146"/>
    </w:p>
    <w:p w:rsidR="00B63F6C" w:rsidRDefault="00B63F6C" w:rsidP="00B63F6C">
      <w:r>
        <w:t xml:space="preserve">This parameter is applicable for E-UTRAN </w:t>
      </w:r>
      <w:r w:rsidR="00A93F03">
        <w:t xml:space="preserve">and NG-RAN </w:t>
      </w:r>
      <w:r>
        <w:t>only.</w:t>
      </w:r>
    </w:p>
    <w:p w:rsidR="00B63F6C" w:rsidRDefault="00B63F6C" w:rsidP="00B63F6C">
      <w:pPr>
        <w:rPr>
          <w:lang w:eastAsia="ja-JP"/>
        </w:rPr>
      </w:pPr>
      <w:r w:rsidRPr="00163D02">
        <w:t xml:space="preserve">The </w:t>
      </w:r>
      <w:r w:rsidRPr="00163D02">
        <w:rPr>
          <w:i/>
        </w:rPr>
        <w:t>Concurrent Warning Message Indicator</w:t>
      </w:r>
      <w:r w:rsidRPr="00163D02">
        <w:t xml:space="preserve"> IE indicates to eNB that the received warning message is a new message to be scheduled for concurrent broadcast with any other ongoing broadcast of warning messages</w:t>
      </w:r>
      <w:r>
        <w:t>. This element is an enumerated type; see 3GPP TS 36.413 [36]</w:t>
      </w:r>
      <w:r w:rsidR="00A93F03">
        <w:t xml:space="preserve"> for E-UTRAN and 3GPP TS 38.413 [40] for NG-RAN</w:t>
      </w:r>
      <w:r>
        <w:t>.</w:t>
      </w:r>
    </w:p>
    <w:p w:rsidR="00B63F6C" w:rsidRDefault="00B63F6C" w:rsidP="00B63F6C">
      <w:pPr>
        <w:pStyle w:val="3"/>
        <w:rPr>
          <w:lang w:eastAsia="ja-JP"/>
        </w:rPr>
      </w:pPr>
      <w:bookmarkStart w:id="147" w:name="_Toc509929807"/>
      <w:r w:rsidRPr="00935592">
        <w:rPr>
          <w:lang w:eastAsia="ja-JP"/>
        </w:rPr>
        <w:t>9.3.</w:t>
      </w:r>
      <w:r>
        <w:rPr>
          <w:lang w:eastAsia="ja-JP"/>
        </w:rPr>
        <w:t>33</w:t>
      </w:r>
      <w:r w:rsidRPr="00935592">
        <w:rPr>
          <w:lang w:eastAsia="ja-JP"/>
        </w:rPr>
        <w:tab/>
      </w:r>
      <w:r>
        <w:rPr>
          <w:lang w:eastAsia="ja-JP"/>
        </w:rPr>
        <w:t>Cause-E-UTRAN</w:t>
      </w:r>
      <w:bookmarkEnd w:id="147"/>
    </w:p>
    <w:p w:rsidR="00B63F6C" w:rsidRDefault="00B63F6C" w:rsidP="00B63F6C">
      <w:r>
        <w:t>This parameter is applicable for E-UTRAN only.</w:t>
      </w:r>
    </w:p>
    <w:p w:rsidR="00B63F6C" w:rsidRDefault="00B63F6C" w:rsidP="00B63F6C">
      <w:pPr>
        <w:rPr>
          <w:lang w:eastAsia="ja-JP"/>
        </w:rPr>
      </w:pPr>
      <w:r w:rsidRPr="00B87038">
        <w:t xml:space="preserve">The purpose of the </w:t>
      </w:r>
      <w:r w:rsidRPr="00B87038">
        <w:rPr>
          <w:i/>
        </w:rPr>
        <w:t>Cause</w:t>
      </w:r>
      <w:r>
        <w:rPr>
          <w:i/>
        </w:rPr>
        <w:t xml:space="preserve"> E-UTRAN</w:t>
      </w:r>
      <w:r w:rsidRPr="00B87038">
        <w:t xml:space="preserve"> IE is to indicate the reason for a particular event for the S</w:t>
      </w:r>
      <w:r w:rsidRPr="00B87038">
        <w:rPr>
          <w:rFonts w:hint="eastAsia"/>
          <w:lang w:eastAsia="ja-JP"/>
        </w:rPr>
        <w:t>Bc-</w:t>
      </w:r>
      <w:r>
        <w:t>AP protocol. This element is an integer; see 3GPP TS 29.168 [35].</w:t>
      </w:r>
    </w:p>
    <w:p w:rsidR="00B63F6C" w:rsidRDefault="00B63F6C" w:rsidP="00B63F6C">
      <w:pPr>
        <w:pStyle w:val="3"/>
        <w:rPr>
          <w:lang w:eastAsia="ja-JP"/>
        </w:rPr>
      </w:pPr>
      <w:bookmarkStart w:id="148" w:name="_Toc509929808"/>
      <w:r w:rsidRPr="00935592">
        <w:rPr>
          <w:lang w:eastAsia="ja-JP"/>
        </w:rPr>
        <w:t>9.3.</w:t>
      </w:r>
      <w:r>
        <w:rPr>
          <w:lang w:eastAsia="ja-JP"/>
        </w:rPr>
        <w:t>34</w:t>
      </w:r>
      <w:r w:rsidRPr="00935592">
        <w:rPr>
          <w:lang w:eastAsia="ja-JP"/>
        </w:rPr>
        <w:tab/>
      </w:r>
      <w:r>
        <w:rPr>
          <w:lang w:eastAsia="ja-JP"/>
        </w:rPr>
        <w:t>Criticality Diagnostics</w:t>
      </w:r>
      <w:bookmarkEnd w:id="148"/>
    </w:p>
    <w:p w:rsidR="00B63F6C" w:rsidRDefault="00B63F6C" w:rsidP="00B63F6C">
      <w:r>
        <w:t>This parameter is applicable for E-UTRAN</w:t>
      </w:r>
      <w:r w:rsidR="00A93F03">
        <w:t xml:space="preserve"> and NG-RAN</w:t>
      </w:r>
      <w:r>
        <w:t xml:space="preserve"> only.</w:t>
      </w:r>
    </w:p>
    <w:p w:rsidR="00B63F6C" w:rsidRDefault="00B63F6C" w:rsidP="00B63F6C">
      <w:r w:rsidRPr="00B87038">
        <w:t xml:space="preserve">The </w:t>
      </w:r>
      <w:r w:rsidRPr="00B87038">
        <w:rPr>
          <w:i/>
        </w:rPr>
        <w:t>Criticality Diagnostics</w:t>
      </w:r>
      <w:r w:rsidRPr="00B87038">
        <w:t xml:space="preserve"> IE is sent by</w:t>
      </w:r>
      <w:r w:rsidRPr="00B87038">
        <w:rPr>
          <w:rFonts w:hint="eastAsia"/>
          <w:lang w:eastAsia="ja-JP"/>
        </w:rPr>
        <w:t xml:space="preserve"> </w:t>
      </w:r>
      <w:r w:rsidRPr="00B87038">
        <w:t>the MME</w:t>
      </w:r>
      <w:r w:rsidR="00A93F03">
        <w:t>/AMF</w:t>
      </w:r>
      <w:r w:rsidRPr="00B87038">
        <w:t xml:space="preserve"> when parts of a received message have not been comprehended or were missing, or if the message contained logical errors. When applicable, it contains information about which IEs were not comprehended or were missing</w:t>
      </w:r>
      <w:r>
        <w:t>; see 3GPP TS 29.168 [35]</w:t>
      </w:r>
      <w:r w:rsidR="00A93F03">
        <w:t xml:space="preserve"> for E-UTRAN and 3GPP TS 29.518 [41] for NG-RAN</w:t>
      </w:r>
      <w:r>
        <w:t>.</w:t>
      </w:r>
    </w:p>
    <w:p w:rsidR="00B63F6C" w:rsidRDefault="00B63F6C" w:rsidP="00B63F6C">
      <w:pPr>
        <w:pStyle w:val="3"/>
      </w:pPr>
      <w:bookmarkStart w:id="149" w:name="_Toc509929809"/>
      <w:r>
        <w:t>9.3.35</w:t>
      </w:r>
      <w:r>
        <w:tab/>
        <w:t>Warning Message Content E-UTRAN</w:t>
      </w:r>
      <w:bookmarkEnd w:id="149"/>
    </w:p>
    <w:p w:rsidR="00B63F6C" w:rsidRDefault="00B63F6C" w:rsidP="00B63F6C">
      <w:r>
        <w:t>This parameter is applicable for E-UTRAN only.</w:t>
      </w:r>
    </w:p>
    <w:p w:rsidR="00B63F6C" w:rsidRDefault="00B63F6C" w:rsidP="00B63F6C">
      <w:r w:rsidRPr="00163D02">
        <w:rPr>
          <w:iCs/>
        </w:rPr>
        <w:t>The</w:t>
      </w:r>
      <w:r w:rsidRPr="00163D02">
        <w:rPr>
          <w:i/>
          <w:iCs/>
        </w:rPr>
        <w:t xml:space="preserve"> </w:t>
      </w:r>
      <w:r w:rsidRPr="00163D02">
        <w:rPr>
          <w:i/>
        </w:rPr>
        <w:t>Warning Message Conten</w:t>
      </w:r>
      <w:r>
        <w:rPr>
          <w:i/>
        </w:rPr>
        <w:t>t E-UTRAN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36.413 [36].</w:t>
      </w:r>
    </w:p>
    <w:p w:rsidR="008A2ECF" w:rsidRDefault="008A2ECF" w:rsidP="008A2ECF">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E-UTRAN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472"/>
        <w:gridCol w:w="3011"/>
        <w:gridCol w:w="3011"/>
      </w:tblGrid>
      <w:tr w:rsidR="008A2ECF" w:rsidRPr="00ED0FC4" w:rsidTr="00A2262B">
        <w:tblPrEx>
          <w:tblCellMar>
            <w:top w:w="0pt" w:type="dxa"/>
            <w:bottom w:w="0pt" w:type="dxa"/>
          </w:tblCellMar>
        </w:tblPrEx>
        <w:trPr>
          <w:trHeight w:hRule="exact" w:val="240"/>
        </w:trPr>
        <w:tc>
          <w:tcPr>
            <w:tcW w:w="173.60pt" w:type="dxa"/>
            <w:tcBorders>
              <w:bottom w:val="nil"/>
            </w:tcBorders>
          </w:tcPr>
          <w:p w:rsidR="008A2ECF" w:rsidRPr="00ED0FC4" w:rsidRDefault="008A2ECF" w:rsidP="00A2262B">
            <w:pPr>
              <w:pStyle w:val="TAH"/>
            </w:pPr>
            <w:r w:rsidRPr="00ED0FC4">
              <w:t>PARAMETER</w:t>
            </w:r>
          </w:p>
        </w:tc>
        <w:tc>
          <w:tcPr>
            <w:tcW w:w="150.55pt" w:type="dxa"/>
            <w:tcBorders>
              <w:bottom w:val="nil"/>
            </w:tcBorders>
          </w:tcPr>
          <w:p w:rsidR="008A2ECF" w:rsidRPr="00ED0FC4" w:rsidRDefault="008A2ECF" w:rsidP="00A2262B">
            <w:pPr>
              <w:pStyle w:val="TAH"/>
            </w:pPr>
            <w:r w:rsidRPr="00ED0FC4">
              <w:t>REFERENCE</w:t>
            </w:r>
          </w:p>
        </w:tc>
        <w:tc>
          <w:tcPr>
            <w:tcW w:w="150.55pt" w:type="dxa"/>
            <w:tcBorders>
              <w:bottom w:val="nil"/>
            </w:tcBorders>
          </w:tcPr>
          <w:p w:rsidR="008A2ECF" w:rsidRPr="00ED0FC4" w:rsidRDefault="008A2ECF" w:rsidP="00A2262B">
            <w:pPr>
              <w:pStyle w:val="TAH"/>
            </w:pPr>
            <w:r w:rsidRPr="00ED0FC4">
              <w:t>PRESENCE</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pPr>
            <w:r w:rsidRPr="00ED0FC4">
              <w:t>Number-of-Pages</w:t>
            </w:r>
          </w:p>
        </w:tc>
        <w:tc>
          <w:tcPr>
            <w:tcW w:w="150.55pt" w:type="dxa"/>
            <w:tcBorders>
              <w:top w:val="nil"/>
              <w:bottom w:val="nil"/>
            </w:tcBorders>
          </w:tcPr>
          <w:p w:rsidR="008A2ECF" w:rsidRPr="00ED0FC4" w:rsidRDefault="008A2ECF" w:rsidP="00A2262B">
            <w:pPr>
              <w:pStyle w:val="TAC"/>
            </w:pPr>
            <w:r w:rsidRPr="00ED0FC4">
              <w:t>9.3.4</w:t>
            </w:r>
          </w:p>
        </w:tc>
        <w:tc>
          <w:tcPr>
            <w:tcW w:w="150.55pt" w:type="dxa"/>
            <w:tcBorders>
              <w:top w:val="nil"/>
              <w:bottom w:val="nil"/>
            </w:tcBorders>
          </w:tcPr>
          <w:p w:rsidR="008A2ECF" w:rsidRPr="00ED0FC4" w:rsidRDefault="008A2ECF" w:rsidP="00A2262B">
            <w:pPr>
              <w:pStyle w:val="TAC"/>
            </w:pPr>
            <w:r w:rsidRPr="00ED0FC4">
              <w:t>M</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rPr>
                <w:lang w:val="fr-FR"/>
              </w:rPr>
            </w:pPr>
            <w:r w:rsidRPr="00ED0FC4">
              <w:rPr>
                <w:lang w:val="fr-FR"/>
              </w:rPr>
              <w:t>CBS-Message-Information-Page 1</w:t>
            </w:r>
          </w:p>
        </w:tc>
        <w:tc>
          <w:tcPr>
            <w:tcW w:w="150.55pt" w:type="dxa"/>
            <w:tcBorders>
              <w:top w:val="nil"/>
              <w:bottom w:val="nil"/>
            </w:tcBorders>
          </w:tcPr>
          <w:p w:rsidR="008A2ECF" w:rsidRPr="00ED0FC4" w:rsidRDefault="008A2ECF" w:rsidP="00A2262B">
            <w:pPr>
              <w:pStyle w:val="TAC"/>
              <w:rPr>
                <w:lang w:val="fr-FR"/>
              </w:rPr>
            </w:pPr>
            <w:r w:rsidRPr="00ED0FC4">
              <w:rPr>
                <w:lang w:val="fr-FR"/>
              </w:rPr>
              <w:t>9.3.19</w:t>
            </w:r>
          </w:p>
        </w:tc>
        <w:tc>
          <w:tcPr>
            <w:tcW w:w="150.55pt" w:type="dxa"/>
            <w:tcBorders>
              <w:top w:val="nil"/>
              <w:bottom w:val="nil"/>
            </w:tcBorders>
          </w:tcPr>
          <w:p w:rsidR="008A2ECF" w:rsidRPr="00ED0FC4" w:rsidRDefault="008A2ECF" w:rsidP="00A2262B">
            <w:pPr>
              <w:pStyle w:val="TAC"/>
              <w:rPr>
                <w:lang w:val="fr-FR"/>
              </w:rPr>
            </w:pPr>
            <w:r w:rsidRPr="00ED0FC4">
              <w:rPr>
                <w:lang w:val="fr-FR"/>
              </w:rPr>
              <w:t>M</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rPr>
                <w:lang w:val="fr-FR"/>
              </w:rPr>
            </w:pPr>
            <w:r w:rsidRPr="00ED0FC4">
              <w:rPr>
                <w:lang w:val="fr-FR"/>
              </w:rPr>
              <w:t>CBS-Message-Information-Length 1</w:t>
            </w:r>
          </w:p>
        </w:tc>
        <w:tc>
          <w:tcPr>
            <w:tcW w:w="150.55pt" w:type="dxa"/>
            <w:tcBorders>
              <w:top w:val="nil"/>
              <w:bottom w:val="nil"/>
            </w:tcBorders>
          </w:tcPr>
          <w:p w:rsidR="008A2ECF" w:rsidRPr="00ED0FC4" w:rsidRDefault="008A2ECF" w:rsidP="00A2262B">
            <w:pPr>
              <w:pStyle w:val="TAC"/>
              <w:rPr>
                <w:lang w:val="fr-FR"/>
              </w:rPr>
            </w:pPr>
            <w:r w:rsidRPr="00ED0FC4">
              <w:rPr>
                <w:lang w:val="fr-FR"/>
              </w:rPr>
              <w:t>9.3.20</w:t>
            </w:r>
          </w:p>
        </w:tc>
        <w:tc>
          <w:tcPr>
            <w:tcW w:w="150.55pt" w:type="dxa"/>
            <w:tcBorders>
              <w:top w:val="nil"/>
              <w:bottom w:val="nil"/>
            </w:tcBorders>
          </w:tcPr>
          <w:p w:rsidR="008A2ECF" w:rsidRPr="00ED0FC4" w:rsidRDefault="008A2ECF" w:rsidP="00A2262B">
            <w:pPr>
              <w:pStyle w:val="TAC"/>
              <w:rPr>
                <w:lang w:val="fr-FR"/>
              </w:rPr>
            </w:pPr>
            <w:r w:rsidRPr="00ED0FC4">
              <w:rPr>
                <w:lang w:val="fr-FR"/>
              </w:rPr>
              <w:t>M</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rPr>
                <w:lang w:val="fr-FR"/>
              </w:rPr>
            </w:pPr>
            <w:r w:rsidRPr="00ED0FC4">
              <w:rPr>
                <w:lang w:val="fr-FR"/>
              </w:rPr>
              <w:t>CBS-Message-Information-Page 2</w:t>
            </w:r>
          </w:p>
        </w:tc>
        <w:tc>
          <w:tcPr>
            <w:tcW w:w="150.55pt" w:type="dxa"/>
            <w:tcBorders>
              <w:top w:val="nil"/>
              <w:bottom w:val="nil"/>
            </w:tcBorders>
          </w:tcPr>
          <w:p w:rsidR="008A2ECF" w:rsidRPr="00ED0FC4" w:rsidRDefault="008A2ECF" w:rsidP="00A2262B">
            <w:pPr>
              <w:pStyle w:val="TAC"/>
            </w:pPr>
            <w:r w:rsidRPr="00ED0FC4">
              <w:t>9.3.19</w:t>
            </w:r>
          </w:p>
        </w:tc>
        <w:tc>
          <w:tcPr>
            <w:tcW w:w="150.55pt" w:type="dxa"/>
            <w:tcBorders>
              <w:top w:val="nil"/>
              <w:bottom w:val="nil"/>
            </w:tcBorders>
          </w:tcPr>
          <w:p w:rsidR="008A2ECF" w:rsidRPr="00ED0FC4" w:rsidRDefault="008A2ECF" w:rsidP="00A2262B">
            <w:pPr>
              <w:pStyle w:val="TAC"/>
            </w:pPr>
            <w:r w:rsidRPr="00ED0FC4">
              <w:t>O</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pPr>
            <w:r w:rsidRPr="00ED0FC4">
              <w:t>CBS-Message-Information-Length 2</w:t>
            </w:r>
          </w:p>
        </w:tc>
        <w:tc>
          <w:tcPr>
            <w:tcW w:w="150.55pt" w:type="dxa"/>
            <w:tcBorders>
              <w:top w:val="nil"/>
              <w:bottom w:val="nil"/>
            </w:tcBorders>
          </w:tcPr>
          <w:p w:rsidR="008A2ECF" w:rsidRPr="00ED0FC4" w:rsidRDefault="008A2ECF" w:rsidP="00A2262B">
            <w:pPr>
              <w:pStyle w:val="TAC"/>
            </w:pPr>
            <w:r w:rsidRPr="00ED0FC4">
              <w:t>9.3.20</w:t>
            </w:r>
          </w:p>
        </w:tc>
        <w:tc>
          <w:tcPr>
            <w:tcW w:w="150.55pt" w:type="dxa"/>
            <w:tcBorders>
              <w:top w:val="nil"/>
              <w:bottom w:val="nil"/>
            </w:tcBorders>
          </w:tcPr>
          <w:p w:rsidR="008A2ECF" w:rsidRPr="00ED0FC4" w:rsidRDefault="008A2ECF" w:rsidP="00A2262B">
            <w:pPr>
              <w:pStyle w:val="TAC"/>
            </w:pPr>
            <w:r w:rsidRPr="00ED0FC4">
              <w:t>O</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pPr>
            <w:r w:rsidRPr="00ED0FC4">
              <w:t>…</w:t>
            </w:r>
          </w:p>
        </w:tc>
        <w:tc>
          <w:tcPr>
            <w:tcW w:w="150.55pt" w:type="dxa"/>
            <w:tcBorders>
              <w:top w:val="nil"/>
              <w:bottom w:val="nil"/>
            </w:tcBorders>
          </w:tcPr>
          <w:p w:rsidR="008A2ECF" w:rsidRPr="00ED0FC4" w:rsidRDefault="008A2ECF" w:rsidP="00A2262B">
            <w:pPr>
              <w:pStyle w:val="TAC"/>
            </w:pPr>
          </w:p>
        </w:tc>
        <w:tc>
          <w:tcPr>
            <w:tcW w:w="150.55pt" w:type="dxa"/>
            <w:tcBorders>
              <w:top w:val="nil"/>
              <w:bottom w:val="nil"/>
            </w:tcBorders>
          </w:tcPr>
          <w:p w:rsidR="008A2ECF" w:rsidRPr="00ED0FC4" w:rsidRDefault="008A2ECF" w:rsidP="00A2262B">
            <w:pPr>
              <w:pStyle w:val="TAC"/>
            </w:pPr>
            <w:r w:rsidRPr="00ED0FC4">
              <w:t>:</w:t>
            </w:r>
          </w:p>
        </w:tc>
      </w:tr>
      <w:tr w:rsidR="008A2ECF" w:rsidRPr="00ED0FC4" w:rsidTr="00A2262B">
        <w:tblPrEx>
          <w:tblCellMar>
            <w:top w:w="0pt" w:type="dxa"/>
            <w:bottom w:w="0pt" w:type="dxa"/>
          </w:tblCellMar>
        </w:tblPrEx>
        <w:trPr>
          <w:trHeight w:hRule="exact" w:val="240"/>
        </w:trPr>
        <w:tc>
          <w:tcPr>
            <w:tcW w:w="173.60pt" w:type="dxa"/>
            <w:tcBorders>
              <w:top w:val="nil"/>
              <w:bottom w:val="nil"/>
            </w:tcBorders>
          </w:tcPr>
          <w:p w:rsidR="008A2ECF" w:rsidRPr="00ED0FC4" w:rsidRDefault="008A2ECF" w:rsidP="00A2262B">
            <w:pPr>
              <w:pStyle w:val="TAC"/>
              <w:rPr>
                <w:lang w:val="fr-FR"/>
              </w:rPr>
            </w:pPr>
            <w:r w:rsidRPr="00ED0FC4">
              <w:rPr>
                <w:lang w:val="fr-FR"/>
              </w:rPr>
              <w:t>CBS-Message-Information-Page n</w:t>
            </w:r>
          </w:p>
        </w:tc>
        <w:tc>
          <w:tcPr>
            <w:tcW w:w="150.55pt" w:type="dxa"/>
            <w:tcBorders>
              <w:top w:val="nil"/>
              <w:bottom w:val="nil"/>
            </w:tcBorders>
          </w:tcPr>
          <w:p w:rsidR="008A2ECF" w:rsidRPr="00ED0FC4" w:rsidRDefault="008A2ECF" w:rsidP="00A2262B">
            <w:pPr>
              <w:pStyle w:val="TAC"/>
            </w:pPr>
            <w:r w:rsidRPr="00ED0FC4">
              <w:t>9.3.19</w:t>
            </w:r>
          </w:p>
        </w:tc>
        <w:tc>
          <w:tcPr>
            <w:tcW w:w="150.55pt" w:type="dxa"/>
            <w:tcBorders>
              <w:top w:val="nil"/>
              <w:bottom w:val="nil"/>
            </w:tcBorders>
          </w:tcPr>
          <w:p w:rsidR="008A2ECF" w:rsidRPr="00ED0FC4" w:rsidRDefault="008A2ECF" w:rsidP="00A2262B">
            <w:pPr>
              <w:pStyle w:val="TAC"/>
            </w:pPr>
            <w:r w:rsidRPr="00ED0FC4">
              <w:t>O</w:t>
            </w:r>
          </w:p>
        </w:tc>
      </w:tr>
      <w:tr w:rsidR="008A2ECF" w:rsidRPr="00ED0FC4" w:rsidTr="00A2262B">
        <w:tblPrEx>
          <w:tblCellMar>
            <w:top w:w="0pt" w:type="dxa"/>
            <w:bottom w:w="0pt" w:type="dxa"/>
          </w:tblCellMar>
        </w:tblPrEx>
        <w:trPr>
          <w:trHeight w:hRule="exact" w:val="240"/>
        </w:trPr>
        <w:tc>
          <w:tcPr>
            <w:tcW w:w="173.60pt" w:type="dxa"/>
            <w:tcBorders>
              <w:top w:val="nil"/>
              <w:bottom w:val="single" w:sz="6" w:space="0" w:color="auto"/>
            </w:tcBorders>
          </w:tcPr>
          <w:p w:rsidR="008A2ECF" w:rsidRPr="00ED0FC4" w:rsidRDefault="008A2ECF" w:rsidP="00A2262B">
            <w:pPr>
              <w:pStyle w:val="TAC"/>
            </w:pPr>
            <w:r w:rsidRPr="00ED0FC4">
              <w:t>CBS-Message-Information-Length n</w:t>
            </w:r>
          </w:p>
        </w:tc>
        <w:tc>
          <w:tcPr>
            <w:tcW w:w="150.55pt" w:type="dxa"/>
            <w:tcBorders>
              <w:top w:val="nil"/>
              <w:bottom w:val="single" w:sz="6" w:space="0" w:color="auto"/>
            </w:tcBorders>
          </w:tcPr>
          <w:p w:rsidR="008A2ECF" w:rsidRPr="00ED0FC4" w:rsidRDefault="008A2ECF" w:rsidP="00A2262B">
            <w:pPr>
              <w:pStyle w:val="TAC"/>
            </w:pPr>
            <w:r w:rsidRPr="00ED0FC4">
              <w:t>9.3.20</w:t>
            </w:r>
          </w:p>
        </w:tc>
        <w:tc>
          <w:tcPr>
            <w:tcW w:w="150.55pt" w:type="dxa"/>
            <w:tcBorders>
              <w:top w:val="nil"/>
              <w:bottom w:val="single" w:sz="6" w:space="0" w:color="auto"/>
            </w:tcBorders>
          </w:tcPr>
          <w:p w:rsidR="008A2ECF" w:rsidRPr="00ED0FC4" w:rsidRDefault="008A2ECF" w:rsidP="00A2262B">
            <w:pPr>
              <w:pStyle w:val="TAC"/>
            </w:pPr>
            <w:r w:rsidRPr="00ED0FC4">
              <w:t>O</w:t>
            </w:r>
          </w:p>
        </w:tc>
      </w:tr>
      <w:tr w:rsidR="008A2ECF" w:rsidRPr="00ED0FC4" w:rsidTr="00A2262B">
        <w:tblPrEx>
          <w:tblCellMar>
            <w:top w:w="0pt" w:type="dxa"/>
            <w:bottom w:w="0pt" w:type="dxa"/>
          </w:tblCellMar>
        </w:tblPrEx>
        <w:trPr>
          <w:trHeight w:hRule="exact" w:val="240"/>
        </w:trPr>
        <w:tc>
          <w:tcPr>
            <w:tcW w:w="474.70pt" w:type="dxa"/>
            <w:gridSpan w:val="3"/>
            <w:tcBorders>
              <w:top w:val="single" w:sz="6" w:space="0" w:color="auto"/>
              <w:bottom w:val="single" w:sz="6" w:space="0" w:color="auto"/>
            </w:tcBorders>
          </w:tcPr>
          <w:p w:rsidR="008A2ECF" w:rsidRPr="00ED0FC4" w:rsidRDefault="008A2ECF" w:rsidP="00A2262B">
            <w:pPr>
              <w:pStyle w:val="TAN"/>
            </w:pPr>
            <w:r w:rsidRPr="00ED0FC4">
              <w:t xml:space="preserve">NOTE: </w:t>
            </w:r>
            <w:r w:rsidRPr="00ED0FC4">
              <w:tab/>
              <w:t>n equal to or less than 15</w:t>
            </w:r>
          </w:p>
        </w:tc>
      </w:tr>
    </w:tbl>
    <w:p w:rsidR="008A2ECF" w:rsidRDefault="008A2ECF" w:rsidP="00B63F6C"/>
    <w:p w:rsidR="00B63F6C" w:rsidRDefault="00B63F6C" w:rsidP="00B63F6C">
      <w:pPr>
        <w:pStyle w:val="3"/>
      </w:pPr>
      <w:bookmarkStart w:id="150" w:name="_Toc509929810"/>
      <w:r>
        <w:t>9.3.36</w:t>
      </w:r>
      <w:r>
        <w:tab/>
        <w:t>Repetition-Period E-UTRAN</w:t>
      </w:r>
      <w:bookmarkEnd w:id="150"/>
    </w:p>
    <w:p w:rsidR="00B63F6C" w:rsidRDefault="00B63F6C" w:rsidP="00B63F6C">
      <w:r>
        <w:t>This parameter is applicable for E-UTRAN only.</w:t>
      </w:r>
    </w:p>
    <w:p w:rsidR="00B63F6C" w:rsidRDefault="00B63F6C" w:rsidP="00B63F6C">
      <w:r w:rsidRPr="00163D02">
        <w:rPr>
          <w:iCs/>
        </w:rPr>
        <w:t>The</w:t>
      </w:r>
      <w:r w:rsidRPr="00163D02">
        <w:rPr>
          <w:i/>
          <w:iCs/>
        </w:rPr>
        <w:t xml:space="preserve"> Repetition Period</w:t>
      </w:r>
      <w:r>
        <w:rPr>
          <w:i/>
          <w:iCs/>
        </w:rPr>
        <w:t xml:space="preserve"> E-UTRAN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This element is an integer with a value between 0 and 4095; see 3GPP TS 36.413 [36].</w:t>
      </w:r>
    </w:p>
    <w:p w:rsidR="00B63F6C" w:rsidRDefault="00B63F6C" w:rsidP="00B63F6C">
      <w:pPr>
        <w:pStyle w:val="3"/>
      </w:pPr>
      <w:bookmarkStart w:id="151" w:name="_Toc509929811"/>
      <w:r>
        <w:t>9.3.37</w:t>
      </w:r>
      <w:r>
        <w:tab/>
        <w:t>Extended Repetition-Period</w:t>
      </w:r>
      <w:bookmarkEnd w:id="151"/>
    </w:p>
    <w:p w:rsidR="00B63F6C" w:rsidRDefault="00B63F6C" w:rsidP="00B63F6C">
      <w:r>
        <w:t xml:space="preserve">This parameter is applicable for E-UTRAN </w:t>
      </w:r>
      <w:r w:rsidR="00A93F03">
        <w:t xml:space="preserve">and NG-RAN </w:t>
      </w:r>
      <w:r>
        <w:t>only.</w:t>
      </w:r>
    </w:p>
    <w:p w:rsidR="00B63F6C" w:rsidRDefault="00B63F6C" w:rsidP="00B63F6C">
      <w:r w:rsidRPr="00163D02">
        <w:rPr>
          <w:iCs/>
        </w:rPr>
        <w:lastRenderedPageBreak/>
        <w:t>The</w:t>
      </w:r>
      <w:r w:rsidRPr="00163D02">
        <w:rPr>
          <w:i/>
          <w:iCs/>
        </w:rPr>
        <w:t xml:space="preserve"> Extended Repetition Period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 </w:t>
      </w:r>
      <w:r w:rsidRPr="00163D02">
        <w:t>Th</w:t>
      </w:r>
      <w:r>
        <w:t>is IE</w:t>
      </w:r>
      <w:r w:rsidRPr="00163D02">
        <w:t xml:space="preserve"> is used if the Repetition Peri</w:t>
      </w:r>
      <w:r>
        <w:t>od has a value larger than 4095 and is an integer between 4096 and (2</w:t>
      </w:r>
      <w:r w:rsidRPr="00826712">
        <w:rPr>
          <w:vertAlign w:val="superscript"/>
        </w:rPr>
        <w:t>17</w:t>
      </w:r>
      <w:r>
        <w:t>-1); see 3GPP TS 36.413 [36]</w:t>
      </w:r>
      <w:r w:rsidR="00A93F03">
        <w:t xml:space="preserve"> for E-UTRAN and 3GPP TS 38.413 [40] for NG-RAN</w:t>
      </w:r>
      <w:r>
        <w:t>.</w:t>
      </w:r>
    </w:p>
    <w:p w:rsidR="00D35FEE" w:rsidRDefault="00D35FEE" w:rsidP="00D35FEE">
      <w:pPr>
        <w:pStyle w:val="3"/>
      </w:pPr>
      <w:bookmarkStart w:id="152" w:name="_Toc509929812"/>
      <w:r>
        <w:t>9.3.38</w:t>
      </w:r>
      <w:r>
        <w:tab/>
        <w:t>Unknown Tracking Area List</w:t>
      </w:r>
      <w:bookmarkEnd w:id="152"/>
    </w:p>
    <w:p w:rsidR="00D35FEE" w:rsidRDefault="00D35FEE" w:rsidP="00D35FEE">
      <w:r>
        <w:t xml:space="preserve">This parameter is applicable for E-UTRAN </w:t>
      </w:r>
      <w:r w:rsidR="00A93F03">
        <w:t xml:space="preserve">and NG-RAN </w:t>
      </w:r>
      <w:r>
        <w:t>only.</w:t>
      </w:r>
    </w:p>
    <w:p w:rsidR="00D35FEE" w:rsidRDefault="00D35FEE" w:rsidP="00D35FEE">
      <w:r w:rsidRPr="00B87038">
        <w:t xml:space="preserve">The </w:t>
      </w:r>
      <w:r>
        <w:rPr>
          <w:i/>
        </w:rPr>
        <w:t xml:space="preserve">Unknown Tracking Area List </w:t>
      </w:r>
      <w:r w:rsidRPr="00B87038">
        <w:t xml:space="preserve">IE identifies the </w:t>
      </w:r>
      <w:r>
        <w:t>Tracking Areas that are unknown to the MME</w:t>
      </w:r>
      <w:r w:rsidR="00A93F03">
        <w:t>/AMF</w:t>
      </w:r>
      <w:r>
        <w:t xml:space="preserve"> and where the Request cannot be delivered.This IE is of type</w:t>
      </w:r>
      <w:r w:rsidRPr="00163D02">
        <w:t xml:space="preserve"> </w:t>
      </w:r>
      <w:r>
        <w:t>List of TAI</w:t>
      </w:r>
      <w:r>
        <w:rPr>
          <w:iCs/>
        </w:rPr>
        <w:t xml:space="preserve"> (see subclause 9.3.29)</w:t>
      </w:r>
      <w:r>
        <w:t>.</w:t>
      </w:r>
    </w:p>
    <w:p w:rsidR="00D35FEE" w:rsidRPr="00657E31" w:rsidDel="00657E31" w:rsidRDefault="00D35FEE" w:rsidP="00D35FEE">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rsidR="00D35FEE" w:rsidRDefault="00D35FEE" w:rsidP="00D35FEE">
      <w:pPr>
        <w:pStyle w:val="3"/>
      </w:pPr>
      <w:bookmarkStart w:id="153" w:name="_Toc509929813"/>
      <w:r>
        <w:t>9.3.39</w:t>
      </w:r>
      <w:r>
        <w:tab/>
      </w:r>
      <w:r w:rsidRPr="005B74F2">
        <w:t>Send Write-Replace-Warning-Indication</w:t>
      </w:r>
      <w:bookmarkEnd w:id="153"/>
    </w:p>
    <w:p w:rsidR="00D35FEE" w:rsidRDefault="00D35FEE" w:rsidP="00D35FEE">
      <w:r>
        <w:t xml:space="preserve">This parameter is applicable for E-UTRAN </w:t>
      </w:r>
      <w:r w:rsidR="00A93F03">
        <w:t xml:space="preserve">and NG-RAN </w:t>
      </w:r>
      <w:r>
        <w:t>only.</w:t>
      </w:r>
    </w:p>
    <w:p w:rsidR="00A93F03" w:rsidRDefault="00A93F03" w:rsidP="00A93F03">
      <w:r>
        <w:t>For E-UTRAN:</w:t>
      </w:r>
    </w:p>
    <w:p w:rsidR="00A93F03" w:rsidRDefault="00D35FEE" w:rsidP="00A93F03">
      <w:r>
        <w:t xml:space="preserve">The </w:t>
      </w:r>
      <w:r w:rsidRPr="005B74F2">
        <w:rPr>
          <w:i/>
        </w:rPr>
        <w:t xml:space="preserve">Send Write-Replace-Warning-Indication </w:t>
      </w:r>
      <w:r>
        <w:t xml:space="preserve">IE indicates </w:t>
      </w:r>
      <w:r w:rsidRPr="00163D02">
        <w:t xml:space="preserve">to </w:t>
      </w:r>
      <w:r>
        <w:t>the MME</w:t>
      </w:r>
      <w:r w:rsidRPr="00163D02">
        <w:t xml:space="preserve"> that the </w:t>
      </w:r>
      <w:r>
        <w:t xml:space="preserve">MME shall send the </w:t>
      </w:r>
      <w:r w:rsidRPr="005E0AF3">
        <w:t>WRITE-REPLACE WARNING</w:t>
      </w:r>
      <w:r>
        <w:t xml:space="preserve"> INDICATION to the CBC for the warning message. This element is an enumerated type; see 3GPP TS 29.168 [35].</w:t>
      </w:r>
    </w:p>
    <w:p w:rsidR="00A93F03" w:rsidRDefault="00A93F03" w:rsidP="00A93F03">
      <w:r>
        <w:t>For NG-RAN:</w:t>
      </w:r>
    </w:p>
    <w:p w:rsidR="00D35FEE" w:rsidRPr="006D3821" w:rsidRDefault="00A93F03" w:rsidP="00A93F03">
      <w:r>
        <w:t xml:space="preserve">The </w:t>
      </w:r>
      <w:r w:rsidRPr="005B74F2">
        <w:rPr>
          <w:i/>
        </w:rPr>
        <w:t xml:space="preserve">Send Write-Replace-Warning-Indication </w:t>
      </w:r>
      <w:r>
        <w:t xml:space="preserve">IE indicates </w:t>
      </w:r>
      <w:r w:rsidRPr="00163D02">
        <w:t xml:space="preserve">to </w:t>
      </w:r>
      <w:r>
        <w:t>the AMF</w:t>
      </w:r>
      <w:r w:rsidRPr="00163D02">
        <w:t xml:space="preserve"> that the </w:t>
      </w:r>
      <w:r>
        <w:t xml:space="preserve">AMF shall send the </w:t>
      </w:r>
      <w:r w:rsidRPr="005E0AF3">
        <w:t>WRITE-REPLACE WARNING</w:t>
      </w:r>
      <w:r>
        <w:t xml:space="preserve"> INDICATION-NG-RAN to the CBCF for the warning message. This element is an enumerated type; see 3GPP TS 29.518 [41].</w:t>
      </w:r>
    </w:p>
    <w:p w:rsidR="00D35FEE" w:rsidRDefault="00D35FEE" w:rsidP="00D35FEE">
      <w:pPr>
        <w:pStyle w:val="3"/>
      </w:pPr>
      <w:bookmarkStart w:id="154" w:name="_Toc509929814"/>
      <w:r>
        <w:t>9.3.40</w:t>
      </w:r>
      <w:r>
        <w:tab/>
        <w:t>Broadcast Scheduled Area List</w:t>
      </w:r>
      <w:bookmarkEnd w:id="154"/>
    </w:p>
    <w:p w:rsidR="00D35FEE" w:rsidRDefault="00D35FEE" w:rsidP="00D35FEE">
      <w:r>
        <w:t xml:space="preserve">This parameter is applicable for E-UTRAN </w:t>
      </w:r>
      <w:r w:rsidR="00A93F03">
        <w:t xml:space="preserve">and NG-RAN </w:t>
      </w:r>
      <w:r>
        <w:t>only.</w:t>
      </w:r>
    </w:p>
    <w:p w:rsidR="00D35FEE" w:rsidRDefault="00D35FEE" w:rsidP="00D35FEE">
      <w:r w:rsidRPr="00163D02">
        <w:rPr>
          <w:iCs/>
        </w:rPr>
        <w:t>The</w:t>
      </w:r>
      <w:r w:rsidRPr="00163D02">
        <w:rPr>
          <w:i/>
          <w:iCs/>
        </w:rPr>
        <w:t xml:space="preserve"> </w:t>
      </w:r>
      <w:r>
        <w:rPr>
          <w:i/>
          <w:iCs/>
        </w:rPr>
        <w:t xml:space="preserve">Broadcast Scheduled Area List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MME</w:t>
      </w:r>
      <w:r w:rsidR="00A93F03">
        <w:t>/AMF</w:t>
      </w:r>
      <w:r>
        <w:t xml:space="preserve"> from an eNodeB</w:t>
      </w:r>
      <w:r w:rsidR="00A93F03">
        <w:t>/RAN Node</w:t>
      </w:r>
      <w:r>
        <w:t xml:space="preserve"> as Broadcast Completed Area List;</w:t>
      </w:r>
      <w:r w:rsidRPr="00B92A57">
        <w:t xml:space="preserve"> </w:t>
      </w:r>
      <w:r>
        <w:t>see 3GPP TS 36.413 [36]</w:t>
      </w:r>
      <w:r w:rsidR="00A93F03">
        <w:t xml:space="preserve"> for E-UTRAN and 3GPP TS 38.413 [40] for NG-RAN</w:t>
      </w:r>
      <w:r>
        <w:t>.</w:t>
      </w:r>
    </w:p>
    <w:p w:rsidR="00411386" w:rsidRDefault="00411386" w:rsidP="00411386">
      <w:pPr>
        <w:pStyle w:val="3"/>
      </w:pPr>
      <w:bookmarkStart w:id="155" w:name="_Toc509929815"/>
      <w:r>
        <w:t>9.3.41</w:t>
      </w:r>
      <w:r>
        <w:tab/>
      </w:r>
      <w:r w:rsidRPr="005B74F2">
        <w:t xml:space="preserve">Send </w:t>
      </w:r>
      <w:r>
        <w:t xml:space="preserve">Stop Warning </w:t>
      </w:r>
      <w:r w:rsidRPr="005B74F2">
        <w:t>Indication</w:t>
      </w:r>
      <w:bookmarkEnd w:id="155"/>
    </w:p>
    <w:p w:rsidR="00411386" w:rsidRDefault="00411386" w:rsidP="00411386">
      <w:r>
        <w:t xml:space="preserve">This parameter is applicable for E-UTRAN </w:t>
      </w:r>
      <w:r w:rsidR="00A93F03">
        <w:t xml:space="preserve">and NG-RAN </w:t>
      </w:r>
      <w:r>
        <w:t>only.</w:t>
      </w:r>
    </w:p>
    <w:p w:rsidR="00A93F03" w:rsidRDefault="00A93F03" w:rsidP="00A93F03">
      <w:r>
        <w:t>For E-UTRAN:</w:t>
      </w:r>
    </w:p>
    <w:p w:rsidR="00A93F03" w:rsidRDefault="00411386"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MME</w:t>
      </w:r>
      <w:r w:rsidRPr="00163D02">
        <w:t xml:space="preserve"> </w:t>
      </w:r>
      <w:r>
        <w:t>to send the STOP-</w:t>
      </w:r>
      <w:r w:rsidRPr="005E0AF3">
        <w:t>WARNING</w:t>
      </w:r>
      <w:r>
        <w:t>-INDICATION to the CBC for the warning message. This element is an enumerated type; see 3GPP TS 29.168 [35].</w:t>
      </w:r>
    </w:p>
    <w:p w:rsidR="00A93F03" w:rsidRDefault="00A93F03" w:rsidP="00A93F03">
      <w:r>
        <w:t>For NG-RAN:</w:t>
      </w:r>
    </w:p>
    <w:p w:rsidR="00411386" w:rsidRDefault="00A93F03"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AMF</w:t>
      </w:r>
      <w:r w:rsidRPr="00163D02">
        <w:t xml:space="preserve"> </w:t>
      </w:r>
      <w:r>
        <w:t>to send the STOP-</w:t>
      </w:r>
      <w:r w:rsidRPr="005E0AF3">
        <w:t>WARNING</w:t>
      </w:r>
      <w:r>
        <w:t>-INDICATION-NG-RAN to the CBCF for the warning message. This element is an enumerated type; see 3GPP TS 29.518 [41].</w:t>
      </w:r>
    </w:p>
    <w:p w:rsidR="00411386" w:rsidRDefault="00411386" w:rsidP="00411386">
      <w:pPr>
        <w:pStyle w:val="3"/>
      </w:pPr>
      <w:bookmarkStart w:id="156" w:name="_Toc509929816"/>
      <w:r>
        <w:t>9.3.42</w:t>
      </w:r>
      <w:r>
        <w:tab/>
        <w:t>Broadcast Cancelled Area List</w:t>
      </w:r>
      <w:bookmarkEnd w:id="156"/>
    </w:p>
    <w:p w:rsidR="00411386" w:rsidRDefault="00411386" w:rsidP="00411386">
      <w:r>
        <w:t xml:space="preserve">This parameter is applicable for E-UTRAN </w:t>
      </w:r>
      <w:r w:rsidR="00A93F03">
        <w:t xml:space="preserve">and NG-RAN </w:t>
      </w:r>
      <w:r>
        <w:t>only.</w:t>
      </w:r>
    </w:p>
    <w:p w:rsidR="00411386" w:rsidRDefault="00411386" w:rsidP="00411386">
      <w:r w:rsidRPr="00163D02">
        <w:rPr>
          <w:iCs/>
        </w:rPr>
        <w:t>The</w:t>
      </w:r>
      <w:r w:rsidRPr="00163D02">
        <w:rPr>
          <w:i/>
          <w:iCs/>
        </w:rPr>
        <w:t xml:space="preserve"> </w:t>
      </w:r>
      <w:r>
        <w:rPr>
          <w:i/>
          <w:iCs/>
        </w:rPr>
        <w:t xml:space="preserve">Broadcast Cancelled Area List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36.413 [36]</w:t>
      </w:r>
      <w:r w:rsidR="00A93F03">
        <w:t xml:space="preserve"> for E-UTRAN and 3GPP TS 38.413 [40] for NG-RAN</w:t>
      </w:r>
      <w:r>
        <w:t>.</w:t>
      </w:r>
    </w:p>
    <w:p w:rsidR="00411386" w:rsidRDefault="00411386" w:rsidP="00411386">
      <w:pPr>
        <w:pStyle w:val="3"/>
      </w:pPr>
      <w:bookmarkStart w:id="157" w:name="_Toc509929817"/>
      <w:r>
        <w:lastRenderedPageBreak/>
        <w:t>9.3.43</w:t>
      </w:r>
      <w:r>
        <w:tab/>
        <w:t>Stop-All Indicator</w:t>
      </w:r>
      <w:bookmarkEnd w:id="157"/>
    </w:p>
    <w:p w:rsidR="00411386" w:rsidRDefault="00411386" w:rsidP="00411386">
      <w:r>
        <w:t xml:space="preserve">This parameter is applicable for E-UTRAN </w:t>
      </w:r>
      <w:r w:rsidR="00A93F03">
        <w:t xml:space="preserve">and NG-RAN </w:t>
      </w:r>
      <w:r>
        <w:t>only.</w:t>
      </w:r>
    </w:p>
    <w:p w:rsidR="00A93F03" w:rsidRDefault="00A93F03" w:rsidP="00A93F03">
      <w:r>
        <w:t>For E-UTRAN:</w:t>
      </w:r>
    </w:p>
    <w:p w:rsidR="00411386" w:rsidRDefault="00411386" w:rsidP="003E65A5">
      <w:r>
        <w:t xml:space="preserve">The </w:t>
      </w:r>
      <w:r w:rsidRPr="00D26E20">
        <w:rPr>
          <w:i/>
        </w:rPr>
        <w:t>Stop-All Indicator</w:t>
      </w:r>
      <w:r>
        <w:t xml:space="preserve"> IE in the STOP-WARNING-REQUEST </w:t>
      </w:r>
      <w:r w:rsidR="003E65A5">
        <w:t xml:space="preserve">is sent by the MME </w:t>
      </w:r>
      <w:r>
        <w:t xml:space="preserve">to the eNodeB </w:t>
      </w:r>
      <w:r w:rsidR="003E65A5">
        <w:t xml:space="preserve">in the Kill Request (see 3GPP TS 36.413 [36]). This is to indicate to the eNB </w:t>
      </w:r>
      <w:r>
        <w:t xml:space="preserve">that the </w:t>
      </w:r>
      <w:r w:rsidRPr="003975CA">
        <w:rPr>
          <w:i/>
        </w:rPr>
        <w:t>Message Identifier</w:t>
      </w:r>
      <w:r>
        <w:t xml:space="preserve"> IE and the </w:t>
      </w:r>
      <w:r w:rsidRPr="003975CA">
        <w:rPr>
          <w:i/>
        </w:rPr>
        <w:t>Serial Number</w:t>
      </w:r>
      <w:r>
        <w:t xml:space="preserve"> IE in the Kill Request shall be ignored and the request applies to all messages in the Warning Area. </w:t>
      </w:r>
    </w:p>
    <w:p w:rsidR="00411386" w:rsidRPr="005D6F08" w:rsidRDefault="00411386" w:rsidP="00411386">
      <w:pPr>
        <w:pStyle w:val="NO"/>
        <w:rPr>
          <w:lang w:val="en-US"/>
        </w:rPr>
      </w:pPr>
      <w:r w:rsidRPr="005D6F08">
        <w:t>N</w:t>
      </w:r>
      <w:r>
        <w:t>OTE</w:t>
      </w:r>
      <w:r w:rsidR="00A93F03">
        <w:t> 1</w:t>
      </w:r>
      <w:r>
        <w:t>:</w:t>
      </w:r>
      <w:r>
        <w:tab/>
        <w:t xml:space="preserve">The CBC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 and the STOP-WARNING-RESPONSE with the STOP-WARNING-REQUEST.</w:t>
      </w:r>
    </w:p>
    <w:p w:rsidR="00411386" w:rsidRDefault="00411386" w:rsidP="00D35FEE">
      <w:r>
        <w:t xml:space="preserve">The </w:t>
      </w:r>
      <w:r w:rsidRPr="00D26E20">
        <w:rPr>
          <w:i/>
        </w:rPr>
        <w:t>Stop-All Indicator</w:t>
      </w:r>
      <w:r>
        <w:t xml:space="preserve"> IE is an enumerated type; see 3GPP TS 29.168 [35].</w:t>
      </w:r>
    </w:p>
    <w:p w:rsidR="00A93F03" w:rsidRDefault="00A93F03" w:rsidP="00A93F03">
      <w:pPr>
        <w:rPr>
          <w:lang w:val="en-US"/>
        </w:rPr>
      </w:pPr>
      <w:r>
        <w:rPr>
          <w:lang w:val="en-US"/>
        </w:rPr>
        <w:t>For NG-RAN:</w:t>
      </w:r>
    </w:p>
    <w:p w:rsidR="00A93F03" w:rsidRDefault="00A93F03" w:rsidP="00A93F03">
      <w:r>
        <w:t xml:space="preserve">The </w:t>
      </w:r>
      <w:r w:rsidRPr="00D26E20">
        <w:rPr>
          <w:i/>
        </w:rPr>
        <w:t>Stop-All Indicator</w:t>
      </w:r>
      <w:r>
        <w:t xml:space="preserve"> IE in the STOP-WARNING-REQUEST-NG-RAN is sent by the AMF to the RAN Node in the Cancel Request (see 3GPP TS 38.413 [40]). This is to indicate to the gNB that the </w:t>
      </w:r>
      <w:r w:rsidRPr="003975CA">
        <w:rPr>
          <w:i/>
        </w:rPr>
        <w:t>Message Identifier</w:t>
      </w:r>
      <w:r>
        <w:t xml:space="preserve"> IE and the </w:t>
      </w:r>
      <w:r w:rsidRPr="003975CA">
        <w:rPr>
          <w:i/>
        </w:rPr>
        <w:t>Serial Number</w:t>
      </w:r>
      <w:r>
        <w:t xml:space="preserve"> IE in the Cancel Request shall be ignored and the request applies to all messages in the Warning Area. </w:t>
      </w:r>
    </w:p>
    <w:p w:rsidR="00A93F03" w:rsidRPr="005D6F08" w:rsidRDefault="00A93F03" w:rsidP="00A93F03">
      <w:pPr>
        <w:pStyle w:val="NO"/>
        <w:rPr>
          <w:lang w:val="en-US"/>
        </w:rPr>
      </w:pPr>
      <w:r w:rsidRPr="005D6F08">
        <w:t>N</w:t>
      </w:r>
      <w:r>
        <w:t>OTE 2:</w:t>
      </w:r>
      <w:r>
        <w:tab/>
        <w:t xml:space="preserve">The CBCF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INDICATION-NG-RAN and the STOP-WARNING-RESPONSE-NG-RAN with the STOP-WARNING-REQUEST-NG-RAN.</w:t>
      </w:r>
    </w:p>
    <w:p w:rsidR="00A93F03" w:rsidRDefault="00A93F03" w:rsidP="00A93F03">
      <w:r>
        <w:t xml:space="preserve">The </w:t>
      </w:r>
      <w:r w:rsidRPr="00D26E20">
        <w:rPr>
          <w:i/>
        </w:rPr>
        <w:t>Stop-All Indicator</w:t>
      </w:r>
      <w:r>
        <w:t xml:space="preserve"> IE is an enumerated type; see 3GPP TS 29.518 [41].</w:t>
      </w:r>
    </w:p>
    <w:p w:rsidR="000E5D2B" w:rsidRDefault="000E5D2B" w:rsidP="000E5D2B">
      <w:pPr>
        <w:pStyle w:val="3"/>
      </w:pPr>
      <w:bookmarkStart w:id="158" w:name="_Toc509929818"/>
      <w:r>
        <w:t>9.3.44</w:t>
      </w:r>
      <w:r>
        <w:tab/>
        <w:t>Broadcast Empty Area List</w:t>
      </w:r>
      <w:bookmarkEnd w:id="158"/>
    </w:p>
    <w:p w:rsidR="000E5D2B" w:rsidRDefault="000E5D2B" w:rsidP="000E5D2B">
      <w:r>
        <w:t xml:space="preserve">This parameter is applicable for E-UTRAN </w:t>
      </w:r>
      <w:r w:rsidR="00A93F03">
        <w:t xml:space="preserve">and NG-RAN </w:t>
      </w:r>
      <w:r>
        <w:t>only.</w:t>
      </w:r>
    </w:p>
    <w:p w:rsidR="00A93F03" w:rsidRDefault="00A93F03" w:rsidP="00A93F03">
      <w:r>
        <w:t>For E-UTRAN:</w:t>
      </w:r>
    </w:p>
    <w:p w:rsidR="00A93F03" w:rsidRDefault="000E5D2B" w:rsidP="00A93F03">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eNodeB IDs </w:t>
      </w:r>
      <w:r w:rsidR="00134128">
        <w:t xml:space="preserve">(see subclause 9.3.46) </w:t>
      </w:r>
      <w:r>
        <w:t xml:space="preserve">of eNodeBs that have responded to the the MME with a KILL RESPONSE message in which the </w:t>
      </w:r>
      <w:r w:rsidRPr="00AF3392">
        <w:rPr>
          <w:i/>
        </w:rPr>
        <w:t>Broadcast Cancelled Area List</w:t>
      </w:r>
      <w:r w:rsidRPr="005E0AF3">
        <w:t xml:space="preserve"> </w:t>
      </w:r>
      <w:r>
        <w:t>IE w</w:t>
      </w:r>
      <w:r w:rsidRPr="005E0AF3">
        <w:t>as</w:t>
      </w:r>
      <w:r>
        <w:t xml:space="preserve"> not included (see 3GPP TS 36.413 [34]). The MME may aggregate eNodeB IDs into the Broadcast Empty Area List.</w:t>
      </w:r>
    </w:p>
    <w:p w:rsidR="00A93F03" w:rsidRDefault="00A93F03" w:rsidP="00A93F03">
      <w:r>
        <w:t>For NG-RAN:</w:t>
      </w:r>
    </w:p>
    <w:p w:rsidR="000E5D2B" w:rsidRDefault="00A93F03" w:rsidP="00A93F03">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RAN Node IDs (see subclause 9.3.53) of RAN Nodes that have responded to the the AMF with a CANCEL RESPONSE message in which the </w:t>
      </w:r>
      <w:r w:rsidRPr="00AF3392">
        <w:rPr>
          <w:i/>
        </w:rPr>
        <w:t>Broadcast Cancelled Area List</w:t>
      </w:r>
      <w:r w:rsidRPr="005E0AF3">
        <w:t xml:space="preserve"> </w:t>
      </w:r>
      <w:r>
        <w:t>IE w</w:t>
      </w:r>
      <w:r w:rsidRPr="005E0AF3">
        <w:t>as</w:t>
      </w:r>
      <w:r>
        <w:t xml:space="preserve"> not included (see 3GPP TS 38.413 [40]). The AMF may aggregate RAN Node IDs into the Broadcast Empty Area List.</w:t>
      </w:r>
    </w:p>
    <w:p w:rsidR="00134128" w:rsidRDefault="00134128" w:rsidP="00134128">
      <w:pPr>
        <w:pStyle w:val="3"/>
      </w:pPr>
      <w:bookmarkStart w:id="159" w:name="_Toc509929819"/>
      <w:r>
        <w:t>9.3.45</w:t>
      </w:r>
      <w:r>
        <w:tab/>
        <w:t>Restarted-Cell-List</w:t>
      </w:r>
      <w:bookmarkEnd w:id="159"/>
    </w:p>
    <w:p w:rsidR="00134128" w:rsidRDefault="00134128" w:rsidP="00134128">
      <w:r>
        <w:t xml:space="preserve">This parameter is applicable for E-UTRAN </w:t>
      </w:r>
      <w:r w:rsidR="00A93F03">
        <w:t xml:space="preserve">and NG-RAN </w:t>
      </w:r>
      <w:r>
        <w:t>only.</w:t>
      </w:r>
    </w:p>
    <w:p w:rsidR="00134128" w:rsidRDefault="00134128" w:rsidP="00134128">
      <w:r w:rsidRPr="00163D02">
        <w:rPr>
          <w:iCs/>
        </w:rPr>
        <w:t>The</w:t>
      </w:r>
      <w:r w:rsidRPr="00163D02">
        <w:rPr>
          <w:i/>
          <w:iCs/>
        </w:rPr>
        <w:t xml:space="preserve"> </w:t>
      </w:r>
      <w:r>
        <w:rPr>
          <w:i/>
          <w:iCs/>
        </w:rPr>
        <w:t xml:space="preserve">Restarted-Cell-List </w:t>
      </w:r>
      <w:r w:rsidRPr="00163D02">
        <w:t xml:space="preserve">IE </w:t>
      </w:r>
      <w:r>
        <w:t xml:space="preserve">lists the cells which have restarted and </w:t>
      </w:r>
      <w:r>
        <w:rPr>
          <w:lang w:val="en-US"/>
        </w:rPr>
        <w:t>where warning messages have been stopped if any were ongoing</w:t>
      </w:r>
      <w:r>
        <w:t>. See 3GPP TS 36.413 [36]</w:t>
      </w:r>
      <w:r w:rsidR="00A93F03">
        <w:t xml:space="preserve"> for E-UTRAN and 3GPP TS 38.413 [40] for NG-RAN</w:t>
      </w:r>
      <w:r>
        <w:t>.</w:t>
      </w:r>
    </w:p>
    <w:p w:rsidR="00134128" w:rsidRDefault="00134128" w:rsidP="00134128">
      <w:pPr>
        <w:pStyle w:val="3"/>
      </w:pPr>
      <w:bookmarkStart w:id="160" w:name="_Toc509929820"/>
      <w:r>
        <w:t>9.3.46</w:t>
      </w:r>
      <w:r>
        <w:tab/>
        <w:t>Global eNB ID</w:t>
      </w:r>
      <w:bookmarkEnd w:id="160"/>
    </w:p>
    <w:p w:rsidR="00134128" w:rsidRDefault="00134128" w:rsidP="00134128">
      <w:r>
        <w:t>This parameter is applicable for E-UTRAN only.</w:t>
      </w:r>
    </w:p>
    <w:p w:rsidR="00134128" w:rsidRDefault="00134128" w:rsidP="00134128">
      <w:r w:rsidRPr="00163D02">
        <w:rPr>
          <w:iCs/>
        </w:rPr>
        <w:t>The</w:t>
      </w:r>
      <w:r w:rsidRPr="00163D02">
        <w:rPr>
          <w:i/>
          <w:iCs/>
        </w:rPr>
        <w:t xml:space="preserve"> </w:t>
      </w:r>
      <w:r>
        <w:rPr>
          <w:i/>
          <w:iCs/>
        </w:rPr>
        <w:t xml:space="preserve">Global eNB ID </w:t>
      </w:r>
      <w:r w:rsidRPr="00163D02">
        <w:t xml:space="preserve">IE </w:t>
      </w:r>
      <w:r>
        <w:t xml:space="preserve">is used to globally identify an eNB. See 3GPP TS 36.413 [36]. </w:t>
      </w:r>
    </w:p>
    <w:p w:rsidR="00134128" w:rsidRDefault="00134128" w:rsidP="00134128">
      <w:pPr>
        <w:pStyle w:val="3"/>
      </w:pPr>
      <w:bookmarkStart w:id="161" w:name="_Toc509929821"/>
      <w:r>
        <w:t>9.3.47</w:t>
      </w:r>
      <w:r>
        <w:tab/>
        <w:t>Emergency Area ID List</w:t>
      </w:r>
      <w:bookmarkEnd w:id="161"/>
    </w:p>
    <w:p w:rsidR="00134128" w:rsidRDefault="00134128" w:rsidP="00134128">
      <w:r>
        <w:t xml:space="preserve">This parameter is applicable for E-UTRAN </w:t>
      </w:r>
      <w:r w:rsidR="00A93F03">
        <w:t xml:space="preserve">and NG-RAN </w:t>
      </w:r>
      <w:r>
        <w:t>only.</w:t>
      </w:r>
    </w:p>
    <w:p w:rsidR="00134128" w:rsidRPr="00891973" w:rsidRDefault="00134128" w:rsidP="00134128">
      <w:pPr>
        <w:rPr>
          <w:lang w:eastAsia="ja-JP"/>
        </w:rPr>
      </w:pPr>
      <w:r w:rsidRPr="00163D02">
        <w:rPr>
          <w:iCs/>
        </w:rPr>
        <w:t>The</w:t>
      </w:r>
      <w:r w:rsidRPr="00163D02">
        <w:rPr>
          <w:i/>
          <w:iCs/>
        </w:rPr>
        <w:t xml:space="preserve"> </w:t>
      </w:r>
      <w:r w:rsidRPr="00163D02">
        <w:rPr>
          <w:i/>
        </w:rPr>
        <w:t>Emergency Area ID</w:t>
      </w:r>
      <w:r w:rsidRPr="00163D02">
        <w:t xml:space="preserve"> </w:t>
      </w:r>
      <w:r w:rsidRPr="009C11B7">
        <w:rPr>
          <w:i/>
        </w:rPr>
        <w:t>List</w:t>
      </w:r>
      <w:r>
        <w:t xml:space="preserve"> </w:t>
      </w:r>
      <w:r w:rsidRPr="00163D02">
        <w:t>IE is used to indicate</w:t>
      </w:r>
      <w:r w:rsidRPr="00163D02">
        <w:rPr>
          <w:lang w:eastAsia="zh-CN"/>
        </w:rPr>
        <w:t xml:space="preserve"> </w:t>
      </w:r>
      <w:r w:rsidRPr="00163D02">
        <w:t>the area which has the emergency impact</w:t>
      </w:r>
      <w:r>
        <w:t xml:space="preserve">; </w:t>
      </w:r>
      <w:r>
        <w:rPr>
          <w:iCs/>
        </w:rPr>
        <w:t xml:space="preserve">see </w:t>
      </w:r>
      <w:r>
        <w:t>3GPP TS 36.413 [36]</w:t>
      </w:r>
      <w:r w:rsidR="00A93F03">
        <w:t xml:space="preserve"> for E-UTRAN and 3GPP TS 38.413 [40] for NG-RAN</w:t>
      </w:r>
      <w:r>
        <w:t>.</w:t>
      </w:r>
    </w:p>
    <w:p w:rsidR="003D69C5" w:rsidRPr="000F1890" w:rsidRDefault="003D69C5" w:rsidP="003D69C5">
      <w:pPr>
        <w:pStyle w:val="3"/>
      </w:pPr>
      <w:bookmarkStart w:id="162" w:name="_Toc509929822"/>
      <w:r>
        <w:lastRenderedPageBreak/>
        <w:t>9.3.48</w:t>
      </w:r>
      <w:r>
        <w:tab/>
      </w:r>
      <w:r w:rsidRPr="000F1890">
        <w:t>Broadcast Message Content Validity Indicator</w:t>
      </w:r>
      <w:bookmarkEnd w:id="162"/>
    </w:p>
    <w:p w:rsidR="003D69C5" w:rsidRDefault="003D69C5" w:rsidP="003D69C5">
      <w:r>
        <w:t>This parameter is applicable for UMTS only.</w:t>
      </w:r>
    </w:p>
    <w:p w:rsidR="003D69C5" w:rsidRDefault="003D69C5" w:rsidP="003D69C5">
      <w:r>
        <w:t xml:space="preserve">The </w:t>
      </w:r>
      <w:r w:rsidRPr="00F01B33">
        <w:rPr>
          <w:i/>
        </w:rPr>
        <w:t>Broadcast Message Content Validity Indicator</w:t>
      </w:r>
      <w:r w:rsidRPr="00F01B33">
        <w:t xml:space="preserve"> </w:t>
      </w:r>
      <w:r>
        <w:t xml:space="preserve">IE if </w:t>
      </w:r>
      <w:r w:rsidRPr="00F01B33">
        <w:t xml:space="preserve">included in the WRITE-REPLACE message </w:t>
      </w:r>
      <w:r>
        <w:t>indicates that the Broadcast Message Content IE does not contain any valid information and is to be ignored. This element is an enumerated type; see 3GPP TS 25.419 [29].</w:t>
      </w:r>
    </w:p>
    <w:p w:rsidR="00354F48" w:rsidRDefault="007A36AA" w:rsidP="00354F48">
      <w:pPr>
        <w:pStyle w:val="3"/>
      </w:pPr>
      <w:bookmarkStart w:id="163" w:name="_Toc509929823"/>
      <w:r>
        <w:t>9.3</w:t>
      </w:r>
      <w:r w:rsidR="00354F48">
        <w:t>.49</w:t>
      </w:r>
      <w:r w:rsidR="00354F48">
        <w:tab/>
        <w:t>Failed-Cell-List</w:t>
      </w:r>
      <w:bookmarkEnd w:id="163"/>
    </w:p>
    <w:p w:rsidR="00354F48" w:rsidRDefault="00354F48" w:rsidP="00354F48">
      <w:r>
        <w:t xml:space="preserve">This parameter is applicable for E-UTRAN </w:t>
      </w:r>
      <w:r w:rsidR="00A93F03">
        <w:t xml:space="preserve">and NG-RAN </w:t>
      </w:r>
      <w:r>
        <w:t>only.</w:t>
      </w:r>
    </w:p>
    <w:p w:rsidR="00354F48" w:rsidRDefault="00354F48" w:rsidP="00354F48">
      <w:r w:rsidRPr="00163D02">
        <w:rPr>
          <w:iCs/>
        </w:rPr>
        <w:t>The</w:t>
      </w:r>
      <w:r w:rsidRPr="00163D02">
        <w:rPr>
          <w:i/>
          <w:iCs/>
        </w:rPr>
        <w:t xml:space="preserve"> </w:t>
      </w:r>
      <w:r>
        <w:rPr>
          <w:i/>
          <w:iCs/>
        </w:rPr>
        <w:t xml:space="preserve">Failed-Cell-List </w:t>
      </w:r>
      <w:r w:rsidRPr="00163D02">
        <w:t xml:space="preserve">IE </w:t>
      </w:r>
      <w:r>
        <w:t xml:space="preserve">lists the cells </w:t>
      </w:r>
      <w:r w:rsidR="00E22A40">
        <w:t>where ongoing PWS operation has failed</w:t>
      </w:r>
      <w:r>
        <w:t>. See 3GPP TS 36.413 [36]</w:t>
      </w:r>
      <w:r w:rsidR="00A93F03">
        <w:t xml:space="preserve"> for E</w:t>
      </w:r>
      <w:r w:rsidR="00A93F03">
        <w:noBreakHyphen/>
        <w:t>UTRAN and 3GPP TS 38.413 [40] for NG-RAN</w:t>
      </w:r>
      <w:r>
        <w:t>.</w:t>
      </w:r>
    </w:p>
    <w:p w:rsidR="00A93F03" w:rsidRDefault="00A93F03" w:rsidP="00A93F03">
      <w:pPr>
        <w:pStyle w:val="3"/>
        <w:rPr>
          <w:lang w:eastAsia="ja-JP"/>
        </w:rPr>
      </w:pPr>
      <w:bookmarkStart w:id="164" w:name="_Toc509929824"/>
      <w:r w:rsidRPr="00935592">
        <w:rPr>
          <w:lang w:eastAsia="ja-JP"/>
        </w:rPr>
        <w:t>9.3.</w:t>
      </w:r>
      <w:r>
        <w:rPr>
          <w:lang w:eastAsia="ja-JP"/>
        </w:rPr>
        <w:t>50</w:t>
      </w:r>
      <w:r w:rsidRPr="00935592">
        <w:rPr>
          <w:lang w:eastAsia="ja-JP"/>
        </w:rPr>
        <w:tab/>
      </w:r>
      <w:r>
        <w:rPr>
          <w:lang w:eastAsia="ja-JP"/>
        </w:rPr>
        <w:t>Cause-NG-RAN</w:t>
      </w:r>
      <w:bookmarkEnd w:id="164"/>
    </w:p>
    <w:p w:rsidR="00A93F03" w:rsidRDefault="00A93F03" w:rsidP="00A93F03">
      <w:r>
        <w:t>This parameter is applicable for NG-RAN only.</w:t>
      </w:r>
    </w:p>
    <w:p w:rsidR="00A93F03" w:rsidRDefault="00A93F03" w:rsidP="00A93F03">
      <w:pPr>
        <w:rPr>
          <w:lang w:eastAsia="ja-JP"/>
        </w:rPr>
      </w:pPr>
      <w:r w:rsidRPr="00B87038">
        <w:t xml:space="preserve">The purpose of the </w:t>
      </w:r>
      <w:r w:rsidRPr="00B87038">
        <w:rPr>
          <w:i/>
        </w:rPr>
        <w:t>Cause</w:t>
      </w:r>
      <w:r>
        <w:rPr>
          <w:i/>
        </w:rPr>
        <w:t>-NG-RAN</w:t>
      </w:r>
      <w:r w:rsidRPr="00B87038">
        <w:t xml:space="preserve"> IE is to indicate the reason for a particular event for the </w:t>
      </w:r>
      <w:r>
        <w:t>Ncbcf protocol. This element is an integer; see 3GPP TS 29.518 [41].</w:t>
      </w:r>
    </w:p>
    <w:p w:rsidR="00A93F03" w:rsidRDefault="00A93F03" w:rsidP="00A93F03">
      <w:pPr>
        <w:pStyle w:val="3"/>
      </w:pPr>
      <w:bookmarkStart w:id="165" w:name="_Toc509929825"/>
      <w:r>
        <w:t>9.3.51</w:t>
      </w:r>
      <w:r>
        <w:tab/>
        <w:t>Warning Message Content NG-RAN</w:t>
      </w:r>
      <w:bookmarkEnd w:id="165"/>
    </w:p>
    <w:p w:rsidR="00A93F03" w:rsidRDefault="00A93F03" w:rsidP="00A93F03">
      <w:r>
        <w:t>This parameter is applicable for NG-RAN only.</w:t>
      </w:r>
    </w:p>
    <w:p w:rsidR="00A93F03" w:rsidRDefault="00A93F03" w:rsidP="00A93F03">
      <w:r w:rsidRPr="00163D02">
        <w:rPr>
          <w:iCs/>
        </w:rPr>
        <w:t>The</w:t>
      </w:r>
      <w:r w:rsidRPr="00163D02">
        <w:rPr>
          <w:i/>
          <w:iCs/>
        </w:rPr>
        <w:t xml:space="preserve"> </w:t>
      </w:r>
      <w:r w:rsidRPr="00163D02">
        <w:rPr>
          <w:i/>
        </w:rPr>
        <w:t>Warning Message Conten</w:t>
      </w:r>
      <w:r>
        <w:rPr>
          <w:i/>
        </w:rPr>
        <w:t>t NG-RAN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38.413 [40].</w:t>
      </w:r>
    </w:p>
    <w:p w:rsidR="00A93F03" w:rsidRDefault="00A93F03" w:rsidP="00A93F03">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NG-RAN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pt" w:type="auto"/>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3.50pt" w:type="dxa"/>
          <w:end w:w="3.50pt" w:type="dxa"/>
        </w:tblCellMar>
        <w:tblLook w:firstRow="0" w:lastRow="0" w:firstColumn="0" w:lastColumn="0" w:noHBand="0" w:noVBand="0"/>
      </w:tblPr>
      <w:tblGrid>
        <w:gridCol w:w="3472"/>
        <w:gridCol w:w="3011"/>
        <w:gridCol w:w="3011"/>
      </w:tblGrid>
      <w:tr w:rsidR="00A93F03" w:rsidRPr="00ED0FC4" w:rsidTr="00D92C98">
        <w:tblPrEx>
          <w:tblCellMar>
            <w:top w:w="0pt" w:type="dxa"/>
            <w:bottom w:w="0pt" w:type="dxa"/>
          </w:tblCellMar>
        </w:tblPrEx>
        <w:trPr>
          <w:trHeight w:hRule="exact" w:val="240"/>
        </w:trPr>
        <w:tc>
          <w:tcPr>
            <w:tcW w:w="173.60pt" w:type="dxa"/>
            <w:tcBorders>
              <w:bottom w:val="nil"/>
            </w:tcBorders>
          </w:tcPr>
          <w:p w:rsidR="00A93F03" w:rsidRPr="00ED0FC4" w:rsidRDefault="00A93F03" w:rsidP="00D92C98">
            <w:pPr>
              <w:pStyle w:val="TAH"/>
            </w:pPr>
            <w:r w:rsidRPr="00ED0FC4">
              <w:t>PARAMETER</w:t>
            </w:r>
          </w:p>
        </w:tc>
        <w:tc>
          <w:tcPr>
            <w:tcW w:w="150.55pt" w:type="dxa"/>
            <w:tcBorders>
              <w:bottom w:val="nil"/>
            </w:tcBorders>
          </w:tcPr>
          <w:p w:rsidR="00A93F03" w:rsidRPr="00ED0FC4" w:rsidRDefault="00A93F03" w:rsidP="00D92C98">
            <w:pPr>
              <w:pStyle w:val="TAH"/>
            </w:pPr>
            <w:r w:rsidRPr="00ED0FC4">
              <w:t>REFERENCE</w:t>
            </w:r>
          </w:p>
        </w:tc>
        <w:tc>
          <w:tcPr>
            <w:tcW w:w="150.55pt" w:type="dxa"/>
            <w:tcBorders>
              <w:bottom w:val="nil"/>
            </w:tcBorders>
          </w:tcPr>
          <w:p w:rsidR="00A93F03" w:rsidRPr="00ED0FC4" w:rsidRDefault="00A93F03" w:rsidP="00D92C98">
            <w:pPr>
              <w:pStyle w:val="TAH"/>
            </w:pPr>
            <w:r w:rsidRPr="00ED0FC4">
              <w:t>PRESENCE</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pPr>
            <w:r w:rsidRPr="00ED0FC4">
              <w:t>Number-of-Pages</w:t>
            </w:r>
          </w:p>
        </w:tc>
        <w:tc>
          <w:tcPr>
            <w:tcW w:w="150.55pt" w:type="dxa"/>
            <w:tcBorders>
              <w:top w:val="nil"/>
              <w:bottom w:val="nil"/>
            </w:tcBorders>
          </w:tcPr>
          <w:p w:rsidR="00A93F03" w:rsidRPr="00ED0FC4" w:rsidRDefault="00A93F03" w:rsidP="00D92C98">
            <w:pPr>
              <w:pStyle w:val="TAC"/>
            </w:pPr>
            <w:r w:rsidRPr="00ED0FC4">
              <w:t>9.3.4</w:t>
            </w:r>
          </w:p>
        </w:tc>
        <w:tc>
          <w:tcPr>
            <w:tcW w:w="150.55pt" w:type="dxa"/>
            <w:tcBorders>
              <w:top w:val="nil"/>
              <w:bottom w:val="nil"/>
            </w:tcBorders>
          </w:tcPr>
          <w:p w:rsidR="00A93F03" w:rsidRPr="00ED0FC4" w:rsidRDefault="00A93F03" w:rsidP="00D92C98">
            <w:pPr>
              <w:pStyle w:val="TAC"/>
            </w:pPr>
            <w:r w:rsidRPr="00ED0FC4">
              <w:t>M</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rPr>
                <w:lang w:val="fr-FR"/>
              </w:rPr>
            </w:pPr>
            <w:r w:rsidRPr="00ED0FC4">
              <w:rPr>
                <w:lang w:val="fr-FR"/>
              </w:rPr>
              <w:t>CBS-Message-Information-Page 1</w:t>
            </w:r>
          </w:p>
        </w:tc>
        <w:tc>
          <w:tcPr>
            <w:tcW w:w="150.55pt" w:type="dxa"/>
            <w:tcBorders>
              <w:top w:val="nil"/>
              <w:bottom w:val="nil"/>
            </w:tcBorders>
          </w:tcPr>
          <w:p w:rsidR="00A93F03" w:rsidRPr="00ED0FC4" w:rsidRDefault="00A93F03" w:rsidP="00D92C98">
            <w:pPr>
              <w:pStyle w:val="TAC"/>
              <w:rPr>
                <w:lang w:val="fr-FR"/>
              </w:rPr>
            </w:pPr>
            <w:r w:rsidRPr="00ED0FC4">
              <w:rPr>
                <w:lang w:val="fr-FR"/>
              </w:rPr>
              <w:t>9.3.19</w:t>
            </w:r>
          </w:p>
        </w:tc>
        <w:tc>
          <w:tcPr>
            <w:tcW w:w="150.55pt" w:type="dxa"/>
            <w:tcBorders>
              <w:top w:val="nil"/>
              <w:bottom w:val="nil"/>
            </w:tcBorders>
          </w:tcPr>
          <w:p w:rsidR="00A93F03" w:rsidRPr="00ED0FC4" w:rsidRDefault="00A93F03" w:rsidP="00D92C98">
            <w:pPr>
              <w:pStyle w:val="TAC"/>
              <w:rPr>
                <w:lang w:val="fr-FR"/>
              </w:rPr>
            </w:pPr>
            <w:r w:rsidRPr="00ED0FC4">
              <w:rPr>
                <w:lang w:val="fr-FR"/>
              </w:rPr>
              <w:t>M</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rPr>
                <w:lang w:val="fr-FR"/>
              </w:rPr>
            </w:pPr>
            <w:r w:rsidRPr="00ED0FC4">
              <w:rPr>
                <w:lang w:val="fr-FR"/>
              </w:rPr>
              <w:t>CBS-Message-Information-Length 1</w:t>
            </w:r>
          </w:p>
        </w:tc>
        <w:tc>
          <w:tcPr>
            <w:tcW w:w="150.55pt" w:type="dxa"/>
            <w:tcBorders>
              <w:top w:val="nil"/>
              <w:bottom w:val="nil"/>
            </w:tcBorders>
          </w:tcPr>
          <w:p w:rsidR="00A93F03" w:rsidRPr="00ED0FC4" w:rsidRDefault="00A93F03" w:rsidP="00D92C98">
            <w:pPr>
              <w:pStyle w:val="TAC"/>
              <w:rPr>
                <w:lang w:val="fr-FR"/>
              </w:rPr>
            </w:pPr>
            <w:r w:rsidRPr="00ED0FC4">
              <w:rPr>
                <w:lang w:val="fr-FR"/>
              </w:rPr>
              <w:t>9.3.20</w:t>
            </w:r>
          </w:p>
        </w:tc>
        <w:tc>
          <w:tcPr>
            <w:tcW w:w="150.55pt" w:type="dxa"/>
            <w:tcBorders>
              <w:top w:val="nil"/>
              <w:bottom w:val="nil"/>
            </w:tcBorders>
          </w:tcPr>
          <w:p w:rsidR="00A93F03" w:rsidRPr="00ED0FC4" w:rsidRDefault="00A93F03" w:rsidP="00D92C98">
            <w:pPr>
              <w:pStyle w:val="TAC"/>
              <w:rPr>
                <w:lang w:val="fr-FR"/>
              </w:rPr>
            </w:pPr>
            <w:r w:rsidRPr="00ED0FC4">
              <w:rPr>
                <w:lang w:val="fr-FR"/>
              </w:rPr>
              <w:t>M</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rPr>
                <w:lang w:val="fr-FR"/>
              </w:rPr>
            </w:pPr>
            <w:r w:rsidRPr="00ED0FC4">
              <w:rPr>
                <w:lang w:val="fr-FR"/>
              </w:rPr>
              <w:t>CBS-Message-Information-Page 2</w:t>
            </w:r>
          </w:p>
        </w:tc>
        <w:tc>
          <w:tcPr>
            <w:tcW w:w="150.55pt" w:type="dxa"/>
            <w:tcBorders>
              <w:top w:val="nil"/>
              <w:bottom w:val="nil"/>
            </w:tcBorders>
          </w:tcPr>
          <w:p w:rsidR="00A93F03" w:rsidRPr="00ED0FC4" w:rsidRDefault="00A93F03" w:rsidP="00D92C98">
            <w:pPr>
              <w:pStyle w:val="TAC"/>
            </w:pPr>
            <w:r w:rsidRPr="00ED0FC4">
              <w:t>9.3.19</w:t>
            </w:r>
          </w:p>
        </w:tc>
        <w:tc>
          <w:tcPr>
            <w:tcW w:w="150.55pt" w:type="dxa"/>
            <w:tcBorders>
              <w:top w:val="nil"/>
              <w:bottom w:val="nil"/>
            </w:tcBorders>
          </w:tcPr>
          <w:p w:rsidR="00A93F03" w:rsidRPr="00ED0FC4" w:rsidRDefault="00A93F03" w:rsidP="00D92C98">
            <w:pPr>
              <w:pStyle w:val="TAC"/>
            </w:pPr>
            <w:r w:rsidRPr="00ED0FC4">
              <w:t>O</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pPr>
            <w:r w:rsidRPr="00ED0FC4">
              <w:t>CBS-Message-Information-Length 2</w:t>
            </w:r>
          </w:p>
        </w:tc>
        <w:tc>
          <w:tcPr>
            <w:tcW w:w="150.55pt" w:type="dxa"/>
            <w:tcBorders>
              <w:top w:val="nil"/>
              <w:bottom w:val="nil"/>
            </w:tcBorders>
          </w:tcPr>
          <w:p w:rsidR="00A93F03" w:rsidRPr="00ED0FC4" w:rsidRDefault="00A93F03" w:rsidP="00D92C98">
            <w:pPr>
              <w:pStyle w:val="TAC"/>
            </w:pPr>
            <w:r w:rsidRPr="00ED0FC4">
              <w:t>9.3.20</w:t>
            </w:r>
          </w:p>
        </w:tc>
        <w:tc>
          <w:tcPr>
            <w:tcW w:w="150.55pt" w:type="dxa"/>
            <w:tcBorders>
              <w:top w:val="nil"/>
              <w:bottom w:val="nil"/>
            </w:tcBorders>
          </w:tcPr>
          <w:p w:rsidR="00A93F03" w:rsidRPr="00ED0FC4" w:rsidRDefault="00A93F03" w:rsidP="00D92C98">
            <w:pPr>
              <w:pStyle w:val="TAC"/>
            </w:pPr>
            <w:r w:rsidRPr="00ED0FC4">
              <w:t>O</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pPr>
            <w:r w:rsidRPr="00ED0FC4">
              <w:t>…</w:t>
            </w:r>
          </w:p>
        </w:tc>
        <w:tc>
          <w:tcPr>
            <w:tcW w:w="150.55pt" w:type="dxa"/>
            <w:tcBorders>
              <w:top w:val="nil"/>
              <w:bottom w:val="nil"/>
            </w:tcBorders>
          </w:tcPr>
          <w:p w:rsidR="00A93F03" w:rsidRPr="00ED0FC4" w:rsidRDefault="00A93F03" w:rsidP="00D92C98">
            <w:pPr>
              <w:pStyle w:val="TAC"/>
            </w:pPr>
          </w:p>
        </w:tc>
        <w:tc>
          <w:tcPr>
            <w:tcW w:w="150.55pt" w:type="dxa"/>
            <w:tcBorders>
              <w:top w:val="nil"/>
              <w:bottom w:val="nil"/>
            </w:tcBorders>
          </w:tcPr>
          <w:p w:rsidR="00A93F03" w:rsidRPr="00ED0FC4" w:rsidRDefault="00A93F03" w:rsidP="00D92C98">
            <w:pPr>
              <w:pStyle w:val="TAC"/>
            </w:pPr>
            <w:r w:rsidRPr="00ED0FC4">
              <w:t>:</w:t>
            </w:r>
          </w:p>
        </w:tc>
      </w:tr>
      <w:tr w:rsidR="00A93F03" w:rsidRPr="00ED0FC4" w:rsidTr="00D92C98">
        <w:tblPrEx>
          <w:tblCellMar>
            <w:top w:w="0pt" w:type="dxa"/>
            <w:bottom w:w="0pt" w:type="dxa"/>
          </w:tblCellMar>
        </w:tblPrEx>
        <w:trPr>
          <w:trHeight w:hRule="exact" w:val="240"/>
        </w:trPr>
        <w:tc>
          <w:tcPr>
            <w:tcW w:w="173.60pt" w:type="dxa"/>
            <w:tcBorders>
              <w:top w:val="nil"/>
              <w:bottom w:val="nil"/>
            </w:tcBorders>
          </w:tcPr>
          <w:p w:rsidR="00A93F03" w:rsidRPr="00ED0FC4" w:rsidRDefault="00A93F03" w:rsidP="00D92C98">
            <w:pPr>
              <w:pStyle w:val="TAC"/>
              <w:rPr>
                <w:lang w:val="fr-FR"/>
              </w:rPr>
            </w:pPr>
            <w:r w:rsidRPr="00ED0FC4">
              <w:rPr>
                <w:lang w:val="fr-FR"/>
              </w:rPr>
              <w:t>CBS-Message-Information-Page n</w:t>
            </w:r>
          </w:p>
        </w:tc>
        <w:tc>
          <w:tcPr>
            <w:tcW w:w="150.55pt" w:type="dxa"/>
            <w:tcBorders>
              <w:top w:val="nil"/>
              <w:bottom w:val="nil"/>
            </w:tcBorders>
          </w:tcPr>
          <w:p w:rsidR="00A93F03" w:rsidRPr="00ED0FC4" w:rsidRDefault="00A93F03" w:rsidP="00D92C98">
            <w:pPr>
              <w:pStyle w:val="TAC"/>
            </w:pPr>
            <w:r w:rsidRPr="00ED0FC4">
              <w:t>9.3.19</w:t>
            </w:r>
          </w:p>
        </w:tc>
        <w:tc>
          <w:tcPr>
            <w:tcW w:w="150.55pt" w:type="dxa"/>
            <w:tcBorders>
              <w:top w:val="nil"/>
              <w:bottom w:val="nil"/>
            </w:tcBorders>
          </w:tcPr>
          <w:p w:rsidR="00A93F03" w:rsidRPr="00ED0FC4" w:rsidRDefault="00A93F03" w:rsidP="00D92C98">
            <w:pPr>
              <w:pStyle w:val="TAC"/>
            </w:pPr>
            <w:r w:rsidRPr="00ED0FC4">
              <w:t>O</w:t>
            </w:r>
          </w:p>
        </w:tc>
      </w:tr>
      <w:tr w:rsidR="00A93F03" w:rsidRPr="00ED0FC4" w:rsidTr="00D92C98">
        <w:tblPrEx>
          <w:tblCellMar>
            <w:top w:w="0pt" w:type="dxa"/>
            <w:bottom w:w="0pt" w:type="dxa"/>
          </w:tblCellMar>
        </w:tblPrEx>
        <w:trPr>
          <w:trHeight w:hRule="exact" w:val="240"/>
        </w:trPr>
        <w:tc>
          <w:tcPr>
            <w:tcW w:w="173.60pt" w:type="dxa"/>
            <w:tcBorders>
              <w:top w:val="nil"/>
              <w:bottom w:val="single" w:sz="6" w:space="0" w:color="auto"/>
            </w:tcBorders>
          </w:tcPr>
          <w:p w:rsidR="00A93F03" w:rsidRPr="00ED0FC4" w:rsidRDefault="00A93F03" w:rsidP="00D92C98">
            <w:pPr>
              <w:pStyle w:val="TAC"/>
            </w:pPr>
            <w:r w:rsidRPr="00ED0FC4">
              <w:t>CBS-Message-Information-Length n</w:t>
            </w:r>
          </w:p>
        </w:tc>
        <w:tc>
          <w:tcPr>
            <w:tcW w:w="150.55pt" w:type="dxa"/>
            <w:tcBorders>
              <w:top w:val="nil"/>
              <w:bottom w:val="single" w:sz="6" w:space="0" w:color="auto"/>
            </w:tcBorders>
          </w:tcPr>
          <w:p w:rsidR="00A93F03" w:rsidRPr="00ED0FC4" w:rsidRDefault="00A93F03" w:rsidP="00D92C98">
            <w:pPr>
              <w:pStyle w:val="TAC"/>
            </w:pPr>
            <w:r w:rsidRPr="00ED0FC4">
              <w:t>9.3.20</w:t>
            </w:r>
          </w:p>
        </w:tc>
        <w:tc>
          <w:tcPr>
            <w:tcW w:w="150.55pt" w:type="dxa"/>
            <w:tcBorders>
              <w:top w:val="nil"/>
              <w:bottom w:val="single" w:sz="6" w:space="0" w:color="auto"/>
            </w:tcBorders>
          </w:tcPr>
          <w:p w:rsidR="00A93F03" w:rsidRPr="00ED0FC4" w:rsidRDefault="00A93F03" w:rsidP="00D92C98">
            <w:pPr>
              <w:pStyle w:val="TAC"/>
            </w:pPr>
            <w:r w:rsidRPr="00ED0FC4">
              <w:t>O</w:t>
            </w:r>
          </w:p>
        </w:tc>
      </w:tr>
      <w:tr w:rsidR="00A93F03" w:rsidRPr="00ED0FC4" w:rsidTr="00D92C98">
        <w:tblPrEx>
          <w:tblCellMar>
            <w:top w:w="0pt" w:type="dxa"/>
            <w:bottom w:w="0pt" w:type="dxa"/>
          </w:tblCellMar>
        </w:tblPrEx>
        <w:trPr>
          <w:trHeight w:hRule="exact" w:val="240"/>
        </w:trPr>
        <w:tc>
          <w:tcPr>
            <w:tcW w:w="474.70pt" w:type="dxa"/>
            <w:gridSpan w:val="3"/>
            <w:tcBorders>
              <w:top w:val="single" w:sz="6" w:space="0" w:color="auto"/>
              <w:bottom w:val="single" w:sz="6" w:space="0" w:color="auto"/>
            </w:tcBorders>
          </w:tcPr>
          <w:p w:rsidR="00A93F03" w:rsidRPr="00ED0FC4" w:rsidRDefault="00A93F03" w:rsidP="00D92C98">
            <w:pPr>
              <w:pStyle w:val="TAN"/>
            </w:pPr>
            <w:r w:rsidRPr="00ED0FC4">
              <w:t xml:space="preserve">NOTE: </w:t>
            </w:r>
            <w:r w:rsidRPr="00ED0FC4">
              <w:tab/>
              <w:t>n equal to or less than 15</w:t>
            </w:r>
          </w:p>
        </w:tc>
      </w:tr>
    </w:tbl>
    <w:p w:rsidR="00A93F03" w:rsidRDefault="00A93F03" w:rsidP="00A93F03"/>
    <w:p w:rsidR="00A93F03" w:rsidRDefault="00A93F03" w:rsidP="00A93F03">
      <w:pPr>
        <w:pStyle w:val="3"/>
      </w:pPr>
      <w:bookmarkStart w:id="166" w:name="_Toc509929826"/>
      <w:r>
        <w:t>9.3.52</w:t>
      </w:r>
      <w:r>
        <w:tab/>
        <w:t>Repetition-Period NG-RAN</w:t>
      </w:r>
      <w:bookmarkEnd w:id="166"/>
    </w:p>
    <w:p w:rsidR="00A93F03" w:rsidRDefault="00A93F03" w:rsidP="00A93F03">
      <w:r>
        <w:t>This parameter is applicable for NG-RAN only.</w:t>
      </w:r>
    </w:p>
    <w:p w:rsidR="00A93F03" w:rsidRDefault="00A93F03" w:rsidP="00A93F03">
      <w:r w:rsidRPr="00163D02">
        <w:rPr>
          <w:iCs/>
        </w:rPr>
        <w:t>The</w:t>
      </w:r>
      <w:r w:rsidRPr="00163D02">
        <w:rPr>
          <w:i/>
          <w:iCs/>
        </w:rPr>
        <w:t xml:space="preserve"> Repetition Period</w:t>
      </w:r>
      <w:r>
        <w:rPr>
          <w:i/>
          <w:iCs/>
        </w:rPr>
        <w:t xml:space="preserve"> NG-RAN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This element is an integer with a value between 0 and 4095; see 3GPP TS 38.413 [40].</w:t>
      </w:r>
    </w:p>
    <w:p w:rsidR="00A93F03" w:rsidRDefault="00A93F03" w:rsidP="00A93F03">
      <w:pPr>
        <w:pStyle w:val="3"/>
      </w:pPr>
      <w:bookmarkStart w:id="167" w:name="_Toc509929827"/>
      <w:r>
        <w:t>9.3.53</w:t>
      </w:r>
      <w:r>
        <w:tab/>
        <w:t>Global RAN Node ID</w:t>
      </w:r>
      <w:bookmarkEnd w:id="167"/>
    </w:p>
    <w:p w:rsidR="00A93F03" w:rsidRDefault="00A93F03" w:rsidP="00A93F03">
      <w:r>
        <w:t>This parameter is applicable for NG-RAN only.</w:t>
      </w:r>
    </w:p>
    <w:p w:rsidR="00A93F03" w:rsidRDefault="00A93F03" w:rsidP="00A93F03">
      <w:r w:rsidRPr="00163D02">
        <w:rPr>
          <w:iCs/>
        </w:rPr>
        <w:t>The</w:t>
      </w:r>
      <w:r w:rsidRPr="00163D02">
        <w:rPr>
          <w:i/>
          <w:iCs/>
        </w:rPr>
        <w:t xml:space="preserve"> </w:t>
      </w:r>
      <w:r>
        <w:rPr>
          <w:i/>
          <w:iCs/>
        </w:rPr>
        <w:t xml:space="preserve">Global RAN Node ID </w:t>
      </w:r>
      <w:r w:rsidRPr="00163D02">
        <w:t xml:space="preserve">IE </w:t>
      </w:r>
      <w:r>
        <w:t>is used to globally identify a Global gNB ID or a Global ng-eNB ID. See 3GPP TS 38.413 [40].</w:t>
      </w:r>
    </w:p>
    <w:p w:rsidR="00E448B3" w:rsidRDefault="00E448B3" w:rsidP="00134128">
      <w:pPr>
        <w:pStyle w:val="2"/>
      </w:pPr>
      <w:bookmarkStart w:id="168" w:name="_Toc509929828"/>
      <w:r>
        <w:lastRenderedPageBreak/>
        <w:t>9.4</w:t>
      </w:r>
      <w:r>
        <w:tab/>
        <w:t>Message Format on the Radio Network – MS/UE Interface</w:t>
      </w:r>
      <w:bookmarkEnd w:id="168"/>
    </w:p>
    <w:p w:rsidR="00E448B3" w:rsidRDefault="00E448B3">
      <w:pPr>
        <w:pStyle w:val="3"/>
      </w:pPr>
      <w:bookmarkStart w:id="169" w:name="_Toc509929829"/>
      <w:r>
        <w:t>9.4.1</w:t>
      </w:r>
      <w:r>
        <w:tab/>
        <w:t>GSM</w:t>
      </w:r>
      <w:bookmarkEnd w:id="169"/>
    </w:p>
    <w:p w:rsidR="00E448B3" w:rsidRDefault="00E448B3">
      <w:pPr>
        <w:rPr>
          <w:lang w:val="en-US"/>
        </w:rPr>
      </w:pPr>
      <w:r>
        <w:rPr>
          <w:lang w:val="en-US"/>
        </w:rPr>
        <w:t>The CBS messages which are transmitted by the BTS for the MS include the CBS Message (information for the user) and Schedule Message (schedule of CBS messages).</w:t>
      </w:r>
    </w:p>
    <w:p w:rsidR="00E448B3" w:rsidRDefault="00E448B3">
      <w:pPr>
        <w:rPr>
          <w:lang w:val="en-US"/>
        </w:rPr>
      </w:pPr>
      <w:r>
        <w:rPr>
          <w:lang w:val="en-US"/>
        </w:rPr>
        <w:t>The use and the formatting of the CBS messages, which contain information for the MS user, is described in this clause.</w:t>
      </w:r>
    </w:p>
    <w:p w:rsidR="00DB49D6" w:rsidRDefault="00E448B3" w:rsidP="00DB49D6">
      <w:pPr>
        <w:rPr>
          <w:lang w:val="en-US"/>
        </w:rPr>
      </w:pPr>
      <w:r>
        <w:rPr>
          <w:lang w:val="en-US"/>
        </w:rPr>
        <w:t>The Schedule Message is broadcast to support CBS DRX mode for Mobile Stations. The Schedule Message is helpful in minimizing battery usage for Cell Broadcast in the Mobile Station, because it allows the MS to ignore transmissions of CBS messages the customer is not interested in. The use and formatting of the Schedule Message is described in 3GPP</w:t>
      </w:r>
      <w:r w:rsidR="00690DF4">
        <w:rPr>
          <w:lang w:val="en-US"/>
        </w:rPr>
        <w:t> </w:t>
      </w:r>
      <w:r>
        <w:rPr>
          <w:lang w:val="en-US"/>
        </w:rPr>
        <w:t>TS </w:t>
      </w:r>
      <w:r w:rsidR="008C2147">
        <w:rPr>
          <w:lang w:val="en-US"/>
        </w:rPr>
        <w:t>44.012</w:t>
      </w:r>
      <w:r w:rsidR="00690DF4">
        <w:rPr>
          <w:lang w:val="en-US"/>
        </w:rPr>
        <w:t> </w:t>
      </w:r>
      <w:r>
        <w:rPr>
          <w:lang w:val="en-US"/>
        </w:rPr>
        <w:t>[7].</w:t>
      </w:r>
    </w:p>
    <w:p w:rsidR="00E448B3" w:rsidRDefault="00DB49D6" w:rsidP="00DB49D6">
      <w:pPr>
        <w:rPr>
          <w:lang w:val="en-US"/>
        </w:rPr>
      </w:pPr>
      <w:r>
        <w:rPr>
          <w:lang w:val="en-US"/>
        </w:rPr>
        <w:t xml:space="preserve">The handling of the </w:t>
      </w:r>
      <w:r w:rsidRPr="00464CE2">
        <w:rPr>
          <w:lang w:val="en-US"/>
        </w:rPr>
        <w:t xml:space="preserve">GSM only applicable </w:t>
      </w:r>
      <w:r>
        <w:rPr>
          <w:lang w:val="en-US"/>
        </w:rPr>
        <w:t>ETWS Primary Notification messages differ from what is stated in this clause and is instead described in subclause 9.4.1.3.</w:t>
      </w:r>
    </w:p>
    <w:p w:rsidR="00E448B3" w:rsidRDefault="00E448B3">
      <w:pPr>
        <w:pStyle w:val="4"/>
      </w:pPr>
      <w:bookmarkStart w:id="170" w:name="_Toc509929830"/>
      <w:r>
        <w:t>9.4.1.1</w:t>
      </w:r>
      <w:r>
        <w:tab/>
        <w:t>General Description</w:t>
      </w:r>
      <w:bookmarkEnd w:id="170"/>
    </w:p>
    <w:p w:rsidR="00E448B3" w:rsidRDefault="00E448B3">
      <w:pPr>
        <w:rPr>
          <w:lang w:val="en-US"/>
        </w:rPr>
      </w:pPr>
      <w:r>
        <w:rPr>
          <w:lang w:val="en-US"/>
        </w:rPr>
        <w:t>Each page of a CBS Message sent to the MS by the BTS is a fixed block of 88 octets as coded in 3GPP TS 24.012 [7]. This is sent on the channel allocated as CBCH by 3GPP</w:t>
      </w:r>
      <w:r w:rsidR="00690DF4">
        <w:rPr>
          <w:lang w:val="en-US"/>
        </w:rPr>
        <w:t> </w:t>
      </w:r>
      <w:r>
        <w:rPr>
          <w:lang w:val="en-US"/>
        </w:rPr>
        <w:t>TS 45.002</w:t>
      </w:r>
      <w:r w:rsidR="00690DF4">
        <w:rPr>
          <w:lang w:val="en-US"/>
        </w:rPr>
        <w:t> </w:t>
      </w:r>
      <w:r>
        <w:rPr>
          <w:lang w:val="en-US"/>
        </w:rPr>
        <w:t>[8]. The 88 octets of the CBS Message are formatted as described in</w:t>
      </w:r>
      <w:r w:rsidR="00690DF4">
        <w:rPr>
          <w:lang w:val="en-US"/>
        </w:rPr>
        <w:t xml:space="preserve"> sub</w:t>
      </w:r>
      <w:r>
        <w:rPr>
          <w:lang w:val="en-US"/>
        </w:rPr>
        <w:t>clause</w:t>
      </w:r>
      <w:r w:rsidR="00690DF4">
        <w:rPr>
          <w:lang w:val="en-US"/>
        </w:rPr>
        <w:t> </w:t>
      </w:r>
      <w:r>
        <w:rPr>
          <w:lang w:val="en-US"/>
        </w:rPr>
        <w:t>9.3.2.</w:t>
      </w:r>
    </w:p>
    <w:p w:rsidR="00E448B3" w:rsidRDefault="00E448B3">
      <w:pPr>
        <w:pStyle w:val="4"/>
      </w:pPr>
      <w:bookmarkStart w:id="171" w:name="_Toc509929831"/>
      <w:r>
        <w:t>9.4.1.2</w:t>
      </w:r>
      <w:r>
        <w:tab/>
        <w:t>Message Parameter</w:t>
      </w:r>
      <w:bookmarkEnd w:id="171"/>
    </w:p>
    <w:tbl>
      <w:tblPr>
        <w:tblW w:w="0pt" w:type="auto"/>
        <w:tblInd w:w="40.85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3969"/>
        <w:gridCol w:w="3969"/>
      </w:tblGrid>
      <w:tr w:rsidR="00E448B3" w:rsidRPr="00ED0FC4">
        <w:tblPrEx>
          <w:tblCellMar>
            <w:top w:w="0pt" w:type="dxa"/>
            <w:bottom w:w="0pt" w:type="dxa"/>
          </w:tblCellMar>
        </w:tblPrEx>
        <w:trPr>
          <w:tblHeader/>
        </w:trPr>
        <w:tc>
          <w:tcPr>
            <w:tcW w:w="198.45pt" w:type="dxa"/>
          </w:tcPr>
          <w:p w:rsidR="00E448B3" w:rsidRPr="00ED0FC4" w:rsidRDefault="00E448B3">
            <w:pPr>
              <w:pStyle w:val="TAH"/>
            </w:pPr>
            <w:r w:rsidRPr="00ED0FC4">
              <w:t>Octet Number(s)</w:t>
            </w:r>
          </w:p>
        </w:tc>
        <w:tc>
          <w:tcPr>
            <w:tcW w:w="198.45pt" w:type="dxa"/>
          </w:tcPr>
          <w:p w:rsidR="00E448B3" w:rsidRPr="00ED0FC4" w:rsidRDefault="00E448B3">
            <w:pPr>
              <w:pStyle w:val="TAH"/>
            </w:pPr>
            <w:r w:rsidRPr="00ED0FC4">
              <w:t>Field</w:t>
            </w:r>
          </w:p>
        </w:tc>
      </w:tr>
      <w:tr w:rsidR="00E448B3" w:rsidRPr="00ED0FC4">
        <w:tblPrEx>
          <w:tblCellMar>
            <w:top w:w="0pt" w:type="dxa"/>
            <w:bottom w:w="0pt" w:type="dxa"/>
          </w:tblCellMar>
        </w:tblPrEx>
        <w:tc>
          <w:tcPr>
            <w:tcW w:w="198.45pt" w:type="dxa"/>
          </w:tcPr>
          <w:p w:rsidR="00E448B3" w:rsidRPr="00ED0FC4" w:rsidRDefault="00E448B3">
            <w:pPr>
              <w:pStyle w:val="TAL"/>
            </w:pPr>
            <w:r w:rsidRPr="00ED0FC4">
              <w:t>1</w:t>
            </w:r>
            <w:r w:rsidRPr="00ED0FC4">
              <w:noBreakHyphen/>
              <w:t>2</w:t>
            </w:r>
          </w:p>
        </w:tc>
        <w:tc>
          <w:tcPr>
            <w:tcW w:w="198.45pt" w:type="dxa"/>
          </w:tcPr>
          <w:p w:rsidR="00E448B3" w:rsidRPr="00ED0FC4" w:rsidRDefault="00E448B3">
            <w:pPr>
              <w:pStyle w:val="TAL"/>
            </w:pPr>
            <w:r w:rsidRPr="00ED0FC4">
              <w:t>Serial Number</w:t>
            </w:r>
          </w:p>
        </w:tc>
      </w:tr>
      <w:tr w:rsidR="00E448B3" w:rsidRPr="00ED0FC4">
        <w:tblPrEx>
          <w:tblCellMar>
            <w:top w:w="0pt" w:type="dxa"/>
            <w:bottom w:w="0pt" w:type="dxa"/>
          </w:tblCellMar>
        </w:tblPrEx>
        <w:tc>
          <w:tcPr>
            <w:tcW w:w="198.45pt" w:type="dxa"/>
          </w:tcPr>
          <w:p w:rsidR="00E448B3" w:rsidRPr="00ED0FC4" w:rsidRDefault="00E448B3">
            <w:pPr>
              <w:pStyle w:val="TAL"/>
            </w:pPr>
            <w:r w:rsidRPr="00ED0FC4">
              <w:t>3</w:t>
            </w:r>
            <w:r w:rsidRPr="00ED0FC4">
              <w:noBreakHyphen/>
              <w:t>4</w:t>
            </w:r>
          </w:p>
        </w:tc>
        <w:tc>
          <w:tcPr>
            <w:tcW w:w="198.45pt" w:type="dxa"/>
          </w:tcPr>
          <w:p w:rsidR="00E448B3" w:rsidRPr="00ED0FC4" w:rsidRDefault="00E448B3">
            <w:pPr>
              <w:pStyle w:val="TAL"/>
            </w:pPr>
            <w:r w:rsidRPr="00ED0FC4">
              <w:t>Message Identifier</w:t>
            </w:r>
          </w:p>
        </w:tc>
      </w:tr>
      <w:tr w:rsidR="00E448B3" w:rsidRPr="00ED0FC4">
        <w:tblPrEx>
          <w:tblCellMar>
            <w:top w:w="0pt" w:type="dxa"/>
            <w:bottom w:w="0pt" w:type="dxa"/>
          </w:tblCellMar>
        </w:tblPrEx>
        <w:tc>
          <w:tcPr>
            <w:tcW w:w="198.45pt" w:type="dxa"/>
          </w:tcPr>
          <w:p w:rsidR="00E448B3" w:rsidRPr="00ED0FC4" w:rsidRDefault="00E448B3">
            <w:pPr>
              <w:pStyle w:val="TAL"/>
            </w:pPr>
            <w:r w:rsidRPr="00ED0FC4">
              <w:t>5</w:t>
            </w:r>
          </w:p>
        </w:tc>
        <w:tc>
          <w:tcPr>
            <w:tcW w:w="198.45pt" w:type="dxa"/>
          </w:tcPr>
          <w:p w:rsidR="00E448B3" w:rsidRPr="00ED0FC4" w:rsidRDefault="00E448B3">
            <w:pPr>
              <w:pStyle w:val="TAL"/>
            </w:pPr>
            <w:r w:rsidRPr="00ED0FC4">
              <w:t>Data Coding Scheme</w:t>
            </w:r>
          </w:p>
        </w:tc>
      </w:tr>
      <w:tr w:rsidR="00E448B3" w:rsidRPr="00ED0FC4">
        <w:tblPrEx>
          <w:tblCellMar>
            <w:top w:w="0pt" w:type="dxa"/>
            <w:bottom w:w="0pt" w:type="dxa"/>
          </w:tblCellMar>
        </w:tblPrEx>
        <w:tc>
          <w:tcPr>
            <w:tcW w:w="198.45pt" w:type="dxa"/>
          </w:tcPr>
          <w:p w:rsidR="00E448B3" w:rsidRPr="00ED0FC4" w:rsidRDefault="00E448B3">
            <w:pPr>
              <w:pStyle w:val="TAL"/>
            </w:pPr>
            <w:r w:rsidRPr="00ED0FC4">
              <w:t>6</w:t>
            </w:r>
          </w:p>
        </w:tc>
        <w:tc>
          <w:tcPr>
            <w:tcW w:w="198.45pt" w:type="dxa"/>
          </w:tcPr>
          <w:p w:rsidR="00E448B3" w:rsidRPr="00ED0FC4" w:rsidRDefault="00E448B3">
            <w:pPr>
              <w:pStyle w:val="TAL"/>
            </w:pPr>
            <w:r w:rsidRPr="00ED0FC4">
              <w:t>Page Parameter</w:t>
            </w:r>
          </w:p>
        </w:tc>
      </w:tr>
      <w:tr w:rsidR="00E448B3" w:rsidRPr="00ED0FC4">
        <w:tblPrEx>
          <w:tblCellMar>
            <w:top w:w="0pt" w:type="dxa"/>
            <w:bottom w:w="0pt" w:type="dxa"/>
          </w:tblCellMar>
        </w:tblPrEx>
        <w:tc>
          <w:tcPr>
            <w:tcW w:w="198.45pt" w:type="dxa"/>
          </w:tcPr>
          <w:p w:rsidR="00E448B3" w:rsidRPr="00ED0FC4" w:rsidRDefault="00E448B3">
            <w:pPr>
              <w:pStyle w:val="TAL"/>
            </w:pPr>
            <w:r w:rsidRPr="00ED0FC4">
              <w:t>7</w:t>
            </w:r>
            <w:r w:rsidRPr="00ED0FC4">
              <w:noBreakHyphen/>
              <w:t>88</w:t>
            </w:r>
          </w:p>
        </w:tc>
        <w:tc>
          <w:tcPr>
            <w:tcW w:w="198.45pt" w:type="dxa"/>
          </w:tcPr>
          <w:p w:rsidR="00E448B3" w:rsidRPr="00ED0FC4" w:rsidRDefault="00E448B3">
            <w:pPr>
              <w:pStyle w:val="TAL"/>
            </w:pPr>
            <w:r w:rsidRPr="00ED0FC4">
              <w:t>Content of Message</w:t>
            </w:r>
          </w:p>
        </w:tc>
      </w:tr>
    </w:tbl>
    <w:p w:rsidR="00E448B3" w:rsidRDefault="00E448B3">
      <w:pPr>
        <w:rPr>
          <w:lang w:val="en-US"/>
        </w:rPr>
      </w:pPr>
    </w:p>
    <w:p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rsidR="00E448B3" w:rsidRDefault="00E448B3">
      <w:pPr>
        <w:pStyle w:val="5"/>
      </w:pPr>
      <w:bookmarkStart w:id="172" w:name="_Toc509929832"/>
      <w:r>
        <w:t>9.4.1.2.1</w:t>
      </w:r>
      <w:r>
        <w:tab/>
        <w:t>Serial Number</w:t>
      </w:r>
      <w:bookmarkEnd w:id="172"/>
    </w:p>
    <w:p w:rsidR="00E448B3" w:rsidRDefault="00E448B3">
      <w:pPr>
        <w:pStyle w:val="B1"/>
        <w:ind w:start="0pt" w:firstLine="0pt"/>
      </w:pPr>
      <w:r>
        <w:t>This parameter is a 16-bit integer which identifies a particular CBS message (which may be one to fifteen pages in length) from the source and type indicated by the Message Identifier and is altered every time the CBS message with a given Message Identifier is changed.</w:t>
      </w:r>
    </w:p>
    <w:p w:rsidR="00E448B3" w:rsidRDefault="00E448B3">
      <w:pPr>
        <w:pStyle w:val="B1"/>
        <w:ind w:start="0pt" w:firstLine="0pt"/>
      </w:pPr>
      <w:r>
        <w:t>The two octets of the Serial Number field are divided into a 2-bit Geographical Scope (GS) indicator, a 10</w:t>
      </w:r>
      <w:r>
        <w:noBreakHyphen/>
        <w:t>bit Message Code and a 4-bit Update Number as shown below:</w:t>
      </w:r>
    </w:p>
    <w:tbl>
      <w:tblPr>
        <w:tblW w:w="0pt" w:type="auto"/>
        <w:tblInd w:w="40.85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E448B3" w:rsidRPr="00ED0FC4">
        <w:tblPrEx>
          <w:tblCellMar>
            <w:top w:w="0pt" w:type="dxa"/>
            <w:bottom w:w="0pt" w:type="dxa"/>
          </w:tblCellMar>
        </w:tblPrEx>
        <w:trPr>
          <w:cantSplit/>
        </w:trPr>
        <w:tc>
          <w:tcPr>
            <w:tcW w:w="226.80pt" w:type="dxa"/>
            <w:gridSpan w:val="8"/>
          </w:tcPr>
          <w:p w:rsidR="00E448B3" w:rsidRPr="00ED0FC4" w:rsidRDefault="00E448B3">
            <w:pPr>
              <w:pStyle w:val="B1"/>
              <w:spacing w:before="6pt" w:after="6pt"/>
              <w:ind w:start="0pt" w:firstLine="0pt"/>
              <w:jc w:val="center"/>
              <w:rPr>
                <w:lang w:val="fr-FR"/>
              </w:rPr>
            </w:pPr>
            <w:r w:rsidRPr="00ED0FC4">
              <w:rPr>
                <w:lang w:val="fr-FR"/>
              </w:rPr>
              <w:t>Octet 1</w:t>
            </w:r>
          </w:p>
        </w:tc>
        <w:tc>
          <w:tcPr>
            <w:tcW w:w="226.80pt" w:type="dxa"/>
            <w:gridSpan w:val="8"/>
          </w:tcPr>
          <w:p w:rsidR="00E448B3" w:rsidRPr="00ED0FC4" w:rsidRDefault="00E448B3">
            <w:pPr>
              <w:pStyle w:val="B1"/>
              <w:spacing w:before="6pt" w:after="6pt"/>
              <w:ind w:start="0pt" w:firstLine="0pt"/>
              <w:jc w:val="center"/>
              <w:rPr>
                <w:lang w:val="fr-FR"/>
              </w:rPr>
            </w:pPr>
            <w:r w:rsidRPr="00ED0FC4">
              <w:rPr>
                <w:lang w:val="fr-FR"/>
              </w:rPr>
              <w:t>Octet 2</w:t>
            </w:r>
          </w:p>
        </w:tc>
      </w:tr>
      <w:tr w:rsidR="00E448B3" w:rsidRPr="00ED0FC4">
        <w:tblPrEx>
          <w:tblCellMar>
            <w:top w:w="0pt" w:type="dxa"/>
            <w:bottom w:w="0pt" w:type="dxa"/>
          </w:tblCellMar>
        </w:tblPrEx>
        <w:tc>
          <w:tcPr>
            <w:tcW w:w="28.35pt" w:type="dxa"/>
          </w:tcPr>
          <w:p w:rsidR="00E448B3" w:rsidRPr="00ED0FC4" w:rsidRDefault="00E448B3">
            <w:pPr>
              <w:pStyle w:val="B1"/>
              <w:spacing w:before="6pt" w:after="6pt"/>
              <w:ind w:start="0pt" w:firstLine="0pt"/>
              <w:jc w:val="center"/>
              <w:rPr>
                <w:lang w:val="fr-FR"/>
              </w:rPr>
            </w:pPr>
            <w:r w:rsidRPr="00ED0FC4">
              <w:rPr>
                <w:lang w:val="fr-FR"/>
              </w:rPr>
              <w:t>7</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6</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5</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4</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3</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2</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1</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0</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7</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6</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5</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4</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3</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2</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1</w:t>
            </w:r>
          </w:p>
        </w:tc>
        <w:tc>
          <w:tcPr>
            <w:tcW w:w="28.35pt" w:type="dxa"/>
          </w:tcPr>
          <w:p w:rsidR="00E448B3" w:rsidRPr="00ED0FC4" w:rsidRDefault="00E448B3">
            <w:pPr>
              <w:pStyle w:val="B1"/>
              <w:spacing w:before="6pt" w:after="6pt"/>
              <w:ind w:start="0pt" w:firstLine="0pt"/>
              <w:jc w:val="center"/>
              <w:rPr>
                <w:lang w:val="fr-FR"/>
              </w:rPr>
            </w:pPr>
            <w:r w:rsidRPr="00ED0FC4">
              <w:rPr>
                <w:lang w:val="fr-FR"/>
              </w:rPr>
              <w:t>0</w:t>
            </w:r>
          </w:p>
        </w:tc>
      </w:tr>
      <w:tr w:rsidR="00E448B3" w:rsidRPr="00ED0FC4">
        <w:tblPrEx>
          <w:tblCellMar>
            <w:top w:w="0pt" w:type="dxa"/>
            <w:bottom w:w="0pt" w:type="dxa"/>
          </w:tblCellMar>
        </w:tblPrEx>
        <w:trPr>
          <w:cantSplit/>
        </w:trPr>
        <w:tc>
          <w:tcPr>
            <w:tcW w:w="56.70pt" w:type="dxa"/>
            <w:gridSpan w:val="2"/>
          </w:tcPr>
          <w:p w:rsidR="00E448B3" w:rsidRPr="00ED0FC4" w:rsidRDefault="00E448B3">
            <w:pPr>
              <w:pStyle w:val="B1"/>
              <w:spacing w:before="6pt" w:after="6pt"/>
              <w:ind w:start="0pt" w:firstLine="0pt"/>
              <w:jc w:val="center"/>
              <w:rPr>
                <w:lang w:val="fr-FR"/>
              </w:rPr>
            </w:pPr>
            <w:r w:rsidRPr="00ED0FC4">
              <w:rPr>
                <w:lang w:val="fr-FR"/>
              </w:rPr>
              <w:t>GS</w:t>
            </w:r>
          </w:p>
        </w:tc>
        <w:tc>
          <w:tcPr>
            <w:tcW w:w="283.50pt" w:type="dxa"/>
            <w:gridSpan w:val="10"/>
          </w:tcPr>
          <w:p w:rsidR="00E448B3" w:rsidRPr="00ED0FC4" w:rsidRDefault="00E448B3">
            <w:pPr>
              <w:pStyle w:val="B1"/>
              <w:spacing w:before="6pt" w:after="6pt"/>
              <w:ind w:start="0pt" w:firstLine="0pt"/>
              <w:jc w:val="center"/>
              <w:rPr>
                <w:lang w:val="fr-FR"/>
              </w:rPr>
            </w:pPr>
          </w:p>
          <w:p w:rsidR="00E448B3" w:rsidRPr="00ED0FC4" w:rsidRDefault="00E448B3">
            <w:pPr>
              <w:pStyle w:val="B1"/>
              <w:spacing w:before="6pt" w:after="6pt"/>
              <w:ind w:start="0pt" w:firstLine="0pt"/>
              <w:jc w:val="center"/>
              <w:rPr>
                <w:lang w:val="fr-FR"/>
              </w:rPr>
            </w:pPr>
            <w:r w:rsidRPr="00ED0FC4">
              <w:rPr>
                <w:lang w:val="fr-FR"/>
              </w:rPr>
              <w:t>Message Code</w:t>
            </w:r>
          </w:p>
        </w:tc>
        <w:tc>
          <w:tcPr>
            <w:tcW w:w="113.40pt" w:type="dxa"/>
            <w:gridSpan w:val="4"/>
          </w:tcPr>
          <w:p w:rsidR="00E448B3" w:rsidRPr="00ED0FC4" w:rsidRDefault="00E448B3">
            <w:pPr>
              <w:pStyle w:val="B1"/>
              <w:spacing w:before="6pt" w:after="6pt"/>
              <w:ind w:start="0pt" w:firstLine="0pt"/>
              <w:jc w:val="center"/>
            </w:pPr>
            <w:r w:rsidRPr="00ED0FC4">
              <w:t>Update Number</w:t>
            </w:r>
          </w:p>
        </w:tc>
      </w:tr>
    </w:tbl>
    <w:p w:rsidR="00E448B3" w:rsidRDefault="00E448B3"/>
    <w:p w:rsidR="00E448B3" w:rsidRDefault="00E448B3">
      <w:pPr>
        <w:pStyle w:val="B1"/>
        <w:ind w:start="0pt" w:firstLine="0pt"/>
      </w:pPr>
      <w:r>
        <w:t>The most significant bit of the update number is octet 2 bit 3. The most significant bit of the Message Code is octet 1 bit 5 and the least significant bit of the Message Code is octet 2 bit 4. The most significant bit of the Geographical Scope is octet 1 bit 7.</w:t>
      </w:r>
    </w:p>
    <w:p w:rsidR="00E448B3" w:rsidRDefault="00E448B3">
      <w:pPr>
        <w:pStyle w:val="ac"/>
        <w:numPr>
          <w:ilvl w:val="0"/>
          <w:numId w:val="1"/>
        </w:numPr>
        <w:ind w:start="28.40pt" w:hanging="14.20pt"/>
      </w:pPr>
      <w:r>
        <w:t>Message Code:</w:t>
      </w:r>
    </w:p>
    <w:p w:rsidR="00E448B3" w:rsidRDefault="00E448B3">
      <w:pPr>
        <w:pStyle w:val="ac"/>
        <w:numPr>
          <w:ilvl w:val="12"/>
          <w:numId w:val="0"/>
        </w:numPr>
        <w:ind w:start="28.60pt" w:hanging="14.40pt"/>
      </w:pPr>
      <w:r>
        <w:lastRenderedPageBreak/>
        <w:t>The Message Code differentiates between CBS messages from the same source and type (i.e. with the same Message Identifier). Message Codes are for allocation by PLMN operators.</w:t>
      </w:r>
    </w:p>
    <w:p w:rsidR="00E448B3" w:rsidRDefault="00E448B3">
      <w:pPr>
        <w:pStyle w:val="B1"/>
        <w:numPr>
          <w:ilvl w:val="12"/>
          <w:numId w:val="0"/>
        </w:numPr>
        <w:ind w:start="28.35pt" w:hanging="14.20pt"/>
      </w:pPr>
      <w:r>
        <w:tab/>
        <w:t>The Message Code identifies different message themes. For example, let the value for the Message Identifier be "Automotive Association" (= source), "Traffic Reports" (= type). Then "Crash on A1 J5" could be one value for the message code, "Cow on A32 J4" could be another, and "Slow vehicle on M3 J3" yet another.</w:t>
      </w:r>
    </w:p>
    <w:p w:rsidR="0089571D" w:rsidRDefault="0089571D" w:rsidP="0089571D">
      <w:pPr>
        <w:pStyle w:val="B1"/>
        <w:rPr>
          <w:rFonts w:hint="eastAsia"/>
          <w:lang w:eastAsia="ja-JP"/>
        </w:rPr>
      </w:pPr>
      <w:r>
        <w:rPr>
          <w:rFonts w:hint="eastAsia"/>
          <w:lang w:eastAsia="ja-JP"/>
        </w:rPr>
        <w:tab/>
        <w:t xml:space="preserve">In the case of transmitting CBS messages for </w:t>
      </w:r>
      <w:r w:rsidR="00CC12E9">
        <w:rPr>
          <w:lang w:eastAsia="ja-JP"/>
        </w:rPr>
        <w:t>ETWS</w:t>
      </w:r>
      <w:r>
        <w:t>, i.</w:t>
      </w:r>
      <w:r>
        <w:rPr>
          <w:rFonts w:hint="eastAsia"/>
          <w:lang w:eastAsia="ja-JP"/>
        </w:rPr>
        <w:t>e.</w:t>
      </w:r>
      <w:r w:rsidRPr="007F2190">
        <w:rPr>
          <w:lang w:eastAsia="ja-JP"/>
        </w:rPr>
        <w:t xml:space="preserve"> the Message I</w:t>
      </w:r>
      <w:r>
        <w:rPr>
          <w:lang w:eastAsia="ja-JP"/>
        </w:rPr>
        <w:t xml:space="preserve">dentifier </w:t>
      </w:r>
      <w:r>
        <w:rPr>
          <w:rFonts w:hint="eastAsia"/>
          <w:lang w:eastAsia="ja-JP"/>
        </w:rPr>
        <w:t xml:space="preserve">has a value for </w:t>
      </w:r>
      <w:r w:rsidR="00CC2FA0">
        <w:rPr>
          <w:lang w:eastAsia="ja-JP"/>
        </w:rPr>
        <w:t>ETWS</w:t>
      </w:r>
      <w:r w:rsidR="00CC2FA0">
        <w:rPr>
          <w:rFonts w:hint="eastAsia"/>
          <w:lang w:eastAsia="ja-JP"/>
        </w:rPr>
        <w:t xml:space="preserve"> </w:t>
      </w:r>
      <w:r>
        <w:rPr>
          <w:lang w:eastAsia="ja-JP"/>
        </w:rPr>
        <w:t xml:space="preserve">(see </w:t>
      </w:r>
      <w:r>
        <w:rPr>
          <w:rFonts w:hint="eastAsia"/>
          <w:lang w:eastAsia="ja-JP"/>
        </w:rPr>
        <w:t>subclause</w:t>
      </w:r>
      <w:r w:rsidR="007647A5">
        <w:rPr>
          <w:lang w:eastAsia="ja-JP"/>
        </w:rPr>
        <w:t> </w:t>
      </w:r>
      <w:r w:rsidRPr="007F2190">
        <w:rPr>
          <w:lang w:eastAsia="ja-JP"/>
        </w:rPr>
        <w:t>9.4.1.2.2)</w:t>
      </w:r>
      <w:r>
        <w:rPr>
          <w:rFonts w:hint="eastAsia"/>
          <w:lang w:eastAsia="ja-JP"/>
        </w:rPr>
        <w:t xml:space="preserve">, a part of Message Code can be used to command mobile terminals to activate </w:t>
      </w:r>
      <w:r w:rsidRPr="006A131A">
        <w:rPr>
          <w:lang w:eastAsia="ja-JP"/>
        </w:rPr>
        <w:t>emergency user alert</w:t>
      </w:r>
      <w:r>
        <w:rPr>
          <w:rFonts w:hint="eastAsia"/>
          <w:lang w:eastAsia="ja-JP"/>
        </w:rPr>
        <w:t xml:space="preserve"> and message popup in order to alert the users. Message Code format for this purpose is as follows:</w:t>
      </w:r>
    </w:p>
    <w:tbl>
      <w:tblPr>
        <w:tblW w:w="425.25pt" w:type="dxa"/>
        <w:tblInd w:w="40.85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850"/>
        <w:gridCol w:w="851"/>
        <w:gridCol w:w="850"/>
        <w:gridCol w:w="851"/>
        <w:gridCol w:w="850"/>
        <w:gridCol w:w="851"/>
        <w:gridCol w:w="850"/>
        <w:gridCol w:w="851"/>
        <w:gridCol w:w="850"/>
        <w:gridCol w:w="851"/>
      </w:tblGrid>
      <w:tr w:rsidR="0089571D" w:rsidRPr="00ED0FC4">
        <w:tblPrEx>
          <w:tblCellMar>
            <w:top w:w="0pt" w:type="dxa"/>
            <w:bottom w:w="0pt" w:type="dxa"/>
          </w:tblCellMar>
        </w:tblPrEx>
        <w:tc>
          <w:tcPr>
            <w:tcW w:w="42.50pt" w:type="dxa"/>
            <w:tcBorders>
              <w:end w:val="single" w:sz="4" w:space="0" w:color="auto"/>
            </w:tcBorders>
          </w:tcPr>
          <w:p w:rsidR="0089571D" w:rsidRPr="00ED0FC4" w:rsidRDefault="0089571D" w:rsidP="009D37B1">
            <w:pPr>
              <w:spacing w:before="6pt" w:after="6pt"/>
              <w:jc w:val="center"/>
              <w:rPr>
                <w:lang w:val="fr-FR"/>
              </w:rPr>
            </w:pPr>
            <w:r w:rsidRPr="00ED0FC4">
              <w:rPr>
                <w:lang w:val="fr-FR"/>
              </w:rPr>
              <w:t>5</w:t>
            </w:r>
          </w:p>
        </w:tc>
        <w:tc>
          <w:tcPr>
            <w:tcW w:w="42.55pt" w:type="dxa"/>
            <w:tcBorders>
              <w:start w:val="single" w:sz="4" w:space="0" w:color="auto"/>
              <w:end w:val="single" w:sz="4" w:space="0" w:color="auto"/>
            </w:tcBorders>
          </w:tcPr>
          <w:p w:rsidR="0089571D" w:rsidRPr="00ED0FC4" w:rsidRDefault="0089571D" w:rsidP="009D37B1">
            <w:pPr>
              <w:spacing w:before="6pt" w:after="6pt"/>
              <w:jc w:val="center"/>
              <w:rPr>
                <w:lang w:val="fr-FR"/>
              </w:rPr>
            </w:pPr>
            <w:r w:rsidRPr="00ED0FC4">
              <w:rPr>
                <w:lang w:val="fr-FR"/>
              </w:rPr>
              <w:t>4</w:t>
            </w:r>
          </w:p>
        </w:tc>
        <w:tc>
          <w:tcPr>
            <w:tcW w:w="42.50pt" w:type="dxa"/>
            <w:tcBorders>
              <w:start w:val="single" w:sz="4" w:space="0" w:color="auto"/>
            </w:tcBorders>
          </w:tcPr>
          <w:p w:rsidR="0089571D" w:rsidRPr="00ED0FC4" w:rsidRDefault="0089571D" w:rsidP="009D37B1">
            <w:pPr>
              <w:spacing w:before="6pt" w:after="6pt"/>
              <w:jc w:val="center"/>
              <w:rPr>
                <w:lang w:val="fr-FR"/>
              </w:rPr>
            </w:pPr>
            <w:r w:rsidRPr="00ED0FC4">
              <w:rPr>
                <w:lang w:val="fr-FR"/>
              </w:rPr>
              <w:t>3</w:t>
            </w:r>
          </w:p>
        </w:tc>
        <w:tc>
          <w:tcPr>
            <w:tcW w:w="42.55pt" w:type="dxa"/>
          </w:tcPr>
          <w:p w:rsidR="0089571D" w:rsidRPr="00ED0FC4" w:rsidRDefault="0089571D" w:rsidP="009D37B1">
            <w:pPr>
              <w:spacing w:before="6pt" w:after="6pt"/>
              <w:jc w:val="center"/>
              <w:rPr>
                <w:lang w:val="fr-FR"/>
              </w:rPr>
            </w:pPr>
            <w:r w:rsidRPr="00ED0FC4">
              <w:rPr>
                <w:lang w:val="fr-FR"/>
              </w:rPr>
              <w:t>2</w:t>
            </w:r>
          </w:p>
        </w:tc>
        <w:tc>
          <w:tcPr>
            <w:tcW w:w="42.50pt" w:type="dxa"/>
          </w:tcPr>
          <w:p w:rsidR="0089571D" w:rsidRPr="00ED0FC4" w:rsidRDefault="0089571D" w:rsidP="009D37B1">
            <w:pPr>
              <w:spacing w:before="6pt" w:after="6pt"/>
              <w:jc w:val="center"/>
              <w:rPr>
                <w:lang w:val="fr-FR"/>
              </w:rPr>
            </w:pPr>
            <w:r w:rsidRPr="00ED0FC4">
              <w:rPr>
                <w:lang w:val="fr-FR"/>
              </w:rPr>
              <w:t>1</w:t>
            </w:r>
          </w:p>
        </w:tc>
        <w:tc>
          <w:tcPr>
            <w:tcW w:w="42.55pt" w:type="dxa"/>
          </w:tcPr>
          <w:p w:rsidR="0089571D" w:rsidRPr="00ED0FC4" w:rsidRDefault="0089571D" w:rsidP="009D37B1">
            <w:pPr>
              <w:spacing w:before="6pt" w:after="6pt"/>
              <w:jc w:val="center"/>
              <w:rPr>
                <w:lang w:val="fr-FR"/>
              </w:rPr>
            </w:pPr>
            <w:r w:rsidRPr="00ED0FC4">
              <w:rPr>
                <w:lang w:val="fr-FR"/>
              </w:rPr>
              <w:t>0</w:t>
            </w:r>
          </w:p>
        </w:tc>
        <w:tc>
          <w:tcPr>
            <w:tcW w:w="42.50pt" w:type="dxa"/>
          </w:tcPr>
          <w:p w:rsidR="0089571D" w:rsidRPr="00ED0FC4" w:rsidRDefault="0089571D" w:rsidP="009D37B1">
            <w:pPr>
              <w:spacing w:before="6pt" w:after="6pt"/>
              <w:jc w:val="center"/>
              <w:rPr>
                <w:lang w:val="fr-FR"/>
              </w:rPr>
            </w:pPr>
            <w:r w:rsidRPr="00ED0FC4">
              <w:rPr>
                <w:lang w:val="fr-FR"/>
              </w:rPr>
              <w:t>7</w:t>
            </w:r>
          </w:p>
        </w:tc>
        <w:tc>
          <w:tcPr>
            <w:tcW w:w="42.55pt" w:type="dxa"/>
          </w:tcPr>
          <w:p w:rsidR="0089571D" w:rsidRPr="00ED0FC4" w:rsidRDefault="0089571D" w:rsidP="009D37B1">
            <w:pPr>
              <w:spacing w:before="6pt" w:after="6pt"/>
              <w:jc w:val="center"/>
              <w:rPr>
                <w:lang w:val="fr-FR"/>
              </w:rPr>
            </w:pPr>
            <w:r w:rsidRPr="00ED0FC4">
              <w:rPr>
                <w:lang w:val="fr-FR"/>
              </w:rPr>
              <w:t>6</w:t>
            </w:r>
          </w:p>
        </w:tc>
        <w:tc>
          <w:tcPr>
            <w:tcW w:w="42.50pt" w:type="dxa"/>
          </w:tcPr>
          <w:p w:rsidR="0089571D" w:rsidRPr="00ED0FC4" w:rsidRDefault="0089571D" w:rsidP="009D37B1">
            <w:pPr>
              <w:spacing w:before="6pt" w:after="6pt"/>
              <w:jc w:val="center"/>
              <w:rPr>
                <w:lang w:val="fr-FR"/>
              </w:rPr>
            </w:pPr>
            <w:r w:rsidRPr="00ED0FC4">
              <w:rPr>
                <w:lang w:val="fr-FR"/>
              </w:rPr>
              <w:t>5</w:t>
            </w:r>
          </w:p>
        </w:tc>
        <w:tc>
          <w:tcPr>
            <w:tcW w:w="42.55pt" w:type="dxa"/>
          </w:tcPr>
          <w:p w:rsidR="0089571D" w:rsidRPr="00ED0FC4" w:rsidRDefault="0089571D" w:rsidP="009D37B1">
            <w:pPr>
              <w:spacing w:before="6pt" w:after="6pt"/>
              <w:jc w:val="center"/>
              <w:rPr>
                <w:lang w:val="fr-FR"/>
              </w:rPr>
            </w:pPr>
            <w:r w:rsidRPr="00ED0FC4">
              <w:rPr>
                <w:lang w:val="fr-FR"/>
              </w:rPr>
              <w:t>4</w:t>
            </w:r>
          </w:p>
        </w:tc>
      </w:tr>
      <w:tr w:rsidR="0089571D" w:rsidRPr="00ED0FC4">
        <w:tblPrEx>
          <w:tblCellMar>
            <w:top w:w="0pt" w:type="dxa"/>
            <w:bottom w:w="0pt" w:type="dxa"/>
          </w:tblCellMar>
        </w:tblPrEx>
        <w:tc>
          <w:tcPr>
            <w:tcW w:w="42.50pt" w:type="dxa"/>
            <w:tcBorders>
              <w:end w:val="single" w:sz="4" w:space="0" w:color="auto"/>
            </w:tcBorders>
          </w:tcPr>
          <w:p w:rsidR="0089571D" w:rsidRPr="00ED0FC4" w:rsidRDefault="0089571D" w:rsidP="009D37B1">
            <w:pPr>
              <w:spacing w:before="6pt" w:after="6pt"/>
              <w:jc w:val="center"/>
              <w:rPr>
                <w:lang w:eastAsia="ja-JP"/>
              </w:rPr>
            </w:pPr>
            <w:r w:rsidRPr="00ED0FC4">
              <w:t xml:space="preserve">Emergency </w:t>
            </w:r>
            <w:r w:rsidRPr="00ED0FC4">
              <w:rPr>
                <w:lang w:eastAsia="ja-JP"/>
              </w:rPr>
              <w:t>U</w:t>
            </w:r>
            <w:r w:rsidRPr="00ED0FC4">
              <w:t xml:space="preserve">ser </w:t>
            </w:r>
            <w:r w:rsidRPr="00ED0FC4">
              <w:rPr>
                <w:lang w:eastAsia="ja-JP"/>
              </w:rPr>
              <w:t>A</w:t>
            </w:r>
            <w:r w:rsidRPr="00ED0FC4">
              <w:t>lert</w:t>
            </w:r>
          </w:p>
        </w:tc>
        <w:tc>
          <w:tcPr>
            <w:tcW w:w="42.55pt" w:type="dxa"/>
            <w:tcBorders>
              <w:start w:val="single" w:sz="4" w:space="0" w:color="auto"/>
              <w:end w:val="single" w:sz="4" w:space="0" w:color="auto"/>
            </w:tcBorders>
          </w:tcPr>
          <w:p w:rsidR="0089571D" w:rsidRPr="00ED0FC4" w:rsidRDefault="0089571D" w:rsidP="009D37B1">
            <w:pPr>
              <w:spacing w:before="6pt" w:after="6pt"/>
              <w:jc w:val="center"/>
              <w:rPr>
                <w:rFonts w:hint="eastAsia"/>
                <w:lang w:val="fr-FR" w:eastAsia="ja-JP"/>
              </w:rPr>
            </w:pPr>
            <w:r w:rsidRPr="00ED0FC4">
              <w:rPr>
                <w:rFonts w:hint="eastAsia"/>
                <w:lang w:val="fr-FR" w:eastAsia="ja-JP"/>
              </w:rPr>
              <w:t>Popup</w:t>
            </w:r>
          </w:p>
        </w:tc>
        <w:tc>
          <w:tcPr>
            <w:tcW w:w="340.20pt" w:type="dxa"/>
            <w:gridSpan w:val="8"/>
            <w:tcBorders>
              <w:start w:val="single" w:sz="4" w:space="0" w:color="auto"/>
            </w:tcBorders>
          </w:tcPr>
          <w:p w:rsidR="0089571D" w:rsidRPr="00ED0FC4" w:rsidRDefault="0089571D" w:rsidP="009D37B1">
            <w:pPr>
              <w:spacing w:before="6pt" w:after="6pt"/>
              <w:jc w:val="center"/>
              <w:rPr>
                <w:lang w:val="fr-FR"/>
              </w:rPr>
            </w:pPr>
          </w:p>
        </w:tc>
      </w:tr>
    </w:tbl>
    <w:p w:rsidR="0089571D" w:rsidRDefault="0089571D" w:rsidP="0089571D">
      <w:pPr>
        <w:numPr>
          <w:ilvl w:val="12"/>
          <w:numId w:val="0"/>
        </w:numPr>
        <w:ind w:start="28.35pt" w:hanging="14.20pt"/>
        <w:rPr>
          <w:rFonts w:hint="eastAsia"/>
          <w:lang w:eastAsia="ja-JP"/>
        </w:rPr>
      </w:pPr>
    </w:p>
    <w:p w:rsidR="0089571D" w:rsidRDefault="0089571D" w:rsidP="0089571D">
      <w:pPr>
        <w:pStyle w:val="NO"/>
        <w:rPr>
          <w:lang w:eastAsia="ja-JP"/>
        </w:rPr>
      </w:pPr>
      <w:r>
        <w:rPr>
          <w:rFonts w:hint="eastAsia"/>
          <w:lang w:eastAsia="ja-JP"/>
        </w:rPr>
        <w:t>NOTE</w:t>
      </w:r>
      <w:r w:rsidR="00690DF4">
        <w:rPr>
          <w:lang w:eastAsia="ja-JP"/>
        </w:rPr>
        <w:t> </w:t>
      </w:r>
      <w:r>
        <w:rPr>
          <w:rFonts w:hint="eastAsia"/>
          <w:lang w:eastAsia="ja-JP"/>
        </w:rPr>
        <w:t>1</w:t>
      </w:r>
      <w:r w:rsidRPr="00B3424C">
        <w:t>:</w:t>
      </w:r>
      <w:r w:rsidRPr="00B3424C">
        <w:tab/>
      </w:r>
      <w:r>
        <w:rPr>
          <w:rFonts w:hint="eastAsia"/>
          <w:lang w:eastAsia="ja-JP"/>
        </w:rPr>
        <w:t xml:space="preserve">The exact behaviour of the UE is specified in </w:t>
      </w:r>
      <w:r w:rsidR="00690DF4">
        <w:rPr>
          <w:lang w:eastAsia="ja-JP"/>
        </w:rPr>
        <w:t>3GPP </w:t>
      </w:r>
      <w:r>
        <w:rPr>
          <w:rFonts w:hint="eastAsia"/>
          <w:lang w:eastAsia="ja-JP"/>
        </w:rPr>
        <w:t>TS</w:t>
      </w:r>
      <w:r w:rsidR="00690DF4">
        <w:rPr>
          <w:lang w:eastAsia="ja-JP"/>
        </w:rPr>
        <w:t> </w:t>
      </w:r>
      <w:r>
        <w:rPr>
          <w:rFonts w:hint="eastAsia"/>
          <w:lang w:eastAsia="ja-JP"/>
        </w:rPr>
        <w:t>22.</w:t>
      </w:r>
      <w:r w:rsidR="00CC12E9">
        <w:rPr>
          <w:lang w:eastAsia="ja-JP"/>
        </w:rPr>
        <w:t>268 </w:t>
      </w:r>
      <w:r>
        <w:rPr>
          <w:rFonts w:hint="eastAsia"/>
          <w:lang w:eastAsia="ja-JP"/>
        </w:rPr>
        <w:t>[</w:t>
      </w:r>
      <w:r w:rsidR="00CC12E9">
        <w:rPr>
          <w:lang w:eastAsia="ja-JP"/>
        </w:rPr>
        <w:t>28</w:t>
      </w:r>
      <w:r>
        <w:rPr>
          <w:rFonts w:hint="eastAsia"/>
          <w:lang w:eastAsia="ja-JP"/>
        </w:rPr>
        <w:t>]. Whether the UE setting is overridden is subject to regulatory requirements.</w:t>
      </w:r>
    </w:p>
    <w:p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2</w:t>
      </w:r>
      <w:r w:rsidRPr="00B3424C">
        <w:t>:</w:t>
      </w:r>
      <w:r w:rsidRPr="00B3424C">
        <w:tab/>
      </w:r>
      <w:r>
        <w:rPr>
          <w:rFonts w:hint="eastAsia"/>
          <w:lang w:eastAsia="ja-JP"/>
        </w:rPr>
        <w:t>Emergency user alert includes alerting tone and other user alerting means such as vibration, according to the UE</w:t>
      </w:r>
      <w:r>
        <w:rPr>
          <w:lang w:eastAsia="ja-JP"/>
        </w:rPr>
        <w:t>’</w:t>
      </w:r>
      <w:r>
        <w:rPr>
          <w:rFonts w:hint="eastAsia"/>
          <w:lang w:eastAsia="ja-JP"/>
        </w:rPr>
        <w:t>s capability. The types of alert (e.g. the kind of tone, vibration, etc) are implementation</w:t>
      </w:r>
      <w:r>
        <w:rPr>
          <w:rFonts w:hint="eastAsia"/>
          <w:lang w:eastAsia="ja-JP"/>
        </w:rPr>
        <w:t xml:space="preserve">　</w:t>
      </w:r>
      <w:r>
        <w:rPr>
          <w:rFonts w:hint="eastAsia"/>
          <w:lang w:eastAsia="ja-JP"/>
        </w:rPr>
        <w:t>dependent and may be subject to regulatory requirements.</w:t>
      </w:r>
    </w:p>
    <w:p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3</w:t>
      </w:r>
      <w:r w:rsidRPr="00B3424C">
        <w:t>:</w:t>
      </w:r>
      <w:r w:rsidRPr="00B3424C">
        <w:tab/>
      </w:r>
      <w:r>
        <w:rPr>
          <w:lang w:eastAsia="ja-JP"/>
        </w:rPr>
        <w:t>The popup indication shall take precedence over the setting of the DCS Message class (see 3GPP</w:t>
      </w:r>
      <w:r w:rsidR="00690DF4">
        <w:rPr>
          <w:lang w:eastAsia="ja-JP"/>
        </w:rPr>
        <w:t> </w:t>
      </w:r>
      <w:r>
        <w:rPr>
          <w:lang w:eastAsia="ja-JP"/>
        </w:rPr>
        <w:t>TS</w:t>
      </w:r>
      <w:r w:rsidR="00690DF4">
        <w:rPr>
          <w:lang w:eastAsia="ja-JP"/>
        </w:rPr>
        <w:t> </w:t>
      </w:r>
      <w:r>
        <w:rPr>
          <w:lang w:eastAsia="ja-JP"/>
        </w:rPr>
        <w:t>23.038</w:t>
      </w:r>
      <w:r w:rsidR="00690DF4">
        <w:rPr>
          <w:lang w:eastAsia="ja-JP"/>
        </w:rPr>
        <w:t> </w:t>
      </w:r>
      <w:r>
        <w:rPr>
          <w:lang w:eastAsia="ja-JP"/>
        </w:rPr>
        <w:t>[3])</w:t>
      </w:r>
      <w:r w:rsidR="00DD7F62">
        <w:rPr>
          <w:lang w:eastAsia="ja-JP"/>
        </w:rPr>
        <w:t>, and the Geographical Scope with regard to Display Mode 'immediate'</w:t>
      </w:r>
      <w:r>
        <w:rPr>
          <w:lang w:eastAsia="ja-JP"/>
        </w:rPr>
        <w:t>.</w:t>
      </w:r>
    </w:p>
    <w:p w:rsidR="0089571D" w:rsidRDefault="0089571D" w:rsidP="0089571D">
      <w:pPr>
        <w:pStyle w:val="B1"/>
        <w:rPr>
          <w:rFonts w:hint="eastAsia"/>
          <w:lang w:eastAsia="ja-JP"/>
        </w:rPr>
      </w:pPr>
      <w:r>
        <w:rPr>
          <w:rFonts w:hint="eastAsia"/>
          <w:lang w:eastAsia="ja-JP"/>
        </w:rPr>
        <w:tab/>
        <w:t>The codings of the E</w:t>
      </w:r>
      <w:r>
        <w:rPr>
          <w:lang w:eastAsia="ja-JP"/>
        </w:rPr>
        <w:t xml:space="preserve">mergency </w:t>
      </w:r>
      <w:r>
        <w:rPr>
          <w:rFonts w:hint="eastAsia"/>
          <w:lang w:eastAsia="ja-JP"/>
        </w:rPr>
        <w:t>U</w:t>
      </w:r>
      <w:r w:rsidRPr="00021A52">
        <w:rPr>
          <w:lang w:eastAsia="ja-JP"/>
        </w:rPr>
        <w:t xml:space="preserve">ser </w:t>
      </w:r>
      <w:r>
        <w:rPr>
          <w:rFonts w:hint="eastAsia"/>
          <w:lang w:eastAsia="ja-JP"/>
        </w:rPr>
        <w:t>A</w:t>
      </w:r>
      <w:r>
        <w:rPr>
          <w:lang w:eastAsia="ja-JP"/>
        </w:rPr>
        <w:t>lert</w:t>
      </w:r>
      <w:r>
        <w:rPr>
          <w:rFonts w:hint="eastAsia"/>
          <w:lang w:eastAsia="ja-JP"/>
        </w:rPr>
        <w:t xml:space="preserve"> and Popup fields are shown below:</w:t>
      </w:r>
    </w:p>
    <w:tbl>
      <w:tblPr>
        <w:tblW w:w="0pt" w:type="auto"/>
        <w:tblInd w:w="39.7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4.25pt" w:type="dxa"/>
          <w:end w:w="4.25pt" w:type="dxa"/>
        </w:tblCellMar>
        <w:tblLook w:firstRow="0" w:lastRow="0" w:firstColumn="0" w:lastColumn="0" w:noHBand="0" w:noVBand="0"/>
      </w:tblPr>
      <w:tblGrid>
        <w:gridCol w:w="2126"/>
        <w:gridCol w:w="709"/>
        <w:gridCol w:w="5670"/>
      </w:tblGrid>
      <w:tr w:rsidR="0089571D" w:rsidRPr="00ED0FC4">
        <w:tblPrEx>
          <w:tblCellMar>
            <w:top w:w="0pt" w:type="dxa"/>
            <w:bottom w:w="0pt" w:type="dxa"/>
          </w:tblCellMar>
        </w:tblPrEx>
        <w:trPr>
          <w:cantSplit/>
        </w:trPr>
        <w:tc>
          <w:tcPr>
            <w:tcW w:w="106.30pt" w:type="dxa"/>
          </w:tcPr>
          <w:p w:rsidR="0089571D" w:rsidRPr="00ED0FC4" w:rsidRDefault="0089571D" w:rsidP="009D37B1">
            <w:pPr>
              <w:keepNext/>
              <w:keepLines/>
              <w:spacing w:after="0pt"/>
              <w:jc w:val="center"/>
              <w:rPr>
                <w:rFonts w:ascii="Arial" w:hAnsi="Arial" w:hint="eastAsia"/>
                <w:lang w:val="en-US" w:eastAsia="ja-JP"/>
              </w:rPr>
            </w:pPr>
            <w:r w:rsidRPr="00ED0FC4">
              <w:rPr>
                <w:rFonts w:ascii="Arial" w:hAnsi="Arial" w:hint="eastAsia"/>
                <w:lang w:val="en-US" w:eastAsia="ja-JP"/>
              </w:rPr>
              <w:t>Field</w:t>
            </w:r>
          </w:p>
        </w:tc>
        <w:tc>
          <w:tcPr>
            <w:tcW w:w="35.45pt" w:type="dxa"/>
          </w:tcPr>
          <w:p w:rsidR="0089571D" w:rsidRPr="00ED0FC4" w:rsidRDefault="0089571D" w:rsidP="009D37B1">
            <w:pPr>
              <w:keepNext/>
              <w:keepLines/>
              <w:spacing w:after="0pt"/>
              <w:jc w:val="center"/>
              <w:rPr>
                <w:rFonts w:ascii="Arial" w:hAnsi="Arial" w:hint="eastAsia"/>
                <w:lang w:val="en-US" w:eastAsia="ja-JP"/>
              </w:rPr>
            </w:pPr>
            <w:r w:rsidRPr="00ED0FC4">
              <w:rPr>
                <w:rFonts w:ascii="Arial" w:hAnsi="Arial" w:hint="eastAsia"/>
                <w:lang w:val="en-US" w:eastAsia="ja-JP"/>
              </w:rPr>
              <w:t>Code</w:t>
            </w:r>
          </w:p>
        </w:tc>
        <w:tc>
          <w:tcPr>
            <w:tcW w:w="283.50pt" w:type="dxa"/>
          </w:tcPr>
          <w:p w:rsidR="0089571D" w:rsidRPr="00ED0FC4" w:rsidRDefault="0089571D" w:rsidP="009D37B1">
            <w:pPr>
              <w:keepNext/>
              <w:keepLines/>
              <w:spacing w:after="0pt"/>
              <w:jc w:val="center"/>
              <w:rPr>
                <w:rFonts w:ascii="Arial" w:hAnsi="Arial" w:hint="eastAsia"/>
                <w:lang w:eastAsia="ja-JP"/>
              </w:rPr>
            </w:pPr>
            <w:r w:rsidRPr="00ED0FC4">
              <w:rPr>
                <w:rFonts w:ascii="Arial" w:hAnsi="Arial" w:hint="eastAsia"/>
                <w:lang w:eastAsia="ja-JP"/>
              </w:rPr>
              <w:t>Instruction to Terminal</w:t>
            </w:r>
          </w:p>
        </w:tc>
      </w:tr>
      <w:tr w:rsidR="0089571D" w:rsidRPr="00ED0FC4">
        <w:tblPrEx>
          <w:tblCellMar>
            <w:top w:w="0pt" w:type="dxa"/>
            <w:bottom w:w="0pt" w:type="dxa"/>
          </w:tblCellMar>
        </w:tblPrEx>
        <w:trPr>
          <w:cantSplit/>
        </w:trPr>
        <w:tc>
          <w:tcPr>
            <w:tcW w:w="106.30pt" w:type="dxa"/>
            <w:vMerge w:val="restart"/>
          </w:tcPr>
          <w:p w:rsidR="0089571D" w:rsidRPr="00ED0FC4" w:rsidRDefault="0089571D" w:rsidP="009D37B1">
            <w:pPr>
              <w:keepNext/>
              <w:keepLines/>
              <w:spacing w:after="0pt"/>
              <w:rPr>
                <w:rFonts w:ascii="Arial" w:hAnsi="Arial" w:hint="eastAsia"/>
                <w:lang w:eastAsia="ja-JP"/>
              </w:rPr>
            </w:pPr>
            <w:r w:rsidRPr="00ED0FC4">
              <w:rPr>
                <w:rFonts w:ascii="Arial" w:hAnsi="Arial" w:cs="Arial"/>
              </w:rPr>
              <w:t xml:space="preserve">Emergency </w:t>
            </w:r>
            <w:r w:rsidRPr="00ED0FC4">
              <w:rPr>
                <w:rFonts w:ascii="Arial" w:hAnsi="Arial" w:cs="Arial" w:hint="eastAsia"/>
                <w:lang w:eastAsia="ja-JP"/>
              </w:rPr>
              <w:t>U</w:t>
            </w:r>
            <w:r w:rsidRPr="00ED0FC4">
              <w:rPr>
                <w:rFonts w:ascii="Arial" w:hAnsi="Arial" w:cs="Arial"/>
              </w:rPr>
              <w:t xml:space="preserve">ser </w:t>
            </w:r>
            <w:r w:rsidRPr="00ED0FC4">
              <w:rPr>
                <w:rFonts w:ascii="Arial" w:hAnsi="Arial" w:cs="Arial" w:hint="eastAsia"/>
                <w:lang w:eastAsia="ja-JP"/>
              </w:rPr>
              <w:t>A</w:t>
            </w:r>
            <w:r w:rsidRPr="00ED0FC4">
              <w:rPr>
                <w:rFonts w:ascii="Arial" w:hAnsi="Arial" w:cs="Arial"/>
              </w:rPr>
              <w:t>lert</w:t>
            </w:r>
          </w:p>
        </w:tc>
        <w:tc>
          <w:tcPr>
            <w:tcW w:w="35.45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0</w:t>
            </w:r>
          </w:p>
        </w:tc>
        <w:tc>
          <w:tcPr>
            <w:tcW w:w="283.50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 xml:space="preserve">No instruction as to </w:t>
            </w:r>
            <w:r w:rsidRPr="00ED0FC4">
              <w:rPr>
                <w:rFonts w:ascii="Arial" w:hAnsi="Arial"/>
                <w:lang w:eastAsia="ja-JP"/>
              </w:rPr>
              <w:t>emergency user alert</w:t>
            </w:r>
            <w:r w:rsidRPr="00ED0FC4">
              <w:rPr>
                <w:rFonts w:ascii="Arial" w:hAnsi="Arial" w:hint="eastAsia"/>
                <w:lang w:eastAsia="ja-JP"/>
              </w:rPr>
              <w:t>.</w:t>
            </w:r>
          </w:p>
        </w:tc>
      </w:tr>
      <w:tr w:rsidR="0089571D" w:rsidRPr="00ED0FC4">
        <w:tblPrEx>
          <w:tblCellMar>
            <w:top w:w="0pt" w:type="dxa"/>
            <w:bottom w:w="0pt" w:type="dxa"/>
          </w:tblCellMar>
        </w:tblPrEx>
        <w:trPr>
          <w:cantSplit/>
        </w:trPr>
        <w:tc>
          <w:tcPr>
            <w:tcW w:w="106.30pt" w:type="dxa"/>
            <w:vMerge/>
          </w:tcPr>
          <w:p w:rsidR="0089571D" w:rsidRPr="00ED0FC4" w:rsidRDefault="0089571D" w:rsidP="009D37B1">
            <w:pPr>
              <w:keepNext/>
              <w:keepLines/>
              <w:spacing w:after="0pt"/>
              <w:rPr>
                <w:rFonts w:ascii="Arial" w:hAnsi="Arial"/>
              </w:rPr>
            </w:pPr>
          </w:p>
        </w:tc>
        <w:tc>
          <w:tcPr>
            <w:tcW w:w="35.45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1</w:t>
            </w:r>
          </w:p>
        </w:tc>
        <w:tc>
          <w:tcPr>
            <w:tcW w:w="283.50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 xml:space="preserve">Activate </w:t>
            </w:r>
            <w:r w:rsidRPr="00ED0FC4">
              <w:rPr>
                <w:rFonts w:ascii="Arial" w:hAnsi="Arial"/>
                <w:lang w:eastAsia="ja-JP"/>
              </w:rPr>
              <w:t>emergency user alert</w:t>
            </w:r>
            <w:r w:rsidRPr="00ED0FC4">
              <w:rPr>
                <w:rFonts w:ascii="Arial" w:hAnsi="Arial" w:hint="eastAsia"/>
                <w:lang w:eastAsia="ja-JP"/>
              </w:rPr>
              <w:t>.</w:t>
            </w:r>
          </w:p>
        </w:tc>
      </w:tr>
      <w:tr w:rsidR="0089571D" w:rsidRPr="00ED0FC4">
        <w:tblPrEx>
          <w:tblCellMar>
            <w:top w:w="0pt" w:type="dxa"/>
            <w:bottom w:w="0pt" w:type="dxa"/>
          </w:tblCellMar>
        </w:tblPrEx>
        <w:trPr>
          <w:cantSplit/>
        </w:trPr>
        <w:tc>
          <w:tcPr>
            <w:tcW w:w="106.30pt" w:type="dxa"/>
            <w:vMerge w:val="restart"/>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Popup</w:t>
            </w:r>
          </w:p>
        </w:tc>
        <w:tc>
          <w:tcPr>
            <w:tcW w:w="35.45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0</w:t>
            </w:r>
          </w:p>
        </w:tc>
        <w:tc>
          <w:tcPr>
            <w:tcW w:w="283.50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No instruction as to popup.</w:t>
            </w:r>
          </w:p>
        </w:tc>
      </w:tr>
      <w:tr w:rsidR="0089571D" w:rsidRPr="00ED0FC4">
        <w:tblPrEx>
          <w:tblCellMar>
            <w:top w:w="0pt" w:type="dxa"/>
            <w:bottom w:w="0pt" w:type="dxa"/>
          </w:tblCellMar>
        </w:tblPrEx>
        <w:trPr>
          <w:cantSplit/>
        </w:trPr>
        <w:tc>
          <w:tcPr>
            <w:tcW w:w="106.30pt" w:type="dxa"/>
            <w:vMerge/>
          </w:tcPr>
          <w:p w:rsidR="0089571D" w:rsidRPr="00ED0FC4" w:rsidRDefault="0089571D" w:rsidP="009D37B1">
            <w:pPr>
              <w:keepNext/>
              <w:keepLines/>
              <w:spacing w:after="0pt"/>
              <w:rPr>
                <w:rFonts w:ascii="Arial" w:hAnsi="Arial"/>
              </w:rPr>
            </w:pPr>
          </w:p>
        </w:tc>
        <w:tc>
          <w:tcPr>
            <w:tcW w:w="35.45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1</w:t>
            </w:r>
          </w:p>
        </w:tc>
        <w:tc>
          <w:tcPr>
            <w:tcW w:w="283.50pt" w:type="dxa"/>
          </w:tcPr>
          <w:p w:rsidR="0089571D" w:rsidRPr="00ED0FC4" w:rsidRDefault="0089571D" w:rsidP="009D37B1">
            <w:pPr>
              <w:keepNext/>
              <w:keepLines/>
              <w:spacing w:after="0pt"/>
              <w:rPr>
                <w:rFonts w:ascii="Arial" w:hAnsi="Arial" w:hint="eastAsia"/>
                <w:lang w:eastAsia="ja-JP"/>
              </w:rPr>
            </w:pPr>
            <w:r w:rsidRPr="00ED0FC4">
              <w:rPr>
                <w:rFonts w:ascii="Arial" w:hAnsi="Arial" w:hint="eastAsia"/>
                <w:lang w:eastAsia="ja-JP"/>
              </w:rPr>
              <w:t>Activate popup on the display.</w:t>
            </w:r>
          </w:p>
        </w:tc>
      </w:tr>
    </w:tbl>
    <w:p w:rsidR="0089571D" w:rsidRPr="0089571D" w:rsidRDefault="0089571D" w:rsidP="0089571D">
      <w:pPr>
        <w:rPr>
          <w:lang w:val="en-US"/>
        </w:rPr>
      </w:pPr>
    </w:p>
    <w:p w:rsidR="00E448B3" w:rsidRDefault="00E448B3">
      <w:pPr>
        <w:pStyle w:val="ac"/>
        <w:numPr>
          <w:ilvl w:val="0"/>
          <w:numId w:val="1"/>
        </w:numPr>
        <w:ind w:start="28.40pt" w:hanging="14.20pt"/>
      </w:pPr>
      <w:r>
        <w:t>Geographical Scope:</w:t>
      </w:r>
    </w:p>
    <w:p w:rsidR="00E448B3" w:rsidRDefault="00E448B3">
      <w:pPr>
        <w:pStyle w:val="B1"/>
        <w:numPr>
          <w:ilvl w:val="12"/>
          <w:numId w:val="0"/>
        </w:numPr>
        <w:ind w:start="28.40pt" w:hanging="14.20pt"/>
      </w:pPr>
      <w:r>
        <w:tab/>
        <w:t>The Geographical Scope (GS) indicates the geographical area over which the Message Code is unique, and the display mode. The CBS message is not necessarily broadcast by all cells within the geographical area. When two CBS messages are received with identical Serial Numbers/Message Identifiers in two different cells, the Geographical Scope may be used to determine if the CBS messages are indeed identical.</w:t>
      </w:r>
    </w:p>
    <w:p w:rsidR="00E448B3" w:rsidRDefault="00E448B3">
      <w:pPr>
        <w:pStyle w:val="B1"/>
        <w:numPr>
          <w:ilvl w:val="12"/>
          <w:numId w:val="0"/>
        </w:numPr>
        <w:ind w:start="28.40pt" w:hanging="14.20pt"/>
      </w:pPr>
      <w:r>
        <w:tab/>
        <w:t>In particular, the Geographical Scope tells the mobile if the CBS message is:</w:t>
      </w:r>
    </w:p>
    <w:p w:rsidR="00E448B3" w:rsidRDefault="00E448B3">
      <w:pPr>
        <w:pStyle w:val="B2"/>
      </w:pPr>
      <w:r>
        <w:t>-</w:t>
      </w:r>
      <w:r>
        <w:tab/>
        <w:t xml:space="preserve">only cell wide (which means that </w:t>
      </w:r>
      <w:r w:rsidR="00DD7F62">
        <w:t xml:space="preserve">if a message is displayed it is desirable that the message is removed from the screen when the UE selects the next cell and if </w:t>
      </w:r>
      <w:r>
        <w:t>any CBS message i</w:t>
      </w:r>
      <w:r w:rsidR="00DD7F62">
        <w:t>s</w:t>
      </w:r>
      <w:r>
        <w:t xml:space="preserve"> received in the next cell </w:t>
      </w:r>
      <w:r w:rsidR="00DD7F62">
        <w:t xml:space="preserve">it </w:t>
      </w:r>
      <w:r>
        <w:t xml:space="preserve">is </w:t>
      </w:r>
      <w:r w:rsidR="00DD7F62">
        <w:t xml:space="preserve">to be </w:t>
      </w:r>
      <w:r>
        <w:t xml:space="preserve">regarded as "new"), or </w:t>
      </w:r>
    </w:p>
    <w:p w:rsidR="00E448B3" w:rsidRDefault="00E448B3">
      <w:pPr>
        <w:pStyle w:val="B2"/>
      </w:pPr>
      <w:r>
        <w:t>-</w:t>
      </w:r>
      <w:r>
        <w:tab/>
        <w:t>PLMN wide (which means that the Message Code and/or Update Number must change in the next cell</w:t>
      </w:r>
      <w:r w:rsidR="00D21381">
        <w:t>, of the PLMN,</w:t>
      </w:r>
      <w:r>
        <w:t xml:space="preserve"> for the CBS message to be "new"</w:t>
      </w:r>
      <w:r w:rsidR="00D21381">
        <w:t xml:space="preserve">. The CBS message is only relevant to the PLMN in which it is broadcast, so any change of PLMN </w:t>
      </w:r>
      <w:r w:rsidR="00D21381" w:rsidRPr="002D245D">
        <w:t xml:space="preserve">(including a change to another PLMN which is an ePLMN) </w:t>
      </w:r>
      <w:r w:rsidR="00D21381">
        <w:t>means the CBS message is</w:t>
      </w:r>
      <w:r w:rsidR="00D21381" w:rsidRPr="00D21381">
        <w:t xml:space="preserve"> </w:t>
      </w:r>
      <w:r w:rsidR="005B32E3">
        <w:t>"</w:t>
      </w:r>
      <w:r w:rsidR="00D21381">
        <w:t>new"</w:t>
      </w:r>
      <w:r>
        <w:t>), or</w:t>
      </w:r>
    </w:p>
    <w:p w:rsidR="00E448B3" w:rsidRDefault="00E448B3">
      <w:pPr>
        <w:pStyle w:val="B2"/>
      </w:pPr>
      <w:r>
        <w:t>-</w:t>
      </w:r>
      <w:r>
        <w:tab/>
        <w:t>Location Area wide (in GSM) (which means that a CBS message with the same Message Code and Update Number may or may not be "new" in the next cell according to whether the next cell is in the same Location Area as the current cell), or</w:t>
      </w:r>
    </w:p>
    <w:p w:rsidR="00E448B3" w:rsidRDefault="00E448B3">
      <w:pPr>
        <w:pStyle w:val="B2"/>
      </w:pPr>
      <w:r>
        <w:t>-</w:t>
      </w:r>
      <w:r>
        <w:tab/>
        <w:t xml:space="preserve">Service Area </w:t>
      </w:r>
      <w:r w:rsidR="00AF46CA">
        <w:t xml:space="preserve">wide </w:t>
      </w:r>
      <w:r>
        <w:t>(in UMTS) (which means that a CBS message with the same Message Code and Update Number may or may not be "new" in the next cell according to whether the next cell is in the same Service Area as the current cell)</w:t>
      </w:r>
      <w:r w:rsidR="00AF46CA">
        <w:t>, or</w:t>
      </w:r>
    </w:p>
    <w:p w:rsidR="00AF46CA" w:rsidRDefault="00E448B3" w:rsidP="00AF46CA">
      <w:pPr>
        <w:pStyle w:val="NO"/>
      </w:pPr>
      <w:r>
        <w:rPr>
          <w:lang w:val="en-US"/>
        </w:rPr>
        <w:lastRenderedPageBreak/>
        <w:t>NOTE</w:t>
      </w:r>
      <w:r w:rsidR="00690DF4">
        <w:rPr>
          <w:lang w:val="en-US"/>
        </w:rPr>
        <w:t> </w:t>
      </w:r>
      <w:r w:rsidR="0089571D">
        <w:rPr>
          <w:lang w:val="en-US"/>
        </w:rPr>
        <w:t>4</w:t>
      </w:r>
      <w:r>
        <w:rPr>
          <w:lang w:val="en-US"/>
        </w:rPr>
        <w:t>:</w:t>
      </w:r>
      <w:r>
        <w:rPr>
          <w:lang w:val="en-US"/>
        </w:rPr>
        <w:tab/>
        <w:t xml:space="preserve">According to </w:t>
      </w:r>
      <w:r>
        <w:t>3GPP</w:t>
      </w:r>
      <w:r w:rsidR="00690DF4">
        <w:t> </w:t>
      </w:r>
      <w:r>
        <w:t>TS</w:t>
      </w:r>
      <w:r w:rsidR="00690DF4">
        <w:t> </w:t>
      </w:r>
      <w:r>
        <w:t>23.003</w:t>
      </w:r>
      <w:r w:rsidR="00690DF4">
        <w:t> </w:t>
      </w:r>
      <w:r>
        <w:t>[2] a Service Area consists of one cell only.</w:t>
      </w:r>
    </w:p>
    <w:p w:rsidR="00E448B3" w:rsidRDefault="00AF46CA" w:rsidP="00AF46CA">
      <w:pPr>
        <w:pStyle w:val="B2"/>
        <w:rPr>
          <w:lang w:val="en-US"/>
        </w:rPr>
      </w:pPr>
      <w:r>
        <w:t>-</w:t>
      </w:r>
      <w:r>
        <w:tab/>
        <w:t>Tracking Area wide (in E-UTRAN) (which means that a warning message with the same Message Code and Update Number may but need not be "new" in the next cell according to whether the next cell is in the same Tracking Area as the current cell)</w:t>
      </w:r>
      <w:r w:rsidR="00E71CE4">
        <w:t>, or</w:t>
      </w:r>
    </w:p>
    <w:p w:rsidR="00E71CE4" w:rsidRDefault="00E71CE4" w:rsidP="00E71CE4">
      <w:pPr>
        <w:pStyle w:val="B2"/>
        <w:rPr>
          <w:lang w:val="en-US"/>
        </w:rPr>
      </w:pPr>
      <w:r>
        <w:t>-</w:t>
      </w:r>
      <w:r>
        <w:tab/>
        <w:t>Tracking Area wide (in NG-RAN) (which means that a warning message with the same Message Code and Update Number may but need not be "new" in the next cell according to whether the next cell is in the same Tracking Area as the current cell).</w:t>
      </w:r>
    </w:p>
    <w:p w:rsidR="00E448B3" w:rsidRDefault="00E448B3">
      <w:pPr>
        <w:pStyle w:val="B1"/>
        <w:numPr>
          <w:ilvl w:val="12"/>
          <w:numId w:val="0"/>
        </w:numPr>
        <w:ind w:start="28.40pt" w:hanging="14.20pt"/>
      </w:pPr>
      <w:r>
        <w:tab/>
        <w:t>The display mode indicates whether the CBS message is supposed to be on the display all the time ("immediate") or only when the user wants to see it ("normal").</w:t>
      </w:r>
      <w:r>
        <w:rPr>
          <w:color w:val="000000"/>
        </w:rPr>
        <w:t xml:space="preserve"> In either case, the CBS message will be displayed only if its Message Identifier is contained within the "search list" of the mobile (see </w:t>
      </w:r>
      <w:r w:rsidR="00690DF4">
        <w:rPr>
          <w:color w:val="000000"/>
        </w:rPr>
        <w:t>sub</w:t>
      </w:r>
      <w:r>
        <w:rPr>
          <w:color w:val="000000"/>
        </w:rPr>
        <w:t>clause</w:t>
      </w:r>
      <w:r w:rsidR="00690DF4">
        <w:rPr>
          <w:color w:val="000000"/>
        </w:rPr>
        <w:t> </w:t>
      </w:r>
      <w:r>
        <w:rPr>
          <w:color w:val="000000"/>
        </w:rPr>
        <w:t>9.3.2).</w:t>
      </w:r>
      <w:r>
        <w:t xml:space="preserve"> These display modes are indicative of intended use, without indicating a mandatory requirement or constraining the detailed implementation by mobile manufacturers. The user may be able to select activation of these different modes.</w:t>
      </w:r>
    </w:p>
    <w:p w:rsidR="00E448B3" w:rsidRDefault="00E448B3">
      <w:pPr>
        <w:pStyle w:val="B1"/>
        <w:numPr>
          <w:ilvl w:val="12"/>
          <w:numId w:val="0"/>
        </w:numPr>
        <w:ind w:start="28.40pt"/>
      </w:pPr>
      <w:r>
        <w:t>The coding of the Geographical Scope field is shown below:</w:t>
      </w:r>
    </w:p>
    <w:tbl>
      <w:tblPr>
        <w:tblW w:w="0pt" w:type="auto"/>
        <w:tblInd w:w="39.7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CellMar>
          <w:start w:w="4.25pt" w:type="dxa"/>
          <w:end w:w="4.25pt" w:type="dxa"/>
        </w:tblCellMar>
        <w:tblLook w:firstRow="0" w:lastRow="0" w:firstColumn="0" w:lastColumn="0" w:noHBand="0" w:noVBand="0"/>
      </w:tblPr>
      <w:tblGrid>
        <w:gridCol w:w="2835"/>
        <w:gridCol w:w="2835"/>
        <w:gridCol w:w="2835"/>
      </w:tblGrid>
      <w:tr w:rsidR="00E448B3" w:rsidRPr="00ED0FC4">
        <w:tblPrEx>
          <w:tblCellMar>
            <w:top w:w="0pt" w:type="dxa"/>
            <w:bottom w:w="0pt" w:type="dxa"/>
          </w:tblCellMar>
        </w:tblPrEx>
        <w:trPr>
          <w:cantSplit/>
        </w:trPr>
        <w:tc>
          <w:tcPr>
            <w:tcW w:w="141.75pt" w:type="dxa"/>
          </w:tcPr>
          <w:p w:rsidR="00E448B3" w:rsidRPr="00ED0FC4" w:rsidRDefault="00E448B3">
            <w:pPr>
              <w:pStyle w:val="TAH"/>
              <w:rPr>
                <w:lang w:val="fr-FR"/>
              </w:rPr>
            </w:pPr>
            <w:r w:rsidRPr="00ED0FC4">
              <w:rPr>
                <w:lang w:val="fr-FR"/>
              </w:rPr>
              <w:t>GS Code</w:t>
            </w:r>
          </w:p>
        </w:tc>
        <w:tc>
          <w:tcPr>
            <w:tcW w:w="141.75pt" w:type="dxa"/>
          </w:tcPr>
          <w:p w:rsidR="00E448B3" w:rsidRPr="00ED0FC4" w:rsidRDefault="00E448B3">
            <w:pPr>
              <w:pStyle w:val="TAH"/>
              <w:rPr>
                <w:lang w:val="fr-FR"/>
              </w:rPr>
            </w:pPr>
            <w:r w:rsidRPr="00ED0FC4">
              <w:rPr>
                <w:lang w:val="fr-FR"/>
              </w:rPr>
              <w:t>Display Mode</w:t>
            </w:r>
          </w:p>
        </w:tc>
        <w:tc>
          <w:tcPr>
            <w:tcW w:w="141.75pt" w:type="dxa"/>
          </w:tcPr>
          <w:p w:rsidR="00E448B3" w:rsidRPr="00ED0FC4" w:rsidRDefault="00E448B3">
            <w:pPr>
              <w:pStyle w:val="TAH"/>
            </w:pPr>
            <w:r w:rsidRPr="00ED0FC4">
              <w:t>Geographical Scope</w:t>
            </w:r>
          </w:p>
        </w:tc>
      </w:tr>
      <w:tr w:rsidR="00E448B3" w:rsidRPr="00ED0FC4">
        <w:tblPrEx>
          <w:tblCellMar>
            <w:top w:w="0pt" w:type="dxa"/>
            <w:bottom w:w="0pt" w:type="dxa"/>
          </w:tblCellMar>
        </w:tblPrEx>
        <w:trPr>
          <w:cantSplit/>
        </w:trPr>
        <w:tc>
          <w:tcPr>
            <w:tcW w:w="141.75pt" w:type="dxa"/>
          </w:tcPr>
          <w:p w:rsidR="00E448B3" w:rsidRPr="00ED0FC4" w:rsidRDefault="00E448B3">
            <w:pPr>
              <w:pStyle w:val="TAL"/>
            </w:pPr>
            <w:r w:rsidRPr="00ED0FC4">
              <w:t>00</w:t>
            </w:r>
          </w:p>
        </w:tc>
        <w:tc>
          <w:tcPr>
            <w:tcW w:w="141.75pt" w:type="dxa"/>
          </w:tcPr>
          <w:p w:rsidR="00E448B3" w:rsidRPr="00ED0FC4" w:rsidRDefault="00E448B3">
            <w:pPr>
              <w:pStyle w:val="TAL"/>
            </w:pPr>
            <w:r w:rsidRPr="00ED0FC4">
              <w:t>Immediate</w:t>
            </w:r>
          </w:p>
        </w:tc>
        <w:tc>
          <w:tcPr>
            <w:tcW w:w="141.75pt" w:type="dxa"/>
          </w:tcPr>
          <w:p w:rsidR="00E448B3" w:rsidRPr="00ED0FC4" w:rsidRDefault="00E448B3">
            <w:pPr>
              <w:pStyle w:val="TAL"/>
            </w:pPr>
            <w:r w:rsidRPr="00ED0FC4">
              <w:t>Cell wide</w:t>
            </w:r>
          </w:p>
        </w:tc>
      </w:tr>
      <w:tr w:rsidR="00E448B3" w:rsidRPr="00ED0FC4">
        <w:tblPrEx>
          <w:tblCellMar>
            <w:top w:w="0pt" w:type="dxa"/>
            <w:bottom w:w="0pt" w:type="dxa"/>
          </w:tblCellMar>
        </w:tblPrEx>
        <w:trPr>
          <w:cantSplit/>
        </w:trPr>
        <w:tc>
          <w:tcPr>
            <w:tcW w:w="141.75pt" w:type="dxa"/>
          </w:tcPr>
          <w:p w:rsidR="00E448B3" w:rsidRPr="00ED0FC4" w:rsidRDefault="00E448B3">
            <w:pPr>
              <w:pStyle w:val="TAL"/>
            </w:pPr>
            <w:r w:rsidRPr="00ED0FC4">
              <w:t>01</w:t>
            </w:r>
          </w:p>
        </w:tc>
        <w:tc>
          <w:tcPr>
            <w:tcW w:w="141.75pt" w:type="dxa"/>
          </w:tcPr>
          <w:p w:rsidR="00E448B3" w:rsidRPr="00ED0FC4" w:rsidRDefault="00E448B3">
            <w:pPr>
              <w:pStyle w:val="TAL"/>
            </w:pPr>
            <w:smartTag w:uri="urn:schemas-microsoft-com:office:smarttags" w:element="place">
              <w:smartTag w:uri="urn:schemas-microsoft-com:office:smarttags" w:element="City">
                <w:r w:rsidRPr="00ED0FC4">
                  <w:t>Normal</w:t>
                </w:r>
              </w:smartTag>
            </w:smartTag>
          </w:p>
        </w:tc>
        <w:tc>
          <w:tcPr>
            <w:tcW w:w="141.75pt" w:type="dxa"/>
          </w:tcPr>
          <w:p w:rsidR="00E448B3" w:rsidRPr="00ED0FC4" w:rsidRDefault="00E448B3">
            <w:pPr>
              <w:pStyle w:val="TAL"/>
            </w:pPr>
            <w:r w:rsidRPr="00ED0FC4">
              <w:t>PLMN wide</w:t>
            </w:r>
          </w:p>
        </w:tc>
      </w:tr>
      <w:tr w:rsidR="00E448B3" w:rsidRPr="00ED0FC4">
        <w:tblPrEx>
          <w:tblCellMar>
            <w:top w:w="0pt" w:type="dxa"/>
            <w:bottom w:w="0pt" w:type="dxa"/>
          </w:tblCellMar>
        </w:tblPrEx>
        <w:trPr>
          <w:cantSplit/>
        </w:trPr>
        <w:tc>
          <w:tcPr>
            <w:tcW w:w="141.75pt" w:type="dxa"/>
          </w:tcPr>
          <w:p w:rsidR="00E448B3" w:rsidRPr="00ED0FC4" w:rsidRDefault="00E448B3">
            <w:pPr>
              <w:pStyle w:val="TAL"/>
            </w:pPr>
            <w:r w:rsidRPr="00ED0FC4">
              <w:t>10</w:t>
            </w:r>
          </w:p>
        </w:tc>
        <w:tc>
          <w:tcPr>
            <w:tcW w:w="141.75pt" w:type="dxa"/>
          </w:tcPr>
          <w:p w:rsidR="00E448B3" w:rsidRPr="00ED0FC4" w:rsidRDefault="00E448B3">
            <w:pPr>
              <w:pStyle w:val="TAL"/>
            </w:pPr>
            <w:smartTag w:uri="urn:schemas-microsoft-com:office:smarttags" w:element="place">
              <w:smartTag w:uri="urn:schemas-microsoft-com:office:smarttags" w:element="City">
                <w:r w:rsidRPr="00ED0FC4">
                  <w:t>Normal</w:t>
                </w:r>
              </w:smartTag>
            </w:smartTag>
          </w:p>
        </w:tc>
        <w:tc>
          <w:tcPr>
            <w:tcW w:w="141.75pt" w:type="dxa"/>
          </w:tcPr>
          <w:p w:rsidR="00E448B3" w:rsidRPr="00ED0FC4" w:rsidRDefault="00E448B3">
            <w:pPr>
              <w:pStyle w:val="TAL"/>
            </w:pPr>
            <w:r w:rsidRPr="00ED0FC4">
              <w:t>Location Area wide in GSM,</w:t>
            </w:r>
            <w:r w:rsidRPr="00ED0FC4">
              <w:br/>
              <w:t>Service Area wide</w:t>
            </w:r>
            <w:r w:rsidRPr="00ED0FC4">
              <w:rPr>
                <w:lang w:val="de-DE"/>
              </w:rPr>
              <w:t xml:space="preserve"> in UMTS</w:t>
            </w:r>
            <w:r w:rsidR="00AF46CA" w:rsidRPr="00ED0FC4">
              <w:rPr>
                <w:lang w:val="de-DE"/>
              </w:rPr>
              <w:t>, Tracking Area wide in E-UTRAN</w:t>
            </w:r>
            <w:r w:rsidR="00E71CE4" w:rsidRPr="00ED0FC4">
              <w:rPr>
                <w:lang w:val="en-US"/>
              </w:rPr>
              <w:t>, Tracking Area wide in NG-RAN</w:t>
            </w:r>
          </w:p>
        </w:tc>
      </w:tr>
      <w:tr w:rsidR="00E448B3" w:rsidRPr="00ED0FC4">
        <w:tblPrEx>
          <w:tblCellMar>
            <w:top w:w="0pt" w:type="dxa"/>
            <w:bottom w:w="0pt" w:type="dxa"/>
          </w:tblCellMar>
        </w:tblPrEx>
        <w:trPr>
          <w:cantSplit/>
        </w:trPr>
        <w:tc>
          <w:tcPr>
            <w:tcW w:w="141.75pt" w:type="dxa"/>
          </w:tcPr>
          <w:p w:rsidR="00E448B3" w:rsidRPr="00ED0FC4" w:rsidRDefault="00E448B3">
            <w:pPr>
              <w:pStyle w:val="TAL"/>
            </w:pPr>
            <w:r w:rsidRPr="00ED0FC4">
              <w:t>11</w:t>
            </w:r>
          </w:p>
        </w:tc>
        <w:tc>
          <w:tcPr>
            <w:tcW w:w="141.75pt" w:type="dxa"/>
          </w:tcPr>
          <w:p w:rsidR="00E448B3" w:rsidRPr="00ED0FC4" w:rsidRDefault="00E448B3">
            <w:pPr>
              <w:pStyle w:val="TAL"/>
            </w:pPr>
            <w:smartTag w:uri="urn:schemas-microsoft-com:office:smarttags" w:element="place">
              <w:smartTag w:uri="urn:schemas-microsoft-com:office:smarttags" w:element="City">
                <w:r w:rsidRPr="00ED0FC4">
                  <w:t>Normal</w:t>
                </w:r>
              </w:smartTag>
            </w:smartTag>
          </w:p>
        </w:tc>
        <w:tc>
          <w:tcPr>
            <w:tcW w:w="141.75pt" w:type="dxa"/>
          </w:tcPr>
          <w:p w:rsidR="00E448B3" w:rsidRPr="00ED0FC4" w:rsidRDefault="00E448B3">
            <w:pPr>
              <w:pStyle w:val="TAL"/>
            </w:pPr>
            <w:r w:rsidRPr="00ED0FC4">
              <w:t>Cell wide</w:t>
            </w:r>
          </w:p>
        </w:tc>
      </w:tr>
    </w:tbl>
    <w:p w:rsidR="00E448B3" w:rsidRDefault="00E448B3"/>
    <w:p w:rsidR="00E448B3" w:rsidRDefault="00E448B3">
      <w:pPr>
        <w:pStyle w:val="B1"/>
      </w:pPr>
      <w:r>
        <w:t>Immediate = default direct display.</w:t>
      </w:r>
      <w:r>
        <w:br/>
        <w:t>Normal = default display under user interaction.</w:t>
      </w:r>
    </w:p>
    <w:p w:rsidR="00E448B3" w:rsidRDefault="00E448B3" w:rsidP="00CC2FA0">
      <w:pPr>
        <w:pStyle w:val="B1"/>
      </w:pPr>
      <w:r>
        <w:t>Code 00 is intended for use by the network operators for base station IDs</w:t>
      </w:r>
      <w:r w:rsidR="00073F72">
        <w:t xml:space="preserve"> but this code can also be used for other applications</w:t>
      </w:r>
      <w:r>
        <w:t>.</w:t>
      </w:r>
      <w:r w:rsidR="00CC2FA0" w:rsidRPr="004E02E2">
        <w:rPr>
          <w:color w:val="000000"/>
        </w:rPr>
        <w:t xml:space="preserve"> Use of GS=00 takes precedence over the setting of the DCS Message class (see 3GPP TS 23.038 [3])</w:t>
      </w:r>
    </w:p>
    <w:p w:rsidR="00E448B3" w:rsidRDefault="00E448B3">
      <w:pPr>
        <w:pStyle w:val="ac"/>
        <w:numPr>
          <w:ilvl w:val="0"/>
          <w:numId w:val="1"/>
        </w:numPr>
        <w:ind w:start="28.80pt" w:hanging="14.40pt"/>
      </w:pPr>
      <w:r>
        <w:t>Update Number:</w:t>
      </w:r>
    </w:p>
    <w:p w:rsidR="00E448B3" w:rsidRDefault="00E448B3">
      <w:pPr>
        <w:pStyle w:val="B1"/>
      </w:pPr>
      <w:r>
        <w:tab/>
        <w:t>The Update Number indicates a change of the message content of the same CBS message, i.e. the CBS message with the same Message Identifier, Geographical Scope, and Message Code.</w:t>
      </w:r>
    </w:p>
    <w:p w:rsidR="00F31B62" w:rsidRDefault="00E448B3" w:rsidP="00F31B62">
      <w:pPr>
        <w:pStyle w:val="B1"/>
      </w:pPr>
      <w:r>
        <w:tab/>
        <w:t>In other words, the Update Number will differentiate between older and newer versions of the same CBS message, within the indicated geographical area. A new CBS message may have Update Number 0000; however this number will increment by 1 for each update.</w:t>
      </w:r>
    </w:p>
    <w:p w:rsidR="00E448B3" w:rsidRDefault="00E448B3">
      <w:pPr>
        <w:pStyle w:val="5"/>
      </w:pPr>
      <w:bookmarkStart w:id="173" w:name="_Toc509929833"/>
      <w:r>
        <w:t>9.4.1.2.2</w:t>
      </w:r>
      <w:r>
        <w:tab/>
        <w:t>Message Identifier</w:t>
      </w:r>
      <w:bookmarkEnd w:id="173"/>
    </w:p>
    <w:p w:rsidR="00E448B3" w:rsidRDefault="00E448B3" w:rsidP="005529D7">
      <w:r>
        <w:t>This parameter identifies the source and type of the CBS message. For example, "Automotive Association" (= source), "Traffic Reports" (= type) could correspond to one value. A number of CBS messages may originate from the same source and/or be of the same type. These will be distinguished by the Serial Number. The Message Identifier is coded in binary.</w:t>
      </w:r>
    </w:p>
    <w:p w:rsidR="00E448B3" w:rsidRDefault="00E448B3" w:rsidP="005529D7">
      <w:r>
        <w:t>The ME shall attempt to receive the CBS messages whose Message Identifiers are in the "search list". This "search list" shall contain the Message Identifiers stored in the EF</w:t>
      </w:r>
      <w:r>
        <w:rPr>
          <w:vertAlign w:val="subscript"/>
        </w:rPr>
        <w:t>CBMI</w:t>
      </w:r>
      <w:r>
        <w:t>, EF</w:t>
      </w:r>
      <w:r>
        <w:rPr>
          <w:vertAlign w:val="subscript"/>
        </w:rPr>
        <w:t>CBMID</w:t>
      </w:r>
      <w:r>
        <w:t xml:space="preserve"> and EF</w:t>
      </w:r>
      <w:r>
        <w:rPr>
          <w:vertAlign w:val="subscript"/>
        </w:rPr>
        <w:t xml:space="preserve">CBMIR </w:t>
      </w:r>
      <w:r>
        <w:t>files on the SIM (see 3GPP</w:t>
      </w:r>
      <w:r w:rsidR="00690DF4">
        <w:t> </w:t>
      </w:r>
      <w:r>
        <w:t>TS 11.11) and any Message Identifiers stored in the ME in a "list of CBS messages to be received". If the ME has restricted capabilities with respect to the number of Message Identifiers it can search for, the Message Identifiers stored in the SIM shall take priority over any stored in the ME.</w:t>
      </w:r>
    </w:p>
    <w:p w:rsidR="00A61661" w:rsidRDefault="00E448B3" w:rsidP="005529D7">
      <w:pPr>
        <w:rPr>
          <w:rFonts w:hint="eastAsia"/>
          <w:lang w:eastAsia="ja-JP"/>
        </w:rPr>
      </w:pPr>
      <w:r>
        <w:t xml:space="preserve">The use/application of the Message Identifier is shown in the following </w:t>
      </w:r>
      <w:r w:rsidR="008E6F8E">
        <w:t>table</w:t>
      </w:r>
      <w:r>
        <w:t xml:space="preserve">, with octet 3 of the Message Identifier </w:t>
      </w:r>
      <w:r w:rsidR="008E6F8E">
        <w:t xml:space="preserve">in hex </w:t>
      </w:r>
      <w:r>
        <w:t>shown first, followed by octet 4. Thus "1234" (hex) represents octet 3 = 0001 0010 and octet 4 = 0011 0100.</w:t>
      </w:r>
    </w:p>
    <w:p w:rsidR="00A61661" w:rsidRDefault="00A61661" w:rsidP="00A61661">
      <w:pPr>
        <w:pStyle w:val="B1"/>
        <w:ind w:start="0pt" w:firstLine="0pt"/>
        <w:rPr>
          <w:rFonts w:hint="eastAsia"/>
          <w:lang w:eastAsia="ja-JP"/>
        </w:rPr>
      </w:pPr>
      <w:r>
        <w:rPr>
          <w:rFonts w:hint="eastAsia"/>
          <w:lang w:eastAsia="ja-JP"/>
        </w:rPr>
        <w:t xml:space="preserve">The MS shall discard a CBS message in Message Identifier value range </w:t>
      </w:r>
      <w:r>
        <w:t>"</w:t>
      </w:r>
      <w:r>
        <w:rPr>
          <w:rFonts w:hint="eastAsia"/>
          <w:lang w:eastAsia="ja-JP"/>
        </w:rPr>
        <w:t>A000hex-AFFFhex</w:t>
      </w:r>
      <w:r>
        <w:t>"</w:t>
      </w:r>
      <w:r>
        <w:rPr>
          <w:rFonts w:hint="eastAsia"/>
          <w:lang w:eastAsia="ja-JP"/>
        </w:rPr>
        <w:t xml:space="preserve"> unless it is received </w:t>
      </w:r>
      <w:r>
        <w:rPr>
          <w:lang w:eastAsia="ja-JP"/>
        </w:rPr>
        <w:t>from</w:t>
      </w:r>
      <w:r>
        <w:rPr>
          <w:rFonts w:hint="eastAsia"/>
          <w:lang w:eastAsia="ja-JP"/>
        </w:rPr>
        <w:t>:</w:t>
      </w:r>
    </w:p>
    <w:p w:rsidR="00A61661" w:rsidRDefault="005529D7" w:rsidP="005529D7">
      <w:pPr>
        <w:pStyle w:val="B1"/>
        <w:ind w:start="14.20pt" w:firstLine="0pt"/>
      </w:pPr>
      <w:r>
        <w:rPr>
          <w:lang w:eastAsia="ja-JP"/>
        </w:rPr>
        <w:t>-</w:t>
      </w:r>
      <w:r>
        <w:rPr>
          <w:lang w:eastAsia="ja-JP"/>
        </w:rPr>
        <w:tab/>
      </w:r>
      <w:r w:rsidR="00A61661">
        <w:rPr>
          <w:rFonts w:hint="eastAsia"/>
          <w:lang w:eastAsia="ja-JP"/>
        </w:rPr>
        <w:t>HPLMN</w:t>
      </w:r>
      <w:r w:rsidR="00A61661">
        <w:t>;</w:t>
      </w:r>
    </w:p>
    <w:p w:rsidR="00A61661" w:rsidRPr="005529D7" w:rsidRDefault="005529D7" w:rsidP="005529D7">
      <w:pPr>
        <w:pStyle w:val="B1"/>
        <w:ind w:start="14.20pt" w:firstLine="0pt"/>
        <w:rPr>
          <w:rFonts w:hint="eastAsia"/>
          <w:lang w:val="en-US"/>
        </w:rPr>
      </w:pPr>
      <w:r>
        <w:rPr>
          <w:lang w:eastAsia="ja-JP"/>
        </w:rPr>
        <w:lastRenderedPageBreak/>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rsidR="00DC651A" w:rsidRPr="00A61661" w:rsidRDefault="005529D7" w:rsidP="005529D7">
      <w:pPr>
        <w:pStyle w:val="B1"/>
        <w:ind w:start="14.20pt" w:firstLine="0pt"/>
        <w:rPr>
          <w:lang w:val="en-US"/>
        </w:rPr>
      </w:pPr>
      <w:r>
        <w:rPr>
          <w:lang w:eastAsia="ja-JP"/>
        </w:rPr>
        <w:t>-</w:t>
      </w:r>
      <w:r>
        <w:rPr>
          <w:lang w:eastAsia="ja-JP"/>
        </w:rPr>
        <w:tab/>
      </w:r>
      <w:r w:rsidR="00A61661">
        <w:rPr>
          <w:rFonts w:hint="eastAsia"/>
          <w:lang w:eastAsia="ja-JP"/>
        </w:rPr>
        <w:t>PLMN that is equivalent to either HPLMN or EHPLMN.</w:t>
      </w:r>
    </w:p>
    <w:p w:rsidR="00E448B3" w:rsidRDefault="00CC12E9" w:rsidP="00DC651A">
      <w:r w:rsidRPr="00B22519">
        <w:t>Networks shall only use Message Identifiers from the range 4352 – 6399 (1100 hex – 18FF hex) for Public Wa</w:t>
      </w:r>
      <w:r>
        <w:t>rning System as defined in 3GPP TS 22.268 </w:t>
      </w:r>
      <w:r w:rsidRPr="00B22519">
        <w:t>[28]. If a message Identifier from this range is in the "search list", the ME shall attempt to receive this CBS message.</w:t>
      </w:r>
      <w:r w:rsidR="0002762F">
        <w:t xml:space="preserve"> Processing of different language codes is specified in subclause 9.4.1.2.3 and subclause 9.4.2.2.4.</w:t>
      </w:r>
    </w:p>
    <w:tbl>
      <w:tblPr>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1548"/>
        <w:gridCol w:w="1440"/>
        <w:gridCol w:w="5534"/>
      </w:tblGrid>
      <w:tr w:rsidR="008E6F8E" w:rsidRPr="00ED0FC4" w:rsidTr="003D7ED0">
        <w:tc>
          <w:tcPr>
            <w:tcW w:w="77.40pt" w:type="dxa"/>
          </w:tcPr>
          <w:p w:rsidR="008E6F8E" w:rsidRPr="003D7ED0" w:rsidRDefault="008E6F8E" w:rsidP="003D7ED0">
            <w:pPr>
              <w:jc w:val="center"/>
              <w:rPr>
                <w:rFonts w:eastAsia="MS Mincho"/>
                <w:b/>
                <w:lang w:val="it-IT"/>
              </w:rPr>
            </w:pPr>
            <w:r w:rsidRPr="003D7ED0">
              <w:rPr>
                <w:rFonts w:eastAsia="MS Mincho"/>
                <w:b/>
                <w:lang w:val="it-IT"/>
              </w:rPr>
              <w:t>Decimal</w:t>
            </w:r>
          </w:p>
        </w:tc>
        <w:tc>
          <w:tcPr>
            <w:tcW w:w="72pt" w:type="dxa"/>
          </w:tcPr>
          <w:p w:rsidR="008E6F8E" w:rsidRPr="003D7ED0" w:rsidRDefault="008E6F8E" w:rsidP="003D7ED0">
            <w:pPr>
              <w:jc w:val="center"/>
              <w:rPr>
                <w:rFonts w:eastAsia="MS Mincho"/>
                <w:b/>
                <w:lang w:val="it-IT"/>
              </w:rPr>
            </w:pPr>
            <w:r w:rsidRPr="003D7ED0">
              <w:rPr>
                <w:rFonts w:eastAsia="MS Mincho"/>
                <w:b/>
                <w:lang w:val="it-IT"/>
              </w:rPr>
              <w:t>Hex</w:t>
            </w:r>
          </w:p>
        </w:tc>
        <w:tc>
          <w:tcPr>
            <w:tcW w:w="276.70pt" w:type="dxa"/>
          </w:tcPr>
          <w:p w:rsidR="008E6F8E" w:rsidRPr="003D7ED0" w:rsidRDefault="008E6F8E" w:rsidP="003D7ED0">
            <w:pPr>
              <w:jc w:val="center"/>
              <w:rPr>
                <w:rFonts w:eastAsia="MS Mincho"/>
                <w:b/>
                <w:lang w:val="it-IT"/>
              </w:rPr>
            </w:pPr>
            <w:r w:rsidRPr="003D7ED0">
              <w:rPr>
                <w:rFonts w:eastAsia="MS Mincho"/>
                <w:b/>
                <w:lang w:val="it-IT"/>
              </w:rPr>
              <w:t>Meaning</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 xml:space="preserve">0 </w:t>
            </w:r>
            <w:r w:rsidR="002122A0" w:rsidRPr="003D7ED0">
              <w:rPr>
                <w:rFonts w:eastAsia="MS Mincho"/>
                <w:b/>
                <w:lang w:val="it-IT"/>
              </w:rPr>
              <w:t>–</w:t>
            </w:r>
            <w:r w:rsidRPr="003D7ED0">
              <w:rPr>
                <w:rFonts w:eastAsia="MS Mincho"/>
                <w:b/>
                <w:lang w:val="it-IT"/>
              </w:rPr>
              <w:t xml:space="preserve"> 999</w:t>
            </w:r>
          </w:p>
        </w:tc>
        <w:tc>
          <w:tcPr>
            <w:tcW w:w="72pt" w:type="dxa"/>
          </w:tcPr>
          <w:p w:rsidR="008E6F8E" w:rsidRPr="003D7ED0" w:rsidRDefault="008E6F8E" w:rsidP="00DC651A">
            <w:pPr>
              <w:rPr>
                <w:rFonts w:eastAsia="MS Mincho"/>
                <w:b/>
                <w:lang w:val="it-IT"/>
              </w:rPr>
            </w:pPr>
            <w:r w:rsidRPr="003D7ED0">
              <w:rPr>
                <w:rFonts w:eastAsia="MS Mincho"/>
                <w:b/>
                <w:lang w:val="it-IT"/>
              </w:rPr>
              <w:t>0000 – 03E7</w:t>
            </w:r>
          </w:p>
        </w:tc>
        <w:tc>
          <w:tcPr>
            <w:tcW w:w="276.70pt" w:type="dxa"/>
          </w:tcPr>
          <w:p w:rsidR="008E6F8E" w:rsidRPr="003D7ED0" w:rsidRDefault="008E6F8E" w:rsidP="00DC651A">
            <w:pPr>
              <w:rPr>
                <w:rFonts w:eastAsia="MS Mincho"/>
              </w:rPr>
            </w:pPr>
            <w:r w:rsidRPr="003D7ED0">
              <w:rPr>
                <w:rFonts w:eastAsia="MS Mincho"/>
              </w:rPr>
              <w:t xml:space="preserve">To be allocated by </w:t>
            </w:r>
            <w:r w:rsidR="00FD4F0E" w:rsidRPr="003D7ED0">
              <w:rPr>
                <w:rFonts w:eastAsia="MS Mincho"/>
              </w:rPr>
              <w:t>GSMA(</w:t>
            </w:r>
            <w:r w:rsidR="00211F68" w:rsidRPr="003D7ED0">
              <w:rPr>
                <w:rFonts w:eastAsia="MS Mincho"/>
              </w:rPr>
              <w:t>see GSMA </w:t>
            </w:r>
            <w:r w:rsidR="004C4B8D" w:rsidRPr="003D7ED0">
              <w:rPr>
                <w:rFonts w:eastAsia="MS Mincho"/>
              </w:rPr>
              <w:t>AD.26</w:t>
            </w:r>
            <w:r w:rsidR="00211F68" w:rsidRPr="003D7ED0">
              <w:rPr>
                <w:rFonts w:eastAsia="MS Mincho"/>
              </w:rPr>
              <w:t> [25]).</w:t>
            </w:r>
            <w:r w:rsidRPr="003D7ED0">
              <w:rPr>
                <w:rFonts w:eastAsia="MS Mincho"/>
              </w:rPr>
              <w:t xml:space="preserve"> If a Message Identifier from this range is in the "search list", the ME shall attempt to receive such CBS message.</w:t>
            </w:r>
          </w:p>
          <w:p w:rsidR="008E6F8E" w:rsidRPr="003D7ED0" w:rsidRDefault="008E6F8E" w:rsidP="00DC651A">
            <w:pPr>
              <w:rPr>
                <w:rFonts w:eastAsia="MS Mincho"/>
              </w:rPr>
            </w:pPr>
            <w:r w:rsidRPr="003D7ED0">
              <w:rPr>
                <w:rFonts w:eastAsia="MS Mincho"/>
              </w:rPr>
              <w:t xml:space="preserve">This version of </w:t>
            </w:r>
            <w:r w:rsidR="002122A0" w:rsidRPr="003D7ED0">
              <w:rPr>
                <w:rFonts w:eastAsia="MS Mincho"/>
              </w:rPr>
              <w:t>this document</w:t>
            </w:r>
            <w:r w:rsidRPr="003D7ED0">
              <w:rPr>
                <w:rFonts w:eastAsia="MS Mincho"/>
              </w:rPr>
              <w:t xml:space="preserve"> does not prohibit networks from using Message Identifiers in the range 0000 - 03E7 (hex) for Cell Broadcast Data Download to the SIM.</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1000</w:t>
            </w:r>
          </w:p>
        </w:tc>
        <w:tc>
          <w:tcPr>
            <w:tcW w:w="72pt" w:type="dxa"/>
          </w:tcPr>
          <w:p w:rsidR="008E6F8E" w:rsidRPr="003D7ED0" w:rsidRDefault="008E6F8E" w:rsidP="00DC651A">
            <w:pPr>
              <w:rPr>
                <w:rFonts w:eastAsia="MS Mincho"/>
                <w:b/>
                <w:lang w:val="it-IT"/>
              </w:rPr>
            </w:pPr>
            <w:r w:rsidRPr="003D7ED0">
              <w:rPr>
                <w:rFonts w:eastAsia="MS Mincho"/>
                <w:b/>
                <w:lang w:val="it-IT"/>
              </w:rPr>
              <w:t>03E8</w:t>
            </w:r>
          </w:p>
        </w:tc>
        <w:tc>
          <w:tcPr>
            <w:tcW w:w="276.70pt" w:type="dxa"/>
          </w:tcPr>
          <w:p w:rsidR="008E6F8E" w:rsidRPr="003D7ED0" w:rsidRDefault="008E6F8E" w:rsidP="00DC651A">
            <w:pPr>
              <w:rPr>
                <w:rFonts w:eastAsia="MS Mincho"/>
                <w:lang w:val="it-IT"/>
              </w:rPr>
            </w:pPr>
            <w:r w:rsidRPr="003D7ED0">
              <w:rPr>
                <w:rFonts w:eastAsia="MS Mincho"/>
              </w:rPr>
              <w:t>LCS CBS Message Identifier for E-OTD Assistance Data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1001</w:t>
            </w:r>
          </w:p>
        </w:tc>
        <w:tc>
          <w:tcPr>
            <w:tcW w:w="72pt" w:type="dxa"/>
          </w:tcPr>
          <w:p w:rsidR="008E6F8E" w:rsidRPr="003D7ED0" w:rsidRDefault="008E6F8E" w:rsidP="00DC651A">
            <w:pPr>
              <w:rPr>
                <w:rFonts w:eastAsia="MS Mincho"/>
                <w:b/>
                <w:lang w:val="it-IT"/>
              </w:rPr>
            </w:pPr>
            <w:r w:rsidRPr="003D7ED0">
              <w:rPr>
                <w:rFonts w:eastAsia="MS Mincho"/>
                <w:b/>
                <w:lang w:val="it-IT"/>
              </w:rPr>
              <w:t>03E9</w:t>
            </w:r>
          </w:p>
        </w:tc>
        <w:tc>
          <w:tcPr>
            <w:tcW w:w="276.70pt" w:type="dxa"/>
          </w:tcPr>
          <w:p w:rsidR="008E6F8E" w:rsidRPr="003D7ED0" w:rsidRDefault="008E6F8E" w:rsidP="00DC651A">
            <w:pPr>
              <w:rPr>
                <w:rFonts w:eastAsia="MS Mincho"/>
                <w:lang w:val="it-IT"/>
              </w:rPr>
            </w:pPr>
            <w:r w:rsidRPr="003D7ED0">
              <w:rPr>
                <w:rFonts w:eastAsia="MS Mincho"/>
              </w:rPr>
              <w:t>LCS CBS Message Identifier for DGPS Correction Data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1002</w:t>
            </w:r>
          </w:p>
        </w:tc>
        <w:tc>
          <w:tcPr>
            <w:tcW w:w="72pt" w:type="dxa"/>
          </w:tcPr>
          <w:p w:rsidR="008E6F8E" w:rsidRPr="003D7ED0" w:rsidRDefault="008E6F8E" w:rsidP="00DC651A">
            <w:pPr>
              <w:rPr>
                <w:rFonts w:eastAsia="MS Mincho"/>
                <w:b/>
                <w:lang w:val="it-IT"/>
              </w:rPr>
            </w:pPr>
            <w:r w:rsidRPr="003D7ED0">
              <w:rPr>
                <w:rFonts w:eastAsia="MS Mincho"/>
                <w:b/>
                <w:lang w:val="it-IT"/>
              </w:rPr>
              <w:t>03EA</w:t>
            </w:r>
          </w:p>
        </w:tc>
        <w:tc>
          <w:tcPr>
            <w:tcW w:w="276.70pt" w:type="dxa"/>
          </w:tcPr>
          <w:p w:rsidR="008E6F8E" w:rsidRPr="003D7ED0" w:rsidRDefault="008E6F8E" w:rsidP="00DC651A">
            <w:pPr>
              <w:rPr>
                <w:rFonts w:eastAsia="MS Mincho"/>
              </w:rPr>
            </w:pPr>
            <w:r w:rsidRPr="003D7ED0">
              <w:rPr>
                <w:rFonts w:eastAsia="MS Mincho"/>
              </w:rPr>
              <w:t>LCS CBS Message Identifier for GPS Ephemeris and Clock Correction Data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1003</w:t>
            </w:r>
          </w:p>
        </w:tc>
        <w:tc>
          <w:tcPr>
            <w:tcW w:w="72pt" w:type="dxa"/>
          </w:tcPr>
          <w:p w:rsidR="008E6F8E" w:rsidRPr="003D7ED0" w:rsidRDefault="008E6F8E" w:rsidP="00DC651A">
            <w:pPr>
              <w:rPr>
                <w:rFonts w:eastAsia="MS Mincho"/>
                <w:b/>
                <w:lang w:val="it-IT"/>
              </w:rPr>
            </w:pPr>
            <w:r w:rsidRPr="003D7ED0">
              <w:rPr>
                <w:rFonts w:eastAsia="MS Mincho"/>
                <w:b/>
                <w:lang w:val="it-IT"/>
              </w:rPr>
              <w:t>03EB</w:t>
            </w:r>
          </w:p>
        </w:tc>
        <w:tc>
          <w:tcPr>
            <w:tcW w:w="276.70pt" w:type="dxa"/>
          </w:tcPr>
          <w:p w:rsidR="008E6F8E" w:rsidRPr="003D7ED0" w:rsidRDefault="008E6F8E" w:rsidP="00DC651A">
            <w:pPr>
              <w:rPr>
                <w:rFonts w:eastAsia="MS Mincho"/>
              </w:rPr>
            </w:pPr>
            <w:r w:rsidRPr="003D7ED0">
              <w:rPr>
                <w:rFonts w:eastAsia="MS Mincho"/>
              </w:rPr>
              <w:t>LCS CBS Message Identifier for GPS Almanac and Other Data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1004 - 4095</w:t>
            </w:r>
          </w:p>
        </w:tc>
        <w:tc>
          <w:tcPr>
            <w:tcW w:w="72pt" w:type="dxa"/>
          </w:tcPr>
          <w:p w:rsidR="008E6F8E" w:rsidRPr="003D7ED0" w:rsidRDefault="008E6F8E" w:rsidP="00DC651A">
            <w:pPr>
              <w:rPr>
                <w:rFonts w:eastAsia="MS Mincho"/>
                <w:b/>
                <w:lang w:val="it-IT"/>
              </w:rPr>
            </w:pPr>
            <w:r w:rsidRPr="003D7ED0">
              <w:rPr>
                <w:rFonts w:eastAsia="MS Mincho"/>
                <w:b/>
                <w:lang w:val="it-IT"/>
              </w:rPr>
              <w:t>03EC – 0FFF</w:t>
            </w:r>
          </w:p>
        </w:tc>
        <w:tc>
          <w:tcPr>
            <w:tcW w:w="276.70pt" w:type="dxa"/>
          </w:tcPr>
          <w:p w:rsidR="008E6F8E" w:rsidRPr="003D7ED0" w:rsidRDefault="008E6F8E" w:rsidP="00DC651A">
            <w:pPr>
              <w:rPr>
                <w:rFonts w:eastAsia="MS Mincho"/>
              </w:rPr>
            </w:pPr>
            <w:r w:rsidRPr="003D7ED0">
              <w:rPr>
                <w:rFonts w:eastAsia="MS Mincho"/>
              </w:rPr>
              <w:t xml:space="preserve">Intended for standardization in future versions of </w:t>
            </w:r>
            <w:r w:rsidR="002122A0" w:rsidRPr="003D7ED0">
              <w:rPr>
                <w:rFonts w:eastAsia="MS Mincho"/>
              </w:rPr>
              <w:t>this document</w:t>
            </w:r>
            <w:r w:rsidRPr="003D7ED0">
              <w:rPr>
                <w:rFonts w:eastAsia="MS Mincho"/>
              </w:rPr>
              <w:t xml:space="preserve">. These values shall not be transmitted by networks that are compliant to this version of </w:t>
            </w:r>
            <w:r w:rsidR="002122A0" w:rsidRPr="003D7ED0">
              <w:rPr>
                <w:rFonts w:eastAsia="MS Mincho"/>
              </w:rPr>
              <w:t>this document</w:t>
            </w:r>
            <w:r w:rsidRPr="003D7ED0">
              <w:rPr>
                <w:rFonts w:eastAsia="MS Mincho"/>
              </w:rPr>
              <w:t>. If a Message Identifier from this range is in the "search list", the ME shall attempt to receive this CBS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4096 - 4223</w:t>
            </w:r>
          </w:p>
        </w:tc>
        <w:tc>
          <w:tcPr>
            <w:tcW w:w="72pt" w:type="dxa"/>
          </w:tcPr>
          <w:p w:rsidR="008E6F8E" w:rsidRPr="003D7ED0" w:rsidRDefault="008E6F8E" w:rsidP="00DC651A">
            <w:pPr>
              <w:rPr>
                <w:rFonts w:eastAsia="MS Mincho"/>
                <w:b/>
                <w:lang w:val="it-IT"/>
              </w:rPr>
            </w:pPr>
            <w:r w:rsidRPr="003D7ED0">
              <w:rPr>
                <w:rFonts w:eastAsia="MS Mincho"/>
                <w:b/>
                <w:lang w:val="it-IT"/>
              </w:rPr>
              <w:t>1000 – 107F</w:t>
            </w:r>
          </w:p>
        </w:tc>
        <w:tc>
          <w:tcPr>
            <w:tcW w:w="276.70pt" w:type="dxa"/>
          </w:tcPr>
          <w:p w:rsidR="008E6F8E" w:rsidRPr="003D7ED0" w:rsidRDefault="008E6F8E" w:rsidP="00DC651A">
            <w:pPr>
              <w:rPr>
                <w:rFonts w:eastAsia="MS Mincho"/>
              </w:rPr>
            </w:pPr>
            <w:r w:rsidRPr="003D7ED0">
              <w:rPr>
                <w:rFonts w:eastAsia="MS Mincho"/>
              </w:rPr>
              <w:t>Networks shall only use Message Identifiers from this range for Cell Broadcast Data Download in "clear" (i.e. unsecured) to the SIM (see 3GPP TS 11.14). If a message Identifier from this range is in the "search list", the ME shall attempt to receive this CBS message.</w:t>
            </w:r>
          </w:p>
          <w:p w:rsidR="00211F68" w:rsidRPr="003D7ED0" w:rsidRDefault="00211F68" w:rsidP="00DC651A">
            <w:pPr>
              <w:rPr>
                <w:rFonts w:eastAsia="MS Mincho"/>
                <w:lang w:val="it-IT"/>
              </w:rPr>
            </w:pPr>
            <w:r w:rsidRPr="003D7ED0">
              <w:rPr>
                <w:rFonts w:eastAsia="MS Mincho"/>
              </w:rPr>
              <w:t>Not settable by MMI</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4224 - 4351</w:t>
            </w:r>
          </w:p>
        </w:tc>
        <w:tc>
          <w:tcPr>
            <w:tcW w:w="72pt" w:type="dxa"/>
          </w:tcPr>
          <w:p w:rsidR="008E6F8E" w:rsidRPr="003D7ED0" w:rsidRDefault="008E6F8E" w:rsidP="00DC651A">
            <w:pPr>
              <w:rPr>
                <w:rFonts w:eastAsia="MS Mincho"/>
                <w:b/>
                <w:lang w:val="it-IT"/>
              </w:rPr>
            </w:pPr>
            <w:r w:rsidRPr="003D7ED0">
              <w:rPr>
                <w:rFonts w:eastAsia="MS Mincho"/>
                <w:b/>
                <w:lang w:val="it-IT"/>
              </w:rPr>
              <w:t>1080 – 10FF</w:t>
            </w:r>
          </w:p>
        </w:tc>
        <w:tc>
          <w:tcPr>
            <w:tcW w:w="276.70pt" w:type="dxa"/>
          </w:tcPr>
          <w:p w:rsidR="008E6F8E" w:rsidRPr="003D7ED0" w:rsidRDefault="008E6F8E" w:rsidP="00DC651A">
            <w:pPr>
              <w:rPr>
                <w:rFonts w:eastAsia="MS Mincho"/>
              </w:rPr>
            </w:pPr>
            <w:r w:rsidRPr="003D7ED0">
              <w:rPr>
                <w:rFonts w:eastAsia="MS Mincho"/>
              </w:rPr>
              <w:t>Networks shall only use Message Identifiers from this range for Cell Broadcast Data Download secured according to 3GPP</w:t>
            </w:r>
            <w:r w:rsidR="004D3A40" w:rsidRPr="003D7ED0">
              <w:rPr>
                <w:rFonts w:eastAsia="MS Mincho"/>
              </w:rPr>
              <w:t> </w:t>
            </w:r>
            <w:r w:rsidRPr="003D7ED0">
              <w:rPr>
                <w:rFonts w:eastAsia="MS Mincho"/>
              </w:rPr>
              <w:t>TS</w:t>
            </w:r>
            <w:r w:rsidR="004D3A40" w:rsidRPr="003D7ED0">
              <w:rPr>
                <w:rFonts w:eastAsia="MS Mincho"/>
              </w:rPr>
              <w:t> </w:t>
            </w:r>
            <w:r w:rsidRPr="003D7ED0">
              <w:rPr>
                <w:rFonts w:eastAsia="MS Mincho"/>
              </w:rPr>
              <w:t>23.048</w:t>
            </w:r>
            <w:r w:rsidR="004D3A40" w:rsidRPr="003D7ED0">
              <w:rPr>
                <w:rFonts w:eastAsia="MS Mincho"/>
              </w:rPr>
              <w:t> </w:t>
            </w:r>
            <w:r w:rsidRPr="003D7ED0">
              <w:rPr>
                <w:rFonts w:eastAsia="MS Mincho"/>
              </w:rPr>
              <w:t>[15] to the SIM (see 3GPP</w:t>
            </w:r>
            <w:r w:rsidR="004D3A40" w:rsidRPr="003D7ED0">
              <w:rPr>
                <w:rFonts w:eastAsia="MS Mincho"/>
              </w:rPr>
              <w:t> </w:t>
            </w:r>
            <w:r w:rsidRPr="003D7ED0">
              <w:rPr>
                <w:rFonts w:eastAsia="MS Mincho"/>
              </w:rPr>
              <w:t>TS 11.14). If a message Identifier from this range is in the "search list", the ME shall attempt to receive this CBS message.</w:t>
            </w:r>
          </w:p>
          <w:p w:rsidR="00211F68" w:rsidRPr="003D7ED0" w:rsidRDefault="00211F68" w:rsidP="00DC651A">
            <w:pPr>
              <w:rPr>
                <w:rFonts w:eastAsia="MS Mincho"/>
                <w:lang w:val="it-IT"/>
              </w:rPr>
            </w:pPr>
            <w:r w:rsidRPr="003D7ED0">
              <w:rPr>
                <w:rFonts w:eastAsia="MS Mincho"/>
              </w:rPr>
              <w:t>Not settable by MMI</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4352</w:t>
            </w:r>
          </w:p>
        </w:tc>
        <w:tc>
          <w:tcPr>
            <w:tcW w:w="72pt" w:type="dxa"/>
          </w:tcPr>
          <w:p w:rsidR="008E6F8E" w:rsidRPr="003D7ED0" w:rsidRDefault="008E6F8E" w:rsidP="00DC651A">
            <w:pPr>
              <w:rPr>
                <w:rFonts w:eastAsia="MS Mincho"/>
                <w:b/>
                <w:lang w:val="it-IT"/>
              </w:rPr>
            </w:pPr>
            <w:r w:rsidRPr="003D7ED0">
              <w:rPr>
                <w:rFonts w:eastAsia="MS Mincho"/>
                <w:b/>
                <w:lang w:val="it-IT"/>
              </w:rPr>
              <w:t>1100</w:t>
            </w:r>
          </w:p>
        </w:tc>
        <w:tc>
          <w:tcPr>
            <w:tcW w:w="276.70pt" w:type="dxa"/>
          </w:tcPr>
          <w:p w:rsidR="008E6F8E" w:rsidRPr="003D7ED0" w:rsidRDefault="008E6F8E" w:rsidP="00DC651A">
            <w:pPr>
              <w:rPr>
                <w:rFonts w:eastAsia="MS Mincho"/>
              </w:rPr>
            </w:pPr>
            <w:r w:rsidRPr="003D7ED0">
              <w:rPr>
                <w:rFonts w:eastAsia="MS Mincho"/>
                <w:lang w:eastAsia="ja-JP"/>
              </w:rPr>
              <w:t>ETWS CBS Message Identifier for earthquake warning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4353</w:t>
            </w:r>
          </w:p>
        </w:tc>
        <w:tc>
          <w:tcPr>
            <w:tcW w:w="72pt" w:type="dxa"/>
          </w:tcPr>
          <w:p w:rsidR="008E6F8E" w:rsidRPr="003D7ED0" w:rsidRDefault="008E6F8E" w:rsidP="00DC651A">
            <w:pPr>
              <w:rPr>
                <w:rFonts w:eastAsia="MS Mincho"/>
                <w:b/>
                <w:lang w:val="it-IT"/>
              </w:rPr>
            </w:pPr>
            <w:r w:rsidRPr="003D7ED0">
              <w:rPr>
                <w:rFonts w:eastAsia="MS Mincho"/>
                <w:b/>
                <w:lang w:val="it-IT"/>
              </w:rPr>
              <w:t>1101</w:t>
            </w:r>
          </w:p>
        </w:tc>
        <w:tc>
          <w:tcPr>
            <w:tcW w:w="276.70pt" w:type="dxa"/>
          </w:tcPr>
          <w:p w:rsidR="008E6F8E" w:rsidRPr="003D7ED0" w:rsidRDefault="008E6F8E" w:rsidP="00DC651A">
            <w:pPr>
              <w:rPr>
                <w:rFonts w:eastAsia="MS Mincho"/>
              </w:rPr>
            </w:pPr>
            <w:r w:rsidRPr="003D7ED0">
              <w:rPr>
                <w:rFonts w:eastAsia="MS Mincho"/>
                <w:lang w:eastAsia="ja-JP"/>
              </w:rPr>
              <w:t>ETWS CBS Message Identifier for tsunami warning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4354</w:t>
            </w:r>
          </w:p>
        </w:tc>
        <w:tc>
          <w:tcPr>
            <w:tcW w:w="72pt" w:type="dxa"/>
          </w:tcPr>
          <w:p w:rsidR="008E6F8E" w:rsidRPr="003D7ED0" w:rsidRDefault="008E6F8E" w:rsidP="00DC651A">
            <w:pPr>
              <w:rPr>
                <w:rFonts w:eastAsia="MS Mincho"/>
                <w:b/>
                <w:lang w:val="it-IT"/>
              </w:rPr>
            </w:pPr>
            <w:r w:rsidRPr="003D7ED0">
              <w:rPr>
                <w:rFonts w:eastAsia="MS Mincho"/>
                <w:b/>
                <w:lang w:val="it-IT"/>
              </w:rPr>
              <w:t>1102</w:t>
            </w:r>
          </w:p>
        </w:tc>
        <w:tc>
          <w:tcPr>
            <w:tcW w:w="276.70pt" w:type="dxa"/>
          </w:tcPr>
          <w:p w:rsidR="008E6F8E" w:rsidRPr="003D7ED0" w:rsidRDefault="008E6F8E" w:rsidP="00DC651A">
            <w:pPr>
              <w:rPr>
                <w:rFonts w:eastAsia="MS Mincho"/>
              </w:rPr>
            </w:pPr>
            <w:r w:rsidRPr="003D7ED0">
              <w:rPr>
                <w:rFonts w:eastAsia="MS Mincho"/>
                <w:lang w:eastAsia="ja-JP"/>
              </w:rPr>
              <w:t>ETWS CBS Message Identifier for earthquake and tsunami combined warning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4355</w:t>
            </w:r>
          </w:p>
        </w:tc>
        <w:tc>
          <w:tcPr>
            <w:tcW w:w="72pt" w:type="dxa"/>
          </w:tcPr>
          <w:p w:rsidR="008E6F8E" w:rsidRPr="003D7ED0" w:rsidRDefault="008E6F8E" w:rsidP="00DC651A">
            <w:pPr>
              <w:rPr>
                <w:rFonts w:eastAsia="MS Mincho"/>
                <w:b/>
                <w:lang w:val="it-IT"/>
              </w:rPr>
            </w:pPr>
            <w:r w:rsidRPr="003D7ED0">
              <w:rPr>
                <w:rFonts w:eastAsia="MS Mincho"/>
                <w:b/>
                <w:lang w:val="it-IT"/>
              </w:rPr>
              <w:t>1103</w:t>
            </w:r>
          </w:p>
        </w:tc>
        <w:tc>
          <w:tcPr>
            <w:tcW w:w="276.70pt" w:type="dxa"/>
          </w:tcPr>
          <w:p w:rsidR="008E6F8E" w:rsidRPr="003D7ED0" w:rsidRDefault="008E6F8E" w:rsidP="00DC651A">
            <w:pPr>
              <w:rPr>
                <w:rFonts w:eastAsia="MS Mincho"/>
                <w:lang w:eastAsia="ja-JP"/>
              </w:rPr>
            </w:pPr>
            <w:r w:rsidRPr="003D7ED0">
              <w:rPr>
                <w:rFonts w:eastAsia="MS Mincho"/>
                <w:lang w:eastAsia="ja-JP"/>
              </w:rPr>
              <w:t>ETWS CBS Message Identifier for test message.</w:t>
            </w:r>
          </w:p>
          <w:p w:rsidR="008E6F8E" w:rsidRPr="003D7ED0" w:rsidRDefault="008E6F8E" w:rsidP="00DC651A">
            <w:pPr>
              <w:rPr>
                <w:rFonts w:eastAsia="MS Mincho"/>
              </w:rPr>
            </w:pPr>
            <w:r w:rsidRPr="003D7ED0">
              <w:rPr>
                <w:rFonts w:eastAsia="MS Mincho"/>
                <w:lang w:eastAsia="ja-JP"/>
              </w:rPr>
              <w:t>T</w:t>
            </w:r>
            <w:r w:rsidRPr="003D7ED0">
              <w:rPr>
                <w:rFonts w:eastAsia="MS Mincho"/>
                <w:noProof/>
                <w:lang w:eastAsia="ja-JP"/>
              </w:rPr>
              <w:t>he UE silently discards this message. A UE specially designed for testing purposes may display its contents.</w:t>
            </w:r>
          </w:p>
          <w:p w:rsidR="008E6F8E" w:rsidRPr="003D7ED0" w:rsidRDefault="008E6F8E" w:rsidP="00DC651A">
            <w:pPr>
              <w:rPr>
                <w:rFonts w:eastAsia="MS Mincho"/>
              </w:rPr>
            </w:pP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lastRenderedPageBreak/>
              <w:t>4356</w:t>
            </w:r>
          </w:p>
        </w:tc>
        <w:tc>
          <w:tcPr>
            <w:tcW w:w="72pt" w:type="dxa"/>
          </w:tcPr>
          <w:p w:rsidR="008E6F8E" w:rsidRPr="003D7ED0" w:rsidRDefault="008E6F8E" w:rsidP="00DC651A">
            <w:pPr>
              <w:rPr>
                <w:rFonts w:eastAsia="MS Mincho"/>
                <w:b/>
                <w:lang w:val="it-IT"/>
              </w:rPr>
            </w:pPr>
            <w:r w:rsidRPr="003D7ED0">
              <w:rPr>
                <w:rFonts w:eastAsia="MS Mincho"/>
                <w:b/>
                <w:lang w:val="it-IT"/>
              </w:rPr>
              <w:t>1104</w:t>
            </w:r>
          </w:p>
        </w:tc>
        <w:tc>
          <w:tcPr>
            <w:tcW w:w="276.70pt" w:type="dxa"/>
          </w:tcPr>
          <w:p w:rsidR="008E6F8E" w:rsidRPr="003D7ED0" w:rsidRDefault="008E6F8E" w:rsidP="00DC651A">
            <w:pPr>
              <w:rPr>
                <w:rFonts w:eastAsia="MS Mincho"/>
              </w:rPr>
            </w:pPr>
            <w:r w:rsidRPr="003D7ED0">
              <w:rPr>
                <w:rFonts w:eastAsia="MS Mincho"/>
                <w:lang w:eastAsia="ja-JP"/>
              </w:rPr>
              <w:t>ETWS CBS Message Identifier for messages related to other emergency types.</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4357 - 4359</w:t>
            </w:r>
          </w:p>
        </w:tc>
        <w:tc>
          <w:tcPr>
            <w:tcW w:w="72pt" w:type="dxa"/>
          </w:tcPr>
          <w:p w:rsidR="008E6F8E" w:rsidRPr="003D7ED0" w:rsidRDefault="008E6F8E" w:rsidP="00DC651A">
            <w:pPr>
              <w:rPr>
                <w:rFonts w:eastAsia="MS Mincho"/>
                <w:b/>
                <w:lang w:val="it-IT"/>
              </w:rPr>
            </w:pPr>
            <w:r w:rsidRPr="003D7ED0">
              <w:rPr>
                <w:rFonts w:eastAsia="MS Mincho"/>
                <w:b/>
                <w:lang w:val="it-IT"/>
              </w:rPr>
              <w:t>1105 - 1107</w:t>
            </w:r>
          </w:p>
        </w:tc>
        <w:tc>
          <w:tcPr>
            <w:tcW w:w="276.70pt" w:type="dxa"/>
          </w:tcPr>
          <w:p w:rsidR="008E6F8E" w:rsidRPr="003D7ED0" w:rsidRDefault="008E6F8E" w:rsidP="00DC651A">
            <w:pPr>
              <w:rPr>
                <w:rFonts w:eastAsia="MS Mincho"/>
                <w:lang w:val="it-IT"/>
              </w:rPr>
            </w:pPr>
            <w:r w:rsidRPr="003D7ED0">
              <w:rPr>
                <w:rFonts w:eastAsia="MS Mincho"/>
                <w:lang w:eastAsia="ja-JP"/>
              </w:rPr>
              <w:t>ETWS CBS Message Identifier for future extension.</w:t>
            </w:r>
          </w:p>
        </w:tc>
      </w:tr>
      <w:tr w:rsidR="002122A0" w:rsidRPr="00ED0FC4">
        <w:tc>
          <w:tcPr>
            <w:tcW w:w="77.40pt" w:type="dxa"/>
          </w:tcPr>
          <w:p w:rsidR="002122A0" w:rsidRPr="00ED0FC4" w:rsidRDefault="002122A0" w:rsidP="00D55C86">
            <w:pPr>
              <w:rPr>
                <w:b/>
                <w:lang w:val="it-IT"/>
              </w:rPr>
            </w:pPr>
            <w:r w:rsidRPr="00ED0FC4">
              <w:rPr>
                <w:b/>
                <w:lang w:val="it-IT"/>
              </w:rPr>
              <w:t>4360 - 4369</w:t>
            </w:r>
          </w:p>
        </w:tc>
        <w:tc>
          <w:tcPr>
            <w:tcW w:w="72pt" w:type="dxa"/>
          </w:tcPr>
          <w:p w:rsidR="002122A0" w:rsidRPr="00ED0FC4" w:rsidRDefault="002122A0" w:rsidP="00D55C86">
            <w:pPr>
              <w:rPr>
                <w:b/>
                <w:lang w:val="it-IT"/>
              </w:rPr>
            </w:pPr>
            <w:r w:rsidRPr="00ED0FC4">
              <w:rPr>
                <w:b/>
                <w:lang w:val="it-IT"/>
              </w:rPr>
              <w:t>1108 - 1111</w:t>
            </w:r>
          </w:p>
        </w:tc>
        <w:tc>
          <w:tcPr>
            <w:tcW w:w="276.70pt" w:type="dxa"/>
          </w:tcPr>
          <w:p w:rsidR="002122A0" w:rsidRPr="00ED0FC4" w:rsidRDefault="002122A0" w:rsidP="00D55C86">
            <w:pPr>
              <w:rPr>
                <w:lang w:eastAsia="ja-JP"/>
              </w:rPr>
            </w:pPr>
            <w:r w:rsidRPr="00ED0FC4">
              <w:t>Intended for standardization in future versions of this document. These values shall not be transmitted by networks that are compliant to this version this document. If a Message Identifier from this range is in the "search list", the ME shall attempt to receive this CBS message.</w:t>
            </w:r>
          </w:p>
        </w:tc>
      </w:tr>
      <w:tr w:rsidR="002122A0" w:rsidRPr="00ED0FC4">
        <w:tc>
          <w:tcPr>
            <w:tcW w:w="77.40pt" w:type="dxa"/>
          </w:tcPr>
          <w:p w:rsidR="002122A0" w:rsidRPr="00ED0FC4" w:rsidRDefault="002122A0" w:rsidP="00D55C86">
            <w:pPr>
              <w:rPr>
                <w:b/>
                <w:lang w:val="it-IT"/>
              </w:rPr>
            </w:pPr>
            <w:r w:rsidRPr="00ED0FC4">
              <w:rPr>
                <w:b/>
                <w:lang w:val="it-IT"/>
              </w:rPr>
              <w:t>4370</w:t>
            </w:r>
          </w:p>
        </w:tc>
        <w:tc>
          <w:tcPr>
            <w:tcW w:w="72pt" w:type="dxa"/>
          </w:tcPr>
          <w:p w:rsidR="002122A0" w:rsidRPr="00ED0FC4" w:rsidRDefault="002122A0" w:rsidP="00D55C86">
            <w:pPr>
              <w:rPr>
                <w:b/>
                <w:lang w:val="it-IT"/>
              </w:rPr>
            </w:pPr>
            <w:r w:rsidRPr="00ED0FC4">
              <w:rPr>
                <w:b/>
                <w:lang w:val="it-IT"/>
              </w:rPr>
              <w:t>1112</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Presidential Level Alerts.</w:t>
            </w:r>
          </w:p>
          <w:p w:rsidR="00F97A3D" w:rsidRPr="00ED0FC4" w:rsidRDefault="00305B6F" w:rsidP="00F97A3D">
            <w:pPr>
              <w:rPr>
                <w:rFonts w:hint="eastAsia"/>
                <w:lang w:eastAsia="ko-KR"/>
              </w:rPr>
            </w:pPr>
            <w:r w:rsidRPr="00ED0FC4">
              <w:rPr>
                <w:lang w:eastAsia="ja-JP"/>
              </w:rPr>
              <w:t>EU-Alert Level 1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0 Message Identifier.</w:t>
            </w:r>
          </w:p>
          <w:p w:rsidR="002122A0" w:rsidRPr="00ED0FC4" w:rsidRDefault="002122A0" w:rsidP="00D55C86">
            <w:pPr>
              <w:rPr>
                <w:lang w:eastAsia="ja-JP"/>
              </w:rPr>
            </w:pPr>
            <w:r w:rsidRPr="00ED0FC4">
              <w:t>Not settable by MMI.</w:t>
            </w:r>
          </w:p>
        </w:tc>
      </w:tr>
      <w:tr w:rsidR="002122A0" w:rsidRPr="00ED0FC4">
        <w:tc>
          <w:tcPr>
            <w:tcW w:w="77.40pt" w:type="dxa"/>
          </w:tcPr>
          <w:p w:rsidR="002122A0" w:rsidRPr="00ED0FC4" w:rsidRDefault="002122A0" w:rsidP="00D55C86">
            <w:pPr>
              <w:rPr>
                <w:b/>
                <w:lang w:val="it-IT"/>
              </w:rPr>
            </w:pPr>
            <w:r w:rsidRPr="00ED0FC4">
              <w:rPr>
                <w:b/>
                <w:lang w:val="it-IT"/>
              </w:rPr>
              <w:t>4371</w:t>
            </w:r>
          </w:p>
        </w:tc>
        <w:tc>
          <w:tcPr>
            <w:tcW w:w="72pt" w:type="dxa"/>
          </w:tcPr>
          <w:p w:rsidR="002122A0" w:rsidRPr="00ED0FC4" w:rsidRDefault="002122A0" w:rsidP="00D55C86">
            <w:pPr>
              <w:rPr>
                <w:b/>
                <w:lang w:val="it-IT"/>
              </w:rPr>
            </w:pPr>
            <w:r w:rsidRPr="00ED0FC4">
              <w:rPr>
                <w:b/>
                <w:lang w:val="it-IT"/>
              </w:rPr>
              <w:t>1113</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Extreme Alerts with Severity of Extreme, Urgency of Immediate, and Certainty of Observed.</w:t>
            </w:r>
          </w:p>
          <w:p w:rsidR="00F97A3D" w:rsidRPr="00ED0FC4" w:rsidRDefault="00305B6F" w:rsidP="00F97A3D">
            <w:pPr>
              <w:rPr>
                <w:rFonts w:hint="eastAsia"/>
                <w:lang w:eastAsia="ko-KR"/>
              </w:rPr>
            </w:pPr>
            <w:r w:rsidRPr="00ED0FC4">
              <w:rPr>
                <w:lang w:eastAsia="ja-JP"/>
              </w:rPr>
              <w:t>EU-Alert Level 2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305B6F" w:rsidP="00D55C86">
            <w:pPr>
              <w:rPr>
                <w:b/>
                <w:lang w:val="it-IT"/>
              </w:rPr>
            </w:pPr>
            <w:r w:rsidRPr="00ED0FC4">
              <w:rPr>
                <w:b/>
                <w:lang w:val="it-IT"/>
              </w:rPr>
              <w:t>4372</w:t>
            </w:r>
          </w:p>
        </w:tc>
        <w:tc>
          <w:tcPr>
            <w:tcW w:w="72pt" w:type="dxa"/>
          </w:tcPr>
          <w:p w:rsidR="002122A0" w:rsidRPr="00ED0FC4" w:rsidRDefault="002122A0" w:rsidP="00D55C86">
            <w:pPr>
              <w:rPr>
                <w:b/>
                <w:lang w:val="it-IT"/>
              </w:rPr>
            </w:pPr>
            <w:r w:rsidRPr="00ED0FC4">
              <w:rPr>
                <w:b/>
                <w:lang w:val="it-IT"/>
              </w:rPr>
              <w:t>1114</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Extreme Alerts with Severity of Extreme, Urgency of Immediate, and Certainty of Likely.</w:t>
            </w:r>
          </w:p>
          <w:p w:rsidR="00F97A3D" w:rsidRPr="00ED0FC4" w:rsidRDefault="00305B6F" w:rsidP="00F97A3D">
            <w:pPr>
              <w:rPr>
                <w:rFonts w:hint="eastAsia"/>
                <w:lang w:eastAsia="ko-KR"/>
              </w:rPr>
            </w:pPr>
            <w:r w:rsidRPr="00ED0FC4">
              <w:rPr>
                <w:lang w:eastAsia="ja-JP"/>
              </w:rPr>
              <w:t>EU-Alert Level 2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t>4373</w:t>
            </w:r>
          </w:p>
        </w:tc>
        <w:tc>
          <w:tcPr>
            <w:tcW w:w="72pt" w:type="dxa"/>
          </w:tcPr>
          <w:p w:rsidR="002122A0" w:rsidRPr="00ED0FC4" w:rsidRDefault="002122A0" w:rsidP="00D55C86">
            <w:pPr>
              <w:rPr>
                <w:b/>
                <w:lang w:val="it-IT"/>
              </w:rPr>
            </w:pPr>
            <w:r w:rsidRPr="00ED0FC4">
              <w:rPr>
                <w:b/>
                <w:lang w:val="it-IT"/>
              </w:rPr>
              <w:t>1115</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Severe </w:t>
            </w:r>
            <w:r w:rsidRPr="00ED0FC4">
              <w:rPr>
                <w:lang w:eastAsia="ja-JP"/>
              </w:rPr>
              <w:t>Alerts with Severity of Extreme, Urgency of Expected, and Certainty of Observed.</w:t>
            </w:r>
          </w:p>
          <w:p w:rsidR="00F97A3D" w:rsidRPr="00ED0FC4" w:rsidRDefault="00305B6F" w:rsidP="00F97A3D">
            <w:pPr>
              <w:rPr>
                <w:rFonts w:hint="eastAsia"/>
                <w:lang w:eastAsia="ko-KR"/>
              </w:rPr>
            </w:pPr>
            <w:r w:rsidRPr="00ED0FC4">
              <w:rPr>
                <w:lang w:eastAsia="ja-JP"/>
              </w:rPr>
              <w:t>EU-Alert Level 3 Message Identifier for the local language as defined in ETSI TS 102</w:t>
            </w:r>
            <w:r w:rsidRPr="00ED0FC4">
              <w:t> </w:t>
            </w:r>
            <w:r w:rsidRPr="00ED0FC4">
              <w:rPr>
                <w:lang w:eastAsia="ja-JP"/>
              </w:rPr>
              <w:t>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t>4374</w:t>
            </w:r>
          </w:p>
        </w:tc>
        <w:tc>
          <w:tcPr>
            <w:tcW w:w="72pt" w:type="dxa"/>
          </w:tcPr>
          <w:p w:rsidR="002122A0" w:rsidRPr="00ED0FC4" w:rsidRDefault="002122A0" w:rsidP="00D55C86">
            <w:pPr>
              <w:rPr>
                <w:b/>
                <w:lang w:val="it-IT"/>
              </w:rPr>
            </w:pPr>
            <w:r w:rsidRPr="00ED0FC4">
              <w:rPr>
                <w:b/>
                <w:lang w:val="it-IT"/>
              </w:rPr>
              <w:t>1116</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Severe </w:t>
            </w:r>
            <w:r w:rsidRPr="00ED0FC4">
              <w:rPr>
                <w:lang w:eastAsia="ja-JP"/>
              </w:rPr>
              <w:t>Alerts with Severity of Extreme, Urgency of Expected, and Certainty of Likely.</w:t>
            </w:r>
          </w:p>
          <w:p w:rsidR="00F97A3D" w:rsidRPr="00ED0FC4" w:rsidRDefault="00305B6F" w:rsidP="00F97A3D">
            <w:pPr>
              <w:rPr>
                <w:rFonts w:hint="eastAsia"/>
                <w:lang w:eastAsia="ko-KR"/>
              </w:rPr>
            </w:pPr>
            <w:r w:rsidRPr="00ED0FC4">
              <w:rPr>
                <w:lang w:eastAsia="ja-JP"/>
              </w:rPr>
              <w:t xml:space="preserve">EU-Alert Level 3 Message Identifier for the local language as </w:t>
            </w:r>
            <w:r w:rsidRPr="00ED0FC4">
              <w:rPr>
                <w:lang w:eastAsia="ja-JP"/>
              </w:rPr>
              <w:lastRenderedPageBreak/>
              <w:t>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lastRenderedPageBreak/>
              <w:t>4375</w:t>
            </w:r>
          </w:p>
        </w:tc>
        <w:tc>
          <w:tcPr>
            <w:tcW w:w="72pt" w:type="dxa"/>
          </w:tcPr>
          <w:p w:rsidR="002122A0" w:rsidRPr="00ED0FC4" w:rsidRDefault="002122A0" w:rsidP="00D55C86">
            <w:pPr>
              <w:rPr>
                <w:b/>
                <w:lang w:val="it-IT"/>
              </w:rPr>
            </w:pPr>
            <w:r w:rsidRPr="00ED0FC4">
              <w:rPr>
                <w:b/>
                <w:lang w:val="it-IT"/>
              </w:rPr>
              <w:t>1117</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Severe Alerts with Severity of Severe, Urgency of Immediate, and Certainty of Observed.</w:t>
            </w:r>
          </w:p>
          <w:p w:rsidR="00F97A3D" w:rsidRPr="00ED0FC4" w:rsidRDefault="00305B6F" w:rsidP="00F97A3D">
            <w:pPr>
              <w:rPr>
                <w:rFonts w:hint="eastAsia"/>
                <w:lang w:eastAsia="ko-KR"/>
              </w:rPr>
            </w:pPr>
            <w:r w:rsidRPr="00ED0FC4">
              <w:rPr>
                <w:lang w:eastAsia="ja-JP"/>
              </w:rPr>
              <w:t>EU-Alert Level 3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t>4376</w:t>
            </w:r>
          </w:p>
        </w:tc>
        <w:tc>
          <w:tcPr>
            <w:tcW w:w="72pt" w:type="dxa"/>
          </w:tcPr>
          <w:p w:rsidR="002122A0" w:rsidRPr="00ED0FC4" w:rsidRDefault="002122A0" w:rsidP="00D55C86">
            <w:pPr>
              <w:rPr>
                <w:b/>
                <w:lang w:val="it-IT"/>
              </w:rPr>
            </w:pPr>
            <w:r w:rsidRPr="00ED0FC4">
              <w:rPr>
                <w:b/>
                <w:lang w:val="it-IT"/>
              </w:rPr>
              <w:t>1118</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Severe Alerts with Severity of Severe, Urgency of Immediate, and Certainty of Likely.</w:t>
            </w:r>
          </w:p>
          <w:p w:rsidR="00F97A3D" w:rsidRPr="00ED0FC4" w:rsidRDefault="00305B6F" w:rsidP="00F97A3D">
            <w:pPr>
              <w:rPr>
                <w:rFonts w:hint="eastAsia"/>
                <w:lang w:eastAsia="ko-KR"/>
              </w:rPr>
            </w:pPr>
            <w:r w:rsidRPr="00ED0FC4">
              <w:rPr>
                <w:lang w:eastAsia="ja-JP"/>
              </w:rPr>
              <w:t>EU-Alert Level 3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t>4377</w:t>
            </w:r>
          </w:p>
        </w:tc>
        <w:tc>
          <w:tcPr>
            <w:tcW w:w="72pt" w:type="dxa"/>
          </w:tcPr>
          <w:p w:rsidR="002122A0" w:rsidRPr="00ED0FC4" w:rsidRDefault="002122A0" w:rsidP="00D55C86">
            <w:pPr>
              <w:rPr>
                <w:b/>
                <w:lang w:val="it-IT"/>
              </w:rPr>
            </w:pPr>
            <w:r w:rsidRPr="00ED0FC4">
              <w:rPr>
                <w:b/>
                <w:lang w:val="it-IT"/>
              </w:rPr>
              <w:t>1119</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Severe Alerts with Severity of Severe, Urgency of Expected, and Certainty of Observed.</w:t>
            </w:r>
          </w:p>
          <w:p w:rsidR="00F97A3D" w:rsidRPr="00ED0FC4" w:rsidRDefault="00305B6F" w:rsidP="00F97A3D">
            <w:pPr>
              <w:rPr>
                <w:rFonts w:hint="eastAsia"/>
                <w:lang w:eastAsia="ko-KR"/>
              </w:rPr>
            </w:pPr>
            <w:r w:rsidRPr="00ED0FC4">
              <w:rPr>
                <w:lang w:eastAsia="ja-JP"/>
              </w:rPr>
              <w:t>EU-Alert Level 3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t>4378</w:t>
            </w:r>
          </w:p>
        </w:tc>
        <w:tc>
          <w:tcPr>
            <w:tcW w:w="72pt" w:type="dxa"/>
          </w:tcPr>
          <w:p w:rsidR="002122A0" w:rsidRPr="00ED0FC4" w:rsidRDefault="002122A0" w:rsidP="00D55C86">
            <w:pPr>
              <w:rPr>
                <w:b/>
                <w:lang w:val="it-IT"/>
              </w:rPr>
            </w:pPr>
            <w:r w:rsidRPr="00ED0FC4">
              <w:rPr>
                <w:b/>
                <w:lang w:val="it-IT"/>
              </w:rPr>
              <w:t>111A</w:t>
            </w:r>
          </w:p>
        </w:tc>
        <w:tc>
          <w:tcPr>
            <w:tcW w:w="276.70pt" w:type="dxa"/>
          </w:tcPr>
          <w:p w:rsidR="00305B6F" w:rsidRPr="00ED0FC4" w:rsidRDefault="002122A0" w:rsidP="00305B6F">
            <w:pPr>
              <w:rPr>
                <w:lang w:eastAsia="ja-JP"/>
              </w:rPr>
            </w:pPr>
            <w:r w:rsidRPr="00ED0FC4">
              <w:rPr>
                <w:lang w:eastAsia="ja-JP"/>
              </w:rPr>
              <w:t xml:space="preserve">CMAS CBS Message Identifier for </w:t>
            </w:r>
            <w:r w:rsidR="00784F80" w:rsidRPr="00ED0FC4">
              <w:rPr>
                <w:lang w:eastAsia="ja-JP"/>
              </w:rPr>
              <w:t xml:space="preserve">CMAS </w:t>
            </w:r>
            <w:r w:rsidRPr="00ED0FC4">
              <w:rPr>
                <w:lang w:eastAsia="ja-JP"/>
              </w:rPr>
              <w:t>Severe Alerts with Severity of Severe, Urgency of Expected, and Certainty of Likely.</w:t>
            </w:r>
          </w:p>
          <w:p w:rsidR="00F97A3D" w:rsidRPr="00ED0FC4" w:rsidRDefault="00305B6F" w:rsidP="00F97A3D">
            <w:pPr>
              <w:rPr>
                <w:rFonts w:hint="eastAsia"/>
                <w:lang w:eastAsia="ko-KR"/>
              </w:rPr>
            </w:pPr>
            <w:r w:rsidRPr="00ED0FC4">
              <w:rPr>
                <w:lang w:eastAsia="ja-JP"/>
              </w:rPr>
              <w:t>EU-Alert Level 3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t>4379</w:t>
            </w:r>
          </w:p>
        </w:tc>
        <w:tc>
          <w:tcPr>
            <w:tcW w:w="72pt" w:type="dxa"/>
          </w:tcPr>
          <w:p w:rsidR="002122A0" w:rsidRPr="00ED0FC4" w:rsidRDefault="002122A0" w:rsidP="00D55C86">
            <w:pPr>
              <w:rPr>
                <w:b/>
                <w:lang w:val="it-IT"/>
              </w:rPr>
            </w:pPr>
            <w:r w:rsidRPr="00ED0FC4">
              <w:rPr>
                <w:b/>
                <w:lang w:val="it-IT"/>
              </w:rPr>
              <w:t>111B</w:t>
            </w:r>
          </w:p>
        </w:tc>
        <w:tc>
          <w:tcPr>
            <w:tcW w:w="276.70pt" w:type="dxa"/>
          </w:tcPr>
          <w:p w:rsidR="00305B6F" w:rsidRPr="00ED0FC4" w:rsidRDefault="002122A0" w:rsidP="00305B6F">
            <w:pPr>
              <w:rPr>
                <w:lang w:eastAsia="ja-JP"/>
              </w:rPr>
            </w:pPr>
            <w:r w:rsidRPr="00ED0FC4">
              <w:rPr>
                <w:lang w:eastAsia="ja-JP"/>
              </w:rPr>
              <w:t>CMAS CBS Message Identifier for Child Abduction Emergency (or Amber Alert).</w:t>
            </w:r>
          </w:p>
          <w:p w:rsidR="00F97A3D" w:rsidRPr="00ED0FC4" w:rsidRDefault="00305B6F" w:rsidP="00F97A3D">
            <w:pPr>
              <w:rPr>
                <w:rFonts w:hint="eastAsia"/>
                <w:lang w:eastAsia="ko-KR"/>
              </w:rPr>
            </w:pPr>
            <w:r w:rsidRPr="00ED0FC4">
              <w:rPr>
                <w:lang w:eastAsia="ja-JP"/>
              </w:rPr>
              <w:t>EU-Amber Message Identifier for the local language as defined in ETSI TS 102 900 [32].</w:t>
            </w:r>
          </w:p>
          <w:p w:rsidR="002122A0" w:rsidRPr="00ED0FC4" w:rsidRDefault="00F97A3D" w:rsidP="00F97A3D">
            <w:pPr>
              <w:rPr>
                <w:lang w:eastAsia="ja-JP"/>
              </w:rPr>
            </w:pPr>
            <w:r w:rsidRPr="00ED0FC4">
              <w:rPr>
                <w:rFonts w:hint="eastAsia"/>
                <w:lang w:eastAsia="ko-KR"/>
              </w:rPr>
              <w:t>Korean Public Alert System (KPAS) Class 1 Message Identifier.</w:t>
            </w:r>
          </w:p>
          <w:p w:rsidR="00305B6F" w:rsidRPr="00ED0FC4" w:rsidRDefault="002122A0" w:rsidP="00305B6F">
            <w:pPr>
              <w:rPr>
                <w:lang w:eastAsia="ja-JP"/>
              </w:rPr>
            </w:pPr>
            <w:r w:rsidRPr="00ED0FC4">
              <w:rPr>
                <w:lang w:eastAsia="ja-JP"/>
              </w:rPr>
              <w:lastRenderedPageBreak/>
              <w:t>Settable by MMI</w:t>
            </w:r>
          </w:p>
          <w:p w:rsidR="002122A0" w:rsidRPr="00ED0FC4" w:rsidRDefault="00305B6F" w:rsidP="00305B6F">
            <w:pPr>
              <w:rPr>
                <w:lang w:eastAsia="ja-JP"/>
              </w:rPr>
            </w:pPr>
            <w:r w:rsidRPr="00ED0FC4">
              <w:rPr>
                <w:lang w:eastAsia="ja-JP"/>
              </w:rPr>
              <w:t>For</w:t>
            </w:r>
            <w:r w:rsidR="002122A0" w:rsidRPr="00ED0FC4">
              <w:rPr>
                <w:lang w:eastAsia="ja-JP"/>
              </w:rPr>
              <w:t xml:space="preserve"> subscriber opt-out requirements, see 3GPP TS 22.268 [28].</w:t>
            </w:r>
          </w:p>
        </w:tc>
      </w:tr>
      <w:tr w:rsidR="002122A0" w:rsidRPr="00ED0FC4">
        <w:tc>
          <w:tcPr>
            <w:tcW w:w="77.40pt" w:type="dxa"/>
          </w:tcPr>
          <w:p w:rsidR="002122A0" w:rsidRPr="00ED0FC4" w:rsidRDefault="002122A0" w:rsidP="00D55C86">
            <w:pPr>
              <w:rPr>
                <w:b/>
                <w:lang w:val="it-IT"/>
              </w:rPr>
            </w:pPr>
            <w:r w:rsidRPr="00ED0FC4">
              <w:rPr>
                <w:b/>
                <w:lang w:val="it-IT"/>
              </w:rPr>
              <w:lastRenderedPageBreak/>
              <w:t>4380</w:t>
            </w:r>
          </w:p>
        </w:tc>
        <w:tc>
          <w:tcPr>
            <w:tcW w:w="72pt" w:type="dxa"/>
          </w:tcPr>
          <w:p w:rsidR="002122A0" w:rsidRPr="00ED0FC4" w:rsidRDefault="002122A0" w:rsidP="00D55C86">
            <w:pPr>
              <w:rPr>
                <w:b/>
                <w:lang w:val="it-IT"/>
              </w:rPr>
            </w:pPr>
            <w:r w:rsidRPr="00ED0FC4">
              <w:rPr>
                <w:b/>
                <w:lang w:val="it-IT"/>
              </w:rPr>
              <w:t>111C</w:t>
            </w:r>
          </w:p>
        </w:tc>
        <w:tc>
          <w:tcPr>
            <w:tcW w:w="276.70pt" w:type="dxa"/>
          </w:tcPr>
          <w:p w:rsidR="002122A0" w:rsidRPr="00ED0FC4" w:rsidRDefault="002122A0" w:rsidP="00D55C86">
            <w:pPr>
              <w:rPr>
                <w:lang w:eastAsia="ja-JP"/>
              </w:rPr>
            </w:pPr>
            <w:r w:rsidRPr="00ED0FC4">
              <w:rPr>
                <w:lang w:eastAsia="ja-JP"/>
              </w:rPr>
              <w:t>CMAS CBS Message Identifier for the Required Monthly Test.</w:t>
            </w:r>
          </w:p>
          <w:p w:rsidR="002122A0" w:rsidRPr="00ED0FC4" w:rsidRDefault="002122A0" w:rsidP="00D55C86">
            <w:pPr>
              <w:rPr>
                <w:lang w:eastAsia="ja-JP"/>
              </w:rPr>
            </w:pPr>
            <w:r w:rsidRPr="00ED0FC4">
              <w:t>According to CMAS requirements (</w:t>
            </w:r>
            <w:r w:rsidRPr="00ED0FC4">
              <w:rPr>
                <w:lang w:eastAsia="ja-JP"/>
              </w:rPr>
              <w:t>see 3GPP TS 22.268 [28])</w:t>
            </w:r>
            <w:r w:rsidRPr="00ED0FC4">
              <w:t>, if this Message Identifier is in the "search list", the ME shall attempt to receive this CBS message.</w:t>
            </w:r>
          </w:p>
        </w:tc>
      </w:tr>
      <w:tr w:rsidR="002122A0" w:rsidRPr="00ED0FC4">
        <w:tc>
          <w:tcPr>
            <w:tcW w:w="77.40pt" w:type="dxa"/>
          </w:tcPr>
          <w:p w:rsidR="002122A0" w:rsidRPr="00ED0FC4" w:rsidRDefault="002122A0" w:rsidP="00D55C86">
            <w:pPr>
              <w:rPr>
                <w:b/>
                <w:lang w:val="it-IT"/>
              </w:rPr>
            </w:pPr>
            <w:r w:rsidRPr="00ED0FC4">
              <w:rPr>
                <w:b/>
                <w:lang w:val="it-IT"/>
              </w:rPr>
              <w:t>4381</w:t>
            </w:r>
          </w:p>
        </w:tc>
        <w:tc>
          <w:tcPr>
            <w:tcW w:w="72pt" w:type="dxa"/>
          </w:tcPr>
          <w:p w:rsidR="002122A0" w:rsidRPr="00ED0FC4" w:rsidRDefault="002122A0" w:rsidP="00D55C86">
            <w:pPr>
              <w:rPr>
                <w:b/>
                <w:lang w:val="it-IT"/>
              </w:rPr>
            </w:pPr>
            <w:r w:rsidRPr="00ED0FC4">
              <w:rPr>
                <w:b/>
                <w:lang w:val="it-IT"/>
              </w:rPr>
              <w:t>111D</w:t>
            </w:r>
          </w:p>
        </w:tc>
        <w:tc>
          <w:tcPr>
            <w:tcW w:w="276.70pt" w:type="dxa"/>
          </w:tcPr>
          <w:p w:rsidR="002122A0" w:rsidRPr="00ED0FC4" w:rsidRDefault="002122A0" w:rsidP="00D55C86">
            <w:pPr>
              <w:rPr>
                <w:lang w:eastAsia="ja-JP"/>
              </w:rPr>
            </w:pPr>
            <w:r w:rsidRPr="00ED0FC4">
              <w:rPr>
                <w:lang w:eastAsia="ja-JP"/>
              </w:rPr>
              <w:t>CMAS CBS Message Identifier for CMAS Exercise.</w:t>
            </w:r>
          </w:p>
          <w:p w:rsidR="002122A0" w:rsidRPr="00ED0FC4" w:rsidRDefault="002122A0" w:rsidP="00D55C86">
            <w:pPr>
              <w:rPr>
                <w:lang w:eastAsia="ja-JP"/>
              </w:rPr>
            </w:pPr>
            <w:r w:rsidRPr="00ED0FC4">
              <w:t>According to CMAS requirements (</w:t>
            </w:r>
            <w:r w:rsidRPr="00ED0FC4">
              <w:rPr>
                <w:lang w:eastAsia="ja-JP"/>
              </w:rPr>
              <w:t>see 3GPP TS 22.268 [28])</w:t>
            </w:r>
            <w:r w:rsidRPr="00ED0FC4">
              <w:t>, if this Message Identifier is in the "search list", the ME shall attempt to receive this CBS message.</w:t>
            </w:r>
          </w:p>
        </w:tc>
      </w:tr>
      <w:tr w:rsidR="002122A0" w:rsidRPr="00ED0FC4">
        <w:tc>
          <w:tcPr>
            <w:tcW w:w="77.40pt" w:type="dxa"/>
          </w:tcPr>
          <w:p w:rsidR="002122A0" w:rsidRPr="00ED0FC4" w:rsidRDefault="002122A0" w:rsidP="00D55C86">
            <w:pPr>
              <w:rPr>
                <w:b/>
                <w:lang w:val="it-IT"/>
              </w:rPr>
            </w:pPr>
            <w:r w:rsidRPr="00ED0FC4">
              <w:rPr>
                <w:b/>
                <w:lang w:val="it-IT"/>
              </w:rPr>
              <w:t>4382</w:t>
            </w:r>
          </w:p>
        </w:tc>
        <w:tc>
          <w:tcPr>
            <w:tcW w:w="72pt" w:type="dxa"/>
          </w:tcPr>
          <w:p w:rsidR="002122A0" w:rsidRPr="00ED0FC4" w:rsidRDefault="002122A0" w:rsidP="00D55C86">
            <w:pPr>
              <w:rPr>
                <w:b/>
                <w:lang w:val="it-IT"/>
              </w:rPr>
            </w:pPr>
            <w:r w:rsidRPr="00ED0FC4">
              <w:rPr>
                <w:b/>
                <w:lang w:val="it-IT"/>
              </w:rPr>
              <w:t>111E</w:t>
            </w:r>
          </w:p>
        </w:tc>
        <w:tc>
          <w:tcPr>
            <w:tcW w:w="276.70pt" w:type="dxa"/>
          </w:tcPr>
          <w:p w:rsidR="002122A0" w:rsidRPr="00ED0FC4" w:rsidRDefault="002122A0" w:rsidP="00D55C86">
            <w:pPr>
              <w:rPr>
                <w:lang w:eastAsia="ja-JP"/>
              </w:rPr>
            </w:pPr>
            <w:r w:rsidRPr="00ED0FC4">
              <w:rPr>
                <w:lang w:eastAsia="ja-JP"/>
              </w:rPr>
              <w:t>CMAS CBS Message Identifier for operator defined use.</w:t>
            </w:r>
          </w:p>
          <w:p w:rsidR="002122A0" w:rsidRPr="00ED0FC4" w:rsidRDefault="002122A0" w:rsidP="00D55C86">
            <w:pPr>
              <w:rPr>
                <w:lang w:eastAsia="ja-JP"/>
              </w:rPr>
            </w:pPr>
            <w:r w:rsidRPr="00ED0FC4">
              <w:t>According to CMAS requirements (</w:t>
            </w:r>
            <w:r w:rsidRPr="00ED0FC4">
              <w:rPr>
                <w:lang w:eastAsia="ja-JP"/>
              </w:rPr>
              <w:t>see 3GPP TS 22.268 [28])</w:t>
            </w:r>
            <w:r w:rsidRPr="00ED0FC4">
              <w:t>, if this Message Identifier is in the "search list", the ME shall attempt to receive this CBS message.</w:t>
            </w:r>
          </w:p>
        </w:tc>
      </w:tr>
      <w:tr w:rsidR="00844534" w:rsidRPr="00ED0FC4" w:rsidTr="00844534">
        <w:tc>
          <w:tcPr>
            <w:tcW w:w="77.40pt" w:type="dxa"/>
          </w:tcPr>
          <w:p w:rsidR="00844534" w:rsidRPr="00ED0FC4" w:rsidRDefault="00844534" w:rsidP="00844534">
            <w:pPr>
              <w:rPr>
                <w:b/>
                <w:lang w:val="it-IT"/>
              </w:rPr>
            </w:pPr>
            <w:r w:rsidRPr="00ED0FC4">
              <w:rPr>
                <w:b/>
                <w:lang w:val="it-IT"/>
              </w:rPr>
              <w:t>4383</w:t>
            </w:r>
          </w:p>
        </w:tc>
        <w:tc>
          <w:tcPr>
            <w:tcW w:w="72pt" w:type="dxa"/>
          </w:tcPr>
          <w:p w:rsidR="00844534" w:rsidRPr="00ED0FC4" w:rsidRDefault="00844534" w:rsidP="00844534">
            <w:pPr>
              <w:rPr>
                <w:b/>
                <w:lang w:val="it-IT"/>
              </w:rPr>
            </w:pPr>
            <w:r w:rsidRPr="00ED0FC4">
              <w:rPr>
                <w:b/>
                <w:lang w:val="it-IT"/>
              </w:rPr>
              <w:t>111F</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Presidential Level Alerts for additional languages.</w:t>
            </w:r>
          </w:p>
          <w:p w:rsidR="00844534" w:rsidRPr="00ED0FC4" w:rsidRDefault="00844534" w:rsidP="00844534">
            <w:pPr>
              <w:ind w:start="0.55pt" w:firstLine="0.55pt"/>
              <w:rPr>
                <w:lang w:eastAsia="ja-JP"/>
              </w:rPr>
            </w:pPr>
            <w:r w:rsidRPr="00ED0FC4">
              <w:rPr>
                <w:lang w:eastAsia="ja-JP"/>
              </w:rPr>
              <w:t>EU-Alert Level 1 Message Identifier for additional languages as defined in ETSI TS 102 900 [32].</w:t>
            </w:r>
          </w:p>
          <w:p w:rsidR="00844534" w:rsidRPr="00ED0FC4" w:rsidRDefault="00844534" w:rsidP="00844534">
            <w:pPr>
              <w:ind w:start="0.55pt" w:firstLine="0.55pt"/>
              <w:rPr>
                <w:lang w:eastAsia="ja-JP"/>
              </w:rPr>
            </w:pPr>
            <w:r w:rsidRPr="00ED0FC4">
              <w:rPr>
                <w:rFonts w:hint="eastAsia"/>
                <w:lang w:eastAsia="ko-KR"/>
              </w:rPr>
              <w:t>Korean Public Alert System (KPAS) Class 0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pPr>
            <w:r w:rsidRPr="00ED0FC4">
              <w:t>Not settable by MMI.</w:t>
            </w:r>
          </w:p>
          <w:p w:rsidR="00844534" w:rsidRPr="00ED0FC4" w:rsidRDefault="00844534" w:rsidP="00844534">
            <w:pPr>
              <w:ind w:start="0.55pt" w:firstLine="0.55pt"/>
            </w:pPr>
            <w:r w:rsidRPr="00ED0FC4">
              <w:rPr>
                <w:lang w:eastAsia="ja-JP"/>
              </w:rPr>
              <w:t>The ME shall receive the messages dependent on the language indicated in the CBS message and the language indicator settings in the ME.</w:t>
            </w:r>
          </w:p>
        </w:tc>
      </w:tr>
      <w:tr w:rsidR="00844534" w:rsidRPr="00ED0FC4" w:rsidTr="00844534">
        <w:tc>
          <w:tcPr>
            <w:tcW w:w="77.40pt" w:type="dxa"/>
          </w:tcPr>
          <w:p w:rsidR="00844534" w:rsidRPr="00ED0FC4" w:rsidRDefault="00844534" w:rsidP="00844534">
            <w:pPr>
              <w:rPr>
                <w:b/>
                <w:lang w:val="it-IT"/>
              </w:rPr>
            </w:pPr>
            <w:r w:rsidRPr="00ED0FC4">
              <w:rPr>
                <w:b/>
                <w:lang w:val="it-IT"/>
              </w:rPr>
              <w:t>4384</w:t>
            </w:r>
          </w:p>
        </w:tc>
        <w:tc>
          <w:tcPr>
            <w:tcW w:w="72pt" w:type="dxa"/>
          </w:tcPr>
          <w:p w:rsidR="00844534" w:rsidRPr="00ED0FC4" w:rsidRDefault="00844534" w:rsidP="00844534">
            <w:pPr>
              <w:rPr>
                <w:b/>
                <w:lang w:val="it-IT"/>
              </w:rPr>
            </w:pPr>
            <w:r w:rsidRPr="00ED0FC4">
              <w:rPr>
                <w:b/>
                <w:lang w:val="it-IT"/>
              </w:rPr>
              <w:t>1120</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Extreme Alerts with Severity of Extreme, Urgency of Immediate, and Certainty of Observed for additional languages.</w:t>
            </w:r>
          </w:p>
          <w:p w:rsidR="00844534" w:rsidRPr="00ED0FC4" w:rsidRDefault="00844534" w:rsidP="00844534">
            <w:pPr>
              <w:ind w:start="0.55pt" w:firstLine="0.55pt"/>
              <w:rPr>
                <w:lang w:eastAsia="ja-JP"/>
              </w:rPr>
            </w:pPr>
            <w:r w:rsidRPr="00ED0FC4">
              <w:rPr>
                <w:lang w:eastAsia="ja-JP"/>
              </w:rPr>
              <w:t>EU-Alert Level 2 Message Identifier for additional languages as defined in ETSI TS 102 900 [32].</w:t>
            </w:r>
          </w:p>
          <w:p w:rsidR="00844534" w:rsidRPr="00ED0FC4" w:rsidRDefault="00844534" w:rsidP="00844534">
            <w:pPr>
              <w:ind w:start="0.55pt" w:firstLine="0.55pt"/>
              <w:rPr>
                <w:lang w:eastAsia="ko-KR"/>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4385</w:t>
            </w:r>
          </w:p>
        </w:tc>
        <w:tc>
          <w:tcPr>
            <w:tcW w:w="72pt" w:type="dxa"/>
          </w:tcPr>
          <w:p w:rsidR="00844534" w:rsidRPr="00ED0FC4" w:rsidRDefault="00844534" w:rsidP="00844534">
            <w:pPr>
              <w:rPr>
                <w:b/>
                <w:lang w:val="it-IT"/>
              </w:rPr>
            </w:pPr>
            <w:r w:rsidRPr="00ED0FC4">
              <w:rPr>
                <w:b/>
                <w:lang w:val="it-IT"/>
              </w:rPr>
              <w:t>1121</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Extreme Alerts with Severity of Extreme, Urgency of Immediate, and Certainty of Likely for additional languages.</w:t>
            </w:r>
          </w:p>
          <w:p w:rsidR="00844534" w:rsidRPr="00ED0FC4" w:rsidRDefault="00844534" w:rsidP="00844534">
            <w:pPr>
              <w:ind w:start="0.55pt" w:firstLine="0.55pt"/>
              <w:rPr>
                <w:lang w:eastAsia="ja-JP"/>
              </w:rPr>
            </w:pPr>
            <w:r w:rsidRPr="00ED0FC4">
              <w:rPr>
                <w:lang w:eastAsia="ja-JP"/>
              </w:rPr>
              <w:t>EU-Alert Level 2 Message Identifier for additional languages as defined in ETSI TS 102 900 [32].</w:t>
            </w:r>
          </w:p>
          <w:p w:rsidR="00844534" w:rsidRPr="00ED0FC4" w:rsidRDefault="00844534" w:rsidP="00844534">
            <w:pPr>
              <w:rPr>
                <w:rFonts w:hint="eastAsia"/>
                <w:lang w:eastAsia="ko-KR"/>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lastRenderedPageBreak/>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lastRenderedPageBreak/>
              <w:t>4386</w:t>
            </w:r>
          </w:p>
        </w:tc>
        <w:tc>
          <w:tcPr>
            <w:tcW w:w="72pt" w:type="dxa"/>
          </w:tcPr>
          <w:p w:rsidR="00844534" w:rsidRPr="00ED0FC4" w:rsidRDefault="00844534" w:rsidP="00844534">
            <w:pPr>
              <w:rPr>
                <w:b/>
                <w:lang w:val="it-IT"/>
              </w:rPr>
            </w:pPr>
            <w:r w:rsidRPr="00ED0FC4">
              <w:rPr>
                <w:b/>
                <w:lang w:val="it-IT"/>
              </w:rPr>
              <w:t>1122</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Severe Alerts with Severity of Extreme, Urgency of Expected, and Certainty of Observed for additional languages.</w:t>
            </w:r>
          </w:p>
          <w:p w:rsidR="00844534" w:rsidRPr="00ED0FC4" w:rsidRDefault="00844534" w:rsidP="00844534">
            <w:pPr>
              <w:ind w:start="0.55pt" w:firstLine="0.55pt"/>
              <w:rPr>
                <w:lang w:eastAsia="ja-JP"/>
              </w:rPr>
            </w:pPr>
            <w:r w:rsidRPr="00ED0FC4">
              <w:rPr>
                <w:lang w:eastAsia="ja-JP"/>
              </w:rPr>
              <w:t>EU-Alert Level 3 Message Identifier for additional languages as defined in ETSI TS 102 900 [32].</w:t>
            </w:r>
          </w:p>
          <w:p w:rsidR="00844534" w:rsidRPr="00ED0FC4" w:rsidRDefault="00844534" w:rsidP="00844534">
            <w:pPr>
              <w:rPr>
                <w:rFonts w:hint="eastAsia"/>
                <w:lang w:eastAsia="ko-KR"/>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4387</w:t>
            </w:r>
          </w:p>
        </w:tc>
        <w:tc>
          <w:tcPr>
            <w:tcW w:w="72pt" w:type="dxa"/>
          </w:tcPr>
          <w:p w:rsidR="00844534" w:rsidRPr="00ED0FC4" w:rsidRDefault="00844534" w:rsidP="00844534">
            <w:pPr>
              <w:rPr>
                <w:b/>
                <w:lang w:val="it-IT"/>
              </w:rPr>
            </w:pPr>
            <w:r w:rsidRPr="00ED0FC4">
              <w:rPr>
                <w:b/>
                <w:lang w:val="it-IT"/>
              </w:rPr>
              <w:t>1123</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Severe Alerts with Severity of Extreme, Urgency of Expected, and Certainty of Likely for additional languages.</w:t>
            </w:r>
          </w:p>
          <w:p w:rsidR="00844534" w:rsidRPr="00ED0FC4" w:rsidRDefault="00844534" w:rsidP="00844534">
            <w:pPr>
              <w:ind w:start="0.55pt" w:firstLine="0.55pt"/>
              <w:rPr>
                <w:lang w:eastAsia="ja-JP"/>
              </w:rPr>
            </w:pPr>
            <w:r w:rsidRPr="00ED0FC4">
              <w:rPr>
                <w:lang w:eastAsia="ja-JP"/>
              </w:rPr>
              <w:t>EU-Alert Level 3 Message Identifier for additional languages as defined in ETSI TS 102 900 [32].</w:t>
            </w:r>
          </w:p>
          <w:p w:rsidR="00844534" w:rsidRPr="00ED0FC4" w:rsidRDefault="00844534" w:rsidP="00844534">
            <w:pPr>
              <w:ind w:start="0.55pt" w:firstLine="0.55pt"/>
              <w:rPr>
                <w:lang w:eastAsia="ja-JP"/>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4388</w:t>
            </w:r>
          </w:p>
        </w:tc>
        <w:tc>
          <w:tcPr>
            <w:tcW w:w="72pt" w:type="dxa"/>
          </w:tcPr>
          <w:p w:rsidR="00844534" w:rsidRPr="00ED0FC4" w:rsidRDefault="00844534" w:rsidP="00844534">
            <w:pPr>
              <w:rPr>
                <w:b/>
                <w:lang w:val="it-IT"/>
              </w:rPr>
            </w:pPr>
            <w:r w:rsidRPr="00ED0FC4">
              <w:rPr>
                <w:b/>
                <w:lang w:val="it-IT"/>
              </w:rPr>
              <w:t>1124</w:t>
            </w:r>
          </w:p>
        </w:tc>
        <w:tc>
          <w:tcPr>
            <w:tcW w:w="276.70pt" w:type="dxa"/>
          </w:tcPr>
          <w:p w:rsidR="00844534" w:rsidRPr="00ED0FC4" w:rsidRDefault="00844534" w:rsidP="00844534">
            <w:pPr>
              <w:ind w:start="0.55pt" w:firstLine="0.55pt"/>
              <w:rPr>
                <w:lang w:eastAsia="ja-JP"/>
              </w:rPr>
            </w:pPr>
            <w:r w:rsidRPr="00ED0FC4">
              <w:rPr>
                <w:lang w:eastAsia="ja-JP"/>
              </w:rPr>
              <w:t>CMAS CBS Message for CMAS Severe Alerts with Severity of Severe, Urgency of Immediate, and Certainty of Observed for additional languages.</w:t>
            </w:r>
          </w:p>
          <w:p w:rsidR="00844534" w:rsidRPr="00ED0FC4" w:rsidRDefault="00844534" w:rsidP="00844534">
            <w:pPr>
              <w:ind w:start="0.55pt" w:firstLine="0.55pt"/>
              <w:rPr>
                <w:lang w:eastAsia="ja-JP"/>
              </w:rPr>
            </w:pPr>
            <w:r w:rsidRPr="00ED0FC4">
              <w:rPr>
                <w:lang w:eastAsia="ja-JP"/>
              </w:rPr>
              <w:t>EU-Alert Level 3 Message Identifier for additional languages as defined in ETSI TS 102 900 [32].</w:t>
            </w:r>
          </w:p>
          <w:p w:rsidR="00844534" w:rsidRPr="00ED0FC4" w:rsidRDefault="00844534" w:rsidP="00844534">
            <w:pPr>
              <w:ind w:start="0.55pt" w:firstLine="0.55pt"/>
              <w:rPr>
                <w:lang w:eastAsia="ja-JP"/>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4389</w:t>
            </w:r>
          </w:p>
        </w:tc>
        <w:tc>
          <w:tcPr>
            <w:tcW w:w="72pt" w:type="dxa"/>
          </w:tcPr>
          <w:p w:rsidR="00844534" w:rsidRPr="00ED0FC4" w:rsidRDefault="00844534" w:rsidP="00844534">
            <w:pPr>
              <w:rPr>
                <w:b/>
                <w:lang w:val="it-IT"/>
              </w:rPr>
            </w:pPr>
            <w:r w:rsidRPr="00ED0FC4">
              <w:rPr>
                <w:b/>
                <w:lang w:val="it-IT"/>
              </w:rPr>
              <w:t>1125</w:t>
            </w:r>
          </w:p>
        </w:tc>
        <w:tc>
          <w:tcPr>
            <w:tcW w:w="276.70pt" w:type="dxa"/>
          </w:tcPr>
          <w:p w:rsidR="00844534" w:rsidRPr="00ED0FC4" w:rsidRDefault="00844534" w:rsidP="00844534">
            <w:pPr>
              <w:ind w:start="0.55pt" w:firstLine="0.55pt"/>
              <w:rPr>
                <w:lang w:eastAsia="ja-JP"/>
              </w:rPr>
            </w:pPr>
            <w:r w:rsidRPr="00ED0FC4">
              <w:rPr>
                <w:lang w:eastAsia="ja-JP"/>
              </w:rPr>
              <w:t>CMAS CBS Message for CMAS Severe Alerts with Severity of Severe, Urgency of Immediate, and Certainty of Likely for additional languages.</w:t>
            </w:r>
          </w:p>
          <w:p w:rsidR="00844534" w:rsidRPr="00ED0FC4" w:rsidRDefault="00844534" w:rsidP="00844534">
            <w:pPr>
              <w:ind w:start="0.55pt" w:firstLine="0.55pt"/>
              <w:rPr>
                <w:lang w:eastAsia="ja-JP"/>
              </w:rPr>
            </w:pPr>
            <w:r w:rsidRPr="00ED0FC4">
              <w:rPr>
                <w:lang w:eastAsia="ja-JP"/>
              </w:rPr>
              <w:t>EU-Alert Level 3 Message Identifier for additional languages as defined in ETSI TS 102 900 [32].</w:t>
            </w:r>
          </w:p>
          <w:p w:rsidR="00844534" w:rsidRPr="00ED0FC4" w:rsidRDefault="00844534" w:rsidP="00844534">
            <w:pPr>
              <w:rPr>
                <w:rFonts w:hint="eastAsia"/>
                <w:lang w:eastAsia="ko-KR"/>
              </w:rPr>
            </w:pPr>
            <w:r w:rsidRPr="00ED0FC4">
              <w:rPr>
                <w:rFonts w:hint="eastAsia"/>
                <w:lang w:eastAsia="ko-KR"/>
              </w:rPr>
              <w:t>Korean Public Alert System (KPAS) Class 1 Message Identifier</w:t>
            </w:r>
            <w:r w:rsidRPr="00ED0FC4">
              <w:rPr>
                <w:lang w:eastAsia="ja-JP"/>
              </w:rPr>
              <w:t xml:space="preserve"> </w:t>
            </w:r>
            <w:r w:rsidRPr="00ED0FC4">
              <w:rPr>
                <w:lang w:eastAsia="ja-JP"/>
              </w:rPr>
              <w:lastRenderedPageBreak/>
              <w:t>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lastRenderedPageBreak/>
              <w:t>4390</w:t>
            </w:r>
          </w:p>
        </w:tc>
        <w:tc>
          <w:tcPr>
            <w:tcW w:w="72pt" w:type="dxa"/>
          </w:tcPr>
          <w:p w:rsidR="00844534" w:rsidRPr="00ED0FC4" w:rsidRDefault="00844534" w:rsidP="00844534">
            <w:pPr>
              <w:rPr>
                <w:b/>
                <w:lang w:val="it-IT"/>
              </w:rPr>
            </w:pPr>
            <w:r w:rsidRPr="00ED0FC4">
              <w:rPr>
                <w:b/>
                <w:lang w:val="it-IT"/>
              </w:rPr>
              <w:t>1126</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Severe Alerts with Severity of Severe, Urgency of Expected, and Certainty of Observed for additional languages.</w:t>
            </w:r>
          </w:p>
          <w:p w:rsidR="00844534" w:rsidRPr="00ED0FC4" w:rsidRDefault="00844534" w:rsidP="00844534">
            <w:pPr>
              <w:ind w:start="0.55pt" w:firstLine="0.55pt"/>
              <w:rPr>
                <w:lang w:eastAsia="ja-JP"/>
              </w:rPr>
            </w:pPr>
            <w:r w:rsidRPr="00ED0FC4">
              <w:rPr>
                <w:lang w:eastAsia="ja-JP"/>
              </w:rPr>
              <w:t>EU-Alert Level 3 Message Identifier for additional languages as defined in ETSI TS 102 900 [32].</w:t>
            </w:r>
          </w:p>
          <w:p w:rsidR="00844534" w:rsidRPr="00ED0FC4" w:rsidRDefault="00844534" w:rsidP="00844534">
            <w:pPr>
              <w:rPr>
                <w:rFonts w:hint="eastAsia"/>
                <w:lang w:eastAsia="ko-KR"/>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4391</w:t>
            </w:r>
          </w:p>
        </w:tc>
        <w:tc>
          <w:tcPr>
            <w:tcW w:w="72pt" w:type="dxa"/>
          </w:tcPr>
          <w:p w:rsidR="00844534" w:rsidRPr="00ED0FC4" w:rsidRDefault="00844534" w:rsidP="00844534">
            <w:pPr>
              <w:rPr>
                <w:b/>
                <w:lang w:val="it-IT"/>
              </w:rPr>
            </w:pPr>
            <w:r w:rsidRPr="00ED0FC4">
              <w:rPr>
                <w:b/>
                <w:lang w:val="it-IT"/>
              </w:rPr>
              <w:t>1127</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Severe Alerts with Severity of Severe, Urgency of Expected, and Certainty of Likely for additional languages.</w:t>
            </w:r>
          </w:p>
          <w:p w:rsidR="00844534" w:rsidRPr="00ED0FC4" w:rsidRDefault="00844534" w:rsidP="00844534">
            <w:pPr>
              <w:ind w:start="0.55pt" w:firstLine="0.55pt"/>
              <w:rPr>
                <w:lang w:eastAsia="ja-JP"/>
              </w:rPr>
            </w:pPr>
            <w:r w:rsidRPr="00ED0FC4">
              <w:rPr>
                <w:lang w:eastAsia="ja-JP"/>
              </w:rPr>
              <w:t>EU-Alert Level 3 Message Identifier for additional languages as defined in ETSI TS 102 900 [32].</w:t>
            </w:r>
          </w:p>
          <w:p w:rsidR="00844534" w:rsidRPr="00ED0FC4" w:rsidRDefault="00844534" w:rsidP="00844534">
            <w:pPr>
              <w:rPr>
                <w:rFonts w:hint="eastAsia"/>
                <w:lang w:eastAsia="ko-KR"/>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4392</w:t>
            </w:r>
          </w:p>
        </w:tc>
        <w:tc>
          <w:tcPr>
            <w:tcW w:w="72pt" w:type="dxa"/>
          </w:tcPr>
          <w:p w:rsidR="00844534" w:rsidRPr="00ED0FC4" w:rsidRDefault="00844534" w:rsidP="00844534">
            <w:pPr>
              <w:rPr>
                <w:b/>
                <w:lang w:val="it-IT"/>
              </w:rPr>
            </w:pPr>
            <w:r w:rsidRPr="00ED0FC4">
              <w:rPr>
                <w:b/>
                <w:lang w:val="it-IT"/>
              </w:rPr>
              <w:t>1128</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Child Abduction Emergency (or Amber Alert) for additional languages.</w:t>
            </w:r>
          </w:p>
          <w:p w:rsidR="00844534" w:rsidRPr="00ED0FC4" w:rsidRDefault="00844534" w:rsidP="00844534">
            <w:pPr>
              <w:ind w:start="0.55pt" w:firstLine="0.55pt"/>
              <w:rPr>
                <w:lang w:eastAsia="ja-JP"/>
              </w:rPr>
            </w:pPr>
            <w:r w:rsidRPr="00ED0FC4">
              <w:rPr>
                <w:lang w:eastAsia="ja-JP"/>
              </w:rPr>
              <w:t>EU-Amber Message Identifier for additional languages as defined in ETSI TS 102 900 [32].</w:t>
            </w:r>
          </w:p>
          <w:p w:rsidR="00844534" w:rsidRPr="00ED0FC4" w:rsidRDefault="00844534" w:rsidP="00844534">
            <w:pPr>
              <w:rPr>
                <w:rFonts w:hint="eastAsia"/>
                <w:lang w:eastAsia="ko-KR"/>
              </w:rPr>
            </w:pPr>
            <w:r w:rsidRPr="00ED0FC4">
              <w:rPr>
                <w:rFonts w:hint="eastAsia"/>
                <w:lang w:eastAsia="ko-KR"/>
              </w:rPr>
              <w:t>Korean Public Alert System (KPAS) Class 1 Message Identifier</w:t>
            </w:r>
            <w:r w:rsidRPr="00ED0FC4">
              <w:rPr>
                <w:lang w:eastAsia="ja-JP"/>
              </w:rPr>
              <w:t xml:space="preserve"> for additional languages</w:t>
            </w:r>
            <w:r w:rsidRPr="00ED0FC4">
              <w:rPr>
                <w:rFonts w:hint="eastAsia"/>
                <w:lang w:eastAsia="ko-KR"/>
              </w:rPr>
              <w:t>.</w:t>
            </w:r>
          </w:p>
          <w:p w:rsidR="00844534" w:rsidRPr="00ED0FC4" w:rsidRDefault="00844534" w:rsidP="00844534">
            <w:pPr>
              <w:ind w:start="0.55pt" w:firstLine="0.55pt"/>
              <w:rPr>
                <w:lang w:eastAsia="ja-JP"/>
              </w:rPr>
            </w:pPr>
            <w:r w:rsidRPr="00ED0FC4">
              <w:rPr>
                <w:lang w:eastAsia="ja-JP"/>
              </w:rPr>
              <w:t>Settable by MMI.</w:t>
            </w:r>
          </w:p>
          <w:p w:rsidR="00844534" w:rsidRPr="00ED0FC4" w:rsidRDefault="00844534" w:rsidP="00844534">
            <w:pPr>
              <w:ind w:start="0.55pt" w:firstLine="0.55pt"/>
              <w:rPr>
                <w:lang w:eastAsia="ja-JP"/>
              </w:rPr>
            </w:pPr>
            <w:r w:rsidRPr="00ED0FC4">
              <w:rPr>
                <w:lang w:eastAsia="ja-JP"/>
              </w:rPr>
              <w:t>The ME shall receive the messages dependent on the language indicated in the CBS message and the language indicator settings in the ME.</w:t>
            </w:r>
          </w:p>
          <w:p w:rsidR="00844534" w:rsidRPr="00ED0FC4" w:rsidRDefault="00844534" w:rsidP="00844534">
            <w:pPr>
              <w:ind w:start="0.55pt" w:firstLine="0.55pt"/>
              <w:rPr>
                <w:lang w:eastAsia="ja-JP"/>
              </w:rPr>
            </w:pPr>
            <w:r w:rsidRPr="00ED0FC4">
              <w:rPr>
                <w:lang w:eastAsia="ja-JP"/>
              </w:rPr>
              <w:t>For subscriber opt-out requirements, see 3GPP TS 22.268 [28].</w:t>
            </w:r>
          </w:p>
        </w:tc>
      </w:tr>
      <w:tr w:rsidR="00844534" w:rsidRPr="00ED0FC4" w:rsidTr="00844534">
        <w:tc>
          <w:tcPr>
            <w:tcW w:w="77.40pt" w:type="dxa"/>
          </w:tcPr>
          <w:p w:rsidR="00844534" w:rsidRPr="00ED0FC4" w:rsidRDefault="00844534" w:rsidP="00844534">
            <w:pPr>
              <w:rPr>
                <w:b/>
                <w:lang w:val="it-IT"/>
              </w:rPr>
            </w:pPr>
            <w:r w:rsidRPr="00ED0FC4">
              <w:rPr>
                <w:b/>
                <w:lang w:val="it-IT"/>
              </w:rPr>
              <w:t>4393</w:t>
            </w:r>
          </w:p>
        </w:tc>
        <w:tc>
          <w:tcPr>
            <w:tcW w:w="72pt" w:type="dxa"/>
          </w:tcPr>
          <w:p w:rsidR="00844534" w:rsidRPr="00ED0FC4" w:rsidRDefault="00844534" w:rsidP="00844534">
            <w:pPr>
              <w:rPr>
                <w:b/>
                <w:lang w:val="it-IT"/>
              </w:rPr>
            </w:pPr>
            <w:r w:rsidRPr="00ED0FC4">
              <w:rPr>
                <w:b/>
                <w:lang w:val="it-IT"/>
              </w:rPr>
              <w:t>1129</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the Required Monthly Test for additional languages.</w:t>
            </w:r>
          </w:p>
          <w:p w:rsidR="00844534" w:rsidRPr="00ED0FC4" w:rsidRDefault="00844534" w:rsidP="00844534">
            <w:pPr>
              <w:ind w:start="0.55pt" w:firstLine="0.55pt"/>
              <w:rPr>
                <w:lang w:eastAsia="ja-JP"/>
              </w:rPr>
            </w:pPr>
            <w:r w:rsidRPr="00ED0FC4">
              <w:rPr>
                <w:lang w:eastAsia="ja-JP"/>
              </w:rPr>
              <w:lastRenderedPageBreak/>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ED0FC4" w:rsidTr="00844534">
        <w:tc>
          <w:tcPr>
            <w:tcW w:w="77.40pt" w:type="dxa"/>
          </w:tcPr>
          <w:p w:rsidR="00844534" w:rsidRPr="00ED0FC4" w:rsidRDefault="00844534" w:rsidP="00844534">
            <w:pPr>
              <w:rPr>
                <w:b/>
                <w:lang w:val="it-IT"/>
              </w:rPr>
            </w:pPr>
            <w:r w:rsidRPr="00ED0FC4">
              <w:rPr>
                <w:b/>
                <w:lang w:val="it-IT"/>
              </w:rPr>
              <w:lastRenderedPageBreak/>
              <w:t>4394</w:t>
            </w:r>
          </w:p>
        </w:tc>
        <w:tc>
          <w:tcPr>
            <w:tcW w:w="72pt" w:type="dxa"/>
          </w:tcPr>
          <w:p w:rsidR="00844534" w:rsidRPr="00ED0FC4" w:rsidRDefault="00844534" w:rsidP="00844534">
            <w:pPr>
              <w:rPr>
                <w:b/>
                <w:lang w:val="it-IT"/>
              </w:rPr>
            </w:pPr>
            <w:r w:rsidRPr="00ED0FC4">
              <w:rPr>
                <w:b/>
                <w:lang w:val="it-IT"/>
              </w:rPr>
              <w:t>112A</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CMAS Exercise for additional languages.</w:t>
            </w:r>
          </w:p>
          <w:p w:rsidR="00844534" w:rsidRPr="00ED0FC4" w:rsidRDefault="00844534" w:rsidP="00844534">
            <w:pPr>
              <w:ind w:start="0.55pt" w:firstLine="0.55pt"/>
              <w:rPr>
                <w:lang w:eastAsia="ja-JP"/>
              </w:rPr>
            </w:pPr>
            <w:r w:rsidRPr="00ED0FC4">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ED0FC4" w:rsidTr="00844534">
        <w:tc>
          <w:tcPr>
            <w:tcW w:w="77.40pt" w:type="dxa"/>
          </w:tcPr>
          <w:p w:rsidR="00844534" w:rsidRPr="00ED0FC4" w:rsidRDefault="00844534" w:rsidP="00844534">
            <w:pPr>
              <w:rPr>
                <w:b/>
                <w:lang w:val="it-IT"/>
              </w:rPr>
            </w:pPr>
            <w:r w:rsidRPr="00ED0FC4">
              <w:rPr>
                <w:b/>
                <w:lang w:val="it-IT"/>
              </w:rPr>
              <w:t>4395</w:t>
            </w:r>
          </w:p>
        </w:tc>
        <w:tc>
          <w:tcPr>
            <w:tcW w:w="72pt" w:type="dxa"/>
          </w:tcPr>
          <w:p w:rsidR="00844534" w:rsidRPr="00ED0FC4" w:rsidRDefault="00844534" w:rsidP="00844534">
            <w:pPr>
              <w:rPr>
                <w:b/>
                <w:lang w:val="it-IT"/>
              </w:rPr>
            </w:pPr>
            <w:r w:rsidRPr="00ED0FC4">
              <w:rPr>
                <w:b/>
                <w:lang w:val="it-IT"/>
              </w:rPr>
              <w:t>112B</w:t>
            </w:r>
          </w:p>
        </w:tc>
        <w:tc>
          <w:tcPr>
            <w:tcW w:w="276.70pt" w:type="dxa"/>
          </w:tcPr>
          <w:p w:rsidR="00844534" w:rsidRPr="00ED0FC4" w:rsidRDefault="00844534" w:rsidP="00844534">
            <w:pPr>
              <w:ind w:start="0.55pt" w:firstLine="0.55pt"/>
              <w:rPr>
                <w:lang w:eastAsia="ja-JP"/>
              </w:rPr>
            </w:pPr>
            <w:r w:rsidRPr="00ED0FC4">
              <w:rPr>
                <w:lang w:eastAsia="ja-JP"/>
              </w:rPr>
              <w:t>CMAS CBS Message Identifier for operator defined use for additional languages.</w:t>
            </w:r>
          </w:p>
          <w:p w:rsidR="00844534" w:rsidRPr="00ED0FC4" w:rsidRDefault="00844534" w:rsidP="00844534">
            <w:pPr>
              <w:ind w:start="0.55pt" w:firstLine="0.55pt"/>
              <w:rPr>
                <w:lang w:eastAsia="ja-JP"/>
              </w:rPr>
            </w:pPr>
            <w:r w:rsidRPr="00ED0FC4">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313EFE" w:rsidRPr="00ED0FC4" w:rsidTr="001A6745">
        <w:tc>
          <w:tcPr>
            <w:tcW w:w="77.40pt" w:type="dxa"/>
          </w:tcPr>
          <w:p w:rsidR="00313EFE" w:rsidRPr="00ED0FC4" w:rsidRDefault="00313EFE" w:rsidP="001A6745">
            <w:pPr>
              <w:rPr>
                <w:b/>
                <w:lang w:val="it-IT"/>
              </w:rPr>
            </w:pPr>
            <w:r w:rsidRPr="00ED0FC4">
              <w:rPr>
                <w:b/>
                <w:lang w:val="it-IT"/>
              </w:rPr>
              <w:t>4396</w:t>
            </w:r>
          </w:p>
        </w:tc>
        <w:tc>
          <w:tcPr>
            <w:tcW w:w="72pt" w:type="dxa"/>
          </w:tcPr>
          <w:p w:rsidR="00313EFE" w:rsidRPr="00ED0FC4" w:rsidRDefault="00313EFE" w:rsidP="001A6745">
            <w:pPr>
              <w:rPr>
                <w:b/>
                <w:lang w:val="it-IT"/>
              </w:rPr>
            </w:pPr>
            <w:r w:rsidRPr="00ED0FC4">
              <w:rPr>
                <w:b/>
                <w:lang w:val="it-IT"/>
              </w:rPr>
              <w:t>112C</w:t>
            </w:r>
          </w:p>
        </w:tc>
        <w:tc>
          <w:tcPr>
            <w:tcW w:w="276.70pt" w:type="dxa"/>
          </w:tcPr>
          <w:p w:rsidR="00313EFE" w:rsidRPr="00ED0FC4" w:rsidRDefault="00313EFE" w:rsidP="001A6745">
            <w:pPr>
              <w:rPr>
                <w:lang w:eastAsia="ja-JP"/>
              </w:rPr>
            </w:pPr>
            <w:r w:rsidRPr="00ED0FC4">
              <w:rPr>
                <w:lang w:eastAsia="ja-JP"/>
              </w:rPr>
              <w:t>CMAS CBS Message Identifier for CMAS Public Safety Alerts.</w:t>
            </w:r>
          </w:p>
          <w:p w:rsidR="00313EFE" w:rsidRPr="00ED0FC4" w:rsidRDefault="00313EFE" w:rsidP="001A6745">
            <w:r w:rsidRPr="00ED0FC4">
              <w:t>Settable by MMI.</w:t>
            </w:r>
          </w:p>
          <w:p w:rsidR="00313EFE" w:rsidRPr="00ED0FC4" w:rsidRDefault="00313EFE" w:rsidP="001A6745">
            <w:r w:rsidRPr="00ED0FC4">
              <w:rPr>
                <w:lang w:eastAsia="ja-JP"/>
              </w:rPr>
              <w:t>For subscriber opt-out requirements, see 3GPP TS 22.268 [28].</w:t>
            </w:r>
          </w:p>
        </w:tc>
      </w:tr>
      <w:tr w:rsidR="00313EFE" w:rsidRPr="00ED0FC4" w:rsidTr="001A6745">
        <w:tc>
          <w:tcPr>
            <w:tcW w:w="77.40pt" w:type="dxa"/>
          </w:tcPr>
          <w:p w:rsidR="00313EFE" w:rsidRPr="00ED0FC4" w:rsidRDefault="00313EFE" w:rsidP="001A6745">
            <w:pPr>
              <w:rPr>
                <w:b/>
                <w:lang w:val="it-IT"/>
              </w:rPr>
            </w:pPr>
            <w:r w:rsidRPr="00ED0FC4">
              <w:rPr>
                <w:b/>
                <w:lang w:val="it-IT"/>
              </w:rPr>
              <w:t>4397</w:t>
            </w:r>
          </w:p>
        </w:tc>
        <w:tc>
          <w:tcPr>
            <w:tcW w:w="72pt" w:type="dxa"/>
          </w:tcPr>
          <w:p w:rsidR="00313EFE" w:rsidRPr="00ED0FC4" w:rsidRDefault="00313EFE" w:rsidP="001A6745">
            <w:pPr>
              <w:rPr>
                <w:b/>
                <w:lang w:val="it-IT"/>
              </w:rPr>
            </w:pPr>
            <w:r w:rsidRPr="00ED0FC4">
              <w:rPr>
                <w:b/>
                <w:lang w:val="it-IT"/>
              </w:rPr>
              <w:t>112D</w:t>
            </w:r>
          </w:p>
        </w:tc>
        <w:tc>
          <w:tcPr>
            <w:tcW w:w="276.70pt" w:type="dxa"/>
          </w:tcPr>
          <w:p w:rsidR="00313EFE" w:rsidRPr="00ED0FC4" w:rsidRDefault="00313EFE" w:rsidP="001A6745">
            <w:pPr>
              <w:ind w:start="0.55pt" w:firstLine="0.55pt"/>
              <w:rPr>
                <w:lang w:eastAsia="ja-JP"/>
              </w:rPr>
            </w:pPr>
            <w:r w:rsidRPr="00ED0FC4">
              <w:rPr>
                <w:lang w:eastAsia="ja-JP"/>
              </w:rPr>
              <w:t>CMAS CBS Message Identifier for CMAS Public Safety Alerts for additional languages.</w:t>
            </w:r>
          </w:p>
          <w:p w:rsidR="00313EFE" w:rsidRPr="00ED0FC4" w:rsidRDefault="00313EFE" w:rsidP="001A6745">
            <w:pPr>
              <w:ind w:start="0.55pt" w:firstLine="0.55pt"/>
            </w:pPr>
            <w:r w:rsidRPr="00ED0FC4">
              <w:t>Settable by MMI.</w:t>
            </w:r>
          </w:p>
          <w:p w:rsidR="00313EFE" w:rsidRPr="00ED0FC4" w:rsidRDefault="00313EFE" w:rsidP="001A6745">
            <w:pPr>
              <w:rPr>
                <w:lang w:eastAsia="ja-JP"/>
              </w:rPr>
            </w:pPr>
            <w:r w:rsidRPr="00ED0FC4">
              <w:rPr>
                <w:lang w:eastAsia="ja-JP"/>
              </w:rPr>
              <w:t>The ME shall receive the messages dependent on the language indicated in the CBS message and the language indicator settings in the ME.</w:t>
            </w:r>
          </w:p>
          <w:p w:rsidR="00313EFE" w:rsidRPr="00ED0FC4" w:rsidRDefault="00313EFE" w:rsidP="001A6745">
            <w:r w:rsidRPr="00ED0FC4">
              <w:rPr>
                <w:lang w:eastAsia="ja-JP"/>
              </w:rPr>
              <w:t>For subscriber opt-out requirements, see 3GPP TS 22.268 [28].</w:t>
            </w:r>
          </w:p>
        </w:tc>
      </w:tr>
      <w:tr w:rsidR="00313EFE" w:rsidRPr="00ED0FC4" w:rsidTr="001A6745">
        <w:tc>
          <w:tcPr>
            <w:tcW w:w="77.40pt" w:type="dxa"/>
          </w:tcPr>
          <w:p w:rsidR="00313EFE" w:rsidRPr="00ED0FC4" w:rsidRDefault="00313EFE" w:rsidP="001A6745">
            <w:pPr>
              <w:rPr>
                <w:b/>
                <w:lang w:val="it-IT"/>
              </w:rPr>
            </w:pPr>
            <w:r w:rsidRPr="00ED0FC4">
              <w:rPr>
                <w:b/>
                <w:lang w:val="it-IT"/>
              </w:rPr>
              <w:t>4398</w:t>
            </w:r>
          </w:p>
        </w:tc>
        <w:tc>
          <w:tcPr>
            <w:tcW w:w="72pt" w:type="dxa"/>
          </w:tcPr>
          <w:p w:rsidR="00313EFE" w:rsidRPr="00ED0FC4" w:rsidRDefault="00313EFE" w:rsidP="001A6745">
            <w:pPr>
              <w:rPr>
                <w:b/>
                <w:lang w:val="it-IT"/>
              </w:rPr>
            </w:pPr>
            <w:r w:rsidRPr="00ED0FC4">
              <w:rPr>
                <w:b/>
                <w:lang w:val="it-IT"/>
              </w:rPr>
              <w:t>112E</w:t>
            </w:r>
          </w:p>
        </w:tc>
        <w:tc>
          <w:tcPr>
            <w:tcW w:w="276.70pt" w:type="dxa"/>
          </w:tcPr>
          <w:p w:rsidR="00313EFE" w:rsidRPr="00ED0FC4" w:rsidRDefault="00313EFE" w:rsidP="001A6745">
            <w:pPr>
              <w:rPr>
                <w:lang w:eastAsia="ja-JP"/>
              </w:rPr>
            </w:pPr>
            <w:r w:rsidRPr="00ED0FC4">
              <w:rPr>
                <w:lang w:eastAsia="ja-JP"/>
              </w:rPr>
              <w:t>CMAS CBS Message Identifier for CMAS State/Local WEA Test.</w:t>
            </w:r>
          </w:p>
          <w:p w:rsidR="00313EFE" w:rsidRPr="00ED0FC4" w:rsidRDefault="00313EFE" w:rsidP="001A6745">
            <w:pPr>
              <w:rPr>
                <w:lang w:eastAsia="ja-JP"/>
              </w:rPr>
            </w:pPr>
            <w:r w:rsidRPr="00ED0FC4">
              <w:t>Settable by MMI.</w:t>
            </w:r>
          </w:p>
          <w:p w:rsidR="00313EFE" w:rsidRPr="00ED0FC4" w:rsidRDefault="00313EFE" w:rsidP="001A6745">
            <w:r w:rsidRPr="00ED0FC4">
              <w:rPr>
                <w:lang w:eastAsia="ja-JP"/>
              </w:rPr>
              <w:t>For subscriber opt-out requirements, see 3GPP TS 22.268 [28].</w:t>
            </w:r>
          </w:p>
        </w:tc>
      </w:tr>
      <w:tr w:rsidR="00313EFE" w:rsidRPr="00ED0FC4" w:rsidTr="001A6745">
        <w:tc>
          <w:tcPr>
            <w:tcW w:w="77.40pt" w:type="dxa"/>
          </w:tcPr>
          <w:p w:rsidR="00313EFE" w:rsidRPr="00ED0FC4" w:rsidRDefault="00313EFE" w:rsidP="001A6745">
            <w:pPr>
              <w:rPr>
                <w:b/>
                <w:lang w:val="it-IT"/>
              </w:rPr>
            </w:pPr>
            <w:r w:rsidRPr="00ED0FC4">
              <w:rPr>
                <w:b/>
                <w:lang w:val="it-IT"/>
              </w:rPr>
              <w:t>4399</w:t>
            </w:r>
          </w:p>
        </w:tc>
        <w:tc>
          <w:tcPr>
            <w:tcW w:w="72pt" w:type="dxa"/>
          </w:tcPr>
          <w:p w:rsidR="00313EFE" w:rsidRPr="00ED0FC4" w:rsidRDefault="00313EFE" w:rsidP="001A6745">
            <w:pPr>
              <w:rPr>
                <w:b/>
                <w:lang w:val="it-IT"/>
              </w:rPr>
            </w:pPr>
            <w:r w:rsidRPr="00ED0FC4">
              <w:rPr>
                <w:b/>
                <w:lang w:val="it-IT"/>
              </w:rPr>
              <w:t>112F</w:t>
            </w:r>
          </w:p>
        </w:tc>
        <w:tc>
          <w:tcPr>
            <w:tcW w:w="276.70pt" w:type="dxa"/>
          </w:tcPr>
          <w:p w:rsidR="00313EFE" w:rsidRPr="00ED0FC4" w:rsidRDefault="00313EFE" w:rsidP="001A6745">
            <w:pPr>
              <w:ind w:start="0.55pt" w:firstLine="0.55pt"/>
              <w:rPr>
                <w:lang w:eastAsia="ja-JP"/>
              </w:rPr>
            </w:pPr>
            <w:r w:rsidRPr="00ED0FC4">
              <w:rPr>
                <w:lang w:eastAsia="ja-JP"/>
              </w:rPr>
              <w:t>CMAS CBS Message Identifier for CMAS State/Local WEA Test for additional languages.</w:t>
            </w:r>
          </w:p>
          <w:p w:rsidR="00313EFE" w:rsidRPr="00ED0FC4" w:rsidRDefault="00313EFE" w:rsidP="001A6745">
            <w:pPr>
              <w:ind w:start="0.55pt" w:firstLine="0.55pt"/>
            </w:pPr>
            <w:r w:rsidRPr="00ED0FC4">
              <w:t>Settable by MMI.</w:t>
            </w:r>
          </w:p>
          <w:p w:rsidR="00313EFE" w:rsidRPr="00ED0FC4" w:rsidRDefault="00313EFE" w:rsidP="001A6745">
            <w:pPr>
              <w:rPr>
                <w:lang w:eastAsia="ja-JP"/>
              </w:rPr>
            </w:pPr>
            <w:r w:rsidRPr="00ED0FC4">
              <w:rPr>
                <w:lang w:eastAsia="ja-JP"/>
              </w:rPr>
              <w:t>The ME shall receive the messages dependent on the language indicated in the CBS message and the language indicator settings in the ME.</w:t>
            </w:r>
          </w:p>
          <w:p w:rsidR="00313EFE" w:rsidRPr="00ED0FC4" w:rsidRDefault="00313EFE" w:rsidP="001A6745">
            <w:r w:rsidRPr="00ED0FC4">
              <w:rPr>
                <w:lang w:eastAsia="ja-JP"/>
              </w:rPr>
              <w:t>For subscriber opt-out requirements, see 3GPP TS 22.268 [28].</w:t>
            </w:r>
          </w:p>
        </w:tc>
      </w:tr>
      <w:tr w:rsidR="00CC12E9" w:rsidRPr="00ED0FC4">
        <w:tc>
          <w:tcPr>
            <w:tcW w:w="77.40pt" w:type="dxa"/>
          </w:tcPr>
          <w:p w:rsidR="00CC12E9" w:rsidRPr="00ED0FC4" w:rsidRDefault="00CC12E9" w:rsidP="001B0EDB">
            <w:pPr>
              <w:rPr>
                <w:b/>
                <w:lang w:val="it-IT"/>
              </w:rPr>
            </w:pPr>
            <w:r w:rsidRPr="00ED0FC4">
              <w:rPr>
                <w:b/>
                <w:lang w:val="it-IT"/>
              </w:rPr>
              <w:t>4400 - 6399</w:t>
            </w:r>
          </w:p>
        </w:tc>
        <w:tc>
          <w:tcPr>
            <w:tcW w:w="72pt" w:type="dxa"/>
          </w:tcPr>
          <w:p w:rsidR="00CC12E9" w:rsidRPr="00ED0FC4" w:rsidRDefault="00CC12E9" w:rsidP="001B0EDB">
            <w:pPr>
              <w:rPr>
                <w:b/>
                <w:lang w:val="it-IT"/>
              </w:rPr>
            </w:pPr>
            <w:r w:rsidRPr="00ED0FC4">
              <w:rPr>
                <w:b/>
                <w:lang w:val="it-IT"/>
              </w:rPr>
              <w:t>1130 – 18FF</w:t>
            </w:r>
          </w:p>
        </w:tc>
        <w:tc>
          <w:tcPr>
            <w:tcW w:w="276.70pt" w:type="dxa"/>
          </w:tcPr>
          <w:p w:rsidR="00CC12E9" w:rsidRPr="00ED0FC4" w:rsidRDefault="00E71771" w:rsidP="001B0EDB">
            <w:r w:rsidRPr="00ED0FC4">
              <w:t xml:space="preserve">Intended as </w:t>
            </w:r>
            <w:r w:rsidR="00CC12E9" w:rsidRPr="00ED0FC4">
              <w:t xml:space="preserve">PWS </w:t>
            </w:r>
            <w:r w:rsidRPr="00ED0FC4">
              <w:t>range in future versions of the present document</w:t>
            </w:r>
            <w:r w:rsidR="00CC12E9" w:rsidRPr="00ED0FC4">
              <w:t>.</w:t>
            </w:r>
          </w:p>
          <w:p w:rsidR="00CC12E9" w:rsidRPr="00ED0FC4" w:rsidRDefault="00CC12E9" w:rsidP="001B0EDB">
            <w:r w:rsidRPr="00ED0FC4">
              <w:t xml:space="preserve">These values shall not be transmitted by networks that are compliant to this version of this document. If a Message Identifier from this range is in the "search list", the ME shall attempt to </w:t>
            </w:r>
            <w:r w:rsidRPr="00ED0FC4">
              <w:lastRenderedPageBreak/>
              <w:t>receive this CBS message.</w:t>
            </w:r>
          </w:p>
        </w:tc>
      </w:tr>
      <w:tr w:rsidR="00E71771" w:rsidRPr="00ED0FC4" w:rsidTr="00FA1811">
        <w:tc>
          <w:tcPr>
            <w:tcW w:w="77.40pt" w:type="dxa"/>
          </w:tcPr>
          <w:p w:rsidR="00E71771" w:rsidRPr="00ED0FC4" w:rsidRDefault="00E71771" w:rsidP="00FA1811">
            <w:pPr>
              <w:rPr>
                <w:b/>
                <w:lang w:val="it-IT"/>
              </w:rPr>
            </w:pPr>
            <w:r w:rsidRPr="00ED0FC4">
              <w:rPr>
                <w:b/>
                <w:lang w:val="it-IT"/>
              </w:rPr>
              <w:lastRenderedPageBreak/>
              <w:t>6400</w:t>
            </w:r>
          </w:p>
        </w:tc>
        <w:tc>
          <w:tcPr>
            <w:tcW w:w="72pt" w:type="dxa"/>
          </w:tcPr>
          <w:p w:rsidR="00E71771" w:rsidRPr="00ED0FC4" w:rsidRDefault="00E71771" w:rsidP="00FA1811">
            <w:pPr>
              <w:rPr>
                <w:b/>
                <w:lang w:val="it-IT"/>
              </w:rPr>
            </w:pPr>
            <w:r w:rsidRPr="00ED0FC4">
              <w:rPr>
                <w:b/>
                <w:lang w:val="it-IT"/>
              </w:rPr>
              <w:t>1900</w:t>
            </w:r>
          </w:p>
        </w:tc>
        <w:tc>
          <w:tcPr>
            <w:tcW w:w="276.70pt" w:type="dxa"/>
          </w:tcPr>
          <w:p w:rsidR="00E71771" w:rsidRPr="00ED0FC4" w:rsidRDefault="00E71771" w:rsidP="00FA1811">
            <w:r w:rsidRPr="00ED0FC4">
              <w:rPr>
                <w:lang w:eastAsia="ja-JP"/>
              </w:rPr>
              <w:t>EU-Info Message Identifier for the local language as defined in ETSI TS 102 900 [32].</w:t>
            </w:r>
          </w:p>
        </w:tc>
      </w:tr>
      <w:tr w:rsidR="008E6F8E" w:rsidRPr="00ED0FC4" w:rsidTr="003D7ED0">
        <w:tc>
          <w:tcPr>
            <w:tcW w:w="77.40pt" w:type="dxa"/>
          </w:tcPr>
          <w:p w:rsidR="008E6F8E" w:rsidRPr="003D7ED0" w:rsidRDefault="00CC12E9" w:rsidP="00DC651A">
            <w:pPr>
              <w:rPr>
                <w:rFonts w:eastAsia="MS Mincho"/>
                <w:b/>
                <w:lang w:val="it-IT"/>
              </w:rPr>
            </w:pPr>
            <w:r w:rsidRPr="003D7ED0">
              <w:rPr>
                <w:rFonts w:eastAsia="MS Mincho"/>
                <w:b/>
                <w:lang w:val="it-IT"/>
              </w:rPr>
              <w:t>640</w:t>
            </w:r>
            <w:r w:rsidR="00E71771" w:rsidRPr="003D7ED0">
              <w:rPr>
                <w:rFonts w:eastAsia="MS Mincho"/>
                <w:b/>
                <w:lang w:val="it-IT"/>
              </w:rPr>
              <w:t>1</w:t>
            </w:r>
            <w:r w:rsidRPr="003D7ED0">
              <w:rPr>
                <w:rFonts w:eastAsia="MS Mincho"/>
                <w:b/>
                <w:lang w:val="it-IT"/>
              </w:rPr>
              <w:t xml:space="preserve"> </w:t>
            </w:r>
            <w:r w:rsidR="002122A0" w:rsidRPr="003D7ED0">
              <w:rPr>
                <w:rFonts w:eastAsia="MS Mincho"/>
                <w:b/>
                <w:lang w:val="it-IT"/>
              </w:rPr>
              <w:t>–</w:t>
            </w:r>
            <w:r w:rsidR="008E6F8E" w:rsidRPr="003D7ED0">
              <w:rPr>
                <w:rFonts w:eastAsia="MS Mincho"/>
                <w:b/>
                <w:lang w:val="it-IT"/>
              </w:rPr>
              <w:t xml:space="preserve"> 40959</w:t>
            </w:r>
          </w:p>
        </w:tc>
        <w:tc>
          <w:tcPr>
            <w:tcW w:w="72pt" w:type="dxa"/>
          </w:tcPr>
          <w:p w:rsidR="008E6F8E" w:rsidRPr="003D7ED0" w:rsidRDefault="00CC12E9" w:rsidP="00DC651A">
            <w:pPr>
              <w:rPr>
                <w:rFonts w:eastAsia="MS Mincho"/>
                <w:b/>
                <w:lang w:val="it-IT"/>
              </w:rPr>
            </w:pPr>
            <w:r w:rsidRPr="003D7ED0">
              <w:rPr>
                <w:rFonts w:eastAsia="MS Mincho"/>
                <w:b/>
                <w:lang w:val="it-IT"/>
              </w:rPr>
              <w:t>190</w:t>
            </w:r>
            <w:r w:rsidR="00E71771" w:rsidRPr="003D7ED0">
              <w:rPr>
                <w:rFonts w:eastAsia="MS Mincho"/>
                <w:b/>
                <w:lang w:val="it-IT"/>
              </w:rPr>
              <w:t>1</w:t>
            </w:r>
            <w:r w:rsidRPr="003D7ED0">
              <w:rPr>
                <w:rFonts w:eastAsia="MS Mincho"/>
                <w:b/>
                <w:lang w:val="it-IT"/>
              </w:rPr>
              <w:t xml:space="preserve"> </w:t>
            </w:r>
            <w:r w:rsidR="008E6F8E" w:rsidRPr="003D7ED0">
              <w:rPr>
                <w:rFonts w:eastAsia="MS Mincho"/>
                <w:b/>
                <w:lang w:val="it-IT"/>
              </w:rPr>
              <w:t>– 9FFF</w:t>
            </w:r>
          </w:p>
        </w:tc>
        <w:tc>
          <w:tcPr>
            <w:tcW w:w="276.70pt" w:type="dxa"/>
          </w:tcPr>
          <w:p w:rsidR="008E6F8E" w:rsidRPr="003D7ED0" w:rsidRDefault="008E6F8E" w:rsidP="00DC651A">
            <w:pPr>
              <w:rPr>
                <w:rFonts w:eastAsia="MS Mincho"/>
              </w:rPr>
            </w:pPr>
            <w:r w:rsidRPr="003D7ED0">
              <w:rPr>
                <w:rFonts w:eastAsia="MS Mincho"/>
              </w:rPr>
              <w:t>Intended for standardization in future versions of</w:t>
            </w:r>
            <w:r w:rsidR="002122A0" w:rsidRPr="003D7ED0">
              <w:rPr>
                <w:rFonts w:eastAsia="MS Mincho"/>
              </w:rPr>
              <w:t xml:space="preserve"> this document</w:t>
            </w:r>
            <w:r w:rsidRPr="003D7ED0">
              <w:rPr>
                <w:rFonts w:eastAsia="MS Mincho"/>
              </w:rPr>
              <w:t xml:space="preserve"> . These values shall not be transmitted by networks that are compliant to this version of</w:t>
            </w:r>
            <w:r w:rsidR="002122A0" w:rsidRPr="003D7ED0">
              <w:rPr>
                <w:rFonts w:eastAsia="MS Mincho"/>
              </w:rPr>
              <w:t xml:space="preserve"> this document</w:t>
            </w:r>
            <w:r w:rsidRPr="003D7ED0">
              <w:rPr>
                <w:rFonts w:eastAsia="MS Mincho"/>
              </w:rPr>
              <w:t>. If a Message Identifier from this range is in the "search list", the ME shall attempt to receive this CBS message.</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40960 - 45055</w:t>
            </w:r>
          </w:p>
        </w:tc>
        <w:tc>
          <w:tcPr>
            <w:tcW w:w="72pt" w:type="dxa"/>
          </w:tcPr>
          <w:p w:rsidR="008E6F8E" w:rsidRPr="003D7ED0" w:rsidRDefault="008E6F8E" w:rsidP="00DC651A">
            <w:pPr>
              <w:rPr>
                <w:rFonts w:eastAsia="MS Mincho"/>
                <w:b/>
                <w:lang w:val="it-IT"/>
              </w:rPr>
            </w:pPr>
            <w:r w:rsidRPr="003D7ED0">
              <w:rPr>
                <w:rFonts w:eastAsia="MS Mincho"/>
                <w:b/>
                <w:lang w:val="it-IT"/>
              </w:rPr>
              <w:t>A000 - AFFF</w:t>
            </w:r>
          </w:p>
        </w:tc>
        <w:tc>
          <w:tcPr>
            <w:tcW w:w="276.70pt" w:type="dxa"/>
          </w:tcPr>
          <w:p w:rsidR="008E6F8E" w:rsidRPr="003D7ED0" w:rsidRDefault="008E6F8E" w:rsidP="00DC651A">
            <w:pPr>
              <w:rPr>
                <w:rFonts w:eastAsia="MS Mincho"/>
              </w:rPr>
            </w:pPr>
            <w:r w:rsidRPr="003D7ED0">
              <w:rPr>
                <w:rFonts w:eastAsia="MS Mincho"/>
              </w:rPr>
              <w:t>PLMN operator specific range. The type of information provided by PLMN operators using these Message Identifiers is not guaranteed to be the same across different PLMNs.  If a Message Identifier from this range is in the "search list", the ME shall attempt to receive this CBS message.</w:t>
            </w:r>
            <w:r w:rsidR="00A61661" w:rsidRPr="003D7ED0">
              <w:rPr>
                <w:rFonts w:eastAsia="MS Mincho" w:hint="eastAsia"/>
                <w:lang w:eastAsia="ja-JP"/>
              </w:rPr>
              <w:t xml:space="preserve"> The MS shall discard messages in this MI value range unless received </w:t>
            </w:r>
            <w:r w:rsidR="00A61661" w:rsidRPr="003D7ED0">
              <w:rPr>
                <w:rFonts w:eastAsia="MS Mincho"/>
                <w:lang w:eastAsia="ja-JP"/>
              </w:rPr>
              <w:t>from</w:t>
            </w:r>
            <w:r w:rsidR="00A61661" w:rsidRPr="003D7ED0">
              <w:rPr>
                <w:rFonts w:eastAsia="MS Mincho" w:hint="eastAsia"/>
                <w:lang w:eastAsia="ja-JP"/>
              </w:rPr>
              <w:t xml:space="preserve"> HPLMN, EHPLMN or PLMN that is equivalent to HPLMN or EHPLMN.</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 xml:space="preserve">45056 - </w:t>
            </w:r>
            <w:r w:rsidR="00211F68" w:rsidRPr="003D7ED0">
              <w:rPr>
                <w:rFonts w:eastAsia="MS Mincho"/>
                <w:b/>
                <w:lang w:val="it-IT"/>
              </w:rPr>
              <w:t>61439</w:t>
            </w:r>
          </w:p>
        </w:tc>
        <w:tc>
          <w:tcPr>
            <w:tcW w:w="72pt" w:type="dxa"/>
          </w:tcPr>
          <w:p w:rsidR="008E6F8E" w:rsidRPr="003D7ED0" w:rsidRDefault="008E6F8E" w:rsidP="00DC651A">
            <w:pPr>
              <w:rPr>
                <w:rFonts w:eastAsia="MS Mincho"/>
                <w:b/>
                <w:lang w:val="it-IT"/>
              </w:rPr>
            </w:pPr>
            <w:r w:rsidRPr="003D7ED0">
              <w:rPr>
                <w:rFonts w:eastAsia="MS Mincho"/>
                <w:b/>
                <w:lang w:val="it-IT"/>
              </w:rPr>
              <w:t xml:space="preserve">B000 - </w:t>
            </w:r>
            <w:r w:rsidR="00211F68" w:rsidRPr="003D7ED0">
              <w:rPr>
                <w:rFonts w:eastAsia="MS Mincho"/>
                <w:b/>
                <w:lang w:val="it-IT"/>
              </w:rPr>
              <w:t>EFFF</w:t>
            </w:r>
          </w:p>
        </w:tc>
        <w:tc>
          <w:tcPr>
            <w:tcW w:w="276.70pt" w:type="dxa"/>
          </w:tcPr>
          <w:p w:rsidR="008E6F8E" w:rsidRPr="003D7ED0" w:rsidRDefault="008E6F8E" w:rsidP="00DC651A">
            <w:pPr>
              <w:rPr>
                <w:rFonts w:eastAsia="MS Mincho"/>
              </w:rPr>
            </w:pPr>
            <w:r w:rsidRPr="003D7ED0">
              <w:rPr>
                <w:rFonts w:eastAsia="MS Mincho"/>
              </w:rPr>
              <w:t xml:space="preserve">Intended as PLMN operator specific range in future versions of </w:t>
            </w:r>
            <w:r w:rsidR="002122A0" w:rsidRPr="003D7ED0">
              <w:rPr>
                <w:rFonts w:eastAsia="MS Mincho"/>
              </w:rPr>
              <w:t>this document</w:t>
            </w:r>
            <w:r w:rsidRPr="003D7ED0">
              <w:rPr>
                <w:rFonts w:eastAsia="MS Mincho"/>
              </w:rPr>
              <w:t xml:space="preserve">. These values shall not be transmitted by networks that are compliant to this version of </w:t>
            </w:r>
            <w:r w:rsidR="002122A0" w:rsidRPr="003D7ED0">
              <w:rPr>
                <w:rFonts w:eastAsia="MS Mincho"/>
              </w:rPr>
              <w:t>this document</w:t>
            </w:r>
            <w:r w:rsidRPr="003D7ED0">
              <w:rPr>
                <w:rFonts w:eastAsia="MS Mincho"/>
              </w:rPr>
              <w:t>. If a Message Identifier from this range is in the "search list", then the ME shall attempt to receive this CBS message.</w:t>
            </w:r>
          </w:p>
        </w:tc>
      </w:tr>
      <w:tr w:rsidR="00211F68" w:rsidRPr="00ED0FC4" w:rsidTr="003D7ED0">
        <w:tc>
          <w:tcPr>
            <w:tcW w:w="77.40pt" w:type="dxa"/>
          </w:tcPr>
          <w:p w:rsidR="00211F68" w:rsidRPr="003D7ED0" w:rsidRDefault="00211F68" w:rsidP="00DC651A">
            <w:pPr>
              <w:rPr>
                <w:rFonts w:eastAsia="MS Mincho"/>
                <w:b/>
                <w:lang w:val="it-IT"/>
              </w:rPr>
            </w:pPr>
            <w:r w:rsidRPr="003D7ED0">
              <w:rPr>
                <w:rFonts w:eastAsia="MS Mincho"/>
                <w:b/>
                <w:lang w:val="it-IT"/>
              </w:rPr>
              <w:t xml:space="preserve">61440 </w:t>
            </w:r>
            <w:r w:rsidR="00844534" w:rsidRPr="003D7ED0">
              <w:rPr>
                <w:rFonts w:eastAsia="MS Mincho"/>
                <w:b/>
                <w:lang w:val="it-IT"/>
              </w:rPr>
              <w:t xml:space="preserve">- </w:t>
            </w:r>
            <w:r w:rsidRPr="003D7ED0">
              <w:rPr>
                <w:rFonts w:eastAsia="MS Mincho"/>
                <w:b/>
                <w:lang w:val="it-IT"/>
              </w:rPr>
              <w:t>65534</w:t>
            </w:r>
          </w:p>
        </w:tc>
        <w:tc>
          <w:tcPr>
            <w:tcW w:w="72pt" w:type="dxa"/>
          </w:tcPr>
          <w:p w:rsidR="00211F68" w:rsidRPr="003D7ED0" w:rsidRDefault="00211F68" w:rsidP="00DC651A">
            <w:pPr>
              <w:rPr>
                <w:rFonts w:eastAsia="MS Mincho"/>
                <w:b/>
                <w:lang w:val="it-IT"/>
              </w:rPr>
            </w:pPr>
            <w:r w:rsidRPr="003D7ED0">
              <w:rPr>
                <w:rFonts w:eastAsia="MS Mincho"/>
                <w:b/>
                <w:lang w:val="it-IT"/>
              </w:rPr>
              <w:t>F000 - FFFE</w:t>
            </w:r>
          </w:p>
        </w:tc>
        <w:tc>
          <w:tcPr>
            <w:tcW w:w="276.70pt" w:type="dxa"/>
          </w:tcPr>
          <w:p w:rsidR="00211F68" w:rsidRPr="003D7ED0" w:rsidRDefault="00211F68" w:rsidP="00211F68">
            <w:pPr>
              <w:rPr>
                <w:rFonts w:eastAsia="MS Mincho"/>
              </w:rPr>
            </w:pPr>
            <w:r w:rsidRPr="003D7ED0">
              <w:rPr>
                <w:rFonts w:eastAsia="MS Mincho"/>
              </w:rPr>
              <w:t xml:space="preserve">Intended as PLMN operator specific range in future versions of </w:t>
            </w:r>
            <w:r w:rsidR="002122A0" w:rsidRPr="003D7ED0">
              <w:rPr>
                <w:rFonts w:eastAsia="MS Mincho"/>
              </w:rPr>
              <w:t>this document</w:t>
            </w:r>
            <w:r w:rsidRPr="003D7ED0">
              <w:rPr>
                <w:rFonts w:eastAsia="MS Mincho"/>
              </w:rPr>
              <w:t xml:space="preserve">. These values shall not be transmitted by networks that are compliant to this version of </w:t>
            </w:r>
            <w:r w:rsidR="002122A0" w:rsidRPr="003D7ED0">
              <w:rPr>
                <w:rFonts w:eastAsia="MS Mincho"/>
              </w:rPr>
              <w:t>this document</w:t>
            </w:r>
            <w:r w:rsidRPr="003D7ED0">
              <w:rPr>
                <w:rFonts w:eastAsia="MS Mincho"/>
              </w:rPr>
              <w:t>. If a Message Identifier from this range is in the "search list", then the ME shall attempt to receive this CBS message.</w:t>
            </w:r>
          </w:p>
          <w:p w:rsidR="00211F68" w:rsidRPr="003D7ED0" w:rsidRDefault="00211F68" w:rsidP="00211F68">
            <w:pPr>
              <w:rPr>
                <w:rFonts w:eastAsia="MS Mincho"/>
              </w:rPr>
            </w:pPr>
            <w:r w:rsidRPr="003D7ED0">
              <w:rPr>
                <w:rFonts w:eastAsia="MS Mincho"/>
              </w:rPr>
              <w:t>Not settable by MMI.</w:t>
            </w:r>
          </w:p>
        </w:tc>
      </w:tr>
      <w:tr w:rsidR="008E6F8E" w:rsidRPr="00ED0FC4" w:rsidTr="003D7ED0">
        <w:tc>
          <w:tcPr>
            <w:tcW w:w="77.40pt" w:type="dxa"/>
          </w:tcPr>
          <w:p w:rsidR="008E6F8E" w:rsidRPr="003D7ED0" w:rsidRDefault="008E6F8E" w:rsidP="00DC651A">
            <w:pPr>
              <w:rPr>
                <w:rFonts w:eastAsia="MS Mincho"/>
                <w:b/>
                <w:lang w:val="it-IT"/>
              </w:rPr>
            </w:pPr>
            <w:r w:rsidRPr="003D7ED0">
              <w:rPr>
                <w:rFonts w:eastAsia="MS Mincho"/>
                <w:b/>
                <w:lang w:val="it-IT"/>
              </w:rPr>
              <w:t>65535</w:t>
            </w:r>
          </w:p>
        </w:tc>
        <w:tc>
          <w:tcPr>
            <w:tcW w:w="72pt" w:type="dxa"/>
          </w:tcPr>
          <w:p w:rsidR="008E6F8E" w:rsidRPr="003D7ED0" w:rsidRDefault="008E6F8E" w:rsidP="00DC651A">
            <w:pPr>
              <w:rPr>
                <w:rFonts w:eastAsia="MS Mincho"/>
                <w:b/>
                <w:lang w:val="it-IT"/>
              </w:rPr>
            </w:pPr>
            <w:r w:rsidRPr="003D7ED0">
              <w:rPr>
                <w:rFonts w:eastAsia="MS Mincho"/>
                <w:b/>
                <w:lang w:val="it-IT"/>
              </w:rPr>
              <w:t>FFFF</w:t>
            </w:r>
          </w:p>
        </w:tc>
        <w:tc>
          <w:tcPr>
            <w:tcW w:w="276.70pt" w:type="dxa"/>
          </w:tcPr>
          <w:p w:rsidR="008E6F8E" w:rsidRPr="003D7ED0" w:rsidRDefault="008E6F8E" w:rsidP="00DC651A">
            <w:pPr>
              <w:rPr>
                <w:rFonts w:eastAsia="MS Mincho"/>
              </w:rPr>
            </w:pPr>
            <w:r w:rsidRPr="003D7ED0">
              <w:rPr>
                <w:rFonts w:eastAsia="MS Mincho"/>
              </w:rPr>
              <w:t>Reserved, and should not be used for new services, as this value is used on the SIM to indicate that no Message Identifier is stored in those two octets of the SIM. If this Message Identifier is in the "search list", the ME shall attempt to receive this CBS message.</w:t>
            </w:r>
          </w:p>
          <w:p w:rsidR="00211F68" w:rsidRPr="003D7ED0" w:rsidRDefault="00211F68" w:rsidP="00DC651A">
            <w:pPr>
              <w:rPr>
                <w:rFonts w:eastAsia="MS Mincho"/>
                <w:lang w:val="it-IT"/>
              </w:rPr>
            </w:pPr>
            <w:r w:rsidRPr="003D7ED0">
              <w:rPr>
                <w:rFonts w:eastAsia="MS Mincho"/>
              </w:rPr>
              <w:t>Not settable by MMI.</w:t>
            </w:r>
          </w:p>
        </w:tc>
      </w:tr>
    </w:tbl>
    <w:p w:rsidR="008E6F8E" w:rsidRPr="008E6F8E" w:rsidRDefault="008E6F8E">
      <w:pPr>
        <w:pStyle w:val="B1"/>
        <w:ind w:start="0pt" w:firstLine="0pt"/>
        <w:rPr>
          <w:lang w:val="it-IT"/>
        </w:rPr>
      </w:pPr>
    </w:p>
    <w:p w:rsidR="00E448B3" w:rsidRDefault="00E448B3">
      <w:pPr>
        <w:pStyle w:val="B1"/>
        <w:ind w:start="0pt" w:firstLine="0pt"/>
      </w:pPr>
      <w:r>
        <w:t xml:space="preserve">Generally, the MMI for entering </w:t>
      </w:r>
      <w:r w:rsidR="00DC651A">
        <w:t>any Message</w:t>
      </w:r>
      <w:r w:rsidR="00211F68">
        <w:t xml:space="preserve"> </w:t>
      </w:r>
      <w:r>
        <w:t xml:space="preserve">in the ME is left to the manufacturers' discretion. However, the  codes </w:t>
      </w:r>
      <w:r w:rsidR="00211F68">
        <w:t xml:space="preserve">allowed to be set by MMI in the table above </w:t>
      </w:r>
      <w:r w:rsidR="00DC651A">
        <w:t xml:space="preserve"> </w:t>
      </w:r>
      <w:r>
        <w:t>shall be capable of being specified via their decimal representation i.e.:</w:t>
      </w:r>
    </w:p>
    <w:p w:rsidR="00E448B3" w:rsidRPr="00F97A3D" w:rsidRDefault="00E448B3">
      <w:pPr>
        <w:pStyle w:val="FP"/>
        <w:rPr>
          <w:lang w:val="es-ES_tradnl"/>
        </w:rPr>
      </w:pPr>
      <w:r>
        <w:tab/>
      </w:r>
      <w:r>
        <w:tab/>
      </w:r>
      <w:r>
        <w:tab/>
      </w:r>
      <w:r w:rsidRPr="00F97A3D">
        <w:rPr>
          <w:lang w:val="es-ES_tradnl"/>
        </w:rPr>
        <w:t>Octet 3</w:t>
      </w:r>
      <w:r w:rsidRPr="00F97A3D">
        <w:rPr>
          <w:lang w:val="es-ES_tradnl"/>
        </w:rPr>
        <w:tab/>
      </w:r>
      <w:r w:rsidRPr="00F97A3D">
        <w:rPr>
          <w:lang w:val="es-ES_tradnl"/>
        </w:rPr>
        <w:tab/>
        <w:t>Octet 4.</w:t>
      </w:r>
    </w:p>
    <w:p w:rsidR="00E448B3" w:rsidRPr="00F97A3D" w:rsidRDefault="00E448B3">
      <w:pPr>
        <w:pStyle w:val="FP"/>
        <w:rPr>
          <w:lang w:val="es-ES_tradnl"/>
        </w:rPr>
      </w:pPr>
      <w:r w:rsidRPr="00F97A3D">
        <w:rPr>
          <w:lang w:val="es-ES_tradnl"/>
        </w:rPr>
        <w:tab/>
      </w:r>
      <w:r w:rsidRPr="00F97A3D">
        <w:rPr>
          <w:lang w:val="es-ES_tradnl"/>
        </w:rPr>
        <w:tab/>
      </w:r>
      <w:r w:rsidRPr="00F97A3D">
        <w:rPr>
          <w:lang w:val="es-ES_tradnl"/>
        </w:rPr>
        <w:tab/>
        <w:t>0000 0000</w:t>
      </w:r>
      <w:r w:rsidR="00B9691E" w:rsidRPr="00F97A3D">
        <w:rPr>
          <w:lang w:val="es-ES_tradnl"/>
        </w:rPr>
        <w:tab/>
      </w:r>
      <w:r w:rsidR="00B9691E" w:rsidRPr="00F97A3D">
        <w:rPr>
          <w:lang w:val="es-ES_tradnl"/>
        </w:rPr>
        <w:tab/>
      </w:r>
      <w:r w:rsidRPr="00F97A3D">
        <w:rPr>
          <w:lang w:val="es-ES_tradnl"/>
        </w:rPr>
        <w:t>0000 0000</w:t>
      </w:r>
      <w:r w:rsidR="00211F68" w:rsidRPr="00F97A3D">
        <w:rPr>
          <w:lang w:val="es-ES_tradnl"/>
        </w:rPr>
        <w:tab/>
      </w:r>
      <w:r w:rsidRPr="00F97A3D">
        <w:rPr>
          <w:lang w:val="es-ES_tradnl"/>
        </w:rPr>
        <w:tab/>
        <w:t>(decimal '000').</w:t>
      </w:r>
    </w:p>
    <w:p w:rsidR="00E448B3" w:rsidRPr="00F97A3D" w:rsidRDefault="00E448B3">
      <w:pPr>
        <w:pStyle w:val="FP"/>
        <w:rPr>
          <w:lang w:val="es-ES_tradnl"/>
        </w:rPr>
      </w:pPr>
      <w:r w:rsidRPr="00F97A3D">
        <w:rPr>
          <w:lang w:val="es-ES_tradnl"/>
        </w:rPr>
        <w:tab/>
      </w:r>
      <w:r w:rsidRPr="00F97A3D">
        <w:rPr>
          <w:lang w:val="es-ES_tradnl"/>
        </w:rPr>
        <w:tab/>
      </w:r>
      <w:r w:rsidRPr="00F97A3D">
        <w:rPr>
          <w:lang w:val="es-ES_tradnl"/>
        </w:rPr>
        <w:tab/>
        <w:t>0000 0000</w:t>
      </w:r>
      <w:r w:rsidR="00211F68" w:rsidRPr="00F97A3D">
        <w:rPr>
          <w:lang w:val="es-ES_tradnl"/>
        </w:rPr>
        <w:tab/>
      </w:r>
      <w:r w:rsidRPr="00F97A3D">
        <w:rPr>
          <w:lang w:val="es-ES_tradnl"/>
        </w:rPr>
        <w:tab/>
        <w:t>0000 0001</w:t>
      </w:r>
      <w:r w:rsidR="00211F68" w:rsidRPr="00F97A3D">
        <w:rPr>
          <w:lang w:val="es-ES_tradnl"/>
        </w:rPr>
        <w:tab/>
      </w:r>
      <w:r w:rsidRPr="00F97A3D">
        <w:rPr>
          <w:lang w:val="es-ES_tradnl"/>
        </w:rPr>
        <w:tab/>
        <w:t>(decimal '001').</w:t>
      </w:r>
    </w:p>
    <w:p w:rsidR="00E448B3" w:rsidRPr="00F97A3D" w:rsidRDefault="00E448B3">
      <w:pPr>
        <w:pStyle w:val="FP"/>
        <w:rPr>
          <w:lang w:val="es-ES_tradnl"/>
        </w:rPr>
      </w:pPr>
      <w:r w:rsidRPr="00F97A3D">
        <w:rPr>
          <w:lang w:val="es-ES_tradnl"/>
        </w:rPr>
        <w:tab/>
      </w:r>
      <w:r w:rsidRPr="00F97A3D">
        <w:rPr>
          <w:lang w:val="es-ES_tradnl"/>
        </w:rPr>
        <w:tab/>
      </w:r>
      <w:r w:rsidRPr="00F97A3D">
        <w:rPr>
          <w:lang w:val="es-ES_tradnl"/>
        </w:rPr>
        <w:tab/>
        <w:t>0000 0000</w:t>
      </w:r>
      <w:r w:rsidR="00211F68" w:rsidRPr="00F97A3D">
        <w:rPr>
          <w:lang w:val="es-ES_tradnl"/>
        </w:rPr>
        <w:tab/>
      </w:r>
      <w:r w:rsidRPr="00F97A3D">
        <w:rPr>
          <w:lang w:val="es-ES_tradnl"/>
        </w:rPr>
        <w:tab/>
        <w:t>0000 0010</w:t>
      </w:r>
      <w:r w:rsidR="00211F68" w:rsidRPr="00F97A3D">
        <w:rPr>
          <w:lang w:val="es-ES_tradnl"/>
        </w:rPr>
        <w:tab/>
      </w:r>
      <w:r w:rsidRPr="00F97A3D">
        <w:rPr>
          <w:lang w:val="es-ES_tradnl"/>
        </w:rPr>
        <w:tab/>
        <w:t>(decimal '002').</w:t>
      </w:r>
    </w:p>
    <w:p w:rsidR="00E448B3" w:rsidRPr="00F97A3D" w:rsidRDefault="00E448B3">
      <w:pPr>
        <w:pStyle w:val="FP"/>
        <w:rPr>
          <w:lang w:val="es-ES_tradnl"/>
        </w:rPr>
      </w:pPr>
      <w:r w:rsidRPr="00F97A3D">
        <w:rPr>
          <w:lang w:val="es-ES_tradnl"/>
        </w:rPr>
        <w:tab/>
      </w:r>
      <w:r w:rsidRPr="00F97A3D">
        <w:rPr>
          <w:lang w:val="es-ES_tradnl"/>
        </w:rPr>
        <w:tab/>
      </w:r>
      <w:r w:rsidRPr="00F97A3D">
        <w:rPr>
          <w:lang w:val="es-ES_tradnl"/>
        </w:rPr>
        <w:tab/>
        <w:t>0000 0000</w:t>
      </w:r>
      <w:r w:rsidR="00211F68" w:rsidRPr="00F97A3D">
        <w:rPr>
          <w:lang w:val="es-ES_tradnl"/>
        </w:rPr>
        <w:tab/>
      </w:r>
      <w:r w:rsidRPr="00F97A3D">
        <w:rPr>
          <w:lang w:val="es-ES_tradnl"/>
        </w:rPr>
        <w:tab/>
        <w:t>0000 0011</w:t>
      </w:r>
      <w:r w:rsidRPr="00F97A3D">
        <w:rPr>
          <w:lang w:val="es-ES_tradnl"/>
        </w:rPr>
        <w:tab/>
      </w:r>
      <w:r w:rsidR="00211F68" w:rsidRPr="00F97A3D">
        <w:rPr>
          <w:lang w:val="es-ES_tradnl"/>
        </w:rPr>
        <w:tab/>
      </w:r>
      <w:r w:rsidRPr="00F97A3D">
        <w:rPr>
          <w:lang w:val="es-ES_tradnl"/>
        </w:rPr>
        <w:t>(decimal '003').</w:t>
      </w:r>
    </w:p>
    <w:p w:rsidR="00E448B3" w:rsidRPr="00F97A3D" w:rsidRDefault="00E448B3">
      <w:pPr>
        <w:pStyle w:val="FP"/>
        <w:rPr>
          <w:lang w:val="es-ES_tradnl"/>
        </w:rPr>
      </w:pPr>
      <w:r w:rsidRPr="00F97A3D">
        <w:rPr>
          <w:lang w:val="es-ES_tradnl"/>
        </w:rPr>
        <w:tab/>
      </w:r>
      <w:r w:rsidRPr="00F97A3D">
        <w:rPr>
          <w:lang w:val="es-ES_tradnl"/>
        </w:rPr>
        <w:tab/>
      </w:r>
      <w:r w:rsidRPr="00F97A3D">
        <w:rPr>
          <w:lang w:val="es-ES_tradnl"/>
        </w:rPr>
        <w:tab/>
      </w:r>
      <w:r w:rsidRPr="00F97A3D">
        <w:rPr>
          <w:lang w:val="es-ES_tradnl"/>
        </w:rPr>
        <w:tab/>
      </w:r>
      <w:r w:rsidRPr="00F97A3D">
        <w:rPr>
          <w:lang w:val="es-ES_tradnl"/>
        </w:rPr>
        <w:tab/>
        <w:t>:</w:t>
      </w:r>
      <w:r w:rsidRPr="00F97A3D">
        <w:rPr>
          <w:lang w:val="es-ES_tradnl"/>
        </w:rPr>
        <w:tab/>
      </w:r>
      <w:r w:rsidRPr="00F97A3D">
        <w:rPr>
          <w:lang w:val="es-ES_tradnl"/>
        </w:rPr>
        <w:tab/>
      </w:r>
      <w:r w:rsidRPr="00F97A3D">
        <w:rPr>
          <w:lang w:val="es-ES_tradnl"/>
        </w:rPr>
        <w:tab/>
        <w:t>:</w:t>
      </w:r>
      <w:r w:rsidRPr="00F97A3D">
        <w:rPr>
          <w:lang w:val="es-ES_tradnl"/>
        </w:rPr>
        <w:tab/>
      </w:r>
      <w:r w:rsidRPr="00F97A3D">
        <w:rPr>
          <w:lang w:val="es-ES_tradnl"/>
        </w:rPr>
        <w:tab/>
      </w:r>
      <w:r w:rsidRPr="00F97A3D">
        <w:rPr>
          <w:lang w:val="es-ES_tradnl"/>
        </w:rPr>
        <w:tab/>
      </w:r>
      <w:r w:rsidRPr="00F97A3D">
        <w:rPr>
          <w:lang w:val="es-ES_tradnl"/>
        </w:rPr>
        <w:tab/>
      </w:r>
      <w:r w:rsidRPr="00F97A3D">
        <w:rPr>
          <w:lang w:val="es-ES_tradnl"/>
        </w:rPr>
        <w:tab/>
        <w:t>:</w:t>
      </w:r>
    </w:p>
    <w:p w:rsidR="00E448B3" w:rsidRPr="00F97A3D" w:rsidRDefault="00E448B3">
      <w:pPr>
        <w:pStyle w:val="FP"/>
        <w:rPr>
          <w:lang w:val="es-ES_tradnl"/>
        </w:rPr>
      </w:pPr>
      <w:r w:rsidRPr="00F97A3D">
        <w:rPr>
          <w:lang w:val="es-ES_tradnl"/>
        </w:rPr>
        <w:tab/>
      </w:r>
      <w:r w:rsidRPr="00F97A3D">
        <w:rPr>
          <w:lang w:val="es-ES_tradnl"/>
        </w:rPr>
        <w:tab/>
      </w:r>
      <w:r w:rsidRPr="00F97A3D">
        <w:rPr>
          <w:lang w:val="es-ES_tradnl"/>
        </w:rPr>
        <w:tab/>
      </w:r>
      <w:r w:rsidR="00211F68" w:rsidRPr="00F97A3D">
        <w:rPr>
          <w:lang w:val="es-ES_tradnl"/>
        </w:rPr>
        <w:t xml:space="preserve">0000 </w:t>
      </w:r>
      <w:r w:rsidR="00F31B62">
        <w:rPr>
          <w:lang w:val="es-ES_tradnl"/>
        </w:rPr>
        <w:t>11</w:t>
      </w:r>
      <w:r w:rsidR="00211F68" w:rsidRPr="00F97A3D">
        <w:rPr>
          <w:lang w:val="es-ES_tradnl"/>
        </w:rPr>
        <w:t>11</w:t>
      </w:r>
      <w:r w:rsidR="00211F68" w:rsidRPr="00F97A3D">
        <w:rPr>
          <w:lang w:val="es-ES_tradnl"/>
        </w:rPr>
        <w:tab/>
      </w:r>
      <w:r w:rsidR="00211F68" w:rsidRPr="00F97A3D">
        <w:rPr>
          <w:lang w:val="es-ES_tradnl"/>
        </w:rPr>
        <w:tab/>
        <w:t>111</w:t>
      </w:r>
      <w:r w:rsidR="00F31B62">
        <w:rPr>
          <w:lang w:val="es-ES_tradnl"/>
        </w:rPr>
        <w:t>1</w:t>
      </w:r>
      <w:r w:rsidR="00211F68" w:rsidRPr="00F97A3D">
        <w:rPr>
          <w:lang w:val="es-ES_tradnl"/>
        </w:rPr>
        <w:t xml:space="preserve"> 11</w:t>
      </w:r>
      <w:r w:rsidR="00F31B62">
        <w:rPr>
          <w:lang w:val="es-ES_tradnl"/>
        </w:rPr>
        <w:t>11</w:t>
      </w:r>
      <w:r w:rsidR="00211F68" w:rsidRPr="00F97A3D">
        <w:rPr>
          <w:lang w:val="es-ES_tradnl"/>
        </w:rPr>
        <w:tab/>
      </w:r>
      <w:r w:rsidR="00211F68" w:rsidRPr="00F97A3D" w:rsidDel="001D5EF9">
        <w:rPr>
          <w:lang w:val="es-ES_tradnl"/>
        </w:rPr>
        <w:tab/>
      </w:r>
      <w:r w:rsidR="00211F68" w:rsidRPr="00F97A3D">
        <w:rPr>
          <w:lang w:val="es-ES_tradnl"/>
        </w:rPr>
        <w:t xml:space="preserve">(decimal </w:t>
      </w:r>
      <w:r w:rsidR="00844534" w:rsidRPr="00844534">
        <w:rPr>
          <w:lang w:val="es-ES_tradnl"/>
        </w:rPr>
        <w:t>'</w:t>
      </w:r>
      <w:r w:rsidR="00211F68" w:rsidRPr="00F97A3D">
        <w:rPr>
          <w:lang w:val="es-ES_tradnl"/>
        </w:rPr>
        <w:t>4095</w:t>
      </w:r>
      <w:r w:rsidR="00F31B62" w:rsidRPr="00844534">
        <w:rPr>
          <w:lang w:val="es-ES_tradnl"/>
        </w:rPr>
        <w:t>'</w:t>
      </w:r>
      <w:r w:rsidR="00211F68" w:rsidRPr="00F97A3D">
        <w:rPr>
          <w:lang w:val="es-ES_tradnl"/>
        </w:rPr>
        <w:t>).</w:t>
      </w:r>
      <w:r w:rsidRPr="00F97A3D">
        <w:rPr>
          <w:lang w:val="es-ES_tradnl"/>
        </w:rPr>
        <w:tab/>
      </w:r>
    </w:p>
    <w:p w:rsidR="00211F68" w:rsidRPr="00F97A3D" w:rsidRDefault="00E448B3" w:rsidP="00211F68">
      <w:pPr>
        <w:pStyle w:val="FP"/>
        <w:rPr>
          <w:lang w:val="es-ES_tradnl"/>
        </w:rPr>
      </w:pPr>
      <w:r w:rsidRPr="00F97A3D">
        <w:rPr>
          <w:lang w:val="es-ES_tradnl"/>
        </w:rPr>
        <w:tab/>
      </w:r>
      <w:r w:rsidRPr="00F97A3D">
        <w:rPr>
          <w:lang w:val="es-ES_tradnl"/>
        </w:rPr>
        <w:tab/>
      </w:r>
      <w:r w:rsidRPr="00F97A3D">
        <w:rPr>
          <w:lang w:val="es-ES_tradnl"/>
        </w:rPr>
        <w:tab/>
      </w:r>
    </w:p>
    <w:p w:rsidR="00211F68" w:rsidRPr="00844534" w:rsidRDefault="00211F68" w:rsidP="00211F68">
      <w:pPr>
        <w:pStyle w:val="FP"/>
        <w:rPr>
          <w:lang w:val="es-ES_tradnl"/>
        </w:rPr>
      </w:pPr>
      <w:r w:rsidRPr="00F97A3D">
        <w:rPr>
          <w:lang w:val="es-ES_tradnl"/>
        </w:rPr>
        <w:tab/>
      </w:r>
      <w:r w:rsidRPr="00F97A3D">
        <w:rPr>
          <w:lang w:val="es-ES_tradnl"/>
        </w:rPr>
        <w:tab/>
      </w:r>
      <w:r w:rsidRPr="00F97A3D">
        <w:rPr>
          <w:lang w:val="es-ES_tradnl"/>
        </w:rPr>
        <w:tab/>
      </w:r>
      <w:r w:rsidRPr="00844534">
        <w:rPr>
          <w:lang w:val="es-ES_tradnl"/>
        </w:rPr>
        <w:t>0001 0001</w:t>
      </w:r>
      <w:r w:rsidRPr="00844534">
        <w:rPr>
          <w:lang w:val="es-ES_tradnl"/>
        </w:rPr>
        <w:tab/>
      </w:r>
      <w:r w:rsidRPr="00844534">
        <w:rPr>
          <w:lang w:val="es-ES_tradnl"/>
        </w:rPr>
        <w:tab/>
        <w:t>0000 0000</w:t>
      </w:r>
      <w:r w:rsidRPr="00844534">
        <w:rPr>
          <w:lang w:val="es-ES_tradnl"/>
        </w:rPr>
        <w:tab/>
      </w:r>
      <w:r w:rsidRPr="00844534">
        <w:rPr>
          <w:lang w:val="es-ES_tradnl"/>
        </w:rPr>
        <w:tab/>
        <w:t xml:space="preserve">(decimal </w:t>
      </w:r>
      <w:r w:rsidR="00844534" w:rsidRPr="00844534">
        <w:rPr>
          <w:lang w:val="es-ES_tradnl"/>
        </w:rPr>
        <w:t>'</w:t>
      </w:r>
      <w:r w:rsidRPr="00844534">
        <w:rPr>
          <w:lang w:val="es-ES_tradnl"/>
        </w:rPr>
        <w:t>4352</w:t>
      </w:r>
      <w:r w:rsidR="00844534" w:rsidRPr="00F31B62">
        <w:rPr>
          <w:lang w:val="es-ES_tradnl"/>
        </w:rPr>
        <w:t>'</w:t>
      </w:r>
      <w:r w:rsidRPr="00844534">
        <w:rPr>
          <w:lang w:val="es-ES_tradnl"/>
        </w:rPr>
        <w:t>).</w:t>
      </w:r>
    </w:p>
    <w:p w:rsidR="00211F68" w:rsidRPr="00F31B62" w:rsidRDefault="00211F68" w:rsidP="00211F68">
      <w:pPr>
        <w:pStyle w:val="FP"/>
        <w:rPr>
          <w:lang w:val="es-ES_tradnl"/>
        </w:rPr>
      </w:pPr>
      <w:r w:rsidRPr="00844534">
        <w:rPr>
          <w:lang w:val="es-ES_tradnl"/>
        </w:rPr>
        <w:tab/>
      </w:r>
      <w:r w:rsidRPr="00844534">
        <w:rPr>
          <w:lang w:val="es-ES_tradnl"/>
        </w:rPr>
        <w:tab/>
      </w:r>
      <w:r w:rsidRPr="00844534">
        <w:rPr>
          <w:lang w:val="es-ES_tradnl"/>
        </w:rPr>
        <w:tab/>
      </w:r>
      <w:r w:rsidRPr="00844534">
        <w:rPr>
          <w:lang w:val="es-ES_tradnl"/>
        </w:rPr>
        <w:tab/>
      </w:r>
      <w:r w:rsidRPr="00844534">
        <w:rPr>
          <w:lang w:val="es-ES_tradnl"/>
        </w:rPr>
        <w:tab/>
      </w:r>
      <w:r w:rsidRPr="00F31B62">
        <w:rPr>
          <w:lang w:val="es-ES_tradnl"/>
        </w:rPr>
        <w:t>:</w:t>
      </w:r>
      <w:r w:rsidRPr="00F31B62">
        <w:rPr>
          <w:lang w:val="es-ES_tradnl"/>
        </w:rPr>
        <w:tab/>
      </w:r>
      <w:r w:rsidRPr="00F31B62">
        <w:rPr>
          <w:lang w:val="es-ES_tradnl"/>
        </w:rPr>
        <w:tab/>
      </w:r>
      <w:r w:rsidRPr="00F31B62">
        <w:rPr>
          <w:lang w:val="es-ES_tradnl"/>
        </w:rPr>
        <w:tab/>
        <w:t>:</w:t>
      </w:r>
      <w:r w:rsidRPr="00F31B62">
        <w:rPr>
          <w:lang w:val="es-ES_tradnl"/>
        </w:rPr>
        <w:tab/>
      </w:r>
      <w:r w:rsidRPr="00F31B62">
        <w:rPr>
          <w:lang w:val="es-ES_tradnl"/>
        </w:rPr>
        <w:tab/>
      </w:r>
      <w:r w:rsidRPr="00F31B62">
        <w:rPr>
          <w:lang w:val="es-ES_tradnl"/>
        </w:rPr>
        <w:tab/>
      </w:r>
      <w:r w:rsidRPr="00F31B62">
        <w:rPr>
          <w:lang w:val="es-ES_tradnl"/>
        </w:rPr>
        <w:tab/>
      </w:r>
      <w:r w:rsidRPr="00F31B62">
        <w:rPr>
          <w:lang w:val="es-ES_tradnl"/>
        </w:rPr>
        <w:tab/>
        <w:t>:</w:t>
      </w:r>
    </w:p>
    <w:p w:rsidR="00844534" w:rsidRPr="00F31B62" w:rsidRDefault="00211F68" w:rsidP="00844534">
      <w:pPr>
        <w:pStyle w:val="FP"/>
        <w:rPr>
          <w:lang w:val="es-ES_tradnl"/>
        </w:rPr>
      </w:pPr>
      <w:r w:rsidRPr="00F31B62">
        <w:rPr>
          <w:lang w:val="es-ES_tradnl"/>
        </w:rPr>
        <w:tab/>
      </w:r>
      <w:r w:rsidRPr="00F31B62">
        <w:rPr>
          <w:lang w:val="es-ES_tradnl"/>
        </w:rPr>
        <w:tab/>
      </w:r>
      <w:r w:rsidRPr="00F31B62">
        <w:rPr>
          <w:lang w:val="es-ES_tradnl"/>
        </w:rPr>
        <w:tab/>
      </w:r>
      <w:r w:rsidR="00844534" w:rsidRPr="00F31B62">
        <w:rPr>
          <w:lang w:val="es-ES_tradnl"/>
        </w:rPr>
        <w:t>0001 0001</w:t>
      </w:r>
      <w:r w:rsidR="00844534" w:rsidRPr="00F31B62">
        <w:rPr>
          <w:lang w:val="es-ES_tradnl"/>
        </w:rPr>
        <w:tab/>
      </w:r>
      <w:r w:rsidR="00844534" w:rsidRPr="00F31B62">
        <w:rPr>
          <w:lang w:val="es-ES_tradnl"/>
        </w:rPr>
        <w:tab/>
        <w:t>0001 0001</w:t>
      </w:r>
      <w:r w:rsidR="00844534" w:rsidRPr="00F31B62">
        <w:rPr>
          <w:lang w:val="es-ES_tradnl"/>
        </w:rPr>
        <w:tab/>
      </w:r>
      <w:r w:rsidR="00844534" w:rsidRPr="00F31B62">
        <w:rPr>
          <w:lang w:val="es-ES_tradnl"/>
        </w:rPr>
        <w:tab/>
        <w:t>(decimal '4369').</w:t>
      </w:r>
    </w:p>
    <w:p w:rsidR="00844534" w:rsidRPr="00F31B62" w:rsidRDefault="00844534" w:rsidP="00844534">
      <w:pPr>
        <w:pStyle w:val="FP"/>
        <w:rPr>
          <w:lang w:val="es-ES_tradnl"/>
        </w:rPr>
      </w:pPr>
      <w:r w:rsidRPr="00F31B62">
        <w:rPr>
          <w:lang w:val="es-ES_tradnl"/>
        </w:rPr>
        <w:tab/>
      </w:r>
      <w:r w:rsidRPr="00F31B62">
        <w:rPr>
          <w:lang w:val="es-ES_tradnl"/>
        </w:rPr>
        <w:tab/>
      </w:r>
      <w:r w:rsidRPr="00F31B62">
        <w:rPr>
          <w:lang w:val="es-ES_tradnl"/>
        </w:rPr>
        <w:tab/>
      </w:r>
    </w:p>
    <w:p w:rsidR="00844534" w:rsidRPr="00F31B62" w:rsidRDefault="00844534" w:rsidP="00844534">
      <w:pPr>
        <w:pStyle w:val="FP"/>
        <w:rPr>
          <w:lang w:val="es-ES_tradnl"/>
        </w:rPr>
      </w:pPr>
      <w:r w:rsidRPr="00F31B62">
        <w:rPr>
          <w:lang w:val="es-ES_tradnl"/>
        </w:rPr>
        <w:tab/>
      </w:r>
      <w:r w:rsidRPr="00F31B62">
        <w:rPr>
          <w:lang w:val="es-ES_tradnl"/>
        </w:rPr>
        <w:tab/>
      </w:r>
      <w:r w:rsidRPr="00F31B62">
        <w:rPr>
          <w:lang w:val="es-ES_tradnl"/>
        </w:rPr>
        <w:tab/>
        <w:t>0001 0001</w:t>
      </w:r>
      <w:r w:rsidRPr="00F31B62">
        <w:rPr>
          <w:lang w:val="es-ES_tradnl"/>
        </w:rPr>
        <w:tab/>
      </w:r>
      <w:r w:rsidRPr="00F31B62">
        <w:rPr>
          <w:lang w:val="es-ES_tradnl"/>
        </w:rPr>
        <w:tab/>
        <w:t>0001 0011</w:t>
      </w:r>
      <w:r w:rsidRPr="00F31B62">
        <w:rPr>
          <w:lang w:val="es-ES_tradnl"/>
        </w:rPr>
        <w:tab/>
      </w:r>
      <w:r w:rsidRPr="00F31B62">
        <w:rPr>
          <w:lang w:val="es-ES_tradnl"/>
        </w:rPr>
        <w:tab/>
        <w:t>(decimal '4371').</w:t>
      </w:r>
    </w:p>
    <w:p w:rsidR="00211F68" w:rsidRPr="00F31B62" w:rsidRDefault="00844534" w:rsidP="00844534">
      <w:pPr>
        <w:pStyle w:val="FP"/>
        <w:rPr>
          <w:lang w:val="es-ES_tradnl"/>
        </w:rPr>
      </w:pPr>
      <w:r w:rsidRPr="00F31B62">
        <w:rPr>
          <w:lang w:val="es-ES_tradnl"/>
        </w:rPr>
        <w:tab/>
      </w:r>
      <w:r w:rsidRPr="00F31B62">
        <w:rPr>
          <w:lang w:val="es-ES_tradnl"/>
        </w:rPr>
        <w:tab/>
      </w:r>
      <w:r w:rsidRPr="00F31B62">
        <w:rPr>
          <w:lang w:val="es-ES_tradnl"/>
        </w:rPr>
        <w:tab/>
      </w:r>
      <w:r w:rsidR="00211F68" w:rsidRPr="00F31B62">
        <w:rPr>
          <w:lang w:val="es-ES_tradnl"/>
        </w:rPr>
        <w:tab/>
      </w:r>
      <w:r w:rsidR="00211F68" w:rsidRPr="00F31B62">
        <w:rPr>
          <w:lang w:val="es-ES_tradnl"/>
        </w:rPr>
        <w:tab/>
        <w:t>:</w:t>
      </w:r>
      <w:r w:rsidR="00211F68" w:rsidRPr="00F31B62">
        <w:rPr>
          <w:lang w:val="es-ES_tradnl"/>
        </w:rPr>
        <w:tab/>
      </w:r>
      <w:r w:rsidR="00211F68" w:rsidRPr="00F31B62">
        <w:rPr>
          <w:lang w:val="es-ES_tradnl"/>
        </w:rPr>
        <w:tab/>
      </w:r>
      <w:r w:rsidR="00211F68" w:rsidRPr="00F31B62">
        <w:rPr>
          <w:lang w:val="es-ES_tradnl"/>
        </w:rPr>
        <w:tab/>
        <w:t>:</w:t>
      </w:r>
      <w:r w:rsidR="00211F68" w:rsidRPr="00F31B62">
        <w:rPr>
          <w:lang w:val="es-ES_tradnl"/>
        </w:rPr>
        <w:tab/>
      </w:r>
      <w:r w:rsidR="00211F68" w:rsidRPr="00F31B62">
        <w:rPr>
          <w:lang w:val="es-ES_tradnl"/>
        </w:rPr>
        <w:tab/>
      </w:r>
      <w:r w:rsidR="00211F68" w:rsidRPr="00F31B62">
        <w:rPr>
          <w:lang w:val="es-ES_tradnl"/>
        </w:rPr>
        <w:tab/>
      </w:r>
      <w:r w:rsidR="00211F68" w:rsidRPr="00F31B62">
        <w:rPr>
          <w:lang w:val="es-ES_tradnl"/>
        </w:rPr>
        <w:tab/>
      </w:r>
      <w:r w:rsidR="00211F68" w:rsidRPr="00F31B62">
        <w:rPr>
          <w:lang w:val="es-ES_tradnl"/>
        </w:rPr>
        <w:tab/>
        <w:t>:</w:t>
      </w:r>
    </w:p>
    <w:p w:rsidR="00844534" w:rsidRPr="00844534" w:rsidRDefault="00211F68" w:rsidP="00844534">
      <w:pPr>
        <w:pStyle w:val="FP"/>
        <w:rPr>
          <w:lang w:val="es-ES_tradnl"/>
        </w:rPr>
      </w:pPr>
      <w:r w:rsidRPr="00F31B62">
        <w:rPr>
          <w:lang w:val="es-ES_tradnl"/>
        </w:rPr>
        <w:tab/>
      </w:r>
      <w:r w:rsidRPr="00F31B62">
        <w:rPr>
          <w:lang w:val="es-ES_tradnl"/>
        </w:rPr>
        <w:tab/>
      </w:r>
      <w:r w:rsidRPr="00F31B62">
        <w:rPr>
          <w:lang w:val="es-ES_tradnl"/>
        </w:rPr>
        <w:tab/>
      </w:r>
      <w:r w:rsidR="00844534" w:rsidRPr="00844534">
        <w:rPr>
          <w:lang w:val="es-ES_tradnl"/>
        </w:rPr>
        <w:t>0001 0001</w:t>
      </w:r>
      <w:r w:rsidR="00844534" w:rsidRPr="00844534">
        <w:rPr>
          <w:lang w:val="es-ES_tradnl"/>
        </w:rPr>
        <w:tab/>
      </w:r>
      <w:r w:rsidR="00844534" w:rsidRPr="00844534">
        <w:rPr>
          <w:lang w:val="es-ES_tradnl"/>
        </w:rPr>
        <w:tab/>
        <w:t>0001 1110</w:t>
      </w:r>
      <w:r w:rsidR="00844534" w:rsidRPr="00844534">
        <w:rPr>
          <w:lang w:val="es-ES_tradnl"/>
        </w:rPr>
        <w:tab/>
      </w:r>
      <w:r w:rsidR="00844534" w:rsidRPr="00844534">
        <w:rPr>
          <w:lang w:val="es-ES_tradnl"/>
        </w:rPr>
        <w:tab/>
        <w:t>(decimal '4382').</w:t>
      </w:r>
    </w:p>
    <w:p w:rsidR="00844534" w:rsidRPr="00844534" w:rsidRDefault="00844534" w:rsidP="00844534">
      <w:pPr>
        <w:pStyle w:val="FP"/>
        <w:rPr>
          <w:lang w:val="es-ES_tradnl"/>
        </w:rPr>
      </w:pPr>
      <w:r w:rsidRPr="00844534">
        <w:rPr>
          <w:lang w:val="es-ES_tradnl"/>
        </w:rPr>
        <w:tab/>
      </w:r>
      <w:r w:rsidRPr="00844534">
        <w:rPr>
          <w:lang w:val="es-ES_tradnl"/>
        </w:rPr>
        <w:tab/>
      </w:r>
      <w:r w:rsidRPr="00844534">
        <w:rPr>
          <w:lang w:val="es-ES_tradnl"/>
        </w:rPr>
        <w:tab/>
      </w:r>
    </w:p>
    <w:p w:rsidR="00844534" w:rsidRPr="00844534" w:rsidRDefault="00844534" w:rsidP="00844534">
      <w:pPr>
        <w:pStyle w:val="FP"/>
        <w:rPr>
          <w:lang w:val="es-ES_tradnl"/>
        </w:rPr>
      </w:pPr>
      <w:r w:rsidRPr="00844534">
        <w:rPr>
          <w:lang w:val="es-ES_tradnl"/>
        </w:rPr>
        <w:tab/>
      </w:r>
      <w:r w:rsidRPr="00844534">
        <w:rPr>
          <w:lang w:val="es-ES_tradnl"/>
        </w:rPr>
        <w:tab/>
      </w:r>
      <w:r w:rsidRPr="00844534">
        <w:rPr>
          <w:lang w:val="es-ES_tradnl"/>
        </w:rPr>
        <w:tab/>
        <w:t>0001 0001</w:t>
      </w:r>
      <w:r w:rsidRPr="00844534">
        <w:rPr>
          <w:lang w:val="es-ES_tradnl"/>
        </w:rPr>
        <w:tab/>
      </w:r>
      <w:r w:rsidRPr="00844534">
        <w:rPr>
          <w:lang w:val="es-ES_tradnl"/>
        </w:rPr>
        <w:tab/>
        <w:t>0010 0000</w:t>
      </w:r>
      <w:r w:rsidRPr="00844534">
        <w:rPr>
          <w:lang w:val="es-ES_tradnl"/>
        </w:rPr>
        <w:tab/>
      </w:r>
      <w:r w:rsidRPr="00844534">
        <w:rPr>
          <w:lang w:val="es-ES_tradnl"/>
        </w:rPr>
        <w:tab/>
        <w:t>(decimal '4384').</w:t>
      </w:r>
    </w:p>
    <w:p w:rsidR="00844534" w:rsidRPr="00844534" w:rsidRDefault="00844534" w:rsidP="00844534">
      <w:pPr>
        <w:pStyle w:val="FP"/>
        <w:rPr>
          <w:lang w:val="es-ES_tradnl"/>
        </w:rPr>
      </w:pPr>
      <w:r w:rsidRPr="00844534">
        <w:rPr>
          <w:lang w:val="es-ES_tradnl"/>
        </w:rPr>
        <w:tab/>
      </w:r>
      <w:r w:rsidRPr="00844534">
        <w:rPr>
          <w:lang w:val="es-ES_tradnl"/>
        </w:rPr>
        <w:tab/>
      </w:r>
      <w:r w:rsidRPr="00844534">
        <w:rPr>
          <w:lang w:val="es-ES_tradnl"/>
        </w:rPr>
        <w:tab/>
      </w:r>
      <w:r w:rsidRPr="00844534">
        <w:rPr>
          <w:lang w:val="es-ES_tradnl"/>
        </w:rPr>
        <w:tab/>
      </w:r>
      <w:r w:rsidRPr="00844534">
        <w:rPr>
          <w:lang w:val="es-ES_tradnl"/>
        </w:rPr>
        <w:tab/>
        <w:t>:</w:t>
      </w:r>
      <w:r w:rsidRPr="00844534">
        <w:rPr>
          <w:lang w:val="es-ES_tradnl"/>
        </w:rPr>
        <w:tab/>
      </w:r>
      <w:r w:rsidRPr="00844534">
        <w:rPr>
          <w:lang w:val="es-ES_tradnl"/>
        </w:rPr>
        <w:tab/>
      </w:r>
      <w:r w:rsidRPr="00844534">
        <w:rPr>
          <w:lang w:val="es-ES_tradnl"/>
        </w:rPr>
        <w:tab/>
        <w:t>:</w:t>
      </w:r>
      <w:r w:rsidRPr="00844534">
        <w:rPr>
          <w:lang w:val="es-ES_tradnl"/>
        </w:rPr>
        <w:tab/>
      </w:r>
      <w:r w:rsidRPr="00844534">
        <w:rPr>
          <w:lang w:val="es-ES_tradnl"/>
        </w:rPr>
        <w:tab/>
      </w:r>
      <w:r w:rsidRPr="00844534">
        <w:rPr>
          <w:lang w:val="es-ES_tradnl"/>
        </w:rPr>
        <w:tab/>
      </w:r>
      <w:r w:rsidRPr="00844534">
        <w:rPr>
          <w:lang w:val="es-ES_tradnl"/>
        </w:rPr>
        <w:tab/>
      </w:r>
      <w:r w:rsidRPr="00844534">
        <w:rPr>
          <w:lang w:val="es-ES_tradnl"/>
        </w:rPr>
        <w:tab/>
        <w:t>:</w:t>
      </w:r>
    </w:p>
    <w:p w:rsidR="00211F68" w:rsidRPr="00844534" w:rsidRDefault="00844534" w:rsidP="00844534">
      <w:pPr>
        <w:pStyle w:val="FP"/>
        <w:rPr>
          <w:lang w:val="es-ES_tradnl"/>
        </w:rPr>
      </w:pPr>
      <w:r w:rsidRPr="00844534">
        <w:rPr>
          <w:lang w:val="es-ES_tradnl"/>
        </w:rPr>
        <w:tab/>
      </w:r>
      <w:r w:rsidRPr="00844534">
        <w:rPr>
          <w:lang w:val="es-ES_tradnl"/>
        </w:rPr>
        <w:tab/>
      </w:r>
      <w:r w:rsidRPr="00844534">
        <w:rPr>
          <w:lang w:val="es-ES_tradnl"/>
        </w:rPr>
        <w:tab/>
      </w:r>
      <w:r w:rsidR="00211F68" w:rsidRPr="00844534">
        <w:rPr>
          <w:lang w:val="es-ES_tradnl"/>
        </w:rPr>
        <w:t>1110 1111</w:t>
      </w:r>
      <w:r w:rsidR="00211F68" w:rsidRPr="00844534">
        <w:rPr>
          <w:lang w:val="es-ES_tradnl"/>
        </w:rPr>
        <w:tab/>
      </w:r>
      <w:r w:rsidR="00211F68" w:rsidRPr="00844534">
        <w:rPr>
          <w:lang w:val="es-ES_tradnl"/>
        </w:rPr>
        <w:tab/>
        <w:t>1111 1111</w:t>
      </w:r>
      <w:r w:rsidR="00211F68" w:rsidRPr="00844534">
        <w:rPr>
          <w:lang w:val="es-ES_tradnl"/>
        </w:rPr>
        <w:tab/>
      </w:r>
      <w:r w:rsidR="00211F68" w:rsidRPr="00844534" w:rsidDel="001D5EF9">
        <w:rPr>
          <w:lang w:val="es-ES_tradnl"/>
        </w:rPr>
        <w:tab/>
      </w:r>
      <w:r w:rsidR="00211F68" w:rsidRPr="00844534">
        <w:rPr>
          <w:lang w:val="es-ES_tradnl"/>
        </w:rPr>
        <w:t xml:space="preserve">(decimal </w:t>
      </w:r>
      <w:r w:rsidRPr="00844534">
        <w:rPr>
          <w:lang w:val="es-ES_tradnl"/>
        </w:rPr>
        <w:t>'</w:t>
      </w:r>
      <w:r w:rsidR="00211F68" w:rsidRPr="00844534">
        <w:rPr>
          <w:lang w:val="es-ES_tradnl"/>
        </w:rPr>
        <w:t>61439</w:t>
      </w:r>
      <w:r w:rsidRPr="00F31B62">
        <w:rPr>
          <w:lang w:val="es-ES_tradnl"/>
        </w:rPr>
        <w:t>'</w:t>
      </w:r>
      <w:r w:rsidR="00211F68" w:rsidRPr="00844534">
        <w:rPr>
          <w:lang w:val="es-ES_tradnl"/>
        </w:rPr>
        <w:t>).</w:t>
      </w:r>
    </w:p>
    <w:p w:rsidR="00E448B3" w:rsidRPr="00844534" w:rsidRDefault="00E448B3">
      <w:pPr>
        <w:pStyle w:val="FP"/>
        <w:rPr>
          <w:lang w:val="es-ES_tradnl"/>
        </w:rPr>
      </w:pPr>
    </w:p>
    <w:p w:rsidR="00221982" w:rsidRPr="00844534" w:rsidRDefault="00221982" w:rsidP="00221982">
      <w:pPr>
        <w:rPr>
          <w:lang w:val="es-ES_tradnl"/>
        </w:rPr>
      </w:pPr>
    </w:p>
    <w:p w:rsidR="00E448B3" w:rsidRDefault="00E448B3">
      <w:pPr>
        <w:pStyle w:val="5"/>
      </w:pPr>
      <w:bookmarkStart w:id="174" w:name="_Toc509929834"/>
      <w:r>
        <w:t>9.4.1.2.3</w:t>
      </w:r>
      <w:r>
        <w:tab/>
        <w:t>Data Coding Scheme</w:t>
      </w:r>
      <w:bookmarkEnd w:id="174"/>
    </w:p>
    <w:p w:rsidR="00E448B3" w:rsidRDefault="00E448B3">
      <w:r>
        <w:t>This parameter indicates the intended handling of the CBS message at the MS, the alphabet/coding, and the language (when applicable). This is defined in 3GPP</w:t>
      </w:r>
      <w:r w:rsidR="004D3A40">
        <w:t> </w:t>
      </w:r>
      <w:r>
        <w:t>TS</w:t>
      </w:r>
      <w:r w:rsidR="004D3A40">
        <w:t> </w:t>
      </w:r>
      <w:r>
        <w:t>23.038 [3].</w:t>
      </w:r>
    </w:p>
    <w:p w:rsidR="00E448B3" w:rsidRDefault="00E448B3">
      <w:r>
        <w:t>When the SIM indicates one or more language preferences, the ME shall, by default, use the language(s) stored in the SIM (in the EF</w:t>
      </w:r>
      <w:r>
        <w:rPr>
          <w:vertAlign w:val="subscript"/>
        </w:rPr>
        <w:t>PL</w:t>
      </w:r>
      <w:r>
        <w:t xml:space="preserve"> file) to set any language filter mechanisms provided by the ME.</w:t>
      </w:r>
    </w:p>
    <w:p w:rsidR="00E448B3" w:rsidRDefault="00E448B3">
      <w:pPr>
        <w:pStyle w:val="NO"/>
        <w:ind w:start="0pt" w:firstLine="0pt"/>
      </w:pPr>
      <w:r>
        <w:t>Optionally</w:t>
      </w:r>
      <w:r w:rsidR="0002762F">
        <w:t>, when allowed by language code processing specified below</w:t>
      </w:r>
      <w:r>
        <w:t>, the user can select the language(s) required by using an MMI, to determine whether a particular CBS message should be displayed.</w:t>
      </w:r>
    </w:p>
    <w:p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rsidR="0002762F" w:rsidRDefault="0002762F" w:rsidP="0002762F">
      <w:r>
        <w:t xml:space="preserve">Where the message relates to a public warning system, the Message Identifier </w:t>
      </w:r>
      <w:r w:rsidR="00331538">
        <w:t xml:space="preserve">values </w:t>
      </w:r>
      <w:r>
        <w:t>4383 through 4395</w:t>
      </w:r>
      <w:r w:rsidR="00331538">
        <w:t>, 4397 and 4399</w:t>
      </w:r>
      <w:r>
        <w:t xml:space="preserve"> relate to warning messages delivered in languages which </w:t>
      </w:r>
      <w:r w:rsidR="00331538">
        <w:t>are</w:t>
      </w:r>
      <w:r>
        <w:t xml:space="preserve"> optional to receive. For </w:t>
      </w:r>
      <w:r w:rsidR="00331538">
        <w:t xml:space="preserve">these values, </w:t>
      </w:r>
      <w:r>
        <w:t>the ME can use language filter mechanisms and the MS may use the language(s) selected through the MMI to determine whether a particular CBS message should be displayed. Even if the Message Identifier is not settable by MMI, the message shall still be discarded if the language is not set to be displayed.</w:t>
      </w:r>
    </w:p>
    <w:p w:rsidR="00E448B3" w:rsidRDefault="00E448B3" w:rsidP="0002762F">
      <w:pPr>
        <w:pStyle w:val="5"/>
      </w:pPr>
      <w:bookmarkStart w:id="175" w:name="_Toc509929835"/>
      <w:r>
        <w:t>9.4.1.2.4</w:t>
      </w:r>
      <w:r>
        <w:tab/>
        <w:t>Page Parameter</w:t>
      </w:r>
      <w:bookmarkEnd w:id="175"/>
    </w:p>
    <w:p w:rsidR="00E448B3" w:rsidRDefault="00E448B3">
      <w:pPr>
        <w:pStyle w:val="B1"/>
        <w:ind w:start="0pt" w:firstLine="0pt"/>
      </w:pPr>
      <w:r>
        <w:t>This parameter is coded as two 4-bit fields. The first field (bits 0</w:t>
      </w:r>
      <w:r>
        <w:noBreakHyphen/>
        <w:t>3) indicates the binary value of the total number of pages in the CBS message and the second field (bits 4</w:t>
      </w:r>
      <w:r>
        <w:noBreakHyphen/>
        <w:t>7) indicates binary the page number within that sequence. The coding starts at 0001, with 0000 reserved. If a mobile receives the code 0000 in either the first field or the second field then it shall treat the CBS message exactly the same as a CBS message with page parameter 0001 0001 (i.e. a single page message).</w:t>
      </w:r>
    </w:p>
    <w:p w:rsidR="00E448B3" w:rsidRDefault="00E448B3">
      <w:pPr>
        <w:pStyle w:val="5"/>
      </w:pPr>
      <w:bookmarkStart w:id="176" w:name="_Toc509929836"/>
      <w:r>
        <w:t>9.4.1.2.5</w:t>
      </w:r>
      <w:r>
        <w:tab/>
        <w:t>Content of Message</w:t>
      </w:r>
      <w:bookmarkEnd w:id="176"/>
    </w:p>
    <w:p w:rsidR="00E448B3" w:rsidRDefault="00E448B3">
      <w:pPr>
        <w:rPr>
          <w:lang w:val="en-US"/>
        </w:rPr>
      </w:pPr>
      <w:r>
        <w:rPr>
          <w:lang w:val="en-US"/>
        </w:rPr>
        <w:t>This parameter is a copy of the 'CBS-Message-Information-Page' as sent from the CBC to the BSC.</w:t>
      </w:r>
    </w:p>
    <w:p w:rsidR="00DB49D6" w:rsidRPr="008D39E6" w:rsidRDefault="00DB49D6" w:rsidP="007E4BAB">
      <w:pPr>
        <w:pStyle w:val="4"/>
        <w:rPr>
          <w:lang w:val="en-US"/>
        </w:rPr>
      </w:pPr>
      <w:bookmarkStart w:id="177" w:name="_Toc509929837"/>
      <w:r w:rsidRPr="008D39E6">
        <w:rPr>
          <w:lang w:val="en-US"/>
        </w:rPr>
        <w:t>9.4.1.3</w:t>
      </w:r>
      <w:r w:rsidRPr="008D39E6">
        <w:rPr>
          <w:lang w:val="en-US"/>
        </w:rPr>
        <w:tab/>
        <w:t>ETWS Primary Notification message</w:t>
      </w:r>
      <w:bookmarkEnd w:id="177"/>
    </w:p>
    <w:p w:rsidR="00DB49D6" w:rsidRPr="008D39E6" w:rsidRDefault="00DB49D6" w:rsidP="007E4BAB">
      <w:pPr>
        <w:pStyle w:val="5"/>
      </w:pPr>
      <w:bookmarkStart w:id="178" w:name="_Toc509929838"/>
      <w:r w:rsidRPr="008D39E6">
        <w:t>9.4.1.3.1</w:t>
      </w:r>
      <w:r w:rsidRPr="008D39E6">
        <w:tab/>
        <w:t>General Description</w:t>
      </w:r>
      <w:bookmarkEnd w:id="178"/>
    </w:p>
    <w:p w:rsidR="00DB49D6" w:rsidRPr="008D39E6" w:rsidRDefault="00DB49D6" w:rsidP="00DB49D6">
      <w:pPr>
        <w:rPr>
          <w:lang w:val="en-US"/>
        </w:rPr>
      </w:pPr>
      <w:r w:rsidRPr="008D39E6">
        <w:rPr>
          <w:lang w:val="en-US"/>
        </w:rPr>
        <w:t>The ETWS Primary Notification message is transmitted to a MS in idle mode and dedi</w:t>
      </w:r>
      <w:r w:rsidR="007E4BAB">
        <w:rPr>
          <w:lang w:val="en-US"/>
        </w:rPr>
        <w:t>cated mode as described in 3GPP TS </w:t>
      </w:r>
      <w:r w:rsidRPr="008D39E6">
        <w:rPr>
          <w:lang w:val="en-US"/>
        </w:rPr>
        <w:t>44.018</w:t>
      </w:r>
      <w:r w:rsidR="007E4BAB">
        <w:rPr>
          <w:lang w:val="en-US"/>
        </w:rPr>
        <w:t> </w:t>
      </w:r>
      <w:r>
        <w:rPr>
          <w:lang w:val="en-US"/>
        </w:rPr>
        <w:t>[26]</w:t>
      </w:r>
      <w:r w:rsidRPr="008D39E6">
        <w:rPr>
          <w:lang w:val="en-US"/>
        </w:rPr>
        <w:t>, and to a MS in packet transfer mode as described in 3GPP</w:t>
      </w:r>
      <w:r w:rsidR="007E4BAB">
        <w:rPr>
          <w:lang w:val="en-US"/>
        </w:rPr>
        <w:t> TS </w:t>
      </w:r>
      <w:r w:rsidRPr="008D39E6">
        <w:rPr>
          <w:lang w:val="en-US"/>
        </w:rPr>
        <w:t>44.060</w:t>
      </w:r>
      <w:r w:rsidR="007E4BAB">
        <w:rPr>
          <w:lang w:val="en-US"/>
        </w:rPr>
        <w:t> </w:t>
      </w:r>
      <w:r>
        <w:rPr>
          <w:lang w:val="en-US"/>
        </w:rPr>
        <w:t>[27]</w:t>
      </w:r>
      <w:r w:rsidRPr="008D39E6">
        <w:rPr>
          <w:lang w:val="en-US"/>
        </w:rPr>
        <w:t>. The ETWS Primary Notification message is struc</w:t>
      </w:r>
      <w:r w:rsidR="007E4BAB">
        <w:rPr>
          <w:lang w:val="en-US"/>
        </w:rPr>
        <w:t>tured as in the table in subclause </w:t>
      </w:r>
      <w:r w:rsidRPr="008D39E6">
        <w:rPr>
          <w:lang w:val="en-US"/>
        </w:rPr>
        <w:t>9.4.</w:t>
      </w:r>
      <w:r>
        <w:rPr>
          <w:lang w:val="en-US"/>
        </w:rPr>
        <w:t>1.3.2.</w:t>
      </w:r>
    </w:p>
    <w:p w:rsidR="00DB49D6" w:rsidRPr="008D39E6" w:rsidRDefault="00DB49D6" w:rsidP="00DB49D6">
      <w:pPr>
        <w:rPr>
          <w:lang w:eastAsia="ja-JP"/>
        </w:rPr>
      </w:pPr>
      <w:r w:rsidRPr="008D39E6">
        <w:rPr>
          <w:rFonts w:hint="eastAsia"/>
          <w:lang w:val="en-US" w:eastAsia="ja-JP"/>
        </w:rPr>
        <w:t xml:space="preserve">This message is only applicable </w:t>
      </w:r>
      <w:r w:rsidRPr="008D39E6">
        <w:rPr>
          <w:lang w:val="en-US" w:eastAsia="ja-JP"/>
        </w:rPr>
        <w:t>in GSM</w:t>
      </w:r>
      <w:r w:rsidRPr="008D39E6">
        <w:rPr>
          <w:rFonts w:hint="eastAsia"/>
          <w:lang w:val="en-US" w:eastAsia="ja-JP"/>
        </w:rPr>
        <w:t>.</w:t>
      </w:r>
    </w:p>
    <w:p w:rsidR="00DB49D6" w:rsidRPr="008D39E6" w:rsidRDefault="00DB49D6" w:rsidP="007E4BAB">
      <w:pPr>
        <w:pStyle w:val="5"/>
        <w:rPr>
          <w:lang w:val="en-US"/>
        </w:rPr>
      </w:pPr>
      <w:bookmarkStart w:id="179" w:name="_Toc509929839"/>
      <w:r w:rsidRPr="008D39E6">
        <w:rPr>
          <w:lang w:val="en-US"/>
        </w:rPr>
        <w:t>9.4.1.3.2</w:t>
      </w:r>
      <w:r w:rsidRPr="008D39E6">
        <w:rPr>
          <w:lang w:val="en-US"/>
        </w:rPr>
        <w:tab/>
        <w:t>Message Parameter</w:t>
      </w:r>
      <w:bookmarkEnd w:id="179"/>
    </w:p>
    <w:p w:rsidR="00DB49D6" w:rsidRPr="008D39E6" w:rsidRDefault="00DB49D6" w:rsidP="005529D7">
      <w:pPr>
        <w:rPr>
          <w:rFonts w:eastAsia="SimSun"/>
          <w:kern w:val="2"/>
          <w:lang w:val="en-US" w:eastAsia="zh-CN"/>
        </w:rPr>
      </w:pPr>
    </w:p>
    <w:tbl>
      <w:tblPr>
        <w:tblW w:w="0pt" w:type="auto"/>
        <w:tblInd w:w="40.85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3969"/>
        <w:gridCol w:w="3969"/>
      </w:tblGrid>
      <w:tr w:rsidR="00DB49D6" w:rsidRPr="00ED0FC4">
        <w:tblPrEx>
          <w:tblCellMar>
            <w:top w:w="0pt" w:type="dxa"/>
            <w:bottom w:w="0pt" w:type="dxa"/>
          </w:tblCellMar>
        </w:tblPrEx>
        <w:trPr>
          <w:tblHeader/>
        </w:trPr>
        <w:tc>
          <w:tcPr>
            <w:tcW w:w="198.45pt" w:type="dxa"/>
          </w:tcPr>
          <w:p w:rsidR="00DB49D6" w:rsidRPr="00ED0FC4" w:rsidRDefault="00DB49D6" w:rsidP="00A62AD1">
            <w:pPr>
              <w:pStyle w:val="TAH"/>
            </w:pPr>
            <w:r w:rsidRPr="00ED0FC4">
              <w:t>Octet Number(s)</w:t>
            </w:r>
          </w:p>
        </w:tc>
        <w:tc>
          <w:tcPr>
            <w:tcW w:w="198.45pt" w:type="dxa"/>
          </w:tcPr>
          <w:p w:rsidR="00DB49D6" w:rsidRPr="00ED0FC4" w:rsidRDefault="00DB49D6" w:rsidP="00A62AD1">
            <w:pPr>
              <w:pStyle w:val="TAH"/>
            </w:pPr>
            <w:r w:rsidRPr="00ED0FC4">
              <w:t>Field</w:t>
            </w:r>
          </w:p>
        </w:tc>
      </w:tr>
      <w:tr w:rsidR="00DB49D6" w:rsidRPr="00ED0FC4">
        <w:tblPrEx>
          <w:tblCellMar>
            <w:top w:w="0pt" w:type="dxa"/>
            <w:bottom w:w="0pt" w:type="dxa"/>
          </w:tblCellMar>
        </w:tblPrEx>
        <w:tc>
          <w:tcPr>
            <w:tcW w:w="198.45pt" w:type="dxa"/>
          </w:tcPr>
          <w:p w:rsidR="00DB49D6" w:rsidRPr="00ED0FC4" w:rsidRDefault="00DB49D6" w:rsidP="00A62AD1">
            <w:pPr>
              <w:pStyle w:val="TAL"/>
            </w:pPr>
            <w:r w:rsidRPr="00ED0FC4">
              <w:t>1</w:t>
            </w:r>
            <w:r w:rsidRPr="00ED0FC4">
              <w:noBreakHyphen/>
              <w:t>2</w:t>
            </w:r>
          </w:p>
        </w:tc>
        <w:tc>
          <w:tcPr>
            <w:tcW w:w="198.45pt" w:type="dxa"/>
          </w:tcPr>
          <w:p w:rsidR="00DB49D6" w:rsidRPr="00ED0FC4" w:rsidRDefault="00DB49D6" w:rsidP="00A62AD1">
            <w:pPr>
              <w:pStyle w:val="TAL"/>
            </w:pPr>
            <w:r w:rsidRPr="00ED0FC4">
              <w:t>Serial Number</w:t>
            </w:r>
          </w:p>
        </w:tc>
      </w:tr>
      <w:tr w:rsidR="00DB49D6" w:rsidRPr="00ED0FC4">
        <w:tblPrEx>
          <w:tblCellMar>
            <w:top w:w="0pt" w:type="dxa"/>
            <w:bottom w:w="0pt" w:type="dxa"/>
          </w:tblCellMar>
        </w:tblPrEx>
        <w:tc>
          <w:tcPr>
            <w:tcW w:w="198.45pt" w:type="dxa"/>
          </w:tcPr>
          <w:p w:rsidR="00DB49D6" w:rsidRPr="00ED0FC4" w:rsidRDefault="00DB49D6" w:rsidP="00A62AD1">
            <w:pPr>
              <w:pStyle w:val="TAL"/>
            </w:pPr>
            <w:r w:rsidRPr="00ED0FC4">
              <w:t>3</w:t>
            </w:r>
            <w:r w:rsidRPr="00ED0FC4">
              <w:noBreakHyphen/>
              <w:t>4</w:t>
            </w:r>
          </w:p>
        </w:tc>
        <w:tc>
          <w:tcPr>
            <w:tcW w:w="198.45pt" w:type="dxa"/>
          </w:tcPr>
          <w:p w:rsidR="00DB49D6" w:rsidRPr="00ED0FC4" w:rsidRDefault="00DB49D6" w:rsidP="00A62AD1">
            <w:pPr>
              <w:pStyle w:val="TAL"/>
            </w:pPr>
            <w:r w:rsidRPr="00ED0FC4">
              <w:t>Message Identifier</w:t>
            </w:r>
          </w:p>
        </w:tc>
      </w:tr>
      <w:tr w:rsidR="00DB49D6" w:rsidRPr="00ED0FC4">
        <w:tblPrEx>
          <w:tblCellMar>
            <w:top w:w="0pt" w:type="dxa"/>
            <w:bottom w:w="0pt" w:type="dxa"/>
          </w:tblCellMar>
        </w:tblPrEx>
        <w:tc>
          <w:tcPr>
            <w:tcW w:w="198.45pt" w:type="dxa"/>
          </w:tcPr>
          <w:p w:rsidR="00DB49D6" w:rsidRPr="00ED0FC4" w:rsidRDefault="00DB49D6" w:rsidP="00A62AD1">
            <w:pPr>
              <w:pStyle w:val="TAL"/>
            </w:pPr>
            <w:r w:rsidRPr="00ED0FC4">
              <w:t>5-6</w:t>
            </w:r>
          </w:p>
        </w:tc>
        <w:tc>
          <w:tcPr>
            <w:tcW w:w="198.45pt" w:type="dxa"/>
          </w:tcPr>
          <w:p w:rsidR="00DB49D6" w:rsidRPr="00ED0FC4" w:rsidRDefault="00DB49D6" w:rsidP="00A62AD1">
            <w:pPr>
              <w:pStyle w:val="TAL"/>
            </w:pPr>
            <w:r w:rsidRPr="00ED0FC4">
              <w:t>Warning Type</w:t>
            </w:r>
          </w:p>
        </w:tc>
      </w:tr>
      <w:tr w:rsidR="00DB49D6" w:rsidRPr="00ED0FC4">
        <w:tblPrEx>
          <w:tblCellMar>
            <w:top w:w="0pt" w:type="dxa"/>
            <w:bottom w:w="0pt" w:type="dxa"/>
          </w:tblCellMar>
        </w:tblPrEx>
        <w:tc>
          <w:tcPr>
            <w:tcW w:w="198.45pt" w:type="dxa"/>
          </w:tcPr>
          <w:p w:rsidR="00DB49D6" w:rsidRPr="00ED0FC4" w:rsidRDefault="00DB49D6" w:rsidP="00A62AD1">
            <w:pPr>
              <w:pStyle w:val="TAL"/>
            </w:pPr>
            <w:r w:rsidRPr="00ED0FC4">
              <w:t>7-56</w:t>
            </w:r>
          </w:p>
        </w:tc>
        <w:tc>
          <w:tcPr>
            <w:tcW w:w="198.45pt" w:type="dxa"/>
          </w:tcPr>
          <w:p w:rsidR="00DB49D6" w:rsidRPr="00ED0FC4" w:rsidRDefault="00DB49D6" w:rsidP="00A62AD1">
            <w:pPr>
              <w:pStyle w:val="TAL"/>
            </w:pPr>
            <w:r w:rsidRPr="00ED0FC4">
              <w:t>Warning Security Information</w:t>
            </w:r>
          </w:p>
        </w:tc>
      </w:tr>
    </w:tbl>
    <w:p w:rsidR="00DB49D6" w:rsidRPr="008D39E6" w:rsidRDefault="00DB49D6" w:rsidP="00DB49D6">
      <w:pPr>
        <w:rPr>
          <w:lang w:val="en-US"/>
        </w:rPr>
      </w:pPr>
    </w:p>
    <w:p w:rsidR="00DB49D6" w:rsidRPr="008D39E6" w:rsidRDefault="00DB49D6" w:rsidP="00DB49D6">
      <w:pPr>
        <w:rPr>
          <w:lang w:val="en-US"/>
        </w:rPr>
      </w:pPr>
      <w:r w:rsidRPr="008D39E6">
        <w:rPr>
          <w:lang w:val="en-US"/>
        </w:rPr>
        <w:t>The octets in the above table are transmitted in order, starting with octet 1. The bits within these octets are numbered 0 to 7; bit 0 is the low order bit and is transmitted first.</w:t>
      </w:r>
    </w:p>
    <w:p w:rsidR="00DB49D6" w:rsidRPr="008D39E6" w:rsidRDefault="00DB49D6" w:rsidP="00DB49D6">
      <w:pPr>
        <w:pStyle w:val="5"/>
        <w:rPr>
          <w:szCs w:val="22"/>
          <w:lang w:val="en-US"/>
        </w:rPr>
      </w:pPr>
      <w:bookmarkStart w:id="180" w:name="_Toc509929840"/>
      <w:r w:rsidRPr="008D39E6">
        <w:rPr>
          <w:szCs w:val="22"/>
          <w:lang w:val="en-US"/>
        </w:rPr>
        <w:lastRenderedPageBreak/>
        <w:t>9.4.1.3.3</w:t>
      </w:r>
      <w:r w:rsidRPr="008D39E6">
        <w:rPr>
          <w:szCs w:val="22"/>
          <w:lang w:val="en-US"/>
        </w:rPr>
        <w:tab/>
        <w:t>Serial Number</w:t>
      </w:r>
      <w:bookmarkEnd w:id="180"/>
    </w:p>
    <w:p w:rsidR="00DB49D6" w:rsidRPr="008D39E6" w:rsidRDefault="00DB49D6" w:rsidP="00DB49D6">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The coding of this parameter is same as that defined in </w:t>
      </w:r>
      <w:r w:rsidR="007E4BAB">
        <w:t>subclause </w:t>
      </w:r>
      <w:r w:rsidRPr="008D39E6">
        <w:t>9.4.1.2.1.</w:t>
      </w:r>
    </w:p>
    <w:p w:rsidR="00DB49D6" w:rsidRPr="008D39E6" w:rsidRDefault="00DB49D6" w:rsidP="00DB49D6">
      <w:pPr>
        <w:pStyle w:val="5"/>
        <w:rPr>
          <w:szCs w:val="22"/>
        </w:rPr>
      </w:pPr>
      <w:bookmarkStart w:id="181" w:name="_Toc509929841"/>
      <w:r w:rsidRPr="008D39E6">
        <w:rPr>
          <w:szCs w:val="22"/>
        </w:rPr>
        <w:t>9.4.1.3.4</w:t>
      </w:r>
      <w:r w:rsidRPr="008D39E6">
        <w:rPr>
          <w:szCs w:val="22"/>
        </w:rPr>
        <w:tab/>
        <w:t>Message Identifier</w:t>
      </w:r>
      <w:bookmarkEnd w:id="181"/>
    </w:p>
    <w:p w:rsidR="00DB49D6" w:rsidRPr="008D39E6" w:rsidRDefault="00DB49D6" w:rsidP="00DB49D6">
      <w:r w:rsidRPr="008D39E6">
        <w:t xml:space="preserve">This parameter identifies the source and type of the ETWS Primary Notification message. The coding of this parameter is same as that defined in </w:t>
      </w:r>
      <w:r w:rsidR="007E4BAB">
        <w:t>subclause </w:t>
      </w:r>
      <w:r w:rsidRPr="008D39E6">
        <w:t>9.4.1.2.2.</w:t>
      </w:r>
    </w:p>
    <w:p w:rsidR="00DB49D6" w:rsidRPr="008D39E6" w:rsidRDefault="00DB49D6" w:rsidP="00DB49D6">
      <w:pPr>
        <w:pStyle w:val="5"/>
        <w:rPr>
          <w:szCs w:val="22"/>
        </w:rPr>
      </w:pPr>
      <w:bookmarkStart w:id="182" w:name="_Toc509929842"/>
      <w:r w:rsidRPr="008D39E6">
        <w:rPr>
          <w:szCs w:val="22"/>
        </w:rPr>
        <w:t>9.4.1.3.5</w:t>
      </w:r>
      <w:r w:rsidRPr="008D39E6">
        <w:rPr>
          <w:szCs w:val="22"/>
        </w:rPr>
        <w:tab/>
        <w:t>Warning Type</w:t>
      </w:r>
      <w:bookmarkEnd w:id="182"/>
    </w:p>
    <w:p w:rsidR="00DB49D6" w:rsidRPr="008D39E6" w:rsidRDefault="00DB49D6" w:rsidP="00DB49D6">
      <w:r w:rsidRPr="008D39E6">
        <w:t>This parameter identifies the warning type of the ETWS Primary Notification message. It is identical with the W</w:t>
      </w:r>
      <w:r w:rsidR="007E4BAB">
        <w:t>arning Type described in subclause </w:t>
      </w:r>
      <w:r w:rsidRPr="008D39E6">
        <w:t>9.3.24 with respect to its structure and possible value range.</w:t>
      </w:r>
    </w:p>
    <w:p w:rsidR="00DB49D6" w:rsidRPr="007528C3" w:rsidRDefault="00DB49D6" w:rsidP="00DB49D6">
      <w:pPr>
        <w:pStyle w:val="5"/>
        <w:rPr>
          <w:szCs w:val="22"/>
        </w:rPr>
      </w:pPr>
      <w:bookmarkStart w:id="183" w:name="_Toc509929843"/>
      <w:r w:rsidRPr="008D39E6">
        <w:rPr>
          <w:szCs w:val="22"/>
        </w:rPr>
        <w:t>9.4.1.3.6</w:t>
      </w:r>
      <w:r w:rsidRPr="007528C3">
        <w:rPr>
          <w:szCs w:val="22"/>
        </w:rPr>
        <w:tab/>
        <w:t>Warning Security Information</w:t>
      </w:r>
      <w:bookmarkEnd w:id="183"/>
    </w:p>
    <w:p w:rsidR="001C6544" w:rsidRPr="00F073E6" w:rsidRDefault="00DB49D6" w:rsidP="001C6544">
      <w:r w:rsidRPr="00F47A5D">
        <w:t xml:space="preserve">This parameter identifies the warning security information of the ETWS Primary Notification message. The coding of this parameter is same as that defined in </w:t>
      </w:r>
      <w:r w:rsidR="007E4BAB">
        <w:t>sub</w:t>
      </w:r>
      <w:r w:rsidRPr="00F47A5D">
        <w:t>clause</w:t>
      </w:r>
      <w:r w:rsidR="007E4BAB">
        <w:t> </w:t>
      </w:r>
      <w:r w:rsidRPr="00F47A5D">
        <w:t>9.3.25.</w:t>
      </w:r>
      <w:r w:rsidR="001C6544" w:rsidRPr="00F35B17">
        <w:t xml:space="preserve"> </w:t>
      </w:r>
      <w:r w:rsidR="001C6544" w:rsidRPr="00F073E6">
        <w:t xml:space="preserve">The </w:t>
      </w:r>
      <w:r w:rsidR="001C6544">
        <w:t>UE shall ignore this parameter.</w:t>
      </w:r>
    </w:p>
    <w:p w:rsidR="00DB49D6" w:rsidRDefault="001C6544" w:rsidP="001C6544">
      <w:pPr>
        <w:pStyle w:val="NO"/>
        <w:rPr>
          <w:noProof/>
        </w:rPr>
      </w:pPr>
      <w:r w:rsidRPr="00F073E6">
        <w:t>NOTE:</w:t>
      </w:r>
      <w:r w:rsidRPr="00F073E6">
        <w:tab/>
      </w:r>
      <w:r>
        <w:t>The</w:t>
      </w:r>
      <w:r w:rsidRPr="00F073E6">
        <w:t xml:space="preserve"> </w:t>
      </w:r>
      <w:r>
        <w:t xml:space="preserve">Warning Security Information parameter is included </w:t>
      </w:r>
      <w:r w:rsidRPr="00F073E6">
        <w:t xml:space="preserve">due to requirements in earlier versions of </w:t>
      </w:r>
      <w:r>
        <w:t>this document</w:t>
      </w:r>
      <w:r w:rsidRPr="00F073E6">
        <w:t>.</w:t>
      </w:r>
    </w:p>
    <w:p w:rsidR="00E448B3" w:rsidRDefault="00E448B3">
      <w:pPr>
        <w:pStyle w:val="3"/>
        <w:tabs>
          <w:tab w:val="start" w:pos="57pt"/>
        </w:tabs>
        <w:ind w:start="57pt" w:hanging="57pt"/>
      </w:pPr>
      <w:bookmarkStart w:id="184" w:name="_Toc509929844"/>
      <w:r>
        <w:t>9.4.2</w:t>
      </w:r>
      <w:r>
        <w:tab/>
        <w:t>UMTS</w:t>
      </w:r>
      <w:bookmarkEnd w:id="184"/>
    </w:p>
    <w:p w:rsidR="00E448B3" w:rsidRDefault="00E448B3">
      <w:pPr>
        <w:rPr>
          <w:lang w:val="en-US"/>
        </w:rPr>
      </w:pPr>
      <w:r>
        <w:rPr>
          <w:lang w:val="en-US"/>
        </w:rPr>
        <w:t>The CBS messages which are transmitted by the RNS to the UE include two types of messages: CBS Message (user information) and Schedule Message (schedule of CBS messages).</w:t>
      </w:r>
    </w:p>
    <w:p w:rsidR="00E448B3" w:rsidRDefault="00E448B3">
      <w:pPr>
        <w:rPr>
          <w:lang w:val="en-US"/>
        </w:rPr>
      </w:pPr>
      <w:r>
        <w:rPr>
          <w:lang w:val="en-US"/>
        </w:rPr>
        <w:t>The format of the CBS Message containing user information is described in this clause and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rsidR="00E448B3" w:rsidRDefault="00E448B3">
      <w:pPr>
        <w:rPr>
          <w:lang w:val="en-US"/>
        </w:rPr>
      </w:pPr>
      <w:r>
        <w:rPr>
          <w:lang w:val="en-US"/>
        </w:rPr>
        <w:t>The format of the Schedule Message is described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rsidR="00E448B3" w:rsidRDefault="00E448B3">
      <w:pPr>
        <w:pStyle w:val="4"/>
        <w:tabs>
          <w:tab w:val="start" w:pos="57pt"/>
        </w:tabs>
        <w:ind w:start="57pt" w:hanging="57pt"/>
        <w:rPr>
          <w:lang w:val="en-US"/>
        </w:rPr>
      </w:pPr>
      <w:bookmarkStart w:id="185" w:name="_Toc509929845"/>
      <w:r>
        <w:rPr>
          <w:lang w:val="en-US"/>
        </w:rPr>
        <w:t>9.4.2.1</w:t>
      </w:r>
      <w:r>
        <w:rPr>
          <w:lang w:val="en-US"/>
        </w:rPr>
        <w:tab/>
        <w:t>General Description</w:t>
      </w:r>
      <w:bookmarkEnd w:id="185"/>
    </w:p>
    <w:p w:rsidR="00E448B3" w:rsidRDefault="00E448B3">
      <w:r>
        <w:t>The CBS message is transmitted as one unit over the radio interface. On layer two of the UMTS radio interface the logical channel CTCH is used.</w:t>
      </w:r>
    </w:p>
    <w:p w:rsidR="00E448B3" w:rsidRDefault="00E448B3">
      <w:pPr>
        <w:pStyle w:val="4"/>
        <w:tabs>
          <w:tab w:val="start" w:pos="57pt"/>
        </w:tabs>
        <w:ind w:start="57pt" w:hanging="57pt"/>
      </w:pPr>
      <w:bookmarkStart w:id="186" w:name="_Toc509929846"/>
      <w:r>
        <w:t>9.4.2.2</w:t>
      </w:r>
      <w:r>
        <w:tab/>
        <w:t>Message Parameter</w:t>
      </w:r>
      <w:bookmarkEnd w:id="186"/>
    </w:p>
    <w:tbl>
      <w:tblPr>
        <w:tblW w:w="0pt" w:type="auto"/>
        <w:tblInd w:w="31.8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4252"/>
        <w:gridCol w:w="4253"/>
      </w:tblGrid>
      <w:tr w:rsidR="00E448B3" w:rsidRPr="00ED0FC4">
        <w:tblPrEx>
          <w:tblCellMar>
            <w:top w:w="0pt" w:type="dxa"/>
            <w:bottom w:w="0pt" w:type="dxa"/>
          </w:tblCellMar>
        </w:tblPrEx>
        <w:tc>
          <w:tcPr>
            <w:tcW w:w="212.60pt" w:type="dxa"/>
            <w:tcBorders>
              <w:bottom w:val="single" w:sz="4" w:space="0" w:color="auto"/>
            </w:tcBorders>
          </w:tcPr>
          <w:p w:rsidR="00E448B3" w:rsidRPr="00ED0FC4" w:rsidRDefault="00E448B3">
            <w:pPr>
              <w:pStyle w:val="TAH"/>
            </w:pPr>
            <w:r w:rsidRPr="00ED0FC4">
              <w:t>Octet Number(s)</w:t>
            </w:r>
          </w:p>
        </w:tc>
        <w:tc>
          <w:tcPr>
            <w:tcW w:w="212.65pt" w:type="dxa"/>
            <w:tcBorders>
              <w:bottom w:val="nil"/>
            </w:tcBorders>
          </w:tcPr>
          <w:p w:rsidR="00E448B3" w:rsidRPr="00ED0FC4" w:rsidRDefault="00E448B3">
            <w:pPr>
              <w:pStyle w:val="TAH"/>
            </w:pPr>
            <w:r w:rsidRPr="00ED0FC4">
              <w:t>Parameter</w:t>
            </w:r>
          </w:p>
        </w:tc>
      </w:tr>
      <w:tr w:rsidR="00E448B3" w:rsidRPr="00ED0FC4">
        <w:tblPrEx>
          <w:tblCellMar>
            <w:top w:w="0pt" w:type="dxa"/>
            <w:bottom w:w="0pt" w:type="dxa"/>
          </w:tblCellMar>
        </w:tblPrEx>
        <w:tc>
          <w:tcPr>
            <w:tcW w:w="212.60pt" w:type="dxa"/>
            <w:tcBorders>
              <w:bottom w:val="nil"/>
              <w:end w:val="single" w:sz="4" w:space="0" w:color="auto"/>
            </w:tcBorders>
          </w:tcPr>
          <w:p w:rsidR="00E448B3" w:rsidRPr="00ED0FC4" w:rsidRDefault="00E448B3">
            <w:pPr>
              <w:pStyle w:val="TAC"/>
            </w:pPr>
            <w:r w:rsidRPr="00ED0FC4">
              <w:t>1</w:t>
            </w:r>
          </w:p>
        </w:tc>
        <w:tc>
          <w:tcPr>
            <w:tcW w:w="212.65pt" w:type="dxa"/>
            <w:tcBorders>
              <w:start w:val="single" w:sz="4" w:space="0" w:color="auto"/>
              <w:bottom w:val="nil"/>
            </w:tcBorders>
          </w:tcPr>
          <w:p w:rsidR="00E448B3" w:rsidRPr="00ED0FC4" w:rsidRDefault="00E448B3">
            <w:pPr>
              <w:pStyle w:val="TAC"/>
            </w:pPr>
            <w:r w:rsidRPr="00ED0FC4">
              <w:t>Message Type</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pPr>
            <w:r w:rsidRPr="00ED0FC4">
              <w:t>2 – 3</w:t>
            </w:r>
          </w:p>
        </w:tc>
        <w:tc>
          <w:tcPr>
            <w:tcW w:w="212.65pt" w:type="dxa"/>
            <w:tcBorders>
              <w:top w:val="nil"/>
              <w:start w:val="single" w:sz="4" w:space="0" w:color="auto"/>
              <w:bottom w:val="nil"/>
            </w:tcBorders>
          </w:tcPr>
          <w:p w:rsidR="00E448B3" w:rsidRPr="00ED0FC4" w:rsidRDefault="00E448B3">
            <w:pPr>
              <w:pStyle w:val="TAC"/>
            </w:pPr>
            <w:r w:rsidRPr="00ED0FC4">
              <w:t>Message ID</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pPr>
            <w:r w:rsidRPr="00ED0FC4">
              <w:t>4 – 5</w:t>
            </w:r>
          </w:p>
        </w:tc>
        <w:tc>
          <w:tcPr>
            <w:tcW w:w="212.65pt" w:type="dxa"/>
            <w:tcBorders>
              <w:top w:val="nil"/>
              <w:start w:val="single" w:sz="4" w:space="0" w:color="auto"/>
              <w:bottom w:val="nil"/>
            </w:tcBorders>
          </w:tcPr>
          <w:p w:rsidR="00E448B3" w:rsidRPr="00ED0FC4" w:rsidRDefault="00E448B3">
            <w:pPr>
              <w:pStyle w:val="TAC"/>
            </w:pPr>
            <w:r w:rsidRPr="00ED0FC4">
              <w:t>Serial Number</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pPr>
            <w:r w:rsidRPr="00ED0FC4">
              <w:t>6</w:t>
            </w:r>
          </w:p>
        </w:tc>
        <w:tc>
          <w:tcPr>
            <w:tcW w:w="212.65pt" w:type="dxa"/>
            <w:tcBorders>
              <w:top w:val="nil"/>
              <w:start w:val="single" w:sz="4" w:space="0" w:color="auto"/>
              <w:bottom w:val="nil"/>
            </w:tcBorders>
          </w:tcPr>
          <w:p w:rsidR="00E448B3" w:rsidRPr="00ED0FC4" w:rsidRDefault="00E448B3">
            <w:pPr>
              <w:pStyle w:val="TAC"/>
            </w:pPr>
            <w:r w:rsidRPr="00ED0FC4">
              <w:t>Data Coding Scheme</w:t>
            </w:r>
          </w:p>
        </w:tc>
      </w:tr>
      <w:tr w:rsidR="00E448B3" w:rsidRPr="00ED0FC4">
        <w:tblPrEx>
          <w:tblCellMar>
            <w:top w:w="0pt" w:type="dxa"/>
            <w:bottom w:w="0pt" w:type="dxa"/>
          </w:tblCellMar>
        </w:tblPrEx>
        <w:tc>
          <w:tcPr>
            <w:tcW w:w="212.60pt" w:type="dxa"/>
            <w:tcBorders>
              <w:top w:val="nil"/>
              <w:end w:val="single" w:sz="4" w:space="0" w:color="auto"/>
            </w:tcBorders>
          </w:tcPr>
          <w:p w:rsidR="00E448B3" w:rsidRPr="00ED0FC4" w:rsidRDefault="00E448B3">
            <w:pPr>
              <w:pStyle w:val="TAC"/>
              <w:rPr>
                <w:lang w:val="it-IT"/>
              </w:rPr>
            </w:pPr>
            <w:r w:rsidRPr="00ED0FC4">
              <w:rPr>
                <w:lang w:val="it-IT"/>
              </w:rPr>
              <w:t>7 – N</w:t>
            </w:r>
          </w:p>
        </w:tc>
        <w:tc>
          <w:tcPr>
            <w:tcW w:w="212.65pt" w:type="dxa"/>
            <w:tcBorders>
              <w:top w:val="nil"/>
              <w:start w:val="single" w:sz="4" w:space="0" w:color="auto"/>
            </w:tcBorders>
          </w:tcPr>
          <w:p w:rsidR="00E448B3" w:rsidRPr="00ED0FC4" w:rsidRDefault="00E448B3">
            <w:pPr>
              <w:pStyle w:val="TAC"/>
              <w:rPr>
                <w:lang w:val="it-IT"/>
              </w:rPr>
            </w:pPr>
            <w:r w:rsidRPr="00ED0FC4">
              <w:rPr>
                <w:lang w:val="it-IT"/>
              </w:rPr>
              <w:t>CB Data</w:t>
            </w:r>
          </w:p>
        </w:tc>
      </w:tr>
    </w:tbl>
    <w:p w:rsidR="00E448B3" w:rsidRDefault="00E448B3">
      <w:pPr>
        <w:rPr>
          <w:lang w:val="it-IT"/>
        </w:rPr>
      </w:pPr>
    </w:p>
    <w:p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rsidR="002E1F9A" w:rsidRDefault="002E1F9A">
      <w:pPr>
        <w:rPr>
          <w:lang w:val="en-US" w:eastAsia="ja-JP"/>
        </w:rPr>
      </w:pPr>
      <w:r>
        <w:rPr>
          <w:rFonts w:hint="eastAsia"/>
          <w:lang w:val="en-US" w:eastAsia="ja-JP"/>
        </w:rPr>
        <w:t xml:space="preserve">For ETWS, </w:t>
      </w:r>
      <w:r>
        <w:rPr>
          <w:rFonts w:hint="eastAsia"/>
          <w:noProof/>
          <w:lang w:eastAsia="ja-JP"/>
        </w:rPr>
        <w:t>the transmission order of the parameter</w:t>
      </w:r>
      <w:r>
        <w:rPr>
          <w:rFonts w:hint="eastAsia"/>
          <w:lang w:val="en-US" w:eastAsia="ja-JP"/>
        </w:rPr>
        <w:t xml:space="preserve"> is only applicable to the secondary notification.</w:t>
      </w:r>
    </w:p>
    <w:p w:rsidR="00E448B3" w:rsidRDefault="00E448B3">
      <w:pPr>
        <w:rPr>
          <w:lang w:val="en-US"/>
        </w:rPr>
      </w:pPr>
      <w:r>
        <w:rPr>
          <w:lang w:val="en-US"/>
        </w:rPr>
        <w:t>For value N in the above table see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rsidR="00E448B3" w:rsidRDefault="00E448B3">
      <w:pPr>
        <w:pStyle w:val="5"/>
        <w:tabs>
          <w:tab w:val="start" w:pos="57pt"/>
        </w:tabs>
        <w:ind w:start="57pt" w:hanging="57pt"/>
      </w:pPr>
      <w:bookmarkStart w:id="187" w:name="_Toc509929847"/>
      <w:r>
        <w:t>9.4.2.2.1</w:t>
      </w:r>
      <w:r>
        <w:tab/>
        <w:t>Message Type</w:t>
      </w:r>
      <w:bookmarkEnd w:id="187"/>
    </w:p>
    <w:p w:rsidR="00E448B3" w:rsidRDefault="00E448B3">
      <w:r>
        <w:t>This parameter indicates the type of a message, either a CBS message or a Schedule Message. The Coding of the Message Type is described in 3GPP</w:t>
      </w:r>
      <w:r w:rsidR="004D3A40">
        <w:t> </w:t>
      </w:r>
      <w:r>
        <w:t>TS</w:t>
      </w:r>
      <w:r w:rsidR="004D3A40">
        <w:t> </w:t>
      </w:r>
      <w:r>
        <w:t>25.324</w:t>
      </w:r>
      <w:r w:rsidR="004D3A40">
        <w:t> </w:t>
      </w:r>
      <w:r>
        <w:t>[19].</w:t>
      </w:r>
    </w:p>
    <w:p w:rsidR="00E448B3" w:rsidRDefault="00E448B3">
      <w:pPr>
        <w:pStyle w:val="5"/>
        <w:tabs>
          <w:tab w:val="start" w:pos="57pt"/>
        </w:tabs>
        <w:ind w:start="57pt" w:hanging="57pt"/>
      </w:pPr>
      <w:bookmarkStart w:id="188" w:name="_Toc509929848"/>
      <w:r>
        <w:lastRenderedPageBreak/>
        <w:t>9.4.2.2.2</w:t>
      </w:r>
      <w:r>
        <w:tab/>
        <w:t>Message ID</w:t>
      </w:r>
      <w:bookmarkEnd w:id="188"/>
    </w:p>
    <w:p w:rsidR="00E448B3" w:rsidRDefault="00E448B3">
      <w:r>
        <w:t>This parameter identifies the source and type of the CBS Message (see also 3GPP</w:t>
      </w:r>
      <w:r w:rsidR="004D3A40">
        <w:t> </w:t>
      </w:r>
      <w:r>
        <w:t>TS</w:t>
      </w:r>
      <w:r w:rsidR="004D3A40">
        <w:t> </w:t>
      </w:r>
      <w:r>
        <w:t>25.324</w:t>
      </w:r>
      <w:r w:rsidR="004D3A40">
        <w:t> </w:t>
      </w:r>
      <w:r>
        <w:t xml:space="preserve">[19]). It is identical with the Message Identifier described in </w:t>
      </w:r>
      <w:r w:rsidR="004D3A40">
        <w:t>sub</w:t>
      </w:r>
      <w:r>
        <w:t>clause</w:t>
      </w:r>
      <w:r w:rsidR="004D3A40">
        <w:t> </w:t>
      </w:r>
      <w:r>
        <w:t xml:space="preserve">9.4.1.2.2 with respect to its structure and possible value range. Within a multi technology network of one operator, e.g. GSM combined with UMTS, the values identifying a given topic shall be identical for both the Message ID and the Message Identifier described in </w:t>
      </w:r>
      <w:r w:rsidR="004D3A40">
        <w:t>subclause </w:t>
      </w:r>
      <w:r>
        <w:t>9.4.1.2.2.</w:t>
      </w:r>
    </w:p>
    <w:p w:rsidR="00E448B3" w:rsidRDefault="00E448B3">
      <w:r>
        <w:t>The UE shall attempt to receive the CBS messages whose Message ID's are in the "search list". This "search list" shall contain the Message IDs stored in the EF</w:t>
      </w:r>
      <w:r>
        <w:rPr>
          <w:vertAlign w:val="subscript"/>
        </w:rPr>
        <w:t>CBMI</w:t>
      </w:r>
      <w:r>
        <w:t>, EF</w:t>
      </w:r>
      <w:r>
        <w:rPr>
          <w:vertAlign w:val="subscript"/>
        </w:rPr>
        <w:t>CBMID</w:t>
      </w:r>
      <w:r>
        <w:t xml:space="preserve"> and EF</w:t>
      </w:r>
      <w:r>
        <w:rPr>
          <w:vertAlign w:val="subscript"/>
        </w:rPr>
        <w:t xml:space="preserve">CBMIR </w:t>
      </w:r>
      <w:r>
        <w:t>files on the USIM (see 3GPP</w:t>
      </w:r>
      <w:r w:rsidR="004D3A40">
        <w:t> </w:t>
      </w:r>
      <w:r>
        <w:t>TS</w:t>
      </w:r>
      <w:r w:rsidR="004D3A40">
        <w:t> </w:t>
      </w:r>
      <w:r>
        <w:t>31.102</w:t>
      </w:r>
      <w:r w:rsidR="004D3A40">
        <w:t> </w:t>
      </w:r>
      <w:r>
        <w:t>[18]) and any Message Identifiers stored in the UE in a "list of CBS messages to be received". If the UE has restricted capabilities with respect to the number of Message ID's it can search for, the IDs stored in the USIM shall take priority over any stored in the UE.</w:t>
      </w:r>
    </w:p>
    <w:p w:rsidR="00A61661" w:rsidRDefault="00A61661" w:rsidP="005529D7">
      <w:pPr>
        <w:rPr>
          <w:rFonts w:hint="eastAsia"/>
          <w:lang w:eastAsia="ja-JP"/>
        </w:rPr>
      </w:pPr>
      <w:r>
        <w:rPr>
          <w:rFonts w:hint="eastAsia"/>
          <w:lang w:eastAsia="ja-JP"/>
        </w:rPr>
        <w:t xml:space="preserve">The MS shall discard a CBS message in Message Identifier value range </w:t>
      </w:r>
      <w:r>
        <w:t>"</w:t>
      </w:r>
      <w:r>
        <w:rPr>
          <w:rFonts w:hint="eastAsia"/>
          <w:lang w:eastAsia="ja-JP"/>
        </w:rPr>
        <w:t>A000hex-AFFFhex</w:t>
      </w:r>
      <w:r>
        <w:t>"</w:t>
      </w:r>
      <w:r>
        <w:rPr>
          <w:rFonts w:hint="eastAsia"/>
          <w:lang w:eastAsia="ja-JP"/>
        </w:rPr>
        <w:t xml:space="preserve"> unless it is received </w:t>
      </w:r>
      <w:r>
        <w:rPr>
          <w:lang w:eastAsia="ja-JP"/>
        </w:rPr>
        <w:t>from</w:t>
      </w:r>
      <w:r>
        <w:rPr>
          <w:rFonts w:hint="eastAsia"/>
          <w:lang w:eastAsia="ja-JP"/>
        </w:rPr>
        <w:t>:</w:t>
      </w:r>
    </w:p>
    <w:p w:rsidR="00A61661" w:rsidRDefault="005529D7" w:rsidP="005529D7">
      <w:pPr>
        <w:pStyle w:val="B1"/>
        <w:ind w:start="14.20pt" w:firstLine="0pt"/>
      </w:pPr>
      <w:r>
        <w:rPr>
          <w:lang w:eastAsia="ja-JP"/>
        </w:rPr>
        <w:t>-</w:t>
      </w:r>
      <w:r>
        <w:rPr>
          <w:lang w:eastAsia="ja-JP"/>
        </w:rPr>
        <w:tab/>
      </w:r>
      <w:r w:rsidR="00A61661">
        <w:rPr>
          <w:rFonts w:hint="eastAsia"/>
          <w:lang w:eastAsia="ja-JP"/>
        </w:rPr>
        <w:t>HPLMN</w:t>
      </w:r>
      <w:r w:rsidR="00A61661">
        <w:t>;</w:t>
      </w:r>
    </w:p>
    <w:p w:rsidR="00A61661" w:rsidRPr="005529D7" w:rsidRDefault="005529D7" w:rsidP="005529D7">
      <w:pPr>
        <w:pStyle w:val="B1"/>
        <w:ind w:start="14.20pt" w:firstLine="0pt"/>
        <w:rPr>
          <w:rFonts w:hint="eastAsia"/>
          <w:lang w:val="en-US"/>
        </w:rPr>
      </w:pPr>
      <w:r>
        <w:rPr>
          <w:lang w:eastAsia="ja-JP"/>
        </w:rPr>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rsidR="00A61661" w:rsidRPr="00A61661" w:rsidRDefault="005529D7" w:rsidP="005529D7">
      <w:pPr>
        <w:pStyle w:val="B1"/>
        <w:ind w:start="14.20pt" w:firstLine="0pt"/>
        <w:rPr>
          <w:rFonts w:hint="eastAsia"/>
          <w:lang w:val="en-US"/>
        </w:rPr>
      </w:pPr>
      <w:r>
        <w:rPr>
          <w:lang w:eastAsia="ja-JP"/>
        </w:rPr>
        <w:t>-</w:t>
      </w:r>
      <w:r>
        <w:rPr>
          <w:lang w:eastAsia="ja-JP"/>
        </w:rPr>
        <w:tab/>
      </w:r>
      <w:r w:rsidR="00A61661">
        <w:rPr>
          <w:rFonts w:hint="eastAsia"/>
          <w:lang w:eastAsia="ja-JP"/>
        </w:rPr>
        <w:t>PLMN that is equivalent to either HPLMN or EHPLMN.</w:t>
      </w:r>
    </w:p>
    <w:p w:rsidR="00E448B3" w:rsidRDefault="00E448B3">
      <w:pPr>
        <w:pStyle w:val="5"/>
        <w:tabs>
          <w:tab w:val="start" w:pos="57pt"/>
        </w:tabs>
        <w:ind w:start="57pt" w:hanging="57pt"/>
      </w:pPr>
      <w:bookmarkStart w:id="189" w:name="_Toc509929849"/>
      <w:r>
        <w:t>9.4.2.2.3</w:t>
      </w:r>
      <w:r>
        <w:tab/>
        <w:t>Serial Number</w:t>
      </w:r>
      <w:bookmarkEnd w:id="189"/>
    </w:p>
    <w:p w:rsidR="00E448B3" w:rsidRDefault="00E448B3">
      <w:r>
        <w:t>This parameter identifies a particular CBS Message from the source and type indicated by the Message ID (see also 3GPP</w:t>
      </w:r>
      <w:r w:rsidR="004D3A40">
        <w:t> </w:t>
      </w:r>
      <w:r>
        <w:t>TS</w:t>
      </w:r>
      <w:r w:rsidR="004D3A40">
        <w:t> </w:t>
      </w:r>
      <w:r>
        <w:t>25.324</w:t>
      </w:r>
      <w:r w:rsidR="004D3A40">
        <w:t> </w:t>
      </w:r>
      <w:r>
        <w:t xml:space="preserve">[19]). It is identical with the Serial Number described in </w:t>
      </w:r>
      <w:r w:rsidR="004D3A40">
        <w:t>sub</w:t>
      </w:r>
      <w:r>
        <w:t>clause</w:t>
      </w:r>
      <w:r w:rsidR="004D3A40">
        <w:t> </w:t>
      </w:r>
      <w:r>
        <w:t>9.4.1.2.1 with respect to its structure and possible value range.</w:t>
      </w:r>
    </w:p>
    <w:p w:rsidR="00E448B3" w:rsidRDefault="00E448B3">
      <w:pPr>
        <w:pStyle w:val="5"/>
        <w:tabs>
          <w:tab w:val="start" w:pos="57pt"/>
        </w:tabs>
        <w:ind w:start="57pt" w:hanging="57pt"/>
      </w:pPr>
      <w:bookmarkStart w:id="190" w:name="_Toc509929850"/>
      <w:r>
        <w:t>9.4.2.2.4</w:t>
      </w:r>
      <w:r>
        <w:tab/>
        <w:t>Data Coding Scheme</w:t>
      </w:r>
      <w:bookmarkEnd w:id="190"/>
    </w:p>
    <w:p w:rsidR="00E448B3" w:rsidRDefault="00E448B3">
      <w:r>
        <w:t>This parameter identifies the the alphabet/coding and the language applied to a CBS Message as defined in 3GPP TS 23.038</w:t>
      </w:r>
      <w:r w:rsidR="004D3A40">
        <w:t> </w:t>
      </w:r>
      <w:r>
        <w:t xml:space="preserve">[3]. </w:t>
      </w:r>
    </w:p>
    <w:p w:rsidR="00E448B3" w:rsidRDefault="00E448B3">
      <w:pPr>
        <w:pStyle w:val="B1"/>
        <w:ind w:start="0pt" w:firstLine="0pt"/>
      </w:pPr>
      <w:r>
        <w:t>When the USIM indicates one or more language preferences, the UE shall, by default, use the language(s) stored in the USIM (in the EF</w:t>
      </w:r>
      <w:r>
        <w:rPr>
          <w:vertAlign w:val="subscript"/>
        </w:rPr>
        <w:t>PL</w:t>
      </w:r>
      <w:r>
        <w:t xml:space="preserve"> file) to set any language filter mechanisms provided by the UE.</w:t>
      </w:r>
    </w:p>
    <w:p w:rsidR="00E448B3" w:rsidRDefault="00E448B3">
      <w:r>
        <w:t>Optionally</w:t>
      </w:r>
      <w:r w:rsidR="0002762F">
        <w:t>, when allowed by language code processing specified below</w:t>
      </w:r>
      <w:r>
        <w:t>, the user can select the language(s) required by using an MMI, to determine whether a particular CBS message should be displayed.</w:t>
      </w:r>
    </w:p>
    <w:p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rsidR="0002762F" w:rsidRDefault="0002762F" w:rsidP="0002762F">
      <w:r>
        <w:t xml:space="preserve">Where the message relates to a public warning system, the Message Identifier </w:t>
      </w:r>
      <w:r w:rsidR="00331538">
        <w:t xml:space="preserve">values </w:t>
      </w:r>
      <w:r>
        <w:t>4383 through 4395</w:t>
      </w:r>
      <w:r w:rsidR="00331538">
        <w:t>,</w:t>
      </w:r>
      <w:r>
        <w:t xml:space="preserve"> </w:t>
      </w:r>
      <w:r w:rsidR="00331538">
        <w:t xml:space="preserve">4397 and 4399, </w:t>
      </w:r>
      <w:r>
        <w:t xml:space="preserve">relate to warning messages delivered in languages which </w:t>
      </w:r>
      <w:r w:rsidR="00331538">
        <w:t>are</w:t>
      </w:r>
      <w:r>
        <w:t xml:space="preserve"> optional to receive. For </w:t>
      </w:r>
      <w:r w:rsidR="00331538">
        <w:t>these</w:t>
      </w:r>
      <w:r>
        <w:t xml:space="preserve"> </w:t>
      </w:r>
      <w:r w:rsidR="00331538">
        <w:t xml:space="preserve">values, </w:t>
      </w:r>
      <w:r>
        <w:t>the ME can use language filter mechanisms and the MS</w:t>
      </w:r>
      <w:r w:rsidR="008818BE">
        <w:t>/UE</w:t>
      </w:r>
      <w:r>
        <w:t xml:space="preserve"> may use the language(s) selected through the MMI to determine whether a particular CBS message should be displayed. Even if the Message Identifier is not settable by MMI, the message shall still be discarded if the language is filtered or is not set to be displayed.</w:t>
      </w:r>
    </w:p>
    <w:p w:rsidR="00E448B3" w:rsidRDefault="00E448B3">
      <w:pPr>
        <w:pStyle w:val="5"/>
        <w:tabs>
          <w:tab w:val="start" w:pos="57pt"/>
        </w:tabs>
        <w:ind w:start="57pt" w:hanging="57pt"/>
      </w:pPr>
      <w:bookmarkStart w:id="191" w:name="_Toc509929851"/>
      <w:r>
        <w:t>9.4.2.2.5</w:t>
      </w:r>
      <w:r>
        <w:tab/>
        <w:t>CB Data</w:t>
      </w:r>
      <w:bookmarkEnd w:id="191"/>
    </w:p>
    <w:p w:rsidR="00E448B3" w:rsidRDefault="00E448B3">
      <w:r>
        <w:t xml:space="preserve">This parameter consists of the following WRITE-REPLACE primitive parameters as received from the CBC (see </w:t>
      </w:r>
      <w:r w:rsidR="004D3A40">
        <w:t>sub</w:t>
      </w:r>
      <w:r>
        <w:t>clause</w:t>
      </w:r>
      <w:r w:rsidR="004D3A40">
        <w:t> </w:t>
      </w:r>
      <w:r>
        <w:t>9.2.2):</w:t>
      </w:r>
    </w:p>
    <w:p w:rsidR="00E448B3" w:rsidRDefault="003C5075" w:rsidP="003C5075">
      <w:pPr>
        <w:pStyle w:val="B1"/>
      </w:pPr>
      <w:r>
        <w:t>-</w:t>
      </w:r>
      <w:r>
        <w:tab/>
      </w:r>
      <w:r w:rsidR="00E448B3">
        <w:t>Number-of-Pages;</w:t>
      </w:r>
    </w:p>
    <w:p w:rsidR="00E448B3" w:rsidRDefault="003C5075" w:rsidP="003C5075">
      <w:pPr>
        <w:pStyle w:val="B1"/>
        <w:rPr>
          <w:lang w:val="fr-FR"/>
        </w:rPr>
      </w:pPr>
      <w:r>
        <w:rPr>
          <w:lang w:val="fr-FR"/>
        </w:rPr>
        <w:t>-</w:t>
      </w:r>
      <w:r>
        <w:rPr>
          <w:lang w:val="fr-FR"/>
        </w:rPr>
        <w:tab/>
      </w:r>
      <w:r w:rsidR="00E448B3">
        <w:rPr>
          <w:lang w:val="fr-FR"/>
        </w:rPr>
        <w:t>CBS</w:t>
      </w:r>
      <w:r w:rsidR="00E448B3">
        <w:rPr>
          <w:lang w:val="fr-FR"/>
        </w:rPr>
        <w:noBreakHyphen/>
        <w:t>Message</w:t>
      </w:r>
      <w:r w:rsidR="00E448B3">
        <w:rPr>
          <w:lang w:val="fr-FR"/>
        </w:rPr>
        <w:noBreakHyphen/>
        <w:t>Information</w:t>
      </w:r>
      <w:r w:rsidR="00E448B3">
        <w:rPr>
          <w:lang w:val="fr-FR"/>
        </w:rPr>
        <w:noBreakHyphen/>
        <w:t>Page;</w:t>
      </w:r>
    </w:p>
    <w:p w:rsidR="00E448B3" w:rsidRDefault="003C5075" w:rsidP="003C5075">
      <w:pPr>
        <w:pStyle w:val="B1"/>
      </w:pPr>
      <w:r>
        <w:t>-</w:t>
      </w:r>
      <w:r>
        <w:tab/>
      </w:r>
      <w:r w:rsidR="00E448B3">
        <w:t>CBS-Message-Information-Length.</w:t>
      </w:r>
    </w:p>
    <w:tbl>
      <w:tblPr>
        <w:tblW w:w="425.25pt" w:type="dxa"/>
        <w:tblInd w:w="67.8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4252"/>
        <w:gridCol w:w="4253"/>
      </w:tblGrid>
      <w:tr w:rsidR="00E448B3" w:rsidRPr="00ED0FC4">
        <w:tblPrEx>
          <w:tblCellMar>
            <w:top w:w="0pt" w:type="dxa"/>
            <w:bottom w:w="0pt" w:type="dxa"/>
          </w:tblCellMar>
        </w:tblPrEx>
        <w:tc>
          <w:tcPr>
            <w:tcW w:w="212.60pt" w:type="dxa"/>
            <w:tcBorders>
              <w:bottom w:val="single" w:sz="4" w:space="0" w:color="auto"/>
            </w:tcBorders>
          </w:tcPr>
          <w:p w:rsidR="00E448B3" w:rsidRPr="00ED0FC4" w:rsidRDefault="00E448B3">
            <w:pPr>
              <w:pStyle w:val="TAH"/>
              <w:rPr>
                <w:bCs/>
                <w:lang w:eastAsia="en-GB"/>
              </w:rPr>
            </w:pPr>
            <w:r w:rsidRPr="00ED0FC4">
              <w:rPr>
                <w:bCs/>
                <w:lang w:eastAsia="en-GB"/>
              </w:rPr>
              <w:lastRenderedPageBreak/>
              <w:t>Octet Number(s)</w:t>
            </w:r>
          </w:p>
        </w:tc>
        <w:tc>
          <w:tcPr>
            <w:tcW w:w="212.65pt" w:type="dxa"/>
            <w:tcBorders>
              <w:bottom w:val="nil"/>
            </w:tcBorders>
          </w:tcPr>
          <w:p w:rsidR="00E448B3" w:rsidRPr="00ED0FC4" w:rsidRDefault="00E448B3">
            <w:pPr>
              <w:pStyle w:val="TAH"/>
              <w:rPr>
                <w:bCs/>
                <w:lang w:eastAsia="en-GB"/>
              </w:rPr>
            </w:pPr>
            <w:r w:rsidRPr="00ED0FC4">
              <w:rPr>
                <w:bCs/>
                <w:lang w:eastAsia="en-GB"/>
              </w:rPr>
              <w:t>Parameter</w:t>
            </w:r>
          </w:p>
        </w:tc>
      </w:tr>
      <w:tr w:rsidR="00E448B3" w:rsidRPr="00ED0FC4">
        <w:tblPrEx>
          <w:tblCellMar>
            <w:top w:w="0pt" w:type="dxa"/>
            <w:bottom w:w="0pt" w:type="dxa"/>
          </w:tblCellMar>
        </w:tblPrEx>
        <w:tc>
          <w:tcPr>
            <w:tcW w:w="212.60pt" w:type="dxa"/>
            <w:tcBorders>
              <w:bottom w:val="nil"/>
              <w:end w:val="single" w:sz="4" w:space="0" w:color="auto"/>
            </w:tcBorders>
          </w:tcPr>
          <w:p w:rsidR="00E448B3" w:rsidRPr="00ED0FC4" w:rsidRDefault="00E448B3">
            <w:pPr>
              <w:pStyle w:val="TAC"/>
              <w:rPr>
                <w:lang w:eastAsia="en-GB"/>
              </w:rPr>
            </w:pPr>
            <w:r w:rsidRPr="00ED0FC4">
              <w:rPr>
                <w:lang w:eastAsia="en-GB"/>
              </w:rPr>
              <w:t>1</w:t>
            </w:r>
          </w:p>
        </w:tc>
        <w:tc>
          <w:tcPr>
            <w:tcW w:w="212.65pt" w:type="dxa"/>
            <w:tcBorders>
              <w:start w:val="single" w:sz="4" w:space="0" w:color="auto"/>
              <w:bottom w:val="nil"/>
            </w:tcBorders>
          </w:tcPr>
          <w:p w:rsidR="00E448B3" w:rsidRPr="00ED0FC4" w:rsidRDefault="00E448B3">
            <w:pPr>
              <w:pStyle w:val="TAC"/>
              <w:rPr>
                <w:lang w:eastAsia="en-GB"/>
              </w:rPr>
            </w:pPr>
            <w:r w:rsidRPr="00ED0FC4">
              <w:rPr>
                <w:lang w:eastAsia="en-GB"/>
              </w:rPr>
              <w:t>Number-of-Pages</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rPr>
                <w:lang w:val="fr-FR" w:eastAsia="en-GB"/>
              </w:rPr>
            </w:pPr>
            <w:r w:rsidRPr="00ED0FC4">
              <w:rPr>
                <w:lang w:val="fr-FR" w:eastAsia="en-GB"/>
              </w:rPr>
              <w:t>2 – 83</w:t>
            </w:r>
          </w:p>
        </w:tc>
        <w:tc>
          <w:tcPr>
            <w:tcW w:w="212.65pt" w:type="dxa"/>
            <w:tcBorders>
              <w:top w:val="nil"/>
              <w:start w:val="single" w:sz="4" w:space="0" w:color="auto"/>
              <w:bottom w:val="nil"/>
            </w:tcBorders>
          </w:tcPr>
          <w:p w:rsidR="00E448B3" w:rsidRPr="00ED0FC4" w:rsidRDefault="00E448B3">
            <w:pPr>
              <w:pStyle w:val="TAC"/>
              <w:rPr>
                <w:lang w:val="fr-FR" w:eastAsia="en-GB"/>
              </w:rPr>
            </w:pPr>
            <w:r w:rsidRPr="00ED0FC4">
              <w:rPr>
                <w:lang w:val="fr-FR" w:eastAsia="fr-FR"/>
              </w:rPr>
              <w:t>CBS</w:t>
            </w:r>
            <w:r w:rsidRPr="00ED0FC4">
              <w:rPr>
                <w:lang w:val="fr-FR" w:eastAsia="fr-FR"/>
              </w:rPr>
              <w:noBreakHyphen/>
              <w:t>Message</w:t>
            </w:r>
            <w:r w:rsidRPr="00ED0FC4">
              <w:rPr>
                <w:lang w:val="fr-FR" w:eastAsia="fr-FR"/>
              </w:rPr>
              <w:noBreakHyphen/>
              <w:t>Information</w:t>
            </w:r>
            <w:r w:rsidRPr="00ED0FC4">
              <w:rPr>
                <w:lang w:val="fr-FR" w:eastAsia="fr-FR"/>
              </w:rPr>
              <w:noBreakHyphen/>
              <w:t>Page 1</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rPr>
                <w:lang w:eastAsia="en-GB"/>
              </w:rPr>
            </w:pPr>
            <w:r w:rsidRPr="00ED0FC4">
              <w:rPr>
                <w:lang w:eastAsia="en-GB"/>
              </w:rPr>
              <w:t>84</w:t>
            </w:r>
          </w:p>
        </w:tc>
        <w:tc>
          <w:tcPr>
            <w:tcW w:w="212.65pt" w:type="dxa"/>
            <w:tcBorders>
              <w:top w:val="nil"/>
              <w:start w:val="single" w:sz="4" w:space="0" w:color="auto"/>
              <w:bottom w:val="nil"/>
            </w:tcBorders>
          </w:tcPr>
          <w:p w:rsidR="00E448B3" w:rsidRPr="00ED0FC4" w:rsidRDefault="00E448B3">
            <w:pPr>
              <w:pStyle w:val="TAC"/>
              <w:rPr>
                <w:lang w:eastAsia="en-GB"/>
              </w:rPr>
            </w:pPr>
            <w:r w:rsidRPr="00ED0FC4">
              <w:rPr>
                <w:lang w:eastAsia="en-GB"/>
              </w:rPr>
              <w:t>CBS-Message-Information-Length 1</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rPr>
                <w:lang w:eastAsia="en-GB"/>
              </w:rPr>
            </w:pPr>
            <w:r w:rsidRPr="00ED0FC4">
              <w:rPr>
                <w:lang w:eastAsia="en-GB"/>
              </w:rPr>
              <w:t>…</w:t>
            </w:r>
          </w:p>
        </w:tc>
        <w:tc>
          <w:tcPr>
            <w:tcW w:w="212.65pt" w:type="dxa"/>
            <w:tcBorders>
              <w:top w:val="nil"/>
              <w:start w:val="single" w:sz="4" w:space="0" w:color="auto"/>
              <w:bottom w:val="nil"/>
            </w:tcBorders>
          </w:tcPr>
          <w:p w:rsidR="00E448B3" w:rsidRPr="00ED0FC4" w:rsidRDefault="00E448B3">
            <w:pPr>
              <w:pStyle w:val="TAC"/>
              <w:rPr>
                <w:lang w:eastAsia="en-GB"/>
              </w:rPr>
            </w:pPr>
            <w:r w:rsidRPr="00ED0FC4">
              <w:rPr>
                <w:lang w:eastAsia="en-GB"/>
              </w:rPr>
              <w:t>…</w:t>
            </w:r>
          </w:p>
        </w:tc>
      </w:tr>
      <w:tr w:rsidR="00E448B3" w:rsidRPr="00ED0FC4">
        <w:tblPrEx>
          <w:tblCellMar>
            <w:top w:w="0pt" w:type="dxa"/>
            <w:bottom w:w="0pt" w:type="dxa"/>
          </w:tblCellMar>
        </w:tblPrEx>
        <w:tc>
          <w:tcPr>
            <w:tcW w:w="212.60pt" w:type="dxa"/>
            <w:tcBorders>
              <w:top w:val="nil"/>
              <w:bottom w:val="nil"/>
              <w:end w:val="single" w:sz="4" w:space="0" w:color="auto"/>
            </w:tcBorders>
          </w:tcPr>
          <w:p w:rsidR="00E448B3" w:rsidRPr="00ED0FC4" w:rsidRDefault="00E448B3">
            <w:pPr>
              <w:pStyle w:val="TAC"/>
              <w:rPr>
                <w:lang w:val="it-IT" w:eastAsia="it-IT"/>
              </w:rPr>
            </w:pPr>
          </w:p>
        </w:tc>
        <w:tc>
          <w:tcPr>
            <w:tcW w:w="212.65pt" w:type="dxa"/>
            <w:tcBorders>
              <w:top w:val="nil"/>
              <w:start w:val="single" w:sz="4" w:space="0" w:color="auto"/>
              <w:bottom w:val="nil"/>
            </w:tcBorders>
          </w:tcPr>
          <w:p w:rsidR="00E448B3" w:rsidRPr="00ED0FC4" w:rsidRDefault="00E448B3">
            <w:pPr>
              <w:pStyle w:val="TAC"/>
              <w:rPr>
                <w:lang w:val="fr-FR" w:eastAsia="it-IT"/>
              </w:rPr>
            </w:pPr>
            <w:r w:rsidRPr="00ED0FC4">
              <w:rPr>
                <w:lang w:val="fr-FR" w:eastAsia="fr-FR"/>
              </w:rPr>
              <w:t>CBS</w:t>
            </w:r>
            <w:r w:rsidRPr="00ED0FC4">
              <w:rPr>
                <w:lang w:val="fr-FR" w:eastAsia="fr-FR"/>
              </w:rPr>
              <w:noBreakHyphen/>
              <w:t>Message</w:t>
            </w:r>
            <w:r w:rsidRPr="00ED0FC4">
              <w:rPr>
                <w:lang w:val="fr-FR" w:eastAsia="fr-FR"/>
              </w:rPr>
              <w:noBreakHyphen/>
              <w:t>Information</w:t>
            </w:r>
            <w:r w:rsidRPr="00ED0FC4">
              <w:rPr>
                <w:lang w:val="fr-FR" w:eastAsia="fr-FR"/>
              </w:rPr>
              <w:noBreakHyphen/>
              <w:t>Page n</w:t>
            </w:r>
          </w:p>
        </w:tc>
      </w:tr>
      <w:tr w:rsidR="00E448B3" w:rsidRPr="00ED0FC4">
        <w:tblPrEx>
          <w:tblCellMar>
            <w:top w:w="0pt" w:type="dxa"/>
            <w:bottom w:w="0pt" w:type="dxa"/>
          </w:tblCellMar>
        </w:tblPrEx>
        <w:tc>
          <w:tcPr>
            <w:tcW w:w="212.60pt" w:type="dxa"/>
            <w:tcBorders>
              <w:top w:val="nil"/>
              <w:bottom w:val="single" w:sz="4" w:space="0" w:color="auto"/>
              <w:end w:val="single" w:sz="4" w:space="0" w:color="auto"/>
            </w:tcBorders>
          </w:tcPr>
          <w:p w:rsidR="00E448B3" w:rsidRPr="00ED0FC4" w:rsidRDefault="00E448B3">
            <w:pPr>
              <w:pStyle w:val="TAC"/>
              <w:rPr>
                <w:lang w:val="fr-FR" w:eastAsia="it-IT"/>
              </w:rPr>
            </w:pPr>
          </w:p>
        </w:tc>
        <w:tc>
          <w:tcPr>
            <w:tcW w:w="212.65pt" w:type="dxa"/>
            <w:tcBorders>
              <w:top w:val="nil"/>
              <w:start w:val="single" w:sz="4" w:space="0" w:color="auto"/>
              <w:bottom w:val="single" w:sz="4" w:space="0" w:color="auto"/>
            </w:tcBorders>
          </w:tcPr>
          <w:p w:rsidR="00E448B3" w:rsidRPr="00ED0FC4" w:rsidRDefault="00E448B3">
            <w:pPr>
              <w:pStyle w:val="TAC"/>
              <w:rPr>
                <w:lang w:val="it-IT" w:eastAsia="it-IT"/>
              </w:rPr>
            </w:pPr>
            <w:r w:rsidRPr="00ED0FC4">
              <w:rPr>
                <w:lang w:eastAsia="en-GB"/>
              </w:rPr>
              <w:t>CBS-Message-Information-Length n</w:t>
            </w:r>
          </w:p>
        </w:tc>
      </w:tr>
      <w:tr w:rsidR="00E448B3" w:rsidRPr="00ED0FC4">
        <w:tblPrEx>
          <w:tblCellMar>
            <w:top w:w="0pt" w:type="dxa"/>
            <w:bottom w:w="0pt" w:type="dxa"/>
          </w:tblCellMar>
        </w:tblPrEx>
        <w:trPr>
          <w:cantSplit/>
        </w:trPr>
        <w:tc>
          <w:tcPr>
            <w:tcW w:w="425.25pt" w:type="dxa"/>
            <w:gridSpan w:val="2"/>
            <w:tcBorders>
              <w:top w:val="single" w:sz="4" w:space="0" w:color="auto"/>
            </w:tcBorders>
          </w:tcPr>
          <w:p w:rsidR="00E448B3" w:rsidRPr="00ED0FC4" w:rsidRDefault="00E448B3">
            <w:pPr>
              <w:pStyle w:val="TAN"/>
              <w:rPr>
                <w:lang w:eastAsia="en-GB"/>
              </w:rPr>
            </w:pPr>
            <w:r w:rsidRPr="00ED0FC4">
              <w:t xml:space="preserve">NOTE: </w:t>
            </w:r>
            <w:r w:rsidRPr="00ED0FC4">
              <w:tab/>
              <w:t>n equal to or less than 15</w:t>
            </w:r>
          </w:p>
        </w:tc>
      </w:tr>
    </w:tbl>
    <w:p w:rsidR="00E448B3" w:rsidRPr="00F97A3D" w:rsidRDefault="00E448B3">
      <w:pPr>
        <w:ind w:start="72pt"/>
      </w:pPr>
    </w:p>
    <w:p w:rsidR="00E448B3" w:rsidRDefault="00E448B3">
      <w:r>
        <w:rPr>
          <w:lang w:val="en-US"/>
        </w:rPr>
        <w:t>The octets in the above table are transmitted in order, starting with octet 1. The bits within these octets are numbered 0 to 7; bit 0 is the low order bit and is transmitted first.</w:t>
      </w:r>
    </w:p>
    <w:p w:rsidR="00EB3EC0" w:rsidRDefault="00EB3EC0" w:rsidP="00EB3EC0">
      <w:pPr>
        <w:pStyle w:val="3"/>
        <w:tabs>
          <w:tab w:val="start" w:pos="57pt"/>
        </w:tabs>
        <w:ind w:start="57pt" w:hanging="57pt"/>
      </w:pPr>
      <w:bookmarkStart w:id="192" w:name="_Toc509929852"/>
      <w:r>
        <w:t>9.4.3</w:t>
      </w:r>
      <w:r>
        <w:tab/>
        <w:t>E-UTRAN</w:t>
      </w:r>
      <w:bookmarkEnd w:id="192"/>
    </w:p>
    <w:p w:rsidR="00E42C47" w:rsidRDefault="00E42C47" w:rsidP="00E42C47">
      <w:pPr>
        <w:pStyle w:val="4"/>
        <w:tabs>
          <w:tab w:val="start" w:pos="57pt"/>
        </w:tabs>
        <w:ind w:start="57pt" w:hanging="57pt"/>
        <w:rPr>
          <w:lang w:val="en-US"/>
        </w:rPr>
      </w:pPr>
      <w:bookmarkStart w:id="193" w:name="_Toc509929853"/>
      <w:r>
        <w:rPr>
          <w:lang w:val="en-US"/>
        </w:rPr>
        <w:t>9.4.3.1</w:t>
      </w:r>
      <w:r>
        <w:rPr>
          <w:lang w:val="en-US"/>
        </w:rPr>
        <w:tab/>
        <w:t>General Description</w:t>
      </w:r>
      <w:bookmarkEnd w:id="193"/>
    </w:p>
    <w:p w:rsidR="00E42C47" w:rsidRDefault="00E42C47" w:rsidP="00E42C47">
      <w:r>
        <w:t xml:space="preserve">The warning message may be segmented within E-UTRAN for transmission </w:t>
      </w:r>
      <w:r>
        <w:rPr>
          <w:rFonts w:hint="eastAsia"/>
          <w:lang w:eastAsia="zh-CN"/>
        </w:rPr>
        <w:t xml:space="preserve">over </w:t>
      </w:r>
      <w:r>
        <w:t xml:space="preserve">radio interface. </w:t>
      </w:r>
    </w:p>
    <w:p w:rsidR="00E42C47" w:rsidRDefault="00E42C47" w:rsidP="00E42C47">
      <w:pPr>
        <w:pStyle w:val="4"/>
        <w:tabs>
          <w:tab w:val="start" w:pos="57pt"/>
        </w:tabs>
        <w:ind w:start="57pt" w:hanging="57pt"/>
      </w:pPr>
      <w:bookmarkStart w:id="194" w:name="_Toc509929854"/>
      <w:r>
        <w:t>9.4.3.2</w:t>
      </w:r>
      <w:r>
        <w:tab/>
        <w:t>Message Parameter</w:t>
      </w:r>
      <w:bookmarkEnd w:id="194"/>
    </w:p>
    <w:tbl>
      <w:tblPr>
        <w:tblW w:w="0pt" w:type="auto"/>
        <w:tblInd w:w="95.6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3.50pt" w:type="dxa"/>
          <w:end w:w="3.50pt" w:type="dxa"/>
        </w:tblCellMar>
        <w:tblLook w:firstRow="0" w:lastRow="0" w:firstColumn="0" w:lastColumn="0" w:noHBand="0" w:noVBand="0"/>
      </w:tblPr>
      <w:tblGrid>
        <w:gridCol w:w="5670"/>
      </w:tblGrid>
      <w:tr w:rsidR="00E42C47" w:rsidRPr="00ED0FC4" w:rsidTr="00135509">
        <w:tblPrEx>
          <w:tblCellMar>
            <w:top w:w="0pt" w:type="dxa"/>
            <w:bottom w:w="0pt" w:type="dxa"/>
          </w:tblCellMar>
        </w:tblPrEx>
        <w:tc>
          <w:tcPr>
            <w:tcW w:w="283.50pt" w:type="dxa"/>
            <w:tcBorders>
              <w:bottom w:val="single" w:sz="4" w:space="0" w:color="auto"/>
            </w:tcBorders>
          </w:tcPr>
          <w:p w:rsidR="00E42C47" w:rsidRPr="00ED0FC4" w:rsidRDefault="00E42C47" w:rsidP="00135509">
            <w:pPr>
              <w:pStyle w:val="TAH"/>
            </w:pPr>
            <w:r w:rsidRPr="00ED0FC4">
              <w:t>Parameter</w:t>
            </w:r>
          </w:p>
        </w:tc>
      </w:tr>
      <w:tr w:rsidR="00E42C47" w:rsidRPr="00ED0FC4" w:rsidTr="00135509">
        <w:tblPrEx>
          <w:tblCellMar>
            <w:top w:w="0pt" w:type="dxa"/>
            <w:bottom w:w="0pt" w:type="dxa"/>
          </w:tblCellMar>
        </w:tblPrEx>
        <w:tc>
          <w:tcPr>
            <w:tcW w:w="283.50pt" w:type="dxa"/>
            <w:tcBorders>
              <w:top w:val="single" w:sz="4" w:space="0" w:color="auto"/>
              <w:start w:val="single" w:sz="4" w:space="0" w:color="auto"/>
              <w:bottom w:val="nil"/>
            </w:tcBorders>
          </w:tcPr>
          <w:p w:rsidR="00E42C47" w:rsidRPr="00ED0FC4" w:rsidRDefault="00E42C47" w:rsidP="00135509">
            <w:pPr>
              <w:pStyle w:val="TAC"/>
              <w:rPr>
                <w:rFonts w:hint="eastAsia"/>
                <w:lang w:eastAsia="zh-CN"/>
              </w:rPr>
            </w:pPr>
            <w:r w:rsidRPr="00ED0FC4">
              <w:t>Message I</w:t>
            </w:r>
            <w:r w:rsidRPr="00ED0FC4">
              <w:rPr>
                <w:rFonts w:hint="eastAsia"/>
                <w:lang w:eastAsia="zh-CN"/>
              </w:rPr>
              <w:t>dentifier</w:t>
            </w:r>
          </w:p>
        </w:tc>
      </w:tr>
      <w:tr w:rsidR="00E42C47" w:rsidRPr="00ED0FC4" w:rsidTr="00135509">
        <w:tblPrEx>
          <w:tblCellMar>
            <w:top w:w="0pt" w:type="dxa"/>
            <w:bottom w:w="0pt" w:type="dxa"/>
          </w:tblCellMar>
        </w:tblPrEx>
        <w:tc>
          <w:tcPr>
            <w:tcW w:w="283.50pt" w:type="dxa"/>
            <w:tcBorders>
              <w:top w:val="nil"/>
              <w:start w:val="single" w:sz="4" w:space="0" w:color="auto"/>
              <w:bottom w:val="nil"/>
            </w:tcBorders>
          </w:tcPr>
          <w:p w:rsidR="00E42C47" w:rsidRPr="00ED0FC4" w:rsidRDefault="00E42C47" w:rsidP="00135509">
            <w:pPr>
              <w:pStyle w:val="TAC"/>
            </w:pPr>
            <w:r w:rsidRPr="00ED0FC4">
              <w:t>Serial Number</w:t>
            </w:r>
          </w:p>
        </w:tc>
      </w:tr>
      <w:tr w:rsidR="00E42C47" w:rsidRPr="00ED0FC4" w:rsidTr="00135509">
        <w:tblPrEx>
          <w:tblCellMar>
            <w:top w:w="0pt" w:type="dxa"/>
            <w:bottom w:w="0pt" w:type="dxa"/>
          </w:tblCellMar>
        </w:tblPrEx>
        <w:tc>
          <w:tcPr>
            <w:tcW w:w="283.50pt" w:type="dxa"/>
            <w:tcBorders>
              <w:top w:val="nil"/>
              <w:start w:val="single" w:sz="4" w:space="0" w:color="auto"/>
            </w:tcBorders>
          </w:tcPr>
          <w:p w:rsidR="00E42C47" w:rsidRPr="00ED0FC4" w:rsidRDefault="00E42C47" w:rsidP="00135509">
            <w:pPr>
              <w:pStyle w:val="TAC"/>
              <w:rPr>
                <w:lang w:val="it-IT"/>
              </w:rPr>
            </w:pPr>
            <w:r w:rsidRPr="00ED0FC4">
              <w:rPr>
                <w:lang w:val="it-IT"/>
              </w:rPr>
              <w:t>CB Data {Warning Message Content E-UTRAN},</w:t>
            </w:r>
          </w:p>
          <w:p w:rsidR="00E42C47" w:rsidRPr="00ED0FC4" w:rsidRDefault="00E42C47" w:rsidP="00135509">
            <w:pPr>
              <w:pStyle w:val="TAC"/>
              <w:rPr>
                <w:rFonts w:hint="eastAsia"/>
                <w:lang w:val="it-IT" w:eastAsia="zh-CN"/>
              </w:rPr>
            </w:pPr>
            <w:r w:rsidRPr="00ED0FC4">
              <w:rPr>
                <w:lang w:val="it-IT"/>
              </w:rPr>
              <w:t>Data Coding Scheme</w:t>
            </w:r>
          </w:p>
        </w:tc>
      </w:tr>
    </w:tbl>
    <w:p w:rsidR="00E42C47" w:rsidRDefault="00E42C47" w:rsidP="00E42C47">
      <w:pPr>
        <w:rPr>
          <w:lang w:val="it-IT"/>
        </w:rPr>
      </w:pPr>
    </w:p>
    <w:p w:rsidR="00E42C47" w:rsidRDefault="00E42C47" w:rsidP="00E42C47">
      <w:pPr>
        <w:rPr>
          <w:lang w:val="en-US"/>
        </w:rPr>
      </w:pPr>
      <w:r>
        <w:rPr>
          <w:lang w:val="en-US"/>
        </w:rPr>
        <w:t>The table gives a high level description of the warning message content. The format of the warning message is described in 3GPP TS 36.331 [36].</w:t>
      </w:r>
    </w:p>
    <w:p w:rsidR="00E42C47" w:rsidRDefault="00E42C47" w:rsidP="00E42C47">
      <w:pPr>
        <w:rPr>
          <w:lang w:val="en-US" w:eastAsia="ja-JP"/>
        </w:rPr>
      </w:pPr>
      <w:r>
        <w:rPr>
          <w:rFonts w:hint="eastAsia"/>
          <w:lang w:val="en-US" w:eastAsia="ja-JP"/>
        </w:rPr>
        <w:t xml:space="preserve">For ETWS, </w:t>
      </w:r>
      <w:r>
        <w:rPr>
          <w:rFonts w:hint="eastAsia"/>
          <w:noProof/>
          <w:lang w:eastAsia="ja-JP"/>
        </w:rPr>
        <w:t xml:space="preserve">the </w:t>
      </w:r>
      <w:r>
        <w:rPr>
          <w:noProof/>
          <w:lang w:eastAsia="ja-JP"/>
        </w:rPr>
        <w:t>description of the warning message content</w:t>
      </w:r>
      <w:r>
        <w:rPr>
          <w:rFonts w:hint="eastAsia"/>
          <w:lang w:val="en-US" w:eastAsia="ja-JP"/>
        </w:rPr>
        <w:t xml:space="preserve"> is only applicable </w:t>
      </w:r>
      <w:r>
        <w:rPr>
          <w:rFonts w:hint="eastAsia"/>
          <w:lang w:val="en-US" w:eastAsia="zh-CN"/>
        </w:rPr>
        <w:t>f</w:t>
      </w:r>
      <w:r>
        <w:rPr>
          <w:rFonts w:hint="eastAsia"/>
          <w:lang w:val="en-US" w:eastAsia="ja-JP"/>
        </w:rPr>
        <w:t>o</w:t>
      </w:r>
      <w:r>
        <w:rPr>
          <w:rFonts w:hint="eastAsia"/>
          <w:lang w:val="en-US" w:eastAsia="zh-CN"/>
        </w:rPr>
        <w:t>r</w:t>
      </w:r>
      <w:r>
        <w:rPr>
          <w:rFonts w:hint="eastAsia"/>
          <w:lang w:val="en-US" w:eastAsia="ja-JP"/>
        </w:rPr>
        <w:t xml:space="preserve"> the secondary notification.</w:t>
      </w:r>
      <w:r w:rsidR="00EB2010">
        <w:rPr>
          <w:lang w:val="en-US" w:eastAsia="ja-JP"/>
        </w:rPr>
        <w:t xml:space="preserve"> Description of </w:t>
      </w:r>
      <w:r w:rsidR="00EB2010">
        <w:rPr>
          <w:lang w:val="en-US"/>
        </w:rPr>
        <w:t>t</w:t>
      </w:r>
      <w:r w:rsidR="00EB2010" w:rsidRPr="008D39E6">
        <w:rPr>
          <w:lang w:val="en-US"/>
        </w:rPr>
        <w:t xml:space="preserve">he ETWS Primary Notification message is </w:t>
      </w:r>
      <w:r w:rsidR="00EB2010">
        <w:rPr>
          <w:lang w:val="en-US"/>
        </w:rPr>
        <w:t>specified in subclause </w:t>
      </w:r>
      <w:r w:rsidR="00EB2010" w:rsidRPr="008D39E6">
        <w:rPr>
          <w:lang w:val="en-US"/>
        </w:rPr>
        <w:t>9.4.</w:t>
      </w:r>
      <w:r w:rsidR="00EB2010">
        <w:rPr>
          <w:lang w:val="en-US"/>
        </w:rPr>
        <w:t>3.3.</w:t>
      </w:r>
    </w:p>
    <w:p w:rsidR="00E42C47" w:rsidRDefault="00E42C47" w:rsidP="00E42C47">
      <w:pPr>
        <w:pStyle w:val="5"/>
        <w:tabs>
          <w:tab w:val="start" w:pos="57pt"/>
        </w:tabs>
        <w:ind w:start="57pt" w:hanging="57pt"/>
        <w:rPr>
          <w:rFonts w:hint="eastAsia"/>
          <w:lang w:eastAsia="zh-CN"/>
        </w:rPr>
      </w:pPr>
      <w:bookmarkStart w:id="195" w:name="_Toc509929855"/>
      <w:r>
        <w:t>9.4.3.2.1</w:t>
      </w:r>
      <w:r>
        <w:tab/>
        <w:t>Message I</w:t>
      </w:r>
      <w:r>
        <w:rPr>
          <w:rFonts w:hint="eastAsia"/>
          <w:lang w:eastAsia="zh-CN"/>
        </w:rPr>
        <w:t>dentifier</w:t>
      </w:r>
      <w:bookmarkEnd w:id="195"/>
    </w:p>
    <w:p w:rsidR="00E42C47" w:rsidRDefault="00E42C47" w:rsidP="00E42C47">
      <w:r>
        <w:t>This parameter identifies the source and type of the warning message. T</w:t>
      </w:r>
      <w:r w:rsidRPr="003A67B6">
        <w:t xml:space="preserve">he contents of the parameter </w:t>
      </w:r>
      <w:r>
        <w:t>are</w:t>
      </w:r>
      <w:r w:rsidRPr="003A67B6">
        <w:t xml:space="preserve"> specified </w:t>
      </w:r>
      <w:r>
        <w:t>in subclause 9.4.1.2.2 with respect to its structure and possible value range.</w:t>
      </w:r>
    </w:p>
    <w:p w:rsidR="00E42C47" w:rsidRDefault="00E42C47" w:rsidP="00E42C47">
      <w:pPr>
        <w:pStyle w:val="5"/>
        <w:tabs>
          <w:tab w:val="start" w:pos="57pt"/>
        </w:tabs>
        <w:ind w:start="57pt" w:hanging="57pt"/>
      </w:pPr>
      <w:bookmarkStart w:id="196" w:name="_Toc509929856"/>
      <w:r>
        <w:t>9.4.3.2.2</w:t>
      </w:r>
      <w:r>
        <w:tab/>
        <w:t>Serial Number</w:t>
      </w:r>
      <w:bookmarkEnd w:id="196"/>
    </w:p>
    <w:p w:rsidR="00E42C47" w:rsidRDefault="00E42C47" w:rsidP="00E42C47">
      <w:r>
        <w:t>This parameter identifies a particular warning message from the source and type indicated by the Message Identifier. T</w:t>
      </w:r>
      <w:r w:rsidRPr="003A67B6">
        <w:t xml:space="preserve">he contents of the parameter </w:t>
      </w:r>
      <w:r>
        <w:t>are</w:t>
      </w:r>
      <w:r w:rsidRPr="003A67B6">
        <w:t xml:space="preserve"> specified </w:t>
      </w:r>
      <w:r>
        <w:t>in subclause 9.4.1.2.1 with respect to its structure and possible value range.</w:t>
      </w:r>
    </w:p>
    <w:p w:rsidR="00E42C47" w:rsidRDefault="00E42C47" w:rsidP="00E42C47">
      <w:pPr>
        <w:pStyle w:val="5"/>
        <w:tabs>
          <w:tab w:val="start" w:pos="57pt"/>
        </w:tabs>
        <w:ind w:start="57pt" w:hanging="57pt"/>
      </w:pPr>
      <w:bookmarkStart w:id="197" w:name="_Toc509929857"/>
      <w:r>
        <w:t>9.4.3.2.3</w:t>
      </w:r>
      <w:r>
        <w:tab/>
        <w:t>Data Coding Scheme</w:t>
      </w:r>
      <w:bookmarkEnd w:id="197"/>
    </w:p>
    <w:p w:rsidR="00E42C47" w:rsidRDefault="00E42C47" w:rsidP="00E42C47">
      <w:r>
        <w:t>This parameter identifies the alphabet/coding and the language applied to the warning message as defined in 3GPP TS 23.038 [3]. T</w:t>
      </w:r>
      <w:r w:rsidRPr="003A67B6">
        <w:t xml:space="preserve">he contents of the parameter </w:t>
      </w:r>
      <w:r>
        <w:t>are</w:t>
      </w:r>
      <w:r w:rsidRPr="003A67B6">
        <w:t xml:space="preserve"> specified </w:t>
      </w:r>
      <w:r>
        <w:t xml:space="preserve">in subclause 9.4.2.2.4 with respect to its structure and possible value range. </w:t>
      </w:r>
    </w:p>
    <w:p w:rsidR="00E42C47" w:rsidRDefault="00E42C47" w:rsidP="00E42C47">
      <w:pPr>
        <w:pStyle w:val="5"/>
        <w:tabs>
          <w:tab w:val="start" w:pos="57pt"/>
        </w:tabs>
        <w:ind w:start="57pt" w:hanging="57pt"/>
      </w:pPr>
      <w:bookmarkStart w:id="198" w:name="_Toc509929858"/>
      <w:r>
        <w:t>9.4.3.2.4</w:t>
      </w:r>
      <w:r>
        <w:tab/>
        <w:t>CB Data</w:t>
      </w:r>
      <w:bookmarkEnd w:id="198"/>
    </w:p>
    <w:p w:rsidR="00E42C47" w:rsidRDefault="00E42C47" w:rsidP="00E42C47">
      <w:pPr>
        <w:rPr>
          <w:color w:val="000000"/>
          <w:lang w:eastAsia="ko-KR"/>
        </w:rPr>
      </w:pPr>
      <w:r>
        <w:t>This parameter contains the content of the warning message</w:t>
      </w:r>
      <w:r>
        <w:rPr>
          <w:rFonts w:hint="eastAsia"/>
          <w:lang w:eastAsia="zh-CN"/>
        </w:rPr>
        <w:t>.</w:t>
      </w:r>
      <w:r>
        <w:rPr>
          <w:lang w:eastAsia="zh-CN"/>
        </w:rPr>
        <w:t xml:space="preserve"> </w:t>
      </w:r>
      <w:r w:rsidR="008A2ECF">
        <w:rPr>
          <w:lang w:eastAsia="zh-CN"/>
        </w:rPr>
        <w:t xml:space="preserve">It </w:t>
      </w:r>
      <w:r w:rsidR="008A2ECF">
        <w:t>consists of the parameters contained in the "</w:t>
      </w:r>
      <w:r w:rsidR="008A2ECF" w:rsidRPr="00163D02">
        <w:rPr>
          <w:i/>
        </w:rPr>
        <w:t>Warning Message Conten</w:t>
      </w:r>
      <w:r w:rsidR="008A2ECF">
        <w:rPr>
          <w:i/>
        </w:rPr>
        <w:t>t E-UTRAN"</w:t>
      </w:r>
      <w:r w:rsidR="008A2ECF" w:rsidRPr="00163D02">
        <w:rPr>
          <w:i/>
        </w:rPr>
        <w:t xml:space="preserve"> </w:t>
      </w:r>
      <w:r w:rsidR="008A2ECF" w:rsidRPr="00163D02">
        <w:t>IE</w:t>
      </w:r>
      <w:r w:rsidR="008A2ECF">
        <w:t xml:space="preserve"> (see subclause 9.3.35) of the </w:t>
      </w:r>
      <w:r w:rsidR="008A2ECF" w:rsidRPr="00B55F12">
        <w:t>WRITE-REPLACE-WARNING-REQUEST Request</w:t>
      </w:r>
      <w:r w:rsidR="008A2ECF">
        <w:t xml:space="preserve"> message received from the CBC (see</w:t>
      </w:r>
      <w:r w:rsidR="008A2ECF" w:rsidRPr="00B55F12">
        <w:t xml:space="preserve"> </w:t>
      </w:r>
      <w:r w:rsidR="008A2ECF">
        <w:t xml:space="preserve">subclause 9.2.16). </w:t>
      </w:r>
      <w:r>
        <w:rPr>
          <w:color w:val="000000"/>
          <w:lang w:eastAsia="ko-KR"/>
        </w:rPr>
        <w:t xml:space="preserve">It is encoded as specified in </w:t>
      </w:r>
      <w:r>
        <w:t>subclause </w:t>
      </w:r>
      <w:r w:rsidRPr="002453A3">
        <w:t>9.4.2.2.5</w:t>
      </w:r>
      <w:r>
        <w:rPr>
          <w:color w:val="000000"/>
          <w:lang w:eastAsia="ko-KR"/>
        </w:rPr>
        <w:t>.</w:t>
      </w:r>
    </w:p>
    <w:p w:rsidR="00EB2010" w:rsidRPr="008D39E6" w:rsidRDefault="00EB2010" w:rsidP="00EB2010">
      <w:pPr>
        <w:pStyle w:val="4"/>
        <w:rPr>
          <w:lang w:val="en-US"/>
        </w:rPr>
      </w:pPr>
      <w:bookmarkStart w:id="199" w:name="_Toc509929859"/>
      <w:r w:rsidRPr="008D39E6">
        <w:rPr>
          <w:lang w:val="en-US"/>
        </w:rPr>
        <w:lastRenderedPageBreak/>
        <w:t>9.4.</w:t>
      </w:r>
      <w:r>
        <w:rPr>
          <w:lang w:val="en-US"/>
        </w:rPr>
        <w:t>3</w:t>
      </w:r>
      <w:r w:rsidRPr="008D39E6">
        <w:rPr>
          <w:lang w:val="en-US"/>
        </w:rPr>
        <w:t>.3</w:t>
      </w:r>
      <w:r w:rsidRPr="008D39E6">
        <w:rPr>
          <w:lang w:val="en-US"/>
        </w:rPr>
        <w:tab/>
        <w:t>ETWS Primary Notification message</w:t>
      </w:r>
      <w:bookmarkEnd w:id="199"/>
    </w:p>
    <w:p w:rsidR="00EB2010" w:rsidRPr="008D39E6" w:rsidRDefault="00EB2010" w:rsidP="00EB2010">
      <w:pPr>
        <w:pStyle w:val="5"/>
      </w:pPr>
      <w:bookmarkStart w:id="200" w:name="_Toc509929860"/>
      <w:r w:rsidRPr="008D39E6">
        <w:t>9.4.</w:t>
      </w:r>
      <w:r>
        <w:t>3</w:t>
      </w:r>
      <w:r w:rsidRPr="008D39E6">
        <w:t>.3.1</w:t>
      </w:r>
      <w:r w:rsidRPr="008D39E6">
        <w:tab/>
        <w:t>General Description</w:t>
      </w:r>
      <w:bookmarkEnd w:id="200"/>
    </w:p>
    <w:p w:rsidR="00EB2010" w:rsidRPr="008D39E6" w:rsidRDefault="00EB2010" w:rsidP="00EB2010">
      <w:pPr>
        <w:rPr>
          <w:lang w:val="en-US"/>
        </w:rPr>
      </w:pPr>
      <w:r w:rsidRPr="008D39E6">
        <w:rPr>
          <w:lang w:val="en-US"/>
        </w:rPr>
        <w:t xml:space="preserve">The ETWS Primary Notification message </w:t>
      </w:r>
      <w:r>
        <w:rPr>
          <w:lang w:val="en-US"/>
        </w:rPr>
        <w:t xml:space="preserve">for E-UTRAN radio interface </w:t>
      </w:r>
      <w:r w:rsidRPr="008D39E6">
        <w:rPr>
          <w:lang w:val="en-US"/>
        </w:rPr>
        <w:t xml:space="preserve">is </w:t>
      </w:r>
      <w:r>
        <w:rPr>
          <w:lang w:val="en-US"/>
        </w:rPr>
        <w:t>described in 3GPP TS 36.331 [36]</w:t>
      </w:r>
      <w:r w:rsidRPr="008D39E6">
        <w:rPr>
          <w:lang w:val="en-US"/>
        </w:rPr>
        <w:t>. The ETWS Primary Notification message is struc</w:t>
      </w:r>
      <w:r>
        <w:rPr>
          <w:lang w:val="en-US"/>
        </w:rPr>
        <w:t>tured as in the table in subclause </w:t>
      </w:r>
      <w:r w:rsidRPr="008D39E6">
        <w:rPr>
          <w:lang w:val="en-US"/>
        </w:rPr>
        <w:t>9.4.</w:t>
      </w:r>
      <w:r>
        <w:rPr>
          <w:lang w:val="en-US"/>
        </w:rPr>
        <w:t>3.3.2.</w:t>
      </w:r>
    </w:p>
    <w:p w:rsidR="00EB2010" w:rsidRPr="008D39E6" w:rsidRDefault="00EB2010" w:rsidP="00EB2010">
      <w:pPr>
        <w:pStyle w:val="5"/>
        <w:rPr>
          <w:lang w:val="en-US"/>
        </w:rPr>
      </w:pPr>
      <w:bookmarkStart w:id="201" w:name="_Toc509929861"/>
      <w:r w:rsidRPr="008D39E6">
        <w:rPr>
          <w:lang w:val="en-US"/>
        </w:rPr>
        <w:t>9.4.</w:t>
      </w:r>
      <w:r>
        <w:rPr>
          <w:lang w:val="en-US"/>
        </w:rPr>
        <w:t>3</w:t>
      </w:r>
      <w:r w:rsidRPr="008D39E6">
        <w:rPr>
          <w:lang w:val="en-US"/>
        </w:rPr>
        <w:t>.3.2</w:t>
      </w:r>
      <w:r w:rsidRPr="008D39E6">
        <w:rPr>
          <w:lang w:val="en-US"/>
        </w:rPr>
        <w:tab/>
        <w:t>Message Parameter</w:t>
      </w:r>
      <w:bookmarkEnd w:id="201"/>
    </w:p>
    <w:p w:rsidR="00EB2010" w:rsidRPr="008D39E6" w:rsidRDefault="00EB2010" w:rsidP="00EB2010">
      <w:pPr>
        <w:rPr>
          <w:kern w:val="2"/>
          <w:lang w:val="en-US" w:eastAsia="zh-CN"/>
        </w:rPr>
      </w:pPr>
    </w:p>
    <w:tbl>
      <w:tblPr>
        <w:tblW w:w="0pt" w:type="auto"/>
        <w:tblInd w:w="81.9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3148"/>
        <w:gridCol w:w="3969"/>
      </w:tblGrid>
      <w:tr w:rsidR="00EB2010" w:rsidRPr="00ED0FC4" w:rsidTr="00672976">
        <w:tblPrEx>
          <w:tblCellMar>
            <w:top w:w="0pt" w:type="dxa"/>
            <w:bottom w:w="0pt" w:type="dxa"/>
          </w:tblCellMar>
        </w:tblPrEx>
        <w:trPr>
          <w:tblHeader/>
        </w:trPr>
        <w:tc>
          <w:tcPr>
            <w:tcW w:w="157.40pt" w:type="dxa"/>
          </w:tcPr>
          <w:p w:rsidR="00EB2010" w:rsidRPr="00ED0FC4" w:rsidRDefault="00EB2010" w:rsidP="00672976">
            <w:pPr>
              <w:pStyle w:val="TAH"/>
            </w:pPr>
            <w:r w:rsidRPr="00ED0FC4">
              <w:t>Octet Number(s)</w:t>
            </w:r>
          </w:p>
        </w:tc>
        <w:tc>
          <w:tcPr>
            <w:tcW w:w="198.45pt" w:type="dxa"/>
          </w:tcPr>
          <w:p w:rsidR="00EB2010" w:rsidRPr="00ED0FC4" w:rsidRDefault="00EB2010" w:rsidP="00672976">
            <w:pPr>
              <w:pStyle w:val="TAH"/>
            </w:pPr>
            <w:r w:rsidRPr="00ED0FC4">
              <w:t>Parameter</w:t>
            </w:r>
          </w:p>
        </w:tc>
      </w:tr>
      <w:tr w:rsidR="00EB2010" w:rsidRPr="00ED0FC4" w:rsidTr="00672976">
        <w:tblPrEx>
          <w:tblCellMar>
            <w:top w:w="0pt" w:type="dxa"/>
            <w:bottom w:w="0pt" w:type="dxa"/>
          </w:tblCellMar>
        </w:tblPrEx>
        <w:tc>
          <w:tcPr>
            <w:tcW w:w="157.40pt" w:type="dxa"/>
          </w:tcPr>
          <w:p w:rsidR="00EB2010" w:rsidRPr="00ED0FC4" w:rsidRDefault="00EB2010" w:rsidP="00672976">
            <w:pPr>
              <w:pStyle w:val="TAL"/>
            </w:pPr>
            <w:r w:rsidRPr="00ED0FC4">
              <w:t>1</w:t>
            </w:r>
            <w:r w:rsidRPr="00ED0FC4">
              <w:noBreakHyphen/>
              <w:t>2</w:t>
            </w:r>
          </w:p>
        </w:tc>
        <w:tc>
          <w:tcPr>
            <w:tcW w:w="198.45pt" w:type="dxa"/>
          </w:tcPr>
          <w:p w:rsidR="00EB2010" w:rsidRPr="00ED0FC4" w:rsidRDefault="00EB2010" w:rsidP="00672976">
            <w:pPr>
              <w:pStyle w:val="TAL"/>
            </w:pPr>
            <w:r w:rsidRPr="00ED0FC4">
              <w:t xml:space="preserve">Message Identifier </w:t>
            </w:r>
          </w:p>
        </w:tc>
      </w:tr>
      <w:tr w:rsidR="00EB2010" w:rsidRPr="00ED0FC4" w:rsidTr="00672976">
        <w:tblPrEx>
          <w:tblCellMar>
            <w:top w:w="0pt" w:type="dxa"/>
            <w:bottom w:w="0pt" w:type="dxa"/>
          </w:tblCellMar>
        </w:tblPrEx>
        <w:tc>
          <w:tcPr>
            <w:tcW w:w="157.40pt" w:type="dxa"/>
          </w:tcPr>
          <w:p w:rsidR="00EB2010" w:rsidRPr="00ED0FC4" w:rsidRDefault="00EB2010" w:rsidP="00672976">
            <w:pPr>
              <w:pStyle w:val="TAL"/>
            </w:pPr>
            <w:r w:rsidRPr="00ED0FC4">
              <w:t>3</w:t>
            </w:r>
            <w:r w:rsidRPr="00ED0FC4">
              <w:noBreakHyphen/>
              <w:t>4</w:t>
            </w:r>
          </w:p>
        </w:tc>
        <w:tc>
          <w:tcPr>
            <w:tcW w:w="198.45pt" w:type="dxa"/>
          </w:tcPr>
          <w:p w:rsidR="00EB2010" w:rsidRPr="00ED0FC4" w:rsidRDefault="00EB2010" w:rsidP="00672976">
            <w:pPr>
              <w:pStyle w:val="TAL"/>
            </w:pPr>
            <w:r w:rsidRPr="00ED0FC4">
              <w:t>Serial Number</w:t>
            </w:r>
          </w:p>
        </w:tc>
      </w:tr>
      <w:tr w:rsidR="00EB2010" w:rsidRPr="00ED0FC4" w:rsidTr="00672976">
        <w:tblPrEx>
          <w:tblCellMar>
            <w:top w:w="0pt" w:type="dxa"/>
            <w:bottom w:w="0pt" w:type="dxa"/>
          </w:tblCellMar>
        </w:tblPrEx>
        <w:tc>
          <w:tcPr>
            <w:tcW w:w="157.40pt" w:type="dxa"/>
          </w:tcPr>
          <w:p w:rsidR="00EB2010" w:rsidRPr="00ED0FC4" w:rsidRDefault="00EB2010" w:rsidP="00672976">
            <w:pPr>
              <w:pStyle w:val="TAL"/>
            </w:pPr>
            <w:r w:rsidRPr="00ED0FC4">
              <w:t>5-6</w:t>
            </w:r>
          </w:p>
        </w:tc>
        <w:tc>
          <w:tcPr>
            <w:tcW w:w="198.45pt" w:type="dxa"/>
          </w:tcPr>
          <w:p w:rsidR="00EB2010" w:rsidRPr="00ED0FC4" w:rsidRDefault="00EB2010" w:rsidP="00672976">
            <w:pPr>
              <w:pStyle w:val="TAL"/>
            </w:pPr>
            <w:r w:rsidRPr="00ED0FC4">
              <w:t>Warning Type</w:t>
            </w:r>
          </w:p>
        </w:tc>
      </w:tr>
      <w:tr w:rsidR="00EB2010" w:rsidRPr="00ED0FC4" w:rsidTr="00672976">
        <w:tblPrEx>
          <w:tblCellMar>
            <w:top w:w="0pt" w:type="dxa"/>
            <w:bottom w:w="0pt" w:type="dxa"/>
          </w:tblCellMar>
        </w:tblPrEx>
        <w:tc>
          <w:tcPr>
            <w:tcW w:w="157.40pt" w:type="dxa"/>
          </w:tcPr>
          <w:p w:rsidR="00EB2010" w:rsidRPr="00ED0FC4" w:rsidRDefault="00EB2010" w:rsidP="00672976">
            <w:pPr>
              <w:pStyle w:val="TAL"/>
            </w:pPr>
            <w:r w:rsidRPr="00ED0FC4">
              <w:t>7-56</w:t>
            </w:r>
          </w:p>
        </w:tc>
        <w:tc>
          <w:tcPr>
            <w:tcW w:w="198.45pt" w:type="dxa"/>
          </w:tcPr>
          <w:p w:rsidR="00EB2010" w:rsidRPr="00ED0FC4" w:rsidRDefault="00EB2010" w:rsidP="00672976">
            <w:pPr>
              <w:pStyle w:val="TAL"/>
            </w:pPr>
            <w:r w:rsidRPr="00ED0FC4">
              <w:t>dummy</w:t>
            </w:r>
          </w:p>
        </w:tc>
      </w:tr>
    </w:tbl>
    <w:p w:rsidR="00EB2010" w:rsidRPr="008D39E6" w:rsidRDefault="00EB2010" w:rsidP="00EB2010">
      <w:pPr>
        <w:rPr>
          <w:lang w:val="en-US"/>
        </w:rPr>
      </w:pPr>
    </w:p>
    <w:p w:rsidR="00EB2010" w:rsidRPr="008D39E6" w:rsidRDefault="00EB2010" w:rsidP="00EB2010">
      <w:pPr>
        <w:rPr>
          <w:lang w:val="en-US"/>
        </w:rPr>
      </w:pPr>
      <w:r w:rsidRPr="008D39E6">
        <w:rPr>
          <w:lang w:val="en-US"/>
        </w:rPr>
        <w:t>The octets in the above table are transmitted in order, starting with octet 1. The bits within these octets are numbered 0 to 7; bit 0 is the low order bit and is transmitted first.</w:t>
      </w:r>
    </w:p>
    <w:p w:rsidR="00EB2010" w:rsidRPr="008D39E6" w:rsidRDefault="00EB2010" w:rsidP="00EB2010">
      <w:pPr>
        <w:pStyle w:val="5"/>
        <w:rPr>
          <w:szCs w:val="22"/>
        </w:rPr>
      </w:pPr>
      <w:bookmarkStart w:id="202" w:name="_Toc509929862"/>
      <w:r w:rsidRPr="008D39E6">
        <w:rPr>
          <w:szCs w:val="22"/>
        </w:rPr>
        <w:t>9.4.</w:t>
      </w:r>
      <w:r>
        <w:rPr>
          <w:szCs w:val="22"/>
        </w:rPr>
        <w:t>3</w:t>
      </w:r>
      <w:r w:rsidRPr="008D39E6">
        <w:rPr>
          <w:szCs w:val="22"/>
        </w:rPr>
        <w:t>.3.</w:t>
      </w:r>
      <w:r>
        <w:rPr>
          <w:szCs w:val="22"/>
        </w:rPr>
        <w:t>3</w:t>
      </w:r>
      <w:r w:rsidRPr="008D39E6">
        <w:rPr>
          <w:szCs w:val="22"/>
        </w:rPr>
        <w:tab/>
        <w:t>Message Identifier</w:t>
      </w:r>
      <w:bookmarkEnd w:id="202"/>
    </w:p>
    <w:p w:rsidR="00EB2010" w:rsidRPr="008D39E6" w:rsidRDefault="00EB2010" w:rsidP="00EB2010">
      <w:r w:rsidRPr="008D39E6">
        <w:t xml:space="preserve">This parameter identifies the source and type of the ETWS Primary Notification message. </w:t>
      </w:r>
      <w:r>
        <w:t>T</w:t>
      </w:r>
      <w:r w:rsidRPr="003A67B6">
        <w:t xml:space="preserve">he contents of the parameter </w:t>
      </w:r>
      <w:r>
        <w:t>are</w:t>
      </w:r>
      <w:r w:rsidRPr="003A67B6">
        <w:t xml:space="preserve"> specified </w:t>
      </w:r>
      <w:r>
        <w:t>in subclause 9.4.1.2.2 with respect to its structure and possible value range</w:t>
      </w:r>
      <w:r w:rsidRPr="008D39E6">
        <w:t>.</w:t>
      </w:r>
    </w:p>
    <w:p w:rsidR="00EB2010" w:rsidRPr="008D39E6" w:rsidRDefault="00EB2010" w:rsidP="00EB2010">
      <w:pPr>
        <w:pStyle w:val="5"/>
        <w:rPr>
          <w:szCs w:val="22"/>
          <w:lang w:val="en-US"/>
        </w:rPr>
      </w:pPr>
      <w:bookmarkStart w:id="203" w:name="_Toc509929863"/>
      <w:r w:rsidRPr="008D39E6">
        <w:rPr>
          <w:szCs w:val="22"/>
          <w:lang w:val="en-US"/>
        </w:rPr>
        <w:t>9.4.</w:t>
      </w:r>
      <w:r>
        <w:rPr>
          <w:szCs w:val="22"/>
          <w:lang w:val="en-US"/>
        </w:rPr>
        <w:t>3</w:t>
      </w:r>
      <w:r w:rsidRPr="008D39E6">
        <w:rPr>
          <w:szCs w:val="22"/>
          <w:lang w:val="en-US"/>
        </w:rPr>
        <w:t>.3.</w:t>
      </w:r>
      <w:r>
        <w:rPr>
          <w:szCs w:val="22"/>
          <w:lang w:val="en-US"/>
        </w:rPr>
        <w:t>4</w:t>
      </w:r>
      <w:r w:rsidRPr="008D39E6">
        <w:rPr>
          <w:szCs w:val="22"/>
          <w:lang w:val="en-US"/>
        </w:rPr>
        <w:tab/>
        <w:t>Serial Number</w:t>
      </w:r>
      <w:bookmarkEnd w:id="203"/>
    </w:p>
    <w:p w:rsidR="00EB2010" w:rsidRPr="008D39E6" w:rsidRDefault="00EB2010" w:rsidP="00EB2010">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w:t>
      </w:r>
      <w:r>
        <w:t>T</w:t>
      </w:r>
      <w:r w:rsidRPr="003A67B6">
        <w:t xml:space="preserve">he contents of the parameter </w:t>
      </w:r>
      <w:r>
        <w:t>are</w:t>
      </w:r>
      <w:r w:rsidRPr="003A67B6">
        <w:t xml:space="preserve"> specified </w:t>
      </w:r>
      <w:r>
        <w:t>in subclause 9.4.1.2.1 with respect to its structure and possible value range.</w:t>
      </w:r>
    </w:p>
    <w:p w:rsidR="00EB2010" w:rsidRPr="008D39E6" w:rsidRDefault="00EB2010" w:rsidP="00EB2010">
      <w:pPr>
        <w:pStyle w:val="5"/>
        <w:rPr>
          <w:szCs w:val="22"/>
        </w:rPr>
      </w:pPr>
      <w:bookmarkStart w:id="204" w:name="_Toc509929864"/>
      <w:r w:rsidRPr="008D39E6">
        <w:rPr>
          <w:szCs w:val="22"/>
        </w:rPr>
        <w:t>9.4.</w:t>
      </w:r>
      <w:r>
        <w:rPr>
          <w:szCs w:val="22"/>
        </w:rPr>
        <w:t>3</w:t>
      </w:r>
      <w:r w:rsidRPr="008D39E6">
        <w:rPr>
          <w:szCs w:val="22"/>
        </w:rPr>
        <w:t>.3.5</w:t>
      </w:r>
      <w:r w:rsidRPr="008D39E6">
        <w:rPr>
          <w:szCs w:val="22"/>
        </w:rPr>
        <w:tab/>
        <w:t>Warning Type</w:t>
      </w:r>
      <w:bookmarkEnd w:id="204"/>
    </w:p>
    <w:p w:rsidR="00EB2010" w:rsidRPr="008D39E6" w:rsidRDefault="00EB2010" w:rsidP="00EB2010">
      <w:r w:rsidRPr="008D39E6">
        <w:t>This parameter identifies the warning type of the ETWS Primary Notification message. It is identical with the W</w:t>
      </w:r>
      <w:r>
        <w:t>arning Type described in subclause </w:t>
      </w:r>
      <w:r w:rsidRPr="008D39E6">
        <w:t>9.3.24 with respect to its structure and possible value range.</w:t>
      </w:r>
    </w:p>
    <w:p w:rsidR="00EB2010" w:rsidRPr="007528C3" w:rsidRDefault="00EB2010" w:rsidP="00EB2010">
      <w:pPr>
        <w:pStyle w:val="5"/>
        <w:rPr>
          <w:szCs w:val="22"/>
        </w:rPr>
      </w:pPr>
      <w:bookmarkStart w:id="205" w:name="_Toc509929865"/>
      <w:r w:rsidRPr="008D39E6">
        <w:rPr>
          <w:szCs w:val="22"/>
        </w:rPr>
        <w:t>9.4.</w:t>
      </w:r>
      <w:r>
        <w:rPr>
          <w:szCs w:val="22"/>
        </w:rPr>
        <w:t>3</w:t>
      </w:r>
      <w:r w:rsidRPr="008D39E6">
        <w:rPr>
          <w:szCs w:val="22"/>
        </w:rPr>
        <w:t>.3.6</w:t>
      </w:r>
      <w:r w:rsidRPr="007528C3">
        <w:rPr>
          <w:szCs w:val="22"/>
        </w:rPr>
        <w:tab/>
      </w:r>
      <w:r>
        <w:rPr>
          <w:szCs w:val="22"/>
        </w:rPr>
        <w:t>Dummy</w:t>
      </w:r>
      <w:bookmarkEnd w:id="205"/>
    </w:p>
    <w:p w:rsidR="00EB2010" w:rsidRPr="00F073E6" w:rsidRDefault="00EB2010" w:rsidP="00EB2010">
      <w:r w:rsidRPr="00F47A5D">
        <w:t xml:space="preserve">This parameter </w:t>
      </w:r>
      <w:r w:rsidRPr="00D05729">
        <w:rPr>
          <w:kern w:val="2"/>
        </w:rPr>
        <w:t xml:space="preserve">is not used in the specification. </w:t>
      </w:r>
      <w:r w:rsidRPr="00F073E6">
        <w:t xml:space="preserve">The </w:t>
      </w:r>
      <w:r>
        <w:t>UE shall ignore this parameter.</w:t>
      </w:r>
    </w:p>
    <w:p w:rsidR="00E71CE4" w:rsidRDefault="00E71CE4" w:rsidP="00E71CE4">
      <w:pPr>
        <w:pStyle w:val="3"/>
        <w:tabs>
          <w:tab w:val="start" w:pos="57pt"/>
        </w:tabs>
        <w:ind w:start="57pt" w:hanging="57pt"/>
      </w:pPr>
      <w:bookmarkStart w:id="206" w:name="_Toc509929866"/>
      <w:r>
        <w:t>9.4.4</w:t>
      </w:r>
      <w:r>
        <w:tab/>
        <w:t>NG-RAN</w:t>
      </w:r>
      <w:bookmarkEnd w:id="206"/>
    </w:p>
    <w:p w:rsidR="00E01247" w:rsidRDefault="00E01247" w:rsidP="00E01247">
      <w:r w:rsidRPr="00E97D9C">
        <w:rPr>
          <w:lang w:eastAsia="zh-CN"/>
        </w:rPr>
        <w:t xml:space="preserve">The format of the CBS Message </w:t>
      </w:r>
      <w:r>
        <w:rPr>
          <w:lang w:eastAsia="zh-CN"/>
        </w:rPr>
        <w:t>for</w:t>
      </w:r>
      <w:r w:rsidRPr="00E97D9C">
        <w:rPr>
          <w:lang w:eastAsia="zh-CN"/>
        </w:rPr>
        <w:t xml:space="preserve"> </w:t>
      </w:r>
      <w:r>
        <w:rPr>
          <w:lang w:eastAsia="zh-CN"/>
        </w:rPr>
        <w:t xml:space="preserve">NG-RAN is same as </w:t>
      </w:r>
      <w:r w:rsidRPr="00E97D9C">
        <w:rPr>
          <w:lang w:eastAsia="zh-CN"/>
        </w:rPr>
        <w:t>format of the CBS Message</w:t>
      </w:r>
      <w:r>
        <w:rPr>
          <w:lang w:eastAsia="zh-CN"/>
        </w:rPr>
        <w:t xml:space="preserve"> defined for e-UTRAN as described in </w:t>
      </w:r>
      <w:r>
        <w:rPr>
          <w:lang w:val="en-US"/>
        </w:rPr>
        <w:t>subclause </w:t>
      </w:r>
      <w:r w:rsidRPr="008D39E6">
        <w:rPr>
          <w:lang w:val="en-US"/>
        </w:rPr>
        <w:t>9.4.</w:t>
      </w:r>
      <w:r>
        <w:rPr>
          <w:lang w:val="en-US"/>
        </w:rPr>
        <w:t>3.2 and 3GPP TS 36.331 [36].</w:t>
      </w:r>
    </w:p>
    <w:p w:rsidR="00E01247" w:rsidRDefault="00E01247" w:rsidP="00E01247">
      <w:r w:rsidRPr="00E97D9C">
        <w:rPr>
          <w:lang w:eastAsia="zh-CN"/>
        </w:rPr>
        <w:t xml:space="preserve">The format of the </w:t>
      </w:r>
      <w:r w:rsidRPr="0009549E">
        <w:rPr>
          <w:lang w:eastAsia="zh-CN"/>
        </w:rPr>
        <w:t xml:space="preserve">ETWS Primary Notification message </w:t>
      </w:r>
      <w:r>
        <w:rPr>
          <w:lang w:eastAsia="zh-CN"/>
        </w:rPr>
        <w:t xml:space="preserve">is same as </w:t>
      </w:r>
      <w:r w:rsidRPr="00E97D9C">
        <w:rPr>
          <w:lang w:eastAsia="zh-CN"/>
        </w:rPr>
        <w:t xml:space="preserve">format of the </w:t>
      </w:r>
      <w:r w:rsidRPr="0009549E">
        <w:rPr>
          <w:lang w:eastAsia="zh-CN"/>
        </w:rPr>
        <w:t>ETWS Primary Notification message</w:t>
      </w:r>
      <w:r>
        <w:rPr>
          <w:lang w:eastAsia="zh-CN"/>
        </w:rPr>
        <w:t xml:space="preserve"> defined for e-UTRAN as described in </w:t>
      </w:r>
      <w:r>
        <w:rPr>
          <w:lang w:val="en-US"/>
        </w:rPr>
        <w:t>subclause </w:t>
      </w:r>
      <w:r w:rsidRPr="008D39E6">
        <w:rPr>
          <w:lang w:val="en-US"/>
        </w:rPr>
        <w:t>9.4.</w:t>
      </w:r>
      <w:r>
        <w:rPr>
          <w:lang w:val="en-US"/>
        </w:rPr>
        <w:t>3.3 and 3GPP TS 36.331 [36].</w:t>
      </w:r>
    </w:p>
    <w:p w:rsidR="00E01247" w:rsidRPr="00E01247" w:rsidRDefault="00E01247" w:rsidP="00E01247">
      <w:pPr>
        <w:pStyle w:val="EditorsNote"/>
        <w:rPr>
          <w:lang w:val="en-GB"/>
        </w:rPr>
      </w:pPr>
      <w:r>
        <w:t>Editor's note:</w:t>
      </w:r>
      <w:r>
        <w:tab/>
      </w:r>
      <w:r w:rsidRPr="00E97D9C">
        <w:rPr>
          <w:lang w:eastAsia="zh-CN"/>
        </w:rPr>
        <w:t>T</w:t>
      </w:r>
      <w:r>
        <w:rPr>
          <w:lang w:eastAsia="zh-CN"/>
        </w:rPr>
        <w:t>he modification of t</w:t>
      </w:r>
      <w:r w:rsidRPr="00E97D9C">
        <w:rPr>
          <w:lang w:eastAsia="zh-CN"/>
        </w:rPr>
        <w:t>he format</w:t>
      </w:r>
      <w:r>
        <w:rPr>
          <w:lang w:eastAsia="zh-CN"/>
        </w:rPr>
        <w:t>s</w:t>
      </w:r>
      <w:r w:rsidRPr="00E97D9C">
        <w:rPr>
          <w:lang w:eastAsia="zh-CN"/>
        </w:rPr>
        <w:t xml:space="preserve"> of the CBS Message </w:t>
      </w:r>
      <w:r>
        <w:rPr>
          <w:lang w:eastAsia="zh-CN"/>
        </w:rPr>
        <w:t xml:space="preserve">and </w:t>
      </w:r>
      <w:r w:rsidRPr="0009549E">
        <w:rPr>
          <w:lang w:eastAsia="zh-CN"/>
        </w:rPr>
        <w:t xml:space="preserve">ETWS Primary Notification message </w:t>
      </w:r>
      <w:r>
        <w:rPr>
          <w:lang w:eastAsia="zh-CN"/>
        </w:rPr>
        <w:t>for</w:t>
      </w:r>
      <w:r w:rsidRPr="00E97D9C">
        <w:rPr>
          <w:lang w:eastAsia="zh-CN"/>
        </w:rPr>
        <w:t xml:space="preserve"> </w:t>
      </w:r>
      <w:r>
        <w:rPr>
          <w:lang w:eastAsia="zh-CN"/>
        </w:rPr>
        <w:t xml:space="preserve">NR based </w:t>
      </w:r>
      <w:r w:rsidRPr="00E97D9C">
        <w:rPr>
          <w:lang w:eastAsia="zh-CN"/>
        </w:rPr>
        <w:t>NG-RAN is FFS</w:t>
      </w:r>
      <w:r>
        <w:rPr>
          <w:lang w:eastAsia="zh-CN"/>
        </w:rPr>
        <w:t>.</w:t>
      </w:r>
    </w:p>
    <w:p w:rsidR="00E448B3" w:rsidRDefault="00E448B3" w:rsidP="00E01247">
      <w:pPr>
        <w:pStyle w:val="2"/>
      </w:pPr>
      <w:bookmarkStart w:id="207" w:name="_Toc509929867"/>
      <w:r>
        <w:t>9.5</w:t>
      </w:r>
      <w:r>
        <w:tab/>
        <w:t>CBS Compression</w:t>
      </w:r>
      <w:bookmarkEnd w:id="207"/>
    </w:p>
    <w:p w:rsidR="00E448B3" w:rsidRDefault="00E448B3">
      <w:pPr>
        <w:rPr>
          <w:lang w:val="en-US"/>
        </w:rPr>
      </w:pPr>
      <w:r>
        <w:rPr>
          <w:lang w:val="en-US"/>
        </w:rPr>
        <w:t>Cell Broadcast messages may be compressed in accordance with the compression algorithm described in 3GPP TS 23.042 [14].</w:t>
      </w:r>
    </w:p>
    <w:p w:rsidR="00E448B3" w:rsidRDefault="00E448B3">
      <w:pPr>
        <w:rPr>
          <w:lang w:val="en-US"/>
        </w:rPr>
      </w:pPr>
      <w:r>
        <w:rPr>
          <w:lang w:val="en-US"/>
        </w:rPr>
        <w:t xml:space="preserve">The Data Coding Scheme parameter (see </w:t>
      </w:r>
      <w:r w:rsidR="004D3A40">
        <w:rPr>
          <w:lang w:val="en-US"/>
        </w:rPr>
        <w:t>sub</w:t>
      </w:r>
      <w:r>
        <w:rPr>
          <w:lang w:val="en-US"/>
        </w:rPr>
        <w:t>clause</w:t>
      </w:r>
      <w:r w:rsidR="004D3A40">
        <w:rPr>
          <w:lang w:val="en-US"/>
        </w:rPr>
        <w:t> </w:t>
      </w:r>
      <w:r>
        <w:rPr>
          <w:lang w:val="en-US"/>
        </w:rPr>
        <w:t>9.4.1.2.3) indicates whether or not a CBS Message is compressed.</w:t>
      </w:r>
    </w:p>
    <w:p w:rsidR="00E448B3" w:rsidRDefault="00E448B3">
      <w:pPr>
        <w:rPr>
          <w:lang w:val="en-US"/>
        </w:rPr>
      </w:pPr>
      <w:r>
        <w:rPr>
          <w:lang w:val="en-US"/>
        </w:rPr>
        <w:lastRenderedPageBreak/>
        <w:t>Compression and decompression may take place between a CBE and an MS</w:t>
      </w:r>
      <w:r w:rsidR="008818BE">
        <w:rPr>
          <w:lang w:val="en-US"/>
        </w:rPr>
        <w:t>/UE</w:t>
      </w:r>
      <w:r>
        <w:rPr>
          <w:lang w:val="en-US"/>
        </w:rPr>
        <w:t xml:space="preserve"> or between a CBC and an MS</w:t>
      </w:r>
      <w:r w:rsidR="008818BE">
        <w:rPr>
          <w:lang w:val="en-US"/>
        </w:rPr>
        <w:t>/UE</w:t>
      </w:r>
      <w:r>
        <w:rPr>
          <w:lang w:val="en-US"/>
        </w:rPr>
        <w:t>.</w:t>
      </w:r>
    </w:p>
    <w:p w:rsidR="00E448B3" w:rsidRDefault="00E448B3">
      <w:pPr>
        <w:rPr>
          <w:lang w:val="en-US"/>
        </w:rPr>
      </w:pPr>
      <w:r>
        <w:rPr>
          <w:lang w:val="en-US"/>
        </w:rPr>
        <w:t>The compression applies only to user information sent between the CBC and the MS</w:t>
      </w:r>
      <w:r w:rsidR="008818BE">
        <w:rPr>
          <w:lang w:val="en-US"/>
        </w:rPr>
        <w:t>/UE</w:t>
      </w:r>
      <w:r>
        <w:rPr>
          <w:lang w:val="en-US"/>
        </w:rPr>
        <w:t xml:space="preserve"> i.e. excludes any padding octets.</w:t>
      </w:r>
    </w:p>
    <w:p w:rsidR="00E448B3" w:rsidRDefault="00E448B3">
      <w:pPr>
        <w:rPr>
          <w:lang w:val="en-US"/>
        </w:rPr>
      </w:pPr>
      <w:r>
        <w:rPr>
          <w:lang w:val="en-US"/>
        </w:rPr>
        <w:t>Padding in the case of CBS compression is defined as an integral number of octets where each padding octet has a value FF hexadecimal. The insertion of padding for different scenarios is described in the paragraphs below.</w:t>
      </w:r>
    </w:p>
    <w:p w:rsidR="00E448B3" w:rsidRDefault="00E448B3">
      <w:pPr>
        <w:rPr>
          <w:lang w:val="en-US"/>
        </w:rPr>
      </w:pPr>
      <w:r>
        <w:rPr>
          <w:lang w:val="en-US"/>
        </w:rPr>
        <w:t>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delimits the compressed user information bit stream at an octet boundary. The remainder of the 'CBS-Message-Information-Page' sent between the CBC and the BSC contains padding octets. The parameter 'CBS-Message-Information-Length' identifies the sum of the compressed octets, the compression header, and 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but not any padding.</w:t>
      </w:r>
    </w:p>
    <w:p w:rsidR="00E448B3" w:rsidRDefault="00E448B3">
      <w:pPr>
        <w:rPr>
          <w:lang w:val="en-US"/>
        </w:rPr>
      </w:pPr>
      <w:r>
        <w:rPr>
          <w:lang w:val="en-US"/>
        </w:rPr>
        <w:t>Compression may apply to a single 'CBS-Message-Information-Page' or across multiple 'CBS</w:t>
      </w:r>
      <w:r>
        <w:rPr>
          <w:lang w:val="en-US"/>
        </w:rPr>
        <w:noBreakHyphen/>
        <w:t>Message</w:t>
      </w:r>
      <w:r>
        <w:rPr>
          <w:lang w:val="en-US"/>
        </w:rPr>
        <w:noBreakHyphen/>
        <w:t>Information</w:t>
      </w:r>
      <w:r>
        <w:rPr>
          <w:lang w:val="en-US"/>
        </w:rPr>
        <w:noBreakHyphen/>
        <w:t>Page's.</w:t>
      </w:r>
    </w:p>
    <w:p w:rsidR="00E448B3" w:rsidRDefault="00E448B3">
      <w:pPr>
        <w:rPr>
          <w:lang w:val="en-US"/>
        </w:rPr>
      </w:pPr>
      <w:r>
        <w:rPr>
          <w:lang w:val="en-US"/>
        </w:rPr>
        <w:t>In the case where Compression applies only to a single 'CBS-Message-Information-Page', the compression header shall be the first octet in that 'CBS-Message-Information-Page' and the compression footer shall immediately follow the compressed data stream. Any remaining octets after the compression footer shall contain padding up to and including the 82nd octet position. However, if the 82nd octet position contains the compression footer then there is no padding.</w:t>
      </w:r>
    </w:p>
    <w:p w:rsidR="00E448B3" w:rsidRDefault="00E448B3">
      <w:pPr>
        <w:rPr>
          <w:lang w:val="en-US"/>
        </w:rPr>
      </w:pPr>
      <w:r>
        <w:rPr>
          <w:lang w:val="en-US"/>
        </w:rPr>
        <w:t>In the case where compression applies across multiple 'CBS-Message-Information-Page's, the compression header shall be present only in the first octet position of the first 'CBS-Message-Information-Page'. The compression footer shall immediately follow the compressed data stream which will terminate within the last 'CBS-Message-Infirmation-Page'. Any remaining octets after the compression footer in the last 'CBS-Message-Information-Page' shall contain padding up to and including the 82</w:t>
      </w:r>
      <w:r>
        <w:rPr>
          <w:vertAlign w:val="superscript"/>
          <w:lang w:val="en-US"/>
        </w:rPr>
        <w:t>nd</w:t>
      </w:r>
      <w:r>
        <w:rPr>
          <w:lang w:val="en-US"/>
        </w:rPr>
        <w:t xml:space="preserve"> octet position in the last 'CBS-Message-Information-Page'. However, if the 82</w:t>
      </w:r>
      <w:r>
        <w:rPr>
          <w:vertAlign w:val="superscript"/>
          <w:lang w:val="en-US"/>
        </w:rPr>
        <w:t>nd</w:t>
      </w:r>
      <w:r>
        <w:rPr>
          <w:lang w:val="en-US"/>
        </w:rPr>
        <w:t xml:space="preserve"> octet position of the last 'CBS-Message-Information-Page' contains the compression footer then there is no padding.</w:t>
      </w:r>
    </w:p>
    <w:p w:rsidR="00E448B3" w:rsidRDefault="00E448B3">
      <w:pPr>
        <w:rPr>
          <w:lang w:val="en-US"/>
        </w:rPr>
      </w:pPr>
      <w:r>
        <w:rPr>
          <w:lang w:val="en-US"/>
        </w:rPr>
        <w:t>If it is required to convey different blocks of information which are to be treated by the MS</w:t>
      </w:r>
      <w:r w:rsidR="008818BE">
        <w:rPr>
          <w:lang w:val="en-US"/>
        </w:rPr>
        <w:t>/UE</w:t>
      </w:r>
      <w:r>
        <w:rPr>
          <w:lang w:val="en-US"/>
        </w:rPr>
        <w:t xml:space="preserve"> as though they were physically independent pages rather than concatenated information then page break characters (see 3GPP</w:t>
      </w:r>
      <w:r w:rsidR="004D3A40">
        <w:rPr>
          <w:lang w:val="en-US"/>
        </w:rPr>
        <w:t> </w:t>
      </w:r>
      <w:r>
        <w:rPr>
          <w:lang w:val="en-US"/>
        </w:rPr>
        <w:t>TS</w:t>
      </w:r>
      <w:r w:rsidR="004D3A40">
        <w:rPr>
          <w:lang w:val="en-US"/>
        </w:rPr>
        <w:t> </w:t>
      </w:r>
      <w:r>
        <w:rPr>
          <w:lang w:val="en-US"/>
        </w:rPr>
        <w:t>23.038</w:t>
      </w:r>
      <w:r w:rsidR="004D3A40">
        <w:rPr>
          <w:lang w:val="en-US"/>
        </w:rPr>
        <w:t> [3]</w:t>
      </w:r>
      <w:r>
        <w:rPr>
          <w:lang w:val="en-US"/>
        </w:rPr>
        <w:t>) may be inserted in the character stream prior to compression. The boundaries created by the page breaks will not normally align with the boundaries set by the page number parameters and so the page number parameters cannot be used to identify physically separate blocks of meaningful information.</w:t>
      </w:r>
    </w:p>
    <w:p w:rsidR="00E448B3" w:rsidRDefault="00E448B3">
      <w:pPr>
        <w:rPr>
          <w:lang w:val="en-US"/>
        </w:rPr>
      </w:pPr>
      <w:r>
        <w:rPr>
          <w:lang w:val="en-US"/>
        </w:rPr>
        <w:t>The decoding at the MS</w:t>
      </w:r>
      <w:r w:rsidR="008818BE">
        <w:rPr>
          <w:lang w:val="en-US"/>
        </w:rPr>
        <w:t>/UE</w:t>
      </w:r>
      <w:r>
        <w:rPr>
          <w:lang w:val="en-US"/>
        </w:rPr>
        <w:t xml:space="preserve"> may be achieved by first locating the compression footer octet by working back from the 82</w:t>
      </w:r>
      <w:r>
        <w:rPr>
          <w:vertAlign w:val="superscript"/>
          <w:lang w:val="en-US"/>
        </w:rPr>
        <w:t>nd</w:t>
      </w:r>
      <w:r>
        <w:rPr>
          <w:lang w:val="en-US"/>
        </w:rPr>
        <w:t xml:space="preserve"> octet in the last 'CBS-Message-Information-Page'. If padding is present, the MS</w:t>
      </w:r>
      <w:r w:rsidR="008818BE">
        <w:rPr>
          <w:lang w:val="en-US"/>
        </w:rPr>
        <w:t>/UE</w:t>
      </w:r>
      <w:r>
        <w:rPr>
          <w:lang w:val="en-US"/>
        </w:rPr>
        <w:t xml:space="preserve"> must skip backwards over the padding until a non padding octet is found. By definition this octet must be the compression footer. The compression footer has a pre-defined bit combination which can never replicate a padding octet. If padding is not present in the 82</w:t>
      </w:r>
      <w:r>
        <w:rPr>
          <w:vertAlign w:val="superscript"/>
          <w:lang w:val="en-US"/>
        </w:rPr>
        <w:t>nd</w:t>
      </w:r>
      <w:r>
        <w:rPr>
          <w:lang w:val="en-US"/>
        </w:rPr>
        <w:t xml:space="preserve"> octet position of the last 'CBS-Message-Information-Page', by definition the 82</w:t>
      </w:r>
      <w:r>
        <w:rPr>
          <w:vertAlign w:val="superscript"/>
          <w:lang w:val="en-US"/>
        </w:rPr>
        <w:t>nd</w:t>
      </w:r>
      <w:r>
        <w:rPr>
          <w:lang w:val="en-US"/>
        </w:rPr>
        <w:t xml:space="preserve"> octet must be the compression footer. </w:t>
      </w:r>
    </w:p>
    <w:p w:rsidR="00E448B3" w:rsidRDefault="00E448B3">
      <w:pPr>
        <w:rPr>
          <w:lang w:val="en-US"/>
        </w:rPr>
      </w:pPr>
      <w:r>
        <w:rPr>
          <w:lang w:val="en-US"/>
        </w:rPr>
        <w:t>The compression footer defined in 3GPP</w:t>
      </w:r>
      <w:r w:rsidR="004D3A40">
        <w:rPr>
          <w:lang w:val="en-US"/>
        </w:rPr>
        <w:t> </w:t>
      </w:r>
      <w:r>
        <w:rPr>
          <w:lang w:val="en-US"/>
        </w:rPr>
        <w:t>TS</w:t>
      </w:r>
      <w:r w:rsidR="004D3A40">
        <w:rPr>
          <w:lang w:val="en-US"/>
        </w:rPr>
        <w:t> </w:t>
      </w:r>
      <w:r>
        <w:rPr>
          <w:lang w:val="en-US"/>
        </w:rPr>
        <w:t>23.042</w:t>
      </w:r>
      <w:r w:rsidR="004D3A40">
        <w:rPr>
          <w:lang w:val="en-US"/>
        </w:rPr>
        <w:t> </w:t>
      </w:r>
      <w:r>
        <w:rPr>
          <w:lang w:val="en-US"/>
        </w:rPr>
        <w:t>[14] indicates whether there are any compressed data bits contained within the compression footer octet and, if not, how many compressed data bits are contained within the octet immediately preceding the compression footer. In order to prevent possible replication of the padding octet value in the compression footer octet value, the compression mechanism must ensure that when bits 0, 1, 2 in the compression footer are all ones all other bits in the compression footer octet are set to 0.</w:t>
      </w:r>
    </w:p>
    <w:p w:rsidR="00BB2822" w:rsidRDefault="00BB2822" w:rsidP="00BB2822">
      <w:pPr>
        <w:pStyle w:val="1"/>
      </w:pPr>
      <w:bookmarkStart w:id="208" w:name="_Toc509929868"/>
      <w:r>
        <w:t>9A</w:t>
      </w:r>
      <w:r>
        <w:tab/>
        <w:t>Service Based Interface for 5G System</w:t>
      </w:r>
      <w:bookmarkEnd w:id="208"/>
    </w:p>
    <w:p w:rsidR="00BB2822" w:rsidRDefault="00BB2822" w:rsidP="00BB2822">
      <w:pPr>
        <w:pStyle w:val="2"/>
      </w:pPr>
      <w:bookmarkStart w:id="209" w:name="_Toc509929869"/>
      <w:r>
        <w:t>9A.1</w:t>
      </w:r>
      <w:r>
        <w:tab/>
        <w:t>Introduction</w:t>
      </w:r>
      <w:bookmarkEnd w:id="209"/>
    </w:p>
    <w:p w:rsidR="00BB2822" w:rsidRDefault="00BB2822" w:rsidP="00BB2822">
      <w:r>
        <w:t>Within the 5GC, the AMF offers services to the CBCF via the Namf service based interface (see 3GPP TS 23.501 [2] and 3GPP TS 23.502 [</w:t>
      </w:r>
      <w:r w:rsidRPr="00BB2822">
        <w:rPr>
          <w:highlight w:val="yellow"/>
        </w:rPr>
        <w:t>x</w:t>
      </w:r>
      <w:r>
        <w:t>]).</w:t>
      </w:r>
    </w:p>
    <w:p w:rsidR="00BB2822" w:rsidRDefault="00BB2822" w:rsidP="00BB2822">
      <w:r>
        <w:t>Figure 9A.1-1 provides the reference model.</w:t>
      </w:r>
    </w:p>
    <w:p w:rsidR="00BB2822" w:rsidRDefault="00BB2822" w:rsidP="00BB2822">
      <w:pPr>
        <w:pStyle w:val="TH"/>
        <w:rPr>
          <w:lang w:eastAsia="zh-CN"/>
        </w:rPr>
      </w:pPr>
      <w:r w:rsidRPr="00475454">
        <mc:AlternateContent>
          <mc:Choice Requires="v">
            <w:object w:dxaOrig="369.90pt" w:dyaOrig="159.60pt">
              <v:shape id="_x0000_i1044" type="#_x0000_t75" style="width:367.5pt;height:159pt" o:ole="">
                <v:imagedata r:id="rId63" o:title=""/>
              </v:shape>
              <o:OLEObject Type="Embed" ProgID="Visio.Drawing.11" ShapeID="_x0000_i1044" DrawAspect="Content" ObjectID="_1615730966" r:id="rId64"/>
            </w:object>
          </mc:Choice>
          <mc:Fallback>
            <w:object>
              <w:drawing>
                <wp:inline distT="0" distB="0" distL="0" distR="0" wp14:anchorId="39C98485" wp14:editId="586FC330">
                  <wp:extent cx="4667250" cy="2019300"/>
                  <wp:effectExtent l="0" t="0" r="0" b="0"/>
                  <wp:docPr id="20" name="개체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615730966" isActiveX="0" linkType=""/>
                              </a:ext>
                            </a:extLst>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2019300"/>
                          </a:xfrm>
                          <a:prstGeom prst="rect">
                            <a:avLst/>
                          </a:prstGeom>
                          <a:noFill/>
                          <a:ln>
                            <a:noFill/>
                          </a:ln>
                        </pic:spPr>
                      </pic:pic>
                    </a:graphicData>
                  </a:graphic>
                </wp:inline>
              </w:drawing>
              <w:objectEmbed w:drawAspect="content" r:id="rId64" w:progId="Visio.Drawing.11" w:shapeId="20" w:fieldCodes=""/>
            </w:object>
          </mc:Fallback>
        </mc:AlternateContent>
      </w:r>
    </w:p>
    <w:p w:rsidR="00BB2822" w:rsidRDefault="00BB2822" w:rsidP="00BB2822">
      <w:pPr>
        <w:pStyle w:val="TF"/>
        <w:rPr>
          <w:lang w:eastAsia="zh-CN"/>
        </w:rPr>
      </w:pPr>
      <w:r>
        <w:t xml:space="preserve">Figure 9A.1-1: Reference </w:t>
      </w:r>
      <w:r>
        <w:rPr>
          <w:lang w:eastAsia="zh-CN"/>
        </w:rPr>
        <w:t xml:space="preserve">model – CBCF/PWS-IWF - AMF </w:t>
      </w:r>
    </w:p>
    <w:p w:rsidR="00BB2822" w:rsidRDefault="00BB2822" w:rsidP="00BB2822">
      <w:r>
        <w:t>The table 9A.1-1 shows the AMF Service and Service Operations specific for PWS:</w:t>
      </w:r>
    </w:p>
    <w:p w:rsidR="00BB2822" w:rsidRDefault="00BB2822" w:rsidP="00BB2822">
      <w:pPr>
        <w:pStyle w:val="TH"/>
      </w:pPr>
      <w:r>
        <w:t>Table 9A.1-1 AMF Service for PWS</w:t>
      </w:r>
    </w:p>
    <w:tbl>
      <w:tblPr>
        <w:tblW w:w="388.1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2093"/>
        <w:gridCol w:w="2410"/>
        <w:gridCol w:w="2126"/>
        <w:gridCol w:w="1134"/>
      </w:tblGrid>
      <w:tr w:rsidR="00BB2822" w:rsidRPr="00BC1529" w:rsidTr="00D92C98">
        <w:tc>
          <w:tcPr>
            <w:tcW w:w="104.65pt" w:type="dxa"/>
            <w:tcBorders>
              <w:bottom w:val="single" w:sz="4" w:space="0" w:color="auto"/>
            </w:tcBorders>
          </w:tcPr>
          <w:p w:rsidR="00BB2822" w:rsidRPr="00ED0FC4" w:rsidRDefault="00BB2822" w:rsidP="00D92C98">
            <w:pPr>
              <w:pStyle w:val="TAH"/>
              <w:rPr>
                <w:rFonts w:hint="eastAsia"/>
              </w:rPr>
            </w:pPr>
            <w:r w:rsidRPr="00ED0FC4">
              <w:t>Service Name</w:t>
            </w:r>
          </w:p>
        </w:tc>
        <w:tc>
          <w:tcPr>
            <w:tcW w:w="120.50pt" w:type="dxa"/>
          </w:tcPr>
          <w:p w:rsidR="00BB2822" w:rsidRPr="00ED0FC4" w:rsidRDefault="00BB2822" w:rsidP="00D92C98">
            <w:pPr>
              <w:pStyle w:val="TAH"/>
              <w:rPr>
                <w:rFonts w:hint="eastAsia"/>
              </w:rPr>
            </w:pPr>
            <w:r w:rsidRPr="00ED0FC4">
              <w:t>Service Operations</w:t>
            </w:r>
          </w:p>
        </w:tc>
        <w:tc>
          <w:tcPr>
            <w:tcW w:w="106.30pt" w:type="dxa"/>
          </w:tcPr>
          <w:p w:rsidR="00BB2822" w:rsidRPr="00ED0FC4" w:rsidRDefault="00BB2822" w:rsidP="00D92C98">
            <w:pPr>
              <w:pStyle w:val="TAH"/>
            </w:pPr>
            <w:r w:rsidRPr="00ED0FC4">
              <w:t>Operation Semantics</w:t>
            </w:r>
          </w:p>
        </w:tc>
        <w:tc>
          <w:tcPr>
            <w:tcW w:w="56.70pt" w:type="dxa"/>
          </w:tcPr>
          <w:p w:rsidR="00BB2822" w:rsidRPr="00ED0FC4" w:rsidRDefault="00BB2822" w:rsidP="00D92C98">
            <w:pPr>
              <w:pStyle w:val="TAH"/>
              <w:rPr>
                <w:rFonts w:hint="eastAsia"/>
              </w:rPr>
            </w:pPr>
            <w:r w:rsidRPr="00ED0FC4">
              <w:t>Consumer</w:t>
            </w:r>
          </w:p>
        </w:tc>
      </w:tr>
      <w:tr w:rsidR="00BB2822" w:rsidRPr="00BC1529" w:rsidTr="00D92C98">
        <w:tc>
          <w:tcPr>
            <w:tcW w:w="104.65pt" w:type="dxa"/>
            <w:vMerge w:val="restart"/>
          </w:tcPr>
          <w:p w:rsidR="00BB2822" w:rsidRPr="00AD6D25" w:rsidRDefault="00BB2822" w:rsidP="00D92C98">
            <w:pPr>
              <w:pStyle w:val="TAL"/>
              <w:rPr>
                <w:rFonts w:eastAsia="SimSun"/>
                <w:lang w:eastAsia="zh-CN"/>
              </w:rPr>
            </w:pPr>
            <w:r w:rsidRPr="00ED0FC4">
              <w:t>Namf_Communication</w:t>
            </w:r>
          </w:p>
        </w:tc>
        <w:tc>
          <w:tcPr>
            <w:tcW w:w="120.50pt" w:type="dxa"/>
            <w:tcBorders>
              <w:bottom w:val="single" w:sz="4" w:space="0" w:color="auto"/>
            </w:tcBorders>
          </w:tcPr>
          <w:p w:rsidR="00BB2822" w:rsidRPr="00ED0FC4" w:rsidRDefault="00BB2822" w:rsidP="00D92C98">
            <w:pPr>
              <w:pStyle w:val="TAL"/>
              <w:rPr>
                <w:lang w:val="sv-SE"/>
              </w:rPr>
            </w:pPr>
            <w:r w:rsidRPr="00ED0FC4">
              <w:t>NonUeN2MessageTransfer</w:t>
            </w:r>
          </w:p>
        </w:tc>
        <w:tc>
          <w:tcPr>
            <w:tcW w:w="106.30pt" w:type="dxa"/>
            <w:tcBorders>
              <w:bottom w:val="single" w:sz="4" w:space="0" w:color="auto"/>
            </w:tcBorders>
          </w:tcPr>
          <w:p w:rsidR="00BB2822" w:rsidRPr="00D3270E" w:rsidRDefault="00BB2822" w:rsidP="00D92C98">
            <w:pPr>
              <w:pStyle w:val="TAL"/>
              <w:rPr>
                <w:rFonts w:eastAsia="SimSun"/>
                <w:lang w:eastAsia="zh-CN"/>
              </w:rPr>
            </w:pPr>
            <w:r>
              <w:rPr>
                <w:rFonts w:eastAsia="SimSun"/>
                <w:lang w:eastAsia="zh-CN"/>
              </w:rPr>
              <w:t>Request/Response</w:t>
            </w:r>
          </w:p>
        </w:tc>
        <w:tc>
          <w:tcPr>
            <w:tcW w:w="56.70pt" w:type="dxa"/>
            <w:tcBorders>
              <w:bottom w:val="single" w:sz="4" w:space="0" w:color="auto"/>
            </w:tcBorders>
          </w:tcPr>
          <w:p w:rsidR="00BB2822" w:rsidRPr="00ED0FC4" w:rsidRDefault="00BB2822" w:rsidP="00D92C98">
            <w:pPr>
              <w:pStyle w:val="TAL"/>
              <w:rPr>
                <w:lang w:eastAsia="zh-CN"/>
              </w:rPr>
            </w:pPr>
            <w:r w:rsidRPr="00ED0FC4">
              <w:rPr>
                <w:lang w:eastAsia="zh-CN"/>
              </w:rPr>
              <w:t>CBCF</w:t>
            </w:r>
          </w:p>
        </w:tc>
      </w:tr>
      <w:tr w:rsidR="00BB2822" w:rsidRPr="00BC1529" w:rsidTr="00D92C98">
        <w:tc>
          <w:tcPr>
            <w:tcW w:w="104.65pt" w:type="dxa"/>
            <w:vMerge/>
          </w:tcPr>
          <w:p w:rsidR="00BB2822" w:rsidRPr="00AD6D25" w:rsidRDefault="00BB2822" w:rsidP="00D92C98">
            <w:pPr>
              <w:pStyle w:val="TAL"/>
              <w:rPr>
                <w:rFonts w:eastAsia="SimSun"/>
                <w:lang w:eastAsia="zh-CN"/>
              </w:rPr>
            </w:pPr>
          </w:p>
        </w:tc>
        <w:tc>
          <w:tcPr>
            <w:tcW w:w="120.50pt" w:type="dxa"/>
          </w:tcPr>
          <w:p w:rsidR="00BB2822" w:rsidRPr="00ED0FC4" w:rsidRDefault="00BB2822" w:rsidP="00D92C98">
            <w:pPr>
              <w:pStyle w:val="TAL"/>
              <w:rPr>
                <w:lang w:val="sv-SE"/>
              </w:rPr>
            </w:pPr>
            <w:r>
              <w:rPr>
                <w:rFonts w:eastAsia="SimSun"/>
                <w:lang w:eastAsia="zh-CN"/>
              </w:rPr>
              <w:t>NonUe</w:t>
            </w:r>
            <w:r w:rsidRPr="00D3270E">
              <w:rPr>
                <w:rFonts w:eastAsia="SimSun"/>
                <w:lang w:eastAsia="zh-CN"/>
              </w:rPr>
              <w:t>N2InfoSubscribe</w:t>
            </w:r>
          </w:p>
        </w:tc>
        <w:tc>
          <w:tcPr>
            <w:tcW w:w="106.30pt" w:type="dxa"/>
          </w:tcPr>
          <w:p w:rsidR="00BB2822" w:rsidRPr="00D3270E" w:rsidRDefault="00BB2822" w:rsidP="00D92C98">
            <w:pPr>
              <w:pStyle w:val="TAL"/>
              <w:rPr>
                <w:rFonts w:eastAsia="SimSun"/>
                <w:lang w:eastAsia="zh-CN"/>
              </w:rPr>
            </w:pPr>
            <w:r>
              <w:rPr>
                <w:rFonts w:eastAsia="SimSun"/>
                <w:lang w:eastAsia="zh-CN"/>
              </w:rPr>
              <w:t>Subscribe/Notify</w:t>
            </w:r>
          </w:p>
        </w:tc>
        <w:tc>
          <w:tcPr>
            <w:tcW w:w="56.70pt" w:type="dxa"/>
          </w:tcPr>
          <w:p w:rsidR="00BB2822" w:rsidRPr="00ED0FC4" w:rsidRDefault="00BB2822" w:rsidP="00D92C98">
            <w:pPr>
              <w:pStyle w:val="TAL"/>
              <w:rPr>
                <w:lang w:eastAsia="zh-CN"/>
              </w:rPr>
            </w:pPr>
            <w:r w:rsidRPr="00ED0FC4">
              <w:rPr>
                <w:lang w:eastAsia="zh-CN"/>
              </w:rPr>
              <w:t>CBCF</w:t>
            </w:r>
          </w:p>
        </w:tc>
      </w:tr>
      <w:tr w:rsidR="00BB2822" w:rsidRPr="00BC1529" w:rsidTr="00D92C98">
        <w:tc>
          <w:tcPr>
            <w:tcW w:w="104.65pt" w:type="dxa"/>
            <w:vMerge/>
          </w:tcPr>
          <w:p w:rsidR="00BB2822" w:rsidRPr="00AD6D25" w:rsidRDefault="00BB2822" w:rsidP="00D92C98">
            <w:pPr>
              <w:pStyle w:val="TAL"/>
              <w:rPr>
                <w:rFonts w:eastAsia="SimSun"/>
                <w:lang w:eastAsia="zh-CN"/>
              </w:rPr>
            </w:pPr>
          </w:p>
        </w:tc>
        <w:tc>
          <w:tcPr>
            <w:tcW w:w="120.50pt" w:type="dxa"/>
            <w:tcBorders>
              <w:bottom w:val="single" w:sz="4" w:space="0" w:color="auto"/>
            </w:tcBorders>
          </w:tcPr>
          <w:p w:rsidR="00BB2822" w:rsidRDefault="00BB2822" w:rsidP="00D92C98">
            <w:pPr>
              <w:pStyle w:val="TAL"/>
              <w:rPr>
                <w:rFonts w:eastAsia="SimSun"/>
                <w:lang w:eastAsia="zh-CN"/>
              </w:rPr>
            </w:pPr>
            <w:r>
              <w:rPr>
                <w:rFonts w:eastAsia="SimSun"/>
                <w:lang w:eastAsia="zh-CN"/>
              </w:rPr>
              <w:t>NonUeN2InfoNotify</w:t>
            </w:r>
          </w:p>
        </w:tc>
        <w:tc>
          <w:tcPr>
            <w:tcW w:w="106.30pt" w:type="dxa"/>
            <w:tcBorders>
              <w:bottom w:val="single" w:sz="4" w:space="0" w:color="auto"/>
            </w:tcBorders>
          </w:tcPr>
          <w:p w:rsidR="00BB2822" w:rsidRDefault="00BB2822" w:rsidP="00D92C98">
            <w:pPr>
              <w:pStyle w:val="TAL"/>
              <w:rPr>
                <w:rFonts w:eastAsia="SimSun"/>
                <w:lang w:eastAsia="zh-CN"/>
              </w:rPr>
            </w:pPr>
            <w:r>
              <w:rPr>
                <w:rFonts w:eastAsia="SimSun"/>
                <w:lang w:eastAsia="zh-CN"/>
              </w:rPr>
              <w:t>Subscribe/Notify</w:t>
            </w:r>
          </w:p>
        </w:tc>
        <w:tc>
          <w:tcPr>
            <w:tcW w:w="56.70pt" w:type="dxa"/>
            <w:tcBorders>
              <w:bottom w:val="single" w:sz="4" w:space="0" w:color="auto"/>
            </w:tcBorders>
          </w:tcPr>
          <w:p w:rsidR="00BB2822" w:rsidRPr="00ED0FC4" w:rsidRDefault="00BB2822" w:rsidP="00D92C98">
            <w:pPr>
              <w:pStyle w:val="TAL"/>
              <w:rPr>
                <w:lang w:eastAsia="zh-CN"/>
              </w:rPr>
            </w:pPr>
            <w:r w:rsidRPr="00ED0FC4">
              <w:rPr>
                <w:lang w:eastAsia="zh-CN"/>
              </w:rPr>
              <w:t>CBCF</w:t>
            </w:r>
          </w:p>
        </w:tc>
      </w:tr>
    </w:tbl>
    <w:p w:rsidR="00BB2822" w:rsidRDefault="00BB2822" w:rsidP="00BB2822"/>
    <w:p w:rsidR="00BB2822" w:rsidRDefault="00BB2822" w:rsidP="00BB2822">
      <w:pPr>
        <w:pStyle w:val="2"/>
      </w:pPr>
      <w:bookmarkStart w:id="210" w:name="_Toc509929870"/>
      <w:r>
        <w:t>9A.2</w:t>
      </w:r>
      <w:r>
        <w:tab/>
        <w:t>Namf_Communication</w:t>
      </w:r>
      <w:r w:rsidRPr="00AF47A0">
        <w:t xml:space="preserve"> </w:t>
      </w:r>
      <w:r>
        <w:t>Service</w:t>
      </w:r>
      <w:bookmarkEnd w:id="210"/>
    </w:p>
    <w:p w:rsidR="00BB2822" w:rsidRDefault="00BB2822" w:rsidP="00BB2822">
      <w:pPr>
        <w:pStyle w:val="3"/>
      </w:pPr>
      <w:bookmarkStart w:id="211" w:name="_Toc509929871"/>
      <w:r>
        <w:t>9A.2.1</w:t>
      </w:r>
      <w:r>
        <w:tab/>
        <w:t>Service Description</w:t>
      </w:r>
      <w:bookmarkEnd w:id="211"/>
    </w:p>
    <w:p w:rsidR="00BB2822" w:rsidRDefault="00BB2822" w:rsidP="00BB2822">
      <w:r>
        <w:t>The Namf_Communication service is specified in 3GPP TS 23.502 [</w:t>
      </w:r>
      <w:r w:rsidRPr="00BB2822">
        <w:rPr>
          <w:highlight w:val="yellow"/>
        </w:rPr>
        <w:t>xx</w:t>
      </w:r>
      <w:r>
        <w:t>] subclause 5.2.2.2.</w:t>
      </w:r>
    </w:p>
    <w:p w:rsidR="00BB2822" w:rsidRDefault="00BB2822" w:rsidP="00BB2822">
      <w:r>
        <w:t>For PWS the Namf_Communication service supports the following additional service operations:</w:t>
      </w:r>
    </w:p>
    <w:p w:rsidR="00BB2822" w:rsidRDefault="00BB2822" w:rsidP="00BB2822">
      <w:pPr>
        <w:numPr>
          <w:ilvl w:val="0"/>
          <w:numId w:val="42"/>
        </w:numPr>
        <w:overflowPunct/>
        <w:autoSpaceDE/>
        <w:autoSpaceDN/>
        <w:adjustRightInd/>
        <w:textAlignment w:val="auto"/>
      </w:pPr>
      <w:r>
        <w:t>Provide service operation for transporting non-UE specific information to the NG-RAN through the AMF;</w:t>
      </w:r>
    </w:p>
    <w:p w:rsidR="00BB2822" w:rsidRPr="00050CA8" w:rsidRDefault="00BB2822" w:rsidP="00BB2822">
      <w:pPr>
        <w:pStyle w:val="B1"/>
      </w:pPr>
      <w:r w:rsidRPr="00050CA8">
        <w:t>-</w:t>
      </w:r>
      <w:r w:rsidRPr="00050CA8">
        <w:tab/>
        <w:t xml:space="preserve">Allow </w:t>
      </w:r>
      <w:r>
        <w:t>an NF Service Consumer (e.g. CBCF)</w:t>
      </w:r>
      <w:r w:rsidRPr="00050CA8">
        <w:t xml:space="preserve"> to subscribe </w:t>
      </w:r>
      <w:r>
        <w:t>to</w:t>
      </w:r>
      <w:r w:rsidRPr="00050CA8">
        <w:t xml:space="preserve"> notifications </w:t>
      </w:r>
      <w:r>
        <w:t>about PWS related events in</w:t>
      </w:r>
      <w:r w:rsidRPr="00050CA8">
        <w:t xml:space="preserve"> the </w:t>
      </w:r>
      <w:r>
        <w:t>NG-RAN</w:t>
      </w:r>
      <w:r w:rsidRPr="00050CA8">
        <w:t>;</w:t>
      </w:r>
    </w:p>
    <w:p w:rsidR="00BB2822" w:rsidRDefault="00BB2822" w:rsidP="00BB2822">
      <w:pPr>
        <w:pStyle w:val="B1"/>
      </w:pPr>
      <w:r w:rsidRPr="00050CA8">
        <w:t>-</w:t>
      </w:r>
      <w:r w:rsidRPr="00050CA8">
        <w:tab/>
      </w:r>
      <w:r>
        <w:t>Provide service operations to</w:t>
      </w:r>
      <w:r w:rsidRPr="00050CA8">
        <w:t xml:space="preserve"> </w:t>
      </w:r>
      <w:r>
        <w:t>notify an NF Service Consumer (e.g. CBCF) about PWS related events in</w:t>
      </w:r>
      <w:r w:rsidRPr="00050CA8">
        <w:t xml:space="preserve"> </w:t>
      </w:r>
      <w:r>
        <w:t>the NG-RAN.</w:t>
      </w:r>
    </w:p>
    <w:p w:rsidR="00BB2822" w:rsidRDefault="00BB2822" w:rsidP="00BB2822">
      <w:pPr>
        <w:pStyle w:val="3"/>
      </w:pPr>
      <w:bookmarkStart w:id="212" w:name="_Toc509929872"/>
      <w:r>
        <w:t>9A.2.2</w:t>
      </w:r>
      <w:r>
        <w:tab/>
        <w:t>Service Operations</w:t>
      </w:r>
      <w:bookmarkEnd w:id="212"/>
      <w:r>
        <w:t xml:space="preserve"> </w:t>
      </w:r>
    </w:p>
    <w:p w:rsidR="00BB2822" w:rsidRPr="00280E0B" w:rsidRDefault="00BB2822" w:rsidP="00BB2822">
      <w:pPr>
        <w:pStyle w:val="4"/>
      </w:pPr>
      <w:bookmarkStart w:id="213" w:name="_Toc509929873"/>
      <w:r>
        <w:t>9A.2.2.1</w:t>
      </w:r>
      <w:r w:rsidRPr="00280E0B">
        <w:tab/>
      </w:r>
      <w:r w:rsidRPr="00B10B57">
        <w:t>NonUeN2MessageTransfer</w:t>
      </w:r>
      <w:bookmarkEnd w:id="213"/>
    </w:p>
    <w:p w:rsidR="00BB2822" w:rsidRPr="00050CA8" w:rsidRDefault="00BB2822" w:rsidP="00BB2822">
      <w:r w:rsidRPr="00050CA8">
        <w:rPr>
          <w:b/>
        </w:rPr>
        <w:t>Service operation name:</w:t>
      </w:r>
      <w:r w:rsidRPr="00050CA8">
        <w:t xml:space="preserve"> Namf_Communication_</w:t>
      </w:r>
      <w:r>
        <w:t>NonUe</w:t>
      </w:r>
      <w:r w:rsidRPr="00050CA8">
        <w:t>N2MessageTransfer.</w:t>
      </w:r>
    </w:p>
    <w:p w:rsidR="00BB2822" w:rsidRPr="00050CA8" w:rsidRDefault="00BB2822" w:rsidP="00BB2822">
      <w:pPr>
        <w:rPr>
          <w:lang w:eastAsia="zh-CN"/>
        </w:rPr>
      </w:pPr>
      <w:r w:rsidRPr="00050CA8">
        <w:rPr>
          <w:b/>
        </w:rPr>
        <w:t>Description:</w:t>
      </w:r>
      <w:r w:rsidRPr="00050CA8">
        <w:t xml:space="preserve"> </w:t>
      </w:r>
      <w:r>
        <w:t>NF Service Consumer</w:t>
      </w:r>
      <w:r w:rsidRPr="00050CA8">
        <w:t xml:space="preserve"> request</w:t>
      </w:r>
      <w:r>
        <w:t>s</w:t>
      </w:r>
      <w:r w:rsidRPr="00050CA8">
        <w:t xml:space="preserve"> to transfer </w:t>
      </w:r>
      <w:r>
        <w:t>non-UE specific</w:t>
      </w:r>
      <w:r w:rsidRPr="00050CA8">
        <w:t xml:space="preserve"> N2 message to </w:t>
      </w:r>
      <w:r>
        <w:t>NG-RAN(s)</w:t>
      </w:r>
      <w:r w:rsidRPr="00050CA8">
        <w:t xml:space="preserve"> through the </w:t>
      </w:r>
      <w:r w:rsidRPr="00050CA8">
        <w:rPr>
          <w:lang w:eastAsia="zh-CN"/>
        </w:rPr>
        <w:t>AMF</w:t>
      </w:r>
      <w:r w:rsidRPr="00050CA8">
        <w:t>.</w:t>
      </w:r>
    </w:p>
    <w:p w:rsidR="00BB2822" w:rsidRDefault="00BB2822" w:rsidP="00BB2822">
      <w:r w:rsidRPr="00050CA8">
        <w:rPr>
          <w:b/>
        </w:rPr>
        <w:t>Input, Required:</w:t>
      </w:r>
      <w:r w:rsidRPr="00050CA8">
        <w:rPr>
          <w:rFonts w:eastAsia="SimSun"/>
        </w:rPr>
        <w:t xml:space="preserve"> </w:t>
      </w:r>
      <w:r w:rsidRPr="001122D8">
        <w:rPr>
          <w:i/>
        </w:rPr>
        <w:t>Message Type</w:t>
      </w:r>
      <w:r>
        <w:t xml:space="preserve"> IE</w:t>
      </w:r>
      <w:r w:rsidRPr="00050CA8">
        <w:t xml:space="preserve">, </w:t>
      </w:r>
      <w:r w:rsidRPr="001122D8">
        <w:rPr>
          <w:i/>
        </w:rPr>
        <w:t>Message Identifier</w:t>
      </w:r>
      <w:r>
        <w:t xml:space="preserve"> IE, </w:t>
      </w:r>
      <w:r w:rsidRPr="00C330DF">
        <w:rPr>
          <w:i/>
        </w:rPr>
        <w:t>Serial Number</w:t>
      </w:r>
      <w:r>
        <w:t xml:space="preserve"> IE, N2 </w:t>
      </w:r>
      <w:r w:rsidRPr="00050CA8">
        <w:t>Message Container</w:t>
      </w:r>
      <w:r>
        <w:t>.</w:t>
      </w:r>
    </w:p>
    <w:p w:rsidR="00BB2822" w:rsidRPr="00050CA8" w:rsidRDefault="00BB2822" w:rsidP="00BB2822">
      <w:r>
        <w:t xml:space="preserve">The N2 Message Container contains all the available elements from the Write-Replace-Warning Request message or the Stop-Warning Request message with the exception of the </w:t>
      </w:r>
      <w:r w:rsidRPr="00C330DF">
        <w:rPr>
          <w:i/>
        </w:rPr>
        <w:t>List of TAIs</w:t>
      </w:r>
      <w:r>
        <w:t xml:space="preserve"> IE and the </w:t>
      </w:r>
      <w:r w:rsidRPr="00C330DF">
        <w:rPr>
          <w:i/>
        </w:rPr>
        <w:t>Send Write-Replace-Warning Indication</w:t>
      </w:r>
      <w:r>
        <w:t xml:space="preserve"> IE or the </w:t>
      </w:r>
      <w:r w:rsidRPr="00C330DF">
        <w:rPr>
          <w:i/>
        </w:rPr>
        <w:t>Send Stop-Warning Indication</w:t>
      </w:r>
      <w:r>
        <w:t xml:space="preserve"> IE</w:t>
      </w:r>
      <w:r w:rsidRPr="00050CA8">
        <w:t>.</w:t>
      </w:r>
    </w:p>
    <w:p w:rsidR="00BB2822" w:rsidRPr="00050CA8" w:rsidRDefault="00BB2822" w:rsidP="00BB2822">
      <w:r w:rsidRPr="00050CA8">
        <w:rPr>
          <w:b/>
        </w:rPr>
        <w:t>Input, Optional:</w:t>
      </w:r>
      <w:r w:rsidRPr="00050CA8">
        <w:t xml:space="preserve"> </w:t>
      </w:r>
      <w:r w:rsidRPr="00B10283">
        <w:rPr>
          <w:i/>
          <w:lang w:eastAsia="zh-CN"/>
        </w:rPr>
        <w:t>List of TAIs</w:t>
      </w:r>
      <w:r>
        <w:rPr>
          <w:lang w:eastAsia="zh-CN"/>
        </w:rPr>
        <w:t xml:space="preserve"> IE, </w:t>
      </w:r>
      <w:r>
        <w:rPr>
          <w:i/>
        </w:rPr>
        <w:t xml:space="preserve">Send </w:t>
      </w:r>
      <w:r w:rsidRPr="00C330DF">
        <w:rPr>
          <w:i/>
        </w:rPr>
        <w:t>Write-Replace-Warning-</w:t>
      </w:r>
      <w:r>
        <w:rPr>
          <w:i/>
        </w:rPr>
        <w:t>Indica</w:t>
      </w:r>
      <w:r w:rsidRPr="00C330DF">
        <w:rPr>
          <w:i/>
        </w:rPr>
        <w:t>tion</w:t>
      </w:r>
      <w:r>
        <w:t xml:space="preserve"> IE or </w:t>
      </w:r>
      <w:r w:rsidRPr="00C330DF">
        <w:rPr>
          <w:i/>
        </w:rPr>
        <w:t>Send Stop-Warning-</w:t>
      </w:r>
      <w:r>
        <w:rPr>
          <w:i/>
        </w:rPr>
        <w:t>Indi</w:t>
      </w:r>
      <w:r w:rsidRPr="00C330DF">
        <w:rPr>
          <w:i/>
        </w:rPr>
        <w:t>cation</w:t>
      </w:r>
      <w:r>
        <w:t xml:space="preserve"> IE, depending on the </w:t>
      </w:r>
      <w:r w:rsidRPr="00C330DF">
        <w:rPr>
          <w:i/>
        </w:rPr>
        <w:t>Message Type</w:t>
      </w:r>
      <w:r>
        <w:t xml:space="preserve"> IE</w:t>
      </w:r>
      <w:r w:rsidRPr="00050CA8">
        <w:rPr>
          <w:lang w:eastAsia="zh-CN"/>
        </w:rPr>
        <w:t>.</w:t>
      </w:r>
    </w:p>
    <w:p w:rsidR="00BB2822" w:rsidRPr="00050CA8" w:rsidRDefault="00BB2822" w:rsidP="00BB2822">
      <w:pPr>
        <w:rPr>
          <w:lang w:eastAsia="zh-CN"/>
        </w:rPr>
      </w:pPr>
      <w:r w:rsidRPr="00050CA8">
        <w:rPr>
          <w:b/>
        </w:rPr>
        <w:t>Output, Required:</w:t>
      </w:r>
      <w:r w:rsidRPr="00050CA8">
        <w:rPr>
          <w:lang w:eastAsia="zh-CN"/>
        </w:rPr>
        <w:t xml:space="preserve"> Result indication</w:t>
      </w:r>
      <w:r>
        <w:rPr>
          <w:lang w:eastAsia="zh-CN"/>
        </w:rPr>
        <w:t xml:space="preserve">, i.e. all mandatory elements from the Write-Replace-Warning Confirm message (see subclause 9.2.17) or the Stop-Warning Confirm message (see subclause 9.2.19), depending on </w:t>
      </w:r>
      <w:r w:rsidRPr="00AF441E">
        <w:rPr>
          <w:i/>
          <w:lang w:eastAsia="zh-CN"/>
        </w:rPr>
        <w:t>Message Type</w:t>
      </w:r>
      <w:r>
        <w:rPr>
          <w:lang w:eastAsia="zh-CN"/>
        </w:rPr>
        <w:t xml:space="preserve"> IE</w:t>
      </w:r>
      <w:r w:rsidRPr="00050CA8">
        <w:rPr>
          <w:i/>
        </w:rPr>
        <w:t>.</w:t>
      </w:r>
    </w:p>
    <w:p w:rsidR="00BB2822" w:rsidRPr="001122D8" w:rsidRDefault="00BB2822" w:rsidP="00BB2822">
      <w:pPr>
        <w:rPr>
          <w:i/>
        </w:rPr>
      </w:pPr>
      <w:r w:rsidRPr="00050CA8">
        <w:rPr>
          <w:b/>
        </w:rPr>
        <w:lastRenderedPageBreak/>
        <w:t>Output, Optional:</w:t>
      </w:r>
      <w:r w:rsidRPr="001122D8">
        <w:t xml:space="preserve"> </w:t>
      </w:r>
      <w:r w:rsidRPr="00AF441E">
        <w:rPr>
          <w:i/>
        </w:rPr>
        <w:t>Cr</w:t>
      </w:r>
      <w:r>
        <w:rPr>
          <w:i/>
        </w:rPr>
        <w:t>i</w:t>
      </w:r>
      <w:r w:rsidRPr="00AF441E">
        <w:rPr>
          <w:i/>
        </w:rPr>
        <w:t>ticality Diagnostics</w:t>
      </w:r>
      <w:r>
        <w:t xml:space="preserve"> IE, </w:t>
      </w:r>
      <w:r w:rsidRPr="00B8516E">
        <w:rPr>
          <w:i/>
        </w:rPr>
        <w:t>Unknown Tracking Area List</w:t>
      </w:r>
      <w:r>
        <w:t xml:space="preserve"> IE</w:t>
      </w:r>
      <w:r w:rsidRPr="001122D8">
        <w:rPr>
          <w:i/>
        </w:rPr>
        <w:t>.</w:t>
      </w:r>
    </w:p>
    <w:p w:rsidR="00BB2822" w:rsidRDefault="00BB2822" w:rsidP="00BB2822">
      <w:pPr>
        <w:rPr>
          <w:color w:val="000000"/>
          <w:lang w:eastAsia="ja-JP"/>
        </w:rPr>
      </w:pPr>
      <w:r>
        <w:t xml:space="preserve">The NonUeN2MessageTransfer service operation </w:t>
      </w:r>
      <w:r>
        <w:rPr>
          <w:rFonts w:hint="eastAsia"/>
          <w:lang w:eastAsia="zh-CN"/>
        </w:rPr>
        <w:t xml:space="preserve">shall be invoked by the </w:t>
      </w:r>
      <w:r>
        <w:rPr>
          <w:lang w:eastAsia="zh-CN"/>
        </w:rPr>
        <w:t>NF Service Consumer (e.g. CBCF)</w:t>
      </w:r>
      <w:r>
        <w:rPr>
          <w:rFonts w:hint="eastAsia"/>
          <w:lang w:eastAsia="zh-CN"/>
        </w:rPr>
        <w:t xml:space="preserve"> </w:t>
      </w:r>
      <w:r>
        <w:rPr>
          <w:lang w:eastAsia="zh-CN"/>
        </w:rPr>
        <w:t xml:space="preserve">to initiate or stop broadcast in one or more cells as indicated in the </w:t>
      </w:r>
      <w:r w:rsidRPr="00B8516E">
        <w:rPr>
          <w:i/>
          <w:lang w:eastAsia="zh-CN"/>
        </w:rPr>
        <w:t>Warning Area</w:t>
      </w:r>
      <w:r>
        <w:rPr>
          <w:lang w:eastAsia="zh-CN"/>
        </w:rPr>
        <w:t xml:space="preserve"> IE.</w:t>
      </w:r>
      <w:r>
        <w:rPr>
          <w:rFonts w:hint="eastAsia"/>
          <w:lang w:eastAsia="zh-CN"/>
        </w:rPr>
        <w:t xml:space="preserve"> </w:t>
      </w:r>
      <w:r w:rsidRPr="009D3AD2">
        <w:rPr>
          <w:color w:val="000000"/>
          <w:lang w:eastAsia="ja-JP"/>
        </w:rPr>
        <w:t xml:space="preserve">The AMF </w:t>
      </w:r>
      <w:r>
        <w:rPr>
          <w:color w:val="000000"/>
          <w:lang w:eastAsia="ja-JP"/>
        </w:rPr>
        <w:t xml:space="preserve">shall </w:t>
      </w:r>
      <w:r w:rsidRPr="009D3AD2">
        <w:rPr>
          <w:color w:val="000000"/>
          <w:lang w:eastAsia="zh-CN"/>
        </w:rPr>
        <w:t>accept the request and</w:t>
      </w:r>
      <w:r w:rsidRPr="009D3AD2">
        <w:rPr>
          <w:color w:val="000000"/>
          <w:lang w:eastAsia="ja-JP"/>
        </w:rPr>
        <w:t xml:space="preserve"> respond </w:t>
      </w:r>
      <w:r>
        <w:rPr>
          <w:color w:val="000000"/>
          <w:lang w:eastAsia="ja-JP"/>
        </w:rPr>
        <w:t xml:space="preserve">to </w:t>
      </w:r>
      <w:r w:rsidRPr="009D3AD2">
        <w:rPr>
          <w:color w:val="000000"/>
          <w:lang w:eastAsia="ja-JP"/>
        </w:rPr>
        <w:t xml:space="preserve">the </w:t>
      </w:r>
      <w:r>
        <w:rPr>
          <w:color w:val="000000"/>
          <w:lang w:eastAsia="ja-JP"/>
        </w:rPr>
        <w:t>NF Service Consumer</w:t>
      </w:r>
      <w:r w:rsidRPr="009D3AD2">
        <w:rPr>
          <w:color w:val="000000"/>
          <w:lang w:eastAsia="ja-JP"/>
        </w:rPr>
        <w:t xml:space="preserve"> immediately.</w:t>
      </w:r>
    </w:p>
    <w:p w:rsidR="00BB2822" w:rsidRDefault="00BB2822" w:rsidP="00BB2822">
      <w:r>
        <w:rPr>
          <w:color w:val="000000"/>
          <w:lang w:eastAsia="ja-JP"/>
        </w:rPr>
        <w:t xml:space="preserve">When </w:t>
      </w:r>
      <w:r>
        <w:t>NonUeN2MessageTransfer service operation is used for PWS services:</w:t>
      </w:r>
    </w:p>
    <w:p w:rsidR="00BB2822" w:rsidRPr="008707C4" w:rsidRDefault="00BB2822" w:rsidP="00BB2822">
      <w:pPr>
        <w:pStyle w:val="B1"/>
        <w:rPr>
          <w:lang w:eastAsia="ja-JP"/>
        </w:rPr>
      </w:pPr>
      <w:r>
        <w:t>a)</w:t>
      </w:r>
      <w:r>
        <w:tab/>
      </w:r>
      <w:r>
        <w:rPr>
          <w:lang w:eastAsia="ja-JP"/>
        </w:rPr>
        <w:t xml:space="preserve">PWS </w:t>
      </w:r>
      <w:r w:rsidRPr="008707C4">
        <w:rPr>
          <w:lang w:eastAsia="ja-JP"/>
        </w:rPr>
        <w:t>Write-Replace-Warning</w:t>
      </w:r>
      <w:r>
        <w:rPr>
          <w:lang w:eastAsia="ja-JP"/>
        </w:rPr>
        <w:t xml:space="preserve"> Request message (see subclause </w:t>
      </w:r>
      <w:r w:rsidRPr="008707C4">
        <w:rPr>
          <w:lang w:eastAsia="ja-JP"/>
        </w:rPr>
        <w:t>9.2.16) or the Stop-Warning</w:t>
      </w:r>
      <w:r>
        <w:rPr>
          <w:lang w:eastAsia="ja-JP"/>
        </w:rPr>
        <w:t xml:space="preserve"> Request message (see subclause </w:t>
      </w:r>
      <w:r w:rsidRPr="008707C4">
        <w:rPr>
          <w:lang w:eastAsia="ja-JP"/>
        </w:rPr>
        <w:t>9.2.18)</w:t>
      </w:r>
      <w:r>
        <w:rPr>
          <w:lang w:eastAsia="ja-JP"/>
        </w:rPr>
        <w:t xml:space="preserve"> are transferred in an N2 Message Container via t</w:t>
      </w:r>
      <w:r w:rsidRPr="008707C4">
        <w:rPr>
          <w:lang w:eastAsia="ja-JP"/>
        </w:rPr>
        <w:t>he NonUeN2MessageTranfer</w:t>
      </w:r>
      <w:r>
        <w:rPr>
          <w:lang w:eastAsia="ja-JP"/>
        </w:rPr>
        <w:t xml:space="preserve"> request operation (along with a number of IEs);</w:t>
      </w:r>
    </w:p>
    <w:p w:rsidR="00BB2822" w:rsidRPr="008707C4" w:rsidRDefault="00BB2822" w:rsidP="00BB2822">
      <w:pPr>
        <w:pStyle w:val="B1"/>
        <w:rPr>
          <w:lang w:eastAsia="ja-JP"/>
        </w:rPr>
      </w:pPr>
      <w:r>
        <w:t>b)</w:t>
      </w:r>
      <w:r>
        <w:tab/>
      </w:r>
      <w:r w:rsidRPr="008707C4">
        <w:rPr>
          <w:lang w:eastAsia="ja-JP"/>
        </w:rPr>
        <w:t>Write-Replace-Warning</w:t>
      </w:r>
      <w:r>
        <w:rPr>
          <w:lang w:eastAsia="ja-JP"/>
        </w:rPr>
        <w:t xml:space="preserve"> Confirm message (see subclause </w:t>
      </w:r>
      <w:r w:rsidRPr="008707C4">
        <w:rPr>
          <w:lang w:eastAsia="ja-JP"/>
        </w:rPr>
        <w:t>9.2.17) or the Stop-Warning</w:t>
      </w:r>
      <w:r>
        <w:rPr>
          <w:lang w:eastAsia="ja-JP"/>
        </w:rPr>
        <w:t xml:space="preserve"> Confirm message (see subclause </w:t>
      </w:r>
      <w:r w:rsidRPr="008707C4">
        <w:rPr>
          <w:lang w:eastAsia="ja-JP"/>
        </w:rPr>
        <w:t>9.2.19)</w:t>
      </w:r>
      <w:r>
        <w:rPr>
          <w:lang w:eastAsia="ja-JP"/>
        </w:rPr>
        <w:t xml:space="preserve"> </w:t>
      </w:r>
      <w:r w:rsidRPr="001C41F5">
        <w:rPr>
          <w:lang w:eastAsia="ja-JP"/>
        </w:rPr>
        <w:t>returned to the NF Service Consumer</w:t>
      </w:r>
      <w:r>
        <w:rPr>
          <w:lang w:eastAsia="ja-JP"/>
        </w:rPr>
        <w:t xml:space="preserve"> via t</w:t>
      </w:r>
      <w:r w:rsidRPr="008707C4">
        <w:rPr>
          <w:lang w:eastAsia="ja-JP"/>
        </w:rPr>
        <w:t>he NonUeN2MessageTranfer</w:t>
      </w:r>
      <w:r>
        <w:rPr>
          <w:lang w:eastAsia="ja-JP"/>
        </w:rPr>
        <w:t xml:space="preserve"> response operation;</w:t>
      </w:r>
    </w:p>
    <w:p w:rsidR="00BB2822" w:rsidRDefault="00BB2822" w:rsidP="00BB2822">
      <w:pPr>
        <w:pStyle w:val="B1"/>
        <w:rPr>
          <w:lang w:eastAsia="ja-JP"/>
        </w:rPr>
      </w:pPr>
      <w:r>
        <w:rPr>
          <w:lang w:eastAsia="ja-JP"/>
        </w:rPr>
        <w:t>c)</w:t>
      </w:r>
      <w:r>
        <w:rPr>
          <w:lang w:eastAsia="ja-JP"/>
        </w:rPr>
        <w:tab/>
        <w:t xml:space="preserve">the </w:t>
      </w:r>
      <w:r w:rsidRPr="00966337">
        <w:rPr>
          <w:i/>
          <w:lang w:eastAsia="ja-JP"/>
        </w:rPr>
        <w:t>List of TAIs</w:t>
      </w:r>
      <w:r>
        <w:rPr>
          <w:lang w:eastAsia="ja-JP"/>
        </w:rPr>
        <w:t xml:space="preserve"> IE shall be used by the AMF to determine to which RAN Nodes the N2 Message Container needs to be forwarded to. The </w:t>
      </w:r>
      <w:r w:rsidRPr="00966337">
        <w:rPr>
          <w:i/>
          <w:lang w:eastAsia="ja-JP"/>
        </w:rPr>
        <w:t>List of TAIs</w:t>
      </w:r>
      <w:r>
        <w:rPr>
          <w:lang w:eastAsia="ja-JP"/>
        </w:rPr>
        <w:t xml:space="preserve"> IE is not included in the N2 Message Container. If the </w:t>
      </w:r>
      <w:r w:rsidRPr="00B10283">
        <w:rPr>
          <w:i/>
          <w:lang w:eastAsia="ja-JP"/>
        </w:rPr>
        <w:t xml:space="preserve">List of TAIs </w:t>
      </w:r>
      <w:r>
        <w:rPr>
          <w:lang w:eastAsia="ja-JP"/>
        </w:rPr>
        <w:t>IE is not present then the message shall be forwarded to all RAN Nodes served by the AMF;</w:t>
      </w:r>
    </w:p>
    <w:p w:rsidR="00BB2822" w:rsidRDefault="00BB2822" w:rsidP="00BB2822">
      <w:pPr>
        <w:pStyle w:val="B1"/>
        <w:rPr>
          <w:lang w:eastAsia="ja-JP"/>
        </w:rPr>
      </w:pPr>
      <w:r>
        <w:rPr>
          <w:lang w:eastAsia="ja-JP"/>
        </w:rPr>
        <w:t>d)</w:t>
      </w:r>
      <w:r>
        <w:rPr>
          <w:lang w:eastAsia="ja-JP"/>
        </w:rPr>
        <w:tab/>
        <w:t xml:space="preserve">each NonUeN2MessageTransfer message is uniquely identified by the </w:t>
      </w:r>
      <w:r w:rsidRPr="00966337">
        <w:rPr>
          <w:i/>
          <w:lang w:eastAsia="ja-JP"/>
        </w:rPr>
        <w:t>Message Identifier</w:t>
      </w:r>
      <w:r>
        <w:rPr>
          <w:lang w:eastAsia="ja-JP"/>
        </w:rPr>
        <w:t xml:space="preserve"> IE, the </w:t>
      </w:r>
      <w:r w:rsidRPr="00966337">
        <w:rPr>
          <w:i/>
          <w:lang w:eastAsia="ja-JP"/>
        </w:rPr>
        <w:t>Serial Number</w:t>
      </w:r>
      <w:r>
        <w:rPr>
          <w:lang w:eastAsia="ja-JP"/>
        </w:rPr>
        <w:t xml:space="preserve"> IE and the </w:t>
      </w:r>
      <w:r w:rsidRPr="00966337">
        <w:rPr>
          <w:i/>
          <w:lang w:eastAsia="ja-JP"/>
        </w:rPr>
        <w:t>Message Type</w:t>
      </w:r>
      <w:r>
        <w:rPr>
          <w:lang w:eastAsia="ja-JP"/>
        </w:rPr>
        <w:t xml:space="preserve"> IE. These IEs are also included in the N2 Message Container;</w:t>
      </w:r>
    </w:p>
    <w:p w:rsidR="00BB2822" w:rsidRDefault="00BB2822" w:rsidP="00BB2822">
      <w:pPr>
        <w:pStyle w:val="B1"/>
      </w:pPr>
      <w:r>
        <w:rPr>
          <w:lang w:eastAsia="ja-JP"/>
        </w:rPr>
        <w:t>e)</w:t>
      </w:r>
      <w:r>
        <w:rPr>
          <w:lang w:eastAsia="ja-JP"/>
        </w:rPr>
        <w:tab/>
        <w:t xml:space="preserve">if the </w:t>
      </w:r>
      <w:r w:rsidRPr="005B74F2">
        <w:rPr>
          <w:i/>
        </w:rPr>
        <w:t xml:space="preserve">Send Write-Replace-Warning-Indication </w:t>
      </w:r>
      <w:r>
        <w:t xml:space="preserve">IE is present in the Write-Replace-Warning Request message then the AMF shall send the associated Write-Replace-Warning Indication message(s) to the NF Service Consumer as specified in subclause 9A.2.2.3. The </w:t>
      </w:r>
      <w:r w:rsidRPr="005B74F2">
        <w:rPr>
          <w:i/>
        </w:rPr>
        <w:t xml:space="preserve">Send Write-Replace-Warning-Indication </w:t>
      </w:r>
      <w:r>
        <w:t>IE is not included in the N2 Message Container, and</w:t>
      </w:r>
    </w:p>
    <w:p w:rsidR="00BB2822" w:rsidRDefault="00BB2822" w:rsidP="00BB2822">
      <w:pPr>
        <w:pStyle w:val="B1"/>
        <w:rPr>
          <w:lang w:eastAsia="zh-CN"/>
        </w:rPr>
      </w:pPr>
      <w:r>
        <w:rPr>
          <w:lang w:eastAsia="ja-JP"/>
        </w:rPr>
        <w:t>f)</w:t>
      </w:r>
      <w:r>
        <w:rPr>
          <w:lang w:eastAsia="ja-JP"/>
        </w:rPr>
        <w:tab/>
        <w:t xml:space="preserve">if the </w:t>
      </w:r>
      <w:r w:rsidRPr="005B74F2">
        <w:rPr>
          <w:i/>
        </w:rPr>
        <w:t xml:space="preserve">Send </w:t>
      </w:r>
      <w:r>
        <w:rPr>
          <w:i/>
        </w:rPr>
        <w:t>Stop</w:t>
      </w:r>
      <w:r w:rsidRPr="005B74F2">
        <w:rPr>
          <w:i/>
        </w:rPr>
        <w:t xml:space="preserve">-Warning-Indication </w:t>
      </w:r>
      <w:r>
        <w:t xml:space="preserve">IE is present in the Stop-Warning Request message then the AMF shall send the associated Stop-Warning Indication message(s) to the NF Service Consumer as specified in subclause 9A.2.2.3. The </w:t>
      </w:r>
      <w:r w:rsidRPr="005B74F2">
        <w:rPr>
          <w:i/>
        </w:rPr>
        <w:t>S</w:t>
      </w:r>
      <w:r>
        <w:rPr>
          <w:i/>
        </w:rPr>
        <w:t>end Stop</w:t>
      </w:r>
      <w:r w:rsidRPr="005B74F2">
        <w:rPr>
          <w:i/>
        </w:rPr>
        <w:t xml:space="preserve">-Warning-Indication </w:t>
      </w:r>
      <w:r>
        <w:t>IE is not included in the N2 Message Container.</w:t>
      </w:r>
    </w:p>
    <w:p w:rsidR="00BB2822" w:rsidRPr="00050CA8" w:rsidRDefault="00BB2822" w:rsidP="00BB2822">
      <w:pPr>
        <w:pStyle w:val="4"/>
        <w:rPr>
          <w:lang w:eastAsia="zh-CN"/>
        </w:rPr>
      </w:pPr>
      <w:bookmarkStart w:id="214" w:name="_Toc509929874"/>
      <w:r>
        <w:rPr>
          <w:lang w:eastAsia="zh-CN"/>
        </w:rPr>
        <w:t>9A.2.2.2</w:t>
      </w:r>
      <w:r w:rsidRPr="00050CA8">
        <w:rPr>
          <w:lang w:eastAsia="zh-CN"/>
        </w:rPr>
        <w:tab/>
        <w:t>Namf_Communication_</w:t>
      </w:r>
      <w:r w:rsidRPr="00B10B57">
        <w:rPr>
          <w:lang w:eastAsia="zh-CN"/>
        </w:rPr>
        <w:t>NonUeN2InfoSubscribe</w:t>
      </w:r>
      <w:r w:rsidRPr="00050CA8">
        <w:rPr>
          <w:lang w:eastAsia="zh-CN"/>
        </w:rPr>
        <w:t xml:space="preserve"> service operation</w:t>
      </w:r>
      <w:bookmarkEnd w:id="214"/>
    </w:p>
    <w:p w:rsidR="00BB2822" w:rsidRPr="00050CA8" w:rsidRDefault="00BB2822" w:rsidP="00BB2822">
      <w:pPr>
        <w:rPr>
          <w:b/>
          <w:lang w:eastAsia="zh-CN"/>
        </w:rPr>
      </w:pPr>
      <w:r w:rsidRPr="00050CA8">
        <w:rPr>
          <w:b/>
          <w:lang w:eastAsia="zh-CN"/>
        </w:rPr>
        <w:t xml:space="preserve">Service operation name: </w:t>
      </w:r>
      <w:r w:rsidRPr="00050CA8">
        <w:t>Namf_Communication_</w:t>
      </w:r>
      <w:r w:rsidRPr="00B10B57">
        <w:t xml:space="preserve"> NonUeN2InfoSubscribe</w:t>
      </w:r>
      <w:r w:rsidRPr="00050CA8">
        <w:t>.</w:t>
      </w:r>
    </w:p>
    <w:p w:rsidR="00BB2822" w:rsidRPr="00050CA8" w:rsidRDefault="00BB2822" w:rsidP="00BB2822">
      <w:pPr>
        <w:rPr>
          <w:lang w:eastAsia="zh-CN"/>
        </w:rPr>
      </w:pPr>
      <w:r w:rsidRPr="00050CA8">
        <w:rPr>
          <w:b/>
          <w:lang w:eastAsia="zh-CN"/>
        </w:rPr>
        <w:t>Description:</w:t>
      </w:r>
      <w:r w:rsidRPr="00050CA8">
        <w:rPr>
          <w:lang w:eastAsia="zh-CN"/>
        </w:rPr>
        <w:t xml:space="preserve"> </w:t>
      </w:r>
      <w:r>
        <w:rPr>
          <w:lang w:eastAsia="zh-CN"/>
        </w:rPr>
        <w:t>The NF Service Consumer</w:t>
      </w:r>
      <w:r w:rsidRPr="00050CA8">
        <w:rPr>
          <w:lang w:eastAsia="zh-CN"/>
        </w:rPr>
        <w:t xml:space="preserve"> invokes this se</w:t>
      </w:r>
      <w:r>
        <w:rPr>
          <w:lang w:eastAsia="zh-CN"/>
        </w:rPr>
        <w:t>rvice operation to subscribe to</w:t>
      </w:r>
      <w:r w:rsidRPr="00050CA8">
        <w:rPr>
          <w:lang w:eastAsia="zh-CN"/>
        </w:rPr>
        <w:t xml:space="preserve"> the delivery of </w:t>
      </w:r>
      <w:r>
        <w:rPr>
          <w:lang w:eastAsia="zh-CN"/>
        </w:rPr>
        <w:t xml:space="preserve">non-UE specific N2 </w:t>
      </w:r>
      <w:r w:rsidRPr="00050CA8">
        <w:rPr>
          <w:lang w:eastAsia="zh-CN"/>
        </w:rPr>
        <w:t xml:space="preserve">information </w:t>
      </w:r>
      <w:r>
        <w:rPr>
          <w:lang w:eastAsia="zh-CN"/>
        </w:rPr>
        <w:t>from the NG-RAN, e.g. for PWS events</w:t>
      </w:r>
      <w:r w:rsidRPr="00050CA8">
        <w:rPr>
          <w:lang w:eastAsia="zh-CN"/>
        </w:rPr>
        <w:t>.</w:t>
      </w:r>
    </w:p>
    <w:p w:rsidR="00BB2822" w:rsidRPr="00050CA8" w:rsidRDefault="00BB2822" w:rsidP="00BB2822">
      <w:r w:rsidRPr="00050CA8">
        <w:rPr>
          <w:b/>
        </w:rPr>
        <w:t>Input, Required:</w:t>
      </w:r>
      <w:r w:rsidRPr="00050CA8">
        <w:t xml:space="preserve"> </w:t>
      </w:r>
      <w:r>
        <w:t>NF Service Consumer</w:t>
      </w:r>
      <w:r w:rsidRPr="00050CA8">
        <w:t xml:space="preserve"> ID, N2 information type to be subscribed.</w:t>
      </w:r>
    </w:p>
    <w:p w:rsidR="00BB2822" w:rsidRPr="00050CA8" w:rsidRDefault="00BB2822" w:rsidP="00BB2822">
      <w:r w:rsidRPr="00050CA8">
        <w:rPr>
          <w:b/>
        </w:rPr>
        <w:t>Input, Optional:</w:t>
      </w:r>
      <w:r w:rsidRPr="00050CA8">
        <w:t xml:space="preserve"> None</w:t>
      </w:r>
      <w:r w:rsidRPr="00050CA8">
        <w:rPr>
          <w:lang w:eastAsia="zh-CN"/>
        </w:rPr>
        <w:t>.</w:t>
      </w:r>
    </w:p>
    <w:p w:rsidR="00BB2822" w:rsidRPr="00050CA8" w:rsidRDefault="00BB2822" w:rsidP="00BB2822">
      <w:pPr>
        <w:rPr>
          <w:lang w:eastAsia="zh-CN"/>
        </w:rPr>
      </w:pPr>
      <w:r w:rsidRPr="00050CA8">
        <w:rPr>
          <w:b/>
        </w:rPr>
        <w:t>Output, Required:</w:t>
      </w:r>
      <w:r w:rsidRPr="00050CA8">
        <w:rPr>
          <w:lang w:eastAsia="zh-CN"/>
        </w:rPr>
        <w:t xml:space="preserve"> None</w:t>
      </w:r>
      <w:r w:rsidRPr="00050CA8">
        <w:rPr>
          <w:i/>
        </w:rPr>
        <w:t>.</w:t>
      </w:r>
    </w:p>
    <w:p w:rsidR="00BB2822" w:rsidRPr="00050CA8" w:rsidRDefault="00BB2822" w:rsidP="00BB2822">
      <w:pPr>
        <w:rPr>
          <w:i/>
        </w:rPr>
      </w:pPr>
      <w:r w:rsidRPr="00050CA8">
        <w:rPr>
          <w:b/>
        </w:rPr>
        <w:t xml:space="preserve">Output, Optional: </w:t>
      </w:r>
      <w:r w:rsidRPr="00050CA8">
        <w:t>None</w:t>
      </w:r>
      <w:r w:rsidRPr="00050CA8">
        <w:rPr>
          <w:i/>
        </w:rPr>
        <w:t>.</w:t>
      </w:r>
    </w:p>
    <w:p w:rsidR="00BB2822" w:rsidRDefault="00BB2822" w:rsidP="00BB2822">
      <w:r>
        <w:rPr>
          <w:color w:val="000000"/>
          <w:lang w:eastAsia="ja-JP"/>
        </w:rPr>
        <w:t xml:space="preserve">When </w:t>
      </w:r>
      <w:r w:rsidRPr="00552BE2">
        <w:t xml:space="preserve">NonUeN2InfoSubscribe </w:t>
      </w:r>
      <w:r>
        <w:t>service operation is used for PWS services:</w:t>
      </w:r>
    </w:p>
    <w:p w:rsidR="00BB2822" w:rsidRDefault="00BB2822" w:rsidP="00BB2822">
      <w:pPr>
        <w:pStyle w:val="B1"/>
        <w:numPr>
          <w:ilvl w:val="0"/>
          <w:numId w:val="44"/>
        </w:numPr>
        <w:overflowPunct/>
        <w:autoSpaceDE/>
        <w:autoSpaceDN/>
        <w:adjustRightInd/>
        <w:textAlignment w:val="auto"/>
      </w:pPr>
      <w:r>
        <w:t>The NF Service Consumer ID is an identifier which is configured in the CBCF or PWS-IWF;</w:t>
      </w:r>
    </w:p>
    <w:p w:rsidR="00BB2822" w:rsidRDefault="00BB2822" w:rsidP="00BB2822">
      <w:pPr>
        <w:pStyle w:val="B1"/>
        <w:numPr>
          <w:ilvl w:val="0"/>
          <w:numId w:val="44"/>
        </w:numPr>
        <w:overflowPunct/>
        <w:autoSpaceDE/>
        <w:autoSpaceDN/>
        <w:adjustRightInd/>
        <w:textAlignment w:val="auto"/>
      </w:pPr>
      <w:r>
        <w:t>The N2 information types are:</w:t>
      </w:r>
    </w:p>
    <w:p w:rsidR="00BB2822" w:rsidRDefault="00BB2822" w:rsidP="00BB2822">
      <w:pPr>
        <w:pStyle w:val="B2"/>
        <w:numPr>
          <w:ilvl w:val="0"/>
          <w:numId w:val="42"/>
        </w:numPr>
        <w:overflowPunct/>
        <w:autoSpaceDE/>
        <w:autoSpaceDN/>
        <w:adjustRightInd/>
        <w:textAlignment w:val="auto"/>
      </w:pPr>
      <w:r>
        <w:t>WarningIndications;</w:t>
      </w:r>
    </w:p>
    <w:p w:rsidR="00BB2822" w:rsidRDefault="00BB2822" w:rsidP="00BB2822">
      <w:pPr>
        <w:pStyle w:val="B2"/>
        <w:numPr>
          <w:ilvl w:val="0"/>
          <w:numId w:val="42"/>
        </w:numPr>
        <w:overflowPunct/>
        <w:autoSpaceDE/>
        <w:autoSpaceDN/>
        <w:adjustRightInd/>
        <w:textAlignment w:val="auto"/>
      </w:pPr>
      <w:r>
        <w:t>RestartFailure;</w:t>
      </w:r>
    </w:p>
    <w:p w:rsidR="00BB2822" w:rsidRDefault="00BB2822" w:rsidP="00BB2822">
      <w:pPr>
        <w:pStyle w:val="B1"/>
        <w:numPr>
          <w:ilvl w:val="0"/>
          <w:numId w:val="44"/>
        </w:numPr>
        <w:overflowPunct/>
        <w:autoSpaceDE/>
        <w:autoSpaceDN/>
        <w:adjustRightInd/>
        <w:textAlignment w:val="auto"/>
        <w:rPr>
          <w:lang w:eastAsia="zh-CN"/>
        </w:rPr>
      </w:pPr>
      <w:r>
        <w:rPr>
          <w:lang w:eastAsia="zh-CN"/>
        </w:rPr>
        <w:t>if the N2 information type is WarningIndications then the NF Service Consumer subscribes to receiving Write-Replace-Warning Indication messages (see subclause 9.2.20) and Stop-Warning Indication messages (see subclause 9.2.21) from the AMF, and</w:t>
      </w:r>
    </w:p>
    <w:p w:rsidR="00BB2822" w:rsidRDefault="00BB2822" w:rsidP="00BB2822">
      <w:pPr>
        <w:pStyle w:val="NO"/>
        <w:rPr>
          <w:lang w:eastAsia="zh-CN"/>
        </w:rPr>
      </w:pPr>
      <w:r>
        <w:rPr>
          <w:lang w:eastAsia="zh-CN"/>
        </w:rPr>
        <w:t xml:space="preserve">NOTE: If the Indication messages are actually send to the NF Service Consumer depends on the presence of the </w:t>
      </w:r>
      <w:r w:rsidRPr="00BD07E3">
        <w:rPr>
          <w:i/>
          <w:lang w:eastAsia="zh-CN"/>
        </w:rPr>
        <w:t>Send Write-Replace-Warning Indication</w:t>
      </w:r>
      <w:r>
        <w:rPr>
          <w:lang w:eastAsia="zh-CN"/>
        </w:rPr>
        <w:t xml:space="preserve"> IE or the </w:t>
      </w:r>
      <w:r w:rsidRPr="00BD07E3">
        <w:rPr>
          <w:i/>
          <w:lang w:eastAsia="zh-CN"/>
        </w:rPr>
        <w:t>Send Stop-Warning Indication</w:t>
      </w:r>
      <w:r>
        <w:rPr>
          <w:lang w:eastAsia="zh-CN"/>
        </w:rPr>
        <w:t xml:space="preserve"> IE; see subclause 9A.2.2.1.</w:t>
      </w:r>
    </w:p>
    <w:p w:rsidR="00BB2822" w:rsidRPr="00050CA8" w:rsidRDefault="00BB2822" w:rsidP="00BB2822">
      <w:pPr>
        <w:pStyle w:val="B1"/>
        <w:numPr>
          <w:ilvl w:val="0"/>
          <w:numId w:val="44"/>
        </w:numPr>
        <w:overflowPunct/>
        <w:autoSpaceDE/>
        <w:autoSpaceDN/>
        <w:adjustRightInd/>
        <w:textAlignment w:val="auto"/>
        <w:rPr>
          <w:lang w:eastAsia="zh-CN"/>
        </w:rPr>
      </w:pPr>
      <w:r>
        <w:rPr>
          <w:lang w:eastAsia="zh-CN"/>
        </w:rPr>
        <w:t>if the N2 information type is RestartFailure then the NF Service Consumer subscribes to receiving Restart Indications (see subclause 9.2.22) and Failure Indications (see subclause 9.2.23) from the NG-RAN.</w:t>
      </w:r>
    </w:p>
    <w:p w:rsidR="00BB2822" w:rsidRPr="00050CA8" w:rsidRDefault="00BB2822" w:rsidP="00BB2822">
      <w:pPr>
        <w:pStyle w:val="4"/>
        <w:rPr>
          <w:lang w:eastAsia="zh-CN"/>
        </w:rPr>
      </w:pPr>
      <w:bookmarkStart w:id="215" w:name="_Toc509929875"/>
      <w:r>
        <w:rPr>
          <w:lang w:eastAsia="zh-CN"/>
        </w:rPr>
        <w:lastRenderedPageBreak/>
        <w:t>9A.2.2.3</w:t>
      </w:r>
      <w:r>
        <w:rPr>
          <w:lang w:eastAsia="zh-CN"/>
        </w:rPr>
        <w:tab/>
      </w:r>
      <w:r w:rsidRPr="00050CA8">
        <w:rPr>
          <w:lang w:eastAsia="zh-CN"/>
        </w:rPr>
        <w:t>Namf_Communication_</w:t>
      </w:r>
      <w:r w:rsidRPr="00B10B57">
        <w:rPr>
          <w:lang w:eastAsia="zh-CN"/>
        </w:rPr>
        <w:t>NonUeN2InfoNotify</w:t>
      </w:r>
      <w:r w:rsidRPr="00050CA8">
        <w:rPr>
          <w:lang w:eastAsia="zh-CN"/>
        </w:rPr>
        <w:t xml:space="preserve"> service operation</w:t>
      </w:r>
      <w:bookmarkEnd w:id="215"/>
    </w:p>
    <w:p w:rsidR="00BB2822" w:rsidRPr="00050CA8" w:rsidRDefault="00BB2822" w:rsidP="00BB2822">
      <w:pPr>
        <w:rPr>
          <w:b/>
          <w:lang w:eastAsia="zh-CN"/>
        </w:rPr>
      </w:pPr>
      <w:r w:rsidRPr="00050CA8">
        <w:rPr>
          <w:b/>
          <w:lang w:eastAsia="zh-CN"/>
        </w:rPr>
        <w:t xml:space="preserve">Service operation name: </w:t>
      </w:r>
      <w:r w:rsidRPr="00050CA8">
        <w:t>Namf_Communication_</w:t>
      </w:r>
      <w:r w:rsidRPr="00B10B57">
        <w:t xml:space="preserve"> NonUeN2InfoNotify</w:t>
      </w:r>
      <w:r w:rsidRPr="00050CA8">
        <w:t>.</w:t>
      </w:r>
    </w:p>
    <w:p w:rsidR="00BB2822" w:rsidRPr="00050CA8" w:rsidRDefault="00BB2822" w:rsidP="00BB2822">
      <w:pPr>
        <w:rPr>
          <w:lang w:eastAsia="zh-CN"/>
        </w:rPr>
      </w:pPr>
      <w:r w:rsidRPr="00050CA8">
        <w:rPr>
          <w:b/>
          <w:lang w:eastAsia="zh-CN"/>
        </w:rPr>
        <w:t>Description:</w:t>
      </w:r>
      <w:r w:rsidRPr="00050CA8">
        <w:rPr>
          <w:lang w:eastAsia="zh-CN"/>
        </w:rPr>
        <w:t xml:space="preserve"> The AMF uses this service operation to notify a particular </w:t>
      </w:r>
      <w:r>
        <w:rPr>
          <w:lang w:eastAsia="zh-CN"/>
        </w:rPr>
        <w:t xml:space="preserve">PWS event </w:t>
      </w:r>
      <w:r w:rsidRPr="00050CA8">
        <w:rPr>
          <w:lang w:eastAsia="zh-CN"/>
        </w:rPr>
        <w:t xml:space="preserve">towards the </w:t>
      </w:r>
      <w:r>
        <w:rPr>
          <w:lang w:eastAsia="zh-CN"/>
        </w:rPr>
        <w:t>NF Service Consumer</w:t>
      </w:r>
      <w:r w:rsidRPr="00050CA8">
        <w:rPr>
          <w:lang w:eastAsia="zh-CN"/>
        </w:rPr>
        <w:t xml:space="preserve"> that have subsc</w:t>
      </w:r>
      <w:r>
        <w:rPr>
          <w:lang w:eastAsia="zh-CN"/>
        </w:rPr>
        <w:t>ribed</w:t>
      </w:r>
      <w:r w:rsidRPr="00050CA8">
        <w:rPr>
          <w:lang w:eastAsia="zh-CN"/>
        </w:rPr>
        <w:t xml:space="preserve"> for the specific information.</w:t>
      </w:r>
    </w:p>
    <w:p w:rsidR="00BB2822" w:rsidRPr="00050CA8" w:rsidRDefault="00BB2822" w:rsidP="00BB2822">
      <w:r w:rsidRPr="00050CA8">
        <w:rPr>
          <w:b/>
        </w:rPr>
        <w:t>Input, Required:</w:t>
      </w:r>
      <w:r w:rsidRPr="00050CA8">
        <w:t xml:space="preserve"> N2 information.</w:t>
      </w:r>
    </w:p>
    <w:p w:rsidR="00BB2822" w:rsidRPr="00050CA8" w:rsidRDefault="00BB2822" w:rsidP="00BB2822">
      <w:r w:rsidRPr="00050CA8">
        <w:rPr>
          <w:b/>
        </w:rPr>
        <w:t>Input, Optional:</w:t>
      </w:r>
      <w:r w:rsidRPr="00050CA8">
        <w:t xml:space="preserve"> </w:t>
      </w:r>
      <w:r>
        <w:t>None</w:t>
      </w:r>
      <w:r w:rsidRPr="00050CA8">
        <w:rPr>
          <w:lang w:eastAsia="zh-CN"/>
        </w:rPr>
        <w:t>.</w:t>
      </w:r>
    </w:p>
    <w:p w:rsidR="00BB2822" w:rsidRPr="00050CA8" w:rsidRDefault="00BB2822" w:rsidP="00BB2822">
      <w:pPr>
        <w:rPr>
          <w:lang w:eastAsia="zh-CN"/>
        </w:rPr>
      </w:pPr>
      <w:r w:rsidRPr="00050CA8">
        <w:rPr>
          <w:b/>
        </w:rPr>
        <w:t>Output, Required:</w:t>
      </w:r>
      <w:r w:rsidRPr="00050CA8">
        <w:rPr>
          <w:lang w:eastAsia="zh-CN"/>
        </w:rPr>
        <w:t xml:space="preserve"> None</w:t>
      </w:r>
      <w:r w:rsidRPr="00050CA8">
        <w:rPr>
          <w:i/>
        </w:rPr>
        <w:t>.</w:t>
      </w:r>
    </w:p>
    <w:p w:rsidR="00BB2822" w:rsidRPr="00050CA8" w:rsidRDefault="00BB2822" w:rsidP="00BB2822">
      <w:pPr>
        <w:rPr>
          <w:i/>
        </w:rPr>
      </w:pPr>
      <w:r w:rsidRPr="00050CA8">
        <w:rPr>
          <w:b/>
        </w:rPr>
        <w:t xml:space="preserve">Output, Optional: </w:t>
      </w:r>
      <w:r w:rsidRPr="00050CA8">
        <w:t>None</w:t>
      </w:r>
      <w:r w:rsidRPr="00050CA8">
        <w:rPr>
          <w:i/>
        </w:rPr>
        <w:t>.</w:t>
      </w:r>
    </w:p>
    <w:p w:rsidR="00BB2822" w:rsidRDefault="00BB2822" w:rsidP="00BB2822">
      <w:pPr>
        <w:rPr>
          <w:noProof/>
        </w:rPr>
      </w:pPr>
      <w:r>
        <w:rPr>
          <w:color w:val="000000"/>
          <w:lang w:eastAsia="ja-JP"/>
        </w:rPr>
        <w:t xml:space="preserve">When </w:t>
      </w:r>
      <w:r w:rsidRPr="00552BE2">
        <w:t xml:space="preserve">NonUeN2InfoSubscribe </w:t>
      </w:r>
      <w:r>
        <w:t>service operation is used for PWS services</w:t>
      </w:r>
      <w:r>
        <w:rPr>
          <w:noProof/>
        </w:rPr>
        <w:t xml:space="preserve">, the N2 information consists of all (mandatory and optionally) available information provided in the </w:t>
      </w:r>
      <w:r w:rsidRPr="000A2EF4">
        <w:rPr>
          <w:noProof/>
        </w:rPr>
        <w:t>Write-Replace Warning Indication</w:t>
      </w:r>
      <w:r>
        <w:rPr>
          <w:noProof/>
        </w:rPr>
        <w:t xml:space="preserve"> </w:t>
      </w:r>
      <w:r>
        <w:rPr>
          <w:lang w:eastAsia="zh-CN"/>
        </w:rPr>
        <w:t>(see subclause 9.2.20)</w:t>
      </w:r>
      <w:r w:rsidRPr="000A2EF4">
        <w:rPr>
          <w:noProof/>
        </w:rPr>
        <w:t xml:space="preserve">, </w:t>
      </w:r>
      <w:r>
        <w:rPr>
          <w:noProof/>
        </w:rPr>
        <w:t xml:space="preserve">a </w:t>
      </w:r>
      <w:r w:rsidRPr="000A2EF4">
        <w:rPr>
          <w:noProof/>
        </w:rPr>
        <w:t>Stop Warning Indication</w:t>
      </w:r>
      <w:r>
        <w:rPr>
          <w:noProof/>
        </w:rPr>
        <w:t xml:space="preserve"> </w:t>
      </w:r>
      <w:r>
        <w:rPr>
          <w:lang w:eastAsia="zh-CN"/>
        </w:rPr>
        <w:t>(see subclause 9.2.21)</w:t>
      </w:r>
      <w:r w:rsidRPr="000A2EF4">
        <w:rPr>
          <w:noProof/>
        </w:rPr>
        <w:t xml:space="preserve">, </w:t>
      </w:r>
      <w:r>
        <w:rPr>
          <w:noProof/>
        </w:rPr>
        <w:t xml:space="preserve">a </w:t>
      </w:r>
      <w:r w:rsidRPr="000A2EF4">
        <w:rPr>
          <w:noProof/>
        </w:rPr>
        <w:t>PWS Restart Indication</w:t>
      </w:r>
      <w:r>
        <w:rPr>
          <w:noProof/>
        </w:rPr>
        <w:t xml:space="preserve"> </w:t>
      </w:r>
      <w:r>
        <w:rPr>
          <w:lang w:eastAsia="zh-CN"/>
        </w:rPr>
        <w:t xml:space="preserve">(see subclause 9.2.22) </w:t>
      </w:r>
      <w:r>
        <w:rPr>
          <w:noProof/>
        </w:rPr>
        <w:t xml:space="preserve">or a PWS Failure Indication </w:t>
      </w:r>
      <w:r>
        <w:rPr>
          <w:lang w:eastAsia="zh-CN"/>
        </w:rPr>
        <w:t>(see subclause 9.2.23)</w:t>
      </w:r>
      <w:r>
        <w:rPr>
          <w:noProof/>
        </w:rPr>
        <w:t>.</w:t>
      </w:r>
    </w:p>
    <w:p w:rsidR="00BB2822" w:rsidRDefault="00BB2822" w:rsidP="00BB2822">
      <w:pPr>
        <w:pStyle w:val="3"/>
      </w:pPr>
      <w:bookmarkStart w:id="216" w:name="_Toc509929876"/>
      <w:r>
        <w:t>9A.2.3</w:t>
      </w:r>
      <w:r>
        <w:tab/>
        <w:t>Service operation message flows</w:t>
      </w:r>
      <w:bookmarkEnd w:id="216"/>
    </w:p>
    <w:p w:rsidR="00BB2822" w:rsidRDefault="00BB2822" w:rsidP="00BB2822">
      <w:pPr>
        <w:pStyle w:val="4"/>
      </w:pPr>
      <w:bookmarkStart w:id="217" w:name="_Toc509929877"/>
      <w:r>
        <w:t>9A.2.3.1</w:t>
      </w:r>
      <w:r>
        <w:tab/>
        <w:t>Service flow for message transfer</w:t>
      </w:r>
      <w:bookmarkEnd w:id="217"/>
    </w:p>
    <w:p w:rsidR="00BB2822" w:rsidRDefault="00BB2822" w:rsidP="00BB2822">
      <w:pPr>
        <w:rPr>
          <w:lang w:eastAsia="zh-CN"/>
        </w:rPr>
      </w:pPr>
      <w:r>
        <w:rPr>
          <w:lang w:eastAsia="zh-CN"/>
        </w:rPr>
        <w:t>Write-Replace-Warning Request messages and Stop-Warning-Request messages are transported with the NonUeMessageTransfer service operation. The procedure is shown in figure 9A.2.3-1.</w:t>
      </w:r>
    </w:p>
    <w:bookmarkStart w:id="218" w:name="_MON_1581385577"/>
    <w:bookmarkEnd w:id="218"/>
    <w:p w:rsidR="00BB2822" w:rsidRDefault="00BB2822" w:rsidP="00BB2822">
      <w:pPr>
        <w:jc w:val="center"/>
        <w:rPr>
          <w:lang w:eastAsia="zh-CN"/>
        </w:rPr>
      </w:pPr>
      <w:r>
        <mc:AlternateContent>
          <mc:Choice Requires="v">
            <w:object w:dxaOrig="409.70pt" w:dyaOrig="184.15pt">
              <v:shape id="_x0000_i1045" type="#_x0000_t75" style="width:409.5pt;height:184.5pt" o:ole="">
                <v:imagedata r:id="rId66" o:title=""/>
              </v:shape>
              <o:OLEObject Type="Embed" ProgID="Word.Picture.8" ShapeID="_x0000_i1045" DrawAspect="Content" ObjectID="_1615730967" r:id="rId67"/>
            </w:object>
          </mc:Choice>
          <mc:Fallback>
            <w:object>
              <w:drawing>
                <wp:inline distT="0" distB="0" distL="0" distR="0" wp14:anchorId="24016009" wp14:editId="3606DADD">
                  <wp:extent cx="5200650" cy="2343150"/>
                  <wp:effectExtent l="0" t="0" r="0" b="0"/>
                  <wp:docPr id="21" name="그림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a:extLst>
                              <a:ext uri="{837473B0-CC2E-450a-ABE3-18F120FF3D37}">
                                <a15:objectPr xmlns:a15="http://schemas.microsoft.com/office/drawing/2012/main" objectId="_1615730967" isActiveX="0" linkType=""/>
                              </a:ext>
                            </a:extLst>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0650" cy="2343150"/>
                          </a:xfrm>
                          <a:prstGeom prst="rect">
                            <a:avLst/>
                          </a:prstGeom>
                          <a:noFill/>
                          <a:ln>
                            <a:noFill/>
                          </a:ln>
                        </pic:spPr>
                      </pic:pic>
                    </a:graphicData>
                  </a:graphic>
                </wp:inline>
              </w:drawing>
              <w:objectEmbed w:drawAspect="content" r:id="rId67" w:progId="Word.Picture.8" w:shapeId="21" w:fieldCodes=""/>
            </w:object>
          </mc:Fallback>
        </mc:AlternateContent>
      </w:r>
    </w:p>
    <w:p w:rsidR="00BB2822" w:rsidRDefault="00BB2822" w:rsidP="00BB2822">
      <w:pPr>
        <w:pStyle w:val="TF"/>
      </w:pPr>
      <w:r>
        <w:t>Figure 9A.2.3.1-1: Message tranfer procedure</w:t>
      </w:r>
    </w:p>
    <w:p w:rsidR="00BB2822" w:rsidRPr="00367EBF" w:rsidRDefault="00BB2822" w:rsidP="00BB2822">
      <w:pPr>
        <w:pStyle w:val="B1"/>
        <w:numPr>
          <w:ilvl w:val="0"/>
          <w:numId w:val="45"/>
        </w:numPr>
        <w:overflowPunct/>
        <w:autoSpaceDE/>
        <w:autoSpaceDN/>
        <w:adjustRightInd/>
        <w:textAlignment w:val="auto"/>
      </w:pPr>
      <w:r w:rsidRPr="00367EBF">
        <w:t xml:space="preserve">If the CBCF supports reception of Wrtite-Replace-Warning Notifications and Stop-Warning Notifications then the CBCF uses the </w:t>
      </w:r>
      <w:r>
        <w:t>Namf_Communication_</w:t>
      </w:r>
      <w:r w:rsidRPr="00367EBF">
        <w:t>NonUeInfoSubscribe service operation to subscribe to these notifications.</w:t>
      </w:r>
    </w:p>
    <w:p w:rsidR="00BB2822" w:rsidRDefault="00BB2822" w:rsidP="00BB2822">
      <w:pPr>
        <w:pStyle w:val="B1"/>
      </w:pPr>
      <w:r w:rsidRPr="00367EBF">
        <w:t xml:space="preserve">2a) The CBCF sends a Write-Replace-Warning Request message or a Stop-Warning-Request message to the AMF using the </w:t>
      </w:r>
      <w:r>
        <w:t>Namf_Communication_</w:t>
      </w:r>
      <w:r w:rsidRPr="00367EBF">
        <w:t>NonUeN2MessageTransfer service operation.</w:t>
      </w:r>
    </w:p>
    <w:p w:rsidR="00BB2822" w:rsidRPr="00367EBF" w:rsidRDefault="00BB2822" w:rsidP="00BB2822">
      <w:pPr>
        <w:pStyle w:val="B1"/>
      </w:pPr>
      <w:r>
        <w:t>2b) The AMF returns a Namf_Communication_NonUeN2MessageTransfer response message.</w:t>
      </w:r>
    </w:p>
    <w:p w:rsidR="00BB2822" w:rsidRPr="00367EBF" w:rsidRDefault="00BB2822" w:rsidP="00BB2822">
      <w:pPr>
        <w:pStyle w:val="B1"/>
        <w:numPr>
          <w:ilvl w:val="0"/>
          <w:numId w:val="46"/>
        </w:numPr>
        <w:overflowPunct/>
        <w:autoSpaceDE/>
        <w:autoSpaceDN/>
        <w:adjustRightInd/>
        <w:textAlignment w:val="auto"/>
      </w:pPr>
      <w:r w:rsidRPr="00367EBF">
        <w:t>The AMF determines from the List of TAIs IE to the RAN Nodes the N2 Message Container shall be forwarded to.</w:t>
      </w:r>
    </w:p>
    <w:p w:rsidR="00BB2822" w:rsidRPr="00367EBF" w:rsidRDefault="00BB2822" w:rsidP="00BB2822">
      <w:pPr>
        <w:pStyle w:val="B1"/>
        <w:numPr>
          <w:ilvl w:val="0"/>
          <w:numId w:val="46"/>
        </w:numPr>
        <w:overflowPunct/>
        <w:autoSpaceDE/>
        <w:autoSpaceDN/>
        <w:adjustRightInd/>
        <w:textAlignment w:val="auto"/>
      </w:pPr>
      <w:r w:rsidRPr="00367EBF">
        <w:t>The AMF forwards the N2 Message Container to the selected RAN Nodes and receives a response from the RAN Nodes.</w:t>
      </w:r>
    </w:p>
    <w:p w:rsidR="00BB2822" w:rsidRPr="00367EBF" w:rsidRDefault="00BB2822" w:rsidP="00BB2822">
      <w:pPr>
        <w:pStyle w:val="B1"/>
        <w:numPr>
          <w:ilvl w:val="0"/>
          <w:numId w:val="46"/>
        </w:numPr>
        <w:overflowPunct/>
        <w:autoSpaceDE/>
        <w:autoSpaceDN/>
        <w:adjustRightInd/>
        <w:textAlignment w:val="auto"/>
      </w:pPr>
      <w:r w:rsidRPr="00367EBF">
        <w:t>The AMF may aggregate the responses it has received from the RAN Nodes.</w:t>
      </w:r>
    </w:p>
    <w:p w:rsidR="00BB2822" w:rsidRPr="00367EBF" w:rsidRDefault="00BB2822" w:rsidP="00BB2822">
      <w:pPr>
        <w:pStyle w:val="B1"/>
        <w:numPr>
          <w:ilvl w:val="0"/>
          <w:numId w:val="46"/>
        </w:numPr>
        <w:overflowPunct/>
        <w:autoSpaceDE/>
        <w:autoSpaceDN/>
        <w:adjustRightInd/>
        <w:textAlignment w:val="auto"/>
      </w:pPr>
      <w:r w:rsidRPr="00367EBF">
        <w:lastRenderedPageBreak/>
        <w:t>The AMF forwards the (aggregated) response(s) as Write-Replace-Warning Notification(s) or Stop-Warning Notifications to the CBCF using the Namf_Communication_NonUeNotify service operation if the CBCF has subscribed to receiving these notificatins in step 1.</w:t>
      </w:r>
    </w:p>
    <w:p w:rsidR="00BB2822" w:rsidRDefault="00BB2822" w:rsidP="00BB2822">
      <w:pPr>
        <w:pStyle w:val="4"/>
      </w:pPr>
      <w:bookmarkStart w:id="219" w:name="_Toc509929878"/>
      <w:r>
        <w:t>9A.2.3.2</w:t>
      </w:r>
      <w:r>
        <w:tab/>
        <w:t>Service flow for Restart and Failure Indication messages</w:t>
      </w:r>
      <w:bookmarkEnd w:id="219"/>
    </w:p>
    <w:p w:rsidR="00BB2822" w:rsidRDefault="00BB2822" w:rsidP="00BB2822">
      <w:pPr>
        <w:rPr>
          <w:lang w:eastAsia="zh-CN"/>
        </w:rPr>
      </w:pPr>
      <w:r>
        <w:rPr>
          <w:lang w:eastAsia="zh-CN"/>
        </w:rPr>
        <w:t>Restart and Failure Indications are send by RAN Nodes and are forwarded to the CBCF by the AMF if the CBCF has subscribed to receiving such indications. The procedure is shown in figure 9A.2.4-1.</w:t>
      </w:r>
    </w:p>
    <w:bookmarkStart w:id="220" w:name="_MON_1581386769"/>
    <w:bookmarkEnd w:id="220"/>
    <w:p w:rsidR="00BB2822" w:rsidRDefault="00BB2822" w:rsidP="00BB2822">
      <w:pPr>
        <w:jc w:val="center"/>
        <w:rPr>
          <w:lang w:eastAsia="zh-CN"/>
        </w:rPr>
      </w:pPr>
      <w:r>
        <mc:AlternateContent>
          <mc:Choice Requires="v">
            <w:object w:dxaOrig="409.70pt" w:dyaOrig="127.45pt">
              <v:shape id="_x0000_i1046" type="#_x0000_t75" style="width:409.5pt;height:127.5pt" o:ole="">
                <v:imagedata r:id="rId69" o:title=""/>
              </v:shape>
              <o:OLEObject Type="Embed" ProgID="Word.Picture.8" ShapeID="_x0000_i1046" DrawAspect="Content" ObjectID="_1615730968" r:id="rId70"/>
            </w:object>
          </mc:Choice>
          <mc:Fallback>
            <w:object>
              <w:drawing>
                <wp:inline distT="0" distB="0" distL="0" distR="0" wp14:anchorId="7D3BA3C3" wp14:editId="79038E47">
                  <wp:extent cx="5200650" cy="1619250"/>
                  <wp:effectExtent l="0" t="0" r="0" b="0"/>
                  <wp:docPr id="22" name="그림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a:extLst>
                              <a:ext uri="{837473B0-CC2E-450a-ABE3-18F120FF3D37}">
                                <a15:objectPr xmlns:a15="http://schemas.microsoft.com/office/drawing/2012/main" objectId="_1615730968" isActiveX="0" linkType=""/>
                              </a:ext>
                            </a:extLst>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0650" cy="1619250"/>
                          </a:xfrm>
                          <a:prstGeom prst="rect">
                            <a:avLst/>
                          </a:prstGeom>
                          <a:noFill/>
                          <a:ln>
                            <a:noFill/>
                          </a:ln>
                        </pic:spPr>
                      </pic:pic>
                    </a:graphicData>
                  </a:graphic>
                </wp:inline>
              </w:drawing>
              <w:objectEmbed w:drawAspect="content" r:id="rId70" w:progId="Word.Picture.8" w:shapeId="22" w:fieldCodes=""/>
            </w:object>
          </mc:Fallback>
        </mc:AlternateContent>
      </w:r>
    </w:p>
    <w:p w:rsidR="00BB2822" w:rsidRDefault="00BB2822" w:rsidP="00BB2822">
      <w:pPr>
        <w:pStyle w:val="TF"/>
      </w:pPr>
      <w:r>
        <w:t>Figure 9A.2.3.2-1: Indication message transfer procedure</w:t>
      </w:r>
    </w:p>
    <w:p w:rsidR="00BB2822" w:rsidRDefault="00BB2822" w:rsidP="00BB2822">
      <w:pPr>
        <w:pStyle w:val="B1"/>
        <w:numPr>
          <w:ilvl w:val="0"/>
          <w:numId w:val="43"/>
        </w:numPr>
        <w:overflowPunct/>
        <w:autoSpaceDE/>
        <w:autoSpaceDN/>
        <w:adjustRightInd/>
        <w:textAlignment w:val="auto"/>
      </w:pPr>
      <w:r>
        <w:t>If the CBCF supports reception of Restart Indication messages and Failure Indication messages then the CBCF uses the Namf_Communication_NonUeInfoSubscribe service operation to subscribe to these notifications.</w:t>
      </w:r>
    </w:p>
    <w:p w:rsidR="00BB2822" w:rsidRDefault="00BB2822" w:rsidP="00BB2822">
      <w:pPr>
        <w:pStyle w:val="B1"/>
        <w:numPr>
          <w:ilvl w:val="0"/>
          <w:numId w:val="43"/>
        </w:numPr>
        <w:overflowPunct/>
        <w:autoSpaceDE/>
        <w:autoSpaceDN/>
        <w:adjustRightInd/>
        <w:textAlignment w:val="auto"/>
      </w:pPr>
      <w:r>
        <w:t>A RAN Node sends a Restart Indication or a Failure Indication to the AMF.</w:t>
      </w:r>
    </w:p>
    <w:p w:rsidR="00BB2822" w:rsidRPr="00BB2822" w:rsidRDefault="00BB2822" w:rsidP="00BB2822">
      <w:pPr>
        <w:pStyle w:val="B1"/>
        <w:numPr>
          <w:ilvl w:val="0"/>
          <w:numId w:val="43"/>
        </w:numPr>
        <w:overflowPunct/>
        <w:autoSpaceDE/>
        <w:autoSpaceDN/>
        <w:adjustRightInd/>
        <w:textAlignment w:val="auto"/>
      </w:pPr>
      <w:r>
        <w:t>The AMF forwards the Restart Indication or a Failure Indication to the CBCF using the Namf_Communication_NonUeInfoNotify service operation.</w:t>
      </w:r>
    </w:p>
    <w:p w:rsidR="00E448B3" w:rsidRDefault="00E448B3">
      <w:pPr>
        <w:pStyle w:val="1"/>
      </w:pPr>
      <w:bookmarkStart w:id="221" w:name="_Toc509929879"/>
      <w:r>
        <w:t>10</w:t>
      </w:r>
      <w:r>
        <w:tab/>
        <w:t>CBS Index</w:t>
      </w:r>
      <w:bookmarkEnd w:id="221"/>
    </w:p>
    <w:p w:rsidR="00E448B3" w:rsidRDefault="00E448B3">
      <w:pPr>
        <w:rPr>
          <w:lang w:val="en-US"/>
        </w:rPr>
      </w:pPr>
      <w:r>
        <w:rPr>
          <w:lang w:val="en-US"/>
        </w:rPr>
        <w:t>An index structure is defined in this clause. Index can be used by the operator to inform the end user about the type of CBS services available. Index has the structure of a tree. It can thus have sub parts which are called subindexes. A subindex can be embedded in the same index message as its parent ("embedded subindex") or it can physically be in a separate index message ("child subindex"). Every index message has a unique message identifier. They are always of the same type. Message Code 1010101010b shall be used to indicate this type. The root of the index structure shall be the index message with message identifier 0. Other index messages are linked to the root index with links. Definition of their message identifiers is left to the operator.</w:t>
      </w:r>
    </w:p>
    <w:p w:rsidR="00E448B3" w:rsidRDefault="00E448B3">
      <w:pPr>
        <w:rPr>
          <w:lang w:val="en-US"/>
        </w:rPr>
      </w:pPr>
      <w:r>
        <w:rPr>
          <w:lang w:val="en-US"/>
        </w:rPr>
        <w:t xml:space="preserve">A format ("enhanced format") for the index messages is described in this clause. If this enhanced format is used in the index message the </w:t>
      </w:r>
      <w:r w:rsidR="008818BE">
        <w:rPr>
          <w:lang w:val="en-US"/>
        </w:rPr>
        <w:t>MS/UE</w:t>
      </w:r>
      <w:r>
        <w:rPr>
          <w:lang w:val="en-US"/>
        </w:rPr>
        <w:t xml:space="preserve"> can present the index messages in its preferred format. </w:t>
      </w:r>
    </w:p>
    <w:p w:rsidR="00E448B3" w:rsidRDefault="00E448B3">
      <w:pPr>
        <w:rPr>
          <w:lang w:val="en-US"/>
        </w:rPr>
      </w:pPr>
      <w:r>
        <w:rPr>
          <w:lang w:val="en-US"/>
        </w:rPr>
        <w:t>Available CBS services are introduced in the index. This means that their message identifier and name are stated. Enhanced format includes a mechanism for separating a normal service introduction from embedded subindex introduction and child subindex introduction. The introduction of an embedded subindex specifies the "subindex-id" used for identifying services that belong to this subindex. Embedded subindexes can have subindexes embedded in them etc. If these "second level embedded subindexes" are introduced their subindex-id shall begin with the subindex-id of their parent. Same principle applies for subindexes in third, fourth etc. level. An example of an index structure is given in figure</w:t>
      </w:r>
      <w:r w:rsidR="004D3A40">
        <w:rPr>
          <w:lang w:val="en-US"/>
        </w:rPr>
        <w:t> </w:t>
      </w:r>
      <w:r>
        <w:rPr>
          <w:lang w:val="en-US"/>
        </w:rPr>
        <w:t>6.</w:t>
      </w:r>
    </w:p>
    <w:p w:rsidR="00E448B3" w:rsidRDefault="00E448B3">
      <w:pPr>
        <w:rPr>
          <w:u w:val="single"/>
          <w:lang w:val="en-US"/>
        </w:rPr>
      </w:pPr>
      <w:r>
        <w:rPr>
          <w:lang w:val="en-US"/>
        </w:rPr>
        <w:t>Enhanced format includes a mechanism which allows the terminals to identify that the format of the index message is enhanced. The index-id -field and the above mentioned Message Code (1010101010b) constitute this mechanism:</w:t>
      </w:r>
    </w:p>
    <w:p w:rsidR="00E448B3" w:rsidRDefault="00E448B3">
      <w:pPr>
        <w:pStyle w:val="B1"/>
      </w:pPr>
      <w:r>
        <w:t>message-format</w:t>
      </w:r>
      <w:r>
        <w:tab/>
      </w:r>
      <w:r>
        <w:tab/>
        <w:t>=</w:t>
      </w:r>
      <w:r>
        <w:tab/>
        <w:t>index-id index-element-intro+.</w:t>
      </w:r>
    </w:p>
    <w:p w:rsidR="00E448B3" w:rsidRDefault="00E448B3">
      <w:pPr>
        <w:pStyle w:val="B1"/>
      </w:pPr>
      <w:r>
        <w:t>index-id</w:t>
      </w:r>
      <w:r>
        <w:tab/>
      </w:r>
      <w:r>
        <w:tab/>
      </w:r>
      <w:r>
        <w:tab/>
      </w:r>
      <w:r>
        <w:tab/>
        <w:t>=</w:t>
      </w:r>
      <w:r>
        <w:tab/>
        <w:t>"EI" version crlf.</w:t>
      </w:r>
    </w:p>
    <w:p w:rsidR="00E448B3" w:rsidRDefault="00E448B3">
      <w:pPr>
        <w:pStyle w:val="B1"/>
      </w:pPr>
      <w:r>
        <w:t>version</w:t>
      </w:r>
      <w:r>
        <w:tab/>
      </w:r>
      <w:r>
        <w:tab/>
      </w:r>
      <w:r>
        <w:tab/>
      </w:r>
      <w:r>
        <w:tab/>
        <w:t>=</w:t>
      </w:r>
      <w:r>
        <w:tab/>
        <w:t>number+.</w:t>
      </w:r>
    </w:p>
    <w:p w:rsidR="00E448B3" w:rsidRDefault="00E448B3">
      <w:pPr>
        <w:pStyle w:val="B1"/>
      </w:pPr>
      <w:r>
        <w:t>number</w:t>
      </w:r>
      <w:r>
        <w:tab/>
      </w:r>
      <w:r>
        <w:tab/>
      </w:r>
      <w:r>
        <w:tab/>
      </w:r>
      <w:r>
        <w:tab/>
        <w:t>=</w:t>
      </w:r>
      <w:r>
        <w:tab/>
        <w:t>"1" | "2" | "3" | "4" | "5" | "6" | "7" | "8" | "9" | "0".</w:t>
      </w:r>
    </w:p>
    <w:p w:rsidR="00E448B3" w:rsidRPr="00F97A3D" w:rsidRDefault="00E448B3">
      <w:pPr>
        <w:pStyle w:val="B1"/>
        <w:rPr>
          <w:lang w:val="it-IT"/>
        </w:rPr>
      </w:pPr>
      <w:r w:rsidRPr="00F97A3D">
        <w:rPr>
          <w:lang w:val="it-IT"/>
        </w:rPr>
        <w:lastRenderedPageBreak/>
        <w:t>index-element-intro</w:t>
      </w:r>
      <w:r w:rsidRPr="00F97A3D">
        <w:rPr>
          <w:lang w:val="it-IT"/>
        </w:rPr>
        <w:tab/>
        <w:t>=</w:t>
      </w:r>
      <w:r w:rsidRPr="00F97A3D">
        <w:rPr>
          <w:lang w:val="it-IT"/>
        </w:rPr>
        <w:tab/>
        <w:t>subindex-intro | service-intro.</w:t>
      </w:r>
    </w:p>
    <w:p w:rsidR="00E448B3" w:rsidRDefault="00E448B3">
      <w:pPr>
        <w:pStyle w:val="B1"/>
      </w:pPr>
      <w:r>
        <w:t>subindex-intro</w:t>
      </w:r>
      <w:r>
        <w:tab/>
      </w:r>
      <w:r>
        <w:tab/>
        <w:t>=</w:t>
      </w:r>
      <w:r>
        <w:tab/>
        <w:t>subindex-id " " subindex-name crlf.</w:t>
      </w:r>
    </w:p>
    <w:p w:rsidR="00E448B3" w:rsidRDefault="00E448B3">
      <w:pPr>
        <w:pStyle w:val="B1"/>
      </w:pPr>
      <w:r>
        <w:t>subindex-id</w:t>
      </w:r>
      <w:r>
        <w:tab/>
      </w:r>
      <w:r>
        <w:tab/>
      </w:r>
      <w:r>
        <w:tab/>
        <w:t>=</w:t>
      </w:r>
      <w:r>
        <w:tab/>
        <w:t>subindex-character+.</w:t>
      </w:r>
    </w:p>
    <w:p w:rsidR="00E448B3" w:rsidRDefault="00E448B3">
      <w:pPr>
        <w:pStyle w:val="B1"/>
      </w:pPr>
      <w:r>
        <w:t>subindex-character</w:t>
      </w:r>
      <w:r>
        <w:tab/>
        <w:t>=</w:t>
      </w:r>
      <w:r>
        <w:tab/>
        <w:t>"a" | "b" | … | "z" | "A" | "B" | … | "Z".</w:t>
      </w:r>
    </w:p>
    <w:p w:rsidR="00E448B3" w:rsidRDefault="00E448B3">
      <w:pPr>
        <w:pStyle w:val="B1"/>
      </w:pPr>
      <w:r>
        <w:t>subindex-name</w:t>
      </w:r>
      <w:r>
        <w:tab/>
      </w:r>
      <w:r>
        <w:tab/>
        <w:t>=</w:t>
      </w:r>
      <w:r>
        <w:tab/>
        <w:t>name-character+.</w:t>
      </w:r>
    </w:p>
    <w:p w:rsidR="00E448B3" w:rsidRDefault="00E448B3">
      <w:pPr>
        <w:pStyle w:val="B1"/>
      </w:pPr>
      <w:r>
        <w:t>name-character</w:t>
      </w:r>
      <w:r>
        <w:tab/>
      </w:r>
      <w:r>
        <w:tab/>
        <w:t>=</w:t>
      </w:r>
      <w:r>
        <w:tab/>
        <w:t>&lt;gsm03.38character excluding &lt;CR&gt; and &lt;LF&gt; &gt;.</w:t>
      </w:r>
    </w:p>
    <w:p w:rsidR="00E448B3" w:rsidRDefault="00E448B3">
      <w:pPr>
        <w:pStyle w:val="B1"/>
      </w:pPr>
      <w:r>
        <w:t>crlf</w:t>
      </w:r>
      <w:r>
        <w:tab/>
      </w:r>
      <w:r>
        <w:tab/>
      </w:r>
      <w:r>
        <w:tab/>
      </w:r>
      <w:r>
        <w:tab/>
      </w:r>
      <w:r>
        <w:tab/>
      </w:r>
      <w:r>
        <w:tab/>
        <w:t xml:space="preserve">= </w:t>
      </w:r>
      <w:r>
        <w:tab/>
        <w:t>&lt;CR&gt; &lt;LF&gt;.</w:t>
      </w:r>
    </w:p>
    <w:p w:rsidR="00E448B3" w:rsidRDefault="00E448B3">
      <w:pPr>
        <w:pStyle w:val="B1"/>
      </w:pPr>
      <w:r>
        <w:t>service-intro</w:t>
      </w:r>
      <w:r>
        <w:tab/>
      </w:r>
      <w:r>
        <w:tab/>
      </w:r>
      <w:r>
        <w:tab/>
        <w:t xml:space="preserve">= </w:t>
      </w:r>
      <w:r>
        <w:tab/>
        <w:t xml:space="preserve">subindex-id message-id delimiter service-name crlf. </w:t>
      </w:r>
    </w:p>
    <w:p w:rsidR="00E448B3" w:rsidRDefault="00E448B3">
      <w:pPr>
        <w:pStyle w:val="B1"/>
      </w:pPr>
      <w:r>
        <w:t>message-id</w:t>
      </w:r>
      <w:r>
        <w:tab/>
      </w:r>
      <w:r>
        <w:tab/>
      </w:r>
      <w:r>
        <w:tab/>
        <w:t>=</w:t>
      </w:r>
      <w:r>
        <w:tab/>
        <w:t>number+.</w:t>
      </w:r>
    </w:p>
    <w:p w:rsidR="00E448B3" w:rsidRDefault="00E448B3">
      <w:pPr>
        <w:pStyle w:val="B1"/>
      </w:pPr>
      <w:r>
        <w:t>delimiter</w:t>
      </w:r>
      <w:r>
        <w:tab/>
      </w:r>
      <w:r>
        <w:tab/>
      </w:r>
      <w:r>
        <w:tab/>
      </w:r>
      <w:r>
        <w:tab/>
        <w:t>=</w:t>
      </w:r>
      <w:r>
        <w:tab/>
        <w:t>"." | " ".</w:t>
      </w:r>
    </w:p>
    <w:p w:rsidR="00E448B3" w:rsidRDefault="00E448B3">
      <w:pPr>
        <w:pStyle w:val="B1"/>
      </w:pPr>
      <w:r>
        <w:t>service-name</w:t>
      </w:r>
      <w:r>
        <w:tab/>
      </w:r>
      <w:r>
        <w:tab/>
      </w:r>
      <w:r>
        <w:tab/>
        <w:t>=</w:t>
      </w:r>
      <w:r>
        <w:tab/>
        <w:t>name-character+.</w:t>
      </w:r>
    </w:p>
    <w:p w:rsidR="00E448B3" w:rsidRDefault="00E448B3">
      <w:pPr>
        <w:rPr>
          <w:lang w:val="en-US"/>
        </w:rPr>
      </w:pPr>
      <w:r>
        <w:rPr>
          <w:lang w:val="en-US"/>
        </w:rPr>
        <w:t>Current version used is 1.</w:t>
      </w:r>
    </w:p>
    <w:p w:rsidR="00E448B3" w:rsidRDefault="00E448B3">
      <w:pPr>
        <w:pStyle w:val="B1"/>
      </w:pPr>
      <w:r>
        <w:t>The use of "." as delimiter means that this service is a child subindex of the index structure.</w:t>
      </w:r>
    </w:p>
    <w:p w:rsidR="00E448B3" w:rsidRDefault="00E448B3">
      <w:pPr>
        <w:pStyle w:val="B1"/>
      </w:pPr>
      <w:r>
        <w:t>Delimiter " " is used in all other cases.</w:t>
      </w:r>
    </w:p>
    <w:p w:rsidR="00E448B3" w:rsidRDefault="00E448B3">
      <w:pPr>
        <w:rPr>
          <w:lang w:val="en-US"/>
        </w:rPr>
      </w:pPr>
      <w:r>
        <w:rPr>
          <w:lang w:val="en-US"/>
        </w:rPr>
        <w:t>Subindex-id shall not be used if the service introduced is in the first level of the index. Subindex-id:s are used in alphabetical order within an index message. They can be re-used in a child subindex.</w:t>
      </w:r>
    </w:p>
    <w:tbl>
      <w:tblPr>
        <w:tblW w:w="0pt" w:type="auto"/>
        <w:tblLayout w:type="fixed"/>
        <w:tblLook w:firstRow="0" w:lastRow="0" w:firstColumn="0" w:lastColumn="0" w:noHBand="0" w:noVBand="0"/>
      </w:tblPr>
      <w:tblGrid>
        <w:gridCol w:w="3369"/>
        <w:gridCol w:w="708"/>
        <w:gridCol w:w="801"/>
        <w:gridCol w:w="2601"/>
        <w:gridCol w:w="2127"/>
      </w:tblGrid>
      <w:tr w:rsidR="00E448B3" w:rsidRPr="00ED0FC4">
        <w:tblPrEx>
          <w:tblCellMar>
            <w:top w:w="0pt" w:type="dxa"/>
            <w:bottom w:w="0pt" w:type="dxa"/>
          </w:tblCellMar>
        </w:tblPrEx>
        <w:tc>
          <w:tcPr>
            <w:tcW w:w="203.85pt" w:type="dxa"/>
            <w:gridSpan w:val="2"/>
          </w:tcPr>
          <w:p w:rsidR="00E448B3" w:rsidRPr="00ED0FC4" w:rsidRDefault="00E448B3">
            <w:pPr>
              <w:pStyle w:val="TAL"/>
            </w:pPr>
            <w:r w:rsidRPr="00ED0FC4">
              <w:lastRenderedPageBreak/>
              <w:t>0 Index:</w:t>
            </w:r>
          </w:p>
          <w:p w:rsidR="00E448B3" w:rsidRPr="00ED0FC4" w:rsidRDefault="00E448B3">
            <w:pPr>
              <w:pStyle w:val="TAL"/>
            </w:pPr>
            <w:r w:rsidRPr="00ED0FC4">
              <w:t>(MsgId=0, Message Code = 1010101010b)</w:t>
            </w:r>
          </w:p>
          <w:p w:rsidR="00E448B3" w:rsidRPr="00ED0FC4" w:rsidRDefault="00E448B3">
            <w:pPr>
              <w:pStyle w:val="TAL"/>
            </w:pPr>
          </w:p>
        </w:tc>
        <w:tc>
          <w:tcPr>
            <w:tcW w:w="40.05pt" w:type="dxa"/>
          </w:tcPr>
          <w:p w:rsidR="00E448B3" w:rsidRPr="00ED0FC4" w:rsidRDefault="00E448B3">
            <w:pPr>
              <w:pStyle w:val="TAL"/>
            </w:pPr>
          </w:p>
        </w:tc>
        <w:tc>
          <w:tcPr>
            <w:tcW w:w="236.40pt" w:type="dxa"/>
            <w:gridSpan w:val="2"/>
          </w:tcPr>
          <w:p w:rsidR="00E448B3" w:rsidRPr="00ED0FC4" w:rsidRDefault="00E448B3">
            <w:pPr>
              <w:pStyle w:val="TAL"/>
            </w:pPr>
          </w:p>
        </w:tc>
      </w:tr>
      <w:tr w:rsidR="00E448B3" w:rsidRPr="00ED0FC4">
        <w:tblPrEx>
          <w:tblCellMar>
            <w:top w:w="0pt" w:type="dxa"/>
            <w:bottom w:w="0pt" w:type="dxa"/>
          </w:tblCellMar>
        </w:tblPrEx>
        <w:tc>
          <w:tcPr>
            <w:tcW w:w="168.45pt" w:type="dxa"/>
            <w:tcBorders>
              <w:top w:val="single" w:sz="6" w:space="0" w:color="auto"/>
              <w:start w:val="single" w:sz="6" w:space="0" w:color="auto"/>
              <w:end w:val="single" w:sz="6" w:space="0" w:color="auto"/>
            </w:tcBorders>
          </w:tcPr>
          <w:p w:rsidR="00E448B3" w:rsidRPr="00ED0FC4" w:rsidRDefault="00E448B3">
            <w:pPr>
              <w:pStyle w:val="TAL"/>
            </w:pPr>
            <w:r w:rsidRPr="00ED0FC4">
              <w:t>EI1</w:t>
            </w:r>
          </w:p>
          <w:p w:rsidR="00E448B3" w:rsidRPr="00ED0FC4" w:rsidRDefault="00E448B3">
            <w:pPr>
              <w:pStyle w:val="TAL"/>
            </w:pPr>
            <w:r w:rsidRPr="00ED0FC4">
              <w:t>20 Hospitals</w:t>
            </w:r>
            <w:r w:rsidRPr="00ED0FC4">
              <w:tab/>
            </w:r>
          </w:p>
          <w:p w:rsidR="00E448B3" w:rsidRPr="00ED0FC4" w:rsidRDefault="00E448B3">
            <w:pPr>
              <w:pStyle w:val="TAL"/>
            </w:pPr>
            <w:r w:rsidRPr="00ED0FC4">
              <w:t>34 Taxis</w:t>
            </w:r>
          </w:p>
          <w:p w:rsidR="00E448B3" w:rsidRPr="00ED0FC4" w:rsidRDefault="00E448B3">
            <w:pPr>
              <w:pStyle w:val="TAL"/>
            </w:pPr>
            <w:r w:rsidRPr="00ED0FC4">
              <w:t>a News</w:t>
            </w:r>
          </w:p>
          <w:p w:rsidR="00E448B3" w:rsidRPr="00ED0FC4" w:rsidRDefault="00E448B3">
            <w:pPr>
              <w:pStyle w:val="TAL"/>
            </w:pPr>
            <w:r w:rsidRPr="00ED0FC4">
              <w:t>a201 Int News</w:t>
            </w:r>
          </w:p>
          <w:p w:rsidR="00E448B3" w:rsidRPr="00ED0FC4" w:rsidRDefault="00E448B3">
            <w:pPr>
              <w:pStyle w:val="TAL"/>
            </w:pPr>
            <w:r w:rsidRPr="00ED0FC4">
              <w:t>a202 Nat News</w:t>
            </w:r>
          </w:p>
          <w:p w:rsidR="00E448B3" w:rsidRPr="00ED0FC4" w:rsidRDefault="00E448B3">
            <w:pPr>
              <w:pStyle w:val="TAL"/>
            </w:pPr>
            <w:r w:rsidRPr="00ED0FC4">
              <w:t>a203 Local News</w:t>
            </w:r>
          </w:p>
          <w:p w:rsidR="00E448B3" w:rsidRPr="00ED0FC4" w:rsidRDefault="00E448B3">
            <w:pPr>
              <w:pStyle w:val="TAL"/>
            </w:pPr>
            <w:r w:rsidRPr="00ED0FC4">
              <w:t>b Sports</w:t>
            </w:r>
          </w:p>
          <w:p w:rsidR="00E448B3" w:rsidRPr="00ED0FC4" w:rsidRDefault="00E448B3">
            <w:pPr>
              <w:pStyle w:val="TAL"/>
            </w:pPr>
            <w:r w:rsidRPr="00ED0FC4">
              <w:t>b301 Football News</w:t>
            </w:r>
          </w:p>
          <w:p w:rsidR="00E448B3" w:rsidRPr="00ED0FC4" w:rsidRDefault="00E448B3">
            <w:pPr>
              <w:pStyle w:val="TAL"/>
            </w:pPr>
            <w:r w:rsidRPr="00ED0FC4">
              <w:t>b302 Hockey Results</w:t>
            </w:r>
          </w:p>
          <w:p w:rsidR="00E448B3" w:rsidRPr="00ED0FC4" w:rsidRDefault="00E448B3">
            <w:pPr>
              <w:pStyle w:val="TAL"/>
            </w:pPr>
            <w:r w:rsidRPr="00ED0FC4">
              <w:t>b303 Basketball</w:t>
            </w:r>
          </w:p>
          <w:p w:rsidR="00E448B3" w:rsidRPr="00ED0FC4" w:rsidRDefault="00E448B3">
            <w:pPr>
              <w:pStyle w:val="TAL"/>
            </w:pPr>
            <w:r w:rsidRPr="00ED0FC4">
              <w:t>c Finance</w:t>
            </w:r>
          </w:p>
          <w:p w:rsidR="00E448B3" w:rsidRPr="00ED0FC4" w:rsidRDefault="00E448B3">
            <w:pPr>
              <w:pStyle w:val="TAL"/>
            </w:pPr>
            <w:r w:rsidRPr="00ED0FC4">
              <w:t>c401 Finance News</w:t>
            </w:r>
          </w:p>
          <w:p w:rsidR="00E448B3" w:rsidRPr="00ED0FC4" w:rsidRDefault="00E448B3">
            <w:pPr>
              <w:pStyle w:val="TAL"/>
            </w:pPr>
            <w:r w:rsidRPr="00ED0FC4">
              <w:t xml:space="preserve">ca Quotes NYSE </w:t>
            </w:r>
          </w:p>
          <w:p w:rsidR="00E448B3" w:rsidRPr="00ED0FC4" w:rsidRDefault="00E448B3">
            <w:pPr>
              <w:pStyle w:val="TAL"/>
            </w:pPr>
            <w:r w:rsidRPr="00ED0FC4">
              <w:t>ca412 NYSE industrial</w:t>
            </w:r>
          </w:p>
        </w:tc>
        <w:tc>
          <w:tcPr>
            <w:tcW w:w="75.45pt" w:type="dxa"/>
            <w:gridSpan w:val="2"/>
            <w:tcBorders>
              <w:start w:val="nil"/>
            </w:tcBorders>
          </w:tcPr>
          <w:p w:rsidR="00E448B3" w:rsidRPr="00ED0FC4" w:rsidRDefault="00E448B3">
            <w:pPr>
              <w:pStyle w:val="TAL"/>
            </w:pPr>
          </w:p>
        </w:tc>
        <w:tc>
          <w:tcPr>
            <w:tcW w:w="236.40pt" w:type="dxa"/>
            <w:gridSpan w:val="2"/>
          </w:tcPr>
          <w:p w:rsidR="00E448B3" w:rsidRPr="00ED0FC4" w:rsidRDefault="00E448B3">
            <w:pPr>
              <w:pStyle w:val="TAL"/>
            </w:pPr>
          </w:p>
        </w:tc>
      </w:tr>
      <w:tr w:rsidR="00E448B3" w:rsidRPr="00ED0FC4">
        <w:tblPrEx>
          <w:tblCellMar>
            <w:top w:w="0pt" w:type="dxa"/>
            <w:bottom w:w="0pt" w:type="dxa"/>
          </w:tblCellMar>
        </w:tblPrEx>
        <w:tc>
          <w:tcPr>
            <w:tcW w:w="168.45pt" w:type="dxa"/>
            <w:tcBorders>
              <w:start w:val="single" w:sz="6" w:space="0" w:color="auto"/>
              <w:end w:val="single" w:sz="6" w:space="0" w:color="auto"/>
            </w:tcBorders>
          </w:tcPr>
          <w:p w:rsidR="00E448B3" w:rsidRPr="00ED0FC4" w:rsidRDefault="00E448B3">
            <w:pPr>
              <w:pStyle w:val="TAL"/>
            </w:pPr>
            <w:r w:rsidRPr="00ED0FC4">
              <w:rPr>
                <w:rFonts w:ascii="Tms Rmn" w:hAnsi="Tms Rmn"/>
              </w:rPr>
              <mc:AlternateContent>
                <mc:Choice Requires="v">
                  <w:pict>
                    <v:line id="_x0000_s1034" style="position:absolute;flip:y;z-index:1;mso-position-horizontal-relative:text;mso-position-vertical-relative:text" from="90pt,10pt" to="234.45pt,26.5pt" o:allowincell="f">
                      <v:stroke startarrowwidth="narrow" startarrowlength="short" endarrow="open" endarrowwidth="narrow" endarrowlength="short"/>
                    </v:line>
                  </w:pict>
                </mc:Choice>
                <mc:Fallback>
                  <w:drawing>
                    <wp:anchor distT="0" distB="0" distL="114300" distR="114300" simplePos="0" relativeHeight="251659264" behindDoc="0" locked="0" layoutInCell="0" allowOverlap="1" wp14:anchorId="7AC569E9" wp14:editId="59354216">
                      <wp:simplePos x="0" y="0"/>
                      <wp:positionH relativeFrom="column">
                        <wp:posOffset>1143000</wp:posOffset>
                      </wp:positionH>
                      <wp:positionV relativeFrom="paragraph">
                        <wp:posOffset>127000</wp:posOffset>
                      </wp:positionV>
                      <wp:extent cx="1834515" cy="209550"/>
                      <wp:effectExtent l="0" t="0" r="0" b="0"/>
                      <wp:wrapNone/>
                      <wp:docPr id="1" name="Line 10"/>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834515" cy="209550"/>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mc:Fallback>
              </mc:AlternateContent>
            </w:r>
            <w:r w:rsidRPr="00ED0FC4">
              <w:t>ca413 NYSE electronics</w:t>
            </w:r>
          </w:p>
          <w:p w:rsidR="00E448B3" w:rsidRPr="00ED0FC4" w:rsidRDefault="00E448B3">
            <w:pPr>
              <w:pStyle w:val="TAL"/>
            </w:pPr>
            <w:r w:rsidRPr="00ED0FC4">
              <w:t xml:space="preserve">ca414 NYSE blue </w:t>
            </w:r>
          </w:p>
          <w:p w:rsidR="00E448B3" w:rsidRPr="00ED0FC4" w:rsidRDefault="00E448B3">
            <w:pPr>
              <w:pStyle w:val="TAL"/>
            </w:pPr>
            <w:r w:rsidRPr="00ED0FC4">
              <w:t xml:space="preserve">c420.Quotes </w:t>
            </w:r>
            <w:smartTag w:uri="urn:schemas-microsoft-com:office:smarttags" w:element="place">
              <w:smartTag w:uri="urn:schemas-microsoft-com:office:smarttags" w:element="City">
                <w:r w:rsidRPr="00ED0FC4">
                  <w:t>Tokyo</w:t>
                </w:r>
              </w:smartTag>
            </w:smartTag>
          </w:p>
        </w:tc>
        <w:tc>
          <w:tcPr>
            <w:tcW w:w="75.45pt" w:type="dxa"/>
            <w:gridSpan w:val="2"/>
            <w:tcBorders>
              <w:start w:val="nil"/>
            </w:tcBorders>
          </w:tcPr>
          <w:p w:rsidR="00E448B3" w:rsidRPr="00ED0FC4" w:rsidRDefault="00E448B3">
            <w:pPr>
              <w:pStyle w:val="TAL"/>
            </w:pPr>
          </w:p>
        </w:tc>
        <w:tc>
          <w:tcPr>
            <w:tcW w:w="236.40pt" w:type="dxa"/>
            <w:gridSpan w:val="2"/>
          </w:tcPr>
          <w:p w:rsidR="00E448B3" w:rsidRPr="00ED0FC4" w:rsidRDefault="00E448B3">
            <w:pPr>
              <w:pStyle w:val="TAL"/>
              <w:rPr>
                <w:lang w:val="fr-FR"/>
              </w:rPr>
            </w:pPr>
          </w:p>
          <w:p w:rsidR="00E448B3" w:rsidRPr="00ED0FC4" w:rsidRDefault="00E448B3">
            <w:pPr>
              <w:pStyle w:val="TAL"/>
              <w:rPr>
                <w:lang w:val="fr-FR"/>
              </w:rPr>
            </w:pPr>
            <w:r w:rsidRPr="00ED0FC4">
              <w:rPr>
                <w:lang w:val="fr-FR"/>
              </w:rPr>
              <w:t>420 Quotes Tokyo:</w:t>
            </w:r>
          </w:p>
          <w:p w:rsidR="00E448B3" w:rsidRPr="00ED0FC4" w:rsidRDefault="00E448B3">
            <w:pPr>
              <w:pStyle w:val="TAL"/>
              <w:rPr>
                <w:lang w:val="fr-FR"/>
              </w:rPr>
            </w:pPr>
            <w:r w:rsidRPr="00ED0FC4">
              <w:rPr>
                <w:lang w:val="fr-FR"/>
              </w:rPr>
              <w:t>(MsgId = 420, Message Code = 1010101010b)</w:t>
            </w:r>
          </w:p>
        </w:tc>
      </w:tr>
      <w:tr w:rsidR="00E448B3" w:rsidRPr="00ED0FC4">
        <w:tblPrEx>
          <w:tblCellMar>
            <w:top w:w="0pt" w:type="dxa"/>
            <w:bottom w:w="0pt" w:type="dxa"/>
          </w:tblCellMar>
        </w:tblPrEx>
        <w:trPr>
          <w:gridAfter w:val="1"/>
          <w:wAfter w:w="106.35pt" w:type="dxa"/>
        </w:trPr>
        <w:tc>
          <w:tcPr>
            <w:tcW w:w="168.45pt" w:type="dxa"/>
            <w:tcBorders>
              <w:start w:val="single" w:sz="6" w:space="0" w:color="auto"/>
              <w:end w:val="single" w:sz="6" w:space="0" w:color="auto"/>
            </w:tcBorders>
          </w:tcPr>
          <w:p w:rsidR="00E448B3" w:rsidRPr="00ED0FC4" w:rsidRDefault="00E448B3">
            <w:pPr>
              <w:pStyle w:val="TAL"/>
            </w:pPr>
            <w:r w:rsidRPr="00ED0FC4">
              <w:t>d Weather</w:t>
            </w:r>
          </w:p>
          <w:p w:rsidR="00E448B3" w:rsidRPr="00ED0FC4" w:rsidRDefault="00E448B3">
            <w:pPr>
              <w:pStyle w:val="TAL"/>
            </w:pPr>
            <w:r w:rsidRPr="00ED0FC4">
              <w:t xml:space="preserve">d501 Local Weather </w:t>
            </w:r>
          </w:p>
          <w:p w:rsidR="00E448B3" w:rsidRPr="00ED0FC4" w:rsidRDefault="00E448B3">
            <w:pPr>
              <w:pStyle w:val="TAL"/>
            </w:pPr>
            <w:r w:rsidRPr="00ED0FC4">
              <w:t xml:space="preserve">d502 National Weather </w:t>
            </w:r>
          </w:p>
          <w:p w:rsidR="00E448B3" w:rsidRPr="00ED0FC4" w:rsidRDefault="00E448B3">
            <w:pPr>
              <w:pStyle w:val="TAL"/>
            </w:pPr>
            <w:r w:rsidRPr="00ED0FC4">
              <w:t xml:space="preserve">d503 Weather in </w:t>
            </w:r>
            <w:smartTag w:uri="urn:schemas-microsoft-com:office:smarttags" w:element="place">
              <w:r w:rsidRPr="00ED0FC4">
                <w:t>Europe</w:t>
              </w:r>
            </w:smartTag>
          </w:p>
          <w:p w:rsidR="00E448B3" w:rsidRPr="00ED0FC4" w:rsidRDefault="00E448B3">
            <w:pPr>
              <w:pStyle w:val="TAL"/>
            </w:pPr>
            <w:r w:rsidRPr="00ED0FC4">
              <w:t>d504 Weather in the World</w:t>
            </w:r>
          </w:p>
        </w:tc>
        <w:tc>
          <w:tcPr>
            <w:tcW w:w="75.45pt" w:type="dxa"/>
            <w:gridSpan w:val="2"/>
            <w:tcBorders>
              <w:start w:val="nil"/>
            </w:tcBorders>
          </w:tcPr>
          <w:p w:rsidR="00E448B3" w:rsidRPr="00ED0FC4" w:rsidRDefault="00E448B3">
            <w:pPr>
              <w:pStyle w:val="TAL"/>
            </w:pPr>
          </w:p>
        </w:tc>
        <w:tc>
          <w:tcPr>
            <w:tcW w:w="130.05pt" w:type="dxa"/>
            <w:tcBorders>
              <w:top w:val="single" w:sz="6" w:space="0" w:color="auto"/>
              <w:start w:val="single" w:sz="6" w:space="0" w:color="auto"/>
              <w:bottom w:val="single" w:sz="6" w:space="0" w:color="auto"/>
              <w:end w:val="single" w:sz="6" w:space="0" w:color="auto"/>
            </w:tcBorders>
          </w:tcPr>
          <w:p w:rsidR="00E448B3" w:rsidRPr="00ED0FC4" w:rsidRDefault="00E448B3">
            <w:pPr>
              <w:pStyle w:val="TAL"/>
            </w:pPr>
            <w:r w:rsidRPr="00ED0FC4">
              <w:t>EI1</w:t>
            </w:r>
          </w:p>
          <w:p w:rsidR="00E448B3" w:rsidRPr="00ED0FC4" w:rsidRDefault="00E448B3">
            <w:pPr>
              <w:pStyle w:val="TAL"/>
            </w:pPr>
            <w:r w:rsidRPr="00ED0FC4">
              <w:t xml:space="preserve">421 </w:t>
            </w:r>
            <w:smartTag w:uri="urn:schemas-microsoft-com:office:smarttags" w:element="place">
              <w:smartTag w:uri="urn:schemas-microsoft-com:office:smarttags" w:element="City">
                <w:r w:rsidRPr="00ED0FC4">
                  <w:t>Tokyo</w:t>
                </w:r>
              </w:smartTag>
            </w:smartTag>
            <w:r w:rsidRPr="00ED0FC4">
              <w:t xml:space="preserve"> Industrial </w:t>
            </w:r>
          </w:p>
          <w:p w:rsidR="00E448B3" w:rsidRPr="00ED0FC4" w:rsidRDefault="00E448B3">
            <w:pPr>
              <w:pStyle w:val="TAL"/>
            </w:pPr>
            <w:r w:rsidRPr="00ED0FC4">
              <w:t xml:space="preserve">422 </w:t>
            </w:r>
            <w:smartTag w:uri="urn:schemas-microsoft-com:office:smarttags" w:element="place">
              <w:smartTag w:uri="urn:schemas-microsoft-com:office:smarttags" w:element="City">
                <w:r w:rsidRPr="00ED0FC4">
                  <w:t>Tokyo</w:t>
                </w:r>
              </w:smartTag>
            </w:smartTag>
            <w:r w:rsidRPr="00ED0FC4">
              <w:t xml:space="preserve"> Finance </w:t>
            </w:r>
          </w:p>
          <w:p w:rsidR="00E448B3" w:rsidRPr="00ED0FC4" w:rsidRDefault="00E448B3">
            <w:pPr>
              <w:pStyle w:val="TAL"/>
            </w:pPr>
            <w:r w:rsidRPr="00ED0FC4">
              <w:t xml:space="preserve">423 </w:t>
            </w:r>
            <w:smartTag w:uri="urn:schemas-microsoft-com:office:smarttags" w:element="place">
              <w:smartTag w:uri="urn:schemas-microsoft-com:office:smarttags" w:element="City">
                <w:r w:rsidRPr="00ED0FC4">
                  <w:t>Tokyo</w:t>
                </w:r>
              </w:smartTag>
            </w:smartTag>
            <w:r w:rsidRPr="00ED0FC4">
              <w:t xml:space="preserve"> Blue</w:t>
            </w:r>
          </w:p>
        </w:tc>
      </w:tr>
      <w:tr w:rsidR="00E448B3" w:rsidRPr="00ED0FC4">
        <w:tblPrEx>
          <w:tblCellMar>
            <w:top w:w="0pt" w:type="dxa"/>
            <w:bottom w:w="0pt" w:type="dxa"/>
          </w:tblCellMar>
        </w:tblPrEx>
        <w:tc>
          <w:tcPr>
            <w:tcW w:w="168.45pt" w:type="dxa"/>
            <w:tcBorders>
              <w:start w:val="single" w:sz="6" w:space="0" w:color="auto"/>
              <w:bottom w:val="single" w:sz="6" w:space="0" w:color="auto"/>
              <w:end w:val="single" w:sz="6" w:space="0" w:color="auto"/>
            </w:tcBorders>
          </w:tcPr>
          <w:p w:rsidR="00E448B3" w:rsidRPr="00ED0FC4" w:rsidRDefault="00E448B3">
            <w:pPr>
              <w:pStyle w:val="TAL"/>
            </w:pPr>
            <w:r w:rsidRPr="00ED0FC4">
              <w:rPr>
                <w:rFonts w:ascii="Tms Rmn" w:hAnsi="Tms Rmn"/>
              </w:rPr>
              <mc:AlternateContent>
                <mc:Choice Requires="v">
                  <w:pict>
                    <v:line id="_x0000_s1035" style="position:absolute;z-index:2;mso-position-horizontal-relative:text;mso-position-vertical-relative:text" from="82.8pt,9.65pt" to="234.45pt,30.75pt" o:allowincell="f">
                      <v:stroke startarrowwidth="narrow" startarrowlength="short" endarrow="open" endarrowwidth="narrow" endarrowlength="short"/>
                    </v:line>
                  </w:pict>
                </mc:Choice>
                <mc:Fallback>
                  <w:drawing>
                    <wp:anchor distT="0" distB="0" distL="114300" distR="114300" simplePos="0" relativeHeight="251660288" behindDoc="0" locked="0" layoutInCell="0" allowOverlap="1" wp14:anchorId="4DA12420" wp14:editId="4EB7FCAE">
                      <wp:simplePos x="0" y="0"/>
                      <wp:positionH relativeFrom="column">
                        <wp:posOffset>1051560</wp:posOffset>
                      </wp:positionH>
                      <wp:positionV relativeFrom="paragraph">
                        <wp:posOffset>122555</wp:posOffset>
                      </wp:positionV>
                      <wp:extent cx="1925955" cy="267970"/>
                      <wp:effectExtent l="0" t="0" r="0" b="0"/>
                      <wp:wrapNone/>
                      <wp:docPr id="1" name="Line 1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1925955" cy="267970"/>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mc:Fallback>
              </mc:AlternateContent>
            </w:r>
            <w:r w:rsidRPr="00ED0FC4">
              <w:t>900.Buy and Sell</w:t>
            </w:r>
            <w:r w:rsidRPr="00ED0FC4">
              <w:rPr>
                <w:rFonts w:ascii="Tms Rmn" w:hAnsi="Tms Rmn"/>
              </w:rPr>
              <w:t xml:space="preserve"> </w:t>
            </w:r>
          </w:p>
        </w:tc>
        <w:tc>
          <w:tcPr>
            <w:tcW w:w="75.45pt" w:type="dxa"/>
            <w:gridSpan w:val="2"/>
            <w:tcBorders>
              <w:start w:val="nil"/>
            </w:tcBorders>
          </w:tcPr>
          <w:p w:rsidR="00E448B3" w:rsidRPr="00ED0FC4" w:rsidRDefault="00E448B3">
            <w:pPr>
              <w:pStyle w:val="TAL"/>
            </w:pPr>
          </w:p>
        </w:tc>
        <w:tc>
          <w:tcPr>
            <w:tcW w:w="236.40pt" w:type="dxa"/>
            <w:gridSpan w:val="2"/>
          </w:tcPr>
          <w:p w:rsidR="00E448B3" w:rsidRPr="00ED0FC4" w:rsidRDefault="00E448B3">
            <w:pPr>
              <w:pStyle w:val="TAL"/>
            </w:pPr>
          </w:p>
          <w:p w:rsidR="00E448B3" w:rsidRPr="00ED0FC4" w:rsidRDefault="00E448B3">
            <w:pPr>
              <w:pStyle w:val="TAL"/>
            </w:pPr>
          </w:p>
        </w:tc>
      </w:tr>
      <w:tr w:rsidR="00E448B3" w:rsidRPr="00ED0FC4">
        <w:tblPrEx>
          <w:tblCellMar>
            <w:top w:w="0pt" w:type="dxa"/>
            <w:bottom w:w="0pt" w:type="dxa"/>
          </w:tblCellMar>
        </w:tblPrEx>
        <w:tc>
          <w:tcPr>
            <w:tcW w:w="203.85pt" w:type="dxa"/>
            <w:gridSpan w:val="2"/>
          </w:tcPr>
          <w:p w:rsidR="00E448B3" w:rsidRPr="00ED0FC4" w:rsidRDefault="00E448B3">
            <w:pPr>
              <w:pStyle w:val="TAL"/>
            </w:pPr>
          </w:p>
        </w:tc>
        <w:tc>
          <w:tcPr>
            <w:tcW w:w="40.05pt" w:type="dxa"/>
          </w:tcPr>
          <w:p w:rsidR="00E448B3" w:rsidRPr="00ED0FC4" w:rsidRDefault="00E448B3">
            <w:pPr>
              <w:pStyle w:val="TAL"/>
            </w:pPr>
          </w:p>
        </w:tc>
        <w:tc>
          <w:tcPr>
            <w:tcW w:w="236.40pt" w:type="dxa"/>
            <w:gridSpan w:val="2"/>
          </w:tcPr>
          <w:p w:rsidR="00E448B3" w:rsidRPr="00ED0FC4" w:rsidRDefault="00E448B3">
            <w:pPr>
              <w:pStyle w:val="TAL"/>
            </w:pPr>
            <w:r w:rsidRPr="00ED0FC4">
              <w:t>900 Buy and Sell:</w:t>
            </w:r>
          </w:p>
          <w:p w:rsidR="00E448B3" w:rsidRPr="00ED0FC4" w:rsidRDefault="00E448B3">
            <w:pPr>
              <w:pStyle w:val="TAL"/>
            </w:pPr>
            <w:r w:rsidRPr="00ED0FC4">
              <w:t>(MsgId = 900, Message Code = 1010101010b)</w:t>
            </w:r>
          </w:p>
        </w:tc>
      </w:tr>
      <w:tr w:rsidR="00E448B3" w:rsidRPr="00ED0FC4">
        <w:tblPrEx>
          <w:tblCellMar>
            <w:top w:w="0pt" w:type="dxa"/>
            <w:bottom w:w="0pt" w:type="dxa"/>
          </w:tblCellMar>
        </w:tblPrEx>
        <w:trPr>
          <w:gridAfter w:val="1"/>
          <w:wAfter w:w="106.35pt" w:type="dxa"/>
        </w:trPr>
        <w:tc>
          <w:tcPr>
            <w:tcW w:w="203.85pt" w:type="dxa"/>
            <w:gridSpan w:val="2"/>
          </w:tcPr>
          <w:p w:rsidR="00E448B3" w:rsidRPr="00ED0FC4" w:rsidRDefault="00E448B3">
            <w:pPr>
              <w:pStyle w:val="TAL"/>
            </w:pPr>
          </w:p>
        </w:tc>
        <w:tc>
          <w:tcPr>
            <w:tcW w:w="40.05pt" w:type="dxa"/>
          </w:tcPr>
          <w:p w:rsidR="00E448B3" w:rsidRPr="00ED0FC4" w:rsidRDefault="00E448B3">
            <w:pPr>
              <w:pStyle w:val="TAL"/>
            </w:pPr>
          </w:p>
        </w:tc>
        <w:tc>
          <w:tcPr>
            <w:tcW w:w="130.05pt" w:type="dxa"/>
            <w:tcBorders>
              <w:top w:val="single" w:sz="6" w:space="0" w:color="auto"/>
              <w:start w:val="single" w:sz="6" w:space="0" w:color="auto"/>
              <w:bottom w:val="single" w:sz="6" w:space="0" w:color="auto"/>
              <w:end w:val="single" w:sz="6" w:space="0" w:color="auto"/>
            </w:tcBorders>
          </w:tcPr>
          <w:p w:rsidR="00E448B3" w:rsidRPr="00ED0FC4" w:rsidRDefault="00E448B3">
            <w:pPr>
              <w:pStyle w:val="TAL"/>
            </w:pPr>
            <w:r w:rsidRPr="00ED0FC4">
              <w:t>EI1</w:t>
            </w:r>
          </w:p>
          <w:p w:rsidR="00E448B3" w:rsidRPr="00ED0FC4" w:rsidRDefault="00E448B3">
            <w:pPr>
              <w:pStyle w:val="TAL"/>
            </w:pPr>
            <w:r w:rsidRPr="00ED0FC4">
              <w:t>901 Cars</w:t>
            </w:r>
          </w:p>
          <w:p w:rsidR="00E448B3" w:rsidRPr="00ED0FC4" w:rsidRDefault="00E448B3">
            <w:pPr>
              <w:pStyle w:val="TAL"/>
            </w:pPr>
            <w:r w:rsidRPr="00ED0FC4">
              <w:t>902 Bikes</w:t>
            </w:r>
            <w:r w:rsidRPr="00ED0FC4">
              <w:tab/>
            </w:r>
            <w:r w:rsidRPr="00ED0FC4">
              <w:tab/>
            </w:r>
          </w:p>
          <w:p w:rsidR="00E448B3" w:rsidRPr="00ED0FC4" w:rsidRDefault="00E448B3">
            <w:pPr>
              <w:pStyle w:val="TAL"/>
            </w:pPr>
            <w:r w:rsidRPr="00ED0FC4">
              <w:t>903 Boats</w:t>
            </w:r>
          </w:p>
          <w:p w:rsidR="00E448B3" w:rsidRPr="00ED0FC4" w:rsidRDefault="00E448B3">
            <w:pPr>
              <w:pStyle w:val="TAL"/>
            </w:pPr>
            <w:r w:rsidRPr="00ED0FC4">
              <w:t>a Home Electronics</w:t>
            </w:r>
          </w:p>
          <w:p w:rsidR="00E448B3" w:rsidRPr="00ED0FC4" w:rsidRDefault="00E448B3">
            <w:pPr>
              <w:pStyle w:val="TAL"/>
            </w:pPr>
            <w:r w:rsidRPr="00ED0FC4">
              <w:t>a911 Computers</w:t>
            </w:r>
          </w:p>
          <w:p w:rsidR="00E448B3" w:rsidRPr="00ED0FC4" w:rsidRDefault="00E448B3">
            <w:pPr>
              <w:pStyle w:val="TAL"/>
            </w:pPr>
            <w:r w:rsidRPr="00ED0FC4">
              <w:t>a912 Televisions</w:t>
            </w:r>
          </w:p>
          <w:p w:rsidR="00E448B3" w:rsidRPr="00ED0FC4" w:rsidRDefault="00E448B3">
            <w:pPr>
              <w:pStyle w:val="TAL"/>
            </w:pPr>
            <w:r w:rsidRPr="00ED0FC4">
              <w:t>a913 Radios</w:t>
            </w:r>
          </w:p>
          <w:p w:rsidR="00E448B3" w:rsidRPr="00ED0FC4" w:rsidRDefault="00E448B3">
            <w:pPr>
              <w:pStyle w:val="TAL"/>
            </w:pPr>
            <w:r w:rsidRPr="00ED0FC4">
              <w:t>920 Baby Clothes</w:t>
            </w:r>
          </w:p>
          <w:p w:rsidR="00E448B3" w:rsidRPr="00ED0FC4" w:rsidRDefault="00E448B3">
            <w:pPr>
              <w:pStyle w:val="TAL"/>
            </w:pPr>
            <w:r w:rsidRPr="00ED0FC4">
              <w:t>930 Magazines</w:t>
            </w:r>
          </w:p>
          <w:p w:rsidR="00E448B3" w:rsidRPr="00ED0FC4" w:rsidRDefault="00E448B3">
            <w:pPr>
              <w:pStyle w:val="TAL"/>
            </w:pPr>
            <w:r w:rsidRPr="00ED0FC4">
              <w:t>940 Books</w:t>
            </w:r>
          </w:p>
          <w:p w:rsidR="00E448B3" w:rsidRPr="00ED0FC4" w:rsidRDefault="00E448B3">
            <w:pPr>
              <w:pStyle w:val="TAL"/>
            </w:pPr>
          </w:p>
        </w:tc>
      </w:tr>
    </w:tbl>
    <w:p w:rsidR="00E448B3" w:rsidRDefault="00E448B3">
      <w:pPr>
        <w:pStyle w:val="NF"/>
      </w:pPr>
    </w:p>
    <w:p w:rsidR="00E448B3" w:rsidRDefault="00E448B3">
      <w:pPr>
        <w:pStyle w:val="TF"/>
      </w:pPr>
      <w:r>
        <w:t>Figure 6</w:t>
      </w:r>
    </w:p>
    <w:p w:rsidR="00E448B3" w:rsidRDefault="00E448B3">
      <w:pPr>
        <w:pStyle w:val="8"/>
      </w:pPr>
      <w:r>
        <w:br w:type="page"/>
      </w:r>
      <w:bookmarkStart w:id="222" w:name="_Toc509929880"/>
      <w:r>
        <w:lastRenderedPageBreak/>
        <w:t>Annex A</w:t>
      </w:r>
      <w:r w:rsidR="00A04CFA">
        <w:t xml:space="preserve"> (informative)</w:t>
      </w:r>
      <w:r>
        <w:t>:</w:t>
      </w:r>
      <w:r>
        <w:br/>
      </w:r>
      <w:r w:rsidR="00313D52">
        <w:t>Void</w:t>
      </w:r>
      <w:bookmarkEnd w:id="222"/>
    </w:p>
    <w:p w:rsidR="00122055" w:rsidRPr="00D47779" w:rsidRDefault="00E448B3" w:rsidP="00122055">
      <w:pPr>
        <w:pStyle w:val="8"/>
      </w:pPr>
      <w:r>
        <w:br w:type="page"/>
      </w:r>
      <w:bookmarkStart w:id="223" w:name="_Toc509929881"/>
      <w:r w:rsidR="00122055">
        <w:lastRenderedPageBreak/>
        <w:t>Annex B (normative):</w:t>
      </w:r>
      <w:r w:rsidR="00122055">
        <w:br/>
      </w:r>
      <w:r w:rsidR="00122055" w:rsidRPr="00C13207">
        <w:t>5GS Network Architecture</w:t>
      </w:r>
      <w:r w:rsidR="00122055">
        <w:t>,</w:t>
      </w:r>
      <w:r w:rsidR="00122055" w:rsidRPr="00C13207">
        <w:t xml:space="preserve"> </w:t>
      </w:r>
      <w:r w:rsidR="00122055">
        <w:t>AMF to CBC inter-connection via PWS-IWF</w:t>
      </w:r>
      <w:bookmarkEnd w:id="223"/>
    </w:p>
    <w:p w:rsidR="00122055" w:rsidRDefault="00122055" w:rsidP="00122055">
      <w:pPr>
        <w:pStyle w:val="1"/>
        <w:rPr>
          <w:noProof/>
        </w:rPr>
      </w:pPr>
      <w:bookmarkStart w:id="224" w:name="_Toc509929882"/>
      <w:r>
        <w:rPr>
          <w:noProof/>
        </w:rPr>
        <w:t>B.1</w:t>
      </w:r>
      <w:r>
        <w:rPr>
          <w:noProof/>
        </w:rPr>
        <w:tab/>
      </w:r>
      <w:r w:rsidRPr="0093438C">
        <w:rPr>
          <w:noProof/>
        </w:rPr>
        <w:t>5GS PWS architecture with PWS-IWF</w:t>
      </w:r>
      <w:bookmarkEnd w:id="224"/>
    </w:p>
    <w:p w:rsidR="00122055" w:rsidRDefault="00122055" w:rsidP="00122055">
      <w:pPr>
        <w:rPr>
          <w:noProof/>
        </w:rPr>
      </w:pPr>
      <w:r w:rsidRPr="00C13207">
        <w:rPr>
          <w:noProof/>
        </w:rPr>
        <w:t xml:space="preserve">Figure </w:t>
      </w:r>
      <w:r>
        <w:rPr>
          <w:noProof/>
        </w:rPr>
        <w:t>B</w:t>
      </w:r>
      <w:r w:rsidRPr="00C13207">
        <w:rPr>
          <w:noProof/>
        </w:rPr>
        <w:t>.</w:t>
      </w:r>
      <w:r>
        <w:rPr>
          <w:noProof/>
        </w:rPr>
        <w:t>1</w:t>
      </w:r>
      <w:r w:rsidRPr="00C13207">
        <w:rPr>
          <w:noProof/>
        </w:rPr>
        <w:t xml:space="preserve">-1 shows the </w:t>
      </w:r>
      <w:r>
        <w:rPr>
          <w:noProof/>
        </w:rPr>
        <w:t xml:space="preserve">optional deployment </w:t>
      </w:r>
      <w:r w:rsidRPr="00C13207">
        <w:rPr>
          <w:noProof/>
        </w:rPr>
        <w:t>network structure of PWS architecture in 5GS</w:t>
      </w:r>
      <w:r>
        <w:rPr>
          <w:noProof/>
        </w:rPr>
        <w:t xml:space="preserve"> with </w:t>
      </w:r>
      <w:r w:rsidRPr="00992134">
        <w:rPr>
          <w:noProof/>
        </w:rPr>
        <w:t xml:space="preserve">AMF to CBC inter-connection via </w:t>
      </w:r>
      <w:r>
        <w:rPr>
          <w:noProof/>
        </w:rPr>
        <w:t>PWS-</w:t>
      </w:r>
      <w:r w:rsidRPr="00992134">
        <w:rPr>
          <w:noProof/>
        </w:rPr>
        <w:t>IWF</w:t>
      </w:r>
      <w:r w:rsidRPr="00C13207">
        <w:rPr>
          <w:noProof/>
        </w:rPr>
        <w:t>.</w:t>
      </w:r>
      <w:r>
        <w:rPr>
          <w:noProof/>
        </w:rPr>
        <w:t xml:space="preserve"> In this option the PWS-IWF implements functionality to transfer messages between Ncbcf and SBc reference points, and vice versa.</w:t>
      </w:r>
    </w:p>
    <w:p w:rsidR="00122055" w:rsidRDefault="00122055" w:rsidP="00122055">
      <w:pPr>
        <w:pStyle w:val="TH"/>
        <w:rPr>
          <w:noProof/>
        </w:rPr>
      </w:pPr>
      <w:r>
        <mc:AlternateContent>
          <mc:Choice Requires="v">
            <w:object w:dxaOrig="340.55pt" w:dyaOrig="39.05pt">
              <v:shape id="_x0000_i1047" type="#_x0000_t75" style="width:340.5pt;height:39pt" o:ole="">
                <v:imagedata r:id="rId72" o:title=""/>
              </v:shape>
              <o:OLEObject Type="Embed" ProgID="Visio.Drawing.15" ShapeID="_x0000_i1047" DrawAspect="Content" ObjectID="_1615730969" r:id="rId73"/>
            </w:object>
          </mc:Choice>
          <mc:Fallback>
            <w:object>
              <w:drawing>
                <wp:inline distT="0" distB="0" distL="0" distR="0" wp14:anchorId="27E6152E" wp14:editId="1E86FFA1">
                  <wp:extent cx="4324350" cy="495300"/>
                  <wp:effectExtent l="0" t="0" r="0" b="0"/>
                  <wp:docPr id="23" name="개체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a:extLst>
                              <a:ext uri="{837473B0-CC2E-450a-ABE3-18F120FF3D37}">
                                <a15:objectPr xmlns:a15="http://schemas.microsoft.com/office/drawing/2012/main" objectId="_1615730969" isActiveX="0" linkType=""/>
                              </a:ext>
                            </a:extLst>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4350" cy="495300"/>
                          </a:xfrm>
                          <a:prstGeom prst="rect">
                            <a:avLst/>
                          </a:prstGeom>
                          <a:noFill/>
                          <a:ln>
                            <a:noFill/>
                          </a:ln>
                        </pic:spPr>
                      </pic:pic>
                    </a:graphicData>
                  </a:graphic>
                </wp:inline>
              </w:drawing>
              <w:objectEmbed w:drawAspect="content" r:id="rId73" w:progId="Visio.Drawing.15" w:shapeId="23" w:fieldCodes=""/>
            </w:object>
          </mc:Fallback>
        </mc:AlternateContent>
      </w:r>
    </w:p>
    <w:p w:rsidR="00122055" w:rsidRDefault="00122055" w:rsidP="00122055">
      <w:pPr>
        <w:pStyle w:val="TF"/>
        <w:outlineLvl w:val="0"/>
      </w:pPr>
      <w:r>
        <w:t xml:space="preserve">Figure B.1-1: 5GS </w:t>
      </w:r>
      <w:r w:rsidRPr="000C2FFA">
        <w:t>PWS architecture</w:t>
      </w:r>
      <w:r>
        <w:t xml:space="preserve"> with PWS-IWF</w:t>
      </w:r>
    </w:p>
    <w:p w:rsidR="00122055" w:rsidRPr="00CE0B56" w:rsidRDefault="00122055" w:rsidP="00122055">
      <w:pPr>
        <w:rPr>
          <w:lang w:val="en-US"/>
        </w:rPr>
      </w:pPr>
      <w:r>
        <w:rPr>
          <w:lang w:val="en-US"/>
        </w:rPr>
        <w:t>R</w:t>
      </w:r>
      <w:r w:rsidRPr="00CE0B56">
        <w:rPr>
          <w:lang w:val="en-US"/>
        </w:rPr>
        <w:t xml:space="preserve">eference point to support </w:t>
      </w:r>
      <w:r>
        <w:rPr>
          <w:lang w:val="en-US"/>
        </w:rPr>
        <w:t>PWS architecture:</w:t>
      </w:r>
    </w:p>
    <w:p w:rsidR="00122055" w:rsidRDefault="00122055" w:rsidP="00122055">
      <w:pPr>
        <w:pStyle w:val="B1"/>
      </w:pPr>
      <w:r>
        <w:rPr>
          <w:b/>
        </w:rPr>
        <w:t>N2:</w:t>
      </w:r>
      <w:r>
        <w:tab/>
        <w:t xml:space="preserve">Reference point between the NG-RAN and the </w:t>
      </w:r>
      <w:r>
        <w:rPr>
          <w:lang w:val="en-US"/>
        </w:rPr>
        <w:t>AMF</w:t>
      </w:r>
      <w:r>
        <w:t>.</w:t>
      </w:r>
    </w:p>
    <w:p w:rsidR="00122055" w:rsidRDefault="00122055" w:rsidP="00122055">
      <w:pPr>
        <w:pStyle w:val="NO"/>
        <w:rPr>
          <w:lang w:val="en-US"/>
        </w:rPr>
      </w:pPr>
      <w:r>
        <w:t>NOTE 1:</w:t>
      </w:r>
      <w:r>
        <w:rPr>
          <w:lang w:val="en-US"/>
        </w:rPr>
        <w:tab/>
      </w:r>
      <w:r>
        <w:t>NG-RAN can be NR based or E-UTRA based (See 3GPP TS 23.501 [39] and 3GPP TS 38.413 [40])</w:t>
      </w:r>
      <w:r>
        <w:rPr>
          <w:lang w:val="en-US"/>
        </w:rPr>
        <w:t>.</w:t>
      </w:r>
    </w:p>
    <w:p w:rsidR="00122055" w:rsidRDefault="00122055" w:rsidP="00122055">
      <w:pPr>
        <w:pStyle w:val="B1"/>
      </w:pPr>
      <w:r>
        <w:rPr>
          <w:b/>
        </w:rPr>
        <w:t>SBc:</w:t>
      </w:r>
      <w:r>
        <w:tab/>
        <w:t>Reference point between the PWS-</w:t>
      </w:r>
      <w:r>
        <w:rPr>
          <w:lang w:val="en-US"/>
        </w:rPr>
        <w:t>IWF and the CBC</w:t>
      </w:r>
      <w:r>
        <w:t>.</w:t>
      </w:r>
    </w:p>
    <w:p w:rsidR="00122055" w:rsidRDefault="00122055" w:rsidP="00122055">
      <w:pPr>
        <w:pStyle w:val="NO"/>
      </w:pPr>
      <w:r>
        <w:t>NOTE 2:</w:t>
      </w:r>
      <w:r>
        <w:rPr>
          <w:lang w:val="en-US"/>
        </w:rPr>
        <w:tab/>
        <w:t xml:space="preserve">The requirements for SBc in this deployment option corresponds to the requirements for SBc in the </w:t>
      </w:r>
      <w:r w:rsidRPr="00992134">
        <w:rPr>
          <w:lang w:val="en-US"/>
        </w:rPr>
        <w:t xml:space="preserve">EPS </w:t>
      </w:r>
      <w:r>
        <w:rPr>
          <w:lang w:val="en-US"/>
        </w:rPr>
        <w:t>n</w:t>
      </w:r>
      <w:r w:rsidRPr="00992134">
        <w:rPr>
          <w:lang w:val="en-US"/>
        </w:rPr>
        <w:t xml:space="preserve">etwork </w:t>
      </w:r>
      <w:r>
        <w:rPr>
          <w:lang w:val="en-US"/>
        </w:rPr>
        <w:t>a</w:t>
      </w:r>
      <w:r w:rsidRPr="00992134">
        <w:rPr>
          <w:lang w:val="en-US"/>
        </w:rPr>
        <w:t>rchitecture</w:t>
      </w:r>
      <w:r>
        <w:rPr>
          <w:lang w:val="en-US"/>
        </w:rPr>
        <w:t xml:space="preserve"> as </w:t>
      </w:r>
      <w:r>
        <w:t>(see 3GPP TS 29.168 [35])</w:t>
      </w:r>
      <w:r>
        <w:rPr>
          <w:lang w:val="en-US"/>
        </w:rPr>
        <w:t>.</w:t>
      </w:r>
    </w:p>
    <w:p w:rsidR="00122055" w:rsidRDefault="00122055" w:rsidP="00122055">
      <w:pPr>
        <w:pStyle w:val="NO"/>
        <w:rPr>
          <w:lang w:eastAsia="zh-CN"/>
        </w:rPr>
      </w:pPr>
      <w:r>
        <w:rPr>
          <w:b/>
        </w:rPr>
        <w:t>Namf:</w:t>
      </w:r>
      <w:r>
        <w:tab/>
        <w:t>Service-based interface exhibited by AMF.</w:t>
      </w:r>
    </w:p>
    <w:p w:rsidR="00122055" w:rsidRDefault="00122055" w:rsidP="00122055">
      <w:pPr>
        <w:pStyle w:val="B1"/>
      </w:pPr>
      <w:r>
        <w:rPr>
          <w:b/>
        </w:rPr>
        <w:t>Ncbcf:</w:t>
      </w:r>
      <w:r>
        <w:rPr>
          <w:b/>
        </w:rPr>
        <w:tab/>
      </w:r>
      <w:r>
        <w:tab/>
        <w:t>Service-based interface exhibited by PWS-IWF.</w:t>
      </w:r>
    </w:p>
    <w:p w:rsidR="00122055" w:rsidRDefault="00122055" w:rsidP="00122055">
      <w:r>
        <w:t>The CBE and the interface between CBE and CBC are out of scope of 3GPP specifications.</w:t>
      </w:r>
    </w:p>
    <w:p w:rsidR="00122055" w:rsidRDefault="00122055" w:rsidP="00122055">
      <w:bookmarkStart w:id="225" w:name="_Hlk504671332"/>
      <w:r>
        <w:t>The present document describes logical functional entities, and how these are realized in actual deployments is an implementation and deployment issue. It can however be foreseen that the PWS-IWF functionality may be co-located with the AMF, with the CBC, or deployed as a stand-alone network function. At AMF/PWS-IWF co-location, the AMF/PWS-IWF entity provides a SBc interface towards the CBC. At CBC/PWS-IWF co-location, the CBC/PWS-IWF provides the Ncbcf interface towards the AMF. At stand-alone PWS-IWF, the PWS-IWF provides the Ncbcf interface towards the AMF and the SBc interface towards the CBC.</w:t>
      </w:r>
      <w:bookmarkEnd w:id="225"/>
    </w:p>
    <w:p w:rsidR="00122055" w:rsidRDefault="00122055" w:rsidP="00122055">
      <w:pPr>
        <w:pStyle w:val="EditorsNote"/>
        <w:rPr>
          <w:noProof/>
        </w:rPr>
      </w:pPr>
      <w:r w:rsidRPr="00E616C5">
        <w:rPr>
          <w:noProof/>
        </w:rPr>
        <w:t>Editor’s note:</w:t>
      </w:r>
      <w:r w:rsidRPr="00E616C5">
        <w:rPr>
          <w:noProof/>
        </w:rPr>
        <w:tab/>
        <w:t>References to the related RAN3 and CT4 specifications</w:t>
      </w:r>
      <w:r>
        <w:rPr>
          <w:noProof/>
        </w:rPr>
        <w:t xml:space="preserve"> needs to be added.</w:t>
      </w:r>
    </w:p>
    <w:p w:rsidR="00122055" w:rsidRPr="00E616C5" w:rsidRDefault="00122055" w:rsidP="00122055">
      <w:pPr>
        <w:pStyle w:val="EditorsNote"/>
        <w:rPr>
          <w:noProof/>
          <w:lang w:val="en-US"/>
        </w:rPr>
      </w:pPr>
      <w:r>
        <w:rPr>
          <w:noProof/>
          <w:lang w:val="en-US"/>
        </w:rPr>
        <w:t>Editor’s note: Further details on the</w:t>
      </w:r>
      <w:r w:rsidRPr="00E616C5">
        <w:t xml:space="preserve"> </w:t>
      </w:r>
      <w:r w:rsidRPr="00E616C5">
        <w:rPr>
          <w:noProof/>
          <w:lang w:val="en-US"/>
        </w:rPr>
        <w:t>AMF to CBC inter-connection via PWS-IWF</w:t>
      </w:r>
      <w:r>
        <w:rPr>
          <w:noProof/>
          <w:lang w:val="en-US"/>
        </w:rPr>
        <w:t xml:space="preserve"> is FFS.</w:t>
      </w:r>
    </w:p>
    <w:p w:rsidR="00BB2822" w:rsidRDefault="00BB2822" w:rsidP="00BB2822">
      <w:pPr>
        <w:pStyle w:val="1"/>
      </w:pPr>
      <w:bookmarkStart w:id="226" w:name="_Toc509929883"/>
      <w:r>
        <w:t>B.2</w:t>
      </w:r>
      <w:r>
        <w:tab/>
        <w:t>PWS-IWF Functionality</w:t>
      </w:r>
      <w:bookmarkEnd w:id="226"/>
    </w:p>
    <w:p w:rsidR="00BB2822" w:rsidRDefault="00BB2822" w:rsidP="00BB2822">
      <w:r w:rsidRPr="006374B0">
        <w:t xml:space="preserve">The </w:t>
      </w:r>
      <w:r>
        <w:t>PWS-IWF</w:t>
      </w:r>
      <w:r w:rsidRPr="006374B0">
        <w:t xml:space="preserve"> is a logical function which func</w:t>
      </w:r>
      <w:r>
        <w:t>tionality is to translate from Ncbcf to S</w:t>
      </w:r>
      <w:r w:rsidRPr="006374B0">
        <w:t>Bc.</w:t>
      </w:r>
      <w:r w:rsidRPr="00434519">
        <w:t xml:space="preserve"> The </w:t>
      </w:r>
      <w:r>
        <w:t>PWS-IWF</w:t>
      </w:r>
      <w:r w:rsidRPr="00434519">
        <w:t xml:space="preserve"> may interface to one or multiple </w:t>
      </w:r>
      <w:r>
        <w:t>AMFs. The PWS-IWF</w:t>
      </w:r>
      <w:r w:rsidRPr="00434519">
        <w:t xml:space="preserve"> may interface to one or multiple </w:t>
      </w:r>
      <w:r>
        <w:t>CBCs.</w:t>
      </w:r>
    </w:p>
    <w:p w:rsidR="00BB2822" w:rsidRPr="003F537B" w:rsidRDefault="00BB2822" w:rsidP="00BB2822">
      <w:pPr>
        <w:pStyle w:val="1"/>
      </w:pPr>
      <w:bookmarkStart w:id="227" w:name="_Toc509929884"/>
      <w:r>
        <w:lastRenderedPageBreak/>
        <w:t>B.3</w:t>
      </w:r>
      <w:r>
        <w:tab/>
      </w:r>
      <w:r w:rsidRPr="003F537B">
        <w:t>Protocol stack when AMF and CBC inter-connects</w:t>
      </w:r>
      <w:r>
        <w:t xml:space="preserve"> via</w:t>
      </w:r>
      <w:r w:rsidRPr="003F537B">
        <w:t xml:space="preserve"> PWS-IWF</w:t>
      </w:r>
      <w:bookmarkEnd w:id="227"/>
    </w:p>
    <w:p w:rsidR="00BB2822" w:rsidRPr="00C74DAB" w:rsidRDefault="00BB2822" w:rsidP="00BB2822">
      <w:pPr>
        <w:pStyle w:val="TF"/>
      </w:pPr>
      <w:r>
        <mc:AlternateContent>
          <mc:Choice Requires="v">
            <w:object w:dxaOrig="480.10pt" w:dyaOrig="183.90pt">
              <v:shape id="_x0000_i1048" type="#_x0000_t75" style="width:480pt;height:183.75pt" o:ole="">
                <v:imagedata r:id="rId75" o:title=""/>
              </v:shape>
              <o:OLEObject Type="Embed" ProgID="Visio.Drawing.11" ShapeID="_x0000_i1048" DrawAspect="Content" ObjectID="_1615730970" r:id="rId76"/>
            </w:object>
          </mc:Choice>
          <mc:Fallback>
            <w:object>
              <w:drawing>
                <wp:inline distT="0" distB="0" distL="0" distR="0" wp14:anchorId="649A8756" wp14:editId="05D688BD">
                  <wp:extent cx="6096000" cy="2333625"/>
                  <wp:effectExtent l="0" t="0" r="0" b="0"/>
                  <wp:docPr id="24" name="개체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a:extLst>
                              <a:ext uri="{837473B0-CC2E-450a-ABE3-18F120FF3D37}">
                                <a15:objectPr xmlns:a15="http://schemas.microsoft.com/office/drawing/2012/main" objectId="_1615730970" isActiveX="0" linkType=""/>
                              </a:ext>
                            </a:extLst>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2333625"/>
                          </a:xfrm>
                          <a:prstGeom prst="rect">
                            <a:avLst/>
                          </a:prstGeom>
                          <a:noFill/>
                          <a:ln>
                            <a:noFill/>
                          </a:ln>
                        </pic:spPr>
                      </pic:pic>
                    </a:graphicData>
                  </a:graphic>
                </wp:inline>
              </w:drawing>
              <w:objectEmbed w:drawAspect="content" r:id="rId76" w:progId="Visio.Drawing.11" w:shapeId="24" w:fieldCodes=""/>
            </w:object>
          </mc:Fallback>
        </mc:AlternateContent>
      </w:r>
    </w:p>
    <w:p w:rsidR="00BB2822" w:rsidRPr="00C74DAB" w:rsidRDefault="00BB2822" w:rsidP="00BB2822">
      <w:pPr>
        <w:pStyle w:val="TF"/>
      </w:pPr>
      <w:r>
        <w:t>Figure B.3-1: CBC</w:t>
      </w:r>
      <w:r w:rsidRPr="00C74DAB">
        <w:t xml:space="preserve"> - NG-RAN</w:t>
      </w:r>
      <w:r>
        <w:t xml:space="preserve"> with PWS-IWF</w:t>
      </w:r>
    </w:p>
    <w:p w:rsidR="00BB2822" w:rsidRDefault="00BB2822" w:rsidP="00BB2822">
      <w:pPr>
        <w:pStyle w:val="NF"/>
        <w:outlineLvl w:val="0"/>
        <w:rPr>
          <w:b/>
        </w:rPr>
      </w:pPr>
      <w:r>
        <w:rPr>
          <w:b/>
        </w:rPr>
        <w:t>Legend:</w:t>
      </w:r>
    </w:p>
    <w:p w:rsidR="00BB2822" w:rsidRDefault="00BB2822" w:rsidP="00BB2822">
      <w:pPr>
        <w:pStyle w:val="NF"/>
        <w:rPr>
          <w:rFonts w:eastAsia="SimSun"/>
          <w:lang w:eastAsia="zh-CN"/>
        </w:rPr>
      </w:pPr>
      <w:r>
        <w:t>-</w:t>
      </w:r>
      <w:r>
        <w:tab/>
      </w:r>
      <w:r w:rsidRPr="001E55E5">
        <w:rPr>
          <w:rFonts w:eastAsia="SimSun"/>
          <w:lang w:eastAsia="zh-CN"/>
        </w:rPr>
        <w:t>NG Application Protocol information for Cell Broadcast (NG-AP-CB):</w:t>
      </w:r>
      <w:r>
        <w:rPr>
          <w:rFonts w:eastAsia="SimSun"/>
          <w:lang w:eastAsia="zh-CN"/>
        </w:rPr>
        <w:t xml:space="preserve"> Subset of NG-AP information that the AMF transparently relays between the NG-RAN and the PWS-IWF. NG-AP-CB corresponds to a subset of NG-AP defined in TS</w:t>
      </w:r>
      <w:r>
        <w:t> </w:t>
      </w:r>
      <w:r>
        <w:rPr>
          <w:rFonts w:eastAsia="SimSun"/>
          <w:lang w:eastAsia="zh-CN"/>
        </w:rPr>
        <w:t>38.413</w:t>
      </w:r>
      <w:r>
        <w:t> </w:t>
      </w:r>
      <w:r>
        <w:rPr>
          <w:rFonts w:eastAsia="SimSun"/>
          <w:lang w:eastAsia="zh-CN"/>
        </w:rPr>
        <w:t>[</w:t>
      </w:r>
      <w:r>
        <w:rPr>
          <w:rFonts w:eastAsia="SimSun"/>
          <w:lang w:val="en-US" w:eastAsia="zh-CN"/>
        </w:rPr>
        <w:t>40</w:t>
      </w:r>
      <w:r>
        <w:rPr>
          <w:rFonts w:eastAsia="SimSun"/>
          <w:lang w:eastAsia="zh-CN"/>
        </w:rPr>
        <w:t>].</w:t>
      </w:r>
    </w:p>
    <w:p w:rsidR="00BB2822" w:rsidRDefault="00BB2822" w:rsidP="00BB2822">
      <w:pPr>
        <w:pStyle w:val="NF"/>
        <w:rPr>
          <w:lang w:val="en-US"/>
        </w:rPr>
      </w:pPr>
      <w:r>
        <w:t>-</w:t>
      </w:r>
      <w:r>
        <w:tab/>
        <w:t xml:space="preserve">NG Application Protocol (NGAP): Application Layer Protocol between the NG-RAN entity (eNodeB and/or gNodeB) and the AMF. </w:t>
      </w:r>
      <w:r>
        <w:rPr>
          <w:lang w:val="en-US"/>
        </w:rPr>
        <w:t>The</w:t>
      </w:r>
      <w:r>
        <w:t xml:space="preserve"> NGAP protocol is defined in 3GPP TS 38.413 [40]</w:t>
      </w:r>
      <w:r>
        <w:rPr>
          <w:lang w:val="en-US"/>
        </w:rPr>
        <w:t>.</w:t>
      </w:r>
    </w:p>
    <w:p w:rsidR="00BB2822" w:rsidRDefault="00BB2822" w:rsidP="00BB2822">
      <w:pPr>
        <w:pStyle w:val="NF"/>
      </w:pPr>
      <w:r>
        <w:t>-</w:t>
      </w:r>
      <w:r>
        <w:tab/>
        <w:t>SBc Application Protocol (SBc-AP): Application Layer Protocol between PWS-IWF and CBC. This protocol supports transfer of warning messages.</w:t>
      </w:r>
    </w:p>
    <w:p w:rsidR="00BB2822" w:rsidRDefault="00BB2822" w:rsidP="00BB2822">
      <w:pPr>
        <w:pStyle w:val="NF"/>
      </w:pPr>
      <w:r>
        <w:t>-</w:t>
      </w:r>
      <w:r>
        <w:tab/>
        <w:t xml:space="preserve">SCTP for the control plane (SCTP): This protocol guarantees delivery of signalling messages between AMF and NG-RAN (N2), and between PWS-IWF and CBC (SBc). SCTP is defined in </w:t>
      </w:r>
      <w:r>
        <w:rPr>
          <w:lang w:eastAsia="zh-CN"/>
        </w:rPr>
        <w:t>IETF </w:t>
      </w:r>
      <w:r>
        <w:t>RFC 4960 [33].</w:t>
      </w:r>
    </w:p>
    <w:p w:rsidR="00BB2822" w:rsidRDefault="00BB2822" w:rsidP="00BB2822">
      <w:pPr>
        <w:pStyle w:val="NF"/>
      </w:pPr>
      <w:r>
        <w:t>-</w:t>
      </w:r>
      <w:r>
        <w:tab/>
        <w:t xml:space="preserve">HTTP/2: Application layer protocol for Service based interface between AMF and CBCF. HTTP/2 is defined in </w:t>
      </w:r>
      <w:r>
        <w:rPr>
          <w:lang w:eastAsia="zh-CN"/>
        </w:rPr>
        <w:t>IETF </w:t>
      </w:r>
      <w:r>
        <w:t>RFC 7540 [42].</w:t>
      </w:r>
    </w:p>
    <w:p w:rsidR="00E448B3" w:rsidRDefault="00122055">
      <w:pPr>
        <w:pStyle w:val="8"/>
      </w:pPr>
      <w:r>
        <w:br w:type="page"/>
      </w:r>
      <w:bookmarkStart w:id="228" w:name="_Toc509929885"/>
      <w:r w:rsidR="00E448B3">
        <w:lastRenderedPageBreak/>
        <w:t xml:space="preserve">Annex </w:t>
      </w:r>
      <w:r>
        <w:t xml:space="preserve">C </w:t>
      </w:r>
      <w:r w:rsidR="00E448B3">
        <w:t>(informative):</w:t>
      </w:r>
      <w:r w:rsidR="00E448B3">
        <w:br/>
        <w:t xml:space="preserve">Change </w:t>
      </w:r>
      <w:r w:rsidR="009B1F10">
        <w:t>h</w:t>
      </w:r>
      <w:r w:rsidR="00E448B3">
        <w:t>istory</w:t>
      </w:r>
      <w:bookmarkEnd w:id="228"/>
    </w:p>
    <w:tbl>
      <w:tblPr>
        <w:tblW w:w="512.95pt" w:type="dxa"/>
        <w:tblInd w:w="2pt" w:type="dxa"/>
        <w:tblLayout w:type="fixed"/>
        <w:tblCellMar>
          <w:start w:w="1.40pt" w:type="dxa"/>
          <w:end w:w="1.40pt" w:type="dxa"/>
        </w:tblCellMar>
        <w:tblLook w:firstRow="0" w:lastRow="0" w:firstColumn="0" w:lastColumn="0" w:noHBand="0" w:noVBand="0"/>
      </w:tblPr>
      <w:tblGrid>
        <w:gridCol w:w="555"/>
        <w:gridCol w:w="245"/>
        <w:gridCol w:w="682"/>
        <w:gridCol w:w="118"/>
        <w:gridCol w:w="940"/>
        <w:gridCol w:w="154"/>
        <w:gridCol w:w="347"/>
        <w:gridCol w:w="178"/>
        <w:gridCol w:w="399"/>
        <w:gridCol w:w="26"/>
        <w:gridCol w:w="425"/>
        <w:gridCol w:w="51"/>
        <w:gridCol w:w="567"/>
        <w:gridCol w:w="4344"/>
        <w:gridCol w:w="389"/>
        <w:gridCol w:w="319"/>
        <w:gridCol w:w="520"/>
      </w:tblGrid>
      <w:tr w:rsidR="00E448B3" w:rsidRPr="00ED0FC4" w:rsidTr="00DA1DC5">
        <w:tblPrEx>
          <w:tblCellMar>
            <w:top w:w="0pt" w:type="dxa"/>
            <w:bottom w:w="0pt" w:type="dxa"/>
          </w:tblCellMar>
        </w:tblPrEx>
        <w:trPr>
          <w:trHeight w:val="270"/>
        </w:trPr>
        <w:tc>
          <w:tcPr>
            <w:tcW w:w="27.75pt" w:type="dxa"/>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rPr>
            </w:pPr>
            <w:r w:rsidRPr="00ED0FC4">
              <w:rPr>
                <w:rFonts w:ascii="Arial" w:hAnsi="Arial"/>
                <w:b/>
                <w:color w:val="000000"/>
                <w:sz w:val="16"/>
              </w:rPr>
              <w:t>TSG</w:t>
            </w:r>
          </w:p>
        </w:tc>
        <w:tc>
          <w:tcPr>
            <w:tcW w:w="46.35pt" w:type="dxa"/>
            <w:gridSpan w:val="2"/>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rPr>
            </w:pPr>
            <w:r w:rsidRPr="00ED0FC4">
              <w:rPr>
                <w:rFonts w:ascii="Arial" w:hAnsi="Arial"/>
                <w:b/>
                <w:color w:val="000000"/>
                <w:sz w:val="16"/>
              </w:rPr>
              <w:t>TSG Tdoc</w:t>
            </w:r>
          </w:p>
        </w:tc>
        <w:tc>
          <w:tcPr>
            <w:tcW w:w="52.90pt" w:type="dxa"/>
            <w:gridSpan w:val="2"/>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lang w:val="fr-FR"/>
              </w:rPr>
            </w:pPr>
            <w:r w:rsidRPr="00ED0FC4">
              <w:rPr>
                <w:rFonts w:ascii="Arial" w:hAnsi="Arial"/>
                <w:b/>
                <w:color w:val="000000"/>
                <w:sz w:val="16"/>
                <w:lang w:val="fr-FR"/>
              </w:rPr>
              <w:t>T2-Tdoc</w:t>
            </w:r>
          </w:p>
        </w:tc>
        <w:tc>
          <w:tcPr>
            <w:tcW w:w="25.05pt" w:type="dxa"/>
            <w:gridSpan w:val="2"/>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lang w:val="fr-FR"/>
              </w:rPr>
            </w:pPr>
            <w:r w:rsidRPr="00ED0FC4">
              <w:rPr>
                <w:rFonts w:ascii="Arial" w:hAnsi="Arial"/>
                <w:b/>
                <w:color w:val="000000"/>
                <w:sz w:val="16"/>
                <w:lang w:val="fr-FR"/>
              </w:rPr>
              <w:t>CR</w:t>
            </w:r>
          </w:p>
        </w:tc>
        <w:tc>
          <w:tcPr>
            <w:tcW w:w="28.85pt" w:type="dxa"/>
            <w:gridSpan w:val="2"/>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lang w:val="fr-FR"/>
              </w:rPr>
            </w:pPr>
            <w:r w:rsidRPr="00ED0FC4">
              <w:rPr>
                <w:rFonts w:ascii="Arial" w:hAnsi="Arial"/>
                <w:b/>
                <w:color w:val="000000"/>
                <w:sz w:val="16"/>
                <w:lang w:val="fr-FR"/>
              </w:rPr>
              <w:t>REL</w:t>
            </w:r>
          </w:p>
        </w:tc>
        <w:tc>
          <w:tcPr>
            <w:tcW w:w="25.10pt" w:type="dxa"/>
            <w:gridSpan w:val="3"/>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lang w:val="fr-FR"/>
              </w:rPr>
            </w:pPr>
            <w:r w:rsidRPr="00ED0FC4">
              <w:rPr>
                <w:rFonts w:ascii="Arial" w:hAnsi="Arial"/>
                <w:b/>
                <w:color w:val="000000"/>
                <w:sz w:val="16"/>
                <w:lang w:val="fr-FR"/>
              </w:rPr>
              <w:t>VERS</w:t>
            </w:r>
          </w:p>
        </w:tc>
        <w:tc>
          <w:tcPr>
            <w:tcW w:w="28.35pt" w:type="dxa"/>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lang w:val="fr-FR"/>
              </w:rPr>
            </w:pPr>
            <w:r w:rsidRPr="00ED0FC4">
              <w:rPr>
                <w:rFonts w:ascii="Arial" w:hAnsi="Arial"/>
                <w:b/>
                <w:color w:val="000000"/>
                <w:sz w:val="16"/>
                <w:lang w:val="fr-FR"/>
              </w:rPr>
              <w:t>NEW VERS</w:t>
            </w:r>
          </w:p>
        </w:tc>
        <w:tc>
          <w:tcPr>
            <w:tcW w:w="278.60pt" w:type="dxa"/>
            <w:gridSpan w:val="4"/>
            <w:tcBorders>
              <w:top w:val="single" w:sz="6" w:space="0" w:color="000000"/>
              <w:start w:val="single" w:sz="6" w:space="0" w:color="000000"/>
              <w:bottom w:val="single" w:sz="6" w:space="0" w:color="000000"/>
              <w:end w:val="single" w:sz="6" w:space="0" w:color="000000"/>
            </w:tcBorders>
            <w:shd w:val="solid" w:color="C0C0C0" w:fill="auto"/>
          </w:tcPr>
          <w:p w:rsidR="00E448B3" w:rsidRPr="00ED0FC4" w:rsidRDefault="00E448B3">
            <w:pPr>
              <w:jc w:val="center"/>
              <w:rPr>
                <w:rFonts w:ascii="Arial" w:hAnsi="Arial"/>
                <w:b/>
                <w:color w:val="000000"/>
                <w:sz w:val="16"/>
                <w:lang w:val="fr-FR"/>
              </w:rPr>
            </w:pPr>
            <w:r w:rsidRPr="00ED0FC4">
              <w:rPr>
                <w:rFonts w:ascii="Arial" w:hAnsi="Arial"/>
                <w:b/>
                <w:color w:val="000000"/>
                <w:sz w:val="16"/>
                <w:lang w:val="fr-FR"/>
              </w:rPr>
              <w:t>SUBJECT</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sz w:val="16"/>
                <w:lang w:val="fr-FR"/>
              </w:rPr>
              <w:t>TP-99179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New</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R99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2.0.0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sz w:val="16"/>
              </w:rPr>
            </w:pPr>
            <w:r w:rsidRPr="00ED0FC4">
              <w:rPr>
                <w:rFonts w:ascii="Arial" w:hAnsi="Arial"/>
                <w:sz w:val="16"/>
              </w:rPr>
              <w:t>Transfer of GSM 03.41 v7.1.0 to 3GPP</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TP-99237</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T2-991064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001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R99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noProof w:val="0"/>
                <w:lang w:eastAsia="de-DE"/>
              </w:rPr>
            </w:pPr>
            <w:r w:rsidRPr="00ED0FC4">
              <w:rPr>
                <w:rFonts w:ascii="Arial" w:hAnsi="Arial"/>
                <w:noProof w:val="0"/>
                <w:lang w:eastAsia="de-DE"/>
              </w:rPr>
              <w:t>Adaptation of the scope of TS 23.041 from "GSM only" to "GSM and UMTS"</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TP-99237</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T2-991062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002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R99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sz w:val="16"/>
              </w:rPr>
            </w:pPr>
            <w:r w:rsidRPr="00ED0FC4">
              <w:rPr>
                <w:rFonts w:ascii="Arial" w:hAnsi="Arial"/>
                <w:sz w:val="16"/>
              </w:rPr>
              <w:t>LCS Utilization of CBS</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TP-000024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T2-000134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003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R99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sz w:val="16"/>
              </w:rPr>
            </w:pPr>
            <w:r w:rsidRPr="00ED0FC4">
              <w:rPr>
                <w:rFonts w:ascii="Arial" w:hAnsi="Arial"/>
                <w:sz w:val="16"/>
              </w:rPr>
              <w:t>Addition of LCS message identifier to support GPS Navigation message</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TP-000024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T2-000130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004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R99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noProof w:val="0"/>
              </w:rPr>
            </w:pPr>
            <w:r w:rsidRPr="00ED0FC4">
              <w:rPr>
                <w:rFonts w:ascii="Arial" w:hAnsi="Arial"/>
                <w:noProof w:val="0"/>
              </w:rPr>
              <w:t>Adaptation of the scope from "GSM only" to "GSM and UMTS" - Part II</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TP-000143</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T2-000553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005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R99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3.3.0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noProof w:val="0"/>
              </w:rPr>
            </w:pPr>
            <w:r w:rsidRPr="00ED0FC4">
              <w:rPr>
                <w:rFonts w:ascii="Arial" w:hAnsi="Arial"/>
              </w:rPr>
              <w:t>Defining Assisted GPS Broadcast Identifiers</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T#11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Rel-4</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3.3.0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4.0.0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lang w:val="fr-FR"/>
              </w:rPr>
            </w:pPr>
            <w:r w:rsidRPr="00ED0FC4">
              <w:rPr>
                <w:rFonts w:ascii="Arial" w:hAnsi="Arial"/>
                <w:lang w:val="fr-FR"/>
              </w:rPr>
              <w:t>Upgrade to Rel-4</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T#12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TP-010128</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T2-010532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007</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lang w:val="fr-FR"/>
              </w:rPr>
            </w:pPr>
            <w:r w:rsidRPr="00ED0FC4">
              <w:rPr>
                <w:rFonts w:ascii="Arial" w:hAnsi="Arial"/>
                <w:color w:val="000000"/>
                <w:sz w:val="16"/>
                <w:lang w:val="fr-FR"/>
              </w:rPr>
              <w:t>Rel-4</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4.0.0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olor w:val="000000"/>
                <w:sz w:val="16"/>
              </w:rPr>
            </w:pPr>
            <w:r w:rsidRPr="00ED0FC4">
              <w:rPr>
                <w:rFonts w:ascii="Arial" w:hAnsi="Arial"/>
                <w:color w:val="000000"/>
                <w:sz w:val="16"/>
              </w:rPr>
              <w:t>4.1.0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rPr>
            </w:pPr>
            <w:r w:rsidRPr="00ED0FC4">
              <w:rPr>
                <w:rFonts w:ascii="Arial" w:hAnsi="Arial"/>
              </w:rPr>
              <w:t>Clarification of Geographical Scope</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T#14</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TP-010280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T2-011024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008</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Rel-4</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4.1.0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4.2.0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on the use of Message IDs in multi-technology networks</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T#16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TP-020104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T2-020509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010</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Rel-4</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4.2.0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4.3.0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Update of references</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T#16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4.3.0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5.0.0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Upgrade to Rel-5</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T#17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TP-020252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011</w:t>
            </w:r>
            <w:r w:rsidRPr="00ED0FC4">
              <w:rPr>
                <w:rFonts w:ascii="Arial" w:hAnsi="Arial" w:cs="Arial"/>
                <w:color w:val="000000"/>
                <w:sz w:val="16"/>
                <w:lang w:val="fr-FR"/>
              </w:rPr>
              <w:br/>
              <w:t>rev1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Rel-6</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5.0.0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6.0.0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Identification of a directory number in a CBS-Message-Information-Page</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T#19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TP-030038</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T2-030088</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014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Rel-6</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6.0.0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6.1.0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CB Data lenght</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T#22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TP-030267</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sz w:val="16"/>
                <w:lang w:val="fr-FR"/>
              </w:rPr>
              <w:t>T2-030575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016</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Rel-6</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6.1.0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6.2.0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CB Data structure</w:t>
            </w:r>
          </w:p>
        </w:tc>
      </w:tr>
      <w:tr w:rsidR="00E448B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CT#31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lang w:val="fr-FR"/>
              </w:rPr>
            </w:pPr>
            <w:r w:rsidRPr="00ED0FC4">
              <w:rPr>
                <w:rFonts w:ascii="Arial" w:hAnsi="Arial" w:cs="Arial"/>
                <w:color w:val="000000"/>
                <w:sz w:val="16"/>
                <w:lang w:val="fr-FR"/>
              </w:rPr>
              <w:t>CP-060126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sz w:val="16"/>
                <w:lang w:val="fr-FR"/>
              </w:rPr>
            </w:pPr>
            <w:r w:rsidRPr="00ED0FC4">
              <w:rPr>
                <w:rFonts w:ascii="Arial" w:hAnsi="Arial" w:cs="Arial"/>
                <w:sz w:val="16"/>
                <w:lang w:val="fr-FR"/>
              </w:rPr>
              <w:t>C1-060128</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017r1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Rel-7</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6.2.0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rPr>
                <w:rFonts w:ascii="Arial" w:hAnsi="Arial" w:cs="Arial"/>
                <w:color w:val="000000"/>
                <w:sz w:val="16"/>
              </w:rPr>
            </w:pPr>
            <w:r w:rsidRPr="00ED0FC4">
              <w:rPr>
                <w:rFonts w:ascii="Arial" w:hAnsi="Arial" w:cs="Arial"/>
                <w:color w:val="000000"/>
                <w:sz w:val="16"/>
              </w:rPr>
              <w:t>7.0.0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48B3" w:rsidRPr="00ED0FC4" w:rsidRDefault="00E448B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CBS – Reference correction</w:t>
            </w:r>
          </w:p>
        </w:tc>
      </w:tr>
      <w:tr w:rsidR="00C00044"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lang w:val="fr-FR"/>
              </w:rPr>
            </w:pPr>
            <w:r w:rsidRPr="00ED0FC4">
              <w:rPr>
                <w:rFonts w:ascii="Arial" w:hAnsi="Arial" w:cs="Arial"/>
                <w:color w:val="000000"/>
                <w:sz w:val="16"/>
                <w:lang w:val="fr-FR"/>
              </w:rPr>
              <w:t>CT#41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lang w:val="fr-FR"/>
              </w:rPr>
            </w:pP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sz w:val="16"/>
                <w:lang w:val="fr-FR"/>
              </w:rPr>
            </w:pP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r w:rsidRPr="00ED0FC4">
              <w:rPr>
                <w:rFonts w:ascii="Arial" w:hAnsi="Arial" w:cs="Arial"/>
                <w:color w:val="000000"/>
                <w:sz w:val="16"/>
              </w:rPr>
              <w:t>7.0.0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r w:rsidRPr="00ED0FC4">
              <w:rPr>
                <w:rFonts w:ascii="Arial" w:hAnsi="Arial" w:cs="Arial"/>
                <w:color w:val="000000"/>
                <w:sz w:val="16"/>
              </w:rPr>
              <w:t>8.0.0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Upgrade to Rel-8</w:t>
            </w:r>
          </w:p>
        </w:tc>
      </w:tr>
      <w:tr w:rsidR="00C00044"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lang w:val="fr-FR"/>
              </w:rPr>
            </w:pPr>
            <w:r w:rsidRPr="00ED0FC4">
              <w:rPr>
                <w:rFonts w:ascii="Arial" w:hAnsi="Arial" w:cs="Arial"/>
                <w:color w:val="000000"/>
                <w:sz w:val="16"/>
                <w:lang w:val="fr-FR"/>
              </w:rPr>
              <w:t>CT#41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lang w:val="fr-FR"/>
              </w:rPr>
            </w:pPr>
            <w:r w:rsidRPr="00ED0FC4">
              <w:rPr>
                <w:rFonts w:ascii="Arial" w:hAnsi="Arial" w:cs="Arial"/>
                <w:color w:val="000000"/>
                <w:sz w:val="16"/>
                <w:lang w:val="fr-FR"/>
              </w:rPr>
              <w:t>CP-080535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sz w:val="16"/>
                <w:lang w:val="fr-FR"/>
              </w:rPr>
            </w:pPr>
            <w:r w:rsidRPr="00ED0FC4">
              <w:rPr>
                <w:rFonts w:ascii="Arial" w:hAnsi="Arial" w:cs="Arial"/>
                <w:sz w:val="16"/>
                <w:lang w:val="fr-FR"/>
              </w:rPr>
              <w:t>C1-083618</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r w:rsidRPr="00ED0FC4">
              <w:rPr>
                <w:rFonts w:ascii="Arial" w:hAnsi="Arial" w:cs="Arial"/>
                <w:color w:val="000000"/>
                <w:sz w:val="16"/>
              </w:rPr>
              <w:t>0019r4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r w:rsidRPr="00ED0FC4">
              <w:rPr>
                <w:rFonts w:ascii="Arial" w:hAnsi="Arial" w:cs="Arial"/>
                <w:color w:val="000000"/>
                <w:sz w:val="16"/>
              </w:rPr>
              <w:t>7.0.0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rPr>
                <w:rFonts w:ascii="Arial" w:hAnsi="Arial" w:cs="Arial"/>
                <w:color w:val="000000"/>
                <w:sz w:val="16"/>
              </w:rPr>
            </w:pPr>
            <w:r w:rsidRPr="00ED0FC4">
              <w:rPr>
                <w:rFonts w:ascii="Arial" w:hAnsi="Arial" w:cs="Arial"/>
                <w:color w:val="000000"/>
                <w:sz w:val="16"/>
              </w:rPr>
              <w:t>8.0.0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C0004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hint="eastAsia"/>
              </w:rPr>
              <w:t>Additions to the protocol aspects of CBS for the realisation of ETWS</w:t>
            </w:r>
          </w:p>
        </w:tc>
      </w:tr>
      <w:tr w:rsidR="00C00044"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color w:val="000000"/>
                <w:sz w:val="16"/>
              </w:rPr>
            </w:pPr>
            <w:r w:rsidRPr="00ED0FC4">
              <w:rPr>
                <w:rFonts w:ascii="Arial" w:hAnsi="Arial" w:cs="Arial"/>
                <w:color w:val="000000"/>
                <w:sz w:val="16"/>
              </w:rPr>
              <w:t>CT#41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color w:val="000000"/>
                <w:sz w:val="16"/>
              </w:rPr>
            </w:pPr>
            <w:r w:rsidRPr="00ED0FC4">
              <w:rPr>
                <w:rFonts w:ascii="Arial" w:hAnsi="Arial" w:cs="Arial"/>
                <w:color w:val="000000"/>
                <w:sz w:val="16"/>
                <w:lang w:val="fr-FR"/>
              </w:rPr>
              <w:t>CP-080535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sz w:val="16"/>
              </w:rPr>
            </w:pPr>
            <w:r w:rsidRPr="00ED0FC4">
              <w:rPr>
                <w:rFonts w:ascii="Arial" w:hAnsi="Arial" w:cs="Arial"/>
                <w:sz w:val="16"/>
              </w:rPr>
              <w:t>C1-083620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color w:val="000000"/>
                <w:sz w:val="16"/>
              </w:rPr>
            </w:pPr>
            <w:r w:rsidRPr="00ED0FC4">
              <w:rPr>
                <w:rFonts w:ascii="Arial" w:hAnsi="Arial" w:cs="Arial"/>
                <w:color w:val="000000"/>
                <w:sz w:val="16"/>
              </w:rPr>
              <w:t>0018r5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color w:val="000000"/>
                <w:sz w:val="16"/>
              </w:rPr>
            </w:pPr>
            <w:r w:rsidRPr="00ED0FC4">
              <w:rPr>
                <w:rFonts w:ascii="Arial" w:hAnsi="Arial" w:cs="Arial"/>
                <w:color w:val="000000"/>
                <w:sz w:val="16"/>
              </w:rPr>
              <w:t>7.0.0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rPr>
                <w:rFonts w:ascii="Arial" w:hAnsi="Arial" w:cs="Arial"/>
                <w:color w:val="000000"/>
                <w:sz w:val="16"/>
              </w:rPr>
            </w:pPr>
            <w:r w:rsidRPr="00ED0FC4">
              <w:rPr>
                <w:rFonts w:ascii="Arial" w:hAnsi="Arial" w:cs="Arial"/>
                <w:color w:val="000000"/>
                <w:sz w:val="16"/>
              </w:rPr>
              <w:t>8.0.0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790DE7">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hint="eastAsia"/>
              </w:rPr>
              <w:t>Cha</w:t>
            </w:r>
            <w:r w:rsidRPr="00ED0FC4">
              <w:rPr>
                <w:rFonts w:ascii="Arial" w:hAnsi="Arial" w:cs="Arial"/>
              </w:rPr>
              <w:t>n</w:t>
            </w:r>
            <w:r w:rsidRPr="00ED0FC4">
              <w:rPr>
                <w:rFonts w:ascii="Arial" w:hAnsi="Arial" w:cs="Arial" w:hint="eastAsia"/>
              </w:rPr>
              <w:t>ges to CBS for the realisation of ETWS</w:t>
            </w:r>
          </w:p>
        </w:tc>
      </w:tr>
      <w:tr w:rsidR="00C00044"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color w:val="000000"/>
                <w:sz w:val="16"/>
              </w:rPr>
            </w:pPr>
            <w:r w:rsidRPr="00ED0FC4">
              <w:rPr>
                <w:rFonts w:ascii="Arial" w:hAnsi="Arial" w:cs="Arial"/>
                <w:color w:val="000000"/>
                <w:sz w:val="16"/>
              </w:rPr>
              <w:t>CT#41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color w:val="000000"/>
                <w:sz w:val="16"/>
              </w:rPr>
            </w:pPr>
            <w:r w:rsidRPr="00ED0FC4">
              <w:rPr>
                <w:rFonts w:ascii="Arial" w:hAnsi="Arial" w:cs="Arial"/>
                <w:color w:val="000000"/>
                <w:sz w:val="16"/>
              </w:rPr>
              <w:t>CP-080535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sz w:val="16"/>
              </w:rPr>
            </w:pPr>
            <w:r w:rsidRPr="00ED0FC4">
              <w:rPr>
                <w:rFonts w:ascii="Arial" w:hAnsi="Arial" w:cs="Arial"/>
                <w:sz w:val="16"/>
              </w:rPr>
              <w:t>C1-083621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color w:val="000000"/>
                <w:sz w:val="16"/>
              </w:rPr>
            </w:pPr>
            <w:r w:rsidRPr="00ED0FC4">
              <w:rPr>
                <w:rFonts w:ascii="Arial" w:hAnsi="Arial" w:cs="Arial"/>
                <w:color w:val="000000"/>
                <w:sz w:val="16"/>
              </w:rPr>
              <w:t>0020r5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color w:val="000000"/>
                <w:sz w:val="16"/>
              </w:rPr>
            </w:pPr>
            <w:r w:rsidRPr="00ED0FC4">
              <w:rPr>
                <w:rFonts w:ascii="Arial" w:hAnsi="Arial" w:cs="Arial"/>
                <w:color w:val="000000"/>
                <w:sz w:val="16"/>
              </w:rPr>
              <w:t>7.0.0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rPr>
                <w:rFonts w:ascii="Arial" w:hAnsi="Arial" w:cs="Arial"/>
                <w:color w:val="000000"/>
                <w:sz w:val="16"/>
              </w:rPr>
            </w:pPr>
            <w:r w:rsidRPr="00ED0FC4">
              <w:rPr>
                <w:rFonts w:ascii="Arial" w:hAnsi="Arial" w:cs="Arial"/>
                <w:color w:val="000000"/>
                <w:sz w:val="16"/>
              </w:rPr>
              <w:t>8.0.0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00044" w:rsidRPr="00ED0FC4" w:rsidRDefault="006C600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hint="eastAsia"/>
              </w:rPr>
              <w:t>Changes to the radio message format aspect of CBS for the realisation of ETWS</w:t>
            </w:r>
          </w:p>
        </w:tc>
      </w:tr>
      <w:tr w:rsidR="00F61E95"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CT#42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CP-080836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sz w:val="16"/>
              </w:rPr>
            </w:pPr>
            <w:r w:rsidRPr="00ED0FC4">
              <w:rPr>
                <w:rFonts w:ascii="Arial" w:hAnsi="Arial" w:cs="Arial"/>
                <w:sz w:val="16"/>
              </w:rPr>
              <w:t>C1-085355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0021r3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8.0.0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8.1.0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hint="eastAsia"/>
              </w:rPr>
            </w:pPr>
            <w:r w:rsidRPr="00ED0FC4">
              <w:rPr>
                <w:rFonts w:ascii="Arial" w:hAnsi="Arial" w:cs="Arial"/>
              </w:rPr>
              <w:t>Clarification on EPS architecture and ETWS Instruction to terminal</w:t>
            </w:r>
          </w:p>
        </w:tc>
      </w:tr>
      <w:tr w:rsidR="00F61E95"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CT#42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CP-080836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sz w:val="16"/>
              </w:rPr>
            </w:pPr>
            <w:r w:rsidRPr="00ED0FC4">
              <w:rPr>
                <w:rFonts w:ascii="Arial" w:hAnsi="Arial" w:cs="Arial"/>
                <w:sz w:val="16"/>
              </w:rPr>
              <w:t>C1-085354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0022r1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8.0.0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8.1.0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hint="eastAsia"/>
              </w:rPr>
            </w:pPr>
            <w:r w:rsidRPr="00ED0FC4">
              <w:rPr>
                <w:rFonts w:ascii="Arial" w:hAnsi="Arial" w:cs="Arial"/>
              </w:rPr>
              <w:t>Addition of Warning Security Information</w:t>
            </w:r>
          </w:p>
        </w:tc>
      </w:tr>
      <w:tr w:rsidR="00F61E95"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CT#42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8E6F8E">
            <w:pPr>
              <w:rPr>
                <w:rFonts w:ascii="Arial" w:hAnsi="Arial" w:cs="Arial"/>
                <w:color w:val="000000"/>
                <w:sz w:val="16"/>
              </w:rPr>
            </w:pPr>
            <w:r w:rsidRPr="00ED0FC4">
              <w:rPr>
                <w:rFonts w:ascii="Arial" w:hAnsi="Arial" w:cs="Arial"/>
                <w:color w:val="000000"/>
                <w:sz w:val="16"/>
              </w:rPr>
              <w:t>CP-080873</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8E6F8E">
            <w:pPr>
              <w:rPr>
                <w:rFonts w:ascii="Arial" w:hAnsi="Arial" w:cs="Arial"/>
                <w:sz w:val="16"/>
              </w:rPr>
            </w:pPr>
            <w:r w:rsidRPr="00ED0FC4">
              <w:rPr>
                <w:rFonts w:ascii="Arial" w:hAnsi="Arial" w:cs="Arial"/>
                <w:sz w:val="16"/>
              </w:rPr>
              <w:t>C1-085129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8E6F8E">
            <w:pPr>
              <w:rPr>
                <w:rFonts w:ascii="Arial" w:hAnsi="Arial" w:cs="Arial"/>
                <w:color w:val="000000"/>
                <w:sz w:val="16"/>
              </w:rPr>
            </w:pPr>
            <w:r w:rsidRPr="00ED0FC4">
              <w:rPr>
                <w:rFonts w:ascii="Arial" w:hAnsi="Arial" w:cs="Arial"/>
                <w:color w:val="000000"/>
                <w:sz w:val="16"/>
              </w:rPr>
              <w:t>0023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8.0.0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F61E95">
            <w:pPr>
              <w:rPr>
                <w:rFonts w:ascii="Arial" w:hAnsi="Arial" w:cs="Arial"/>
                <w:color w:val="000000"/>
                <w:sz w:val="16"/>
              </w:rPr>
            </w:pPr>
            <w:r w:rsidRPr="00ED0FC4">
              <w:rPr>
                <w:rFonts w:ascii="Arial" w:hAnsi="Arial" w:cs="Arial"/>
                <w:color w:val="000000"/>
                <w:sz w:val="16"/>
              </w:rPr>
              <w:t>8.1.0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61E95" w:rsidRPr="00ED0FC4" w:rsidRDefault="008E6F8E">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hint="eastAsia"/>
              </w:rPr>
            </w:pPr>
            <w:r w:rsidRPr="00ED0FC4">
              <w:rPr>
                <w:rFonts w:ascii="Arial" w:hAnsi="Arial" w:cs="Arial"/>
              </w:rPr>
              <w:t>CBS Message ID table</w:t>
            </w:r>
          </w:p>
        </w:tc>
      </w:tr>
      <w:tr w:rsidR="000817FE"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CT#43</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CP-090149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sz w:val="16"/>
              </w:rPr>
            </w:pPr>
            <w:r w:rsidRPr="00ED0FC4">
              <w:rPr>
                <w:rFonts w:ascii="Arial" w:hAnsi="Arial" w:cs="Arial"/>
                <w:sz w:val="16"/>
              </w:rPr>
              <w:t>C1-091099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0026r2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8.1.0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8.2.0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ETWS Duplication Detection</w:t>
            </w:r>
          </w:p>
        </w:tc>
      </w:tr>
      <w:tr w:rsidR="000817FE"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CT#43</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CP-090159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sz w:val="16"/>
              </w:rPr>
            </w:pPr>
            <w:r w:rsidRPr="00ED0FC4">
              <w:rPr>
                <w:rFonts w:ascii="Arial" w:hAnsi="Arial" w:cs="Arial"/>
                <w:sz w:val="16"/>
              </w:rPr>
              <w:t>C1-090442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0025r1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8.1.0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rPr>
                <w:rFonts w:ascii="Arial" w:hAnsi="Arial" w:cs="Arial"/>
                <w:color w:val="000000"/>
                <w:sz w:val="16"/>
              </w:rPr>
            </w:pPr>
            <w:r w:rsidRPr="00ED0FC4">
              <w:rPr>
                <w:rFonts w:ascii="Arial" w:hAnsi="Arial" w:cs="Arial"/>
                <w:color w:val="000000"/>
                <w:sz w:val="16"/>
              </w:rPr>
              <w:t>8.2.0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817FE" w:rsidRPr="00ED0FC4" w:rsidRDefault="000817FE">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of non settable Message ID’s through MMI</w:t>
            </w:r>
          </w:p>
        </w:tc>
      </w:tr>
      <w:tr w:rsidR="004D3A4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color w:val="000000"/>
                <w:sz w:val="16"/>
              </w:rPr>
            </w:pPr>
            <w:r w:rsidRPr="00ED0FC4">
              <w:rPr>
                <w:rFonts w:ascii="Arial" w:hAnsi="Arial" w:cs="Arial"/>
                <w:color w:val="000000"/>
                <w:sz w:val="16"/>
              </w:rPr>
              <w:t>CT#43</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color w:val="000000"/>
                <w:sz w:val="16"/>
              </w:rPr>
            </w:pP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sz w:val="16"/>
              </w:rPr>
            </w:pP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color w:val="000000"/>
                <w:sz w:val="16"/>
              </w:rPr>
            </w:pP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color w:val="000000"/>
                <w:sz w:val="16"/>
              </w:rPr>
            </w:pP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color w:val="000000"/>
                <w:sz w:val="16"/>
              </w:rPr>
            </w:pPr>
            <w:r w:rsidRPr="00ED0FC4">
              <w:rPr>
                <w:rFonts w:ascii="Arial" w:hAnsi="Arial" w:cs="Arial"/>
                <w:color w:val="000000"/>
                <w:sz w:val="16"/>
              </w:rPr>
              <w:t>8.1.0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rPr>
                <w:rFonts w:ascii="Arial" w:hAnsi="Arial" w:cs="Arial"/>
                <w:color w:val="000000"/>
                <w:sz w:val="16"/>
              </w:rPr>
            </w:pPr>
            <w:r w:rsidRPr="00ED0FC4">
              <w:rPr>
                <w:rFonts w:ascii="Arial" w:hAnsi="Arial" w:cs="Arial"/>
                <w:color w:val="000000"/>
                <w:sz w:val="16"/>
              </w:rPr>
              <w:t>8.2.0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D3A40" w:rsidRPr="00ED0FC4" w:rsidRDefault="004D3A4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Editorial cleanup by MCC</w:t>
            </w:r>
          </w:p>
        </w:tc>
      </w:tr>
      <w:tr w:rsidR="00DB49D6"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color w:val="000000"/>
                <w:sz w:val="16"/>
              </w:rPr>
            </w:pPr>
            <w:r w:rsidRPr="00ED0FC4">
              <w:rPr>
                <w:rFonts w:ascii="Arial" w:hAnsi="Arial" w:cs="Arial"/>
                <w:color w:val="000000"/>
                <w:sz w:val="16"/>
              </w:rPr>
              <w:t>CT#44</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color w:val="000000"/>
                <w:sz w:val="16"/>
              </w:rPr>
            </w:pPr>
            <w:r w:rsidRPr="00ED0FC4">
              <w:rPr>
                <w:rFonts w:ascii="Arial" w:hAnsi="Arial" w:cs="Arial"/>
                <w:color w:val="000000"/>
                <w:sz w:val="16"/>
              </w:rPr>
              <w:t>CP-090320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sz w:val="16"/>
              </w:rPr>
            </w:pP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color w:val="000000"/>
                <w:sz w:val="16"/>
              </w:rPr>
            </w:pPr>
            <w:r w:rsidRPr="00ED0FC4">
              <w:rPr>
                <w:rFonts w:ascii="Arial" w:hAnsi="Arial" w:cs="Arial"/>
                <w:color w:val="000000"/>
                <w:sz w:val="16"/>
              </w:rPr>
              <w:t>0027r2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color w:val="000000"/>
                <w:sz w:val="16"/>
              </w:rPr>
            </w:pPr>
            <w:r w:rsidRPr="00ED0FC4">
              <w:rPr>
                <w:rFonts w:ascii="Arial" w:hAnsi="Arial" w:cs="Arial"/>
                <w:color w:val="000000"/>
                <w:sz w:val="16"/>
              </w:rPr>
              <w:t>Rel-8</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color w:val="000000"/>
                <w:sz w:val="16"/>
              </w:rPr>
            </w:pPr>
            <w:r w:rsidRPr="00ED0FC4">
              <w:rPr>
                <w:rFonts w:ascii="Arial" w:hAnsi="Arial" w:cs="Arial"/>
                <w:color w:val="000000"/>
                <w:sz w:val="16"/>
              </w:rPr>
              <w:t>8.2.0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rPr>
                <w:rFonts w:ascii="Arial" w:hAnsi="Arial" w:cs="Arial"/>
                <w:color w:val="000000"/>
                <w:sz w:val="16"/>
              </w:rPr>
            </w:pPr>
            <w:r w:rsidRPr="00ED0FC4">
              <w:rPr>
                <w:rFonts w:ascii="Arial" w:hAnsi="Arial" w:cs="Arial"/>
                <w:color w:val="000000"/>
                <w:sz w:val="16"/>
              </w:rPr>
              <w:t>8.3.0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B49D6" w:rsidRPr="00ED0FC4" w:rsidRDefault="00DB49D6">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Definition of ETWS Primary Notification message format</w:t>
            </w:r>
          </w:p>
        </w:tc>
      </w:tr>
      <w:tr w:rsidR="002122A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color w:val="000000"/>
                <w:sz w:val="16"/>
              </w:rPr>
            </w:pPr>
            <w:r w:rsidRPr="00ED0FC4">
              <w:rPr>
                <w:rFonts w:ascii="Arial" w:hAnsi="Arial" w:cs="Arial"/>
                <w:color w:val="000000"/>
                <w:sz w:val="16"/>
              </w:rPr>
              <w:lastRenderedPageBreak/>
              <w:t>CT#44</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color w:val="000000"/>
                <w:sz w:val="16"/>
              </w:rPr>
            </w:pPr>
            <w:r w:rsidRPr="00ED0FC4">
              <w:rPr>
                <w:rFonts w:ascii="Arial" w:hAnsi="Arial" w:cs="Arial"/>
                <w:color w:val="000000"/>
                <w:sz w:val="16"/>
              </w:rPr>
              <w:t>CP-090434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sz w:val="16"/>
              </w:rPr>
            </w:pPr>
            <w:r w:rsidRPr="00ED0FC4">
              <w:rPr>
                <w:rFonts w:ascii="Arial" w:hAnsi="Arial" w:cs="Arial"/>
                <w:sz w:val="16"/>
              </w:rPr>
              <w:t>C1-092257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color w:val="000000"/>
                <w:sz w:val="16"/>
              </w:rPr>
            </w:pPr>
            <w:r w:rsidRPr="00ED0FC4">
              <w:rPr>
                <w:rFonts w:ascii="Arial" w:hAnsi="Arial" w:cs="Arial"/>
                <w:color w:val="000000"/>
                <w:sz w:val="16"/>
              </w:rPr>
              <w:t>0028r2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color w:val="000000"/>
                <w:sz w:val="16"/>
              </w:rPr>
            </w:pPr>
            <w:r w:rsidRPr="00ED0FC4">
              <w:rPr>
                <w:rFonts w:ascii="Arial" w:hAnsi="Arial" w:cs="Arial"/>
                <w:color w:val="000000"/>
                <w:sz w:val="16"/>
              </w:rPr>
              <w:t>8.3.0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rPr>
                <w:rFonts w:ascii="Arial" w:hAnsi="Arial" w:cs="Arial"/>
                <w:color w:val="000000"/>
                <w:sz w:val="16"/>
              </w:rPr>
            </w:pPr>
            <w:r w:rsidRPr="00ED0FC4">
              <w:rPr>
                <w:rFonts w:ascii="Arial" w:hAnsi="Arial" w:cs="Arial"/>
                <w:color w:val="000000"/>
                <w:sz w:val="16"/>
              </w:rPr>
              <w:t>9.0.0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122A0" w:rsidRPr="00ED0FC4" w:rsidRDefault="002122A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 xml:space="preserve">Message IDs for the </w:t>
            </w:r>
            <w:smartTag w:uri="urn:schemas-microsoft-com:office:smarttags" w:element="country-region">
              <w:r w:rsidRPr="00ED0FC4">
                <w:rPr>
                  <w:rFonts w:ascii="Arial" w:hAnsi="Arial" w:cs="Arial"/>
                </w:rPr>
                <w:t>U.S.</w:t>
              </w:r>
            </w:smartTag>
            <w:r w:rsidRPr="00ED0FC4">
              <w:rPr>
                <w:rFonts w:ascii="Arial" w:hAnsi="Arial" w:cs="Arial"/>
              </w:rPr>
              <w:t xml:space="preserve"> Commercial </w:t>
            </w:r>
            <w:smartTag w:uri="urn:schemas-microsoft-com:office:smarttags" w:element="place">
              <w:r w:rsidRPr="00ED0FC4">
                <w:rPr>
                  <w:rFonts w:ascii="Arial" w:hAnsi="Arial" w:cs="Arial"/>
                </w:rPr>
                <w:t>Mobile</w:t>
              </w:r>
            </w:smartTag>
            <w:r w:rsidRPr="00ED0FC4">
              <w:rPr>
                <w:rFonts w:ascii="Arial" w:hAnsi="Arial" w:cs="Arial"/>
              </w:rPr>
              <w:t xml:space="preserve"> Alert System (CMAS)</w:t>
            </w:r>
          </w:p>
        </w:tc>
      </w:tr>
      <w:tr w:rsidR="00CC12E9"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CP-090686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sz w:val="16"/>
              </w:rPr>
            </w:pPr>
            <w:r w:rsidRPr="00ED0FC4">
              <w:rPr>
                <w:rFonts w:ascii="Arial" w:hAnsi="Arial" w:cs="Arial"/>
                <w:sz w:val="16"/>
              </w:rPr>
              <w:t>C1-092466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0029</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Message Identifiers for PWS</w:t>
            </w:r>
          </w:p>
        </w:tc>
      </w:tr>
      <w:tr w:rsidR="00CC12E9"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CP-090670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sz w:val="16"/>
              </w:rPr>
            </w:pPr>
            <w:r w:rsidRPr="00ED0FC4">
              <w:rPr>
                <w:rFonts w:ascii="Arial" w:hAnsi="Arial" w:cs="Arial"/>
                <w:sz w:val="16"/>
              </w:rPr>
              <w:t>C1-093124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0031r1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12E9" w:rsidRPr="00ED0FC4" w:rsidRDefault="00CC12E9">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CBS activation time for ETWS information</w:t>
            </w:r>
          </w:p>
        </w:tc>
      </w:tr>
      <w:tr w:rsidR="00073F7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CP-090682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sz w:val="16"/>
              </w:rPr>
            </w:pPr>
            <w:r w:rsidRPr="00ED0FC4">
              <w:rPr>
                <w:rFonts w:ascii="Arial" w:hAnsi="Arial" w:cs="Arial"/>
                <w:sz w:val="16"/>
              </w:rPr>
              <w:t>C1-093812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0032r1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Cell wide Geographical Scope (GS) code 00</w:t>
            </w:r>
          </w:p>
        </w:tc>
      </w:tr>
      <w:tr w:rsidR="00073F7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CP-090682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sz w:val="16"/>
              </w:rPr>
            </w:pPr>
            <w:r w:rsidRPr="00ED0FC4">
              <w:rPr>
                <w:rFonts w:ascii="Arial" w:hAnsi="Arial" w:cs="Arial"/>
                <w:sz w:val="16"/>
              </w:rPr>
              <w:t>C1-093249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0033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Updates on references</w:t>
            </w:r>
          </w:p>
        </w:tc>
      </w:tr>
      <w:tr w:rsidR="00073F7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CP-090682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sz w:val="16"/>
              </w:rPr>
            </w:pPr>
            <w:r w:rsidRPr="00ED0FC4">
              <w:rPr>
                <w:rFonts w:ascii="Arial" w:hAnsi="Arial" w:cs="Arial"/>
                <w:sz w:val="16"/>
              </w:rPr>
              <w:t>C1-093813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0034r1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73F72" w:rsidRPr="00ED0FC4" w:rsidRDefault="00073F7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Resolution of editor’s note</w:t>
            </w:r>
          </w:p>
        </w:tc>
      </w:tr>
      <w:tr w:rsidR="00DD7F6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CP-090682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sz w:val="16"/>
              </w:rPr>
            </w:pPr>
            <w:r w:rsidRPr="00ED0FC4">
              <w:rPr>
                <w:rFonts w:ascii="Arial" w:hAnsi="Arial" w:cs="Arial"/>
                <w:sz w:val="16"/>
              </w:rPr>
              <w:t>C1-093251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0035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Fixes for typographical errors</w:t>
            </w:r>
          </w:p>
        </w:tc>
      </w:tr>
      <w:tr w:rsidR="00DD7F6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CP-090682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sz w:val="16"/>
              </w:rPr>
            </w:pPr>
            <w:r w:rsidRPr="00ED0FC4">
              <w:rPr>
                <w:rFonts w:ascii="Arial" w:hAnsi="Arial" w:cs="Arial"/>
                <w:sz w:val="16"/>
              </w:rPr>
              <w:t>C1-093252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0036r1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on duplicate use of “immediate display”</w:t>
            </w:r>
          </w:p>
        </w:tc>
      </w:tr>
      <w:tr w:rsidR="00DD7F6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CT#45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CP-09068</w:t>
            </w:r>
            <w:r w:rsidR="001C4683" w:rsidRPr="00ED0FC4">
              <w:rPr>
                <w:rFonts w:ascii="Arial" w:hAnsi="Arial" w:cs="Arial"/>
                <w:color w:val="000000"/>
                <w:sz w:val="16"/>
              </w:rPr>
              <w:t>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sz w:val="16"/>
              </w:rPr>
            </w:pPr>
            <w:r w:rsidRPr="00ED0FC4">
              <w:rPr>
                <w:rFonts w:ascii="Arial" w:hAnsi="Arial" w:cs="Arial"/>
                <w:sz w:val="16"/>
              </w:rPr>
              <w:t>C1-093531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0037</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9.0.0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rPr>
                <w:rFonts w:ascii="Arial" w:hAnsi="Arial" w:cs="Arial"/>
                <w:color w:val="000000"/>
                <w:sz w:val="16"/>
              </w:rPr>
            </w:pPr>
            <w:r w:rsidRPr="00ED0FC4">
              <w:rPr>
                <w:rFonts w:ascii="Arial" w:hAnsi="Arial" w:cs="Arial"/>
                <w:color w:val="000000"/>
                <w:sz w:val="16"/>
              </w:rPr>
              <w:t>9.1.0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D7F62" w:rsidRPr="00ED0FC4" w:rsidRDefault="00DD7F6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Updating of references to stage 1 document</w:t>
            </w:r>
          </w:p>
        </w:tc>
      </w:tr>
      <w:tr w:rsidR="002E1F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CT#46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CP-090912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sz w:val="16"/>
              </w:rPr>
            </w:pPr>
            <w:r w:rsidRPr="00ED0FC4">
              <w:rPr>
                <w:rFonts w:ascii="Arial" w:hAnsi="Arial" w:cs="Arial"/>
                <w:sz w:val="16"/>
              </w:rPr>
              <w:t>C1-094929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0039</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9.1.0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9.2.0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Additional ETWS requirements for the BSC - CBC Cell Broadcast protocol</w:t>
            </w:r>
          </w:p>
        </w:tc>
      </w:tr>
      <w:tr w:rsidR="002E1F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CT#46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CP-090912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sz w:val="16"/>
              </w:rPr>
            </w:pPr>
            <w:r w:rsidRPr="00ED0FC4">
              <w:rPr>
                <w:rFonts w:ascii="Arial" w:hAnsi="Arial" w:cs="Arial"/>
                <w:sz w:val="16"/>
              </w:rPr>
              <w:t>C1-095394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0041r1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9.1.0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9.2.0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on ETWS secondary notification</w:t>
            </w:r>
          </w:p>
        </w:tc>
      </w:tr>
      <w:tr w:rsidR="002E1F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CT#46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CP-090912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sz w:val="16"/>
              </w:rPr>
            </w:pPr>
            <w:r w:rsidRPr="00ED0FC4">
              <w:rPr>
                <w:rFonts w:ascii="Arial" w:hAnsi="Arial" w:cs="Arial"/>
                <w:sz w:val="16"/>
              </w:rPr>
              <w:t>C1-095396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0043r1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9.1.0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9.2.0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duplicate detection in the UE</w:t>
            </w:r>
          </w:p>
        </w:tc>
      </w:tr>
      <w:tr w:rsidR="002E1F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CT#47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color w:val="000000"/>
                <w:sz w:val="16"/>
              </w:rPr>
            </w:pPr>
            <w:r w:rsidRPr="00ED0FC4">
              <w:rPr>
                <w:rFonts w:ascii="Arial" w:hAnsi="Arial" w:cs="Arial"/>
                <w:color w:val="000000"/>
                <w:sz w:val="16"/>
              </w:rPr>
              <w:t>CP-100152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sz w:val="16"/>
              </w:rPr>
            </w:pPr>
            <w:r w:rsidRPr="00ED0FC4">
              <w:rPr>
                <w:rFonts w:ascii="Arial" w:hAnsi="Arial" w:cs="Arial"/>
                <w:sz w:val="16"/>
              </w:rPr>
              <w:t>C1-101202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0044r1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9.2.0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9.3.0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Corrections to the Cell Broadcast Service (CBS) for ETWS</w:t>
            </w:r>
          </w:p>
        </w:tc>
      </w:tr>
      <w:tr w:rsidR="002E1F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CT#4</w:t>
            </w:r>
            <w:r w:rsidR="00313D52" w:rsidRPr="00ED0FC4">
              <w:rPr>
                <w:rFonts w:ascii="Arial" w:hAnsi="Arial" w:cs="Arial"/>
                <w:color w:val="000000"/>
                <w:sz w:val="16"/>
              </w:rPr>
              <w:t>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color w:val="000000"/>
                <w:sz w:val="16"/>
              </w:rPr>
            </w:pPr>
            <w:r w:rsidRPr="00ED0FC4">
              <w:rPr>
                <w:rFonts w:ascii="Arial" w:hAnsi="Arial" w:cs="Arial"/>
                <w:color w:val="000000"/>
                <w:sz w:val="16"/>
              </w:rPr>
              <w:t>CP-100135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sz w:val="16"/>
              </w:rPr>
            </w:pPr>
            <w:r w:rsidRPr="00ED0FC4">
              <w:rPr>
                <w:rFonts w:ascii="Arial" w:hAnsi="Arial" w:cs="Arial"/>
                <w:sz w:val="16"/>
              </w:rPr>
              <w:t>C1-100625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color w:val="000000"/>
                <w:sz w:val="16"/>
              </w:rPr>
            </w:pPr>
            <w:r w:rsidRPr="00ED0FC4">
              <w:rPr>
                <w:rFonts w:ascii="Arial" w:hAnsi="Arial" w:cs="Arial"/>
                <w:color w:val="000000"/>
                <w:sz w:val="16"/>
              </w:rPr>
              <w:t>0045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9.2.0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9.3.0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figure 4b</w:t>
            </w:r>
          </w:p>
        </w:tc>
      </w:tr>
      <w:tr w:rsidR="002E1F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color w:val="000000"/>
                <w:sz w:val="16"/>
              </w:rPr>
            </w:pPr>
            <w:r w:rsidRPr="00ED0FC4">
              <w:rPr>
                <w:rFonts w:ascii="Arial" w:hAnsi="Arial" w:cs="Arial"/>
                <w:color w:val="000000"/>
                <w:sz w:val="16"/>
              </w:rPr>
              <w:t>CT#47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color w:val="000000"/>
                <w:sz w:val="16"/>
              </w:rPr>
            </w:pPr>
            <w:r w:rsidRPr="00ED0FC4">
              <w:rPr>
                <w:rFonts w:ascii="Arial" w:hAnsi="Arial" w:cs="Arial"/>
                <w:color w:val="000000"/>
                <w:sz w:val="16"/>
              </w:rPr>
              <w:t>CP-100152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sz w:val="16"/>
              </w:rPr>
            </w:pPr>
            <w:r w:rsidRPr="00ED0FC4">
              <w:rPr>
                <w:rFonts w:ascii="Arial" w:hAnsi="Arial" w:cs="Arial"/>
                <w:sz w:val="16"/>
              </w:rPr>
              <w:t>C1-101263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rPr>
                <w:rFonts w:ascii="Arial" w:hAnsi="Arial" w:cs="Arial"/>
                <w:color w:val="000000"/>
                <w:sz w:val="16"/>
              </w:rPr>
            </w:pPr>
            <w:r w:rsidRPr="00ED0FC4">
              <w:rPr>
                <w:rFonts w:ascii="Arial" w:hAnsi="Arial" w:cs="Arial"/>
                <w:color w:val="000000"/>
                <w:sz w:val="16"/>
              </w:rPr>
              <w:t>0046r1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2E1F9A">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9.2.0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6940D8">
            <w:pPr>
              <w:rPr>
                <w:rFonts w:ascii="Arial" w:hAnsi="Arial" w:cs="Arial"/>
                <w:color w:val="000000"/>
                <w:sz w:val="16"/>
              </w:rPr>
            </w:pPr>
            <w:r w:rsidRPr="00ED0FC4">
              <w:rPr>
                <w:rFonts w:ascii="Arial" w:hAnsi="Arial" w:cs="Arial"/>
                <w:color w:val="000000"/>
                <w:sz w:val="16"/>
              </w:rPr>
              <w:t>9.3.0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E1F9A" w:rsidRPr="00ED0FC4" w:rsidRDefault="00313D5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Addition of Broadcast Message Type</w:t>
            </w:r>
          </w:p>
        </w:tc>
      </w:tr>
      <w:tr w:rsidR="00A108A4"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CT#48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3A4EAF">
            <w:pPr>
              <w:rPr>
                <w:rFonts w:ascii="Arial" w:hAnsi="Arial" w:cs="Arial"/>
                <w:color w:val="000000"/>
                <w:sz w:val="16"/>
              </w:rPr>
            </w:pPr>
            <w:r w:rsidRPr="00ED0FC4">
              <w:rPr>
                <w:rFonts w:ascii="Arial" w:hAnsi="Arial" w:cs="Arial"/>
                <w:color w:val="000000"/>
                <w:sz w:val="16"/>
              </w:rPr>
              <w:t>CP-100345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sz w:val="16"/>
              </w:rPr>
            </w:pPr>
            <w:r w:rsidRPr="00ED0FC4">
              <w:rPr>
                <w:rFonts w:ascii="Arial" w:hAnsi="Arial" w:cs="Arial"/>
                <w:sz w:val="16"/>
              </w:rPr>
              <w:t>C1-101950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0050r1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9.3.0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9.4.0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PLMN handling for ETWS duplicate detection</w:t>
            </w:r>
          </w:p>
        </w:tc>
      </w:tr>
      <w:tr w:rsidR="00A108A4"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CT#48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3A4EAF">
            <w:pPr>
              <w:rPr>
                <w:rFonts w:ascii="Arial" w:hAnsi="Arial" w:cs="Arial"/>
                <w:color w:val="000000"/>
                <w:sz w:val="16"/>
              </w:rPr>
            </w:pPr>
            <w:r w:rsidRPr="00ED0FC4">
              <w:rPr>
                <w:rFonts w:ascii="Arial" w:hAnsi="Arial" w:cs="Arial"/>
                <w:color w:val="000000"/>
                <w:sz w:val="16"/>
              </w:rPr>
              <w:t>CP-100345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09030E">
            <w:pPr>
              <w:rPr>
                <w:rFonts w:ascii="Arial" w:hAnsi="Arial" w:cs="Arial"/>
                <w:sz w:val="16"/>
              </w:rPr>
            </w:pPr>
            <w:r w:rsidRPr="00ED0FC4">
              <w:rPr>
                <w:rFonts w:ascii="Arial" w:hAnsi="Arial" w:cs="Arial"/>
                <w:sz w:val="16"/>
              </w:rPr>
              <w:t>C1-101551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09030E">
            <w:pPr>
              <w:rPr>
                <w:rFonts w:ascii="Arial" w:hAnsi="Arial" w:cs="Arial"/>
                <w:color w:val="000000"/>
                <w:sz w:val="16"/>
              </w:rPr>
            </w:pPr>
            <w:r w:rsidRPr="00ED0FC4">
              <w:rPr>
                <w:rFonts w:ascii="Arial" w:hAnsi="Arial" w:cs="Arial"/>
                <w:color w:val="000000"/>
                <w:sz w:val="16"/>
              </w:rPr>
              <w:t>0052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9.3.0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A108A4">
            <w:pPr>
              <w:rPr>
                <w:rFonts w:ascii="Arial" w:hAnsi="Arial" w:cs="Arial"/>
                <w:color w:val="000000"/>
                <w:sz w:val="16"/>
              </w:rPr>
            </w:pPr>
            <w:r w:rsidRPr="00ED0FC4">
              <w:rPr>
                <w:rFonts w:ascii="Arial" w:hAnsi="Arial" w:cs="Arial"/>
                <w:color w:val="000000"/>
                <w:sz w:val="16"/>
              </w:rPr>
              <w:t>9.4.0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108A4" w:rsidRPr="00ED0FC4" w:rsidRDefault="0009030E">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Removal of editor's note for ETWS</w:t>
            </w:r>
          </w:p>
        </w:tc>
      </w:tr>
      <w:tr w:rsidR="00CC2FA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CT#49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CP-100501</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sz w:val="16"/>
              </w:rPr>
            </w:pPr>
            <w:r w:rsidRPr="00ED0FC4">
              <w:rPr>
                <w:rFonts w:ascii="Arial" w:hAnsi="Arial" w:cs="Arial"/>
                <w:sz w:val="16"/>
              </w:rPr>
              <w:t>C1-102734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0053r1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9.4.0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9.5.0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of precedence for immediate display</w:t>
            </w:r>
          </w:p>
        </w:tc>
      </w:tr>
      <w:tr w:rsidR="00CC2FA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CT#49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CP-100504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sz w:val="16"/>
              </w:rPr>
            </w:pPr>
            <w:r w:rsidRPr="00ED0FC4">
              <w:rPr>
                <w:rFonts w:ascii="Arial" w:hAnsi="Arial" w:cs="Arial"/>
                <w:sz w:val="16"/>
              </w:rPr>
              <w:t>C1-102216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0055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Rel-9</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9.4.0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rPr>
                <w:rFonts w:ascii="Arial" w:hAnsi="Arial" w:cs="Arial"/>
                <w:color w:val="000000"/>
                <w:sz w:val="16"/>
              </w:rPr>
            </w:pPr>
            <w:r w:rsidRPr="00ED0FC4">
              <w:rPr>
                <w:rFonts w:ascii="Arial" w:hAnsi="Arial" w:cs="Arial"/>
                <w:color w:val="000000"/>
                <w:sz w:val="16"/>
              </w:rPr>
              <w:t>9.5.0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CC2FA0" w:rsidRPr="00ED0FC4" w:rsidRDefault="00CC2FA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Removal of CMAS reference to a ETWS capability</w:t>
            </w:r>
          </w:p>
        </w:tc>
      </w:tr>
      <w:tr w:rsidR="00D2138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CT#49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CP-100520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sz w:val="16"/>
              </w:rPr>
            </w:pPr>
            <w:r w:rsidRPr="00ED0FC4">
              <w:rPr>
                <w:rFonts w:ascii="Arial" w:hAnsi="Arial" w:cs="Arial"/>
                <w:sz w:val="16"/>
              </w:rPr>
              <w:t>C1-102735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0054r1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Rel-10</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9.5.0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10.0.0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of Scope for CB in LTE</w:t>
            </w:r>
          </w:p>
        </w:tc>
      </w:tr>
      <w:tr w:rsidR="00D2138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CT#49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CP-100520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sz w:val="16"/>
              </w:rPr>
            </w:pPr>
            <w:r w:rsidRPr="00ED0FC4">
              <w:rPr>
                <w:rFonts w:ascii="Arial" w:hAnsi="Arial" w:cs="Arial"/>
                <w:sz w:val="16"/>
              </w:rPr>
              <w:t>C1-103152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0057</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Rel-10</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9.5.0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rPr>
                <w:rFonts w:ascii="Arial" w:hAnsi="Arial" w:cs="Arial"/>
                <w:color w:val="000000"/>
                <w:sz w:val="16"/>
              </w:rPr>
            </w:pPr>
            <w:r w:rsidRPr="00ED0FC4">
              <w:rPr>
                <w:rFonts w:ascii="Arial" w:hAnsi="Arial" w:cs="Arial"/>
                <w:color w:val="000000"/>
                <w:sz w:val="16"/>
              </w:rPr>
              <w:t>10.0.0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21381" w:rsidRPr="00ED0FC4" w:rsidRDefault="00D2138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of definition of “PLMN Wide” in Geographical Scope (GS) indicator</w:t>
            </w:r>
          </w:p>
        </w:tc>
      </w:tr>
      <w:tr w:rsidR="00784F8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rPr>
                <w:rFonts w:ascii="Arial" w:hAnsi="Arial" w:cs="Arial"/>
                <w:color w:val="000000"/>
                <w:sz w:val="16"/>
              </w:rPr>
            </w:pPr>
            <w:r w:rsidRPr="00ED0FC4">
              <w:rPr>
                <w:rFonts w:ascii="Arial" w:hAnsi="Arial" w:cs="Arial"/>
                <w:color w:val="000000"/>
                <w:sz w:val="16"/>
              </w:rPr>
              <w:t>CT#50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FB39C5">
            <w:pPr>
              <w:rPr>
                <w:rFonts w:ascii="Arial" w:hAnsi="Arial" w:cs="Arial"/>
                <w:color w:val="000000"/>
                <w:sz w:val="16"/>
              </w:rPr>
            </w:pPr>
            <w:r w:rsidRPr="00ED0FC4">
              <w:rPr>
                <w:rFonts w:ascii="Arial" w:hAnsi="Arial" w:cs="Arial"/>
                <w:color w:val="000000"/>
                <w:sz w:val="16"/>
              </w:rPr>
              <w:t>CP-100744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rPr>
                <w:rFonts w:ascii="Arial" w:hAnsi="Arial" w:cs="Arial"/>
                <w:sz w:val="16"/>
              </w:rPr>
            </w:pPr>
            <w:r w:rsidRPr="00ED0FC4">
              <w:rPr>
                <w:rFonts w:ascii="Arial" w:hAnsi="Arial" w:cs="Arial"/>
                <w:sz w:val="16"/>
              </w:rPr>
              <w:t>C1-105127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rPr>
                <w:rFonts w:ascii="Arial" w:hAnsi="Arial" w:cs="Arial"/>
                <w:color w:val="000000"/>
                <w:sz w:val="16"/>
              </w:rPr>
            </w:pPr>
            <w:r w:rsidRPr="00ED0FC4">
              <w:rPr>
                <w:rFonts w:ascii="Arial" w:hAnsi="Arial" w:cs="Arial"/>
                <w:color w:val="000000"/>
                <w:sz w:val="16"/>
              </w:rPr>
              <w:t>0058r2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rPr>
                <w:rFonts w:ascii="Arial" w:hAnsi="Arial" w:cs="Arial"/>
                <w:color w:val="000000"/>
                <w:sz w:val="16"/>
              </w:rPr>
            </w:pPr>
            <w:r w:rsidRPr="00ED0FC4">
              <w:rPr>
                <w:rFonts w:ascii="Arial" w:hAnsi="Arial" w:cs="Arial"/>
                <w:color w:val="000000"/>
                <w:sz w:val="16"/>
              </w:rPr>
              <w:t>Rel-10</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rPr>
                <w:rFonts w:ascii="Arial" w:hAnsi="Arial" w:cs="Arial"/>
                <w:color w:val="000000"/>
                <w:sz w:val="16"/>
              </w:rPr>
            </w:pPr>
            <w:r w:rsidRPr="00ED0FC4">
              <w:rPr>
                <w:rFonts w:ascii="Arial" w:hAnsi="Arial" w:cs="Arial"/>
                <w:color w:val="000000"/>
                <w:sz w:val="16"/>
              </w:rPr>
              <w:t>10.0.0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rPr>
                <w:rFonts w:ascii="Arial" w:hAnsi="Arial" w:cs="Arial"/>
                <w:color w:val="000000"/>
                <w:sz w:val="16"/>
              </w:rPr>
            </w:pPr>
            <w:r w:rsidRPr="00ED0FC4">
              <w:rPr>
                <w:rFonts w:ascii="Arial" w:hAnsi="Arial" w:cs="Arial"/>
                <w:color w:val="000000"/>
                <w:sz w:val="16"/>
              </w:rPr>
              <w:t>10.1.0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84F80" w:rsidRPr="00ED0FC4" w:rsidRDefault="00784F8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to CMAS Alert levels</w:t>
            </w:r>
          </w:p>
        </w:tc>
      </w:tr>
      <w:tr w:rsidR="00305B6F"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CT#50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FB39C5">
            <w:pPr>
              <w:rPr>
                <w:rFonts w:ascii="Arial" w:hAnsi="Arial" w:cs="Arial"/>
                <w:color w:val="000000"/>
                <w:sz w:val="16"/>
              </w:rPr>
            </w:pPr>
            <w:r w:rsidRPr="00ED0FC4">
              <w:rPr>
                <w:rFonts w:ascii="Arial" w:hAnsi="Arial" w:cs="Arial"/>
                <w:color w:val="000000"/>
                <w:sz w:val="16"/>
              </w:rPr>
              <w:t>CP-100768</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sz w:val="16"/>
              </w:rPr>
            </w:pPr>
            <w:r w:rsidRPr="00ED0FC4">
              <w:rPr>
                <w:rFonts w:ascii="Arial" w:hAnsi="Arial" w:cs="Arial"/>
                <w:sz w:val="16"/>
              </w:rPr>
              <w:t>C1-104243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0056r3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10.1.0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11.0.0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lang w:val="fr-FR"/>
              </w:rPr>
            </w:pPr>
            <w:r w:rsidRPr="00ED0FC4">
              <w:rPr>
                <w:rFonts w:ascii="Arial" w:hAnsi="Arial" w:cs="Arial"/>
                <w:lang w:val="fr-FR"/>
              </w:rPr>
              <w:t>Message Identifiers for EU-Alert</w:t>
            </w:r>
          </w:p>
        </w:tc>
      </w:tr>
      <w:tr w:rsidR="00305B6F"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CT#50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FB39C5">
            <w:pPr>
              <w:rPr>
                <w:rFonts w:ascii="Arial" w:hAnsi="Arial" w:cs="Arial"/>
                <w:color w:val="000000"/>
                <w:sz w:val="16"/>
              </w:rPr>
            </w:pPr>
            <w:r w:rsidRPr="00ED0FC4">
              <w:rPr>
                <w:rFonts w:ascii="Arial" w:hAnsi="Arial" w:cs="Arial"/>
                <w:color w:val="000000"/>
                <w:sz w:val="16"/>
              </w:rPr>
              <w:t>CP-100768</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E71771">
            <w:pPr>
              <w:rPr>
                <w:rFonts w:ascii="Arial" w:hAnsi="Arial" w:cs="Arial"/>
                <w:sz w:val="16"/>
              </w:rPr>
            </w:pPr>
            <w:r w:rsidRPr="00ED0FC4">
              <w:rPr>
                <w:rFonts w:ascii="Arial" w:hAnsi="Arial" w:cs="Arial"/>
                <w:sz w:val="16"/>
              </w:rPr>
              <w:t>C1-104483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E71771">
            <w:pPr>
              <w:rPr>
                <w:rFonts w:ascii="Arial" w:hAnsi="Arial" w:cs="Arial"/>
                <w:color w:val="000000"/>
                <w:sz w:val="16"/>
              </w:rPr>
            </w:pPr>
            <w:r w:rsidRPr="00ED0FC4">
              <w:rPr>
                <w:rFonts w:ascii="Arial" w:hAnsi="Arial" w:cs="Arial"/>
                <w:color w:val="000000"/>
                <w:sz w:val="16"/>
              </w:rPr>
              <w:t>0057</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10.1.0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305B6F">
            <w:pPr>
              <w:rPr>
                <w:rFonts w:ascii="Arial" w:hAnsi="Arial" w:cs="Arial"/>
                <w:color w:val="000000"/>
                <w:sz w:val="16"/>
              </w:rPr>
            </w:pPr>
            <w:r w:rsidRPr="00ED0FC4">
              <w:rPr>
                <w:rFonts w:ascii="Arial" w:hAnsi="Arial" w:cs="Arial"/>
                <w:color w:val="000000"/>
                <w:sz w:val="16"/>
              </w:rPr>
              <w:t>11.0.0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05B6F" w:rsidRPr="00ED0FC4" w:rsidRDefault="00E7177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lang w:val="fr-FR"/>
              </w:rPr>
            </w:pPr>
            <w:r w:rsidRPr="00ED0FC4">
              <w:rPr>
                <w:rFonts w:ascii="Arial" w:hAnsi="Arial" w:cs="Arial"/>
                <w:lang w:val="fr-FR"/>
              </w:rPr>
              <w:t>Message Identifier for EU-Info</w:t>
            </w:r>
          </w:p>
        </w:tc>
      </w:tr>
      <w:tr w:rsidR="00F97A3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CT#51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CP-110876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sz w:val="16"/>
              </w:rPr>
            </w:pPr>
            <w:r w:rsidRPr="00ED0FC4">
              <w:rPr>
                <w:rFonts w:ascii="Arial" w:hAnsi="Arial" w:cs="Arial"/>
                <w:sz w:val="16"/>
              </w:rPr>
              <w:t>C1-114785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0065r3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lang w:val="en-US"/>
              </w:rPr>
            </w:pPr>
            <w:r w:rsidRPr="00ED0FC4">
              <w:rPr>
                <w:rFonts w:ascii="Arial" w:hAnsi="Arial" w:cs="Arial"/>
                <w:lang w:val="en-US"/>
              </w:rPr>
              <w:t>Correction on Message Identifier for Korean Public Alert System</w:t>
            </w:r>
          </w:p>
        </w:tc>
      </w:tr>
      <w:tr w:rsidR="00F97A3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CT#51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AF46CA">
            <w:pPr>
              <w:rPr>
                <w:rFonts w:ascii="Arial" w:hAnsi="Arial" w:cs="Arial"/>
                <w:color w:val="000000"/>
                <w:sz w:val="16"/>
              </w:rPr>
            </w:pPr>
            <w:r w:rsidRPr="00ED0FC4">
              <w:rPr>
                <w:rFonts w:ascii="Arial" w:hAnsi="Arial" w:cs="Arial"/>
                <w:color w:val="000000"/>
                <w:sz w:val="16"/>
              </w:rPr>
              <w:t>CP-110882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AF46CA">
            <w:pPr>
              <w:rPr>
                <w:rFonts w:ascii="Arial" w:hAnsi="Arial" w:cs="Arial"/>
                <w:sz w:val="16"/>
              </w:rPr>
            </w:pPr>
            <w:r w:rsidRPr="00ED0FC4">
              <w:rPr>
                <w:rFonts w:ascii="Arial" w:hAnsi="Arial" w:cs="Arial"/>
                <w:sz w:val="16"/>
              </w:rPr>
              <w:t>C1-114427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AF46CA">
            <w:pPr>
              <w:rPr>
                <w:rFonts w:ascii="Arial" w:hAnsi="Arial" w:cs="Arial"/>
                <w:color w:val="000000"/>
                <w:sz w:val="16"/>
              </w:rPr>
            </w:pPr>
            <w:r w:rsidRPr="00ED0FC4">
              <w:rPr>
                <w:rFonts w:ascii="Arial" w:hAnsi="Arial" w:cs="Arial"/>
                <w:color w:val="000000"/>
                <w:sz w:val="16"/>
              </w:rPr>
              <w:t>0066r2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AF46CA">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Coding of Geographical Scope parameter for E-UTRAN/LTE operation.</w:t>
            </w:r>
          </w:p>
        </w:tc>
      </w:tr>
      <w:tr w:rsidR="00F97A3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CT#51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1C6544">
            <w:pPr>
              <w:rPr>
                <w:rFonts w:ascii="Arial" w:hAnsi="Arial" w:cs="Arial"/>
                <w:color w:val="000000"/>
                <w:sz w:val="16"/>
              </w:rPr>
            </w:pPr>
            <w:r w:rsidRPr="00ED0FC4">
              <w:rPr>
                <w:rFonts w:ascii="Arial" w:hAnsi="Arial" w:cs="Arial"/>
                <w:color w:val="000000"/>
                <w:sz w:val="16"/>
              </w:rPr>
              <w:t>CP-110853</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1C6544">
            <w:pPr>
              <w:rPr>
                <w:rFonts w:ascii="Arial" w:hAnsi="Arial" w:cs="Arial"/>
                <w:sz w:val="16"/>
              </w:rPr>
            </w:pPr>
            <w:r w:rsidRPr="00ED0FC4">
              <w:rPr>
                <w:rFonts w:ascii="Arial" w:hAnsi="Arial" w:cs="Arial"/>
                <w:sz w:val="16"/>
              </w:rPr>
              <w:t>C1-115046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1C6544">
            <w:pPr>
              <w:rPr>
                <w:rFonts w:ascii="Arial" w:hAnsi="Arial" w:cs="Arial"/>
                <w:color w:val="000000"/>
                <w:sz w:val="16"/>
              </w:rPr>
            </w:pPr>
            <w:r w:rsidRPr="00ED0FC4">
              <w:rPr>
                <w:rFonts w:ascii="Arial" w:hAnsi="Arial" w:cs="Arial"/>
                <w:color w:val="000000"/>
                <w:sz w:val="16"/>
              </w:rPr>
              <w:t>0070r3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1C654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to UE warning message indication with regards to “digital signature” and “timestamp”</w:t>
            </w:r>
          </w:p>
        </w:tc>
      </w:tr>
      <w:tr w:rsidR="00F97A3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CT#51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844534">
            <w:pPr>
              <w:rPr>
                <w:rFonts w:ascii="Arial" w:hAnsi="Arial" w:cs="Arial"/>
                <w:color w:val="000000"/>
                <w:sz w:val="16"/>
              </w:rPr>
            </w:pPr>
            <w:r w:rsidRPr="00ED0FC4">
              <w:rPr>
                <w:rFonts w:ascii="Arial" w:hAnsi="Arial" w:cs="Arial"/>
                <w:color w:val="000000"/>
                <w:sz w:val="16"/>
              </w:rPr>
              <w:t>CP-110882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844534">
            <w:pPr>
              <w:rPr>
                <w:rFonts w:ascii="Arial" w:hAnsi="Arial" w:cs="Arial"/>
                <w:sz w:val="16"/>
              </w:rPr>
            </w:pPr>
            <w:r w:rsidRPr="00ED0FC4">
              <w:rPr>
                <w:rFonts w:ascii="Arial" w:hAnsi="Arial" w:cs="Arial"/>
                <w:sz w:val="16"/>
              </w:rPr>
              <w:t>C1-115255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844534">
            <w:pPr>
              <w:rPr>
                <w:rFonts w:ascii="Arial" w:hAnsi="Arial" w:cs="Arial"/>
                <w:color w:val="000000"/>
                <w:sz w:val="16"/>
              </w:rPr>
            </w:pPr>
            <w:r w:rsidRPr="00ED0FC4">
              <w:rPr>
                <w:rFonts w:ascii="Arial" w:hAnsi="Arial" w:cs="Arial"/>
                <w:color w:val="000000"/>
                <w:sz w:val="16"/>
              </w:rPr>
              <w:t>0071r</w:t>
            </w:r>
            <w:r w:rsidRPr="00ED0FC4">
              <w:rPr>
                <w:rFonts w:ascii="Arial" w:hAnsi="Arial" w:cs="Arial"/>
                <w:color w:val="000000"/>
                <w:sz w:val="16"/>
              </w:rPr>
              <w:lastRenderedPageBreak/>
              <w:t>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lastRenderedPageBreak/>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84453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lang w:val="fr-FR"/>
              </w:rPr>
            </w:pPr>
            <w:r w:rsidRPr="00ED0FC4">
              <w:rPr>
                <w:rFonts w:ascii="Arial" w:hAnsi="Arial" w:cs="Arial"/>
                <w:lang w:val="fr-FR"/>
              </w:rPr>
              <w:t>Additional Message Identifiers for CMAS/EU-Alerts</w:t>
            </w:r>
          </w:p>
        </w:tc>
      </w:tr>
      <w:tr w:rsidR="00F97A3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CT#51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rPr>
                <w:rFonts w:ascii="Arial" w:hAnsi="Arial" w:cs="Arial"/>
                <w:color w:val="000000"/>
                <w:sz w:val="16"/>
              </w:rPr>
            </w:pPr>
            <w:r w:rsidRPr="00ED0FC4">
              <w:rPr>
                <w:rFonts w:ascii="Arial" w:hAnsi="Arial" w:cs="Arial"/>
                <w:color w:val="000000"/>
                <w:sz w:val="16"/>
              </w:rPr>
              <w:t>CP-110882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rPr>
                <w:rFonts w:ascii="Arial" w:hAnsi="Arial" w:cs="Arial"/>
                <w:sz w:val="16"/>
              </w:rPr>
            </w:pPr>
            <w:r w:rsidRPr="00ED0FC4">
              <w:rPr>
                <w:rFonts w:ascii="Arial" w:hAnsi="Arial" w:cs="Arial"/>
                <w:sz w:val="16"/>
              </w:rPr>
              <w:t>C1-114923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rPr>
                <w:rFonts w:ascii="Arial" w:hAnsi="Arial" w:cs="Arial"/>
                <w:color w:val="000000"/>
                <w:sz w:val="16"/>
              </w:rPr>
            </w:pPr>
            <w:r w:rsidRPr="00ED0FC4">
              <w:rPr>
                <w:rFonts w:ascii="Arial" w:hAnsi="Arial" w:cs="Arial"/>
                <w:color w:val="000000"/>
                <w:sz w:val="16"/>
              </w:rPr>
              <w:t>0072r1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lang w:val="fr-FR"/>
              </w:rPr>
            </w:pPr>
            <w:r w:rsidRPr="00ED0FC4">
              <w:rPr>
                <w:rFonts w:ascii="Arial" w:hAnsi="Arial" w:cs="Arial"/>
                <w:lang w:val="fr-FR"/>
              </w:rPr>
              <w:t>Update Number Processing</w:t>
            </w:r>
          </w:p>
        </w:tc>
      </w:tr>
      <w:tr w:rsidR="00F97A3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CT#51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rPr>
                <w:rFonts w:ascii="Arial" w:hAnsi="Arial" w:cs="Arial"/>
                <w:color w:val="000000"/>
                <w:sz w:val="16"/>
              </w:rPr>
            </w:pPr>
            <w:r w:rsidRPr="00ED0FC4">
              <w:rPr>
                <w:rFonts w:ascii="Arial" w:hAnsi="Arial" w:cs="Arial"/>
                <w:color w:val="000000"/>
                <w:sz w:val="16"/>
              </w:rPr>
              <w:t>CP-110882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rPr>
                <w:rFonts w:ascii="Arial" w:hAnsi="Arial" w:cs="Arial"/>
                <w:sz w:val="16"/>
              </w:rPr>
            </w:pPr>
            <w:r w:rsidRPr="00ED0FC4">
              <w:rPr>
                <w:rFonts w:ascii="Arial" w:hAnsi="Arial" w:cs="Arial"/>
                <w:sz w:val="16"/>
              </w:rPr>
              <w:t>C1-114975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rPr>
                <w:rFonts w:ascii="Arial" w:hAnsi="Arial" w:cs="Arial"/>
                <w:color w:val="000000"/>
                <w:sz w:val="16"/>
              </w:rPr>
            </w:pPr>
            <w:r w:rsidRPr="00ED0FC4">
              <w:rPr>
                <w:rFonts w:ascii="Arial" w:hAnsi="Arial" w:cs="Arial"/>
                <w:color w:val="000000"/>
                <w:sz w:val="16"/>
              </w:rPr>
              <w:t>0073r1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F97A3D">
            <w:pPr>
              <w:rPr>
                <w:rFonts w:ascii="Arial" w:hAnsi="Arial" w:cs="Arial"/>
                <w:color w:val="000000"/>
                <w:sz w:val="16"/>
              </w:rPr>
            </w:pPr>
            <w:r w:rsidRPr="00ED0FC4">
              <w:rPr>
                <w:rFonts w:ascii="Arial" w:hAnsi="Arial" w:cs="Arial"/>
                <w:color w:val="000000"/>
                <w:sz w:val="16"/>
              </w:rPr>
              <w:t>11.1.0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97A3D" w:rsidRPr="00ED0FC4" w:rsidRDefault="0002762F">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Multiple languages used in CBS</w:t>
            </w:r>
          </w:p>
        </w:tc>
      </w:tr>
      <w:tr w:rsidR="00F31B6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CT#55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CP-120125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sz w:val="16"/>
              </w:rPr>
            </w:pPr>
            <w:r w:rsidRPr="00ED0FC4">
              <w:rPr>
                <w:rFonts w:ascii="Arial" w:hAnsi="Arial" w:cs="Arial"/>
                <w:sz w:val="16"/>
              </w:rPr>
              <w:t>C1-120857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0083r3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11.1.0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11.2.0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Sorting out inconsistency problem in ETWS/PWS specification</w:t>
            </w:r>
          </w:p>
        </w:tc>
      </w:tr>
      <w:tr w:rsidR="00F31B6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CT#55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CP-120125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sz w:val="16"/>
              </w:rPr>
            </w:pPr>
            <w:r w:rsidRPr="00ED0FC4">
              <w:rPr>
                <w:rFonts w:ascii="Arial" w:hAnsi="Arial" w:cs="Arial"/>
                <w:sz w:val="16"/>
              </w:rPr>
              <w:t>C1-120285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0084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11.1.0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11.2.0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binary coding in clause 9.4.1.2.2</w:t>
            </w:r>
          </w:p>
        </w:tc>
      </w:tr>
      <w:tr w:rsidR="00F31B62"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CT#55</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CP-120091</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sz w:val="16"/>
              </w:rPr>
            </w:pPr>
            <w:r w:rsidRPr="00ED0FC4">
              <w:rPr>
                <w:rFonts w:ascii="Arial" w:hAnsi="Arial" w:cs="Arial"/>
                <w:sz w:val="16"/>
              </w:rPr>
              <w:t>C1-120804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0077r2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11.1.0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rPr>
                <w:rFonts w:ascii="Arial" w:hAnsi="Arial" w:cs="Arial"/>
                <w:color w:val="000000"/>
                <w:sz w:val="16"/>
              </w:rPr>
            </w:pPr>
            <w:r w:rsidRPr="00ED0FC4">
              <w:rPr>
                <w:rFonts w:ascii="Arial" w:hAnsi="Arial" w:cs="Arial"/>
                <w:color w:val="000000"/>
                <w:sz w:val="16"/>
              </w:rPr>
              <w:t>11.2.0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F31B62" w:rsidRPr="00ED0FC4" w:rsidRDefault="00F31B62">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Redocumentation and alignment of the public warning system</w:t>
            </w:r>
          </w:p>
        </w:tc>
      </w:tr>
      <w:tr w:rsidR="00B63F6C"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CT#56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CP-120309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sz w:val="16"/>
              </w:rPr>
            </w:pPr>
            <w:r w:rsidRPr="00ED0FC4">
              <w:rPr>
                <w:rFonts w:ascii="Arial" w:hAnsi="Arial" w:cs="Arial"/>
                <w:sz w:val="16"/>
              </w:rPr>
              <w:t>C1-122384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0081r4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Alignment of clause 9 for PWS</w:t>
            </w:r>
          </w:p>
        </w:tc>
      </w:tr>
      <w:tr w:rsidR="00B63F6C"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CT#56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942AA9">
            <w:pPr>
              <w:rPr>
                <w:rFonts w:ascii="Arial" w:hAnsi="Arial" w:cs="Arial"/>
                <w:color w:val="000000"/>
                <w:sz w:val="16"/>
              </w:rPr>
            </w:pPr>
            <w:r w:rsidRPr="00ED0FC4">
              <w:rPr>
                <w:rFonts w:ascii="Arial" w:hAnsi="Arial" w:cs="Arial"/>
                <w:color w:val="000000"/>
                <w:sz w:val="16"/>
              </w:rPr>
              <w:t>CP-120309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942AA9">
            <w:pPr>
              <w:rPr>
                <w:rFonts w:ascii="Arial" w:hAnsi="Arial" w:cs="Arial"/>
                <w:sz w:val="16"/>
              </w:rPr>
            </w:pPr>
            <w:r w:rsidRPr="00ED0FC4">
              <w:rPr>
                <w:rFonts w:ascii="Arial" w:hAnsi="Arial" w:cs="Arial"/>
                <w:sz w:val="16"/>
              </w:rPr>
              <w:t>C1-121379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942AA9">
            <w:pPr>
              <w:rPr>
                <w:rFonts w:ascii="Arial" w:hAnsi="Arial" w:cs="Arial"/>
                <w:color w:val="000000"/>
                <w:sz w:val="16"/>
              </w:rPr>
            </w:pPr>
            <w:r w:rsidRPr="00ED0FC4">
              <w:rPr>
                <w:rFonts w:ascii="Arial" w:hAnsi="Arial" w:cs="Arial"/>
                <w:color w:val="000000"/>
                <w:sz w:val="16"/>
              </w:rPr>
              <w:t>0091r1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942AA9">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to the duplication detection mechanism</w:t>
            </w:r>
          </w:p>
        </w:tc>
      </w:tr>
      <w:tr w:rsidR="00B63F6C"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CT#56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C76961">
            <w:pPr>
              <w:rPr>
                <w:rFonts w:ascii="Arial" w:hAnsi="Arial" w:cs="Arial"/>
                <w:color w:val="000000"/>
                <w:sz w:val="16"/>
              </w:rPr>
            </w:pPr>
            <w:r w:rsidRPr="00ED0FC4">
              <w:rPr>
                <w:rFonts w:ascii="Arial" w:hAnsi="Arial" w:cs="Arial"/>
                <w:color w:val="000000"/>
                <w:sz w:val="16"/>
              </w:rPr>
              <w:t>CP-120285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C76961">
            <w:pPr>
              <w:rPr>
                <w:rFonts w:ascii="Arial" w:hAnsi="Arial" w:cs="Arial"/>
                <w:sz w:val="16"/>
              </w:rPr>
            </w:pPr>
            <w:r w:rsidRPr="00ED0FC4">
              <w:rPr>
                <w:rFonts w:ascii="Arial" w:hAnsi="Arial" w:cs="Arial"/>
                <w:sz w:val="16"/>
              </w:rPr>
              <w:t>C1-121245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C76961">
            <w:pPr>
              <w:rPr>
                <w:rFonts w:ascii="Arial" w:hAnsi="Arial" w:cs="Arial"/>
                <w:color w:val="000000"/>
                <w:sz w:val="16"/>
              </w:rPr>
            </w:pPr>
            <w:r w:rsidRPr="00ED0FC4">
              <w:rPr>
                <w:rFonts w:ascii="Arial" w:hAnsi="Arial" w:cs="Arial"/>
                <w:color w:val="000000"/>
                <w:sz w:val="16"/>
              </w:rPr>
              <w:t>0092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C7696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Removal of security for ETWS/PWS over E-UTRAN</w:t>
            </w:r>
          </w:p>
        </w:tc>
      </w:tr>
      <w:tr w:rsidR="00B63F6C"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CT#56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7D5D20">
            <w:pPr>
              <w:rPr>
                <w:rFonts w:ascii="Arial" w:hAnsi="Arial" w:cs="Arial"/>
                <w:color w:val="000000"/>
                <w:sz w:val="16"/>
              </w:rPr>
            </w:pPr>
            <w:r w:rsidRPr="00ED0FC4">
              <w:rPr>
                <w:rFonts w:ascii="Arial" w:hAnsi="Arial" w:cs="Arial"/>
                <w:color w:val="000000"/>
                <w:sz w:val="16"/>
              </w:rPr>
              <w:t>CP-120285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7D5D20">
            <w:pPr>
              <w:rPr>
                <w:rFonts w:ascii="Arial" w:hAnsi="Arial" w:cs="Arial"/>
                <w:sz w:val="16"/>
              </w:rPr>
            </w:pPr>
            <w:r w:rsidRPr="00ED0FC4">
              <w:rPr>
                <w:rFonts w:ascii="Arial" w:hAnsi="Arial" w:cs="Arial"/>
                <w:sz w:val="16"/>
              </w:rPr>
              <w:t>C1-122295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7D5D20">
            <w:pPr>
              <w:rPr>
                <w:rFonts w:ascii="Arial" w:hAnsi="Arial" w:cs="Arial"/>
                <w:color w:val="000000"/>
                <w:sz w:val="16"/>
              </w:rPr>
            </w:pPr>
            <w:r w:rsidRPr="00ED0FC4">
              <w:rPr>
                <w:rFonts w:ascii="Arial" w:hAnsi="Arial" w:cs="Arial"/>
                <w:color w:val="000000"/>
                <w:sz w:val="16"/>
              </w:rPr>
              <w:t>0088r3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B63F6C">
            <w:pPr>
              <w:rPr>
                <w:rFonts w:ascii="Arial" w:hAnsi="Arial" w:cs="Arial"/>
                <w:color w:val="000000"/>
                <w:sz w:val="16"/>
              </w:rPr>
            </w:pPr>
            <w:r w:rsidRPr="00ED0FC4">
              <w:rPr>
                <w:rFonts w:ascii="Arial" w:hAnsi="Arial" w:cs="Arial"/>
                <w:color w:val="000000"/>
                <w:sz w:val="16"/>
              </w:rPr>
              <w:t>11.3.0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B63F6C" w:rsidRPr="00ED0FC4" w:rsidRDefault="007D5D2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Alignment and correction of aspects for public warning system for GERAN</w:t>
            </w:r>
          </w:p>
        </w:tc>
      </w:tr>
      <w:tr w:rsidR="00EE331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CT#57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CP-120573</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sz w:val="16"/>
              </w:rPr>
            </w:pPr>
            <w:r w:rsidRPr="00ED0FC4">
              <w:rPr>
                <w:rFonts w:ascii="Arial" w:hAnsi="Arial" w:cs="Arial"/>
                <w:sz w:val="16"/>
              </w:rPr>
              <w:t>C1-123198</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0094r3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11.3.0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11.4.0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to Figure 3.3-1</w:t>
            </w:r>
          </w:p>
        </w:tc>
      </w:tr>
      <w:tr w:rsidR="00EE331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CT#57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CP-120567</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sz w:val="16"/>
              </w:rPr>
            </w:pPr>
            <w:r w:rsidRPr="00ED0FC4">
              <w:rPr>
                <w:rFonts w:ascii="Arial" w:hAnsi="Arial" w:cs="Arial"/>
                <w:sz w:val="16"/>
              </w:rPr>
              <w:t>C1-123186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0103r1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11.3.0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rPr>
                <w:rFonts w:ascii="Arial" w:hAnsi="Arial" w:cs="Arial"/>
                <w:color w:val="000000"/>
                <w:sz w:val="16"/>
              </w:rPr>
            </w:pPr>
            <w:r w:rsidRPr="00ED0FC4">
              <w:rPr>
                <w:rFonts w:ascii="Arial" w:hAnsi="Arial" w:cs="Arial"/>
                <w:color w:val="000000"/>
                <w:sz w:val="16"/>
              </w:rPr>
              <w:t>11.4.0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E3311" w:rsidRPr="00ED0FC4" w:rsidRDefault="00EE331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Warning Message Delivery Procedure in GSM</w:t>
            </w:r>
          </w:p>
        </w:tc>
      </w:tr>
      <w:tr w:rsidR="004C4B8D"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color w:val="000000"/>
                <w:sz w:val="16"/>
              </w:rPr>
            </w:pPr>
            <w:r w:rsidRPr="00ED0FC4">
              <w:rPr>
                <w:rFonts w:ascii="Arial" w:hAnsi="Arial" w:cs="Arial"/>
                <w:color w:val="000000"/>
                <w:sz w:val="16"/>
              </w:rPr>
              <w:t>CT#57</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color w:val="000000"/>
                <w:sz w:val="16"/>
              </w:rPr>
            </w:pPr>
            <w:r w:rsidRPr="00ED0FC4">
              <w:rPr>
                <w:rFonts w:ascii="Arial" w:hAnsi="Arial" w:cs="Arial"/>
                <w:color w:val="000000"/>
                <w:sz w:val="16"/>
              </w:rPr>
              <w:t>CP-120492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sz w:val="16"/>
              </w:rPr>
            </w:pPr>
            <w:r w:rsidRPr="00ED0FC4">
              <w:rPr>
                <w:rFonts w:ascii="Arial" w:hAnsi="Arial" w:cs="Arial"/>
                <w:sz w:val="16"/>
              </w:rPr>
              <w:t>-</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color w:val="000000"/>
                <w:sz w:val="16"/>
              </w:rPr>
            </w:pPr>
            <w:r w:rsidRPr="00ED0FC4">
              <w:rPr>
                <w:rFonts w:ascii="Arial" w:hAnsi="Arial" w:cs="Arial"/>
                <w:color w:val="000000"/>
                <w:sz w:val="16"/>
              </w:rPr>
              <w:t>0098r1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color w:val="000000"/>
                <w:sz w:val="16"/>
              </w:rPr>
            </w:pPr>
            <w:r w:rsidRPr="00ED0FC4">
              <w:rPr>
                <w:rFonts w:ascii="Arial" w:hAnsi="Arial" w:cs="Arial"/>
                <w:color w:val="000000"/>
                <w:sz w:val="16"/>
              </w:rPr>
              <w:t>11.3.0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rPr>
                <w:rFonts w:ascii="Arial" w:hAnsi="Arial" w:cs="Arial"/>
                <w:color w:val="000000"/>
                <w:sz w:val="16"/>
              </w:rPr>
            </w:pPr>
            <w:r w:rsidRPr="00ED0FC4">
              <w:rPr>
                <w:rFonts w:ascii="Arial" w:hAnsi="Arial" w:cs="Arial"/>
                <w:color w:val="000000"/>
                <w:sz w:val="16"/>
              </w:rPr>
              <w:t>11.4.0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C4B8D" w:rsidRPr="00ED0FC4" w:rsidRDefault="004C4B8D">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reference to GSMA document "Coding of Cell Broadcast Functions"</w:t>
            </w:r>
          </w:p>
        </w:tc>
      </w:tr>
      <w:tr w:rsidR="00A6166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1A0E8D">
            <w:pPr>
              <w:rPr>
                <w:rFonts w:ascii="Arial" w:hAnsi="Arial" w:cs="Arial"/>
                <w:color w:val="000000"/>
                <w:sz w:val="16"/>
              </w:rPr>
            </w:pPr>
            <w:r w:rsidRPr="00ED0FC4">
              <w:rPr>
                <w:rFonts w:ascii="Arial" w:hAnsi="Arial" w:cs="Arial"/>
                <w:color w:val="000000"/>
                <w:sz w:val="16"/>
              </w:rPr>
              <w:t>CP-120794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sz w:val="16"/>
              </w:rPr>
            </w:pPr>
            <w:r w:rsidRPr="00ED0FC4">
              <w:rPr>
                <w:rFonts w:ascii="Arial" w:hAnsi="Arial" w:cs="Arial"/>
                <w:sz w:val="16"/>
              </w:rPr>
              <w:t>C1-123955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0095r2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for Repetition Rates</w:t>
            </w:r>
          </w:p>
        </w:tc>
      </w:tr>
      <w:tr w:rsidR="00A6166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1A0E8D">
            <w:pPr>
              <w:rPr>
                <w:rFonts w:ascii="Arial" w:hAnsi="Arial" w:cs="Arial"/>
                <w:color w:val="000000"/>
                <w:sz w:val="16"/>
              </w:rPr>
            </w:pPr>
            <w:r w:rsidRPr="00ED0FC4">
              <w:rPr>
                <w:rFonts w:ascii="Arial" w:hAnsi="Arial" w:cs="Arial"/>
                <w:color w:val="000000"/>
                <w:sz w:val="16"/>
              </w:rPr>
              <w:t>CP-120794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sz w:val="16"/>
              </w:rPr>
            </w:pPr>
            <w:r w:rsidRPr="00ED0FC4">
              <w:rPr>
                <w:rFonts w:ascii="Arial" w:hAnsi="Arial" w:cs="Arial"/>
                <w:sz w:val="16"/>
              </w:rPr>
              <w:t>C1-123956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0107r1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reference in Restart Indication Request</w:t>
            </w:r>
          </w:p>
        </w:tc>
      </w:tr>
      <w:tr w:rsidR="00A6166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1A0E8D">
            <w:pPr>
              <w:rPr>
                <w:rFonts w:ascii="Arial" w:hAnsi="Arial" w:cs="Arial"/>
                <w:color w:val="000000"/>
                <w:sz w:val="16"/>
              </w:rPr>
            </w:pPr>
            <w:r w:rsidRPr="00ED0FC4">
              <w:rPr>
                <w:rFonts w:ascii="Arial" w:hAnsi="Arial" w:cs="Arial"/>
                <w:color w:val="000000"/>
                <w:sz w:val="16"/>
              </w:rPr>
              <w:t>CP-120774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sz w:val="16"/>
              </w:rPr>
            </w:pPr>
            <w:r w:rsidRPr="00ED0FC4">
              <w:rPr>
                <w:rFonts w:ascii="Arial" w:hAnsi="Arial" w:cs="Arial"/>
                <w:sz w:val="16"/>
              </w:rPr>
              <w:t>C1-123875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0111r1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Correcting handling of unused security parameters for warning messages</w:t>
            </w:r>
          </w:p>
        </w:tc>
      </w:tr>
      <w:tr w:rsidR="00A6166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1A0E8D">
            <w:pPr>
              <w:rPr>
                <w:rFonts w:ascii="Arial" w:hAnsi="Arial" w:cs="Arial"/>
                <w:color w:val="000000"/>
                <w:sz w:val="16"/>
              </w:rPr>
            </w:pPr>
            <w:r w:rsidRPr="00ED0FC4">
              <w:rPr>
                <w:rFonts w:ascii="Arial" w:hAnsi="Arial" w:cs="Arial"/>
                <w:color w:val="000000"/>
                <w:sz w:val="16"/>
              </w:rPr>
              <w:t>CP-120794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sz w:val="16"/>
              </w:rPr>
            </w:pPr>
            <w:r w:rsidRPr="00ED0FC4">
              <w:rPr>
                <w:rFonts w:ascii="Arial" w:hAnsi="Arial" w:cs="Arial"/>
                <w:sz w:val="16"/>
              </w:rPr>
              <w:t>C1-124990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0116r2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Message IDs for Operator specific services</w:t>
            </w:r>
          </w:p>
        </w:tc>
      </w:tr>
      <w:tr w:rsidR="00A61661"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1A0E8D">
            <w:pPr>
              <w:rPr>
                <w:rFonts w:ascii="Arial" w:hAnsi="Arial" w:cs="Arial"/>
                <w:color w:val="000000"/>
                <w:sz w:val="16"/>
              </w:rPr>
            </w:pPr>
            <w:r w:rsidRPr="00ED0FC4">
              <w:rPr>
                <w:rFonts w:ascii="Arial" w:hAnsi="Arial" w:cs="Arial"/>
                <w:color w:val="000000"/>
                <w:sz w:val="16"/>
              </w:rPr>
              <w:t>CP-120794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sz w:val="16"/>
              </w:rPr>
            </w:pPr>
            <w:r w:rsidRPr="00ED0FC4">
              <w:rPr>
                <w:rFonts w:ascii="Arial" w:hAnsi="Arial" w:cs="Arial"/>
                <w:sz w:val="16"/>
              </w:rPr>
              <w:t>C1-125024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0117r2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Rel-11</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rPr>
                <w:rFonts w:ascii="Arial" w:hAnsi="Arial" w:cs="Arial"/>
                <w:color w:val="000000"/>
                <w:sz w:val="16"/>
              </w:rPr>
            </w:pPr>
            <w:r w:rsidRPr="00ED0FC4">
              <w:rPr>
                <w:rFonts w:ascii="Arial" w:hAnsi="Arial" w:cs="Arial"/>
                <w:color w:val="000000"/>
                <w:sz w:val="16"/>
              </w:rPr>
              <w:t>11.5.0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A61661" w:rsidRPr="00ED0FC4" w:rsidRDefault="00A61661">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USIM file usage for PWS message reception</w:t>
            </w:r>
          </w:p>
        </w:tc>
      </w:tr>
      <w:tr w:rsidR="00D35FEE"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1A0E8D">
            <w:pPr>
              <w:rPr>
                <w:rFonts w:ascii="Arial" w:hAnsi="Arial" w:cs="Arial"/>
                <w:color w:val="000000"/>
                <w:sz w:val="16"/>
              </w:rPr>
            </w:pPr>
            <w:r w:rsidRPr="00ED0FC4">
              <w:rPr>
                <w:rFonts w:ascii="Arial" w:hAnsi="Arial" w:cs="Arial"/>
                <w:color w:val="000000"/>
                <w:sz w:val="16"/>
              </w:rPr>
              <w:t>CP-120819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sz w:val="16"/>
              </w:rPr>
            </w:pPr>
            <w:r w:rsidRPr="00ED0FC4">
              <w:rPr>
                <w:rFonts w:ascii="Arial" w:hAnsi="Arial" w:cs="Arial"/>
                <w:sz w:val="16"/>
              </w:rPr>
              <w:t>C1-124972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0097r5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11.5.0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12.0.0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Report from MME on Warning Message Delivery</w:t>
            </w:r>
          </w:p>
        </w:tc>
      </w:tr>
      <w:tr w:rsidR="00D35FEE"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CT#58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1A0E8D">
            <w:pPr>
              <w:rPr>
                <w:rFonts w:ascii="Arial" w:hAnsi="Arial" w:cs="Arial"/>
                <w:color w:val="000000"/>
                <w:sz w:val="16"/>
              </w:rPr>
            </w:pPr>
            <w:r w:rsidRPr="00ED0FC4">
              <w:rPr>
                <w:rFonts w:ascii="Arial" w:hAnsi="Arial" w:cs="Arial"/>
                <w:color w:val="000000"/>
                <w:sz w:val="16"/>
              </w:rPr>
              <w:t>CP-120819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sz w:val="16"/>
              </w:rPr>
            </w:pPr>
            <w:r w:rsidRPr="00ED0FC4">
              <w:rPr>
                <w:rFonts w:ascii="Arial" w:hAnsi="Arial" w:cs="Arial"/>
                <w:sz w:val="16"/>
              </w:rPr>
              <w:t>C1-124971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0099r4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11.5.0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rPr>
                <w:rFonts w:ascii="Arial" w:hAnsi="Arial" w:cs="Arial"/>
                <w:color w:val="000000"/>
                <w:sz w:val="16"/>
              </w:rPr>
            </w:pPr>
            <w:r w:rsidRPr="00ED0FC4">
              <w:rPr>
                <w:rFonts w:ascii="Arial" w:hAnsi="Arial" w:cs="Arial"/>
                <w:color w:val="000000"/>
                <w:sz w:val="16"/>
              </w:rPr>
              <w:t>12.0.0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D35FEE" w:rsidRPr="00ED0FC4" w:rsidRDefault="00D35FEE">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Failure List in WRITE-REPLACE-WARNING-CONFIRM and STOP-WARNING-CONFIRM</w:t>
            </w:r>
          </w:p>
        </w:tc>
      </w:tr>
      <w:tr w:rsidR="00EB3EC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CT#59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901685">
            <w:pPr>
              <w:rPr>
                <w:rFonts w:ascii="Arial" w:hAnsi="Arial" w:cs="Arial"/>
                <w:color w:val="000000"/>
                <w:sz w:val="16"/>
              </w:rPr>
            </w:pPr>
            <w:r w:rsidRPr="00ED0FC4">
              <w:rPr>
                <w:rFonts w:ascii="Arial" w:hAnsi="Arial" w:cs="Arial"/>
                <w:color w:val="000000"/>
                <w:sz w:val="16"/>
              </w:rPr>
              <w:t>CP-130115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sz w:val="16"/>
              </w:rPr>
            </w:pPr>
            <w:r w:rsidRPr="00ED0FC4">
              <w:rPr>
                <w:rFonts w:ascii="Arial" w:hAnsi="Arial" w:cs="Arial"/>
                <w:sz w:val="16"/>
              </w:rPr>
              <w:t>C1-130829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0120r2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12.0.0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12.1.0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for Warning Area List</w:t>
            </w:r>
          </w:p>
        </w:tc>
      </w:tr>
      <w:tr w:rsidR="00EB3EC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CT#59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901685">
            <w:pPr>
              <w:rPr>
                <w:rFonts w:ascii="Arial" w:hAnsi="Arial" w:cs="Arial"/>
                <w:color w:val="000000"/>
                <w:sz w:val="16"/>
              </w:rPr>
            </w:pPr>
            <w:r w:rsidRPr="00ED0FC4">
              <w:rPr>
                <w:rFonts w:ascii="Arial" w:hAnsi="Arial" w:cs="Arial"/>
                <w:color w:val="000000"/>
                <w:sz w:val="16"/>
              </w:rPr>
              <w:t>CP-130129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sz w:val="16"/>
              </w:rPr>
            </w:pPr>
            <w:r w:rsidRPr="00ED0FC4">
              <w:rPr>
                <w:rFonts w:ascii="Arial" w:hAnsi="Arial" w:cs="Arial"/>
                <w:sz w:val="16"/>
              </w:rPr>
              <w:t>C1-130831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0123r2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12.0.0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12.1.0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Clause 9.4.3 for E-UTRAN</w:t>
            </w:r>
          </w:p>
        </w:tc>
      </w:tr>
      <w:tr w:rsidR="00EB3EC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CT#59</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901685">
            <w:pPr>
              <w:rPr>
                <w:rFonts w:ascii="Arial" w:hAnsi="Arial" w:cs="Arial"/>
                <w:color w:val="000000"/>
                <w:sz w:val="16"/>
              </w:rPr>
            </w:pPr>
            <w:r w:rsidRPr="00ED0FC4">
              <w:rPr>
                <w:rFonts w:ascii="Arial" w:hAnsi="Arial" w:cs="Arial"/>
                <w:color w:val="000000"/>
                <w:sz w:val="16"/>
              </w:rPr>
              <w:t>CP-130115</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sz w:val="16"/>
              </w:rPr>
            </w:pPr>
            <w:r w:rsidRPr="00ED0FC4">
              <w:rPr>
                <w:rFonts w:ascii="Arial" w:hAnsi="Arial" w:cs="Arial"/>
                <w:sz w:val="16"/>
              </w:rPr>
              <w:t>C1-130837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0124r2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12.0.0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rPr>
                <w:rFonts w:ascii="Arial" w:hAnsi="Arial" w:cs="Arial"/>
                <w:color w:val="000000"/>
                <w:sz w:val="16"/>
              </w:rPr>
            </w:pPr>
            <w:r w:rsidRPr="00ED0FC4">
              <w:rPr>
                <w:rFonts w:ascii="Arial" w:hAnsi="Arial" w:cs="Arial"/>
                <w:color w:val="000000"/>
                <w:sz w:val="16"/>
              </w:rPr>
              <w:t>12.1.0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3EC0" w:rsidRPr="00ED0FC4" w:rsidRDefault="00EB3EC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Warning message reception in Limited Service</w:t>
            </w:r>
          </w:p>
        </w:tc>
      </w:tr>
      <w:tr w:rsidR="00E42C47"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CT#60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A93653">
            <w:pPr>
              <w:rPr>
                <w:rFonts w:ascii="Arial" w:hAnsi="Arial" w:cs="Arial"/>
                <w:color w:val="000000"/>
                <w:sz w:val="16"/>
              </w:rPr>
            </w:pPr>
            <w:r w:rsidRPr="00ED0FC4">
              <w:rPr>
                <w:rFonts w:ascii="Arial" w:hAnsi="Arial" w:cs="Arial"/>
                <w:color w:val="000000"/>
                <w:sz w:val="16"/>
              </w:rPr>
              <w:t>CP-1302</w:t>
            </w:r>
            <w:r w:rsidR="007C4783" w:rsidRPr="00ED0FC4">
              <w:rPr>
                <w:rFonts w:ascii="Arial" w:hAnsi="Arial" w:cs="Arial"/>
                <w:color w:val="000000"/>
                <w:sz w:val="16"/>
              </w:rPr>
              <w:t>64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sz w:val="16"/>
              </w:rPr>
            </w:pPr>
            <w:r w:rsidRPr="00ED0FC4">
              <w:rPr>
                <w:rFonts w:ascii="Arial" w:hAnsi="Arial" w:cs="Arial"/>
                <w:sz w:val="16"/>
              </w:rPr>
              <w:t>C1-132520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0125r3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CB Message parameter format on the eUTRAN Radio Network – UE interface</w:t>
            </w:r>
          </w:p>
        </w:tc>
      </w:tr>
      <w:tr w:rsidR="00E42C47"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CT#60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A93653">
            <w:pPr>
              <w:rPr>
                <w:rFonts w:ascii="Arial" w:hAnsi="Arial" w:cs="Arial"/>
                <w:color w:val="000000"/>
                <w:sz w:val="16"/>
              </w:rPr>
            </w:pPr>
            <w:r w:rsidRPr="00ED0FC4">
              <w:rPr>
                <w:rFonts w:ascii="Arial" w:hAnsi="Arial" w:cs="Arial"/>
                <w:color w:val="000000"/>
                <w:sz w:val="16"/>
              </w:rPr>
              <w:t>CP-1302</w:t>
            </w:r>
            <w:r w:rsidR="007C4783" w:rsidRPr="00ED0FC4">
              <w:rPr>
                <w:rFonts w:ascii="Arial" w:hAnsi="Arial" w:cs="Arial"/>
                <w:color w:val="000000"/>
                <w:sz w:val="16"/>
              </w:rPr>
              <w:t>64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sz w:val="16"/>
              </w:rPr>
            </w:pPr>
            <w:r w:rsidRPr="00ED0FC4">
              <w:rPr>
                <w:rFonts w:ascii="Arial" w:hAnsi="Arial" w:cs="Arial"/>
                <w:sz w:val="16"/>
              </w:rPr>
              <w:t>C1-131445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0127r1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CBS message parameter references correction</w:t>
            </w:r>
          </w:p>
        </w:tc>
      </w:tr>
      <w:tr w:rsidR="00E42C47"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CT#60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A93653">
            <w:pPr>
              <w:rPr>
                <w:rFonts w:ascii="Arial" w:hAnsi="Arial" w:cs="Arial"/>
                <w:color w:val="000000"/>
                <w:sz w:val="16"/>
              </w:rPr>
            </w:pPr>
            <w:r w:rsidRPr="00ED0FC4">
              <w:rPr>
                <w:rFonts w:ascii="Arial" w:hAnsi="Arial" w:cs="Arial"/>
                <w:color w:val="000000"/>
                <w:sz w:val="16"/>
              </w:rPr>
              <w:t>CP-1302</w:t>
            </w:r>
            <w:r w:rsidR="007C4783" w:rsidRPr="00ED0FC4">
              <w:rPr>
                <w:rFonts w:ascii="Arial" w:hAnsi="Arial" w:cs="Arial"/>
                <w:color w:val="000000"/>
                <w:sz w:val="16"/>
              </w:rPr>
              <w:t>64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sz w:val="16"/>
              </w:rPr>
            </w:pPr>
            <w:r w:rsidRPr="00ED0FC4">
              <w:rPr>
                <w:rFonts w:ascii="Arial" w:hAnsi="Arial" w:cs="Arial"/>
                <w:sz w:val="16"/>
              </w:rPr>
              <w:t>C1-131446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0128r1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Failure Indication and Restart Indication handling</w:t>
            </w:r>
          </w:p>
        </w:tc>
      </w:tr>
      <w:tr w:rsidR="00E42C47"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lastRenderedPageBreak/>
              <w:t>CT#60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A93653">
            <w:pPr>
              <w:rPr>
                <w:rFonts w:ascii="Arial" w:hAnsi="Arial" w:cs="Arial"/>
                <w:color w:val="000000"/>
                <w:sz w:val="16"/>
              </w:rPr>
            </w:pPr>
            <w:r w:rsidRPr="00ED0FC4">
              <w:rPr>
                <w:rFonts w:ascii="Arial" w:hAnsi="Arial" w:cs="Arial"/>
                <w:color w:val="000000"/>
                <w:sz w:val="16"/>
              </w:rPr>
              <w:t>CP-1302</w:t>
            </w:r>
            <w:r w:rsidR="007C4783" w:rsidRPr="00ED0FC4">
              <w:rPr>
                <w:rFonts w:ascii="Arial" w:hAnsi="Arial" w:cs="Arial"/>
                <w:color w:val="000000"/>
                <w:sz w:val="16"/>
              </w:rPr>
              <w:t>64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sz w:val="16"/>
              </w:rPr>
            </w:pPr>
            <w:r w:rsidRPr="00ED0FC4">
              <w:rPr>
                <w:rFonts w:ascii="Arial" w:hAnsi="Arial" w:cs="Arial"/>
                <w:sz w:val="16"/>
              </w:rPr>
              <w:t>C1-131725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0129r2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rPr>
                <w:rFonts w:ascii="Arial" w:hAnsi="Arial" w:cs="Arial"/>
                <w:color w:val="000000"/>
                <w:sz w:val="16"/>
              </w:rPr>
            </w:pPr>
            <w:r w:rsidRPr="00ED0FC4">
              <w:rPr>
                <w:rFonts w:ascii="Arial" w:hAnsi="Arial" w:cs="Arial"/>
                <w:color w:val="000000"/>
                <w:sz w:val="16"/>
              </w:rPr>
              <w:t>12.2.0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42C47" w:rsidRPr="00ED0FC4" w:rsidRDefault="00E42C47">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to data coding scheme usage for primary vs secondary notification</w:t>
            </w:r>
          </w:p>
        </w:tc>
      </w:tr>
      <w:tr w:rsidR="002428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CT#61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0D5E03">
            <w:pPr>
              <w:rPr>
                <w:rFonts w:ascii="Arial" w:hAnsi="Arial" w:cs="Arial"/>
                <w:color w:val="000000"/>
                <w:sz w:val="16"/>
              </w:rPr>
            </w:pPr>
            <w:r w:rsidRPr="00ED0FC4">
              <w:rPr>
                <w:rFonts w:ascii="Arial" w:hAnsi="Arial" w:cs="Arial"/>
                <w:color w:val="000000"/>
                <w:sz w:val="16"/>
              </w:rPr>
              <w:t>CP-130503</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sz w:val="16"/>
              </w:rPr>
            </w:pPr>
            <w:r w:rsidRPr="00ED0FC4">
              <w:rPr>
                <w:rFonts w:ascii="Arial" w:hAnsi="Arial" w:cs="Arial"/>
                <w:sz w:val="16"/>
              </w:rPr>
              <w:t>C1-133320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0118r3</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Stop-all broadcasting of warning messages and report from MME on Stop Warning Messages in E-UTRAN</w:t>
            </w:r>
          </w:p>
        </w:tc>
      </w:tr>
      <w:tr w:rsidR="002428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CT#61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0D5E03">
            <w:pPr>
              <w:rPr>
                <w:rFonts w:ascii="Arial" w:hAnsi="Arial" w:cs="Arial"/>
                <w:color w:val="000000"/>
                <w:sz w:val="16"/>
              </w:rPr>
            </w:pPr>
            <w:r w:rsidRPr="00ED0FC4">
              <w:rPr>
                <w:rFonts w:ascii="Arial" w:hAnsi="Arial" w:cs="Arial"/>
                <w:color w:val="000000"/>
                <w:sz w:val="16"/>
              </w:rPr>
              <w:t>CP-130510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rPr>
                <w:rFonts w:ascii="Arial" w:hAnsi="Arial" w:cs="Arial"/>
                <w:sz w:val="16"/>
              </w:rPr>
            </w:pPr>
            <w:r w:rsidRPr="00ED0FC4">
              <w:rPr>
                <w:rFonts w:ascii="Arial" w:hAnsi="Arial" w:cs="Arial"/>
                <w:sz w:val="16"/>
              </w:rPr>
              <w:t>C1-133206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rPr>
                <w:rFonts w:ascii="Arial" w:hAnsi="Arial" w:cs="Arial"/>
                <w:color w:val="000000"/>
                <w:sz w:val="16"/>
              </w:rPr>
            </w:pPr>
            <w:r w:rsidRPr="00ED0FC4">
              <w:rPr>
                <w:rFonts w:ascii="Arial" w:hAnsi="Arial" w:cs="Arial"/>
                <w:color w:val="000000"/>
                <w:sz w:val="16"/>
              </w:rPr>
              <w:t>0132r1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CellID in E-UTRAN</w:t>
            </w:r>
          </w:p>
        </w:tc>
      </w:tr>
      <w:tr w:rsidR="002428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CT#61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0D5E03">
            <w:pPr>
              <w:rPr>
                <w:rFonts w:ascii="Arial" w:hAnsi="Arial" w:cs="Arial"/>
                <w:color w:val="000000"/>
                <w:sz w:val="16"/>
              </w:rPr>
            </w:pPr>
            <w:r w:rsidRPr="00ED0FC4">
              <w:rPr>
                <w:rFonts w:ascii="Arial" w:hAnsi="Arial" w:cs="Arial"/>
                <w:color w:val="000000"/>
                <w:sz w:val="16"/>
              </w:rPr>
              <w:t>CP-130510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rPr>
                <w:rFonts w:ascii="Arial" w:hAnsi="Arial" w:cs="Arial"/>
                <w:sz w:val="16"/>
              </w:rPr>
            </w:pPr>
            <w:r w:rsidRPr="00ED0FC4">
              <w:rPr>
                <w:rFonts w:ascii="Arial" w:hAnsi="Arial" w:cs="Arial"/>
                <w:sz w:val="16"/>
              </w:rPr>
              <w:t>C1-133207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rPr>
                <w:rFonts w:ascii="Arial" w:hAnsi="Arial" w:cs="Arial"/>
                <w:color w:val="000000"/>
                <w:sz w:val="16"/>
              </w:rPr>
            </w:pPr>
            <w:r w:rsidRPr="00ED0FC4">
              <w:rPr>
                <w:rFonts w:ascii="Arial" w:hAnsi="Arial" w:cs="Arial"/>
                <w:color w:val="000000"/>
                <w:sz w:val="16"/>
              </w:rPr>
              <w:t>0133r1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on Duplication Detection</w:t>
            </w:r>
          </w:p>
        </w:tc>
      </w:tr>
      <w:tr w:rsidR="0024289A"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CT#61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0D5E03">
            <w:pPr>
              <w:rPr>
                <w:rFonts w:ascii="Arial" w:hAnsi="Arial" w:cs="Arial"/>
                <w:color w:val="000000"/>
                <w:sz w:val="16"/>
              </w:rPr>
            </w:pPr>
            <w:r w:rsidRPr="00ED0FC4">
              <w:rPr>
                <w:rFonts w:ascii="Arial" w:hAnsi="Arial" w:cs="Arial"/>
                <w:color w:val="000000"/>
                <w:sz w:val="16"/>
              </w:rPr>
              <w:t>CP-130510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rPr>
                <w:rFonts w:ascii="Arial" w:hAnsi="Arial" w:cs="Arial"/>
                <w:sz w:val="16"/>
              </w:rPr>
            </w:pPr>
            <w:r w:rsidRPr="00ED0FC4">
              <w:rPr>
                <w:rFonts w:ascii="Arial" w:hAnsi="Arial" w:cs="Arial"/>
                <w:sz w:val="16"/>
              </w:rPr>
              <w:t>C1-133646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rPr>
                <w:rFonts w:ascii="Arial" w:hAnsi="Arial" w:cs="Arial"/>
                <w:color w:val="000000"/>
                <w:sz w:val="16"/>
              </w:rPr>
            </w:pPr>
            <w:r w:rsidRPr="00ED0FC4">
              <w:rPr>
                <w:rFonts w:ascii="Arial" w:hAnsi="Arial" w:cs="Arial"/>
                <w:color w:val="000000"/>
                <w:sz w:val="16"/>
              </w:rPr>
              <w:t>0134r1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24289A">
            <w:pPr>
              <w:rPr>
                <w:rFonts w:ascii="Arial" w:hAnsi="Arial" w:cs="Arial"/>
                <w:color w:val="000000"/>
                <w:sz w:val="16"/>
              </w:rPr>
            </w:pPr>
            <w:r w:rsidRPr="00ED0FC4">
              <w:rPr>
                <w:rFonts w:ascii="Arial" w:hAnsi="Arial" w:cs="Arial"/>
                <w:color w:val="000000"/>
                <w:sz w:val="16"/>
              </w:rPr>
              <w:t>12.3.0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24289A" w:rsidRPr="00ED0FC4" w:rsidRDefault="00A749D4">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on PWS CB Data for the eUTRAN Radio interface</w:t>
            </w:r>
          </w:p>
        </w:tc>
      </w:tr>
      <w:tr w:rsidR="00493B6F"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color w:val="000000"/>
                <w:sz w:val="16"/>
              </w:rPr>
            </w:pPr>
            <w:r w:rsidRPr="00ED0FC4">
              <w:rPr>
                <w:rFonts w:ascii="Arial" w:hAnsi="Arial" w:cs="Arial"/>
                <w:color w:val="000000"/>
                <w:sz w:val="16"/>
              </w:rPr>
              <w:t>Post CT#61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color w:val="000000"/>
                <w:sz w:val="16"/>
              </w:rPr>
            </w:pP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sz w:val="16"/>
              </w:rPr>
            </w:pP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color w:val="000000"/>
                <w:sz w:val="16"/>
              </w:rPr>
            </w:pP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color w:val="000000"/>
                <w:sz w:val="16"/>
              </w:rPr>
            </w:pPr>
            <w:r w:rsidRPr="00ED0FC4">
              <w:rPr>
                <w:rFonts w:ascii="Arial" w:hAnsi="Arial" w:cs="Arial"/>
                <w:color w:val="000000"/>
                <w:sz w:val="16"/>
              </w:rPr>
              <w:t>12.3.0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rPr>
                <w:rFonts w:ascii="Arial" w:hAnsi="Arial" w:cs="Arial"/>
                <w:color w:val="000000"/>
                <w:sz w:val="16"/>
              </w:rPr>
            </w:pPr>
            <w:r w:rsidRPr="00ED0FC4">
              <w:rPr>
                <w:rFonts w:ascii="Arial" w:hAnsi="Arial" w:cs="Arial"/>
                <w:color w:val="000000"/>
                <w:sz w:val="16"/>
              </w:rPr>
              <w:t>12.3.1</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493B6F" w:rsidRPr="00ED0FC4" w:rsidRDefault="00493B6F">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of typos</w:t>
            </w:r>
          </w:p>
        </w:tc>
      </w:tr>
      <w:tr w:rsidR="000E5D2B"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CT#62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CP-130750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sz w:val="16"/>
              </w:rPr>
            </w:pPr>
            <w:r w:rsidRPr="00ED0FC4">
              <w:rPr>
                <w:rFonts w:ascii="Arial" w:hAnsi="Arial" w:cs="Arial"/>
                <w:sz w:val="16"/>
              </w:rPr>
              <w:t>C1-134137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0137r2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12.3.1</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12.4.0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eNodeB ID in Stop-Warning Indication</w:t>
            </w:r>
          </w:p>
        </w:tc>
      </w:tr>
      <w:tr w:rsidR="000E5D2B"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CT#62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CP-130762</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sz w:val="16"/>
              </w:rPr>
            </w:pPr>
            <w:r w:rsidRPr="00ED0FC4">
              <w:rPr>
                <w:rFonts w:ascii="Arial" w:hAnsi="Arial" w:cs="Arial"/>
                <w:sz w:val="16"/>
              </w:rPr>
              <w:t>C1-134530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0139</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12.3.1</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12.4.0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Removal of cells=all feature from RNC</w:t>
            </w:r>
          </w:p>
        </w:tc>
      </w:tr>
      <w:tr w:rsidR="000E5D2B"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CT#62</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3E65A5">
            <w:pPr>
              <w:rPr>
                <w:rFonts w:ascii="Arial" w:hAnsi="Arial" w:cs="Arial"/>
                <w:color w:val="000000"/>
                <w:sz w:val="16"/>
              </w:rPr>
            </w:pPr>
            <w:r w:rsidRPr="00ED0FC4">
              <w:rPr>
                <w:rFonts w:ascii="Arial" w:hAnsi="Arial" w:cs="Arial"/>
                <w:color w:val="000000"/>
                <w:sz w:val="16"/>
              </w:rPr>
              <w:t>CP-130751</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3E65A5">
            <w:pPr>
              <w:rPr>
                <w:rFonts w:ascii="Arial" w:hAnsi="Arial" w:cs="Arial"/>
                <w:sz w:val="16"/>
              </w:rPr>
            </w:pPr>
            <w:r w:rsidRPr="00ED0FC4">
              <w:rPr>
                <w:rFonts w:ascii="Arial" w:hAnsi="Arial" w:cs="Arial"/>
                <w:sz w:val="16"/>
              </w:rPr>
              <w:t>C1-134930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3E65A5">
            <w:pPr>
              <w:rPr>
                <w:rFonts w:ascii="Arial" w:hAnsi="Arial" w:cs="Arial"/>
                <w:color w:val="000000"/>
                <w:sz w:val="16"/>
              </w:rPr>
            </w:pPr>
            <w:r w:rsidRPr="00ED0FC4">
              <w:rPr>
                <w:rFonts w:ascii="Arial" w:hAnsi="Arial" w:cs="Arial"/>
                <w:color w:val="000000"/>
                <w:sz w:val="16"/>
              </w:rPr>
              <w:t>0140r1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12.3.1</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0E5D2B">
            <w:pPr>
              <w:rPr>
                <w:rFonts w:ascii="Arial" w:hAnsi="Arial" w:cs="Arial"/>
                <w:color w:val="000000"/>
                <w:sz w:val="16"/>
              </w:rPr>
            </w:pPr>
            <w:r w:rsidRPr="00ED0FC4">
              <w:rPr>
                <w:rFonts w:ascii="Arial" w:hAnsi="Arial" w:cs="Arial"/>
                <w:color w:val="000000"/>
                <w:sz w:val="16"/>
              </w:rPr>
              <w:t>12.4.0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0E5D2B" w:rsidRPr="00ED0FC4" w:rsidRDefault="003E65A5">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Stop all indicator clarification</w:t>
            </w:r>
          </w:p>
        </w:tc>
      </w:tr>
      <w:tr w:rsidR="00134128"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CT#63</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CP-140140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sz w:val="16"/>
              </w:rPr>
            </w:pPr>
            <w:r w:rsidRPr="00ED0FC4">
              <w:rPr>
                <w:rFonts w:ascii="Arial" w:hAnsi="Arial" w:cs="Arial"/>
                <w:sz w:val="16"/>
              </w:rPr>
              <w:t>C1-140609</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0135r5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12.4.0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12.5.0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Restart Indication</w:t>
            </w:r>
          </w:p>
        </w:tc>
      </w:tr>
      <w:tr w:rsidR="00134128"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CT#63</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CP-140144</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sz w:val="16"/>
              </w:rPr>
            </w:pPr>
            <w:r w:rsidRPr="00ED0FC4">
              <w:rPr>
                <w:rFonts w:ascii="Arial" w:hAnsi="Arial" w:cs="Arial"/>
                <w:sz w:val="16"/>
              </w:rPr>
              <w:t>C1-140440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0141r1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12.4.0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rPr>
                <w:rFonts w:ascii="Arial" w:hAnsi="Arial" w:cs="Arial"/>
                <w:color w:val="000000"/>
                <w:sz w:val="16"/>
              </w:rPr>
            </w:pPr>
            <w:r w:rsidRPr="00ED0FC4">
              <w:rPr>
                <w:rFonts w:ascii="Arial" w:hAnsi="Arial" w:cs="Arial"/>
                <w:color w:val="000000"/>
                <w:sz w:val="16"/>
              </w:rPr>
              <w:t>12.5.0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134128" w:rsidRPr="00ED0FC4" w:rsidRDefault="00134128">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Capacity Indication Request not implemented</w:t>
            </w:r>
          </w:p>
        </w:tc>
      </w:tr>
      <w:tr w:rsidR="007C6B9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CT#64</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CP-140331</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sz w:val="16"/>
              </w:rPr>
            </w:pPr>
            <w:r w:rsidRPr="00ED0FC4">
              <w:rPr>
                <w:rFonts w:ascii="Arial" w:hAnsi="Arial" w:cs="Arial"/>
                <w:sz w:val="16"/>
              </w:rPr>
              <w:t>C1-141098</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0142</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12.5.0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12.6.0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Available-Capacity not implemented</w:t>
            </w:r>
          </w:p>
        </w:tc>
      </w:tr>
      <w:tr w:rsidR="007C6B93"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CT#64</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CP-140327</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sz w:val="16"/>
              </w:rPr>
            </w:pPr>
            <w:r w:rsidRPr="00ED0FC4">
              <w:rPr>
                <w:rFonts w:ascii="Arial" w:hAnsi="Arial" w:cs="Arial"/>
                <w:sz w:val="16"/>
              </w:rPr>
              <w:t>C1-141642</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0143r1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12.5.0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rPr>
                <w:rFonts w:ascii="Arial" w:hAnsi="Arial" w:cs="Arial"/>
                <w:color w:val="000000"/>
                <w:sz w:val="16"/>
              </w:rPr>
            </w:pPr>
            <w:r w:rsidRPr="00ED0FC4">
              <w:rPr>
                <w:rFonts w:ascii="Arial" w:hAnsi="Arial" w:cs="Arial"/>
                <w:color w:val="000000"/>
                <w:sz w:val="16"/>
              </w:rPr>
              <w:t>12.6.0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7C6B93" w:rsidRPr="00ED0FC4" w:rsidRDefault="007C6B93">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Support of category indication for prioritization of emergency alerts</w:t>
            </w:r>
          </w:p>
        </w:tc>
      </w:tr>
      <w:tr w:rsidR="00EF04BC"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color w:val="000000"/>
                <w:sz w:val="16"/>
              </w:rPr>
            </w:pPr>
            <w:r w:rsidRPr="00ED0FC4">
              <w:rPr>
                <w:rFonts w:ascii="Arial" w:hAnsi="Arial" w:cs="Arial"/>
                <w:color w:val="000000"/>
                <w:sz w:val="16"/>
              </w:rPr>
              <w:t>CT#66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color w:val="000000"/>
                <w:sz w:val="16"/>
              </w:rPr>
            </w:pPr>
            <w:r w:rsidRPr="00ED0FC4">
              <w:rPr>
                <w:rFonts w:ascii="Arial" w:hAnsi="Arial" w:cs="Arial"/>
                <w:color w:val="000000"/>
                <w:sz w:val="16"/>
              </w:rPr>
              <w:t>CP-140836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sz w:val="16"/>
              </w:rPr>
            </w:pPr>
            <w:r w:rsidRPr="00ED0FC4">
              <w:rPr>
                <w:rFonts w:ascii="Arial" w:hAnsi="Arial" w:cs="Arial"/>
                <w:sz w:val="16"/>
              </w:rPr>
              <w:t>C1-144414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color w:val="000000"/>
                <w:sz w:val="16"/>
              </w:rPr>
            </w:pPr>
            <w:r w:rsidRPr="00ED0FC4">
              <w:rPr>
                <w:rFonts w:ascii="Arial" w:hAnsi="Arial" w:cs="Arial"/>
                <w:color w:val="000000"/>
                <w:sz w:val="16"/>
              </w:rPr>
              <w:t>0146</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color w:val="000000"/>
                <w:sz w:val="16"/>
              </w:rPr>
            </w:pPr>
            <w:r w:rsidRPr="00ED0FC4">
              <w:rPr>
                <w:rFonts w:ascii="Arial" w:hAnsi="Arial" w:cs="Arial"/>
                <w:color w:val="000000"/>
                <w:sz w:val="16"/>
              </w:rPr>
              <w:t>Rel-12</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color w:val="000000"/>
                <w:sz w:val="16"/>
              </w:rPr>
            </w:pPr>
            <w:r w:rsidRPr="00ED0FC4">
              <w:rPr>
                <w:rFonts w:ascii="Arial" w:hAnsi="Arial" w:cs="Arial"/>
                <w:color w:val="000000"/>
                <w:sz w:val="16"/>
              </w:rPr>
              <w:t>12.6.0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rPr>
                <w:rFonts w:ascii="Arial" w:hAnsi="Arial" w:cs="Arial"/>
                <w:color w:val="000000"/>
                <w:sz w:val="16"/>
              </w:rPr>
            </w:pPr>
            <w:r w:rsidRPr="00ED0FC4">
              <w:rPr>
                <w:rFonts w:ascii="Arial" w:hAnsi="Arial" w:cs="Arial"/>
                <w:color w:val="000000"/>
                <w:sz w:val="16"/>
              </w:rPr>
              <w:t>12.7.0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F04BC" w:rsidRPr="00ED0FC4" w:rsidRDefault="00EF04BC">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Removal of CAPACITY-INDICATION reference</w:t>
            </w:r>
          </w:p>
        </w:tc>
      </w:tr>
      <w:tr w:rsidR="003D69C5"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color w:val="000000"/>
                <w:sz w:val="16"/>
              </w:rPr>
            </w:pPr>
            <w:r w:rsidRPr="00ED0FC4">
              <w:rPr>
                <w:rFonts w:ascii="Arial" w:hAnsi="Arial" w:cs="Arial"/>
                <w:color w:val="000000"/>
                <w:sz w:val="16"/>
              </w:rPr>
              <w:t>CT#66</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color w:val="000000"/>
                <w:sz w:val="16"/>
              </w:rPr>
            </w:pPr>
            <w:r w:rsidRPr="00ED0FC4">
              <w:rPr>
                <w:rFonts w:ascii="Arial" w:hAnsi="Arial" w:cs="Arial"/>
                <w:color w:val="000000"/>
                <w:sz w:val="16"/>
              </w:rPr>
              <w:t>CP-140858</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sz w:val="16"/>
              </w:rPr>
            </w:pPr>
            <w:r w:rsidRPr="00ED0FC4">
              <w:rPr>
                <w:rFonts w:ascii="Arial" w:hAnsi="Arial" w:cs="Arial"/>
                <w:sz w:val="16"/>
              </w:rPr>
              <w:t>C1-144827</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color w:val="000000"/>
                <w:sz w:val="16"/>
              </w:rPr>
            </w:pPr>
            <w:r w:rsidRPr="00ED0FC4">
              <w:rPr>
                <w:rFonts w:ascii="Arial" w:hAnsi="Arial" w:cs="Arial"/>
                <w:color w:val="000000"/>
                <w:sz w:val="16"/>
              </w:rPr>
              <w:t>0147r1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color w:val="000000"/>
                <w:sz w:val="16"/>
              </w:rPr>
            </w:pPr>
            <w:r w:rsidRPr="00ED0FC4">
              <w:rPr>
                <w:rFonts w:ascii="Arial" w:hAnsi="Arial" w:cs="Arial"/>
                <w:color w:val="000000"/>
                <w:sz w:val="16"/>
              </w:rPr>
              <w:t>12.7.0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rPr>
                <w:rFonts w:ascii="Arial" w:hAnsi="Arial" w:cs="Arial"/>
                <w:color w:val="000000"/>
                <w:sz w:val="16"/>
              </w:rPr>
            </w:pPr>
            <w:r w:rsidRPr="00ED0FC4">
              <w:rPr>
                <w:rFonts w:ascii="Arial" w:hAnsi="Arial" w:cs="Arial"/>
                <w:color w:val="000000"/>
                <w:sz w:val="16"/>
              </w:rPr>
              <w:t>13.0.0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D69C5" w:rsidRPr="00ED0FC4" w:rsidRDefault="003D69C5">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Missing Broadcast Message Content Validity Indicator IE</w:t>
            </w:r>
          </w:p>
        </w:tc>
      </w:tr>
      <w:tr w:rsidR="00EB201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CT#68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CP-150310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sz w:val="16"/>
              </w:rPr>
            </w:pPr>
            <w:r w:rsidRPr="00ED0FC4">
              <w:rPr>
                <w:rFonts w:ascii="Arial" w:hAnsi="Arial" w:cs="Arial"/>
                <w:sz w:val="16"/>
              </w:rPr>
              <w:t>C1-150914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0149</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Correction for List of TAIs</w:t>
            </w:r>
          </w:p>
        </w:tc>
      </w:tr>
      <w:tr w:rsidR="00EB201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CT#68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CP-150310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sz w:val="16"/>
              </w:rPr>
            </w:pPr>
            <w:r w:rsidRPr="00ED0FC4">
              <w:rPr>
                <w:rFonts w:ascii="Arial" w:hAnsi="Arial" w:cs="Arial"/>
                <w:sz w:val="16"/>
              </w:rPr>
              <w:t>C1-151465</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0151r1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Clarification on CBC Geo-redundancy support in LTE</w:t>
            </w:r>
          </w:p>
        </w:tc>
      </w:tr>
      <w:tr w:rsidR="00EB201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CT#68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CP-150329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sz w:val="16"/>
              </w:rPr>
            </w:pPr>
            <w:r w:rsidRPr="00ED0FC4">
              <w:rPr>
                <w:rFonts w:ascii="Arial" w:hAnsi="Arial" w:cs="Arial"/>
                <w:sz w:val="16"/>
              </w:rPr>
              <w:t>C1-151463</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0152r1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 xml:space="preserve">Serial Number handling for WRITE-REPLACE Request/Indication primitive </w:t>
            </w:r>
          </w:p>
        </w:tc>
      </w:tr>
      <w:tr w:rsidR="00EB201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CT#68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CP-150310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sz w:val="16"/>
              </w:rPr>
            </w:pPr>
            <w:r w:rsidRPr="00ED0FC4">
              <w:rPr>
                <w:rFonts w:ascii="Arial" w:hAnsi="Arial" w:cs="Arial"/>
                <w:sz w:val="16"/>
              </w:rPr>
              <w:t>C1-151830</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0154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Warning message indication delivery for PWS reporting enhancement</w:t>
            </w:r>
          </w:p>
        </w:tc>
      </w:tr>
      <w:tr w:rsidR="00EB201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CT#68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CP-150329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sz w:val="16"/>
              </w:rPr>
            </w:pPr>
            <w:r w:rsidRPr="00ED0FC4">
              <w:rPr>
                <w:rFonts w:ascii="Arial" w:hAnsi="Arial" w:cs="Arial"/>
                <w:sz w:val="16"/>
              </w:rPr>
              <w:t>C1-151831</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0155</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ETWS Primary Notification message at E-UTRAN interface</w:t>
            </w:r>
          </w:p>
        </w:tc>
      </w:tr>
      <w:tr w:rsidR="00EB201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CT#68</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CP-150329</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sz w:val="16"/>
              </w:rPr>
            </w:pPr>
            <w:r w:rsidRPr="00ED0FC4">
              <w:rPr>
                <w:rFonts w:ascii="Arial" w:hAnsi="Arial" w:cs="Arial"/>
                <w:sz w:val="16"/>
              </w:rPr>
              <w:t>C1-152386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0156r1</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13.0.0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rPr>
                <w:rFonts w:ascii="Arial" w:hAnsi="Arial" w:cs="Arial"/>
                <w:color w:val="000000"/>
                <w:sz w:val="16"/>
              </w:rPr>
            </w:pPr>
            <w:r w:rsidRPr="00ED0FC4">
              <w:rPr>
                <w:rFonts w:ascii="Arial" w:hAnsi="Arial" w:cs="Arial"/>
                <w:color w:val="000000"/>
                <w:sz w:val="16"/>
              </w:rPr>
              <w:t>13.1.0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B2010" w:rsidRPr="00ED0FC4" w:rsidRDefault="00EB201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Reference corrections and editorial updates</w:t>
            </w:r>
          </w:p>
        </w:tc>
      </w:tr>
      <w:tr w:rsidR="00354F48"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color w:val="000000"/>
                <w:sz w:val="16"/>
              </w:rPr>
            </w:pPr>
            <w:r w:rsidRPr="00ED0FC4">
              <w:rPr>
                <w:rFonts w:ascii="Arial" w:hAnsi="Arial" w:cs="Arial"/>
                <w:color w:val="000000"/>
                <w:sz w:val="16"/>
              </w:rPr>
              <w:t>CT#70</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color w:val="000000"/>
                <w:sz w:val="16"/>
              </w:rPr>
            </w:pPr>
            <w:r w:rsidRPr="00ED0FC4">
              <w:rPr>
                <w:rFonts w:ascii="Arial" w:hAnsi="Arial" w:cs="Arial"/>
                <w:color w:val="000000"/>
                <w:sz w:val="16"/>
              </w:rPr>
              <w:t>CP-150700</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sz w:val="16"/>
              </w:rPr>
            </w:pPr>
            <w:r w:rsidRPr="00ED0FC4">
              <w:rPr>
                <w:rFonts w:ascii="Arial" w:hAnsi="Arial" w:cs="Arial"/>
                <w:sz w:val="16"/>
              </w:rPr>
              <w:t>C1-154874</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color w:val="000000"/>
                <w:sz w:val="16"/>
              </w:rPr>
            </w:pPr>
            <w:r w:rsidRPr="00ED0FC4">
              <w:rPr>
                <w:rFonts w:ascii="Arial" w:hAnsi="Arial" w:cs="Arial"/>
                <w:color w:val="000000"/>
                <w:sz w:val="16"/>
              </w:rPr>
              <w:t>0157r4</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color w:val="000000"/>
                <w:sz w:val="16"/>
              </w:rPr>
            </w:pPr>
            <w:r w:rsidRPr="00ED0FC4">
              <w:rPr>
                <w:rFonts w:ascii="Arial" w:hAnsi="Arial" w:cs="Arial"/>
                <w:color w:val="000000"/>
                <w:sz w:val="16"/>
              </w:rPr>
              <w:t>13.1.0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rPr>
                <w:rFonts w:ascii="Arial" w:hAnsi="Arial" w:cs="Arial"/>
                <w:color w:val="000000"/>
                <w:sz w:val="16"/>
              </w:rPr>
            </w:pPr>
            <w:r w:rsidRPr="00ED0FC4">
              <w:rPr>
                <w:rFonts w:ascii="Arial" w:hAnsi="Arial" w:cs="Arial"/>
                <w:color w:val="000000"/>
                <w:sz w:val="16"/>
              </w:rPr>
              <w:t>13.2.0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354F48" w:rsidRPr="00ED0FC4" w:rsidRDefault="00354F48">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rPr>
            </w:pPr>
            <w:r w:rsidRPr="00ED0FC4">
              <w:rPr>
                <w:rFonts w:ascii="Arial" w:hAnsi="Arial" w:cs="Arial"/>
              </w:rPr>
              <w:t>Failure Indication</w:t>
            </w:r>
          </w:p>
        </w:tc>
      </w:tr>
      <w:tr w:rsidR="00E22A40" w:rsidRPr="00ED0FC4" w:rsidTr="00DA1DC5">
        <w:tblPrEx>
          <w:tblCellMar>
            <w:top w:w="0pt" w:type="dxa"/>
            <w:bottom w:w="0pt" w:type="dxa"/>
          </w:tblCellMar>
        </w:tblPrEx>
        <w:trPr>
          <w:gridAfter w:val="2"/>
          <w:wAfter w:w="41.95pt" w:type="dxa"/>
          <w:trHeight w:val="270"/>
        </w:trPr>
        <w:tc>
          <w:tcPr>
            <w:tcW w:w="27.75pt" w:type="dxa"/>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rPr>
                <w:rFonts w:ascii="Arial" w:hAnsi="Arial" w:cs="Arial"/>
                <w:color w:val="000000"/>
                <w:sz w:val="16"/>
              </w:rPr>
            </w:pPr>
            <w:r w:rsidRPr="00ED0FC4">
              <w:rPr>
                <w:rFonts w:ascii="Arial" w:hAnsi="Arial" w:cs="Arial"/>
                <w:color w:val="000000"/>
                <w:sz w:val="16"/>
              </w:rPr>
              <w:t>CT#71</w:t>
            </w:r>
          </w:p>
        </w:tc>
        <w:tc>
          <w:tcPr>
            <w:tcW w:w="46.3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rPr>
                <w:rFonts w:ascii="Arial" w:hAnsi="Arial" w:cs="Arial"/>
                <w:color w:val="000000"/>
                <w:sz w:val="16"/>
              </w:rPr>
            </w:pPr>
            <w:r w:rsidRPr="00ED0FC4">
              <w:rPr>
                <w:rFonts w:ascii="Arial" w:hAnsi="Arial" w:cs="Arial"/>
                <w:color w:val="000000"/>
                <w:sz w:val="16"/>
              </w:rPr>
              <w:t>CP-160086</w:t>
            </w:r>
          </w:p>
        </w:tc>
        <w:tc>
          <w:tcPr>
            <w:tcW w:w="52.90pt" w:type="dxa"/>
            <w:gridSpan w:val="2"/>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DA1DC5">
            <w:pPr>
              <w:rPr>
                <w:rFonts w:ascii="Arial" w:hAnsi="Arial" w:cs="Arial"/>
                <w:sz w:val="16"/>
              </w:rPr>
            </w:pPr>
            <w:r w:rsidRPr="00ED0FC4">
              <w:rPr>
                <w:rFonts w:ascii="Arial" w:hAnsi="Arial" w:cs="Arial"/>
                <w:sz w:val="16"/>
              </w:rPr>
              <w:t>C1-160316</w:t>
            </w:r>
          </w:p>
        </w:tc>
        <w:tc>
          <w:tcPr>
            <w:tcW w:w="25.0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rPr>
                <w:rFonts w:ascii="Arial" w:hAnsi="Arial" w:cs="Arial"/>
                <w:color w:val="000000"/>
                <w:sz w:val="16"/>
              </w:rPr>
            </w:pPr>
            <w:r w:rsidRPr="00ED0FC4">
              <w:rPr>
                <w:rFonts w:ascii="Arial" w:hAnsi="Arial" w:cs="Arial"/>
                <w:color w:val="000000"/>
                <w:sz w:val="16"/>
              </w:rPr>
              <w:t>0159</w:t>
            </w:r>
          </w:p>
        </w:tc>
        <w:tc>
          <w:tcPr>
            <w:tcW w:w="28.8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rPr>
                <w:rFonts w:ascii="Arial" w:hAnsi="Arial" w:cs="Arial"/>
                <w:color w:val="000000"/>
                <w:sz w:val="16"/>
              </w:rPr>
            </w:pPr>
            <w:r w:rsidRPr="00ED0FC4">
              <w:rPr>
                <w:rFonts w:ascii="Arial" w:hAnsi="Arial" w:cs="Arial"/>
                <w:color w:val="000000"/>
                <w:sz w:val="16"/>
              </w:rPr>
              <w:t>Rel-13</w:t>
            </w:r>
          </w:p>
        </w:tc>
        <w:tc>
          <w:tcPr>
            <w:tcW w:w="25.10pt" w:type="dxa"/>
            <w:gridSpan w:val="3"/>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rPr>
                <w:rFonts w:ascii="Arial" w:hAnsi="Arial" w:cs="Arial"/>
                <w:color w:val="000000"/>
                <w:sz w:val="16"/>
              </w:rPr>
            </w:pPr>
            <w:r w:rsidRPr="00ED0FC4">
              <w:rPr>
                <w:rFonts w:ascii="Arial" w:hAnsi="Arial" w:cs="Arial"/>
                <w:color w:val="000000"/>
                <w:sz w:val="16"/>
              </w:rPr>
              <w:t>13.2.0</w:t>
            </w:r>
          </w:p>
        </w:tc>
        <w:tc>
          <w:tcPr>
            <w:tcW w:w="28.35pt" w:type="dxa"/>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rPr>
                <w:rFonts w:ascii="Arial" w:hAnsi="Arial" w:cs="Arial"/>
                <w:color w:val="000000"/>
                <w:sz w:val="16"/>
                <w:lang w:val="en-US"/>
              </w:rPr>
            </w:pPr>
            <w:r w:rsidRPr="00ED0FC4">
              <w:rPr>
                <w:rFonts w:ascii="Arial" w:hAnsi="Arial" w:cs="Arial"/>
                <w:color w:val="000000"/>
                <w:sz w:val="16"/>
              </w:rPr>
              <w:t>13.3.0</w:t>
            </w:r>
          </w:p>
        </w:tc>
        <w:tc>
          <w:tcPr>
            <w:tcW w:w="236.65pt" w:type="dxa"/>
            <w:gridSpan w:val="2"/>
            <w:tcBorders>
              <w:top w:val="single" w:sz="6" w:space="0" w:color="C0C0C0"/>
              <w:start w:val="single" w:sz="6" w:space="0" w:color="C0C0C0"/>
              <w:bottom w:val="single" w:sz="6" w:space="0" w:color="C0C0C0"/>
              <w:end w:val="single" w:sz="6" w:space="0" w:color="C0C0C0"/>
            </w:tcBorders>
            <w:shd w:val="solid" w:color="FFFFFF" w:fill="auto"/>
          </w:tcPr>
          <w:p w:rsidR="00E22A40" w:rsidRPr="00ED0FC4" w:rsidRDefault="00E22A40">
            <w:pPr>
              <w:pStyle w:val="PL"/>
              <w:tabs>
                <w:tab w:val="clear" w:pos="19.20pt"/>
                <w:tab w:val="clear" w:pos="38.40pt"/>
                <w:tab w:val="clear" w:pos="57.60pt"/>
                <w:tab w:val="clear" w:pos="76.80pt"/>
                <w:tab w:val="clear" w:pos="96pt"/>
                <w:tab w:val="clear" w:pos="115.20pt"/>
                <w:tab w:val="clear" w:pos="134.40pt"/>
                <w:tab w:val="clear" w:pos="153.60pt"/>
                <w:tab w:val="clear" w:pos="172.80pt"/>
                <w:tab w:val="clear" w:pos="192pt"/>
                <w:tab w:val="clear" w:pos="211.20pt"/>
                <w:tab w:val="clear" w:pos="230.40pt"/>
                <w:tab w:val="clear" w:pos="249.60pt"/>
                <w:tab w:val="clear" w:pos="268.80pt"/>
                <w:tab w:val="clear" w:pos="288pt"/>
                <w:tab w:val="clear" w:pos="307.20pt"/>
                <w:tab w:val="clear" w:pos="326.40pt"/>
                <w:tab w:val="clear" w:pos="345.60pt"/>
                <w:tab w:val="clear" w:pos="364.80pt"/>
                <w:tab w:val="clear" w:pos="384pt"/>
                <w:tab w:val="clear" w:pos="403.20pt"/>
                <w:tab w:val="clear" w:pos="422.40pt"/>
                <w:tab w:val="clear" w:pos="441.60pt"/>
                <w:tab w:val="clear" w:pos="460.80pt"/>
              </w:tabs>
              <w:spacing w:after="9pt"/>
              <w:rPr>
                <w:rFonts w:ascii="Arial" w:hAnsi="Arial" w:cs="Arial"/>
                <w:lang w:val="en-US"/>
              </w:rPr>
            </w:pPr>
            <w:r w:rsidRPr="00ED0FC4">
              <w:rPr>
                <w:rFonts w:ascii="Arial" w:hAnsi="Arial" w:cs="Arial"/>
                <w:lang w:val="en-US"/>
              </w:rPr>
              <w:t>Failed cell list parameter content correction</w:t>
            </w:r>
          </w:p>
        </w:tc>
      </w:tr>
      <w:tr w:rsidR="00CD3D83"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cantSplit/>
        </w:trPr>
        <w:tc>
          <w:tcPr>
            <w:tcW w:w="486.95pt" w:type="dxa"/>
            <w:gridSpan w:val="16"/>
            <w:tcBorders>
              <w:bottom w:val="nil"/>
            </w:tcBorders>
            <w:shd w:val="solid" w:color="FFFFFF" w:fill="auto"/>
          </w:tcPr>
          <w:p w:rsidR="00CD3D83" w:rsidRPr="00ED0FC4" w:rsidRDefault="00CD3D83" w:rsidP="003D187A">
            <w:pPr>
              <w:pStyle w:val="TAL"/>
              <w:jc w:val="center"/>
              <w:rPr>
                <w:b/>
                <w:sz w:val="16"/>
              </w:rPr>
            </w:pPr>
            <w:r w:rsidRPr="00ED0FC4">
              <w:rPr>
                <w:b/>
              </w:rPr>
              <w:lastRenderedPageBreak/>
              <w:t>Change history</w:t>
            </w:r>
          </w:p>
        </w:tc>
      </w:tr>
      <w:tr w:rsidR="00CD3D83"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pct10" w:color="auto" w:fill="FFFFFF"/>
          </w:tcPr>
          <w:p w:rsidR="00CD3D83" w:rsidRPr="00ED0FC4" w:rsidRDefault="00CD3D83" w:rsidP="003D187A">
            <w:pPr>
              <w:pStyle w:val="TAL"/>
              <w:rPr>
                <w:b/>
                <w:sz w:val="16"/>
              </w:rPr>
            </w:pPr>
            <w:r w:rsidRPr="00ED0FC4">
              <w:rPr>
                <w:b/>
                <w:sz w:val="16"/>
              </w:rPr>
              <w:t>Date</w:t>
            </w:r>
          </w:p>
        </w:tc>
        <w:tc>
          <w:tcPr>
            <w:tcW w:w="40pt" w:type="dxa"/>
            <w:gridSpan w:val="2"/>
            <w:shd w:val="pct10" w:color="auto" w:fill="FFFFFF"/>
          </w:tcPr>
          <w:p w:rsidR="00CD3D83" w:rsidRPr="00ED0FC4" w:rsidRDefault="00CD3D83" w:rsidP="003D187A">
            <w:pPr>
              <w:pStyle w:val="TAL"/>
              <w:rPr>
                <w:b/>
                <w:sz w:val="16"/>
              </w:rPr>
            </w:pPr>
            <w:r w:rsidRPr="00ED0FC4">
              <w:rPr>
                <w:b/>
                <w:sz w:val="16"/>
              </w:rPr>
              <w:t>Meeting</w:t>
            </w:r>
          </w:p>
        </w:tc>
        <w:tc>
          <w:tcPr>
            <w:tcW w:w="54.70pt" w:type="dxa"/>
            <w:gridSpan w:val="2"/>
            <w:shd w:val="pct10" w:color="auto" w:fill="FFFFFF"/>
          </w:tcPr>
          <w:p w:rsidR="00CD3D83" w:rsidRPr="00ED0FC4" w:rsidRDefault="00CD3D83" w:rsidP="003D187A">
            <w:pPr>
              <w:pStyle w:val="TAL"/>
              <w:rPr>
                <w:b/>
                <w:sz w:val="16"/>
              </w:rPr>
            </w:pPr>
            <w:r w:rsidRPr="00ED0FC4">
              <w:rPr>
                <w:b/>
                <w:sz w:val="16"/>
              </w:rPr>
              <w:t>TDoc</w:t>
            </w:r>
          </w:p>
        </w:tc>
        <w:tc>
          <w:tcPr>
            <w:tcW w:w="26.25pt" w:type="dxa"/>
            <w:gridSpan w:val="2"/>
            <w:shd w:val="pct10" w:color="auto" w:fill="FFFFFF"/>
          </w:tcPr>
          <w:p w:rsidR="00CD3D83" w:rsidRPr="00ED0FC4" w:rsidRDefault="00CD3D83" w:rsidP="003D187A">
            <w:pPr>
              <w:pStyle w:val="TAL"/>
              <w:rPr>
                <w:b/>
                <w:sz w:val="16"/>
              </w:rPr>
            </w:pPr>
            <w:r w:rsidRPr="00ED0FC4">
              <w:rPr>
                <w:b/>
                <w:sz w:val="16"/>
              </w:rPr>
              <w:t>CR</w:t>
            </w:r>
          </w:p>
        </w:tc>
        <w:tc>
          <w:tcPr>
            <w:tcW w:w="21.25pt" w:type="dxa"/>
            <w:gridSpan w:val="2"/>
            <w:shd w:val="pct10" w:color="auto" w:fill="FFFFFF"/>
          </w:tcPr>
          <w:p w:rsidR="00CD3D83" w:rsidRPr="00ED0FC4" w:rsidRDefault="00CD3D83" w:rsidP="003D187A">
            <w:pPr>
              <w:pStyle w:val="TAL"/>
              <w:rPr>
                <w:b/>
                <w:sz w:val="16"/>
              </w:rPr>
            </w:pPr>
            <w:r w:rsidRPr="00ED0FC4">
              <w:rPr>
                <w:b/>
                <w:sz w:val="16"/>
              </w:rPr>
              <w:t>Rev</w:t>
            </w:r>
          </w:p>
        </w:tc>
        <w:tc>
          <w:tcPr>
            <w:tcW w:w="21.25pt" w:type="dxa"/>
            <w:shd w:val="pct10" w:color="auto" w:fill="FFFFFF"/>
          </w:tcPr>
          <w:p w:rsidR="00CD3D83" w:rsidRPr="00ED0FC4" w:rsidRDefault="00CD3D83" w:rsidP="003D187A">
            <w:pPr>
              <w:pStyle w:val="TAL"/>
              <w:rPr>
                <w:b/>
                <w:sz w:val="16"/>
              </w:rPr>
            </w:pPr>
            <w:r w:rsidRPr="00ED0FC4">
              <w:rPr>
                <w:b/>
                <w:sz w:val="16"/>
              </w:rPr>
              <w:t>Cat</w:t>
            </w:r>
          </w:p>
        </w:tc>
        <w:tc>
          <w:tcPr>
            <w:tcW w:w="248.10pt" w:type="dxa"/>
            <w:gridSpan w:val="3"/>
            <w:shd w:val="pct10" w:color="auto" w:fill="FFFFFF"/>
          </w:tcPr>
          <w:p w:rsidR="00CD3D83" w:rsidRPr="00ED0FC4" w:rsidRDefault="00CD3D83" w:rsidP="003D187A">
            <w:pPr>
              <w:pStyle w:val="TAL"/>
              <w:rPr>
                <w:b/>
                <w:sz w:val="16"/>
              </w:rPr>
            </w:pPr>
            <w:r w:rsidRPr="00ED0FC4">
              <w:rPr>
                <w:b/>
                <w:sz w:val="16"/>
              </w:rPr>
              <w:t>Subject/Comment</w:t>
            </w:r>
          </w:p>
        </w:tc>
        <w:tc>
          <w:tcPr>
            <w:tcW w:w="35.40pt" w:type="dxa"/>
            <w:gridSpan w:val="2"/>
            <w:shd w:val="pct10" w:color="auto" w:fill="FFFFFF"/>
          </w:tcPr>
          <w:p w:rsidR="00CD3D83" w:rsidRPr="00ED0FC4" w:rsidRDefault="00CD3D83" w:rsidP="003D187A">
            <w:pPr>
              <w:pStyle w:val="TAL"/>
              <w:rPr>
                <w:b/>
                <w:sz w:val="16"/>
              </w:rPr>
            </w:pPr>
            <w:r w:rsidRPr="00ED0FC4">
              <w:rPr>
                <w:b/>
                <w:sz w:val="16"/>
              </w:rPr>
              <w:t>New version</w:t>
            </w:r>
          </w:p>
        </w:tc>
      </w:tr>
      <w:tr w:rsidR="00CD3D83"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CD3D83" w:rsidRPr="00ED0FC4" w:rsidRDefault="00CD3D83" w:rsidP="003D187A">
            <w:pPr>
              <w:pStyle w:val="TAC"/>
              <w:rPr>
                <w:sz w:val="16"/>
                <w:szCs w:val="16"/>
              </w:rPr>
            </w:pPr>
            <w:r w:rsidRPr="00ED0FC4">
              <w:rPr>
                <w:sz w:val="16"/>
                <w:szCs w:val="16"/>
              </w:rPr>
              <w:t>2016-09</w:t>
            </w:r>
          </w:p>
        </w:tc>
        <w:tc>
          <w:tcPr>
            <w:tcW w:w="40pt" w:type="dxa"/>
            <w:gridSpan w:val="2"/>
            <w:shd w:val="solid" w:color="FFFFFF" w:fill="auto"/>
          </w:tcPr>
          <w:p w:rsidR="00CD3D83" w:rsidRPr="00ED0FC4" w:rsidRDefault="00CD3D83" w:rsidP="003D187A">
            <w:pPr>
              <w:pStyle w:val="TAC"/>
              <w:rPr>
                <w:sz w:val="16"/>
                <w:szCs w:val="16"/>
              </w:rPr>
            </w:pPr>
            <w:r w:rsidRPr="00ED0FC4">
              <w:rPr>
                <w:sz w:val="16"/>
                <w:szCs w:val="16"/>
              </w:rPr>
              <w:t>CP-73</w:t>
            </w:r>
          </w:p>
        </w:tc>
        <w:tc>
          <w:tcPr>
            <w:tcW w:w="54.70pt" w:type="dxa"/>
            <w:gridSpan w:val="2"/>
            <w:shd w:val="solid" w:color="FFFFFF" w:fill="auto"/>
          </w:tcPr>
          <w:p w:rsidR="00CD3D83" w:rsidRPr="00ED0FC4" w:rsidRDefault="00CD3D83" w:rsidP="003D187A">
            <w:pPr>
              <w:pStyle w:val="TAC"/>
              <w:rPr>
                <w:sz w:val="16"/>
                <w:szCs w:val="16"/>
              </w:rPr>
            </w:pPr>
            <w:r w:rsidRPr="00ED0FC4">
              <w:rPr>
                <w:sz w:val="16"/>
                <w:szCs w:val="16"/>
              </w:rPr>
              <w:t>CP-160519</w:t>
            </w:r>
          </w:p>
        </w:tc>
        <w:tc>
          <w:tcPr>
            <w:tcW w:w="26.25pt" w:type="dxa"/>
            <w:gridSpan w:val="2"/>
            <w:shd w:val="solid" w:color="FFFFFF" w:fill="auto"/>
          </w:tcPr>
          <w:p w:rsidR="00CD3D83" w:rsidRPr="00ED0FC4" w:rsidRDefault="00CD3D83" w:rsidP="003D187A">
            <w:pPr>
              <w:pStyle w:val="TAL"/>
              <w:rPr>
                <w:sz w:val="16"/>
                <w:szCs w:val="16"/>
              </w:rPr>
            </w:pPr>
            <w:r w:rsidRPr="00ED0FC4">
              <w:rPr>
                <w:sz w:val="16"/>
                <w:szCs w:val="16"/>
              </w:rPr>
              <w:t>0160</w:t>
            </w:r>
          </w:p>
        </w:tc>
        <w:tc>
          <w:tcPr>
            <w:tcW w:w="21.25pt" w:type="dxa"/>
            <w:gridSpan w:val="2"/>
            <w:shd w:val="solid" w:color="FFFFFF" w:fill="auto"/>
          </w:tcPr>
          <w:p w:rsidR="00CD3D83" w:rsidRPr="00ED0FC4" w:rsidRDefault="00CD3D83" w:rsidP="003D187A">
            <w:pPr>
              <w:pStyle w:val="TAR"/>
              <w:rPr>
                <w:sz w:val="16"/>
                <w:szCs w:val="16"/>
              </w:rPr>
            </w:pPr>
            <w:r w:rsidRPr="00ED0FC4">
              <w:rPr>
                <w:sz w:val="16"/>
                <w:szCs w:val="16"/>
              </w:rPr>
              <w:t>2</w:t>
            </w:r>
          </w:p>
        </w:tc>
        <w:tc>
          <w:tcPr>
            <w:tcW w:w="21.25pt" w:type="dxa"/>
            <w:shd w:val="solid" w:color="FFFFFF" w:fill="auto"/>
          </w:tcPr>
          <w:p w:rsidR="00CD3D83" w:rsidRPr="00ED0FC4" w:rsidRDefault="00CD3D83" w:rsidP="003D187A">
            <w:pPr>
              <w:pStyle w:val="TAC"/>
              <w:rPr>
                <w:sz w:val="16"/>
                <w:szCs w:val="16"/>
              </w:rPr>
            </w:pPr>
            <w:r w:rsidRPr="00ED0FC4">
              <w:rPr>
                <w:sz w:val="16"/>
                <w:szCs w:val="16"/>
              </w:rPr>
              <w:t>F</w:t>
            </w:r>
          </w:p>
        </w:tc>
        <w:tc>
          <w:tcPr>
            <w:tcW w:w="248.10pt" w:type="dxa"/>
            <w:gridSpan w:val="3"/>
            <w:shd w:val="solid" w:color="FFFFFF" w:fill="auto"/>
          </w:tcPr>
          <w:p w:rsidR="00CD3D83" w:rsidRPr="00ED0FC4" w:rsidRDefault="00CD3D83" w:rsidP="003D187A">
            <w:pPr>
              <w:pStyle w:val="TAL"/>
              <w:rPr>
                <w:sz w:val="16"/>
                <w:szCs w:val="16"/>
              </w:rPr>
            </w:pPr>
            <w:r w:rsidRPr="00ED0FC4">
              <w:rPr>
                <w:sz w:val="16"/>
                <w:szCs w:val="16"/>
              </w:rPr>
              <w:t>RESET COMPLETE and RESET FAILURE Response messages missing</w:t>
            </w:r>
          </w:p>
        </w:tc>
        <w:tc>
          <w:tcPr>
            <w:tcW w:w="35.40pt" w:type="dxa"/>
            <w:gridSpan w:val="2"/>
            <w:shd w:val="solid" w:color="FFFFFF" w:fill="auto"/>
          </w:tcPr>
          <w:p w:rsidR="00CD3D83" w:rsidRPr="00ED0FC4" w:rsidRDefault="00CD3D83" w:rsidP="003D187A">
            <w:pPr>
              <w:pStyle w:val="TAC"/>
              <w:rPr>
                <w:sz w:val="16"/>
                <w:szCs w:val="16"/>
              </w:rPr>
            </w:pPr>
            <w:r w:rsidRPr="00ED0FC4">
              <w:rPr>
                <w:sz w:val="16"/>
                <w:szCs w:val="16"/>
              </w:rPr>
              <w:t>14.0.0</w:t>
            </w:r>
          </w:p>
        </w:tc>
      </w:tr>
      <w:tr w:rsidR="00313EFE"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313EFE" w:rsidRPr="00ED0FC4" w:rsidRDefault="00313EFE" w:rsidP="003D187A">
            <w:pPr>
              <w:pStyle w:val="TAC"/>
              <w:rPr>
                <w:sz w:val="16"/>
                <w:szCs w:val="16"/>
              </w:rPr>
            </w:pPr>
            <w:r w:rsidRPr="00ED0FC4">
              <w:rPr>
                <w:sz w:val="16"/>
                <w:szCs w:val="16"/>
              </w:rPr>
              <w:t>2017-06</w:t>
            </w:r>
          </w:p>
        </w:tc>
        <w:tc>
          <w:tcPr>
            <w:tcW w:w="40pt" w:type="dxa"/>
            <w:gridSpan w:val="2"/>
            <w:shd w:val="solid" w:color="FFFFFF" w:fill="auto"/>
          </w:tcPr>
          <w:p w:rsidR="00313EFE" w:rsidRPr="00ED0FC4" w:rsidRDefault="00313EFE" w:rsidP="003D187A">
            <w:pPr>
              <w:pStyle w:val="TAC"/>
              <w:rPr>
                <w:sz w:val="16"/>
                <w:szCs w:val="16"/>
              </w:rPr>
            </w:pPr>
            <w:r w:rsidRPr="00ED0FC4">
              <w:rPr>
                <w:sz w:val="16"/>
                <w:szCs w:val="16"/>
              </w:rPr>
              <w:t>CP-76</w:t>
            </w:r>
          </w:p>
        </w:tc>
        <w:tc>
          <w:tcPr>
            <w:tcW w:w="54.70pt" w:type="dxa"/>
            <w:gridSpan w:val="2"/>
            <w:shd w:val="solid" w:color="FFFFFF" w:fill="auto"/>
          </w:tcPr>
          <w:p w:rsidR="00313EFE" w:rsidRPr="00ED0FC4" w:rsidRDefault="00313EFE" w:rsidP="003D187A">
            <w:pPr>
              <w:pStyle w:val="TAC"/>
              <w:rPr>
                <w:sz w:val="16"/>
                <w:szCs w:val="16"/>
              </w:rPr>
            </w:pPr>
            <w:r w:rsidRPr="00ED0FC4">
              <w:rPr>
                <w:sz w:val="16"/>
                <w:szCs w:val="16"/>
              </w:rPr>
              <w:t>CP-171092</w:t>
            </w:r>
          </w:p>
        </w:tc>
        <w:tc>
          <w:tcPr>
            <w:tcW w:w="26.25pt" w:type="dxa"/>
            <w:gridSpan w:val="2"/>
            <w:shd w:val="solid" w:color="FFFFFF" w:fill="auto"/>
          </w:tcPr>
          <w:p w:rsidR="00313EFE" w:rsidRPr="00ED0FC4" w:rsidRDefault="00313EFE" w:rsidP="003D187A">
            <w:pPr>
              <w:pStyle w:val="TAL"/>
              <w:rPr>
                <w:sz w:val="16"/>
                <w:szCs w:val="16"/>
              </w:rPr>
            </w:pPr>
            <w:r w:rsidRPr="00ED0FC4">
              <w:rPr>
                <w:sz w:val="16"/>
                <w:szCs w:val="16"/>
              </w:rPr>
              <w:t>0161</w:t>
            </w:r>
          </w:p>
        </w:tc>
        <w:tc>
          <w:tcPr>
            <w:tcW w:w="21.25pt" w:type="dxa"/>
            <w:gridSpan w:val="2"/>
            <w:shd w:val="solid" w:color="FFFFFF" w:fill="auto"/>
          </w:tcPr>
          <w:p w:rsidR="00313EFE" w:rsidRPr="00ED0FC4" w:rsidRDefault="00313EFE" w:rsidP="003D187A">
            <w:pPr>
              <w:pStyle w:val="TAR"/>
              <w:rPr>
                <w:sz w:val="16"/>
                <w:szCs w:val="16"/>
              </w:rPr>
            </w:pPr>
            <w:r w:rsidRPr="00ED0FC4">
              <w:rPr>
                <w:sz w:val="16"/>
                <w:szCs w:val="16"/>
              </w:rPr>
              <w:t>2</w:t>
            </w:r>
          </w:p>
        </w:tc>
        <w:tc>
          <w:tcPr>
            <w:tcW w:w="21.25pt" w:type="dxa"/>
            <w:shd w:val="solid" w:color="FFFFFF" w:fill="auto"/>
          </w:tcPr>
          <w:p w:rsidR="00313EFE" w:rsidRPr="00ED0FC4" w:rsidRDefault="00313EFE" w:rsidP="003D187A">
            <w:pPr>
              <w:pStyle w:val="TAC"/>
              <w:rPr>
                <w:sz w:val="16"/>
                <w:szCs w:val="16"/>
              </w:rPr>
            </w:pPr>
            <w:r w:rsidRPr="00ED0FC4">
              <w:rPr>
                <w:sz w:val="16"/>
                <w:szCs w:val="16"/>
              </w:rPr>
              <w:t>C</w:t>
            </w:r>
          </w:p>
        </w:tc>
        <w:tc>
          <w:tcPr>
            <w:tcW w:w="248.10pt" w:type="dxa"/>
            <w:gridSpan w:val="3"/>
            <w:shd w:val="solid" w:color="FFFFFF" w:fill="auto"/>
          </w:tcPr>
          <w:p w:rsidR="00313EFE" w:rsidRPr="00ED0FC4" w:rsidRDefault="00313EFE" w:rsidP="003D187A">
            <w:pPr>
              <w:pStyle w:val="TAL"/>
              <w:rPr>
                <w:sz w:val="16"/>
                <w:szCs w:val="16"/>
              </w:rPr>
            </w:pPr>
            <w:r w:rsidRPr="00ED0FC4">
              <w:rPr>
                <w:sz w:val="16"/>
                <w:szCs w:val="16"/>
              </w:rPr>
              <w:t>Addition of new Message Identifiers for FCC mandated Wireless Emergency Alert (WEA, aka CMAS) enhancements</w:t>
            </w:r>
          </w:p>
        </w:tc>
        <w:tc>
          <w:tcPr>
            <w:tcW w:w="35.40pt" w:type="dxa"/>
            <w:gridSpan w:val="2"/>
            <w:shd w:val="solid" w:color="FFFFFF" w:fill="auto"/>
          </w:tcPr>
          <w:p w:rsidR="00313EFE" w:rsidRPr="00ED0FC4" w:rsidRDefault="00313EFE" w:rsidP="003D187A">
            <w:pPr>
              <w:pStyle w:val="TAC"/>
              <w:rPr>
                <w:sz w:val="16"/>
                <w:szCs w:val="16"/>
              </w:rPr>
            </w:pPr>
            <w:r w:rsidRPr="00ED0FC4">
              <w:rPr>
                <w:sz w:val="16"/>
                <w:szCs w:val="16"/>
              </w:rPr>
              <w:t>14.1.0</w:t>
            </w:r>
          </w:p>
        </w:tc>
      </w:tr>
      <w:tr w:rsidR="00331538"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331538" w:rsidRPr="00ED0FC4" w:rsidRDefault="00331538" w:rsidP="003D187A">
            <w:pPr>
              <w:pStyle w:val="TAC"/>
              <w:rPr>
                <w:sz w:val="16"/>
                <w:szCs w:val="16"/>
              </w:rPr>
            </w:pPr>
            <w:r w:rsidRPr="00ED0FC4">
              <w:rPr>
                <w:sz w:val="16"/>
                <w:szCs w:val="16"/>
              </w:rPr>
              <w:t>2017-12</w:t>
            </w:r>
          </w:p>
        </w:tc>
        <w:tc>
          <w:tcPr>
            <w:tcW w:w="40pt" w:type="dxa"/>
            <w:gridSpan w:val="2"/>
            <w:shd w:val="solid" w:color="FFFFFF" w:fill="auto"/>
          </w:tcPr>
          <w:p w:rsidR="00331538" w:rsidRPr="00ED0FC4" w:rsidRDefault="00331538" w:rsidP="003D187A">
            <w:pPr>
              <w:pStyle w:val="TAC"/>
              <w:rPr>
                <w:sz w:val="16"/>
                <w:szCs w:val="16"/>
              </w:rPr>
            </w:pPr>
            <w:r w:rsidRPr="00ED0FC4">
              <w:rPr>
                <w:sz w:val="16"/>
                <w:szCs w:val="16"/>
              </w:rPr>
              <w:t>CP-78</w:t>
            </w:r>
          </w:p>
        </w:tc>
        <w:tc>
          <w:tcPr>
            <w:tcW w:w="54.70pt" w:type="dxa"/>
            <w:gridSpan w:val="2"/>
            <w:shd w:val="solid" w:color="FFFFFF" w:fill="auto"/>
          </w:tcPr>
          <w:p w:rsidR="00331538" w:rsidRPr="00ED0FC4" w:rsidRDefault="00331538" w:rsidP="003D187A">
            <w:pPr>
              <w:pStyle w:val="TAC"/>
              <w:rPr>
                <w:sz w:val="16"/>
                <w:szCs w:val="16"/>
              </w:rPr>
            </w:pPr>
            <w:r w:rsidRPr="00ED0FC4">
              <w:rPr>
                <w:sz w:val="16"/>
                <w:szCs w:val="16"/>
              </w:rPr>
              <w:t>CP-173067</w:t>
            </w:r>
          </w:p>
        </w:tc>
        <w:tc>
          <w:tcPr>
            <w:tcW w:w="26.25pt" w:type="dxa"/>
            <w:gridSpan w:val="2"/>
            <w:shd w:val="solid" w:color="FFFFFF" w:fill="auto"/>
          </w:tcPr>
          <w:p w:rsidR="00331538" w:rsidRPr="00ED0FC4" w:rsidRDefault="00331538" w:rsidP="003D187A">
            <w:pPr>
              <w:pStyle w:val="TAL"/>
              <w:rPr>
                <w:sz w:val="16"/>
                <w:szCs w:val="16"/>
              </w:rPr>
            </w:pPr>
            <w:r w:rsidRPr="00ED0FC4">
              <w:rPr>
                <w:sz w:val="16"/>
                <w:szCs w:val="16"/>
              </w:rPr>
              <w:t>0165</w:t>
            </w:r>
          </w:p>
        </w:tc>
        <w:tc>
          <w:tcPr>
            <w:tcW w:w="21.25pt" w:type="dxa"/>
            <w:gridSpan w:val="2"/>
            <w:shd w:val="solid" w:color="FFFFFF" w:fill="auto"/>
          </w:tcPr>
          <w:p w:rsidR="00331538" w:rsidRPr="00ED0FC4" w:rsidRDefault="00331538" w:rsidP="003D187A">
            <w:pPr>
              <w:pStyle w:val="TAR"/>
              <w:rPr>
                <w:sz w:val="16"/>
                <w:szCs w:val="16"/>
              </w:rPr>
            </w:pPr>
            <w:r w:rsidRPr="00ED0FC4">
              <w:rPr>
                <w:sz w:val="16"/>
                <w:szCs w:val="16"/>
              </w:rPr>
              <w:t>1</w:t>
            </w:r>
          </w:p>
        </w:tc>
        <w:tc>
          <w:tcPr>
            <w:tcW w:w="21.25pt" w:type="dxa"/>
            <w:shd w:val="solid" w:color="FFFFFF" w:fill="auto"/>
          </w:tcPr>
          <w:p w:rsidR="00331538" w:rsidRPr="00ED0FC4" w:rsidRDefault="00331538" w:rsidP="003D187A">
            <w:pPr>
              <w:pStyle w:val="TAC"/>
              <w:rPr>
                <w:sz w:val="16"/>
                <w:szCs w:val="16"/>
              </w:rPr>
            </w:pPr>
            <w:r w:rsidRPr="00ED0FC4">
              <w:rPr>
                <w:sz w:val="16"/>
                <w:szCs w:val="16"/>
              </w:rPr>
              <w:t>F</w:t>
            </w:r>
          </w:p>
        </w:tc>
        <w:tc>
          <w:tcPr>
            <w:tcW w:w="248.10pt" w:type="dxa"/>
            <w:gridSpan w:val="3"/>
            <w:shd w:val="solid" w:color="FFFFFF" w:fill="auto"/>
          </w:tcPr>
          <w:p w:rsidR="00331538" w:rsidRPr="00ED0FC4" w:rsidRDefault="00331538" w:rsidP="003D187A">
            <w:pPr>
              <w:pStyle w:val="TAL"/>
              <w:rPr>
                <w:sz w:val="16"/>
                <w:szCs w:val="16"/>
              </w:rPr>
            </w:pPr>
            <w:r w:rsidRPr="00ED0FC4">
              <w:rPr>
                <w:sz w:val="16"/>
                <w:szCs w:val="16"/>
              </w:rPr>
              <w:t>Correction to the Data Coding Scheme clause in support of NA regulatory requirement</w:t>
            </w:r>
          </w:p>
        </w:tc>
        <w:tc>
          <w:tcPr>
            <w:tcW w:w="35.40pt" w:type="dxa"/>
            <w:gridSpan w:val="2"/>
            <w:shd w:val="solid" w:color="FFFFFF" w:fill="auto"/>
          </w:tcPr>
          <w:p w:rsidR="00331538" w:rsidRPr="00ED0FC4" w:rsidRDefault="00331538" w:rsidP="003D187A">
            <w:pPr>
              <w:pStyle w:val="TAC"/>
              <w:rPr>
                <w:sz w:val="16"/>
                <w:szCs w:val="16"/>
              </w:rPr>
            </w:pPr>
            <w:r w:rsidRPr="00ED0FC4">
              <w:rPr>
                <w:sz w:val="16"/>
                <w:szCs w:val="16"/>
              </w:rPr>
              <w:t>14.2.0</w:t>
            </w:r>
          </w:p>
        </w:tc>
      </w:tr>
      <w:tr w:rsidR="00E71CE4"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71CE4" w:rsidRPr="00ED0FC4" w:rsidRDefault="00E71CE4" w:rsidP="003D187A">
            <w:pPr>
              <w:pStyle w:val="TAC"/>
              <w:rPr>
                <w:sz w:val="16"/>
                <w:szCs w:val="16"/>
              </w:rPr>
            </w:pPr>
            <w:r w:rsidRPr="00ED0FC4">
              <w:rPr>
                <w:sz w:val="16"/>
                <w:szCs w:val="16"/>
              </w:rPr>
              <w:t>2017-12</w:t>
            </w:r>
          </w:p>
        </w:tc>
        <w:tc>
          <w:tcPr>
            <w:tcW w:w="40pt" w:type="dxa"/>
            <w:gridSpan w:val="2"/>
            <w:shd w:val="solid" w:color="FFFFFF" w:fill="auto"/>
          </w:tcPr>
          <w:p w:rsidR="00E71CE4" w:rsidRPr="00ED0FC4" w:rsidRDefault="00E71CE4" w:rsidP="003D187A">
            <w:pPr>
              <w:pStyle w:val="TAC"/>
              <w:rPr>
                <w:sz w:val="16"/>
                <w:szCs w:val="16"/>
              </w:rPr>
            </w:pPr>
            <w:r w:rsidRPr="00ED0FC4">
              <w:rPr>
                <w:sz w:val="16"/>
                <w:szCs w:val="16"/>
              </w:rPr>
              <w:t>CP-78</w:t>
            </w:r>
          </w:p>
        </w:tc>
        <w:tc>
          <w:tcPr>
            <w:tcW w:w="54.70pt" w:type="dxa"/>
            <w:gridSpan w:val="2"/>
            <w:shd w:val="solid" w:color="FFFFFF" w:fill="auto"/>
          </w:tcPr>
          <w:p w:rsidR="00E71CE4" w:rsidRPr="00ED0FC4" w:rsidRDefault="00E71CE4" w:rsidP="003D187A">
            <w:pPr>
              <w:pStyle w:val="TAC"/>
              <w:rPr>
                <w:sz w:val="16"/>
                <w:szCs w:val="16"/>
              </w:rPr>
            </w:pPr>
            <w:r w:rsidRPr="00ED0FC4">
              <w:rPr>
                <w:sz w:val="16"/>
                <w:szCs w:val="16"/>
              </w:rPr>
              <w:t>CP-173069</w:t>
            </w:r>
          </w:p>
        </w:tc>
        <w:tc>
          <w:tcPr>
            <w:tcW w:w="26.25pt" w:type="dxa"/>
            <w:gridSpan w:val="2"/>
            <w:shd w:val="solid" w:color="FFFFFF" w:fill="auto"/>
          </w:tcPr>
          <w:p w:rsidR="00E71CE4" w:rsidRPr="00ED0FC4" w:rsidRDefault="00E71CE4" w:rsidP="003D187A">
            <w:pPr>
              <w:pStyle w:val="TAL"/>
              <w:rPr>
                <w:sz w:val="16"/>
                <w:szCs w:val="16"/>
              </w:rPr>
            </w:pPr>
            <w:r w:rsidRPr="00ED0FC4">
              <w:rPr>
                <w:sz w:val="16"/>
                <w:szCs w:val="16"/>
              </w:rPr>
              <w:t>0166</w:t>
            </w:r>
          </w:p>
        </w:tc>
        <w:tc>
          <w:tcPr>
            <w:tcW w:w="21.25pt" w:type="dxa"/>
            <w:gridSpan w:val="2"/>
            <w:shd w:val="solid" w:color="FFFFFF" w:fill="auto"/>
          </w:tcPr>
          <w:p w:rsidR="00E71CE4" w:rsidRPr="00ED0FC4" w:rsidRDefault="00E71CE4" w:rsidP="003D187A">
            <w:pPr>
              <w:pStyle w:val="TAR"/>
              <w:rPr>
                <w:sz w:val="16"/>
                <w:szCs w:val="16"/>
              </w:rPr>
            </w:pPr>
            <w:r w:rsidRPr="00ED0FC4">
              <w:rPr>
                <w:sz w:val="16"/>
                <w:szCs w:val="16"/>
              </w:rPr>
              <w:t>3</w:t>
            </w:r>
          </w:p>
        </w:tc>
        <w:tc>
          <w:tcPr>
            <w:tcW w:w="21.25pt" w:type="dxa"/>
            <w:shd w:val="solid" w:color="FFFFFF" w:fill="auto"/>
          </w:tcPr>
          <w:p w:rsidR="00E71CE4" w:rsidRPr="00ED0FC4" w:rsidRDefault="00E71CE4" w:rsidP="003D187A">
            <w:pPr>
              <w:pStyle w:val="TAC"/>
              <w:rPr>
                <w:sz w:val="16"/>
                <w:szCs w:val="16"/>
              </w:rPr>
            </w:pPr>
            <w:r w:rsidRPr="00ED0FC4">
              <w:rPr>
                <w:sz w:val="16"/>
                <w:szCs w:val="16"/>
              </w:rPr>
              <w:t>B</w:t>
            </w:r>
          </w:p>
        </w:tc>
        <w:tc>
          <w:tcPr>
            <w:tcW w:w="248.10pt" w:type="dxa"/>
            <w:gridSpan w:val="3"/>
            <w:shd w:val="solid" w:color="FFFFFF" w:fill="auto"/>
          </w:tcPr>
          <w:p w:rsidR="00E71CE4" w:rsidRPr="00ED0FC4" w:rsidRDefault="00E71CE4" w:rsidP="003D187A">
            <w:pPr>
              <w:pStyle w:val="TAL"/>
              <w:rPr>
                <w:sz w:val="16"/>
                <w:szCs w:val="16"/>
              </w:rPr>
            </w:pPr>
            <w:r w:rsidRPr="00ED0FC4">
              <w:rPr>
                <w:sz w:val="16"/>
                <w:szCs w:val="16"/>
              </w:rPr>
              <w:t>Support of PWS in 5GS</w:t>
            </w:r>
          </w:p>
        </w:tc>
        <w:tc>
          <w:tcPr>
            <w:tcW w:w="35.40pt" w:type="dxa"/>
            <w:gridSpan w:val="2"/>
            <w:shd w:val="solid" w:color="FFFFFF" w:fill="auto"/>
          </w:tcPr>
          <w:p w:rsidR="00E71CE4" w:rsidRPr="00ED0FC4" w:rsidRDefault="00E71CE4" w:rsidP="003D187A">
            <w:pPr>
              <w:pStyle w:val="TAC"/>
              <w:rPr>
                <w:sz w:val="16"/>
                <w:szCs w:val="16"/>
              </w:rPr>
            </w:pPr>
            <w:r w:rsidRPr="00ED0FC4">
              <w:rPr>
                <w:sz w:val="16"/>
                <w:szCs w:val="16"/>
              </w:rPr>
              <w:t>15.0.0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E01247"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E01247" w:rsidP="003D187A">
            <w:pPr>
              <w:pStyle w:val="TAL"/>
              <w:rPr>
                <w:sz w:val="16"/>
                <w:szCs w:val="16"/>
              </w:rPr>
            </w:pPr>
            <w:r w:rsidRPr="00ED0FC4">
              <w:rPr>
                <w:sz w:val="16"/>
                <w:szCs w:val="16"/>
              </w:rPr>
              <w:t>0167</w:t>
            </w:r>
          </w:p>
        </w:tc>
        <w:tc>
          <w:tcPr>
            <w:tcW w:w="21.25pt" w:type="dxa"/>
            <w:gridSpan w:val="2"/>
            <w:shd w:val="solid" w:color="FFFFFF" w:fill="auto"/>
          </w:tcPr>
          <w:p w:rsidR="00E01247" w:rsidRPr="00ED0FC4" w:rsidRDefault="00E01247" w:rsidP="003D187A">
            <w:pPr>
              <w:pStyle w:val="TAR"/>
              <w:rPr>
                <w:sz w:val="16"/>
                <w:szCs w:val="16"/>
              </w:rPr>
            </w:pPr>
            <w:r w:rsidRPr="00ED0FC4">
              <w:rPr>
                <w:sz w:val="16"/>
                <w:szCs w:val="16"/>
              </w:rPr>
              <w:t>2</w:t>
            </w:r>
          </w:p>
        </w:tc>
        <w:tc>
          <w:tcPr>
            <w:tcW w:w="21.25pt" w:type="dxa"/>
            <w:shd w:val="solid" w:color="FFFFFF" w:fill="auto"/>
          </w:tcPr>
          <w:p w:rsidR="00E01247" w:rsidRPr="00ED0FC4" w:rsidRDefault="00E01247"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E01247" w:rsidP="003D187A">
            <w:pPr>
              <w:pStyle w:val="TAL"/>
              <w:rPr>
                <w:sz w:val="16"/>
                <w:szCs w:val="16"/>
              </w:rPr>
            </w:pPr>
            <w:r w:rsidRPr="00ED0FC4">
              <w:rPr>
                <w:sz w:val="16"/>
                <w:szCs w:val="16"/>
              </w:rPr>
              <w:t>PWS message format for NG-RAN in 5G</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E01247"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E01247" w:rsidP="003D187A">
            <w:pPr>
              <w:pStyle w:val="TAL"/>
              <w:rPr>
                <w:sz w:val="16"/>
                <w:szCs w:val="16"/>
              </w:rPr>
            </w:pPr>
            <w:r w:rsidRPr="00ED0FC4">
              <w:rPr>
                <w:sz w:val="16"/>
                <w:szCs w:val="16"/>
              </w:rPr>
              <w:t>0168</w:t>
            </w:r>
          </w:p>
        </w:tc>
        <w:tc>
          <w:tcPr>
            <w:tcW w:w="21.25pt" w:type="dxa"/>
            <w:gridSpan w:val="2"/>
            <w:shd w:val="solid" w:color="FFFFFF" w:fill="auto"/>
          </w:tcPr>
          <w:p w:rsidR="00E01247" w:rsidRPr="00ED0FC4" w:rsidRDefault="00E01247" w:rsidP="003D187A">
            <w:pPr>
              <w:pStyle w:val="TAR"/>
              <w:rPr>
                <w:sz w:val="16"/>
                <w:szCs w:val="16"/>
              </w:rPr>
            </w:pPr>
            <w:r w:rsidRPr="00ED0FC4">
              <w:rPr>
                <w:sz w:val="16"/>
                <w:szCs w:val="16"/>
              </w:rPr>
              <w:t>3</w:t>
            </w:r>
          </w:p>
        </w:tc>
        <w:tc>
          <w:tcPr>
            <w:tcW w:w="21.25pt" w:type="dxa"/>
            <w:shd w:val="solid" w:color="FFFFFF" w:fill="auto"/>
          </w:tcPr>
          <w:p w:rsidR="00E01247" w:rsidRPr="00ED0FC4" w:rsidRDefault="00E01247"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E01247" w:rsidP="003D187A">
            <w:pPr>
              <w:pStyle w:val="TAL"/>
              <w:rPr>
                <w:sz w:val="16"/>
                <w:szCs w:val="16"/>
              </w:rPr>
            </w:pPr>
            <w:r w:rsidRPr="00ED0FC4">
              <w:rPr>
                <w:sz w:val="16"/>
                <w:szCs w:val="16"/>
              </w:rPr>
              <w:t>AMF to CBC inter-connectivity solution option with and without IWF</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122055"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122055" w:rsidP="003D187A">
            <w:pPr>
              <w:pStyle w:val="TAL"/>
              <w:rPr>
                <w:sz w:val="16"/>
                <w:szCs w:val="16"/>
              </w:rPr>
            </w:pPr>
            <w:r w:rsidRPr="00ED0FC4">
              <w:rPr>
                <w:sz w:val="16"/>
                <w:szCs w:val="16"/>
              </w:rPr>
              <w:t>0169</w:t>
            </w:r>
          </w:p>
        </w:tc>
        <w:tc>
          <w:tcPr>
            <w:tcW w:w="21.25pt" w:type="dxa"/>
            <w:gridSpan w:val="2"/>
            <w:shd w:val="solid" w:color="FFFFFF" w:fill="auto"/>
          </w:tcPr>
          <w:p w:rsidR="00E01247" w:rsidRPr="00ED0FC4" w:rsidRDefault="00122055" w:rsidP="003D187A">
            <w:pPr>
              <w:pStyle w:val="TAR"/>
              <w:rPr>
                <w:sz w:val="16"/>
                <w:szCs w:val="16"/>
              </w:rPr>
            </w:pPr>
            <w:r w:rsidRPr="00ED0FC4">
              <w:rPr>
                <w:sz w:val="16"/>
                <w:szCs w:val="16"/>
              </w:rPr>
              <w:t>2</w:t>
            </w:r>
          </w:p>
        </w:tc>
        <w:tc>
          <w:tcPr>
            <w:tcW w:w="21.25pt" w:type="dxa"/>
            <w:shd w:val="solid" w:color="FFFFFF" w:fill="auto"/>
          </w:tcPr>
          <w:p w:rsidR="00E01247" w:rsidRPr="00ED0FC4" w:rsidRDefault="00122055"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122055" w:rsidP="003D187A">
            <w:pPr>
              <w:pStyle w:val="TAL"/>
              <w:rPr>
                <w:sz w:val="16"/>
                <w:szCs w:val="16"/>
              </w:rPr>
            </w:pPr>
            <w:r w:rsidRPr="00ED0FC4">
              <w:rPr>
                <w:sz w:val="16"/>
                <w:szCs w:val="16"/>
              </w:rPr>
              <w:t>PWS in NR – clause 9.1.3.5</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122055"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122055" w:rsidP="003D187A">
            <w:pPr>
              <w:pStyle w:val="TAL"/>
              <w:rPr>
                <w:sz w:val="16"/>
                <w:szCs w:val="16"/>
              </w:rPr>
            </w:pPr>
            <w:r w:rsidRPr="00ED0FC4">
              <w:rPr>
                <w:sz w:val="16"/>
                <w:szCs w:val="16"/>
              </w:rPr>
              <w:t>0170</w:t>
            </w:r>
          </w:p>
        </w:tc>
        <w:tc>
          <w:tcPr>
            <w:tcW w:w="21.25pt" w:type="dxa"/>
            <w:gridSpan w:val="2"/>
            <w:shd w:val="solid" w:color="FFFFFF" w:fill="auto"/>
          </w:tcPr>
          <w:p w:rsidR="00E01247" w:rsidRPr="00ED0FC4" w:rsidRDefault="00122055" w:rsidP="003D187A">
            <w:pPr>
              <w:pStyle w:val="TAR"/>
              <w:rPr>
                <w:sz w:val="16"/>
                <w:szCs w:val="16"/>
              </w:rPr>
            </w:pPr>
            <w:r w:rsidRPr="00ED0FC4">
              <w:rPr>
                <w:sz w:val="16"/>
                <w:szCs w:val="16"/>
              </w:rPr>
              <w:t>2</w:t>
            </w:r>
          </w:p>
        </w:tc>
        <w:tc>
          <w:tcPr>
            <w:tcW w:w="21.25pt" w:type="dxa"/>
            <w:shd w:val="solid" w:color="FFFFFF" w:fill="auto"/>
          </w:tcPr>
          <w:p w:rsidR="00E01247" w:rsidRPr="00ED0FC4" w:rsidRDefault="00122055"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122055" w:rsidP="003D187A">
            <w:pPr>
              <w:pStyle w:val="TAL"/>
              <w:rPr>
                <w:sz w:val="16"/>
                <w:szCs w:val="16"/>
              </w:rPr>
            </w:pPr>
            <w:r w:rsidRPr="00ED0FC4">
              <w:rPr>
                <w:sz w:val="16"/>
                <w:szCs w:val="16"/>
              </w:rPr>
              <w:t>PWS in NR – clause 9.2.0</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122055"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122055" w:rsidP="003D187A">
            <w:pPr>
              <w:pStyle w:val="TAL"/>
              <w:rPr>
                <w:sz w:val="16"/>
                <w:szCs w:val="16"/>
              </w:rPr>
            </w:pPr>
            <w:r w:rsidRPr="00ED0FC4">
              <w:rPr>
                <w:sz w:val="16"/>
                <w:szCs w:val="16"/>
              </w:rPr>
              <w:t>0171</w:t>
            </w:r>
          </w:p>
        </w:tc>
        <w:tc>
          <w:tcPr>
            <w:tcW w:w="21.25pt" w:type="dxa"/>
            <w:gridSpan w:val="2"/>
            <w:shd w:val="solid" w:color="FFFFFF" w:fill="auto"/>
          </w:tcPr>
          <w:p w:rsidR="00E01247" w:rsidRPr="00ED0FC4" w:rsidRDefault="00122055" w:rsidP="003D187A">
            <w:pPr>
              <w:pStyle w:val="TAR"/>
              <w:rPr>
                <w:sz w:val="16"/>
                <w:szCs w:val="16"/>
              </w:rPr>
            </w:pPr>
            <w:r w:rsidRPr="00ED0FC4">
              <w:rPr>
                <w:sz w:val="16"/>
                <w:szCs w:val="16"/>
              </w:rPr>
              <w:t>1</w:t>
            </w:r>
          </w:p>
        </w:tc>
        <w:tc>
          <w:tcPr>
            <w:tcW w:w="21.25pt" w:type="dxa"/>
            <w:shd w:val="solid" w:color="FFFFFF" w:fill="auto"/>
          </w:tcPr>
          <w:p w:rsidR="00E01247" w:rsidRPr="00ED0FC4" w:rsidRDefault="00122055"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122055" w:rsidP="003D187A">
            <w:pPr>
              <w:pStyle w:val="TAL"/>
              <w:rPr>
                <w:sz w:val="16"/>
                <w:szCs w:val="16"/>
              </w:rPr>
            </w:pPr>
            <w:r w:rsidRPr="00ED0FC4">
              <w:rPr>
                <w:sz w:val="16"/>
                <w:szCs w:val="16"/>
              </w:rPr>
              <w:t>PWS in NR – clause 9.2.x</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122055"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122055" w:rsidP="003D187A">
            <w:pPr>
              <w:pStyle w:val="TAL"/>
              <w:rPr>
                <w:sz w:val="16"/>
                <w:szCs w:val="16"/>
              </w:rPr>
            </w:pPr>
            <w:r w:rsidRPr="00ED0FC4">
              <w:rPr>
                <w:sz w:val="16"/>
                <w:szCs w:val="16"/>
              </w:rPr>
              <w:t>0172</w:t>
            </w:r>
          </w:p>
        </w:tc>
        <w:tc>
          <w:tcPr>
            <w:tcW w:w="21.25pt" w:type="dxa"/>
            <w:gridSpan w:val="2"/>
            <w:shd w:val="solid" w:color="FFFFFF" w:fill="auto"/>
          </w:tcPr>
          <w:p w:rsidR="00E01247" w:rsidRPr="00ED0FC4" w:rsidRDefault="00122055" w:rsidP="003D187A">
            <w:pPr>
              <w:pStyle w:val="TAR"/>
              <w:rPr>
                <w:sz w:val="16"/>
                <w:szCs w:val="16"/>
              </w:rPr>
            </w:pPr>
            <w:r w:rsidRPr="00ED0FC4">
              <w:rPr>
                <w:sz w:val="16"/>
                <w:szCs w:val="16"/>
              </w:rPr>
              <w:t>3</w:t>
            </w:r>
          </w:p>
        </w:tc>
        <w:tc>
          <w:tcPr>
            <w:tcW w:w="21.25pt" w:type="dxa"/>
            <w:shd w:val="solid" w:color="FFFFFF" w:fill="auto"/>
          </w:tcPr>
          <w:p w:rsidR="00E01247" w:rsidRPr="00ED0FC4" w:rsidRDefault="00122055"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122055" w:rsidP="003D187A">
            <w:pPr>
              <w:pStyle w:val="TAL"/>
              <w:rPr>
                <w:sz w:val="16"/>
                <w:szCs w:val="16"/>
              </w:rPr>
            </w:pPr>
            <w:r w:rsidRPr="00ED0FC4">
              <w:rPr>
                <w:sz w:val="16"/>
                <w:szCs w:val="16"/>
              </w:rPr>
              <w:t>PWS in NR – clause 9.3.x</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A93F03"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A93F03" w:rsidP="003D187A">
            <w:pPr>
              <w:pStyle w:val="TAL"/>
              <w:rPr>
                <w:sz w:val="16"/>
                <w:szCs w:val="16"/>
              </w:rPr>
            </w:pPr>
            <w:r w:rsidRPr="00ED0FC4">
              <w:rPr>
                <w:sz w:val="16"/>
                <w:szCs w:val="16"/>
              </w:rPr>
              <w:t>0173</w:t>
            </w:r>
          </w:p>
        </w:tc>
        <w:tc>
          <w:tcPr>
            <w:tcW w:w="21.25pt" w:type="dxa"/>
            <w:gridSpan w:val="2"/>
            <w:shd w:val="solid" w:color="FFFFFF" w:fill="auto"/>
          </w:tcPr>
          <w:p w:rsidR="00E01247" w:rsidRPr="00ED0FC4" w:rsidRDefault="00A93F03" w:rsidP="003D187A">
            <w:pPr>
              <w:pStyle w:val="TAR"/>
              <w:rPr>
                <w:sz w:val="16"/>
                <w:szCs w:val="16"/>
              </w:rPr>
            </w:pPr>
            <w:r w:rsidRPr="00ED0FC4">
              <w:rPr>
                <w:sz w:val="16"/>
                <w:szCs w:val="16"/>
              </w:rPr>
              <w:t>1</w:t>
            </w:r>
          </w:p>
        </w:tc>
        <w:tc>
          <w:tcPr>
            <w:tcW w:w="21.25pt" w:type="dxa"/>
            <w:shd w:val="solid" w:color="FFFFFF" w:fill="auto"/>
          </w:tcPr>
          <w:p w:rsidR="00E01247" w:rsidRPr="00ED0FC4" w:rsidRDefault="00A93F03"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A93F03" w:rsidP="003D187A">
            <w:pPr>
              <w:pStyle w:val="TAL"/>
              <w:rPr>
                <w:sz w:val="16"/>
                <w:szCs w:val="16"/>
              </w:rPr>
            </w:pPr>
            <w:r w:rsidRPr="00ED0FC4">
              <w:rPr>
                <w:sz w:val="16"/>
                <w:szCs w:val="16"/>
              </w:rPr>
              <w:t>AMF, CBC and CBCF functionalities for PWS in 5G</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r w:rsidR="00E01247" w:rsidRPr="00ED0FC4" w:rsidTr="00CD3D83">
        <w:tblPrEx>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CellMar>
            <w:top w:w="0pt" w:type="dxa"/>
            <w:start w:w="2pt" w:type="dxa"/>
            <w:bottom w:w="0pt" w:type="dxa"/>
            <w:end w:w="2pt" w:type="dxa"/>
          </w:tblCellMar>
        </w:tblPrEx>
        <w:trPr>
          <w:gridAfter w:val="1"/>
          <w:wAfter w:w="26pt" w:type="dxa"/>
        </w:trPr>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2018-03</w:t>
            </w:r>
          </w:p>
        </w:tc>
        <w:tc>
          <w:tcPr>
            <w:tcW w:w="40pt" w:type="dxa"/>
            <w:gridSpan w:val="2"/>
            <w:shd w:val="solid" w:color="FFFFFF" w:fill="auto"/>
          </w:tcPr>
          <w:p w:rsidR="00E01247" w:rsidRPr="00ED0FC4" w:rsidRDefault="00E01247" w:rsidP="003D187A">
            <w:pPr>
              <w:pStyle w:val="TAC"/>
              <w:rPr>
                <w:sz w:val="16"/>
                <w:szCs w:val="16"/>
              </w:rPr>
            </w:pPr>
            <w:r w:rsidRPr="00ED0FC4">
              <w:rPr>
                <w:sz w:val="16"/>
                <w:szCs w:val="16"/>
              </w:rPr>
              <w:t>CP-79</w:t>
            </w:r>
          </w:p>
        </w:tc>
        <w:tc>
          <w:tcPr>
            <w:tcW w:w="54.70pt" w:type="dxa"/>
            <w:gridSpan w:val="2"/>
            <w:shd w:val="solid" w:color="FFFFFF" w:fill="auto"/>
          </w:tcPr>
          <w:p w:rsidR="00E01247" w:rsidRPr="00ED0FC4" w:rsidRDefault="00BB2822" w:rsidP="003D187A">
            <w:pPr>
              <w:pStyle w:val="TAC"/>
              <w:rPr>
                <w:sz w:val="16"/>
                <w:szCs w:val="16"/>
              </w:rPr>
            </w:pPr>
            <w:r w:rsidRPr="00ED0FC4">
              <w:rPr>
                <w:sz w:val="16"/>
                <w:szCs w:val="16"/>
              </w:rPr>
              <w:t>CP-180077</w:t>
            </w:r>
          </w:p>
        </w:tc>
        <w:tc>
          <w:tcPr>
            <w:tcW w:w="26.25pt" w:type="dxa"/>
            <w:gridSpan w:val="2"/>
            <w:shd w:val="solid" w:color="FFFFFF" w:fill="auto"/>
          </w:tcPr>
          <w:p w:rsidR="00E01247" w:rsidRPr="00ED0FC4" w:rsidRDefault="00BB2822" w:rsidP="003D187A">
            <w:pPr>
              <w:pStyle w:val="TAL"/>
              <w:rPr>
                <w:sz w:val="16"/>
                <w:szCs w:val="16"/>
              </w:rPr>
            </w:pPr>
            <w:r w:rsidRPr="00ED0FC4">
              <w:rPr>
                <w:sz w:val="16"/>
                <w:szCs w:val="16"/>
              </w:rPr>
              <w:t>0174</w:t>
            </w:r>
          </w:p>
        </w:tc>
        <w:tc>
          <w:tcPr>
            <w:tcW w:w="21.25pt" w:type="dxa"/>
            <w:gridSpan w:val="2"/>
            <w:shd w:val="solid" w:color="FFFFFF" w:fill="auto"/>
          </w:tcPr>
          <w:p w:rsidR="00E01247" w:rsidRPr="00ED0FC4" w:rsidRDefault="00E01247" w:rsidP="003D187A">
            <w:pPr>
              <w:pStyle w:val="TAR"/>
              <w:rPr>
                <w:sz w:val="16"/>
                <w:szCs w:val="16"/>
              </w:rPr>
            </w:pPr>
          </w:p>
        </w:tc>
        <w:tc>
          <w:tcPr>
            <w:tcW w:w="21.25pt" w:type="dxa"/>
            <w:shd w:val="solid" w:color="FFFFFF" w:fill="auto"/>
          </w:tcPr>
          <w:p w:rsidR="00E01247" w:rsidRPr="00ED0FC4" w:rsidRDefault="00BB2822" w:rsidP="003D187A">
            <w:pPr>
              <w:pStyle w:val="TAC"/>
              <w:rPr>
                <w:sz w:val="16"/>
                <w:szCs w:val="16"/>
              </w:rPr>
            </w:pPr>
            <w:r w:rsidRPr="00ED0FC4">
              <w:rPr>
                <w:sz w:val="16"/>
                <w:szCs w:val="16"/>
              </w:rPr>
              <w:t>B</w:t>
            </w:r>
          </w:p>
        </w:tc>
        <w:tc>
          <w:tcPr>
            <w:tcW w:w="248.10pt" w:type="dxa"/>
            <w:gridSpan w:val="3"/>
            <w:shd w:val="solid" w:color="FFFFFF" w:fill="auto"/>
          </w:tcPr>
          <w:p w:rsidR="00E01247" w:rsidRPr="00ED0FC4" w:rsidRDefault="00BB2822" w:rsidP="003D187A">
            <w:pPr>
              <w:pStyle w:val="TAL"/>
              <w:rPr>
                <w:sz w:val="16"/>
                <w:szCs w:val="16"/>
              </w:rPr>
            </w:pPr>
            <w:r w:rsidRPr="00ED0FC4">
              <w:rPr>
                <w:sz w:val="16"/>
                <w:szCs w:val="16"/>
              </w:rPr>
              <w:t>Service Based Interface for 5G System</w:t>
            </w:r>
          </w:p>
        </w:tc>
        <w:tc>
          <w:tcPr>
            <w:tcW w:w="35.40pt" w:type="dxa"/>
            <w:gridSpan w:val="2"/>
            <w:shd w:val="solid" w:color="FFFFFF" w:fill="auto"/>
          </w:tcPr>
          <w:p w:rsidR="00E01247" w:rsidRPr="00ED0FC4" w:rsidRDefault="00E01247" w:rsidP="003D187A">
            <w:pPr>
              <w:pStyle w:val="TAC"/>
              <w:rPr>
                <w:sz w:val="16"/>
                <w:szCs w:val="16"/>
              </w:rPr>
            </w:pPr>
            <w:r w:rsidRPr="00ED0FC4">
              <w:rPr>
                <w:sz w:val="16"/>
                <w:szCs w:val="16"/>
              </w:rPr>
              <w:t>15.1.0</w:t>
            </w:r>
          </w:p>
        </w:tc>
      </w:tr>
    </w:tbl>
    <w:p w:rsidR="00CD3D83" w:rsidRPr="00EB3EC0" w:rsidRDefault="00CD3D83">
      <w:pPr>
        <w:pStyle w:val="B1"/>
        <w:rPr>
          <w:lang w:val="en-US"/>
        </w:rPr>
      </w:pPr>
    </w:p>
    <w:sectPr w:rsidR="00CD3D83" w:rsidRPr="00EB3EC0">
      <w:headerReference w:type="even" r:id="rId78"/>
      <w:headerReference w:type="default" r:id="rId79"/>
      <w:footerReference w:type="even" r:id="rId80"/>
      <w:footerReference w:type="default" r:id="rId81"/>
      <w:headerReference w:type="first" r:id="rId82"/>
      <w:footerReference w:type="first" r:id="rId83"/>
      <w:footnotePr>
        <w:numRestart w:val="eachSect"/>
      </w:footnotePr>
      <w:pgSz w:w="595.35pt" w:h="842pt" w:code="9"/>
      <w:pgMar w:top="70.90pt" w:right="56.70pt" w:bottom="56.70pt" w:left="56.70pt" w:header="42.55pt" w:footer="17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282695" w:rsidRDefault="00282695">
      <w:r>
        <w:separator/>
      </w:r>
    </w:p>
  </w:endnote>
  <w:endnote w:type="continuationSeparator" w:id="0">
    <w:p w:rsidR="00282695" w:rsidRDefault="00282695">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Tms Rmn">
    <w:altName w:val="Times New Roman"/>
    <w:panose1 w:val="02020603040505020304"/>
    <w:charset w:characterSet="iso-8859-1"/>
    <w:family w:val="roman"/>
    <w:pitch w:val="variable"/>
    <w:sig w:usb0="00000003" w:usb1="00000000" w:usb2="00000000" w:usb3="00000000" w:csb0="00000001" w:csb1="00000000"/>
  </w:font>
  <w:font w:name="CG Times (WN)">
    <w:altName w:val="Arial"/>
    <w:panose1 w:val="00000000000000000000"/>
    <w:charset w:characterSet="iso-8859-1"/>
    <w:family w:val="roman"/>
    <w:notTrueType/>
    <w:pitch w:val="variable"/>
    <w:sig w:usb0="00000003" w:usb1="00000000" w:usb2="00000000" w:usb3="00000000" w:csb0="00000001" w:csb1="00000000"/>
  </w:font>
  <w:font w:name="맑은 고딕">
    <w:panose1 w:val="020B0503020000020004"/>
    <w:charset w:characterSet="ks_c-5601-1987"/>
    <w:family w:val="modern"/>
    <w:pitch w:val="variable"/>
    <w:sig w:usb0="9000002F" w:usb1="29D77CFB" w:usb2="00000012" w:usb3="00000000" w:csb0="00080001"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EFF" w:usb1="C000247B" w:usb2="00000009" w:usb3="00000000" w:csb0="000001FF" w:csb1="00000000"/>
  </w:font>
  <w:font w:name="MS PGothic">
    <w:panose1 w:val="020B0600070205080204"/>
    <w:charset w:characterSet="shift_jis"/>
    <w:family w:val="swiss"/>
    <w:pitch w:val="variable"/>
    <w:sig w:usb0="E00002FF" w:usb1="6AC7FDFB" w:usb2="08000012" w:usb3="00000000" w:csb0="0002009F" w:csb1="00000000"/>
  </w:font>
  <w:font w:name="NSimSun">
    <w:panose1 w:val="02010609030101010101"/>
    <w:charset w:characterSet="GBK"/>
    <w:family w:val="modern"/>
    <w:pitch w:val="fixed"/>
    <w:sig w:usb0="00000283" w:usb1="288F0000" w:usb2="00000016" w:usb3="00000000" w:csb0="00040001" w:csb1="00000000"/>
  </w:font>
  <w:font w:name="SimSun">
    <w:altName w:val="宋体"/>
    <w:panose1 w:val="02010600030101010101"/>
    <w:charset w:characterSet="GBK"/>
    <w:family w:val="auto"/>
    <w:pitch w:val="variable"/>
    <w:sig w:usb0="00000003" w:usb1="288F0000" w:usb2="00000016" w:usb3="00000000" w:csb0="0004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64CA2" w:rsidRDefault="00F64CA2">
    <w:pPr>
      <w:pStyle w:val="a4"/>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64CA2" w:rsidRDefault="00F64CA2">
    <w:pPr>
      <w:pStyle w:val="a4"/>
    </w:pPr>
    <w:r>
      <w:t>3GPP</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64CA2" w:rsidRDefault="00F64CA2">
    <w:pPr>
      <w:pStyle w:val="a4"/>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282695" w:rsidRDefault="00282695">
      <w:r>
        <w:separator/>
      </w:r>
    </w:p>
  </w:footnote>
  <w:footnote w:type="continuationSeparator" w:id="0">
    <w:p w:rsidR="00282695" w:rsidRDefault="00282695">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64CA2" w:rsidRDefault="00F64CA2">
    <w:pPr>
      <w:pStyle w:val="a5"/>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64CA2" w:rsidRDefault="00F64CA2">
    <w:pPr>
      <w:pStyle w:val="a5"/>
      <w:framePr w:wrap="around" w:vAnchor="text" w:hAnchor="margin" w:xAlign="right" w:y="0.05pt"/>
      <w:widowControl/>
    </w:pPr>
    <w:r>
      <w:fldChar w:fldCharType="begin"/>
    </w:r>
    <w:r>
      <w:instrText xml:space="preserve"> styleref ZA </w:instrText>
    </w:r>
    <w:r>
      <w:fldChar w:fldCharType="separate"/>
    </w:r>
    <w:r w:rsidR="00ED0FC4">
      <w:t>3GPP TS 23.041 V15.1.0 (2018-03)</w:t>
    </w:r>
    <w:r>
      <w:fldChar w:fldCharType="end"/>
    </w:r>
  </w:p>
  <w:p w:rsidR="00F64CA2" w:rsidRDefault="00F64CA2">
    <w:pPr>
      <w:pStyle w:val="a5"/>
      <w:framePr w:wrap="around" w:vAnchor="text" w:hAnchor="margin" w:xAlign="center" w:y="0.05pt"/>
      <w:widowControl/>
    </w:pPr>
    <w:r>
      <w:fldChar w:fldCharType="begin"/>
    </w:r>
    <w:r>
      <w:instrText xml:space="preserve"> PAGE </w:instrText>
    </w:r>
    <w:r>
      <w:fldChar w:fldCharType="separate"/>
    </w:r>
    <w:r w:rsidR="00661AC7">
      <w:t>92</w:t>
    </w:r>
    <w:r>
      <w:fldChar w:fldCharType="end"/>
    </w:r>
  </w:p>
  <w:p w:rsidR="00F64CA2" w:rsidRDefault="00F64CA2">
    <w:pPr>
      <w:pStyle w:val="a5"/>
      <w:framePr w:wrap="auto" w:vAnchor="text" w:hAnchor="margin" w:y="0.05pt"/>
    </w:pPr>
    <w:r>
      <w:fldChar w:fldCharType="begin"/>
    </w:r>
    <w:r>
      <w:instrText xml:space="preserve">styleref ZGSM </w:instrText>
    </w:r>
    <w:r>
      <w:fldChar w:fldCharType="separate"/>
    </w:r>
    <w:r w:rsidR="00ED0FC4">
      <w:t>Release 15</w:t>
    </w:r>
    <w:r>
      <w:fldChar w:fldCharType="end"/>
    </w:r>
  </w:p>
  <w:p w:rsidR="00F64CA2" w:rsidRDefault="00F64CA2">
    <w:pPr>
      <w:pStyle w:val="a5"/>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64CA2" w:rsidRDefault="00F64CA2">
    <w:pPr>
      <w:pStyle w:val="a5"/>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7C"/>
    <w:multiLevelType w:val="singleLevel"/>
    <w:tmpl w:val="613CBAC8"/>
    <w:lvl w:ilvl="0">
      <w:start w:val="1"/>
      <w:numFmt w:val="decimal"/>
      <w:lvlText w:val="%1."/>
      <w:lvlJc w:val="start"/>
      <w:pPr>
        <w:tabs>
          <w:tab w:val="num" w:pos="74.60pt"/>
        </w:tabs>
        <w:ind w:start="74.60pt" w:hanging="18pt"/>
      </w:pPr>
    </w:lvl>
  </w:abstractNum>
  <w:abstractNum w:abstractNumId="1" w15:restartNumberingAfterBreak="0">
    <w:nsid w:val="FFFFFF7D"/>
    <w:multiLevelType w:val="singleLevel"/>
    <w:tmpl w:val="8EFE4A44"/>
    <w:lvl w:ilvl="0">
      <w:start w:val="1"/>
      <w:numFmt w:val="decimal"/>
      <w:lvlText w:val="%1."/>
      <w:lvlJc w:val="start"/>
      <w:pPr>
        <w:tabs>
          <w:tab w:val="num" w:pos="60.45pt"/>
        </w:tabs>
        <w:ind w:start="60.45pt" w:hanging="18pt"/>
      </w:pPr>
    </w:lvl>
  </w:abstractNum>
  <w:abstractNum w:abstractNumId="2" w15:restartNumberingAfterBreak="0">
    <w:nsid w:val="FFFFFF7E"/>
    <w:multiLevelType w:val="singleLevel"/>
    <w:tmpl w:val="D004DB32"/>
    <w:lvl w:ilvl="0">
      <w:start w:val="1"/>
      <w:numFmt w:val="decimal"/>
      <w:lvlText w:val="%1."/>
      <w:lvlJc w:val="start"/>
      <w:pPr>
        <w:tabs>
          <w:tab w:val="num" w:pos="46.30pt"/>
        </w:tabs>
        <w:ind w:start="46.30pt" w:hanging="18pt"/>
      </w:pPr>
    </w:lvl>
  </w:abstractNum>
  <w:abstractNum w:abstractNumId="3" w15:restartNumberingAfterBreak="0">
    <w:nsid w:val="FFFFFF7F"/>
    <w:multiLevelType w:val="singleLevel"/>
    <w:tmpl w:val="F92CB0C4"/>
    <w:lvl w:ilvl="0">
      <w:start w:val="1"/>
      <w:numFmt w:val="decimal"/>
      <w:lvlText w:val="%1."/>
      <w:lvlJc w:val="start"/>
      <w:pPr>
        <w:tabs>
          <w:tab w:val="num" w:pos="32.15pt"/>
        </w:tabs>
        <w:ind w:start="32.15pt" w:hanging="18pt"/>
      </w:pPr>
    </w:lvl>
  </w:abstractNum>
  <w:abstractNum w:abstractNumId="4" w15:restartNumberingAfterBreak="0">
    <w:nsid w:val="FFFFFF80"/>
    <w:multiLevelType w:val="singleLevel"/>
    <w:tmpl w:val="C5D61538"/>
    <w:lvl w:ilvl="0">
      <w:start w:val="1"/>
      <w:numFmt w:val="bullet"/>
      <w:lvlText w:val=""/>
      <w:lvlJc w:val="start"/>
      <w:pPr>
        <w:tabs>
          <w:tab w:val="num" w:pos="74.60pt"/>
        </w:tabs>
        <w:ind w:start="74.60pt" w:hanging="18pt"/>
      </w:pPr>
      <w:rPr>
        <w:rFonts w:ascii="Symbol" w:hAnsi="Symbol" w:hint="default"/>
      </w:rPr>
    </w:lvl>
  </w:abstractNum>
  <w:abstractNum w:abstractNumId="5" w15:restartNumberingAfterBreak="0">
    <w:nsid w:val="FFFFFF81"/>
    <w:multiLevelType w:val="singleLevel"/>
    <w:tmpl w:val="FEE2F208"/>
    <w:lvl w:ilvl="0">
      <w:start w:val="1"/>
      <w:numFmt w:val="bullet"/>
      <w:lvlText w:val=""/>
      <w:lvlJc w:val="start"/>
      <w:pPr>
        <w:tabs>
          <w:tab w:val="num" w:pos="60.45pt"/>
        </w:tabs>
        <w:ind w:start="60.45pt" w:hanging="18pt"/>
      </w:pPr>
      <w:rPr>
        <w:rFonts w:ascii="Symbol" w:hAnsi="Symbol" w:hint="default"/>
      </w:rPr>
    </w:lvl>
  </w:abstractNum>
  <w:abstractNum w:abstractNumId="6" w15:restartNumberingAfterBreak="0">
    <w:nsid w:val="FFFFFF82"/>
    <w:multiLevelType w:val="singleLevel"/>
    <w:tmpl w:val="12CA1B62"/>
    <w:lvl w:ilvl="0">
      <w:start w:val="1"/>
      <w:numFmt w:val="bullet"/>
      <w:lvlText w:val=""/>
      <w:lvlJc w:val="start"/>
      <w:pPr>
        <w:tabs>
          <w:tab w:val="num" w:pos="46.30pt"/>
        </w:tabs>
        <w:ind w:start="46.30pt" w:hanging="18pt"/>
      </w:pPr>
      <w:rPr>
        <w:rFonts w:ascii="Symbol" w:hAnsi="Symbol" w:hint="default"/>
      </w:rPr>
    </w:lvl>
  </w:abstractNum>
  <w:abstractNum w:abstractNumId="7" w15:restartNumberingAfterBreak="0">
    <w:nsid w:val="FFFFFF83"/>
    <w:multiLevelType w:val="singleLevel"/>
    <w:tmpl w:val="710C3C2A"/>
    <w:lvl w:ilvl="0">
      <w:start w:val="1"/>
      <w:numFmt w:val="bullet"/>
      <w:lvlText w:val=""/>
      <w:lvlJc w:val="start"/>
      <w:pPr>
        <w:tabs>
          <w:tab w:val="num" w:pos="32.15pt"/>
        </w:tabs>
        <w:ind w:start="32.15pt" w:hanging="18pt"/>
      </w:pPr>
      <w:rPr>
        <w:rFonts w:ascii="Symbol" w:hAnsi="Symbol" w:hint="default"/>
      </w:rPr>
    </w:lvl>
  </w:abstractNum>
  <w:abstractNum w:abstractNumId="8" w15:restartNumberingAfterBreak="0">
    <w:nsid w:val="FFFFFF88"/>
    <w:multiLevelType w:val="singleLevel"/>
    <w:tmpl w:val="DCD2EC28"/>
    <w:lvl w:ilvl="0">
      <w:start w:val="1"/>
      <w:numFmt w:val="decimal"/>
      <w:lvlText w:val="%1."/>
      <w:lvlJc w:val="start"/>
      <w:pPr>
        <w:tabs>
          <w:tab w:val="num" w:pos="18pt"/>
        </w:tabs>
        <w:ind w:start="18pt" w:hanging="18pt"/>
      </w:pPr>
    </w:lvl>
  </w:abstractNum>
  <w:abstractNum w:abstractNumId="9" w15:restartNumberingAfterBreak="0">
    <w:nsid w:val="FFFFFF89"/>
    <w:multiLevelType w:val="singleLevel"/>
    <w:tmpl w:val="6DC48D52"/>
    <w:lvl w:ilvl="0">
      <w:start w:val="1"/>
      <w:numFmt w:val="bullet"/>
      <w:lvlText w:val=""/>
      <w:lvlJc w:val="start"/>
      <w:pPr>
        <w:tabs>
          <w:tab w:val="num" w:pos="18pt"/>
        </w:tabs>
        <w:ind w:start="18pt" w:hanging="18pt"/>
      </w:pPr>
      <w:rPr>
        <w:rFonts w:ascii="Symbol" w:hAnsi="Symbol" w:hint="default"/>
      </w:rPr>
    </w:lvl>
  </w:abstractNum>
  <w:abstractNum w:abstractNumId="10" w15:restartNumberingAfterBreak="0">
    <w:nsid w:val="FFFFFFFE"/>
    <w:multiLevelType w:val="singleLevel"/>
    <w:tmpl w:val="FFFFFFFF"/>
    <w:lvl w:ilvl="0">
      <w:numFmt w:val="decimal"/>
      <w:lvlText w:val="*"/>
      <w:lvlJc w:val="start"/>
    </w:lvl>
  </w:abstractNum>
  <w:abstractNum w:abstractNumId="11" w15:restartNumberingAfterBreak="0">
    <w:nsid w:val="008114D9"/>
    <w:multiLevelType w:val="multilevel"/>
    <w:tmpl w:val="0D62EC42"/>
    <w:lvl w:ilvl="0">
      <w:start w:val="1"/>
      <w:numFmt w:val="bullet"/>
      <w:lvlText w:val=""/>
      <w:lvlJc w:val="start"/>
      <w:pPr>
        <w:tabs>
          <w:tab w:val="num" w:pos="36pt"/>
        </w:tabs>
        <w:ind w:start="36pt" w:hanging="18pt"/>
      </w:pPr>
      <w:rPr>
        <w:rFonts w:ascii="Wingdings" w:hAnsi="Wingdings" w:hint="default"/>
      </w:rPr>
    </w:lvl>
    <w:lvl w:ilvl="1" w:tentative="1">
      <w:start w:val="1"/>
      <w:numFmt w:val="bullet"/>
      <w:lvlText w:val="o"/>
      <w:lvlJc w:val="start"/>
      <w:pPr>
        <w:tabs>
          <w:tab w:val="num" w:pos="72pt"/>
        </w:tabs>
        <w:ind w:start="72pt" w:hanging="18pt"/>
      </w:pPr>
      <w:rPr>
        <w:rFonts w:ascii="Courier New" w:hAnsi="Courier New" w:hint="default"/>
      </w:rPr>
    </w:lvl>
    <w:lvl w:ilvl="2" w:tentative="1">
      <w:start w:val="1"/>
      <w:numFmt w:val="bullet"/>
      <w:lvlText w:val=""/>
      <w:lvlJc w:val="start"/>
      <w:pPr>
        <w:tabs>
          <w:tab w:val="num" w:pos="108pt"/>
        </w:tabs>
        <w:ind w:start="108pt" w:hanging="18pt"/>
      </w:pPr>
      <w:rPr>
        <w:rFonts w:ascii="Wingdings" w:hAnsi="Wingdings" w:hint="default"/>
      </w:rPr>
    </w:lvl>
    <w:lvl w:ilvl="3" w:tentative="1">
      <w:start w:val="1"/>
      <w:numFmt w:val="bullet"/>
      <w:lvlText w:val=""/>
      <w:lvlJc w:val="start"/>
      <w:pPr>
        <w:tabs>
          <w:tab w:val="num" w:pos="144pt"/>
        </w:tabs>
        <w:ind w:start="144pt" w:hanging="18pt"/>
      </w:pPr>
      <w:rPr>
        <w:rFonts w:ascii="Symbol" w:hAnsi="Symbol" w:hint="default"/>
      </w:rPr>
    </w:lvl>
    <w:lvl w:ilvl="4" w:tentative="1">
      <w:start w:val="1"/>
      <w:numFmt w:val="bullet"/>
      <w:lvlText w:val="o"/>
      <w:lvlJc w:val="start"/>
      <w:pPr>
        <w:tabs>
          <w:tab w:val="num" w:pos="180pt"/>
        </w:tabs>
        <w:ind w:start="180pt" w:hanging="18pt"/>
      </w:pPr>
      <w:rPr>
        <w:rFonts w:ascii="Courier New" w:hAnsi="Courier New" w:hint="default"/>
      </w:rPr>
    </w:lvl>
    <w:lvl w:ilvl="5" w:tentative="1">
      <w:start w:val="1"/>
      <w:numFmt w:val="bullet"/>
      <w:lvlText w:val=""/>
      <w:lvlJc w:val="start"/>
      <w:pPr>
        <w:tabs>
          <w:tab w:val="num" w:pos="216pt"/>
        </w:tabs>
        <w:ind w:start="216pt" w:hanging="18pt"/>
      </w:pPr>
      <w:rPr>
        <w:rFonts w:ascii="Wingdings" w:hAnsi="Wingdings" w:hint="default"/>
      </w:rPr>
    </w:lvl>
    <w:lvl w:ilvl="6" w:tentative="1">
      <w:start w:val="1"/>
      <w:numFmt w:val="bullet"/>
      <w:lvlText w:val=""/>
      <w:lvlJc w:val="start"/>
      <w:pPr>
        <w:tabs>
          <w:tab w:val="num" w:pos="252pt"/>
        </w:tabs>
        <w:ind w:start="252pt" w:hanging="18pt"/>
      </w:pPr>
      <w:rPr>
        <w:rFonts w:ascii="Symbol" w:hAnsi="Symbol" w:hint="default"/>
      </w:rPr>
    </w:lvl>
    <w:lvl w:ilvl="7" w:tentative="1">
      <w:start w:val="1"/>
      <w:numFmt w:val="bullet"/>
      <w:lvlText w:val="o"/>
      <w:lvlJc w:val="start"/>
      <w:pPr>
        <w:tabs>
          <w:tab w:val="num" w:pos="288pt"/>
        </w:tabs>
        <w:ind w:start="288pt" w:hanging="18pt"/>
      </w:pPr>
      <w:rPr>
        <w:rFonts w:ascii="Courier New" w:hAnsi="Courier New" w:hint="default"/>
      </w:rPr>
    </w:lvl>
    <w:lvl w:ilvl="8" w:tentative="1">
      <w:start w:val="1"/>
      <w:numFmt w:val="bullet"/>
      <w:lvlText w:val=""/>
      <w:lvlJc w:val="start"/>
      <w:pPr>
        <w:tabs>
          <w:tab w:val="num" w:pos="324pt"/>
        </w:tabs>
        <w:ind w:start="324pt" w:hanging="18pt"/>
      </w:pPr>
      <w:rPr>
        <w:rFonts w:ascii="Wingdings" w:hAnsi="Wingdings" w:hint="default"/>
      </w:rPr>
    </w:lvl>
  </w:abstractNum>
  <w:abstractNum w:abstractNumId="12" w15:restartNumberingAfterBreak="0">
    <w:nsid w:val="05763C33"/>
    <w:multiLevelType w:val="singleLevel"/>
    <w:tmpl w:val="669E3BEE"/>
    <w:lvl w:ilvl="0">
      <w:numFmt w:val="bullet"/>
      <w:lvlText w:val="-"/>
      <w:lvlJc w:val="start"/>
      <w:pPr>
        <w:tabs>
          <w:tab w:val="num" w:pos="35.25pt"/>
        </w:tabs>
        <w:ind w:start="35.25pt" w:hanging="35.25pt"/>
      </w:pPr>
      <w:rPr>
        <w:rFonts w:ascii="Times New Roman" w:hAnsi="Times New Roman" w:hint="default"/>
      </w:rPr>
    </w:lvl>
  </w:abstractNum>
  <w:abstractNum w:abstractNumId="13" w15:restartNumberingAfterBreak="0">
    <w:nsid w:val="05E25349"/>
    <w:multiLevelType w:val="multilevel"/>
    <w:tmpl w:val="BD5E420C"/>
    <w:lvl w:ilvl="0">
      <w:start w:val="9"/>
      <w:numFmt w:val="decimal"/>
      <w:lvlText w:val="%1"/>
      <w:lvlJc w:val="start"/>
      <w:pPr>
        <w:tabs>
          <w:tab w:val="num" w:pos="57pt"/>
        </w:tabs>
        <w:ind w:start="57pt" w:hanging="57pt"/>
      </w:pPr>
      <w:rPr>
        <w:rFonts w:hint="default"/>
      </w:rPr>
    </w:lvl>
    <w:lvl w:ilvl="1">
      <w:start w:val="1"/>
      <w:numFmt w:val="decimal"/>
      <w:lvlText w:val="%1.%2"/>
      <w:lvlJc w:val="start"/>
      <w:pPr>
        <w:tabs>
          <w:tab w:val="num" w:pos="57pt"/>
        </w:tabs>
        <w:ind w:start="57pt" w:hanging="57pt"/>
      </w:pPr>
      <w:rPr>
        <w:rFonts w:hint="default"/>
      </w:rPr>
    </w:lvl>
    <w:lvl w:ilvl="2">
      <w:start w:val="2"/>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4" w15:restartNumberingAfterBreak="0">
    <w:nsid w:val="0AC5546D"/>
    <w:multiLevelType w:val="multilevel"/>
    <w:tmpl w:val="2042F880"/>
    <w:lvl w:ilvl="0">
      <w:start w:val="9"/>
      <w:numFmt w:val="decimal"/>
      <w:lvlText w:val="%1"/>
      <w:lvlJc w:val="start"/>
      <w:pPr>
        <w:tabs>
          <w:tab w:val="num" w:pos="57pt"/>
        </w:tabs>
        <w:ind w:start="57pt" w:hanging="57pt"/>
      </w:pPr>
      <w:rPr>
        <w:rFonts w:hint="default"/>
      </w:rPr>
    </w:lvl>
    <w:lvl w:ilvl="1">
      <w:start w:val="5"/>
      <w:numFmt w:val="decimal"/>
      <w:lvlText w:val="%1.%2"/>
      <w:lvlJc w:val="start"/>
      <w:pPr>
        <w:tabs>
          <w:tab w:val="num" w:pos="57pt"/>
        </w:tabs>
        <w:ind w:start="57pt" w:hanging="57pt"/>
      </w:pPr>
      <w:rPr>
        <w:rFonts w:hint="default"/>
      </w:rPr>
    </w:lvl>
    <w:lvl w:ilvl="2">
      <w:start w:val="2"/>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5" w15:restartNumberingAfterBreak="0">
    <w:nsid w:val="142D35AB"/>
    <w:multiLevelType w:val="multilevel"/>
    <w:tmpl w:val="3514A748"/>
    <w:lvl w:ilvl="0">
      <w:start w:val="3"/>
      <w:numFmt w:val="decimal"/>
      <w:lvlText w:val="%1"/>
      <w:lvlJc w:val="start"/>
      <w:pPr>
        <w:tabs>
          <w:tab w:val="num" w:pos="57pt"/>
        </w:tabs>
        <w:ind w:start="57pt" w:hanging="57pt"/>
      </w:pPr>
      <w:rPr>
        <w:rFonts w:hint="default"/>
      </w:rPr>
    </w:lvl>
    <w:lvl w:ilvl="1">
      <w:start w:val="2"/>
      <w:numFmt w:val="decimal"/>
      <w:lvlText w:val="%1.%2"/>
      <w:lvlJc w:val="start"/>
      <w:pPr>
        <w:tabs>
          <w:tab w:val="num" w:pos="57pt"/>
        </w:tabs>
        <w:ind w:start="57pt" w:hanging="57pt"/>
      </w:pPr>
      <w:rPr>
        <w:rFonts w:hint="default"/>
      </w:rPr>
    </w:lvl>
    <w:lvl w:ilvl="2">
      <w:start w:val="1"/>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6" w15:restartNumberingAfterBreak="0">
    <w:nsid w:val="21C95BD1"/>
    <w:multiLevelType w:val="multilevel"/>
    <w:tmpl w:val="38B4AD82"/>
    <w:lvl w:ilvl="0">
      <w:numFmt w:val="bullet"/>
      <w:lvlText w:val="-"/>
      <w:lvlJc w:val="start"/>
      <w:pPr>
        <w:tabs>
          <w:tab w:val="num" w:pos="36pt"/>
        </w:tabs>
        <w:ind w:start="36pt" w:hanging="18pt"/>
      </w:pPr>
      <w:rPr>
        <w:rFonts w:ascii="Times New Roman" w:eastAsia="Times New Roman" w:hAnsi="Times New Roman" w:cs="Times New Roman" w:hint="default"/>
      </w:rPr>
    </w:lvl>
    <w:lvl w:ilvl="1">
      <w:start w:val="1"/>
      <w:numFmt w:val="bullet"/>
      <w:lvlText w:val="o"/>
      <w:lvlJc w:val="start"/>
      <w:pPr>
        <w:tabs>
          <w:tab w:val="num" w:pos="72pt"/>
        </w:tabs>
        <w:ind w:start="72pt" w:hanging="18pt"/>
      </w:pPr>
      <w:rPr>
        <w:rFonts w:ascii="Courier New" w:hAnsi="Courier New" w:hint="default"/>
      </w:rPr>
    </w:lvl>
    <w:lvl w:ilvl="2">
      <w:start w:val="1"/>
      <w:numFmt w:val="bullet"/>
      <w:lvlText w:val=""/>
      <w:lvlJc w:val="start"/>
      <w:pPr>
        <w:tabs>
          <w:tab w:val="num" w:pos="108pt"/>
        </w:tabs>
        <w:ind w:start="108pt" w:hanging="18pt"/>
      </w:pPr>
      <w:rPr>
        <w:rFonts w:ascii="Wingdings" w:hAnsi="Wingdings" w:hint="default"/>
      </w:rPr>
    </w:lvl>
    <w:lvl w:ilvl="3" w:tentative="1">
      <w:start w:val="1"/>
      <w:numFmt w:val="bullet"/>
      <w:lvlText w:val=""/>
      <w:lvlJc w:val="start"/>
      <w:pPr>
        <w:tabs>
          <w:tab w:val="num" w:pos="144pt"/>
        </w:tabs>
        <w:ind w:start="144pt" w:hanging="18pt"/>
      </w:pPr>
      <w:rPr>
        <w:rFonts w:ascii="Symbol" w:hAnsi="Symbol" w:hint="default"/>
      </w:rPr>
    </w:lvl>
    <w:lvl w:ilvl="4" w:tentative="1">
      <w:start w:val="1"/>
      <w:numFmt w:val="bullet"/>
      <w:lvlText w:val="o"/>
      <w:lvlJc w:val="start"/>
      <w:pPr>
        <w:tabs>
          <w:tab w:val="num" w:pos="180pt"/>
        </w:tabs>
        <w:ind w:start="180pt" w:hanging="18pt"/>
      </w:pPr>
      <w:rPr>
        <w:rFonts w:ascii="Courier New" w:hAnsi="Courier New" w:hint="default"/>
      </w:rPr>
    </w:lvl>
    <w:lvl w:ilvl="5" w:tentative="1">
      <w:start w:val="1"/>
      <w:numFmt w:val="bullet"/>
      <w:lvlText w:val=""/>
      <w:lvlJc w:val="start"/>
      <w:pPr>
        <w:tabs>
          <w:tab w:val="num" w:pos="216pt"/>
        </w:tabs>
        <w:ind w:start="216pt" w:hanging="18pt"/>
      </w:pPr>
      <w:rPr>
        <w:rFonts w:ascii="Wingdings" w:hAnsi="Wingdings" w:hint="default"/>
      </w:rPr>
    </w:lvl>
    <w:lvl w:ilvl="6" w:tentative="1">
      <w:start w:val="1"/>
      <w:numFmt w:val="bullet"/>
      <w:lvlText w:val=""/>
      <w:lvlJc w:val="start"/>
      <w:pPr>
        <w:tabs>
          <w:tab w:val="num" w:pos="252pt"/>
        </w:tabs>
        <w:ind w:start="252pt" w:hanging="18pt"/>
      </w:pPr>
      <w:rPr>
        <w:rFonts w:ascii="Symbol" w:hAnsi="Symbol" w:hint="default"/>
      </w:rPr>
    </w:lvl>
    <w:lvl w:ilvl="7" w:tentative="1">
      <w:start w:val="1"/>
      <w:numFmt w:val="bullet"/>
      <w:lvlText w:val="o"/>
      <w:lvlJc w:val="start"/>
      <w:pPr>
        <w:tabs>
          <w:tab w:val="num" w:pos="288pt"/>
        </w:tabs>
        <w:ind w:start="288pt" w:hanging="18pt"/>
      </w:pPr>
      <w:rPr>
        <w:rFonts w:ascii="Courier New" w:hAnsi="Courier New" w:hint="default"/>
      </w:rPr>
    </w:lvl>
    <w:lvl w:ilvl="8" w:tentative="1">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21FF7B57"/>
    <w:multiLevelType w:val="singleLevel"/>
    <w:tmpl w:val="04070005"/>
    <w:lvl w:ilvl="0">
      <w:start w:val="1"/>
      <w:numFmt w:val="bullet"/>
      <w:lvlText w:val=""/>
      <w:lvlJc w:val="start"/>
      <w:pPr>
        <w:tabs>
          <w:tab w:val="num" w:pos="18pt"/>
        </w:tabs>
        <w:ind w:start="18pt" w:hanging="18pt"/>
      </w:pPr>
      <w:rPr>
        <w:rFonts w:ascii="Wingdings" w:hAnsi="Wingdings" w:hint="default"/>
      </w:rPr>
    </w:lvl>
  </w:abstractNum>
  <w:abstractNum w:abstractNumId="18" w15:restartNumberingAfterBreak="0">
    <w:nsid w:val="284E76BA"/>
    <w:multiLevelType w:val="hybridMultilevel"/>
    <w:tmpl w:val="38E2ADF0"/>
    <w:lvl w:ilvl="0" w:tplc="5554E718">
      <w:start w:val="4"/>
      <w:numFmt w:val="bullet"/>
      <w:lvlText w:val="-"/>
      <w:lvlJc w:val="start"/>
      <w:pPr>
        <w:tabs>
          <w:tab w:val="num" w:pos="42.70pt"/>
        </w:tabs>
        <w:ind w:start="42.70pt" w:hanging="28.50pt"/>
      </w:pPr>
      <w:rPr>
        <w:rFonts w:ascii="Times New Roman" w:eastAsia="Times New Roman" w:hAnsi="Times New Roman" w:cs="Times New Roman" w:hint="default"/>
      </w:rPr>
    </w:lvl>
    <w:lvl w:ilvl="1" w:tplc="04090003" w:tentative="1">
      <w:start w:val="1"/>
      <w:numFmt w:val="bullet"/>
      <w:lvlText w:val="o"/>
      <w:lvlJc w:val="start"/>
      <w:pPr>
        <w:tabs>
          <w:tab w:val="num" w:pos="68.20pt"/>
        </w:tabs>
        <w:ind w:start="68.20pt" w:hanging="18pt"/>
      </w:pPr>
      <w:rPr>
        <w:rFonts w:ascii="Courier New" w:hAnsi="Courier New" w:hint="default"/>
      </w:rPr>
    </w:lvl>
    <w:lvl w:ilvl="2" w:tplc="04090005" w:tentative="1">
      <w:start w:val="1"/>
      <w:numFmt w:val="bullet"/>
      <w:lvlText w:val=""/>
      <w:lvlJc w:val="start"/>
      <w:pPr>
        <w:tabs>
          <w:tab w:val="num" w:pos="104.20pt"/>
        </w:tabs>
        <w:ind w:start="104.20pt" w:hanging="18pt"/>
      </w:pPr>
      <w:rPr>
        <w:rFonts w:ascii="Wingdings" w:hAnsi="Wingdings" w:hint="default"/>
      </w:rPr>
    </w:lvl>
    <w:lvl w:ilvl="3" w:tplc="04090001" w:tentative="1">
      <w:start w:val="1"/>
      <w:numFmt w:val="bullet"/>
      <w:lvlText w:val=""/>
      <w:lvlJc w:val="start"/>
      <w:pPr>
        <w:tabs>
          <w:tab w:val="num" w:pos="140.20pt"/>
        </w:tabs>
        <w:ind w:start="140.20pt" w:hanging="18pt"/>
      </w:pPr>
      <w:rPr>
        <w:rFonts w:ascii="Symbol" w:hAnsi="Symbol" w:hint="default"/>
      </w:rPr>
    </w:lvl>
    <w:lvl w:ilvl="4" w:tplc="04090003" w:tentative="1">
      <w:start w:val="1"/>
      <w:numFmt w:val="bullet"/>
      <w:lvlText w:val="o"/>
      <w:lvlJc w:val="start"/>
      <w:pPr>
        <w:tabs>
          <w:tab w:val="num" w:pos="176.20pt"/>
        </w:tabs>
        <w:ind w:start="176.20pt" w:hanging="18pt"/>
      </w:pPr>
      <w:rPr>
        <w:rFonts w:ascii="Courier New" w:hAnsi="Courier New" w:hint="default"/>
      </w:rPr>
    </w:lvl>
    <w:lvl w:ilvl="5" w:tplc="04090005" w:tentative="1">
      <w:start w:val="1"/>
      <w:numFmt w:val="bullet"/>
      <w:lvlText w:val=""/>
      <w:lvlJc w:val="start"/>
      <w:pPr>
        <w:tabs>
          <w:tab w:val="num" w:pos="212.20pt"/>
        </w:tabs>
        <w:ind w:start="212.20pt" w:hanging="18pt"/>
      </w:pPr>
      <w:rPr>
        <w:rFonts w:ascii="Wingdings" w:hAnsi="Wingdings" w:hint="default"/>
      </w:rPr>
    </w:lvl>
    <w:lvl w:ilvl="6" w:tplc="04090001" w:tentative="1">
      <w:start w:val="1"/>
      <w:numFmt w:val="bullet"/>
      <w:lvlText w:val=""/>
      <w:lvlJc w:val="start"/>
      <w:pPr>
        <w:tabs>
          <w:tab w:val="num" w:pos="248.20pt"/>
        </w:tabs>
        <w:ind w:start="248.20pt" w:hanging="18pt"/>
      </w:pPr>
      <w:rPr>
        <w:rFonts w:ascii="Symbol" w:hAnsi="Symbol" w:hint="default"/>
      </w:rPr>
    </w:lvl>
    <w:lvl w:ilvl="7" w:tplc="04090003" w:tentative="1">
      <w:start w:val="1"/>
      <w:numFmt w:val="bullet"/>
      <w:lvlText w:val="o"/>
      <w:lvlJc w:val="start"/>
      <w:pPr>
        <w:tabs>
          <w:tab w:val="num" w:pos="284.20pt"/>
        </w:tabs>
        <w:ind w:start="284.20pt" w:hanging="18pt"/>
      </w:pPr>
      <w:rPr>
        <w:rFonts w:ascii="Courier New" w:hAnsi="Courier New" w:hint="default"/>
      </w:rPr>
    </w:lvl>
    <w:lvl w:ilvl="8" w:tplc="04090005" w:tentative="1">
      <w:start w:val="1"/>
      <w:numFmt w:val="bullet"/>
      <w:lvlText w:val=""/>
      <w:lvlJc w:val="start"/>
      <w:pPr>
        <w:tabs>
          <w:tab w:val="num" w:pos="320.20pt"/>
        </w:tabs>
        <w:ind w:start="320.20pt" w:hanging="18pt"/>
      </w:pPr>
      <w:rPr>
        <w:rFonts w:ascii="Wingdings" w:hAnsi="Wingdings" w:hint="default"/>
      </w:rPr>
    </w:lvl>
  </w:abstractNum>
  <w:abstractNum w:abstractNumId="19" w15:restartNumberingAfterBreak="0">
    <w:nsid w:val="2AB52D55"/>
    <w:multiLevelType w:val="hybridMultilevel"/>
    <w:tmpl w:val="B830964C"/>
    <w:lvl w:ilvl="0" w:tplc="04090001">
      <w:start w:val="1"/>
      <w:numFmt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2C0E5F0B"/>
    <w:multiLevelType w:val="multilevel"/>
    <w:tmpl w:val="DA849A10"/>
    <w:lvl w:ilvl="0">
      <w:start w:val="1"/>
      <w:numFmt w:val="bullet"/>
      <w:lvlText w:val=""/>
      <w:lvlJc w:val="start"/>
      <w:pPr>
        <w:tabs>
          <w:tab w:val="num" w:pos="72pt"/>
        </w:tabs>
        <w:ind w:start="72pt" w:hanging="18pt"/>
      </w:pPr>
      <w:rPr>
        <w:rFonts w:ascii="Wingdings" w:hAnsi="Wingdings" w:hint="default"/>
      </w:rPr>
    </w:lvl>
    <w:lvl w:ilvl="1" w:tentative="1">
      <w:start w:val="1"/>
      <w:numFmt w:val="bullet"/>
      <w:lvlText w:val="o"/>
      <w:lvlJc w:val="start"/>
      <w:pPr>
        <w:tabs>
          <w:tab w:val="num" w:pos="108pt"/>
        </w:tabs>
        <w:ind w:start="108pt" w:hanging="18pt"/>
      </w:pPr>
      <w:rPr>
        <w:rFonts w:ascii="Courier New" w:hAnsi="Courier New" w:hint="default"/>
      </w:rPr>
    </w:lvl>
    <w:lvl w:ilvl="2" w:tentative="1">
      <w:start w:val="1"/>
      <w:numFmt w:val="bullet"/>
      <w:lvlText w:val=""/>
      <w:lvlJc w:val="start"/>
      <w:pPr>
        <w:tabs>
          <w:tab w:val="num" w:pos="144pt"/>
        </w:tabs>
        <w:ind w:start="144pt" w:hanging="18pt"/>
      </w:pPr>
      <w:rPr>
        <w:rFonts w:ascii="Wingdings" w:hAnsi="Wingdings" w:hint="default"/>
      </w:rPr>
    </w:lvl>
    <w:lvl w:ilvl="3" w:tentative="1">
      <w:start w:val="1"/>
      <w:numFmt w:val="bullet"/>
      <w:lvlText w:val=""/>
      <w:lvlJc w:val="start"/>
      <w:pPr>
        <w:tabs>
          <w:tab w:val="num" w:pos="180pt"/>
        </w:tabs>
        <w:ind w:start="180pt" w:hanging="18pt"/>
      </w:pPr>
      <w:rPr>
        <w:rFonts w:ascii="Symbol" w:hAnsi="Symbol" w:hint="default"/>
      </w:rPr>
    </w:lvl>
    <w:lvl w:ilvl="4" w:tentative="1">
      <w:start w:val="1"/>
      <w:numFmt w:val="bullet"/>
      <w:lvlText w:val="o"/>
      <w:lvlJc w:val="start"/>
      <w:pPr>
        <w:tabs>
          <w:tab w:val="num" w:pos="216pt"/>
        </w:tabs>
        <w:ind w:start="216pt" w:hanging="18pt"/>
      </w:pPr>
      <w:rPr>
        <w:rFonts w:ascii="Courier New" w:hAnsi="Courier New" w:hint="default"/>
      </w:rPr>
    </w:lvl>
    <w:lvl w:ilvl="5" w:tentative="1">
      <w:start w:val="1"/>
      <w:numFmt w:val="bullet"/>
      <w:lvlText w:val=""/>
      <w:lvlJc w:val="start"/>
      <w:pPr>
        <w:tabs>
          <w:tab w:val="num" w:pos="252pt"/>
        </w:tabs>
        <w:ind w:start="252pt" w:hanging="18pt"/>
      </w:pPr>
      <w:rPr>
        <w:rFonts w:ascii="Wingdings" w:hAnsi="Wingdings" w:hint="default"/>
      </w:rPr>
    </w:lvl>
    <w:lvl w:ilvl="6" w:tentative="1">
      <w:start w:val="1"/>
      <w:numFmt w:val="bullet"/>
      <w:lvlText w:val=""/>
      <w:lvlJc w:val="start"/>
      <w:pPr>
        <w:tabs>
          <w:tab w:val="num" w:pos="288pt"/>
        </w:tabs>
        <w:ind w:start="288pt" w:hanging="18pt"/>
      </w:pPr>
      <w:rPr>
        <w:rFonts w:ascii="Symbol" w:hAnsi="Symbol" w:hint="default"/>
      </w:rPr>
    </w:lvl>
    <w:lvl w:ilvl="7" w:tentative="1">
      <w:start w:val="1"/>
      <w:numFmt w:val="bullet"/>
      <w:lvlText w:val="o"/>
      <w:lvlJc w:val="start"/>
      <w:pPr>
        <w:tabs>
          <w:tab w:val="num" w:pos="324pt"/>
        </w:tabs>
        <w:ind w:start="324pt" w:hanging="18pt"/>
      </w:pPr>
      <w:rPr>
        <w:rFonts w:ascii="Courier New" w:hAnsi="Courier New" w:hint="default"/>
      </w:rPr>
    </w:lvl>
    <w:lvl w:ilvl="8" w:tentative="1">
      <w:start w:val="1"/>
      <w:numFmt w:val="bullet"/>
      <w:lvlText w:val=""/>
      <w:lvlJc w:val="start"/>
      <w:pPr>
        <w:tabs>
          <w:tab w:val="num" w:pos="360pt"/>
        </w:tabs>
        <w:ind w:start="360pt" w:hanging="18pt"/>
      </w:pPr>
      <w:rPr>
        <w:rFonts w:ascii="Wingdings" w:hAnsi="Wingdings" w:hint="default"/>
      </w:rPr>
    </w:lvl>
  </w:abstractNum>
  <w:abstractNum w:abstractNumId="21" w15:restartNumberingAfterBreak="0">
    <w:nsid w:val="378A7009"/>
    <w:multiLevelType w:val="singleLevel"/>
    <w:tmpl w:val="04070005"/>
    <w:lvl w:ilvl="0">
      <w:start w:val="1"/>
      <w:numFmt w:val="bullet"/>
      <w:lvlText w:val=""/>
      <w:lvlJc w:val="start"/>
      <w:pPr>
        <w:tabs>
          <w:tab w:val="num" w:pos="18pt"/>
        </w:tabs>
        <w:ind w:start="18pt" w:hanging="18pt"/>
      </w:pPr>
      <w:rPr>
        <w:rFonts w:ascii="Wingdings" w:hAnsi="Wingdings" w:hint="default"/>
      </w:rPr>
    </w:lvl>
  </w:abstractNum>
  <w:abstractNum w:abstractNumId="22" w15:restartNumberingAfterBreak="0">
    <w:nsid w:val="3D0B0A1B"/>
    <w:multiLevelType w:val="hybridMultilevel"/>
    <w:tmpl w:val="BB96DD26"/>
    <w:lvl w:ilvl="0" w:tplc="D3BC7330">
      <w:start w:val="3"/>
      <w:numFmt w:val="decimal"/>
      <w:lvlText w:val="%1)"/>
      <w:lvlJc w:val="start"/>
      <w:pPr>
        <w:ind w:start="32.20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41FA6251"/>
    <w:multiLevelType w:val="hybridMultilevel"/>
    <w:tmpl w:val="EED6265C"/>
    <w:lvl w:ilvl="0" w:tplc="FFFFFFFF">
      <w:start w:val="1"/>
      <w:numFmt w:val="bullet"/>
      <w:lvlText w:val=""/>
      <w:lvlJc w:val="start"/>
      <w:pPr>
        <w:ind w:start="28.35pt" w:hanging="14.15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24" w15:restartNumberingAfterBreak="0">
    <w:nsid w:val="45D25B7E"/>
    <w:multiLevelType w:val="multilevel"/>
    <w:tmpl w:val="F59C1D04"/>
    <w:lvl w:ilvl="0">
      <w:numFmt w:val="bullet"/>
      <w:lvlText w:val="-"/>
      <w:lvlJc w:val="start"/>
      <w:pPr>
        <w:tabs>
          <w:tab w:val="num" w:pos="36pt"/>
        </w:tabs>
        <w:ind w:start="36pt" w:hanging="18pt"/>
      </w:pPr>
      <w:rPr>
        <w:rFonts w:ascii="Times New Roman" w:eastAsia="Times New Roman" w:hAnsi="Times New Roman" w:cs="Times New Roman" w:hint="default"/>
      </w:rPr>
    </w:lvl>
    <w:lvl w:ilvl="1" w:tentative="1">
      <w:start w:val="1"/>
      <w:numFmt w:val="bullet"/>
      <w:lvlText w:val="o"/>
      <w:lvlJc w:val="start"/>
      <w:pPr>
        <w:tabs>
          <w:tab w:val="num" w:pos="72pt"/>
        </w:tabs>
        <w:ind w:start="72pt" w:hanging="18pt"/>
      </w:pPr>
      <w:rPr>
        <w:rFonts w:ascii="Courier New" w:hAnsi="Courier New" w:hint="default"/>
      </w:rPr>
    </w:lvl>
    <w:lvl w:ilvl="2" w:tentative="1">
      <w:start w:val="1"/>
      <w:numFmt w:val="bullet"/>
      <w:lvlText w:val=""/>
      <w:lvlJc w:val="start"/>
      <w:pPr>
        <w:tabs>
          <w:tab w:val="num" w:pos="108pt"/>
        </w:tabs>
        <w:ind w:start="108pt" w:hanging="18pt"/>
      </w:pPr>
      <w:rPr>
        <w:rFonts w:ascii="Wingdings" w:hAnsi="Wingdings" w:hint="default"/>
      </w:rPr>
    </w:lvl>
    <w:lvl w:ilvl="3" w:tentative="1">
      <w:start w:val="1"/>
      <w:numFmt w:val="bullet"/>
      <w:lvlText w:val=""/>
      <w:lvlJc w:val="start"/>
      <w:pPr>
        <w:tabs>
          <w:tab w:val="num" w:pos="144pt"/>
        </w:tabs>
        <w:ind w:start="144pt" w:hanging="18pt"/>
      </w:pPr>
      <w:rPr>
        <w:rFonts w:ascii="Symbol" w:hAnsi="Symbol" w:hint="default"/>
      </w:rPr>
    </w:lvl>
    <w:lvl w:ilvl="4" w:tentative="1">
      <w:start w:val="1"/>
      <w:numFmt w:val="bullet"/>
      <w:lvlText w:val="o"/>
      <w:lvlJc w:val="start"/>
      <w:pPr>
        <w:tabs>
          <w:tab w:val="num" w:pos="180pt"/>
        </w:tabs>
        <w:ind w:start="180pt" w:hanging="18pt"/>
      </w:pPr>
      <w:rPr>
        <w:rFonts w:ascii="Courier New" w:hAnsi="Courier New" w:hint="default"/>
      </w:rPr>
    </w:lvl>
    <w:lvl w:ilvl="5" w:tentative="1">
      <w:start w:val="1"/>
      <w:numFmt w:val="bullet"/>
      <w:lvlText w:val=""/>
      <w:lvlJc w:val="start"/>
      <w:pPr>
        <w:tabs>
          <w:tab w:val="num" w:pos="216pt"/>
        </w:tabs>
        <w:ind w:start="216pt" w:hanging="18pt"/>
      </w:pPr>
      <w:rPr>
        <w:rFonts w:ascii="Wingdings" w:hAnsi="Wingdings" w:hint="default"/>
      </w:rPr>
    </w:lvl>
    <w:lvl w:ilvl="6" w:tentative="1">
      <w:start w:val="1"/>
      <w:numFmt w:val="bullet"/>
      <w:lvlText w:val=""/>
      <w:lvlJc w:val="start"/>
      <w:pPr>
        <w:tabs>
          <w:tab w:val="num" w:pos="252pt"/>
        </w:tabs>
        <w:ind w:start="252pt" w:hanging="18pt"/>
      </w:pPr>
      <w:rPr>
        <w:rFonts w:ascii="Symbol" w:hAnsi="Symbol" w:hint="default"/>
      </w:rPr>
    </w:lvl>
    <w:lvl w:ilvl="7" w:tentative="1">
      <w:start w:val="1"/>
      <w:numFmt w:val="bullet"/>
      <w:lvlText w:val="o"/>
      <w:lvlJc w:val="start"/>
      <w:pPr>
        <w:tabs>
          <w:tab w:val="num" w:pos="288pt"/>
        </w:tabs>
        <w:ind w:start="288pt" w:hanging="18pt"/>
      </w:pPr>
      <w:rPr>
        <w:rFonts w:ascii="Courier New" w:hAnsi="Courier New" w:hint="default"/>
      </w:rPr>
    </w:lvl>
    <w:lvl w:ilvl="8" w:tentative="1">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46D80F10"/>
    <w:multiLevelType w:val="hybridMultilevel"/>
    <w:tmpl w:val="0A84CC84"/>
    <w:lvl w:ilvl="0" w:tplc="FFFFFFFF">
      <w:start w:val="1"/>
      <w:numFmt w:val="bullet"/>
      <w:lvlText w:val=""/>
      <w:lvlJc w:val="start"/>
      <w:pPr>
        <w:ind w:start="28.35pt" w:hanging="14.15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54592909"/>
    <w:multiLevelType w:val="multilevel"/>
    <w:tmpl w:val="BD90DC14"/>
    <w:lvl w:ilvl="0">
      <w:numFmt w:val="bullet"/>
      <w:lvlText w:val="-"/>
      <w:lvlJc w:val="start"/>
      <w:pPr>
        <w:tabs>
          <w:tab w:val="num" w:pos="36pt"/>
        </w:tabs>
        <w:ind w:start="36pt" w:hanging="18pt"/>
      </w:pPr>
      <w:rPr>
        <w:rFonts w:ascii="Times New Roman" w:eastAsia="Times New Roman" w:hAnsi="Times New Roman" w:cs="Times New Roman" w:hint="default"/>
      </w:rPr>
    </w:lvl>
    <w:lvl w:ilvl="1" w:tentative="1">
      <w:start w:val="1"/>
      <w:numFmt w:val="bullet"/>
      <w:lvlText w:val="o"/>
      <w:lvlJc w:val="start"/>
      <w:pPr>
        <w:tabs>
          <w:tab w:val="num" w:pos="72pt"/>
        </w:tabs>
        <w:ind w:start="72pt" w:hanging="18pt"/>
      </w:pPr>
      <w:rPr>
        <w:rFonts w:ascii="Courier New" w:hAnsi="Courier New" w:hint="default"/>
      </w:rPr>
    </w:lvl>
    <w:lvl w:ilvl="2" w:tentative="1">
      <w:start w:val="1"/>
      <w:numFmt w:val="bullet"/>
      <w:lvlText w:val=""/>
      <w:lvlJc w:val="start"/>
      <w:pPr>
        <w:tabs>
          <w:tab w:val="num" w:pos="108pt"/>
        </w:tabs>
        <w:ind w:start="108pt" w:hanging="18pt"/>
      </w:pPr>
      <w:rPr>
        <w:rFonts w:ascii="Wingdings" w:hAnsi="Wingdings" w:hint="default"/>
      </w:rPr>
    </w:lvl>
    <w:lvl w:ilvl="3" w:tentative="1">
      <w:start w:val="1"/>
      <w:numFmt w:val="bullet"/>
      <w:lvlText w:val=""/>
      <w:lvlJc w:val="start"/>
      <w:pPr>
        <w:tabs>
          <w:tab w:val="num" w:pos="144pt"/>
        </w:tabs>
        <w:ind w:start="144pt" w:hanging="18pt"/>
      </w:pPr>
      <w:rPr>
        <w:rFonts w:ascii="Symbol" w:hAnsi="Symbol" w:hint="default"/>
      </w:rPr>
    </w:lvl>
    <w:lvl w:ilvl="4" w:tentative="1">
      <w:start w:val="1"/>
      <w:numFmt w:val="bullet"/>
      <w:lvlText w:val="o"/>
      <w:lvlJc w:val="start"/>
      <w:pPr>
        <w:tabs>
          <w:tab w:val="num" w:pos="180pt"/>
        </w:tabs>
        <w:ind w:start="180pt" w:hanging="18pt"/>
      </w:pPr>
      <w:rPr>
        <w:rFonts w:ascii="Courier New" w:hAnsi="Courier New" w:hint="default"/>
      </w:rPr>
    </w:lvl>
    <w:lvl w:ilvl="5" w:tentative="1">
      <w:start w:val="1"/>
      <w:numFmt w:val="bullet"/>
      <w:lvlText w:val=""/>
      <w:lvlJc w:val="start"/>
      <w:pPr>
        <w:tabs>
          <w:tab w:val="num" w:pos="216pt"/>
        </w:tabs>
        <w:ind w:start="216pt" w:hanging="18pt"/>
      </w:pPr>
      <w:rPr>
        <w:rFonts w:ascii="Wingdings" w:hAnsi="Wingdings" w:hint="default"/>
      </w:rPr>
    </w:lvl>
    <w:lvl w:ilvl="6" w:tentative="1">
      <w:start w:val="1"/>
      <w:numFmt w:val="bullet"/>
      <w:lvlText w:val=""/>
      <w:lvlJc w:val="start"/>
      <w:pPr>
        <w:tabs>
          <w:tab w:val="num" w:pos="252pt"/>
        </w:tabs>
        <w:ind w:start="252pt" w:hanging="18pt"/>
      </w:pPr>
      <w:rPr>
        <w:rFonts w:ascii="Symbol" w:hAnsi="Symbol" w:hint="default"/>
      </w:rPr>
    </w:lvl>
    <w:lvl w:ilvl="7" w:tentative="1">
      <w:start w:val="1"/>
      <w:numFmt w:val="bullet"/>
      <w:lvlText w:val="o"/>
      <w:lvlJc w:val="start"/>
      <w:pPr>
        <w:tabs>
          <w:tab w:val="num" w:pos="288pt"/>
        </w:tabs>
        <w:ind w:start="288pt" w:hanging="18pt"/>
      </w:pPr>
      <w:rPr>
        <w:rFonts w:ascii="Courier New" w:hAnsi="Courier New" w:hint="default"/>
      </w:rPr>
    </w:lvl>
    <w:lvl w:ilvl="8" w:tentative="1">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54CD1237"/>
    <w:multiLevelType w:val="multilevel"/>
    <w:tmpl w:val="037277CA"/>
    <w:lvl w:ilvl="0">
      <w:start w:val="9"/>
      <w:numFmt w:val="decimal"/>
      <w:lvlText w:val="%1"/>
      <w:lvlJc w:val="start"/>
      <w:pPr>
        <w:tabs>
          <w:tab w:val="num" w:pos="57pt"/>
        </w:tabs>
        <w:ind w:start="57pt" w:hanging="57pt"/>
      </w:pPr>
      <w:rPr>
        <w:rFonts w:hint="default"/>
      </w:rPr>
    </w:lvl>
    <w:lvl w:ilvl="1">
      <w:start w:val="4"/>
      <w:numFmt w:val="decimal"/>
      <w:lvlText w:val="%1.%2"/>
      <w:lvlJc w:val="start"/>
      <w:pPr>
        <w:tabs>
          <w:tab w:val="num" w:pos="57pt"/>
        </w:tabs>
        <w:ind w:start="57pt" w:hanging="57pt"/>
      </w:pPr>
      <w:rPr>
        <w:rFonts w:hint="default"/>
      </w:rPr>
    </w:lvl>
    <w:lvl w:ilvl="2">
      <w:start w:val="2"/>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28" w15:restartNumberingAfterBreak="0">
    <w:nsid w:val="55EE59DA"/>
    <w:multiLevelType w:val="hybridMultilevel"/>
    <w:tmpl w:val="977CE37A"/>
    <w:lvl w:ilvl="0" w:tplc="04090001">
      <w:start w:val="1"/>
      <w:numFmt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5F7B3D27"/>
    <w:multiLevelType w:val="hybridMultilevel"/>
    <w:tmpl w:val="BA389EAC"/>
    <w:lvl w:ilvl="0" w:tplc="63ECD3C4">
      <w:start w:val="1"/>
      <w:numFmt w:val="decimal"/>
      <w:lvlText w:val="%1"/>
      <w:lvlJc w:val="start"/>
      <w:pPr>
        <w:ind w:start="32.20pt" w:hanging="18pt"/>
      </w:pPr>
      <w:rPr>
        <w:rFonts w:hint="default"/>
      </w:rPr>
    </w:lvl>
    <w:lvl w:ilvl="1" w:tplc="08090019" w:tentative="1">
      <w:start w:val="1"/>
      <w:numFmt w:val="lowerLetter"/>
      <w:lvlText w:val="%2."/>
      <w:lvlJc w:val="start"/>
      <w:pPr>
        <w:ind w:start="68.20pt" w:hanging="18pt"/>
      </w:pPr>
    </w:lvl>
    <w:lvl w:ilvl="2" w:tplc="0809001B" w:tentative="1">
      <w:start w:val="1"/>
      <w:numFmt w:val="lowerRoman"/>
      <w:lvlText w:val="%3."/>
      <w:lvlJc w:val="end"/>
      <w:pPr>
        <w:ind w:start="104.20pt" w:hanging="9pt"/>
      </w:pPr>
    </w:lvl>
    <w:lvl w:ilvl="3" w:tplc="0809000F" w:tentative="1">
      <w:start w:val="1"/>
      <w:numFmt w:val="decimal"/>
      <w:lvlText w:val="%4."/>
      <w:lvlJc w:val="start"/>
      <w:pPr>
        <w:ind w:start="140.20pt" w:hanging="18pt"/>
      </w:pPr>
    </w:lvl>
    <w:lvl w:ilvl="4" w:tplc="08090019" w:tentative="1">
      <w:start w:val="1"/>
      <w:numFmt w:val="lowerLetter"/>
      <w:lvlText w:val="%5."/>
      <w:lvlJc w:val="start"/>
      <w:pPr>
        <w:ind w:start="176.20pt" w:hanging="18pt"/>
      </w:pPr>
    </w:lvl>
    <w:lvl w:ilvl="5" w:tplc="0809001B" w:tentative="1">
      <w:start w:val="1"/>
      <w:numFmt w:val="lowerRoman"/>
      <w:lvlText w:val="%6."/>
      <w:lvlJc w:val="end"/>
      <w:pPr>
        <w:ind w:start="212.20pt" w:hanging="9pt"/>
      </w:pPr>
    </w:lvl>
    <w:lvl w:ilvl="6" w:tplc="0809000F" w:tentative="1">
      <w:start w:val="1"/>
      <w:numFmt w:val="decimal"/>
      <w:lvlText w:val="%7."/>
      <w:lvlJc w:val="start"/>
      <w:pPr>
        <w:ind w:start="248.20pt" w:hanging="18pt"/>
      </w:pPr>
    </w:lvl>
    <w:lvl w:ilvl="7" w:tplc="08090019" w:tentative="1">
      <w:start w:val="1"/>
      <w:numFmt w:val="lowerLetter"/>
      <w:lvlText w:val="%8."/>
      <w:lvlJc w:val="start"/>
      <w:pPr>
        <w:ind w:start="284.20pt" w:hanging="18pt"/>
      </w:pPr>
    </w:lvl>
    <w:lvl w:ilvl="8" w:tplc="0809001B" w:tentative="1">
      <w:start w:val="1"/>
      <w:numFmt w:val="lowerRoman"/>
      <w:lvlText w:val="%9."/>
      <w:lvlJc w:val="end"/>
      <w:pPr>
        <w:ind w:start="320.20pt" w:hanging="9pt"/>
      </w:pPr>
    </w:lvl>
  </w:abstractNum>
  <w:abstractNum w:abstractNumId="30" w15:restartNumberingAfterBreak="0">
    <w:nsid w:val="5FC377A9"/>
    <w:multiLevelType w:val="multilevel"/>
    <w:tmpl w:val="9EB2C0A2"/>
    <w:lvl w:ilvl="0">
      <w:start w:val="9"/>
      <w:numFmt w:val="decimal"/>
      <w:lvlText w:val="%1"/>
      <w:lvlJc w:val="start"/>
      <w:pPr>
        <w:tabs>
          <w:tab w:val="num" w:pos="57pt"/>
        </w:tabs>
        <w:ind w:start="57pt" w:hanging="57pt"/>
      </w:pPr>
      <w:rPr>
        <w:rFonts w:hint="default"/>
      </w:rPr>
    </w:lvl>
    <w:lvl w:ilvl="1">
      <w:start w:val="3"/>
      <w:numFmt w:val="decimal"/>
      <w:lvlText w:val="%1.%2"/>
      <w:lvlJc w:val="start"/>
      <w:pPr>
        <w:tabs>
          <w:tab w:val="num" w:pos="57pt"/>
        </w:tabs>
        <w:ind w:start="57pt" w:hanging="57pt"/>
      </w:pPr>
      <w:rPr>
        <w:rFonts w:hint="default"/>
      </w:rPr>
    </w:lvl>
    <w:lvl w:ilvl="2">
      <w:start w:val="22"/>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31" w15:restartNumberingAfterBreak="0">
    <w:nsid w:val="60637A3F"/>
    <w:multiLevelType w:val="singleLevel"/>
    <w:tmpl w:val="04070005"/>
    <w:lvl w:ilvl="0">
      <w:start w:val="1"/>
      <w:numFmt w:val="bullet"/>
      <w:lvlText w:val=""/>
      <w:lvlJc w:val="start"/>
      <w:pPr>
        <w:tabs>
          <w:tab w:val="num" w:pos="18pt"/>
        </w:tabs>
        <w:ind w:start="18pt" w:hanging="18pt"/>
      </w:pPr>
      <w:rPr>
        <w:rFonts w:ascii="Wingdings" w:hAnsi="Wingdings" w:hint="default"/>
      </w:rPr>
    </w:lvl>
  </w:abstractNum>
  <w:abstractNum w:abstractNumId="32" w15:restartNumberingAfterBreak="0">
    <w:nsid w:val="64420207"/>
    <w:multiLevelType w:val="singleLevel"/>
    <w:tmpl w:val="04070005"/>
    <w:lvl w:ilvl="0">
      <w:start w:val="1"/>
      <w:numFmt w:val="bullet"/>
      <w:lvlText w:val=""/>
      <w:lvlJc w:val="start"/>
      <w:pPr>
        <w:tabs>
          <w:tab w:val="num" w:pos="18pt"/>
        </w:tabs>
        <w:ind w:start="18pt" w:hanging="18pt"/>
      </w:pPr>
      <w:rPr>
        <w:rFonts w:ascii="Wingdings" w:hAnsi="Wingdings" w:hint="default"/>
      </w:rPr>
    </w:lvl>
  </w:abstractNum>
  <w:abstractNum w:abstractNumId="33" w15:restartNumberingAfterBreak="0">
    <w:nsid w:val="6967606D"/>
    <w:multiLevelType w:val="hybridMultilevel"/>
    <w:tmpl w:val="375632B6"/>
    <w:lvl w:ilvl="0" w:tplc="6360CCB8">
      <w:start w:val="5"/>
      <w:numFmt w:val="bullet"/>
      <w:lvlText w:val="-"/>
      <w:lvlJc w:val="start"/>
      <w:pPr>
        <w:ind w:start="36pt" w:hanging="18pt"/>
      </w:pPr>
      <w:rPr>
        <w:rFonts w:ascii="Times New Roman" w:eastAsia="Times New Roma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4" w15:restartNumberingAfterBreak="0">
    <w:nsid w:val="6D286527"/>
    <w:multiLevelType w:val="multilevel"/>
    <w:tmpl w:val="9EB2C0A2"/>
    <w:lvl w:ilvl="0">
      <w:start w:val="9"/>
      <w:numFmt w:val="decimal"/>
      <w:lvlText w:val="%1"/>
      <w:lvlJc w:val="start"/>
      <w:pPr>
        <w:tabs>
          <w:tab w:val="num" w:pos="57pt"/>
        </w:tabs>
        <w:ind w:start="57pt" w:hanging="57pt"/>
      </w:pPr>
      <w:rPr>
        <w:rFonts w:hint="default"/>
      </w:rPr>
    </w:lvl>
    <w:lvl w:ilvl="1">
      <w:start w:val="2"/>
      <w:numFmt w:val="decimal"/>
      <w:lvlText w:val="%1.%2"/>
      <w:lvlJc w:val="start"/>
      <w:pPr>
        <w:tabs>
          <w:tab w:val="num" w:pos="57pt"/>
        </w:tabs>
        <w:ind w:start="57pt" w:hanging="57pt"/>
      </w:pPr>
      <w:rPr>
        <w:rFonts w:hint="default"/>
      </w:rPr>
    </w:lvl>
    <w:lvl w:ilvl="2">
      <w:start w:val="15"/>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35" w15:restartNumberingAfterBreak="0">
    <w:nsid w:val="6E377A7B"/>
    <w:multiLevelType w:val="multilevel"/>
    <w:tmpl w:val="38B4AD82"/>
    <w:lvl w:ilvl="0">
      <w:numFmt w:val="bullet"/>
      <w:lvlText w:val="-"/>
      <w:lvlJc w:val="start"/>
      <w:pPr>
        <w:tabs>
          <w:tab w:val="num" w:pos="36pt"/>
        </w:tabs>
        <w:ind w:start="36pt" w:hanging="18pt"/>
      </w:pPr>
      <w:rPr>
        <w:rFonts w:ascii="Times New Roman" w:eastAsia="Times New Roman" w:hAnsi="Times New Roman" w:cs="Times New Roman" w:hint="default"/>
      </w:rPr>
    </w:lvl>
    <w:lvl w:ilvl="1">
      <w:start w:val="1"/>
      <w:numFmt w:val="bullet"/>
      <w:lvlText w:val=""/>
      <w:lvlJc w:val="start"/>
      <w:pPr>
        <w:tabs>
          <w:tab w:val="num" w:pos="72pt"/>
        </w:tabs>
        <w:ind w:start="72pt" w:hanging="18pt"/>
      </w:pPr>
      <w:rPr>
        <w:rFonts w:ascii="Wingdings" w:hAnsi="Wingdings" w:hint="default"/>
      </w:rPr>
    </w:lvl>
    <w:lvl w:ilvl="2">
      <w:start w:val="1"/>
      <w:numFmt w:val="bullet"/>
      <w:lvlText w:val=""/>
      <w:lvlJc w:val="start"/>
      <w:pPr>
        <w:tabs>
          <w:tab w:val="num" w:pos="108pt"/>
        </w:tabs>
        <w:ind w:start="108pt" w:hanging="18pt"/>
      </w:pPr>
      <w:rPr>
        <w:rFonts w:ascii="Wingdings" w:hAnsi="Wingdings" w:hint="default"/>
      </w:rPr>
    </w:lvl>
    <w:lvl w:ilvl="3" w:tentative="1">
      <w:start w:val="1"/>
      <w:numFmt w:val="bullet"/>
      <w:lvlText w:val=""/>
      <w:lvlJc w:val="start"/>
      <w:pPr>
        <w:tabs>
          <w:tab w:val="num" w:pos="144pt"/>
        </w:tabs>
        <w:ind w:start="144pt" w:hanging="18pt"/>
      </w:pPr>
      <w:rPr>
        <w:rFonts w:ascii="Symbol" w:hAnsi="Symbol" w:hint="default"/>
      </w:rPr>
    </w:lvl>
    <w:lvl w:ilvl="4" w:tentative="1">
      <w:start w:val="1"/>
      <w:numFmt w:val="bullet"/>
      <w:lvlText w:val="o"/>
      <w:lvlJc w:val="start"/>
      <w:pPr>
        <w:tabs>
          <w:tab w:val="num" w:pos="180pt"/>
        </w:tabs>
        <w:ind w:start="180pt" w:hanging="18pt"/>
      </w:pPr>
      <w:rPr>
        <w:rFonts w:ascii="Courier New" w:hAnsi="Courier New" w:hint="default"/>
      </w:rPr>
    </w:lvl>
    <w:lvl w:ilvl="5" w:tentative="1">
      <w:start w:val="1"/>
      <w:numFmt w:val="bullet"/>
      <w:lvlText w:val=""/>
      <w:lvlJc w:val="start"/>
      <w:pPr>
        <w:tabs>
          <w:tab w:val="num" w:pos="216pt"/>
        </w:tabs>
        <w:ind w:start="216pt" w:hanging="18pt"/>
      </w:pPr>
      <w:rPr>
        <w:rFonts w:ascii="Wingdings" w:hAnsi="Wingdings" w:hint="default"/>
      </w:rPr>
    </w:lvl>
    <w:lvl w:ilvl="6" w:tentative="1">
      <w:start w:val="1"/>
      <w:numFmt w:val="bullet"/>
      <w:lvlText w:val=""/>
      <w:lvlJc w:val="start"/>
      <w:pPr>
        <w:tabs>
          <w:tab w:val="num" w:pos="252pt"/>
        </w:tabs>
        <w:ind w:start="252pt" w:hanging="18pt"/>
      </w:pPr>
      <w:rPr>
        <w:rFonts w:ascii="Symbol" w:hAnsi="Symbol" w:hint="default"/>
      </w:rPr>
    </w:lvl>
    <w:lvl w:ilvl="7" w:tentative="1">
      <w:start w:val="1"/>
      <w:numFmt w:val="bullet"/>
      <w:lvlText w:val="o"/>
      <w:lvlJc w:val="start"/>
      <w:pPr>
        <w:tabs>
          <w:tab w:val="num" w:pos="288pt"/>
        </w:tabs>
        <w:ind w:start="288pt" w:hanging="18pt"/>
      </w:pPr>
      <w:rPr>
        <w:rFonts w:ascii="Courier New" w:hAnsi="Courier New" w:hint="default"/>
      </w:rPr>
    </w:lvl>
    <w:lvl w:ilvl="8" w:tentative="1">
      <w:start w:val="1"/>
      <w:numFmt w:val="bullet"/>
      <w:lvlText w:val=""/>
      <w:lvlJc w:val="start"/>
      <w:pPr>
        <w:tabs>
          <w:tab w:val="num" w:pos="324pt"/>
        </w:tabs>
        <w:ind w:start="324pt" w:hanging="18pt"/>
      </w:pPr>
      <w:rPr>
        <w:rFonts w:ascii="Wingdings" w:hAnsi="Wingdings" w:hint="default"/>
      </w:rPr>
    </w:lvl>
  </w:abstractNum>
  <w:abstractNum w:abstractNumId="36" w15:restartNumberingAfterBreak="0">
    <w:nsid w:val="70327ACC"/>
    <w:multiLevelType w:val="singleLevel"/>
    <w:tmpl w:val="04070005"/>
    <w:lvl w:ilvl="0">
      <w:start w:val="1"/>
      <w:numFmt w:val="bullet"/>
      <w:lvlText w:val=""/>
      <w:lvlJc w:val="start"/>
      <w:pPr>
        <w:tabs>
          <w:tab w:val="num" w:pos="18pt"/>
        </w:tabs>
        <w:ind w:start="18pt" w:hanging="18pt"/>
      </w:pPr>
      <w:rPr>
        <w:rFonts w:ascii="Wingdings" w:hAnsi="Wingdings" w:hint="default"/>
      </w:rPr>
    </w:lvl>
  </w:abstractNum>
  <w:abstractNum w:abstractNumId="37" w15:restartNumberingAfterBreak="0">
    <w:nsid w:val="708B4CDA"/>
    <w:multiLevelType w:val="multilevel"/>
    <w:tmpl w:val="01927F4C"/>
    <w:lvl w:ilvl="0">
      <w:start w:val="9"/>
      <w:numFmt w:val="decimal"/>
      <w:lvlText w:val="%1"/>
      <w:lvlJc w:val="start"/>
      <w:pPr>
        <w:tabs>
          <w:tab w:val="num" w:pos="57pt"/>
        </w:tabs>
        <w:ind w:start="57pt" w:hanging="57pt"/>
      </w:pPr>
      <w:rPr>
        <w:rFonts w:hint="default"/>
      </w:rPr>
    </w:lvl>
    <w:lvl w:ilvl="1">
      <w:start w:val="1"/>
      <w:numFmt w:val="decimal"/>
      <w:lvlText w:val="%1.%2"/>
      <w:lvlJc w:val="start"/>
      <w:pPr>
        <w:tabs>
          <w:tab w:val="num" w:pos="57pt"/>
        </w:tabs>
        <w:ind w:start="57pt" w:hanging="57pt"/>
      </w:pPr>
      <w:rPr>
        <w:rFonts w:hint="default"/>
      </w:rPr>
    </w:lvl>
    <w:lvl w:ilvl="2">
      <w:start w:val="1"/>
      <w:numFmt w:val="decimal"/>
      <w:lvlText w:val="%1.%2.%3"/>
      <w:lvlJc w:val="start"/>
      <w:pPr>
        <w:tabs>
          <w:tab w:val="num" w:pos="57pt"/>
        </w:tabs>
        <w:ind w:start="57pt" w:hanging="57pt"/>
      </w:pPr>
      <w:rPr>
        <w:rFonts w:hint="default"/>
      </w:rPr>
    </w:lvl>
    <w:lvl w:ilvl="3">
      <w:start w:val="1"/>
      <w:numFmt w:val="decimal"/>
      <w:lvlText w:val="%1.%2.%3.%4"/>
      <w:lvlJc w:val="start"/>
      <w:pPr>
        <w:tabs>
          <w:tab w:val="num" w:pos="57pt"/>
        </w:tabs>
        <w:ind w:start="57pt" w:hanging="57pt"/>
      </w:pPr>
      <w:rPr>
        <w:rFonts w:hint="default"/>
      </w:rPr>
    </w:lvl>
    <w:lvl w:ilvl="4">
      <w:start w:val="1"/>
      <w:numFmt w:val="decimal"/>
      <w:lvlText w:val="%1.%2.%3.%4.%5"/>
      <w:lvlJc w:val="start"/>
      <w:pPr>
        <w:tabs>
          <w:tab w:val="num" w:pos="57pt"/>
        </w:tabs>
        <w:ind w:start="57pt" w:hanging="57pt"/>
      </w:pPr>
      <w:rPr>
        <w:rFonts w:hint="default"/>
      </w:rPr>
    </w:lvl>
    <w:lvl w:ilvl="5">
      <w:start w:val="1"/>
      <w:numFmt w:val="decimal"/>
      <w:lvlText w:val="%1.%2.%3.%4.%5.%6"/>
      <w:lvlJc w:val="start"/>
      <w:pPr>
        <w:tabs>
          <w:tab w:val="num" w:pos="57pt"/>
        </w:tabs>
        <w:ind w:start="57pt" w:hanging="57pt"/>
      </w:pPr>
      <w:rPr>
        <w:rFonts w:hint="default"/>
      </w:rPr>
    </w:lvl>
    <w:lvl w:ilvl="6">
      <w:start w:val="1"/>
      <w:numFmt w:val="decimal"/>
      <w:lvlText w:val="%1.%2.%3.%4.%5.%6.%7"/>
      <w:lvlJc w:val="start"/>
      <w:pPr>
        <w:tabs>
          <w:tab w:val="num" w:pos="57pt"/>
        </w:tabs>
        <w:ind w:start="57pt" w:hanging="57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38" w15:restartNumberingAfterBreak="0">
    <w:nsid w:val="74582E1E"/>
    <w:multiLevelType w:val="hybridMultilevel"/>
    <w:tmpl w:val="10C00CE4"/>
    <w:lvl w:ilvl="0" w:tplc="B9322E06">
      <w:start w:val="1"/>
      <w:numFmt w:val="lowerLetter"/>
      <w:lvlText w:val="%1)"/>
      <w:lvlJc w:val="start"/>
      <w:pPr>
        <w:ind w:start="32.20pt" w:hanging="18pt"/>
      </w:pPr>
      <w:rPr>
        <w:rFonts w:hint="default"/>
      </w:rPr>
    </w:lvl>
    <w:lvl w:ilvl="1" w:tplc="08090019" w:tentative="1">
      <w:start w:val="1"/>
      <w:numFmt w:val="lowerLetter"/>
      <w:lvlText w:val="%2."/>
      <w:lvlJc w:val="start"/>
      <w:pPr>
        <w:ind w:start="68.20pt" w:hanging="18pt"/>
      </w:pPr>
    </w:lvl>
    <w:lvl w:ilvl="2" w:tplc="0809001B" w:tentative="1">
      <w:start w:val="1"/>
      <w:numFmt w:val="lowerRoman"/>
      <w:lvlText w:val="%3."/>
      <w:lvlJc w:val="end"/>
      <w:pPr>
        <w:ind w:start="104.20pt" w:hanging="9pt"/>
      </w:pPr>
    </w:lvl>
    <w:lvl w:ilvl="3" w:tplc="0809000F" w:tentative="1">
      <w:start w:val="1"/>
      <w:numFmt w:val="decimal"/>
      <w:lvlText w:val="%4."/>
      <w:lvlJc w:val="start"/>
      <w:pPr>
        <w:ind w:start="140.20pt" w:hanging="18pt"/>
      </w:pPr>
    </w:lvl>
    <w:lvl w:ilvl="4" w:tplc="08090019" w:tentative="1">
      <w:start w:val="1"/>
      <w:numFmt w:val="lowerLetter"/>
      <w:lvlText w:val="%5."/>
      <w:lvlJc w:val="start"/>
      <w:pPr>
        <w:ind w:start="176.20pt" w:hanging="18pt"/>
      </w:pPr>
    </w:lvl>
    <w:lvl w:ilvl="5" w:tplc="0809001B" w:tentative="1">
      <w:start w:val="1"/>
      <w:numFmt w:val="lowerRoman"/>
      <w:lvlText w:val="%6."/>
      <w:lvlJc w:val="end"/>
      <w:pPr>
        <w:ind w:start="212.20pt" w:hanging="9pt"/>
      </w:pPr>
    </w:lvl>
    <w:lvl w:ilvl="6" w:tplc="0809000F" w:tentative="1">
      <w:start w:val="1"/>
      <w:numFmt w:val="decimal"/>
      <w:lvlText w:val="%7."/>
      <w:lvlJc w:val="start"/>
      <w:pPr>
        <w:ind w:start="248.20pt" w:hanging="18pt"/>
      </w:pPr>
    </w:lvl>
    <w:lvl w:ilvl="7" w:tplc="08090019" w:tentative="1">
      <w:start w:val="1"/>
      <w:numFmt w:val="lowerLetter"/>
      <w:lvlText w:val="%8."/>
      <w:lvlJc w:val="start"/>
      <w:pPr>
        <w:ind w:start="284.20pt" w:hanging="18pt"/>
      </w:pPr>
    </w:lvl>
    <w:lvl w:ilvl="8" w:tplc="0809001B" w:tentative="1">
      <w:start w:val="1"/>
      <w:numFmt w:val="lowerRoman"/>
      <w:lvlText w:val="%9."/>
      <w:lvlJc w:val="end"/>
      <w:pPr>
        <w:ind w:start="320.20pt" w:hanging="9pt"/>
      </w:pPr>
    </w:lvl>
  </w:abstractNum>
  <w:abstractNum w:abstractNumId="39" w15:restartNumberingAfterBreak="0">
    <w:nsid w:val="75192476"/>
    <w:multiLevelType w:val="multilevel"/>
    <w:tmpl w:val="1BDC0BEE"/>
    <w:lvl w:ilvl="0">
      <w:start w:val="1"/>
      <w:numFmt w:val="bullet"/>
      <w:lvlText w:val=""/>
      <w:lvlJc w:val="start"/>
      <w:pPr>
        <w:tabs>
          <w:tab w:val="num" w:pos="54pt"/>
        </w:tabs>
        <w:ind w:start="54pt" w:hanging="18pt"/>
      </w:pPr>
      <w:rPr>
        <w:rFonts w:ascii="Wingdings" w:hAnsi="Wingdings" w:hint="default"/>
      </w:rPr>
    </w:lvl>
    <w:lvl w:ilvl="1" w:tentative="1">
      <w:start w:val="1"/>
      <w:numFmt w:val="bullet"/>
      <w:lvlText w:val="o"/>
      <w:lvlJc w:val="start"/>
      <w:pPr>
        <w:tabs>
          <w:tab w:val="num" w:pos="90pt"/>
        </w:tabs>
        <w:ind w:start="90pt" w:hanging="18pt"/>
      </w:pPr>
      <w:rPr>
        <w:rFonts w:ascii="Courier New" w:hAnsi="Courier New" w:hint="default"/>
      </w:rPr>
    </w:lvl>
    <w:lvl w:ilvl="2" w:tentative="1">
      <w:start w:val="1"/>
      <w:numFmt w:val="bullet"/>
      <w:lvlText w:val=""/>
      <w:lvlJc w:val="start"/>
      <w:pPr>
        <w:tabs>
          <w:tab w:val="num" w:pos="126pt"/>
        </w:tabs>
        <w:ind w:start="126pt" w:hanging="18pt"/>
      </w:pPr>
      <w:rPr>
        <w:rFonts w:ascii="Wingdings" w:hAnsi="Wingdings" w:hint="default"/>
      </w:rPr>
    </w:lvl>
    <w:lvl w:ilvl="3" w:tentative="1">
      <w:start w:val="1"/>
      <w:numFmt w:val="bullet"/>
      <w:lvlText w:val=""/>
      <w:lvlJc w:val="start"/>
      <w:pPr>
        <w:tabs>
          <w:tab w:val="num" w:pos="162pt"/>
        </w:tabs>
        <w:ind w:start="162pt" w:hanging="18pt"/>
      </w:pPr>
      <w:rPr>
        <w:rFonts w:ascii="Symbol" w:hAnsi="Symbol" w:hint="default"/>
      </w:rPr>
    </w:lvl>
    <w:lvl w:ilvl="4" w:tentative="1">
      <w:start w:val="1"/>
      <w:numFmt w:val="bullet"/>
      <w:lvlText w:val="o"/>
      <w:lvlJc w:val="start"/>
      <w:pPr>
        <w:tabs>
          <w:tab w:val="num" w:pos="198pt"/>
        </w:tabs>
        <w:ind w:start="198pt" w:hanging="18pt"/>
      </w:pPr>
      <w:rPr>
        <w:rFonts w:ascii="Courier New" w:hAnsi="Courier New" w:hint="default"/>
      </w:rPr>
    </w:lvl>
    <w:lvl w:ilvl="5" w:tentative="1">
      <w:start w:val="1"/>
      <w:numFmt w:val="bullet"/>
      <w:lvlText w:val=""/>
      <w:lvlJc w:val="start"/>
      <w:pPr>
        <w:tabs>
          <w:tab w:val="num" w:pos="234pt"/>
        </w:tabs>
        <w:ind w:start="234pt" w:hanging="18pt"/>
      </w:pPr>
      <w:rPr>
        <w:rFonts w:ascii="Wingdings" w:hAnsi="Wingdings" w:hint="default"/>
      </w:rPr>
    </w:lvl>
    <w:lvl w:ilvl="6" w:tentative="1">
      <w:start w:val="1"/>
      <w:numFmt w:val="bullet"/>
      <w:lvlText w:val=""/>
      <w:lvlJc w:val="start"/>
      <w:pPr>
        <w:tabs>
          <w:tab w:val="num" w:pos="270pt"/>
        </w:tabs>
        <w:ind w:start="270pt" w:hanging="18pt"/>
      </w:pPr>
      <w:rPr>
        <w:rFonts w:ascii="Symbol" w:hAnsi="Symbol" w:hint="default"/>
      </w:rPr>
    </w:lvl>
    <w:lvl w:ilvl="7" w:tentative="1">
      <w:start w:val="1"/>
      <w:numFmt w:val="bullet"/>
      <w:lvlText w:val="o"/>
      <w:lvlJc w:val="start"/>
      <w:pPr>
        <w:tabs>
          <w:tab w:val="num" w:pos="306pt"/>
        </w:tabs>
        <w:ind w:start="306pt" w:hanging="18pt"/>
      </w:pPr>
      <w:rPr>
        <w:rFonts w:ascii="Courier New" w:hAnsi="Courier New" w:hint="default"/>
      </w:rPr>
    </w:lvl>
    <w:lvl w:ilvl="8" w:tentative="1">
      <w:start w:val="1"/>
      <w:numFmt w:val="bullet"/>
      <w:lvlText w:val=""/>
      <w:lvlJc w:val="start"/>
      <w:pPr>
        <w:tabs>
          <w:tab w:val="num" w:pos="342pt"/>
        </w:tabs>
        <w:ind w:start="342pt" w:hanging="18pt"/>
      </w:pPr>
      <w:rPr>
        <w:rFonts w:ascii="Wingdings" w:hAnsi="Wingdings" w:hint="default"/>
      </w:rPr>
    </w:lvl>
  </w:abstractNum>
  <w:abstractNum w:abstractNumId="40" w15:restartNumberingAfterBreak="0">
    <w:nsid w:val="751B64BF"/>
    <w:multiLevelType w:val="singleLevel"/>
    <w:tmpl w:val="7286D8FE"/>
    <w:lvl w:ilvl="0">
      <w:start w:val="1"/>
      <w:numFmt w:val="lowerLetter"/>
      <w:lvlText w:val="%1)"/>
      <w:lvlJc w:val="start"/>
      <w:pPr>
        <w:ind w:start="28.35pt" w:hanging="14.15pt"/>
      </w:pPr>
    </w:lvl>
  </w:abstractNum>
  <w:abstractNum w:abstractNumId="41" w15:restartNumberingAfterBreak="0">
    <w:nsid w:val="7619620E"/>
    <w:multiLevelType w:val="multilevel"/>
    <w:tmpl w:val="1D6AC440"/>
    <w:lvl w:ilvl="0">
      <w:start w:val="1"/>
      <w:numFmt w:val="bullet"/>
      <w:lvlText w:val=""/>
      <w:lvlJc w:val="start"/>
      <w:pPr>
        <w:tabs>
          <w:tab w:val="num" w:pos="72pt"/>
        </w:tabs>
        <w:ind w:start="72pt" w:hanging="18pt"/>
      </w:pPr>
      <w:rPr>
        <w:rFonts w:ascii="Wingdings" w:hAnsi="Wingdings" w:hint="default"/>
      </w:rPr>
    </w:lvl>
    <w:lvl w:ilvl="1" w:tentative="1">
      <w:start w:val="1"/>
      <w:numFmt w:val="bullet"/>
      <w:lvlText w:val="o"/>
      <w:lvlJc w:val="start"/>
      <w:pPr>
        <w:tabs>
          <w:tab w:val="num" w:pos="108pt"/>
        </w:tabs>
        <w:ind w:start="108pt" w:hanging="18pt"/>
      </w:pPr>
      <w:rPr>
        <w:rFonts w:ascii="Courier New" w:hAnsi="Courier New" w:hint="default"/>
      </w:rPr>
    </w:lvl>
    <w:lvl w:ilvl="2" w:tentative="1">
      <w:start w:val="1"/>
      <w:numFmt w:val="bullet"/>
      <w:lvlText w:val=""/>
      <w:lvlJc w:val="start"/>
      <w:pPr>
        <w:tabs>
          <w:tab w:val="num" w:pos="144pt"/>
        </w:tabs>
        <w:ind w:start="144pt" w:hanging="18pt"/>
      </w:pPr>
      <w:rPr>
        <w:rFonts w:ascii="Wingdings" w:hAnsi="Wingdings" w:hint="default"/>
      </w:rPr>
    </w:lvl>
    <w:lvl w:ilvl="3" w:tentative="1">
      <w:start w:val="1"/>
      <w:numFmt w:val="bullet"/>
      <w:lvlText w:val=""/>
      <w:lvlJc w:val="start"/>
      <w:pPr>
        <w:tabs>
          <w:tab w:val="num" w:pos="180pt"/>
        </w:tabs>
        <w:ind w:start="180pt" w:hanging="18pt"/>
      </w:pPr>
      <w:rPr>
        <w:rFonts w:ascii="Symbol" w:hAnsi="Symbol" w:hint="default"/>
      </w:rPr>
    </w:lvl>
    <w:lvl w:ilvl="4" w:tentative="1">
      <w:start w:val="1"/>
      <w:numFmt w:val="bullet"/>
      <w:lvlText w:val="o"/>
      <w:lvlJc w:val="start"/>
      <w:pPr>
        <w:tabs>
          <w:tab w:val="num" w:pos="216pt"/>
        </w:tabs>
        <w:ind w:start="216pt" w:hanging="18pt"/>
      </w:pPr>
      <w:rPr>
        <w:rFonts w:ascii="Courier New" w:hAnsi="Courier New" w:hint="default"/>
      </w:rPr>
    </w:lvl>
    <w:lvl w:ilvl="5" w:tentative="1">
      <w:start w:val="1"/>
      <w:numFmt w:val="bullet"/>
      <w:lvlText w:val=""/>
      <w:lvlJc w:val="start"/>
      <w:pPr>
        <w:tabs>
          <w:tab w:val="num" w:pos="252pt"/>
        </w:tabs>
        <w:ind w:start="252pt" w:hanging="18pt"/>
      </w:pPr>
      <w:rPr>
        <w:rFonts w:ascii="Wingdings" w:hAnsi="Wingdings" w:hint="default"/>
      </w:rPr>
    </w:lvl>
    <w:lvl w:ilvl="6" w:tentative="1">
      <w:start w:val="1"/>
      <w:numFmt w:val="bullet"/>
      <w:lvlText w:val=""/>
      <w:lvlJc w:val="start"/>
      <w:pPr>
        <w:tabs>
          <w:tab w:val="num" w:pos="288pt"/>
        </w:tabs>
        <w:ind w:start="288pt" w:hanging="18pt"/>
      </w:pPr>
      <w:rPr>
        <w:rFonts w:ascii="Symbol" w:hAnsi="Symbol" w:hint="default"/>
      </w:rPr>
    </w:lvl>
    <w:lvl w:ilvl="7" w:tentative="1">
      <w:start w:val="1"/>
      <w:numFmt w:val="bullet"/>
      <w:lvlText w:val="o"/>
      <w:lvlJc w:val="start"/>
      <w:pPr>
        <w:tabs>
          <w:tab w:val="num" w:pos="324pt"/>
        </w:tabs>
        <w:ind w:start="324pt" w:hanging="18pt"/>
      </w:pPr>
      <w:rPr>
        <w:rFonts w:ascii="Courier New" w:hAnsi="Courier New" w:hint="default"/>
      </w:rPr>
    </w:lvl>
    <w:lvl w:ilvl="8" w:tentative="1">
      <w:start w:val="1"/>
      <w:numFmt w:val="bullet"/>
      <w:lvlText w:val=""/>
      <w:lvlJc w:val="start"/>
      <w:pPr>
        <w:tabs>
          <w:tab w:val="num" w:pos="360pt"/>
        </w:tabs>
        <w:ind w:start="360pt" w:hanging="18pt"/>
      </w:pPr>
      <w:rPr>
        <w:rFonts w:ascii="Wingdings" w:hAnsi="Wingdings" w:hint="default"/>
      </w:rPr>
    </w:lvl>
  </w:abstractNum>
  <w:abstractNum w:abstractNumId="42" w15:restartNumberingAfterBreak="0">
    <w:nsid w:val="76352453"/>
    <w:multiLevelType w:val="singleLevel"/>
    <w:tmpl w:val="806AF258"/>
    <w:lvl w:ilvl="0">
      <w:start w:val="7"/>
      <w:numFmt w:val="bullet"/>
      <w:lvlText w:val="-"/>
      <w:lvlJc w:val="start"/>
      <w:pPr>
        <w:tabs>
          <w:tab w:val="num" w:pos="32.20pt"/>
        </w:tabs>
        <w:ind w:start="32.20pt" w:hanging="18pt"/>
      </w:pPr>
      <w:rPr>
        <w:rFonts w:hint="default"/>
      </w:rPr>
    </w:lvl>
  </w:abstractNum>
  <w:abstractNum w:abstractNumId="43" w15:restartNumberingAfterBreak="0">
    <w:nsid w:val="7EAE3AA4"/>
    <w:multiLevelType w:val="hybridMultilevel"/>
    <w:tmpl w:val="F57C5B30"/>
    <w:lvl w:ilvl="0" w:tplc="0F9C5450">
      <w:start w:val="1"/>
      <w:numFmt w:val="decimal"/>
      <w:lvlText w:val="%1)"/>
      <w:lvlJc w:val="start"/>
      <w:pPr>
        <w:ind w:start="32.20pt" w:hanging="18pt"/>
      </w:pPr>
      <w:rPr>
        <w:rFonts w:hint="default"/>
      </w:rPr>
    </w:lvl>
    <w:lvl w:ilvl="1" w:tplc="08090019" w:tentative="1">
      <w:start w:val="1"/>
      <w:numFmt w:val="lowerLetter"/>
      <w:lvlText w:val="%2."/>
      <w:lvlJc w:val="start"/>
      <w:pPr>
        <w:ind w:start="68.20pt" w:hanging="18pt"/>
      </w:pPr>
    </w:lvl>
    <w:lvl w:ilvl="2" w:tplc="0809001B" w:tentative="1">
      <w:start w:val="1"/>
      <w:numFmt w:val="lowerRoman"/>
      <w:lvlText w:val="%3."/>
      <w:lvlJc w:val="end"/>
      <w:pPr>
        <w:ind w:start="104.20pt" w:hanging="9pt"/>
      </w:pPr>
    </w:lvl>
    <w:lvl w:ilvl="3" w:tplc="0809000F" w:tentative="1">
      <w:start w:val="1"/>
      <w:numFmt w:val="decimal"/>
      <w:lvlText w:val="%4."/>
      <w:lvlJc w:val="start"/>
      <w:pPr>
        <w:ind w:start="140.20pt" w:hanging="18pt"/>
      </w:pPr>
    </w:lvl>
    <w:lvl w:ilvl="4" w:tplc="08090019" w:tentative="1">
      <w:start w:val="1"/>
      <w:numFmt w:val="lowerLetter"/>
      <w:lvlText w:val="%5."/>
      <w:lvlJc w:val="start"/>
      <w:pPr>
        <w:ind w:start="176.20pt" w:hanging="18pt"/>
      </w:pPr>
    </w:lvl>
    <w:lvl w:ilvl="5" w:tplc="0809001B" w:tentative="1">
      <w:start w:val="1"/>
      <w:numFmt w:val="lowerRoman"/>
      <w:lvlText w:val="%6."/>
      <w:lvlJc w:val="end"/>
      <w:pPr>
        <w:ind w:start="212.20pt" w:hanging="9pt"/>
      </w:pPr>
    </w:lvl>
    <w:lvl w:ilvl="6" w:tplc="0809000F" w:tentative="1">
      <w:start w:val="1"/>
      <w:numFmt w:val="decimal"/>
      <w:lvlText w:val="%7."/>
      <w:lvlJc w:val="start"/>
      <w:pPr>
        <w:ind w:start="248.20pt" w:hanging="18pt"/>
      </w:pPr>
    </w:lvl>
    <w:lvl w:ilvl="7" w:tplc="08090019" w:tentative="1">
      <w:start w:val="1"/>
      <w:numFmt w:val="lowerLetter"/>
      <w:lvlText w:val="%8."/>
      <w:lvlJc w:val="start"/>
      <w:pPr>
        <w:ind w:start="284.20pt" w:hanging="18pt"/>
      </w:pPr>
    </w:lvl>
    <w:lvl w:ilvl="8" w:tplc="0809001B" w:tentative="1">
      <w:start w:val="1"/>
      <w:numFmt w:val="lowerRoman"/>
      <w:lvlText w:val="%9."/>
      <w:lvlJc w:val="end"/>
      <w:pPr>
        <w:ind w:start="320.20pt" w:hanging="9pt"/>
      </w:pPr>
    </w:lvl>
  </w:abstractNum>
  <w:num w:numId="1">
    <w:abstractNumId w:val="10"/>
    <w:lvlOverride w:ilvl="0">
      <w:lvl w:ilvl="0">
        <w:start w:val="1"/>
        <w:numFmt w:val="bullet"/>
        <w:lvlText w:val=""/>
        <w:lvlJc w:val="start"/>
        <w:pPr>
          <w:ind w:start="28.35pt" w:hanging="14.15pt"/>
        </w:pPr>
        <w:rPr>
          <w:rFonts w:ascii="Symbol" w:hAnsi="Symbol" w:hint="default"/>
        </w:rPr>
      </w:lvl>
    </w:lvlOverride>
  </w:num>
  <w:num w:numId="2">
    <w:abstractNumId w:val="10"/>
    <w:lvlOverride w:ilvl="0">
      <w:lvl w:ilvl="0">
        <w:numFmt w:val="bullet"/>
        <w:lvlText w:val=""/>
        <w:lvlJc w:val="start"/>
        <w:rPr>
          <w:rFonts w:ascii="Symbol" w:hAnsi="Symbol" w:hint="default"/>
        </w:rPr>
      </w:lvl>
    </w:lvlOverride>
  </w:num>
  <w:num w:numId="3">
    <w:abstractNumId w:val="16"/>
  </w:num>
  <w:num w:numId="4">
    <w:abstractNumId w:val="41"/>
  </w:num>
  <w:num w:numId="5">
    <w:abstractNumId w:val="20"/>
  </w:num>
  <w:num w:numId="6">
    <w:abstractNumId w:val="35"/>
  </w:num>
  <w:num w:numId="7">
    <w:abstractNumId w:val="11"/>
  </w:num>
  <w:num w:numId="8">
    <w:abstractNumId w:val="31"/>
  </w:num>
  <w:num w:numId="9">
    <w:abstractNumId w:val="17"/>
  </w:num>
  <w:num w:numId="10">
    <w:abstractNumId w:val="3"/>
  </w:num>
  <w:num w:numId="11">
    <w:abstractNumId w:val="8"/>
  </w:num>
  <w:num w:numId="12">
    <w:abstractNumId w:val="7"/>
  </w:num>
  <w:num w:numId="13">
    <w:abstractNumId w:val="9"/>
  </w:num>
  <w:num w:numId="14">
    <w:abstractNumId w:val="6"/>
  </w:num>
  <w:num w:numId="15">
    <w:abstractNumId w:val="5"/>
  </w:num>
  <w:num w:numId="16">
    <w:abstractNumId w:val="4"/>
  </w:num>
  <w:num w:numId="17">
    <w:abstractNumId w:val="15"/>
  </w:num>
  <w:num w:numId="18">
    <w:abstractNumId w:val="37"/>
  </w:num>
  <w:num w:numId="19">
    <w:abstractNumId w:val="13"/>
  </w:num>
  <w:num w:numId="20">
    <w:abstractNumId w:val="27"/>
  </w:num>
  <w:num w:numId="21">
    <w:abstractNumId w:val="14"/>
  </w:num>
  <w:num w:numId="22">
    <w:abstractNumId w:val="26"/>
  </w:num>
  <w:num w:numId="23">
    <w:abstractNumId w:val="24"/>
  </w:num>
  <w:num w:numId="24">
    <w:abstractNumId w:val="39"/>
  </w:num>
  <w:num w:numId="25">
    <w:abstractNumId w:val="12"/>
  </w:num>
  <w:num w:numId="26">
    <w:abstractNumId w:val="34"/>
  </w:num>
  <w:num w:numId="27">
    <w:abstractNumId w:val="30"/>
  </w:num>
  <w:num w:numId="28">
    <w:abstractNumId w:val="32"/>
  </w:num>
  <w:num w:numId="29">
    <w:abstractNumId w:val="36"/>
  </w:num>
  <w:num w:numId="30">
    <w:abstractNumId w:val="21"/>
  </w:num>
  <w:num w:numId="31">
    <w:abstractNumId w:val="42"/>
  </w:num>
  <w:num w:numId="32">
    <w:abstractNumId w:val="28"/>
  </w:num>
  <w:num w:numId="33">
    <w:abstractNumId w:val="19"/>
  </w:num>
  <w:num w:numId="34">
    <w:abstractNumId w:val="25"/>
  </w:num>
  <w:num w:numId="35">
    <w:abstractNumId w:val="23"/>
  </w:num>
  <w:num w:numId="36">
    <w:abstractNumId w:val="18"/>
  </w:num>
  <w:num w:numId="37">
    <w:abstractNumId w:val="2"/>
  </w:num>
  <w:num w:numId="38">
    <w:abstractNumId w:val="1"/>
  </w:num>
  <w:num w:numId="39">
    <w:abstractNumId w:val="0"/>
  </w:num>
  <w:num w:numId="40">
    <w:abstractNumId w:val="40"/>
  </w:num>
  <w:num w:numId="41">
    <w:abstractNumId w:val="10"/>
    <w:lvlOverride w:ilvl="0">
      <w:lvl w:ilvl="0">
        <w:start w:val="1"/>
        <w:numFmt w:val="bullet"/>
        <w:lvlText w:val=""/>
        <w:lvlJc w:val="start"/>
        <w:pPr>
          <w:ind w:start="42.50pt" w:hanging="14.15pt"/>
        </w:pPr>
        <w:rPr>
          <w:rFonts w:ascii="Tms Rmn" w:hAnsi="Tms Rmn" w:hint="default"/>
        </w:rPr>
      </w:lvl>
    </w:lvlOverride>
  </w:num>
  <w:num w:numId="42">
    <w:abstractNumId w:val="33"/>
  </w:num>
  <w:num w:numId="43">
    <w:abstractNumId w:val="29"/>
  </w:num>
  <w:num w:numId="44">
    <w:abstractNumId w:val="38"/>
  </w:num>
  <w:num w:numId="45">
    <w:abstractNumId w:val="43"/>
  </w:num>
  <w:num w:numId="46">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hideSpellingErrors/>
  <w:attachedTemplate r:id="rId1"/>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14.20pt"/>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2147"/>
    <w:rsid w:val="00016779"/>
    <w:rsid w:val="0002762F"/>
    <w:rsid w:val="00043C2C"/>
    <w:rsid w:val="00073F72"/>
    <w:rsid w:val="000751B0"/>
    <w:rsid w:val="000817FE"/>
    <w:rsid w:val="0009030E"/>
    <w:rsid w:val="00097D78"/>
    <w:rsid w:val="000B08F6"/>
    <w:rsid w:val="000B261F"/>
    <w:rsid w:val="000C0168"/>
    <w:rsid w:val="000C7C40"/>
    <w:rsid w:val="000D5E03"/>
    <w:rsid w:val="000E5D2B"/>
    <w:rsid w:val="00105FE4"/>
    <w:rsid w:val="00116F53"/>
    <w:rsid w:val="00122055"/>
    <w:rsid w:val="0012342E"/>
    <w:rsid w:val="00126D25"/>
    <w:rsid w:val="00134128"/>
    <w:rsid w:val="00135509"/>
    <w:rsid w:val="0015221F"/>
    <w:rsid w:val="00161425"/>
    <w:rsid w:val="00163452"/>
    <w:rsid w:val="00176745"/>
    <w:rsid w:val="001953FF"/>
    <w:rsid w:val="001A0E4C"/>
    <w:rsid w:val="001A0E8D"/>
    <w:rsid w:val="001A6745"/>
    <w:rsid w:val="001A6BAB"/>
    <w:rsid w:val="001B0EDB"/>
    <w:rsid w:val="001B64BD"/>
    <w:rsid w:val="001C1D8A"/>
    <w:rsid w:val="001C4683"/>
    <w:rsid w:val="001C59E4"/>
    <w:rsid w:val="001C6544"/>
    <w:rsid w:val="001D2009"/>
    <w:rsid w:val="001E0C83"/>
    <w:rsid w:val="00200E1D"/>
    <w:rsid w:val="00211F68"/>
    <w:rsid w:val="002122A0"/>
    <w:rsid w:val="00214620"/>
    <w:rsid w:val="00221982"/>
    <w:rsid w:val="00223BA0"/>
    <w:rsid w:val="00233E11"/>
    <w:rsid w:val="0024289A"/>
    <w:rsid w:val="00246E08"/>
    <w:rsid w:val="00265894"/>
    <w:rsid w:val="00266E58"/>
    <w:rsid w:val="00282695"/>
    <w:rsid w:val="00286D81"/>
    <w:rsid w:val="002879E7"/>
    <w:rsid w:val="002A6F87"/>
    <w:rsid w:val="002B4068"/>
    <w:rsid w:val="002C1FC6"/>
    <w:rsid w:val="002C5214"/>
    <w:rsid w:val="002C7926"/>
    <w:rsid w:val="002D6A4B"/>
    <w:rsid w:val="002E1F9A"/>
    <w:rsid w:val="002E611A"/>
    <w:rsid w:val="00302E0B"/>
    <w:rsid w:val="00305A33"/>
    <w:rsid w:val="00305B6F"/>
    <w:rsid w:val="00313D52"/>
    <w:rsid w:val="00313EFE"/>
    <w:rsid w:val="003146D7"/>
    <w:rsid w:val="00331538"/>
    <w:rsid w:val="00347FE7"/>
    <w:rsid w:val="00354F48"/>
    <w:rsid w:val="00361086"/>
    <w:rsid w:val="00363449"/>
    <w:rsid w:val="00382B5D"/>
    <w:rsid w:val="00392EE0"/>
    <w:rsid w:val="003A4EAF"/>
    <w:rsid w:val="003C5075"/>
    <w:rsid w:val="003D187A"/>
    <w:rsid w:val="003D69C5"/>
    <w:rsid w:val="003D7ED0"/>
    <w:rsid w:val="003E65A5"/>
    <w:rsid w:val="00411386"/>
    <w:rsid w:val="00415850"/>
    <w:rsid w:val="004310B1"/>
    <w:rsid w:val="004350DE"/>
    <w:rsid w:val="004625BF"/>
    <w:rsid w:val="00470031"/>
    <w:rsid w:val="00470776"/>
    <w:rsid w:val="00493B6F"/>
    <w:rsid w:val="0049705A"/>
    <w:rsid w:val="004A0025"/>
    <w:rsid w:val="004A4B1E"/>
    <w:rsid w:val="004C4B8D"/>
    <w:rsid w:val="004D3A40"/>
    <w:rsid w:val="004E17CE"/>
    <w:rsid w:val="004F45AE"/>
    <w:rsid w:val="004F5310"/>
    <w:rsid w:val="00522246"/>
    <w:rsid w:val="00531EBB"/>
    <w:rsid w:val="00533C27"/>
    <w:rsid w:val="005529D7"/>
    <w:rsid w:val="005866C9"/>
    <w:rsid w:val="0058778A"/>
    <w:rsid w:val="00591FCC"/>
    <w:rsid w:val="005952F4"/>
    <w:rsid w:val="005B32E3"/>
    <w:rsid w:val="00616C91"/>
    <w:rsid w:val="0061743D"/>
    <w:rsid w:val="00661AC7"/>
    <w:rsid w:val="0067087B"/>
    <w:rsid w:val="00672976"/>
    <w:rsid w:val="00675538"/>
    <w:rsid w:val="00690DF4"/>
    <w:rsid w:val="00690E52"/>
    <w:rsid w:val="006940D8"/>
    <w:rsid w:val="006A2389"/>
    <w:rsid w:val="006B238C"/>
    <w:rsid w:val="006C6001"/>
    <w:rsid w:val="006E2CC7"/>
    <w:rsid w:val="006F2ACF"/>
    <w:rsid w:val="006F6DA5"/>
    <w:rsid w:val="00755B34"/>
    <w:rsid w:val="00756C43"/>
    <w:rsid w:val="00760B09"/>
    <w:rsid w:val="007647A5"/>
    <w:rsid w:val="00767314"/>
    <w:rsid w:val="00777391"/>
    <w:rsid w:val="00784F80"/>
    <w:rsid w:val="00790DE7"/>
    <w:rsid w:val="007A3428"/>
    <w:rsid w:val="007A36AA"/>
    <w:rsid w:val="007A6ECC"/>
    <w:rsid w:val="007B125E"/>
    <w:rsid w:val="007B13C2"/>
    <w:rsid w:val="007C4783"/>
    <w:rsid w:val="007C5FC6"/>
    <w:rsid w:val="007C6B93"/>
    <w:rsid w:val="007D3B53"/>
    <w:rsid w:val="007D469D"/>
    <w:rsid w:val="007D5D20"/>
    <w:rsid w:val="007E3E3B"/>
    <w:rsid w:val="007E4BAB"/>
    <w:rsid w:val="00802E4E"/>
    <w:rsid w:val="0081238C"/>
    <w:rsid w:val="0081514D"/>
    <w:rsid w:val="00844534"/>
    <w:rsid w:val="00847689"/>
    <w:rsid w:val="0085292F"/>
    <w:rsid w:val="00856D2B"/>
    <w:rsid w:val="008648FD"/>
    <w:rsid w:val="008818BE"/>
    <w:rsid w:val="00885493"/>
    <w:rsid w:val="00892457"/>
    <w:rsid w:val="008933BA"/>
    <w:rsid w:val="0089571D"/>
    <w:rsid w:val="008A2ECF"/>
    <w:rsid w:val="008A5AE4"/>
    <w:rsid w:val="008B28CF"/>
    <w:rsid w:val="008C2147"/>
    <w:rsid w:val="008C25DF"/>
    <w:rsid w:val="008E1148"/>
    <w:rsid w:val="008E6F8E"/>
    <w:rsid w:val="00901685"/>
    <w:rsid w:val="00906F71"/>
    <w:rsid w:val="00937D69"/>
    <w:rsid w:val="00942AA9"/>
    <w:rsid w:val="0097048B"/>
    <w:rsid w:val="009967DC"/>
    <w:rsid w:val="009B1F10"/>
    <w:rsid w:val="009D059A"/>
    <w:rsid w:val="009D37B1"/>
    <w:rsid w:val="00A04CFA"/>
    <w:rsid w:val="00A108A4"/>
    <w:rsid w:val="00A10B88"/>
    <w:rsid w:val="00A17274"/>
    <w:rsid w:val="00A2262B"/>
    <w:rsid w:val="00A430F2"/>
    <w:rsid w:val="00A61661"/>
    <w:rsid w:val="00A62AD1"/>
    <w:rsid w:val="00A72C12"/>
    <w:rsid w:val="00A749D4"/>
    <w:rsid w:val="00A93653"/>
    <w:rsid w:val="00A93F03"/>
    <w:rsid w:val="00AA637D"/>
    <w:rsid w:val="00AB4D06"/>
    <w:rsid w:val="00AD6100"/>
    <w:rsid w:val="00AF2DEC"/>
    <w:rsid w:val="00AF46CA"/>
    <w:rsid w:val="00B2242C"/>
    <w:rsid w:val="00B231F1"/>
    <w:rsid w:val="00B25CAB"/>
    <w:rsid w:val="00B41E7E"/>
    <w:rsid w:val="00B44E00"/>
    <w:rsid w:val="00B63F6C"/>
    <w:rsid w:val="00B65769"/>
    <w:rsid w:val="00B7269D"/>
    <w:rsid w:val="00B96604"/>
    <w:rsid w:val="00B9691E"/>
    <w:rsid w:val="00BA0863"/>
    <w:rsid w:val="00BA0C99"/>
    <w:rsid w:val="00BA2EB8"/>
    <w:rsid w:val="00BB2822"/>
    <w:rsid w:val="00BD0346"/>
    <w:rsid w:val="00BD5B87"/>
    <w:rsid w:val="00BE45DC"/>
    <w:rsid w:val="00BF36BF"/>
    <w:rsid w:val="00C00044"/>
    <w:rsid w:val="00C0337D"/>
    <w:rsid w:val="00C119F7"/>
    <w:rsid w:val="00C167F0"/>
    <w:rsid w:val="00C323D2"/>
    <w:rsid w:val="00C32511"/>
    <w:rsid w:val="00C76961"/>
    <w:rsid w:val="00C82B79"/>
    <w:rsid w:val="00C8305A"/>
    <w:rsid w:val="00CB1340"/>
    <w:rsid w:val="00CB33CD"/>
    <w:rsid w:val="00CB5739"/>
    <w:rsid w:val="00CB76F2"/>
    <w:rsid w:val="00CC12E9"/>
    <w:rsid w:val="00CC2FA0"/>
    <w:rsid w:val="00CC3262"/>
    <w:rsid w:val="00CD1680"/>
    <w:rsid w:val="00CD3D83"/>
    <w:rsid w:val="00CD3E24"/>
    <w:rsid w:val="00D1083F"/>
    <w:rsid w:val="00D12C0A"/>
    <w:rsid w:val="00D21381"/>
    <w:rsid w:val="00D21D1D"/>
    <w:rsid w:val="00D23270"/>
    <w:rsid w:val="00D35FEE"/>
    <w:rsid w:val="00D479F9"/>
    <w:rsid w:val="00D536E9"/>
    <w:rsid w:val="00D55C86"/>
    <w:rsid w:val="00D661A1"/>
    <w:rsid w:val="00D83D08"/>
    <w:rsid w:val="00D904BD"/>
    <w:rsid w:val="00D92C98"/>
    <w:rsid w:val="00DA1DC5"/>
    <w:rsid w:val="00DB49D6"/>
    <w:rsid w:val="00DB5698"/>
    <w:rsid w:val="00DC651A"/>
    <w:rsid w:val="00DD7F62"/>
    <w:rsid w:val="00DE1024"/>
    <w:rsid w:val="00DF3681"/>
    <w:rsid w:val="00E0009B"/>
    <w:rsid w:val="00E01247"/>
    <w:rsid w:val="00E03398"/>
    <w:rsid w:val="00E03923"/>
    <w:rsid w:val="00E22A40"/>
    <w:rsid w:val="00E42C47"/>
    <w:rsid w:val="00E448B3"/>
    <w:rsid w:val="00E44C34"/>
    <w:rsid w:val="00E71771"/>
    <w:rsid w:val="00E71CE4"/>
    <w:rsid w:val="00E76555"/>
    <w:rsid w:val="00E85989"/>
    <w:rsid w:val="00E9420F"/>
    <w:rsid w:val="00EB2010"/>
    <w:rsid w:val="00EB3EC0"/>
    <w:rsid w:val="00ED0FC4"/>
    <w:rsid w:val="00EE3311"/>
    <w:rsid w:val="00EF04BC"/>
    <w:rsid w:val="00EF0C56"/>
    <w:rsid w:val="00F169AD"/>
    <w:rsid w:val="00F22B91"/>
    <w:rsid w:val="00F31B62"/>
    <w:rsid w:val="00F50C83"/>
    <w:rsid w:val="00F514DA"/>
    <w:rsid w:val="00F5359A"/>
    <w:rsid w:val="00F61E95"/>
    <w:rsid w:val="00F64CA2"/>
    <w:rsid w:val="00F81D0D"/>
    <w:rsid w:val="00F85B1A"/>
    <w:rsid w:val="00F91257"/>
    <w:rsid w:val="00F97A3D"/>
    <w:rsid w:val="00FA1811"/>
    <w:rsid w:val="00FB39C5"/>
    <w:rsid w:val="00FC6168"/>
    <w:rsid w:val="00FD4F0E"/>
    <w:rsid w:val="00FF71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decimalSymbol w:val="."/>
  <w:listSeparator w:val=","/>
  <w15:chartTrackingRefBased/>
  <w15:docId w15:val="{78E4C1A9-2CCB-4A38-A057-3E1974C2F7F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맑은 고딕" w:hAnsi="CG Times (W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spacing w:after="9pt"/>
      <w:textAlignment w:val="baseline"/>
    </w:pPr>
    <w:rPr>
      <w:rFonts w:ascii="Times New Roman" w:hAnsi="Times New Roman"/>
      <w:lang w:val="en-GB" w:eastAsia="en-US"/>
    </w:rPr>
  </w:style>
  <w:style w:type="paragraph" w:styleId="1">
    <w:name w:val="heading 1"/>
    <w:aliases w:val="H1"/>
    <w:next w:val="a"/>
    <w:link w:val="1Char"/>
    <w:qFormat/>
    <w:pPr>
      <w:keepNext/>
      <w:keepLines/>
      <w:pBdr>
        <w:top w:val="single" w:sz="12" w:space="3" w:color="auto"/>
      </w:pBdr>
      <w:overflowPunct w:val="0"/>
      <w:autoSpaceDE w:val="0"/>
      <w:autoSpaceDN w:val="0"/>
      <w:adjustRightInd w:val="0"/>
      <w:spacing w:before="12pt" w:after="9pt"/>
      <w:ind w:start="56.70pt" w:hanging="56.70pt"/>
      <w:textAlignment w:val="baseline"/>
      <w:outlineLvl w:val="0"/>
    </w:pPr>
    <w:rPr>
      <w:rFonts w:ascii="Arial" w:hAnsi="Arial"/>
      <w:sz w:val="36"/>
      <w:lang w:eastAsia="en-US"/>
    </w:rPr>
  </w:style>
  <w:style w:type="paragraph" w:styleId="2">
    <w:name w:val="heading 2"/>
    <w:basedOn w:val="1"/>
    <w:next w:val="a"/>
    <w:link w:val="2Char"/>
    <w:qFormat/>
    <w:pPr>
      <w:pBdr>
        <w:top w:val="none" w:sz="0" w:space="0" w:color="auto"/>
      </w:pBdr>
      <w:spacing w:before="9pt"/>
      <w:outlineLvl w:val="1"/>
    </w:pPr>
    <w:rPr>
      <w:sz w:val="32"/>
      <w:lang w:val="x-none"/>
    </w:rPr>
  </w:style>
  <w:style w:type="paragraph" w:styleId="3">
    <w:name w:val="heading 3"/>
    <w:aliases w:val="Memo Heading 3,Underrubrik2,H3,h3,no break,hello,0H,0h,3h,3H"/>
    <w:basedOn w:val="2"/>
    <w:next w:val="a"/>
    <w:link w:val="3Char"/>
    <w:qFormat/>
    <w:pPr>
      <w:spacing w:before="6pt"/>
      <w:outlineLvl w:val="2"/>
    </w:pPr>
    <w:rPr>
      <w:sz w:val="28"/>
    </w:rPr>
  </w:style>
  <w:style w:type="paragraph" w:styleId="4">
    <w:name w:val="heading 4"/>
    <w:basedOn w:val="3"/>
    <w:next w:val="a"/>
    <w:qFormat/>
    <w:pPr>
      <w:ind w:start="70.90pt" w:hanging="70.90pt"/>
      <w:outlineLvl w:val="3"/>
    </w:pPr>
    <w:rPr>
      <w:sz w:val="24"/>
    </w:rPr>
  </w:style>
  <w:style w:type="paragraph" w:styleId="5">
    <w:name w:val="heading 5"/>
    <w:basedOn w:val="4"/>
    <w:next w:val="a"/>
    <w:qFormat/>
    <w:pPr>
      <w:ind w:start="85.05pt" w:hanging="85.05pt"/>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start="0pt" w:firstLine="0pt"/>
      <w:outlineLvl w:val="7"/>
    </w:pPr>
  </w:style>
  <w:style w:type="paragraph" w:styleId="9">
    <w:name w:val="heading 9"/>
    <w:basedOn w:val="8"/>
    <w:next w:val="a"/>
    <w:qFormat/>
    <w:pPr>
      <w:outlineLvl w:val="8"/>
    </w:pPr>
  </w:style>
  <w:style w:type="character" w:default="1" w:styleId="a0">
    <w:name w:val="Default Paragraph Font"/>
    <w:semiHidden/>
  </w:style>
  <w:style w:type="table" w:default="1" w:styleId="a1">
    <w:name w:val="Normal Table"/>
    <w:semiHidden/>
    <w:tblPr>
      <w:tblInd w:w="0pt" w:type="dxa"/>
      <w:tblCellMar>
        <w:top w:w="0pt" w:type="dxa"/>
        <w:start w:w="5.40pt" w:type="dxa"/>
        <w:bottom w:w="0pt" w:type="dxa"/>
        <w:end w:w="5.40pt" w:type="dxa"/>
      </w:tblCellMar>
    </w:tblPr>
  </w:style>
  <w:style w:type="numbering" w:default="1" w:styleId="a2">
    <w:name w:val="No List"/>
    <w:uiPriority w:val="99"/>
    <w:semiHidden/>
  </w:style>
  <w:style w:type="paragraph" w:customStyle="1" w:styleId="H6">
    <w:name w:val="H6"/>
    <w:basedOn w:val="5"/>
    <w:next w:val="a"/>
    <w:pPr>
      <w:ind w:start="99.25pt" w:hanging="99.25pt"/>
      <w:outlineLvl w:val="9"/>
    </w:pPr>
    <w:rPr>
      <w:sz w:val="20"/>
    </w:rPr>
  </w:style>
  <w:style w:type="paragraph" w:styleId="80">
    <w:name w:val="toc 8"/>
    <w:basedOn w:val="10"/>
    <w:uiPriority w:val="39"/>
    <w:pPr>
      <w:spacing w:before="9pt"/>
      <w:ind w:start="134.65pt" w:hanging="134.65pt"/>
    </w:pPr>
    <w:rPr>
      <w:b/>
    </w:rPr>
  </w:style>
  <w:style w:type="paragraph" w:styleId="10">
    <w:name w:val="toc 1"/>
    <w:uiPriority w:val="39"/>
    <w:pPr>
      <w:keepLines/>
      <w:widowControl w:val="0"/>
      <w:tabs>
        <w:tab w:val="end" w:leader="dot" w:pos="481.95pt"/>
      </w:tabs>
      <w:overflowPunct w:val="0"/>
      <w:autoSpaceDE w:val="0"/>
      <w:autoSpaceDN w:val="0"/>
      <w:adjustRightInd w:val="0"/>
      <w:spacing w:before="6pt"/>
      <w:ind w:start="28.35pt" w:end="21.25pt" w:hanging="28.35pt"/>
      <w:textAlignment w:val="baseline"/>
    </w:pPr>
    <w:rPr>
      <w:rFonts w:ascii="Times New Roman" w:hAnsi="Times New Roman"/>
      <w:noProof/>
      <w:sz w:val="22"/>
      <w:lang w:val="en-GB" w:eastAsia="en-US"/>
    </w:rPr>
  </w:style>
  <w:style w:type="paragraph" w:styleId="70">
    <w:name w:val="toc 7"/>
    <w:basedOn w:val="60"/>
    <w:next w:val="a"/>
    <w:uiPriority w:val="39"/>
    <w:pPr>
      <w:ind w:start="113.40pt" w:hanging="113.40pt"/>
    </w:pPr>
  </w:style>
  <w:style w:type="paragraph" w:styleId="60">
    <w:name w:val="toc 6"/>
    <w:basedOn w:val="50"/>
    <w:next w:val="a"/>
    <w:uiPriority w:val="39"/>
    <w:pPr>
      <w:ind w:start="99.25pt" w:hanging="99.25pt"/>
    </w:pPr>
  </w:style>
  <w:style w:type="paragraph" w:styleId="50">
    <w:name w:val="toc 5"/>
    <w:basedOn w:val="40"/>
    <w:uiPriority w:val="39"/>
    <w:pPr>
      <w:ind w:start="85.05pt" w:hanging="85.05pt"/>
    </w:pPr>
  </w:style>
  <w:style w:type="paragraph" w:styleId="40">
    <w:name w:val="toc 4"/>
    <w:basedOn w:val="30"/>
    <w:uiPriority w:val="39"/>
    <w:pPr>
      <w:ind w:start="70.90pt" w:hanging="70.90pt"/>
    </w:pPr>
  </w:style>
  <w:style w:type="paragraph" w:styleId="30">
    <w:name w:val="toc 3"/>
    <w:basedOn w:val="20"/>
    <w:uiPriority w:val="39"/>
    <w:pPr>
      <w:ind w:start="56.70pt" w:hanging="56.70pt"/>
    </w:pPr>
  </w:style>
  <w:style w:type="paragraph" w:styleId="20">
    <w:name w:val="toc 2"/>
    <w:basedOn w:val="10"/>
    <w:uiPriority w:val="39"/>
    <w:pPr>
      <w:spacing w:before="0pt"/>
      <w:ind w:start="42.55pt" w:hanging="42.55pt"/>
    </w:pPr>
    <w:rPr>
      <w:sz w:val="20"/>
    </w:rPr>
  </w:style>
  <w:style w:type="paragraph" w:styleId="21">
    <w:name w:val="index 2"/>
    <w:basedOn w:val="11"/>
    <w:semiHidden/>
    <w:pPr>
      <w:ind w:start="14.20pt"/>
    </w:pPr>
  </w:style>
  <w:style w:type="paragraph" w:styleId="11">
    <w:name w:val="index 1"/>
    <w:basedOn w:val="a"/>
    <w:semiHidden/>
    <w:pPr>
      <w:keepLines/>
      <w:spacing w:after="0pt"/>
    </w:pPr>
  </w:style>
  <w:style w:type="paragraph" w:styleId="a3">
    <w:name w:val="index heading"/>
    <w:basedOn w:val="TT"/>
    <w:semiHidden/>
    <w:pPr>
      <w:spacing w:after="0pt"/>
    </w:pPr>
  </w:style>
  <w:style w:type="paragraph" w:customStyle="1" w:styleId="TT">
    <w:name w:val="TT"/>
    <w:basedOn w:val="1"/>
    <w:next w:val="a"/>
    <w:pPr>
      <w:outlineLvl w:val="9"/>
    </w:pPr>
  </w:style>
  <w:style w:type="paragraph" w:styleId="a4">
    <w:name w:val="footer"/>
    <w:basedOn w:val="a5"/>
    <w:pPr>
      <w:jc w:val="center"/>
    </w:pPr>
    <w:rPr>
      <w:i/>
    </w:rPr>
  </w:style>
  <w:style w:type="paragraph" w:styleId="a5">
    <w:name w:val="header"/>
    <w:pPr>
      <w:widowControl w:val="0"/>
      <w:overflowPunct w:val="0"/>
      <w:autoSpaceDE w:val="0"/>
      <w:autoSpaceDN w:val="0"/>
      <w:adjustRightInd w:val="0"/>
      <w:textAlignment w:val="baseline"/>
    </w:pPr>
    <w:rPr>
      <w:rFonts w:ascii="Arial" w:hAnsi="Arial"/>
      <w:b/>
      <w:noProof/>
      <w:sz w:val="18"/>
      <w:lang w:val="en-GB" w:eastAsia="en-US"/>
    </w:rPr>
  </w:style>
  <w:style w:type="character" w:styleId="a6">
    <w:name w:val="footnote reference"/>
    <w:semiHidden/>
    <w:rPr>
      <w:b/>
      <w:position w:val="6"/>
      <w:sz w:val="16"/>
    </w:rPr>
  </w:style>
  <w:style w:type="paragraph" w:styleId="a7">
    <w:name w:val="footnote text"/>
    <w:basedOn w:val="a"/>
    <w:semiHidden/>
    <w:pPr>
      <w:keepLines/>
      <w:spacing w:after="0pt"/>
      <w:ind w:start="22.70pt" w:hanging="22.70pt"/>
    </w:pPr>
    <w:rPr>
      <w:sz w:val="16"/>
    </w:rPr>
  </w:style>
  <w:style w:type="paragraph" w:styleId="a8">
    <w:name w:val="Normal Indent"/>
    <w:basedOn w:val="a"/>
    <w:next w:val="a"/>
    <w:pPr>
      <w:ind w:start="28.35pt"/>
    </w:p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TAL">
    <w:name w:val="TAL"/>
    <w:basedOn w:val="a"/>
    <w:link w:val="TALChar"/>
    <w:pPr>
      <w:keepNext/>
      <w:keepLines/>
      <w:spacing w:after="0pt"/>
    </w:pPr>
    <w:rPr>
      <w:rFonts w:ascii="Arial" w:hAnsi="Arial"/>
      <w:sz w:val="18"/>
    </w:rPr>
  </w:style>
  <w:style w:type="paragraph" w:customStyle="1" w:styleId="TAJ">
    <w:name w:val="TAJ"/>
    <w:basedOn w:val="a"/>
    <w:pPr>
      <w:keepNext/>
      <w:keepLines/>
      <w:spacing w:after="0pt"/>
    </w:pPr>
  </w:style>
  <w:style w:type="paragraph" w:customStyle="1" w:styleId="NO">
    <w:name w:val="NO"/>
    <w:basedOn w:val="a"/>
    <w:link w:val="NOChar"/>
    <w:rsid w:val="00EB2010"/>
    <w:pPr>
      <w:keepLines/>
      <w:ind w:start="56.75pt" w:hanging="42.55pt"/>
    </w:pPr>
    <w:rPr>
      <w:lang w:eastAsia="x-none"/>
    </w:rPr>
  </w:style>
  <w:style w:type="paragraph" w:customStyle="1" w:styleId="HO">
    <w:name w:val="HO"/>
    <w:basedOn w:val="a"/>
    <w:pPr>
      <w:spacing w:after="0pt"/>
      <w:jc w:val="end"/>
    </w:pPr>
    <w:rPr>
      <w:b/>
    </w:rPr>
  </w:style>
  <w:style w:type="paragraph" w:customStyle="1" w:styleId="HE">
    <w:name w:val="HE"/>
    <w:basedOn w:val="a"/>
    <w:pPr>
      <w:spacing w:after="0pt"/>
    </w:pPr>
    <w:rPr>
      <w:b/>
    </w:rPr>
  </w:style>
  <w:style w:type="paragraph" w:styleId="90">
    <w:name w:val="toc 9"/>
    <w:basedOn w:val="80"/>
    <w:uiPriority w:val="39"/>
    <w:pPr>
      <w:ind w:start="70.90pt" w:hanging="70.90pt"/>
    </w:pPr>
  </w:style>
  <w:style w:type="paragraph" w:customStyle="1" w:styleId="EX">
    <w:name w:val="EX"/>
    <w:basedOn w:val="a"/>
    <w:link w:val="EXCar"/>
    <w:pPr>
      <w:keepLines/>
      <w:ind w:start="85.10pt" w:hanging="70.90pt"/>
    </w:pPr>
    <w:rPr>
      <w:lang w:val="x-none"/>
    </w:rPr>
  </w:style>
  <w:style w:type="paragraph" w:customStyle="1" w:styleId="FP">
    <w:name w:val="FP"/>
    <w:basedOn w:val="a"/>
    <w:pPr>
      <w:spacing w:after="0pt"/>
    </w:pPr>
  </w:style>
  <w:style w:type="paragraph" w:customStyle="1" w:styleId="WP">
    <w:name w:val="WP"/>
    <w:basedOn w:val="a"/>
    <w:pPr>
      <w:spacing w:after="0pt"/>
    </w:pPr>
  </w:style>
  <w:style w:type="paragraph" w:customStyle="1" w:styleId="LD">
    <w:name w:val="LD"/>
    <w:pPr>
      <w:keepNext/>
      <w:keepLines/>
      <w:overflowPunct w:val="0"/>
      <w:autoSpaceDE w:val="0"/>
      <w:autoSpaceDN w:val="0"/>
      <w:adjustRightInd w:val="0"/>
      <w:spacing w:line="9pt" w:lineRule="exact"/>
      <w:textAlignment w:val="baseline"/>
    </w:pPr>
    <w:rPr>
      <w:rFonts w:ascii="Courier New" w:hAnsi="Courier New"/>
      <w:noProof/>
      <w:lang w:val="en-GB" w:eastAsia="en-US"/>
    </w:rPr>
  </w:style>
  <w:style w:type="paragraph" w:customStyle="1" w:styleId="NW">
    <w:name w:val="NW"/>
    <w:basedOn w:val="NO"/>
    <w:pPr>
      <w:spacing w:after="0pt"/>
    </w:pPr>
  </w:style>
  <w:style w:type="paragraph" w:customStyle="1" w:styleId="EW">
    <w:name w:val="EW"/>
    <w:basedOn w:val="EX"/>
    <w:pPr>
      <w:spacing w:after="0pt"/>
    </w:pPr>
  </w:style>
  <w:style w:type="paragraph" w:customStyle="1" w:styleId="B2">
    <w:name w:val="B2"/>
    <w:basedOn w:val="22"/>
    <w:link w:val="B2Char"/>
  </w:style>
  <w:style w:type="paragraph" w:styleId="22">
    <w:name w:val="List 2"/>
    <w:basedOn w:val="a9"/>
    <w:pPr>
      <w:ind w:start="42.55pt"/>
    </w:pPr>
  </w:style>
  <w:style w:type="paragraph" w:styleId="a9">
    <w:name w:val="List"/>
    <w:basedOn w:val="a"/>
    <w:pPr>
      <w:ind w:start="28.40pt" w:hanging="14.20pt"/>
    </w:pPr>
  </w:style>
  <w:style w:type="paragraph" w:customStyle="1" w:styleId="B1">
    <w:name w:val="B1"/>
    <w:basedOn w:val="a9"/>
    <w:link w:val="B1Char"/>
    <w:qFormat/>
  </w:style>
  <w:style w:type="paragraph" w:customStyle="1" w:styleId="B3">
    <w:name w:val="B3"/>
    <w:basedOn w:val="31"/>
  </w:style>
  <w:style w:type="paragraph" w:styleId="31">
    <w:name w:val="List 3"/>
    <w:basedOn w:val="22"/>
    <w:pPr>
      <w:ind w:start="56.75pt"/>
    </w:pPr>
  </w:style>
  <w:style w:type="paragraph" w:customStyle="1" w:styleId="B4">
    <w:name w:val="B4"/>
    <w:basedOn w:val="41"/>
  </w:style>
  <w:style w:type="paragraph" w:styleId="41">
    <w:name w:val="List 4"/>
    <w:basedOn w:val="31"/>
    <w:pPr>
      <w:ind w:start="70.90pt"/>
    </w:pPr>
  </w:style>
  <w:style w:type="paragraph" w:customStyle="1" w:styleId="B5">
    <w:name w:val="B5"/>
    <w:basedOn w:val="51"/>
  </w:style>
  <w:style w:type="paragraph" w:styleId="51">
    <w:name w:val="List 5"/>
    <w:basedOn w:val="41"/>
    <w:pPr>
      <w:ind w:start="85.10pt"/>
    </w:pPr>
  </w:style>
  <w:style w:type="paragraph" w:customStyle="1" w:styleId="EQ">
    <w:name w:val="EQ"/>
    <w:basedOn w:val="a"/>
    <w:next w:val="a"/>
    <w:pPr>
      <w:keepLines/>
      <w:tabs>
        <w:tab w:val="center" w:pos="226.80pt"/>
        <w:tab w:val="end" w:pos="453.60pt"/>
      </w:tabs>
    </w:pPr>
    <w:rPr>
      <w:noProof/>
    </w:rPr>
  </w:style>
  <w:style w:type="paragraph" w:customStyle="1" w:styleId="TH">
    <w:name w:val="TH"/>
    <w:basedOn w:val="a"/>
    <w:link w:val="THChar"/>
    <w:pPr>
      <w:keepNext/>
      <w:keepLines/>
      <w:spacing w:before="3pt"/>
      <w:jc w:val="center"/>
    </w:pPr>
    <w:rPr>
      <w:rFonts w:ascii="Arial" w:hAnsi="Arial"/>
      <w:b/>
    </w:rPr>
  </w:style>
  <w:style w:type="paragraph" w:customStyle="1" w:styleId="TF">
    <w:name w:val="TF"/>
    <w:aliases w:val="left"/>
    <w:basedOn w:val="TH"/>
    <w:link w:val="TFChar"/>
    <w:pPr>
      <w:keepNext w:val="0"/>
      <w:spacing w:before="0pt" w:after="12pt"/>
    </w:pPr>
  </w:style>
  <w:style w:type="paragraph" w:customStyle="1" w:styleId="NF">
    <w:name w:val="NF"/>
    <w:basedOn w:val="NO"/>
    <w:pPr>
      <w:keepNext/>
      <w:spacing w:after="0pt"/>
    </w:pPr>
    <w:rPr>
      <w:rFonts w:ascii="Arial" w:hAnsi="Arial"/>
      <w:sz w:val="18"/>
    </w:rPr>
  </w:style>
  <w:style w:type="paragraph" w:customStyle="1" w:styleId="PL">
    <w:name w:val="PL"/>
    <w:pPr>
      <w:tabs>
        <w:tab w:val="start" w:pos="19.20pt"/>
        <w:tab w:val="start" w:pos="38.40pt"/>
        <w:tab w:val="start" w:pos="57.60pt"/>
        <w:tab w:val="start" w:pos="76.80pt"/>
        <w:tab w:val="start" w:pos="96pt"/>
        <w:tab w:val="start" w:pos="115.20pt"/>
        <w:tab w:val="start" w:pos="134.40pt"/>
        <w:tab w:val="start" w:pos="153.60pt"/>
        <w:tab w:val="start" w:pos="172.80pt"/>
        <w:tab w:val="start" w:pos="192pt"/>
        <w:tab w:val="start" w:pos="211.20pt"/>
        <w:tab w:val="start" w:pos="230.40pt"/>
        <w:tab w:val="start" w:pos="249.60pt"/>
        <w:tab w:val="start" w:pos="268.80pt"/>
        <w:tab w:val="start" w:pos="288pt"/>
        <w:tab w:val="start" w:pos="307.20pt"/>
        <w:tab w:val="start" w:pos="326.40pt"/>
        <w:tab w:val="start" w:pos="345.60pt"/>
        <w:tab w:val="start" w:pos="364.80pt"/>
        <w:tab w:val="start" w:pos="384pt"/>
        <w:tab w:val="start" w:pos="403.20pt"/>
        <w:tab w:val="start" w:pos="422.40pt"/>
        <w:tab w:val="start" w:pos="441.60pt"/>
        <w:tab w:val="start" w:pos="460.80pt"/>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pPr>
      <w:jc w:val="end"/>
    </w:pPr>
  </w:style>
  <w:style w:type="paragraph" w:customStyle="1" w:styleId="ZA">
    <w:name w:val="ZA"/>
    <w:pPr>
      <w:framePr w:w="510.30pt" w:h="39.70pt" w:hRule="exact" w:wrap="notBeside" w:vAnchor="page" w:hAnchor="margin" w:y="56.75pt"/>
      <w:widowControl w:val="0"/>
      <w:pBdr>
        <w:bottom w:val="single" w:sz="12" w:space="1" w:color="auto"/>
      </w:pBdr>
      <w:overflowPunct w:val="0"/>
      <w:autoSpaceDE w:val="0"/>
      <w:autoSpaceDN w:val="0"/>
      <w:adjustRightInd w:val="0"/>
      <w:jc w:val="end"/>
      <w:textAlignment w:val="baseline"/>
    </w:pPr>
    <w:rPr>
      <w:rFonts w:ascii="Arial" w:hAnsi="Arial"/>
      <w:noProof/>
      <w:sz w:val="40"/>
      <w:lang w:val="en-GB" w:eastAsia="en-US"/>
    </w:rPr>
  </w:style>
  <w:style w:type="paragraph" w:customStyle="1" w:styleId="ZB">
    <w:name w:val="ZB"/>
    <w:pPr>
      <w:framePr w:w="510.30pt" w:h="14.20pt" w:hRule="exact" w:wrap="notBeside" w:vAnchor="page" w:hAnchor="margin" w:y="99.30pt"/>
      <w:widowControl w:val="0"/>
      <w:overflowPunct w:val="0"/>
      <w:autoSpaceDE w:val="0"/>
      <w:autoSpaceDN w:val="0"/>
      <w:adjustRightInd w:val="0"/>
      <w:ind w:end="1.40pt"/>
      <w:jc w:val="end"/>
      <w:textAlignment w:val="baseline"/>
    </w:pPr>
    <w:rPr>
      <w:rFonts w:ascii="Arial" w:hAnsi="Arial"/>
      <w:i/>
      <w:noProof/>
      <w:lang w:val="en-GB" w:eastAsia="en-US"/>
    </w:rPr>
  </w:style>
  <w:style w:type="paragraph" w:customStyle="1" w:styleId="ZU">
    <w:name w:val="ZU"/>
    <w:pPr>
      <w:framePr w:w="510.30pt" w:wrap="notBeside" w:vAnchor="page" w:hAnchor="margin" w:y="311.90pt"/>
      <w:widowControl w:val="0"/>
      <w:pBdr>
        <w:top w:val="single" w:sz="12" w:space="1" w:color="auto"/>
      </w:pBdr>
      <w:overflowPunct w:val="0"/>
      <w:autoSpaceDE w:val="0"/>
      <w:autoSpaceDN w:val="0"/>
      <w:adjustRightInd w:val="0"/>
      <w:jc w:val="end"/>
      <w:textAlignment w:val="baseline"/>
    </w:pPr>
    <w:rPr>
      <w:rFonts w:ascii="Arial" w:hAnsi="Arial"/>
      <w:noProof/>
      <w:lang w:val="en-GB" w:eastAsia="en-US"/>
    </w:rPr>
  </w:style>
  <w:style w:type="paragraph" w:customStyle="1" w:styleId="ZK">
    <w:name w:val="ZK"/>
    <w:pPr>
      <w:spacing w:after="12pt" w:line="12pt" w:lineRule="atLeast"/>
      <w:ind w:start="59.55pt" w:end="5.65pt" w:hanging="59.55pt"/>
    </w:pPr>
    <w:rPr>
      <w:rFonts w:ascii="Arial" w:hAnsi="Arial"/>
      <w:lang w:val="en-GB" w:eastAsia="en-US"/>
    </w:rPr>
  </w:style>
  <w:style w:type="paragraph" w:customStyle="1" w:styleId="ZT">
    <w:name w:val="ZT"/>
    <w:pPr>
      <w:framePr w:wrap="notBeside" w:hAnchor="margin" w:yAlign="center"/>
      <w:widowControl w:val="0"/>
      <w:overflowPunct w:val="0"/>
      <w:autoSpaceDE w:val="0"/>
      <w:autoSpaceDN w:val="0"/>
      <w:adjustRightInd w:val="0"/>
      <w:spacing w:line="12pt" w:lineRule="atLeast"/>
      <w:jc w:val="end"/>
      <w:textAlignment w:val="baseline"/>
    </w:pPr>
    <w:rPr>
      <w:rFonts w:ascii="Arial" w:hAnsi="Arial"/>
      <w:b/>
      <w:sz w:val="34"/>
      <w:lang w:val="en-GB" w:eastAsia="en-US"/>
    </w:rPr>
  </w:style>
  <w:style w:type="paragraph" w:customStyle="1" w:styleId="ZC">
    <w:name w:val="ZC"/>
    <w:pPr>
      <w:spacing w:line="18pt" w:lineRule="atLeast"/>
      <w:jc w:val="center"/>
    </w:pPr>
    <w:rPr>
      <w:rFonts w:ascii="Arial" w:hAnsi="Arial"/>
      <w:lang w:val="en-GB" w:eastAsia="en-US"/>
    </w:rPr>
  </w:style>
  <w:style w:type="paragraph" w:customStyle="1" w:styleId="TAN">
    <w:name w:val="TAN"/>
    <w:basedOn w:val="TAL"/>
    <w:pPr>
      <w:ind w:start="42.55pt" w:hanging="42.55pt"/>
    </w:pPr>
  </w:style>
  <w:style w:type="character" w:customStyle="1" w:styleId="PropfontNORMAL10">
    <w:name w:val="Prop.font NORMAL 10"/>
    <w:rPr>
      <w:rFonts w:ascii="Helvetica" w:hAnsi="Helvetica"/>
      <w:sz w:val="20"/>
    </w:rPr>
  </w:style>
  <w:style w:type="paragraph" w:customStyle="1" w:styleId="FREEPARAGRAPH">
    <w:name w:val="FREE PARAGRAPH"/>
    <w:rPr>
      <w:rFonts w:ascii="Helvetica" w:hAnsi="Helvetica"/>
      <w:lang w:val="en-GB" w:eastAsia="en-US"/>
    </w:rPr>
  </w:style>
  <w:style w:type="character" w:styleId="aa">
    <w:name w:val="page number"/>
    <w:basedOn w:val="a0"/>
  </w:style>
  <w:style w:type="paragraph" w:customStyle="1" w:styleId="ETSIADDRESS">
    <w:name w:val="ETSI ADDRESS"/>
    <w:pPr>
      <w:keepNext/>
      <w:keepLines/>
      <w:spacing w:line="18pt" w:lineRule="exact"/>
      <w:jc w:val="center"/>
    </w:pPr>
    <w:rPr>
      <w:rFonts w:ascii="Helvetica" w:hAnsi="Helvetica"/>
      <w:lang w:eastAsia="en-US"/>
    </w:rPr>
  </w:style>
  <w:style w:type="paragraph" w:customStyle="1" w:styleId="SUBCLAUSELEVEL5">
    <w:name w:val="SUBCLAUSE LEVEL 5"/>
    <w:pPr>
      <w:keepNext/>
      <w:keepLines/>
      <w:tabs>
        <w:tab w:val="start" w:pos="99.25pt"/>
      </w:tabs>
      <w:spacing w:after="12pt" w:line="12pt" w:lineRule="exact"/>
      <w:ind w:start="99.25pt" w:hanging="99.25pt"/>
      <w:jc w:val="both"/>
    </w:pPr>
    <w:rPr>
      <w:rFonts w:ascii="Helvetica" w:hAnsi="Helvetica"/>
      <w:b/>
      <w:lang w:eastAsia="en-US"/>
    </w:rPr>
  </w:style>
  <w:style w:type="paragraph" w:customStyle="1" w:styleId="ZH">
    <w:name w:val="ZH"/>
    <w:pPr>
      <w:framePr w:wrap="notBeside" w:vAnchor="page" w:hAnchor="margin" w:xAlign="center" w:y="340.25pt"/>
      <w:widowControl w:val="0"/>
      <w:overflowPunct w:val="0"/>
      <w:autoSpaceDE w:val="0"/>
      <w:autoSpaceDN w:val="0"/>
      <w:adjustRightInd w:val="0"/>
      <w:textAlignment w:val="baseline"/>
    </w:pPr>
    <w:rPr>
      <w:rFonts w:ascii="Arial" w:hAnsi="Arial"/>
      <w:noProof/>
      <w:lang w:val="en-GB" w:eastAsia="en-US"/>
    </w:rPr>
  </w:style>
  <w:style w:type="paragraph" w:styleId="23">
    <w:name w:val="List Number 2"/>
    <w:basedOn w:val="ab"/>
    <w:pPr>
      <w:ind w:start="42.55pt"/>
    </w:pPr>
  </w:style>
  <w:style w:type="paragraph" w:styleId="ab">
    <w:name w:val="List Number"/>
    <w:basedOn w:val="a9"/>
  </w:style>
  <w:style w:type="paragraph" w:styleId="24">
    <w:name w:val="List Bullet 2"/>
    <w:basedOn w:val="ac"/>
    <w:pPr>
      <w:ind w:start="42.55pt"/>
    </w:pPr>
  </w:style>
  <w:style w:type="paragraph" w:styleId="ac">
    <w:name w:val="List Bullet"/>
    <w:basedOn w:val="a9"/>
  </w:style>
  <w:style w:type="paragraph" w:styleId="32">
    <w:name w:val="List Bullet 3"/>
    <w:basedOn w:val="24"/>
    <w:pPr>
      <w:ind w:start="56.75pt"/>
    </w:pPr>
  </w:style>
  <w:style w:type="paragraph" w:customStyle="1" w:styleId="ZD">
    <w:name w:val="ZD"/>
    <w:pPr>
      <w:framePr w:wrap="notBeside" w:vAnchor="page" w:hAnchor="margin" w:y="788.20pt"/>
      <w:widowControl w:val="0"/>
      <w:overflowPunct w:val="0"/>
      <w:autoSpaceDE w:val="0"/>
      <w:autoSpaceDN w:val="0"/>
      <w:adjustRightInd w:val="0"/>
      <w:textAlignment w:val="baseline"/>
    </w:pPr>
    <w:rPr>
      <w:rFonts w:ascii="Arial" w:hAnsi="Arial"/>
      <w:noProof/>
      <w:sz w:val="32"/>
      <w:lang w:val="en-GB" w:eastAsia="en-US"/>
    </w:rPr>
  </w:style>
  <w:style w:type="paragraph" w:customStyle="1" w:styleId="ZV">
    <w:name w:val="ZV"/>
    <w:basedOn w:val="ZU"/>
    <w:pPr>
      <w:framePr w:wrap="notBeside" w:y="808.05pt"/>
    </w:pPr>
  </w:style>
  <w:style w:type="character" w:customStyle="1" w:styleId="ZGSM">
    <w:name w:val="ZGSM"/>
  </w:style>
  <w:style w:type="paragraph" w:customStyle="1" w:styleId="ZG">
    <w:name w:val="ZG"/>
    <w:pPr>
      <w:framePr w:wrap="notBeside" w:vAnchor="page" w:hAnchor="margin" w:xAlign="right" w:y="340.25pt"/>
      <w:widowControl w:val="0"/>
      <w:overflowPunct w:val="0"/>
      <w:autoSpaceDE w:val="0"/>
      <w:autoSpaceDN w:val="0"/>
      <w:adjustRightInd w:val="0"/>
      <w:jc w:val="end"/>
      <w:textAlignment w:val="baseline"/>
    </w:pPr>
    <w:rPr>
      <w:rFonts w:ascii="Arial" w:hAnsi="Arial"/>
      <w:noProof/>
      <w:lang w:val="en-GB" w:eastAsia="en-US"/>
    </w:rPr>
  </w:style>
  <w:style w:type="paragraph" w:customStyle="1" w:styleId="EditorsNote">
    <w:name w:val="Editor's Note"/>
    <w:aliases w:val="EN"/>
    <w:basedOn w:val="NO"/>
    <w:link w:val="EditorsNoteChar"/>
    <w:rPr>
      <w:color w:val="FF0000"/>
      <w:lang w:val="x-none"/>
    </w:rPr>
  </w:style>
  <w:style w:type="paragraph" w:styleId="42">
    <w:name w:val="List Bullet 4"/>
    <w:basedOn w:val="32"/>
    <w:pPr>
      <w:ind w:start="70.90pt"/>
    </w:pPr>
  </w:style>
  <w:style w:type="paragraph" w:styleId="52">
    <w:name w:val="List Bullet 5"/>
    <w:basedOn w:val="42"/>
    <w:pPr>
      <w:ind w:start="85.10pt"/>
    </w:pPr>
  </w:style>
  <w:style w:type="paragraph" w:customStyle="1" w:styleId="ZTD">
    <w:name w:val="ZTD"/>
    <w:basedOn w:val="ZB"/>
    <w:pPr>
      <w:framePr w:hRule="auto" w:wrap="notBeside" w:y="42.60pt"/>
    </w:pPr>
    <w:rPr>
      <w:i w:val="0"/>
      <w:sz w:val="40"/>
    </w:rPr>
  </w:style>
  <w:style w:type="paragraph" w:customStyle="1" w:styleId="CRfront">
    <w:name w:val="CR_front"/>
    <w:next w:val="a"/>
    <w:rPr>
      <w:rFonts w:ascii="Arial" w:hAnsi="Arial"/>
      <w:lang w:val="en-GB" w:eastAsia="en-US"/>
    </w:rPr>
  </w:style>
  <w:style w:type="character" w:styleId="ad">
    <w:name w:val="annotation reference"/>
    <w:semiHidden/>
    <w:rPr>
      <w:sz w:val="16"/>
      <w:szCs w:val="16"/>
    </w:rPr>
  </w:style>
  <w:style w:type="paragraph" w:styleId="ae">
    <w:name w:val="annotation text"/>
    <w:basedOn w:val="a"/>
    <w:link w:val="Char"/>
    <w:semiHidden/>
  </w:style>
  <w:style w:type="paragraph" w:styleId="af">
    <w:name w:val="Document Map"/>
    <w:basedOn w:val="a"/>
    <w:semiHidden/>
    <w:pPr>
      <w:shd w:val="clear" w:color="auto" w:fill="000080"/>
    </w:pPr>
    <w:rPr>
      <w:rFonts w:ascii="Tahoma" w:hAnsi="Tahoma" w:cs="Tahoma"/>
    </w:rPr>
  </w:style>
  <w:style w:type="paragraph" w:styleId="af0">
    <w:name w:val="Balloon Text"/>
    <w:basedOn w:val="a"/>
    <w:semiHidden/>
    <w:rsid w:val="0015221F"/>
    <w:rPr>
      <w:rFonts w:ascii="Tahoma" w:hAnsi="Tahoma" w:cs="Tahoma"/>
      <w:sz w:val="16"/>
      <w:szCs w:val="16"/>
    </w:rPr>
  </w:style>
  <w:style w:type="table" w:styleId="af1">
    <w:name w:val="Table Grid"/>
    <w:basedOn w:val="a1"/>
    <w:rsid w:val="00C00044"/>
    <w:pPr>
      <w:spacing w:after="9pt"/>
    </w:pPr>
    <w:rPr>
      <w:rFonts w:eastAsia="MS Mincho"/>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TALChar">
    <w:name w:val="TAL Char"/>
    <w:link w:val="TAL"/>
    <w:rsid w:val="00DB49D6"/>
    <w:rPr>
      <w:rFonts w:ascii="Arial" w:hAnsi="Arial"/>
      <w:sz w:val="18"/>
      <w:lang w:val="en-GB" w:eastAsia="en-US" w:bidi="ar-SA"/>
    </w:rPr>
  </w:style>
  <w:style w:type="character" w:customStyle="1" w:styleId="NOChar">
    <w:name w:val="NO Char"/>
    <w:link w:val="NO"/>
    <w:rsid w:val="00EB2010"/>
    <w:rPr>
      <w:rFonts w:ascii="Times New Roman" w:hAnsi="Times New Roman"/>
      <w:lang w:val="en-GB"/>
    </w:rPr>
  </w:style>
  <w:style w:type="character" w:customStyle="1" w:styleId="TFChar">
    <w:name w:val="TF Char"/>
    <w:link w:val="TF"/>
    <w:rsid w:val="00F31B62"/>
    <w:rPr>
      <w:rFonts w:ascii="Arial" w:hAnsi="Arial"/>
      <w:b/>
      <w:lang w:val="en-GB" w:eastAsia="en-US" w:bidi="ar-SA"/>
    </w:rPr>
  </w:style>
  <w:style w:type="character" w:customStyle="1" w:styleId="THChar">
    <w:name w:val="TH Char"/>
    <w:link w:val="TH"/>
    <w:rsid w:val="008818BE"/>
    <w:rPr>
      <w:rFonts w:ascii="Arial" w:hAnsi="Arial"/>
      <w:b/>
      <w:lang w:val="en-GB" w:eastAsia="en-US" w:bidi="ar-SA"/>
    </w:rPr>
  </w:style>
  <w:style w:type="character" w:customStyle="1" w:styleId="B1Char">
    <w:name w:val="B1 Char"/>
    <w:link w:val="B1"/>
    <w:rsid w:val="007D5D20"/>
    <w:rPr>
      <w:lang w:val="en-GB" w:eastAsia="en-US" w:bidi="ar-SA"/>
    </w:rPr>
  </w:style>
  <w:style w:type="character" w:customStyle="1" w:styleId="B2Char">
    <w:name w:val="B2 Char"/>
    <w:link w:val="B2"/>
    <w:rsid w:val="007D5D20"/>
    <w:rPr>
      <w:lang w:val="en-GB" w:eastAsia="en-US" w:bidi="ar-SA"/>
    </w:rPr>
  </w:style>
  <w:style w:type="character" w:customStyle="1" w:styleId="3Char">
    <w:name w:val="제목 3 Char"/>
    <w:aliases w:val="Memo Heading 3 Char,Underrubrik2 Char,H3 Char,h3 Char,no break Char,hello Char,0H Char,0h Char,3h Char,3H Char"/>
    <w:link w:val="3"/>
    <w:rsid w:val="00411386"/>
    <w:rPr>
      <w:rFonts w:ascii="Arial" w:hAnsi="Arial"/>
      <w:sz w:val="28"/>
      <w:lang w:val="en-GB" w:eastAsia="en-US" w:bidi="ar-SA"/>
    </w:rPr>
  </w:style>
  <w:style w:type="character" w:customStyle="1" w:styleId="TAHChar">
    <w:name w:val="TAH Char"/>
    <w:link w:val="TAH"/>
    <w:locked/>
    <w:rsid w:val="00EB2010"/>
    <w:rPr>
      <w:rFonts w:ascii="Arial" w:hAnsi="Arial"/>
      <w:b/>
      <w:sz w:val="18"/>
      <w:lang w:val="en-GB"/>
    </w:rPr>
  </w:style>
  <w:style w:type="character" w:customStyle="1" w:styleId="EXCar">
    <w:name w:val="EX Car"/>
    <w:link w:val="EX"/>
    <w:locked/>
    <w:rsid w:val="00E71CE4"/>
    <w:rPr>
      <w:rFonts w:ascii="Times New Roman" w:hAnsi="Times New Roman"/>
      <w:lang w:eastAsia="en-US"/>
    </w:rPr>
  </w:style>
  <w:style w:type="character" w:customStyle="1" w:styleId="EditorsNoteChar">
    <w:name w:val="Editor's Note Char"/>
    <w:aliases w:val="EN Char"/>
    <w:link w:val="EditorsNote"/>
    <w:locked/>
    <w:rsid w:val="00E71CE4"/>
    <w:rPr>
      <w:rFonts w:ascii="Times New Roman" w:hAnsi="Times New Roman"/>
      <w:color w:val="FF0000"/>
      <w:lang w:eastAsia="x-none"/>
    </w:rPr>
  </w:style>
  <w:style w:type="character" w:customStyle="1" w:styleId="1Char">
    <w:name w:val="제목 1 Char"/>
    <w:aliases w:val="H1 Char"/>
    <w:link w:val="1"/>
    <w:rsid w:val="00BB2822"/>
    <w:rPr>
      <w:rFonts w:ascii="Arial" w:hAnsi="Arial"/>
      <w:sz w:val="36"/>
      <w:lang w:eastAsia="en-US" w:bidi="ar-SA"/>
    </w:rPr>
  </w:style>
  <w:style w:type="character" w:customStyle="1" w:styleId="Char">
    <w:name w:val="메모 텍스트 Char"/>
    <w:link w:val="ae"/>
    <w:semiHidden/>
    <w:rsid w:val="00122055"/>
    <w:rPr>
      <w:rFonts w:ascii="Times New Roman" w:hAnsi="Times New Roman"/>
      <w:lang w:eastAsia="en-US"/>
    </w:rPr>
  </w:style>
  <w:style w:type="character" w:customStyle="1" w:styleId="2Char">
    <w:name w:val="제목 2 Char"/>
    <w:link w:val="2"/>
    <w:rsid w:val="00BB2822"/>
    <w:rPr>
      <w:rFonts w:ascii="Arial" w:hAnsi="Arial"/>
      <w:sz w:val="32"/>
      <w:lang w:eastAsia="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6568642">
      <w:bodyDiv w:val="1"/>
      <w:marLeft w:val="0pt"/>
      <w:marRight w:val="0pt"/>
      <w:marTop w:val="0pt"/>
      <w:marBottom w:val="0pt"/>
      <w:divBdr>
        <w:top w:val="none" w:sz="0" w:space="0" w:color="auto"/>
        <w:left w:val="none" w:sz="0" w:space="0" w:color="auto"/>
        <w:bottom w:val="none" w:sz="0" w:space="0" w:color="auto"/>
        <w:right w:val="none" w:sz="0" w:space="0" w:color="auto"/>
      </w:divBdr>
    </w:div>
    <w:div w:id="77869610">
      <w:bodyDiv w:val="1"/>
      <w:marLeft w:val="0pt"/>
      <w:marRight w:val="0pt"/>
      <w:marTop w:val="0pt"/>
      <w:marBottom w:val="0pt"/>
      <w:divBdr>
        <w:top w:val="none" w:sz="0" w:space="0" w:color="auto"/>
        <w:left w:val="none" w:sz="0" w:space="0" w:color="auto"/>
        <w:bottom w:val="none" w:sz="0" w:space="0" w:color="auto"/>
        <w:right w:val="none" w:sz="0" w:space="0" w:color="auto"/>
      </w:divBdr>
    </w:div>
    <w:div w:id="160505948">
      <w:bodyDiv w:val="1"/>
      <w:marLeft w:val="0pt"/>
      <w:marRight w:val="0pt"/>
      <w:marTop w:val="0pt"/>
      <w:marBottom w:val="0pt"/>
      <w:divBdr>
        <w:top w:val="none" w:sz="0" w:space="0" w:color="auto"/>
        <w:left w:val="none" w:sz="0" w:space="0" w:color="auto"/>
        <w:bottom w:val="none" w:sz="0" w:space="0" w:color="auto"/>
        <w:right w:val="none" w:sz="0" w:space="0" w:color="auto"/>
      </w:divBdr>
    </w:div>
    <w:div w:id="178743972">
      <w:bodyDiv w:val="1"/>
      <w:marLeft w:val="0pt"/>
      <w:marRight w:val="0pt"/>
      <w:marTop w:val="0pt"/>
      <w:marBottom w:val="0pt"/>
      <w:divBdr>
        <w:top w:val="none" w:sz="0" w:space="0" w:color="auto"/>
        <w:left w:val="none" w:sz="0" w:space="0" w:color="auto"/>
        <w:bottom w:val="none" w:sz="0" w:space="0" w:color="auto"/>
        <w:right w:val="none" w:sz="0" w:space="0" w:color="auto"/>
      </w:divBdr>
    </w:div>
    <w:div w:id="213471229">
      <w:bodyDiv w:val="1"/>
      <w:marLeft w:val="0pt"/>
      <w:marRight w:val="0pt"/>
      <w:marTop w:val="0pt"/>
      <w:marBottom w:val="0pt"/>
      <w:divBdr>
        <w:top w:val="none" w:sz="0" w:space="0" w:color="auto"/>
        <w:left w:val="none" w:sz="0" w:space="0" w:color="auto"/>
        <w:bottom w:val="none" w:sz="0" w:space="0" w:color="auto"/>
        <w:right w:val="none" w:sz="0" w:space="0" w:color="auto"/>
      </w:divBdr>
    </w:div>
    <w:div w:id="223806369">
      <w:bodyDiv w:val="1"/>
      <w:marLeft w:val="0pt"/>
      <w:marRight w:val="0pt"/>
      <w:marTop w:val="0pt"/>
      <w:marBottom w:val="0pt"/>
      <w:divBdr>
        <w:top w:val="none" w:sz="0" w:space="0" w:color="auto"/>
        <w:left w:val="none" w:sz="0" w:space="0" w:color="auto"/>
        <w:bottom w:val="none" w:sz="0" w:space="0" w:color="auto"/>
        <w:right w:val="none" w:sz="0" w:space="0" w:color="auto"/>
      </w:divBdr>
    </w:div>
    <w:div w:id="278146066">
      <w:bodyDiv w:val="1"/>
      <w:marLeft w:val="0pt"/>
      <w:marRight w:val="0pt"/>
      <w:marTop w:val="0pt"/>
      <w:marBottom w:val="0pt"/>
      <w:divBdr>
        <w:top w:val="none" w:sz="0" w:space="0" w:color="auto"/>
        <w:left w:val="none" w:sz="0" w:space="0" w:color="auto"/>
        <w:bottom w:val="none" w:sz="0" w:space="0" w:color="auto"/>
        <w:right w:val="none" w:sz="0" w:space="0" w:color="auto"/>
      </w:divBdr>
    </w:div>
    <w:div w:id="312607301">
      <w:bodyDiv w:val="1"/>
      <w:marLeft w:val="0pt"/>
      <w:marRight w:val="0pt"/>
      <w:marTop w:val="0pt"/>
      <w:marBottom w:val="0pt"/>
      <w:divBdr>
        <w:top w:val="none" w:sz="0" w:space="0" w:color="auto"/>
        <w:left w:val="none" w:sz="0" w:space="0" w:color="auto"/>
        <w:bottom w:val="none" w:sz="0" w:space="0" w:color="auto"/>
        <w:right w:val="none" w:sz="0" w:space="0" w:color="auto"/>
      </w:divBdr>
    </w:div>
    <w:div w:id="324742208">
      <w:bodyDiv w:val="1"/>
      <w:marLeft w:val="0pt"/>
      <w:marRight w:val="0pt"/>
      <w:marTop w:val="0pt"/>
      <w:marBottom w:val="0pt"/>
      <w:divBdr>
        <w:top w:val="none" w:sz="0" w:space="0" w:color="auto"/>
        <w:left w:val="none" w:sz="0" w:space="0" w:color="auto"/>
        <w:bottom w:val="none" w:sz="0" w:space="0" w:color="auto"/>
        <w:right w:val="none" w:sz="0" w:space="0" w:color="auto"/>
      </w:divBdr>
    </w:div>
    <w:div w:id="340200809">
      <w:bodyDiv w:val="1"/>
      <w:marLeft w:val="0pt"/>
      <w:marRight w:val="0pt"/>
      <w:marTop w:val="0pt"/>
      <w:marBottom w:val="0pt"/>
      <w:divBdr>
        <w:top w:val="none" w:sz="0" w:space="0" w:color="auto"/>
        <w:left w:val="none" w:sz="0" w:space="0" w:color="auto"/>
        <w:bottom w:val="none" w:sz="0" w:space="0" w:color="auto"/>
        <w:right w:val="none" w:sz="0" w:space="0" w:color="auto"/>
      </w:divBdr>
    </w:div>
    <w:div w:id="380134204">
      <w:bodyDiv w:val="1"/>
      <w:marLeft w:val="0pt"/>
      <w:marRight w:val="0pt"/>
      <w:marTop w:val="0pt"/>
      <w:marBottom w:val="0pt"/>
      <w:divBdr>
        <w:top w:val="none" w:sz="0" w:space="0" w:color="auto"/>
        <w:left w:val="none" w:sz="0" w:space="0" w:color="auto"/>
        <w:bottom w:val="none" w:sz="0" w:space="0" w:color="auto"/>
        <w:right w:val="none" w:sz="0" w:space="0" w:color="auto"/>
      </w:divBdr>
    </w:div>
    <w:div w:id="414323230">
      <w:bodyDiv w:val="1"/>
      <w:marLeft w:val="0pt"/>
      <w:marRight w:val="0pt"/>
      <w:marTop w:val="0pt"/>
      <w:marBottom w:val="0pt"/>
      <w:divBdr>
        <w:top w:val="none" w:sz="0" w:space="0" w:color="auto"/>
        <w:left w:val="none" w:sz="0" w:space="0" w:color="auto"/>
        <w:bottom w:val="none" w:sz="0" w:space="0" w:color="auto"/>
        <w:right w:val="none" w:sz="0" w:space="0" w:color="auto"/>
      </w:divBdr>
    </w:div>
    <w:div w:id="414859581">
      <w:bodyDiv w:val="1"/>
      <w:marLeft w:val="0pt"/>
      <w:marRight w:val="0pt"/>
      <w:marTop w:val="0pt"/>
      <w:marBottom w:val="0pt"/>
      <w:divBdr>
        <w:top w:val="none" w:sz="0" w:space="0" w:color="auto"/>
        <w:left w:val="none" w:sz="0" w:space="0" w:color="auto"/>
        <w:bottom w:val="none" w:sz="0" w:space="0" w:color="auto"/>
        <w:right w:val="none" w:sz="0" w:space="0" w:color="auto"/>
      </w:divBdr>
    </w:div>
    <w:div w:id="420949436">
      <w:bodyDiv w:val="1"/>
      <w:marLeft w:val="0pt"/>
      <w:marRight w:val="0pt"/>
      <w:marTop w:val="0pt"/>
      <w:marBottom w:val="0pt"/>
      <w:divBdr>
        <w:top w:val="none" w:sz="0" w:space="0" w:color="auto"/>
        <w:left w:val="none" w:sz="0" w:space="0" w:color="auto"/>
        <w:bottom w:val="none" w:sz="0" w:space="0" w:color="auto"/>
        <w:right w:val="none" w:sz="0" w:space="0" w:color="auto"/>
      </w:divBdr>
    </w:div>
    <w:div w:id="456414203">
      <w:bodyDiv w:val="1"/>
      <w:marLeft w:val="0pt"/>
      <w:marRight w:val="0pt"/>
      <w:marTop w:val="0pt"/>
      <w:marBottom w:val="0pt"/>
      <w:divBdr>
        <w:top w:val="none" w:sz="0" w:space="0" w:color="auto"/>
        <w:left w:val="none" w:sz="0" w:space="0" w:color="auto"/>
        <w:bottom w:val="none" w:sz="0" w:space="0" w:color="auto"/>
        <w:right w:val="none" w:sz="0" w:space="0" w:color="auto"/>
      </w:divBdr>
    </w:div>
    <w:div w:id="468784999">
      <w:bodyDiv w:val="1"/>
      <w:marLeft w:val="0pt"/>
      <w:marRight w:val="0pt"/>
      <w:marTop w:val="0pt"/>
      <w:marBottom w:val="0pt"/>
      <w:divBdr>
        <w:top w:val="none" w:sz="0" w:space="0" w:color="auto"/>
        <w:left w:val="none" w:sz="0" w:space="0" w:color="auto"/>
        <w:bottom w:val="none" w:sz="0" w:space="0" w:color="auto"/>
        <w:right w:val="none" w:sz="0" w:space="0" w:color="auto"/>
      </w:divBdr>
    </w:div>
    <w:div w:id="544374670">
      <w:bodyDiv w:val="1"/>
      <w:marLeft w:val="0pt"/>
      <w:marRight w:val="0pt"/>
      <w:marTop w:val="0pt"/>
      <w:marBottom w:val="0pt"/>
      <w:divBdr>
        <w:top w:val="none" w:sz="0" w:space="0" w:color="auto"/>
        <w:left w:val="none" w:sz="0" w:space="0" w:color="auto"/>
        <w:bottom w:val="none" w:sz="0" w:space="0" w:color="auto"/>
        <w:right w:val="none" w:sz="0" w:space="0" w:color="auto"/>
      </w:divBdr>
    </w:div>
    <w:div w:id="581531871">
      <w:bodyDiv w:val="1"/>
      <w:marLeft w:val="0pt"/>
      <w:marRight w:val="0pt"/>
      <w:marTop w:val="0pt"/>
      <w:marBottom w:val="0pt"/>
      <w:divBdr>
        <w:top w:val="none" w:sz="0" w:space="0" w:color="auto"/>
        <w:left w:val="none" w:sz="0" w:space="0" w:color="auto"/>
        <w:bottom w:val="none" w:sz="0" w:space="0" w:color="auto"/>
        <w:right w:val="none" w:sz="0" w:space="0" w:color="auto"/>
      </w:divBdr>
    </w:div>
    <w:div w:id="598637346">
      <w:bodyDiv w:val="1"/>
      <w:marLeft w:val="0pt"/>
      <w:marRight w:val="0pt"/>
      <w:marTop w:val="0pt"/>
      <w:marBottom w:val="0pt"/>
      <w:divBdr>
        <w:top w:val="none" w:sz="0" w:space="0" w:color="auto"/>
        <w:left w:val="none" w:sz="0" w:space="0" w:color="auto"/>
        <w:bottom w:val="none" w:sz="0" w:space="0" w:color="auto"/>
        <w:right w:val="none" w:sz="0" w:space="0" w:color="auto"/>
      </w:divBdr>
    </w:div>
    <w:div w:id="607010348">
      <w:bodyDiv w:val="1"/>
      <w:marLeft w:val="0pt"/>
      <w:marRight w:val="0pt"/>
      <w:marTop w:val="0pt"/>
      <w:marBottom w:val="0pt"/>
      <w:divBdr>
        <w:top w:val="none" w:sz="0" w:space="0" w:color="auto"/>
        <w:left w:val="none" w:sz="0" w:space="0" w:color="auto"/>
        <w:bottom w:val="none" w:sz="0" w:space="0" w:color="auto"/>
        <w:right w:val="none" w:sz="0" w:space="0" w:color="auto"/>
      </w:divBdr>
    </w:div>
    <w:div w:id="609046999">
      <w:bodyDiv w:val="1"/>
      <w:marLeft w:val="0pt"/>
      <w:marRight w:val="0pt"/>
      <w:marTop w:val="0pt"/>
      <w:marBottom w:val="0pt"/>
      <w:divBdr>
        <w:top w:val="none" w:sz="0" w:space="0" w:color="auto"/>
        <w:left w:val="none" w:sz="0" w:space="0" w:color="auto"/>
        <w:bottom w:val="none" w:sz="0" w:space="0" w:color="auto"/>
        <w:right w:val="none" w:sz="0" w:space="0" w:color="auto"/>
      </w:divBdr>
    </w:div>
    <w:div w:id="714043663">
      <w:bodyDiv w:val="1"/>
      <w:marLeft w:val="0pt"/>
      <w:marRight w:val="0pt"/>
      <w:marTop w:val="0pt"/>
      <w:marBottom w:val="0pt"/>
      <w:divBdr>
        <w:top w:val="none" w:sz="0" w:space="0" w:color="auto"/>
        <w:left w:val="none" w:sz="0" w:space="0" w:color="auto"/>
        <w:bottom w:val="none" w:sz="0" w:space="0" w:color="auto"/>
        <w:right w:val="none" w:sz="0" w:space="0" w:color="auto"/>
      </w:divBdr>
    </w:div>
    <w:div w:id="734158560">
      <w:bodyDiv w:val="1"/>
      <w:marLeft w:val="0pt"/>
      <w:marRight w:val="0pt"/>
      <w:marTop w:val="0pt"/>
      <w:marBottom w:val="0pt"/>
      <w:divBdr>
        <w:top w:val="none" w:sz="0" w:space="0" w:color="auto"/>
        <w:left w:val="none" w:sz="0" w:space="0" w:color="auto"/>
        <w:bottom w:val="none" w:sz="0" w:space="0" w:color="auto"/>
        <w:right w:val="none" w:sz="0" w:space="0" w:color="auto"/>
      </w:divBdr>
    </w:div>
    <w:div w:id="749888876">
      <w:bodyDiv w:val="1"/>
      <w:marLeft w:val="0pt"/>
      <w:marRight w:val="0pt"/>
      <w:marTop w:val="0pt"/>
      <w:marBottom w:val="0pt"/>
      <w:divBdr>
        <w:top w:val="none" w:sz="0" w:space="0" w:color="auto"/>
        <w:left w:val="none" w:sz="0" w:space="0" w:color="auto"/>
        <w:bottom w:val="none" w:sz="0" w:space="0" w:color="auto"/>
        <w:right w:val="none" w:sz="0" w:space="0" w:color="auto"/>
      </w:divBdr>
    </w:div>
    <w:div w:id="763767207">
      <w:bodyDiv w:val="1"/>
      <w:marLeft w:val="0pt"/>
      <w:marRight w:val="0pt"/>
      <w:marTop w:val="0pt"/>
      <w:marBottom w:val="0pt"/>
      <w:divBdr>
        <w:top w:val="none" w:sz="0" w:space="0" w:color="auto"/>
        <w:left w:val="none" w:sz="0" w:space="0" w:color="auto"/>
        <w:bottom w:val="none" w:sz="0" w:space="0" w:color="auto"/>
        <w:right w:val="none" w:sz="0" w:space="0" w:color="auto"/>
      </w:divBdr>
    </w:div>
    <w:div w:id="776557922">
      <w:bodyDiv w:val="1"/>
      <w:marLeft w:val="0pt"/>
      <w:marRight w:val="0pt"/>
      <w:marTop w:val="0pt"/>
      <w:marBottom w:val="0pt"/>
      <w:divBdr>
        <w:top w:val="none" w:sz="0" w:space="0" w:color="auto"/>
        <w:left w:val="none" w:sz="0" w:space="0" w:color="auto"/>
        <w:bottom w:val="none" w:sz="0" w:space="0" w:color="auto"/>
        <w:right w:val="none" w:sz="0" w:space="0" w:color="auto"/>
      </w:divBdr>
    </w:div>
    <w:div w:id="786582403">
      <w:bodyDiv w:val="1"/>
      <w:marLeft w:val="0pt"/>
      <w:marRight w:val="0pt"/>
      <w:marTop w:val="0pt"/>
      <w:marBottom w:val="0pt"/>
      <w:divBdr>
        <w:top w:val="none" w:sz="0" w:space="0" w:color="auto"/>
        <w:left w:val="none" w:sz="0" w:space="0" w:color="auto"/>
        <w:bottom w:val="none" w:sz="0" w:space="0" w:color="auto"/>
        <w:right w:val="none" w:sz="0" w:space="0" w:color="auto"/>
      </w:divBdr>
    </w:div>
    <w:div w:id="816997907">
      <w:bodyDiv w:val="1"/>
      <w:marLeft w:val="0pt"/>
      <w:marRight w:val="0pt"/>
      <w:marTop w:val="0pt"/>
      <w:marBottom w:val="0pt"/>
      <w:divBdr>
        <w:top w:val="none" w:sz="0" w:space="0" w:color="auto"/>
        <w:left w:val="none" w:sz="0" w:space="0" w:color="auto"/>
        <w:bottom w:val="none" w:sz="0" w:space="0" w:color="auto"/>
        <w:right w:val="none" w:sz="0" w:space="0" w:color="auto"/>
      </w:divBdr>
    </w:div>
    <w:div w:id="923684925">
      <w:bodyDiv w:val="1"/>
      <w:marLeft w:val="0pt"/>
      <w:marRight w:val="0pt"/>
      <w:marTop w:val="0pt"/>
      <w:marBottom w:val="0pt"/>
      <w:divBdr>
        <w:top w:val="none" w:sz="0" w:space="0" w:color="auto"/>
        <w:left w:val="none" w:sz="0" w:space="0" w:color="auto"/>
        <w:bottom w:val="none" w:sz="0" w:space="0" w:color="auto"/>
        <w:right w:val="none" w:sz="0" w:space="0" w:color="auto"/>
      </w:divBdr>
    </w:div>
    <w:div w:id="999886167">
      <w:bodyDiv w:val="1"/>
      <w:marLeft w:val="0pt"/>
      <w:marRight w:val="0pt"/>
      <w:marTop w:val="0pt"/>
      <w:marBottom w:val="0pt"/>
      <w:divBdr>
        <w:top w:val="none" w:sz="0" w:space="0" w:color="auto"/>
        <w:left w:val="none" w:sz="0" w:space="0" w:color="auto"/>
        <w:bottom w:val="none" w:sz="0" w:space="0" w:color="auto"/>
        <w:right w:val="none" w:sz="0" w:space="0" w:color="auto"/>
      </w:divBdr>
    </w:div>
    <w:div w:id="1005132728">
      <w:bodyDiv w:val="1"/>
      <w:marLeft w:val="0pt"/>
      <w:marRight w:val="0pt"/>
      <w:marTop w:val="0pt"/>
      <w:marBottom w:val="0pt"/>
      <w:divBdr>
        <w:top w:val="none" w:sz="0" w:space="0" w:color="auto"/>
        <w:left w:val="none" w:sz="0" w:space="0" w:color="auto"/>
        <w:bottom w:val="none" w:sz="0" w:space="0" w:color="auto"/>
        <w:right w:val="none" w:sz="0" w:space="0" w:color="auto"/>
      </w:divBdr>
    </w:div>
    <w:div w:id="1024094426">
      <w:bodyDiv w:val="1"/>
      <w:marLeft w:val="0pt"/>
      <w:marRight w:val="0pt"/>
      <w:marTop w:val="0pt"/>
      <w:marBottom w:val="0pt"/>
      <w:divBdr>
        <w:top w:val="none" w:sz="0" w:space="0" w:color="auto"/>
        <w:left w:val="none" w:sz="0" w:space="0" w:color="auto"/>
        <w:bottom w:val="none" w:sz="0" w:space="0" w:color="auto"/>
        <w:right w:val="none" w:sz="0" w:space="0" w:color="auto"/>
      </w:divBdr>
    </w:div>
    <w:div w:id="1029643246">
      <w:bodyDiv w:val="1"/>
      <w:marLeft w:val="0pt"/>
      <w:marRight w:val="0pt"/>
      <w:marTop w:val="0pt"/>
      <w:marBottom w:val="0pt"/>
      <w:divBdr>
        <w:top w:val="none" w:sz="0" w:space="0" w:color="auto"/>
        <w:left w:val="none" w:sz="0" w:space="0" w:color="auto"/>
        <w:bottom w:val="none" w:sz="0" w:space="0" w:color="auto"/>
        <w:right w:val="none" w:sz="0" w:space="0" w:color="auto"/>
      </w:divBdr>
    </w:div>
    <w:div w:id="1041520198">
      <w:bodyDiv w:val="1"/>
      <w:marLeft w:val="0pt"/>
      <w:marRight w:val="0pt"/>
      <w:marTop w:val="0pt"/>
      <w:marBottom w:val="0pt"/>
      <w:divBdr>
        <w:top w:val="none" w:sz="0" w:space="0" w:color="auto"/>
        <w:left w:val="none" w:sz="0" w:space="0" w:color="auto"/>
        <w:bottom w:val="none" w:sz="0" w:space="0" w:color="auto"/>
        <w:right w:val="none" w:sz="0" w:space="0" w:color="auto"/>
      </w:divBdr>
    </w:div>
    <w:div w:id="1051341062">
      <w:bodyDiv w:val="1"/>
      <w:marLeft w:val="0pt"/>
      <w:marRight w:val="0pt"/>
      <w:marTop w:val="0pt"/>
      <w:marBottom w:val="0pt"/>
      <w:divBdr>
        <w:top w:val="none" w:sz="0" w:space="0" w:color="auto"/>
        <w:left w:val="none" w:sz="0" w:space="0" w:color="auto"/>
        <w:bottom w:val="none" w:sz="0" w:space="0" w:color="auto"/>
        <w:right w:val="none" w:sz="0" w:space="0" w:color="auto"/>
      </w:divBdr>
    </w:div>
    <w:div w:id="1085806560">
      <w:bodyDiv w:val="1"/>
      <w:marLeft w:val="0pt"/>
      <w:marRight w:val="0pt"/>
      <w:marTop w:val="0pt"/>
      <w:marBottom w:val="0pt"/>
      <w:divBdr>
        <w:top w:val="none" w:sz="0" w:space="0" w:color="auto"/>
        <w:left w:val="none" w:sz="0" w:space="0" w:color="auto"/>
        <w:bottom w:val="none" w:sz="0" w:space="0" w:color="auto"/>
        <w:right w:val="none" w:sz="0" w:space="0" w:color="auto"/>
      </w:divBdr>
    </w:div>
    <w:div w:id="1116556324">
      <w:bodyDiv w:val="1"/>
      <w:marLeft w:val="0pt"/>
      <w:marRight w:val="0pt"/>
      <w:marTop w:val="0pt"/>
      <w:marBottom w:val="0pt"/>
      <w:divBdr>
        <w:top w:val="none" w:sz="0" w:space="0" w:color="auto"/>
        <w:left w:val="none" w:sz="0" w:space="0" w:color="auto"/>
        <w:bottom w:val="none" w:sz="0" w:space="0" w:color="auto"/>
        <w:right w:val="none" w:sz="0" w:space="0" w:color="auto"/>
      </w:divBdr>
    </w:div>
    <w:div w:id="1164904075">
      <w:bodyDiv w:val="1"/>
      <w:marLeft w:val="0pt"/>
      <w:marRight w:val="0pt"/>
      <w:marTop w:val="0pt"/>
      <w:marBottom w:val="0pt"/>
      <w:divBdr>
        <w:top w:val="none" w:sz="0" w:space="0" w:color="auto"/>
        <w:left w:val="none" w:sz="0" w:space="0" w:color="auto"/>
        <w:bottom w:val="none" w:sz="0" w:space="0" w:color="auto"/>
        <w:right w:val="none" w:sz="0" w:space="0" w:color="auto"/>
      </w:divBdr>
    </w:div>
    <w:div w:id="1202789929">
      <w:bodyDiv w:val="1"/>
      <w:marLeft w:val="0pt"/>
      <w:marRight w:val="0pt"/>
      <w:marTop w:val="0pt"/>
      <w:marBottom w:val="0pt"/>
      <w:divBdr>
        <w:top w:val="none" w:sz="0" w:space="0" w:color="auto"/>
        <w:left w:val="none" w:sz="0" w:space="0" w:color="auto"/>
        <w:bottom w:val="none" w:sz="0" w:space="0" w:color="auto"/>
        <w:right w:val="none" w:sz="0" w:space="0" w:color="auto"/>
      </w:divBdr>
    </w:div>
    <w:div w:id="1228149822">
      <w:bodyDiv w:val="1"/>
      <w:marLeft w:val="0pt"/>
      <w:marRight w:val="0pt"/>
      <w:marTop w:val="0pt"/>
      <w:marBottom w:val="0pt"/>
      <w:divBdr>
        <w:top w:val="none" w:sz="0" w:space="0" w:color="auto"/>
        <w:left w:val="none" w:sz="0" w:space="0" w:color="auto"/>
        <w:bottom w:val="none" w:sz="0" w:space="0" w:color="auto"/>
        <w:right w:val="none" w:sz="0" w:space="0" w:color="auto"/>
      </w:divBdr>
    </w:div>
    <w:div w:id="1233850536">
      <w:bodyDiv w:val="1"/>
      <w:marLeft w:val="0pt"/>
      <w:marRight w:val="0pt"/>
      <w:marTop w:val="0pt"/>
      <w:marBottom w:val="0pt"/>
      <w:divBdr>
        <w:top w:val="none" w:sz="0" w:space="0" w:color="auto"/>
        <w:left w:val="none" w:sz="0" w:space="0" w:color="auto"/>
        <w:bottom w:val="none" w:sz="0" w:space="0" w:color="auto"/>
        <w:right w:val="none" w:sz="0" w:space="0" w:color="auto"/>
      </w:divBdr>
    </w:div>
    <w:div w:id="1253003071">
      <w:bodyDiv w:val="1"/>
      <w:marLeft w:val="0pt"/>
      <w:marRight w:val="0pt"/>
      <w:marTop w:val="0pt"/>
      <w:marBottom w:val="0pt"/>
      <w:divBdr>
        <w:top w:val="none" w:sz="0" w:space="0" w:color="auto"/>
        <w:left w:val="none" w:sz="0" w:space="0" w:color="auto"/>
        <w:bottom w:val="none" w:sz="0" w:space="0" w:color="auto"/>
        <w:right w:val="none" w:sz="0" w:space="0" w:color="auto"/>
      </w:divBdr>
    </w:div>
    <w:div w:id="1260024754">
      <w:bodyDiv w:val="1"/>
      <w:marLeft w:val="0pt"/>
      <w:marRight w:val="0pt"/>
      <w:marTop w:val="0pt"/>
      <w:marBottom w:val="0pt"/>
      <w:divBdr>
        <w:top w:val="none" w:sz="0" w:space="0" w:color="auto"/>
        <w:left w:val="none" w:sz="0" w:space="0" w:color="auto"/>
        <w:bottom w:val="none" w:sz="0" w:space="0" w:color="auto"/>
        <w:right w:val="none" w:sz="0" w:space="0" w:color="auto"/>
      </w:divBdr>
    </w:div>
    <w:div w:id="1268974384">
      <w:bodyDiv w:val="1"/>
      <w:marLeft w:val="0pt"/>
      <w:marRight w:val="0pt"/>
      <w:marTop w:val="0pt"/>
      <w:marBottom w:val="0pt"/>
      <w:divBdr>
        <w:top w:val="none" w:sz="0" w:space="0" w:color="auto"/>
        <w:left w:val="none" w:sz="0" w:space="0" w:color="auto"/>
        <w:bottom w:val="none" w:sz="0" w:space="0" w:color="auto"/>
        <w:right w:val="none" w:sz="0" w:space="0" w:color="auto"/>
      </w:divBdr>
    </w:div>
    <w:div w:id="1307394870">
      <w:bodyDiv w:val="1"/>
      <w:marLeft w:val="0pt"/>
      <w:marRight w:val="0pt"/>
      <w:marTop w:val="0pt"/>
      <w:marBottom w:val="0pt"/>
      <w:divBdr>
        <w:top w:val="none" w:sz="0" w:space="0" w:color="auto"/>
        <w:left w:val="none" w:sz="0" w:space="0" w:color="auto"/>
        <w:bottom w:val="none" w:sz="0" w:space="0" w:color="auto"/>
        <w:right w:val="none" w:sz="0" w:space="0" w:color="auto"/>
      </w:divBdr>
    </w:div>
    <w:div w:id="1348094601">
      <w:bodyDiv w:val="1"/>
      <w:marLeft w:val="0pt"/>
      <w:marRight w:val="0pt"/>
      <w:marTop w:val="0pt"/>
      <w:marBottom w:val="0pt"/>
      <w:divBdr>
        <w:top w:val="none" w:sz="0" w:space="0" w:color="auto"/>
        <w:left w:val="none" w:sz="0" w:space="0" w:color="auto"/>
        <w:bottom w:val="none" w:sz="0" w:space="0" w:color="auto"/>
        <w:right w:val="none" w:sz="0" w:space="0" w:color="auto"/>
      </w:divBdr>
    </w:div>
    <w:div w:id="1378163103">
      <w:bodyDiv w:val="1"/>
      <w:marLeft w:val="0pt"/>
      <w:marRight w:val="0pt"/>
      <w:marTop w:val="0pt"/>
      <w:marBottom w:val="0pt"/>
      <w:divBdr>
        <w:top w:val="none" w:sz="0" w:space="0" w:color="auto"/>
        <w:left w:val="none" w:sz="0" w:space="0" w:color="auto"/>
        <w:bottom w:val="none" w:sz="0" w:space="0" w:color="auto"/>
        <w:right w:val="none" w:sz="0" w:space="0" w:color="auto"/>
      </w:divBdr>
    </w:div>
    <w:div w:id="1394624174">
      <w:bodyDiv w:val="1"/>
      <w:marLeft w:val="0pt"/>
      <w:marRight w:val="0pt"/>
      <w:marTop w:val="0pt"/>
      <w:marBottom w:val="0pt"/>
      <w:divBdr>
        <w:top w:val="none" w:sz="0" w:space="0" w:color="auto"/>
        <w:left w:val="none" w:sz="0" w:space="0" w:color="auto"/>
        <w:bottom w:val="none" w:sz="0" w:space="0" w:color="auto"/>
        <w:right w:val="none" w:sz="0" w:space="0" w:color="auto"/>
      </w:divBdr>
    </w:div>
    <w:div w:id="1411541141">
      <w:bodyDiv w:val="1"/>
      <w:marLeft w:val="0pt"/>
      <w:marRight w:val="0pt"/>
      <w:marTop w:val="0pt"/>
      <w:marBottom w:val="0pt"/>
      <w:divBdr>
        <w:top w:val="none" w:sz="0" w:space="0" w:color="auto"/>
        <w:left w:val="none" w:sz="0" w:space="0" w:color="auto"/>
        <w:bottom w:val="none" w:sz="0" w:space="0" w:color="auto"/>
        <w:right w:val="none" w:sz="0" w:space="0" w:color="auto"/>
      </w:divBdr>
    </w:div>
    <w:div w:id="1453935013">
      <w:bodyDiv w:val="1"/>
      <w:marLeft w:val="0pt"/>
      <w:marRight w:val="0pt"/>
      <w:marTop w:val="0pt"/>
      <w:marBottom w:val="0pt"/>
      <w:divBdr>
        <w:top w:val="none" w:sz="0" w:space="0" w:color="auto"/>
        <w:left w:val="none" w:sz="0" w:space="0" w:color="auto"/>
        <w:bottom w:val="none" w:sz="0" w:space="0" w:color="auto"/>
        <w:right w:val="none" w:sz="0" w:space="0" w:color="auto"/>
      </w:divBdr>
    </w:div>
    <w:div w:id="1468667583">
      <w:bodyDiv w:val="1"/>
      <w:marLeft w:val="0pt"/>
      <w:marRight w:val="0pt"/>
      <w:marTop w:val="0pt"/>
      <w:marBottom w:val="0pt"/>
      <w:divBdr>
        <w:top w:val="none" w:sz="0" w:space="0" w:color="auto"/>
        <w:left w:val="none" w:sz="0" w:space="0" w:color="auto"/>
        <w:bottom w:val="none" w:sz="0" w:space="0" w:color="auto"/>
        <w:right w:val="none" w:sz="0" w:space="0" w:color="auto"/>
      </w:divBdr>
    </w:div>
    <w:div w:id="1633249231">
      <w:bodyDiv w:val="1"/>
      <w:marLeft w:val="0pt"/>
      <w:marRight w:val="0pt"/>
      <w:marTop w:val="0pt"/>
      <w:marBottom w:val="0pt"/>
      <w:divBdr>
        <w:top w:val="none" w:sz="0" w:space="0" w:color="auto"/>
        <w:left w:val="none" w:sz="0" w:space="0" w:color="auto"/>
        <w:bottom w:val="none" w:sz="0" w:space="0" w:color="auto"/>
        <w:right w:val="none" w:sz="0" w:space="0" w:color="auto"/>
      </w:divBdr>
    </w:div>
    <w:div w:id="1651909160">
      <w:bodyDiv w:val="1"/>
      <w:marLeft w:val="0pt"/>
      <w:marRight w:val="0pt"/>
      <w:marTop w:val="0pt"/>
      <w:marBottom w:val="0pt"/>
      <w:divBdr>
        <w:top w:val="none" w:sz="0" w:space="0" w:color="auto"/>
        <w:left w:val="none" w:sz="0" w:space="0" w:color="auto"/>
        <w:bottom w:val="none" w:sz="0" w:space="0" w:color="auto"/>
        <w:right w:val="none" w:sz="0" w:space="0" w:color="auto"/>
      </w:divBdr>
    </w:div>
    <w:div w:id="1666084127">
      <w:bodyDiv w:val="1"/>
      <w:marLeft w:val="0pt"/>
      <w:marRight w:val="0pt"/>
      <w:marTop w:val="0pt"/>
      <w:marBottom w:val="0pt"/>
      <w:divBdr>
        <w:top w:val="none" w:sz="0" w:space="0" w:color="auto"/>
        <w:left w:val="none" w:sz="0" w:space="0" w:color="auto"/>
        <w:bottom w:val="none" w:sz="0" w:space="0" w:color="auto"/>
        <w:right w:val="none" w:sz="0" w:space="0" w:color="auto"/>
      </w:divBdr>
    </w:div>
    <w:div w:id="1670601643">
      <w:bodyDiv w:val="1"/>
      <w:marLeft w:val="0pt"/>
      <w:marRight w:val="0pt"/>
      <w:marTop w:val="0pt"/>
      <w:marBottom w:val="0pt"/>
      <w:divBdr>
        <w:top w:val="none" w:sz="0" w:space="0" w:color="auto"/>
        <w:left w:val="none" w:sz="0" w:space="0" w:color="auto"/>
        <w:bottom w:val="none" w:sz="0" w:space="0" w:color="auto"/>
        <w:right w:val="none" w:sz="0" w:space="0" w:color="auto"/>
      </w:divBdr>
    </w:div>
    <w:div w:id="1695840437">
      <w:bodyDiv w:val="1"/>
      <w:marLeft w:val="0pt"/>
      <w:marRight w:val="0pt"/>
      <w:marTop w:val="0pt"/>
      <w:marBottom w:val="0pt"/>
      <w:divBdr>
        <w:top w:val="none" w:sz="0" w:space="0" w:color="auto"/>
        <w:left w:val="none" w:sz="0" w:space="0" w:color="auto"/>
        <w:bottom w:val="none" w:sz="0" w:space="0" w:color="auto"/>
        <w:right w:val="none" w:sz="0" w:space="0" w:color="auto"/>
      </w:divBdr>
    </w:div>
    <w:div w:id="1709723159">
      <w:bodyDiv w:val="1"/>
      <w:marLeft w:val="0pt"/>
      <w:marRight w:val="0pt"/>
      <w:marTop w:val="0pt"/>
      <w:marBottom w:val="0pt"/>
      <w:divBdr>
        <w:top w:val="none" w:sz="0" w:space="0" w:color="auto"/>
        <w:left w:val="none" w:sz="0" w:space="0" w:color="auto"/>
        <w:bottom w:val="none" w:sz="0" w:space="0" w:color="auto"/>
        <w:right w:val="none" w:sz="0" w:space="0" w:color="auto"/>
      </w:divBdr>
    </w:div>
    <w:div w:id="1735618897">
      <w:bodyDiv w:val="1"/>
      <w:marLeft w:val="0pt"/>
      <w:marRight w:val="0pt"/>
      <w:marTop w:val="0pt"/>
      <w:marBottom w:val="0pt"/>
      <w:divBdr>
        <w:top w:val="none" w:sz="0" w:space="0" w:color="auto"/>
        <w:left w:val="none" w:sz="0" w:space="0" w:color="auto"/>
        <w:bottom w:val="none" w:sz="0" w:space="0" w:color="auto"/>
        <w:right w:val="none" w:sz="0" w:space="0" w:color="auto"/>
      </w:divBdr>
    </w:div>
    <w:div w:id="1757899689">
      <w:bodyDiv w:val="1"/>
      <w:marLeft w:val="0pt"/>
      <w:marRight w:val="0pt"/>
      <w:marTop w:val="0pt"/>
      <w:marBottom w:val="0pt"/>
      <w:divBdr>
        <w:top w:val="none" w:sz="0" w:space="0" w:color="auto"/>
        <w:left w:val="none" w:sz="0" w:space="0" w:color="auto"/>
        <w:bottom w:val="none" w:sz="0" w:space="0" w:color="auto"/>
        <w:right w:val="none" w:sz="0" w:space="0" w:color="auto"/>
      </w:divBdr>
    </w:div>
    <w:div w:id="1769034369">
      <w:bodyDiv w:val="1"/>
      <w:marLeft w:val="0pt"/>
      <w:marRight w:val="0pt"/>
      <w:marTop w:val="0pt"/>
      <w:marBottom w:val="0pt"/>
      <w:divBdr>
        <w:top w:val="none" w:sz="0" w:space="0" w:color="auto"/>
        <w:left w:val="none" w:sz="0" w:space="0" w:color="auto"/>
        <w:bottom w:val="none" w:sz="0" w:space="0" w:color="auto"/>
        <w:right w:val="none" w:sz="0" w:space="0" w:color="auto"/>
      </w:divBdr>
    </w:div>
    <w:div w:id="1788769588">
      <w:bodyDiv w:val="1"/>
      <w:marLeft w:val="0pt"/>
      <w:marRight w:val="0pt"/>
      <w:marTop w:val="0pt"/>
      <w:marBottom w:val="0pt"/>
      <w:divBdr>
        <w:top w:val="none" w:sz="0" w:space="0" w:color="auto"/>
        <w:left w:val="none" w:sz="0" w:space="0" w:color="auto"/>
        <w:bottom w:val="none" w:sz="0" w:space="0" w:color="auto"/>
        <w:right w:val="none" w:sz="0" w:space="0" w:color="auto"/>
      </w:divBdr>
    </w:div>
    <w:div w:id="1801993079">
      <w:bodyDiv w:val="1"/>
      <w:marLeft w:val="0pt"/>
      <w:marRight w:val="0pt"/>
      <w:marTop w:val="0pt"/>
      <w:marBottom w:val="0pt"/>
      <w:divBdr>
        <w:top w:val="none" w:sz="0" w:space="0" w:color="auto"/>
        <w:left w:val="none" w:sz="0" w:space="0" w:color="auto"/>
        <w:bottom w:val="none" w:sz="0" w:space="0" w:color="auto"/>
        <w:right w:val="none" w:sz="0" w:space="0" w:color="auto"/>
      </w:divBdr>
    </w:div>
    <w:div w:id="1812554350">
      <w:bodyDiv w:val="1"/>
      <w:marLeft w:val="0pt"/>
      <w:marRight w:val="0pt"/>
      <w:marTop w:val="0pt"/>
      <w:marBottom w:val="0pt"/>
      <w:divBdr>
        <w:top w:val="none" w:sz="0" w:space="0" w:color="auto"/>
        <w:left w:val="none" w:sz="0" w:space="0" w:color="auto"/>
        <w:bottom w:val="none" w:sz="0" w:space="0" w:color="auto"/>
        <w:right w:val="none" w:sz="0" w:space="0" w:color="auto"/>
      </w:divBdr>
    </w:div>
    <w:div w:id="1837770982">
      <w:bodyDiv w:val="1"/>
      <w:marLeft w:val="0pt"/>
      <w:marRight w:val="0pt"/>
      <w:marTop w:val="0pt"/>
      <w:marBottom w:val="0pt"/>
      <w:divBdr>
        <w:top w:val="none" w:sz="0" w:space="0" w:color="auto"/>
        <w:left w:val="none" w:sz="0" w:space="0" w:color="auto"/>
        <w:bottom w:val="none" w:sz="0" w:space="0" w:color="auto"/>
        <w:right w:val="none" w:sz="0" w:space="0" w:color="auto"/>
      </w:divBdr>
    </w:div>
    <w:div w:id="1877082165">
      <w:bodyDiv w:val="1"/>
      <w:marLeft w:val="0pt"/>
      <w:marRight w:val="0pt"/>
      <w:marTop w:val="0pt"/>
      <w:marBottom w:val="0pt"/>
      <w:divBdr>
        <w:top w:val="none" w:sz="0" w:space="0" w:color="auto"/>
        <w:left w:val="none" w:sz="0" w:space="0" w:color="auto"/>
        <w:bottom w:val="none" w:sz="0" w:space="0" w:color="auto"/>
        <w:right w:val="none" w:sz="0" w:space="0" w:color="auto"/>
      </w:divBdr>
    </w:div>
    <w:div w:id="1903641519">
      <w:bodyDiv w:val="1"/>
      <w:marLeft w:val="0pt"/>
      <w:marRight w:val="0pt"/>
      <w:marTop w:val="0pt"/>
      <w:marBottom w:val="0pt"/>
      <w:divBdr>
        <w:top w:val="none" w:sz="0" w:space="0" w:color="auto"/>
        <w:left w:val="none" w:sz="0" w:space="0" w:color="auto"/>
        <w:bottom w:val="none" w:sz="0" w:space="0" w:color="auto"/>
        <w:right w:val="none" w:sz="0" w:space="0" w:color="auto"/>
      </w:divBdr>
    </w:div>
    <w:div w:id="1919362165">
      <w:bodyDiv w:val="1"/>
      <w:marLeft w:val="0pt"/>
      <w:marRight w:val="0pt"/>
      <w:marTop w:val="0pt"/>
      <w:marBottom w:val="0pt"/>
      <w:divBdr>
        <w:top w:val="none" w:sz="0" w:space="0" w:color="auto"/>
        <w:left w:val="none" w:sz="0" w:space="0" w:color="auto"/>
        <w:bottom w:val="none" w:sz="0" w:space="0" w:color="auto"/>
        <w:right w:val="none" w:sz="0" w:space="0" w:color="auto"/>
      </w:divBdr>
    </w:div>
    <w:div w:id="1922180460">
      <w:bodyDiv w:val="1"/>
      <w:marLeft w:val="0pt"/>
      <w:marRight w:val="0pt"/>
      <w:marTop w:val="0pt"/>
      <w:marBottom w:val="0pt"/>
      <w:divBdr>
        <w:top w:val="none" w:sz="0" w:space="0" w:color="auto"/>
        <w:left w:val="none" w:sz="0" w:space="0" w:color="auto"/>
        <w:bottom w:val="none" w:sz="0" w:space="0" w:color="auto"/>
        <w:right w:val="none" w:sz="0" w:space="0" w:color="auto"/>
      </w:divBdr>
    </w:div>
    <w:div w:id="1954093064">
      <w:bodyDiv w:val="1"/>
      <w:marLeft w:val="0pt"/>
      <w:marRight w:val="0pt"/>
      <w:marTop w:val="0pt"/>
      <w:marBottom w:val="0pt"/>
      <w:divBdr>
        <w:top w:val="none" w:sz="0" w:space="0" w:color="auto"/>
        <w:left w:val="none" w:sz="0" w:space="0" w:color="auto"/>
        <w:bottom w:val="none" w:sz="0" w:space="0" w:color="auto"/>
        <w:right w:val="none" w:sz="0" w:space="0" w:color="auto"/>
      </w:divBdr>
    </w:div>
    <w:div w:id="1993557782">
      <w:bodyDiv w:val="1"/>
      <w:marLeft w:val="0pt"/>
      <w:marRight w:val="0pt"/>
      <w:marTop w:val="0pt"/>
      <w:marBottom w:val="0pt"/>
      <w:divBdr>
        <w:top w:val="none" w:sz="0" w:space="0" w:color="auto"/>
        <w:left w:val="none" w:sz="0" w:space="0" w:color="auto"/>
        <w:bottom w:val="none" w:sz="0" w:space="0" w:color="auto"/>
        <w:right w:val="none" w:sz="0" w:space="0" w:color="auto"/>
      </w:divBdr>
    </w:div>
    <w:div w:id="2003267959">
      <w:bodyDiv w:val="1"/>
      <w:marLeft w:val="0pt"/>
      <w:marRight w:val="0pt"/>
      <w:marTop w:val="0pt"/>
      <w:marBottom w:val="0pt"/>
      <w:divBdr>
        <w:top w:val="none" w:sz="0" w:space="0" w:color="auto"/>
        <w:left w:val="none" w:sz="0" w:space="0" w:color="auto"/>
        <w:bottom w:val="none" w:sz="0" w:space="0" w:color="auto"/>
        <w:right w:val="none" w:sz="0" w:space="0" w:color="auto"/>
      </w:divBdr>
    </w:div>
    <w:div w:id="2004312912">
      <w:bodyDiv w:val="1"/>
      <w:marLeft w:val="0pt"/>
      <w:marRight w:val="0pt"/>
      <w:marTop w:val="0pt"/>
      <w:marBottom w:val="0pt"/>
      <w:divBdr>
        <w:top w:val="none" w:sz="0" w:space="0" w:color="auto"/>
        <w:left w:val="none" w:sz="0" w:space="0" w:color="auto"/>
        <w:bottom w:val="none" w:sz="0" w:space="0" w:color="auto"/>
        <w:right w:val="none" w:sz="0" w:space="0" w:color="auto"/>
      </w:divBdr>
    </w:div>
    <w:div w:id="2049328328">
      <w:bodyDiv w:val="1"/>
      <w:marLeft w:val="0pt"/>
      <w:marRight w:val="0pt"/>
      <w:marTop w:val="0pt"/>
      <w:marBottom w:val="0pt"/>
      <w:divBdr>
        <w:top w:val="none" w:sz="0" w:space="0" w:color="auto"/>
        <w:left w:val="none" w:sz="0" w:space="0" w:color="auto"/>
        <w:bottom w:val="none" w:sz="0" w:space="0" w:color="auto"/>
        <w:right w:val="none" w:sz="0" w:space="0" w:color="auto"/>
      </w:divBdr>
    </w:div>
    <w:div w:id="2093044484">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purl.oclc.org/ooxml/officeDocument/relationships/oleObject" Target="embeddings/oleObject1.bin"/><Relationship Id="rId18" Type="http://purl.oclc.org/ooxml/officeDocument/relationships/image" Target="media/image9.emf"/><Relationship Id="rId26" Type="http://purl.oclc.org/ooxml/officeDocument/relationships/image" Target="media/image14.emf"/><Relationship Id="rId39" Type="http://purl.oclc.org/ooxml/officeDocument/relationships/image" Target="media/image23.emf"/><Relationship Id="rId21" Type="http://purl.oclc.org/ooxml/officeDocument/relationships/image" Target="media/image11.emf"/><Relationship Id="rId34" Type="http://purl.oclc.org/ooxml/officeDocument/relationships/oleObject" Target="embeddings/oleObject8.bin"/><Relationship Id="rId42" Type="http://purl.oclc.org/ooxml/officeDocument/relationships/image" Target="media/image25.emf"/><Relationship Id="rId47" Type="http://purl.oclc.org/ooxml/officeDocument/relationships/image" Target="media/image28.emf"/><Relationship Id="rId50" Type="http://purl.oclc.org/ooxml/officeDocument/relationships/image" Target="media/image30.emf"/><Relationship Id="rId55" Type="http://purl.oclc.org/ooxml/officeDocument/relationships/oleObject" Target="embeddings/oleObject15.bin"/><Relationship Id="rId63" Type="http://purl.oclc.org/ooxml/officeDocument/relationships/image" Target="media/image39.emf"/><Relationship Id="rId68" Type="http://purl.oclc.org/ooxml/officeDocument/relationships/image" Target="media/image42.emf"/><Relationship Id="rId76" Type="http://purl.oclc.org/ooxml/officeDocument/relationships/oleObject" Target="embeddings/oleObject22.bin"/><Relationship Id="rId84" Type="http://purl.oclc.org/ooxml/officeDocument/relationships/fontTable" Target="fontTable.xml"/><Relationship Id="rId7" Type="http://purl.oclc.org/ooxml/officeDocument/relationships/endnotes" Target="endnotes.xml"/><Relationship Id="rId71" Type="http://purl.oclc.org/ooxml/officeDocument/relationships/image" Target="media/image44.emf"/><Relationship Id="rId2" Type="http://purl.oclc.org/ooxml/officeDocument/relationships/numbering" Target="numbering.xml"/><Relationship Id="rId16" Type="http://purl.oclc.org/ooxml/officeDocument/relationships/oleObject" Target="embeddings/oleObject2.bin"/><Relationship Id="rId29" Type="http://purl.oclc.org/ooxml/officeDocument/relationships/image" Target="media/image16.wmf"/><Relationship Id="rId11" Type="http://purl.oclc.org/ooxml/officeDocument/relationships/image" Target="media/image4.png"/><Relationship Id="rId24" Type="http://purl.oclc.org/ooxml/officeDocument/relationships/image" Target="media/image13.emf"/><Relationship Id="rId32" Type="http://purl.oclc.org/ooxml/officeDocument/relationships/image" Target="media/image18.wmf"/><Relationship Id="rId37" Type="http://purl.oclc.org/ooxml/officeDocument/relationships/oleObject" Target="embeddings/oleObject9.bin"/><Relationship Id="rId40" Type="http://purl.oclc.org/ooxml/officeDocument/relationships/oleObject" Target="embeddings/oleObject10.bin"/><Relationship Id="rId45" Type="http://purl.oclc.org/ooxml/officeDocument/relationships/image" Target="media/image27.emf"/><Relationship Id="rId53" Type="http://purl.oclc.org/ooxml/officeDocument/relationships/image" Target="media/image32.emf"/><Relationship Id="rId58" Type="http://purl.oclc.org/ooxml/officeDocument/relationships/oleObject" Target="embeddings/oleObject16.bin"/><Relationship Id="rId66" Type="http://purl.oclc.org/ooxml/officeDocument/relationships/image" Target="media/image41.emf"/><Relationship Id="rId74" Type="http://purl.oclc.org/ooxml/officeDocument/relationships/image" Target="media/image46.emf"/><Relationship Id="rId79" Type="http://purl.oclc.org/ooxml/officeDocument/relationships/header" Target="header2.xml"/><Relationship Id="rId5" Type="http://purl.oclc.org/ooxml/officeDocument/relationships/webSettings" Target="webSettings.xml"/><Relationship Id="rId61" Type="http://purl.oclc.org/ooxml/officeDocument/relationships/oleObject" Target="embeddings/oleObject17.bin"/><Relationship Id="rId82" Type="http://purl.oclc.org/ooxml/officeDocument/relationships/header" Target="header3.xml"/><Relationship Id="rId19" Type="http://purl.oclc.org/ooxml/officeDocument/relationships/oleObject" Target="embeddings/oleObject3.bin"/><Relationship Id="rId4" Type="http://purl.oclc.org/ooxml/officeDocument/relationships/settings" Target="settings.xml"/><Relationship Id="rId9" Type="http://purl.oclc.org/ooxml/officeDocument/relationships/image" Target="media/image2.jpeg"/><Relationship Id="rId14" Type="http://purl.oclc.org/ooxml/officeDocument/relationships/image" Target="media/image6.wmf"/><Relationship Id="rId22" Type="http://purl.oclc.org/ooxml/officeDocument/relationships/oleObject" Target="embeddings/oleObject4.bin"/><Relationship Id="rId27" Type="http://purl.oclc.org/ooxml/officeDocument/relationships/image" Target="media/image15.wmf"/><Relationship Id="rId30" Type="http://purl.oclc.org/ooxml/officeDocument/relationships/image" Target="media/image17.wmf"/><Relationship Id="rId35" Type="http://purl.oclc.org/ooxml/officeDocument/relationships/image" Target="media/image20.wmf"/><Relationship Id="rId43" Type="http://purl.oclc.org/ooxml/officeDocument/relationships/oleObject" Target="embeddings/oleObject11.bin"/><Relationship Id="rId48" Type="http://purl.oclc.org/ooxml/officeDocument/relationships/image" Target="media/image29.emf"/><Relationship Id="rId56" Type="http://purl.oclc.org/ooxml/officeDocument/relationships/image" Target="media/image34.wmf"/><Relationship Id="rId64" Type="http://purl.oclc.org/ooxml/officeDocument/relationships/oleObject" Target="embeddings/oleObject18.bin"/><Relationship Id="rId69" Type="http://purl.oclc.org/ooxml/officeDocument/relationships/image" Target="media/image43.emf"/><Relationship Id="rId77" Type="http://purl.oclc.org/ooxml/officeDocument/relationships/image" Target="media/image48.emf"/><Relationship Id="rId8" Type="http://purl.oclc.org/ooxml/officeDocument/relationships/image" Target="media/image1.jpeg"/><Relationship Id="rId51" Type="http://purl.oclc.org/ooxml/officeDocument/relationships/image" Target="media/image31.emf"/><Relationship Id="rId72" Type="http://purl.oclc.org/ooxml/officeDocument/relationships/image" Target="media/image45.emf"/><Relationship Id="rId80" Type="http://purl.oclc.org/ooxml/officeDocument/relationships/footer" Target="footer1.xml"/><Relationship Id="rId85" Type="http://purl.oclc.org/ooxml/officeDocument/relationships/theme" Target="theme/theme1.xml"/><Relationship Id="rId3" Type="http://purl.oclc.org/ooxml/officeDocument/relationships/styles" Target="styles.xml"/><Relationship Id="rId12" Type="http://purl.oclc.org/ooxml/officeDocument/relationships/image" Target="media/image5.wmf"/><Relationship Id="rId17" Type="http://purl.oclc.org/ooxml/officeDocument/relationships/image" Target="media/image8.wmf"/><Relationship Id="rId25" Type="http://purl.oclc.org/ooxml/officeDocument/relationships/oleObject" Target="embeddings/oleObject5.bin"/><Relationship Id="rId33" Type="http://purl.oclc.org/ooxml/officeDocument/relationships/image" Target="media/image19.wmf"/><Relationship Id="rId38" Type="http://purl.oclc.org/ooxml/officeDocument/relationships/image" Target="media/image22.emf"/><Relationship Id="rId46" Type="http://purl.oclc.org/ooxml/officeDocument/relationships/oleObject" Target="embeddings/oleObject12.bin"/><Relationship Id="rId59" Type="http://purl.oclc.org/ooxml/officeDocument/relationships/image" Target="media/image36.emf"/><Relationship Id="rId67" Type="http://purl.oclc.org/ooxml/officeDocument/relationships/oleObject" Target="embeddings/oleObject19.bin"/><Relationship Id="rId20" Type="http://purl.oclc.org/ooxml/officeDocument/relationships/image" Target="media/image10.emf"/><Relationship Id="rId41" Type="http://purl.oclc.org/ooxml/officeDocument/relationships/image" Target="media/image24.emf"/><Relationship Id="rId54" Type="http://purl.oclc.org/ooxml/officeDocument/relationships/image" Target="media/image33.wmf"/><Relationship Id="rId62" Type="http://purl.oclc.org/ooxml/officeDocument/relationships/image" Target="media/image38.emf"/><Relationship Id="rId70" Type="http://purl.oclc.org/ooxml/officeDocument/relationships/oleObject" Target="embeddings/oleObject20.bin"/><Relationship Id="rId75" Type="http://purl.oclc.org/ooxml/officeDocument/relationships/image" Target="media/image47.emf"/><Relationship Id="rId83" Type="http://purl.oclc.org/ooxml/officeDocument/relationships/footer" Target="footer3.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wmf"/><Relationship Id="rId23" Type="http://purl.oclc.org/ooxml/officeDocument/relationships/image" Target="media/image12.emf"/><Relationship Id="rId28" Type="http://purl.oclc.org/ooxml/officeDocument/relationships/oleObject" Target="embeddings/oleObject6.bin"/><Relationship Id="rId36" Type="http://purl.oclc.org/ooxml/officeDocument/relationships/image" Target="media/image21.emf"/><Relationship Id="rId49" Type="http://purl.oclc.org/ooxml/officeDocument/relationships/oleObject" Target="embeddings/oleObject13.bin"/><Relationship Id="rId57" Type="http://purl.oclc.org/ooxml/officeDocument/relationships/image" Target="media/image35.emf"/><Relationship Id="rId10" Type="http://purl.oclc.org/ooxml/officeDocument/relationships/image" Target="media/image3.png"/><Relationship Id="rId31" Type="http://purl.oclc.org/ooxml/officeDocument/relationships/oleObject" Target="embeddings/oleObject7.bin"/><Relationship Id="rId44" Type="http://purl.oclc.org/ooxml/officeDocument/relationships/image" Target="media/image26.emf"/><Relationship Id="rId52" Type="http://purl.oclc.org/ooxml/officeDocument/relationships/oleObject" Target="embeddings/oleObject14.bin"/><Relationship Id="rId60" Type="http://purl.oclc.org/ooxml/officeDocument/relationships/image" Target="media/image37.emf"/><Relationship Id="rId65" Type="http://purl.oclc.org/ooxml/officeDocument/relationships/image" Target="media/image40.emf"/><Relationship Id="rId73" Type="http://purl.oclc.org/ooxml/officeDocument/relationships/oleObject" Target="embeddings/oleObject21.bin"/><Relationship Id="rId78" Type="http://purl.oclc.org/ooxml/officeDocument/relationships/header" Target="header1.xml"/><Relationship Id="rId81" Type="http://purl.oclc.org/ooxml/officeDocument/relationships/footer" Target="footer2.xml"/></Relationships>
</file>

<file path=word/_rels/settings.xml.rels><?xml version="1.0" encoding="UTF-8" standalone="yes"?>
<Relationships xmlns="http://schemas.openxmlformats.org/package/2006/relationships"><Relationship Id="rId1" Type="http://purl.oclc.org/ooxml/officeDocument/relationships/attachedTemplate" Target="file:///C:\Program%20Files\Microsoft%20Office\Templates\3gpp_70.dot" TargetMode="External"/></Relationships>
</file>

<file path=word/theme/theme1.xml><?xml version="1.0" encoding="utf-8"?>
<a:theme xmlns:a="http://purl.oclc.org/ooxml/drawingml/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purl.oclc.org/ooxml/officeDocument/customXml" ds:itemID="{29910F23-53FE-4715-A149-F7F7989FD6D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3gpp_70.dot</Template>
  <TotalTime>0</TotalTime>
  <Pages>92</Pages>
  <Words>32006</Words>
  <Characters>182440</Characters>
  <Application>Microsoft Office Word</Application>
  <DocSecurity>0</DocSecurity>
  <Lines>1520</Lines>
  <Paragraphs>428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3GPP TS 23.041</vt:lpstr>
      <vt:lpstr>3GPP TS 23.041</vt:lpstr>
    </vt:vector>
  </TitlesOfParts>
  <Manager/>
  <Company/>
  <LinksUpToDate>false</LinksUpToDate>
  <CharactersWithSpaces>214018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23.041</dc:title>
  <dc:subject>Technical realization of Cell Broadcast Service (CBS) (Release 15)</dc:subject>
  <dc:creator>MCC Support</dc:creator>
  <cp:keywords>UMTS, GSM, CBS</cp:keywords>
  <dc:description/>
  <cp:lastModifiedBy>박병준</cp:lastModifiedBy>
  <cp:revision>2</cp:revision>
  <cp:lastPrinted>2002-01-11T00:12:00Z</cp:lastPrinted>
  <dcterms:created xsi:type="dcterms:W3CDTF">2019-04-02T08:22:00Z</dcterms:created>
  <dcterms:modified xsi:type="dcterms:W3CDTF">2019-04-02T08:22:00Z</dcterms:modified>
</cp:coreProperties>
</file>