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냉장고 식재료 스캔 &amp; 자동 장보기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기술 스펙 문서 (Phase 1 MVP 기준)</w:t>
      </w:r>
    </w:p>
    <w:p>
      <w:pPr>
        <w:pStyle w:val="Heading1"/>
        <w:spacing w:after="150" w:before="300"/>
      </w:pPr>
      <w:r>
        <w:t xml:space="preserve">1. 개요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목적: 기획 브레인스토밍 문서에서 정리된 Phase 1(MVP) 범위를 실제 개발에 착수할 수 있는 수준으로 구체화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플랫폼: 네이티브 모바일 앱 (iOS / Android)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범위: 온보딩, 영수증 인식, 레시피 추천, 장바구니(쿠팡 딥링크), 캐릭터·콩알 기본 시스템, 유통기한 알림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범위 제외(Phase 2 이후): 냉장고 사진 인식, 컬리 연동, LLM 폴백 매칭, 인스타그램 요리 대결</w:t>
      </w:r>
    </w:p>
    <w:p>
      <w:pPr>
        <w:pStyle w:val="Heading1"/>
        <w:spacing w:after="150" w:before="300"/>
      </w:pPr>
      <w:r>
        <w:t xml:space="preserve">2. 기술 스택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69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제안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iOS: Swift + SwiftUI / Android: Kotlin + Jetpack Compose (또는 React Native로 코드 공유 시 개발 리소스 절감 가능)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Node.js(NestJS) 또는 Kotlin(Spring Boot) — REST API 서버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(관계형 데이터 + 트라이그램 유사도 검색을 위한 pg_trgm 확장 지원)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이미지 저장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호환 오브젝트 스토리지 (영수증 원본, 냉장고 사진 등)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Naver CLOVA OCR (영수증 특화 모델)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OAuth2 소셜 로그인 (카카오, 애플, 구글)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Cloud Messaging (iOS/Android 통합)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인프라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Naver Cloud Platform 권장 (CLOVA OCR과 동일 리전 사용 시 지연시간·데이터 반출 이슈 최소화)</w:t>
            </w:r>
          </w:p>
        </w:tc>
      </w:tr>
    </w:tbl>
    <w:p>
      <w:pPr>
        <w:pStyle w:val="Heading1"/>
        <w:spacing w:after="150" w:before="300"/>
      </w:pPr>
      <w:r>
        <w:t xml:space="preserve">3. 시스템 아키텍처 개요</w:t>
      </w:r>
    </w:p>
    <w:p>
      <w:pPr>
        <w:spacing w:after="120"/>
      </w:pPr>
      <w:r>
        <w:t xml:space="preserve">클라이언트(iOS/Android) → API 서버 → (DB / OCR 외부 API / 쿠팡파트너스 API / FCM) 구조의 단일 백엔드 서비스로 시작. 트래픽이 커지면 영수증 처리·알림 발송을 별도 워커/큐(예: 영수증 OCR 비동기 처리 큐)로 분리하는 것을 고려.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1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서버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인증, 인벤토리·레시피·장바구니·캐릭터·콩알 CRUD, 비즈니스 로직 처리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영수증 처리 워커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업로드된 이미지를 CLOVA OCR로 전송 → 결과를 정규화 파이프라인(4장)에 전달 → 잠정 인벤토리 생성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알림 스케줄러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유통기한 임박 항목을 주기적으로 스캔하여 발송 큐에 적재, 사용자별 알림 빈도 설정 반영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CLOVA OCR API, 쿠팡파트너스 딥링크 API, FCM</w:t>
            </w:r>
          </w:p>
        </w:tc>
      </w:tr>
    </w:tbl>
    <w:p>
      <w:pPr>
        <w:pStyle w:val="Heading1"/>
        <w:spacing w:after="150" w:before="300"/>
      </w:pPr>
      <w:r>
        <w:t xml:space="preserve">4. 데이터 모델</w:t>
      </w:r>
    </w:p>
    <w:p>
      <w:pPr>
        <w:spacing w:after="120"/>
      </w:pPr>
      <w:r>
        <w:t xml:space="preserve">핵심 엔티티와 주요 컬럼. 실제 구현 시 세부 타입·제약조건은 ORM 마이그레이션 단계에서 확정.</w:t>
      </w:r>
    </w:p>
    <w:p>
      <w:pPr>
        <w:pStyle w:val="Heading2"/>
        <w:spacing w:after="120" w:before="240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nickname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 닉네임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notification_pref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조용히 / 적당히 / 적극적으로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notification_time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기본값 18:00, 설정에서 변경 가능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currency_balance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콩알 잔액 (파생 캐시, 원장은 currency_transactions)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참조, 1:1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캐릭터 4종 중 선택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 지정 이름 (선택)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growth_stage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아기/어린이/청소년/20~30대/40~50대 — 단조 증가, 역행 없음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condition_score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 활동 기반 가변 지표, 표정/텐션에 반영</w:t>
            </w:r>
          </w:p>
        </w:tc>
      </w:tr>
    </w:tbl>
    <w:p>
      <w:pPr>
        <w:pStyle w:val="Heading2"/>
        <w:spacing w:after="120" w:before="240"/>
      </w:pPr>
      <w:r>
        <w:t xml:space="preserve">character_items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character_id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item_id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 참조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equipped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착용 여부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/ retired_to_album — 성장 단계 초과 시 retired 처리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acquired_at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slot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머리/얼굴, 몸/의상, 배경, 소품·이펙트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stage_requirement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착용 가능 성장 단계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콩알 가격 (null이면 구매 불가, 활동 전용)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 / streak_milestone / event_limited</w:t>
            </w:r>
          </w:p>
        </w:tc>
      </w:tr>
    </w:tbl>
    <w:p>
      <w:pPr>
        <w:pStyle w:val="Heading2"/>
        <w:spacing w:after="120" w:before="240"/>
      </w:pPr>
      <w:r>
        <w:t xml:space="preserve">ingredient_dictionary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standard_name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표준 식재료명 (예: 닭가슴살)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채소/육류/유제품/조미료 등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aliases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text[]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매칭용 이표기 목록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default_expiry_days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카테고리 기반 유통기한 기본값</w:t>
            </w:r>
          </w:p>
        </w:tc>
      </w:tr>
    </w:tbl>
    <w:p>
      <w:pPr>
        <w:pStyle w:val="Heading2"/>
        <w:spacing w:after="120" w:before="240"/>
      </w:pPr>
      <w:r>
        <w:t xml:space="preserve">inventory_items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ingredient_id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(FK, null 허용)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매칭 실패 시 null, raw_text만 존재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raw_text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OCR 원문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match_confidence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/ medium / low — UI 태그 색상과 매핑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 / manual</w:t>
            </w:r>
          </w:p>
        </w:tc>
      </w:tr>
    </w:tbl>
    <w:p>
      <w:pPr>
        <w:pStyle w:val="Heading2"/>
        <w:spacing w:after="120" w:before="240"/>
      </w:pPr>
      <w:r>
        <w:t xml:space="preserve">recipes / recipe_ingredients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recipes: id, name, category, image_url, instructions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recipe_ingredients: recipe_id, ingredient_id, required_quantity, is_essential (필수/선택 재료 구분 — 부분 매칭 로직에서 사용)</w:t>
      </w:r>
    </w:p>
    <w:p>
      <w:pPr>
        <w:pStyle w:val="Heading2"/>
        <w:spacing w:after="120" w:before="240"/>
      </w:pPr>
      <w:r>
        <w:t xml:space="preserve">cart_items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ingredient_id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여러 레시피에서 겹치면 합산 표시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quantity_needed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coupang_deeplink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생성된 딥링크 URL (캐싱)</w:t>
            </w:r>
          </w:p>
        </w:tc>
      </w:tr>
    </w:tbl>
    <w:p>
      <w:pPr>
        <w:pStyle w:val="Heading2"/>
        <w:spacing w:after="120" w:before="240"/>
      </w:pPr>
      <w:r>
        <w:t xml:space="preserve">currency_transactions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양수: 획득, 음수: 사용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earn_receipt / earn_streak / spend_shop / refund_retired_item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키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expiry_alert / recipe_suggestion / condition_nudge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sent_at</w:t>
            </w:r>
          </w:p>
        </w:tc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5. API 설계 (Phase 1 범위)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소셜 로그인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/onboarding/character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캐릭터 선택, 이름, 알림 빈도 설정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/receipts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영수증 이미지 업로드 → 비동기 OCR 처리 시작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/receipts/{id}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처리 상태 및 잠정 인식 결과 조회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/inventory/items/{id}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인식 결과 수정 (태그 탭 수정)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/inventory/items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수동 재료 추가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/recipes?tab=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recommended(부분매칭) / available(완전매칭) / expiring(유통기한 임박)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/cart/items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부족 재료 장바구니 담기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/cart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장바구니 조회 (재료별 합산)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/cart/items/{id}/deeplink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쿠팡 딥링크 조회/생성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/character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캐릭터 상태 조회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/character/equip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아이템 착용/해제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/shop/items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상점 아이템 목록 (성장 단계 필터링)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/shop/purchase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아이템 구매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/currency/transactions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콩알 내역 조회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알림함 조회</w:t>
            </w:r>
          </w:p>
        </w:tc>
      </w:tr>
      <w:tr>
        <w:tc>
          <w:tcPr>
            <w:tcW w:type="dxa" w:w="1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/users/me/notification-pref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알림 빈도/시간 설정 변경</w:t>
            </w:r>
          </w:p>
        </w:tc>
      </w:tr>
    </w:tbl>
    <w:p>
      <w:pPr>
        <w:pStyle w:val="Heading2"/>
        <w:spacing w:after="120" w:before="240"/>
      </w:pPr>
      <w:r>
        <w:t xml:space="preserve">요청/응답 예시: 영수증 업로드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POST /receipts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Content-Type: multipart/form-data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{ image: &lt;file&gt; }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→ 202 Accepted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{ "receipt_id": "uuid", "status": "processing" }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GET /receipts/{id}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→ 200 OK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  "status": "done",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  "items": [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    { "raw_text": "하림닭가슴살500G", "matched_name": "닭가슴살", "confidence": "high" },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    { "raw_text": "순두부1EA", "matched_name": null, "confidence": "low" }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  ]</w:t>
      </w:r>
    </w:p>
    <w:p>
      <w:pPr>
        <w:pBdr>
          <w:left w:val="single" w:color="CCCCCC" w:sz="8" w:space="8"/>
        </w:pBdr>
        <w:shd w:fill="F2F2F2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Heading1"/>
        <w:spacing w:after="150" w:before="300"/>
      </w:pPr>
      <w:r>
        <w:t xml:space="preserve">6. 외부 연동 상세</w:t>
      </w:r>
    </w:p>
    <w:p>
      <w:pPr>
        <w:pStyle w:val="Heading2"/>
        <w:spacing w:after="120" w:before="240"/>
      </w:pPr>
      <w:r>
        <w:t xml:space="preserve">Naver CLOVA OCR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인증: API Gateway 도메인별 발급 Secret Key + Invoke URL 사용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영수증 특화 모델 사용, 응답에서 상호명·구매일시·품목·수량·금액 필드 추출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에러 처리: 흐릿한 이미지 등으로 인식 실패 시 재촬영 안내 UI로 연결</w:t>
      </w:r>
    </w:p>
    <w:p>
      <w:pPr>
        <w:pStyle w:val="Heading2"/>
        <w:spacing w:after="120" w:before="240"/>
      </w:pPr>
      <w:r>
        <w:t xml:space="preserve">쿠팡파트너스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HMAC 인증 방식의 딥링크 API 사용, subId로 화면별 클릭 추적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검색 API는 호출 제한이 있으므로 실시간 검색 대신 인기 재료 기준 캐싱 전략 사용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장바구니 화면에 고지 문구("쿠팡 파트너스 활동으로 일정 수수료를 제공받습니다") 고정 노출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최종 승인(API 사용) 전까지는 일반 상품 URL 기반 링크로 운영 시작, 승인 후 딥링크 API로 전환</w:t>
      </w:r>
    </w:p>
    <w:p>
      <w:pPr>
        <w:pStyle w:val="Heading1"/>
        <w:spacing w:after="150" w:before="300"/>
      </w:pPr>
      <w:r>
        <w:t xml:space="preserve">7. 영수증 → 식재료명 정규화 파이프라인 (기술 상세)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1차 사전 매칭: ingredient_dictionary.aliases 대상 정확/부분 문자열 일치 (PostgreSQL pg_trgm 확장 활용 가능)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2차 유사도 매칭: 레벤슈타인 편집거리 또는 자소 단위 유사도로 근접 매칭, 임계값 이상일 때만 채택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매칭 결과에 confidence(high/medium/low) 부여 → match_confidence 컬럼에 저장 → 클라이언트 태그 색상에 반영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두 단계 모두 실패 시 ingredient_id는 null로 두고 raw_text만 저장, 클라이언트에서 수동 입력 유도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사용자가 태그를 수정하면 해당 raw_text-standard_name 매핑을 보정 후보로 로깅 → 주기적으로 사전에 반영 (수동 검수 후 반영 권장)</w:t>
      </w:r>
    </w:p>
    <w:p>
      <w:pPr>
        <w:pStyle w:val="Heading1"/>
        <w:spacing w:after="150" w:before="300"/>
      </w:pPr>
      <w:r>
        <w:t xml:space="preserve">8. 알림 시스템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배치 스케줄러가 주기적으로(예: 매일 1회) inventory_items의 expiry_date를 스캔하여 임박 항목 추출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사용자별 notification_pref(조용히/적당히/적극적으로)에 따라 발송 빈도 제어, notification_time 기준으로 발송 시각 조정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FCM으로 발송, notifications 테이블에 발송 이력 기록</w:t>
      </w:r>
    </w:p>
    <w:p>
      <w:pPr>
        <w:pStyle w:val="Heading1"/>
        <w:spacing w:after="150" w:before="300"/>
      </w:pPr>
      <w:r>
        <w:t xml:space="preserve">9. 보안 및 개인정보 고려사항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영수증 이미지에 카드번호 일부 등 민감 정보가 포함될 수 있음 — OCR 처리 후 원본 이미지의 보관 기간을 정책적으로 제한하거나 민감 영역 마스킹 처리 검토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개인정보처리방침에 영수증 이미지 수집·이용 목적, 보관 기간, 제3자 제공(OCR API 등) 내역 명시 필요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쿠팡파트너스 등 제휴 링크 클릭 시 개인 식별 정보가 URL 파라미터에 포함되지 않도록 처리</w:t>
      </w:r>
    </w:p>
    <w:p>
      <w:pPr>
        <w:pStyle w:val="Heading1"/>
        <w:spacing w:after="150" w:before="300"/>
      </w:pPr>
      <w:r>
        <w:t xml:space="preserve">10. Phase 1 개발 체크리스트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쿠팡파트너스 가입 및 활동 채널 등록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표준 식재료 사전 v1 구축 (상위 500~1000개)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CLOVA OCR 연동 및 영수증 업로드 파이프라인 구현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1·2차 매칭 로직 구현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온보딩(캐릭터 선택/이름/알림 설정) 구현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레시피 부분/완전 매칭 로직 및 탭 UI 구현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장바구니 및 쿠팡 딥링크 연동 (고지 문구 포함)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콩알 획득·저가 상점 아이템 기본 로직 구현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유통기한 임박 알림 스케줄러 구현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2026-07-25T15:53:35.367Z</dcterms:created>
  <dcterms:modified xsi:type="dcterms:W3CDTF">2026-07-25T15:53:35.367Z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