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Every Value Checked, with Proper References</w:t>
      </w:r>
    </w:p>
    <w:p>
      <w:r>
        <w:rPr>
          <w:i/>
          <w:color w:val="555555"/>
          <w:sz w:val="24"/>
        </w:rPr>
        <w:t>Parameter audit for the mahua flower to ethanol fermentation model | Prepared 21 August 2026</w:t>
      </w:r>
    </w:p>
    <w:p>
      <w:r>
        <w:rPr>
          <w:b w:val="0"/>
          <w:i w:val="0"/>
        </w:rPr>
        <w:t>My friend, this is the detailed document. I checked every number from your two input screenshots against the published literature. For each one I tell you: what it means in plain words, whether it is correct, what I recommend, and which paper backs it up. The numbers in square brackets like [1] point to the full reference list at the end - you can lift that list straight into your report.</w:t>
      </w:r>
    </w:p>
    <w:p>
      <w:pPr>
        <w:pStyle w:val="Heading1"/>
      </w:pPr>
      <w:r>
        <w:t>A. Where your numbers actually come from</w:t>
      </w:r>
    </w:p>
    <w:p>
      <w:r>
        <w:rPr>
          <w:b w:val="0"/>
          <w:i w:val="0"/>
        </w:rPr>
        <w:t>Your kinetic values match, almost digit for digit, the 34 degree Celsius column of Table 2 in Rivera et al. (2006) [1] - a well-known study from the UNICAMP group in Brazil that fitted a batch fermentation model for the yeast Saccharomyces cerevisiae growing on diluted sugarcane molasses at temperatures from 28 to 40 degrees. The match:</w:t>
      </w:r>
    </w:p>
    <w:tbl>
      <w:tblPr>
        <w:tblStyle w:val="TableGrid"/>
        <w:tblW w:type="auto" w:w="0"/>
        <w:tblLook w:firstColumn="1" w:firstRow="1" w:lastColumn="0" w:lastRow="0" w:noHBand="0" w:noVBand="1" w:val="04A0"/>
      </w:tblPr>
      <w:tblGrid>
        <w:gridCol w:w="2880"/>
        <w:gridCol w:w="2880"/>
        <w:gridCol w:w="2880"/>
      </w:tblGrid>
      <w:tr>
        <w:tc>
          <w:tcPr>
            <w:tcW w:type="dxa" w:w="3312"/>
          </w:tcPr>
          <w:p>
            <w:r/>
            <w:r>
              <w:rPr>
                <w:b/>
                <w:sz w:val="20"/>
              </w:rPr>
              <w:t>Your Aspen entry</w:t>
            </w:r>
          </w:p>
        </w:tc>
        <w:tc>
          <w:tcPr>
            <w:tcW w:type="dxa" w:w="4176"/>
          </w:tcPr>
          <w:p>
            <w:r/>
            <w:r>
              <w:rPr>
                <w:b/>
                <w:sz w:val="20"/>
              </w:rPr>
              <w:t>Value in the paper (34 C)</w:t>
            </w:r>
          </w:p>
        </w:tc>
        <w:tc>
          <w:tcPr>
            <w:tcW w:type="dxa" w:w="2592"/>
          </w:tcPr>
          <w:p>
            <w:r/>
            <w:r>
              <w:rPr>
                <w:b/>
                <w:sz w:val="20"/>
              </w:rPr>
              <w:t>Match?</w:t>
            </w:r>
          </w:p>
        </w:tc>
      </w:tr>
      <w:tr>
        <w:tc>
          <w:tcPr>
            <w:tcW w:type="dxa" w:w="3312"/>
          </w:tcPr>
          <w:p>
            <w:r/>
            <w:r>
              <w:rPr>
                <w:sz w:val="20"/>
              </w:rPr>
              <w:t>Constant umax = 0.373 1/hr</w:t>
            </w:r>
          </w:p>
        </w:tc>
        <w:tc>
          <w:tcPr>
            <w:tcW w:type="dxa" w:w="4176"/>
          </w:tcPr>
          <w:p>
            <w:r/>
            <w:r>
              <w:rPr>
                <w:sz w:val="20"/>
              </w:rPr>
              <w:t>umax = 0.373 per hour</w:t>
            </w:r>
          </w:p>
        </w:tc>
        <w:tc>
          <w:tcPr>
            <w:tcW w:type="dxa" w:w="2592"/>
          </w:tcPr>
          <w:p>
            <w:r/>
            <w:r>
              <w:rPr>
                <w:sz w:val="20"/>
              </w:rPr>
              <w:t>Exact</w:t>
            </w:r>
          </w:p>
        </w:tc>
      </w:tr>
      <w:tr>
        <w:tc>
          <w:tcPr>
            <w:tcW w:type="dxa" w:w="3312"/>
          </w:tcPr>
          <w:p>
            <w:r/>
            <w:r>
              <w:rPr>
                <w:sz w:val="20"/>
              </w:rPr>
              <w:t>Ks = 4.1 (Monod-Moser)</w:t>
            </w:r>
          </w:p>
        </w:tc>
        <w:tc>
          <w:tcPr>
            <w:tcW w:type="dxa" w:w="4176"/>
          </w:tcPr>
          <w:p>
            <w:r/>
            <w:r>
              <w:rPr>
                <w:sz w:val="20"/>
              </w:rPr>
              <w:t>Ks = 4.1 kg/m3 (fixed, not fitted)</w:t>
            </w:r>
          </w:p>
        </w:tc>
        <w:tc>
          <w:tcPr>
            <w:tcW w:type="dxa" w:w="2592"/>
          </w:tcPr>
          <w:p>
            <w:r/>
            <w:r>
              <w:rPr>
                <w:sz w:val="20"/>
              </w:rPr>
              <w:t>Exact</w:t>
            </w:r>
          </w:p>
        </w:tc>
      </w:tr>
      <w:tr>
        <w:tc>
          <w:tcPr>
            <w:tcW w:type="dxa" w:w="3312"/>
          </w:tcPr>
          <w:p>
            <w:r/>
            <w:r>
              <w:rPr>
                <w:sz w:val="20"/>
              </w:rPr>
              <w:t>Xm = 76.9 (logistic)</w:t>
            </w:r>
          </w:p>
        </w:tc>
        <w:tc>
          <w:tcPr>
            <w:tcW w:type="dxa" w:w="4176"/>
          </w:tcPr>
          <w:p>
            <w:r/>
            <w:r>
              <w:rPr>
                <w:sz w:val="20"/>
              </w:rPr>
              <w:t>Xmax = 76.866 kg/m3</w:t>
            </w:r>
          </w:p>
        </w:tc>
        <w:tc>
          <w:tcPr>
            <w:tcW w:type="dxa" w:w="2592"/>
          </w:tcPr>
          <w:p>
            <w:r/>
            <w:r>
              <w:rPr>
                <w:sz w:val="20"/>
              </w:rPr>
              <w:t>Rounded</w:t>
            </w:r>
          </w:p>
        </w:tc>
      </w:tr>
      <w:tr>
        <w:tc>
          <w:tcPr>
            <w:tcW w:type="dxa" w:w="3312"/>
          </w:tcPr>
          <w:p>
            <w:r/>
            <w:r>
              <w:rPr>
                <w:sz w:val="20"/>
              </w:rPr>
              <w:t>KI,p = 107.7 (logistic)</w:t>
            </w:r>
          </w:p>
        </w:tc>
        <w:tc>
          <w:tcPr>
            <w:tcW w:type="dxa" w:w="4176"/>
          </w:tcPr>
          <w:p>
            <w:r/>
            <w:r>
              <w:rPr>
                <w:sz w:val="20"/>
              </w:rPr>
              <w:t>Pmax = 107.685 kg/m3</w:t>
            </w:r>
          </w:p>
        </w:tc>
        <w:tc>
          <w:tcPr>
            <w:tcW w:type="dxa" w:w="2592"/>
          </w:tcPr>
          <w:p>
            <w:r/>
            <w:r>
              <w:rPr>
                <w:sz w:val="20"/>
              </w:rPr>
              <w:t>Rounded</w:t>
            </w:r>
          </w:p>
        </w:tc>
      </w:tr>
      <w:tr>
        <w:tc>
          <w:tcPr>
            <w:tcW w:type="dxa" w:w="3312"/>
          </w:tcPr>
          <w:p>
            <w:r/>
            <w:r>
              <w:rPr>
                <w:sz w:val="20"/>
              </w:rPr>
              <w:t>Yp:x = 9.041</w:t>
            </w:r>
          </w:p>
        </w:tc>
        <w:tc>
          <w:tcPr>
            <w:tcW w:type="dxa" w:w="4176"/>
          </w:tcPr>
          <w:p>
            <w:r/>
            <w:r>
              <w:rPr>
                <w:sz w:val="20"/>
              </w:rPr>
              <w:t>Ypx = 9.041 kg/kg</w:t>
            </w:r>
          </w:p>
        </w:tc>
        <w:tc>
          <w:tcPr>
            <w:tcW w:type="dxa" w:w="2592"/>
          </w:tcPr>
          <w:p>
            <w:r/>
            <w:r>
              <w:rPr>
                <w:sz w:val="20"/>
              </w:rPr>
              <w:t>Exact</w:t>
            </w:r>
          </w:p>
        </w:tc>
      </w:tr>
      <w:tr>
        <w:tc>
          <w:tcPr>
            <w:tcW w:type="dxa" w:w="3312"/>
          </w:tcPr>
          <w:p>
            <w:r/>
            <w:r>
              <w:rPr>
                <w:sz w:val="20"/>
              </w:rPr>
              <w:t>Ys:x = 19.78</w:t>
            </w:r>
          </w:p>
        </w:tc>
        <w:tc>
          <w:tcPr>
            <w:tcW w:type="dxa" w:w="4176"/>
          </w:tcPr>
          <w:p>
            <w:r/>
            <w:r>
              <w:rPr>
                <w:sz w:val="20"/>
              </w:rPr>
              <w:t>Yx = 0.05055 kg/kg, and 1/0.05055 = 19.78</w:t>
            </w:r>
          </w:p>
        </w:tc>
        <w:tc>
          <w:tcPr>
            <w:tcW w:type="dxa" w:w="2592"/>
          </w:tcPr>
          <w:p>
            <w:r/>
            <w:r>
              <w:rPr>
                <w:sz w:val="20"/>
              </w:rPr>
              <w:t>Exact (inverted correctly)</w:t>
            </w:r>
          </w:p>
        </w:tc>
      </w:tr>
      <w:tr>
        <w:tc>
          <w:tcPr>
            <w:tcW w:type="dxa" w:w="3312"/>
          </w:tcPr>
          <w:p>
            <w:r/>
            <w:r>
              <w:rPr>
                <w:sz w:val="20"/>
              </w:rPr>
              <w:t>n = 1 (biomass exponent)</w:t>
            </w:r>
          </w:p>
        </w:tc>
        <w:tc>
          <w:tcPr>
            <w:tcW w:type="dxa" w:w="4176"/>
          </w:tcPr>
          <w:p>
            <w:r/>
            <w:r>
              <w:rPr>
                <w:sz w:val="20"/>
              </w:rPr>
              <w:t>m = 1.0</w:t>
            </w:r>
          </w:p>
        </w:tc>
        <w:tc>
          <w:tcPr>
            <w:tcW w:type="dxa" w:w="2592"/>
          </w:tcPr>
          <w:p>
            <w:r/>
            <w:r>
              <w:rPr>
                <w:sz w:val="20"/>
              </w:rPr>
              <w:t>Exact</w:t>
            </w:r>
          </w:p>
        </w:tc>
      </w:tr>
      <w:tr>
        <w:tc>
          <w:tcPr>
            <w:tcW w:type="dxa" w:w="3312"/>
          </w:tcPr>
          <w:p>
            <w:r/>
            <w:r>
              <w:rPr>
                <w:sz w:val="20"/>
              </w:rPr>
              <w:t>h = 1.5 (product exponent)</w:t>
            </w:r>
          </w:p>
        </w:tc>
        <w:tc>
          <w:tcPr>
            <w:tcW w:type="dxa" w:w="4176"/>
          </w:tcPr>
          <w:p>
            <w:r/>
            <w:r>
              <w:rPr>
                <w:sz w:val="20"/>
              </w:rPr>
              <w:t>n = 1.5</w:t>
            </w:r>
          </w:p>
        </w:tc>
        <w:tc>
          <w:tcPr>
            <w:tcW w:type="dxa" w:w="2592"/>
          </w:tcPr>
          <w:p>
            <w:r/>
            <w:r>
              <w:rPr>
                <w:sz w:val="20"/>
              </w:rPr>
              <w:t>Exact</w:t>
            </w:r>
          </w:p>
        </w:tc>
      </w:tr>
      <w:tr>
        <w:tc>
          <w:tcPr>
            <w:tcW w:type="dxa" w:w="3312"/>
          </w:tcPr>
          <w:p>
            <w:r/>
            <w:r>
              <w:rPr>
                <w:sz w:val="20"/>
              </w:rPr>
              <w:t>beta = 0.1</w:t>
            </w:r>
          </w:p>
        </w:tc>
        <w:tc>
          <w:tcPr>
            <w:tcW w:type="dxa" w:w="4176"/>
          </w:tcPr>
          <w:p>
            <w:r/>
            <w:r>
              <w:rPr>
                <w:sz w:val="20"/>
              </w:rPr>
              <w:t>mp = 0.1 kg ethanol/(kg cells . h)</w:t>
            </w:r>
          </w:p>
        </w:tc>
        <w:tc>
          <w:tcPr>
            <w:tcW w:type="dxa" w:w="2592"/>
          </w:tcPr>
          <w:p>
            <w:r/>
            <w:r>
              <w:rPr>
                <w:sz w:val="20"/>
              </w:rPr>
              <w:t>Exact</w:t>
            </w:r>
          </w:p>
        </w:tc>
      </w:tr>
    </w:tbl>
    <w:p>
      <w:r>
        <w:rPr>
          <w:b w:val="0"/>
          <w:i w:val="0"/>
        </w:rPr>
      </w:r>
    </w:p>
    <w:p>
      <w:r>
        <w:rPr>
          <w:b w:val="0"/>
          <w:i w:val="0"/>
        </w:rPr>
        <w:t>Two important consequences. First: you can now cite [1] for all these inputs, which makes your work much stronger. Second: two of your entries (Ms = 0.0005 and Yp:s = 0.5144) do NOT appear anywhere in that paper - those are the two that need correcting, as document 2 explains.</w:t>
      </w:r>
    </w:p>
    <w:p>
      <w:r>
        <w:rPr>
          <w:b w:val="0"/>
          <w:i w:val="0"/>
        </w:rPr>
        <w:t>One honest limitation: the paper is about sugarcane molasses, not mahua. I searched hard for fitted kinetic constants specific to mahua flowers (Monod, logistic, Luedeking-Piret) and, as of today, no published paper reports them. The closest is Halder et al. (2016) [20], who fitted several kinetic models to mahua batch fermentation and found the Hinshelwood model fitted best - but their parameter table sits behind a paywall and I could not read the values. So borrowing sugarcane kinetics is currently the honest state of the art; just say so in your report and cite both [1] and [20].</w:t>
      </w:r>
    </w:p>
    <w:p>
      <w:pPr>
        <w:pStyle w:val="Heading1"/>
      </w:pPr>
      <w:r>
        <w:t>B. The Kinetics page (screenshot 1), value by value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Entry</w:t>
            </w:r>
          </w:p>
        </w:tc>
        <w:tc>
          <w:tcPr>
            <w:tcW w:type="dxa" w:w="2880"/>
          </w:tcPr>
          <w:p>
            <w:r/>
            <w:r>
              <w:rPr>
                <w:b/>
                <w:sz w:val="18"/>
              </w:rPr>
              <w:t>What it means (plain words)</w:t>
            </w:r>
          </w:p>
        </w:tc>
        <w:tc>
          <w:tcPr>
            <w:tcW w:type="dxa" w:w="1440"/>
          </w:tcPr>
          <w:p>
            <w:r/>
            <w:r>
              <w:rPr>
                <w:b/>
                <w:sz w:val="18"/>
              </w:rPr>
              <w:t>Your value</w:t>
            </w:r>
          </w:p>
        </w:tc>
        <w:tc>
          <w:tcPr>
            <w:tcW w:type="dxa" w:w="3600"/>
          </w:tcPr>
          <w:p>
            <w:r/>
            <w:r>
              <w:rPr>
                <w:b/>
                <w:sz w:val="18"/>
              </w:rPr>
              <w:t>My verdict</w:t>
            </w:r>
          </w:p>
        </w:tc>
        <w:tc>
          <w:tcPr>
            <w:tcW w:type="dxa" w:w="1008"/>
          </w:tcPr>
          <w:p>
            <w:r/>
            <w:r>
              <w:rPr>
                <w:b/>
                <w:sz w:val="18"/>
              </w:rPr>
              <w:t>Refs</w:t>
            </w:r>
          </w:p>
        </w:tc>
      </w:tr>
      <w:tr>
        <w:tc>
          <w:tcPr>
            <w:tcW w:type="dxa" w:w="1728"/>
          </w:tcPr>
          <w:p>
            <w:r/>
            <w:r>
              <w:rPr>
                <w:sz w:val="18"/>
              </w:rPr>
              <w:t>Activation rate Ka</w:t>
            </w:r>
          </w:p>
        </w:tc>
        <w:tc>
          <w:tcPr>
            <w:tcW w:type="dxa" w:w="2880"/>
          </w:tcPr>
          <w:p>
            <w:r/>
            <w:r>
              <w:rPr>
                <w:sz w:val="18"/>
              </w:rPr>
              <w:t>How fast sleeping (dormant) yeast wakes up. 0 means all yeast counts as active from the start.</w:t>
            </w:r>
          </w:p>
        </w:tc>
        <w:tc>
          <w:tcPr>
            <w:tcW w:type="dxa" w:w="1440"/>
          </w:tcPr>
          <w:p>
            <w:r/>
            <w:r>
              <w:rPr>
                <w:sz w:val="18"/>
              </w:rPr>
              <w:t>0 1/hr</w:t>
            </w:r>
          </w:p>
        </w:tc>
        <w:tc>
          <w:tcPr>
            <w:tcW w:type="dxa" w:w="3600"/>
          </w:tcPr>
          <w:p>
            <w:r/>
            <w:r>
              <w:rPr>
                <w:sz w:val="18"/>
              </w:rPr>
              <w:t>Fine. The source model has no such term, so 0 is right.</w:t>
            </w:r>
          </w:p>
        </w:tc>
        <w:tc>
          <w:tcPr>
            <w:tcW w:type="dxa" w:w="1008"/>
          </w:tcPr>
          <w:p>
            <w:r/>
            <w:r>
              <w:rPr>
                <w:sz w:val="18"/>
              </w:rPr>
              <w:t>[1]</w:t>
            </w:r>
          </w:p>
        </w:tc>
      </w:tr>
      <w:tr>
        <w:tc>
          <w:tcPr>
            <w:tcW w:type="dxa" w:w="1728"/>
          </w:tcPr>
          <w:p>
            <w:r/>
            <w:r>
              <w:rPr>
                <w:sz w:val="18"/>
              </w:rPr>
              <w:t>Constant umax</w:t>
            </w:r>
          </w:p>
        </w:tc>
        <w:tc>
          <w:tcPr>
            <w:tcW w:type="dxa" w:w="2880"/>
          </w:tcPr>
          <w:p>
            <w:r/>
            <w:r>
              <w:rPr>
                <w:sz w:val="18"/>
              </w:rPr>
              <w:t>Top speed of yeast growth when nothing holds it back (per hour).</w:t>
            </w:r>
          </w:p>
        </w:tc>
        <w:tc>
          <w:tcPr>
            <w:tcW w:type="dxa" w:w="1440"/>
          </w:tcPr>
          <w:p>
            <w:r/>
            <w:r>
              <w:rPr>
                <w:sz w:val="18"/>
              </w:rPr>
              <w:t>0.373 1/hr</w:t>
            </w:r>
          </w:p>
        </w:tc>
        <w:tc>
          <w:tcPr>
            <w:tcW w:type="dxa" w:w="3600"/>
          </w:tcPr>
          <w:p>
            <w:r/>
            <w:r>
              <w:rPr>
                <w:sz w:val="18"/>
              </w:rPr>
              <w:t>Keep. From [1] at 34 C. Literature spans 0.11-0.56 1/hr, so it sits comfortably inside. Anaerobic chemostat work gives 0.31 [5]; a 30 C batch study gives 0.50 [3]; review range [4].</w:t>
            </w:r>
          </w:p>
        </w:tc>
        <w:tc>
          <w:tcPr>
            <w:tcW w:type="dxa" w:w="1008"/>
          </w:tcPr>
          <w:p>
            <w:r/>
            <w:r>
              <w:rPr>
                <w:sz w:val="18"/>
              </w:rPr>
              <w:t>[1,3,4,5]</w:t>
            </w:r>
          </w:p>
        </w:tc>
      </w:tr>
      <w:tr>
        <w:tc>
          <w:tcPr>
            <w:tcW w:type="dxa" w:w="1728"/>
          </w:tcPr>
          <w:p>
            <w:r/>
            <w:r>
              <w:rPr>
                <w:sz w:val="18"/>
              </w:rPr>
              <w:t>Monod-Moser: Ks</w:t>
            </w:r>
          </w:p>
        </w:tc>
        <w:tc>
          <w:tcPr>
            <w:tcW w:type="dxa" w:w="2880"/>
          </w:tcPr>
          <w:p>
            <w:r/>
            <w:r>
              <w:rPr>
                <w:sz w:val="18"/>
              </w:rPr>
              <w:t>Sugar level below which growth slows down noticeably (g/L).</w:t>
            </w:r>
          </w:p>
        </w:tc>
        <w:tc>
          <w:tcPr>
            <w:tcW w:type="dxa" w:w="1440"/>
          </w:tcPr>
          <w:p>
            <w:r/>
            <w:r>
              <w:rPr>
                <w:sz w:val="18"/>
              </w:rPr>
              <w:t>4.1, alpha = 1</w:t>
            </w:r>
          </w:p>
        </w:tc>
        <w:tc>
          <w:tcPr>
            <w:tcW w:type="dxa" w:w="3600"/>
          </w:tcPr>
          <w:p>
            <w:r/>
            <w:r>
              <w:rPr>
                <w:sz w:val="18"/>
              </w:rPr>
              <w:t>Keep, with a remark. This is the paper's fixed value [1]. Pure growth studies find far smaller Ks (0.006-0.57 g/L) [4,5], but production models commonly use 0.33-60 g/L [4], so 4.1 is normal for this kind of model. alpha = 1 correctly reduces Moser to plain Monod, matching the paper.</w:t>
            </w:r>
          </w:p>
        </w:tc>
        <w:tc>
          <w:tcPr>
            <w:tcW w:type="dxa" w:w="1008"/>
          </w:tcPr>
          <w:p>
            <w:r/>
            <w:r>
              <w:rPr>
                <w:sz w:val="18"/>
              </w:rPr>
              <w:t>[1,4,5]</w:t>
            </w:r>
          </w:p>
        </w:tc>
      </w:tr>
      <w:tr>
        <w:tc>
          <w:tcPr>
            <w:tcW w:type="dxa" w:w="1728"/>
          </w:tcPr>
          <w:p>
            <w:r/>
            <w:r>
              <w:rPr>
                <w:sz w:val="18"/>
              </w:rPr>
              <w:t>Logistic: Xm</w:t>
            </w:r>
          </w:p>
        </w:tc>
        <w:tc>
          <w:tcPr>
            <w:tcW w:type="dxa" w:w="2880"/>
          </w:tcPr>
          <w:p>
            <w:r/>
            <w:r>
              <w:rPr>
                <w:sz w:val="18"/>
              </w:rPr>
              <w:t>Yeast crowd limit - growth stops as biomass approaches this (g/L).</w:t>
            </w:r>
          </w:p>
        </w:tc>
        <w:tc>
          <w:tcPr>
            <w:tcW w:type="dxa" w:w="1440"/>
          </w:tcPr>
          <w:p>
            <w:r/>
            <w:r>
              <w:rPr>
                <w:sz w:val="18"/>
              </w:rPr>
              <w:t>76.9, n = 1</w:t>
            </w:r>
          </w:p>
        </w:tc>
        <w:tc>
          <w:tcPr>
            <w:tcW w:type="dxa" w:w="3600"/>
          </w:tcPr>
          <w:p>
            <w:r/>
            <w:r>
              <w:rPr>
                <w:sz w:val="18"/>
              </w:rPr>
              <w:t>Keep. It is the paper's 76.866 [1]. Industrial models use 100-330 g/L [4]. In your batch the yeast will only reach a few g/L, so this term barely acts - harmless.</w:t>
            </w:r>
          </w:p>
        </w:tc>
        <w:tc>
          <w:tcPr>
            <w:tcW w:type="dxa" w:w="1008"/>
          </w:tcPr>
          <w:p>
            <w:r/>
            <w:r>
              <w:rPr>
                <w:sz w:val="18"/>
              </w:rPr>
              <w:t>[1,4]</w:t>
            </w:r>
          </w:p>
        </w:tc>
      </w:tr>
      <w:tr>
        <w:tc>
          <w:tcPr>
            <w:tcW w:type="dxa" w:w="1728"/>
          </w:tcPr>
          <w:p>
            <w:r/>
            <w:r>
              <w:rPr>
                <w:sz w:val="18"/>
              </w:rPr>
              <w:t>Logistic: KI,p</w:t>
            </w:r>
          </w:p>
        </w:tc>
        <w:tc>
          <w:tcPr>
            <w:tcW w:type="dxa" w:w="2880"/>
          </w:tcPr>
          <w:p>
            <w:r/>
            <w:r>
              <w:rPr>
                <w:sz w:val="18"/>
              </w:rPr>
              <w:t>Ethanol level at which the yeast is fully poisoned and stops (g/L).</w:t>
            </w:r>
          </w:p>
        </w:tc>
        <w:tc>
          <w:tcPr>
            <w:tcW w:type="dxa" w:w="1440"/>
          </w:tcPr>
          <w:p>
            <w:r/>
            <w:r>
              <w:rPr>
                <w:sz w:val="18"/>
              </w:rPr>
              <w:t>107.7, h = 1.5</w:t>
            </w:r>
          </w:p>
        </w:tc>
        <w:tc>
          <w:tcPr>
            <w:tcW w:type="dxa" w:w="3600"/>
          </w:tcPr>
          <w:p>
            <w:r/>
            <w:r>
              <w:rPr>
                <w:sz w:val="18"/>
              </w:rPr>
              <w:t>Keep. It is the paper's 107.685 with exponent 1.5 [1]. Classic studies place this ceiling at 87-135 g/L: Luong measured growth stopping at 112 g/L [6]; a 30 C batch fit gave 94.2 g/L [3]; review ranges in [4]; the model form goes back to Ghose &amp; Tyagi [7] and Aiba [8].</w:t>
            </w:r>
          </w:p>
        </w:tc>
        <w:tc>
          <w:tcPr>
            <w:tcW w:type="dxa" w:w="1008"/>
          </w:tcPr>
          <w:p>
            <w:r/>
            <w:r>
              <w:rPr>
                <w:sz w:val="18"/>
              </w:rPr>
              <w:t>[1,3,4,6,7,8]</w:t>
            </w:r>
          </w:p>
        </w:tc>
      </w:tr>
      <w:tr>
        <w:tc>
          <w:tcPr>
            <w:tcW w:type="dxa" w:w="1728"/>
          </w:tcPr>
          <w:p>
            <w:r/>
            <w:r>
              <w:rPr>
                <w:sz w:val="18"/>
              </w:rPr>
              <w:t>Death rate Kd</w:t>
            </w:r>
          </w:p>
        </w:tc>
        <w:tc>
          <w:tcPr>
            <w:tcW w:type="dxa" w:w="2880"/>
          </w:tcPr>
          <w:p>
            <w:r/>
            <w:r>
              <w:rPr>
                <w:sz w:val="18"/>
              </w:rPr>
              <w:t>How fast yeast dies. 0 = no death during the run.</w:t>
            </w:r>
          </w:p>
        </w:tc>
        <w:tc>
          <w:tcPr>
            <w:tcW w:type="dxa" w:w="1440"/>
          </w:tcPr>
          <w:p>
            <w:r/>
            <w:r>
              <w:rPr>
                <w:sz w:val="18"/>
              </w:rPr>
              <w:t>0 1/hr</w:t>
            </w:r>
          </w:p>
        </w:tc>
        <w:tc>
          <w:tcPr>
            <w:tcW w:type="dxa" w:w="3600"/>
          </w:tcPr>
          <w:p>
            <w:r/>
            <w:r>
              <w:rPr>
                <w:sz w:val="18"/>
              </w:rPr>
              <w:t>Fine for a 3-4 day batch; the source model has no death term either.</w:t>
            </w:r>
          </w:p>
        </w:tc>
        <w:tc>
          <w:tcPr>
            <w:tcW w:type="dxa" w:w="1008"/>
          </w:tcPr>
          <w:p>
            <w:r/>
            <w:r>
              <w:rPr>
                <w:sz w:val="18"/>
              </w:rPr>
              <w:t>[1]</w:t>
            </w:r>
          </w:p>
        </w:tc>
      </w:tr>
    </w:tbl>
    <w:p>
      <w:pPr>
        <w:pStyle w:val="Heading1"/>
      </w:pPr>
      <w:r>
        <w:t>C. The Species page (screenshot 2), value by value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tcPr>
          <w:p>
            <w:r/>
            <w:r>
              <w:rPr>
                <w:b/>
                <w:sz w:val="18"/>
              </w:rPr>
              <w:t>Entry</w:t>
            </w:r>
          </w:p>
        </w:tc>
        <w:tc>
          <w:tcPr>
            <w:tcW w:type="dxa" w:w="2592"/>
          </w:tcPr>
          <w:p>
            <w:r/>
            <w:r>
              <w:rPr>
                <w:b/>
                <w:sz w:val="18"/>
              </w:rPr>
              <w:t>What it means (plain words)</w:t>
            </w:r>
          </w:p>
        </w:tc>
        <w:tc>
          <w:tcPr>
            <w:tcW w:type="dxa" w:w="1152"/>
          </w:tcPr>
          <w:p>
            <w:r/>
            <w:r>
              <w:rPr>
                <w:b/>
                <w:sz w:val="18"/>
              </w:rPr>
              <w:t>Your value</w:t>
            </w:r>
          </w:p>
        </w:tc>
        <w:tc>
          <w:tcPr>
            <w:tcW w:type="dxa" w:w="4032"/>
          </w:tcPr>
          <w:p>
            <w:r/>
            <w:r>
              <w:rPr>
                <w:b/>
                <w:sz w:val="18"/>
              </w:rPr>
              <w:t>My verdict</w:t>
            </w:r>
          </w:p>
        </w:tc>
        <w:tc>
          <w:tcPr>
            <w:tcW w:type="dxa" w:w="1008"/>
          </w:tcPr>
          <w:p>
            <w:r/>
            <w:r>
              <w:rPr>
                <w:b/>
                <w:sz w:val="18"/>
              </w:rPr>
              <w:t>Refs</w:t>
            </w:r>
          </w:p>
        </w:tc>
      </w:tr>
      <w:tr>
        <w:tc>
          <w:tcPr>
            <w:tcW w:type="dxa" w:w="1872"/>
          </w:tcPr>
          <w:p>
            <w:r/>
            <w:r>
              <w:rPr>
                <w:sz w:val="18"/>
              </w:rPr>
              <w:t>Biomass = YEAST, N source = NH3</w:t>
            </w:r>
          </w:p>
        </w:tc>
        <w:tc>
          <w:tcPr>
            <w:tcW w:type="dxa" w:w="2592"/>
          </w:tcPr>
          <w:p>
            <w:r/>
            <w:r>
              <w:rPr>
                <w:sz w:val="18"/>
              </w:rPr>
              <w:t>Which component is the microbe, and where its nitrogen comes from.</w:t>
            </w:r>
          </w:p>
        </w:tc>
        <w:tc>
          <w:tcPr>
            <w:tcW w:type="dxa" w:w="1152"/>
          </w:tcPr>
          <w:p>
            <w:r/>
            <w:r>
              <w:rPr>
                <w:sz w:val="18"/>
              </w:rPr>
              <w:t>YEAST / NH3</w:t>
            </w:r>
          </w:p>
        </w:tc>
        <w:tc>
          <w:tcPr>
            <w:tcW w:type="dxa" w:w="4032"/>
          </w:tcPr>
          <w:p>
            <w:r/>
            <w:r>
              <w:rPr>
                <w:sz w:val="18"/>
              </w:rPr>
              <w:t>Fine. Just make sure the feed charge actually contains some NH3, or growth cannot happen.</w:t>
            </w:r>
          </w:p>
        </w:tc>
        <w:tc>
          <w:tcPr>
            <w:tcW w:type="dxa" w:w="1008"/>
          </w:tcPr>
          <w:p>
            <w:r/>
            <w:r>
              <w:rPr>
                <w:sz w:val="18"/>
              </w:rPr>
              <w:t>-</w:t>
            </w:r>
          </w:p>
        </w:tc>
      </w:tr>
      <w:tr>
        <w:tc>
          <w:tcPr>
            <w:tcW w:type="dxa" w:w="1872"/>
          </w:tcPr>
          <w:p>
            <w:r/>
            <w:r>
              <w:rPr>
                <w:sz w:val="18"/>
              </w:rPr>
              <w:t>Ys:x (true yield, substrate per biomass)</w:t>
            </w:r>
          </w:p>
        </w:tc>
        <w:tc>
          <w:tcPr>
            <w:tcW w:type="dxa" w:w="2592"/>
          </w:tcPr>
          <w:p>
            <w:r/>
            <w:r>
              <w:rPr>
                <w:sz w:val="18"/>
              </w:rPr>
              <w:t>Grams of sugar consumed to build one gram of new yeast.</w:t>
            </w:r>
          </w:p>
        </w:tc>
        <w:tc>
          <w:tcPr>
            <w:tcW w:type="dxa" w:w="1152"/>
          </w:tcPr>
          <w:p>
            <w:r/>
            <w:r>
              <w:rPr>
                <w:sz w:val="18"/>
              </w:rPr>
              <w:t>19.78</w:t>
            </w:r>
          </w:p>
        </w:tc>
        <w:tc>
          <w:tcPr>
            <w:tcW w:type="dxa" w:w="4032"/>
          </w:tcPr>
          <w:p>
            <w:r/>
            <w:r>
              <w:rPr>
                <w:sz w:val="18"/>
              </w:rPr>
              <w:t>Keep. Exactly 1/0.05055 from [1] - and note Aspen wants sugar-per-yeast, so inverting the paper's yeast-per-sugar value was the correct move. It implies a biomass yield of 0.0506 g/g; anaerobic yeast can reach about 0.07-0.10 g/g [5,11], so this is on the low side but faithful to the source and defensible.</w:t>
            </w:r>
          </w:p>
        </w:tc>
        <w:tc>
          <w:tcPr>
            <w:tcW w:type="dxa" w:w="1008"/>
          </w:tcPr>
          <w:p>
            <w:r/>
            <w:r>
              <w:rPr>
                <w:sz w:val="18"/>
              </w:rPr>
              <w:t>[1,5,11]</w:t>
            </w:r>
          </w:p>
        </w:tc>
      </w:tr>
      <w:tr>
        <w:tc>
          <w:tcPr>
            <w:tcW w:type="dxa" w:w="1872"/>
          </w:tcPr>
          <w:p>
            <w:r/>
            <w:r>
              <w:rPr>
                <w:sz w:val="18"/>
              </w:rPr>
              <w:t>Ms (maintenance)</w:t>
            </w:r>
          </w:p>
        </w:tc>
        <w:tc>
          <w:tcPr>
            <w:tcW w:type="dxa" w:w="2592"/>
          </w:tcPr>
          <w:p>
            <w:r/>
            <w:r>
              <w:rPr>
                <w:sz w:val="18"/>
              </w:rPr>
              <w:t>Sugar burned just to stay alive (g sugar per g yeast per hour).</w:t>
            </w:r>
          </w:p>
        </w:tc>
        <w:tc>
          <w:tcPr>
            <w:tcW w:type="dxa" w:w="1152"/>
          </w:tcPr>
          <w:p>
            <w:r/>
            <w:r>
              <w:rPr>
                <w:sz w:val="18"/>
              </w:rPr>
              <w:t>0.0005</w:t>
            </w:r>
          </w:p>
        </w:tc>
        <w:tc>
          <w:tcPr>
            <w:tcW w:type="dxa" w:w="4032"/>
          </w:tcPr>
          <w:p>
            <w:r/>
            <w:r>
              <w:rPr>
                <w:sz w:val="18"/>
              </w:rPr>
              <w:t>CHANGE to 0. Matches neither the paper's 0.2 [1] nor measured yeast maintenance (about 0.09 g/g/h [10]). Being nonzero with no oxygen source is also what triggers warning 2. The beta term already carries maintenance, as the paper intends.</w:t>
            </w:r>
          </w:p>
        </w:tc>
        <w:tc>
          <w:tcPr>
            <w:tcW w:type="dxa" w:w="1008"/>
          </w:tcPr>
          <w:p>
            <w:r/>
            <w:r>
              <w:rPr>
                <w:sz w:val="18"/>
              </w:rPr>
              <w:t>[1,10]</w:t>
            </w:r>
          </w:p>
        </w:tc>
      </w:tr>
      <w:tr>
        <w:tc>
          <w:tcPr>
            <w:tcW w:type="dxa" w:w="1872"/>
          </w:tcPr>
          <w:p>
            <w:r/>
            <w:r>
              <w:rPr>
                <w:sz w:val="18"/>
              </w:rPr>
              <w:t>Yp:x (true yield, product per biomass)</w:t>
            </w:r>
          </w:p>
        </w:tc>
        <w:tc>
          <w:tcPr>
            <w:tcW w:type="dxa" w:w="2592"/>
          </w:tcPr>
          <w:p>
            <w:r/>
            <w:r>
              <w:rPr>
                <w:sz w:val="18"/>
              </w:rPr>
              <w:t>Grams of ethanol made per gram of new yeast grown.</w:t>
            </w:r>
          </w:p>
        </w:tc>
        <w:tc>
          <w:tcPr>
            <w:tcW w:type="dxa" w:w="1152"/>
          </w:tcPr>
          <w:p>
            <w:r/>
            <w:r>
              <w:rPr>
                <w:sz w:val="18"/>
              </w:rPr>
              <w:t>9.041</w:t>
            </w:r>
          </w:p>
        </w:tc>
        <w:tc>
          <w:tcPr>
            <w:tcW w:type="dxa" w:w="4032"/>
          </w:tcPr>
          <w:p>
            <w:r/>
            <w:r>
              <w:rPr>
                <w:sz w:val="18"/>
              </w:rPr>
              <w:t>Keep. Exactly the paper's Ypx [1]. Combined with Ys:x it gives 9.041/19.78 = 0.457 g ethanol per g sugar during growth - 89 percent of the theoretical maximum, right where healthy fermentations sit [11]. Other studies report 4.2-6.3 g/g [3,4], so 9.041 is high-ish but internally consistent with the low biomass yield.</w:t>
            </w:r>
          </w:p>
        </w:tc>
        <w:tc>
          <w:tcPr>
            <w:tcW w:type="dxa" w:w="1008"/>
          </w:tcPr>
          <w:p>
            <w:r/>
            <w:r>
              <w:rPr>
                <w:sz w:val="18"/>
              </w:rPr>
              <w:t>[1,3,4,11]</w:t>
            </w:r>
          </w:p>
        </w:tc>
      </w:tr>
      <w:tr>
        <w:tc>
          <w:tcPr>
            <w:tcW w:type="dxa" w:w="1872"/>
          </w:tcPr>
          <w:p>
            <w:r/>
            <w:r>
              <w:rPr>
                <w:sz w:val="18"/>
              </w:rPr>
              <w:t>Beta (non-growth coefficient)</w:t>
            </w:r>
          </w:p>
        </w:tc>
        <w:tc>
          <w:tcPr>
            <w:tcW w:type="dxa" w:w="2592"/>
          </w:tcPr>
          <w:p>
            <w:r/>
            <w:r>
              <w:rPr>
                <w:sz w:val="18"/>
              </w:rPr>
              <w:t>Ethanol still made per gram of yeast per hour even when not growing.</w:t>
            </w:r>
          </w:p>
        </w:tc>
        <w:tc>
          <w:tcPr>
            <w:tcW w:type="dxa" w:w="1152"/>
          </w:tcPr>
          <w:p>
            <w:r/>
            <w:r>
              <w:rPr>
                <w:sz w:val="18"/>
              </w:rPr>
              <w:t>0.1</w:t>
            </w:r>
          </w:p>
        </w:tc>
        <w:tc>
          <w:tcPr>
            <w:tcW w:type="dxa" w:w="4032"/>
          </w:tcPr>
          <w:p>
            <w:r/>
            <w:r>
              <w:rPr>
                <w:sz w:val="18"/>
              </w:rPr>
              <w:t>Keep. Exactly the paper's mp = 0.1 [1]. (The model concept goes back to Luedeking &amp; Piret [30].)</w:t>
            </w:r>
          </w:p>
        </w:tc>
        <w:tc>
          <w:tcPr>
            <w:tcW w:type="dxa" w:w="1008"/>
          </w:tcPr>
          <w:p>
            <w:r/>
            <w:r>
              <w:rPr>
                <w:sz w:val="18"/>
              </w:rPr>
              <w:t>[1,30]</w:t>
            </w:r>
          </w:p>
        </w:tc>
      </w:tr>
      <w:tr>
        <w:tc>
          <w:tcPr>
            <w:tcW w:type="dxa" w:w="1872"/>
          </w:tcPr>
          <w:p>
            <w:r/>
            <w:r>
              <w:rPr>
                <w:sz w:val="18"/>
              </w:rPr>
              <w:t>Yp:s (yield, product on substrate)</w:t>
            </w:r>
          </w:p>
        </w:tc>
        <w:tc>
          <w:tcPr>
            <w:tcW w:type="dxa" w:w="2592"/>
          </w:tcPr>
          <w:p>
            <w:r/>
            <w:r>
              <w:rPr>
                <w:sz w:val="18"/>
              </w:rPr>
              <w:t>Ethanol per gram of sugar for that non-growth pathway.</w:t>
            </w:r>
          </w:p>
        </w:tc>
        <w:tc>
          <w:tcPr>
            <w:tcW w:type="dxa" w:w="1152"/>
          </w:tcPr>
          <w:p>
            <w:r/>
            <w:r>
              <w:rPr>
                <w:sz w:val="18"/>
              </w:rPr>
              <w:t>0.5144</w:t>
            </w:r>
          </w:p>
        </w:tc>
        <w:tc>
          <w:tcPr>
            <w:tcW w:type="dxa" w:w="4032"/>
          </w:tcPr>
          <w:p>
            <w:r/>
            <w:r>
              <w:rPr>
                <w:sz w:val="18"/>
              </w:rPr>
              <w:t>CHANGE to 0.50. 0.5144 is above the chemical ceiling 0.5114 (92.14/180.16) [4,11] - impossible. 0.50 equals the paper's mp/mx = 0.1/0.2 and makes Aspen's sugar bookkeeping match the paper exactly (0.1/0.50 = 0.2).</w:t>
            </w:r>
          </w:p>
        </w:tc>
        <w:tc>
          <w:tcPr>
            <w:tcW w:type="dxa" w:w="1008"/>
          </w:tcPr>
          <w:p>
            <w:r/>
            <w:r>
              <w:rPr>
                <w:sz w:val="18"/>
              </w:rPr>
              <w:t>[1,4,11]</w:t>
            </w:r>
          </w:p>
        </w:tc>
      </w:tr>
    </w:tbl>
    <w:p>
      <w:pPr>
        <w:pStyle w:val="Heading1"/>
      </w:pPr>
      <w:r>
        <w:t>D. The mahua side - numbers you should use for the feed and for checking results</w:t>
      </w:r>
    </w:p>
    <w:p>
      <w:r>
        <w:rPr>
          <w:b w:val="0"/>
          <w:i w:val="0"/>
        </w:rPr>
        <w:t>The kinetics above tell Aspen HOW FAST things happen. The numbers below are about the mahua flowers themselves, and here I must warn you about one widespread mistake.</w:t>
      </w:r>
    </w:p>
    <w:p>
      <w:pPr>
        <w:pStyle w:val="Heading2"/>
      </w:pPr>
      <w:r>
        <w:t>Sugar content of mahua flowers - be careful which number you trust</w:t>
      </w:r>
    </w:p>
    <w:p>
      <w:pPr>
        <w:pStyle w:val="ListBullet"/>
      </w:pPr>
      <w:r>
        <w:t>Measured, modern values: 28.1-36.3 g per 100 g of flowers [13]; 37 +/- 0.23 g per 100 g dry flowers, mostly glucose and fructose [15]. A 2018 review compiles 41.6 g/100 g (dry) and up to about 47-54 g/100 g (fresh basis ranges) [21].</w:t>
      </w:r>
    </w:p>
    <w:p>
      <w:pPr>
        <w:pStyle w:val="ListBullet"/>
      </w:pPr>
      <w:r>
        <w:t>Old, inflated values: 68 percent [19] and 68-72 percent [after 19, 22-era sources] keep being copied from decades-old reports. If you build your mass balance on 68 percent sugar you will overpredict ethanol by nearly a factor of two compared with the measured 37 percent.</w:t>
      </w:r>
    </w:p>
    <w:p>
      <w:r>
        <w:rPr>
          <w:b w:val="0"/>
          <w:i w:val="0"/>
        </w:rPr>
        <w:t>My advice: use 35-40 g sugar per 100 g dry flowers in your feed basis, cite [15] and [13], and mention in one line why you did not use the old 68 percent figure.</w:t>
      </w:r>
    </w:p>
    <w:p>
      <w:pPr>
        <w:pStyle w:val="Heading2"/>
      </w:pPr>
      <w:r>
        <w:t>What real mahua fermentations achieve (use these to judge your simulation)</w:t>
      </w:r>
    </w:p>
    <w:tbl>
      <w:tblPr>
        <w:tblStyle w:val="TableGrid"/>
        <w:tblW w:type="auto" w:w="0"/>
        <w:tblLook w:firstColumn="1" w:firstRow="1" w:lastColumn="0" w:lastRow="0" w:noHBand="0" w:noVBand="1" w:val="04A0"/>
      </w:tblPr>
      <w:tblGrid>
        <w:gridCol w:w="2880"/>
        <w:gridCol w:w="2880"/>
        <w:gridCol w:w="2880"/>
      </w:tblGrid>
      <w:tr>
        <w:tc>
          <w:tcPr>
            <w:tcW w:type="dxa" w:w="2736"/>
          </w:tcPr>
          <w:p>
            <w:r/>
            <w:r>
              <w:rPr>
                <w:b/>
                <w:sz w:val="18"/>
              </w:rPr>
              <w:t>Quantity</w:t>
            </w:r>
          </w:p>
        </w:tc>
        <w:tc>
          <w:tcPr>
            <w:tcW w:type="dxa" w:w="5616"/>
          </w:tcPr>
          <w:p>
            <w:r/>
            <w:r>
              <w:rPr>
                <w:b/>
                <w:sz w:val="18"/>
              </w:rPr>
              <w:t>Published value</w:t>
            </w:r>
          </w:p>
        </w:tc>
        <w:tc>
          <w:tcPr>
            <w:tcW w:type="dxa" w:w="1296"/>
          </w:tcPr>
          <w:p>
            <w:r/>
            <w:r>
              <w:rPr>
                <w:b/>
                <w:sz w:val="18"/>
              </w:rPr>
              <w:t>Ref</w:t>
            </w:r>
          </w:p>
        </w:tc>
      </w:tr>
      <w:tr>
        <w:tc>
          <w:tcPr>
            <w:tcW w:type="dxa" w:w="2736"/>
          </w:tcPr>
          <w:p>
            <w:r/>
            <w:r>
              <w:rPr>
                <w:sz w:val="18"/>
              </w:rPr>
              <w:t>Ethanol yield on sugar (Yp/s)</w:t>
            </w:r>
          </w:p>
        </w:tc>
        <w:tc>
          <w:tcPr>
            <w:tcW w:type="dxa" w:w="5616"/>
          </w:tcPr>
          <w:p>
            <w:r/>
            <w:r>
              <w:rPr>
                <w:sz w:val="18"/>
              </w:rPr>
              <w:t>0.423-0.473 g/g (Zymomonas mobilis, batch flasks); ~0.48 g/g (S. cerevisiae, continuous immobilized)</w:t>
            </w:r>
          </w:p>
        </w:tc>
        <w:tc>
          <w:tcPr>
            <w:tcW w:type="dxa" w:w="1296"/>
          </w:tcPr>
          <w:p>
            <w:r/>
            <w:r>
              <w:rPr>
                <w:sz w:val="18"/>
              </w:rPr>
              <w:t>[15, 24]</w:t>
            </w:r>
          </w:p>
        </w:tc>
      </w:tr>
      <w:tr>
        <w:tc>
          <w:tcPr>
            <w:tcW w:type="dxa" w:w="2736"/>
          </w:tcPr>
          <w:p>
            <w:r/>
            <w:r>
              <w:rPr>
                <w:sz w:val="18"/>
              </w:rPr>
              <w:t>Final ethanol in broth</w:t>
            </w:r>
          </w:p>
        </w:tc>
        <w:tc>
          <w:tcPr>
            <w:tcW w:type="dxa" w:w="5616"/>
          </w:tcPr>
          <w:p>
            <w:r/>
            <w:r>
              <w:rPr>
                <w:sz w:val="18"/>
              </w:rPr>
              <w:t>20.5-22.4 g/L after 96 h (flower:water 1:5 slurry)</w:t>
            </w:r>
          </w:p>
        </w:tc>
        <w:tc>
          <w:tcPr>
            <w:tcW w:type="dxa" w:w="1296"/>
          </w:tcPr>
          <w:p>
            <w:r/>
            <w:r>
              <w:rPr>
                <w:sz w:val="18"/>
              </w:rPr>
              <w:t>[15]</w:t>
            </w:r>
          </w:p>
        </w:tc>
      </w:tr>
      <w:tr>
        <w:tc>
          <w:tcPr>
            <w:tcW w:type="dxa" w:w="2736"/>
          </w:tcPr>
          <w:p>
            <w:r/>
            <w:r>
              <w:rPr>
                <w:sz w:val="18"/>
              </w:rPr>
              <w:t>Ethanol per kg of flowers</w:t>
            </w:r>
          </w:p>
        </w:tc>
        <w:tc>
          <w:tcPr>
            <w:tcW w:type="dxa" w:w="5616"/>
          </w:tcPr>
          <w:p>
            <w:r/>
            <w:r>
              <w:rPr>
                <w:sz w:val="18"/>
              </w:rPr>
              <w:t>149-205 g/kg (S. cerevisiae, various setups); 225 g/kg (solid-state); up to 371 g/kg reported with Pichia kudriavzevii</w:t>
            </w:r>
          </w:p>
        </w:tc>
        <w:tc>
          <w:tcPr>
            <w:tcW w:type="dxa" w:w="1296"/>
          </w:tcPr>
          <w:p>
            <w:r/>
            <w:r>
              <w:rPr>
                <w:sz w:val="18"/>
              </w:rPr>
              <w:t>[13, 14, 16, 17, 23]</w:t>
            </w:r>
          </w:p>
        </w:tc>
      </w:tr>
      <w:tr>
        <w:tc>
          <w:tcPr>
            <w:tcW w:type="dxa" w:w="2736"/>
          </w:tcPr>
          <w:p>
            <w:r/>
            <w:r>
              <w:rPr>
                <w:sz w:val="18"/>
              </w:rPr>
              <w:t>Biomass yield (Yx/s)</w:t>
            </w:r>
          </w:p>
        </w:tc>
        <w:tc>
          <w:tcPr>
            <w:tcW w:type="dxa" w:w="5616"/>
          </w:tcPr>
          <w:p>
            <w:r/>
            <w:r>
              <w:rPr>
                <w:sz w:val="18"/>
              </w:rPr>
              <w:t>0.033-0.038 g/g (Z. mobilis)</w:t>
            </w:r>
          </w:p>
        </w:tc>
        <w:tc>
          <w:tcPr>
            <w:tcW w:type="dxa" w:w="1296"/>
          </w:tcPr>
          <w:p>
            <w:r/>
            <w:r>
              <w:rPr>
                <w:sz w:val="18"/>
              </w:rPr>
              <w:t>[15]</w:t>
            </w:r>
          </w:p>
        </w:tc>
      </w:tr>
      <w:tr>
        <w:tc>
          <w:tcPr>
            <w:tcW w:type="dxa" w:w="2736"/>
          </w:tcPr>
          <w:p>
            <w:r/>
            <w:r>
              <w:rPr>
                <w:sz w:val="18"/>
              </w:rPr>
              <w:t>Typical conditions</w:t>
            </w:r>
          </w:p>
        </w:tc>
        <w:tc>
          <w:tcPr>
            <w:tcW w:type="dxa" w:w="5616"/>
          </w:tcPr>
          <w:p>
            <w:r/>
            <w:r>
              <w:rPr>
                <w:sz w:val="18"/>
              </w:rPr>
              <w:t>Flower:water 1:5, about 1 g/L (NH4)2SO4, pH 6.5, ~30 C, 96 h, ~10 percent inoculum</w:t>
            </w:r>
          </w:p>
        </w:tc>
        <w:tc>
          <w:tcPr>
            <w:tcW w:type="dxa" w:w="1296"/>
          </w:tcPr>
          <w:p>
            <w:r/>
            <w:r>
              <w:rPr>
                <w:sz w:val="18"/>
              </w:rPr>
              <w:t>[15]</w:t>
            </w:r>
          </w:p>
        </w:tc>
      </w:tr>
      <w:tr>
        <w:tc>
          <w:tcPr>
            <w:tcW w:type="dxa" w:w="2736"/>
          </w:tcPr>
          <w:p>
            <w:r/>
            <w:r>
              <w:rPr>
                <w:sz w:val="18"/>
              </w:rPr>
              <w:t>Caution</w:t>
            </w:r>
          </w:p>
        </w:tc>
        <w:tc>
          <w:tcPr>
            <w:tcW w:type="dxa" w:w="5616"/>
          </w:tcPr>
          <w:p>
            <w:r/>
            <w:r>
              <w:rPr>
                <w:sz w:val="18"/>
              </w:rPr>
              <w:t>One paper reports 0.5844 g ethanol per g sugar consumed [14] - that is above the 0.5114 chemical ceiling, so do not use that particular yield number.</w:t>
            </w:r>
          </w:p>
        </w:tc>
        <w:tc>
          <w:tcPr>
            <w:tcW w:type="dxa" w:w="1296"/>
          </w:tcPr>
          <w:p>
            <w:r/>
            <w:r>
              <w:rPr>
                <w:sz w:val="18"/>
              </w:rPr>
              <w:t>[14]</w:t>
            </w:r>
          </w:p>
        </w:tc>
      </w:tr>
    </w:tbl>
    <w:p>
      <w:r>
        <w:rPr>
          <w:b w:val="0"/>
          <w:i w:val="0"/>
        </w:rPr>
      </w:r>
    </w:p>
    <w:p>
      <w:r>
        <w:rPr>
          <w:b w:val="0"/>
          <w:i w:val="0"/>
        </w:rPr>
        <w:t>So after your fixes, if Aspen predicts an overall yield near 0.45-0.47 g/g and roughly 20-30 g/L ethanol from a 1:5 flower slurry, your simulation is sitting right on top of the real measurements [13, 15]. That is the comparison your report should show.</w:t>
      </w:r>
    </w:p>
    <w:p>
      <w:pPr>
        <w:pStyle w:val="Heading1"/>
      </w:pPr>
      <w:r>
        <w:t>E. Small print - things I could not fully verify</w:t>
      </w:r>
    </w:p>
    <w:p>
      <w:pPr>
        <w:pStyle w:val="ListBullet"/>
      </w:pPr>
      <w:r>
        <w:t>The claim that BatchOp and RCSTR are the supported blocks comes from AspenTech's V14 release notes, which I could only read via mirror copies, plus their official eLearning catalogue PDF (that one I read directly). Your own red error message independently confirms the RBatch half of the story.</w:t>
      </w:r>
    </w:p>
    <w:p>
      <w:pPr>
        <w:pStyle w:val="ListBullet"/>
      </w:pPr>
      <w:r>
        <w:t>AspenTech's help page explaining the gap-species warning is behind their customer login, so my explanation of it rests on the atom-balance arithmetic, which I did myself and double-checked.</w:t>
      </w:r>
    </w:p>
    <w:p>
      <w:pPr>
        <w:pStyle w:val="ListBullet"/>
      </w:pPr>
      <w:r>
        <w:t>The Ghose &amp; Tyagi ceiling of 87 g/L ethanol [7] is quoted everywhere but I could only verify the model form from the abstract, not the exact number; the verified review range 87-95 g/L [4] covers it.</w:t>
      </w:r>
    </w:p>
    <w:p>
      <w:pPr>
        <w:pStyle w:val="ListBullet"/>
      </w:pPr>
      <w:r>
        <w:t>Everything else in the reference list was checked against the publisher's page, PubMed/Crossref, or the full text during my research today (21 August 2026).</w:t>
      </w:r>
    </w:p>
    <w:p>
      <w:pPr>
        <w:pStyle w:val="Heading1"/>
      </w:pPr>
      <w:r>
        <w:t>F. Full reference list (copy this into your report)</w:t>
      </w:r>
    </w:p>
    <w:p>
      <w:r>
        <w:rPr>
          <w:sz w:val="18"/>
        </w:rPr>
        <w:t>[1] Ccopa Rivera E., Costa A.C., Atala D.I.P., Maugeri F., Wolf Maciel M.R., Maciel Filho R. (2006). Evaluation of optimization techniques for parameter estimation: Application to ethanol fermentation considering the effect of temperature. Process Biochemistry 41(7): 1682-1687. DOI 10.1016/j.procbio.2006.02.009</w:t>
      </w:r>
    </w:p>
    <w:p>
      <w:r>
        <w:rPr>
          <w:sz w:val="18"/>
        </w:rPr>
        <w:t>[2] Ccopa Rivera E.A., Yamakawa C.K., Herrera Garcia M., Geraldo V.C., Rossell C.E.V., Maciel Filho R., Bonomi A. (2013). A procedure for estimation of fermentation kinetic parameters in fed-batch bioethanol production process with cell recycle. Chemical Engineering Transactions 32: 1369-1374. DOI 10.3303/CET1332229 (open access - same model family as [1])</w:t>
      </w:r>
    </w:p>
    <w:p>
      <w:r>
        <w:rPr>
          <w:sz w:val="18"/>
        </w:rPr>
        <w:t>[3] Oliveira S.C., Oliveira R.C., Tacin M.V., Gattas E.A.L. (2016). Kinetic modeling and optimization of a batch ethanol fermentation process. Journal of Bioprocessing &amp; Biotechniques 6(1): 266. DOI 10.4172/2155-9821.1000266</w:t>
      </w:r>
    </w:p>
    <w:p>
      <w:r>
        <w:rPr>
          <w:sz w:val="18"/>
        </w:rPr>
        <w:t>[4] Oliveira S.C., Stremel D.P., Dechechi E.C., Pereira F.M. (2017). Kinetic modeling of 1-G ethanol fermentations. In: Jozala A.F. (ed.) Fermentation Processes. IntechOpen. DOI 10.5772/65460</w:t>
      </w:r>
    </w:p>
    <w:p>
      <w:r>
        <w:rPr>
          <w:sz w:val="18"/>
        </w:rPr>
        <w:t>[5] Verduyn C., Postma E., Scheffers W.A., van Dijken J.P. (1990). Physiology of Saccharomyces cerevisiae in anaerobic glucose-limited chemostat cultures. Journal of General Microbiology 136(3): 395-403. DOI 10.1099/00221287-136-3-395</w:t>
      </w:r>
    </w:p>
    <w:p>
      <w:r>
        <w:rPr>
          <w:sz w:val="18"/>
        </w:rPr>
        <w:t>[6] Luong J.H.T. (1985). Kinetics of ethanol inhibition in alcohol fermentation. Biotechnology and Bioengineering 27(3): 280-285. DOI 10.1002/bit.260270311</w:t>
      </w:r>
    </w:p>
    <w:p>
      <w:r>
        <w:rPr>
          <w:sz w:val="18"/>
        </w:rPr>
        <w:t>[7] Ghose T.K., Tyagi R.D. (1979). Rapid ethanol fermentation of cellulose hydrolysate. II. Product and substrate inhibition and optimization of fermentor design. Biotechnology and Bioengineering 21(8): 1401-1420. DOI 10.1002/bit.260210808</w:t>
      </w:r>
    </w:p>
    <w:p>
      <w:r>
        <w:rPr>
          <w:sz w:val="18"/>
        </w:rPr>
        <w:t>[8] Aiba S., Shoda M., Nagatani M. (1968). Kinetics of product inhibition in alcohol fermentation. Biotechnology and Bioengineering 10(6): 845-864 (reprinted 2000, Biotechnol. Bioeng. 67(6): 671-690)</w:t>
      </w:r>
    </w:p>
    <w:p>
      <w:r>
        <w:rPr>
          <w:sz w:val="18"/>
        </w:rPr>
        <w:t>[9] Krishnan M.S., Ho N.W.Y., Tsao G.T. (1999). Fermentation kinetics of ethanol production from glucose and xylose by recombinant Saccharomyces 1400(pLNH33). Applied Biochemistry and Biotechnology 77-79: 373-388. DOI 10.1385/ABAB:78:1-3:373</w:t>
      </w:r>
    </w:p>
    <w:p>
      <w:r>
        <w:rPr>
          <w:sz w:val="18"/>
        </w:rPr>
        <w:t>[10] Boender L.G.M., de Hulster E.A.F., van Maris A.J.A., Daran-Lapujade P., Pronk J.T. (2009). Quantitative physiology of Saccharomyces cerevisiae at near-zero specific growth rates. Applied and Environmental Microbiology 75(17): 5607-5614. DOI 10.1128/AEM.00429-09</w:t>
      </w:r>
    </w:p>
    <w:p>
      <w:r>
        <w:rPr>
          <w:sz w:val="18"/>
        </w:rPr>
        <w:t>[11] Ruchala J., Kurylenko O.O., Dmytruk K.V., Sibirny A.A. (2020). Construction of advanced producers of first- and second-generation ethanol in Saccharomyces cerevisiae and selected species of non-conventional yeasts. Journal of Industrial Microbiology &amp; Biotechnology 47(1): 109-132. DOI 10.1007/s10295-019-02242-x</w:t>
      </w:r>
    </w:p>
    <w:p>
      <w:r>
        <w:rPr>
          <w:sz w:val="18"/>
        </w:rPr>
        <w:t>[12] Phisalaphong M., Srirattana N., Tanthapanichakoon W. (2006). Mathematical modeling to investigate temperature effect on kinetic parameters of ethanol fermentation. Biochemical Engineering Journal 28(1): 36-43. DOI 10.1016/j.bej.2005.08.039</w:t>
      </w:r>
    </w:p>
    <w:p>
      <w:r>
        <w:rPr>
          <w:sz w:val="18"/>
        </w:rPr>
        <w:t>[13] Swain M.R., Kar S., Sahoo A.K., Ray R.C. (2007). Ethanol fermentation of mahula (Madhuca latifolia L.) flowers using free and immobilized yeast Saccharomyces cerevisiae. Microbiological Research 162(2): 93-98. DOI 10.1016/j.micres.2006.01.009</w:t>
      </w:r>
    </w:p>
    <w:p>
      <w:r>
        <w:rPr>
          <w:sz w:val="18"/>
        </w:rPr>
        <w:t>[14] Mohanty S.K., Behera S., Swain M.R., Ray R.C. (2009). Bioethanol production from mahula (Madhuca latifolia L.) flowers by solid-state fermentation. Applied Energy 86(5): 640-644. DOI 10.1016/j.apenergy.2008.08.022</w:t>
      </w:r>
    </w:p>
    <w:p>
      <w:r>
        <w:rPr>
          <w:sz w:val="18"/>
        </w:rPr>
        <w:t>[15] Behera S., Mohanty R.C., Ray R.C. (2010). Ethanol fermentation of mahula (Madhuca latifolia) flowers using free and immobilized bacteria Zymomonas mobilis MTCC 92. Biologia 65(3): 416-421. DOI 10.2478/s11756-010-0041-7</w:t>
      </w:r>
    </w:p>
    <w:p>
      <w:r>
        <w:rPr>
          <w:sz w:val="18"/>
        </w:rPr>
        <w:t>[16] Behera S., Kar S., Mohanty R.C., Ray R.C. (2010). Comparative study of bio-ethanol production from mahula (Madhuca latifolia L.) flowers by Saccharomyces cerevisiae cells immobilized in agar agar and Ca-alginate matrices. Applied Energy 87(1): 96-100. DOI 10.1016/j.apenergy.2009.05.030</w:t>
      </w:r>
    </w:p>
    <w:p>
      <w:r>
        <w:rPr>
          <w:sz w:val="18"/>
        </w:rPr>
        <w:t>[17] Behera S., Mohanty R.C., Ray R.C. (2010). Comparative study of bio-ethanol production from mahula (Madhuca latifolia L.) flowers by Saccharomyces cerevisiae and Zymomonas mobilis. Applied Energy 87(7): 2352-2355. DOI 10.1016/j.apenergy.2009.11.018</w:t>
      </w:r>
    </w:p>
    <w:p>
      <w:r>
        <w:rPr>
          <w:sz w:val="18"/>
        </w:rPr>
        <w:t>[18] Behera S., Mohanty R.C., Ray R.C. (2011). Ethanol production from mahula (Madhuca latifolia L.) flowers using free and immobilized (in Luffa cylindrica L. sponge discs) cells of Zymomonas mobilis MTCC 92. Annals of Microbiology 61: 469-474. DOI 10.1007/s13213-010-0160-y</w:t>
      </w:r>
    </w:p>
    <w:p>
      <w:r>
        <w:rPr>
          <w:sz w:val="18"/>
        </w:rPr>
        <w:t>[19] Benerji D.S.N., Ayyanna C., Rajini K., Rao B.S., Banerjee D.R.N., Rani K.S., Rajkumar G. (2010). Studies on physico-chemical and nutritional parameters for the production of ethanol from mahua flower (Madhuca indica) using Saccharomyces cerevisiae-3090 through submerged fermentation. Journal of Microbial &amp; Biochemical Technology 2(2): 46-50. DOI 10.4172/1948-5948.1000022</w:t>
      </w:r>
    </w:p>
    <w:p>
      <w:r>
        <w:rPr>
          <w:sz w:val="18"/>
        </w:rPr>
        <w:t>[20] Halder G., Dhawane S.H., Dutta D., Dey S., Banerjee S., Mukherjee S., Mondal M. (2016). Computational simulation and statistical analysis of bioethanol production from Madhuca indica by batch fermentation process using Saccharomyces cerevisiae. Sustainable Energy Technologies and Assessments 18: 16-33. DOI 10.1016/j.seta.2016.09.004</w:t>
      </w:r>
    </w:p>
    <w:p>
      <w:r>
        <w:rPr>
          <w:sz w:val="18"/>
        </w:rPr>
        <w:t>[21] Pinakin D.J., Kumar V., Kumar A., Gat Y., Suri S., Sharma K. (2018). Mahua: a boon for pharmacy and food industry. Current Research in Nutrition and Food Science 6(2). DOI 10.12944/CRNFSJ.6.2.12</w:t>
      </w:r>
    </w:p>
    <w:p>
      <w:r>
        <w:rPr>
          <w:sz w:val="18"/>
        </w:rPr>
        <w:t>[22] Mishra A., Poonia A. (2019). Mahua (Madhuca longifolia) flowers: review on processing and biological properties. Nutrition &amp; Food Science 49(6): 1153-1163. DOI 10.1108/NFS-12-2018-0358</w:t>
      </w:r>
    </w:p>
    <w:p>
      <w:r>
        <w:rPr>
          <w:sz w:val="18"/>
        </w:rPr>
        <w:t>[23] Agrawal T., Quraishi A., Jadhav S.K. (2019). Bioethanol production from Madhuca latifolia L. flowers by a newly isolated strain of Pichia kudriavzevii. Energy &amp; Environment 30(8): 1477-1490. DOI 10.1177/0958305X19852475</w:t>
      </w:r>
    </w:p>
    <w:p>
      <w:r>
        <w:rPr>
          <w:sz w:val="18"/>
        </w:rPr>
        <w:t>[24] Kumar R., Ghosh A.K., Pal P. (2019). Fermentative ethanol production from Madhuca indica flowers using immobilized yeast cells coupled with solar driven direct contact membrane distillation with commercial hydrophobic membranes. Energy Conversion and Management 181: 593-607. DOI 10.1016/j.enconman.2018.12.050</w:t>
      </w:r>
    </w:p>
    <w:p>
      <w:r>
        <w:rPr>
          <w:sz w:val="18"/>
        </w:rPr>
        <w:t>[25] Gupta A., Sanwal N., Sharma N., Sahu J.K., Hariprasad P., Kheto A. (2024). Dynamics of functional and physiochemical properties of Madhuca longifolia flower juice under Saccharomyces cerevisiae fermentation. Food and Humanity 2: 100244. DOI 10.1016/j.foohum.2024.100244</w:t>
      </w:r>
    </w:p>
    <w:p>
      <w:r>
        <w:rPr>
          <w:sz w:val="18"/>
        </w:rPr>
        <w:t>[26] Darkwah K., Nokes S.E., Seay J.R., Knutson B.L. (2018). Mechanistic simulation of batch acetone-butanol-ethanol (ABE) fermentation with in situ gas stripping using Aspen Plus. Bioprocess and Biosystems Engineering 41(9): 1283-1294. DOI 10.1007/s00449-018-1956-6</w:t>
      </w:r>
    </w:p>
    <w:p>
      <w:r>
        <w:rPr>
          <w:sz w:val="18"/>
        </w:rPr>
        <w:t>[27] Aspen Technology, Inc. (2022). Aspen Engineering Suite V14 Release Notes. ("Reactors BatchOp and RCSTR now support fermentation reactions.")</w:t>
      </w:r>
    </w:p>
    <w:p>
      <w:r>
        <w:rPr>
          <w:sz w:val="18"/>
        </w:rPr>
        <w:t>[28] Aspen Technology, Inc. (2024). Aspen eLearning Catalog, document AT-04304, section "Applications: Fermentation Modeling", pp. 70-71.</w:t>
      </w:r>
    </w:p>
    <w:p>
      <w:r>
        <w:rPr>
          <w:sz w:val="18"/>
        </w:rPr>
        <w:t>[29] Aspen Technology, Inc. (2025). Aspen Engineering Suite V15 Release Notes. AspenTech support knowledge base article 000103424.</w:t>
      </w:r>
    </w:p>
    <w:p>
      <w:r>
        <w:rPr>
          <w:sz w:val="18"/>
        </w:rPr>
        <w:t>[30] Luedeking R., Piret E.L. (1959). A kinetic study of the lactic acid fermentation. Batch process at controlled pH. Journal of Biochemical and Microbiological Technology and Engineering 1(4): 393-412.</w:t>
      </w:r>
    </w:p>
    <w:p>
      <w:r>
        <w:rPr>
          <w:b w:val="0"/>
          <w:i w:val="0"/>
        </w:rPr>
      </w:r>
    </w:p>
    <w:p>
      <w:r>
        <w:rPr>
          <w:b w:val="0"/>
          <w:i w:val="0"/>
        </w:rPr>
        <w:t>That is everything I could check. I hope it saves you time and makes your report much stronger. Please still read with a critical eye - if you find I have made a mistake somewhere, I will be happy to be corrected.</w:t>
      </w:r>
    </w:p>
    <w:p>
      <w:r>
        <w:rPr>
          <w:b w:val="0"/>
          <w:i w:val="0"/>
        </w:rPr>
        <w:t>Your friend,</w:t>
      </w:r>
    </w:p>
    <w:p>
      <w:r>
        <w:rPr>
          <w:b w:val="0"/>
          <w:i w:val="0"/>
        </w:rPr>
        <w:t>Vishal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