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Social Context of Artificial Intelligence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Summative 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Evaluating the social ethical and business implications of a key sentence extraction tool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sentence extraction plays a vital role in the analysis of financial statements and other forms of financial indicators released and published by banks and insurers. It involves automatically identifying and extracting the most crucial sentences from these documents, which are often dense with financial data and information that isnt always necessarily relevant to supervisors interested in purely risk associated events. The objective is to identify sentences that provide key insights into the financial health, performance, and specific risks associated with banks and insurance firms. By leveraging advanced techniques such as natural language processing and machine learning, key sentence extraction algorithms help supervisors and senior decision-makers efficiently navigate through complex financial documents. This enables them to focus on the most relevant information and make informed decisions regarding investments, risk assessments, and strategic planning which can affect the way in which we as the regulator can identify what potential action is necessary in each case. In this essay, I will critically evaluate the ethical, societal, and business implications of utilizing AI-driven key sentence extraction in the analysis of financial statements and other financial indicators</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based workplace solution discussed in this report involves using risk models such as credit, market, liquidity, generic and operational risk to extract key sentences from banks and insurance firms' financial statements, accounts, and performance-related documents. This solution aims to analyse large volumes of textual data and identify crucial information that can help in assessing the specific risks associated with these institutions. By leveraging advanced natural language processing techniques, the AI solution can automate the extraction process, saving time and effort compared to manual analysis. In this essay, we will critically evaluate the ethical, societal, and business implications of this AI solution.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Issues and Impact on Society: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utilisation of Artifical Intelligence in extracting key sentences from financial documents raises several ethical concerns. One prominent issue is the privacy and confidentiality of sensitive financial information. Banks and insurance firms handle vast amounts of data containing personal and corporate financial details. If AI algorithms are not adequately secured, there is a risk of unauthorized access or data breaches, leading to potential harm to individuals and organizations. Safeguarding data privacy and implementing robust security measures are essential to address these concerns and ensure the responsible use of AI technology.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data privacy, organisations should employ techniques such as data anonymization and encryption. Anonymisation removes personally identifiable information from the data, reducing the risk of individuals being identified. Encryption ensures that data remains confidential and protected during storage and transmission. Additionally, access controls and authentication mechanisms should be implemented to restrict access to sensitive financial data. Organisations must also comply with relevant data protection regulations, such as the General Data Protection Regulation (GDPR) in the European Union, to protect individuals' rights and maintain public trust (Floridi &amp; Taddeo, 2016).</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ethical consideration is the potential bias in the AI algorithms used to extract key sentences. Bias can arise from various sources, including biased training data or biased design choices made during algorithm development. If the algorithms are trained on biased datasets, it can lead to discriminatory outcomes or unfair treatment. For instance, if the algorithm favors certain financial institutions or systematically excludes specific types of risks, it could create an uneven playing field especially when the final decisions taken are to place sanction or fine firms for their actions.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address bias, we must ensure the diversity and representativeness of the training data, to incorporate this the supervised learning algorithm tasks such as sentence labelling was distributed amongst a wide range of supervisors across varying teams to ensure the labels were accurately tagged reducing as much bias as possible . The training datasets should encompass a wide range of financial institutions, risk profiles, and contexts to avoid skewing the results. Moreover, organisations can employ techniques such as algorithmic auditing to detect and mitigate bias. Audits involve analysing the decision-making processes of AI algorithms and evaluating their outcomes for potential biases, one way this is done is to have supervisors write comments against their decisions providing some accountability over decisions they made in particular where labels were tagged differently across these sets of supervisors to understand why they were different and to record their thought process. Transparency in the design and decision-making processes of AI systems can also help identify and rectify biases. Organisations should strive to make their algorithms and decision-making criteria transparent and understandable to stakeholders, promoting fairness and accountability (Floridi &amp; Cowls, 2019).</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widespread adoption of this AI solution may have unintended societal consequences. Traditional manual analysis of financial documents involves human expertise, which could be replaced or marginalised by AI technology. This could lead to job displacement and affect the livelihoods of professionals in the banking and insurance sectors, as many people fear that AI will replace their job even if this is not neccesarily the case. It is important for organisations to anticipate these impacts and proactively address them through measures such as reskilling programs and transitioning affected employees to new roles. Although the tool itself does not have any intention to replace any individual supervisors and indeed to aid them with an additional tool to enhance their roles, many job holders and senior officials who did not understand the purpose of having AI assistance felt particularly threatened by the prospect of having a machine sifting through risks instead of a human supervisor reading pages and pages of statements and identifying risks using knowledge gained from years of experience.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the impact on the workforce, organisations can invest in training programs that focus on developing skills that complement AI technologies. These programs can equip employees with the knowledge and abilities to work alongside AI systems effectively. Organisations should also emphasize the importance of human judgment and expertise in decision-making processes, highlighting the collaborative relationship between humans and AI. By fostering a culture of continuous learning and adaptation, organisations can ensure that employees remain valuable contributors in an AI-driven environment and in fact enhance the tools being used (Brynjolfsson &amp; McAfee, 2014).</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organisations should consider the ethical implications of AI-based decision-making, including the accountability and transparency of AI systems. Stakeholders, including customers, employees, and regulatory authorities, expect transparency in the decision-making processes that affect them. Organisations must ensure that AI systems are explainable, providing clear rationales for the decisions they make. Explainable AI techniques aim to uncover the underlying reasons for AI-driven decisions, enabling stakeholders to understand and evaluate them. By promoting transparency and accountability, organisations can build trust and confidence in AI systems, fostering positive societal impacts (Floridi &amp; Cowls, 2019).</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and Critically Evaluate Future AI Trends and Impact on the AI Solution: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ahead, several AI trends may impact the discussed AI solution. One trend is the increasing emphasis on responsible AI practices. As society becomes more aware of the ethical implications of AI, there will be a greater demand for AI solutions that are transparent, unbiased, and accountable. Organisations developing AI solutions should proactively integrate these principles into their systems to gain public trust and maintain a competitive edge. Responsible AI practices include measures such as explainability of AI algorithms, fairness assessments, and ongoing monitoring of AI systems to detect and mitigate any biases or unintended consequences. Adhering to responsible AI practices not only addresses ethical concerns but also enhances the robustness and reliability of the AI solution.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responsible AI practices, organisations should establish ethical guidelines and standards for AI development and deployment. These guidelines should encompass the entire lifecycle of AI systems, from data collection and algorithm development to deployment and monitoring. Organizations should conduct thorough assessments of the potential ethical risks associated with their AI solutions and implement measures to mitigate those risks. Regular audits and ethical impact assessments can help identify and address any ethical issues that may arise during the implementation of the AI solution. Additionally, organisations should foster collaboration and engagement with external stakeholders, such as ethicists and regulators, to ensure a multidisciplinary approach to ethical AI development (Floridi &amp; Cowls, 2019).</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trend that will impact the AI solution is the advancement of natural language processing (NLP) techniques. NLP models are continually improving in their ability to understand and interpret textual data, which is essential for accurately extracting key sentences from financial documents. As NLP technologies evolve, the accuracy and reliability of the AI solution can be enhanced, reducing potential errors or biases. Ongoing research and development in NLP algorithms, as well as the availability of larger and more diverse training datasets, contribute to the continuous improvement of AI solutions for text analysis in the financial domain. Organisations should stay abreast of these advancements and leverage the latest NLP techniques to optimize the performance of the AI solution.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regulatory landscape surrounding AI is likely to evolve. Governments and regulatory bodies are recognising the need to address the ethical challenges posed by AI technologies. Future regulations may impose stricter guidelines on the use of AI in financial risk analysis, ensuring transparency, fairness, and data protection. Organisations must stay informed about these regulatory developments and proactively adapt their AI solutions to comply with emerging standards. Engaging in public-private collaborations and participating in industry discussions on AI ethics and regulations can help the regulator navigate the evolving landscape and contribute to the responsible development and deployment of AI solutions.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the AI solution that extracts key sentences from financial documents has significant ethical, societal, and business implications. Ethical concerns arise regarding privacy, bias, workforce impact, and the responsible use of AI technology. We must prioritise responsible AI practices, considering the societal and ethical consequences of their AI solutions. This includes ensuring data privacy, addressing bias, fostering transparency and accountability, and supporting employees through reskilling and transition programs. Future trends in AI, such as responsible AI practices, advancements in natural language processing, and evolving regulations, will shape the development and implementation of this AI solution. It is crucial to critically evaluate these implications and address them proactively to harness the potential benefits of AI while upholding ethical principles and societal well-being. We must also provide greater training to supervisors and other stakeholders on exactly what the tool does, how it is intended to be used and provide assistance in the form of training and so on to help supervisors realise the real gains from using an artificial intelligence assisted tool to make gains in terms of time saved sifting through statements and other financial performance data packs and in turn turning their attention to the real potential issues that could arise rather than reading through all the noise that can sometimes be distracting and put up as a smokescreen to deflect the regulators attention towards specific risks.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
    <w:bookmarkEnd w:id="2"/>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