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46" w:after="3"/>
        <w:ind w:left="120" w:right="33"/>
      </w:pPr>
      <w:r>
        <w:rPr/>
        <w:t>This data dictionary describes SHL trip data.</w:t>
      </w:r>
      <w:r>
        <w:rPr>
          <w:spacing w:val="1"/>
        </w:rPr>
        <w:t> </w:t>
      </w:r>
      <w:r>
        <w:rPr/>
        <w:t>For a dictionary describing yellow taxi data, or a map of the</w:t>
      </w:r>
      <w:r>
        <w:rPr>
          <w:spacing w:val="-47"/>
        </w:rPr>
        <w:t> </w:t>
      </w:r>
      <w:r>
        <w:rPr/>
        <w:t>TLC</w:t>
      </w:r>
      <w:r>
        <w:rPr>
          <w:spacing w:val="-3"/>
        </w:rPr>
        <w:t> </w:t>
      </w:r>
      <w:r>
        <w:rPr/>
        <w:t>Taxi</w:t>
      </w:r>
      <w:r>
        <w:rPr>
          <w:spacing w:val="-1"/>
        </w:rPr>
        <w:t> </w:t>
      </w:r>
      <w:r>
        <w:rPr/>
        <w:t>Zones,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visit</w:t>
      </w:r>
      <w:r>
        <w:rPr>
          <w:spacing w:val="-3"/>
        </w:rPr>
        <w:t> </w:t>
      </w:r>
      <w:hyperlink r:id="rId6">
        <w:r>
          <w:rPr>
            <w:color w:val="0000FF"/>
            <w:u w:val="single" w:color="0000FF"/>
          </w:rPr>
          <w:t>http://www.nyc.gov/html/tlc/html/about/trip_record_data.shtml</w:t>
        </w:r>
      </w:hyperlink>
      <w:r>
        <w:rPr/>
        <w:t>.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1"/>
        <w:gridCol w:w="6409"/>
      </w:tblGrid>
      <w:tr>
        <w:trPr>
          <w:trHeight w:val="489" w:hRule="atLeast"/>
        </w:trPr>
        <w:tc>
          <w:tcPr>
            <w:tcW w:w="3061" w:type="dxa"/>
            <w:shd w:val="clear" w:color="auto" w:fill="D9D9D9"/>
          </w:tcPr>
          <w:p>
            <w:pPr>
              <w:pStyle w:val="TableParagraph"/>
              <w:spacing w:line="268" w:lineRule="exact"/>
              <w:ind w:left="1012"/>
              <w:rPr>
                <w:b/>
                <w:sz w:val="22"/>
              </w:rPr>
            </w:pPr>
            <w:r>
              <w:rPr>
                <w:b/>
                <w:sz w:val="22"/>
              </w:rPr>
              <w:t>Field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409" w:type="dxa"/>
            <w:shd w:val="clear" w:color="auto" w:fill="D9D9D9"/>
          </w:tcPr>
          <w:p>
            <w:pPr>
              <w:pStyle w:val="TableParagraph"/>
              <w:spacing w:line="268" w:lineRule="exact"/>
              <w:ind w:left="2660" w:right="26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806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VendorID</w:t>
            </w:r>
          </w:p>
        </w:tc>
        <w:tc>
          <w:tcPr>
            <w:tcW w:w="640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LPEP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 provided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record.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1=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Creative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Mobile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Technologies, LLC;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VeriFone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Inc.</w:t>
            </w:r>
          </w:p>
        </w:tc>
      </w:tr>
      <w:tr>
        <w:trPr>
          <w:trHeight w:val="268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lpep_pickup_datetime</w:t>
            </w:r>
          </w:p>
        </w:tc>
        <w:tc>
          <w:tcPr>
            <w:tcW w:w="64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The 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meter was engaged.</w:t>
            </w:r>
          </w:p>
        </w:tc>
      </w:tr>
      <w:tr>
        <w:trPr>
          <w:trHeight w:val="268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lpep_dropoff_datetime</w:t>
            </w:r>
          </w:p>
        </w:tc>
        <w:tc>
          <w:tcPr>
            <w:tcW w:w="64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meter was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disengaged.</w:t>
            </w:r>
          </w:p>
        </w:tc>
      </w:tr>
      <w:tr>
        <w:trPr>
          <w:trHeight w:val="805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Passenger_count</w:t>
            </w:r>
          </w:p>
        </w:tc>
        <w:tc>
          <w:tcPr>
            <w:tcW w:w="640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passengers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vehicle.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driver-entered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value.</w:t>
            </w:r>
          </w:p>
        </w:tc>
      </w:tr>
      <w:tr>
        <w:trPr>
          <w:trHeight w:val="268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Trip_distance</w:t>
            </w:r>
          </w:p>
        </w:tc>
        <w:tc>
          <w:tcPr>
            <w:tcW w:w="64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elapsed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taximeter.</w:t>
            </w:r>
          </w:p>
        </w:tc>
      </w:tr>
      <w:tr>
        <w:trPr>
          <w:trHeight w:val="268" w:hRule="atLeast"/>
        </w:trPr>
        <w:tc>
          <w:tcPr>
            <w:tcW w:w="3061" w:type="dxa"/>
          </w:tcPr>
          <w:p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PULocationID</w:t>
            </w:r>
          </w:p>
        </w:tc>
        <w:tc>
          <w:tcPr>
            <w:tcW w:w="640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TLC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Taxi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taximeter 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engaged</w:t>
            </w:r>
          </w:p>
        </w:tc>
      </w:tr>
      <w:tr>
        <w:trPr>
          <w:trHeight w:val="268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DOLocationID</w:t>
            </w:r>
          </w:p>
        </w:tc>
        <w:tc>
          <w:tcPr>
            <w:tcW w:w="64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TLC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Taxi Zone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taximeter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disengaged</w:t>
            </w:r>
          </w:p>
        </w:tc>
      </w:tr>
      <w:tr>
        <w:trPr>
          <w:trHeight w:val="2147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RateCodeID</w:t>
            </w:r>
          </w:p>
        </w:tc>
        <w:tc>
          <w:tcPr>
            <w:tcW w:w="640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 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trip.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4747"/>
              <w:rPr>
                <w:b/>
                <w:sz w:val="22"/>
              </w:rPr>
            </w:pPr>
            <w:r>
              <w:rPr>
                <w:b/>
                <w:sz w:val="22"/>
              </w:rPr>
              <w:t>1= Standard rate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2=JFK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3=Newark</w:t>
            </w:r>
          </w:p>
          <w:p>
            <w:pPr>
              <w:pStyle w:val="TableParagraph"/>
              <w:ind w:right="3951"/>
              <w:rPr>
                <w:b/>
                <w:sz w:val="22"/>
              </w:rPr>
            </w:pPr>
            <w:r>
              <w:rPr>
                <w:b/>
                <w:sz w:val="22"/>
              </w:rPr>
              <w:t>4=Nassau or Westchester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5=Negotiated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fare</w:t>
            </w: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6=Group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ride</w:t>
            </w:r>
          </w:p>
        </w:tc>
      </w:tr>
      <w:tr>
        <w:trPr>
          <w:trHeight w:val="1612" w:hRule="atLeast"/>
        </w:trPr>
        <w:tc>
          <w:tcPr>
            <w:tcW w:w="3061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Store_and_fwd_flag</w:t>
            </w:r>
          </w:p>
        </w:tc>
        <w:tc>
          <w:tcPr>
            <w:tcW w:w="6409" w:type="dxa"/>
          </w:tcPr>
          <w:p>
            <w:pPr>
              <w:pStyle w:val="TableParagraph"/>
              <w:ind w:right="541"/>
              <w:rPr>
                <w:sz w:val="22"/>
              </w:rPr>
            </w:pPr>
            <w:r>
              <w:rPr>
                <w:sz w:val="22"/>
              </w:rPr>
              <w:t>This flag indicates whether the trip record was held in vehicle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 before sending to the vendor, aka “store and forward,”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because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vehicle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connection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server.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Y=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store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forward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trip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store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forward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trip</w:t>
            </w:r>
          </w:p>
        </w:tc>
      </w:tr>
      <w:tr>
        <w:trPr>
          <w:trHeight w:val="1878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Payment_type</w:t>
            </w:r>
          </w:p>
        </w:tc>
        <w:tc>
          <w:tcPr>
            <w:tcW w:w="640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 signifying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passenger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trip.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Credit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card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2=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charge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4= Dispute</w:t>
            </w:r>
          </w:p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5=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Unknown</w:t>
            </w: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6=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Voided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trip</w:t>
            </w:r>
          </w:p>
        </w:tc>
      </w:tr>
      <w:tr>
        <w:trPr>
          <w:trHeight w:val="268" w:hRule="atLeast"/>
        </w:trPr>
        <w:tc>
          <w:tcPr>
            <w:tcW w:w="3061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Fare_amount</w:t>
            </w:r>
          </w:p>
        </w:tc>
        <w:tc>
          <w:tcPr>
            <w:tcW w:w="64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time-and-distance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calculated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meter.</w:t>
            </w:r>
          </w:p>
        </w:tc>
      </w:tr>
      <w:tr>
        <w:trPr>
          <w:trHeight w:val="537" w:hRule="atLeast"/>
        </w:trPr>
        <w:tc>
          <w:tcPr>
            <w:tcW w:w="3061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Extra</w:t>
            </w:r>
          </w:p>
        </w:tc>
        <w:tc>
          <w:tcPr>
            <w:tcW w:w="640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Miscellaneous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extras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surcharges.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Currently,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$0.50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$1 rush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overnight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charges.</w:t>
            </w:r>
          </w:p>
        </w:tc>
      </w:tr>
      <w:tr>
        <w:trPr>
          <w:trHeight w:val="537" w:hRule="atLeast"/>
        </w:trPr>
        <w:tc>
          <w:tcPr>
            <w:tcW w:w="3061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MTA_tax</w:t>
            </w:r>
          </w:p>
        </w:tc>
        <w:tc>
          <w:tcPr>
            <w:tcW w:w="6409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$0.50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automatically triggered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 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metered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use.</w:t>
            </w:r>
          </w:p>
        </w:tc>
      </w:tr>
      <w:tr>
        <w:trPr>
          <w:trHeight w:val="537" w:hRule="atLeast"/>
        </w:trPr>
        <w:tc>
          <w:tcPr>
            <w:tcW w:w="3061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Improvement_surcharge</w:t>
            </w:r>
          </w:p>
        </w:tc>
        <w:tc>
          <w:tcPr>
            <w:tcW w:w="6409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$0.30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improvement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surcharge assessed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hailed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trips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flag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drop.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improvement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surcharge began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2015.</w:t>
            </w:r>
          </w:p>
        </w:tc>
      </w:tr>
      <w:tr>
        <w:trPr>
          <w:trHeight w:val="537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Tip_amount</w:t>
            </w:r>
          </w:p>
        </w:tc>
        <w:tc>
          <w:tcPr>
            <w:tcW w:w="640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Tip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 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automatically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populated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tips.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 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included.</w:t>
            </w:r>
          </w:p>
        </w:tc>
      </w:tr>
      <w:tr>
        <w:trPr>
          <w:trHeight w:val="268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Tolls_amount</w:t>
            </w:r>
          </w:p>
        </w:tc>
        <w:tc>
          <w:tcPr>
            <w:tcW w:w="64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tolls paid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trip.</w:t>
            </w:r>
          </w:p>
        </w:tc>
      </w:tr>
      <w:tr>
        <w:trPr>
          <w:trHeight w:val="270" w:hRule="atLeast"/>
        </w:trPr>
        <w:tc>
          <w:tcPr>
            <w:tcW w:w="3061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Total_amount</w:t>
            </w:r>
          </w:p>
        </w:tc>
        <w:tc>
          <w:tcPr>
            <w:tcW w:w="640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passengers.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tips.</w:t>
            </w:r>
          </w:p>
        </w:tc>
      </w:tr>
    </w:tbl>
    <w:p>
      <w:pPr>
        <w:spacing w:after="0" w:line="251" w:lineRule="exact"/>
        <w:rPr>
          <w:sz w:val="22"/>
        </w:rPr>
        <w:sectPr>
          <w:headerReference w:type="default" r:id="rId5"/>
          <w:type w:val="continuous"/>
          <w:pgSz w:w="12240" w:h="15840"/>
          <w:pgMar w:header="763" w:top="1380" w:bottom="280" w:left="1320" w:right="1220"/>
          <w:pgNumType w:start="1"/>
        </w:sectPr>
      </w:pPr>
    </w:p>
    <w:p>
      <w:pPr>
        <w:pStyle w:val="BodyText"/>
        <w:spacing w:line="240" w:lineRule="auto"/>
        <w:ind w:left="0"/>
        <w:rPr>
          <w:sz w:val="4"/>
        </w:rPr>
      </w:pPr>
      <w:r>
        <w:rPr/>
        <w:pict>
          <v:rect style="position:absolute;margin-left:63pt;margin-top:99.379997pt;width:.72pt;height:13.44pt;mso-position-horizontal-relative:page;mso-position-vertical-relative:page;z-index:15728640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1"/>
        <w:gridCol w:w="6409"/>
      </w:tblGrid>
      <w:tr>
        <w:trPr>
          <w:trHeight w:val="1612" w:hRule="atLeast"/>
        </w:trPr>
        <w:tc>
          <w:tcPr>
            <w:tcW w:w="3061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Trip_type</w:t>
            </w:r>
          </w:p>
        </w:tc>
        <w:tc>
          <w:tcPr>
            <w:tcW w:w="6409" w:type="dxa"/>
          </w:tcPr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sz w:val="22"/>
              </w:rPr>
              <w:t>A code indicating whether the trip was a street-hail or a dispatch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is automatically assigned based on the metered rate in use but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altered by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driver.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Street-hail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Dispatch</w:t>
            </w:r>
          </w:p>
        </w:tc>
      </w:tr>
    </w:tbl>
    <w:sectPr>
      <w:pgSz w:w="12240" w:h="15840"/>
      <w:pgMar w:header="763" w:footer="0" w:top="1380" w:bottom="280" w:left="13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60pt;width:159.35pt;height:13.05pt;mso-position-horizontal-relative:page;mso-position-vertical-relative:page;z-index:-1582336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Data</w:t>
                </w:r>
                <w:r>
                  <w:rPr>
                    <w:spacing w:val="-3"/>
                  </w:rPr>
                  <w:t> </w:t>
                </w:r>
                <w:r>
                  <w:rPr/>
                  <w:t>Dictionary -</w:t>
                </w:r>
                <w:r>
                  <w:rPr>
                    <w:spacing w:val="-1"/>
                  </w:rPr>
                  <w:t> </w:t>
                </w:r>
                <w:r>
                  <w:rPr/>
                  <w:t>LPEP</w:t>
                </w:r>
                <w:r>
                  <w:rPr>
                    <w:spacing w:val="-2"/>
                  </w:rPr>
                  <w:t> </w:t>
                </w:r>
                <w:r>
                  <w:rPr/>
                  <w:t>Trip</w:t>
                </w:r>
                <w:r>
                  <w:rPr>
                    <w:spacing w:val="-4"/>
                  </w:rPr>
                  <w:t> </w:t>
                </w:r>
                <w:r>
                  <w:rPr/>
                  <w:t>Records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050003pt;margin-top:37.160pt;width:57.25pt;height:13.05pt;mso-position-horizontal-relative:page;mso-position-vertical-relative:page;z-index:-1582284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May</w:t>
                </w:r>
                <w:r>
                  <w:rPr>
                    <w:spacing w:val="-3"/>
                  </w:rPr>
                  <w:t> </w:t>
                </w:r>
                <w:r>
                  <w:rPr/>
                  <w:t>1,</w:t>
                </w:r>
                <w:r>
                  <w:rPr>
                    <w:spacing w:val="-2"/>
                  </w:rPr>
                  <w:t> </w:t>
                </w:r>
                <w:r>
                  <w:rPr/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070007pt;margin-top:37.160pt;width:54.45pt;height:13.05pt;mso-position-horizontal-relative:page;mso-position-vertical-relative:page;z-index:-1582233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Page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</w:t>
                </w:r>
                <w:r>
                  <w:rPr>
                    <w:spacing w:val="-1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45" w:lineRule="exact"/>
      <w:ind w:left="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nyc.gov/html/tlc/html/about/trip_record_data.s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Garber, Jeffrey</dc:creator>
  <dcterms:created xsi:type="dcterms:W3CDTF">2023-11-04T06:53:59Z</dcterms:created>
  <dcterms:modified xsi:type="dcterms:W3CDTF">2023-11-04T06:53:59Z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2023-11-04T00:00:00Z</vt:filetime>
  </property>
</Properties>
</file>