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1504E" w14:textId="77777777" w:rsidR="00DC3F09" w:rsidRDefault="00000000">
      <w:pPr>
        <w:pBdr>
          <w:bottom w:val="single" w:sz="6" w:space="4" w:color="000000"/>
        </w:pBdr>
        <w:spacing w:after="100"/>
      </w:pPr>
      <w:r>
        <w:rPr>
          <w:noProof/>
        </w:rPr>
        <w:drawing>
          <wp:inline distT="0" distB="0" distL="0" distR="0" wp14:anchorId="160EDB30" wp14:editId="52FB8273">
            <wp:extent cx="47625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533400"/>
                    </a:xfrm>
                    <a:prstGeom prst="rect">
                      <a:avLst/>
                    </a:prstGeom>
                  </pic:spPr>
                </pic:pic>
              </a:graphicData>
            </a:graphic>
          </wp:inline>
        </w:drawing>
      </w:r>
    </w:p>
    <w:p w14:paraId="7552747C" w14:textId="77777777" w:rsidR="00DC3F09" w:rsidRDefault="00000000">
      <w:pPr>
        <w:spacing w:before="200" w:after="200"/>
        <w:jc w:val="center"/>
      </w:pPr>
      <w:r>
        <w:rPr>
          <w:b/>
          <w:bCs/>
          <w:sz w:val="26"/>
          <w:szCs w:val="26"/>
        </w:rPr>
        <w:t>DEPARTMENT OF CSE</w:t>
      </w:r>
    </w:p>
    <w:p w14:paraId="774BA311" w14:textId="77777777" w:rsidR="00DC3F09" w:rsidRDefault="00000000">
      <w:pPr>
        <w:pBdr>
          <w:top w:val="single" w:sz="4" w:space="4" w:color="000000"/>
        </w:pBdr>
        <w:spacing w:after="150"/>
        <w:jc w:val="center"/>
      </w:pPr>
      <w:r>
        <w:rPr>
          <w:b/>
          <w:bCs/>
          <w:sz w:val="22"/>
          <w:szCs w:val="22"/>
        </w:rPr>
        <w:t>PROJECT ABSTRACT SUBMISSION</w:t>
      </w:r>
    </w:p>
    <w:p w14:paraId="2BBBC447" w14:textId="77777777" w:rsidR="00DC3F09" w:rsidRDefault="00000000">
      <w:pPr>
        <w:spacing w:after="50"/>
        <w:jc w:val="center"/>
      </w:pPr>
      <w:r>
        <w:rPr>
          <w:b/>
          <w:bCs/>
          <w:sz w:val="22"/>
          <w:szCs w:val="22"/>
        </w:rPr>
        <w:t>COURSE: ADAPTIVE SOFTWARE ENGINEERING</w:t>
      </w:r>
    </w:p>
    <w:p w14:paraId="5D65B06F" w14:textId="77777777" w:rsidR="00DC3F09" w:rsidRDefault="00000000">
      <w:pPr>
        <w:spacing w:after="300"/>
        <w:jc w:val="center"/>
      </w:pPr>
      <w:r>
        <w:rPr>
          <w:b/>
          <w:bCs/>
          <w:sz w:val="22"/>
          <w:szCs w:val="22"/>
        </w:rPr>
        <w:t>A.Y. 2026 - 2027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971"/>
        <w:gridCol w:w="3269"/>
      </w:tblGrid>
      <w:tr w:rsidR="00DC3F09" w14:paraId="67B14085" w14:textId="77777777">
        <w:tblPrEx>
          <w:tblCellMar>
            <w:top w:w="0" w:type="dxa"/>
            <w:bottom w:w="0" w:type="dxa"/>
          </w:tblCellMar>
        </w:tblPrEx>
        <w:trPr>
          <w:trHeight w:val="1200"/>
        </w:trPr>
        <w:tc>
          <w:tcPr>
            <w:tcW w:w="3120" w:type="dxa"/>
            <w:vAlign w:val="center"/>
          </w:tcPr>
          <w:p w14:paraId="212E6798" w14:textId="77777777" w:rsidR="00DC3F09" w:rsidRDefault="00000000">
            <w:r>
              <w:rPr>
                <w:b/>
                <w:bCs/>
              </w:rPr>
              <w:t>TITLE OF THE PROJECT</w:t>
            </w:r>
          </w:p>
        </w:tc>
        <w:tc>
          <w:tcPr>
            <w:tcW w:w="6240" w:type="dxa"/>
            <w:gridSpan w:val="2"/>
            <w:vAlign w:val="center"/>
          </w:tcPr>
          <w:p w14:paraId="0C4900D2" w14:textId="77777777" w:rsidR="00DC3F09" w:rsidRDefault="00000000">
            <w:r>
              <w:t xml:space="preserve">Alpha-911 </w:t>
            </w:r>
            <w:proofErr w:type="spellStart"/>
            <w:r>
              <w:t>MLOps</w:t>
            </w:r>
            <w:proofErr w:type="spellEnd"/>
            <w:r>
              <w:t xml:space="preserve"> Governance &amp; Observability Layer</w:t>
            </w:r>
          </w:p>
        </w:tc>
      </w:tr>
      <w:tr w:rsidR="00DC3F09" w14:paraId="771DEEEC" w14:textId="77777777" w:rsidTr="000459E3">
        <w:tblPrEx>
          <w:tblCellMar>
            <w:top w:w="0" w:type="dxa"/>
            <w:bottom w:w="0" w:type="dxa"/>
          </w:tblCellMar>
        </w:tblPrEx>
        <w:tc>
          <w:tcPr>
            <w:tcW w:w="3120" w:type="dxa"/>
            <w:vAlign w:val="center"/>
          </w:tcPr>
          <w:p w14:paraId="16050C0E" w14:textId="77777777" w:rsidR="00DC3F09" w:rsidRDefault="00000000">
            <w:pPr>
              <w:jc w:val="center"/>
            </w:pPr>
            <w:r>
              <w:rPr>
                <w:b/>
                <w:bCs/>
              </w:rPr>
              <w:t>S. No.</w:t>
            </w:r>
          </w:p>
        </w:tc>
        <w:tc>
          <w:tcPr>
            <w:tcW w:w="2971" w:type="dxa"/>
            <w:vAlign w:val="center"/>
          </w:tcPr>
          <w:p w14:paraId="5AAC317A" w14:textId="77777777" w:rsidR="00DC3F09" w:rsidRDefault="00000000">
            <w:pPr>
              <w:jc w:val="center"/>
            </w:pPr>
            <w:r>
              <w:rPr>
                <w:b/>
                <w:bCs/>
              </w:rPr>
              <w:t>University ID</w:t>
            </w:r>
          </w:p>
        </w:tc>
        <w:tc>
          <w:tcPr>
            <w:tcW w:w="3269" w:type="dxa"/>
            <w:vAlign w:val="center"/>
          </w:tcPr>
          <w:p w14:paraId="1AF2FE99" w14:textId="77777777" w:rsidR="00DC3F09" w:rsidRDefault="00000000">
            <w:pPr>
              <w:jc w:val="center"/>
            </w:pPr>
            <w:r>
              <w:rPr>
                <w:b/>
                <w:bCs/>
              </w:rPr>
              <w:t>Name</w:t>
            </w:r>
          </w:p>
        </w:tc>
      </w:tr>
      <w:tr w:rsidR="00DC3F09" w14:paraId="5F53BA94" w14:textId="77777777" w:rsidTr="000459E3">
        <w:tblPrEx>
          <w:tblCellMar>
            <w:top w:w="0" w:type="dxa"/>
            <w:bottom w:w="0" w:type="dxa"/>
          </w:tblCellMar>
        </w:tblPrEx>
        <w:tc>
          <w:tcPr>
            <w:tcW w:w="3120" w:type="dxa"/>
            <w:vAlign w:val="center"/>
          </w:tcPr>
          <w:p w14:paraId="5263CE8B" w14:textId="77777777" w:rsidR="00DC3F09" w:rsidRDefault="00000000">
            <w:pPr>
              <w:jc w:val="center"/>
            </w:pPr>
            <w:r>
              <w:t>1</w:t>
            </w:r>
          </w:p>
        </w:tc>
        <w:tc>
          <w:tcPr>
            <w:tcW w:w="2971" w:type="dxa"/>
            <w:vAlign w:val="center"/>
          </w:tcPr>
          <w:p w14:paraId="59F7793F" w14:textId="77777777" w:rsidR="00DC3F09" w:rsidRDefault="00000000">
            <w:pPr>
              <w:jc w:val="center"/>
            </w:pPr>
            <w:r>
              <w:t>2420090062</w:t>
            </w:r>
          </w:p>
        </w:tc>
        <w:tc>
          <w:tcPr>
            <w:tcW w:w="3269" w:type="dxa"/>
            <w:vAlign w:val="center"/>
          </w:tcPr>
          <w:p w14:paraId="05F33C0F" w14:textId="3BE0F141" w:rsidR="00DC3F09" w:rsidRDefault="001B7AD1">
            <w:r>
              <w:t xml:space="preserve">S. </w:t>
            </w:r>
            <w:r w:rsidR="00000000">
              <w:t>Harsha Vardhan Reddy</w:t>
            </w:r>
          </w:p>
        </w:tc>
      </w:tr>
      <w:tr w:rsidR="00DC3F09" w14:paraId="3133BDC9" w14:textId="77777777" w:rsidTr="000459E3">
        <w:tblPrEx>
          <w:tblCellMar>
            <w:top w:w="0" w:type="dxa"/>
            <w:bottom w:w="0" w:type="dxa"/>
          </w:tblCellMar>
        </w:tblPrEx>
        <w:tc>
          <w:tcPr>
            <w:tcW w:w="3120" w:type="dxa"/>
            <w:vAlign w:val="center"/>
          </w:tcPr>
          <w:p w14:paraId="2A29A346" w14:textId="77777777" w:rsidR="00DC3F09" w:rsidRDefault="00000000">
            <w:pPr>
              <w:jc w:val="center"/>
            </w:pPr>
            <w:r>
              <w:t>2</w:t>
            </w:r>
          </w:p>
        </w:tc>
        <w:tc>
          <w:tcPr>
            <w:tcW w:w="2971" w:type="dxa"/>
            <w:vAlign w:val="center"/>
          </w:tcPr>
          <w:p w14:paraId="1A69704D" w14:textId="77777777" w:rsidR="00DC3F09" w:rsidRDefault="00000000">
            <w:pPr>
              <w:jc w:val="center"/>
            </w:pPr>
            <w:r>
              <w:t>2420090004</w:t>
            </w:r>
          </w:p>
        </w:tc>
        <w:tc>
          <w:tcPr>
            <w:tcW w:w="3269" w:type="dxa"/>
            <w:vAlign w:val="center"/>
          </w:tcPr>
          <w:p w14:paraId="5A05F278" w14:textId="45F3C8FB" w:rsidR="00DC3F09" w:rsidRDefault="001B7AD1">
            <w:proofErr w:type="spellStart"/>
            <w:proofErr w:type="gramStart"/>
            <w:r>
              <w:t>CH.</w:t>
            </w:r>
            <w:r w:rsidR="00000000">
              <w:t>Viswasai</w:t>
            </w:r>
            <w:proofErr w:type="spellEnd"/>
            <w:proofErr w:type="gramEnd"/>
          </w:p>
        </w:tc>
      </w:tr>
      <w:tr w:rsidR="00DC3F09" w14:paraId="1926BF34" w14:textId="77777777" w:rsidTr="000459E3">
        <w:tblPrEx>
          <w:tblCellMar>
            <w:top w:w="0" w:type="dxa"/>
            <w:bottom w:w="0" w:type="dxa"/>
          </w:tblCellMar>
        </w:tblPrEx>
        <w:tc>
          <w:tcPr>
            <w:tcW w:w="3120" w:type="dxa"/>
            <w:vAlign w:val="center"/>
          </w:tcPr>
          <w:p w14:paraId="290499D8" w14:textId="77777777" w:rsidR="00DC3F09" w:rsidRDefault="00000000">
            <w:pPr>
              <w:jc w:val="center"/>
            </w:pPr>
            <w:r>
              <w:t>3</w:t>
            </w:r>
          </w:p>
        </w:tc>
        <w:tc>
          <w:tcPr>
            <w:tcW w:w="2971" w:type="dxa"/>
            <w:vAlign w:val="center"/>
          </w:tcPr>
          <w:p w14:paraId="308EB46F" w14:textId="77777777" w:rsidR="00DC3F09" w:rsidRDefault="00000000">
            <w:pPr>
              <w:jc w:val="center"/>
            </w:pPr>
            <w:r>
              <w:t>2420090151</w:t>
            </w:r>
          </w:p>
        </w:tc>
        <w:tc>
          <w:tcPr>
            <w:tcW w:w="3269" w:type="dxa"/>
            <w:vAlign w:val="center"/>
          </w:tcPr>
          <w:p w14:paraId="6DACCC4E" w14:textId="52533BDD" w:rsidR="00DC3F09" w:rsidRDefault="001B7AD1">
            <w:proofErr w:type="spellStart"/>
            <w:r>
              <w:t>B.</w:t>
            </w:r>
            <w:proofErr w:type="gramStart"/>
            <w:r>
              <w:t>V.</w:t>
            </w:r>
            <w:r w:rsidR="00000000">
              <w:t>Mithil</w:t>
            </w:r>
            <w:r>
              <w:t>eswar</w:t>
            </w:r>
            <w:proofErr w:type="spellEnd"/>
            <w:proofErr w:type="gramEnd"/>
            <w:r>
              <w:t xml:space="preserve"> Reddy</w:t>
            </w:r>
          </w:p>
        </w:tc>
      </w:tr>
      <w:tr w:rsidR="00DC3F09" w14:paraId="730361E1" w14:textId="77777777" w:rsidTr="000459E3">
        <w:tblPrEx>
          <w:tblCellMar>
            <w:top w:w="0" w:type="dxa"/>
            <w:bottom w:w="0" w:type="dxa"/>
          </w:tblCellMar>
        </w:tblPrEx>
        <w:tc>
          <w:tcPr>
            <w:tcW w:w="3120" w:type="dxa"/>
            <w:vAlign w:val="center"/>
          </w:tcPr>
          <w:p w14:paraId="7E81F2E5" w14:textId="77777777" w:rsidR="00DC3F09" w:rsidRDefault="00000000">
            <w:pPr>
              <w:jc w:val="center"/>
            </w:pPr>
            <w:r>
              <w:t>4</w:t>
            </w:r>
          </w:p>
        </w:tc>
        <w:tc>
          <w:tcPr>
            <w:tcW w:w="2971" w:type="dxa"/>
            <w:vAlign w:val="center"/>
          </w:tcPr>
          <w:p w14:paraId="5A50468F" w14:textId="77777777" w:rsidR="00DC3F09" w:rsidRDefault="00000000">
            <w:pPr>
              <w:jc w:val="center"/>
            </w:pPr>
            <w:r>
              <w:t>2420090081</w:t>
            </w:r>
          </w:p>
        </w:tc>
        <w:tc>
          <w:tcPr>
            <w:tcW w:w="3269" w:type="dxa"/>
            <w:vAlign w:val="center"/>
          </w:tcPr>
          <w:p w14:paraId="54AFB018" w14:textId="01A6BB53" w:rsidR="00DC3F09" w:rsidRDefault="001B7AD1">
            <w:proofErr w:type="spellStart"/>
            <w:r>
              <w:t>V.</w:t>
            </w:r>
            <w:r w:rsidR="00000000">
              <w:t>Tanish</w:t>
            </w:r>
            <w:proofErr w:type="spellEnd"/>
            <w:r>
              <w:t xml:space="preserve"> Goud</w:t>
            </w:r>
          </w:p>
        </w:tc>
      </w:tr>
      <w:tr w:rsidR="00DC3F09" w14:paraId="0C6EEE71" w14:textId="77777777" w:rsidTr="000459E3">
        <w:tblPrEx>
          <w:tblCellMar>
            <w:top w:w="0" w:type="dxa"/>
            <w:bottom w:w="0" w:type="dxa"/>
          </w:tblCellMar>
        </w:tblPrEx>
        <w:tc>
          <w:tcPr>
            <w:tcW w:w="6091" w:type="dxa"/>
            <w:gridSpan w:val="2"/>
            <w:vAlign w:val="center"/>
          </w:tcPr>
          <w:p w14:paraId="63CEFAC8" w14:textId="22D1F295" w:rsidR="00DC3F09" w:rsidRDefault="000459E3" w:rsidP="000459E3">
            <w:pPr>
              <w:jc w:val="both"/>
            </w:pPr>
            <w:r>
              <w:rPr>
                <w:b/>
                <w:bCs/>
              </w:rPr>
              <w:t xml:space="preserve">                                       </w:t>
            </w:r>
            <w:r w:rsidR="00000000">
              <w:rPr>
                <w:b/>
                <w:bCs/>
              </w:rPr>
              <w:t>Name of the Guide</w:t>
            </w:r>
          </w:p>
        </w:tc>
        <w:tc>
          <w:tcPr>
            <w:tcW w:w="3269" w:type="dxa"/>
            <w:vAlign w:val="center"/>
          </w:tcPr>
          <w:p w14:paraId="1677C937" w14:textId="0786E36E" w:rsidR="00DC3F09" w:rsidRDefault="000459E3">
            <w:r w:rsidRPr="000459E3">
              <w:t>Kalidindi Bhavya Varma</w:t>
            </w:r>
          </w:p>
        </w:tc>
      </w:tr>
    </w:tbl>
    <w:p w14:paraId="16BE2604" w14:textId="77777777" w:rsidR="00DC3F09" w:rsidRDefault="00000000">
      <w:pPr>
        <w:spacing w:before="400" w:after="200"/>
        <w:jc w:val="center"/>
      </w:pPr>
      <w:r>
        <w:rPr>
          <w:b/>
          <w:bCs/>
          <w:sz w:val="24"/>
          <w:szCs w:val="24"/>
        </w:rPr>
        <w:t>Abstract</w:t>
      </w:r>
    </w:p>
    <w:p w14:paraId="17C52D70" w14:textId="77777777" w:rsidR="00DC3F09" w:rsidRDefault="00000000">
      <w:pPr>
        <w:spacing w:after="150"/>
        <w:jc w:val="both"/>
      </w:pPr>
      <w:r>
        <w:rPr>
          <w:b/>
          <w:bCs/>
        </w:rPr>
        <w:t xml:space="preserve">Problem Statement: </w:t>
      </w:r>
      <w:r>
        <w:t xml:space="preserve">AI-driven trading signal systems evolve rapidly — thresholds get retuned, confluence rules get adjusted, and models are redeployed frequently in response to changing market conditions. Without a formal </w:t>
      </w:r>
      <w:proofErr w:type="spellStart"/>
      <w:r>
        <w:t>MLOps</w:t>
      </w:r>
      <w:proofErr w:type="spellEnd"/>
      <w:r>
        <w:t xml:space="preserve"> layer, this evolution happens ad hoc: there is no versioned record of which configuration produced which real-world results, no automated way to detect when a signal engine's performance is silently drifting, and no structured check for whether the model performs unevenly across different market regimes. This makes it difficult to trust, audit, or safely iterate on a live signal engine over time.</w:t>
      </w:r>
    </w:p>
    <w:p w14:paraId="026CEE32" w14:textId="77777777" w:rsidR="00DC3F09" w:rsidRDefault="00000000">
      <w:pPr>
        <w:spacing w:after="150"/>
        <w:jc w:val="both"/>
      </w:pPr>
      <w:r>
        <w:t xml:space="preserve">This project builds an </w:t>
      </w:r>
      <w:proofErr w:type="spellStart"/>
      <w:r>
        <w:t>MLOps</w:t>
      </w:r>
      <w:proofErr w:type="spellEnd"/>
      <w:r>
        <w:t xml:space="preserve"> governance and observability layer around an existing AI trading signal platform (Alpha-911) that generates signals for crypto and NSE/BSE markets using CPR/pivot confluence, macro kill-switch logic, and OI/funding context. DVC is used to version each iteration of the signal engine's configuration and parameters, so every change is tracked and reversible. </w:t>
      </w:r>
      <w:proofErr w:type="spellStart"/>
      <w:r>
        <w:t>MLflow</w:t>
      </w:r>
      <w:proofErr w:type="spellEnd"/>
      <w:r>
        <w:t xml:space="preserve"> logs each deployed version alongside its paper-trading performance, creating an auditable history of what was deployed, when, and how it performed. A Prometheus and Grafana pipeline continuously </w:t>
      </w:r>
      <w:proofErr w:type="gramStart"/>
      <w:r>
        <w:t>monitors</w:t>
      </w:r>
      <w:proofErr w:type="gramEnd"/>
      <w:r>
        <w:t xml:space="preserve"> live signal accuracy and win-rate, flagging performance drift before it becomes a costly problem. Finally, a fairness-analysis module evaluates whether the signal engine performs consistently across different conditions — such as high versus low volatility periods, and crypto versus NSE markets — surfacing any systematic blind spots. Together, these components turn an already-functioning AI trading system into a properly governed, observable, and auditable </w:t>
      </w:r>
      <w:proofErr w:type="spellStart"/>
      <w:r>
        <w:t>MLOps</w:t>
      </w:r>
      <w:proofErr w:type="spellEnd"/>
      <w:r>
        <w:t xml:space="preserve"> pipeline, aligning a real production system with responsible AI deployment practices.</w:t>
      </w:r>
    </w:p>
    <w:p w14:paraId="27FA92BD" w14:textId="77777777" w:rsidR="00DC3F09" w:rsidRDefault="00DC3F09">
      <w:pPr>
        <w:spacing w:before="600"/>
      </w:pPr>
    </w:p>
    <w:tbl>
      <w:tblPr>
        <w:tblW w:w="9360" w:type="dxa"/>
        <w:tblCellMar>
          <w:left w:w="10" w:type="dxa"/>
          <w:right w:w="10" w:type="dxa"/>
        </w:tblCellMar>
        <w:tblLook w:val="0000" w:firstRow="0" w:lastRow="0" w:firstColumn="0" w:lastColumn="0" w:noHBand="0" w:noVBand="0"/>
      </w:tblPr>
      <w:tblGrid>
        <w:gridCol w:w="6240"/>
        <w:gridCol w:w="3120"/>
      </w:tblGrid>
      <w:tr w:rsidR="00DC3F09" w14:paraId="387DB187" w14:textId="77777777">
        <w:tblPrEx>
          <w:tblCellMar>
            <w:top w:w="0" w:type="dxa"/>
            <w:bottom w:w="0" w:type="dxa"/>
          </w:tblCellMar>
        </w:tblPrEx>
        <w:tc>
          <w:tcPr>
            <w:tcW w:w="6240" w:type="dxa"/>
          </w:tcPr>
          <w:p w14:paraId="52DC1455" w14:textId="77777777" w:rsidR="00DC3F09" w:rsidRDefault="00000000">
            <w:r>
              <w:rPr>
                <w:b/>
                <w:bCs/>
              </w:rPr>
              <w:t>Signature of the Guide</w:t>
            </w:r>
          </w:p>
        </w:tc>
        <w:tc>
          <w:tcPr>
            <w:tcW w:w="3120" w:type="dxa"/>
          </w:tcPr>
          <w:p w14:paraId="6004F025" w14:textId="77777777" w:rsidR="00DC3F09" w:rsidRDefault="00000000">
            <w:pPr>
              <w:jc w:val="right"/>
            </w:pPr>
            <w:r>
              <w:rPr>
                <w:b/>
                <w:bCs/>
              </w:rPr>
              <w:t>HOD</w:t>
            </w:r>
          </w:p>
        </w:tc>
      </w:tr>
    </w:tbl>
    <w:p w14:paraId="49106C12" w14:textId="77777777" w:rsidR="00835F32" w:rsidRDefault="00835F32"/>
    <w:sectPr w:rsidR="00835F32">
      <w:pgSz w:w="11907" w:h="16840"/>
      <w:pgMar w:top="700" w:right="900" w:bottom="7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F2B98"/>
    <w:multiLevelType w:val="hybridMultilevel"/>
    <w:tmpl w:val="FE3E2C32"/>
    <w:lvl w:ilvl="0" w:tplc="C98229D2">
      <w:start w:val="1"/>
      <w:numFmt w:val="bullet"/>
      <w:lvlText w:val="●"/>
      <w:lvlJc w:val="left"/>
      <w:pPr>
        <w:ind w:left="720" w:hanging="360"/>
      </w:pPr>
    </w:lvl>
    <w:lvl w:ilvl="1" w:tplc="AC3C12E0">
      <w:start w:val="1"/>
      <w:numFmt w:val="bullet"/>
      <w:lvlText w:val="○"/>
      <w:lvlJc w:val="left"/>
      <w:pPr>
        <w:ind w:left="1440" w:hanging="360"/>
      </w:pPr>
    </w:lvl>
    <w:lvl w:ilvl="2" w:tplc="75A0DAA6">
      <w:start w:val="1"/>
      <w:numFmt w:val="bullet"/>
      <w:lvlText w:val="■"/>
      <w:lvlJc w:val="left"/>
      <w:pPr>
        <w:ind w:left="2160" w:hanging="360"/>
      </w:pPr>
    </w:lvl>
    <w:lvl w:ilvl="3" w:tplc="952C2B36">
      <w:start w:val="1"/>
      <w:numFmt w:val="bullet"/>
      <w:lvlText w:val="●"/>
      <w:lvlJc w:val="left"/>
      <w:pPr>
        <w:ind w:left="2880" w:hanging="360"/>
      </w:pPr>
    </w:lvl>
    <w:lvl w:ilvl="4" w:tplc="30465044">
      <w:start w:val="1"/>
      <w:numFmt w:val="bullet"/>
      <w:lvlText w:val="○"/>
      <w:lvlJc w:val="left"/>
      <w:pPr>
        <w:ind w:left="3600" w:hanging="360"/>
      </w:pPr>
    </w:lvl>
    <w:lvl w:ilvl="5" w:tplc="DA86086E">
      <w:start w:val="1"/>
      <w:numFmt w:val="bullet"/>
      <w:lvlText w:val="■"/>
      <w:lvlJc w:val="left"/>
      <w:pPr>
        <w:ind w:left="4320" w:hanging="360"/>
      </w:pPr>
    </w:lvl>
    <w:lvl w:ilvl="6" w:tplc="E62CA7A0">
      <w:start w:val="1"/>
      <w:numFmt w:val="bullet"/>
      <w:lvlText w:val="●"/>
      <w:lvlJc w:val="left"/>
      <w:pPr>
        <w:ind w:left="5040" w:hanging="360"/>
      </w:pPr>
    </w:lvl>
    <w:lvl w:ilvl="7" w:tplc="29422BDC">
      <w:start w:val="1"/>
      <w:numFmt w:val="bullet"/>
      <w:lvlText w:val="●"/>
      <w:lvlJc w:val="left"/>
      <w:pPr>
        <w:ind w:left="5760" w:hanging="360"/>
      </w:pPr>
    </w:lvl>
    <w:lvl w:ilvl="8" w:tplc="0F52336E">
      <w:start w:val="1"/>
      <w:numFmt w:val="bullet"/>
      <w:lvlText w:val="●"/>
      <w:lvlJc w:val="left"/>
      <w:pPr>
        <w:ind w:left="6480" w:hanging="360"/>
      </w:pPr>
    </w:lvl>
  </w:abstractNum>
  <w:num w:numId="1" w16cid:durableId="8181107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F09"/>
    <w:rsid w:val="000459E3"/>
    <w:rsid w:val="001B7AD1"/>
    <w:rsid w:val="00835F32"/>
    <w:rsid w:val="00D93DBC"/>
    <w:rsid w:val="00DC3F0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4C52"/>
  <w15:docId w15:val="{E150E388-CC8F-4E47-8A15-61942C001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BOMMIREDDY VENKATA MITHILESWAR REDDY 2420090151</cp:lastModifiedBy>
  <cp:revision>2</cp:revision>
  <dcterms:created xsi:type="dcterms:W3CDTF">2026-08-17T08:27:00Z</dcterms:created>
  <dcterms:modified xsi:type="dcterms:W3CDTF">2026-08-17T08:27:00Z</dcterms:modified>
</cp:coreProperties>
</file>