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BAD22" w14:textId="5335D008" w:rsidR="00ED12B7" w:rsidRDefault="00ED12B7" w:rsidP="00F71993">
      <w:pPr>
        <w:spacing w:line="276" w:lineRule="auto"/>
      </w:pPr>
    </w:p>
    <w:p w14:paraId="426EB0E9" w14:textId="2B85B529" w:rsidR="008B28A1" w:rsidRDefault="008B28A1" w:rsidP="00F71993">
      <w:pPr>
        <w:spacing w:line="276" w:lineRule="auto"/>
      </w:pPr>
    </w:p>
    <w:p w14:paraId="2F0D3FA8" w14:textId="12883788" w:rsidR="004B386B" w:rsidRDefault="004B386B" w:rsidP="00F71993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4B386B">
        <w:rPr>
          <w:lang w:val="en-US"/>
        </w:rPr>
        <w:t>Intro</w:t>
      </w:r>
    </w:p>
    <w:p w14:paraId="633D0954" w14:textId="77777777" w:rsidR="004B386B" w:rsidRPr="000366F0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rFonts w:ascii="Times" w:hAnsi="Times"/>
          <w:lang w:val="en-US"/>
        </w:rPr>
      </w:pPr>
      <w:r w:rsidRPr="000366F0">
        <w:rPr>
          <w:rFonts w:ascii="Times" w:hAnsi="Times"/>
          <w:lang w:val="en-US"/>
        </w:rPr>
        <w:t xml:space="preserve">We have as many </w:t>
      </w:r>
      <w:proofErr w:type="gramStart"/>
      <w:r w:rsidRPr="000366F0">
        <w:rPr>
          <w:rFonts w:ascii="Times" w:hAnsi="Times"/>
          <w:lang w:val="en-US"/>
        </w:rPr>
        <w:t>genome</w:t>
      </w:r>
      <w:proofErr w:type="gramEnd"/>
      <w:r w:rsidRPr="000366F0">
        <w:rPr>
          <w:rFonts w:ascii="Times" w:hAnsi="Times"/>
          <w:lang w:val="en-US"/>
        </w:rPr>
        <w:t xml:space="preserve"> sequenced as never before </w:t>
      </w:r>
    </w:p>
    <w:p w14:paraId="379BC29E" w14:textId="77777777" w:rsidR="004B386B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rFonts w:ascii="Times" w:hAnsi="Times"/>
          <w:lang w:val="en-US"/>
        </w:rPr>
      </w:pPr>
      <w:r w:rsidRPr="000366F0">
        <w:rPr>
          <w:rFonts w:ascii="Times" w:hAnsi="Times"/>
          <w:lang w:val="en-US"/>
        </w:rPr>
        <w:t>Sequence genome – cure all diseases: didn’t happen</w:t>
      </w:r>
    </w:p>
    <w:p w14:paraId="6D85FED6" w14:textId="77777777" w:rsidR="004B386B" w:rsidRPr="000366F0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There are</w:t>
      </w:r>
      <w:proofErr w:type="gramStart"/>
      <w:r>
        <w:rPr>
          <w:rFonts w:ascii="Times" w:hAnsi="Times"/>
          <w:lang w:val="en-US"/>
        </w:rPr>
        <w:t xml:space="preserve"> ..</w:t>
      </w:r>
      <w:proofErr w:type="gramEnd"/>
      <w:r>
        <w:rPr>
          <w:rFonts w:ascii="Times" w:hAnsi="Times"/>
          <w:lang w:val="en-US"/>
        </w:rPr>
        <w:t xml:space="preserve">% coding and ..% </w:t>
      </w:r>
      <w:proofErr w:type="spellStart"/>
      <w:r>
        <w:rPr>
          <w:rFonts w:ascii="Times" w:hAnsi="Times"/>
          <w:lang w:val="en-US"/>
        </w:rPr>
        <w:t>non coding</w:t>
      </w:r>
      <w:proofErr w:type="spellEnd"/>
      <w:r>
        <w:rPr>
          <w:rFonts w:ascii="Times" w:hAnsi="Times"/>
          <w:lang w:val="en-US"/>
        </w:rPr>
        <w:t xml:space="preserve"> gens. For long time focus on coding </w:t>
      </w:r>
      <w:r w:rsidRPr="007E1A00">
        <w:rPr>
          <w:rFonts w:ascii="Times" w:hAnsi="Times"/>
          <w:lang w:val="en-US"/>
        </w:rPr>
        <w:t>(</w:t>
      </w:r>
      <w:r>
        <w:rPr>
          <w:rFonts w:ascii="Times" w:hAnsi="Times"/>
          <w:lang w:val="en-US"/>
        </w:rPr>
        <w:t>elaborate why wrong, examples)</w:t>
      </w:r>
    </w:p>
    <w:p w14:paraId="488E56F8" w14:textId="77777777" w:rsidR="004B386B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rFonts w:ascii="Times" w:hAnsi="Times"/>
          <w:lang w:val="en-US"/>
        </w:rPr>
      </w:pPr>
      <w:r w:rsidRPr="000366F0">
        <w:rPr>
          <w:rFonts w:ascii="Times" w:hAnsi="Times"/>
          <w:lang w:val="en-US"/>
        </w:rPr>
        <w:t>Interpretation</w:t>
      </w:r>
      <w:r>
        <w:rPr>
          <w:rFonts w:ascii="Times" w:hAnsi="Times"/>
          <w:lang w:val="en-US"/>
        </w:rPr>
        <w:t xml:space="preserve"> </w:t>
      </w:r>
      <w:r w:rsidRPr="000366F0">
        <w:rPr>
          <w:rFonts w:ascii="Times" w:hAnsi="Times"/>
          <w:lang w:val="en-US"/>
        </w:rPr>
        <w:t>is needed (% of genes that we know functions of)</w:t>
      </w:r>
    </w:p>
    <w:p w14:paraId="17AB526B" w14:textId="77777777" w:rsidR="004B386B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Among them pathogenic gens – need to find them</w:t>
      </w:r>
    </w:p>
    <w:p w14:paraId="2285A30C" w14:textId="77777777" w:rsidR="004B386B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Many tools exist (examples)</w:t>
      </w:r>
    </w:p>
    <w:p w14:paraId="7BCCC478" w14:textId="77777777" w:rsidR="004B386B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Short on mendelian diseases</w:t>
      </w:r>
    </w:p>
    <w:p w14:paraId="799A29E0" w14:textId="77777777" w:rsidR="004B386B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Lack of research on NCV causing Mendelian diseases (citations of existing – what they did</w:t>
      </w:r>
      <w:r>
        <w:rPr>
          <w:rStyle w:val="FootnoteReference"/>
          <w:rFonts w:ascii="Times" w:hAnsi="Times"/>
          <w:lang w:val="en-US"/>
        </w:rPr>
        <w:footnoteReference w:id="1"/>
      </w:r>
      <w:r>
        <w:rPr>
          <w:rFonts w:ascii="Times" w:hAnsi="Times"/>
          <w:lang w:val="en-US"/>
        </w:rPr>
        <w:t xml:space="preserve"> (Caron et al.  do </w:t>
      </w:r>
      <w:proofErr w:type="spellStart"/>
      <w:r w:rsidRPr="000E168E">
        <w:rPr>
          <w:rFonts w:ascii="Times" w:hAnsi="Times"/>
          <w:lang w:val="en-US"/>
        </w:rPr>
        <w:t>XGBoost</w:t>
      </w:r>
      <w:proofErr w:type="spellEnd"/>
      <w:r>
        <w:rPr>
          <w:rFonts w:ascii="Times" w:hAnsi="Times"/>
          <w:lang w:val="en-US"/>
        </w:rPr>
        <w:t xml:space="preserve">) </w:t>
      </w:r>
    </w:p>
    <w:p w14:paraId="0EC72697" w14:textId="77777777" w:rsidR="004B386B" w:rsidRPr="004B386B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</w:p>
    <w:p w14:paraId="705C1739" w14:textId="6D7BAE9D" w:rsidR="004E5318" w:rsidRPr="004B386B" w:rsidRDefault="004E5318" w:rsidP="00F71993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Literature review</w:t>
      </w:r>
    </w:p>
    <w:p w14:paraId="0B2EEBC3" w14:textId="3CE69F1E" w:rsidR="004B386B" w:rsidRDefault="004B386B" w:rsidP="00F71993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Why it is important to use the new reference genome</w:t>
      </w:r>
    </w:p>
    <w:p w14:paraId="767312E5" w14:textId="4C0C07B0" w:rsidR="004E5318" w:rsidRDefault="004E5318" w:rsidP="00F71993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Theoretical background/ </w:t>
      </w:r>
      <w:r w:rsidR="00BA14D3">
        <w:rPr>
          <w:lang w:val="en-US"/>
        </w:rPr>
        <w:t>terminology</w:t>
      </w:r>
    </w:p>
    <w:p w14:paraId="048FBF03" w14:textId="5A1E7D45" w:rsidR="00C76A20" w:rsidRDefault="00C76A20" w:rsidP="00F7199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Mendelian </w:t>
      </w:r>
      <w:proofErr w:type="spellStart"/>
      <w:r>
        <w:rPr>
          <w:lang w:val="en-US"/>
        </w:rPr>
        <w:t>desease</w:t>
      </w:r>
      <w:proofErr w:type="spellEnd"/>
    </w:p>
    <w:p w14:paraId="08CECDCD" w14:textId="1B4AB9B6" w:rsidR="00BA14D3" w:rsidRDefault="00BA14D3" w:rsidP="00F7199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Coding/ non coding variants</w:t>
      </w:r>
    </w:p>
    <w:p w14:paraId="1CC34AB2" w14:textId="3807FC2A" w:rsidR="00BA14D3" w:rsidRDefault="00BA14D3" w:rsidP="00F7199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SNP</w:t>
      </w:r>
    </w:p>
    <w:p w14:paraId="2561B9A4" w14:textId="77777777" w:rsidR="00BA14D3" w:rsidRDefault="00BA14D3" w:rsidP="00F7199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</w:p>
    <w:p w14:paraId="1C707367" w14:textId="207E95C4" w:rsidR="004B386B" w:rsidRDefault="004B386B" w:rsidP="00F71993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Data collection</w:t>
      </w:r>
    </w:p>
    <w:p w14:paraId="33444823" w14:textId="62269B38" w:rsidR="004B386B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Features</w:t>
      </w:r>
    </w:p>
    <w:p w14:paraId="7E1DA23C" w14:textId="5C593317" w:rsidR="004B386B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Databases</w:t>
      </w:r>
    </w:p>
    <w:p w14:paraId="6509F18A" w14:textId="257BEB24" w:rsidR="004B386B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Snakemake</w:t>
      </w:r>
      <w:proofErr w:type="spellEnd"/>
      <w:r>
        <w:rPr>
          <w:lang w:val="en-US"/>
        </w:rPr>
        <w:t xml:space="preserve"> workflow for data collection</w:t>
      </w:r>
    </w:p>
    <w:p w14:paraId="204570B2" w14:textId="40377524" w:rsidR="004B386B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Compare to previous paper</w:t>
      </w:r>
    </w:p>
    <w:p w14:paraId="2A95AC23" w14:textId="4364ADA8" w:rsidR="004E5318" w:rsidRDefault="004E5318" w:rsidP="00F71993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Trained model</w:t>
      </w:r>
    </w:p>
    <w:p w14:paraId="32936A13" w14:textId="77777777" w:rsidR="004B386B" w:rsidRPr="004B386B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</w:p>
    <w:p w14:paraId="7A47031C" w14:textId="43BB4607" w:rsidR="004B386B" w:rsidRPr="004B386B" w:rsidRDefault="004B386B" w:rsidP="00F71993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4B386B">
        <w:rPr>
          <w:lang w:val="en-US"/>
        </w:rPr>
        <w:t xml:space="preserve">Conclusion </w:t>
      </w:r>
      <w:r w:rsidR="004E5318">
        <w:rPr>
          <w:lang w:val="en-US"/>
        </w:rPr>
        <w:t xml:space="preserve">/ Outlook </w:t>
      </w:r>
    </w:p>
    <w:p w14:paraId="0F4A1439" w14:textId="27F68B7A" w:rsidR="004B386B" w:rsidRDefault="004B386B" w:rsidP="00F71993">
      <w:pPr>
        <w:spacing w:line="276" w:lineRule="auto"/>
        <w:rPr>
          <w:lang w:val="en-US"/>
        </w:rPr>
      </w:pPr>
    </w:p>
    <w:p w14:paraId="385186B6" w14:textId="2B0F87F3" w:rsidR="004B386B" w:rsidRDefault="004B386B" w:rsidP="00F71993">
      <w:pPr>
        <w:spacing w:line="276" w:lineRule="auto"/>
        <w:rPr>
          <w:lang w:val="en-US"/>
        </w:rPr>
      </w:pPr>
    </w:p>
    <w:p w14:paraId="0DDF48D3" w14:textId="49F98E6F" w:rsidR="00F71993" w:rsidRDefault="00F71993" w:rsidP="00F71993">
      <w:pPr>
        <w:spacing w:line="276" w:lineRule="auto"/>
        <w:rPr>
          <w:lang w:val="en-US"/>
        </w:rPr>
      </w:pPr>
    </w:p>
    <w:p w14:paraId="05DA129E" w14:textId="1A08E628" w:rsidR="00F71993" w:rsidRDefault="00F71993" w:rsidP="00F71993">
      <w:pPr>
        <w:spacing w:line="276" w:lineRule="auto"/>
        <w:rPr>
          <w:lang w:val="en-US"/>
        </w:rPr>
      </w:pPr>
    </w:p>
    <w:p w14:paraId="62724D31" w14:textId="560847A3" w:rsidR="00F71993" w:rsidRDefault="00F71993" w:rsidP="00F71993">
      <w:pPr>
        <w:spacing w:line="276" w:lineRule="auto"/>
        <w:rPr>
          <w:lang w:val="en-US"/>
        </w:rPr>
      </w:pPr>
    </w:p>
    <w:p w14:paraId="16B11534" w14:textId="22872F54" w:rsidR="00F71993" w:rsidRDefault="00F71993" w:rsidP="00F71993">
      <w:pPr>
        <w:spacing w:line="276" w:lineRule="auto"/>
        <w:rPr>
          <w:lang w:val="en-US"/>
        </w:rPr>
      </w:pPr>
    </w:p>
    <w:p w14:paraId="372F6F46" w14:textId="31CCAE64" w:rsidR="00F71993" w:rsidRDefault="00F71993" w:rsidP="00F71993">
      <w:pPr>
        <w:spacing w:line="276" w:lineRule="auto"/>
        <w:rPr>
          <w:lang w:val="en-US"/>
        </w:rPr>
      </w:pPr>
    </w:p>
    <w:p w14:paraId="144B03A1" w14:textId="1CD6EE0A" w:rsidR="00F71993" w:rsidRDefault="00F71993" w:rsidP="00F71993">
      <w:pPr>
        <w:spacing w:line="276" w:lineRule="auto"/>
        <w:rPr>
          <w:lang w:val="en-US"/>
        </w:rPr>
      </w:pPr>
    </w:p>
    <w:p w14:paraId="7C76B219" w14:textId="709B5952" w:rsidR="00F71993" w:rsidRDefault="00F71993" w:rsidP="00F71993">
      <w:pPr>
        <w:spacing w:line="276" w:lineRule="auto"/>
        <w:rPr>
          <w:lang w:val="en-US"/>
        </w:rPr>
      </w:pPr>
    </w:p>
    <w:p w14:paraId="12BEA2E4" w14:textId="367BC14C" w:rsidR="00F71993" w:rsidRDefault="00F71993" w:rsidP="00F71993">
      <w:pPr>
        <w:spacing w:line="276" w:lineRule="auto"/>
        <w:rPr>
          <w:lang w:val="en-US"/>
        </w:rPr>
      </w:pPr>
    </w:p>
    <w:p w14:paraId="44B34A7D" w14:textId="2D3D7AFF" w:rsidR="00F71993" w:rsidRDefault="00F71993" w:rsidP="00F71993">
      <w:pPr>
        <w:spacing w:line="276" w:lineRule="auto"/>
        <w:rPr>
          <w:lang w:val="en-US"/>
        </w:rPr>
      </w:pPr>
    </w:p>
    <w:p w14:paraId="2AA45D75" w14:textId="7EA21CA7" w:rsidR="00F71993" w:rsidRDefault="00F71993" w:rsidP="00F71993">
      <w:pPr>
        <w:spacing w:line="276" w:lineRule="auto"/>
        <w:rPr>
          <w:lang w:val="en-US"/>
        </w:rPr>
      </w:pPr>
    </w:p>
    <w:p w14:paraId="2C3239FD" w14:textId="1DE77A8D" w:rsidR="00F71993" w:rsidRDefault="00F71993" w:rsidP="00F71993">
      <w:pPr>
        <w:spacing w:line="276" w:lineRule="auto"/>
        <w:rPr>
          <w:lang w:val="en-US"/>
        </w:rPr>
      </w:pPr>
    </w:p>
    <w:p w14:paraId="54552C51" w14:textId="629208FF" w:rsidR="00F71993" w:rsidRDefault="00F71993" w:rsidP="00F71993">
      <w:pPr>
        <w:spacing w:line="276" w:lineRule="auto"/>
        <w:rPr>
          <w:lang w:val="en-US"/>
        </w:rPr>
      </w:pPr>
    </w:p>
    <w:p w14:paraId="17701C38" w14:textId="42F7544E" w:rsidR="00F71993" w:rsidRDefault="00F71993" w:rsidP="00F71993">
      <w:pPr>
        <w:spacing w:line="276" w:lineRule="auto"/>
        <w:rPr>
          <w:lang w:val="en-US"/>
        </w:rPr>
      </w:pPr>
    </w:p>
    <w:p w14:paraId="1A35907C" w14:textId="631A80A7" w:rsidR="00484EDB" w:rsidRPr="00484EDB" w:rsidRDefault="00484EDB" w:rsidP="00F71993">
      <w:pPr>
        <w:spacing w:line="276" w:lineRule="auto"/>
        <w:rPr>
          <w:b/>
          <w:bCs/>
          <w:lang w:val="en-US"/>
        </w:rPr>
      </w:pPr>
      <w:r w:rsidRPr="00484EDB">
        <w:rPr>
          <w:b/>
          <w:bCs/>
          <w:lang w:val="en-US"/>
        </w:rPr>
        <w:t>Introduction</w:t>
      </w:r>
    </w:p>
    <w:p w14:paraId="00BCDCCD" w14:textId="77777777" w:rsidR="00484EDB" w:rsidRDefault="00484EDB" w:rsidP="00F71993">
      <w:pPr>
        <w:spacing w:line="276" w:lineRule="auto"/>
        <w:rPr>
          <w:lang w:val="en-US"/>
        </w:rPr>
      </w:pPr>
    </w:p>
    <w:p w14:paraId="02DD9516" w14:textId="7E4AE4B9" w:rsidR="00B4207B" w:rsidRDefault="00C76A20" w:rsidP="00F71993">
      <w:pPr>
        <w:spacing w:line="276" w:lineRule="auto"/>
        <w:rPr>
          <w:lang w:val="en-US"/>
        </w:rPr>
      </w:pPr>
      <w:r>
        <w:rPr>
          <w:lang w:val="en-US"/>
        </w:rPr>
        <w:t xml:space="preserve">When the Human Genome Project started in </w:t>
      </w:r>
      <w:r w:rsidRPr="00706E4C">
        <w:rPr>
          <w:lang w:val="en-US"/>
        </w:rPr>
        <w:t>1990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the scientific world was excited about the possibilities that sequenc</w:t>
      </w:r>
      <w:r w:rsidR="00376971">
        <w:rPr>
          <w:lang w:val="en-US"/>
        </w:rPr>
        <w:t xml:space="preserve">ing </w:t>
      </w:r>
      <w:r>
        <w:rPr>
          <w:lang w:val="en-US"/>
        </w:rPr>
        <w:t xml:space="preserve">human </w:t>
      </w:r>
      <w:r>
        <w:rPr>
          <w:lang w:val="en-US"/>
        </w:rPr>
        <w:t xml:space="preserve">genome will bring along. </w:t>
      </w:r>
      <w:r w:rsidRPr="00C76A20">
        <w:rPr>
          <w:i/>
          <w:iCs/>
          <w:lang w:val="en-US"/>
        </w:rPr>
        <w:t>Scientific code of human life is cracked by scientists</w:t>
      </w:r>
      <w:r>
        <w:rPr>
          <w:lang w:val="en-US"/>
        </w:rPr>
        <w:t xml:space="preserve"> was the title of the cover article in New York Times</w:t>
      </w:r>
      <w:r w:rsidR="00376971">
        <w:rPr>
          <w:lang w:val="en-US"/>
        </w:rPr>
        <w:t xml:space="preserve"> on June 27, 2000. The expectations and hopes were boundless – </w:t>
      </w:r>
      <w:r w:rsidR="00570B9F">
        <w:rPr>
          <w:lang w:val="en-US"/>
        </w:rPr>
        <w:t>beginning</w:t>
      </w:r>
      <w:r w:rsidR="00376971">
        <w:rPr>
          <w:lang w:val="en-US"/>
        </w:rPr>
        <w:t xml:space="preserve"> </w:t>
      </w:r>
      <w:proofErr w:type="gramStart"/>
      <w:r w:rsidR="00376971">
        <w:rPr>
          <w:lang w:val="en-US"/>
        </w:rPr>
        <w:t>with</w:t>
      </w:r>
      <w:r w:rsidR="00570B9F" w:rsidRPr="00706E4C">
        <w:rPr>
          <w:i/>
          <w:iCs/>
          <w:lang w:val="en-US"/>
        </w:rPr>
        <w:t>..</w:t>
      </w:r>
      <w:proofErr w:type="gramEnd"/>
      <w:r w:rsidR="00376971" w:rsidRPr="00706E4C">
        <w:rPr>
          <w:i/>
          <w:iCs/>
          <w:lang w:val="en-US"/>
        </w:rPr>
        <w:t xml:space="preserve"> </w:t>
      </w:r>
      <w:r w:rsidR="00973446">
        <w:rPr>
          <w:lang w:val="en-US"/>
        </w:rPr>
        <w:t>up</w:t>
      </w:r>
      <w:r w:rsidR="00376971">
        <w:rPr>
          <w:lang w:val="en-US"/>
        </w:rPr>
        <w:t xml:space="preserve"> t</w:t>
      </w:r>
      <w:r w:rsidR="00973446">
        <w:rPr>
          <w:lang w:val="en-US"/>
        </w:rPr>
        <w:t>o</w:t>
      </w:r>
      <w:r w:rsidR="00376971">
        <w:rPr>
          <w:lang w:val="en-US"/>
        </w:rPr>
        <w:t xml:space="preserve"> curation of </w:t>
      </w:r>
      <w:r w:rsidR="00973446">
        <w:rPr>
          <w:lang w:val="en-US"/>
        </w:rPr>
        <w:t xml:space="preserve">countless diseases </w:t>
      </w:r>
      <w:r w:rsidR="00570B9F">
        <w:rPr>
          <w:rStyle w:val="FootnoteReference"/>
          <w:lang w:val="en-US"/>
        </w:rPr>
        <w:footnoteReference w:id="2"/>
      </w:r>
      <w:r w:rsidR="00973446">
        <w:rPr>
          <w:lang w:val="en-US"/>
        </w:rPr>
        <w:t>.</w:t>
      </w:r>
      <w:r w:rsidR="00570B9F">
        <w:rPr>
          <w:vertAlign w:val="subscript"/>
          <w:lang w:val="en-US"/>
        </w:rPr>
        <w:t xml:space="preserve"> </w:t>
      </w:r>
      <w:r w:rsidR="00570B9F" w:rsidRPr="00570B9F">
        <w:rPr>
          <w:lang w:val="en-US"/>
        </w:rPr>
        <w:t xml:space="preserve">The reality though was </w:t>
      </w:r>
      <w:r w:rsidR="00570B9F">
        <w:rPr>
          <w:lang w:val="en-US"/>
        </w:rPr>
        <w:t>sobering: scientists did ‘crack’ the</w:t>
      </w:r>
      <w:r w:rsidR="00B4207B">
        <w:rPr>
          <w:lang w:val="en-US"/>
        </w:rPr>
        <w:t xml:space="preserve"> </w:t>
      </w:r>
      <w:r w:rsidR="00B4207B">
        <w:rPr>
          <w:lang w:val="en-US"/>
        </w:rPr>
        <w:t>sequence</w:t>
      </w:r>
      <w:r w:rsidR="00B4207B">
        <w:rPr>
          <w:lang w:val="en-US"/>
        </w:rPr>
        <w:t xml:space="preserve"> of</w:t>
      </w:r>
      <w:r w:rsidR="00570B9F">
        <w:rPr>
          <w:lang w:val="en-US"/>
        </w:rPr>
        <w:t xml:space="preserve"> human genome and covered almost </w:t>
      </w:r>
      <w:r w:rsidR="00570B9F" w:rsidRPr="00570B9F">
        <w:rPr>
          <w:i/>
          <w:iCs/>
          <w:lang w:val="en-US"/>
        </w:rPr>
        <w:t>90%</w:t>
      </w:r>
      <w:r w:rsidR="00570B9F">
        <w:rPr>
          <w:i/>
          <w:iCs/>
          <w:lang w:val="en-US"/>
        </w:rPr>
        <w:t xml:space="preserve"> </w:t>
      </w:r>
      <w:r w:rsidR="00570B9F" w:rsidRPr="00570B9F">
        <w:rPr>
          <w:lang w:val="en-US"/>
        </w:rPr>
        <w:t>of</w:t>
      </w:r>
      <w:r w:rsidR="00570B9F">
        <w:rPr>
          <w:lang w:val="en-US"/>
        </w:rPr>
        <w:t xml:space="preserve"> the genome, but this did not lead neither immediately nor many years after that to e.g. curation of the numerous diseases. </w:t>
      </w:r>
    </w:p>
    <w:p w14:paraId="4D6657A9" w14:textId="3274C8AB" w:rsidR="004B386B" w:rsidRDefault="00570B9F" w:rsidP="00F71993">
      <w:pPr>
        <w:spacing w:line="276" w:lineRule="auto"/>
        <w:rPr>
          <w:lang w:val="en-US"/>
        </w:rPr>
      </w:pPr>
      <w:r>
        <w:rPr>
          <w:lang w:val="en-US"/>
        </w:rPr>
        <w:t xml:space="preserve">The reason for that is that simply knowing the </w:t>
      </w:r>
      <w:r w:rsidR="00B4207B">
        <w:rPr>
          <w:lang w:val="en-US"/>
        </w:rPr>
        <w:t>sequence of nucleotide base pairs does not tell one anything about functionality of gens, pathogenicity of variants and many other factors that influence one’s phenotype</w:t>
      </w:r>
      <w:r w:rsidR="00121C69">
        <w:rPr>
          <w:lang w:val="en-US"/>
        </w:rPr>
        <w:t>. Cracking the genomic code to the exten</w:t>
      </w:r>
      <w:r w:rsidR="00706E4C">
        <w:rPr>
          <w:lang w:val="en-US"/>
        </w:rPr>
        <w:t>t</w:t>
      </w:r>
      <w:r w:rsidR="00121C69">
        <w:rPr>
          <w:lang w:val="en-US"/>
        </w:rPr>
        <w:t xml:space="preserve"> that is needed for all those purposes is a much </w:t>
      </w:r>
      <w:r w:rsidR="00706E4C">
        <w:rPr>
          <w:lang w:val="en-US"/>
        </w:rPr>
        <w:t xml:space="preserve">more </w:t>
      </w:r>
      <w:r w:rsidR="00121C69">
        <w:rPr>
          <w:lang w:val="en-US"/>
        </w:rPr>
        <w:t xml:space="preserve">complicated and tedious work than even the 15-year Genome Project was. </w:t>
      </w:r>
    </w:p>
    <w:p w14:paraId="6FE52615" w14:textId="6954635F" w:rsidR="003F2B94" w:rsidRDefault="00706E4C" w:rsidP="00F71993">
      <w:pPr>
        <w:spacing w:line="276" w:lineRule="auto"/>
        <w:rPr>
          <w:lang w:val="en-US"/>
        </w:rPr>
      </w:pPr>
      <w:r>
        <w:rPr>
          <w:lang w:val="en-US"/>
        </w:rPr>
        <w:t xml:space="preserve">For many </w:t>
      </w:r>
      <w:proofErr w:type="gramStart"/>
      <w:r>
        <w:rPr>
          <w:lang w:val="en-US"/>
        </w:rPr>
        <w:t>years</w:t>
      </w:r>
      <w:proofErr w:type="gramEnd"/>
      <w:r>
        <w:rPr>
          <w:lang w:val="en-US"/>
        </w:rPr>
        <w:t xml:space="preserve"> biologists were focusing on particular type of genes and namely protein-coding genes. Those make out only </w:t>
      </w:r>
      <w:r w:rsidR="00301C5E">
        <w:rPr>
          <w:lang w:val="en-US"/>
        </w:rPr>
        <w:t xml:space="preserve">1% to </w:t>
      </w:r>
      <w:r>
        <w:rPr>
          <w:lang w:val="en-US"/>
        </w:rPr>
        <w:t>2% of human genome and were thought to be absolutely essential and solely responsible for any kind of disorders or traits that a living being carries. The rest of the genome was brand marked as ‘junk’ and was not studied</w:t>
      </w:r>
      <w:r w:rsidR="003F2B94">
        <w:rPr>
          <w:lang w:val="en-US"/>
        </w:rPr>
        <w:t xml:space="preserve"> </w:t>
      </w:r>
      <w:r w:rsidR="00D61F5C">
        <w:rPr>
          <w:lang w:val="en-US"/>
        </w:rPr>
        <w:t xml:space="preserve">for long time </w:t>
      </w:r>
      <w:r w:rsidR="003F2B94">
        <w:rPr>
          <w:lang w:val="en-US"/>
        </w:rPr>
        <w:t>and even if this was refuted (citations of first papers) t</w:t>
      </w:r>
      <w:r w:rsidR="003F2B94">
        <w:rPr>
          <w:lang w:val="en-US"/>
        </w:rPr>
        <w:t xml:space="preserve">hroughout many years </w:t>
      </w:r>
      <w:r w:rsidR="00D61F5C">
        <w:rPr>
          <w:lang w:val="en-US"/>
        </w:rPr>
        <w:t>knowledge</w:t>
      </w:r>
      <w:r w:rsidR="003F2B94">
        <w:rPr>
          <w:lang w:val="en-US"/>
        </w:rPr>
        <w:t xml:space="preserve">/study/data bias towards protein-coding genes </w:t>
      </w:r>
      <w:r w:rsidR="005428CA">
        <w:rPr>
          <w:lang w:val="en-US"/>
        </w:rPr>
        <w:t>remains up to now</w:t>
      </w:r>
      <w:r w:rsidR="003F2B94">
        <w:rPr>
          <w:lang w:val="en-US"/>
        </w:rPr>
        <w:t>.</w:t>
      </w:r>
    </w:p>
    <w:p w14:paraId="25D69FFB" w14:textId="4C4824A7" w:rsidR="00D61F5C" w:rsidRDefault="00D61F5C" w:rsidP="00F71993">
      <w:pPr>
        <w:spacing w:line="276" w:lineRule="auto"/>
        <w:rPr>
          <w:lang w:val="en-US"/>
        </w:rPr>
      </w:pPr>
      <w:commentRangeStart w:id="0"/>
      <w:r>
        <w:rPr>
          <w:lang w:val="en-US"/>
        </w:rPr>
        <w:t>Thus</w:t>
      </w:r>
      <w:r w:rsidR="00301C5E">
        <w:rPr>
          <w:lang w:val="en-US"/>
        </w:rPr>
        <w:t>,</w:t>
      </w:r>
      <w:r>
        <w:rPr>
          <w:lang w:val="en-US"/>
        </w:rPr>
        <w:t xml:space="preserve"> the role of non-coding genes in the development/evolvement/expression of genes is highly underestimated (citation). At the moment there are only 25 non-coding variants</w:t>
      </w:r>
      <w:r w:rsidR="00301C5E">
        <w:rPr>
          <w:lang w:val="en-US"/>
        </w:rPr>
        <w:t xml:space="preserve"> that</w:t>
      </w:r>
      <w:r>
        <w:rPr>
          <w:lang w:val="en-US"/>
        </w:rPr>
        <w:t xml:space="preserve"> ha</w:t>
      </w:r>
      <w:r w:rsidR="00F71993">
        <w:rPr>
          <w:lang w:val="en-US"/>
        </w:rPr>
        <w:t>ve</w:t>
      </w:r>
      <w:r>
        <w:rPr>
          <w:lang w:val="en-US"/>
        </w:rPr>
        <w:t xml:space="preserve"> been identified as causal in Mendelian diseases. At the same time </w:t>
      </w:r>
      <w:r w:rsidR="00301C5E">
        <w:rPr>
          <w:lang w:val="en-US"/>
        </w:rPr>
        <w:t xml:space="preserve">approximately 88% of single nucleotide polymorphisms (SNPs) identified by genome-wide association studies </w:t>
      </w:r>
      <w:commentRangeEnd w:id="0"/>
      <w:r w:rsidR="005428CA">
        <w:rPr>
          <w:rStyle w:val="CommentReference"/>
        </w:rPr>
        <w:commentReference w:id="0"/>
      </w:r>
      <w:r w:rsidR="00301C5E">
        <w:rPr>
          <w:lang w:val="en-US"/>
        </w:rPr>
        <w:t xml:space="preserve">(GWAS) lie in </w:t>
      </w:r>
      <w:proofErr w:type="spellStart"/>
      <w:r w:rsidR="00301C5E">
        <w:rPr>
          <w:lang w:val="en-US"/>
        </w:rPr>
        <w:t>intergenetic</w:t>
      </w:r>
      <w:proofErr w:type="spellEnd"/>
      <w:r w:rsidR="00301C5E">
        <w:rPr>
          <w:lang w:val="en-US"/>
        </w:rPr>
        <w:t xml:space="preserve"> or intronic </w:t>
      </w:r>
      <w:r w:rsidR="00F71993">
        <w:rPr>
          <w:lang w:val="en-US"/>
        </w:rPr>
        <w:t>regions (Edwards)</w:t>
      </w:r>
      <w:r w:rsidR="00301C5E">
        <w:rPr>
          <w:lang w:val="en-US"/>
        </w:rPr>
        <w:t xml:space="preserve"> and thus are likely to be </w:t>
      </w:r>
      <w:r w:rsidR="00F71993">
        <w:rPr>
          <w:lang w:val="en-US"/>
        </w:rPr>
        <w:t>regulatory/non-coding (which is not surprising since up to 99% of the genome is non-coding). Thus, there is a research gap in identification of pathogenic regulatory variants</w:t>
      </w:r>
      <w:r w:rsidR="005428CA">
        <w:rPr>
          <w:lang w:val="en-US"/>
        </w:rPr>
        <w:t xml:space="preserve">. This </w:t>
      </w:r>
      <w:r w:rsidR="00B852E2">
        <w:rPr>
          <w:lang w:val="en-US"/>
        </w:rPr>
        <w:t>thesis</w:t>
      </w:r>
      <w:r w:rsidR="005428CA">
        <w:rPr>
          <w:lang w:val="en-US"/>
        </w:rPr>
        <w:t xml:space="preserve"> aims at contributing to the research on the role regulatory genes in emerging/development of Mendelian diseases by updating a framework for identification of causal regulatory </w:t>
      </w:r>
      <w:r w:rsidR="00484EDB">
        <w:rPr>
          <w:lang w:val="en-US"/>
        </w:rPr>
        <w:t xml:space="preserve">by integrating the new version of reference genome into the </w:t>
      </w:r>
      <w:bookmarkStart w:id="1" w:name="_GoBack"/>
      <w:bookmarkEnd w:id="1"/>
      <w:r w:rsidR="00484EDB">
        <w:rPr>
          <w:lang w:val="en-US"/>
        </w:rPr>
        <w:t>framework.</w:t>
      </w:r>
      <w:r w:rsidR="005428CA">
        <w:rPr>
          <w:lang w:val="en-US"/>
        </w:rPr>
        <w:t xml:space="preserve">. </w:t>
      </w:r>
    </w:p>
    <w:p w14:paraId="3A1E7BCD" w14:textId="77777777" w:rsidR="00F71993" w:rsidRPr="00570B9F" w:rsidRDefault="00F71993" w:rsidP="00F71993">
      <w:pPr>
        <w:spacing w:line="276" w:lineRule="auto"/>
        <w:rPr>
          <w:i/>
          <w:iCs/>
          <w:lang w:val="en-US"/>
        </w:rPr>
      </w:pPr>
    </w:p>
    <w:p w14:paraId="353BDCEA" w14:textId="3ABAD5A6" w:rsidR="00706E4C" w:rsidRDefault="00484EDB" w:rsidP="00F71993">
      <w:pPr>
        <w:spacing w:line="276" w:lineRule="auto"/>
        <w:rPr>
          <w:b/>
          <w:bCs/>
          <w:lang w:val="en-US"/>
        </w:rPr>
      </w:pPr>
      <w:r w:rsidRPr="00484EDB">
        <w:rPr>
          <w:b/>
          <w:bCs/>
          <w:lang w:val="en-US"/>
        </w:rPr>
        <w:t>Literature review</w:t>
      </w:r>
    </w:p>
    <w:p w14:paraId="2CA32689" w14:textId="0A0A1876" w:rsidR="00484EDB" w:rsidRDefault="00484EDB" w:rsidP="00F71993">
      <w:pPr>
        <w:spacing w:line="276" w:lineRule="auto"/>
        <w:rPr>
          <w:b/>
          <w:bCs/>
          <w:lang w:val="en-US"/>
        </w:rPr>
      </w:pPr>
    </w:p>
    <w:p w14:paraId="40590D4E" w14:textId="77777777" w:rsidR="00484EDB" w:rsidRPr="00484EDB" w:rsidRDefault="00484EDB" w:rsidP="00F71993">
      <w:pPr>
        <w:spacing w:line="276" w:lineRule="auto"/>
        <w:rPr>
          <w:b/>
          <w:bCs/>
          <w:lang w:val="en-US"/>
        </w:rPr>
      </w:pPr>
    </w:p>
    <w:p w14:paraId="60A766EA" w14:textId="112401FE" w:rsidR="004B386B" w:rsidRDefault="004B386B" w:rsidP="00F71993">
      <w:pPr>
        <w:spacing w:line="276" w:lineRule="auto"/>
        <w:rPr>
          <w:lang w:val="en-US"/>
        </w:rPr>
      </w:pPr>
    </w:p>
    <w:p w14:paraId="2D6D1EBA" w14:textId="4E409AEA" w:rsidR="004B386B" w:rsidRDefault="004B386B" w:rsidP="00F71993">
      <w:pPr>
        <w:spacing w:line="276" w:lineRule="auto"/>
        <w:rPr>
          <w:lang w:val="en-US"/>
        </w:rPr>
      </w:pPr>
    </w:p>
    <w:p w14:paraId="1F83D894" w14:textId="201869E1" w:rsidR="004B386B" w:rsidRDefault="004B386B" w:rsidP="00F71993">
      <w:pPr>
        <w:spacing w:line="276" w:lineRule="auto"/>
        <w:rPr>
          <w:lang w:val="en-US"/>
        </w:rPr>
      </w:pPr>
    </w:p>
    <w:p w14:paraId="63A2947C" w14:textId="6F273847" w:rsidR="004B386B" w:rsidRDefault="004B386B" w:rsidP="00F71993">
      <w:pPr>
        <w:spacing w:line="276" w:lineRule="auto"/>
        <w:rPr>
          <w:lang w:val="en-US"/>
        </w:rPr>
      </w:pPr>
    </w:p>
    <w:p w14:paraId="4EA6F6D3" w14:textId="7657E061" w:rsidR="004B386B" w:rsidRDefault="004B386B" w:rsidP="00F71993">
      <w:pPr>
        <w:spacing w:line="276" w:lineRule="auto"/>
        <w:rPr>
          <w:lang w:val="en-US"/>
        </w:rPr>
      </w:pPr>
    </w:p>
    <w:p w14:paraId="2447E060" w14:textId="74779585" w:rsidR="004B386B" w:rsidRDefault="004B386B" w:rsidP="00F71993">
      <w:pPr>
        <w:spacing w:line="276" w:lineRule="auto"/>
        <w:rPr>
          <w:lang w:val="en-US"/>
        </w:rPr>
      </w:pPr>
    </w:p>
    <w:p w14:paraId="2AAFF692" w14:textId="3B92FE34" w:rsidR="004B386B" w:rsidRDefault="004B386B" w:rsidP="00F71993">
      <w:pPr>
        <w:spacing w:line="276" w:lineRule="auto"/>
        <w:rPr>
          <w:lang w:val="en-US"/>
        </w:rPr>
      </w:pPr>
    </w:p>
    <w:p w14:paraId="112EEF74" w14:textId="50A4F175" w:rsidR="004B386B" w:rsidRDefault="004B386B" w:rsidP="00F71993">
      <w:pPr>
        <w:spacing w:line="276" w:lineRule="auto"/>
        <w:rPr>
          <w:lang w:val="en-US"/>
        </w:rPr>
      </w:pPr>
    </w:p>
    <w:p w14:paraId="62CFF7CF" w14:textId="5F62A606" w:rsidR="004B386B" w:rsidRDefault="004B386B" w:rsidP="00F71993">
      <w:pPr>
        <w:spacing w:line="276" w:lineRule="auto"/>
        <w:rPr>
          <w:lang w:val="en-US"/>
        </w:rPr>
      </w:pPr>
    </w:p>
    <w:p w14:paraId="66882E9C" w14:textId="11710F3C" w:rsidR="004B386B" w:rsidRDefault="004B386B" w:rsidP="00F71993">
      <w:pPr>
        <w:spacing w:line="276" w:lineRule="auto"/>
        <w:rPr>
          <w:lang w:val="en-US"/>
        </w:rPr>
      </w:pPr>
    </w:p>
    <w:p w14:paraId="39622E3D" w14:textId="0694B1E8" w:rsidR="004B386B" w:rsidRDefault="004B386B" w:rsidP="00F71993">
      <w:pPr>
        <w:spacing w:line="276" w:lineRule="auto"/>
        <w:rPr>
          <w:lang w:val="en-US"/>
        </w:rPr>
      </w:pPr>
    </w:p>
    <w:p w14:paraId="1179B94C" w14:textId="1B6AC771" w:rsidR="004B386B" w:rsidRDefault="004B386B" w:rsidP="00F71993">
      <w:pPr>
        <w:spacing w:line="276" w:lineRule="auto"/>
        <w:rPr>
          <w:lang w:val="en-US"/>
        </w:rPr>
      </w:pPr>
    </w:p>
    <w:p w14:paraId="6A720726" w14:textId="3389397D" w:rsidR="004B386B" w:rsidRDefault="004B386B" w:rsidP="00F71993">
      <w:pPr>
        <w:spacing w:line="276" w:lineRule="auto"/>
        <w:rPr>
          <w:lang w:val="en-US"/>
        </w:rPr>
      </w:pPr>
    </w:p>
    <w:p w14:paraId="326F2D7A" w14:textId="6E307C95" w:rsidR="004B386B" w:rsidRDefault="004B386B" w:rsidP="00F71993">
      <w:pPr>
        <w:spacing w:line="276" w:lineRule="auto"/>
        <w:rPr>
          <w:lang w:val="en-US"/>
        </w:rPr>
      </w:pPr>
    </w:p>
    <w:p w14:paraId="5528431C" w14:textId="04A36111" w:rsidR="004B386B" w:rsidRDefault="004B386B" w:rsidP="00F71993">
      <w:pPr>
        <w:spacing w:line="276" w:lineRule="auto"/>
        <w:rPr>
          <w:lang w:val="en-US"/>
        </w:rPr>
      </w:pPr>
    </w:p>
    <w:p w14:paraId="0ACF7F21" w14:textId="554CC012" w:rsidR="004B386B" w:rsidRDefault="004B386B" w:rsidP="00F71993">
      <w:pPr>
        <w:spacing w:line="276" w:lineRule="auto"/>
        <w:rPr>
          <w:lang w:val="en-US"/>
        </w:rPr>
      </w:pPr>
    </w:p>
    <w:p w14:paraId="7C715D62" w14:textId="2418798E" w:rsidR="004B386B" w:rsidRDefault="004B386B" w:rsidP="00F71993">
      <w:pPr>
        <w:spacing w:line="276" w:lineRule="auto"/>
        <w:rPr>
          <w:lang w:val="en-US"/>
        </w:rPr>
      </w:pPr>
    </w:p>
    <w:p w14:paraId="59FC074A" w14:textId="77777777" w:rsidR="004B386B" w:rsidRDefault="004B386B" w:rsidP="00F71993">
      <w:pPr>
        <w:spacing w:line="276" w:lineRule="auto"/>
        <w:rPr>
          <w:lang w:val="en-US"/>
        </w:rPr>
      </w:pPr>
    </w:p>
    <w:p w14:paraId="235BF9ED" w14:textId="1A8FB45E" w:rsidR="004B386B" w:rsidRDefault="004B386B" w:rsidP="00F71993">
      <w:pPr>
        <w:spacing w:line="276" w:lineRule="auto"/>
        <w:rPr>
          <w:lang w:val="en-US"/>
        </w:rPr>
      </w:pPr>
    </w:p>
    <w:p w14:paraId="34B07F65" w14:textId="77777777" w:rsidR="004B386B" w:rsidRPr="00C76A20" w:rsidRDefault="004B386B" w:rsidP="00F71993">
      <w:pPr>
        <w:spacing w:line="276" w:lineRule="auto"/>
        <w:rPr>
          <w:lang w:val="en-US"/>
        </w:rPr>
      </w:pPr>
    </w:p>
    <w:p w14:paraId="7214138A" w14:textId="77777777" w:rsidR="004B386B" w:rsidRDefault="004B386B" w:rsidP="00F71993">
      <w:pPr>
        <w:spacing w:line="276" w:lineRule="auto"/>
        <w:rPr>
          <w:lang w:val="en-US"/>
        </w:rPr>
      </w:pPr>
      <w:r w:rsidRPr="008B28A1">
        <w:rPr>
          <w:lang w:val="en-US"/>
        </w:rPr>
        <w:t>Bed files – tab delimited files</w:t>
      </w:r>
      <w:r>
        <w:rPr>
          <w:lang w:val="en-US"/>
        </w:rPr>
        <w:t xml:space="preserve"> for analyses if certain positions in genes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only exons</w:t>
      </w:r>
    </w:p>
    <w:p w14:paraId="073E8AC6" w14:textId="77777777" w:rsidR="004B386B" w:rsidRDefault="004B386B" w:rsidP="00F71993">
      <w:pPr>
        <w:spacing w:line="276" w:lineRule="auto"/>
        <w:rPr>
          <w:lang w:val="en-US"/>
        </w:rPr>
      </w:pPr>
      <w:r>
        <w:rPr>
          <w:lang w:val="en-US"/>
        </w:rPr>
        <w:t xml:space="preserve">VCF files - </w:t>
      </w:r>
      <w:r w:rsidRPr="008B28A1">
        <w:rPr>
          <w:lang w:val="en-US"/>
        </w:rPr>
        <w:t>tab delimited</w:t>
      </w:r>
      <w:r>
        <w:rPr>
          <w:lang w:val="en-US"/>
        </w:rPr>
        <w:t xml:space="preserve"> file with variants in one many </w:t>
      </w:r>
      <w:proofErr w:type="gramStart"/>
      <w:r>
        <w:rPr>
          <w:lang w:val="en-US"/>
        </w:rPr>
        <w:t>samples</w:t>
      </w:r>
      <w:proofErr w:type="gramEnd"/>
      <w:r>
        <w:rPr>
          <w:lang w:val="en-US"/>
        </w:rPr>
        <w:t xml:space="preserve"> </w:t>
      </w:r>
    </w:p>
    <w:p w14:paraId="055E884E" w14:textId="77777777" w:rsidR="004B386B" w:rsidRDefault="004B386B" w:rsidP="00F71993">
      <w:pPr>
        <w:spacing w:line="276" w:lineRule="auto"/>
        <w:rPr>
          <w:lang w:val="en-US"/>
        </w:rPr>
      </w:pPr>
    </w:p>
    <w:p w14:paraId="169FB88F" w14:textId="77777777" w:rsidR="004B386B" w:rsidRDefault="004B386B" w:rsidP="00F71993">
      <w:pPr>
        <w:spacing w:line="276" w:lineRule="auto"/>
        <w:rPr>
          <w:lang w:val="en-US"/>
        </w:rPr>
      </w:pPr>
      <w:r>
        <w:rPr>
          <w:lang w:val="en-US"/>
        </w:rPr>
        <w:t xml:space="preserve"> </w:t>
      </w:r>
    </w:p>
    <w:p w14:paraId="0877FD7A" w14:textId="77777777" w:rsidR="004B386B" w:rsidRDefault="004B386B" w:rsidP="00F71993">
      <w:pPr>
        <w:spacing w:line="276" w:lineRule="auto"/>
        <w:rPr>
          <w:lang w:val="en-US"/>
        </w:rPr>
      </w:pPr>
    </w:p>
    <w:p w14:paraId="160747A1" w14:textId="305397EC" w:rsidR="004B386B" w:rsidRDefault="004B386B" w:rsidP="00F71993">
      <w:pPr>
        <w:spacing w:line="276" w:lineRule="auto"/>
        <w:rPr>
          <w:lang w:val="en-US"/>
        </w:rPr>
      </w:pPr>
    </w:p>
    <w:p w14:paraId="7C5E8A75" w14:textId="51F2999F" w:rsidR="00AD3429" w:rsidRPr="004330A0" w:rsidRDefault="00AD3429" w:rsidP="00F71993">
      <w:pPr>
        <w:spacing w:line="276" w:lineRule="auto"/>
        <w:rPr>
          <w:lang w:val="en-US"/>
        </w:rPr>
      </w:pPr>
    </w:p>
    <w:p w14:paraId="62FC50FC" w14:textId="04BBC6CA" w:rsidR="00AD3429" w:rsidRPr="004330A0" w:rsidRDefault="00AD3429" w:rsidP="00F71993">
      <w:pPr>
        <w:spacing w:line="276" w:lineRule="auto"/>
        <w:rPr>
          <w:lang w:val="en-US"/>
        </w:rPr>
      </w:pPr>
    </w:p>
    <w:p w14:paraId="32C5F4CC" w14:textId="78C6AAB1" w:rsidR="00AD3429" w:rsidRDefault="009B12B4" w:rsidP="00F71993">
      <w:pPr>
        <w:spacing w:line="276" w:lineRule="auto"/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14:paraId="788F3DDC" w14:textId="73DB64A4" w:rsidR="009B12B4" w:rsidRDefault="009B12B4" w:rsidP="00F71993">
      <w:pPr>
        <w:spacing w:line="276" w:lineRule="auto"/>
        <w:rPr>
          <w:lang w:val="en-US"/>
        </w:rPr>
      </w:pPr>
      <w:r>
        <w:rPr>
          <w:lang w:val="en-US"/>
        </w:rPr>
        <w:t xml:space="preserve">Comment </w:t>
      </w:r>
      <w:proofErr w:type="spellStart"/>
      <w:r>
        <w:rPr>
          <w:lang w:val="en-US"/>
        </w:rPr>
        <w:t>Snakefile</w:t>
      </w:r>
      <w:proofErr w:type="spellEnd"/>
      <w:r>
        <w:rPr>
          <w:lang w:val="en-US"/>
        </w:rPr>
        <w:t xml:space="preserve"> (why replace)</w:t>
      </w:r>
    </w:p>
    <w:p w14:paraId="42B0CA7C" w14:textId="71298F16" w:rsidR="00615858" w:rsidRDefault="00615858" w:rsidP="00F71993">
      <w:pPr>
        <w:spacing w:line="276" w:lineRule="auto"/>
        <w:rPr>
          <w:lang w:val="en-US"/>
        </w:rPr>
      </w:pPr>
      <w:r>
        <w:rPr>
          <w:lang w:val="en-US"/>
        </w:rPr>
        <w:t xml:space="preserve">R to python </w:t>
      </w:r>
    </w:p>
    <w:p w14:paraId="77F42B45" w14:textId="6D2CE3AF" w:rsidR="00AD3429" w:rsidRDefault="00AD3429" w:rsidP="00F71993">
      <w:pPr>
        <w:spacing w:line="276" w:lineRule="auto"/>
        <w:rPr>
          <w:lang w:val="en-US"/>
        </w:rPr>
      </w:pPr>
    </w:p>
    <w:p w14:paraId="6E27A6E2" w14:textId="023A251D" w:rsidR="00AD3429" w:rsidRDefault="00AD3429" w:rsidP="00F71993">
      <w:pPr>
        <w:spacing w:line="276" w:lineRule="auto"/>
        <w:rPr>
          <w:lang w:val="en-US"/>
        </w:rPr>
      </w:pPr>
    </w:p>
    <w:p w14:paraId="0BAE8A80" w14:textId="4204167C" w:rsidR="00AD3429" w:rsidRDefault="00AD3429" w:rsidP="00F71993">
      <w:pPr>
        <w:spacing w:line="276" w:lineRule="auto"/>
        <w:rPr>
          <w:lang w:val="en-US"/>
        </w:rPr>
      </w:pPr>
    </w:p>
    <w:p w14:paraId="31DF768B" w14:textId="139061EF" w:rsidR="00AD3429" w:rsidRPr="00AD3429" w:rsidRDefault="00AD3429" w:rsidP="00F71993">
      <w:pPr>
        <w:spacing w:line="276" w:lineRule="auto"/>
        <w:rPr>
          <w:b/>
          <w:bCs/>
          <w:lang w:val="en-US"/>
        </w:rPr>
      </w:pPr>
      <w:r w:rsidRPr="00AD3429">
        <w:rPr>
          <w:b/>
          <w:bCs/>
          <w:lang w:val="en-US"/>
        </w:rPr>
        <w:t>Read or watch:</w:t>
      </w:r>
    </w:p>
    <w:p w14:paraId="2509C4F9" w14:textId="51CD85D4" w:rsidR="00AD3429" w:rsidRDefault="0073469D" w:rsidP="00F71993">
      <w:pPr>
        <w:spacing w:line="276" w:lineRule="auto"/>
        <w:rPr>
          <w:lang w:val="en-US"/>
        </w:rPr>
      </w:pPr>
      <w:hyperlink r:id="rId11" w:history="1">
        <w:r w:rsidR="009B12B4" w:rsidRPr="00D9578A">
          <w:rPr>
            <w:rStyle w:val="Hyperlink"/>
            <w:lang w:val="en-US"/>
          </w:rPr>
          <w:t>https://www.youtube.com/watch?v=hPrXcUUp70Y</w:t>
        </w:r>
      </w:hyperlink>
    </w:p>
    <w:p w14:paraId="3C3CD187" w14:textId="5683B0B8" w:rsidR="009B12B4" w:rsidRDefault="009B12B4" w:rsidP="00F71993">
      <w:pPr>
        <w:spacing w:line="276" w:lineRule="auto"/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: die </w:t>
      </w:r>
      <w:proofErr w:type="spellStart"/>
      <w:r>
        <w:rPr>
          <w:lang w:val="en-US"/>
        </w:rPr>
        <w:t>Merkhilfe</w:t>
      </w:r>
      <w:proofErr w:type="spellEnd"/>
    </w:p>
    <w:p w14:paraId="6004703A" w14:textId="2552427B" w:rsidR="004B386B" w:rsidRDefault="004B386B" w:rsidP="00F71993">
      <w:pPr>
        <w:spacing w:line="276" w:lineRule="auto"/>
        <w:rPr>
          <w:lang w:val="en-US"/>
        </w:rPr>
      </w:pPr>
    </w:p>
    <w:p w14:paraId="5FCD2141" w14:textId="5B8199C5" w:rsidR="004B386B" w:rsidRDefault="004B386B" w:rsidP="00F71993">
      <w:pPr>
        <w:spacing w:line="276" w:lineRule="auto"/>
        <w:rPr>
          <w:lang w:val="en-US"/>
        </w:rPr>
      </w:pPr>
    </w:p>
    <w:p w14:paraId="15F50EA2" w14:textId="77777777" w:rsidR="004B386B" w:rsidRPr="008B28A1" w:rsidRDefault="004B386B" w:rsidP="00F71993">
      <w:pPr>
        <w:spacing w:line="276" w:lineRule="auto"/>
        <w:rPr>
          <w:lang w:val="en-US"/>
        </w:rPr>
      </w:pPr>
    </w:p>
    <w:sectPr w:rsidR="004B386B" w:rsidRPr="008B28A1" w:rsidSect="0043746A">
      <w:head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sine Lusine" w:date="2020-07-19T15:14:00Z" w:initials="LL">
    <w:p w14:paraId="263EA7A8" w14:textId="5ECEC9A9" w:rsidR="005428CA" w:rsidRDefault="005428CA">
      <w:pPr>
        <w:pStyle w:val="CommentText"/>
      </w:pPr>
      <w:r>
        <w:rPr>
          <w:rStyle w:val="CommentReference"/>
        </w:rPr>
        <w:annotationRef/>
      </w:r>
      <w:r>
        <w:t xml:space="preserve">Close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paper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3EA7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3EA7A8" w16cid:durableId="22BEE1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8E738" w14:textId="77777777" w:rsidR="0073469D" w:rsidRDefault="0073469D" w:rsidP="00ED12B7">
      <w:r>
        <w:separator/>
      </w:r>
    </w:p>
  </w:endnote>
  <w:endnote w:type="continuationSeparator" w:id="0">
    <w:p w14:paraId="719BF164" w14:textId="77777777" w:rsidR="0073469D" w:rsidRDefault="0073469D" w:rsidP="00ED1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2B09B" w14:textId="77777777" w:rsidR="0073469D" w:rsidRDefault="0073469D" w:rsidP="00ED12B7">
      <w:r>
        <w:separator/>
      </w:r>
    </w:p>
  </w:footnote>
  <w:footnote w:type="continuationSeparator" w:id="0">
    <w:p w14:paraId="44A09D4C" w14:textId="77777777" w:rsidR="0073469D" w:rsidRDefault="0073469D" w:rsidP="00ED12B7">
      <w:r>
        <w:continuationSeparator/>
      </w:r>
    </w:p>
  </w:footnote>
  <w:footnote w:id="1">
    <w:p w14:paraId="42ECFE56" w14:textId="77777777" w:rsidR="004B386B" w:rsidRPr="000E168E" w:rsidRDefault="004B386B" w:rsidP="004B386B">
      <w:pPr>
        <w:rPr>
          <w:lang w:val="en-US"/>
        </w:rPr>
      </w:pPr>
    </w:p>
    <w:p w14:paraId="18E5F320" w14:textId="77777777" w:rsidR="004B386B" w:rsidRPr="000E168E" w:rsidRDefault="004B386B" w:rsidP="004B386B">
      <w:pPr>
        <w:pStyle w:val="FootnoteText"/>
        <w:rPr>
          <w:lang w:val="en-US"/>
        </w:rPr>
      </w:pPr>
    </w:p>
  </w:footnote>
  <w:footnote w:id="2">
    <w:p w14:paraId="6D8FE108" w14:textId="70E455F3" w:rsidR="00570B9F" w:rsidRDefault="00570B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fldSimple w:instr=" ADDIN ZOTERO_TEMP ">
        <w:r>
          <w:rPr>
            <w:noProof/>
          </w:rPr>
          <w:t>{Citation}</w:t>
        </w:r>
      </w:fldSimple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E1F867C5912ADF4F81BE2CCA68A08CE1"/>
      </w:placeholder>
      <w:temporary/>
      <w:showingPlcHdr/>
      <w15:appearance w15:val="hidden"/>
    </w:sdtPr>
    <w:sdtContent>
      <w:p w14:paraId="11FA4689" w14:textId="77777777" w:rsidR="00484EDB" w:rsidRDefault="00484EDB">
        <w:pPr>
          <w:pStyle w:val="Header"/>
        </w:pPr>
        <w:r>
          <w:t>[Type here]</w:t>
        </w:r>
      </w:p>
    </w:sdtContent>
  </w:sdt>
  <w:p w14:paraId="6302E014" w14:textId="77777777" w:rsidR="00484EDB" w:rsidRDefault="00484E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C3E72"/>
    <w:multiLevelType w:val="hybridMultilevel"/>
    <w:tmpl w:val="7194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43178"/>
    <w:multiLevelType w:val="hybridMultilevel"/>
    <w:tmpl w:val="EF5C2A3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2D0F50E3"/>
    <w:multiLevelType w:val="hybridMultilevel"/>
    <w:tmpl w:val="A43E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F1DB7"/>
    <w:multiLevelType w:val="hybridMultilevel"/>
    <w:tmpl w:val="C33A2700"/>
    <w:lvl w:ilvl="0" w:tplc="6486BCE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368C0"/>
    <w:multiLevelType w:val="hybridMultilevel"/>
    <w:tmpl w:val="D766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82006"/>
    <w:multiLevelType w:val="hybridMultilevel"/>
    <w:tmpl w:val="A236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54B68"/>
    <w:multiLevelType w:val="hybridMultilevel"/>
    <w:tmpl w:val="23FC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sine Lusine">
    <w15:presenceInfo w15:providerId="Windows Live" w15:userId="feb53c4bec9930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B7"/>
    <w:rsid w:val="00016FDE"/>
    <w:rsid w:val="00017208"/>
    <w:rsid w:val="00056B60"/>
    <w:rsid w:val="00057D5F"/>
    <w:rsid w:val="00121C69"/>
    <w:rsid w:val="0021256C"/>
    <w:rsid w:val="002452DE"/>
    <w:rsid w:val="002C138D"/>
    <w:rsid w:val="00301C5E"/>
    <w:rsid w:val="003105FA"/>
    <w:rsid w:val="00376971"/>
    <w:rsid w:val="003B14BB"/>
    <w:rsid w:val="003F2B94"/>
    <w:rsid w:val="004330A0"/>
    <w:rsid w:val="0043746A"/>
    <w:rsid w:val="00484EDB"/>
    <w:rsid w:val="004B386B"/>
    <w:rsid w:val="004E5318"/>
    <w:rsid w:val="005428CA"/>
    <w:rsid w:val="00570B9F"/>
    <w:rsid w:val="005B3F38"/>
    <w:rsid w:val="00611F1A"/>
    <w:rsid w:val="00615858"/>
    <w:rsid w:val="00706E4C"/>
    <w:rsid w:val="0072005A"/>
    <w:rsid w:val="00723879"/>
    <w:rsid w:val="0073469D"/>
    <w:rsid w:val="0081647E"/>
    <w:rsid w:val="008B28A1"/>
    <w:rsid w:val="00973446"/>
    <w:rsid w:val="00980574"/>
    <w:rsid w:val="009B12B4"/>
    <w:rsid w:val="009B463C"/>
    <w:rsid w:val="009E3C81"/>
    <w:rsid w:val="009F6513"/>
    <w:rsid w:val="00AD3429"/>
    <w:rsid w:val="00B4207B"/>
    <w:rsid w:val="00B852E2"/>
    <w:rsid w:val="00BA14D3"/>
    <w:rsid w:val="00C76A20"/>
    <w:rsid w:val="00C83053"/>
    <w:rsid w:val="00D32786"/>
    <w:rsid w:val="00D61F5C"/>
    <w:rsid w:val="00D96C38"/>
    <w:rsid w:val="00DC6AE6"/>
    <w:rsid w:val="00ED12B7"/>
    <w:rsid w:val="00ED4474"/>
    <w:rsid w:val="00F02742"/>
    <w:rsid w:val="00F71993"/>
    <w:rsid w:val="00FD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CFD2A"/>
  <w15:chartTrackingRefBased/>
  <w15:docId w15:val="{26B5136E-8A14-1B46-B92D-74BE1E09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2B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2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12B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D12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12B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12B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B12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531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428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8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8C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8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8C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8C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8CA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4ED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E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84EDB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ED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hPrXcUUp70Y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F867C5912ADF4F81BE2CCA68A0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80FFC-FFCD-4A45-B95D-298065BD55F9}"/>
      </w:docPartPr>
      <w:docPartBody>
        <w:p w:rsidR="00000000" w:rsidRDefault="00CD4938" w:rsidP="00CD4938">
          <w:pPr>
            <w:pStyle w:val="E1F867C5912ADF4F81BE2CCA68A08CE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 w:formatting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38"/>
    <w:rsid w:val="001D464B"/>
    <w:rsid w:val="00CD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F867C5912ADF4F81BE2CCA68A08CE1">
    <w:name w:val="E1F867C5912ADF4F81BE2CCA68A08CE1"/>
    <w:rsid w:val="00CD49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4E4D20-0948-8A4D-B8AE-3BA390A1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Lusine Lusine</dc:creator>
  <cp:keywords/>
  <dc:description/>
  <cp:lastModifiedBy>Lusine Lusine</cp:lastModifiedBy>
  <cp:revision>15</cp:revision>
  <dcterms:created xsi:type="dcterms:W3CDTF">2020-07-16T07:34:00Z</dcterms:created>
  <dcterms:modified xsi:type="dcterms:W3CDTF">2020-07-19T13:46:00Z</dcterms:modified>
</cp:coreProperties>
</file>