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"СП 3.13130.2009. Свод правил. Системы противопожарной защиты. Система оповещения и управления эвакуацией людей при пожаре. Требования пожарной безопасности"</w:t>
              <w:br/>
              <w:t xml:space="preserve">(утв. Приказом МЧС РФ от 25.03.2009 N 173)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13.03.2026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МИНИСТЕРСТВО РОССИЙСКОЙ ФЕДЕРАЦИИ ПО ДЕЛАМ ГРАЖДАНСКОЙ</w:t>
      </w:r>
    </w:p>
    <w:p>
      <w:pPr>
        <w:pStyle w:val="2"/>
        <w:jc w:val="center"/>
      </w:pPr>
      <w:r>
        <w:rPr>
          <w:sz w:val="24"/>
        </w:rPr>
        <w:t xml:space="preserve">ОБОРОНЫ, ЧРЕЗВЫЧАЙНЫМ СИТУАЦИЯМ И ЛИКВИДАЦИИ</w:t>
      </w:r>
    </w:p>
    <w:p>
      <w:pPr>
        <w:pStyle w:val="2"/>
        <w:jc w:val="center"/>
      </w:pPr>
      <w:r>
        <w:rPr>
          <w:sz w:val="24"/>
        </w:rPr>
        <w:t xml:space="preserve">ПОСЛЕДСТВИЙ СТИХИЙНЫХ БЕДСТВИЙ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СВОД ПРАВИЛ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СП 3.13130.2009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СИСТЕМЫ ПРОТИВОПОЖАРНОЙ ЗАЩИТЫ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СИСТЕМА ОПОВЕЩЕНИЯ И УПРАВЛЕНИЯ ЭВАКУАЦИЕЙ ЛЮДЕЙ ПРИ ПОЖАРЕ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ТРЕБОВАНИЯ ПОЖАРНОЙ БЕЗОПАСНОСТИ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SYSTEMS OF FIRE PROTECTION.</w:t>
      </w:r>
    </w:p>
    <w:p>
      <w:pPr>
        <w:pStyle w:val="2"/>
        <w:jc w:val="center"/>
      </w:pPr>
      <w:r>
        <w:rPr>
          <w:sz w:val="24"/>
        </w:rPr>
        <w:t xml:space="preserve">SYSTEM OF ANNUNCIATION AND MANAGEMENT</w:t>
      </w:r>
    </w:p>
    <w:p>
      <w:pPr>
        <w:pStyle w:val="2"/>
        <w:jc w:val="center"/>
      </w:pPr>
      <w:r>
        <w:rPr>
          <w:sz w:val="24"/>
        </w:rPr>
        <w:t xml:space="preserve">OF HUMAN EVACUATION AT FIRE.</w:t>
      </w:r>
    </w:p>
    <w:p>
      <w:pPr>
        <w:pStyle w:val="2"/>
        <w:jc w:val="center"/>
      </w:pPr>
      <w:r>
        <w:rPr>
          <w:sz w:val="24"/>
        </w:rPr>
        <w:t xml:space="preserve">REQUIREMENTS OF FIRE SAFETY</w:t>
      </w:r>
    </w:p>
    <w:p>
      <w:pPr>
        <w:pStyle w:val="0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Дата введения 2009-05-01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Предисловие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Цели и принципы стандартизации в Российской Федерации установлены Федеральным </w:t>
      </w:r>
      <w:hyperlink w:history="0" r:id="rId8" w:tooltip="Федеральный закон от 27.12.2002 N 184-ФЗ (ред. от 23.07.2025) &quot;О техническом регулировании&quot; (с изм. и доп., вступ. в силу с 01.03.2026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 декабря 2002 г. N 184-ФЗ "О техническом регулировании", а правила применения сводов правил - </w:t>
      </w:r>
      <w:hyperlink w:history="0" r:id="rId9" w:tooltip="Постановление Правительства РФ от 19.11.2008 N 858 &quot;О порядке разработки и утверждения сводов правил&quot; (вместе с &quot;Правилами разработки и утверждения сводов правил&quot;) ------------ Утратил силу или отменен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Российской Федерации "О порядке разработки и утверждения сводов правил" от 19 ноября 2008 г. N 858.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 своде правил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РАЗРАБОТАН ФГУ ВНИИПО МЧС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ВНЕСЕН Техническим комитетом по стандартизации ТК 274 "Пожарная безопасность".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УТВЕРЖДЕН И ВВЕДЕН В ДЕЙСТВИЕ Приказом МЧС России от 25 марта 2009 г. N 173.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ЗАРЕГИСТРИРОВАН Федеральным агентством по техническому регулированию и метрологии.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ВВЕДЕН ВПЕРВЫЕ.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1. Область применения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Настоящий свод правил разработан в соответствии со </w:t>
      </w:r>
      <w:hyperlink w:history="0" r:id="rId10" w:tooltip="Федеральный закон от 22.07.2008 N 123-ФЗ (ред. от 31.07.2025) &quot;Технический регламент о требованиях пожарной безопасности&quot; {КонсультантПлюс}">
        <w:r>
          <w:rPr>
            <w:sz w:val="24"/>
            <w:color w:val="0000ff"/>
          </w:rPr>
          <w:t xml:space="preserve">статьей 84</w:t>
        </w:r>
      </w:hyperlink>
      <w:r>
        <w:rPr>
          <w:sz w:val="24"/>
        </w:rPr>
        <w:t xml:space="preserve"> Федерального закона от 22 июля 2008 г. N 123-ФЗ "Технический регламент о требованиях пожарной безопасности", является нормативным документом по пожарной безопасности в области стандартизации добровольного применения и устанавливает требования пожарной безопасности к системам оповещения и управления эвакуацией людей при пожарах в зданиях, сооружениях и строениях (далее - здания).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1.2. Настоящий свод правил может быть использован при разработке специальных технических условий на проектирование и строительство зданий.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2. Термины и определения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своде правил приняты следующие термины с соответствующими определениями.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 Автоматическое управление: приведение в действие системы оповещения и управления эвакуацией людей командным сигналом от автоматических установок пожарной сигнализации или пожаротушения.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Вариант организации эвакуации из каждой зоны пожарного оповещения: один из возможных сценариев движения людей к эвакуационным выходам, зависящий от места возникновения пожара, схемы распространения опасных факторов пожара, объемно-планировочных и конструктивных решений здания.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Зона пожарного оповещения: часть здания, где проводится одновременное и одинаковое по способу оповещение людей о пожаре.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 Полуавтоматическое управление: приведение в действие системы оповещения и управления эвакуацией людей диспетчером (оператором) при получении командного сигнала от автоматических установок пожарной сигнализации или пожаротушения.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2.5. Система оповещения и управления эвакуацией людей (СОУЭ): комплекс организационных мероприятий и технических средств, предназначенный для своевременного сообщения людям информации о возникновении пожара, необходимости эвакуироваться, путях и очередности эвакуации.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2.6. Соединительные линии: проводные и непроводные линии связи, обеспечивающие соединение между средствами пожарной автоматики.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2.7. Эвакуационные знаки пожарной безопасности: знаки пожарной безопасности, предназначенные для регулирования поведения людей при пожаре в целях обеспечения их безопасной эвакуации, в том числе световые пожарные оповещатели.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3. Требования пожарной безопасности к системе оповещения</w:t>
      </w:r>
    </w:p>
    <w:p>
      <w:pPr>
        <w:pStyle w:val="0"/>
        <w:jc w:val="center"/>
      </w:pPr>
      <w:r>
        <w:rPr>
          <w:sz w:val="24"/>
        </w:rPr>
        <w:t xml:space="preserve">и управления эвакуацией людей при пожаре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3.1. СОУЭ должна проектироваться в целях обеспечения безопасной эвакуации людей при пожаре.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Информация, передаваемая системами оповещения людей о пожаре и управления эвакуацией людей, должна соответствовать информации, содержащейся в разработанных и размещенных на каждом этаже зданий планах эвакуации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3.3. СОУЭ должна включаться автоматически от командного сигнала, формируемого автоматической установкой пожарной сигнализации или пожаротушения, за исключением случаев, приведенных ниже.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Дистанционное, ручное и местное включение СОУЭ допускается использовать, если в соответствии с нормативными документами по пожарной безопасности для данного вида зданий не требуется оснащение автоматическими установками пожаротушения и (или) автоматической пожарной сигнализацией. При этом пусковые элементы должны быть выполнены и размещены в соответствии с требованиями, предъявляемыми к ручным пожарным извещателям.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СОУЭ 3 - 5-го типов полуавтоматическое управление, а также ручное, дистанционное и местное включение допускается использовать только в отдельных зонах оповещения.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Выбор вида управления определяется организацией-проектировщиком в зависимости от функционального назначения, конструктивных и объемно-планировочных решений здания и исходя из условия обеспечения безопасной эвакуации людей при пожаре.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 Кабели, провода СОУЭ и способы их прокладки должны обеспечивать работоспособность соединительных линий в условиях пожара в течение времени, необходимого для полной эвакуации людей в безопасную зону.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Радиоканальные соединительные линии, а также соединительные линии в СОУЭ с речевым оповещением должны быть обеспечены, кроме того, системой автоматического контроля их работоспособности.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3.5. Управление СОУЭ должно осуществляться из помещения пожарного поста, диспетчерской или другого специального помещения, отвечающего требованиям пожарной безопасности, предъявляемым к указанным помещениям.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4. Требования пожарной безопасности к звуковому и речевому</w:t>
      </w:r>
    </w:p>
    <w:p>
      <w:pPr>
        <w:pStyle w:val="0"/>
        <w:jc w:val="center"/>
      </w:pPr>
      <w:r>
        <w:rPr>
          <w:sz w:val="24"/>
        </w:rPr>
        <w:t xml:space="preserve">оповещению и управлению эвакуацией людей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4.1. Звуковые сигналы СОУЭ должны обеспечивать общий уровень звука (уровень звука постоянного шума вместе со всеми сигналами, производимыми оповещателями) не менее 75 дБА на расстоянии 3 м от оповещателя, но не более 120 дБА в любой точке защищаемого помещения.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 Звуковые сигналы СОУЭ должны обеспечивать уровень звука не менее чем на 15 дБА выше допустимого уровня звука постоянного шума в защищаемом помещении. Измерение уровня звука должно проводиться на расстоянии 1,5 м от уровня пола.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4.3. В спальных помещениях звуковые сигналы СОУЭ должны иметь уровень звука не менее чем на 15 дБА выше уровня звука постоянного шума в защищаемом помещении, но не менее 70 дБА. Измерения должны проводиться на уровне головы спящего человека.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4.4. Настенные звуковые и речевые оповещатели должны располагаться таким образом, чтобы их верхняя часть была на расстоянии не менее 2,3 м от уровня пола, но расстояние от потолка до верхней части оповещателя должно быть не менее 150 мм.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4.5. В защищаемых помещениях, где люди находятся в шумозащитном снаряжении, а также в защищаемых помещениях с уровнем звука шума более 95 дБА, звуковые оповещатели должны комбинироваться со световыми оповещателями. Допускается использование световых мигающих оповещателей.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4.6. Речевые оповещатели должны воспроизводить нормально слышимые частоты в диапазоне от 200 до 5000 Гц. Уровень звука информации от речевых оповещателей должен соответствовать нормам настоящего свода правил применительно к звуковым пожарным оповещателям.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4.7. Установка громкоговорителей и других речевых оповещателей в защищаемых помещениях должна исключать концентрацию и неравномерное распределение отраженного звука.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4.8. Количество звуковых и речевых пожарных оповещателей, их расстановка и мощность должны обеспечивать уровень звука во всех местах постоянного или временного пребывания людей в соответствии с нормами настоящего свода правил.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5. Требования пожарной безопасности к световому оповещению</w:t>
      </w:r>
    </w:p>
    <w:p>
      <w:pPr>
        <w:pStyle w:val="0"/>
        <w:jc w:val="center"/>
      </w:pPr>
      <w:r>
        <w:rPr>
          <w:sz w:val="24"/>
        </w:rPr>
        <w:t xml:space="preserve">и управлению эвакуацией людей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5.1. Эвакуационные знаки пожарной безопасности, принцип действия которых основан на работе от электрической сети, должны включаться одновременно с основными осветительными приборами рабочего освещения.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СОУЭ 5-го типа может быть предусмотрен иной порядок включения указанных эвакуационных знаков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 Световые оповещатели "Выход" в зрительных, демонстрационных, выставочных и других залах должны включаться на время пребывания в них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5.3. Световые оповещатели "Выход" следует устанавливать: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зрительных, демонстрационных, выставочных и других залах (независимо от количества находящихся в них людей), а также в помещениях с одновременным пребыванием 50 и более человек - над эвакуационными выходами;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над эвакуационными выходами с этажей здания, непосредственно наружу или ведущими в безопасную зону;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других местах, по усмотрению проектной организации, если в соответствии с положениями настоящего свода правил в здании требуется установка световых оповещателей "Выход".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5.4. Эвакуационные знаки пожарной безопасности, указывающие направление движения, следует устанавливать: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коридорах длиной более 50 м, а также в коридорах общежитий вместимостью более 50 человек на этаже. При этом эвакуационные знаки пожарной безопасности должны устанавливаться по длине коридоров на расстоянии не более 25 м друг от друга, а также в местах поворотов коридоров;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незадымляемых лестничных клетках;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других местах, по усмотрению проектной организации, если в соответствии с положениями настоящего свода правил в здании требуется установка эвакуационных знаков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5.5. Эвакуационные знаки пожарной безопасности, указывающие направление движения, следует устанавливать на высоте не менее 2 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6. Классификация систем оповещения и управления эвакуацией</w:t>
      </w:r>
    </w:p>
    <w:p>
      <w:pPr>
        <w:pStyle w:val="0"/>
        <w:jc w:val="center"/>
      </w:pPr>
      <w:r>
        <w:rPr>
          <w:sz w:val="24"/>
        </w:rPr>
        <w:t xml:space="preserve">людей при пожарах в зданиях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зависимости от способа оповещения, деления здания на зоны оповещения и других характеристик СОУЭ подразделяется на 5 типов, приведенных в таблице 1.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ind w:firstLine="540"/>
        <w:jc w:val="both"/>
      </w:pPr>
      <w:r>
        <w:rPr>
          <w:sz w:val="24"/>
        </w:rPr>
        <w:t xml:space="preserve">Таблица 1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8745"/>
        <w:gridCol w:w="660"/>
        <w:gridCol w:w="825"/>
        <w:gridCol w:w="660"/>
        <w:gridCol w:w="660"/>
        <w:gridCol w:w="660"/>
      </w:tblGrid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Характеристика СОУЭ</w:t>
            </w:r>
          </w:p>
        </w:tc>
        <w:tc>
          <w:tcPr>
            <w:gridSpan w:val="5"/>
            <w:tcW w:w="346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Наличие указанных характеристик у различных типов СОУЭ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</w:tr>
      <w:tr>
        <w:tc>
          <w:tcPr>
            <w:tcW w:w="8745" w:type="dxa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1. Способы оповещения:</w:t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825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звуковой (сирена, тонированный сигнал и др.);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речевой (передача специальных текстов);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световой: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а) световые мигающие оповещатели;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б) световые оповещатели "Выход";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в) эвакуационные знаки пожарной безопасности, указывающие направление движения;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single" w:sz="4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г) световые оповещатели, указывающие направление движения людей, с изменяющимся смысловым значением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2. Разделение здания на зоны пожарного оповещения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3. Обратная связь зон пожарного оповещения с помещением пожарного поста-диспетчерской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4. Возможность реализации нескольких вариантов эвакуации из каждой зоны пожарного оповещения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5. Координированное управление из одного пожарного поста-диспетчерской всеми системами здания, связанными с обеспечением безопасности людей при пожаре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</w:tbl>
    <w:p>
      <w:pPr>
        <w:sectPr>
          <w:headerReference w:type="default" r:id="rId11"/>
          <w:headerReference w:type="first" r:id="rId11"/>
          <w:footerReference w:type="default" r:id="rId12"/>
          <w:footerReference w:type="first" r:id="rId12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Примечания: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"+" - требуется; "*" - допускается; "-" - не требуется.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Допускается использование звукового способа оповещения для СОУЭ 3 - 5 типов в отдельных зонах пожарного оповещения (технических этажах, чердаках, подвалах, закрытых рампах автостоянок и других помещениях, не предназначенных для постоянного пребывания людей).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 зданиях с постоянным пребыванием людей с ограниченными возможностями по слуху и зрению должны применяться световые мигающие оповещатели или специализированные оповещатели (в том числе системы специализированного оповещения, обеспечивающие выдачу звуковых сигналов определенной частоты и световых импульсных сигналов повышенной яркости, а также другие технические средства индивидуального оповещения людей). Выбор типа оповещателей определяется проектной организацией в зависимости от физического состояния находящихся в здании людей. При этом указанные оповещатели должны исключать возможность негативного воздействия на здоровье людей и приборы жизнеобеспечения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Выбор типа эвакуационных знаков пожарной безопасности, указывающих направление движения людей при пожаре (фотолюминесцентные знаки пожарной безопасности, световые пожарные оповещатели, другие эвакуационные знаки пожарной безопасности), осуществляется организацией-проектировщиком.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7. Требования пожарной безопасности по оснащению</w:t>
      </w:r>
    </w:p>
    <w:p>
      <w:pPr>
        <w:pStyle w:val="0"/>
        <w:jc w:val="center"/>
      </w:pPr>
      <w:r>
        <w:rPr>
          <w:sz w:val="24"/>
        </w:rPr>
        <w:t xml:space="preserve">зданий (сооружений) различными типами систем оповещения</w:t>
      </w:r>
    </w:p>
    <w:p>
      <w:pPr>
        <w:pStyle w:val="0"/>
        <w:jc w:val="center"/>
      </w:pPr>
      <w:r>
        <w:rPr>
          <w:sz w:val="24"/>
        </w:rPr>
        <w:t xml:space="preserve">и управления эвакуацией людей при пожаре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Здания (сооружения) должны оснащаться СОУЭ соответствующего типа в соответствии с таблицей 2. Допускается использование более высокого типа СОУЭ для зданий (сооружений) при соблюдении условия обеспечения безопасной эвакуации людей.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88" w:name="P188"/>
    <w:bookmarkEnd w:id="188"/>
    <w:p>
      <w:pPr>
        <w:pStyle w:val="0"/>
        <w:outlineLvl w:val="1"/>
        <w:ind w:firstLine="540"/>
        <w:jc w:val="both"/>
      </w:pPr>
      <w:r>
        <w:rPr>
          <w:sz w:val="24"/>
        </w:rPr>
        <w:t xml:space="preserve">Таблица 2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95"/>
        <w:gridCol w:w="2145"/>
        <w:gridCol w:w="1815"/>
        <w:gridCol w:w="330"/>
        <w:gridCol w:w="330"/>
        <w:gridCol w:w="330"/>
        <w:gridCol w:w="330"/>
        <w:gridCol w:w="330"/>
        <w:gridCol w:w="3630"/>
      </w:tblGrid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Здания (наименование нормативного показателя)</w:t>
            </w:r>
          </w:p>
        </w:tc>
        <w:tc>
          <w:tcPr>
            <w:tcW w:w="214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Значение нормативного показателя</w:t>
            </w:r>
          </w:p>
        </w:tc>
        <w:tc>
          <w:tcPr>
            <w:tcW w:w="181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Наибольшее число этажей</w:t>
            </w:r>
          </w:p>
        </w:tc>
        <w:tc>
          <w:tcPr>
            <w:gridSpan w:val="5"/>
            <w:tcW w:w="165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Тип СОУЭ</w:t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Примечания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1. Детские дошкольные образовательные учреждения (число 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В дошкольных учреждениях при применении 3-го типа СОУЭ и выше 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100 - 150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151 - 350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2. Спальные корпуса образовательных учреждений интернатного типа и детских учреж- дений (число мест в здании)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101 - 200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200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3. Больницы, специализированные дома престарелых и инвалидов (число койко-мест)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При применении 3-го типа СОУЭ и выше 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3.1. Психиатрические больницы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4. Гостиницы, общежития, спальные корпуса санаториев и домов отдыха общего типа, кемпинги, мотели и пансионаты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3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3 - 9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9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5. Жилые здания: секционного типа коридорного типа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11 - 25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В СОУЭ со звуковыми оповещателями возможно применять нарастающий во времени звуковой сигнал, а также производить периодическое отключение звукового сигнала для "пауз тишины", которые не должны превышать 1 минуты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10 - 25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6. Театры, кинотеатры, концертные залы, клубы, цирки, спортивные сооружения с трибунами, библиотеки и другие подобные учреждения с расчетным количеством посадочных мест для посетителей в закрытых помещениях (вместимость зала,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100 - 300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300 - 1500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6.1. Театры, кинотеатры, концертные залы, клубы, цирки, спортивные сооружения с трибунами и другие подобные учреждения с расчетным количеством посадочных мест для посетителей на открытом воздухе (вместимость зала,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600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7. Музеи, выставки, танцевальные залы и другие подобные учреждения в закрытых</w:t>
            </w:r>
          </w:p>
          <w:p>
            <w:pPr>
              <w:pStyle w:val="0"/>
            </w:pPr>
            <w:r>
              <w:rPr>
                <w:sz w:val="24"/>
              </w:rPr>
              <w:t xml:space="preserve">помещениях (число посетителей)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8. Организации торговли (площадь этажа пожарного отсека,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500 - 3500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8.1. Торговые залы без естественного освещения (площадь торгового зала,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150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9. Организации общественного питания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50 - 200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9.1. Организации общественного питания, находящиеся в подвальном или цокольном этаже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10. Вокзалы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11. Поликлиники и амбулатории (посещения в смену,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90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12. Организации бытового и коммунального обслуживания с нерас- четным количеством посадочных мест для посетителей (площадь пожарного отсека,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13. Физкультурно-оздоровительные комплексы и спортивно-тренировочные учреждения с помещениями без трибун для зрителей, бытовые помещения, бани (число посетителей)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50 - 150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150 - 500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14. Общеобразовательные учреждения, образовательные учреждения дополнительного образования детей, образовательные учреждения начального профессионального и среднего профессионального образования (число 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270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270 - 350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351 - 1600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1600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15. Образовательные учреждения высшего профессионального образования и дополнительного профессионального образования специалистов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4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4 - 9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9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16. Учреждения органов управления, проектно-конструкторские организации, информационные и редакционно-издательские организации, научные организации, банки, конторы, офисы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6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17. Производственные и складские здания, стоянки для автомобилей, архивы, книгохранилища (категория здания по взрывопожарной и пожарной опасности)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А, Б, В, Г, Д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1-й тип СОУЭ допускается совмещать с селекторной связью. СОУЭ зданий с категориями А и Б должны быть сблокированы с технологической или пожарной автоматикой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А, Б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2 - 6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2 - 8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Г, Д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2 - 10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</w:tbl>
    <w:p>
      <w:pPr>
        <w:sectPr>
          <w:headerReference w:type="default" r:id="rId11"/>
          <w:headerReference w:type="first" r:id="rId11"/>
          <w:footerReference w:type="default" r:id="rId12"/>
          <w:footerReference w:type="first" r:id="rId12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Примечания: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Требуемый тип СОУЭ определяется по значению нормативного показателя. Если число этажей более, чем допускает данный тип СОУЭ для зданий данного функционального назначения, или в </w:t>
      </w:r>
      <w:hyperlink w:history="0" w:anchor="P188" w:tooltip="Таблица 2">
        <w:r>
          <w:rPr>
            <w:sz w:val="24"/>
            <w:color w:val="0000ff"/>
          </w:rPr>
          <w:t xml:space="preserve">таблице 2</w:t>
        </w:r>
      </w:hyperlink>
      <w:r>
        <w:rPr>
          <w:sz w:val="24"/>
        </w:rPr>
        <w:t xml:space="preserve"> нет значения нормативного показателя, то требуемый тип СОУЭ определяется по числу этажей здания.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Под нормативным показателем площади пожарного отсека в настоящих нормах понимается площадь этажа между противопожарными стенами.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 объектах защиты, где в соответствии с </w:t>
      </w:r>
      <w:hyperlink w:history="0" w:anchor="P188" w:tooltip="Таблица 2">
        <w:r>
          <w:rPr>
            <w:sz w:val="24"/>
            <w:color w:val="0000ff"/>
          </w:rPr>
          <w:t xml:space="preserve">таблицей 2</w:t>
        </w:r>
      </w:hyperlink>
      <w:r>
        <w:rPr>
          <w:sz w:val="24"/>
        </w:rPr>
        <w:t xml:space="preserve"> требуется оборудование здания СОУЭ 4 или 5 типа, окончательное решение по выбору СОУЭ принимается проектной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помещениях и зданиях, где находятся (работают, проживают, проводят досуг) люди с пониженным слухом или зрением, СОУЭ должна учитывать эти особенности.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Для зданий категорий А и Б по взрывопожарной и пожарной опасности, в которых предусмотрено устройство СОУЭ 3-го типа, в дополнение к речевым пожарным оповещателям, установленным внутри зданий, должна быть предусмотрена установка речевых пожарных оповещателей снаружи этих зданий. Способ прокладки соединительных линий СОУЭ и расстановка пожарных оповещателей снаружи зданий определяется проектной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учреждениях, где требуется оповещение только обслуживающего персонала, расстановку речевых оповещателей следует производить в соответствии с требованиями настоящего свода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Одноэтажные складские и производственные здания, состоящие из одного помещения (категории по взрывопожарной и пожарной опасности В4, Г, Д) площадью не более 50 м2 без постоянных рабочих мест или постоянного присутствия людей, допускается не оснащать СОУЭ.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170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"СП 3.13130.2009. Свод правил. Системы противопожарной защиты. Система оповещения и управления эвакуацией людей при пожа...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13.03.2026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190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"СП 3.13130.2009. Свод правил. Системы противопожарной защиты. Система оповещения и управления эвакуацией людей при пожа...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13.03.2026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12697&amp;date=13.03.2026" TargetMode = "External"/><Relationship Id="rId9" Type="http://schemas.openxmlformats.org/officeDocument/2006/relationships/hyperlink" Target="https://login.consultant.ru/link/?req=doc&amp;base=LAW&amp;n=81935&amp;date=13.03.2026" TargetMode = "External"/><Relationship Id="rId10" Type="http://schemas.openxmlformats.org/officeDocument/2006/relationships/hyperlink" Target="https://login.consultant.ru/link/?req=doc&amp;base=LAW&amp;n=511695&amp;date=13.03.2026&amp;dst=100794&amp;field=134" TargetMode = "Externa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foot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"СП 3.13130.2009. Свод правил. Системы противопожарной защиты. Система оповещения и управления эвакуацией людей при пожаре. Требования пожарной безопасности"
(утв. Приказом МЧС РФ от 25.03.2009 N 173)</dc:title>
  <dcterms:created xsi:type="dcterms:W3CDTF">2026-03-13T14:04:08Z</dcterms:created>
</cp:coreProperties>
</file>