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по работе с программой Parsing Site</w:t>
      </w:r>
    </w:p>
    <w:p>
      <w:r>
        <w:t>Мониторинг объектов на карте, хронология сближений, сохранение снимков и оповещения MAX</w:t>
      </w:r>
    </w:p>
    <w:p>
      <w:r>
        <w:t>Версия инструкции: 29.10.2026. Примеры на снимках экрана используют демонстрационные объекты и условные MAX user ID.</w:t>
      </w:r>
    </w:p>
    <w:p>
      <w:r>
        <w:t>Эта инструкция предназначена оператору программы. Она показывает последовательность действий от запуска Chrome до проверки оповещений и подготовки справки. Основной рабочий цикл: открыть нужную карту, сохранить настройки, запустить опрос, проверить таблицу и хронологию, затем при необходимости выгрузить материалы.</w:t>
      </w:r>
    </w:p>
    <w:p>
      <w:pPr>
        <w:pStyle w:val="Heading1"/>
      </w:pPr>
      <w:r>
        <w:t>Короткий маршрут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28"/>
        <w:gridCol w:w="3855"/>
      </w:tblGrid>
      <w:tr>
        <w:trPr>
          <w:tblHeader/>
        </w:trPr>
        <w:tc>
          <w:tcPr>
            <w:tcW w:type="dxa" w:w="33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Задача</w:t>
            </w:r>
          </w:p>
        </w:tc>
        <w:tc>
          <w:tcPr>
            <w:tcW w:type="dxa" w:w="33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Где выполнить</w:t>
            </w:r>
          </w:p>
        </w:tc>
        <w:tc>
          <w:tcPr>
            <w:tcW w:type="dxa" w:w="33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Начать наблюдение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Мониторинг → Настройки → Запустить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Обновляются счётчики и таблица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Найти сближение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Хронология → Показать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События за период и маршруты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Получить документ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Хронология → Справка DOCX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Word со снимками карты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Проверить MAX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Журнал MAX → Отправить тест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Статус отправки в журнале</w:t>
            </w:r>
          </w:p>
        </w:tc>
      </w:tr>
    </w:tbl>
    <w:p>
      <w:pPr>
        <w:spacing w:after="0"/>
      </w:pP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114446"/>
            <wp:docPr id="1" name="Picture 1" descr="Рисунок 1. Главный экран мониторинга с демонстрационными данны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nit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14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1. Главный экран мониторинга с демонстрационными данными</w:t>
      </w:r>
    </w:p>
    <w:p>
      <w:pPr>
        <w:pStyle w:val="Heading1"/>
      </w:pPr>
      <w:r>
        <w:t>1 Подготовка и запуск</w:t>
      </w:r>
    </w:p>
    <w:p>
      <w:pPr>
        <w:ind w:left="255" w:hanging="255"/>
      </w:pPr>
      <w:r>
        <w:rPr>
          <w:b/>
        </w:rPr>
        <w:t xml:space="preserve">1. </w:t>
      </w:r>
      <w:r>
        <w:t>Запустите ParsingSite.exe. Программа откроет локальный сервер; интерфейс доступен по адресу http://127.0.0.1:8081. При работе из исходного проекта используйте команду uv run python main.py.</w:t>
      </w:r>
    </w:p>
    <w:p>
      <w:pPr>
        <w:ind w:left="255" w:hanging="255"/>
      </w:pPr>
      <w:r>
        <w:rPr>
          <w:b/>
        </w:rPr>
        <w:t xml:space="preserve">2. </w:t>
      </w:r>
      <w:r>
        <w:t>Запустите Chrome через start_chrome.bat рядом с exe. Этот запуск открывает отдельный профиль браузера и порт CDP 9222. Не закрывайте окно Chrome во время наблюдения.</w:t>
      </w:r>
    </w:p>
    <w:p>
      <w:pPr>
        <w:ind w:left="255" w:hanging="255"/>
      </w:pPr>
      <w:r>
        <w:rPr>
          <w:b/>
        </w:rPr>
        <w:t xml:space="preserve">3. </w:t>
      </w:r>
      <w:r>
        <w:t>В том же окне Chrome откройте целевую карту и включите нужную вкладку сайта с динамическими объектами. Если сайт делит объекты по вкладкам, проверьте, что активна именно требуемая вкладка.</w:t>
      </w:r>
    </w:p>
    <w:p>
      <w:pPr>
        <w:ind w:left="255" w:hanging="255"/>
      </w:pPr>
      <w:r>
        <w:rPr>
          <w:b/>
        </w:rPr>
        <w:t xml:space="preserve">4. </w:t>
      </w:r>
      <w:r>
        <w:t>Откройте интерфейс программы и нажмите «Настройки». Укажите фрагмент адреса целевой вкладки в поле «Сайт для парсинга». При необходимости уточните CSS селектор динамических маркеров.</w:t>
      </w:r>
    </w:p>
    <w:p>
      <w:r>
        <w:rPr>
          <w:b/>
        </w:rPr>
        <w:t xml:space="preserve">Проверка. </w:t>
      </w:r>
      <w:r>
        <w:t>Проверка перед стартом: карта загружена в Chrome, объекты видны на нужной вкладке, в настройках указан её URL, а адрес CDP отвечает на локальном порту 9222.</w:t>
      </w:r>
    </w:p>
    <w:p>
      <w:pPr>
        <w:pStyle w:val="Heading1"/>
      </w:pPr>
      <w:r>
        <w:t>2 Основные настройки обхода</w:t>
      </w:r>
    </w:p>
    <w:p>
      <w:pPr>
        <w:ind w:left="255" w:hanging="255"/>
      </w:pPr>
      <w:r>
        <w:rPr>
          <w:b/>
        </w:rPr>
        <w:t xml:space="preserve">1. </w:t>
      </w:r>
      <w:r>
        <w:t>Выберите режим координат lat/lng. В нём расстояния показываются в километрах и не меняются при панорамировании или смене масштаба карты.</w:t>
      </w:r>
    </w:p>
    <w:p>
      <w:pPr>
        <w:ind w:left="255" w:hanging="255"/>
      </w:pPr>
      <w:r>
        <w:rPr>
          <w:b/>
        </w:rPr>
        <w:t xml:space="preserve">2. </w:t>
      </w:r>
      <w:r>
        <w:t>Установите «Время парсинга» — интервал между опросами. «Ожидание на каждой точке карты» даёт странице время показать номера после перемещения; начальное значение 1,5 секунды можно увеличить, если номера появляются медленно.</w:t>
      </w:r>
    </w:p>
    <w:p>
      <w:pPr>
        <w:ind w:left="255" w:hanging="255"/>
      </w:pPr>
      <w:r>
        <w:rPr>
          <w:b/>
        </w:rPr>
        <w:t xml:space="preserve">3. </w:t>
      </w:r>
      <w:r>
        <w:t>Задайте «Максимальное приближение при обходе». Обычно достаточно zoom 10. Программа группирует близкие объекты, ограничивает область обхода стационарными точками и по завершении восстанавливает исходный вид карты.</w:t>
      </w:r>
    </w:p>
    <w:p>
      <w:pPr>
        <w:ind w:left="255" w:hanging="255"/>
      </w:pPr>
      <w:r>
        <w:rPr>
          <w:b/>
        </w:rPr>
        <w:t xml:space="preserve">4. </w:t>
      </w:r>
      <w:r>
        <w:t>Укажите красный, жёлтый и синий пороги. Они задают расстояния от стационарного объекта; синий порог не должен быть меньше жёлтого. Нажмите «Сохранить».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34840" cy="5380995"/>
            <wp:docPr id="2" name="Picture 2" descr="Рисунок 2. Основные параметры обхода и границы зо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ttings_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380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2. Основные параметры обхода и границы зон</w:t>
      </w:r>
    </w:p>
    <w:p>
      <w:pPr>
        <w:pStyle w:val="Heading1"/>
      </w:pPr>
      <w:r>
        <w:t>3 Стационарные объекты и архив материалов</w:t>
      </w:r>
    </w:p>
    <w:p>
      <w:pPr>
        <w:ind w:left="255" w:hanging="255"/>
      </w:pPr>
      <w:r>
        <w:rPr>
          <w:b/>
        </w:rPr>
        <w:t xml:space="preserve">1. </w:t>
      </w:r>
      <w:r>
        <w:t>Внизу настроек нажмите «+ Точка», введите название и географические координаты lat и lng. Для ручной точки предпочтительны lat/lng: при изменении zoom они остаются постоянными.</w:t>
      </w:r>
    </w:p>
    <w:p>
      <w:pPr>
        <w:ind w:left="255" w:hanging="255"/>
      </w:pPr>
      <w:r>
        <w:rPr>
          <w:b/>
        </w:rPr>
        <w:t xml:space="preserve">2. </w:t>
      </w:r>
      <w:r>
        <w:t>Чтобы сохранять кадры обхода, включите «Сохранять снимок при каждом приближении с видимыми номерами», укажите каталог, ширину, высоту и период папок: 1, 3, 6, 12 или 24 часа.</w:t>
      </w:r>
    </w:p>
    <w:p>
      <w:pPr>
        <w:ind w:left="255" w:hanging="255"/>
      </w:pPr>
      <w:r>
        <w:rPr>
          <w:b/>
        </w:rPr>
        <w:t xml:space="preserve">3. </w:t>
      </w:r>
      <w:r>
        <w:t>Для архивирования страниц включите «Сохранять HTML при каждом обходе, когда видны номера», затем задайте отдельный каталог и период папок.</w:t>
      </w:r>
    </w:p>
    <w:p>
      <w:pPr>
        <w:ind w:left="255" w:hanging="255"/>
      </w:pPr>
      <w:r>
        <w:rPr>
          <w:b/>
        </w:rPr>
        <w:t xml:space="preserve">4. </w:t>
      </w:r>
      <w:r>
        <w:t>Нажмите «Сохранить». Настройки сохраняются между запусками. После следующего обхода проверьте выбранные каталоги.</w:t>
      </w:r>
    </w:p>
    <w:p>
      <w:r>
        <w:rPr>
          <w:b/>
        </w:rPr>
        <w:t xml:space="preserve">Как работает архив. </w:t>
      </w:r>
      <w:r>
        <w:t>JPEG создаётся при каждом увеличенном виде, где уже видны номера объектов. HTML сохраняется один раз за обход при первом появлении номеров. Период влияет на папку хранения, а не на частоту съёмки; в имени файла есть время и zoom.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9039" cy="4548881"/>
            <wp:docPr id="3" name="Picture 3" descr="Рисунок 3. Настройки сохранения снимков, HTML и координат стационарных точе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arch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454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3. Настройки сохранения снимков, HTML и координат стационарных точек</w:t>
      </w:r>
    </w:p>
    <w:p>
      <w:pPr>
        <w:pStyle w:val="Heading1"/>
      </w:pPr>
      <w:r>
        <w:t>4 Текущий опрос и таблица</w:t>
      </w:r>
    </w:p>
    <w:p>
      <w:pPr>
        <w:ind w:left="255" w:hanging="255"/>
      </w:pPr>
      <w:r>
        <w:rPr>
          <w:b/>
        </w:rPr>
        <w:t xml:space="preserve">1. </w:t>
      </w:r>
      <w:r>
        <w:t>Вернитесь на главный экран и нажмите «Запустить». После первого успешного опроса статус станет «работает», счётчик «Опросов» увеличится, а таблица заполнится парами «стационарный объект — динамический объект».</w:t>
      </w:r>
    </w:p>
    <w:p>
      <w:pPr>
        <w:ind w:left="255" w:hanging="255"/>
      </w:pPr>
      <w:r>
        <w:rPr>
          <w:b/>
        </w:rPr>
        <w:t xml:space="preserve">2. </w:t>
      </w:r>
      <w:r>
        <w:t>Читайте расстояние и статус каждой пары. Цвет строки соответствует её зоне; «Кр. / жёл. у точки» показывает число объектов возле данной стационарной точки. Стрелка в строке раскрывает остальные объекты этой точки.</w:t>
      </w:r>
    </w:p>
    <w:p>
      <w:pPr>
        <w:ind w:left="255" w:hanging="255"/>
      </w:pPr>
      <w:r>
        <w:rPr>
          <w:b/>
        </w:rPr>
        <w:t xml:space="preserve">3. </w:t>
      </w:r>
      <w:r>
        <w:t>Если номер объекта не определён, программа покажет это в таблице. Увеличьте задержку на точке и проверьте, появились ли номера в целевой вкладке сайта. Внутренний ID может сохранять историю до появления номера.</w:t>
      </w:r>
    </w:p>
    <w:p>
      <w:pPr>
        <w:ind w:left="255" w:hanging="255"/>
      </w:pPr>
      <w:r>
        <w:rPr>
          <w:b/>
        </w:rPr>
        <w:t xml:space="preserve">4. </w:t>
      </w:r>
      <w:r>
        <w:t>Для остановки нажмите «Стоп». Кнопка «Тест HTML» проверяет сохранённую тестовую страницу без живого опроса; это отдельный режим проверки парсинга.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458"/>
        <w:gridCol w:w="4422"/>
      </w:tblGrid>
      <w:tr>
        <w:trPr>
          <w:tblHeader/>
        </w:trPr>
        <w:tc>
          <w:tcPr>
            <w:tcW w:type="dxa" w:w="33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Признак</w:t>
            </w:r>
          </w:p>
        </w:tc>
        <w:tc>
          <w:tcPr>
            <w:tcW w:type="dxa" w:w="33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Что означает</w:t>
            </w:r>
          </w:p>
        </w:tc>
        <w:tc>
          <w:tcPr>
            <w:tcW w:type="dxa" w:w="33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Что проверить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Нет строк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Маркеры не найдены или нет координат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Вкладка сайта, URL, селектор, lat/lng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Частичный обход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Достигнут предел времени или перемещений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Логи, число объектов, интервал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Номер не определён</w:t>
            </w:r>
          </w:p>
        </w:tc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Сайт не успел показать подпись маркера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Задержка на точке и видимость номера</w:t>
            </w:r>
          </w:p>
        </w:tc>
      </w:tr>
    </w:tbl>
    <w:p>
      <w:pPr>
        <w:spacing w:after="0"/>
      </w:pPr>
    </w:p>
    <w:p>
      <w:pPr>
        <w:pStyle w:val="Heading1"/>
      </w:pPr>
      <w:r>
        <w:t>5 Поиск событий в хронологии</w:t>
      </w:r>
    </w:p>
    <w:p>
      <w:pPr>
        <w:ind w:left="255" w:hanging="255"/>
      </w:pPr>
      <w:r>
        <w:rPr>
          <w:b/>
        </w:rPr>
        <w:t xml:space="preserve">1. </w:t>
      </w:r>
      <w:r>
        <w:t>Нажмите «Хронология» на главном экране. Выберите источник данных: реальные опросы либо тестовый набор.</w:t>
      </w:r>
    </w:p>
    <w:p>
      <w:pPr>
        <w:ind w:left="255" w:hanging="255"/>
      </w:pPr>
      <w:r>
        <w:rPr>
          <w:b/>
        </w:rPr>
        <w:t xml:space="preserve">2. </w:t>
      </w:r>
      <w:r>
        <w:t>Укажите период с датой и временем, радиус приближения в километрах и, если нужно, стационарный объект. В поле «Номер или имя динамического объекта» можно ввести номер или часть имени.</w:t>
      </w:r>
    </w:p>
    <w:p>
      <w:pPr>
        <w:ind w:left="255" w:hanging="255"/>
      </w:pPr>
      <w:r>
        <w:rPr>
          <w:b/>
        </w:rPr>
        <w:t xml:space="preserve">3. </w:t>
      </w:r>
      <w:r>
        <w:t>Нажмите «Показать». Проверьте счётчики, карточки объектов и таблицу событий. При поиске по номеру запрос обращается к истории за весь выбранный период, даже если объект отсутствовал в последнем опросе.</w:t>
      </w:r>
    </w:p>
    <w:p>
      <w:pPr>
        <w:ind w:left="255" w:hanging="255"/>
      </w:pPr>
      <w:r>
        <w:rPr>
          <w:b/>
        </w:rPr>
        <w:t xml:space="preserve">4. </w:t>
      </w:r>
      <w:r>
        <w:t>На карте выберите «Географическая · OpenStreetMap» или «Схема · без интернета». Выбранный режим запоминается. Нажмите маркер стационарной точки, чтобы открыть её зоны и траектории.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 descr="Рисунок 4. Фильтры хронологии и обзорная карта стационарных объек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4. Фильтры хронологии и обзорная карта стационарных объектов</w:t>
      </w:r>
    </w:p>
    <w:p>
      <w:pPr>
        <w:pStyle w:val="Heading1"/>
      </w:pPr>
      <w:r>
        <w:t>6 Анализ стационарного и динамического объекта</w:t>
      </w:r>
    </w:p>
    <w:p>
      <w:r>
        <w:t>Нажмите стационарный объект в таблице событий или на обзорной карте. Откроется карта с красной, жёлтой и синей зонами и список траекторий, входивших в них. Плашки в списке окрашены по зоне. Поиск по номеру или имени, фильтр зоны и сортировка по зоне и времени помогают выделить нужные маршруты.</w:t>
      </w:r>
    </w:p>
    <w:p>
      <w:r>
        <w:t>При нажатии на точку маршрута карта выделяет её положение. Для анализа одного динамического объекта откройте его карточку или нажмите номер в таблице. В карточке можно включать и скрывать точки, маршрут, другие объекты последнего опроса и стационарные точки; подсказка точки показывает номер и время.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93542"/>
            <wp:docPr id="5" name="Picture 5" descr="Рисунок 5. Снимок карты зон и траекторий, создаваемый для справ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p_z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9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5. Снимок карты зон и траекторий, создаваемый для справки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93542"/>
            <wp:docPr id="6" name="Picture 6" descr="Рисунок 6. Снимок траектории динамического объекта на географической карт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p_rou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9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6. Снимок траектории динамического объекта на географической карте</w:t>
      </w:r>
    </w:p>
    <w:p>
      <w:pPr>
        <w:pStyle w:val="Heading1"/>
      </w:pPr>
      <w:r>
        <w:t>7 Экспорт таблицы и подготовка справки</w:t>
      </w:r>
    </w:p>
    <w:p>
      <w:pPr>
        <w:ind w:left="255" w:hanging="255"/>
      </w:pPr>
      <w:r>
        <w:rPr>
          <w:b/>
        </w:rPr>
        <w:t xml:space="preserve">1. </w:t>
      </w:r>
      <w:r>
        <w:t>Установите нужные фильтры хронологии и нажмите «Показать», чтобы проверить выборку.</w:t>
      </w:r>
    </w:p>
    <w:p>
      <w:pPr>
        <w:ind w:left="255" w:hanging="255"/>
      </w:pPr>
      <w:r>
        <w:rPr>
          <w:b/>
        </w:rPr>
        <w:t xml:space="preserve">2. </w:t>
      </w:r>
      <w:r>
        <w:t>Нажмите «Экспорт в Excel», если нужны строки событий для дальнейшей обработки. Для документа нажмите «Справка DOCX».</w:t>
      </w:r>
    </w:p>
    <w:p>
      <w:pPr>
        <w:ind w:left="255" w:hanging="255"/>
      </w:pPr>
      <w:r>
        <w:rPr>
          <w:b/>
        </w:rPr>
        <w:t xml:space="preserve">3. </w:t>
      </w:r>
      <w:r>
        <w:t>Сохраните файл Word. При выборе стационарной точки справка содержит карту её зон; при вводе номера динамического объекта добавляется карта маршрута. Без выбора объектов создаётся обзорная карта. Снимок использует выбранный режим карты.</w:t>
      </w:r>
    </w:p>
    <w:p>
      <w:r>
        <w:rPr>
          <w:b/>
        </w:rPr>
        <w:t xml:space="preserve">Проверка результата. </w:t>
      </w:r>
      <w:r>
        <w:t>Если тайлы OpenStreetMap недоступны, программа снимает встроенную карту. Если браузерный снимок создать невозможно, документ использует координатную схему. Справка и Excel строятся по сохранённым опросам и указанному периоду.</w:t>
      </w:r>
    </w:p>
    <w:p>
      <w:pPr>
        <w:pStyle w:val="Heading1"/>
      </w:pPr>
      <w:r>
        <w:t>8 Настройка оповещений MAX</w:t>
      </w:r>
    </w:p>
    <w:p>
      <w:pPr>
        <w:ind w:left="255" w:hanging="255"/>
      </w:pPr>
      <w:r>
        <w:rPr>
          <w:b/>
        </w:rPr>
        <w:t xml:space="preserve">1. </w:t>
      </w:r>
      <w:r>
        <w:t>Получите токен своего бота MAX. Введите его в настройках или задайте MAX_BOT_TOKEN в файле .env рядом с exe. Токен не размещайте в снимках экрана и не отправляйте вместе со справкой.</w:t>
      </w:r>
    </w:p>
    <w:p>
      <w:pPr>
        <w:ind w:left="255" w:hanging="255"/>
      </w:pPr>
      <w:r>
        <w:rPr>
          <w:b/>
        </w:rPr>
        <w:t xml:space="preserve">2. </w:t>
      </w:r>
      <w:r>
        <w:t>В разделе «Оповещения в MAX» нажмите «+ Группа получателей». В одно поле MAX user ID можно ввести несколько ID через пробел или запятую.</w:t>
      </w:r>
    </w:p>
    <w:p>
      <w:pPr>
        <w:ind w:left="255" w:hanging="255"/>
      </w:pPr>
      <w:r>
        <w:rPr>
          <w:b/>
        </w:rPr>
        <w:t xml:space="preserve">3. </w:t>
      </w:r>
      <w:r>
        <w:t>Для группы выберите «Все объекты» и зоны либо добавьте отдельные стационарные точки кнопкой «+ Объект». Для каждой точки укажите синюю, жёлтую и/или красную зоны. Одна точка не дублируется в пределах группы.</w:t>
      </w:r>
    </w:p>
    <w:p>
      <w:pPr>
        <w:ind w:left="255" w:hanging="255"/>
      </w:pPr>
      <w:r>
        <w:rPr>
          <w:b/>
        </w:rPr>
        <w:t xml:space="preserve">4. </w:t>
      </w:r>
      <w:r>
        <w:t>При необходимости задайте предел «Показывать стационарные объекты в сообщении до (км)». Он ограничивает список расстояний в тексте сообщения, но не меняет условия срабатывания. Включите рассылку и нажмите «Сохранить».</w:t>
      </w:r>
    </w:p>
    <w:p>
      <w:r>
        <w:rPr>
          <w:b/>
        </w:rPr>
        <w:t xml:space="preserve">Когда приходит сообщение. </w:t>
      </w:r>
      <w:r>
        <w:t>При первом опросе после запуска найденные объекты в выбранных зонах отправляются сразу. Затем сообщение создаётся при новом входе в зону. Повторные опросы без смены зоны не должны дублировать уведомление. Скриншот прикладывается, когда удалось получить кадр с номером объекта и ближайшей стационарной точкой.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34840" cy="5380995"/>
            <wp:docPr id="7" name="Picture 7" descr="Рисунок 7. Группа условных получателей и правила по двум стационарным точка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m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380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7. Группа условных получателей и правила по двум стационарным точкам</w:t>
      </w:r>
    </w:p>
    <w:p>
      <w:pPr>
        <w:pStyle w:val="Heading1"/>
        <w:pageBreakBefore/>
      </w:pPr>
      <w:r>
        <w:t>9 Проверка и журнал MAX</w:t>
      </w:r>
    </w:p>
    <w:p>
      <w:pPr>
        <w:ind w:left="255" w:hanging="255"/>
      </w:pPr>
      <w:r>
        <w:rPr>
          <w:b/>
        </w:rPr>
        <w:t xml:space="preserve">1. </w:t>
      </w:r>
      <w:r>
        <w:t>Откройте «Журнал MAX». Проверьте строку состояния: включена ли рассылка, найден ли токен, сколько задано получателей и правил.</w:t>
      </w:r>
    </w:p>
    <w:p>
      <w:pPr>
        <w:ind w:left="255" w:hanging="255"/>
      </w:pPr>
      <w:r>
        <w:rPr>
          <w:b/>
        </w:rPr>
        <w:t xml:space="preserve">2. </w:t>
      </w:r>
      <w:r>
        <w:t>Введите свой MAX user ID в блоке «Тестовое сообщение» и нажмите «Отправить тест». Это проверяет связь с ботом, но не включает автоматическую рассылку.</w:t>
      </w:r>
    </w:p>
    <w:p>
      <w:pPr>
        <w:ind w:left="255" w:hanging="255"/>
      </w:pPr>
      <w:r>
        <w:rPr>
          <w:b/>
        </w:rPr>
        <w:t xml:space="preserve">3. </w:t>
      </w:r>
      <w:r>
        <w:t>После живого опроса найдите в журнале уведомления по получателю и статусу. Проверьте «Отправлено», колонку «Скриншот» и при ошибке прочитайте подробность в строке.</w:t>
      </w:r>
    </w:p>
    <w:p>
      <w:r>
        <w:rPr>
          <w:b/>
        </w:rPr>
        <w:t xml:space="preserve">Если тест не доставлен. </w:t>
      </w:r>
      <w:r>
        <w:t>Для доставки бот должен иметь доступ к личному диалогу с получателем. Если сеть использует собственный центр сертификации, доверенный набор CA можно поместить в certs/ca-bundle.pem рядом с exe. Проверка TLS остаётся включённой.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274162"/>
            <wp:docPr id="8" name="Picture 8" descr="Рисунок 8. Журнал тестового сообщения и автоматического оповещ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ax_lo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274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66371"/>
          <w:sz w:val="16"/>
        </w:rPr>
        <w:t>Рисунок 8. Журнал тестового сообщения и автоматического оповещения</w:t>
      </w:r>
    </w:p>
    <w:p>
      <w:pPr>
        <w:pStyle w:val="Heading1"/>
      </w:pPr>
      <w:r>
        <w:t>10 Завершение работы и проверка неполадок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6746"/>
      </w:tblGrid>
      <w:tr>
        <w:trPr>
          <w:tblHeader/>
        </w:trPr>
        <w:tc>
          <w:tcPr>
            <w:tcW w:type="dxa" w:w="49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Ситуация</w:t>
            </w:r>
          </w:p>
        </w:tc>
        <w:tc>
          <w:tcPr>
            <w:tcW w:type="dxa" w:w="49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249"/>
          </w:tcPr>
          <w:p>
            <w:pPr>
              <w:spacing w:after="0" w:before="20"/>
            </w:pPr>
            <w:r>
              <w:rPr>
                <w:b/>
                <w:color w:val="FFFFFF"/>
                <w:sz w:val="17"/>
              </w:rPr>
              <w:t>Действие оператора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Нет связи с Chrome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Проверьте запуск через start_chrome.bat, порт 9222 и открытие карты в этом окне браузера.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Нет объектов в таблице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Проверьте активную вкладку сайта, фрагмент URL и селектор маркеров. Посмотрите раздел «Логи».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Номера появляются поздно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Увеличьте ожидание на каждой точке карты. Проверьте архивный кадр с видимыми номерами.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Справка без географической карты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8"/>
          </w:tcPr>
          <w:p>
            <w:pPr>
              <w:spacing w:after="0" w:before="20"/>
            </w:pPr>
            <w:r>
              <w:rPr>
                <w:sz w:val="17"/>
              </w:rPr>
              <w:t>Проверьте загрузку OpenStreetMap; используйте встроенную схему без интернета.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Тест MAX работает, оповещений нет</w:t>
            </w:r>
          </w:p>
        </w:tc>
        <w:tc>
          <w:tcPr>
            <w:tcW w:type="dxa" w:w="674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before="20"/>
            </w:pPr>
            <w:r>
              <w:rPr>
                <w:sz w:val="17"/>
              </w:rPr>
              <w:t>Проверьте галочку рассылки, правила получателей, зоны и строку последнего опроса в журнале MAX.</w:t>
            </w:r>
          </w:p>
        </w:tc>
      </w:tr>
    </w:tbl>
    <w:p>
      <w:pPr>
        <w:spacing w:after="0"/>
      </w:pPr>
    </w:p>
    <w:p>
      <w:r>
        <w:t>Завершайте наблюдение кнопкой «Стоп». При необходимости сохраните Excel и справку DOCX, затем закройте программу. Базы истории находятся в каталоге data рядом с exe; архивы JPEG и HTML — в каталогах, выбранных в настройках.</w:t>
      </w:r>
    </w:p>
    <w:sectPr w:rsidR="00FC693F" w:rsidRPr="0006063C" w:rsidSect="00034616">
      <w:footerReference w:type="default" r:id="rId17"/>
      <w:pgSz w:w="11906" w:h="16838"/>
      <w:pgMar w:top="964" w:right="992" w:bottom="879" w:left="992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F7A"/>
        <w:sz w:val="16"/>
      </w:rPr>
      <w:t xml:space="preserve">Parsing Site · инструкция · стр.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Arial" w:hAnsi="Arial"/>
      <w:color w:val="1C24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