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работе с программой Parsing Site</w:t>
      </w:r>
    </w:p>
    <w:p>
      <w:r>
        <w:t>Мониторинг объектов на карте, хронология сближений, сохранение снимков и оповещения MAX</w:t>
      </w:r>
    </w:p>
    <w:p>
      <w:r>
        <w:t>Версия инструкции: 29.10.2026. Примеры на снимках экрана используют демонстрационные объекты и условные MAX user ID.</w:t>
      </w:r>
    </w:p>
    <w:p>
      <w:r>
        <w:t>Инструкция предназначена оператору программы. Она показывает порядок запуска, настройки обхода карты, анализа хронологии, сохранения материалов, подготовки справки и проверки оповещений MAX. Основной цикл: открыть нужную карту, выбрать режим обхода, сохранить настройки, запустить опрос и проверить результат.</w:t>
      </w:r>
    </w:p>
    <w:p>
      <w:pPr>
        <w:pStyle w:val="Heading1"/>
      </w:pPr>
      <w:r>
        <w:t>Короткий маршрут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628"/>
        <w:gridCol w:w="3855"/>
      </w:tblGrid>
      <w:tr>
        <w:trPr>
          <w:tblHeader/>
        </w:trPr>
        <w:tc>
          <w:tcPr>
            <w:tcW w:type="dxa" w:w="33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249"/>
          </w:tcPr>
          <w:p>
            <w:pPr>
              <w:spacing w:after="0" w:before="20"/>
            </w:pPr>
            <w:r>
              <w:rPr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33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249"/>
          </w:tcPr>
          <w:p>
            <w:pPr>
              <w:spacing w:after="0" w:before="20"/>
            </w:pPr>
            <w:r>
              <w:rPr>
                <w:b/>
                <w:color w:val="FFFFFF"/>
                <w:sz w:val="17"/>
              </w:rPr>
              <w:t>Где выполнить</w:t>
            </w:r>
          </w:p>
        </w:tc>
        <w:tc>
          <w:tcPr>
            <w:tcW w:type="dxa" w:w="33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249"/>
          </w:tcPr>
          <w:p>
            <w:pPr>
              <w:spacing w:after="0" w:before="20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Начать наблюдение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r>
              <w:t>Мониторинг → Настройки → Запустить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Обновляются счётчики и таблица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Найти сближение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Хронология → Показать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События за период и маршруты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Получить документ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Хронология → Справка DOCX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Word со снимками карты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Проверить MAX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Журнал MAX → Отправить тест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Статус отправки в журнале</w:t>
            </w:r>
          </w:p>
        </w:tc>
      </w:tr>
    </w:tbl>
    <w:p>
      <w:pPr>
        <w:spacing w:after="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4446"/>
            <wp:docPr id="1" name="Picture 1" descr="Рисунок 1. Главный экран мониторинга с демонстрационными данны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it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4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66371"/>
          <w:sz w:val="16"/>
        </w:rPr>
        <w:t>Рисунок 1. Главный экран мониторинга с демонстрационными данными</w:t>
      </w:r>
    </w:p>
    <w:p>
      <w:pPr>
        <w:pStyle w:val="Heading1"/>
      </w:pPr>
      <w:r>
        <w:t>1 Подготовка и запуск</w:t>
      </w:r>
    </w:p>
    <w:p>
      <w:pPr>
        <w:ind w:left="255" w:hanging="255"/>
      </w:pPr>
      <w:r>
        <w:rPr>
          <w:b/>
        </w:rPr>
        <w:t xml:space="preserve">1. </w:t>
      </w:r>
      <w:r>
        <w:t>Запустите ParsingSite.exe. Программа откроет локальный сервер; интерфейс доступен по адресу http://127.0.0.1:8081. При работе из исходного проекта используйте команду uv run python main.py.</w:t>
      </w:r>
    </w:p>
    <w:p>
      <w:pPr>
        <w:ind w:left="255" w:hanging="255"/>
      </w:pPr>
      <w:r>
        <w:rPr>
          <w:b/>
        </w:rPr>
        <w:t xml:space="preserve">2. </w:t>
      </w:r>
      <w:r>
        <w:t>Запустите Chrome через start_chrome.bat рядом с exe. Этот запуск открывает отдельный профиль браузера и порт CDP 9222. Не закрывайте окно Chrome во время наблюдения.</w:t>
      </w:r>
    </w:p>
    <w:p>
      <w:pPr>
        <w:ind w:left="255" w:hanging="255"/>
      </w:pPr>
      <w:r>
        <w:rPr>
          <w:b/>
        </w:rPr>
        <w:t xml:space="preserve">3. </w:t>
      </w:r>
      <w:r>
        <w:t>В том же окне Chrome откройте целевую карту и включите нужную вкладку сайта с динамическими объектами. Если сайт делит объекты по вкладкам, проверьте, что активна именно требуемая вкладка.</w:t>
      </w:r>
    </w:p>
    <w:p>
      <w:pPr>
        <w:ind w:left="255" w:hanging="255"/>
      </w:pPr>
      <w:r>
        <w:t>4. В интерфейсе откройте «Настройки» → «Подключение». Укажите фрагмент адреса целевой вкладки в поле «Сайт для парсинга». При необходимости уточните CSS селектор динамических маркеров и формат координат.</w:t>
      </w:r>
    </w:p>
    <w:p>
      <w:r>
        <w:rPr>
          <w:b/>
        </w:rPr>
        <w:t xml:space="preserve">Проверка. </w:t>
      </w:r>
      <w:r>
        <w:t>Проверка перед стартом: карта загружена в Chrome, объекты видны на нужной вкладке, в настройках указан её URL, а адрес CDP отвечает на локальном порту 9222.</w:t>
      </w:r>
    </w:p>
    <w:p>
      <w:pPr>
        <w:pStyle w:val="Heading1"/>
      </w:pPr>
      <w:r>
        <w:t>2 Подключение и обход карты</w:t>
      </w:r>
    </w:p>
    <w:p>
      <w:pPr>
        <w:ind w:left="255" w:hanging="255"/>
      </w:pPr>
      <w:r>
        <w:t>1. На вкладке «Подключение» выберите lat/lng для расчёта расстояний в километрах. Там же задайте интервал опроса. При другом режиме координат расстояния могут зависеть от масштаба карты.</w:t>
      </w:r>
    </w:p>
    <w:p>
      <w:pPr>
        <w:ind w:left="255" w:hanging="255"/>
      </w:pPr>
      <w:r>
        <w:t>2. На вкладке «Обход карты» установите ожидание на каждой точке: страница должна успеть показать номера после перемещения. Начните с 1,5 секунды и увеличьте время, если подписи появляются поздно.</w:t>
      </w:r>
    </w:p>
    <w:p>
      <w:pPr>
        <w:ind w:left="255" w:hanging="255"/>
      </w:pPr>
      <w:r>
        <w:t>3. Ограничьте «Максимальное приближение при обходе». Начальное значение zoom 10. Выберите режим обхода по задаче; адаптивный режим установлен по умолчанию. После обхода программа восстанавливает исходный центр и масштаб карты.</w:t>
      </w:r>
    </w:p>
    <w:p>
      <w:pPr>
        <w:ind w:left="255" w:hanging="255"/>
      </w:pPr>
      <w:r>
        <w:t>4. Если выбрали «По группам стационарных точек», укажите радиус объединения в километрах. Близкие точки образуют один центр маршрута, а расстояния и зоны продолжают рассчитываться для каждой исходной точки. Для этого режима нужны координаты lat/lng.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041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roup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t>Рисунок 2. Вкладка «Обход карты»: режим групп стационарных точек и радиус объединения</w:t>
      </w:r>
    </w:p>
    <w:p>
      <w:pPr/>
      <w:r>
        <w:t>Адаптивный режим. Программа начинает с обзорного масштаба и ищет группы маркеров. Если стационарные точки имеют lat/lng, обзор ориентируется на них. Этот режим подходит для обычного наблюдения и остаётся выбранным по умолчанию.</w:t>
      </w:r>
    </w:p>
    <w:p>
      <w:pPr/>
      <w:r>
        <w:t>По стационарным точкам. Обзор последовательно посещает точки с lat/lng, затем один раз проходит найденные группы маркеров. Выберите его, когда область наблюдения задана стационарными объектами.</w:t>
      </w:r>
    </w:p>
    <w:p>
      <w:pPr/>
      <w:r>
        <w:t>По группам стационарных точек. Точки в указанном радиусе объединяются, и маршрут проходит по центрам групп. Чем больше радиус, тем меньше опорных точек; при слишком большом радиусе удалённые маркеры могут потребовать дополнительных кадров.</w:t>
      </w:r>
    </w:p>
    <w:p>
      <w:pPr/>
      <w:r>
        <w:t>По заданным секторам. Добавьте сектор, задайте название, широту, долготу и радиус. Объекты за пределами секторов не участвуют в поиске номеров. Если заданы стационарные точки, их область наблюдения также ограничивает поиск.</w:t>
      </w:r>
    </w:p>
    <w:p>
      <w:pPr>
        <w:pStyle w:val="Heading1"/>
      </w:pPr>
      <w:r>
        <w:t>3 Стационарные объекты и архив материалов</w:t>
      </w:r>
    </w:p>
    <w:p>
      <w:pPr>
        <w:ind w:left="255" w:hanging="255"/>
      </w:pPr>
      <w:r>
        <w:t>1. На вкладке «Объекты и зоны» задайте красный, жёлтый и синий пороги. Ниже нажмите «+ Точка», введите название и координаты lat/lng. Географические координаты сохраняют точность расстояний при изменении масштаба.</w:t>
      </w:r>
    </w:p>
    <w:p>
      <w:pPr>
        <w:ind w:left="255" w:hanging="255"/>
      </w:pPr>
      <w:r>
        <w:t>2. На вкладке «Снимки и HTML» включите сохранение снимков. Укажите каталог, ширину, высоту и период папок: 1, 3, 6, 12 или 24 часа. Снимок создаётся при каждом приближении, когда видны номера объектов.</w:t>
      </w:r>
    </w:p>
    <w:p>
      <w:pPr>
        <w:ind w:left="255" w:hanging="255"/>
      </w:pPr>
      <w:r>
        <w:t>3. В разделе «Архив HTML» на той же вкладке включите сохранение страниц, затем задайте отдельный каталог и период папок.</w:t>
      </w:r>
    </w:p>
    <w:p>
      <w:pPr>
        <w:ind w:left="255" w:hanging="255"/>
      </w:pPr>
      <w:r>
        <w:t>4. Нажмите «Сохранить» внизу окна. Выбор вкладки не сбрасывает введённые значения. Настройки сохраняются между запусками; после следующего обхода проверьте выбранные каталоги.</w:t>
      </w:r>
    </w:p>
    <w:p>
      <w:r>
        <w:t>Как работает архив. JPEG создаётся при каждом приближении с видимыми номерами. HTML сохраняется за каждый обход после появления номеров. Период определяет папку хранения, а не частоту сохранения; в имени файла есть дата, время и zoom.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796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rch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t>Рисунок 3. Вкладка «Снимки и HTML»: сохранение кадров и страниц по периодам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029200" cy="42491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bje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4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Рисунок 3а. Вкладка «Объекты и зоны»: пороги, цвета и стационарные точки</w:t>
      </w:r>
    </w:p>
    <w:p>
      <w:pPr>
        <w:pStyle w:val="Heading1"/>
      </w:pPr>
      <w:r>
        <w:t>4 Текущий опрос и таблица</w:t>
      </w:r>
    </w:p>
    <w:p>
      <w:pPr>
        <w:ind w:left="255" w:hanging="255"/>
      </w:pPr>
      <w:r>
        <w:rPr>
          <w:b/>
        </w:rPr>
        <w:t xml:space="preserve">1. </w:t>
      </w:r>
      <w:r>
        <w:t>Вернитесь на главный экран и нажмите «Запустить». После первого успешного опроса статус станет «работает», счётчик «Опросов» увеличится, а таблица заполнится парами «стационарный объект — динамический объект».</w:t>
      </w:r>
    </w:p>
    <w:p>
      <w:pPr>
        <w:ind w:left="255" w:hanging="255"/>
      </w:pPr>
      <w:r>
        <w:rPr>
          <w:b/>
        </w:rPr>
        <w:t xml:space="preserve">2. </w:t>
      </w:r>
      <w:r>
        <w:t>Читайте расстояние и статус каждой пары. Цвет строки соответствует её зоне; «Кр. / жёл. у точки» показывает число объектов возле данной стационарной точки. Стрелка в строке раскрывает остальные объекты этой точки.</w:t>
      </w:r>
    </w:p>
    <w:p>
      <w:pPr>
        <w:ind w:left="255" w:hanging="255"/>
      </w:pPr>
      <w:r>
        <w:rPr>
          <w:b/>
        </w:rPr>
        <w:t xml:space="preserve">3. </w:t>
      </w:r>
      <w:r>
        <w:t>Если номер объекта не определён, программа покажет это в таблице. Увеличьте задержку на точке и проверьте, появились ли номера в целевой вкладке сайта. Внутренний ID может сохранять историю до появления номера.</w:t>
      </w:r>
    </w:p>
    <w:p>
      <w:pPr>
        <w:ind w:left="255" w:hanging="255"/>
      </w:pPr>
      <w:r>
        <w:rPr>
          <w:b/>
        </w:rPr>
        <w:t xml:space="preserve">4. </w:t>
      </w:r>
      <w:r>
        <w:t>Для остановки нажмите «Стоп». Кнопка «Тест HTML» проверяет сохранённую тестовую страницу без живого опроса; это отдельный режим проверки парсинга.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458"/>
        <w:gridCol w:w="4422"/>
      </w:tblGrid>
      <w:tr>
        <w:trPr>
          <w:tblHeader/>
        </w:trPr>
        <w:tc>
          <w:tcPr>
            <w:tcW w:type="dxa" w:w="33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249"/>
          </w:tcPr>
          <w:p>
            <w:pPr>
              <w:spacing w:after="0" w:before="20"/>
            </w:pPr>
            <w:r>
              <w:rPr>
                <w:b/>
                <w:color w:val="FFFFFF"/>
                <w:sz w:val="17"/>
              </w:rPr>
              <w:t>Признак</w:t>
            </w:r>
          </w:p>
        </w:tc>
        <w:tc>
          <w:tcPr>
            <w:tcW w:type="dxa" w:w="33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249"/>
          </w:tcPr>
          <w:p>
            <w:pPr>
              <w:spacing w:after="0" w:before="20"/>
            </w:pPr>
            <w:r>
              <w:rPr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3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249"/>
          </w:tcPr>
          <w:p>
            <w:pPr>
              <w:spacing w:after="0" w:before="20"/>
            </w:pPr>
            <w:r>
              <w:rPr>
                <w:b/>
                <w:color w:val="FFFFFF"/>
                <w:sz w:val="17"/>
              </w:rPr>
              <w:t>Что проверить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Нет строк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Маркеры не найдены или нет координат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Вкладка сайта, URL, селектор, lat/lng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Частичный обход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Достигнут предел времени или перемещений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r>
              <w:t>Логи, режим обхода, число точек, интервал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Номер не определён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Сайт не успел показать подпись маркера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Задержка на точке и видимость номера</w:t>
            </w:r>
          </w:p>
        </w:tc>
      </w:tr>
    </w:tbl>
    <w:p>
      <w:pPr>
        <w:spacing w:after="0"/>
      </w:pPr>
    </w:p>
    <w:p>
      <w:pPr>
        <w:pStyle w:val="Heading1"/>
      </w:pPr>
      <w:r>
        <w:t>5 Поиск событий в хронологии</w:t>
      </w:r>
    </w:p>
    <w:p>
      <w:pPr>
        <w:ind w:left="255" w:hanging="255"/>
      </w:pPr>
      <w:r>
        <w:rPr>
          <w:b/>
        </w:rPr>
        <w:t xml:space="preserve">1. </w:t>
      </w:r>
      <w:r>
        <w:t>Нажмите «Хронология» на главном экране. Выберите источник данных: реальные опросы либо тестовый набор.</w:t>
      </w:r>
    </w:p>
    <w:p>
      <w:pPr>
        <w:ind w:left="255" w:hanging="255"/>
      </w:pPr>
      <w:r>
        <w:rPr>
          <w:b/>
        </w:rPr>
        <w:t xml:space="preserve">2. </w:t>
      </w:r>
      <w:r>
        <w:t>Укажите период с датой и временем, радиус приближения в километрах и, если нужно, стационарный объект. В поле «Номер или имя динамического объекта» можно ввести номер или часть имени.</w:t>
      </w:r>
    </w:p>
    <w:p>
      <w:pPr>
        <w:ind w:left="255" w:hanging="255"/>
      </w:pPr>
      <w:r>
        <w:rPr>
          <w:b/>
        </w:rPr>
        <w:t xml:space="preserve">3. </w:t>
      </w:r>
      <w:r>
        <w:t>Нажмите «Показать». Проверьте счётчики, карточки объектов и таблицу событий. При поиске по номеру запрос обращается к истории за весь выбранный период, даже если объект отсутствовал в последнем опросе.</w:t>
      </w:r>
    </w:p>
    <w:p>
      <w:pPr>
        <w:ind w:left="255" w:hanging="255"/>
      </w:pPr>
      <w:r>
        <w:rPr>
          <w:b/>
        </w:rPr>
        <w:t xml:space="preserve">4. </w:t>
      </w:r>
      <w:r>
        <w:t>На карте выберите «Географическая · OpenStreetMap» или «Схема · без интернета». Выбранный режим запоминается. Нажмите маркер стационарной точки, чтобы открыть её зоны и траектории.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7800" cy="3154680"/>
            <wp:docPr id="4" name="Picture 4" descr="Рисунок 4. Фильтры хронологии и обзорная карта стационарных объек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66371"/>
          <w:sz w:val="16"/>
        </w:rPr>
        <w:t>Рисунок 4. Фильтры хронологии и обзорная карта стационарных объектов</w:t>
      </w:r>
    </w:p>
    <w:p>
      <w:pPr>
        <w:pStyle w:val="Heading1"/>
      </w:pPr>
      <w:r>
        <w:t>6 Анализ стационарного и динамического объекта</w:t>
      </w:r>
    </w:p>
    <w:p>
      <w:r>
        <w:t>Нажмите стационарный объект в таблице событий или на обзорной карте. Откроется карта с красной, жёлтой и синей зонами и список траекторий, входивших в них. Плашки в списке окрашены по зоне. Поиск по номеру или имени, фильтр зоны и сортировка по зоне и времени помогают выделить нужные маршруты.</w:t>
      </w:r>
    </w:p>
    <w:p>
      <w:r>
        <w:t>При нажатии на точку маршрута карта выделяет её положение. Для анализа одного динамического объекта откройте его карточку или нажмите номер в таблице. В карточке можно включать и скрывать точки, маршрут, другие объекты последнего опроса и стационарные точки; подсказка точки показывает номер и время.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93542"/>
            <wp:docPr id="5" name="Picture 5" descr="Рисунок 5. Снимок карты зон и траекторий, создаваемый для справ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ap_z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9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66371"/>
          <w:sz w:val="16"/>
        </w:rPr>
        <w:t>Рисунок 5. Снимок карты зон и траекторий, создаваемый для справки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93542"/>
            <wp:docPr id="6" name="Picture 6" descr="Рисунок 6. Снимок траектории динамического объекта на географической карт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ap_rou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9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66371"/>
          <w:sz w:val="16"/>
        </w:rPr>
        <w:t>Рисунок 6. Снимок траектории динамического объекта на географической карте</w:t>
      </w:r>
    </w:p>
    <w:p>
      <w:pPr>
        <w:pStyle w:val="Heading1"/>
      </w:pPr>
      <w:r>
        <w:t>7 Экспорт таблицы и подготовка справки</w:t>
      </w:r>
    </w:p>
    <w:p>
      <w:pPr>
        <w:ind w:left="255" w:hanging="255"/>
      </w:pPr>
      <w:r>
        <w:rPr>
          <w:b/>
        </w:rPr>
        <w:t xml:space="preserve">1. </w:t>
      </w:r>
      <w:r>
        <w:t>Установите нужные фильтры хронологии и нажмите «Показать», чтобы проверить выборку.</w:t>
      </w:r>
    </w:p>
    <w:p>
      <w:pPr>
        <w:ind w:left="255" w:hanging="255"/>
      </w:pPr>
      <w:r>
        <w:rPr>
          <w:b/>
        </w:rPr>
        <w:t xml:space="preserve">2. </w:t>
      </w:r>
      <w:r>
        <w:t>Нажмите «Экспорт в Excel», если нужны строки событий для дальнейшей обработки. Для документа нажмите «Справка DOCX».</w:t>
      </w:r>
    </w:p>
    <w:p>
      <w:pPr>
        <w:ind w:left="255" w:hanging="255"/>
      </w:pPr>
      <w:r>
        <w:rPr>
          <w:b/>
        </w:rPr>
        <w:t xml:space="preserve">3. </w:t>
      </w:r>
      <w:r>
        <w:t>Сохраните файл Word. При выборе стационарной точки справка содержит карту её зон; при вводе номера динамического объекта добавляется карта маршрута. Без выбора объектов создаётся обзорная карта. Снимок использует выбранный режим карты.</w:t>
      </w:r>
    </w:p>
    <w:p>
      <w:r>
        <w:rPr>
          <w:b/>
        </w:rPr>
        <w:t xml:space="preserve">Проверка результата. </w:t>
      </w:r>
      <w:r>
        <w:t>Если тайлы OpenStreetMap недоступны, программа снимает встроенную карту. Если браузерный снимок создать невозможно, документ использует координатную схему. Справка и Excel строятся по сохранённым опросам и указанному периоду.</w:t>
      </w:r>
    </w:p>
    <w:p>
      <w:pPr>
        <w:pStyle w:val="Heading1"/>
      </w:pPr>
      <w:r>
        <w:t>8 Настройка оповещений MAX</w:t>
      </w:r>
    </w:p>
    <w:p>
      <w:pPr>
        <w:ind w:left="255" w:hanging="255"/>
      </w:pPr>
      <w:r>
        <w:t>1. Получите токен своего бота MAX. На вкладке «Оповещения MAX» введите его в поле «Токен бота MAX» либо задайте MAX_BOT_TOKEN в файле .env рядом с exe. Токен не размещайте в снимках экрана и справке.</w:t>
      </w:r>
    </w:p>
    <w:p>
      <w:pPr>
        <w:ind w:left="255" w:hanging="255"/>
      </w:pPr>
      <w:r>
        <w:t>2. Нажмите «+ Группа получателей». В одно поле MAX user ID можно ввести несколько ID через пробел или запятую.</w:t>
      </w:r>
    </w:p>
    <w:p>
      <w:pPr>
        <w:ind w:left="255" w:hanging="255"/>
      </w:pPr>
      <w:r>
        <w:t>3. Выберите «Все объекты» и зоны либо добавьте отдельные стационарные точки кнопкой «+ Объект». Для каждой точки укажите синюю, жёлтую и/или красную зоны. Одна точка не дублируется в пределах группы.</w:t>
      </w:r>
    </w:p>
    <w:p>
      <w:pPr>
        <w:ind w:left="255" w:hanging="255"/>
      </w:pPr>
      <w:r>
        <w:t>4. При необходимости задайте предел «Показывать стационарные объекты в сообщении до (км)». Он ограничивает перечень расстояний в тексте, но не условия срабатывания. Включите рассылку и нажмите «Сохранить».</w:t>
      </w:r>
    </w:p>
    <w:p>
      <w:r>
        <w:t>Когда приходит сообщение. После запуска найденные объекты в выбранных зонах отправляются при первом опросе, затем при новом входе в зону. Повторные опросы без смены зоны не создают дубликатов. При включённых снимках к сообщению добавляется кадр с динамическим объектом и ближайшей стационарной точкой, если он доступен. Если сохранение снимков выключено, сообщение отправляется без изображения с пометкой «СКРИНШОТЫ ОТКЛЮЧЕНЫ».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149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t>Рисунок 7. Вкладка «Оповещения MAX»: настройки получателей, зон и токена</w:t>
      </w:r>
    </w:p>
    <w:p>
      <w:pPr>
        <w:pStyle w:val="Heading1"/>
        <w:pageBreakBefore w:val="0"/>
      </w:pPr>
      <w:r>
        <w:t>9 Проверка и журнал MAX</w:t>
      </w:r>
    </w:p>
    <w:p>
      <w:pPr>
        <w:ind w:left="255" w:hanging="255"/>
      </w:pPr>
      <w:r>
        <w:rPr>
          <w:b/>
        </w:rPr>
        <w:t xml:space="preserve">1. </w:t>
      </w:r>
      <w:r>
        <w:t>Откройте «Журнал MAX». Проверьте строку состояния: включена ли рассылка, найден ли токен, сколько задано получателей и правил.</w:t>
      </w:r>
    </w:p>
    <w:p>
      <w:pPr>
        <w:ind w:left="255" w:hanging="255"/>
      </w:pPr>
      <w:r>
        <w:rPr>
          <w:b/>
        </w:rPr>
        <w:t xml:space="preserve">2. </w:t>
      </w:r>
      <w:r>
        <w:t>Введите свой MAX user ID в блоке «Тестовое сообщение» и нажмите «Отправить тест». Это проверяет связь с ботом, но не включает автоматическую рассылку.</w:t>
      </w:r>
    </w:p>
    <w:p>
      <w:pPr>
        <w:ind w:left="255" w:hanging="255"/>
      </w:pPr>
      <w:r>
        <w:rPr>
          <w:b/>
        </w:rPr>
        <w:t xml:space="preserve">3. </w:t>
      </w:r>
      <w:r>
        <w:t>После живого опроса найдите в журнале уведомления по получателю и статусу. Проверьте «Отправлено», колонку «Скриншот» и при ошибке прочитайте подробность в строке.</w:t>
      </w:r>
    </w:p>
    <w:p>
      <w:r>
        <w:rPr>
          <w:b/>
        </w:rPr>
        <w:t xml:space="preserve">Если тест не доставлен. </w:t>
      </w:r>
      <w:r>
        <w:t>Для доставки бот должен иметь доступ к личному диалогу с получателем. Если сеть использует собственный центр сертификации, доверенный набор CA можно поместить в certs/ca-bundle.pem рядом с exe. Проверка TLS остаётся включённой.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74162"/>
            <wp:docPr id="8" name="Picture 8" descr="Рисунок 8. Журнал тестового сообщения и автоматического оповещ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ax_lo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7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66371"/>
          <w:sz w:val="16"/>
        </w:rPr>
        <w:t>Рисунок 8. Журнал тестового сообщения и автоматического оповещения</w:t>
      </w:r>
    </w:p>
    <w:p>
      <w:pPr>
        <w:pStyle w:val="Heading1"/>
      </w:pPr>
      <w:r>
        <w:t>10 Завершение работы и проверка неполадок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746"/>
      </w:tblGrid>
      <w:tr>
        <w:trPr>
          <w:tblHeader/>
        </w:trPr>
        <w:tc>
          <w:tcPr>
            <w:tcW w:type="dxa" w:w="4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249"/>
          </w:tcPr>
          <w:p>
            <w:pPr>
              <w:spacing w:after="0" w:before="20"/>
            </w:pPr>
            <w:r>
              <w:rPr>
                <w:b/>
                <w:color w:val="FFFFFF"/>
                <w:sz w:val="17"/>
              </w:rPr>
              <w:t>Ситуация</w:t>
            </w:r>
          </w:p>
        </w:tc>
        <w:tc>
          <w:tcPr>
            <w:tcW w:type="dxa" w:w="49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249"/>
          </w:tcPr>
          <w:p>
            <w:pPr>
              <w:spacing w:after="0" w:before="20"/>
            </w:pPr>
            <w:r>
              <w:rPr>
                <w:b/>
                <w:color w:val="FFFFFF"/>
                <w:sz w:val="17"/>
              </w:rPr>
              <w:t>Действие оператора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Нет связи с Chrome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Проверьте запуск через start_chrome.bat, порт 9222 и открытие карты в этом окне браузера.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Нет объектов в таблице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Проверьте активную вкладку сайта, фрагмент URL и селектор маркеров. Посмотрите раздел «Логи».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Номера появляются поздно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Увеличьте ожидание на каждой точке карты. Проверьте архивный кадр с видимыми номерами.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Справка без географической карты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F8"/>
          </w:tcPr>
          <w:p>
            <w:pPr>
              <w:spacing w:after="0" w:before="20"/>
            </w:pPr>
            <w:r>
              <w:rPr>
                <w:sz w:val="17"/>
              </w:rPr>
              <w:t>Проверьте загрузку OpenStreetMap; используйте встроенную схему без интернета.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Тест MAX работает, оповещений нет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before="20"/>
            </w:pPr>
            <w:r>
              <w:rPr>
                <w:sz w:val="17"/>
              </w:rPr>
              <w:t>Проверьте галочку рассылки, правила получателей, зоны и строку последнего опроса в журнале MAX.</w:t>
            </w:r>
          </w:p>
        </w:tc>
      </w:tr>
    </w:tbl>
    <w:p>
      <w:pPr>
        <w:spacing w:after="0"/>
      </w:pPr>
    </w:p>
    <w:p>
      <w:r>
        <w:t>Завершайте наблюдение кнопкой «Стоп». При необходимости сохраните Excel и справку DOCX, затем закройте программу. Базы истории находятся в каталоге data рядом с exe; архивы JPEG и HTML — в каталогах, выбранных в настройках.</w:t>
      </w:r>
    </w:p>
    <w:sectPr w:rsidR="00FC693F" w:rsidRPr="0006063C" w:rsidSect="00034616">
      <w:footerReference w:type="default" r:id="rId17"/>
      <w:pgSz w:w="11906" w:h="16838"/>
      <w:pgMar w:top="964" w:right="992" w:bottom="879" w:left="99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F7A"/>
        <w:sz w:val="16"/>
      </w:rPr>
      <w:t xml:space="preserve">Parsing Site · инструкция · стр.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" w:hAnsi="Arial"/>
      <w:color w:val="1C24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