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commentsExtensible.xml" ContentType="application/vnd.openxmlformats-officedocument.wordprocessingml.commentsExtensi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ООО «</w:t>
      </w:r>
      <w:r>
        <w:rPr>
          <w:rFonts w:ascii="Times New Roman" w:hAnsi="Times New Roman"/>
          <w:i w:val="0"/>
        </w:rPr>
        <w:t xml:space="preserve">Гудфокаст</w:t>
      </w:r>
      <w:r>
        <w:rPr>
          <w:rFonts w:ascii="Times New Roman" w:hAnsi="Times New Roman"/>
          <w:i w:val="0"/>
        </w:rPr>
        <w:t xml:space="preserve">»</w:t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ПОДСИСТЕМА ОБЕСПЕЧЕНИЯ ИНФОРМАЦИОННОЙ </w:t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Встроенные средства защиты информации</w:t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для операционной системы Microsoft Windows</w:t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sdt>
      <w:sdtPr>
        <w15:appearance w15:val="boundingBox"/>
        <w:id w:val="2110619400"/>
        <w:docPartObj>
          <w:docPartGallery w:val="Table of Contents"/>
          <w:docPartUnique w:val="true"/>
        </w:docPartObj>
        <w:rPr>
          <w:rFonts w:asciiTheme="minorHAnsi" w:hAnsiTheme="minorHAnsi" w:eastAsiaTheme="minorHAnsi" w:cstheme="minorBidi"/>
          <w:b w:val="0"/>
          <w:bCs w:val="0"/>
          <w:color w:val="auto"/>
          <w:sz w:val="22"/>
          <w:szCs w:val="22"/>
        </w:rPr>
      </w:sdtPr>
      <w:sdtContent>
        <w:p>
          <w:pPr>
            <w:pStyle w:val="1206"/>
            <w:pBdr/>
            <w:spacing/>
            <w:ind/>
            <w:jc w:val="center"/>
            <w:rPr>
              <w:color w:val="auto"/>
            </w:rPr>
          </w:pPr>
          <w:r/>
          <w:bookmarkStart w:id="0" w:name="_Toc300839394"/>
          <w:r/>
          <w:bookmarkStart w:id="1" w:name="_Toc300833191"/>
          <w:r/>
          <w:bookmarkStart w:id="2" w:name="_Toc299983925"/>
          <w:r/>
          <w:bookmarkStart w:id="3" w:name="_Toc299983840"/>
          <w:r/>
          <w:bookmarkStart w:id="4" w:name="_Toc299530444"/>
          <w:r/>
          <w:bookmarkStart w:id="5" w:name="_Toc299527737"/>
          <w:r/>
          <w:bookmarkStart w:id="6" w:name="_Toc299520296"/>
          <w:r/>
          <w:bookmarkStart w:id="7" w:name="_Toc299520196"/>
          <w:r/>
          <w:bookmarkStart w:id="8" w:name="_Toc299448310"/>
          <w:r/>
          <w:bookmarkStart w:id="9" w:name="_Toc299348974"/>
          <w:r/>
          <w:bookmarkStart w:id="10" w:name="_Toc299347742"/>
          <w:r/>
          <w:bookmarkStart w:id="11" w:name="_Toc299030240"/>
          <w:r/>
          <w:bookmarkStart w:id="12" w:name="_Toc300847430"/>
          <w:r/>
          <w:bookmarkStart w:id="13" w:name="_Toc299444527"/>
          <w:r>
            <w:rPr>
              <w:rFonts w:ascii="Times New Roman" w:hAnsi="Times New Roman"/>
              <w:color w:val="auto"/>
            </w:rPr>
            <w:t xml:space="preserve">Содержание</w:t>
          </w:r>
          <w:r>
            <w:rPr>
              <w:color w:val="auto"/>
            </w:rPr>
          </w:r>
        </w:p>
        <w:p>
          <w:pPr>
            <w:pStyle w:val="1019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171605522" w:anchor="_Toc171605522" w:history="1">
            <w:r>
              <w:rPr>
                <w:rStyle w:val="1028"/>
                <w:rFonts w:ascii="Times New Roman" w:hAnsi="Times New Roman" w:eastAsiaTheme="majorEastAsia"/>
                <w:b/>
              </w:rPr>
              <w:t xml:space="preserve">Сокращения и условные обозначения</w:t>
            </w:r>
            <w:r>
              <w:tab/>
            </w:r>
            <w:r>
              <w:fldChar w:fldCharType="begin"/>
            </w:r>
            <w:r>
              <w:instrText xml:space="preserve"> PAGEREF _Toc171605522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19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23" w:anchor="_Toc171605523" w:history="1">
            <w:r>
              <w:rPr>
                <w:rStyle w:val="1028"/>
                <w:rFonts w:ascii="Times New Roman" w:hAnsi="Times New Roman" w:eastAsiaTheme="majorEastAsia"/>
              </w:rPr>
              <w:t xml:space="preserve">1 Общие сведения</w:t>
            </w:r>
            <w:r>
              <w:tab/>
            </w:r>
            <w:r>
              <w:fldChar w:fldCharType="begin"/>
            </w:r>
            <w:r>
              <w:instrText xml:space="preserve"> PAGEREF _Toc171605523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19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24" w:anchor="_Toc171605524" w:history="1">
            <w:r>
              <w:rPr>
                <w:rStyle w:val="1028"/>
                <w:rFonts w:ascii="Times New Roman" w:hAnsi="Times New Roman" w:eastAsiaTheme="majorEastAsia"/>
              </w:rPr>
              <w:t xml:space="preserve">2 Содержание настроек</w:t>
            </w:r>
            <w:r>
              <w:tab/>
            </w:r>
            <w:r>
              <w:fldChar w:fldCharType="begin"/>
            </w:r>
            <w:r>
              <w:instrText xml:space="preserve"> PAGEREF _Toc171605524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0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25" w:anchor="_Toc171605525" w:history="1">
            <w:r>
              <w:rPr>
                <w:rStyle w:val="1028"/>
                <w:rFonts w:ascii="Times New Roman" w:hAnsi="Times New Roman" w:eastAsiaTheme="majorEastAsia"/>
              </w:rPr>
              <w:t xml:space="preserve">2.1 Типовые настройки безопасности ОС </w:t>
            </w:r>
            <w:r>
              <w:rPr>
                <w:rStyle w:val="1028"/>
                <w:rFonts w:ascii="Times New Roman" w:hAnsi="Times New Roman" w:eastAsiaTheme="majorEastAsia"/>
                <w:lang w:val="en-US"/>
              </w:rPr>
              <w:t xml:space="preserve">Microsoft</w:t>
            </w:r>
            <w:r>
              <w:rPr>
                <w:rStyle w:val="1028"/>
                <w:rFonts w:ascii="Times New Roman" w:hAnsi="Times New Roman" w:eastAsiaTheme="majorEastAsia"/>
              </w:rPr>
              <w:t xml:space="preserve"> </w:t>
            </w:r>
            <w:r>
              <w:rPr>
                <w:rStyle w:val="1028"/>
                <w:rFonts w:ascii="Times New Roman" w:hAnsi="Times New Roman" w:eastAsiaTheme="majorEastAsia"/>
                <w:lang w:val="en-US"/>
              </w:rPr>
              <w:t xml:space="preserve">Windows</w:t>
            </w:r>
            <w:r>
              <w:tab/>
            </w:r>
            <w:r>
              <w:fldChar w:fldCharType="begin"/>
            </w:r>
            <w:r>
              <w:instrText xml:space="preserve"> PAGEREF _Toc171605525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1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26" w:anchor="_Toc171605526" w:history="1">
            <w:r>
              <w:rPr>
                <w:rStyle w:val="1028"/>
                <w:rFonts w:ascii="Times New Roman" w:hAnsi="Times New Roman" w:eastAsiaTheme="majorEastAsia"/>
              </w:rPr>
              <w:t xml:space="preserve">2.1.1 Настройка параметров политики домена </w:t>
            </w:r>
            <w:r>
              <w:rPr>
                <w:rStyle w:val="1028"/>
                <w:rFonts w:ascii="Times New Roman" w:hAnsi="Times New Roman" w:eastAsiaTheme="majorEastAsia"/>
                <w:highlight w:val="yellow"/>
                <w:lang w:val="en-US"/>
              </w:rPr>
              <w:t xml:space="preserve">goodsforecast</w:t>
            </w:r>
            <w:r>
              <w:rPr>
                <w:rStyle w:val="1028"/>
                <w:rFonts w:ascii="Times New Roman" w:hAnsi="Times New Roman" w:eastAsiaTheme="majorEastAsia"/>
                <w:highlight w:val="yellow"/>
              </w:rPr>
              <w:t xml:space="preserve">.</w:t>
            </w:r>
            <w:r>
              <w:rPr>
                <w:rStyle w:val="1028"/>
                <w:rFonts w:ascii="Times New Roman" w:hAnsi="Times New Roman" w:eastAsiaTheme="majorEastAsia"/>
                <w:highlight w:val="yellow"/>
                <w:lang w:val="en-US"/>
              </w:rPr>
              <w:t xml:space="preserve">ru</w:t>
            </w:r>
            <w:r>
              <w:tab/>
            </w:r>
            <w:r>
              <w:fldChar w:fldCharType="begin"/>
            </w:r>
            <w:r>
              <w:instrText xml:space="preserve"> PAGEREF _Toc171605526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1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27" w:anchor="_Toc171605527" w:history="1">
            <w:r>
              <w:rPr>
                <w:rStyle w:val="1028"/>
                <w:rFonts w:ascii="Times New Roman" w:hAnsi="Times New Roman" w:eastAsiaTheme="majorEastAsia"/>
              </w:rPr>
              <w:t xml:space="preserve">2.1.1.1 Настройка параметров политики паролей</w:t>
            </w:r>
            <w:r>
              <w:tab/>
            </w:r>
            <w:r>
              <w:fldChar w:fldCharType="begin"/>
            </w:r>
            <w:r>
              <w:instrText xml:space="preserve"> PAGEREF _Toc171605527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1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28" w:anchor="_Toc171605528" w:history="1">
            <w:r>
              <w:rPr>
                <w:rStyle w:val="1028"/>
                <w:rFonts w:ascii="Times New Roman" w:hAnsi="Times New Roman" w:eastAsiaTheme="majorEastAsia"/>
              </w:rPr>
              <w:t xml:space="preserve">2.1.1.2 Настройка параметров политики блокировки учетных записей</w:t>
            </w:r>
            <w:r>
              <w:tab/>
            </w:r>
            <w:r>
              <w:fldChar w:fldCharType="begin"/>
            </w:r>
            <w:r>
              <w:instrText xml:space="preserve"> PAGEREF _Toc171605528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1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29" w:anchor="_Toc171605529" w:history="1">
            <w:r>
              <w:rPr>
                <w:rStyle w:val="1028"/>
                <w:rFonts w:ascii="Times New Roman" w:hAnsi="Times New Roman" w:eastAsiaTheme="majorEastAsia"/>
              </w:rPr>
              <w:t xml:space="preserve">2.1.1.3 Значения параметров парольной политики для различных УЗ и групп</w:t>
            </w:r>
            <w:r>
              <w:tab/>
            </w:r>
            <w:r>
              <w:fldChar w:fldCharType="begin"/>
            </w:r>
            <w:r>
              <w:instrText xml:space="preserve"> PAGEREF _Toc171605529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1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30" w:anchor="_Toc171605530" w:history="1">
            <w:r>
              <w:rPr>
                <w:rStyle w:val="1028"/>
                <w:rFonts w:ascii="Times New Roman" w:hAnsi="Times New Roman" w:eastAsiaTheme="majorEastAsia"/>
              </w:rPr>
              <w:t xml:space="preserve">2.1.2 Настройка параметров политики контроллеров домена </w:t>
            </w:r>
            <w:r>
              <w:rPr>
                <w:rStyle w:val="1028"/>
                <w:rFonts w:ascii="Times New Roman" w:hAnsi="Times New Roman" w:eastAsiaTheme="majorEastAsia"/>
                <w:highlight w:val="yellow"/>
                <w:lang w:val="en-US"/>
              </w:rPr>
              <w:t xml:space="preserve">goodsforecast</w:t>
            </w:r>
            <w:r>
              <w:rPr>
                <w:rStyle w:val="1028"/>
                <w:rFonts w:ascii="Times New Roman" w:hAnsi="Times New Roman" w:eastAsiaTheme="majorEastAsia"/>
                <w:highlight w:val="yellow"/>
              </w:rPr>
              <w:t xml:space="preserve">.</w:t>
            </w:r>
            <w:r>
              <w:rPr>
                <w:rStyle w:val="1028"/>
                <w:rFonts w:ascii="Times New Roman" w:hAnsi="Times New Roman" w:eastAsiaTheme="majorEastAsia"/>
                <w:highlight w:val="yellow"/>
                <w:lang w:val="en-US"/>
              </w:rPr>
              <w:t xml:space="preserve">ru</w:t>
            </w:r>
            <w:r>
              <w:rPr>
                <w:rStyle w:val="1028"/>
                <w:rFonts w:ascii="Times New Roman" w:hAnsi="Times New Roman" w:eastAsiaTheme="majorEastAsia"/>
              </w:rPr>
              <w:t xml:space="preserve"> и рядовых серверов</w:t>
            </w:r>
            <w:r>
              <w:tab/>
            </w:r>
            <w:r>
              <w:fldChar w:fldCharType="begin"/>
            </w:r>
            <w:r>
              <w:instrText xml:space="preserve"> PAGEREF _Toc171605530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1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31" w:anchor="_Toc171605531" w:history="1">
            <w:r>
              <w:rPr>
                <w:rStyle w:val="1028"/>
                <w:rFonts w:ascii="Times New Roman" w:hAnsi="Times New Roman" w:eastAsiaTheme="majorEastAsia"/>
              </w:rPr>
              <w:t xml:space="preserve">2.1.2.1 Настройка параметров политики назначения прав пользователя</w:t>
            </w:r>
            <w:r>
              <w:tab/>
            </w:r>
            <w:r>
              <w:fldChar w:fldCharType="begin"/>
            </w:r>
            <w:r>
              <w:instrText xml:space="preserve"> PAGEREF _Toc171605531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1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32" w:anchor="_Toc171605532" w:history="1">
            <w:r>
              <w:rPr>
                <w:rStyle w:val="1028"/>
                <w:rFonts w:ascii="Times New Roman" w:hAnsi="Times New Roman" w:eastAsiaTheme="majorEastAsia"/>
              </w:rPr>
              <w:t xml:space="preserve">2.1.2.2 Настройка параметров безопасности</w:t>
            </w:r>
            <w:r>
              <w:tab/>
            </w:r>
            <w:r>
              <w:fldChar w:fldCharType="begin"/>
            </w:r>
            <w:r>
              <w:instrText xml:space="preserve"> PAGEREF _Toc171605532 \h </w:instrText>
            </w:r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1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33" w:anchor="_Toc171605533" w:history="1">
            <w:r>
              <w:rPr>
                <w:rStyle w:val="1028"/>
                <w:rFonts w:ascii="Times New Roman" w:hAnsi="Times New Roman" w:eastAsiaTheme="majorEastAsia"/>
              </w:rPr>
              <w:t xml:space="preserve">2.1.2.3 Настройка параметров политики аудита</w:t>
            </w:r>
            <w:r>
              <w:tab/>
            </w:r>
            <w:r>
              <w:fldChar w:fldCharType="begin"/>
            </w:r>
            <w:r>
              <w:instrText xml:space="preserve"> PAGEREF _Toc171605533 \h </w:instrText>
            </w:r>
            <w:r>
              <w:fldChar w:fldCharType="separate"/>
            </w:r>
            <w:r>
              <w:t xml:space="preserve">26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1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34" w:anchor="_Toc171605534" w:history="1">
            <w:r>
              <w:rPr>
                <w:rStyle w:val="1028"/>
                <w:rFonts w:ascii="Times New Roman" w:hAnsi="Times New Roman" w:eastAsiaTheme="majorEastAsia"/>
              </w:rPr>
              <w:t xml:space="preserve">2.1.2.4 Настройка политики ограничения сеансов служб удаленных рабочих столов (</w:t>
            </w:r>
            <w:r>
              <w:rPr>
                <w:rStyle w:val="1028"/>
                <w:rFonts w:ascii="Times New Roman" w:hAnsi="Times New Roman" w:eastAsiaTheme="majorEastAsia"/>
                <w:lang w:val="en-US"/>
              </w:rPr>
              <w:t xml:space="preserve">RDP</w:t>
            </w:r>
            <w:r>
              <w:rPr>
                <w:rStyle w:val="1028"/>
                <w:rFonts w:ascii="Times New Roman" w:hAnsi="Times New Roman" w:eastAsiaTheme="majorEastAsia"/>
              </w:rPr>
              <w:t xml:space="preserve">) по времени</w:t>
            </w:r>
            <w:r>
              <w:tab/>
            </w:r>
            <w:r>
              <w:fldChar w:fldCharType="begin"/>
            </w:r>
            <w:r>
              <w:instrText xml:space="preserve"> PAGEREF _Toc171605534 \h </w:instrText>
            </w:r>
            <w:r>
              <w:fldChar w:fldCharType="separate"/>
            </w:r>
            <w:r>
              <w:t xml:space="preserve">33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1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35" w:anchor="_Toc171605535" w:history="1">
            <w:r>
              <w:rPr>
                <w:rStyle w:val="1028"/>
                <w:rFonts w:ascii="Times New Roman" w:hAnsi="Times New Roman" w:eastAsiaTheme="majorEastAsia"/>
              </w:rPr>
              <w:t xml:space="preserve">2.1.2.5 Настройка дополнительных параметров «</w:t>
            </w:r>
            <w:r>
              <w:rPr>
                <w:rStyle w:val="1028"/>
                <w:rFonts w:ascii="Times New Roman" w:hAnsi="Times New Roman" w:eastAsiaTheme="majorEastAsia"/>
                <w:lang w:val="en-US"/>
              </w:rPr>
              <w:t xml:space="preserve">Meltdown</w:t>
            </w:r>
            <w:r>
              <w:rPr>
                <w:rStyle w:val="1028"/>
                <w:rFonts w:ascii="Times New Roman" w:hAnsi="Times New Roman" w:eastAsiaTheme="majorEastAsia"/>
              </w:rPr>
              <w:t xml:space="preserve">»</w:t>
            </w:r>
            <w:r>
              <w:tab/>
            </w:r>
            <w:r>
              <w:fldChar w:fldCharType="begin"/>
            </w:r>
            <w:r>
              <w:instrText xml:space="preserve"> PAGEREF _Toc171605535 \h </w:instrText>
            </w:r>
            <w:r>
              <w:fldChar w:fldCharType="separate"/>
            </w:r>
            <w:r>
              <w:t xml:space="preserve">34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1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36" w:anchor="_Toc171605536" w:history="1">
            <w:r>
              <w:rPr>
                <w:rStyle w:val="1028"/>
                <w:rFonts w:ascii="Times New Roman" w:hAnsi="Times New Roman" w:eastAsiaTheme="majorEastAsia"/>
              </w:rPr>
              <w:t xml:space="preserve">2.1.2.6 Настройка дополнительных параметров «</w:t>
            </w:r>
            <w:r>
              <w:rPr>
                <w:rStyle w:val="1028"/>
                <w:rFonts w:ascii="Times New Roman" w:hAnsi="Times New Roman" w:eastAsiaTheme="majorEastAsia"/>
                <w:lang w:val="en-US"/>
              </w:rPr>
              <w:t xml:space="preserve">LAPS</w:t>
            </w:r>
            <w:r>
              <w:rPr>
                <w:rStyle w:val="1028"/>
                <w:rFonts w:ascii="Times New Roman" w:hAnsi="Times New Roman" w:eastAsiaTheme="majorEastAsia"/>
              </w:rPr>
              <w:t xml:space="preserve">»</w:t>
            </w:r>
            <w:r>
              <w:tab/>
            </w:r>
            <w:r>
              <w:fldChar w:fldCharType="begin"/>
            </w:r>
            <w:r>
              <w:instrText xml:space="preserve"> PAGEREF _Toc171605536 \h </w:instrText>
            </w:r>
            <w:r>
              <w:fldChar w:fldCharType="separate"/>
            </w:r>
            <w:r>
              <w:t xml:space="preserve">34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1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37" w:anchor="_Toc171605537" w:history="1">
            <w:r>
              <w:rPr>
                <w:rStyle w:val="1028"/>
                <w:rFonts w:ascii="Times New Roman" w:hAnsi="Times New Roman" w:eastAsiaTheme="majorEastAsia"/>
              </w:rPr>
              <w:t xml:space="preserve">2.1.2.7 Настройка дополнительных параметров «</w:t>
            </w:r>
            <w:r>
              <w:rPr>
                <w:rStyle w:val="1028"/>
                <w:rFonts w:ascii="Times New Roman" w:hAnsi="Times New Roman" w:eastAsiaTheme="majorEastAsia"/>
                <w:lang w:val="en-US"/>
              </w:rPr>
              <w:t xml:space="preserve">SMB</w:t>
            </w:r>
            <w:r>
              <w:rPr>
                <w:rStyle w:val="1028"/>
                <w:rFonts w:ascii="Times New Roman" w:hAnsi="Times New Roman" w:eastAsiaTheme="majorEastAsia"/>
              </w:rPr>
              <w:t xml:space="preserve">»</w:t>
            </w:r>
            <w:r>
              <w:tab/>
            </w:r>
            <w:r>
              <w:fldChar w:fldCharType="begin"/>
            </w:r>
            <w:r>
              <w:instrText xml:space="preserve"> PAGEREF _Toc171605537 \h </w:instrText>
            </w:r>
            <w:r>
              <w:fldChar w:fldCharType="separate"/>
            </w:r>
            <w:r>
              <w:t xml:space="preserve">35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1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38" w:anchor="_Toc171605538" w:history="1">
            <w:r>
              <w:rPr>
                <w:rStyle w:val="1028"/>
                <w:rFonts w:ascii="Times New Roman" w:hAnsi="Times New Roman" w:eastAsiaTheme="majorEastAsia"/>
              </w:rPr>
              <w:t xml:space="preserve">2.1.2.8 Настройка параметров «</w:t>
            </w:r>
            <w:r>
              <w:rPr>
                <w:rStyle w:val="1028"/>
                <w:rFonts w:ascii="Times New Roman" w:hAnsi="Times New Roman" w:eastAsiaTheme="majorEastAsia"/>
                <w:lang w:val="en-US"/>
              </w:rPr>
              <w:t xml:space="preserve">ipv6</w:t>
            </w:r>
            <w:r>
              <w:rPr>
                <w:rStyle w:val="1028"/>
                <w:rFonts w:ascii="Times New Roman" w:hAnsi="Times New Roman" w:eastAsiaTheme="majorEastAsia"/>
              </w:rPr>
              <w:t xml:space="preserve">»</w:t>
            </w:r>
            <w:r>
              <w:tab/>
            </w:r>
            <w:r>
              <w:fldChar w:fldCharType="begin"/>
            </w:r>
            <w:r>
              <w:instrText xml:space="preserve"> PAGEREF _Toc171605538 \h </w:instrText>
            </w:r>
            <w:r>
              <w:fldChar w:fldCharType="separate"/>
            </w:r>
            <w:r>
              <w:t xml:space="preserve">35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1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39" w:anchor="_Toc171605539" w:history="1">
            <w:r>
              <w:rPr>
                <w:rStyle w:val="1028"/>
                <w:rFonts w:ascii="Times New Roman" w:hAnsi="Times New Roman" w:eastAsiaTheme="majorEastAsia"/>
              </w:rPr>
              <w:t xml:space="preserve">2.1.2.9 Настройка параметров «</w:t>
            </w:r>
            <w:r>
              <w:rPr>
                <w:rStyle w:val="1028"/>
                <w:rFonts w:ascii="Times New Roman" w:hAnsi="Times New Roman" w:eastAsiaTheme="majorEastAsia"/>
                <w:lang w:val="en-US"/>
              </w:rPr>
              <w:t xml:space="preserve">disable debug</w:t>
            </w:r>
            <w:r>
              <w:rPr>
                <w:rStyle w:val="1028"/>
                <w:rFonts w:ascii="Times New Roman" w:hAnsi="Times New Roman" w:eastAsiaTheme="majorEastAsia"/>
              </w:rPr>
              <w:t xml:space="preserve">»</w:t>
            </w:r>
            <w:r>
              <w:tab/>
            </w:r>
            <w:r>
              <w:fldChar w:fldCharType="begin"/>
            </w:r>
            <w:r>
              <w:instrText xml:space="preserve"> PAGEREF _Toc171605539 \h </w:instrText>
            </w:r>
            <w:r>
              <w:fldChar w:fldCharType="separate"/>
            </w:r>
            <w:r>
              <w:t xml:space="preserve">36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1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40" w:anchor="_Toc171605540" w:history="1">
            <w:r>
              <w:rPr>
                <w:rStyle w:val="1028"/>
                <w:rFonts w:ascii="Times New Roman" w:hAnsi="Times New Roman" w:eastAsiaTheme="majorEastAsia"/>
              </w:rPr>
              <w:t xml:space="preserve">2.1.2.10 Настройка параметров «</w:t>
            </w:r>
            <w:r>
              <w:rPr>
                <w:rStyle w:val="1028"/>
                <w:rFonts w:ascii="Times New Roman" w:hAnsi="Times New Roman" w:eastAsiaTheme="majorEastAsia"/>
                <w:lang w:val="en-US"/>
              </w:rPr>
              <w:t xml:space="preserve">disable PSExec</w:t>
            </w:r>
            <w:r>
              <w:rPr>
                <w:rStyle w:val="1028"/>
                <w:rFonts w:ascii="Times New Roman" w:hAnsi="Times New Roman" w:eastAsiaTheme="majorEastAsia"/>
              </w:rPr>
              <w:t xml:space="preserve">»</w:t>
            </w:r>
            <w:r>
              <w:tab/>
            </w:r>
            <w:r>
              <w:fldChar w:fldCharType="begin"/>
            </w:r>
            <w:r>
              <w:instrText xml:space="preserve"> PAGEREF _Toc171605540 \h </w:instrText>
            </w:r>
            <w:r>
              <w:fldChar w:fldCharType="separate"/>
            </w:r>
            <w:r>
              <w:t xml:space="preserve">36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1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41" w:anchor="_Toc171605541" w:history="1">
            <w:r>
              <w:rPr>
                <w:rStyle w:val="1028"/>
                <w:rFonts w:ascii="Times New Roman" w:hAnsi="Times New Roman" w:eastAsiaTheme="majorEastAsia"/>
                <w:highlight w:val="yellow"/>
              </w:rPr>
              <w:t xml:space="preserve">2.1.2.11 Настройка распространения сертификатов</w:t>
            </w:r>
            <w:r>
              <w:tab/>
            </w:r>
            <w:r>
              <w:fldChar w:fldCharType="begin"/>
            </w:r>
            <w:r>
              <w:instrText xml:space="preserve"> PAGEREF _Toc171605541 \h </w:instrText>
            </w:r>
            <w:r>
              <w:fldChar w:fldCharType="separate"/>
            </w:r>
            <w:r>
              <w:t xml:space="preserve">37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1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42" w:anchor="_Toc171605542" w:history="1">
            <w:r>
              <w:rPr>
                <w:rStyle w:val="1028"/>
                <w:rFonts w:ascii="Times New Roman" w:hAnsi="Times New Roman" w:eastAsiaTheme="majorEastAsia"/>
              </w:rPr>
              <w:t xml:space="preserve">2.1.3 Настройка серверов, не включенных в домен </w:t>
            </w:r>
            <w:r>
              <w:rPr>
                <w:rStyle w:val="1028"/>
                <w:rFonts w:ascii="Times New Roman" w:hAnsi="Times New Roman" w:eastAsiaTheme="majorEastAsia"/>
                <w:highlight w:val="yellow"/>
                <w:lang w:val="en-US"/>
              </w:rPr>
              <w:t xml:space="preserve">goodsforecast</w:t>
            </w:r>
            <w:r>
              <w:rPr>
                <w:rStyle w:val="1028"/>
                <w:rFonts w:ascii="Times New Roman" w:hAnsi="Times New Roman" w:eastAsiaTheme="majorEastAsia"/>
                <w:highlight w:val="yellow"/>
              </w:rPr>
              <w:t xml:space="preserve">.</w:t>
            </w:r>
            <w:r>
              <w:rPr>
                <w:rStyle w:val="1028"/>
                <w:rFonts w:ascii="Times New Roman" w:hAnsi="Times New Roman" w:eastAsiaTheme="majorEastAsia"/>
                <w:highlight w:val="yellow"/>
                <w:lang w:val="en-US"/>
              </w:rPr>
              <w:t xml:space="preserve">ru</w:t>
            </w:r>
            <w:r>
              <w:tab/>
            </w:r>
            <w:r>
              <w:fldChar w:fldCharType="begin"/>
            </w:r>
            <w:r>
              <w:instrText xml:space="preserve"> PAGEREF _Toc171605542 \h </w:instrText>
            </w:r>
            <w:r>
              <w:fldChar w:fldCharType="separate"/>
            </w:r>
            <w:r>
              <w:t xml:space="preserve">38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0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43" w:anchor="_Toc171605543" w:history="1">
            <w:r>
              <w:rPr>
                <w:rStyle w:val="1028"/>
                <w:rFonts w:ascii="Times New Roman" w:hAnsi="Times New Roman" w:eastAsiaTheme="majorEastAsia"/>
              </w:rPr>
              <w:t xml:space="preserve">2.2 Настройка ролевой модели администрирования серверов ОС Microsoft Windows</w:t>
            </w:r>
            <w:r>
              <w:tab/>
            </w:r>
            <w:r>
              <w:fldChar w:fldCharType="begin"/>
            </w:r>
            <w:r>
              <w:instrText xml:space="preserve"> PAGEREF _Toc171605543 \h </w:instrText>
            </w:r>
            <w:r>
              <w:fldChar w:fldCharType="separate"/>
            </w:r>
            <w:r>
              <w:t xml:space="preserve">40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0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44" w:anchor="_Toc171605544" w:history="1">
            <w:r>
              <w:rPr>
                <w:rStyle w:val="1028"/>
                <w:rFonts w:ascii="Times New Roman" w:hAnsi="Times New Roman" w:eastAsiaTheme="majorEastAsia"/>
              </w:rPr>
              <w:t xml:space="preserve">2.3 Описание специализированных учетных записей ОС </w:t>
            </w:r>
            <w:r>
              <w:rPr>
                <w:rStyle w:val="1028"/>
                <w:rFonts w:ascii="Times New Roman" w:hAnsi="Times New Roman" w:eastAsiaTheme="majorEastAsia"/>
                <w:lang w:val="en-US"/>
              </w:rPr>
              <w:t xml:space="preserve">Microsoft</w:t>
            </w:r>
            <w:r>
              <w:rPr>
                <w:rStyle w:val="1028"/>
                <w:rFonts w:ascii="Times New Roman" w:hAnsi="Times New Roman" w:eastAsiaTheme="majorEastAsia"/>
              </w:rPr>
              <w:t xml:space="preserve"> Windows</w:t>
            </w:r>
            <w:r>
              <w:tab/>
            </w:r>
            <w:r>
              <w:fldChar w:fldCharType="begin"/>
            </w:r>
            <w:r>
              <w:instrText xml:space="preserve"> PAGEREF _Toc171605544 \h </w:instrText>
            </w:r>
            <w:r>
              <w:fldChar w:fldCharType="separate"/>
            </w:r>
            <w:r>
              <w:t xml:space="preserve">40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1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45" w:anchor="_Toc171605545" w:history="1">
            <w:r>
              <w:rPr>
                <w:rStyle w:val="1028"/>
                <w:rFonts w:ascii="Times New Roman" w:hAnsi="Times New Roman" w:eastAsiaTheme="majorEastAsia"/>
              </w:rPr>
              <w:t xml:space="preserve">2.3.1 Описание административных ролей ОС Windows</w:t>
            </w:r>
            <w:r>
              <w:tab/>
            </w:r>
            <w:r>
              <w:fldChar w:fldCharType="begin"/>
            </w:r>
            <w:r>
              <w:instrText xml:space="preserve"> PAGEREF _Toc171605545 \h </w:instrText>
            </w:r>
            <w:r>
              <w:fldChar w:fldCharType="separate"/>
            </w:r>
            <w:r>
              <w:t xml:space="preserve">40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1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46" w:anchor="_Toc171605546" w:history="1">
            <w:r>
              <w:rPr>
                <w:rStyle w:val="1028"/>
                <w:rFonts w:ascii="Times New Roman" w:hAnsi="Times New Roman" w:eastAsiaTheme="majorEastAsia"/>
              </w:rPr>
              <w:t xml:space="preserve">2.3.1 Описание служебных учетных записей</w:t>
            </w:r>
            <w:r>
              <w:tab/>
            </w:r>
            <w:r>
              <w:fldChar w:fldCharType="begin"/>
            </w:r>
            <w:r>
              <w:instrText xml:space="preserve"> PAGEREF _Toc171605546 \h </w:instrText>
            </w:r>
            <w:r>
              <w:fldChar w:fldCharType="separate"/>
            </w:r>
            <w:r>
              <w:t xml:space="preserve">44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1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47" w:anchor="_Toc171605547" w:history="1">
            <w:r>
              <w:rPr>
                <w:rStyle w:val="1028"/>
                <w:rFonts w:ascii="Times New Roman" w:hAnsi="Times New Roman" w:eastAsiaTheme="majorEastAsia"/>
              </w:rPr>
              <w:t xml:space="preserve">2.3.1.1 Управляемые учетные записи служб (</w:t>
            </w:r>
            <w:r>
              <w:rPr>
                <w:rStyle w:val="1028"/>
                <w:rFonts w:ascii="Times New Roman" w:hAnsi="Times New Roman" w:eastAsiaTheme="majorEastAsia"/>
                <w:lang w:val="en-US"/>
              </w:rPr>
              <w:t xml:space="preserve">MSA</w:t>
            </w:r>
            <w:r>
              <w:rPr>
                <w:rStyle w:val="1028"/>
                <w:rFonts w:ascii="Times New Roman" w:hAnsi="Times New Roman" w:eastAsiaTheme="majorEastAsia"/>
              </w:rPr>
              <w:t xml:space="preserve">)</w:t>
            </w:r>
            <w:r>
              <w:tab/>
            </w:r>
            <w:r>
              <w:fldChar w:fldCharType="begin"/>
            </w:r>
            <w:r>
              <w:instrText xml:space="preserve"> PAGEREF _Toc171605547 \h </w:instrText>
            </w:r>
            <w:r>
              <w:fldChar w:fldCharType="separate"/>
            </w:r>
            <w:r>
              <w:t xml:space="preserve">45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0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48" w:anchor="_Toc171605548" w:history="1">
            <w:r>
              <w:rPr>
                <w:rStyle w:val="1028"/>
                <w:rFonts w:ascii="Times New Roman" w:hAnsi="Times New Roman" w:eastAsiaTheme="majorEastAsia"/>
              </w:rPr>
              <w:t xml:space="preserve">2.4 Служба управления серверами в составе инфораструктуры ООО «Гудфокаст»  на платформе </w:t>
            </w:r>
            <w:r>
              <w:rPr>
                <w:rStyle w:val="1028"/>
                <w:rFonts w:ascii="Times New Roman" w:hAnsi="Times New Roman" w:eastAsiaTheme="majorEastAsia"/>
                <w:lang w:val="en-US"/>
              </w:rPr>
              <w:t xml:space="preserve">Microsoft</w:t>
            </w:r>
            <w:r>
              <w:rPr>
                <w:rStyle w:val="1028"/>
                <w:rFonts w:ascii="Times New Roman" w:hAnsi="Times New Roman" w:eastAsiaTheme="majorEastAsia"/>
              </w:rPr>
              <w:t xml:space="preserve"> </w:t>
            </w:r>
            <w:r>
              <w:rPr>
                <w:rStyle w:val="1028"/>
                <w:rFonts w:ascii="Times New Roman" w:hAnsi="Times New Roman" w:eastAsiaTheme="majorEastAsia"/>
                <w:lang w:val="en-US"/>
              </w:rPr>
              <w:t xml:space="preserve">System</w:t>
            </w:r>
            <w:r>
              <w:rPr>
                <w:rStyle w:val="1028"/>
                <w:rFonts w:ascii="Times New Roman" w:hAnsi="Times New Roman" w:eastAsiaTheme="majorEastAsia"/>
              </w:rPr>
              <w:t xml:space="preserve"> </w:t>
            </w:r>
            <w:r>
              <w:rPr>
                <w:rStyle w:val="1028"/>
                <w:rFonts w:ascii="Times New Roman" w:hAnsi="Times New Roman" w:eastAsiaTheme="majorEastAsia"/>
                <w:lang w:val="en-US"/>
              </w:rPr>
              <w:t xml:space="preserve">Center</w:t>
            </w:r>
            <w:r>
              <w:rPr>
                <w:rStyle w:val="1028"/>
                <w:rFonts w:ascii="Times New Roman" w:hAnsi="Times New Roman" w:eastAsiaTheme="majorEastAsia"/>
              </w:rPr>
              <w:t xml:space="preserve"> 2012 </w:t>
            </w:r>
            <w:r>
              <w:rPr>
                <w:rStyle w:val="1028"/>
                <w:rFonts w:ascii="Times New Roman" w:hAnsi="Times New Roman" w:eastAsiaTheme="majorEastAsia"/>
                <w:lang w:val="en-US"/>
              </w:rPr>
              <w:t xml:space="preserve">R</w:t>
            </w:r>
            <w:r>
              <w:rPr>
                <w:rStyle w:val="1028"/>
                <w:rFonts w:ascii="Times New Roman" w:hAnsi="Times New Roman" w:eastAsiaTheme="majorEastAsia"/>
              </w:rPr>
              <w:t xml:space="preserve">2 </w:t>
            </w:r>
            <w:r>
              <w:rPr>
                <w:rStyle w:val="1028"/>
                <w:rFonts w:ascii="Times New Roman" w:hAnsi="Times New Roman" w:eastAsiaTheme="majorEastAsia"/>
                <w:lang w:val="en-US"/>
              </w:rPr>
              <w:t xml:space="preserve">Configuration</w:t>
            </w:r>
            <w:r>
              <w:rPr>
                <w:rStyle w:val="1028"/>
                <w:rFonts w:ascii="Times New Roman" w:hAnsi="Times New Roman" w:eastAsiaTheme="majorEastAsia"/>
              </w:rPr>
              <w:t xml:space="preserve"> </w:t>
            </w:r>
            <w:r>
              <w:rPr>
                <w:rStyle w:val="1028"/>
                <w:rFonts w:ascii="Times New Roman" w:hAnsi="Times New Roman" w:eastAsiaTheme="majorEastAsia"/>
                <w:lang w:val="en-US"/>
              </w:rPr>
              <w:t xml:space="preserve">Manager</w:t>
            </w:r>
            <w:r>
              <w:tab/>
            </w:r>
            <w:r>
              <w:fldChar w:fldCharType="begin"/>
            </w:r>
            <w:r>
              <w:instrText xml:space="preserve"> PAGEREF _Toc171605548 \h </w:instrText>
            </w:r>
            <w:r>
              <w:fldChar w:fldCharType="separate"/>
            </w:r>
            <w:r>
              <w:t xml:space="preserve">46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0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49" w:anchor="_Toc171605549" w:history="1">
            <w:r>
              <w:rPr>
                <w:rStyle w:val="1028"/>
                <w:rFonts w:ascii="Times New Roman" w:hAnsi="Times New Roman" w:eastAsiaTheme="majorEastAsia"/>
              </w:rPr>
              <w:t xml:space="preserve">Приложение А</w:t>
            </w:r>
            <w:r>
              <w:tab/>
            </w:r>
            <w:r>
              <w:fldChar w:fldCharType="begin"/>
            </w:r>
            <w:r>
              <w:instrText xml:space="preserve"> PAGEREF _Toc171605549 \h </w:instrText>
            </w:r>
            <w:r>
              <w:fldChar w:fldCharType="separate"/>
            </w:r>
            <w:r>
              <w:t xml:space="preserve">48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Style w:val="1020"/>
            <w:pBdr/>
            <w:spacing/>
            <w:ind/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pPr>
          <w:r/>
          <w:hyperlink w:tooltip="#_Toc171605550" w:anchor="_Toc171605550" w:history="1">
            <w:r>
              <w:rPr>
                <w:rStyle w:val="1028"/>
                <w:rFonts w:ascii="Times New Roman" w:hAnsi="Times New Roman" w:eastAsiaTheme="majorEastAsia"/>
              </w:rPr>
              <w:t xml:space="preserve">Приложение Б</w:t>
            </w:r>
            <w:r>
              <w:tab/>
            </w:r>
            <w:r>
              <w:fldChar w:fldCharType="begin"/>
            </w:r>
            <w:r>
              <w:instrText xml:space="preserve"> PAGEREF _Toc171605550 \h </w:instrText>
            </w:r>
            <w:r>
              <w:fldChar w:fldCharType="separate"/>
            </w:r>
            <w:r>
              <w:t xml:space="preserve">50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i w:val="0"/>
              <w:sz w:val="22"/>
              <w:szCs w:val="22"/>
            </w:rPr>
          </w:r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Style w:val="947"/>
        <w:pBdr/>
        <w:spacing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Bdr/>
        <w:spacing/>
        <w:ind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br w:type="page" w:clear="all"/>
      </w:r>
      <w:r>
        <w:rPr>
          <w:rFonts w:ascii="Times New Roman" w:hAnsi="Times New Roman" w:cs="Times New Roman"/>
          <w:lang w:eastAsia="ru-RU"/>
        </w:rPr>
      </w:r>
    </w:p>
    <w:p>
      <w:pPr>
        <w:pBdr/>
        <w:spacing/>
        <w:ind/>
        <w:jc w:val="center"/>
        <w:outlineLvl w:val="0"/>
        <w:rPr>
          <w:rFonts w:ascii="Times New Roman" w:hAnsi="Times New Roman" w:cs="Times New Roman"/>
          <w:b/>
          <w:sz w:val="32"/>
          <w:szCs w:val="32"/>
          <w:lang w:eastAsia="ru-RU"/>
        </w:rPr>
      </w:pPr>
      <w:r/>
      <w:bookmarkStart w:id="14" w:name="_Toc171605522"/>
      <w:r>
        <w:rPr>
          <w:rFonts w:ascii="Times New Roman" w:hAnsi="Times New Roman" w:cs="Times New Roman"/>
          <w:b/>
          <w:sz w:val="32"/>
          <w:szCs w:val="32"/>
          <w:lang w:eastAsia="ru-RU"/>
        </w:rPr>
        <w:t xml:space="preserve">Сокращения и условные обозначения</w:t>
      </w:r>
      <w:bookmarkEnd w:id="13"/>
      <w:r/>
      <w:bookmarkEnd w:id="12"/>
      <w:r/>
      <w:bookmarkEnd w:id="11"/>
      <w:r/>
      <w:bookmarkEnd w:id="10"/>
      <w:r/>
      <w:bookmarkEnd w:id="9"/>
      <w:r/>
      <w:bookmarkEnd w:id="8"/>
      <w:r/>
      <w:bookmarkEnd w:id="7"/>
      <w:r/>
      <w:bookmarkEnd w:id="6"/>
      <w:r/>
      <w:bookmarkEnd w:id="5"/>
      <w:r/>
      <w:bookmarkEnd w:id="4"/>
      <w:r/>
      <w:bookmarkEnd w:id="3"/>
      <w:r/>
      <w:bookmarkEnd w:id="2"/>
      <w:r/>
      <w:bookmarkEnd w:id="1"/>
      <w:r/>
      <w:bookmarkEnd w:id="0"/>
      <w:r/>
      <w:bookmarkEnd w:id="14"/>
      <w:r/>
      <w:r>
        <w:rPr>
          <w:rFonts w:ascii="Times New Roman" w:hAnsi="Times New Roman" w:cs="Times New Roman"/>
          <w:b/>
          <w:sz w:val="32"/>
          <w:szCs w:val="32"/>
          <w:lang w:eastAsia="ru-RU"/>
        </w:rPr>
      </w:r>
    </w:p>
    <w:tbl>
      <w:tblPr>
        <w:tblW w:w="4935" w:type="pct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07"/>
        <w:gridCol w:w="7389"/>
      </w:tblGrid>
      <w:tr>
        <w:trPr>
          <w:trHeight w:val="546"/>
          <w:tblHeader/>
        </w:trPr>
        <w:tc>
          <w:tcPr>
            <w:tcBorders/>
            <w:tcW w:w="2119" w:type="dxa"/>
            <w:vAlign w:val="center"/>
            <w:textDirection w:val="lrTb"/>
            <w:noWrap w:val="false"/>
          </w:tcPr>
          <w:p>
            <w:pPr>
              <w:pStyle w:val="948"/>
              <w:widowControl w:val="false"/>
              <w:pBdr/>
              <w:spacing w:after="0"/>
              <w:ind/>
              <w:rPr>
                <w:rFonts w:ascii="Times New Roman" w:hAnsi="Times New Roman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szCs w:val="24"/>
                <w:lang w:val="ru-RU" w:eastAsia="ru-RU"/>
              </w:rPr>
              <w:t xml:space="preserve">Обозначение, сокращение</w:t>
            </w:r>
            <w:r>
              <w:rPr>
                <w:rFonts w:ascii="Times New Roman" w:hAnsi="Times New Roman"/>
                <w:szCs w:val="24"/>
                <w:lang w:val="ru-RU" w:eastAsia="ru-RU"/>
              </w:rPr>
            </w:r>
          </w:p>
        </w:tc>
        <w:tc>
          <w:tcPr>
            <w:tcBorders/>
            <w:tcW w:w="7433" w:type="dxa"/>
            <w:vAlign w:val="center"/>
            <w:textDirection w:val="lrTb"/>
            <w:noWrap w:val="false"/>
          </w:tcPr>
          <w:p>
            <w:pPr>
              <w:pStyle w:val="948"/>
              <w:widowControl w:val="false"/>
              <w:pBdr/>
              <w:spacing w:after="0"/>
              <w:ind/>
              <w:rPr>
                <w:rFonts w:ascii="Times New Roman" w:hAnsi="Times New Roman"/>
                <w:szCs w:val="24"/>
                <w:lang w:val="ru-RU" w:eastAsia="ru-RU"/>
              </w:rPr>
            </w:pPr>
            <w:r>
              <w:rPr>
                <w:rFonts w:ascii="Times New Roman" w:hAnsi="Times New Roman"/>
                <w:szCs w:val="24"/>
                <w:lang w:val="ru-RU" w:eastAsia="ru-RU"/>
              </w:rPr>
              <w:t xml:space="preserve">Расшифровка</w:t>
            </w:r>
            <w:r>
              <w:rPr>
                <w:rFonts w:ascii="Times New Roman" w:hAnsi="Times New Roman"/>
                <w:szCs w:val="24"/>
                <w:lang w:val="ru-RU" w:eastAsia="ru-RU"/>
              </w:rPr>
            </w:r>
          </w:p>
        </w:tc>
      </w:tr>
      <w:tr>
        <w:trPr>
          <w:trHeight w:val="20"/>
        </w:trPr>
        <w:tc>
          <w:tcPr>
            <w:tcBorders/>
            <w:tcW w:w="211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АИБ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433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Администратор информационной безопасности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0"/>
        </w:trPr>
        <w:tc>
          <w:tcPr>
            <w:tcBorders/>
            <w:tcW w:w="211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ВСЗИ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433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Встроенные средства защиты информации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0"/>
        </w:trPr>
        <w:tc>
          <w:tcPr>
            <w:tcBorders/>
            <w:tcW w:w="211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ОС</w:t>
            </w: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r>
          </w:p>
        </w:tc>
        <w:tc>
          <w:tcPr>
            <w:tcBorders/>
            <w:tcW w:w="7433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Операционная система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0"/>
        </w:trPr>
        <w:tc>
          <w:tcPr>
            <w:tcBorders/>
            <w:tcW w:w="2119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УЗ</w:t>
            </w: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r>
          </w:p>
        </w:tc>
        <w:tc>
          <w:tcPr>
            <w:tcBorders/>
            <w:tcW w:w="7433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Учетная запись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49"/>
        <w:pBdr/>
        <w:spacing w:line="360" w:lineRule="auto"/>
        <w:ind w:left="709"/>
        <w:rPr>
          <w:rFonts w:ascii="Times New Roman" w:hAnsi="Times New Roman"/>
          <w:i w:val="0"/>
        </w:rPr>
      </w:pPr>
      <w:r/>
      <w:bookmarkStart w:id="15" w:name="_Toc171077004"/>
      <w:r/>
      <w:bookmarkStart w:id="16" w:name="_Toc171605523"/>
      <w:r>
        <w:rPr>
          <w:rFonts w:ascii="Times New Roman" w:hAnsi="Times New Roman"/>
          <w:i w:val="0"/>
        </w:rPr>
        <w:t xml:space="preserve">Общие сведения</w:t>
      </w:r>
      <w:bookmarkEnd w:id="15"/>
      <w:r/>
      <w:bookmarkEnd w:id="16"/>
      <w:r/>
      <w:r>
        <w:rPr>
          <w:rFonts w:ascii="Times New Roman" w:hAnsi="Times New Roman"/>
          <w:i w:val="0"/>
        </w:rPr>
      </w:r>
    </w:p>
    <w:p>
      <w:pPr>
        <w:pStyle w:val="950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Настоящий документ содержит описание настроек встроенных средств защиты информации для операционной системы (ОС) Microsoft Windows (далее – ВСЗИ ОС </w:t>
      </w:r>
      <w:r>
        <w:rPr>
          <w:rFonts w:ascii="Times New Roman" w:hAnsi="Times New Roman"/>
          <w:i w:val="0"/>
          <w:lang w:val="en-US"/>
        </w:rPr>
        <w:t xml:space="preserve">Microsoft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Windows</w:t>
      </w:r>
      <w:r>
        <w:rPr>
          <w:rFonts w:ascii="Times New Roman" w:hAnsi="Times New Roman"/>
          <w:i w:val="0"/>
        </w:rPr>
        <w:t xml:space="preserve">), реализуемых средствами доменных групповых политик. Действие документа распространяется на автоматизированные рабочие места (АРМ) и серверы, эксплуатируемые в составе инфраструктуры ООО «</w:t>
      </w:r>
      <w:r>
        <w:rPr>
          <w:rFonts w:ascii="Times New Roman" w:hAnsi="Times New Roman"/>
          <w:i w:val="0"/>
        </w:rPr>
        <w:t xml:space="preserve">Гудфокаст</w:t>
      </w:r>
      <w:r>
        <w:rPr>
          <w:rFonts w:ascii="Times New Roman" w:hAnsi="Times New Roman"/>
          <w:i w:val="0"/>
        </w:rPr>
        <w:t xml:space="preserve">».</w:t>
      </w:r>
      <w:r>
        <w:rPr>
          <w:rFonts w:ascii="Times New Roman" w:hAnsi="Times New Roman"/>
          <w:i w:val="0"/>
        </w:rPr>
      </w:r>
    </w:p>
    <w:p>
      <w:pPr>
        <w:pStyle w:val="950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Документ может дорабатываться в ходе создания/развития и эксплуатации инфраструктуры ООО «</w:t>
      </w:r>
      <w:r>
        <w:rPr>
          <w:rFonts w:ascii="Times New Roman" w:hAnsi="Times New Roman"/>
          <w:i w:val="0"/>
        </w:rPr>
        <w:t xml:space="preserve">Гудфокаст</w:t>
      </w:r>
      <w:r>
        <w:rPr>
          <w:rFonts w:ascii="Times New Roman" w:hAnsi="Times New Roman"/>
          <w:i w:val="0"/>
        </w:rPr>
        <w:t xml:space="preserve">». Внесение изменений в </w:t>
      </w:r>
      <w:r>
        <w:rPr>
          <w:rFonts w:ascii="Times New Roman" w:hAnsi="Times New Roman"/>
          <w:i w:val="0"/>
        </w:rPr>
        <w:t xml:space="preserve">эксплуатационнцю</w:t>
      </w:r>
      <w:r>
        <w:rPr>
          <w:rFonts w:ascii="Times New Roman" w:hAnsi="Times New Roman"/>
          <w:i w:val="0"/>
        </w:rPr>
        <w:t xml:space="preserve"> документацию должно осуществляться установленным порядком.</w:t>
      </w:r>
      <w:r>
        <w:rPr>
          <w:rFonts w:ascii="Times New Roman" w:hAnsi="Times New Roman"/>
          <w:i w:val="0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49"/>
        <w:pBdr/>
        <w:spacing w:line="360" w:lineRule="auto"/>
        <w:ind w:firstLine="709" w:left="0"/>
        <w:rPr>
          <w:rFonts w:ascii="Times New Roman" w:hAnsi="Times New Roman"/>
          <w:i w:val="0"/>
        </w:rPr>
      </w:pPr>
      <w:r/>
      <w:bookmarkStart w:id="17" w:name="_Toc301540012"/>
      <w:r/>
      <w:bookmarkStart w:id="18" w:name="_Toc171077005"/>
      <w:r/>
      <w:bookmarkStart w:id="19" w:name="_Toc171605524"/>
      <w:r>
        <w:rPr>
          <w:rFonts w:ascii="Times New Roman" w:hAnsi="Times New Roman"/>
          <w:i w:val="0"/>
        </w:rPr>
        <w:t xml:space="preserve">Содержание настроек</w:t>
      </w:r>
      <w:bookmarkEnd w:id="17"/>
      <w:r/>
      <w:bookmarkEnd w:id="18"/>
      <w:r/>
      <w:bookmarkEnd w:id="19"/>
      <w:r/>
      <w:r>
        <w:rPr>
          <w:rFonts w:ascii="Times New Roman" w:hAnsi="Times New Roman"/>
          <w:i w:val="0"/>
        </w:rPr>
      </w:r>
    </w:p>
    <w:p>
      <w:pPr>
        <w:pStyle w:val="950"/>
        <w:pBdr/>
        <w:spacing w:line="360" w:lineRule="auto"/>
        <w:ind w:firstLine="709"/>
        <w:rPr>
          <w:rFonts w:ascii="Times New Roman" w:hAnsi="Times New Roman"/>
          <w:i w:val="0"/>
        </w:rPr>
      </w:pPr>
      <w:r/>
      <w:bookmarkStart w:id="20" w:name="_Toc242780293"/>
      <w:r/>
      <w:bookmarkStart w:id="21" w:name="_Toc242786093"/>
      <w:r/>
      <w:bookmarkStart w:id="22" w:name="_Toc242786245"/>
      <w:r/>
      <w:bookmarkStart w:id="23" w:name="_Toc242786304"/>
      <w:r/>
      <w:bookmarkStart w:id="24" w:name="_Toc242787040"/>
      <w:r/>
      <w:bookmarkStart w:id="25" w:name="_Toc242787098"/>
      <w:r/>
      <w:bookmarkStart w:id="26" w:name="_Toc242787516"/>
      <w:r/>
      <w:bookmarkStart w:id="27" w:name="_Toc242788150"/>
      <w:r/>
      <w:bookmarkStart w:id="28" w:name="_Toc243112354"/>
      <w:r/>
      <w:bookmarkStart w:id="29" w:name="_Toc242162759"/>
      <w:r/>
      <w:bookmarkStart w:id="30" w:name="_Toc242780298"/>
      <w:r/>
      <w:bookmarkStart w:id="31" w:name="_Toc242786098"/>
      <w:r/>
      <w:bookmarkStart w:id="32" w:name="_Toc242786250"/>
      <w:r/>
      <w:bookmarkStart w:id="33" w:name="_Toc242786309"/>
      <w:r/>
      <w:bookmarkStart w:id="34" w:name="_Toc242787045"/>
      <w:r/>
      <w:bookmarkStart w:id="35" w:name="_Toc242787103"/>
      <w:r/>
      <w:bookmarkStart w:id="36" w:name="_Toc242787521"/>
      <w:r/>
      <w:bookmarkStart w:id="37" w:name="_Toc242788155"/>
      <w:r/>
      <w:bookmarkStart w:id="38" w:name="_Toc243112359"/>
      <w:r/>
      <w:bookmarkStart w:id="39" w:name="_Toc249858766"/>
      <w:r/>
      <w:bookmarkStart w:id="40" w:name="_Toc250995516"/>
      <w:r/>
      <w:bookmarkStart w:id="41" w:name="_Toc250995574"/>
      <w:r/>
      <w:bookmarkStart w:id="42" w:name="_Toc248304675"/>
      <w:r/>
      <w:bookmarkStart w:id="43" w:name="_Toc248655499"/>
      <w:r/>
      <w:bookmarkStart w:id="44" w:name="_Toc248658840"/>
      <w:r/>
      <w:bookmarkStart w:id="45" w:name="_Toc249858769"/>
      <w:r/>
      <w:bookmarkStart w:id="46" w:name="_Toc250995519"/>
      <w:r/>
      <w:bookmarkStart w:id="47" w:name="_Toc250995577"/>
      <w:r/>
      <w:bookmarkStart w:id="48" w:name="_Toc250995527"/>
      <w:r/>
      <w:bookmarkStart w:id="49" w:name="_Toc250995585"/>
      <w:r/>
      <w:bookmarkStart w:id="50" w:name="_Toc268614890"/>
      <w:r/>
      <w:bookmarkStart w:id="51" w:name="_Toc269741599"/>
      <w:r/>
      <w:bookmarkStart w:id="52" w:name="_Toc269991459"/>
      <w:r/>
      <w:bookmarkStart w:id="53" w:name="_Toc269999105"/>
      <w:r/>
      <w:bookmarkStart w:id="54" w:name="_Toc270001946"/>
      <w:r/>
      <w:bookmarkStart w:id="55" w:name="_Toc271201769"/>
      <w:r/>
      <w:bookmarkStart w:id="56" w:name="_Toc271202564"/>
      <w:r/>
      <w:bookmarkStart w:id="57" w:name="_Toc271203715"/>
      <w:r/>
      <w:bookmarkStart w:id="58" w:name="_Toc271547380"/>
      <w:r/>
      <w:bookmarkStart w:id="59" w:name="_Toc268614891"/>
      <w:r/>
      <w:bookmarkStart w:id="60" w:name="_Toc269741600"/>
      <w:r/>
      <w:bookmarkStart w:id="61" w:name="_Toc269991460"/>
      <w:r/>
      <w:bookmarkStart w:id="62" w:name="_Toc269999106"/>
      <w:r/>
      <w:bookmarkStart w:id="63" w:name="_Toc270001947"/>
      <w:r/>
      <w:bookmarkStart w:id="64" w:name="_Toc271201770"/>
      <w:r/>
      <w:bookmarkStart w:id="65" w:name="_Toc271202565"/>
      <w:r/>
      <w:bookmarkStart w:id="66" w:name="_Toc271203716"/>
      <w:r/>
      <w:bookmarkStart w:id="67" w:name="_Toc271547381"/>
      <w:r/>
      <w:bookmarkEnd w:id="20"/>
      <w:r/>
      <w:bookmarkEnd w:id="21"/>
      <w:r/>
      <w:bookmarkEnd w:id="22"/>
      <w:r/>
      <w:bookmarkEnd w:id="23"/>
      <w:r/>
      <w:bookmarkEnd w:id="24"/>
      <w:r/>
      <w:bookmarkEnd w:id="25"/>
      <w:r/>
      <w:bookmarkEnd w:id="26"/>
      <w:r/>
      <w:bookmarkEnd w:id="27"/>
      <w:r/>
      <w:bookmarkEnd w:id="28"/>
      <w:r/>
      <w:bookmarkEnd w:id="29"/>
      <w:r/>
      <w:bookmarkEnd w:id="30"/>
      <w:r/>
      <w:bookmarkEnd w:id="31"/>
      <w:r/>
      <w:bookmarkEnd w:id="32"/>
      <w:r/>
      <w:bookmarkEnd w:id="33"/>
      <w:r/>
      <w:bookmarkEnd w:id="34"/>
      <w:r/>
      <w:bookmarkEnd w:id="35"/>
      <w:r/>
      <w:bookmarkEnd w:id="36"/>
      <w:r/>
      <w:bookmarkEnd w:id="37"/>
      <w:r/>
      <w:bookmarkEnd w:id="38"/>
      <w:r/>
      <w:bookmarkEnd w:id="39"/>
      <w:r/>
      <w:bookmarkEnd w:id="40"/>
      <w:r/>
      <w:bookmarkEnd w:id="41"/>
      <w:r/>
      <w:bookmarkEnd w:id="42"/>
      <w:r/>
      <w:bookmarkEnd w:id="43"/>
      <w:r/>
      <w:bookmarkEnd w:id="44"/>
      <w:r/>
      <w:bookmarkEnd w:id="45"/>
      <w:r/>
      <w:bookmarkEnd w:id="46"/>
      <w:r/>
      <w:bookmarkEnd w:id="47"/>
      <w:r/>
      <w:bookmarkEnd w:id="48"/>
      <w:r/>
      <w:bookmarkEnd w:id="49"/>
      <w:r/>
      <w:bookmarkEnd w:id="50"/>
      <w:r/>
      <w:bookmarkEnd w:id="51"/>
      <w:r/>
      <w:bookmarkEnd w:id="52"/>
      <w:r/>
      <w:bookmarkEnd w:id="53"/>
      <w:r/>
      <w:bookmarkEnd w:id="54"/>
      <w:r/>
      <w:bookmarkEnd w:id="55"/>
      <w:r/>
      <w:bookmarkEnd w:id="56"/>
      <w:r/>
      <w:bookmarkEnd w:id="57"/>
      <w:r/>
      <w:bookmarkEnd w:id="58"/>
      <w:r/>
      <w:bookmarkEnd w:id="59"/>
      <w:r/>
      <w:bookmarkEnd w:id="60"/>
      <w:r/>
      <w:bookmarkEnd w:id="61"/>
      <w:r/>
      <w:bookmarkEnd w:id="62"/>
      <w:r/>
      <w:bookmarkEnd w:id="63"/>
      <w:r/>
      <w:bookmarkEnd w:id="64"/>
      <w:r/>
      <w:bookmarkEnd w:id="65"/>
      <w:r/>
      <w:bookmarkEnd w:id="66"/>
      <w:r/>
      <w:bookmarkEnd w:id="67"/>
      <w:r>
        <w:rPr>
          <w:rFonts w:ascii="Times New Roman" w:hAnsi="Times New Roman"/>
          <w:i w:val="0"/>
        </w:rPr>
        <w:t xml:space="preserve">Нижеуказанные настройки ОС Microsoft Windows применяются к доменам </w:t>
      </w:r>
      <w:r>
        <w:rPr>
          <w:rFonts w:ascii="Times New Roman" w:hAnsi="Times New Roman"/>
          <w:i w:val="0"/>
          <w:lang w:val="en-US"/>
        </w:rPr>
        <w:t xml:space="preserve">goodsforecast</w:t>
      </w:r>
      <w:r>
        <w:rPr>
          <w:rFonts w:ascii="Times New Roman" w:hAnsi="Times New Roman"/>
          <w:i w:val="0"/>
        </w:rPr>
        <w:t xml:space="preserve">.</w:t>
      </w:r>
      <w:r>
        <w:rPr>
          <w:rFonts w:ascii="Times New Roman" w:hAnsi="Times New Roman"/>
          <w:i w:val="0"/>
          <w:lang w:val="en-US"/>
        </w:rPr>
        <w:t xml:space="preserve">ru</w:t>
      </w:r>
      <w:r>
        <w:rPr>
          <w:rFonts w:ascii="Times New Roman" w:hAnsi="Times New Roman"/>
          <w:i w:val="0"/>
        </w:rPr>
        <w:t xml:space="preserve">.</w:t>
      </w:r>
      <w:r>
        <w:rPr>
          <w:rFonts w:ascii="Times New Roman" w:hAnsi="Times New Roman"/>
          <w:i w:val="0"/>
        </w:rPr>
      </w:r>
    </w:p>
    <w:p>
      <w:pPr>
        <w:pStyle w:val="952"/>
        <w:pBdr/>
        <w:tabs>
          <w:tab w:val="num" w:leader="none" w:pos="576"/>
          <w:tab w:val="clear" w:leader="none" w:pos="851"/>
          <w:tab w:val="left" w:leader="none" w:pos="993"/>
        </w:tabs>
        <w:spacing/>
        <w:ind w:left="709"/>
        <w:rPr>
          <w:rFonts w:ascii="Times New Roman" w:hAnsi="Times New Roman" w:cs="Times New Roman"/>
          <w:i w:val="0"/>
        </w:rPr>
      </w:pPr>
      <w:r/>
      <w:bookmarkStart w:id="68" w:name="_Toc360180925"/>
      <w:r/>
      <w:bookmarkStart w:id="69" w:name="_Toc171077006"/>
      <w:r/>
      <w:bookmarkStart w:id="70" w:name="_Toc171605525"/>
      <w:r>
        <w:rPr>
          <w:rFonts w:ascii="Times New Roman" w:hAnsi="Times New Roman" w:cs="Times New Roman"/>
          <w:i w:val="0"/>
        </w:rPr>
        <w:t xml:space="preserve">Типовые настройки безопасности ОС </w:t>
      </w:r>
      <w:bookmarkStart w:id="71" w:name="_Toc331671474"/>
      <w:r/>
      <w:bookmarkStart w:id="72" w:name="_Toc331672155"/>
      <w:r/>
      <w:bookmarkStart w:id="73" w:name="_Toc331671475"/>
      <w:r/>
      <w:bookmarkStart w:id="74" w:name="_Toc331672156"/>
      <w:r/>
      <w:bookmarkStart w:id="75" w:name="_Toc331671476"/>
      <w:r/>
      <w:bookmarkStart w:id="76" w:name="_Toc331672157"/>
      <w:r/>
      <w:bookmarkStart w:id="77" w:name="_Toc331671477"/>
      <w:r/>
      <w:bookmarkStart w:id="78" w:name="_Toc331672158"/>
      <w:r/>
      <w:bookmarkStart w:id="79" w:name="_Toc331671478"/>
      <w:r/>
      <w:bookmarkStart w:id="80" w:name="_Toc331672159"/>
      <w:r/>
      <w:bookmarkStart w:id="81" w:name="_Toc331671479"/>
      <w:r/>
      <w:bookmarkStart w:id="82" w:name="_Toc331672160"/>
      <w:r/>
      <w:bookmarkStart w:id="83" w:name="_Toc331671480"/>
      <w:r/>
      <w:bookmarkStart w:id="84" w:name="_Toc331672161"/>
      <w:r/>
      <w:bookmarkStart w:id="85" w:name="_Toc295312732"/>
      <w:r/>
      <w:bookmarkStart w:id="86" w:name="_Toc326138100"/>
      <w:r/>
      <w:bookmarkStart w:id="87" w:name="_Toc331672162"/>
      <w:r/>
      <w:bookmarkStart w:id="88" w:name="_Toc349567387"/>
      <w:r/>
      <w:bookmarkEnd w:id="71"/>
      <w:r/>
      <w:bookmarkEnd w:id="72"/>
      <w:r/>
      <w:bookmarkEnd w:id="73"/>
      <w:r/>
      <w:bookmarkEnd w:id="74"/>
      <w:r/>
      <w:bookmarkEnd w:id="75"/>
      <w:r/>
      <w:bookmarkEnd w:id="76"/>
      <w:r/>
      <w:bookmarkEnd w:id="77"/>
      <w:r/>
      <w:bookmarkEnd w:id="78"/>
      <w:r/>
      <w:bookmarkEnd w:id="79"/>
      <w:r/>
      <w:bookmarkEnd w:id="80"/>
      <w:r/>
      <w:bookmarkEnd w:id="81"/>
      <w:r/>
      <w:bookmarkEnd w:id="82"/>
      <w:r/>
      <w:bookmarkEnd w:id="83"/>
      <w:r/>
      <w:bookmarkEnd w:id="84"/>
      <w:r>
        <w:rPr>
          <w:rFonts w:ascii="Times New Roman" w:hAnsi="Times New Roman" w:cs="Times New Roman"/>
          <w:i w:val="0"/>
          <w:lang w:val="en-US"/>
        </w:rPr>
        <w:t xml:space="preserve">Microsoft</w:t>
      </w:r>
      <w:r>
        <w:rPr>
          <w:rFonts w:ascii="Times New Roman" w:hAnsi="Times New Roman" w:cs="Times New Roman"/>
          <w:i w:val="0"/>
        </w:rPr>
        <w:t xml:space="preserve"> </w:t>
      </w:r>
      <w:r>
        <w:rPr>
          <w:rFonts w:ascii="Times New Roman" w:hAnsi="Times New Roman" w:cs="Times New Roman"/>
          <w:i w:val="0"/>
          <w:lang w:val="en-US"/>
        </w:rPr>
        <w:t xml:space="preserve">Windows</w:t>
      </w:r>
      <w:bookmarkEnd w:id="68"/>
      <w:r/>
      <w:bookmarkEnd w:id="69"/>
      <w:r/>
      <w:bookmarkEnd w:id="70"/>
      <w:r/>
      <w:bookmarkEnd w:id="85"/>
      <w:r/>
      <w:bookmarkEnd w:id="86"/>
      <w:r/>
      <w:bookmarkEnd w:id="87"/>
      <w:r/>
      <w:bookmarkEnd w:id="88"/>
      <w:r/>
      <w:r>
        <w:rPr>
          <w:rFonts w:ascii="Times New Roman" w:hAnsi="Times New Roman" w:cs="Times New Roman"/>
          <w:i w:val="0"/>
        </w:rPr>
      </w:r>
    </w:p>
    <w:p>
      <w:pPr>
        <w:pStyle w:val="950"/>
        <w:pBdr/>
        <w:spacing w:line="360" w:lineRule="auto"/>
        <w:ind w:firstLine="709"/>
        <w:rPr>
          <w:rFonts w:ascii="Times New Roman" w:hAnsi="Times New Roman"/>
          <w:i w:val="0"/>
        </w:rPr>
      </w:pPr>
      <w:r/>
      <w:bookmarkStart w:id="89" w:name="_Toc321316592"/>
      <w:r/>
      <w:bookmarkStart w:id="90" w:name="_Toc321382960"/>
      <w:r/>
      <w:bookmarkStart w:id="91" w:name="_Toc326138102"/>
      <w:r/>
      <w:bookmarkStart w:id="92" w:name="_Toc331672163"/>
      <w:r/>
      <w:bookmarkStart w:id="93" w:name="_Toc349567388"/>
      <w:r>
        <w:rPr>
          <w:rFonts w:ascii="Times New Roman" w:hAnsi="Times New Roman"/>
          <w:i w:val="0"/>
        </w:rPr>
        <w:t xml:space="preserve">Типовые настройки безопасности ОС Microsoft Windows включают в себя:</w:t>
      </w:r>
      <w:r>
        <w:rPr>
          <w:rFonts w:ascii="Times New Roman" w:hAnsi="Times New Roman"/>
          <w:i w:val="0"/>
        </w:rPr>
      </w:r>
    </w:p>
    <w:p>
      <w:pPr>
        <w:pStyle w:val="958"/>
        <w:numPr>
          <w:ilvl w:val="0"/>
          <w:numId w:val="4"/>
        </w:numPr>
        <w:pBdr/>
        <w:spacing w:line="360" w:lineRule="auto"/>
        <w:ind w:hanging="425" w:left="1134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настройку параметров политики домена;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0"/>
          <w:numId w:val="4"/>
        </w:numPr>
        <w:pBdr/>
        <w:spacing w:line="360" w:lineRule="auto"/>
        <w:ind w:hanging="425" w:left="1134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настройку параметров политики контроллеров домена и</w:t>
      </w:r>
      <w:r>
        <w:rPr>
          <w:rFonts w:ascii="Times New Roman" w:hAnsi="Times New Roman"/>
          <w:bCs/>
          <w:i w:val="0"/>
          <w:lang w:val="en-US"/>
        </w:rPr>
        <w:t xml:space="preserve"> </w:t>
      </w:r>
      <w:r>
        <w:rPr>
          <w:rFonts w:ascii="Times New Roman" w:hAnsi="Times New Roman"/>
          <w:bCs/>
          <w:i w:val="0"/>
        </w:rPr>
        <w:t xml:space="preserve">рядовых серверов;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0"/>
          <w:numId w:val="4"/>
        </w:numPr>
        <w:pBdr/>
        <w:spacing w:line="360" w:lineRule="auto"/>
        <w:ind w:hanging="425" w:left="1134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настройку параметров политики аудита.</w:t>
      </w:r>
      <w:bookmarkEnd w:id="89"/>
      <w:r/>
      <w:bookmarkEnd w:id="90"/>
      <w:r/>
      <w:bookmarkEnd w:id="91"/>
      <w:r/>
      <w:bookmarkEnd w:id="92"/>
      <w:r/>
      <w:bookmarkEnd w:id="93"/>
      <w:r/>
      <w:r>
        <w:rPr>
          <w:rFonts w:ascii="Times New Roman" w:hAnsi="Times New Roman"/>
          <w:bCs/>
          <w:i w:val="0"/>
        </w:rPr>
      </w:r>
    </w:p>
    <w:p>
      <w:pPr>
        <w:pStyle w:val="950"/>
        <w:pBdr/>
        <w:spacing w:line="360" w:lineRule="auto"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51"/>
        <w:pBdr/>
        <w:tabs>
          <w:tab w:val="num" w:leader="none" w:pos="993"/>
        </w:tabs>
        <w:spacing/>
        <w:ind w:left="709"/>
        <w:rPr>
          <w:rFonts w:ascii="Times New Roman" w:hAnsi="Times New Roman" w:cs="Times New Roman"/>
          <w:i w:val="0"/>
        </w:rPr>
      </w:pPr>
      <w:r/>
      <w:bookmarkStart w:id="94" w:name="_Toc360180926"/>
      <w:r/>
      <w:bookmarkStart w:id="95" w:name="_Toc171077007"/>
      <w:r/>
      <w:bookmarkStart w:id="96" w:name="_Toc171605526"/>
      <w:r>
        <w:rPr>
          <w:rFonts w:ascii="Times New Roman" w:hAnsi="Times New Roman" w:cs="Times New Roman"/>
          <w:i w:val="0"/>
        </w:rPr>
        <w:t xml:space="preserve">Настройка параметров политики домена</w:t>
      </w:r>
      <w:bookmarkEnd w:id="94"/>
      <w:r>
        <w:rPr>
          <w:rFonts w:ascii="Times New Roman" w:hAnsi="Times New Roman" w:cs="Times New Roman"/>
          <w:i w:val="0"/>
        </w:rPr>
        <w:t xml:space="preserve"> </w:t>
      </w:r>
      <w:r>
        <w:rPr>
          <w:rFonts w:ascii="Times New Roman" w:hAnsi="Times New Roman"/>
          <w:i w:val="0"/>
          <w:highlight w:val="yellow"/>
          <w:lang w:val="en-US"/>
        </w:rPr>
        <w:t xml:space="preserve">goodsforecast</w:t>
      </w:r>
      <w:r>
        <w:rPr>
          <w:rFonts w:ascii="Times New Roman" w:hAnsi="Times New Roman"/>
          <w:i w:val="0"/>
          <w:highlight w:val="yellow"/>
        </w:rPr>
        <w:t xml:space="preserve">.</w:t>
      </w:r>
      <w:r>
        <w:rPr>
          <w:rFonts w:ascii="Times New Roman" w:hAnsi="Times New Roman"/>
          <w:i w:val="0"/>
          <w:highlight w:val="yellow"/>
          <w:lang w:val="en-US"/>
        </w:rPr>
        <w:t xml:space="preserve">ru</w:t>
      </w:r>
      <w:bookmarkEnd w:id="95"/>
      <w:r/>
      <w:bookmarkEnd w:id="96"/>
      <w:r/>
      <w:r>
        <w:rPr>
          <w:rFonts w:ascii="Times New Roman" w:hAnsi="Times New Roman" w:cs="Times New Roman"/>
          <w:i w:val="0"/>
        </w:rPr>
      </w:r>
    </w:p>
    <w:p>
      <w:pPr>
        <w:pStyle w:val="950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В Редакторе объектов групповой политики (</w:t>
      </w:r>
      <w:r>
        <w:rPr>
          <w:rFonts w:ascii="Times New Roman" w:hAnsi="Times New Roman"/>
          <w:i w:val="0"/>
          <w:lang w:val="en-US"/>
        </w:rPr>
        <w:t xml:space="preserve">Group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Policy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Management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Editor</w:t>
      </w:r>
      <w:r>
        <w:rPr>
          <w:rFonts w:ascii="Times New Roman" w:hAnsi="Times New Roman"/>
          <w:i w:val="0"/>
        </w:rPr>
        <w:t xml:space="preserve">) необходимо настроить следующие группы параметров:</w:t>
      </w:r>
      <w:r>
        <w:rPr>
          <w:rFonts w:ascii="Times New Roman" w:hAnsi="Times New Roman"/>
          <w:i w:val="0"/>
        </w:rPr>
      </w:r>
    </w:p>
    <w:p>
      <w:pPr>
        <w:pStyle w:val="958"/>
        <w:numPr>
          <w:ilvl w:val="0"/>
          <w:numId w:val="3"/>
        </w:numPr>
        <w:pBdr/>
        <w:spacing w:line="360" w:lineRule="auto"/>
        <w:ind w:hanging="425" w:left="1134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параметры политики паролей (Password Policy);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0"/>
          <w:numId w:val="3"/>
        </w:numPr>
        <w:pBdr/>
        <w:spacing w:line="360" w:lineRule="auto"/>
        <w:ind w:hanging="425" w:left="1134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параметры политики блокировки учетных записей (</w:t>
      </w:r>
      <w:r>
        <w:rPr>
          <w:rFonts w:ascii="Times New Roman" w:hAnsi="Times New Roman"/>
          <w:bCs/>
          <w:i w:val="0"/>
        </w:rPr>
        <w:t xml:space="preserve">Account</w:t>
      </w:r>
      <w:r>
        <w:rPr>
          <w:rFonts w:ascii="Times New Roman" w:hAnsi="Times New Roman"/>
          <w:bCs/>
          <w:i w:val="0"/>
        </w:rPr>
        <w:t xml:space="preserve"> </w:t>
      </w:r>
      <w:r>
        <w:rPr>
          <w:rFonts w:ascii="Times New Roman" w:hAnsi="Times New Roman"/>
          <w:bCs/>
          <w:i w:val="0"/>
        </w:rPr>
        <w:t xml:space="preserve">Lockout</w:t>
      </w:r>
      <w:r>
        <w:rPr>
          <w:rFonts w:ascii="Times New Roman" w:hAnsi="Times New Roman"/>
          <w:bCs/>
          <w:i w:val="0"/>
        </w:rPr>
        <w:t xml:space="preserve"> Policy).</w:t>
      </w:r>
      <w:r>
        <w:rPr>
          <w:rFonts w:ascii="Times New Roman" w:hAnsi="Times New Roman"/>
          <w:bCs/>
          <w:i w:val="0"/>
        </w:rPr>
      </w:r>
    </w:p>
    <w:p>
      <w:pPr>
        <w:pStyle w:val="953"/>
        <w:pBdr/>
        <w:spacing w:line="360" w:lineRule="auto"/>
        <w:ind w:left="709"/>
        <w:rPr>
          <w:rFonts w:ascii="Times New Roman" w:hAnsi="Times New Roman" w:cs="Times New Roman"/>
          <w:i w:val="0"/>
        </w:rPr>
      </w:pPr>
      <w:r/>
      <w:bookmarkStart w:id="97" w:name="_Toc171077008"/>
      <w:r/>
      <w:bookmarkStart w:id="98" w:name="_Toc171605527"/>
      <w:r>
        <w:rPr>
          <w:rFonts w:ascii="Times New Roman" w:hAnsi="Times New Roman" w:cs="Times New Roman"/>
          <w:i w:val="0"/>
        </w:rPr>
        <w:t xml:space="preserve">Настройка параметров политики паролей</w:t>
      </w:r>
      <w:bookmarkEnd w:id="97"/>
      <w:r/>
      <w:bookmarkEnd w:id="98"/>
      <w:r/>
      <w:r>
        <w:rPr>
          <w:rFonts w:ascii="Times New Roman" w:hAnsi="Times New Roman" w:cs="Times New Roman"/>
          <w:i w:val="0"/>
        </w:rPr>
      </w:r>
    </w:p>
    <w:p>
      <w:pPr>
        <w:pStyle w:val="950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Настроика</w:t>
      </w:r>
      <w:r>
        <w:rPr>
          <w:rFonts w:ascii="Times New Roman" w:hAnsi="Times New Roman"/>
          <w:i w:val="0"/>
        </w:rPr>
        <w:t xml:space="preserve"> параметров политики паролей производится в разделе: </w:t>
      </w:r>
      <w:r>
        <w:rPr>
          <w:rFonts w:ascii="Times New Roman" w:hAnsi="Times New Roman"/>
          <w:b/>
          <w:i w:val="0"/>
        </w:rPr>
        <w:t xml:space="preserve">Computer Configuration\</w:t>
      </w:r>
      <w:r>
        <w:rPr>
          <w:rFonts w:ascii="Times New Roman" w:hAnsi="Times New Roman"/>
          <w:b/>
          <w:i w:val="0"/>
          <w:lang w:val="en-US"/>
        </w:rPr>
        <w:t xml:space="preserve">Policies</w:t>
      </w:r>
      <w:r>
        <w:rPr>
          <w:rFonts w:ascii="Times New Roman" w:hAnsi="Times New Roman"/>
          <w:b/>
          <w:i w:val="0"/>
        </w:rPr>
        <w:t xml:space="preserve">\Windows </w:t>
      </w:r>
      <w:r>
        <w:rPr>
          <w:rFonts w:ascii="Times New Roman" w:hAnsi="Times New Roman"/>
          <w:b/>
          <w:i w:val="0"/>
          <w:lang w:val="en-US"/>
        </w:rPr>
        <w:t xml:space="preserve">Settings</w:t>
      </w:r>
      <w:r>
        <w:rPr>
          <w:rFonts w:ascii="Times New Roman" w:hAnsi="Times New Roman"/>
          <w:b/>
          <w:i w:val="0"/>
        </w:rPr>
        <w:t xml:space="preserve">\</w:t>
      </w:r>
      <w:r>
        <w:rPr>
          <w:rFonts w:ascii="Times New Roman" w:hAnsi="Times New Roman"/>
          <w:b/>
          <w:i w:val="0"/>
          <w:lang w:val="en-US"/>
        </w:rPr>
        <w:t xml:space="preserve">Security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/>
          <w:i w:val="0"/>
          <w:lang w:val="en-US"/>
        </w:rPr>
        <w:t xml:space="preserve">Settings</w:t>
      </w:r>
      <w:r>
        <w:rPr>
          <w:rFonts w:ascii="Times New Roman" w:hAnsi="Times New Roman"/>
          <w:b/>
          <w:i w:val="0"/>
        </w:rPr>
        <w:t xml:space="preserve">\</w:t>
      </w:r>
      <w:r>
        <w:rPr>
          <w:rFonts w:ascii="Times New Roman" w:hAnsi="Times New Roman"/>
          <w:b/>
          <w:i w:val="0"/>
          <w:lang w:val="en-US"/>
        </w:rPr>
        <w:t xml:space="preserve">Account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/>
          <w:i w:val="0"/>
          <w:lang w:val="en-US"/>
        </w:rPr>
        <w:t xml:space="preserve">Policies</w:t>
      </w:r>
      <w:r>
        <w:rPr>
          <w:rFonts w:ascii="Times New Roman" w:hAnsi="Times New Roman"/>
          <w:b/>
          <w:i w:val="0"/>
        </w:rPr>
        <w:t xml:space="preserve">\</w:t>
      </w:r>
      <w:r>
        <w:rPr>
          <w:rFonts w:ascii="Times New Roman" w:hAnsi="Times New Roman"/>
          <w:b/>
          <w:i w:val="0"/>
          <w:lang w:val="en-US"/>
        </w:rPr>
        <w:t xml:space="preserve">Password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/>
          <w:i w:val="0"/>
          <w:lang w:val="en-US"/>
        </w:rPr>
        <w:t xml:space="preserve">Policy</w:t>
      </w:r>
      <w:r>
        <w:rPr>
          <w:rFonts w:ascii="Times New Roman" w:hAnsi="Times New Roman"/>
          <w:i w:val="0"/>
        </w:rPr>
        <w:t xml:space="preserve">  Редактора</w:t>
      </w:r>
      <w:r>
        <w:rPr>
          <w:rFonts w:ascii="Times New Roman" w:hAnsi="Times New Roman"/>
          <w:i w:val="0"/>
        </w:rPr>
        <w:t xml:space="preserve"> объектов групповой политики.</w:t>
      </w:r>
      <w:r>
        <w:rPr>
          <w:rFonts w:ascii="Times New Roman" w:hAnsi="Times New Roman"/>
          <w:i w:val="0"/>
        </w:rPr>
      </w:r>
    </w:p>
    <w:p>
      <w:pPr>
        <w:pStyle w:val="950"/>
        <w:pBdr/>
        <w:spacing w:line="360" w:lineRule="auto"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Для параметров политики паролей необходимо установить значения, представленные в таблице</w:t>
      </w:r>
      <w:r>
        <w:rPr>
          <w:rFonts w:ascii="Times New Roman" w:hAnsi="Times New Roman"/>
          <w:i w:val="0"/>
          <w:lang w:val="en-US"/>
        </w:rPr>
        <w:t xml:space="preserve"> </w:t>
      </w:r>
      <w:r>
        <w:rPr>
          <w:rFonts w:ascii="Times New Roman" w:hAnsi="Times New Roman"/>
          <w:i w:val="0"/>
        </w:rPr>
        <w:t xml:space="preserve">2.1 (рисунок 2.1).</w:t>
      </w:r>
      <w:r>
        <w:rPr>
          <w:rFonts w:ascii="Times New Roman" w:hAnsi="Times New Roman"/>
          <w:i w:val="0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78885"/>
                <wp:effectExtent l="0" t="0" r="317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3778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97.5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7"/>
        <w:pBdr/>
        <w:spacing w:after="0" w:line="360" w:lineRule="auto"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Рисунок 2.1 – Окно настройки параметров политики паролей</w:t>
      </w:r>
      <w:r>
        <w:rPr>
          <w:rFonts w:ascii="Times New Roman" w:hAnsi="Times New Roman"/>
          <w:i w:val="0"/>
        </w:rPr>
      </w:r>
    </w:p>
    <w:p>
      <w:pPr>
        <w:pStyle w:val="950"/>
        <w:pBdr/>
        <w:spacing w:line="360" w:lineRule="auto"/>
        <w:ind w:firstLine="0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64"/>
        <w:keepNext w:val="true"/>
        <w:pBdr/>
        <w:spacing w:line="360" w:lineRule="auto"/>
        <w:ind/>
        <w:rPr>
          <w:rFonts w:ascii="Times New Roman" w:hAnsi="Times New Roman"/>
          <w:i w:val="0"/>
        </w:rPr>
      </w:pPr>
      <w:r/>
      <w:bookmarkStart w:id="99" w:name="_Toc171077032"/>
      <w:r>
        <w:rPr>
          <w:rFonts w:ascii="Times New Roman" w:hAnsi="Times New Roman"/>
          <w:i w:val="0"/>
        </w:rPr>
        <w:t xml:space="preserve">Таблица 2.1 – Значения параметров политики паролей в домене </w:t>
      </w:r>
      <w:r>
        <w:rPr>
          <w:rFonts w:ascii="Times New Roman" w:hAnsi="Times New Roman"/>
          <w:i w:val="0"/>
          <w:lang w:val="en-US"/>
        </w:rPr>
        <w:t xml:space="preserve">goodsforecast</w:t>
      </w:r>
      <w:r>
        <w:rPr>
          <w:rFonts w:ascii="Times New Roman" w:hAnsi="Times New Roman"/>
          <w:i w:val="0"/>
        </w:rPr>
        <w:t xml:space="preserve">.</w:t>
      </w:r>
      <w:r>
        <w:rPr>
          <w:rFonts w:ascii="Times New Roman" w:hAnsi="Times New Roman"/>
          <w:i w:val="0"/>
          <w:lang w:val="en-US"/>
        </w:rPr>
        <w:t xml:space="preserve">ru</w:t>
      </w:r>
      <w:bookmarkEnd w:id="99"/>
      <w:r/>
      <w:r>
        <w:rPr>
          <w:rFonts w:ascii="Times New Roman" w:hAnsi="Times New Roman"/>
          <w:i w:val="0"/>
        </w:rPr>
      </w:r>
    </w:p>
    <w:tbl>
      <w:tblPr>
        <w:tblW w:w="9620" w:type="dxa"/>
        <w:tblInd w:w="-132" w:type="dxa"/>
        <w:tblBorders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9"/>
        <w:gridCol w:w="2805"/>
        <w:gridCol w:w="1276"/>
      </w:tblGrid>
      <w:tr>
        <w:trPr>
          <w:cantSplit/>
          <w:tblHeader/>
        </w:trPr>
        <w:tc>
          <w:tcPr>
            <w:shd w:val="clear" w:color="auto" w:fill="bfbfbf" w:themeFill="background1" w:themeFillShade="B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539" w:type="dxa"/>
            <w:vAlign w:val="center"/>
            <w:textDirection w:val="lrTb"/>
            <w:noWrap w:val="false"/>
          </w:tcPr>
          <w:p>
            <w:pPr>
              <w:pStyle w:val="965"/>
              <w:keepNext w:val="false"/>
              <w:pBdr/>
              <w:spacing w:line="360" w:lineRule="auto"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Параметр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05" w:type="dxa"/>
            <w:vAlign w:val="center"/>
            <w:textDirection w:val="lrTb"/>
            <w:noWrap w:val="false"/>
          </w:tcPr>
          <w:p>
            <w:pPr>
              <w:pStyle w:val="965"/>
              <w:keepNext w:val="false"/>
              <w:pBdr/>
              <w:spacing w:line="360" w:lineRule="auto"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Значение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tcW w:w="1276" w:type="dxa"/>
            <w:textDirection w:val="lrTb"/>
            <w:noWrap w:val="false"/>
          </w:tcPr>
          <w:p>
            <w:pPr>
              <w:pStyle w:val="965"/>
              <w:keepNext w:val="false"/>
              <w:pBdr/>
              <w:spacing w:line="360" w:lineRule="auto"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Наши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539" w:type="dxa"/>
            <w:textDirection w:val="lrTb"/>
            <w:noWrap w:val="false"/>
          </w:tcPr>
          <w:p>
            <w:pPr>
              <w:pStyle w:val="966"/>
              <w:pBdr/>
              <w:spacing w:line="360" w:lineRule="auto"/>
              <w:ind w:right="142" w:left="152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Enforce password history (</w:t>
            </w:r>
            <w:r>
              <w:rPr>
                <w:rFonts w:ascii="Times New Roman" w:hAnsi="Times New Roman"/>
                <w:i w:val="0"/>
              </w:rPr>
              <w:t xml:space="preserve">Вести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журнал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паролей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05" w:type="dxa"/>
            <w:textDirection w:val="lrTb"/>
            <w:noWrap w:val="false"/>
          </w:tcPr>
          <w:p>
            <w:pPr>
              <w:pStyle w:val="962"/>
              <w:pBdr/>
              <w:tabs>
                <w:tab w:val="left" w:leader="none" w:pos="284"/>
              </w:tabs>
              <w:spacing/>
              <w:ind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passwords</w:t>
            </w:r>
            <w:r>
              <w:rPr>
                <w:sz w:val="24"/>
                <w:szCs w:val="24"/>
                <w:lang w:val="en-US"/>
              </w:rPr>
              <w:t xml:space="preserve"> remembered (</w:t>
            </w:r>
            <w:r>
              <w:rPr>
                <w:sz w:val="24"/>
                <w:szCs w:val="24"/>
              </w:rPr>
              <w:t xml:space="preserve">Хранится </w:t>
            </w:r>
            <w:r>
              <w:rPr>
                <w:sz w:val="24"/>
                <w:szCs w:val="24"/>
                <w:lang w:val="en-US"/>
              </w:rPr>
              <w:t xml:space="preserve">10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парол</w:t>
            </w:r>
            <w:r>
              <w:rPr>
                <w:sz w:val="24"/>
                <w:szCs w:val="24"/>
                <w:lang w:val="en-US"/>
              </w:rPr>
              <w:t xml:space="preserve">ей</w:t>
            </w:r>
            <w:r>
              <w:rPr>
                <w:sz w:val="24"/>
                <w:szCs w:val="24"/>
                <w:lang w:val="en-US"/>
              </w:rPr>
              <w:t xml:space="preserve">)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tcW w:w="1276" w:type="dxa"/>
            <w:textDirection w:val="lrTb"/>
            <w:noWrap w:val="false"/>
          </w:tcPr>
          <w:p>
            <w:pPr>
              <w:pStyle w:val="962"/>
              <w:pBdr/>
              <w:tabs>
                <w:tab w:val="left" w:leader="none" w:pos="284"/>
              </w:tabs>
              <w:spacing/>
              <w:ind/>
              <w:rPr>
                <w:sz w:val="24"/>
                <w:szCs w:val="24"/>
                <w:highlight w:val="green"/>
              </w:rPr>
            </w:pPr>
            <w:r>
              <w:rPr>
                <w:sz w:val="24"/>
                <w:szCs w:val="24"/>
                <w:highlight w:val="green"/>
              </w:rPr>
              <w:t xml:space="preserve">10</w:t>
            </w:r>
            <w:r>
              <w:rPr>
                <w:sz w:val="24"/>
                <w:szCs w:val="24"/>
                <w:highlight w:val="green"/>
              </w:rPr>
            </w:r>
          </w:p>
        </w:tc>
      </w:tr>
      <w:tr>
        <w:trPr>
          <w:cantSplit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539" w:type="dxa"/>
            <w:textDirection w:val="lrTb"/>
            <w:noWrap w:val="false"/>
          </w:tcPr>
          <w:p>
            <w:pPr>
              <w:pStyle w:val="966"/>
              <w:pBdr/>
              <w:spacing w:line="360" w:lineRule="auto"/>
              <w:ind w:right="142" w:left="152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Maximum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password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age</w:t>
            </w:r>
            <w:r>
              <w:rPr>
                <w:rFonts w:ascii="Times New Roman" w:hAnsi="Times New Roman"/>
                <w:i w:val="0"/>
              </w:rPr>
              <w:t xml:space="preserve"> (Максимальный срок действия пароля)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05" w:type="dxa"/>
            <w:textDirection w:val="lrTb"/>
            <w:noWrap w:val="false"/>
          </w:tcPr>
          <w:p>
            <w:pPr>
              <w:pStyle w:val="962"/>
              <w:pBdr/>
              <w:tabs>
                <w:tab w:val="left" w:leader="none" w:pos="284"/>
              </w:tabs>
              <w:spacing/>
              <w:ind/>
              <w:jc w:val="left"/>
              <w:rPr>
                <w:rFonts w:eastAsia="Calibri"/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/>
              </w:rPr>
              <w:t xml:space="preserve">120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days</w:t>
            </w:r>
            <w:r>
              <w:rPr>
                <w:sz w:val="24"/>
                <w:szCs w:val="24"/>
                <w:lang w:val="en-US"/>
              </w:rPr>
              <w:t xml:space="preserve"> (120</w:t>
            </w:r>
            <w:r>
              <w:rPr>
                <w:sz w:val="24"/>
                <w:szCs w:val="24"/>
              </w:rPr>
              <w:t xml:space="preserve"> дней</w:t>
            </w:r>
            <w:r>
              <w:rPr>
                <w:sz w:val="24"/>
                <w:szCs w:val="24"/>
                <w:lang w:val="en-US"/>
              </w:rPr>
              <w:t xml:space="preserve">)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tcW w:w="1276" w:type="dxa"/>
            <w:textDirection w:val="lrTb"/>
            <w:noWrap w:val="false"/>
          </w:tcPr>
          <w:p>
            <w:pPr>
              <w:pStyle w:val="962"/>
              <w:pBdr/>
              <w:tabs>
                <w:tab w:val="left" w:leader="none" w:pos="284"/>
              </w:tabs>
              <w:spacing/>
              <w:ind/>
              <w:rPr>
                <w:sz w:val="24"/>
                <w:szCs w:val="24"/>
                <w:highlight w:val="green"/>
              </w:rPr>
            </w:pPr>
            <w:r>
              <w:rPr>
                <w:sz w:val="24"/>
                <w:szCs w:val="24"/>
                <w:highlight w:val="green"/>
              </w:rPr>
              <w:t xml:space="preserve">120</w:t>
            </w:r>
            <w:r>
              <w:rPr>
                <w:sz w:val="24"/>
                <w:szCs w:val="24"/>
                <w:highlight w:val="green"/>
              </w:rPr>
            </w:r>
          </w:p>
        </w:tc>
      </w:tr>
      <w:tr>
        <w:trPr>
          <w:cantSplit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tcW w:w="5539" w:type="dxa"/>
            <w:textDirection w:val="lrTb"/>
            <w:noWrap w:val="false"/>
          </w:tcPr>
          <w:p>
            <w:pPr>
              <w:pStyle w:val="966"/>
              <w:pBdr/>
              <w:spacing w:line="360" w:lineRule="auto"/>
              <w:ind w:right="142" w:left="152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Minimum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password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age</w:t>
            </w:r>
            <w:r>
              <w:rPr>
                <w:rFonts w:ascii="Times New Roman" w:hAnsi="Times New Roman"/>
                <w:i w:val="0"/>
              </w:rPr>
              <w:t xml:space="preserve"> (Минимальный срок действия пароля)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05" w:type="dxa"/>
            <w:textDirection w:val="lrTb"/>
            <w:noWrap w:val="false"/>
          </w:tcPr>
          <w:p>
            <w:pPr>
              <w:pStyle w:val="962"/>
              <w:pBdr/>
              <w:tabs>
                <w:tab w:val="left" w:leader="none" w:pos="284"/>
              </w:tabs>
              <w:spacing/>
              <w:ind/>
              <w:jc w:val="left"/>
              <w:rPr>
                <w:lang w:val="en-US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 days (</w:t>
            </w:r>
            <w:r>
              <w:rPr>
                <w:sz w:val="24"/>
                <w:szCs w:val="24"/>
              </w:rPr>
              <w:t xml:space="preserve">1 день</w:t>
            </w:r>
            <w:r>
              <w:rPr>
                <w:sz w:val="24"/>
                <w:szCs w:val="24"/>
                <w:lang w:val="en-US"/>
              </w:rPr>
              <w:t xml:space="preserve">)</w:t>
            </w:r>
            <w:r>
              <w:rPr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tcW w:w="1276" w:type="dxa"/>
            <w:textDirection w:val="lrTb"/>
            <w:noWrap w:val="false"/>
          </w:tcPr>
          <w:p>
            <w:pPr>
              <w:pStyle w:val="962"/>
              <w:pBdr/>
              <w:tabs>
                <w:tab w:val="left" w:leader="none" w:pos="284"/>
              </w:tabs>
              <w:spacing/>
              <w:ind/>
              <w:rPr>
                <w:sz w:val="24"/>
                <w:szCs w:val="24"/>
                <w:highlight w:val="green"/>
              </w:rPr>
            </w:pPr>
            <w:r>
              <w:rPr>
                <w:sz w:val="24"/>
                <w:szCs w:val="24"/>
                <w:highlight w:val="green"/>
              </w:rPr>
              <w:t xml:space="preserve">1</w:t>
            </w:r>
            <w:r>
              <w:rPr>
                <w:sz w:val="24"/>
                <w:szCs w:val="24"/>
                <w:highlight w:val="green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tcW w:w="5539" w:type="dxa"/>
            <w:textDirection w:val="lrTb"/>
            <w:noWrap w:val="false"/>
          </w:tcPr>
          <w:p>
            <w:pPr>
              <w:pStyle w:val="966"/>
              <w:pBdr/>
              <w:spacing w:line="360" w:lineRule="auto"/>
              <w:ind w:right="142" w:left="152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Minimum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password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length</w:t>
            </w:r>
            <w:r>
              <w:rPr>
                <w:rFonts w:ascii="Times New Roman" w:hAnsi="Times New Roman"/>
                <w:i w:val="0"/>
              </w:rPr>
              <w:t xml:space="preserve"> (Минимальная длина пароля)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05" w:type="dxa"/>
            <w:textDirection w:val="lrTb"/>
            <w:noWrap w:val="false"/>
          </w:tcPr>
          <w:p>
            <w:pPr>
              <w:pStyle w:val="962"/>
              <w:pBdr/>
              <w:tabs>
                <w:tab w:val="left" w:leader="none" w:pos="284"/>
              </w:tabs>
              <w:spacing/>
              <w:ind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8 </w:t>
            </w:r>
            <w:r>
              <w:rPr>
                <w:sz w:val="24"/>
                <w:szCs w:val="24"/>
                <w:lang w:val="en-US"/>
              </w:rPr>
              <w:t xml:space="preserve">characters (</w:t>
            </w:r>
            <w:r>
              <w:rPr>
                <w:sz w:val="24"/>
                <w:szCs w:val="24"/>
              </w:rPr>
              <w:t xml:space="preserve">8 символов</w:t>
            </w:r>
            <w:r>
              <w:rPr>
                <w:sz w:val="24"/>
                <w:szCs w:val="24"/>
                <w:lang w:val="en-US"/>
              </w:rPr>
              <w:t xml:space="preserve">)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textDirection w:val="lrTb"/>
            <w:noWrap w:val="false"/>
          </w:tcPr>
          <w:p>
            <w:pPr>
              <w:pStyle w:val="962"/>
              <w:pBdr/>
              <w:tabs>
                <w:tab w:val="left" w:leader="none" w:pos="284"/>
              </w:tabs>
              <w:spacing/>
              <w:ind/>
              <w:rPr>
                <w:sz w:val="24"/>
                <w:szCs w:val="24"/>
                <w:highlight w:val="green"/>
              </w:rPr>
            </w:pPr>
            <w:r>
              <w:rPr>
                <w:sz w:val="24"/>
                <w:szCs w:val="24"/>
                <w:highlight w:val="green"/>
              </w:rPr>
              <w:t xml:space="preserve">8</w:t>
            </w:r>
            <w:r>
              <w:rPr>
                <w:sz w:val="24"/>
                <w:szCs w:val="24"/>
                <w:highlight w:val="green"/>
              </w:rPr>
            </w:r>
          </w:p>
        </w:tc>
      </w:tr>
      <w:tr>
        <w:trPr>
          <w:cantSplit/>
          <w:trHeight w:val="52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tcW w:w="5539" w:type="dxa"/>
            <w:textDirection w:val="lrTb"/>
            <w:noWrap w:val="false"/>
          </w:tcPr>
          <w:p>
            <w:pPr>
              <w:pStyle w:val="966"/>
              <w:pBdr/>
              <w:spacing w:line="360" w:lineRule="auto"/>
              <w:ind w:right="142" w:left="152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Password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must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meet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complexity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requirements</w:t>
            </w:r>
            <w:r>
              <w:rPr>
                <w:rFonts w:ascii="Times New Roman" w:hAnsi="Times New Roman"/>
                <w:i w:val="0"/>
              </w:rPr>
              <w:t xml:space="preserve"> (Пароль должен отвечать требованиям сложности)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05" w:type="dxa"/>
            <w:textDirection w:val="lrTb"/>
            <w:noWrap w:val="false"/>
          </w:tcPr>
          <w:p>
            <w:pPr>
              <w:pStyle w:val="962"/>
              <w:pBdr/>
              <w:tabs>
                <w:tab w:val="left" w:leader="none" w:pos="284"/>
              </w:tabs>
              <w:spacing/>
              <w:ind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Enabled (</w:t>
            </w:r>
            <w:r>
              <w:rPr>
                <w:sz w:val="24"/>
                <w:szCs w:val="24"/>
              </w:rPr>
              <w:t xml:space="preserve">Включен</w:t>
            </w:r>
            <w:r>
              <w:rPr>
                <w:sz w:val="24"/>
                <w:szCs w:val="24"/>
                <w:lang w:val="en-US"/>
              </w:rPr>
              <w:t xml:space="preserve">)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textDirection w:val="lrTb"/>
            <w:noWrap w:val="false"/>
          </w:tcPr>
          <w:p>
            <w:pPr>
              <w:pStyle w:val="962"/>
              <w:pBdr/>
              <w:tabs>
                <w:tab w:val="left" w:leader="none" w:pos="284"/>
              </w:tabs>
              <w:spacing/>
              <w:ind/>
              <w:rPr>
                <w:sz w:val="24"/>
                <w:szCs w:val="24"/>
                <w:highlight w:val="green"/>
              </w:rPr>
            </w:pPr>
            <w:r>
              <w:rPr>
                <w:sz w:val="24"/>
                <w:szCs w:val="24"/>
                <w:highlight w:val="green"/>
              </w:rPr>
              <w:t xml:space="preserve">+</w:t>
            </w:r>
            <w:r>
              <w:rPr>
                <w:sz w:val="24"/>
                <w:szCs w:val="24"/>
                <w:highlight w:val="green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tcW w:w="5539" w:type="dxa"/>
            <w:textDirection w:val="lrTb"/>
            <w:noWrap w:val="false"/>
          </w:tcPr>
          <w:p>
            <w:pPr>
              <w:pStyle w:val="966"/>
              <w:pBdr/>
              <w:spacing w:line="360" w:lineRule="auto"/>
              <w:ind w:right="142" w:left="152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Store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passwords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using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reversible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encryption</w:t>
            </w:r>
            <w:r>
              <w:rPr>
                <w:rFonts w:ascii="Times New Roman" w:hAnsi="Times New Roman"/>
                <w:i w:val="0"/>
              </w:rPr>
              <w:t xml:space="preserve"> (Хранить пароли, используя обратимое шифрование)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05" w:type="dxa"/>
            <w:textDirection w:val="lrTb"/>
            <w:noWrap w:val="false"/>
          </w:tcPr>
          <w:p>
            <w:pPr>
              <w:pStyle w:val="962"/>
              <w:pBdr/>
              <w:tabs>
                <w:tab w:val="left" w:leader="none" w:pos="284"/>
              </w:tabs>
              <w:spacing/>
              <w:ind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Disabled (</w:t>
            </w:r>
            <w:r>
              <w:rPr>
                <w:sz w:val="24"/>
                <w:szCs w:val="24"/>
              </w:rPr>
              <w:t xml:space="preserve">Отключен</w:t>
            </w:r>
            <w:r>
              <w:rPr>
                <w:sz w:val="24"/>
                <w:szCs w:val="24"/>
                <w:lang w:val="en-US"/>
              </w:rPr>
              <w:t xml:space="preserve">)</w:t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textDirection w:val="lrTb"/>
            <w:noWrap w:val="false"/>
          </w:tcPr>
          <w:p>
            <w:pPr>
              <w:pStyle w:val="962"/>
              <w:pBdr/>
              <w:tabs>
                <w:tab w:val="left" w:leader="none" w:pos="284"/>
              </w:tabs>
              <w:spacing/>
              <w:ind/>
              <w:rPr>
                <w:sz w:val="24"/>
                <w:szCs w:val="24"/>
                <w:highlight w:val="green"/>
              </w:rPr>
            </w:pPr>
            <w:r>
              <w:rPr>
                <w:sz w:val="24"/>
                <w:szCs w:val="24"/>
                <w:highlight w:val="green"/>
              </w:rPr>
              <w:t xml:space="preserve">-</w:t>
            </w:r>
            <w:r>
              <w:rPr>
                <w:sz w:val="24"/>
                <w:szCs w:val="24"/>
                <w:highlight w:val="green"/>
              </w:rPr>
            </w:r>
          </w:p>
        </w:tc>
      </w:tr>
    </w:tbl>
    <w:p>
      <w:pPr>
        <w:pStyle w:val="963"/>
        <w:pBdr/>
        <w:spacing w:line="360" w:lineRule="auto"/>
        <w:ind/>
        <w:rPr>
          <w:rFonts w:ascii="Times New Roman" w:hAnsi="Times New Roman"/>
          <w:i w:val="0"/>
          <w:lang w:val="en-US"/>
        </w:rPr>
      </w:pPr>
      <w:r>
        <w:rPr>
          <w:rFonts w:ascii="Times New Roman" w:hAnsi="Times New Roman"/>
          <w:i w:val="0"/>
          <w:lang w:val="en-US"/>
        </w:rPr>
      </w:r>
      <w:r>
        <w:rPr>
          <w:rFonts w:ascii="Times New Roman" w:hAnsi="Times New Roman"/>
          <w:i w:val="0"/>
          <w:lang w:val="en-US"/>
        </w:rPr>
      </w:r>
    </w:p>
    <w:p>
      <w:pPr>
        <w:pStyle w:val="963"/>
        <w:pBdr/>
        <w:spacing w:line="360" w:lineRule="auto"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Значения параметров политики паролей применяются на уровне домена в рамках </w:t>
      </w:r>
      <w:r>
        <w:rPr>
          <w:rFonts w:ascii="Times New Roman" w:hAnsi="Times New Roman"/>
          <w:i w:val="0"/>
          <w:lang w:val="en-US"/>
        </w:rPr>
        <w:t xml:space="preserve">Default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Domain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Policy</w:t>
      </w:r>
      <w:r>
        <w:rPr>
          <w:rFonts w:ascii="Times New Roman" w:hAnsi="Times New Roman"/>
          <w:i w:val="0"/>
        </w:rPr>
        <w:t xml:space="preserve"> и не могут быть изменены с использованием </w:t>
      </w:r>
      <w:r>
        <w:rPr>
          <w:rFonts w:ascii="Times New Roman" w:hAnsi="Times New Roman"/>
          <w:i w:val="0"/>
          <w:lang w:val="en-US"/>
        </w:rPr>
        <w:t xml:space="preserve">Group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Policy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Object</w:t>
      </w:r>
      <w:r>
        <w:rPr>
          <w:rFonts w:ascii="Times New Roman" w:hAnsi="Times New Roman"/>
          <w:i w:val="0"/>
        </w:rPr>
        <w:t xml:space="preserve"> (</w:t>
      </w:r>
      <w:r>
        <w:rPr>
          <w:rFonts w:ascii="Times New Roman" w:hAnsi="Times New Roman"/>
          <w:i w:val="0"/>
          <w:lang w:val="en-US"/>
        </w:rPr>
        <w:t xml:space="preserve">GPO</w:t>
      </w:r>
      <w:r>
        <w:rPr>
          <w:rFonts w:ascii="Times New Roman" w:hAnsi="Times New Roman"/>
          <w:i w:val="0"/>
        </w:rPr>
        <w:t xml:space="preserve">) на уровне подразделений.</w:t>
      </w:r>
      <w:r>
        <w:rPr>
          <w:rFonts w:ascii="Times New Roman" w:hAnsi="Times New Roman"/>
          <w:i w:val="0"/>
        </w:rPr>
      </w:r>
    </w:p>
    <w:p>
      <w:pPr>
        <w:pStyle w:val="963"/>
        <w:pBdr/>
        <w:spacing w:line="360" w:lineRule="auto"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Для специализированных учетных записей (например, относящихся к административным ролям) используется гранулированная (</w:t>
      </w:r>
      <w:r>
        <w:rPr>
          <w:rFonts w:ascii="Times New Roman" w:hAnsi="Times New Roman"/>
          <w:i w:val="0"/>
          <w:lang w:val="en-US"/>
        </w:rPr>
        <w:t xml:space="preserve">Fine</w:t>
      </w:r>
      <w:r>
        <w:rPr>
          <w:rFonts w:ascii="Times New Roman" w:hAnsi="Times New Roman"/>
          <w:i w:val="0"/>
        </w:rPr>
        <w:t xml:space="preserve">-</w:t>
      </w:r>
      <w:r>
        <w:rPr>
          <w:rFonts w:ascii="Times New Roman" w:hAnsi="Times New Roman"/>
          <w:i w:val="0"/>
          <w:lang w:val="en-US"/>
        </w:rPr>
        <w:t xml:space="preserve">Grained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Password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Policies</w:t>
      </w:r>
      <w:r>
        <w:rPr>
          <w:rFonts w:ascii="Times New Roman" w:hAnsi="Times New Roman"/>
          <w:i w:val="0"/>
        </w:rPr>
        <w:t xml:space="preserve">, </w:t>
      </w:r>
      <w:r>
        <w:rPr>
          <w:rFonts w:ascii="Times New Roman" w:hAnsi="Times New Roman"/>
          <w:i w:val="0"/>
          <w:lang w:val="en-US"/>
        </w:rPr>
        <w:t xml:space="preserve">FGPP</w:t>
      </w:r>
      <w:r>
        <w:rPr>
          <w:rFonts w:ascii="Times New Roman" w:hAnsi="Times New Roman"/>
          <w:i w:val="0"/>
        </w:rPr>
        <w:t xml:space="preserve">) парольная политика, позволяющая задавать значения параметров, отличающиеся от </w:t>
      </w:r>
      <w:r>
        <w:rPr>
          <w:rFonts w:ascii="Times New Roman" w:hAnsi="Times New Roman"/>
          <w:i w:val="0"/>
          <w:lang w:val="en-US"/>
        </w:rPr>
        <w:t xml:space="preserve">Default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Domain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Policy</w:t>
      </w:r>
      <w:r>
        <w:rPr>
          <w:rFonts w:ascii="Times New Roman" w:hAnsi="Times New Roman"/>
          <w:i w:val="0"/>
        </w:rPr>
        <w:t xml:space="preserve">.</w:t>
      </w:r>
      <w:r>
        <w:rPr>
          <w:rFonts w:ascii="Times New Roman" w:hAnsi="Times New Roman"/>
          <w:i w:val="0"/>
        </w:rPr>
      </w:r>
    </w:p>
    <w:p>
      <w:pPr>
        <w:pBdr/>
        <w:spacing w:before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реализации отдельной парольной политики применение параметров «Политики учетных записей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Account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Policies</w:t>
      </w:r>
      <w:r>
        <w:rPr>
          <w:rFonts w:ascii="Times New Roman" w:hAnsi="Times New Roman" w:cs="Times New Roman"/>
          <w:sz w:val="24"/>
          <w:szCs w:val="24"/>
        </w:rPr>
        <w:t xml:space="preserve">)/ Политика паролей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Password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Policy</w:t>
      </w:r>
      <w:r>
        <w:rPr>
          <w:rFonts w:ascii="Times New Roman" w:hAnsi="Times New Roman" w:cs="Times New Roman"/>
          <w:sz w:val="24"/>
          <w:szCs w:val="24"/>
        </w:rPr>
        <w:t xml:space="preserve">)» осуществляется с помощью оснастки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ADSI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Edit</w:t>
      </w:r>
      <w:r>
        <w:rPr>
          <w:rFonts w:ascii="Times New Roman" w:hAnsi="Times New Roman" w:cs="Times New Roman"/>
          <w:sz w:val="24"/>
          <w:szCs w:val="24"/>
        </w:rPr>
        <w:t xml:space="preserve">, запустив которую («Редактирование 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ADSI</w:t>
      </w:r>
      <w:r>
        <w:rPr>
          <w:rFonts w:ascii="Times New Roman" w:hAnsi="Times New Roman" w:cs="Times New Roman"/>
          <w:sz w:val="24"/>
          <w:szCs w:val="24"/>
        </w:rPr>
        <w:t xml:space="preserve">») на контроллере домена, необходимо раскрыть контекст домена, затем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CN</w:t>
      </w:r>
      <w:r>
        <w:rPr>
          <w:rFonts w:ascii="Times New Roman" w:hAnsi="Times New Roman" w:cs="Times New Roman"/>
          <w:sz w:val="24"/>
          <w:szCs w:val="24"/>
        </w:rPr>
        <w:t xml:space="preserve">=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System</w:t>
      </w:r>
      <w:r>
        <w:rPr>
          <w:rFonts w:ascii="Times New Roman" w:hAnsi="Times New Roman" w:cs="Times New Roman"/>
          <w:sz w:val="24"/>
          <w:szCs w:val="24"/>
        </w:rPr>
        <w:t xml:space="preserve"> и выбрать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CN</w:t>
      </w:r>
      <w:r>
        <w:rPr>
          <w:rFonts w:ascii="Times New Roman" w:hAnsi="Times New Roman" w:cs="Times New Roman"/>
          <w:sz w:val="24"/>
          <w:szCs w:val="24"/>
        </w:rPr>
        <w:t xml:space="preserve">=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Password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Settings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Container</w:t>
      </w:r>
      <w:r>
        <w:rPr>
          <w:rFonts w:ascii="Times New Roman" w:hAnsi="Times New Roman" w:cs="Times New Roman"/>
          <w:sz w:val="24"/>
          <w:szCs w:val="24"/>
        </w:rPr>
        <w:t xml:space="preserve">. В меню консоли «Действия» выбрать «Создать», а затем «Объект».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</w:t>
      </w:r>
      <w:r>
        <w:rPr>
          <w:rFonts w:ascii="Times New Roman" w:hAnsi="Times New Roman" w:cs="Times New Roman"/>
          <w:sz w:val="24"/>
          <w:szCs w:val="24"/>
        </w:rPr>
        <w:t xml:space="preserve"> помощью запущенного мастера ввести все необходимые атрибуты, при этом параметры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Passwords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must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meet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complexity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requirements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Store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passwords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reversible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encryption</w:t>
      </w:r>
      <w:r>
        <w:rPr>
          <w:rFonts w:ascii="Times New Roman" w:hAnsi="Times New Roman" w:cs="Times New Roman"/>
          <w:sz w:val="24"/>
          <w:szCs w:val="24"/>
        </w:rPr>
        <w:t xml:space="preserve"> могут иметь значения только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TRUE</w:t>
      </w:r>
      <w:r>
        <w:rPr>
          <w:rFonts w:ascii="Times New Roman" w:hAnsi="Times New Roman" w:cs="Times New Roman"/>
          <w:sz w:val="24"/>
          <w:szCs w:val="24"/>
        </w:rPr>
        <w:t xml:space="preserve"> или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FALSE</w:t>
      </w:r>
      <w:r>
        <w:rPr>
          <w:rFonts w:ascii="Times New Roman" w:hAnsi="Times New Roman" w:cs="Times New Roman"/>
          <w:sz w:val="24"/>
          <w:szCs w:val="24"/>
        </w:rPr>
        <w:t xml:space="preserve">. Значения параметров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Maximum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password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age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Minimum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password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age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Account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lockout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duration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Reset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account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lockout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counter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after</w:t>
      </w:r>
      <w:r>
        <w:rPr>
          <w:rFonts w:ascii="Times New Roman" w:hAnsi="Times New Roman" w:cs="Times New Roman"/>
          <w:sz w:val="24"/>
          <w:szCs w:val="24"/>
        </w:rPr>
        <w:t xml:space="preserve"> должны вводиться в формате [дни</w:t>
      </w:r>
      <w:r>
        <w:rPr>
          <w:rFonts w:ascii="Times New Roman" w:hAnsi="Times New Roman" w:cs="Times New Roman"/>
          <w:sz w:val="24"/>
          <w:szCs w:val="24"/>
        </w:rPr>
        <w:t xml:space="preserve">]:[</w:t>
      </w:r>
      <w:r>
        <w:rPr>
          <w:rFonts w:ascii="Times New Roman" w:hAnsi="Times New Roman" w:cs="Times New Roman"/>
          <w:sz w:val="24"/>
          <w:szCs w:val="24"/>
        </w:rPr>
        <w:t xml:space="preserve">часы]:[минуты]:[секунды], например 0:00:30:00 – 30 минут. При использовании мастера необходим ввод всех используемых атрибутов. Атрибут </w:t>
      </w:r>
      <w:r>
        <w:rPr>
          <w:rFonts w:ascii="Times New Roman" w:hAnsi="Times New Roman" w:cs="Times New Roman"/>
          <w:sz w:val="24"/>
          <w:szCs w:val="24"/>
        </w:rPr>
        <w:t xml:space="preserve">msDS-PSOAppliesTo</w:t>
      </w:r>
      <w:r>
        <w:rPr>
          <w:rFonts w:ascii="Times New Roman" w:hAnsi="Times New Roman" w:cs="Times New Roman"/>
          <w:sz w:val="24"/>
          <w:szCs w:val="24"/>
        </w:rPr>
        <w:t xml:space="preserve"> не является обязательным и его необходимо добавить на последней странице мастера. После окончания работы мастера необходимо вручную изменить атрибут PSO </w:t>
      </w:r>
      <w:r>
        <w:rPr>
          <w:rFonts w:ascii="Times New Roman" w:hAnsi="Times New Roman" w:cs="Times New Roman"/>
          <w:sz w:val="24"/>
          <w:szCs w:val="24"/>
        </w:rPr>
        <w:t xml:space="preserve">link</w:t>
      </w:r>
      <w:r>
        <w:rPr>
          <w:rFonts w:ascii="Times New Roman" w:hAnsi="Times New Roman" w:cs="Times New Roman"/>
          <w:sz w:val="24"/>
          <w:szCs w:val="24"/>
        </w:rPr>
        <w:t xml:space="preserve"> для добавления учетных записей (УЗ), к которым будет применяться политика. Для этого для созданной политики необходимо выбрать «Свойства» и на закладке «Редактор атрибутов» найти атрибут </w:t>
      </w:r>
      <w:r>
        <w:rPr>
          <w:rFonts w:ascii="Times New Roman" w:hAnsi="Times New Roman" w:cs="Times New Roman"/>
          <w:sz w:val="24"/>
          <w:szCs w:val="24"/>
        </w:rPr>
        <w:t xml:space="preserve">msDS-PSOAppliesTo</w:t>
      </w:r>
      <w:r>
        <w:rPr>
          <w:rFonts w:ascii="Times New Roman" w:hAnsi="Times New Roman" w:cs="Times New Roman"/>
          <w:sz w:val="24"/>
          <w:szCs w:val="24"/>
        </w:rPr>
        <w:t xml:space="preserve">. Нажать &lt;Изменить&gt; и в открывшемся окне добавить необходимые группы.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before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УЗ и группы, к которым применяются гранулированные политики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FGPP</w:t>
      </w:r>
      <w:r>
        <w:rPr>
          <w:rFonts w:ascii="Times New Roman" w:hAnsi="Times New Roman" w:cs="Times New Roman"/>
          <w:sz w:val="24"/>
          <w:szCs w:val="24"/>
        </w:rPr>
        <w:t xml:space="preserve">), а также значения параметров, указаны в подразделе 2.3 настоящего документа.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3"/>
        <w:pBdr/>
        <w:spacing w:line="360" w:lineRule="auto"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53"/>
        <w:pBdr/>
        <w:spacing w:line="360" w:lineRule="auto"/>
        <w:ind w:left="709"/>
        <w:rPr>
          <w:rFonts w:ascii="Times New Roman" w:hAnsi="Times New Roman" w:cs="Times New Roman"/>
          <w:i w:val="0"/>
        </w:rPr>
      </w:pPr>
      <w:r/>
      <w:bookmarkStart w:id="100" w:name="_Toc171077009"/>
      <w:r/>
      <w:bookmarkStart w:id="101" w:name="_Toc171605528"/>
      <w:r>
        <w:rPr>
          <w:rFonts w:ascii="Times New Roman" w:hAnsi="Times New Roman" w:cs="Times New Roman"/>
          <w:i w:val="0"/>
        </w:rPr>
        <w:t xml:space="preserve">Настройка параметров политики блокировки учетных записей</w:t>
      </w:r>
      <w:bookmarkEnd w:id="100"/>
      <w:r/>
      <w:bookmarkEnd w:id="101"/>
      <w:r/>
      <w:r>
        <w:rPr>
          <w:rFonts w:ascii="Times New Roman" w:hAnsi="Times New Roman" w:cs="Times New Roman"/>
          <w:i w:val="0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Настройка параметров политики блокировки учетных записей производится в разделе </w:t>
      </w:r>
      <w:r>
        <w:rPr>
          <w:rFonts w:ascii="Times New Roman" w:hAnsi="Times New Roman"/>
          <w:b/>
          <w:i w:val="0"/>
        </w:rPr>
        <w:t xml:space="preserve">Computer Configuration\</w:t>
      </w:r>
      <w:r>
        <w:rPr>
          <w:rFonts w:ascii="Times New Roman" w:hAnsi="Times New Roman"/>
          <w:b/>
          <w:i w:val="0"/>
          <w:lang w:val="en-US"/>
        </w:rPr>
        <w:t xml:space="preserve">Policies</w:t>
      </w:r>
      <w:r>
        <w:rPr>
          <w:rFonts w:ascii="Times New Roman" w:hAnsi="Times New Roman"/>
          <w:b/>
          <w:i w:val="0"/>
        </w:rPr>
        <w:t xml:space="preserve">\Windows </w:t>
      </w:r>
      <w:r>
        <w:rPr>
          <w:rFonts w:ascii="Times New Roman" w:hAnsi="Times New Roman"/>
          <w:b/>
          <w:i w:val="0"/>
          <w:lang w:val="en-US"/>
        </w:rPr>
        <w:t xml:space="preserve">Settings</w:t>
      </w:r>
      <w:r>
        <w:rPr>
          <w:rFonts w:ascii="Times New Roman" w:hAnsi="Times New Roman"/>
          <w:b/>
          <w:i w:val="0"/>
        </w:rPr>
        <w:t xml:space="preserve">\</w:t>
      </w:r>
      <w:r>
        <w:rPr>
          <w:rFonts w:ascii="Times New Roman" w:hAnsi="Times New Roman"/>
          <w:b/>
          <w:i w:val="0"/>
          <w:lang w:val="en-US"/>
        </w:rPr>
        <w:t xml:space="preserve">Security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/>
          <w:i w:val="0"/>
          <w:lang w:val="en-US"/>
        </w:rPr>
        <w:t xml:space="preserve">Settings</w:t>
      </w:r>
      <w:r>
        <w:rPr>
          <w:rFonts w:ascii="Times New Roman" w:hAnsi="Times New Roman"/>
          <w:b/>
          <w:i w:val="0"/>
        </w:rPr>
        <w:t xml:space="preserve">\</w:t>
      </w:r>
      <w:r>
        <w:rPr>
          <w:rFonts w:ascii="Times New Roman" w:hAnsi="Times New Roman"/>
          <w:b/>
          <w:i w:val="0"/>
          <w:lang w:val="en-US"/>
        </w:rPr>
        <w:t xml:space="preserve">Account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/>
          <w:i w:val="0"/>
        </w:rPr>
        <w:t xml:space="preserve">Policies</w:t>
      </w:r>
      <w:r>
        <w:rPr>
          <w:rFonts w:ascii="Times New Roman" w:hAnsi="Times New Roman"/>
          <w:b/>
          <w:i w:val="0"/>
        </w:rPr>
        <w:t xml:space="preserve">\</w:t>
      </w:r>
      <w:r>
        <w:rPr>
          <w:rFonts w:ascii="Times New Roman" w:hAnsi="Times New Roman"/>
          <w:b/>
          <w:i w:val="0"/>
        </w:rPr>
        <w:t xml:space="preserve">Account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/>
          <w:i w:val="0"/>
        </w:rPr>
        <w:t xml:space="preserve">Lockout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/>
          <w:i w:val="0"/>
          <w:lang w:val="en-US"/>
        </w:rPr>
        <w:t xml:space="preserve">Policy</w:t>
      </w:r>
      <w:r>
        <w:rPr>
          <w:rFonts w:ascii="Times New Roman" w:hAnsi="Times New Roman"/>
          <w:i w:val="0"/>
        </w:rPr>
        <w:t xml:space="preserve"> Редактора объектов групповой политики. Значения параметров политики блокировки учетных записей представлены в таблице 2.2.</w:t>
      </w:r>
      <w:r>
        <w:rPr>
          <w:rFonts w:ascii="Times New Roman" w:hAnsi="Times New Roman"/>
          <w:i w:val="0"/>
        </w:rPr>
      </w:r>
    </w:p>
    <w:p>
      <w:pPr>
        <w:pStyle w:val="964"/>
        <w:pBdr/>
        <w:spacing w:line="360" w:lineRule="auto"/>
        <w:ind/>
        <w:rPr>
          <w:rFonts w:ascii="Times New Roman" w:hAnsi="Times New Roman"/>
          <w:i w:val="0"/>
        </w:rPr>
      </w:pPr>
      <w:r/>
      <w:bookmarkStart w:id="102" w:name="_Toc331672165"/>
      <w:r/>
      <w:bookmarkStart w:id="103" w:name="_Toc349573365"/>
      <w:r/>
      <w:bookmarkStart w:id="104" w:name="_Toc350780797"/>
      <w:r/>
      <w:bookmarkStart w:id="105" w:name="_Toc360180933"/>
      <w:r/>
      <w:bookmarkStart w:id="106" w:name="_Toc171077033"/>
      <w:r/>
      <w:r>
        <w:rPr>
          <w:rFonts w:ascii="Times New Roman" w:hAnsi="Times New Roman"/>
          <w:i w:val="0"/>
        </w:rPr>
      </w:r>
    </w:p>
    <w:p>
      <w:pPr>
        <w:pStyle w:val="964"/>
        <w:pBdr/>
        <w:spacing w:line="360" w:lineRule="auto"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Таблица 2.2 – Значения параметров политики блокировки учетных записей</w:t>
      </w:r>
      <w:bookmarkEnd w:id="102"/>
      <w:r/>
      <w:bookmarkEnd w:id="103"/>
      <w:r/>
      <w:bookmarkEnd w:id="104"/>
      <w:r/>
      <w:bookmarkEnd w:id="105"/>
      <w:r>
        <w:rPr>
          <w:rFonts w:ascii="Times New Roman" w:hAnsi="Times New Roman"/>
          <w:i w:val="0"/>
        </w:rPr>
        <w:t xml:space="preserve"> в домене </w:t>
      </w:r>
      <w:r>
        <w:rPr>
          <w:rFonts w:ascii="Times New Roman" w:hAnsi="Times New Roman"/>
          <w:i w:val="0"/>
          <w:lang w:val="en-US"/>
        </w:rPr>
        <w:t xml:space="preserve">Goodsforecast</w:t>
      </w:r>
      <w:r>
        <w:rPr>
          <w:rFonts w:ascii="Times New Roman" w:hAnsi="Times New Roman"/>
          <w:i w:val="0"/>
        </w:rPr>
        <w:t xml:space="preserve">.</w:t>
      </w:r>
      <w:r>
        <w:rPr>
          <w:rFonts w:ascii="Times New Roman" w:hAnsi="Times New Roman"/>
          <w:i w:val="0"/>
          <w:lang w:val="en-US"/>
        </w:rPr>
        <w:t xml:space="preserve">ru</w:t>
      </w:r>
      <w:bookmarkEnd w:id="106"/>
      <w:r/>
      <w:r>
        <w:rPr>
          <w:rFonts w:ascii="Times New Roman" w:hAnsi="Times New Roman"/>
          <w:i w:val="0"/>
        </w:rPr>
      </w:r>
    </w:p>
    <w:tbl>
      <w:tblPr>
        <w:tblW w:w="9668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71"/>
        <w:gridCol w:w="2722"/>
        <w:gridCol w:w="1275"/>
      </w:tblGrid>
      <w:tr>
        <w:trPr>
          <w:cantSplit/>
          <w:tblHeader/>
        </w:trPr>
        <w:tc>
          <w:tcPr>
            <w:shd w:val="clear" w:color="auto" w:fill="bfbfbf" w:themeFill="background1" w:themeFillShade="BF"/>
            <w:tcBorders/>
            <w:tcW w:w="5671" w:type="dxa"/>
            <w:vAlign w:val="center"/>
            <w:textDirection w:val="lrTb"/>
            <w:noWrap w:val="false"/>
          </w:tcPr>
          <w:p>
            <w:pPr>
              <w:pStyle w:val="965"/>
              <w:pBdr/>
              <w:spacing w:line="360" w:lineRule="auto"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Параметр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/>
            <w:tcBorders/>
            <w:tcW w:w="2722" w:type="dxa"/>
            <w:vAlign w:val="center"/>
            <w:textDirection w:val="lrTb"/>
            <w:noWrap w:val="false"/>
          </w:tcPr>
          <w:p>
            <w:pPr>
              <w:pStyle w:val="965"/>
              <w:pBdr/>
              <w:spacing w:line="360" w:lineRule="auto"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Значение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/>
            <w:tcBorders/>
            <w:tcW w:w="1275" w:type="dxa"/>
            <w:textDirection w:val="lrTb"/>
            <w:noWrap w:val="false"/>
          </w:tcPr>
          <w:p>
            <w:pPr>
              <w:pStyle w:val="965"/>
              <w:pBdr/>
              <w:spacing w:line="360" w:lineRule="auto"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Наши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1037"/>
        </w:trPr>
        <w:tc>
          <w:tcPr>
            <w:tcBorders/>
            <w:tcW w:w="5671" w:type="dxa"/>
            <w:textDirection w:val="lrTb"/>
            <w:noWrap w:val="false"/>
          </w:tcPr>
          <w:p>
            <w:pPr>
              <w:pStyle w:val="966"/>
              <w:pBdr/>
              <w:spacing w:line="360" w:lineRule="auto"/>
              <w:ind w:right="142" w:left="152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lockout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duration</w:t>
            </w:r>
            <w:r>
              <w:rPr>
                <w:rFonts w:ascii="Times New Roman" w:hAnsi="Times New Roman"/>
                <w:i w:val="0"/>
              </w:rPr>
              <w:t xml:space="preserve"> (Продолжительность блокировки учетной записи)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722" w:type="dxa"/>
            <w:textDirection w:val="lrTb"/>
            <w:noWrap w:val="false"/>
          </w:tcPr>
          <w:p>
            <w:pPr>
              <w:pStyle w:val="966"/>
              <w:pBdr/>
              <w:spacing w:line="360" w:lineRule="auto"/>
              <w:ind/>
              <w:rPr>
                <w:rFonts w:ascii="Times New Roman" w:hAnsi="Times New Roman"/>
                <w:i w:val="0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i w:val="0"/>
                <w:sz w:val="22"/>
                <w:szCs w:val="22"/>
              </w:rPr>
              <w:t xml:space="preserve">15 </w:t>
            </w:r>
            <w:r>
              <w:rPr>
                <w:rFonts w:ascii="Times New Roman" w:hAnsi="Times New Roman"/>
                <w:i w:val="0"/>
                <w:sz w:val="22"/>
                <w:szCs w:val="22"/>
                <w:lang w:val="en-US"/>
              </w:rPr>
              <w:t xml:space="preserve">minutes (</w:t>
            </w:r>
            <w:r>
              <w:rPr>
                <w:rFonts w:ascii="Times New Roman" w:hAnsi="Times New Roman"/>
                <w:i w:val="0"/>
                <w:sz w:val="22"/>
                <w:szCs w:val="22"/>
              </w:rPr>
              <w:t xml:space="preserve">15 минут</w:t>
            </w:r>
            <w:r>
              <w:rPr>
                <w:rFonts w:ascii="Times New Roman" w:hAnsi="Times New Roman"/>
                <w:i w:val="0"/>
                <w:sz w:val="22"/>
                <w:szCs w:val="22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sz w:val="22"/>
                <w:szCs w:val="22"/>
                <w:lang w:val="en-US"/>
              </w:rPr>
            </w:r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Style w:val="966"/>
              <w:pBdr/>
              <w:spacing w:line="360" w:lineRule="auto"/>
              <w:ind/>
              <w:jc w:val="center"/>
              <w:rPr>
                <w:rFonts w:ascii="Times New Roman" w:hAnsi="Times New Roman"/>
                <w:i w:val="0"/>
                <w:sz w:val="22"/>
                <w:szCs w:val="22"/>
              </w:rPr>
            </w:pPr>
            <w:r>
              <w:rPr>
                <w:rFonts w:ascii="Times New Roman" w:hAnsi="Times New Roman"/>
                <w:i w:val="0"/>
                <w:sz w:val="22"/>
                <w:szCs w:val="22"/>
                <w:highlight w:val="green"/>
              </w:rPr>
              <w:t xml:space="preserve">15</w:t>
            </w:r>
            <w:r>
              <w:rPr>
                <w:rFonts w:ascii="Times New Roman" w:hAnsi="Times New Roman"/>
                <w:i w:val="0"/>
                <w:sz w:val="22"/>
                <w:szCs w:val="22"/>
              </w:rPr>
            </w:r>
          </w:p>
        </w:tc>
      </w:tr>
      <w:tr>
        <w:trPr>
          <w:cantSplit/>
          <w:trHeight w:val="273"/>
        </w:trPr>
        <w:tc>
          <w:tcPr>
            <w:tcBorders/>
            <w:tcW w:w="5671" w:type="dxa"/>
            <w:textDirection w:val="lrTb"/>
            <w:noWrap w:val="false"/>
          </w:tcPr>
          <w:p>
            <w:pPr>
              <w:pStyle w:val="966"/>
              <w:pBdr/>
              <w:spacing w:line="360" w:lineRule="auto"/>
              <w:ind w:right="142" w:left="152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lockout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threshold</w:t>
            </w:r>
            <w:r>
              <w:rPr>
                <w:rFonts w:ascii="Times New Roman" w:hAnsi="Times New Roman"/>
                <w:i w:val="0"/>
              </w:rPr>
              <w:t xml:space="preserve"> (Пороговое значение блокировки)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722" w:type="dxa"/>
            <w:textDirection w:val="lrTb"/>
            <w:noWrap w:val="false"/>
          </w:tcPr>
          <w:p>
            <w:pPr>
              <w:pStyle w:val="966"/>
              <w:pBdr/>
              <w:spacing w:line="360" w:lineRule="auto"/>
              <w:ind/>
              <w:rPr>
                <w:rFonts w:ascii="Times New Roman" w:hAnsi="Times New Roman"/>
                <w:i w:val="0"/>
                <w:sz w:val="22"/>
                <w:szCs w:val="22"/>
              </w:rPr>
            </w:pPr>
            <w:r>
              <w:rPr>
                <w:rFonts w:ascii="Times New Roman" w:hAnsi="Times New Roman"/>
                <w:i w:val="0"/>
                <w:sz w:val="22"/>
                <w:szCs w:val="22"/>
              </w:rPr>
              <w:t xml:space="preserve">10 </w:t>
            </w:r>
            <w:r>
              <w:rPr>
                <w:rFonts w:ascii="Times New Roman" w:hAnsi="Times New Roman"/>
                <w:i w:val="0"/>
                <w:sz w:val="22"/>
                <w:szCs w:val="22"/>
                <w:lang w:val="en-US"/>
              </w:rPr>
              <w:t xml:space="preserve">invalid</w:t>
            </w:r>
            <w:r>
              <w:rPr>
                <w:rFonts w:ascii="Times New Roman" w:hAnsi="Times New Roman"/>
                <w:i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i w:val="0"/>
                <w:sz w:val="22"/>
                <w:szCs w:val="22"/>
                <w:lang w:val="en-US"/>
              </w:rPr>
              <w:t xml:space="preserve">logon</w:t>
            </w:r>
            <w:r>
              <w:rPr>
                <w:rFonts w:ascii="Times New Roman" w:hAnsi="Times New Roman"/>
                <w:i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i w:val="0"/>
                <w:sz w:val="22"/>
                <w:szCs w:val="22"/>
                <w:lang w:val="en-US"/>
              </w:rPr>
              <w:t xml:space="preserve">attempts</w:t>
            </w:r>
            <w:r>
              <w:rPr>
                <w:rFonts w:ascii="Times New Roman" w:hAnsi="Times New Roman"/>
                <w:i w:val="0"/>
                <w:sz w:val="22"/>
                <w:szCs w:val="22"/>
              </w:rPr>
              <w:t xml:space="preserve"> (10 неудачных попыток входа)</w:t>
            </w:r>
            <w:r>
              <w:rPr>
                <w:rFonts w:ascii="Times New Roman" w:hAnsi="Times New Roman"/>
                <w:i w:val="0"/>
                <w:sz w:val="22"/>
                <w:szCs w:val="22"/>
              </w:rPr>
            </w:r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Style w:val="966"/>
              <w:pBdr/>
              <w:spacing w:line="360" w:lineRule="auto"/>
              <w:ind/>
              <w:jc w:val="center"/>
              <w:rPr>
                <w:rFonts w:ascii="Times New Roman" w:hAnsi="Times New Roman"/>
                <w:i w:val="0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  <w:i w:val="0"/>
                <w:sz w:val="22"/>
                <w:szCs w:val="22"/>
                <w:highlight w:val="yellow"/>
              </w:rPr>
              <w:t xml:space="preserve">10</w:t>
            </w:r>
            <w:r>
              <w:rPr>
                <w:rFonts w:ascii="Times New Roman" w:hAnsi="Times New Roman"/>
                <w:i w:val="0"/>
                <w:sz w:val="22"/>
                <w:szCs w:val="22"/>
                <w:highlight w:val="yellow"/>
              </w:rPr>
            </w:r>
          </w:p>
        </w:tc>
      </w:tr>
      <w:tr>
        <w:trPr>
          <w:cantSplit/>
        </w:trPr>
        <w:tc>
          <w:tcPr>
            <w:tcBorders/>
            <w:tcW w:w="5671" w:type="dxa"/>
            <w:textDirection w:val="lrTb"/>
            <w:noWrap w:val="false"/>
          </w:tcPr>
          <w:p>
            <w:pPr>
              <w:pStyle w:val="966"/>
              <w:pBdr/>
              <w:spacing w:line="360" w:lineRule="auto"/>
              <w:ind w:right="142" w:left="152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Reset account lockout counter after (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Время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до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сброса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счетчика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блокировки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722" w:type="dxa"/>
            <w:textDirection w:val="lrTb"/>
            <w:noWrap w:val="false"/>
          </w:tcPr>
          <w:p>
            <w:pPr>
              <w:pStyle w:val="966"/>
              <w:pBdr/>
              <w:spacing w:line="360" w:lineRule="auto"/>
              <w:ind/>
              <w:rPr>
                <w:rFonts w:ascii="Times New Roman" w:hAnsi="Times New Roman"/>
                <w:i w:val="0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i w:val="0"/>
                <w:sz w:val="22"/>
                <w:szCs w:val="22"/>
              </w:rPr>
              <w:t xml:space="preserve">15 </w:t>
            </w:r>
            <w:r>
              <w:rPr>
                <w:rFonts w:ascii="Times New Roman" w:hAnsi="Times New Roman"/>
                <w:i w:val="0"/>
                <w:sz w:val="22"/>
                <w:szCs w:val="22"/>
                <w:lang w:val="en-US"/>
              </w:rPr>
              <w:t xml:space="preserve">minutes (</w:t>
            </w:r>
            <w:r>
              <w:rPr>
                <w:rFonts w:ascii="Times New Roman" w:hAnsi="Times New Roman"/>
                <w:i w:val="0"/>
                <w:sz w:val="22"/>
                <w:szCs w:val="22"/>
              </w:rPr>
              <w:t xml:space="preserve">15 минут</w:t>
            </w:r>
            <w:r>
              <w:rPr>
                <w:rFonts w:ascii="Times New Roman" w:hAnsi="Times New Roman"/>
                <w:i w:val="0"/>
                <w:sz w:val="22"/>
                <w:szCs w:val="22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sz w:val="22"/>
                <w:szCs w:val="22"/>
                <w:lang w:val="en-US"/>
              </w:rPr>
            </w:r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Style w:val="966"/>
              <w:pBdr/>
              <w:spacing w:line="360" w:lineRule="auto"/>
              <w:ind/>
              <w:jc w:val="center"/>
              <w:rPr>
                <w:rFonts w:ascii="Times New Roman" w:hAnsi="Times New Roman"/>
                <w:i w:val="0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/>
                <w:i w:val="0"/>
                <w:sz w:val="22"/>
                <w:szCs w:val="22"/>
                <w:highlight w:val="yellow"/>
              </w:rPr>
              <w:t xml:space="preserve">15</w:t>
            </w:r>
            <w:r>
              <w:rPr>
                <w:rFonts w:ascii="Times New Roman" w:hAnsi="Times New Roman"/>
                <w:i w:val="0"/>
                <w:sz w:val="22"/>
                <w:szCs w:val="22"/>
                <w:highlight w:val="yellow"/>
              </w:rPr>
            </w:r>
          </w:p>
        </w:tc>
      </w:tr>
    </w:tbl>
    <w:p>
      <w:pPr>
        <w:pBdr/>
        <w:spacing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72"/>
        <w:numPr>
          <w:ilvl w:val="3"/>
          <w:numId w:val="1"/>
        </w:numPr>
        <w:pBdr/>
        <w:spacing w:line="360" w:lineRule="auto"/>
        <w:ind w:left="709"/>
        <w:rPr>
          <w:rFonts w:ascii="Times New Roman" w:hAnsi="Times New Roman" w:cs="Times New Roman"/>
          <w:i w:val="0"/>
        </w:rPr>
      </w:pPr>
      <w:r/>
      <w:bookmarkStart w:id="107" w:name="_Toc171077010"/>
      <w:r/>
      <w:bookmarkStart w:id="108" w:name="_Toc171605529"/>
      <w:r>
        <w:rPr>
          <w:rFonts w:ascii="Times New Roman" w:hAnsi="Times New Roman" w:cs="Times New Roman"/>
          <w:i w:val="0"/>
        </w:rPr>
        <w:t xml:space="preserve">Значения параметров парольной политики для различных УЗ и групп</w:t>
      </w:r>
      <w:bookmarkEnd w:id="107"/>
      <w:r/>
      <w:bookmarkEnd w:id="108"/>
      <w:r/>
      <w:r>
        <w:rPr>
          <w:rFonts w:ascii="Times New Roman" w:hAnsi="Times New Roman" w:cs="Times New Roman"/>
          <w:i w:val="0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 Значения параметров парольной политики для различных УЗ и групп, соответствующие требованиям документа «Политики парольной защиты ООО «</w:t>
      </w:r>
      <w:r>
        <w:rPr>
          <w:rFonts w:ascii="Times New Roman" w:hAnsi="Times New Roman"/>
          <w:i w:val="0"/>
        </w:rPr>
        <w:t xml:space="preserve">Гудфокаст</w:t>
      </w:r>
      <w:r>
        <w:rPr>
          <w:rFonts w:ascii="Times New Roman" w:hAnsi="Times New Roman"/>
          <w:i w:val="0"/>
        </w:rPr>
        <w:t xml:space="preserve">», указаны в таблице 2.3.</w:t>
      </w:r>
      <w:r>
        <w:rPr>
          <w:rFonts w:ascii="Times New Roman" w:hAnsi="Times New Roman"/>
          <w:i w:val="0"/>
        </w:rPr>
      </w:r>
    </w:p>
    <w:p>
      <w:pPr>
        <w:pStyle w:val="964"/>
        <w:keepNext w:val="true"/>
        <w:pBdr/>
        <w:spacing w:line="360" w:lineRule="auto"/>
        <w:ind/>
        <w:rPr>
          <w:rFonts w:ascii="Times New Roman" w:hAnsi="Times New Roman"/>
          <w:i w:val="0"/>
        </w:rPr>
      </w:pPr>
      <w:r/>
      <w:bookmarkStart w:id="109" w:name="_Toc2243893"/>
      <w:r/>
      <w:bookmarkStart w:id="110" w:name="_Toc171077034"/>
      <w:r>
        <w:rPr>
          <w:rFonts w:ascii="Times New Roman" w:hAnsi="Times New Roman"/>
          <w:i w:val="0"/>
        </w:rPr>
        <w:t xml:space="preserve">Таблица 2.3 – Сводная таблица значений параметров парольной политики.</w:t>
      </w:r>
      <w:bookmarkEnd w:id="109"/>
      <w:r/>
      <w:bookmarkEnd w:id="110"/>
      <w:r/>
      <w:r>
        <w:rPr>
          <w:rFonts w:ascii="Times New Roman" w:hAnsi="Times New Roman"/>
          <w:i w:val="0"/>
        </w:rPr>
      </w:r>
    </w:p>
    <w:tbl>
      <w:tblPr>
        <w:tblW w:w="5154" w:type="pct"/>
        <w:tblBorders/>
        <w:tblLayout w:type="fixed"/>
        <w:tblLook w:val="04A0" w:firstRow="1" w:lastRow="0" w:firstColumn="1" w:lastColumn="0" w:noHBand="0" w:noVBand="1"/>
      </w:tblPr>
      <w:tblGrid>
        <w:gridCol w:w="1202"/>
        <w:gridCol w:w="1102"/>
        <w:gridCol w:w="946"/>
        <w:gridCol w:w="981"/>
        <w:gridCol w:w="962"/>
        <w:gridCol w:w="964"/>
        <w:gridCol w:w="964"/>
        <w:gridCol w:w="973"/>
        <w:gridCol w:w="968"/>
        <w:gridCol w:w="851"/>
      </w:tblGrid>
      <w:tr>
        <w:trPr>
          <w:trHeight w:val="20"/>
        </w:trPr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W w:w="60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5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gridSpan w:val="7"/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408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Доменные компьютеры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430" w:type="pct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домен-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ные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компью-теры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tcW w:w="60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55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gridSpan w:val="6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292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Доменные учетные записи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none" w:color="000000" w:sz="4" w:space="0"/>
            </w:tcBorders>
            <w:tcW w:w="487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Локаль-ные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УЗ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r>
          </w:p>
        </w:tc>
        <w:tc>
          <w:tcPr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430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5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tcW w:w="477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УЗ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пользова-телей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tcW w:w="495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Arcsight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(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SIEM,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СЗИ, техническая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)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tcW w:w="485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УЗ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админи-страторов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серверов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tcW w:w="486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УЗ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тезподдержка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tcW w:w="486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УЗ администраторов серверов разработки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tcW w:w="491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УЗ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аварий-ная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8" w:space="0"/>
            </w:tcBorders>
            <w:tcW w:w="487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УЗ администратора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430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УЗ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пользова-телей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60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55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tcW w:w="477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tcW w:w="495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tcW w:w="485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tcW w:w="486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tcW w:w="486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tcW w:w="491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8" w:space="0"/>
            </w:tcBorders>
            <w:tcW w:w="487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430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gridSpan w:val="2"/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4" w:space="0"/>
            </w:tcBorders>
            <w:tcW w:w="1163" w:type="pct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Место определения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tcW w:w="477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  <w:highlight w:val="green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highlight w:val="green"/>
              </w:rPr>
              <w:t xml:space="preserve">Default</w:t>
            </w:r>
            <w:r>
              <w:rPr>
                <w:rFonts w:ascii="Times New Roman" w:hAnsi="Times New Roman" w:cs="Times New Roman"/>
                <w:sz w:val="14"/>
                <w:szCs w:val="14"/>
                <w:highlight w:val="green"/>
              </w:rPr>
              <w:t xml:space="preserve"> Domain Policy</w:t>
            </w:r>
            <w:r>
              <w:rPr>
                <w:rFonts w:ascii="Times New Roman" w:hAnsi="Times New Roman" w:cs="Times New Roman"/>
                <w:sz w:val="14"/>
                <w:szCs w:val="14"/>
                <w:highlight w:val="gree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495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highlight w:val="green"/>
              </w:rPr>
              <w:t xml:space="preserve">Default</w:t>
            </w:r>
            <w:r>
              <w:rPr>
                <w:rFonts w:ascii="Times New Roman" w:hAnsi="Times New Roman" w:cs="Times New Roman"/>
                <w:sz w:val="14"/>
                <w:szCs w:val="14"/>
                <w:highlight w:val="green"/>
              </w:rPr>
              <w:t xml:space="preserve"> Domain Policy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W w:w="485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highlight w:val="green"/>
              </w:rPr>
              <w:t xml:space="preserve">Default</w:t>
            </w:r>
            <w:r>
              <w:rPr>
                <w:rFonts w:ascii="Times New Roman" w:hAnsi="Times New Roman" w:cs="Times New Roman"/>
                <w:sz w:val="14"/>
                <w:szCs w:val="14"/>
                <w:highlight w:val="green"/>
              </w:rPr>
              <w:t xml:space="preserve"> Domain Policy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highlight w:val="green"/>
              </w:rPr>
              <w:t xml:space="preserve">Default</w:t>
            </w:r>
            <w:r>
              <w:rPr>
                <w:rFonts w:ascii="Times New Roman" w:hAnsi="Times New Roman" w:cs="Times New Roman"/>
                <w:sz w:val="14"/>
                <w:szCs w:val="14"/>
                <w:highlight w:val="green"/>
              </w:rPr>
              <w:t xml:space="preserve"> Domain Policy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highlight w:val="green"/>
              </w:rPr>
              <w:t xml:space="preserve">Default</w:t>
            </w:r>
            <w:r>
              <w:rPr>
                <w:rFonts w:ascii="Times New Roman" w:hAnsi="Times New Roman" w:cs="Times New Roman"/>
                <w:sz w:val="14"/>
                <w:szCs w:val="14"/>
                <w:highlight w:val="green"/>
              </w:rPr>
              <w:t xml:space="preserve"> Domain Policy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1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Password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Settings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Container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none" w:color="000000" w:sz="4" w:space="0"/>
            </w:tcBorders>
            <w:tcW w:w="487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Default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Domain Policy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430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Local Policy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gridSpan w:val="2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4" w:space="0"/>
            </w:tcBorders>
            <w:tcW w:w="1163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tcW w:w="477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none" w:color="000000" w:sz="4" w:space="0"/>
            </w:tcBorders>
            <w:tcW w:w="495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tcW w:w="485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tcW w:w="486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486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491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none" w:color="000000" w:sz="4" w:space="0"/>
            </w:tcBorders>
            <w:tcW w:w="487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tcW w:w="430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gridSpan w:val="2"/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4" w:space="0"/>
            </w:tcBorders>
            <w:tcW w:w="1163" w:type="pct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Область применения (группа)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tcW w:w="477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highlight w:val="green"/>
                <w:lang w:val="en-US"/>
              </w:rPr>
              <w:t xml:space="preserve">Domain</w:t>
            </w:r>
            <w:r>
              <w:rPr>
                <w:rFonts w:ascii="Times New Roman" w:hAnsi="Times New Roman" w:cs="Times New Roman"/>
                <w:sz w:val="14"/>
                <w:szCs w:val="14"/>
                <w:highlight w:val="green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  <w:highlight w:val="green"/>
              </w:rPr>
              <w:t xml:space="preserve">Users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95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KLAdmins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svc_gfc_mikpet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tcW w:w="485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Local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Admins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6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HelpDeskService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highlight w:val="green"/>
                <w:lang w:val="en-US"/>
              </w:rPr>
              <w:t xml:space="preserve">Domain</w:t>
            </w:r>
            <w:r>
              <w:rPr>
                <w:rFonts w:ascii="Times New Roman" w:hAnsi="Times New Roman" w:cs="Times New Roman"/>
                <w:sz w:val="14"/>
                <w:szCs w:val="14"/>
                <w:highlight w:val="green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  <w:highlight w:val="green"/>
              </w:rPr>
              <w:t xml:space="preserve">Users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1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Local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Admins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8" w:space="0"/>
            </w:tcBorders>
            <w:tcW w:w="487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Local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Users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8" w:space="0"/>
            </w:tcBorders>
            <w:tcW w:w="430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Local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Users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gridSpan w:val="2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4" w:space="0"/>
            </w:tcBorders>
            <w:tcW w:w="1163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tcW w:w="477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8" w:space="0"/>
              <w:right w:val="none" w:color="000000" w:sz="4" w:space="0"/>
            </w:tcBorders>
            <w:tcW w:w="495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tcW w:w="485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tcW w:w="486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486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8" w:space="0"/>
              <w:right w:val="single" w:color="auto" w:sz="4" w:space="0"/>
            </w:tcBorders>
            <w:tcW w:w="491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8" w:space="0"/>
            </w:tcBorders>
            <w:tcW w:w="487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000000" w:sz="8" w:space="0"/>
              <w:right w:val="single" w:color="auto" w:sz="8" w:space="0"/>
            </w:tcBorders>
            <w:tcW w:w="430" w:type="pct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gridSpan w:val="2"/>
            <w:shd w:val="clear" w:color="auto" w:fill="auto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1163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Приоритет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7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14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10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12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1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2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430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1163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Параметры парольной политики: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7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1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430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07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В документе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5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В ОС Windows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7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1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430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7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Длина пароля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55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Minimum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password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length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7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8 символов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16 символов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16 символов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8 символов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8 символов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1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18 символов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15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символов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430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8 символов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7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Алфавит (требования сложности)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55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Password must meet complexity requirements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7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Да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Да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Да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Да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Да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1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Да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Да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430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Да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7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Минимальное количество цифр в пароле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55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7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1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430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7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Отличие от предыдущего в количестве позициях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55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7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highlight w:val="green"/>
                <w:lang w:val="en-US"/>
              </w:rPr>
              <w:t xml:space="preserve">10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10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10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10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10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1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10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430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7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Срок действия первичного пароля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55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7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highlight w:val="green"/>
                <w:lang w:val="en-US"/>
              </w:rPr>
              <w:t xml:space="preserve">1 </w:t>
            </w:r>
            <w:r>
              <w:rPr>
                <w:rFonts w:ascii="Times New Roman" w:hAnsi="Times New Roman" w:cs="Times New Roman"/>
                <w:sz w:val="14"/>
                <w:szCs w:val="14"/>
                <w:highlight w:val="green"/>
              </w:rPr>
              <w:t xml:space="preserve">день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день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день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день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день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1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день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430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7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Срок действия пароля 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55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Maximum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password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age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7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120 дней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Бессрочно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Бессрочно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120 дней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120 дней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1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Бессрочно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Бессрочно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430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Бессрочно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7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Совпадение с предыдущими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55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Enforce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password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history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7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10 паролей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10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паролей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10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паролей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10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паролей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10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паролей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1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10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паролей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430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7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Количество попыток ввода пароля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55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Account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lockout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threshold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7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10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10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10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10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10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1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10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430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7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Срок блокировки УЗ по исчерпанию попыток входа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55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Account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lockout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duration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7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15 мин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15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мин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15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мин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15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мин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15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мин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1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15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мин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430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Бессрочно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7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Прочие параметры*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55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7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1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430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7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Таймаут повторной смены пароля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55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Minimum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password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age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7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Не поддерживается</w:t>
            </w:r>
            <w:r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Не поддерживается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Не поддерживается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Не поддерживается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Не поддерживается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1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Не поддерживается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430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7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Возможность восстановления пароля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55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Store passwords using reversible encryption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7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1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430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  <w:tr>
        <w:trPr>
          <w:trHeight w:val="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7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Время сброса количества попыток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55" w:type="pct"/>
            <w:vAlign w:val="bottom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Reset account lockout counter after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7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15 минут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15 мин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5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15 мин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15 мин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8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15 мин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1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15 мин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7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430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Не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поддер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живается</w:t>
            </w:r>
            <w:r>
              <w:rPr>
                <w:rFonts w:ascii="Times New Roman" w:hAnsi="Times New Roman" w:cs="Times New Roman"/>
                <w:sz w:val="14"/>
                <w:szCs w:val="14"/>
              </w:rPr>
            </w:r>
          </w:p>
        </w:tc>
      </w:tr>
    </w:tbl>
    <w:p>
      <w:pPr>
        <w:pBdr/>
        <w:spacing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951"/>
        <w:pBdr/>
        <w:spacing/>
        <w:ind w:left="709"/>
        <w:rPr>
          <w:rFonts w:ascii="Times New Roman" w:hAnsi="Times New Roman" w:cs="Times New Roman"/>
          <w:i w:val="0"/>
        </w:rPr>
      </w:pPr>
      <w:r/>
      <w:bookmarkStart w:id="111" w:name="_Toc360180927"/>
      <w:r/>
      <w:bookmarkStart w:id="112" w:name="_Toc171077011"/>
      <w:r/>
      <w:bookmarkStart w:id="113" w:name="_Toc171605530"/>
      <w:r>
        <w:rPr>
          <w:rFonts w:ascii="Times New Roman" w:hAnsi="Times New Roman" w:cs="Times New Roman"/>
          <w:i w:val="0"/>
        </w:rPr>
        <w:t xml:space="preserve">Настройка параметров политики контроллеров домена </w:t>
      </w:r>
      <w:r>
        <w:rPr>
          <w:rFonts w:ascii="Times New Roman" w:hAnsi="Times New Roman"/>
          <w:i w:val="0"/>
          <w:highlight w:val="yellow"/>
          <w:lang w:val="en-US"/>
        </w:rPr>
        <w:t xml:space="preserve">goodsforecast</w:t>
      </w:r>
      <w:r>
        <w:rPr>
          <w:rFonts w:ascii="Times New Roman" w:hAnsi="Times New Roman"/>
          <w:i w:val="0"/>
          <w:highlight w:val="yellow"/>
        </w:rPr>
        <w:t xml:space="preserve">.</w:t>
      </w:r>
      <w:r>
        <w:rPr>
          <w:rFonts w:ascii="Times New Roman" w:hAnsi="Times New Roman"/>
          <w:i w:val="0"/>
          <w:highlight w:val="yellow"/>
          <w:lang w:val="en-US"/>
        </w:rPr>
        <w:t xml:space="preserve">ru</w:t>
      </w:r>
      <w:r>
        <w:rPr>
          <w:rFonts w:ascii="Times New Roman" w:hAnsi="Times New Roman" w:cs="Times New Roman"/>
          <w:i w:val="0"/>
        </w:rPr>
        <w:t xml:space="preserve"> и рядовых серверов</w:t>
      </w:r>
      <w:bookmarkEnd w:id="111"/>
      <w:r/>
      <w:bookmarkEnd w:id="112"/>
      <w:r/>
      <w:bookmarkEnd w:id="113"/>
      <w:r/>
      <w:r>
        <w:rPr>
          <w:rFonts w:ascii="Times New Roman" w:hAnsi="Times New Roman" w:cs="Times New Roman"/>
          <w:i w:val="0"/>
        </w:rPr>
      </w:r>
    </w:p>
    <w:p>
      <w:pPr>
        <w:pStyle w:val="963"/>
        <w:pBdr/>
        <w:spacing/>
        <w:ind w:firstLine="709"/>
        <w:rPr>
          <w:rFonts w:ascii="Times New Roman" w:hAnsi="Times New Roman"/>
          <w:b/>
          <w:bCs/>
          <w:i w:val="0"/>
          <w:highlight w:val="green"/>
        </w:rPr>
      </w:pPr>
      <w:r>
        <w:rPr>
          <w:rFonts w:ascii="Times New Roman" w:hAnsi="Times New Roman"/>
          <w:i w:val="0"/>
          <w:highlight w:val="green"/>
        </w:rPr>
        <w:t xml:space="preserve">Настройка параметров политики контроллеров домена и рядовых серверов производится в Редакторе объектов групповой политики в разделе </w:t>
      </w:r>
      <w:r>
        <w:rPr>
          <w:rFonts w:ascii="Times New Roman" w:hAnsi="Times New Roman"/>
          <w:b/>
          <w:i w:val="0"/>
          <w:highlight w:val="green"/>
        </w:rPr>
        <w:t xml:space="preserve">Computer Configuration\</w:t>
      </w:r>
      <w:r>
        <w:rPr>
          <w:rFonts w:ascii="Times New Roman" w:hAnsi="Times New Roman"/>
          <w:b/>
          <w:i w:val="0"/>
          <w:highlight w:val="green"/>
          <w:lang w:val="en-US"/>
        </w:rPr>
        <w:t xml:space="preserve">Policies</w:t>
      </w:r>
      <w:r>
        <w:rPr>
          <w:rFonts w:ascii="Times New Roman" w:hAnsi="Times New Roman"/>
          <w:b/>
          <w:i w:val="0"/>
          <w:highlight w:val="green"/>
        </w:rPr>
        <w:t xml:space="preserve">\Windows </w:t>
      </w:r>
      <w:r>
        <w:rPr>
          <w:rFonts w:ascii="Times New Roman" w:hAnsi="Times New Roman"/>
          <w:b/>
          <w:i w:val="0"/>
          <w:highlight w:val="green"/>
          <w:lang w:val="en-US"/>
        </w:rPr>
        <w:t xml:space="preserve">Settings</w:t>
      </w:r>
      <w:r>
        <w:rPr>
          <w:rFonts w:ascii="Times New Roman" w:hAnsi="Times New Roman"/>
          <w:b/>
          <w:i w:val="0"/>
          <w:highlight w:val="green"/>
        </w:rPr>
        <w:t xml:space="preserve">\</w:t>
      </w:r>
      <w:r>
        <w:rPr>
          <w:rFonts w:ascii="Times New Roman" w:hAnsi="Times New Roman"/>
          <w:b/>
          <w:i w:val="0"/>
          <w:highlight w:val="green"/>
          <w:lang w:val="en-US"/>
        </w:rPr>
        <w:t xml:space="preserve">Security</w:t>
      </w:r>
      <w:r>
        <w:rPr>
          <w:rFonts w:ascii="Times New Roman" w:hAnsi="Times New Roman"/>
          <w:b/>
          <w:i w:val="0"/>
          <w:highlight w:val="green"/>
        </w:rPr>
        <w:t xml:space="preserve"> </w:t>
      </w:r>
      <w:r>
        <w:rPr>
          <w:rFonts w:ascii="Times New Roman" w:hAnsi="Times New Roman"/>
          <w:b/>
          <w:i w:val="0"/>
          <w:highlight w:val="green"/>
          <w:lang w:val="en-US"/>
        </w:rPr>
        <w:t xml:space="preserve">Settings</w:t>
      </w:r>
      <w:r>
        <w:rPr>
          <w:rFonts w:ascii="Times New Roman" w:hAnsi="Times New Roman"/>
          <w:b/>
          <w:i w:val="0"/>
          <w:highlight w:val="green"/>
        </w:rPr>
        <w:t xml:space="preserve">\</w:t>
      </w:r>
      <w:r>
        <w:rPr>
          <w:rFonts w:ascii="Times New Roman" w:hAnsi="Times New Roman"/>
          <w:b/>
          <w:i w:val="0"/>
          <w:highlight w:val="green"/>
          <w:lang w:val="en-US"/>
        </w:rPr>
        <w:t xml:space="preserve">Local</w:t>
      </w:r>
      <w:r>
        <w:rPr>
          <w:rFonts w:ascii="Times New Roman" w:hAnsi="Times New Roman"/>
          <w:b/>
          <w:i w:val="0"/>
          <w:highlight w:val="green"/>
        </w:rPr>
        <w:t xml:space="preserve"> </w:t>
      </w:r>
      <w:r>
        <w:rPr>
          <w:rFonts w:ascii="Times New Roman" w:hAnsi="Times New Roman"/>
          <w:b/>
          <w:i w:val="0"/>
          <w:highlight w:val="green"/>
        </w:rPr>
        <w:t xml:space="preserve">Policies</w:t>
      </w:r>
      <w:r>
        <w:rPr>
          <w:rFonts w:ascii="Times New Roman" w:hAnsi="Times New Roman"/>
          <w:b/>
          <w:i w:val="0"/>
          <w:highlight w:val="green"/>
        </w:rPr>
        <w:t xml:space="preserve">. </w:t>
      </w:r>
      <w:r>
        <w:rPr>
          <w:rFonts w:ascii="Times New Roman" w:hAnsi="Times New Roman"/>
          <w:bCs/>
          <w:i w:val="0"/>
          <w:highlight w:val="green"/>
        </w:rPr>
        <w:t xml:space="preserve">Раздел содержит следующие группы параметров:</w:t>
      </w:r>
      <w:r>
        <w:rPr>
          <w:rFonts w:ascii="Times New Roman" w:hAnsi="Times New Roman"/>
          <w:b/>
          <w:bCs/>
          <w:i w:val="0"/>
          <w:highlight w:val="green"/>
        </w:rPr>
      </w:r>
    </w:p>
    <w:p>
      <w:pPr>
        <w:pStyle w:val="958"/>
        <w:numPr>
          <w:ilvl w:val="0"/>
          <w:numId w:val="39"/>
        </w:numPr>
        <w:pBdr/>
        <w:spacing/>
        <w:ind w:hanging="284" w:left="993"/>
        <w:rPr>
          <w:rFonts w:ascii="Times New Roman" w:hAnsi="Times New Roman"/>
          <w:i w:val="0"/>
          <w:highlight w:val="green"/>
        </w:rPr>
      </w:pPr>
      <w:r>
        <w:rPr>
          <w:rFonts w:ascii="Times New Roman" w:hAnsi="Times New Roman"/>
          <w:i w:val="0"/>
          <w:highlight w:val="green"/>
        </w:rPr>
        <w:t xml:space="preserve">Параметры политики назначения прав пользователя (</w:t>
      </w:r>
      <w:r>
        <w:rPr>
          <w:rFonts w:ascii="Times New Roman" w:hAnsi="Times New Roman"/>
          <w:i w:val="0"/>
          <w:highlight w:val="green"/>
          <w:lang w:val="en-US"/>
        </w:rPr>
        <w:t xml:space="preserve">User</w:t>
      </w:r>
      <w:r>
        <w:rPr>
          <w:rFonts w:ascii="Times New Roman" w:hAnsi="Times New Roman"/>
          <w:i w:val="0"/>
          <w:highlight w:val="green"/>
        </w:rPr>
        <w:t xml:space="preserve"> </w:t>
      </w:r>
      <w:r>
        <w:rPr>
          <w:rFonts w:ascii="Times New Roman" w:hAnsi="Times New Roman"/>
          <w:i w:val="0"/>
          <w:highlight w:val="green"/>
          <w:lang w:val="en-US"/>
        </w:rPr>
        <w:t xml:space="preserve">Rights</w:t>
      </w:r>
      <w:r>
        <w:rPr>
          <w:rFonts w:ascii="Times New Roman" w:hAnsi="Times New Roman"/>
          <w:i w:val="0"/>
          <w:highlight w:val="green"/>
        </w:rPr>
        <w:t xml:space="preserve"> </w:t>
      </w:r>
      <w:r>
        <w:rPr>
          <w:rFonts w:ascii="Times New Roman" w:hAnsi="Times New Roman"/>
          <w:i w:val="0"/>
          <w:highlight w:val="green"/>
          <w:lang w:val="en-US"/>
        </w:rPr>
        <w:t xml:space="preserve">Assignment</w:t>
      </w:r>
      <w:r>
        <w:rPr>
          <w:rFonts w:ascii="Times New Roman" w:hAnsi="Times New Roman"/>
          <w:i w:val="0"/>
          <w:highlight w:val="green"/>
        </w:rPr>
        <w:t xml:space="preserve">);</w:t>
      </w:r>
      <w:r>
        <w:rPr>
          <w:rFonts w:ascii="Times New Roman" w:hAnsi="Times New Roman"/>
          <w:i w:val="0"/>
          <w:highlight w:val="green"/>
        </w:rPr>
      </w:r>
    </w:p>
    <w:p>
      <w:pPr>
        <w:pStyle w:val="958"/>
        <w:numPr>
          <w:ilvl w:val="0"/>
          <w:numId w:val="39"/>
        </w:numPr>
        <w:pBdr/>
        <w:spacing/>
        <w:ind w:hanging="284" w:left="993"/>
        <w:rPr>
          <w:rFonts w:ascii="Times New Roman" w:hAnsi="Times New Roman"/>
          <w:i w:val="0"/>
          <w:highlight w:val="green"/>
        </w:rPr>
      </w:pPr>
      <w:r>
        <w:rPr>
          <w:rFonts w:ascii="Times New Roman" w:hAnsi="Times New Roman"/>
          <w:i w:val="0"/>
          <w:highlight w:val="green"/>
        </w:rPr>
        <w:t xml:space="preserve">Настройки параметров безопасности (</w:t>
      </w:r>
      <w:r>
        <w:rPr>
          <w:rFonts w:ascii="Times New Roman" w:hAnsi="Times New Roman"/>
          <w:i w:val="0"/>
          <w:highlight w:val="green"/>
          <w:lang w:val="en-US"/>
        </w:rPr>
        <w:t xml:space="preserve">Security</w:t>
      </w:r>
      <w:r>
        <w:rPr>
          <w:rFonts w:ascii="Times New Roman" w:hAnsi="Times New Roman"/>
          <w:i w:val="0"/>
          <w:highlight w:val="green"/>
        </w:rPr>
        <w:t xml:space="preserve"> </w:t>
      </w:r>
      <w:r>
        <w:rPr>
          <w:rFonts w:ascii="Times New Roman" w:hAnsi="Times New Roman"/>
          <w:i w:val="0"/>
          <w:highlight w:val="green"/>
          <w:lang w:val="en-US"/>
        </w:rPr>
        <w:t xml:space="preserve">Options</w:t>
      </w:r>
      <w:r>
        <w:rPr>
          <w:rFonts w:ascii="Times New Roman" w:hAnsi="Times New Roman"/>
          <w:i w:val="0"/>
          <w:highlight w:val="green"/>
        </w:rPr>
        <w:t xml:space="preserve">);</w:t>
      </w:r>
      <w:r>
        <w:rPr>
          <w:rFonts w:ascii="Times New Roman" w:hAnsi="Times New Roman"/>
          <w:i w:val="0"/>
          <w:highlight w:val="green"/>
        </w:rPr>
      </w:r>
    </w:p>
    <w:p>
      <w:pPr>
        <w:pStyle w:val="958"/>
        <w:numPr>
          <w:ilvl w:val="0"/>
          <w:numId w:val="39"/>
        </w:numPr>
        <w:pBdr/>
        <w:spacing/>
        <w:ind w:hanging="284" w:left="993"/>
        <w:rPr>
          <w:rFonts w:ascii="Times New Roman" w:hAnsi="Times New Roman"/>
          <w:i w:val="0"/>
          <w:highlight w:val="green"/>
        </w:rPr>
      </w:pPr>
      <w:r>
        <w:rPr>
          <w:rFonts w:ascii="Times New Roman" w:hAnsi="Times New Roman"/>
          <w:i w:val="0"/>
          <w:highlight w:val="green"/>
        </w:rPr>
        <w:t xml:space="preserve">Параметры политики аудита (</w:t>
      </w:r>
      <w:r>
        <w:rPr>
          <w:rFonts w:ascii="Times New Roman" w:hAnsi="Times New Roman"/>
          <w:i w:val="0"/>
          <w:highlight w:val="green"/>
          <w:lang w:val="en-US"/>
        </w:rPr>
        <w:t xml:space="preserve">Audit</w:t>
      </w:r>
      <w:r>
        <w:rPr>
          <w:rFonts w:ascii="Times New Roman" w:hAnsi="Times New Roman"/>
          <w:i w:val="0"/>
          <w:highlight w:val="green"/>
        </w:rPr>
        <w:t xml:space="preserve"> Policy).</w:t>
      </w:r>
      <w:r>
        <w:rPr>
          <w:rFonts w:ascii="Times New Roman" w:hAnsi="Times New Roman"/>
          <w:i w:val="0"/>
          <w:highlight w:val="green"/>
        </w:rPr>
      </w:r>
    </w:p>
    <w:p>
      <w:pPr>
        <w:pStyle w:val="953"/>
        <w:pBdr/>
        <w:spacing/>
        <w:ind w:left="709"/>
        <w:rPr>
          <w:rFonts w:ascii="Times New Roman" w:hAnsi="Times New Roman" w:cs="Times New Roman"/>
          <w:i w:val="0"/>
          <w:highlight w:val="green"/>
        </w:rPr>
      </w:pPr>
      <w:r/>
      <w:bookmarkStart w:id="114" w:name="_Toc171077012"/>
      <w:r/>
      <w:bookmarkStart w:id="115" w:name="_Toc171605531"/>
      <w:r>
        <w:rPr>
          <w:rFonts w:ascii="Times New Roman" w:hAnsi="Times New Roman" w:cs="Times New Roman"/>
          <w:i w:val="0"/>
          <w:highlight w:val="green"/>
        </w:rPr>
        <w:t xml:space="preserve">Настройка параметров политики назначения прав пользователя</w:t>
      </w:r>
      <w:bookmarkEnd w:id="114"/>
      <w:r/>
      <w:bookmarkEnd w:id="115"/>
      <w:r/>
      <w:r>
        <w:rPr>
          <w:rFonts w:ascii="Times New Roman" w:hAnsi="Times New Roman" w:cs="Times New Roman"/>
          <w:i w:val="0"/>
          <w:highlight w:val="green"/>
        </w:rPr>
      </w:r>
    </w:p>
    <w:p>
      <w:pPr>
        <w:pStyle w:val="963"/>
        <w:pBdr/>
        <w:spacing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Параметры политики назначения прав пользователя задаются в Редакторе объектов групповой политики в пункте меню: </w:t>
      </w:r>
      <w:r>
        <w:rPr>
          <w:rFonts w:ascii="Times New Roman" w:hAnsi="Times New Roman"/>
          <w:b/>
          <w:i w:val="0"/>
        </w:rPr>
        <w:t xml:space="preserve">Computer Configuration\</w:t>
      </w:r>
      <w:r>
        <w:rPr>
          <w:rFonts w:ascii="Times New Roman" w:hAnsi="Times New Roman"/>
          <w:b/>
          <w:i w:val="0"/>
          <w:lang w:val="en-US"/>
        </w:rPr>
        <w:t xml:space="preserve">Policies</w:t>
      </w:r>
      <w:r>
        <w:rPr>
          <w:rFonts w:ascii="Times New Roman" w:hAnsi="Times New Roman"/>
          <w:b/>
          <w:i w:val="0"/>
        </w:rPr>
        <w:t xml:space="preserve">\Windows </w:t>
      </w:r>
      <w:r>
        <w:rPr>
          <w:rFonts w:ascii="Times New Roman" w:hAnsi="Times New Roman"/>
          <w:b/>
          <w:i w:val="0"/>
          <w:lang w:val="en-US"/>
        </w:rPr>
        <w:t xml:space="preserve">Settings</w:t>
      </w:r>
      <w:r>
        <w:rPr>
          <w:rFonts w:ascii="Times New Roman" w:hAnsi="Times New Roman"/>
          <w:b/>
          <w:i w:val="0"/>
        </w:rPr>
        <w:t xml:space="preserve">\</w:t>
      </w:r>
      <w:r>
        <w:rPr>
          <w:rFonts w:ascii="Times New Roman" w:hAnsi="Times New Roman"/>
          <w:b/>
          <w:i w:val="0"/>
          <w:lang w:val="en-US"/>
        </w:rPr>
        <w:t xml:space="preserve">Security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/>
          <w:i w:val="0"/>
          <w:lang w:val="en-US"/>
        </w:rPr>
        <w:t xml:space="preserve">Settings</w:t>
      </w:r>
      <w:r>
        <w:rPr>
          <w:rFonts w:ascii="Times New Roman" w:hAnsi="Times New Roman"/>
          <w:b/>
          <w:i w:val="0"/>
        </w:rPr>
        <w:t xml:space="preserve">\</w:t>
      </w:r>
      <w:r>
        <w:rPr>
          <w:rFonts w:ascii="Times New Roman" w:hAnsi="Times New Roman"/>
          <w:b/>
          <w:i w:val="0"/>
          <w:lang w:val="en-US"/>
        </w:rPr>
        <w:t xml:space="preserve">Local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/>
          <w:i w:val="0"/>
        </w:rPr>
        <w:t xml:space="preserve">Policies</w:t>
      </w:r>
      <w:r>
        <w:rPr>
          <w:rFonts w:ascii="Times New Roman" w:hAnsi="Times New Roman"/>
          <w:b/>
          <w:i w:val="0"/>
        </w:rPr>
        <w:t xml:space="preserve">\User Rights </w:t>
      </w:r>
      <w:r>
        <w:rPr>
          <w:rFonts w:ascii="Times New Roman" w:hAnsi="Times New Roman"/>
          <w:b/>
          <w:i w:val="0"/>
        </w:rPr>
        <w:t xml:space="preserve">Assignment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Cs/>
          <w:i w:val="0"/>
        </w:rPr>
        <w:t xml:space="preserve">(рис. 2.2). </w:t>
      </w:r>
      <w:r>
        <w:rPr>
          <w:rFonts w:ascii="Times New Roman" w:hAnsi="Times New Roman"/>
          <w:i w:val="0"/>
        </w:rPr>
        <w:t xml:space="preserve">Значения параметров политики назначения прав пользователя представлены в таблице 2.3.</w:t>
      </w:r>
      <w:r>
        <w:rPr>
          <w:rFonts w:ascii="Times New Roman" w:hAnsi="Times New Roman"/>
          <w:i w:val="0"/>
        </w:rPr>
      </w:r>
    </w:p>
    <w:p>
      <w:pPr>
        <w:pStyle w:val="963"/>
        <w:pBdr/>
        <w:spacing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Для прав пользователя, которым в соответствии с таблицей 2.3 должно быть задано значение «Никто», необходимо активировать параметр, но не добавлять в него пользователей или группы. </w:t>
      </w:r>
      <w:r>
        <w:rPr>
          <w:rFonts w:ascii="Times New Roman" w:hAnsi="Times New Roman"/>
          <w:i w:val="0"/>
        </w:rPr>
      </w:r>
    </w:p>
    <w:p>
      <w:pPr>
        <w:pStyle w:val="963"/>
        <w:pBdr/>
        <w:spacing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Для прав пользователя, которым в соответствии с таблицей 2.4 должно быть задано значение «</w:t>
      </w:r>
      <w:r>
        <w:rPr>
          <w:rFonts w:ascii="Times New Roman" w:hAnsi="Times New Roman"/>
          <w:i w:val="0"/>
          <w:lang w:val="en-US"/>
        </w:rPr>
        <w:t xml:space="preserve">Not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Defined</w:t>
      </w:r>
      <w:r>
        <w:rPr>
          <w:rFonts w:ascii="Times New Roman" w:hAnsi="Times New Roman"/>
          <w:i w:val="0"/>
        </w:rPr>
        <w:t xml:space="preserve">» («Не определен»), активировать параметр не нужно.</w:t>
      </w:r>
      <w:r>
        <w:rPr>
          <w:rFonts w:ascii="Times New Roman" w:hAnsi="Times New Roman"/>
          <w:i w:val="0"/>
        </w:rPr>
      </w:r>
    </w:p>
    <w:p>
      <w:pPr>
        <w:pStyle w:val="950"/>
        <w:keepNext w:val="true"/>
        <w:pBdr/>
        <w:spacing w:line="240" w:lineRule="auto"/>
        <w:ind w:firstLine="0"/>
        <w:rPr>
          <w:rFonts w:ascii="Times New Roman" w:hAnsi="Times New Roman"/>
          <w:i w:val="0"/>
        </w:rPr>
      </w:pPr>
      <w:r/>
      <w:bookmarkStart w:id="116" w:name="_Toc360180935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478409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19495" cy="4784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85pt;height:376.7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i w:val="0"/>
        </w:rPr>
      </w:r>
    </w:p>
    <w:p>
      <w:pPr>
        <w:pStyle w:val="967"/>
        <w:pBdr/>
        <w:spacing w:after="0"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Рисунок 2.2 – Окно настройки параметров политики назначения прав пользователя</w:t>
      </w:r>
      <w:bookmarkEnd w:id="116"/>
      <w:r/>
      <w:r>
        <w:rPr>
          <w:rFonts w:ascii="Times New Roman" w:hAnsi="Times New Roman"/>
          <w:i w:val="0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3"/>
          <w:szCs w:val="23"/>
          <w:lang w:eastAsia="ru-RU"/>
        </w:rPr>
      </w:pPr>
      <w:r>
        <w:rPr>
          <w:rFonts w:ascii="Times New Roman" w:hAnsi="Times New Roman"/>
          <w:i/>
          <w:sz w:val="23"/>
          <w:szCs w:val="23"/>
        </w:rPr>
        <w:br w:type="page" w:clear="all"/>
      </w:r>
      <w:r>
        <w:rPr>
          <w:rFonts w:ascii="Times New Roman" w:hAnsi="Times New Roman" w:eastAsia="Times New Roman" w:cs="Times New Roman"/>
          <w:sz w:val="23"/>
          <w:szCs w:val="23"/>
          <w:lang w:eastAsia="ru-RU"/>
        </w:rPr>
      </w:r>
    </w:p>
    <w:p>
      <w:pPr>
        <w:pStyle w:val="964"/>
        <w:keepNext w:val="true"/>
        <w:pBdr/>
        <w:spacing/>
        <w:ind/>
        <w:jc w:val="both"/>
        <w:rPr>
          <w:rFonts w:ascii="Times New Roman" w:hAnsi="Times New Roman"/>
          <w:i w:val="0"/>
        </w:rPr>
      </w:pPr>
      <w:r/>
      <w:bookmarkStart w:id="117" w:name="_Toc360180936"/>
      <w:r/>
      <w:bookmarkStart w:id="118" w:name="_Toc171077035"/>
      <w:r>
        <w:rPr>
          <w:rFonts w:ascii="Times New Roman" w:hAnsi="Times New Roman"/>
          <w:i w:val="0"/>
        </w:rPr>
        <w:t xml:space="preserve">Таблица 2.4 – Значения параметров политики назначения прав пользователя</w:t>
      </w:r>
      <w:bookmarkEnd w:id="117"/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в домене </w:t>
      </w:r>
      <w:r>
        <w:rPr>
          <w:rFonts w:ascii="Times New Roman" w:hAnsi="Times New Roman"/>
          <w:i w:val="0"/>
          <w:lang w:val="en-US"/>
        </w:rPr>
        <w:t xml:space="preserve">goodsforecast</w:t>
      </w:r>
      <w:r>
        <w:rPr>
          <w:rFonts w:ascii="Times New Roman" w:hAnsi="Times New Roman"/>
          <w:i w:val="0"/>
        </w:rPr>
        <w:t xml:space="preserve">.</w:t>
      </w:r>
      <w:r>
        <w:rPr>
          <w:rFonts w:ascii="Times New Roman" w:hAnsi="Times New Roman"/>
          <w:i w:val="0"/>
          <w:lang w:val="en-US"/>
        </w:rPr>
        <w:t xml:space="preserve">ru</w:t>
      </w:r>
      <w:bookmarkEnd w:id="118"/>
      <w:r/>
      <w:r>
        <w:rPr>
          <w:rFonts w:ascii="Times New Roman" w:hAnsi="Times New Roman"/>
          <w:i w:val="0"/>
        </w:rPr>
      </w:r>
    </w:p>
    <w:tbl>
      <w:tblPr>
        <w:tblW w:w="100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211"/>
        <w:gridCol w:w="2297"/>
        <w:gridCol w:w="2552"/>
      </w:tblGrid>
      <w:tr>
        <w:trPr>
          <w:cantSplit/>
          <w:trHeight w:val="314"/>
          <w:tblHeader/>
        </w:trPr>
        <w:tc>
          <w:tcPr>
            <w:shd w:val="clear" w:color="auto" w:fill="bfbfbf" w:themeFill="background1" w:themeFillShade="BF"/>
            <w:tcBorders/>
            <w:tcW w:w="5211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Параметр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297" w:type="dxa"/>
            <w:textDirection w:val="lrTb"/>
            <w:noWrap w:val="false"/>
          </w:tcPr>
          <w:p>
            <w:pPr>
              <w:pStyle w:val="965"/>
              <w:pBdr/>
              <w:spacing/>
              <w:ind w:right="-108" w:lef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Контроллер домена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552" w:type="dxa"/>
            <w:textDirection w:val="lrTb"/>
            <w:noWrap w:val="false"/>
          </w:tcPr>
          <w:p>
            <w:pPr>
              <w:pStyle w:val="965"/>
              <w:pBdr/>
              <w:spacing/>
              <w:ind w:right="-108" w:lef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Рядовой сервер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Access </w:t>
            </w:r>
            <w:r>
              <w:rPr>
                <w:rFonts w:ascii="Times New Roman" w:hAnsi="Times New Roman"/>
                <w:i w:val="0"/>
              </w:rPr>
              <w:t xml:space="preserve">credential</w:t>
            </w:r>
            <w:r>
              <w:rPr>
                <w:rFonts w:ascii="Times New Roman" w:hAnsi="Times New Roman"/>
                <w:i w:val="0"/>
              </w:rPr>
              <w:t xml:space="preserve"> Manager </w:t>
            </w:r>
            <w:r>
              <w:rPr>
                <w:rFonts w:ascii="Times New Roman" w:hAnsi="Times New Roman"/>
                <w:i w:val="0"/>
              </w:rPr>
              <w:t xml:space="preserve">as</w:t>
            </w:r>
            <w:r>
              <w:rPr>
                <w:rFonts w:ascii="Times New Roman" w:hAnsi="Times New Roman"/>
                <w:i w:val="0"/>
              </w:rPr>
              <w:t xml:space="preserve"> a </w:t>
            </w:r>
            <w:r>
              <w:rPr>
                <w:rFonts w:ascii="Times New Roman" w:hAnsi="Times New Roman"/>
                <w:i w:val="0"/>
              </w:rPr>
              <w:t xml:space="preserve">trusted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caller</w:t>
            </w:r>
            <w:r>
              <w:rPr>
                <w:rFonts w:ascii="Times New Roman" w:hAnsi="Times New Roman"/>
                <w:i w:val="0"/>
              </w:rPr>
              <w:t xml:space="preserve"> (Доступ к диспетчеру учетных данных от имени доверенного вызывающего)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yellow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 One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Никто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yellow"/>
                <w:lang w:val="en-US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yellow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 One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Никто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yellow"/>
              </w:rPr>
            </w:r>
          </w:p>
        </w:tc>
      </w:tr>
      <w:tr>
        <w:trPr>
          <w:cantSplit/>
          <w:trHeight w:val="1239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Access this computer from the network (</w:t>
            </w:r>
            <w:r>
              <w:rPr>
                <w:rFonts w:ascii="Times New Roman" w:hAnsi="Times New Roman"/>
                <w:i w:val="0"/>
              </w:rPr>
              <w:t xml:space="preserve">Доступ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к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компьютеру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из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сети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yellow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Administrators, Authenticated Users, ENTERPRISE DOMAIN CONTROLLERS, Everyone 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,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Проверенные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пользователи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,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КОНТРОЛЛЕРЫ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ДОМЕНА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ПРЕДПРИЯТИЯ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,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Все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yellow"/>
                <w:lang w:val="en-US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yellow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,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Users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,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Everyone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,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Backup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Operators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(Администраторы, пользователи, Все, Операторы архива)</w:t>
            </w:r>
            <w:r>
              <w:rPr>
                <w:rFonts w:ascii="Times New Roman" w:hAnsi="Times New Roman"/>
                <w:i w:val="0"/>
                <w:highlight w:val="yellow"/>
              </w:rPr>
            </w:r>
          </w:p>
        </w:tc>
      </w:tr>
      <w:tr>
        <w:trPr>
          <w:cantSplit/>
          <w:trHeight w:val="600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Act as part of the operating system (</w:t>
            </w:r>
            <w:r>
              <w:rPr>
                <w:rFonts w:ascii="Times New Roman" w:hAnsi="Times New Roman"/>
                <w:i w:val="0"/>
              </w:rPr>
              <w:t xml:space="preserve">Работа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в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режиме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операционной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системы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yellow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 One 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Никто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yellow"/>
                <w:lang w:val="en-US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yellow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 One 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Никто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yellow"/>
                <w:lang w:val="en-US"/>
              </w:rPr>
            </w:r>
          </w:p>
        </w:tc>
      </w:tr>
      <w:tr>
        <w:trPr>
          <w:cantSplit/>
          <w:trHeight w:val="552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Add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workstations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domain</w:t>
            </w:r>
            <w:r>
              <w:rPr>
                <w:rFonts w:ascii="Times New Roman" w:hAnsi="Times New Roman"/>
                <w:i w:val="0"/>
              </w:rPr>
              <w:t xml:space="preserve"> (Добавление рабочих станций к домену)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HelpDeskServi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ce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,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Local Admins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479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Adjust memory quotas for a process (</w:t>
            </w:r>
            <w:r>
              <w:rPr>
                <w:rFonts w:ascii="Times New Roman" w:hAnsi="Times New Roman"/>
                <w:i w:val="0"/>
              </w:rPr>
              <w:t xml:space="preserve">Настройка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квот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памяти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для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процесса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Administrators,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LOCAL SERVICE,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NETWORK SERVICE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IIS</w:t>
            </w:r>
            <w:r>
              <w:rPr>
                <w:iCs/>
                <w:highlight w:val="green"/>
                <w:lang w:val="en-US"/>
              </w:rPr>
              <w:t xml:space="preserve"> </w:t>
            </w:r>
            <w:r>
              <w:rPr>
                <w:iCs/>
                <w:highlight w:val="green"/>
                <w:lang w:val="en-US"/>
              </w:rPr>
              <w:t xml:space="preserve">APPPOOL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(Администраторы,</w:t>
            </w:r>
            <w:r>
              <w:rPr>
                <w:iCs/>
                <w:highlight w:val="green"/>
              </w:rPr>
            </w:r>
          </w:p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ЛОКАЛЬНАЯ СЛУЖБА,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yellow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СЕТЕВАЯ СЛУЖБА)</w:t>
            </w:r>
            <w:r>
              <w:rPr>
                <w:rFonts w:ascii="Times New Roman" w:hAnsi="Times New Roman"/>
                <w:i w:val="0"/>
                <w:highlight w:val="yellow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Administrators,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LOCAL SERVICE,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NETWORK SERVICE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(</w:t>
            </w:r>
            <w:r>
              <w:rPr>
                <w:iCs/>
                <w:highlight w:val="green"/>
              </w:rPr>
              <w:t xml:space="preserve">Администраторы</w:t>
            </w:r>
            <w:r>
              <w:rPr>
                <w:iCs/>
                <w:highlight w:val="green"/>
                <w:lang w:val="en-US"/>
              </w:rPr>
              <w:t xml:space="preserve">,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ЛОКАЛЬНАЯ СЛУЖБА,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yellow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СЕТЕВАЯ СЛУЖБА)</w:t>
            </w:r>
            <w:r>
              <w:rPr>
                <w:rFonts w:ascii="Times New Roman" w:hAnsi="Times New Roman"/>
                <w:i w:val="0"/>
                <w:highlight w:val="yellow"/>
              </w:rPr>
            </w:r>
          </w:p>
        </w:tc>
      </w:tr>
      <w:tr>
        <w:trPr>
          <w:cantSplit/>
          <w:trHeight w:val="479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Allow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locally</w:t>
            </w:r>
            <w:r>
              <w:rPr>
                <w:rFonts w:ascii="Times New Roman" w:hAnsi="Times New Roman"/>
                <w:i w:val="0"/>
              </w:rPr>
              <w:t xml:space="preserve"> (Локальный вход в систему)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Administrators (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iCs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Administrators</w:t>
            </w:r>
            <w:r>
              <w:rPr>
                <w:iCs/>
                <w:highlight w:val="green"/>
                <w:lang w:val="en-US"/>
              </w:rPr>
              <w:t xml:space="preserve">, </w:t>
            </w:r>
            <w:r>
              <w:rPr>
                <w:iCs/>
                <w:highlight w:val="green"/>
                <w:lang w:val="en-US"/>
              </w:rPr>
              <w:t xml:space="preserve">LocalAdmins</w:t>
            </w:r>
            <w:r>
              <w:rPr>
                <w:iCs/>
                <w:highlight w:val="green"/>
                <w:lang w:val="en-US"/>
              </w:rPr>
              <w:t xml:space="preserve">, </w:t>
            </w:r>
            <w:r>
              <w:rPr>
                <w:iCs/>
                <w:highlight w:val="green"/>
                <w:lang w:val="en-US"/>
              </w:rPr>
              <w:t xml:space="preserve">Backup</w:t>
            </w:r>
            <w:r>
              <w:rPr>
                <w:iCs/>
                <w:highlight w:val="green"/>
                <w:lang w:val="en-US"/>
              </w:rPr>
              <w:t xml:space="preserve"> </w:t>
            </w:r>
            <w:r>
              <w:rPr>
                <w:iCs/>
                <w:highlight w:val="green"/>
                <w:lang w:val="en-US"/>
              </w:rPr>
              <w:t xml:space="preserve">Operators</w:t>
            </w:r>
            <w:r>
              <w:rPr>
                <w:iCs/>
                <w:highlight w:val="green"/>
                <w:lang w:val="en-US"/>
              </w:rPr>
              <w:t xml:space="preserve">,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,</w:t>
            </w:r>
            <w:r>
              <w:rPr>
                <w:iCs/>
                <w:highlight w:val="green"/>
                <w:lang w:val="en-US"/>
              </w:rPr>
              <w:t xml:space="preserve"> </w:t>
            </w:r>
            <w:r>
              <w:rPr>
                <w:iCs/>
                <w:highlight w:val="green"/>
                <w:lang w:val="en-US"/>
              </w:rPr>
              <w:t xml:space="preserve">LocalAdmins</w:t>
            </w:r>
            <w:r>
              <w:rPr>
                <w:iCs/>
                <w:highlight w:val="green"/>
                <w:lang w:val="en-US"/>
              </w:rPr>
              <w:t xml:space="preserve">,</w:t>
            </w: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Операторы</w:t>
            </w: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архива</w:t>
            </w: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564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Allow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log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on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through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R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emote Desktop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Services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(</w:t>
            </w:r>
            <w:r>
              <w:rPr>
                <w:rFonts w:ascii="Times New Roman" w:hAnsi="Times New Roman"/>
                <w:i w:val="0"/>
              </w:rPr>
              <w:t xml:space="preserve">Разрешать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вход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в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систему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через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службы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терминалов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Administrators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 (Администраторы</w:t>
            </w:r>
            <w:r>
              <w:rPr>
                <w:rFonts w:ascii="Times New Roman" w:hAnsi="Times New Roman"/>
                <w:i w:val="0"/>
                <w:iCs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Administrators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, </w:t>
            </w: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Remote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Desktop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Users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 (Администраторы, пользователи удаленного рабочего стола)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560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Back up files and directories (</w:t>
            </w:r>
            <w:r>
              <w:rPr>
                <w:rFonts w:ascii="Times New Roman" w:hAnsi="Times New Roman"/>
                <w:i w:val="0"/>
              </w:rPr>
              <w:t xml:space="preserve">Архивация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файлов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каталогов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Administrators, Backup Operators, Server Operators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iCs/>
              </w:rPr>
            </w:pPr>
            <w:r>
              <w:rPr>
                <w:rFonts w:ascii="Times New Roman" w:hAnsi="Times New Roman"/>
                <w:iCs/>
                <w:highlight w:val="green"/>
              </w:rPr>
              <w:t xml:space="preserve">(Администраторы, Операторы архива, Операторы сервера)</w:t>
            </w:r>
            <w:r>
              <w:rPr>
                <w:iCs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Administrators, Backup Operators,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(Администраторы, Операторы архива)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1239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Bypass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traverse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checking</w:t>
            </w:r>
            <w:r>
              <w:rPr>
                <w:rFonts w:ascii="Times New Roman" w:hAnsi="Times New Roman"/>
                <w:i w:val="0"/>
              </w:rPr>
              <w:t xml:space="preserve"> (Обход перекрестной проверки)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Прошедшие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проверку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,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Все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, Window Manager Group, Pre-Windows 2000 Compatible Access, NETWORK SERVICE, LOCAL SERVICE, Administrators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</w:t>
            </w:r>
            <w:commentRangeStart w:id="0"/>
            <w:r>
              <w:rPr>
                <w:rFonts w:ascii="Times New Roman" w:hAnsi="Times New Roman"/>
                <w:i w:val="0"/>
                <w:highlight w:val="green"/>
              </w:rPr>
              <w:t xml:space="preserve">определен</w:t>
            </w:r>
            <w:commentRangeEnd w:id="0"/>
            <w:r>
              <w:commentReference w:id="0"/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76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Change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the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system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time</w:t>
            </w:r>
            <w:r>
              <w:rPr>
                <w:rFonts w:ascii="Times New Roman" w:hAnsi="Times New Roman"/>
                <w:i w:val="0"/>
              </w:rPr>
              <w:t xml:space="preserve"> (Изменение системного времени)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LOCAL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SERVICE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, Administrators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Server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Operators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ЛОКАЛЬНАЯ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СЛУЖБА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,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,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Операторы сервера</w:t>
            </w:r>
            <w:r>
              <w:rPr>
                <w:rFonts w:ascii="Times New Roman" w:hAnsi="Times New Roman"/>
                <w:i w:val="0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LOCAL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SERVICE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,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ЛОКАЛЬНАЯ СЛУЖБА, 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479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Change </w:t>
            </w:r>
            <w:r>
              <w:rPr>
                <w:rFonts w:ascii="Times New Roman" w:hAnsi="Times New Roman"/>
                <w:i w:val="0"/>
              </w:rPr>
              <w:t xml:space="preserve">the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time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zone</w:t>
            </w:r>
            <w:r>
              <w:rPr>
                <w:rFonts w:ascii="Times New Roman" w:hAnsi="Times New Roman"/>
                <w:i w:val="0"/>
              </w:rPr>
              <w:t xml:space="preserve"> (Изменение часового пояса)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LOCAL SERVICE, Administrators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Server Operators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ЛОКАЛЬНАЯ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СЛУЖБА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,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,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Операторы сервера</w:t>
            </w:r>
            <w:r>
              <w:rPr>
                <w:rFonts w:ascii="Times New Roman" w:hAnsi="Times New Roman"/>
                <w:i w:val="0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LOCAL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SERVICE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,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ЛОКАЛЬНАЯ СЛУЖБА, 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518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Create a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pagefile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(</w:t>
            </w:r>
            <w:r>
              <w:rPr>
                <w:rFonts w:ascii="Times New Roman" w:hAnsi="Times New Roman"/>
                <w:i w:val="0"/>
              </w:rPr>
              <w:t xml:space="preserve">Создание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файла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подкачки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484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Create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token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object</w:t>
            </w:r>
            <w:r>
              <w:rPr>
                <w:rFonts w:ascii="Times New Roman" w:hAnsi="Times New Roman"/>
                <w:i w:val="0"/>
              </w:rPr>
              <w:t xml:space="preserve"> (Создание маркерного объекта)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 One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Никто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564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Create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global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objects</w:t>
            </w:r>
            <w:r>
              <w:rPr>
                <w:rFonts w:ascii="Times New Roman" w:hAnsi="Times New Roman"/>
                <w:i w:val="0"/>
              </w:rPr>
              <w:t xml:space="preserve"> (Создание глобальных объектов)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Administrators, SERVICE, LOCAL SERVICE, NEWORK SERVICE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(Администраторы, СЛУЖБА, ЛОКАЛЬНАЯ СЛУЖБА, СЕТЕВАЯ СЛУЖБА)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Administrators, SERVICE, LOCAL SERVICE, NEWORK SERVICE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(Администраторы, СЛУЖБА, ЛОКАЛЬНАЯ СЛУЖБА, СЕТЕВАЯ СЛУЖБА)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559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Create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permanent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shared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objects</w:t>
            </w:r>
            <w:r>
              <w:rPr>
                <w:rFonts w:ascii="Times New Roman" w:hAnsi="Times New Roman"/>
                <w:i w:val="0"/>
              </w:rPr>
              <w:t xml:space="preserve"> (Создание постоянных общих объектов)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 One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Никто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525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Create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symbolic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links</w:t>
            </w:r>
            <w:r>
              <w:rPr>
                <w:rFonts w:ascii="Times New Roman" w:hAnsi="Times New Roman"/>
                <w:i w:val="0"/>
              </w:rPr>
              <w:t xml:space="preserve"> (Создание символических ссылок)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Administrators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 (Администраторы)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Administrators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 (Администраторы)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419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Deny access to this computer from the network (</w:t>
            </w:r>
            <w:r>
              <w:rPr>
                <w:rFonts w:ascii="Times New Roman" w:hAnsi="Times New Roman"/>
                <w:i w:val="0"/>
              </w:rPr>
              <w:t xml:space="preserve">Отказать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в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доступе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к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этому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компьютеру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из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сети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Guests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Гости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Guests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Гости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399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Deny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as</w:t>
            </w:r>
            <w:r>
              <w:rPr>
                <w:rFonts w:ascii="Times New Roman" w:hAnsi="Times New Roman"/>
                <w:i w:val="0"/>
              </w:rPr>
              <w:t xml:space="preserve"> a </w:t>
            </w:r>
            <w:r>
              <w:rPr>
                <w:rFonts w:ascii="Times New Roman" w:hAnsi="Times New Roman"/>
                <w:i w:val="0"/>
              </w:rPr>
              <w:t xml:space="preserve">batch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job</w:t>
            </w:r>
            <w:r>
              <w:rPr>
                <w:rFonts w:ascii="Times New Roman" w:hAnsi="Times New Roman"/>
                <w:i w:val="0"/>
              </w:rPr>
              <w:t xml:space="preserve"> (Отказать во входе в качестве пакетного задания)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Guests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Гости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Guests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Гости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365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Deny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as</w:t>
            </w:r>
            <w:r>
              <w:rPr>
                <w:rFonts w:ascii="Times New Roman" w:hAnsi="Times New Roman"/>
                <w:i w:val="0"/>
              </w:rPr>
              <w:t xml:space="preserve"> a </w:t>
            </w:r>
            <w:r>
              <w:rPr>
                <w:rFonts w:ascii="Times New Roman" w:hAnsi="Times New Roman"/>
                <w:i w:val="0"/>
              </w:rPr>
              <w:t xml:space="preserve">service</w:t>
            </w:r>
            <w:r>
              <w:rPr>
                <w:rFonts w:ascii="Times New Roman" w:hAnsi="Times New Roman"/>
                <w:i w:val="0"/>
              </w:rPr>
              <w:t xml:space="preserve"> (Отказать во входе в качестве службы)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trHeight w:val="331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Deny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locally</w:t>
            </w:r>
            <w:r>
              <w:rPr>
                <w:rFonts w:ascii="Times New Roman" w:hAnsi="Times New Roman"/>
                <w:i w:val="0"/>
              </w:rPr>
              <w:t xml:space="preserve"> (Запретить локальный вход)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581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Deny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through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Remote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Desktop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Services</w:t>
            </w:r>
            <w:r>
              <w:rPr>
                <w:rFonts w:ascii="Times New Roman" w:hAnsi="Times New Roman"/>
                <w:i w:val="0"/>
              </w:rPr>
              <w:t xml:space="preserve"> (Запретить вход в систему через службу терминалов)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537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Enable computer and user accounts to be trusted for delegation (</w:t>
            </w:r>
            <w:r>
              <w:rPr>
                <w:rFonts w:ascii="Times New Roman" w:hAnsi="Times New Roman"/>
                <w:i w:val="0"/>
              </w:rPr>
              <w:t xml:space="preserve">Разрешение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доверия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к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учетным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записям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компьютеров и пользователей при делегировании)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Administrators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 (Администраторы)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223"/>
        </w:trPr>
        <w:tc>
          <w:tcPr>
            <w:tcBorders/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Force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shutdown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from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remote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system</w:t>
            </w:r>
            <w:r>
              <w:rPr>
                <w:rFonts w:ascii="Times New Roman" w:hAnsi="Times New Roman"/>
                <w:i w:val="0"/>
              </w:rPr>
              <w:t xml:space="preserve"> (Принудительное удаленное завершение работы)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Administrators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 (Администраторы)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Administrators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 (Администраторы)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9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Generate security audits (</w:t>
            </w:r>
            <w:r>
              <w:rPr>
                <w:rFonts w:ascii="Times New Roman" w:hAnsi="Times New Roman"/>
                <w:i w:val="0"/>
              </w:rPr>
              <w:t xml:space="preserve">Создание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аудитов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безопасности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LOCAL SERVICE,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NETWORK SERVICE</w:t>
            </w:r>
            <w:r>
              <w:rPr>
                <w:iCs/>
                <w:highlight w:val="green"/>
                <w:lang w:val="en-US"/>
              </w:rPr>
              <w:t xml:space="preserve">,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IIS APPPOL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(ЛОКАЛЬНАЯ СЛУЖБА,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СЕТЕВАЯ СЛУЖБА)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LOCAL SERVICE,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NETWORK SERVICE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(</w:t>
            </w:r>
            <w:r>
              <w:rPr>
                <w:iCs/>
                <w:highlight w:val="green"/>
              </w:rPr>
              <w:t xml:space="preserve">ЛОКАЛЬНАЯ</w:t>
            </w:r>
            <w:r>
              <w:rPr>
                <w:iCs/>
                <w:highlight w:val="green"/>
                <w:lang w:val="en-US"/>
              </w:rPr>
              <w:t xml:space="preserve"> </w:t>
            </w:r>
            <w:r>
              <w:rPr>
                <w:iCs/>
                <w:highlight w:val="green"/>
              </w:rPr>
              <w:t xml:space="preserve">СЛУЖБА</w:t>
            </w:r>
            <w:r>
              <w:rPr>
                <w:iCs/>
                <w:highlight w:val="green"/>
                <w:lang w:val="en-US"/>
              </w:rPr>
              <w:t xml:space="preserve">,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СЕТЕВАЯ СЛУЖБА)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317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Impersonate</w:t>
            </w:r>
            <w:r>
              <w:rPr>
                <w:rFonts w:ascii="Times New Roman" w:hAnsi="Times New Roman"/>
                <w:i w:val="0"/>
              </w:rPr>
              <w:t xml:space="preserve"> a </w:t>
            </w:r>
            <w:r>
              <w:rPr>
                <w:rFonts w:ascii="Times New Roman" w:hAnsi="Times New Roman"/>
                <w:i w:val="0"/>
              </w:rPr>
              <w:t xml:space="preserve">client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after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authentication</w:t>
            </w:r>
            <w:r>
              <w:rPr>
                <w:rFonts w:ascii="Times New Roman" w:hAnsi="Times New Roman"/>
                <w:i w:val="0"/>
              </w:rPr>
              <w:t xml:space="preserve"> (Имитация клиента после проверки подлинности)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Administrators, SERVICE, LOCAL SERVICE, NEWORK SERVICE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(Администраторы, СЛУЖБА, ЛОКАЛЬНАЯ СЛУЖБА, СЕТЕВАЯ СЛУЖБА)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Administrators, SERVICE, LOCAL SERVICE, NEWORK SERVICE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(Администраторы, СЛУЖБА, ЛОКАЛЬНАЯ СЛУЖБА, СЕТЕВАЯ СЛУЖБА)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38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Increase</w:t>
            </w:r>
            <w:r>
              <w:rPr>
                <w:rFonts w:ascii="Times New Roman" w:hAnsi="Times New Roman"/>
                <w:i w:val="0"/>
              </w:rPr>
              <w:t xml:space="preserve"> a </w:t>
            </w:r>
            <w:r>
              <w:rPr>
                <w:rFonts w:ascii="Times New Roman" w:hAnsi="Times New Roman"/>
                <w:i w:val="0"/>
              </w:rPr>
              <w:t xml:space="preserve">process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working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set</w:t>
            </w:r>
            <w:r>
              <w:rPr>
                <w:rFonts w:ascii="Times New Roman" w:hAnsi="Times New Roman"/>
                <w:i w:val="0"/>
              </w:rPr>
              <w:t xml:space="preserve"> (Увеличение рабочего множества процесса)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commentRangeStart w:id="1"/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commentRangeEnd w:id="1"/>
            <w:r>
              <w:commentReference w:id="1"/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50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Increase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scheduling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priority</w:t>
            </w:r>
            <w:r>
              <w:rPr>
                <w:rFonts w:ascii="Times New Roman" w:hAnsi="Times New Roman"/>
                <w:i w:val="0"/>
              </w:rPr>
              <w:t xml:space="preserve"> (Увеличение приоритета выполнения)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47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Load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and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unload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device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drivers</w:t>
            </w:r>
            <w:r>
              <w:rPr>
                <w:rFonts w:ascii="Times New Roman" w:hAnsi="Times New Roman"/>
                <w:i w:val="0"/>
              </w:rPr>
              <w:t xml:space="preserve"> (Загрузка и выгрузка драйверов устройств)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43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Lock pages in memory (</w:t>
            </w:r>
            <w:r>
              <w:rPr>
                <w:rFonts w:ascii="Times New Roman" w:hAnsi="Times New Roman"/>
                <w:i w:val="0"/>
              </w:rPr>
              <w:t xml:space="preserve">Блокировка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страниц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в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памяти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 One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Никто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40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as</w:t>
            </w:r>
            <w:r>
              <w:rPr>
                <w:rFonts w:ascii="Times New Roman" w:hAnsi="Times New Roman"/>
                <w:i w:val="0"/>
              </w:rPr>
              <w:t xml:space="preserve"> a </w:t>
            </w:r>
            <w:r>
              <w:rPr>
                <w:rFonts w:ascii="Times New Roman" w:hAnsi="Times New Roman"/>
                <w:i w:val="0"/>
              </w:rPr>
              <w:t xml:space="preserve">batch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job</w:t>
            </w:r>
            <w:r>
              <w:rPr>
                <w:rFonts w:ascii="Times New Roman" w:hAnsi="Times New Roman"/>
                <w:i w:val="0"/>
              </w:rPr>
              <w:t xml:space="preserve"> (Вход в качестве пакетного задания)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Performance Log Users, IIS_IUSRS, Backup Operators, Administrators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Administrators</w:t>
            </w:r>
            <w:r>
              <w:rPr>
                <w:iCs/>
                <w:highlight w:val="green"/>
                <w:lang w:val="en-US"/>
              </w:rPr>
              <w:t xml:space="preserve">,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Backup</w:t>
            </w:r>
            <w:r>
              <w:rPr>
                <w:iCs/>
                <w:highlight w:val="green"/>
                <w:lang w:val="en-US"/>
              </w:rPr>
              <w:t xml:space="preserve"> </w:t>
            </w:r>
            <w:r>
              <w:rPr>
                <w:iCs/>
                <w:highlight w:val="green"/>
                <w:lang w:val="en-US"/>
              </w:rPr>
              <w:t xml:space="preserve">Operators</w:t>
            </w:r>
            <w:r>
              <w:rPr>
                <w:iCs/>
                <w:highlight w:val="green"/>
                <w:lang w:val="en-US"/>
              </w:rPr>
              <w:t xml:space="preserve">,</w:t>
            </w:r>
            <w:r>
              <w:rPr>
                <w:highlight w:val="green"/>
                <w:lang w:val="en-US"/>
              </w:rPr>
              <w:t xml:space="preserve"> </w:t>
            </w:r>
            <w:r>
              <w:rPr>
                <w:iCs/>
                <w:highlight w:val="green"/>
                <w:lang w:val="en-US"/>
              </w:rPr>
              <w:t xml:space="preserve">svc_gfc_tfsbuild</w:t>
            </w:r>
            <w:r>
              <w:rPr>
                <w:iCs/>
                <w:highlight w:val="green"/>
                <w:lang w:val="en-US"/>
              </w:rPr>
              <w:t xml:space="preserve">, </w:t>
            </w:r>
            <w:r>
              <w:rPr>
                <w:iCs/>
                <w:highlight w:val="green"/>
                <w:lang w:val="en-US"/>
              </w:rPr>
              <w:t xml:space="preserve">svc_gfc_backup</w:t>
            </w:r>
            <w:r>
              <w:rPr>
                <w:iCs/>
                <w:highlight w:val="green"/>
                <w:lang w:val="en-US"/>
              </w:rPr>
              <w:t xml:space="preserve">, svc_1c_server,</w:t>
            </w:r>
            <w:r>
              <w:rPr>
                <w:iCs/>
                <w:highlight w:val="green"/>
                <w:lang w:val="en-US"/>
              </w:rPr>
              <w:t xml:space="preserve"> (</w:t>
            </w:r>
            <w:commentRangeStart w:id="2"/>
            <w:r>
              <w:rPr>
                <w:iCs/>
                <w:highlight w:val="green"/>
              </w:rPr>
              <w:t xml:space="preserve">Администраторы</w:t>
            </w:r>
            <w:commentRangeEnd w:id="2"/>
            <w:r>
              <w:commentReference w:id="2"/>
            </w:r>
            <w:r>
              <w:rPr>
                <w:iCs/>
                <w:highlight w:val="green"/>
                <w:lang w:val="en-US"/>
              </w:rPr>
              <w:t xml:space="preserve">, </w:t>
            </w:r>
            <w:r>
              <w:rPr>
                <w:iCs/>
                <w:highlight w:val="green"/>
              </w:rPr>
              <w:t xml:space="preserve">Операторы</w:t>
            </w:r>
            <w:r>
              <w:rPr>
                <w:iCs/>
                <w:highlight w:val="green"/>
                <w:lang w:val="en-US"/>
              </w:rPr>
              <w:t xml:space="preserve"> </w:t>
            </w:r>
            <w:r>
              <w:rPr>
                <w:iCs/>
                <w:highlight w:val="green"/>
              </w:rPr>
              <w:t xml:space="preserve">архива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37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Log on as a service (</w:t>
            </w:r>
            <w:r>
              <w:rPr>
                <w:rFonts w:ascii="Times New Roman" w:hAnsi="Times New Roman"/>
                <w:i w:val="0"/>
              </w:rPr>
              <w:t xml:space="preserve">Вход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в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качестве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службы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47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Manage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auditing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and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(Управление аудитом и журналом безопасности)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Administrators 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31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Modify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object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label</w:t>
            </w:r>
            <w:r>
              <w:rPr>
                <w:rFonts w:ascii="Times New Roman" w:hAnsi="Times New Roman"/>
                <w:i w:val="0"/>
              </w:rPr>
              <w:t xml:space="preserve"> (Изменение метки объекта)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 One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Никто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42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Modify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firmware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environment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values</w:t>
            </w:r>
            <w:r>
              <w:rPr>
                <w:rFonts w:ascii="Times New Roman" w:hAnsi="Times New Roman"/>
                <w:i w:val="0"/>
              </w:rPr>
              <w:t xml:space="preserve"> (Изменение параметров среды изготовителя)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Administrators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(Администраторы)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38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Perform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volume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maintenance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tasks</w:t>
            </w:r>
            <w:r>
              <w:rPr>
                <w:rFonts w:ascii="Times New Roman" w:hAnsi="Times New Roman"/>
                <w:i w:val="0"/>
              </w:rPr>
              <w:t xml:space="preserve"> (Выполнение задач по обслуживанию томов)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Administrators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(Администраторы)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Administrators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(Администраторы)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48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Profile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single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process</w:t>
            </w:r>
            <w:r>
              <w:rPr>
                <w:rFonts w:ascii="Times New Roman" w:hAnsi="Times New Roman"/>
                <w:i w:val="0"/>
              </w:rPr>
              <w:t xml:space="preserve"> (Профилирование одного процесса)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Administrators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(Администраторы)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45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Profile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system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performance</w:t>
            </w:r>
            <w:r>
              <w:rPr>
                <w:rFonts w:ascii="Times New Roman" w:hAnsi="Times New Roman"/>
                <w:i w:val="0"/>
              </w:rPr>
              <w:t xml:space="preserve"> (Профилирование производительности системы)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Administrators, NT SERVICE\</w:t>
            </w:r>
            <w:r>
              <w:rPr>
                <w:iCs/>
                <w:highlight w:val="green"/>
                <w:lang w:val="en-US"/>
              </w:rPr>
              <w:t xml:space="preserve">WdiServiceHost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, NT SERVICE\</w:t>
            </w: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WdiServiceHost</w:t>
            </w:r>
            <w:r>
              <w:rPr>
                <w:rFonts w:ascii="Times New Roman" w:hAnsi="Times New Roman"/>
                <w:i w:val="0"/>
                <w:iCs/>
                <w:lang w:val="en-US"/>
              </w:rPr>
              <w:t xml:space="preserve"> 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  <w:lang w:val="en-US"/>
              </w:rPr>
              <w:t xml:space="preserve">Administrators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41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Remove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computer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from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docking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station</w:t>
            </w:r>
            <w:r>
              <w:rPr>
                <w:rFonts w:ascii="Times New Roman" w:hAnsi="Times New Roman"/>
                <w:i w:val="0"/>
              </w:rPr>
              <w:t xml:space="preserve"> (Отключение компьютера от стыковочного узла)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Administrators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(Администраторы)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/>
            <w:commentRangeStart w:id="3"/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commentRangeEnd w:id="3"/>
            <w:r>
              <w:commentReference w:id="3"/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2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Replace a process level token (</w:t>
            </w:r>
            <w:r>
              <w:rPr>
                <w:rFonts w:ascii="Times New Roman" w:hAnsi="Times New Roman"/>
                <w:i w:val="0"/>
              </w:rPr>
              <w:t xml:space="preserve">Замена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маркера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уровня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процесса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LOCAL SERVICE, NETWORK SERVICE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,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IIS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APPPOOL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(ЛОКАЛЬНАЯ СЛУЖБА, СЕТЕВАЯ СЛУЖБА)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LOCAL SERVICE, NETWORK SERVICE 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ЛОКАЛЬНАЯ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СЛУЖБА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,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СЕТЕВАЯ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СЛУЖБА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65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Restore files and directories (</w:t>
            </w:r>
            <w:r>
              <w:rPr>
                <w:rFonts w:ascii="Times New Roman" w:hAnsi="Times New Roman"/>
                <w:i w:val="0"/>
              </w:rPr>
              <w:t xml:space="preserve">Восстановление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файлов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каталогов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,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Backup Operators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, Операторы архива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Administrators, Backup Operators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,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Операторы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архива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55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Shut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down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the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system</w:t>
            </w:r>
            <w:r>
              <w:rPr>
                <w:rFonts w:ascii="Times New Roman" w:hAnsi="Times New Roman"/>
                <w:i w:val="0"/>
              </w:rPr>
              <w:t xml:space="preserve"> (Завершение работы системы)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52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Synchronize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directory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service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data</w:t>
            </w:r>
            <w:r>
              <w:rPr>
                <w:rFonts w:ascii="Times New Roman" w:hAnsi="Times New Roman"/>
                <w:i w:val="0"/>
              </w:rPr>
              <w:t xml:space="preserve"> (Синхронизация данных службы каталогов)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 One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Никто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34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1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Take ownership of files or other objects (</w:t>
            </w:r>
            <w:r>
              <w:rPr>
                <w:rFonts w:ascii="Times New Roman" w:hAnsi="Times New Roman"/>
                <w:i w:val="0"/>
              </w:rPr>
              <w:t xml:space="preserve">Смена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владельцев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файлов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других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объектов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9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2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</w:tbl>
    <w:p>
      <w:pPr>
        <w:pStyle w:val="953"/>
        <w:pBdr/>
        <w:spacing w:line="360" w:lineRule="auto"/>
        <w:ind w:left="709"/>
        <w:rPr>
          <w:rFonts w:ascii="Times New Roman" w:hAnsi="Times New Roman" w:cs="Times New Roman"/>
          <w:i w:val="0"/>
        </w:rPr>
      </w:pPr>
      <w:r/>
      <w:bookmarkStart w:id="123" w:name="_Toc171077013"/>
      <w:r/>
      <w:bookmarkStart w:id="124" w:name="_Toc171605532"/>
      <w:r>
        <w:rPr>
          <w:rFonts w:ascii="Times New Roman" w:hAnsi="Times New Roman" w:cs="Times New Roman"/>
          <w:i w:val="0"/>
        </w:rPr>
        <w:t xml:space="preserve">Настройка параметров безопасности</w:t>
      </w:r>
      <w:bookmarkEnd w:id="123"/>
      <w:r/>
      <w:bookmarkEnd w:id="124"/>
      <w:r/>
      <w:r>
        <w:rPr>
          <w:rFonts w:ascii="Times New Roman" w:hAnsi="Times New Roman" w:cs="Times New Roman"/>
          <w:i w:val="0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i w:val="0"/>
        </w:rPr>
        <w:t xml:space="preserve">Параметры безопасности задаются в Редакторе объектов групповой политики в пункте меню: </w:t>
      </w:r>
      <w:r>
        <w:rPr>
          <w:rFonts w:ascii="Times New Roman" w:hAnsi="Times New Roman"/>
          <w:b/>
          <w:i w:val="0"/>
        </w:rPr>
        <w:t xml:space="preserve">Computer Configuration\</w:t>
      </w:r>
      <w:r>
        <w:rPr>
          <w:rFonts w:ascii="Times New Roman" w:hAnsi="Times New Roman"/>
          <w:b/>
          <w:i w:val="0"/>
          <w:lang w:val="en-US"/>
        </w:rPr>
        <w:t xml:space="preserve">Policies</w:t>
      </w:r>
      <w:r>
        <w:rPr>
          <w:rFonts w:ascii="Times New Roman" w:hAnsi="Times New Roman"/>
          <w:b/>
          <w:i w:val="0"/>
        </w:rPr>
        <w:t xml:space="preserve">\Windows </w:t>
      </w:r>
      <w:r>
        <w:rPr>
          <w:rFonts w:ascii="Times New Roman" w:hAnsi="Times New Roman"/>
          <w:b/>
          <w:i w:val="0"/>
          <w:lang w:val="en-US"/>
        </w:rPr>
        <w:t xml:space="preserve">Settings</w:t>
      </w:r>
      <w:r>
        <w:rPr>
          <w:rFonts w:ascii="Times New Roman" w:hAnsi="Times New Roman"/>
          <w:b/>
          <w:i w:val="0"/>
        </w:rPr>
        <w:t xml:space="preserve">\</w:t>
      </w:r>
      <w:r>
        <w:rPr>
          <w:rFonts w:ascii="Times New Roman" w:hAnsi="Times New Roman"/>
          <w:b/>
          <w:i w:val="0"/>
          <w:lang w:val="en-US"/>
        </w:rPr>
        <w:t xml:space="preserve">Security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/>
          <w:i w:val="0"/>
          <w:lang w:val="en-US"/>
        </w:rPr>
        <w:t xml:space="preserve">Settings</w:t>
      </w:r>
      <w:r>
        <w:rPr>
          <w:rFonts w:ascii="Times New Roman" w:hAnsi="Times New Roman"/>
          <w:b/>
          <w:i w:val="0"/>
        </w:rPr>
        <w:t xml:space="preserve">\</w:t>
      </w:r>
      <w:r>
        <w:rPr>
          <w:rFonts w:ascii="Times New Roman" w:hAnsi="Times New Roman"/>
          <w:b/>
          <w:i w:val="0"/>
          <w:lang w:val="en-US"/>
        </w:rPr>
        <w:t xml:space="preserve">Local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/>
          <w:i w:val="0"/>
        </w:rPr>
        <w:t xml:space="preserve">Policies</w:t>
      </w:r>
      <w:r>
        <w:rPr>
          <w:rFonts w:ascii="Times New Roman" w:hAnsi="Times New Roman"/>
          <w:b/>
          <w:i w:val="0"/>
        </w:rPr>
        <w:t xml:space="preserve">\Security </w:t>
      </w:r>
      <w:r>
        <w:rPr>
          <w:rFonts w:ascii="Times New Roman" w:hAnsi="Times New Roman"/>
          <w:b/>
          <w:i w:val="0"/>
        </w:rPr>
        <w:t xml:space="preserve">Options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Cs/>
          <w:i w:val="0"/>
        </w:rPr>
        <w:t xml:space="preserve">(рис. 2.3). </w:t>
      </w:r>
      <w:r>
        <w:rPr>
          <w:rFonts w:ascii="Times New Roman" w:hAnsi="Times New Roman"/>
          <w:bCs/>
          <w:i w:val="0"/>
        </w:rPr>
      </w:r>
    </w:p>
    <w:p>
      <w:pPr>
        <w:pStyle w:val="963"/>
        <w:pBdr/>
        <w:spacing w:line="360" w:lineRule="auto"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Они сгруппированы по типам объектов:</w:t>
      </w:r>
      <w:r>
        <w:rPr>
          <w:rFonts w:ascii="Times New Roman" w:hAnsi="Times New Roman"/>
          <w:i w:val="0"/>
        </w:rPr>
      </w:r>
    </w:p>
    <w:p>
      <w:pPr>
        <w:pStyle w:val="958"/>
        <w:numPr>
          <w:ilvl w:val="3"/>
          <w:numId w:val="40"/>
        </w:numPr>
        <w:pBdr/>
        <w:spacing w:line="360" w:lineRule="auto"/>
        <w:ind w:hanging="284" w:left="993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A</w:t>
      </w:r>
      <w:r>
        <w:rPr>
          <w:rFonts w:ascii="Times New Roman" w:hAnsi="Times New Roman"/>
          <w:bCs/>
          <w:i w:val="0"/>
          <w:lang w:val="en-US"/>
        </w:rPr>
        <w:t xml:space="preserve">ccounts</w:t>
      </w:r>
      <w:r>
        <w:rPr>
          <w:rFonts w:ascii="Times New Roman" w:hAnsi="Times New Roman"/>
          <w:bCs/>
          <w:i w:val="0"/>
          <w:lang w:val="en-US"/>
        </w:rPr>
        <w:t xml:space="preserve"> (</w:t>
      </w:r>
      <w:r>
        <w:rPr>
          <w:rFonts w:ascii="Times New Roman" w:hAnsi="Times New Roman"/>
          <w:bCs/>
          <w:i w:val="0"/>
        </w:rPr>
        <w:t xml:space="preserve">учетные записи);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3"/>
          <w:numId w:val="40"/>
        </w:numPr>
        <w:pBdr/>
        <w:spacing w:line="360" w:lineRule="auto"/>
        <w:ind w:hanging="284" w:left="993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  <w:lang w:val="en-US"/>
        </w:rPr>
        <w:t xml:space="preserve">Audit (</w:t>
      </w:r>
      <w:r>
        <w:rPr>
          <w:rFonts w:ascii="Times New Roman" w:hAnsi="Times New Roman"/>
          <w:bCs/>
          <w:i w:val="0"/>
        </w:rPr>
        <w:t xml:space="preserve">аудит);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3"/>
          <w:numId w:val="40"/>
        </w:numPr>
        <w:pBdr/>
        <w:spacing w:line="360" w:lineRule="auto"/>
        <w:ind w:hanging="284" w:left="993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DCOM;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3"/>
          <w:numId w:val="40"/>
        </w:numPr>
        <w:pBdr/>
        <w:spacing w:line="360" w:lineRule="auto"/>
        <w:ind w:hanging="284" w:left="993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Devices </w:t>
      </w:r>
      <w:r>
        <w:rPr>
          <w:rFonts w:ascii="Times New Roman" w:hAnsi="Times New Roman"/>
          <w:bCs/>
          <w:i w:val="0"/>
          <w:lang w:val="en-US"/>
        </w:rPr>
        <w:t xml:space="preserve">(</w:t>
      </w:r>
      <w:r>
        <w:rPr>
          <w:rFonts w:ascii="Times New Roman" w:hAnsi="Times New Roman"/>
          <w:bCs/>
          <w:i w:val="0"/>
        </w:rPr>
        <w:t xml:space="preserve">устройства);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3"/>
          <w:numId w:val="40"/>
        </w:numPr>
        <w:pBdr/>
        <w:spacing w:line="360" w:lineRule="auto"/>
        <w:ind w:hanging="284" w:left="993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Domain </w:t>
      </w:r>
      <w:r>
        <w:rPr>
          <w:rFonts w:ascii="Times New Roman" w:hAnsi="Times New Roman"/>
          <w:bCs/>
          <w:i w:val="0"/>
        </w:rPr>
        <w:t xml:space="preserve">controller</w:t>
      </w:r>
      <w:r>
        <w:rPr>
          <w:rFonts w:ascii="Times New Roman" w:hAnsi="Times New Roman"/>
          <w:bCs/>
          <w:i w:val="0"/>
        </w:rPr>
        <w:t xml:space="preserve"> (контроллер домена);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3"/>
          <w:numId w:val="40"/>
        </w:numPr>
        <w:pBdr/>
        <w:spacing w:line="360" w:lineRule="auto"/>
        <w:ind w:hanging="284" w:left="993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Domain </w:t>
      </w:r>
      <w:r>
        <w:rPr>
          <w:rFonts w:ascii="Times New Roman" w:hAnsi="Times New Roman"/>
          <w:bCs/>
          <w:i w:val="0"/>
          <w:lang w:val="en-US"/>
        </w:rPr>
        <w:t xml:space="preserve">member (ч</w:t>
      </w:r>
      <w:r>
        <w:rPr>
          <w:rFonts w:ascii="Times New Roman" w:hAnsi="Times New Roman"/>
          <w:bCs/>
          <w:i w:val="0"/>
        </w:rPr>
        <w:t xml:space="preserve">лен домена);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3"/>
          <w:numId w:val="40"/>
        </w:numPr>
        <w:pBdr/>
        <w:spacing w:line="360" w:lineRule="auto"/>
        <w:ind w:hanging="284" w:left="993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  <w:lang w:val="en-US"/>
        </w:rPr>
        <w:t xml:space="preserve">Interactive</w:t>
      </w:r>
      <w:r>
        <w:rPr>
          <w:rFonts w:ascii="Times New Roman" w:hAnsi="Times New Roman"/>
          <w:bCs/>
          <w:i w:val="0"/>
        </w:rPr>
        <w:t xml:space="preserve"> </w:t>
      </w:r>
      <w:r>
        <w:rPr>
          <w:rFonts w:ascii="Times New Roman" w:hAnsi="Times New Roman"/>
          <w:bCs/>
          <w:i w:val="0"/>
          <w:lang w:val="en-US"/>
        </w:rPr>
        <w:t xml:space="preserve">Logon</w:t>
      </w:r>
      <w:r>
        <w:rPr>
          <w:rFonts w:ascii="Times New Roman" w:hAnsi="Times New Roman"/>
          <w:bCs/>
          <w:i w:val="0"/>
        </w:rPr>
        <w:t xml:space="preserve"> (интерактивный вход в систему);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3"/>
          <w:numId w:val="40"/>
        </w:numPr>
        <w:pBdr/>
        <w:spacing w:line="360" w:lineRule="auto"/>
        <w:ind w:hanging="284" w:left="993"/>
        <w:rPr>
          <w:rFonts w:ascii="Times New Roman" w:hAnsi="Times New Roman"/>
          <w:bCs/>
          <w:i w:val="0"/>
          <w:lang w:val="en-US"/>
        </w:rPr>
      </w:pPr>
      <w:r>
        <w:rPr>
          <w:rFonts w:ascii="Times New Roman" w:hAnsi="Times New Roman"/>
          <w:bCs/>
          <w:i w:val="0"/>
          <w:lang w:val="en-US"/>
        </w:rPr>
        <w:t xml:space="preserve">Microsoft network client (</w:t>
      </w:r>
      <w:r>
        <w:rPr>
          <w:rFonts w:ascii="Times New Roman" w:hAnsi="Times New Roman"/>
          <w:bCs/>
          <w:i w:val="0"/>
        </w:rPr>
        <w:t xml:space="preserve">клиент</w:t>
      </w:r>
      <w:r>
        <w:rPr>
          <w:rFonts w:ascii="Times New Roman" w:hAnsi="Times New Roman"/>
          <w:bCs/>
          <w:i w:val="0"/>
          <w:lang w:val="en-US"/>
        </w:rPr>
        <w:t xml:space="preserve"> </w:t>
      </w:r>
      <w:r>
        <w:rPr>
          <w:rFonts w:ascii="Times New Roman" w:hAnsi="Times New Roman"/>
          <w:bCs/>
          <w:i w:val="0"/>
        </w:rPr>
        <w:t xml:space="preserve">сети</w:t>
      </w:r>
      <w:r>
        <w:rPr>
          <w:rFonts w:ascii="Times New Roman" w:hAnsi="Times New Roman"/>
          <w:bCs/>
          <w:i w:val="0"/>
          <w:lang w:val="en-US"/>
        </w:rPr>
        <w:t xml:space="preserve"> Microsoft);</w:t>
      </w:r>
      <w:r>
        <w:rPr>
          <w:rFonts w:ascii="Times New Roman" w:hAnsi="Times New Roman"/>
          <w:bCs/>
          <w:i w:val="0"/>
          <w:lang w:val="en-US"/>
        </w:rPr>
      </w:r>
    </w:p>
    <w:p>
      <w:pPr>
        <w:pStyle w:val="958"/>
        <w:numPr>
          <w:ilvl w:val="3"/>
          <w:numId w:val="40"/>
        </w:numPr>
        <w:pBdr/>
        <w:spacing w:line="360" w:lineRule="auto"/>
        <w:ind w:hanging="284" w:left="993"/>
        <w:rPr>
          <w:rFonts w:ascii="Times New Roman" w:hAnsi="Times New Roman"/>
          <w:bCs/>
          <w:i w:val="0"/>
          <w:lang w:val="en-US"/>
        </w:rPr>
      </w:pPr>
      <w:r>
        <w:rPr>
          <w:rFonts w:ascii="Times New Roman" w:hAnsi="Times New Roman"/>
          <w:bCs/>
          <w:i w:val="0"/>
          <w:lang w:val="en-US"/>
        </w:rPr>
        <w:t xml:space="preserve">Microsoft network server (</w:t>
      </w:r>
      <w:r>
        <w:rPr>
          <w:rFonts w:ascii="Times New Roman" w:hAnsi="Times New Roman"/>
          <w:bCs/>
          <w:i w:val="0"/>
        </w:rPr>
        <w:t xml:space="preserve">сервер</w:t>
      </w:r>
      <w:r>
        <w:rPr>
          <w:rFonts w:ascii="Times New Roman" w:hAnsi="Times New Roman"/>
          <w:bCs/>
          <w:i w:val="0"/>
          <w:lang w:val="en-US"/>
        </w:rPr>
        <w:t xml:space="preserve"> </w:t>
      </w:r>
      <w:r>
        <w:rPr>
          <w:rFonts w:ascii="Times New Roman" w:hAnsi="Times New Roman"/>
          <w:bCs/>
          <w:i w:val="0"/>
        </w:rPr>
        <w:t xml:space="preserve">сети</w:t>
      </w:r>
      <w:r>
        <w:rPr>
          <w:rFonts w:ascii="Times New Roman" w:hAnsi="Times New Roman"/>
          <w:bCs/>
          <w:i w:val="0"/>
          <w:lang w:val="en-US"/>
        </w:rPr>
        <w:t xml:space="preserve"> Microsoft);</w:t>
      </w:r>
      <w:r>
        <w:rPr>
          <w:rFonts w:ascii="Times New Roman" w:hAnsi="Times New Roman"/>
          <w:bCs/>
          <w:i w:val="0"/>
          <w:lang w:val="en-US"/>
        </w:rPr>
      </w:r>
    </w:p>
    <w:p>
      <w:pPr>
        <w:pStyle w:val="958"/>
        <w:numPr>
          <w:ilvl w:val="3"/>
          <w:numId w:val="40"/>
        </w:numPr>
        <w:pBdr/>
        <w:spacing w:line="360" w:lineRule="auto"/>
        <w:ind w:hanging="284" w:left="993"/>
        <w:rPr>
          <w:rFonts w:ascii="Times New Roman" w:hAnsi="Times New Roman"/>
          <w:bCs/>
          <w:i w:val="0"/>
          <w:lang w:val="en-US"/>
        </w:rPr>
      </w:pPr>
      <w:r>
        <w:rPr>
          <w:rFonts w:ascii="Times New Roman" w:hAnsi="Times New Roman"/>
          <w:bCs/>
          <w:i w:val="0"/>
          <w:lang w:val="en-US"/>
        </w:rPr>
        <w:t xml:space="preserve">Network</w:t>
      </w:r>
      <w:r>
        <w:rPr>
          <w:rFonts w:ascii="Times New Roman" w:hAnsi="Times New Roman"/>
          <w:bCs/>
          <w:i w:val="0"/>
        </w:rPr>
        <w:t xml:space="preserve"> </w:t>
      </w:r>
      <w:r>
        <w:rPr>
          <w:rFonts w:ascii="Times New Roman" w:hAnsi="Times New Roman"/>
          <w:bCs/>
          <w:i w:val="0"/>
          <w:lang w:val="en-US"/>
        </w:rPr>
        <w:t xml:space="preserve">access</w:t>
      </w:r>
      <w:r>
        <w:rPr>
          <w:rFonts w:ascii="Times New Roman" w:hAnsi="Times New Roman"/>
          <w:bCs/>
          <w:i w:val="0"/>
        </w:rPr>
        <w:t xml:space="preserve"> (сетевой д</w:t>
      </w:r>
      <w:r>
        <w:rPr>
          <w:rFonts w:ascii="Times New Roman" w:hAnsi="Times New Roman"/>
          <w:bCs/>
          <w:i w:val="0"/>
          <w:lang w:val="en-US"/>
        </w:rPr>
        <w:t xml:space="preserve">оступ</w:t>
      </w:r>
      <w:r>
        <w:rPr>
          <w:rFonts w:ascii="Times New Roman" w:hAnsi="Times New Roman"/>
          <w:bCs/>
          <w:i w:val="0"/>
          <w:lang w:val="en-US"/>
        </w:rPr>
        <w:t xml:space="preserve">);</w:t>
      </w:r>
      <w:r>
        <w:rPr>
          <w:rFonts w:ascii="Times New Roman" w:hAnsi="Times New Roman"/>
          <w:bCs/>
          <w:i w:val="0"/>
          <w:lang w:val="en-US"/>
        </w:rPr>
      </w:r>
    </w:p>
    <w:p>
      <w:pPr>
        <w:pStyle w:val="958"/>
        <w:numPr>
          <w:ilvl w:val="3"/>
          <w:numId w:val="40"/>
        </w:numPr>
        <w:pBdr/>
        <w:spacing w:line="360" w:lineRule="auto"/>
        <w:ind w:hanging="284" w:left="993"/>
        <w:rPr>
          <w:rFonts w:ascii="Times New Roman" w:hAnsi="Times New Roman"/>
          <w:bCs/>
          <w:i w:val="0"/>
          <w:lang w:val="en-US"/>
        </w:rPr>
      </w:pPr>
      <w:r>
        <w:rPr>
          <w:rFonts w:ascii="Times New Roman" w:hAnsi="Times New Roman"/>
          <w:bCs/>
          <w:i w:val="0"/>
          <w:lang w:val="en-US"/>
        </w:rPr>
        <w:t xml:space="preserve">Network security (</w:t>
      </w:r>
      <w:r>
        <w:rPr>
          <w:rFonts w:ascii="Times New Roman" w:hAnsi="Times New Roman"/>
          <w:bCs/>
          <w:i w:val="0"/>
          <w:lang w:val="en-US"/>
        </w:rPr>
        <w:t xml:space="preserve">сетевая</w:t>
      </w:r>
      <w:r>
        <w:rPr>
          <w:rFonts w:ascii="Times New Roman" w:hAnsi="Times New Roman"/>
          <w:bCs/>
          <w:i w:val="0"/>
          <w:lang w:val="en-US"/>
        </w:rPr>
        <w:t xml:space="preserve"> </w:t>
      </w:r>
      <w:r>
        <w:rPr>
          <w:rFonts w:ascii="Times New Roman" w:hAnsi="Times New Roman"/>
          <w:bCs/>
          <w:i w:val="0"/>
          <w:lang w:val="en-US"/>
        </w:rPr>
        <w:t xml:space="preserve">безопасность</w:t>
      </w:r>
      <w:r>
        <w:rPr>
          <w:rFonts w:ascii="Times New Roman" w:hAnsi="Times New Roman"/>
          <w:bCs/>
          <w:i w:val="0"/>
          <w:lang w:val="en-US"/>
        </w:rPr>
        <w:t xml:space="preserve">);</w:t>
      </w:r>
      <w:r>
        <w:rPr>
          <w:rFonts w:ascii="Times New Roman" w:hAnsi="Times New Roman"/>
          <w:bCs/>
          <w:i w:val="0"/>
          <w:lang w:val="en-US"/>
        </w:rPr>
      </w:r>
    </w:p>
    <w:p>
      <w:pPr>
        <w:pStyle w:val="958"/>
        <w:numPr>
          <w:ilvl w:val="3"/>
          <w:numId w:val="40"/>
        </w:numPr>
        <w:pBdr/>
        <w:spacing w:line="360" w:lineRule="auto"/>
        <w:ind w:hanging="284" w:left="993"/>
        <w:rPr>
          <w:rFonts w:ascii="Times New Roman" w:hAnsi="Times New Roman"/>
          <w:bCs/>
          <w:i w:val="0"/>
          <w:lang w:val="en-US"/>
        </w:rPr>
      </w:pPr>
      <w:r>
        <w:rPr>
          <w:rFonts w:ascii="Times New Roman" w:hAnsi="Times New Roman"/>
          <w:bCs/>
          <w:i w:val="0"/>
          <w:lang w:val="en-US"/>
        </w:rPr>
        <w:t xml:space="preserve">Recovery console (</w:t>
      </w:r>
      <w:r>
        <w:rPr>
          <w:rFonts w:ascii="Times New Roman" w:hAnsi="Times New Roman"/>
          <w:bCs/>
          <w:i w:val="0"/>
          <w:lang w:val="en-US"/>
        </w:rPr>
        <w:t xml:space="preserve">консоль</w:t>
      </w:r>
      <w:r>
        <w:rPr>
          <w:rFonts w:ascii="Times New Roman" w:hAnsi="Times New Roman"/>
          <w:bCs/>
          <w:i w:val="0"/>
          <w:lang w:val="en-US"/>
        </w:rPr>
        <w:t xml:space="preserve"> </w:t>
      </w:r>
      <w:r>
        <w:rPr>
          <w:rFonts w:ascii="Times New Roman" w:hAnsi="Times New Roman"/>
          <w:bCs/>
          <w:i w:val="0"/>
          <w:lang w:val="en-US"/>
        </w:rPr>
        <w:t xml:space="preserve">восстановления</w:t>
      </w:r>
      <w:r>
        <w:rPr>
          <w:rFonts w:ascii="Times New Roman" w:hAnsi="Times New Roman"/>
          <w:bCs/>
          <w:i w:val="0"/>
          <w:lang w:val="en-US"/>
        </w:rPr>
        <w:t xml:space="preserve">);</w:t>
      </w:r>
      <w:r>
        <w:rPr>
          <w:rFonts w:ascii="Times New Roman" w:hAnsi="Times New Roman"/>
          <w:bCs/>
          <w:i w:val="0"/>
          <w:lang w:val="en-US"/>
        </w:rPr>
      </w:r>
    </w:p>
    <w:p>
      <w:pPr>
        <w:pStyle w:val="958"/>
        <w:numPr>
          <w:ilvl w:val="3"/>
          <w:numId w:val="40"/>
        </w:numPr>
        <w:pBdr/>
        <w:spacing w:line="360" w:lineRule="auto"/>
        <w:ind w:hanging="284" w:left="993"/>
        <w:rPr>
          <w:rFonts w:ascii="Times New Roman" w:hAnsi="Times New Roman"/>
          <w:bCs/>
          <w:i w:val="0"/>
          <w:lang w:val="en-US"/>
        </w:rPr>
      </w:pPr>
      <w:r>
        <w:rPr>
          <w:rFonts w:ascii="Times New Roman" w:hAnsi="Times New Roman"/>
          <w:bCs/>
          <w:i w:val="0"/>
          <w:lang w:val="en-US"/>
        </w:rPr>
        <w:t xml:space="preserve">Shutdown (</w:t>
      </w:r>
      <w:r>
        <w:rPr>
          <w:rFonts w:ascii="Times New Roman" w:hAnsi="Times New Roman"/>
          <w:bCs/>
          <w:i w:val="0"/>
          <w:lang w:val="en-US"/>
        </w:rPr>
        <w:t xml:space="preserve">завершение</w:t>
      </w:r>
      <w:r>
        <w:rPr>
          <w:rFonts w:ascii="Times New Roman" w:hAnsi="Times New Roman"/>
          <w:bCs/>
          <w:i w:val="0"/>
          <w:lang w:val="en-US"/>
        </w:rPr>
        <w:t xml:space="preserve"> </w:t>
      </w:r>
      <w:r>
        <w:rPr>
          <w:rFonts w:ascii="Times New Roman" w:hAnsi="Times New Roman"/>
          <w:bCs/>
          <w:i w:val="0"/>
          <w:lang w:val="en-US"/>
        </w:rPr>
        <w:t xml:space="preserve">работы</w:t>
      </w:r>
      <w:r>
        <w:rPr>
          <w:rFonts w:ascii="Times New Roman" w:hAnsi="Times New Roman"/>
          <w:bCs/>
          <w:i w:val="0"/>
          <w:lang w:val="en-US"/>
        </w:rPr>
        <w:t xml:space="preserve">);</w:t>
      </w:r>
      <w:r>
        <w:rPr>
          <w:rFonts w:ascii="Times New Roman" w:hAnsi="Times New Roman"/>
          <w:bCs/>
          <w:i w:val="0"/>
          <w:lang w:val="en-US"/>
        </w:rPr>
      </w:r>
    </w:p>
    <w:p>
      <w:pPr>
        <w:pStyle w:val="958"/>
        <w:numPr>
          <w:ilvl w:val="3"/>
          <w:numId w:val="40"/>
        </w:numPr>
        <w:pBdr/>
        <w:spacing w:line="360" w:lineRule="auto"/>
        <w:ind w:hanging="284" w:left="993"/>
        <w:rPr>
          <w:rFonts w:ascii="Times New Roman" w:hAnsi="Times New Roman"/>
          <w:bCs/>
          <w:i w:val="0"/>
          <w:lang w:val="en-US"/>
        </w:rPr>
      </w:pPr>
      <w:r>
        <w:rPr>
          <w:rFonts w:ascii="Times New Roman" w:hAnsi="Times New Roman"/>
          <w:bCs/>
          <w:i w:val="0"/>
          <w:lang w:val="en-US"/>
        </w:rPr>
        <w:t xml:space="preserve">System cryptography (</w:t>
      </w:r>
      <w:r>
        <w:rPr>
          <w:rFonts w:ascii="Times New Roman" w:hAnsi="Times New Roman"/>
          <w:bCs/>
          <w:i w:val="0"/>
          <w:lang w:val="en-US"/>
        </w:rPr>
        <w:t xml:space="preserve">системная</w:t>
      </w:r>
      <w:r>
        <w:rPr>
          <w:rFonts w:ascii="Times New Roman" w:hAnsi="Times New Roman"/>
          <w:bCs/>
          <w:i w:val="0"/>
          <w:lang w:val="en-US"/>
        </w:rPr>
        <w:t xml:space="preserve"> </w:t>
      </w:r>
      <w:r>
        <w:rPr>
          <w:rFonts w:ascii="Times New Roman" w:hAnsi="Times New Roman"/>
          <w:bCs/>
          <w:i w:val="0"/>
          <w:lang w:val="en-US"/>
        </w:rPr>
        <w:t xml:space="preserve">криптография</w:t>
      </w:r>
      <w:r>
        <w:rPr>
          <w:rFonts w:ascii="Times New Roman" w:hAnsi="Times New Roman"/>
          <w:bCs/>
          <w:i w:val="0"/>
          <w:lang w:val="en-US"/>
        </w:rPr>
        <w:t xml:space="preserve">);</w:t>
      </w:r>
      <w:r>
        <w:rPr>
          <w:rFonts w:ascii="Times New Roman" w:hAnsi="Times New Roman"/>
          <w:bCs/>
          <w:i w:val="0"/>
          <w:lang w:val="en-US"/>
        </w:rPr>
      </w:r>
    </w:p>
    <w:p>
      <w:pPr>
        <w:pStyle w:val="958"/>
        <w:numPr>
          <w:ilvl w:val="3"/>
          <w:numId w:val="40"/>
        </w:numPr>
        <w:pBdr/>
        <w:spacing w:line="360" w:lineRule="auto"/>
        <w:ind w:hanging="284" w:left="993"/>
        <w:rPr>
          <w:rFonts w:ascii="Times New Roman" w:hAnsi="Times New Roman"/>
          <w:bCs/>
          <w:i w:val="0"/>
          <w:lang w:val="en-US"/>
        </w:rPr>
      </w:pPr>
      <w:r>
        <w:rPr>
          <w:rFonts w:ascii="Times New Roman" w:hAnsi="Times New Roman"/>
          <w:bCs/>
          <w:i w:val="0"/>
          <w:lang w:val="en-US"/>
        </w:rPr>
        <w:t xml:space="preserve">System objects (</w:t>
      </w:r>
      <w:r>
        <w:rPr>
          <w:rFonts w:ascii="Times New Roman" w:hAnsi="Times New Roman"/>
          <w:bCs/>
          <w:i w:val="0"/>
          <w:lang w:val="en-US"/>
        </w:rPr>
        <w:t xml:space="preserve">системные</w:t>
      </w:r>
      <w:r>
        <w:rPr>
          <w:rFonts w:ascii="Times New Roman" w:hAnsi="Times New Roman"/>
          <w:bCs/>
          <w:i w:val="0"/>
          <w:lang w:val="en-US"/>
        </w:rPr>
        <w:t xml:space="preserve"> </w:t>
      </w:r>
      <w:r>
        <w:rPr>
          <w:rFonts w:ascii="Times New Roman" w:hAnsi="Times New Roman"/>
          <w:bCs/>
          <w:i w:val="0"/>
          <w:lang w:val="en-US"/>
        </w:rPr>
        <w:t xml:space="preserve">объекты</w:t>
      </w:r>
      <w:r>
        <w:rPr>
          <w:rFonts w:ascii="Times New Roman" w:hAnsi="Times New Roman"/>
          <w:bCs/>
          <w:i w:val="0"/>
          <w:lang w:val="en-US"/>
        </w:rPr>
        <w:t xml:space="preserve">);</w:t>
      </w:r>
      <w:r>
        <w:rPr>
          <w:rFonts w:ascii="Times New Roman" w:hAnsi="Times New Roman"/>
          <w:bCs/>
          <w:i w:val="0"/>
          <w:lang w:val="en-US"/>
        </w:rPr>
      </w:r>
    </w:p>
    <w:p>
      <w:pPr>
        <w:pStyle w:val="958"/>
        <w:numPr>
          <w:ilvl w:val="3"/>
          <w:numId w:val="40"/>
        </w:numPr>
        <w:pBdr/>
        <w:spacing w:line="360" w:lineRule="auto"/>
        <w:ind w:hanging="284" w:left="993"/>
        <w:rPr>
          <w:rFonts w:ascii="Times New Roman" w:hAnsi="Times New Roman"/>
          <w:bCs/>
          <w:i w:val="0"/>
          <w:lang w:val="en-US"/>
        </w:rPr>
      </w:pPr>
      <w:r>
        <w:rPr>
          <w:rFonts w:ascii="Times New Roman" w:hAnsi="Times New Roman"/>
          <w:bCs/>
          <w:i w:val="0"/>
          <w:lang w:val="en-US"/>
        </w:rPr>
        <w:t xml:space="preserve">System settings: (</w:t>
      </w:r>
      <w:r>
        <w:rPr>
          <w:rFonts w:ascii="Times New Roman" w:hAnsi="Times New Roman"/>
          <w:bCs/>
          <w:i w:val="0"/>
          <w:lang w:val="en-US"/>
        </w:rPr>
        <w:t xml:space="preserve">параметры</w:t>
      </w:r>
      <w:r>
        <w:rPr>
          <w:rFonts w:ascii="Times New Roman" w:hAnsi="Times New Roman"/>
          <w:bCs/>
          <w:i w:val="0"/>
          <w:lang w:val="en-US"/>
        </w:rPr>
        <w:t xml:space="preserve"> </w:t>
      </w:r>
      <w:r>
        <w:rPr>
          <w:rFonts w:ascii="Times New Roman" w:hAnsi="Times New Roman"/>
          <w:bCs/>
          <w:i w:val="0"/>
          <w:lang w:val="en-US"/>
        </w:rPr>
        <w:t xml:space="preserve">системы</w:t>
      </w:r>
      <w:r>
        <w:rPr>
          <w:rFonts w:ascii="Times New Roman" w:hAnsi="Times New Roman"/>
          <w:bCs/>
          <w:i w:val="0"/>
          <w:lang w:val="en-US"/>
        </w:rPr>
        <w:t xml:space="preserve">);</w:t>
      </w:r>
      <w:r>
        <w:rPr>
          <w:rFonts w:ascii="Times New Roman" w:hAnsi="Times New Roman"/>
          <w:bCs/>
          <w:i w:val="0"/>
          <w:lang w:val="en-US"/>
        </w:rPr>
      </w:r>
    </w:p>
    <w:p>
      <w:pPr>
        <w:pStyle w:val="958"/>
        <w:numPr>
          <w:ilvl w:val="3"/>
          <w:numId w:val="40"/>
        </w:numPr>
        <w:pBdr/>
        <w:spacing w:line="360" w:lineRule="auto"/>
        <w:ind w:hanging="284" w:left="993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  <w:lang w:val="en-US"/>
        </w:rPr>
        <w:t xml:space="preserve">User</w:t>
      </w:r>
      <w:r>
        <w:rPr>
          <w:rFonts w:ascii="Times New Roman" w:hAnsi="Times New Roman"/>
          <w:bCs/>
          <w:i w:val="0"/>
        </w:rPr>
        <w:t xml:space="preserve"> </w:t>
      </w:r>
      <w:r>
        <w:rPr>
          <w:rFonts w:ascii="Times New Roman" w:hAnsi="Times New Roman"/>
          <w:bCs/>
          <w:i w:val="0"/>
          <w:lang w:val="en-US"/>
        </w:rPr>
        <w:t xml:space="preserve">Account</w:t>
      </w:r>
      <w:r>
        <w:rPr>
          <w:rFonts w:ascii="Times New Roman" w:hAnsi="Times New Roman"/>
          <w:bCs/>
          <w:i w:val="0"/>
        </w:rPr>
        <w:t xml:space="preserve"> </w:t>
      </w:r>
      <w:r>
        <w:rPr>
          <w:rFonts w:ascii="Times New Roman" w:hAnsi="Times New Roman"/>
          <w:bCs/>
          <w:i w:val="0"/>
          <w:lang w:val="en-US"/>
        </w:rPr>
        <w:t xml:space="preserve">Control</w:t>
      </w:r>
      <w:r>
        <w:rPr>
          <w:rFonts w:ascii="Times New Roman" w:hAnsi="Times New Roman"/>
          <w:bCs/>
          <w:i w:val="0"/>
        </w:rPr>
        <w:t xml:space="preserve"> (управление учетными записями);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3"/>
          <w:numId w:val="40"/>
        </w:numPr>
        <w:pBdr/>
        <w:spacing w:line="360" w:lineRule="auto"/>
        <w:ind w:hanging="284" w:left="993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  <w:lang w:val="en-US"/>
        </w:rPr>
        <w:t xml:space="preserve">Event</w:t>
      </w:r>
      <w:r>
        <w:rPr>
          <w:rFonts w:ascii="Times New Roman" w:hAnsi="Times New Roman"/>
          <w:bCs/>
          <w:i w:val="0"/>
        </w:rPr>
        <w:t xml:space="preserve"> </w:t>
      </w:r>
      <w:r>
        <w:rPr>
          <w:rFonts w:ascii="Times New Roman" w:hAnsi="Times New Roman"/>
          <w:bCs/>
          <w:i w:val="0"/>
          <w:lang w:val="en-US"/>
        </w:rPr>
        <w:t xml:space="preserve">Log</w:t>
      </w:r>
      <w:r>
        <w:rPr>
          <w:rFonts w:ascii="Times New Roman" w:hAnsi="Times New Roman"/>
          <w:bCs/>
          <w:i w:val="0"/>
        </w:rPr>
        <w:t xml:space="preserve"> (параметры безопасности журнала событий).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0"/>
          <w:numId w:val="0"/>
        </w:numPr>
        <w:pBdr/>
        <w:spacing w:line="360" w:lineRule="auto"/>
        <w:ind w:firstLine="851" w:left="993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</w:r>
      <w:r>
        <w:rPr>
          <w:rFonts w:ascii="Times New Roman" w:hAnsi="Times New Roman"/>
          <w:bCs/>
          <w:i w:val="0"/>
        </w:rPr>
      </w:r>
    </w:p>
    <w:p>
      <w:pPr>
        <w:pStyle w:val="950"/>
        <w:keepNext w:val="true"/>
        <w:pBdr/>
        <w:spacing w:line="240" w:lineRule="auto"/>
        <w:ind w:firstLine="0"/>
        <w:rPr>
          <w:rFonts w:ascii="Times New Roman" w:hAnsi="Times New Roman"/>
          <w:i w:val="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94120" cy="5979413"/>
                <wp:effectExtent l="0" t="0" r="0" b="254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308840" cy="5993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95.60pt;height:470.8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i w:val="0"/>
        </w:rPr>
      </w:r>
    </w:p>
    <w:p>
      <w:pPr>
        <w:pStyle w:val="967"/>
        <w:pBdr/>
        <w:spacing w:after="0" w:line="360" w:lineRule="auto"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Рисунок 2.3 – Окно настройки параметров безопасности</w:t>
      </w:r>
      <w:r>
        <w:rPr>
          <w:rFonts w:ascii="Times New Roman" w:hAnsi="Times New Roman"/>
          <w:i w:val="0"/>
        </w:rPr>
      </w:r>
    </w:p>
    <w:p>
      <w:pPr>
        <w:pStyle w:val="963"/>
        <w:pBdr/>
        <w:spacing w:line="360" w:lineRule="auto"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Значения параметров безопасности представлены в таблице 2.5.</w:t>
      </w:r>
      <w:r>
        <w:rPr>
          <w:rFonts w:ascii="Times New Roman" w:hAnsi="Times New Roman"/>
          <w:i w:val="0"/>
        </w:rPr>
      </w:r>
    </w:p>
    <w:p>
      <w:pPr>
        <w:pStyle w:val="964"/>
        <w:keepNext w:val="true"/>
        <w:pBdr/>
        <w:spacing w:line="360" w:lineRule="auto"/>
        <w:ind/>
        <w:rPr>
          <w:rFonts w:ascii="Times New Roman" w:hAnsi="Times New Roman"/>
          <w:i w:val="0"/>
        </w:rPr>
      </w:pPr>
      <w:r/>
      <w:bookmarkStart w:id="125" w:name="_Toc171077036"/>
      <w:r>
        <w:rPr>
          <w:rFonts w:ascii="Times New Roman" w:hAnsi="Times New Roman"/>
          <w:i w:val="0"/>
        </w:rPr>
        <w:t xml:space="preserve">Таблица 2.5 – Значения параметров безопасности в домене </w:t>
      </w:r>
      <w:r>
        <w:rPr>
          <w:rFonts w:ascii="Times New Roman" w:hAnsi="Times New Roman"/>
          <w:i w:val="0"/>
          <w:lang w:val="en-US"/>
        </w:rPr>
        <w:t xml:space="preserve">goodsforecast</w:t>
      </w:r>
      <w:r>
        <w:rPr>
          <w:rFonts w:ascii="Times New Roman" w:hAnsi="Times New Roman"/>
          <w:i w:val="0"/>
        </w:rPr>
        <w:t xml:space="preserve">.</w:t>
      </w:r>
      <w:r>
        <w:rPr>
          <w:rFonts w:ascii="Times New Roman" w:hAnsi="Times New Roman"/>
          <w:i w:val="0"/>
          <w:lang w:val="en-US"/>
        </w:rPr>
        <w:t xml:space="preserve">ru</w:t>
      </w:r>
      <w:bookmarkEnd w:id="125"/>
      <w:r/>
      <w:r>
        <w:rPr>
          <w:rFonts w:ascii="Times New Roman" w:hAnsi="Times New Roman"/>
          <w:i w:val="0"/>
        </w:rPr>
      </w:r>
    </w:p>
    <w:tbl>
      <w:tblPr>
        <w:tblW w:w="101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637"/>
        <w:gridCol w:w="2268"/>
        <w:gridCol w:w="2268"/>
      </w:tblGrid>
      <w:tr>
        <w:trPr>
          <w:cantSplit/>
          <w:trHeight w:val="314"/>
          <w:tblHeader/>
        </w:trPr>
        <w:tc>
          <w:tcPr>
            <w:shd w:val="clear" w:color="auto" w:fill="bfbfbf" w:themeFill="background1" w:themeFillShade="BF"/>
            <w:tcBorders/>
            <w:tcW w:w="5637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Параметр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268" w:type="dxa"/>
            <w:textDirection w:val="lrTb"/>
            <w:noWrap w:val="false"/>
          </w:tcPr>
          <w:p>
            <w:pPr>
              <w:pStyle w:val="965"/>
              <w:pBdr/>
              <w:spacing/>
              <w:ind w:right="-108" w:lef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Контроллер</w:t>
            </w:r>
            <w:r>
              <w:rPr>
                <w:rFonts w:ascii="Times New Roman" w:hAnsi="Times New Roman"/>
                <w:i w:val="0"/>
              </w:rPr>
            </w:r>
          </w:p>
          <w:p>
            <w:pPr>
              <w:pStyle w:val="965"/>
              <w:pBdr/>
              <w:spacing/>
              <w:ind w:right="-108" w:lef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домена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268" w:type="dxa"/>
            <w:textDirection w:val="lrTb"/>
            <w:noWrap w:val="false"/>
          </w:tcPr>
          <w:p>
            <w:pPr>
              <w:pStyle w:val="965"/>
              <w:pBdr/>
              <w:spacing/>
              <w:ind w:right="-108" w:lef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Рядовой</w:t>
            </w:r>
            <w:r>
              <w:rPr>
                <w:rFonts w:ascii="Times New Roman" w:hAnsi="Times New Roman"/>
                <w:i w:val="0"/>
              </w:rPr>
            </w:r>
          </w:p>
          <w:p>
            <w:pPr>
              <w:pStyle w:val="965"/>
              <w:pBdr/>
              <w:spacing/>
              <w:ind w:right="-108" w:lef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сервер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>
              <w:bottom w:val="single" w:color="auto" w:sz="4" w:space="0"/>
            </w:tcBorders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Accounts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Administrator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status</w:t>
            </w:r>
            <w:r>
              <w:rPr>
                <w:rFonts w:ascii="Times New Roman" w:hAnsi="Times New Roman"/>
                <w:i w:val="0"/>
              </w:rPr>
              <w:t xml:space="preserve"> (Учетные записи: состояние учетной записи Администратор)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bottom w:val="single" w:color="auto" w:sz="4" w:space="0"/>
            </w:tcBorders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bottom w:val="single" w:color="auto" w:sz="4" w:space="0"/>
            </w:tcBorders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Enabled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(Включен)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630"/>
        </w:trPr>
        <w:tc>
          <w:tcPr>
            <w:shd w:val="clear" w:color="auto" w:fill="auto"/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Accounts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Guest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status</w:t>
            </w:r>
            <w:r>
              <w:rPr>
                <w:rFonts w:ascii="Times New Roman" w:hAnsi="Times New Roman"/>
                <w:i w:val="0"/>
              </w:rPr>
              <w:t xml:space="preserve"> (Учетные записи: состояние учетной записи Гость)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auto"/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auto"/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shd w:val="clear" w:color="auto" w:fill="auto"/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Accounts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Limit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local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use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of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blank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passwords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console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only</w:t>
            </w:r>
            <w:r>
              <w:rPr>
                <w:rFonts w:ascii="Times New Roman" w:hAnsi="Times New Roman"/>
                <w:i w:val="0"/>
              </w:rPr>
              <w:t xml:space="preserve"> (Учетные записи: ограничить использование пустых паролей только при консольном входе)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auto"/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(Включен)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auto"/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(Включен)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shd w:val="clear" w:color="auto" w:fill="auto"/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Accounts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Rename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administrator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(Учетные записи: переименование учетной записи администратора)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auto"/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highlight w:val="green"/>
              </w:rPr>
              <w:t xml:space="preserve">(Не определен)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auto"/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</w:t>
            </w:r>
            <w:commentRangeStart w:id="4"/>
            <w:r>
              <w:rPr>
                <w:rFonts w:ascii="Times New Roman" w:hAnsi="Times New Roman"/>
                <w:i w:val="0"/>
                <w:highlight w:val="green"/>
              </w:rPr>
              <w:t xml:space="preserve">определен</w:t>
            </w:r>
            <w:commentRangeEnd w:id="4"/>
            <w:r>
              <w:commentReference w:id="4"/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598"/>
        </w:trPr>
        <w:tc>
          <w:tcPr>
            <w:shd w:val="clear" w:color="auto" w:fill="auto"/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Accounts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Rename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guest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(Учетные записи: переименование учетной записи гостя)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auto"/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Bdr/>
              <w:spacing/>
              <w:ind/>
              <w:jc w:val="center"/>
              <w:rPr/>
            </w:pPr>
            <w:r>
              <w:rPr>
                <w:highlight w:val="green"/>
              </w:rPr>
              <w:t xml:space="preserve">(Не определен)</w:t>
            </w:r>
            <w:r/>
          </w:p>
        </w:tc>
        <w:tc>
          <w:tcPr>
            <w:shd w:val="clear" w:color="auto" w:fill="auto"/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Bdr/>
              <w:spacing/>
              <w:ind/>
              <w:jc w:val="center"/>
              <w:rPr/>
            </w:pPr>
            <w:r>
              <w:rPr>
                <w:highlight w:val="green"/>
              </w:rPr>
              <w:t xml:space="preserve">(Не определен)</w:t>
            </w:r>
            <w:r/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Audit: Audit the access of global system objects (</w:t>
            </w:r>
            <w:r>
              <w:rPr>
                <w:rFonts w:ascii="Times New Roman" w:hAnsi="Times New Roman"/>
                <w:i w:val="0"/>
              </w:rPr>
              <w:t xml:space="preserve">Аудит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аудит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доступа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глобальных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системных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объектов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Disabled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Disabled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520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Audit: Audit the use of Backup and Restore privilege (</w:t>
            </w:r>
            <w:r>
              <w:rPr>
                <w:rFonts w:ascii="Times New Roman" w:hAnsi="Times New Roman"/>
                <w:i w:val="0"/>
              </w:rPr>
              <w:t xml:space="preserve">Аудит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аудит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прав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на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архивацию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восстановление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Disabled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Disabled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Audit</w:t>
            </w:r>
            <w:r>
              <w:rPr>
                <w:rFonts w:ascii="Times New Roman" w:hAnsi="Times New Roman"/>
                <w:i w:val="0"/>
              </w:rPr>
              <w:t xml:space="preserve">: Force </w:t>
            </w:r>
            <w:r>
              <w:rPr>
                <w:rFonts w:ascii="Times New Roman" w:hAnsi="Times New Roman"/>
                <w:i w:val="0"/>
              </w:rPr>
              <w:t xml:space="preserve">audit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policy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subcategory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settings</w:t>
            </w:r>
            <w:r>
              <w:rPr>
                <w:rFonts w:ascii="Times New Roman" w:hAnsi="Times New Roman"/>
                <w:i w:val="0"/>
              </w:rPr>
              <w:t xml:space="preserve"> (Windows Vista </w:t>
            </w:r>
            <w:r>
              <w:rPr>
                <w:rFonts w:ascii="Times New Roman" w:hAnsi="Times New Roman"/>
                <w:i w:val="0"/>
              </w:rPr>
              <w:t xml:space="preserve">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later</w:t>
            </w:r>
            <w:r>
              <w:rPr>
                <w:rFonts w:ascii="Times New Roman" w:hAnsi="Times New Roman"/>
                <w:i w:val="0"/>
              </w:rPr>
              <w:t xml:space="preserve">) </w:t>
            </w:r>
            <w:r>
              <w:rPr>
                <w:rFonts w:ascii="Times New Roman" w:hAnsi="Times New Roman"/>
                <w:i w:val="0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override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audit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policy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category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settings</w:t>
            </w:r>
            <w:r>
              <w:rPr>
                <w:rFonts w:ascii="Times New Roman" w:hAnsi="Times New Roman"/>
                <w:i w:val="0"/>
              </w:rPr>
              <w:t xml:space="preserve"> (Аудит: принудительно переопределяет параметры категории политики аудита параметрами подкатегории политики аудита (Windows Vista или последующие версии))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Audit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Shut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down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system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immediately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if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unable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audits</w:t>
            </w:r>
            <w:r>
              <w:rPr>
                <w:rFonts w:ascii="Times New Roman" w:hAnsi="Times New Roman"/>
                <w:i w:val="0"/>
              </w:rPr>
              <w:t xml:space="preserve"> (Аудит: немедленное отключение системы, если невозможно внести в журнал записи об аудите безопасности)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485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DCOM: Machine Access Restrictions in Security Descriptor Definition Language (SDDL) syntax (DCOM: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Ограничения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компьютера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на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доступ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в SDDL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синтаксис</w:t>
            </w:r>
            <w:r>
              <w:rPr>
                <w:rFonts w:ascii="Times New Roman" w:hAnsi="Times New Roman"/>
                <w:i w:val="0"/>
              </w:rPr>
              <w:t xml:space="preserve">е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Bdr/>
              <w:spacing/>
              <w:ind/>
              <w:jc w:val="center"/>
              <w:rPr/>
            </w:pPr>
            <w:r>
              <w:rPr>
                <w:highlight w:val="green"/>
              </w:rPr>
              <w:t xml:space="preserve">(Не определен)</w:t>
            </w:r>
            <w:r/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highlight w:val="green"/>
              </w:rPr>
              <w:t xml:space="preserve">(Не определен)</w:t>
            </w:r>
            <w:r>
              <w:rPr>
                <w:lang w:val="en-US"/>
              </w:rPr>
            </w:r>
          </w:p>
        </w:tc>
      </w:tr>
      <w:tr>
        <w:trPr>
          <w:cantSplit/>
          <w:trHeight w:val="451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DCOM: Machine Launch Restrictions in Security Descriptor Definition Language (SDDL) syntax (DCOM: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Ограничения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компьютера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на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запуск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в SDDL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синтаксис</w:t>
            </w:r>
            <w:r>
              <w:rPr>
                <w:rFonts w:ascii="Times New Roman" w:hAnsi="Times New Roman"/>
                <w:i w:val="0"/>
              </w:rPr>
              <w:t xml:space="preserve">е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Bdr/>
              <w:spacing/>
              <w:ind/>
              <w:jc w:val="center"/>
              <w:rPr/>
            </w:pPr>
            <w:r>
              <w:rPr>
                <w:highlight w:val="green"/>
              </w:rPr>
              <w:t xml:space="preserve">(Не определен)</w:t>
            </w:r>
            <w:r/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Bdr/>
              <w:spacing/>
              <w:ind/>
              <w:jc w:val="center"/>
              <w:rPr>
                <w:lang w:val="en-US"/>
              </w:rPr>
            </w:pPr>
            <w:r>
              <w:rPr>
                <w:highlight w:val="green"/>
              </w:rPr>
              <w:t xml:space="preserve">(Не определен)</w:t>
            </w:r>
            <w:r>
              <w:rPr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Devices: </w:t>
            </w:r>
            <w:r>
              <w:rPr>
                <w:rFonts w:ascii="Times New Roman" w:hAnsi="Times New Roman"/>
                <w:i w:val="0"/>
              </w:rPr>
              <w:t xml:space="preserve">Allow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undock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without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having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on</w:t>
            </w:r>
            <w:r>
              <w:rPr>
                <w:rFonts w:ascii="Times New Roman" w:hAnsi="Times New Roman"/>
                <w:i w:val="0"/>
              </w:rPr>
              <w:t xml:space="preserve"> (Устройства: разрешить отстыковку без входа в систему)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Enabled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(Включен)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Enabled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(Включен)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Devices: </w:t>
            </w:r>
            <w:r>
              <w:rPr>
                <w:rFonts w:ascii="Times New Roman" w:hAnsi="Times New Roman"/>
                <w:i w:val="0"/>
              </w:rPr>
              <w:t xml:space="preserve">Allowed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format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and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eject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removable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media</w:t>
            </w:r>
            <w:r>
              <w:rPr>
                <w:rFonts w:ascii="Times New Roman" w:hAnsi="Times New Roman"/>
                <w:i w:val="0"/>
              </w:rPr>
              <w:t xml:space="preserve"> (Устройства: разрешить форматирование и извлечение съемных носителей)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Administrators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Администраторы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Devices: </w:t>
            </w:r>
            <w:r>
              <w:rPr>
                <w:rFonts w:ascii="Times New Roman" w:hAnsi="Times New Roman"/>
                <w:i w:val="0"/>
              </w:rPr>
              <w:t xml:space="preserve">Prevent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users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from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installing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printer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drivers</w:t>
            </w:r>
            <w:r>
              <w:rPr>
                <w:rFonts w:ascii="Times New Roman" w:hAnsi="Times New Roman"/>
                <w:i w:val="0"/>
              </w:rPr>
              <w:t xml:space="preserve"> (Устройства: запретить пользователям установку драйверов принтера)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Enabled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(Включен)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Enabled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(Включен)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Devices: </w:t>
            </w:r>
            <w:r>
              <w:rPr>
                <w:rFonts w:ascii="Times New Roman" w:hAnsi="Times New Roman"/>
                <w:i w:val="0"/>
              </w:rPr>
              <w:t xml:space="preserve">Restrict</w:t>
            </w:r>
            <w:r>
              <w:rPr>
                <w:rFonts w:ascii="Times New Roman" w:hAnsi="Times New Roman"/>
                <w:i w:val="0"/>
              </w:rPr>
              <w:t xml:space="preserve"> CD-ROM </w:t>
            </w:r>
            <w:r>
              <w:rPr>
                <w:rFonts w:ascii="Times New Roman" w:hAnsi="Times New Roman"/>
                <w:i w:val="0"/>
              </w:rPr>
              <w:t xml:space="preserve">access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locally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logged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user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only</w:t>
            </w:r>
            <w:r>
              <w:rPr>
                <w:rFonts w:ascii="Times New Roman" w:hAnsi="Times New Roman"/>
                <w:i w:val="0"/>
              </w:rPr>
              <w:t xml:space="preserve"> (Устройства: разрешить доступ к дисководам компакт-дисков только локальным пользователям)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Devices: </w:t>
            </w:r>
            <w:r>
              <w:rPr>
                <w:rFonts w:ascii="Times New Roman" w:hAnsi="Times New Roman"/>
                <w:i w:val="0"/>
              </w:rPr>
              <w:t xml:space="preserve">Restrict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floppy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access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locally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logged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user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only</w:t>
            </w:r>
            <w:r>
              <w:rPr>
                <w:rFonts w:ascii="Times New Roman" w:hAnsi="Times New Roman"/>
                <w:i w:val="0"/>
              </w:rPr>
              <w:t xml:space="preserve"> (Устройства: разрешить доступ к дисководам гибких дисков только локальным пользователям)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Domain </w:t>
            </w:r>
            <w:r>
              <w:rPr>
                <w:rFonts w:ascii="Times New Roman" w:hAnsi="Times New Roman"/>
                <w:i w:val="0"/>
              </w:rPr>
              <w:t xml:space="preserve">Controller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Allow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server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operators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schedule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tasks</w:t>
            </w:r>
            <w:r>
              <w:rPr>
                <w:rFonts w:ascii="Times New Roman" w:hAnsi="Times New Roman"/>
                <w:i w:val="0"/>
              </w:rPr>
              <w:t xml:space="preserve"> (Контроллер домена: разрешить операторам сервера задавать выполнение заданий по расписанию)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yellow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yellow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Domain </w:t>
            </w:r>
            <w:r>
              <w:rPr>
                <w:rFonts w:ascii="Times New Roman" w:hAnsi="Times New Roman"/>
                <w:i w:val="0"/>
              </w:rPr>
              <w:t xml:space="preserve">Controller</w:t>
            </w:r>
            <w:r>
              <w:rPr>
                <w:rFonts w:ascii="Times New Roman" w:hAnsi="Times New Roman"/>
                <w:i w:val="0"/>
              </w:rPr>
              <w:t xml:space="preserve">: LDAP </w:t>
            </w:r>
            <w:r>
              <w:rPr>
                <w:rFonts w:ascii="Times New Roman" w:hAnsi="Times New Roman"/>
                <w:i w:val="0"/>
              </w:rPr>
              <w:t xml:space="preserve">server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signing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requirements</w:t>
            </w:r>
            <w:r>
              <w:rPr>
                <w:rFonts w:ascii="Times New Roman" w:hAnsi="Times New Roman"/>
                <w:i w:val="0"/>
              </w:rPr>
              <w:t xml:space="preserve"> (Контроллер домена: требование цифровой подписи для LDAP-сервера)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Domain </w:t>
            </w:r>
            <w:r>
              <w:rPr>
                <w:rFonts w:ascii="Times New Roman" w:hAnsi="Times New Roman"/>
                <w:i w:val="0"/>
              </w:rPr>
              <w:t xml:space="preserve">Controller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Refuse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machine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password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changes</w:t>
            </w:r>
            <w:r>
              <w:rPr>
                <w:rFonts w:ascii="Times New Roman" w:hAnsi="Times New Roman"/>
                <w:i w:val="0"/>
              </w:rPr>
              <w:t xml:space="preserve"> (Контроллер домена: запретить изменение пароля учетных записей компьютера)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yellow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yellow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Domain </w:t>
            </w:r>
            <w:r>
              <w:rPr>
                <w:rFonts w:ascii="Times New Roman" w:hAnsi="Times New Roman"/>
                <w:i w:val="0"/>
              </w:rPr>
              <w:t xml:space="preserve">member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Digitally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encrypt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sign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secure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channel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data</w:t>
            </w:r>
            <w:r>
              <w:rPr>
                <w:rFonts w:ascii="Times New Roman" w:hAnsi="Times New Roman"/>
                <w:i w:val="0"/>
              </w:rPr>
              <w:t xml:space="preserve"> (</w:t>
            </w:r>
            <w:r>
              <w:rPr>
                <w:rFonts w:ascii="Times New Roman" w:hAnsi="Times New Roman"/>
                <w:i w:val="0"/>
              </w:rPr>
              <w:t xml:space="preserve">always</w:t>
            </w:r>
            <w:r>
              <w:rPr>
                <w:rFonts w:ascii="Times New Roman" w:hAnsi="Times New Roman"/>
                <w:i w:val="0"/>
              </w:rPr>
              <w:t xml:space="preserve">) (Член домена: всегда требуется цифровая подпись или шифрование потока данных безопасного канала)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Domain </w:t>
            </w:r>
            <w:r>
              <w:rPr>
                <w:rFonts w:ascii="Times New Roman" w:hAnsi="Times New Roman"/>
                <w:i w:val="0"/>
              </w:rPr>
              <w:t xml:space="preserve">member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Digitally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encrypt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secure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channel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data</w:t>
            </w:r>
            <w:r>
              <w:rPr>
                <w:rFonts w:ascii="Times New Roman" w:hAnsi="Times New Roman"/>
                <w:i w:val="0"/>
              </w:rPr>
              <w:t xml:space="preserve"> (</w:t>
            </w:r>
            <w:r>
              <w:rPr>
                <w:rFonts w:ascii="Times New Roman" w:hAnsi="Times New Roman"/>
                <w:i w:val="0"/>
              </w:rPr>
              <w:t xml:space="preserve">when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possible</w:t>
            </w:r>
            <w:r>
              <w:rPr>
                <w:rFonts w:ascii="Times New Roman" w:hAnsi="Times New Roman"/>
                <w:i w:val="0"/>
              </w:rPr>
              <w:t xml:space="preserve">) (Член домена: шифрование данных безопасного канала, когда это возможно)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Domain </w:t>
            </w:r>
            <w:r>
              <w:rPr>
                <w:rFonts w:ascii="Times New Roman" w:hAnsi="Times New Roman"/>
                <w:i w:val="0"/>
              </w:rPr>
              <w:t xml:space="preserve">member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Digitally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sign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secure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channel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data</w:t>
            </w:r>
            <w:r>
              <w:rPr>
                <w:rFonts w:ascii="Times New Roman" w:hAnsi="Times New Roman"/>
                <w:i w:val="0"/>
              </w:rPr>
              <w:t xml:space="preserve"> (</w:t>
            </w:r>
            <w:r>
              <w:rPr>
                <w:rFonts w:ascii="Times New Roman" w:hAnsi="Times New Roman"/>
                <w:i w:val="0"/>
              </w:rPr>
              <w:t xml:space="preserve">when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possible</w:t>
            </w:r>
            <w:r>
              <w:rPr>
                <w:rFonts w:ascii="Times New Roman" w:hAnsi="Times New Roman"/>
                <w:i w:val="0"/>
              </w:rPr>
              <w:t xml:space="preserve">) (Член домена: цифровая подпись данных безопасного канала, когда это возможно)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Domain </w:t>
            </w:r>
            <w:r>
              <w:rPr>
                <w:rFonts w:ascii="Times New Roman" w:hAnsi="Times New Roman"/>
                <w:i w:val="0"/>
              </w:rPr>
              <w:t xml:space="preserve">member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Disable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machine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password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changes</w:t>
            </w:r>
            <w:r>
              <w:rPr>
                <w:rFonts w:ascii="Times New Roman" w:hAnsi="Times New Roman"/>
                <w:i w:val="0"/>
              </w:rPr>
              <w:t xml:space="preserve"> (Член домена: отключить изменение пароля учетных записей компьютера)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Domain </w:t>
            </w:r>
            <w:r>
              <w:rPr>
                <w:rFonts w:ascii="Times New Roman" w:hAnsi="Times New Roman"/>
                <w:i w:val="0"/>
              </w:rPr>
              <w:t xml:space="preserve">Member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Maximum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machine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password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age</w:t>
            </w:r>
            <w:r>
              <w:rPr>
                <w:rFonts w:ascii="Times New Roman" w:hAnsi="Times New Roman"/>
                <w:i w:val="0"/>
              </w:rPr>
              <w:t xml:space="preserve"> (Член домена: максимальный срок действия пароля учетных записей компьютера)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30 days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30 дней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30 days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30 дней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Domain member: Require strong (Windows 2000 or later) session key) (</w:t>
            </w:r>
            <w:r>
              <w:rPr>
                <w:rFonts w:ascii="Times New Roman" w:hAnsi="Times New Roman"/>
                <w:i w:val="0"/>
              </w:rPr>
              <w:t xml:space="preserve">Член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домена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требовать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стойкий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ключ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сеанса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(Windows 2000 </w:t>
            </w:r>
            <w:r>
              <w:rPr>
                <w:rFonts w:ascii="Times New Roman" w:hAnsi="Times New Roman"/>
                <w:i w:val="0"/>
              </w:rPr>
              <w:t xml:space="preserve">или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выше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Interactive </w:t>
            </w:r>
            <w:r>
              <w:rPr>
                <w:rFonts w:ascii="Times New Roman" w:hAnsi="Times New Roman"/>
                <w:i w:val="0"/>
              </w:rPr>
              <w:t xml:space="preserve">Logon</w:t>
            </w:r>
            <w:r>
              <w:rPr>
                <w:rFonts w:ascii="Times New Roman" w:hAnsi="Times New Roman"/>
                <w:i w:val="0"/>
              </w:rPr>
              <w:t xml:space="preserve">: Display </w:t>
            </w:r>
            <w:r>
              <w:rPr>
                <w:rFonts w:ascii="Times New Roman" w:hAnsi="Times New Roman"/>
                <w:i w:val="0"/>
              </w:rPr>
              <w:t xml:space="preserve">user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information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when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the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session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is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locked</w:t>
            </w:r>
            <w:r>
              <w:rPr>
                <w:rFonts w:ascii="Times New Roman" w:hAnsi="Times New Roman"/>
                <w:i w:val="0"/>
              </w:rPr>
              <w:t xml:space="preserve"> (Интерактивный вход в систему: отображать информацию о пользователе, когда сессия заблокирована)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(Не определен)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(Не определен)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Interactive </w:t>
            </w:r>
            <w:r>
              <w:rPr>
                <w:rFonts w:ascii="Times New Roman" w:hAnsi="Times New Roman"/>
                <w:i w:val="0"/>
              </w:rPr>
              <w:t xml:space="preserve">Logon</w:t>
            </w:r>
            <w:r>
              <w:rPr>
                <w:rFonts w:ascii="Times New Roman" w:hAnsi="Times New Roman"/>
                <w:i w:val="0"/>
              </w:rPr>
              <w:t xml:space="preserve">: Do </w:t>
            </w:r>
            <w:r>
              <w:rPr>
                <w:rFonts w:ascii="Times New Roman" w:hAnsi="Times New Roman"/>
                <w:i w:val="0"/>
              </w:rPr>
              <w:t xml:space="preserve">not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display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last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user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name</w:t>
            </w:r>
            <w:r>
              <w:rPr>
                <w:rFonts w:ascii="Times New Roman" w:hAnsi="Times New Roman"/>
                <w:i w:val="0"/>
              </w:rPr>
              <w:t xml:space="preserve"> (Интерактивный вход в систему: не отображать </w:t>
            </w:r>
            <w:r>
              <w:rPr>
                <w:rFonts w:ascii="Times New Roman" w:hAnsi="Times New Roman"/>
                <w:i w:val="0"/>
              </w:rPr>
              <w:t xml:space="preserve">последнеее</w:t>
            </w:r>
            <w:r>
              <w:rPr>
                <w:rFonts w:ascii="Times New Roman" w:hAnsi="Times New Roman"/>
                <w:i w:val="0"/>
              </w:rPr>
              <w:t xml:space="preserve"> имя пользователя)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Disabled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Disabled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Interactive </w:t>
            </w:r>
            <w:r>
              <w:rPr>
                <w:rFonts w:ascii="Times New Roman" w:hAnsi="Times New Roman"/>
                <w:i w:val="0"/>
              </w:rPr>
              <w:t xml:space="preserve">Logon</w:t>
            </w:r>
            <w:r>
              <w:rPr>
                <w:rFonts w:ascii="Times New Roman" w:hAnsi="Times New Roman"/>
                <w:i w:val="0"/>
              </w:rPr>
              <w:t xml:space="preserve">: Do </w:t>
            </w:r>
            <w:r>
              <w:rPr>
                <w:rFonts w:ascii="Times New Roman" w:hAnsi="Times New Roman"/>
                <w:i w:val="0"/>
              </w:rPr>
              <w:t xml:space="preserve">not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require</w:t>
            </w:r>
            <w:r>
              <w:rPr>
                <w:rFonts w:ascii="Times New Roman" w:hAnsi="Times New Roman"/>
                <w:i w:val="0"/>
              </w:rPr>
              <w:t xml:space="preserve"> CTRL+ALT+DEL (Интерактивный вход в систему: не требовать нажатия CTRL+ALT+DEL)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Interactive </w:t>
            </w:r>
            <w:r>
              <w:rPr>
                <w:rFonts w:ascii="Times New Roman" w:hAnsi="Times New Roman"/>
                <w:i w:val="0"/>
              </w:rPr>
              <w:t xml:space="preserve">Logon</w:t>
            </w:r>
            <w:r>
              <w:rPr>
                <w:rFonts w:ascii="Times New Roman" w:hAnsi="Times New Roman"/>
                <w:i w:val="0"/>
              </w:rPr>
              <w:t xml:space="preserve">: Message </w:t>
            </w:r>
            <w:r>
              <w:rPr>
                <w:rFonts w:ascii="Times New Roman" w:hAnsi="Times New Roman"/>
                <w:i w:val="0"/>
              </w:rPr>
              <w:t xml:space="preserve">text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users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attempting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on</w:t>
            </w:r>
            <w:r>
              <w:rPr>
                <w:rFonts w:ascii="Times New Roman" w:hAnsi="Times New Roman"/>
                <w:i w:val="0"/>
              </w:rPr>
              <w:t xml:space="preserve"> (Интерактивный вход в систему: текст сообщения для пользователей при входе в систему)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Interactive </w:t>
            </w:r>
            <w:r>
              <w:rPr>
                <w:rFonts w:ascii="Times New Roman" w:hAnsi="Times New Roman"/>
                <w:i w:val="0"/>
              </w:rPr>
              <w:t xml:space="preserve">logon</w:t>
            </w:r>
            <w:r>
              <w:rPr>
                <w:rFonts w:ascii="Times New Roman" w:hAnsi="Times New Roman"/>
                <w:i w:val="0"/>
              </w:rPr>
              <w:t xml:space="preserve">: Message </w:t>
            </w:r>
            <w:r>
              <w:rPr>
                <w:rFonts w:ascii="Times New Roman" w:hAnsi="Times New Roman"/>
                <w:i w:val="0"/>
              </w:rPr>
              <w:t xml:space="preserve">title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users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attempting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on</w:t>
            </w:r>
            <w:r>
              <w:rPr>
                <w:rFonts w:ascii="Times New Roman" w:hAnsi="Times New Roman"/>
                <w:i w:val="0"/>
              </w:rPr>
              <w:t xml:space="preserve"> (Интерактивный вход в систему: заголовок сообщения для пользователей при входе в систему)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Interactive </w:t>
            </w:r>
            <w:r>
              <w:rPr>
                <w:rFonts w:ascii="Times New Roman" w:hAnsi="Times New Roman"/>
                <w:i w:val="0"/>
              </w:rPr>
              <w:t xml:space="preserve">Logon</w:t>
            </w:r>
            <w:r>
              <w:rPr>
                <w:rFonts w:ascii="Times New Roman" w:hAnsi="Times New Roman"/>
                <w:i w:val="0"/>
              </w:rPr>
              <w:t xml:space="preserve">: Number </w:t>
            </w:r>
            <w:r>
              <w:rPr>
                <w:rFonts w:ascii="Times New Roman" w:hAnsi="Times New Roman"/>
                <w:i w:val="0"/>
              </w:rPr>
              <w:t xml:space="preserve">of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previous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logons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cache</w:t>
            </w:r>
            <w:r>
              <w:rPr>
                <w:rFonts w:ascii="Times New Roman" w:hAnsi="Times New Roman"/>
                <w:i w:val="0"/>
              </w:rPr>
              <w:t xml:space="preserve"> (</w:t>
            </w:r>
            <w:r>
              <w:rPr>
                <w:rFonts w:ascii="Times New Roman" w:hAnsi="Times New Roman"/>
                <w:i w:val="0"/>
              </w:rPr>
              <w:t xml:space="preserve">in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case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domain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controller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is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not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available</w:t>
            </w:r>
            <w:r>
              <w:rPr>
                <w:rFonts w:ascii="Times New Roman" w:hAnsi="Times New Roman"/>
                <w:i w:val="0"/>
              </w:rPr>
              <w:t xml:space="preserve">) (Интерактивный вход в систему: количество предыдущих подключений к кэшу (в случае отсутствия доступа к контроллеру домена))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Interactive </w:t>
            </w:r>
            <w:r>
              <w:rPr>
                <w:rFonts w:ascii="Times New Roman" w:hAnsi="Times New Roman"/>
                <w:i w:val="0"/>
              </w:rPr>
              <w:t xml:space="preserve">Logon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Prompt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user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change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password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before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expiration</w:t>
            </w:r>
            <w:r>
              <w:rPr>
                <w:rFonts w:ascii="Times New Roman" w:hAnsi="Times New Roman"/>
                <w:i w:val="0"/>
              </w:rPr>
              <w:t xml:space="preserve"> (Интерактивный вход в систему: напоминать пользователям об истечении срока действия пароля заранее)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5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days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5 дней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7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days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7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дней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Interactive </w:t>
            </w:r>
            <w:r>
              <w:rPr>
                <w:rFonts w:ascii="Times New Roman" w:hAnsi="Times New Roman"/>
                <w:i w:val="0"/>
              </w:rPr>
              <w:t xml:space="preserve">Logon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Require</w:t>
            </w:r>
            <w:r>
              <w:rPr>
                <w:rFonts w:ascii="Times New Roman" w:hAnsi="Times New Roman"/>
                <w:i w:val="0"/>
              </w:rPr>
              <w:t xml:space="preserve"> Domain </w:t>
            </w:r>
            <w:r>
              <w:rPr>
                <w:rFonts w:ascii="Times New Roman" w:hAnsi="Times New Roman"/>
                <w:i w:val="0"/>
              </w:rPr>
              <w:t xml:space="preserve">Controller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authentication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unlock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workstation</w:t>
            </w:r>
            <w:r>
              <w:rPr>
                <w:rFonts w:ascii="Times New Roman" w:hAnsi="Times New Roman"/>
                <w:i w:val="0"/>
              </w:rPr>
              <w:t xml:space="preserve"> (Интерактивный вход в систему: требовать проверки на контроллере домена для отмены блокировки компьютера)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597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Interactive </w:t>
            </w:r>
            <w:r>
              <w:rPr>
                <w:rFonts w:ascii="Times New Roman" w:hAnsi="Times New Roman"/>
                <w:i w:val="0"/>
              </w:rPr>
              <w:t xml:space="preserve">Logon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Require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smart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card</w:t>
            </w:r>
            <w:r>
              <w:rPr>
                <w:rFonts w:ascii="Times New Roman" w:hAnsi="Times New Roman"/>
                <w:i w:val="0"/>
              </w:rPr>
              <w:t xml:space="preserve"> (Интерактивный вход в систему: требовать смарт-карту)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Disabled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Disabled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Interactive </w:t>
            </w:r>
            <w:r>
              <w:rPr>
                <w:rFonts w:ascii="Times New Roman" w:hAnsi="Times New Roman"/>
                <w:i w:val="0"/>
              </w:rPr>
              <w:t xml:space="preserve">Logon</w:t>
            </w:r>
            <w:r>
              <w:rPr>
                <w:rFonts w:ascii="Times New Roman" w:hAnsi="Times New Roman"/>
                <w:i w:val="0"/>
              </w:rPr>
              <w:t xml:space="preserve">: Smart </w:t>
            </w:r>
            <w:r>
              <w:rPr>
                <w:rFonts w:ascii="Times New Roman" w:hAnsi="Times New Roman"/>
                <w:i w:val="0"/>
              </w:rPr>
              <w:t xml:space="preserve">card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removal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behavior</w:t>
            </w:r>
            <w:r>
              <w:rPr>
                <w:rFonts w:ascii="Times New Roman" w:hAnsi="Times New Roman"/>
                <w:i w:val="0"/>
              </w:rPr>
              <w:t xml:space="preserve"> (Интерактивный вход в систему: поведение при извлечении смарт-карты)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 Action 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Нет действия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 Action 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Нет действия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Microsoft </w:t>
            </w:r>
            <w:r>
              <w:rPr>
                <w:rFonts w:ascii="Times New Roman" w:hAnsi="Times New Roman"/>
                <w:i w:val="0"/>
              </w:rPr>
              <w:t xml:space="preserve">network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client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Digitally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sign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communications</w:t>
            </w:r>
            <w:r>
              <w:rPr>
                <w:rFonts w:ascii="Times New Roman" w:hAnsi="Times New Roman"/>
                <w:i w:val="0"/>
              </w:rPr>
              <w:t xml:space="preserve"> (</w:t>
            </w:r>
            <w:r>
              <w:rPr>
                <w:rFonts w:ascii="Times New Roman" w:hAnsi="Times New Roman"/>
                <w:i w:val="0"/>
              </w:rPr>
              <w:t xml:space="preserve">always</w:t>
            </w:r>
            <w:r>
              <w:rPr>
                <w:rFonts w:ascii="Times New Roman" w:hAnsi="Times New Roman"/>
                <w:i w:val="0"/>
              </w:rPr>
              <w:t xml:space="preserve">) (Клиент сети Microsoft: использовать цифровую подпись (всегда))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Disabled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Disabled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Microsoft </w:t>
            </w:r>
            <w:r>
              <w:rPr>
                <w:rFonts w:ascii="Times New Roman" w:hAnsi="Times New Roman"/>
                <w:i w:val="0"/>
              </w:rPr>
              <w:t xml:space="preserve">network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client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Digitally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sign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communications</w:t>
            </w:r>
            <w:r>
              <w:rPr>
                <w:rFonts w:ascii="Times New Roman" w:hAnsi="Times New Roman"/>
                <w:i w:val="0"/>
              </w:rPr>
              <w:t xml:space="preserve"> (</w:t>
            </w:r>
            <w:r>
              <w:rPr>
                <w:rFonts w:ascii="Times New Roman" w:hAnsi="Times New Roman"/>
                <w:i w:val="0"/>
              </w:rPr>
              <w:t xml:space="preserve">if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server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agrees</w:t>
            </w:r>
            <w:r>
              <w:rPr>
                <w:rFonts w:ascii="Times New Roman" w:hAnsi="Times New Roman"/>
                <w:i w:val="0"/>
              </w:rPr>
              <w:t xml:space="preserve">) (Клиент сети Microsoft: использовать цифровую подпись (с согласия сервера)) 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Microsoft </w:t>
            </w:r>
            <w:r>
              <w:rPr>
                <w:rFonts w:ascii="Times New Roman" w:hAnsi="Times New Roman"/>
                <w:i w:val="0"/>
              </w:rPr>
              <w:t xml:space="preserve">network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client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Send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unencrypted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password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third</w:t>
            </w:r>
            <w:r>
              <w:rPr>
                <w:rFonts w:ascii="Times New Roman" w:hAnsi="Times New Roman"/>
                <w:i w:val="0"/>
              </w:rPr>
              <w:t xml:space="preserve">-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party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SMB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servers</w:t>
            </w:r>
            <w:r>
              <w:rPr>
                <w:rFonts w:ascii="Times New Roman" w:hAnsi="Times New Roman"/>
                <w:i w:val="0"/>
              </w:rPr>
              <w:t xml:space="preserve"> (Клиент сети Microsoft: посылать незашифрованный пароль сторонним SMB-серверам)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Microsoft network server: Amount of idle time required before suspending session (</w:t>
            </w:r>
            <w:r>
              <w:rPr>
                <w:rFonts w:ascii="Times New Roman" w:hAnsi="Times New Roman"/>
                <w:i w:val="0"/>
              </w:rPr>
              <w:t xml:space="preserve">Сервер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сети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Microsoft: </w:t>
            </w:r>
            <w:r>
              <w:rPr>
                <w:rFonts w:ascii="Times New Roman" w:hAnsi="Times New Roman"/>
                <w:i w:val="0"/>
              </w:rPr>
              <w:t xml:space="preserve">время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бездействия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до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приостановки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сеанса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15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minutes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(15 минут)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15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minutes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(15 минут)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Microsoft </w:t>
            </w:r>
            <w:r>
              <w:rPr>
                <w:rFonts w:ascii="Times New Roman" w:hAnsi="Times New Roman"/>
                <w:i w:val="0"/>
              </w:rPr>
              <w:t xml:space="preserve">network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server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Digitally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sign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communications</w:t>
            </w:r>
            <w:r>
              <w:rPr>
                <w:rFonts w:ascii="Times New Roman" w:hAnsi="Times New Roman"/>
                <w:i w:val="0"/>
              </w:rPr>
              <w:t xml:space="preserve"> (</w:t>
            </w:r>
            <w:r>
              <w:rPr>
                <w:rFonts w:ascii="Times New Roman" w:hAnsi="Times New Roman"/>
                <w:i w:val="0"/>
              </w:rPr>
              <w:t xml:space="preserve">always</w:t>
            </w:r>
            <w:r>
              <w:rPr>
                <w:rFonts w:ascii="Times New Roman" w:hAnsi="Times New Roman"/>
                <w:i w:val="0"/>
              </w:rPr>
              <w:t xml:space="preserve">) (Сервер сети Microsoft: использовать цифровую подпись (всегда))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commentRangeStart w:id="5"/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commentRangeEnd w:id="5"/>
            <w:r>
              <w:commentReference w:id="5"/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Microsoft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network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server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Digitally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sign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communications</w:t>
            </w:r>
            <w:r>
              <w:rPr>
                <w:rFonts w:ascii="Times New Roman" w:hAnsi="Times New Roman"/>
                <w:i w:val="0"/>
              </w:rPr>
              <w:t xml:space="preserve"> (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if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client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agrees</w:t>
            </w:r>
            <w:r>
              <w:rPr>
                <w:rFonts w:ascii="Times New Roman" w:hAnsi="Times New Roman"/>
                <w:i w:val="0"/>
              </w:rPr>
              <w:t xml:space="preserve">) (Сервер сети Microsoft: использовать цифровую подпись (с согласия клиента))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commentRangeStart w:id="6"/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commentRangeEnd w:id="6"/>
            <w:r>
              <w:commentReference w:id="6"/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Microsoft </w:t>
            </w:r>
            <w:r>
              <w:rPr>
                <w:rFonts w:ascii="Times New Roman" w:hAnsi="Times New Roman"/>
                <w:i w:val="0"/>
              </w:rPr>
              <w:t xml:space="preserve">network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server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Disconnect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clients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when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hours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expire</w:t>
            </w:r>
            <w:r>
              <w:rPr>
                <w:rFonts w:ascii="Times New Roman" w:hAnsi="Times New Roman"/>
                <w:i w:val="0"/>
              </w:rPr>
              <w:t xml:space="preserve"> (Сервер сети Microsoft: отключать клиентов по истечении разрешенных часов входа)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Network </w:t>
            </w:r>
            <w:r>
              <w:rPr>
                <w:rFonts w:ascii="Times New Roman" w:hAnsi="Times New Roman"/>
                <w:i w:val="0"/>
              </w:rPr>
              <w:t xml:space="preserve">access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Allow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anonymous</w:t>
            </w:r>
            <w:r>
              <w:rPr>
                <w:rFonts w:ascii="Times New Roman" w:hAnsi="Times New Roman"/>
                <w:i w:val="0"/>
              </w:rPr>
              <w:t xml:space="preserve"> SID/Name </w:t>
            </w:r>
            <w:r>
              <w:rPr>
                <w:rFonts w:ascii="Times New Roman" w:hAnsi="Times New Roman"/>
                <w:i w:val="0"/>
              </w:rPr>
              <w:t xml:space="preserve">translation</w:t>
            </w:r>
            <w:r>
              <w:rPr>
                <w:rFonts w:ascii="Times New Roman" w:hAnsi="Times New Roman"/>
                <w:i w:val="0"/>
              </w:rPr>
              <w:t xml:space="preserve"> (Доступ к сети: разрешить трансляцию анонимного SID в имя)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commentRangeStart w:id="7"/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commentRangeEnd w:id="7"/>
            <w:r>
              <w:commentReference w:id="7"/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Network </w:t>
            </w:r>
            <w:r>
              <w:rPr>
                <w:rFonts w:ascii="Times New Roman" w:hAnsi="Times New Roman"/>
                <w:i w:val="0"/>
              </w:rPr>
              <w:t xml:space="preserve">access</w:t>
            </w:r>
            <w:r>
              <w:rPr>
                <w:rFonts w:ascii="Times New Roman" w:hAnsi="Times New Roman"/>
                <w:i w:val="0"/>
              </w:rPr>
              <w:t xml:space="preserve">: Do </w:t>
            </w:r>
            <w:r>
              <w:rPr>
                <w:rFonts w:ascii="Times New Roman" w:hAnsi="Times New Roman"/>
                <w:i w:val="0"/>
              </w:rPr>
              <w:t xml:space="preserve">not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allow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anonymous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enumeration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of</w:t>
            </w:r>
            <w:r>
              <w:rPr>
                <w:rFonts w:ascii="Times New Roman" w:hAnsi="Times New Roman"/>
                <w:i w:val="0"/>
              </w:rPr>
              <w:t xml:space="preserve"> SAM </w:t>
            </w:r>
            <w:r>
              <w:rPr>
                <w:rFonts w:ascii="Times New Roman" w:hAnsi="Times New Roman"/>
                <w:i w:val="0"/>
              </w:rPr>
              <w:t xml:space="preserve">accounts</w:t>
            </w:r>
            <w:r>
              <w:rPr>
                <w:rFonts w:ascii="Times New Roman" w:hAnsi="Times New Roman"/>
                <w:i w:val="0"/>
              </w:rPr>
              <w:t xml:space="preserve"> (Сетевой доступ: не разрешать перечисление учетных записей SAM анонимным пользователям)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commentRangeStart w:id="8"/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commentRangeEnd w:id="8"/>
            <w:r>
              <w:commentReference w:id="8"/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Network </w:t>
            </w:r>
            <w:r>
              <w:rPr>
                <w:rFonts w:ascii="Times New Roman" w:hAnsi="Times New Roman"/>
                <w:i w:val="0"/>
              </w:rPr>
              <w:t xml:space="preserve">access</w:t>
            </w:r>
            <w:r>
              <w:rPr>
                <w:rFonts w:ascii="Times New Roman" w:hAnsi="Times New Roman"/>
                <w:i w:val="0"/>
              </w:rPr>
              <w:t xml:space="preserve">: Do </w:t>
            </w:r>
            <w:r>
              <w:rPr>
                <w:rFonts w:ascii="Times New Roman" w:hAnsi="Times New Roman"/>
                <w:i w:val="0"/>
              </w:rPr>
              <w:t xml:space="preserve">not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allow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anonymous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enumeration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of</w:t>
            </w:r>
            <w:r>
              <w:rPr>
                <w:rFonts w:ascii="Times New Roman" w:hAnsi="Times New Roman"/>
                <w:i w:val="0"/>
              </w:rPr>
              <w:t xml:space="preserve"> SAM </w:t>
            </w:r>
            <w:r>
              <w:rPr>
                <w:rFonts w:ascii="Times New Roman" w:hAnsi="Times New Roman"/>
                <w:i w:val="0"/>
              </w:rPr>
              <w:t xml:space="preserve">accounts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and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shares</w:t>
            </w:r>
            <w:r>
              <w:rPr>
                <w:rFonts w:ascii="Times New Roman" w:hAnsi="Times New Roman"/>
                <w:i w:val="0"/>
              </w:rPr>
              <w:t xml:space="preserve"> (Сетевой доступ: не разрешать перечисление учетных записей SAM и общих ресурсов анонимным пользователям)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commentRangeStart w:id="9"/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commentRangeEnd w:id="9"/>
            <w:r>
              <w:commentReference w:id="9"/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Network </w:t>
            </w:r>
            <w:r>
              <w:rPr>
                <w:rFonts w:ascii="Times New Roman" w:hAnsi="Times New Roman"/>
                <w:i w:val="0"/>
              </w:rPr>
              <w:t xml:space="preserve">access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Let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Everyone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permissions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apply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anonymous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users</w:t>
            </w:r>
            <w:r>
              <w:rPr>
                <w:rFonts w:ascii="Times New Roman" w:hAnsi="Times New Roman"/>
                <w:i w:val="0"/>
              </w:rPr>
              <w:t xml:space="preserve"> (Сетевой доступ: разрешать применение разрешений «Для всех» к анонимным пользователям)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Network </w:t>
            </w:r>
            <w:r>
              <w:rPr>
                <w:rFonts w:ascii="Times New Roman" w:hAnsi="Times New Roman"/>
                <w:i w:val="0"/>
              </w:rPr>
              <w:t xml:space="preserve">access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Named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Pipes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that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can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be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accessed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anonymously</w:t>
            </w:r>
            <w:r>
              <w:rPr>
                <w:rFonts w:ascii="Times New Roman" w:hAnsi="Times New Roman"/>
                <w:i w:val="0"/>
              </w:rPr>
              <w:t xml:space="preserve"> (Сетевой доступ: разрешать анонимный доступ к именованным каналам)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614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Network access: Remotely accessible registry paths (</w:t>
            </w:r>
            <w:r>
              <w:rPr>
                <w:rFonts w:ascii="Times New Roman" w:hAnsi="Times New Roman"/>
                <w:i w:val="0"/>
              </w:rPr>
              <w:t xml:space="preserve">Сетевой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доступ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удаленно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доступные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пути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реестра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 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Network </w:t>
            </w:r>
            <w:r>
              <w:rPr>
                <w:rFonts w:ascii="Times New Roman" w:hAnsi="Times New Roman"/>
                <w:i w:val="0"/>
              </w:rPr>
              <w:t xml:space="preserve">access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Remotely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accessible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registry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paths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and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sub-paths</w:t>
            </w:r>
            <w:r>
              <w:rPr>
                <w:rFonts w:ascii="Times New Roman" w:hAnsi="Times New Roman"/>
                <w:i w:val="0"/>
              </w:rPr>
              <w:t xml:space="preserve"> (Сетевой доступ: удаленно доступные пути и вложенные пути реестра)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 xml:space="preserve">System\</w:t>
            </w:r>
            <w:r>
              <w:rPr>
                <w:iCs/>
                <w:lang w:val="en-US"/>
              </w:rPr>
              <w:t xml:space="preserve">CurrentControlSet</w:t>
            </w:r>
            <w:r>
              <w:rPr>
                <w:iCs/>
                <w:lang w:val="en-US"/>
              </w:rPr>
              <w:t xml:space="preserve">\Control\</w:t>
            </w:r>
            <w:commentRangeStart w:id="10"/>
            <w:r>
              <w:rPr>
                <w:iCs/>
                <w:lang w:val="en-US"/>
              </w:rPr>
              <w:t xml:space="preserve">ProductOptions</w:t>
            </w:r>
            <w:commentRangeEnd w:id="10"/>
            <w:r>
              <w:commentReference w:id="10"/>
            </w:r>
            <w:r>
              <w:rPr>
                <w:rStyle w:val="1024"/>
                <w:rFonts w:ascii="Times New Roman" w:hAnsi="Times New Roman" w:eastAsia="Times New Roman" w:cs="Times New Roman"/>
                <w:lang w:eastAsia="ar-SA"/>
              </w:rPr>
            </w:r>
            <w:r>
              <w:rPr>
                <w:iCs/>
                <w:lang w:val="en-US"/>
              </w:rPr>
            </w:r>
          </w:p>
          <w:p>
            <w:pPr>
              <w:pBdr/>
              <w:spacing/>
              <w:ind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 xml:space="preserve">System\</w:t>
            </w:r>
            <w:r>
              <w:rPr>
                <w:iCs/>
                <w:lang w:val="en-US"/>
              </w:rPr>
              <w:t xml:space="preserve">CurrentControlSet</w:t>
            </w:r>
            <w:r>
              <w:rPr>
                <w:iCs/>
                <w:lang w:val="en-US"/>
              </w:rPr>
              <w:t xml:space="preserve">\Control\Server Applications</w:t>
            </w:r>
            <w:r>
              <w:rPr>
                <w:iCs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lang w:val="en-US"/>
              </w:rPr>
              <w:t xml:space="preserve">Software\Microsoft\Windows NT\CurrentVersion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 xml:space="preserve">System\</w:t>
            </w:r>
            <w:r>
              <w:rPr>
                <w:iCs/>
                <w:lang w:val="en-US"/>
              </w:rPr>
              <w:t xml:space="preserve">CurrentControlSet</w:t>
            </w:r>
            <w:r>
              <w:rPr>
                <w:iCs/>
                <w:lang w:val="en-US"/>
              </w:rPr>
              <w:t xml:space="preserve">\Control\</w:t>
            </w:r>
            <w:r>
              <w:rPr>
                <w:iCs/>
                <w:lang w:val="en-US"/>
              </w:rPr>
              <w:t xml:space="preserve">ProductOptions</w:t>
            </w:r>
            <w:r>
              <w:rPr>
                <w:iCs/>
                <w:lang w:val="en-US"/>
              </w:rPr>
            </w:r>
          </w:p>
          <w:p>
            <w:pPr>
              <w:pBdr/>
              <w:spacing/>
              <w:ind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 xml:space="preserve">System\</w:t>
            </w:r>
            <w:r>
              <w:rPr>
                <w:iCs/>
                <w:lang w:val="en-US"/>
              </w:rPr>
              <w:t xml:space="preserve">CurrentControlSet</w:t>
            </w:r>
            <w:r>
              <w:rPr>
                <w:iCs/>
                <w:lang w:val="en-US"/>
              </w:rPr>
              <w:t xml:space="preserve">\Control\Server Applications</w:t>
            </w:r>
            <w:r>
              <w:rPr>
                <w:iCs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lang w:val="en-US"/>
              </w:rPr>
              <w:t xml:space="preserve">Software\Microsoft\Windows NT\CurrentVersion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Network access: Restrict anonymous access to Named Pipes and Shares (</w:t>
            </w:r>
            <w:r>
              <w:rPr>
                <w:rFonts w:ascii="Times New Roman" w:hAnsi="Times New Roman"/>
                <w:i w:val="0"/>
              </w:rPr>
              <w:t xml:space="preserve">Сетевой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доступ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запретить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анонимный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доступ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к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именованным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каналам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общим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ресурсам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Network access: Shares that can be accessed anonymously (</w:t>
            </w:r>
            <w:r>
              <w:rPr>
                <w:rFonts w:ascii="Times New Roman" w:hAnsi="Times New Roman"/>
                <w:i w:val="0"/>
              </w:rPr>
              <w:t xml:space="preserve">Сетевой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доступ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разрешать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анонимный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доступ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к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общим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ресурсам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Not</w:t>
            </w:r>
            <w:r>
              <w:rPr>
                <w:iCs/>
                <w:highlight w:val="green"/>
              </w:rPr>
              <w:t xml:space="preserve"> </w:t>
            </w:r>
            <w:r>
              <w:rPr>
                <w:iCs/>
                <w:highlight w:val="green"/>
              </w:rPr>
              <w:t xml:space="preserve">Defined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(Не определен)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Not</w:t>
            </w:r>
            <w:r>
              <w:rPr>
                <w:iCs/>
                <w:highlight w:val="green"/>
              </w:rPr>
              <w:t xml:space="preserve"> </w:t>
            </w:r>
            <w:r>
              <w:rPr>
                <w:iCs/>
                <w:highlight w:val="green"/>
              </w:rPr>
              <w:t xml:space="preserve">Defined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(Не определен)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Network </w:t>
            </w:r>
            <w:r>
              <w:rPr>
                <w:rFonts w:ascii="Times New Roman" w:hAnsi="Times New Roman"/>
                <w:i w:val="0"/>
              </w:rPr>
              <w:t xml:space="preserve">access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Sharing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and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model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local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accounts</w:t>
            </w:r>
            <w:r>
              <w:rPr>
                <w:rFonts w:ascii="Times New Roman" w:hAnsi="Times New Roman"/>
                <w:i w:val="0"/>
              </w:rPr>
              <w:t xml:space="preserve"> (Сетевой доступ: модель совместного доступа и безопасности для локальных учетных записей)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Classic - local users authenticate as themselves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(Обычная - локальные пользователи аутентифицируются как они сами)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Classic - local users authenticate as themselves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(Обычная - локальные пользователи аутентифицируются как они сами)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Network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Allow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Local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System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use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computer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identity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for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 (Сетевая безопасность: разрешить локальным системным службам использовать удостоверение компьютера для NTL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M</w:t>
            </w:r>
            <w:r>
              <w:rPr>
                <w:rFonts w:ascii="Times New Roman" w:hAnsi="Times New Roman"/>
                <w:i w:val="0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Network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Allow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LocalSystem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NULL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session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fallback</w:t>
            </w:r>
            <w:r>
              <w:rPr>
                <w:rFonts w:ascii="Times New Roman" w:hAnsi="Times New Roman"/>
                <w:i w:val="0"/>
              </w:rPr>
              <w:t xml:space="preserve"> (Сетевая безопасность: </w:t>
            </w:r>
            <w:r>
              <w:rPr>
                <w:rFonts w:ascii="Times New Roman" w:hAnsi="Times New Roman"/>
                <w:i w:val="0"/>
              </w:rPr>
              <w:t xml:space="preserve">Сетевая безопасность: разрешить </w:t>
            </w:r>
            <w:r>
              <w:rPr>
                <w:rFonts w:ascii="Times New Roman" w:hAnsi="Times New Roman"/>
                <w:i w:val="0"/>
              </w:rPr>
              <w:t xml:space="preserve">LocalSystem</w:t>
            </w:r>
            <w:r>
              <w:rPr>
                <w:rFonts w:ascii="Times New Roman" w:hAnsi="Times New Roman"/>
                <w:i w:val="0"/>
              </w:rPr>
              <w:t xml:space="preserve"> использовать нулевые сеансы</w:t>
            </w:r>
            <w:r>
              <w:rPr>
                <w:rFonts w:ascii="Times New Roman" w:hAnsi="Times New Roman"/>
                <w:i w:val="0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Network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Allow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PKU</w:t>
            </w:r>
            <w:r>
              <w:rPr>
                <w:rFonts w:ascii="Times New Roman" w:hAnsi="Times New Roman"/>
                <w:i w:val="0"/>
              </w:rPr>
              <w:t xml:space="preserve">2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U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authentication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requests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this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computer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use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online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identities</w:t>
            </w:r>
            <w:r>
              <w:rPr>
                <w:rFonts w:ascii="Times New Roman" w:hAnsi="Times New Roman"/>
                <w:i w:val="0"/>
              </w:rPr>
              <w:t xml:space="preserve"> (Сетевая безопасность: разрешить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PKU</w:t>
            </w:r>
            <w:r>
              <w:rPr>
                <w:rFonts w:ascii="Times New Roman" w:hAnsi="Times New Roman"/>
                <w:i w:val="0"/>
              </w:rPr>
              <w:t xml:space="preserve">2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U</w:t>
            </w:r>
            <w:r>
              <w:rPr>
                <w:rFonts w:ascii="Times New Roman" w:hAnsi="Times New Roman"/>
                <w:i w:val="0"/>
              </w:rPr>
              <w:t xml:space="preserve"> запросам аутентификации этого компьютера использовать онлайн удостоверение)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Network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Configure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encryption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types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allowed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for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Kerberos</w:t>
            </w:r>
            <w:r>
              <w:rPr>
                <w:rFonts w:ascii="Times New Roman" w:hAnsi="Times New Roman"/>
                <w:i w:val="0"/>
              </w:rPr>
              <w:t xml:space="preserve"> (Сетевая безопасность: настройка типов шифрования для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Kerberos</w:t>
            </w:r>
            <w:r>
              <w:rPr>
                <w:rFonts w:ascii="Times New Roman" w:hAnsi="Times New Roman"/>
                <w:i w:val="0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Network security: Do not store LAN Manager hash value on next password change (</w:t>
            </w:r>
            <w:r>
              <w:rPr>
                <w:rFonts w:ascii="Times New Roman" w:hAnsi="Times New Roman"/>
                <w:i w:val="0"/>
              </w:rPr>
              <w:t xml:space="preserve">Сетевая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безопасность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не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хранить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хеш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-</w:t>
            </w:r>
            <w:r>
              <w:rPr>
                <w:rFonts w:ascii="Times New Roman" w:hAnsi="Times New Roman"/>
                <w:i w:val="0"/>
              </w:rPr>
              <w:t xml:space="preserve">значений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LAN Manager </w:t>
            </w:r>
            <w:r>
              <w:rPr>
                <w:rFonts w:ascii="Times New Roman" w:hAnsi="Times New Roman"/>
                <w:i w:val="0"/>
              </w:rPr>
              <w:t xml:space="preserve">при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следующей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смене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пароля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Network </w:t>
            </w:r>
            <w:r>
              <w:rPr>
                <w:rFonts w:ascii="Times New Roman" w:hAnsi="Times New Roman"/>
                <w:i w:val="0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: Force </w:t>
            </w:r>
            <w:r>
              <w:rPr>
                <w:rFonts w:ascii="Times New Roman" w:hAnsi="Times New Roman"/>
                <w:i w:val="0"/>
              </w:rPr>
              <w:t xml:space="preserve">logoff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when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hours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expire</w:t>
            </w:r>
            <w:r>
              <w:rPr>
                <w:rFonts w:ascii="Times New Roman" w:hAnsi="Times New Roman"/>
                <w:i w:val="0"/>
              </w:rPr>
              <w:t xml:space="preserve"> (Сетевая безопасность: принудительный вывод из сеанса по истечении допустимых часов работы)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Enabled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(Включен)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Enabled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(Включен)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Network security: LAN Manager authentication level (</w:t>
            </w:r>
            <w:r>
              <w:rPr>
                <w:rFonts w:ascii="Times New Roman" w:hAnsi="Times New Roman"/>
                <w:i w:val="0"/>
              </w:rPr>
              <w:t xml:space="preserve">Сетевая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безопасность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уровень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проверки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подлинности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LAN Manager)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Not</w:t>
            </w:r>
            <w:r>
              <w:rPr>
                <w:iCs/>
                <w:highlight w:val="green"/>
              </w:rPr>
              <w:t xml:space="preserve"> </w:t>
            </w:r>
            <w:r>
              <w:rPr>
                <w:iCs/>
                <w:highlight w:val="green"/>
              </w:rPr>
              <w:t xml:space="preserve">Defined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(Не определен)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Send NTLMv2 response only. Refuse LM &amp; NTLM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Отправлять только NTLMv2-</w:t>
            </w:r>
            <w:commentRangeStart w:id="11"/>
            <w:r>
              <w:rPr>
                <w:rFonts w:ascii="Times New Roman" w:hAnsi="Times New Roman"/>
                <w:i w:val="0"/>
                <w:highlight w:val="green"/>
              </w:rPr>
              <w:t xml:space="preserve">ответ</w:t>
            </w:r>
            <w:commentRangeEnd w:id="11"/>
            <w:r>
              <w:commentReference w:id="11"/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. Отказывать L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M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и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Network </w:t>
            </w:r>
            <w:r>
              <w:rPr>
                <w:rFonts w:ascii="Times New Roman" w:hAnsi="Times New Roman"/>
                <w:i w:val="0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: LDAP </w:t>
            </w:r>
            <w:r>
              <w:rPr>
                <w:rFonts w:ascii="Times New Roman" w:hAnsi="Times New Roman"/>
                <w:i w:val="0"/>
              </w:rPr>
              <w:t xml:space="preserve">client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signing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requirements</w:t>
            </w:r>
            <w:r>
              <w:rPr>
                <w:rFonts w:ascii="Times New Roman" w:hAnsi="Times New Roman"/>
                <w:i w:val="0"/>
              </w:rPr>
              <w:t xml:space="preserve"> (Сетевая безопасность: требование цифровой подписи для LDAP-клиента)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  <w:lang w:val="en-US"/>
              </w:rPr>
              <w:t xml:space="preserve">Negotiate</w:t>
            </w:r>
            <w:r>
              <w:rPr>
                <w:iCs/>
                <w:highlight w:val="green"/>
              </w:rPr>
              <w:t xml:space="preserve"> </w:t>
            </w:r>
            <w:r>
              <w:rPr>
                <w:iCs/>
                <w:highlight w:val="green"/>
              </w:rPr>
              <w:t xml:space="preserve">signing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(Согласовывать подпись)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  <w:lang w:val="en-US"/>
              </w:rPr>
              <w:t xml:space="preserve">Negotiate</w:t>
            </w:r>
            <w:r>
              <w:rPr>
                <w:iCs/>
                <w:highlight w:val="green"/>
              </w:rPr>
              <w:t xml:space="preserve"> </w:t>
            </w:r>
            <w:r>
              <w:rPr>
                <w:iCs/>
                <w:highlight w:val="green"/>
              </w:rPr>
              <w:t xml:space="preserve">signing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(Согласовывать подпись)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Network </w:t>
            </w:r>
            <w:r>
              <w:rPr>
                <w:rFonts w:ascii="Times New Roman" w:hAnsi="Times New Roman"/>
                <w:i w:val="0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Minimum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session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for</w:t>
            </w:r>
            <w:r>
              <w:rPr>
                <w:rFonts w:ascii="Times New Roman" w:hAnsi="Times New Roman"/>
                <w:i w:val="0"/>
              </w:rPr>
              <w:t xml:space="preserve"> NTLM SSP </w:t>
            </w:r>
            <w:r>
              <w:rPr>
                <w:rFonts w:ascii="Times New Roman" w:hAnsi="Times New Roman"/>
                <w:i w:val="0"/>
              </w:rPr>
              <w:t xml:space="preserve">based</w:t>
            </w:r>
            <w:r>
              <w:rPr>
                <w:rFonts w:ascii="Times New Roman" w:hAnsi="Times New Roman"/>
                <w:i w:val="0"/>
              </w:rPr>
              <w:t xml:space="preserve"> (</w:t>
            </w:r>
            <w:r>
              <w:rPr>
                <w:rFonts w:ascii="Times New Roman" w:hAnsi="Times New Roman"/>
                <w:i w:val="0"/>
              </w:rPr>
              <w:t xml:space="preserve">including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secure</w:t>
            </w:r>
            <w:r>
              <w:rPr>
                <w:rFonts w:ascii="Times New Roman" w:hAnsi="Times New Roman"/>
                <w:i w:val="0"/>
              </w:rPr>
              <w:t xml:space="preserve"> RPC) </w:t>
            </w:r>
            <w:r>
              <w:rPr>
                <w:rFonts w:ascii="Times New Roman" w:hAnsi="Times New Roman"/>
                <w:i w:val="0"/>
              </w:rPr>
              <w:t xml:space="preserve">clients</w:t>
            </w:r>
            <w:r>
              <w:rPr>
                <w:rFonts w:ascii="Times New Roman" w:hAnsi="Times New Roman"/>
                <w:i w:val="0"/>
              </w:rPr>
              <w:t xml:space="preserve"> (Сетевая безопасность: минимальная сеансовая безопасность для клиентов на базе NTLM SSP (включая безопасный RPC))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Require NTLMv2 session security, Require 128-bit encryption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color w:val="000000"/>
                <w:sz w:val="16"/>
                <w:szCs w:val="16"/>
                <w:highlight w:val="green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Требовать сеансовую безопасность NTLMv2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, Требовать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128-разрядное шифрование)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Require NTLMv2 session security, Require 128-bit encryption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color w:val="000000"/>
                <w:sz w:val="16"/>
                <w:szCs w:val="16"/>
                <w:highlight w:val="green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Требовать сеансовую безопасность NTLMv2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, Требовать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128-разрядное шифрование</w:t>
            </w:r>
            <w:r>
              <w:rPr>
                <w:rFonts w:ascii="Times New Roman" w:hAnsi="Times New Roman"/>
                <w:i w:val="0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Network </w:t>
            </w:r>
            <w:r>
              <w:rPr>
                <w:rFonts w:ascii="Times New Roman" w:hAnsi="Times New Roman"/>
                <w:i w:val="0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Minimum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session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for</w:t>
            </w:r>
            <w:r>
              <w:rPr>
                <w:rFonts w:ascii="Times New Roman" w:hAnsi="Times New Roman"/>
                <w:i w:val="0"/>
              </w:rPr>
              <w:t xml:space="preserve"> NTLM SSP </w:t>
            </w:r>
            <w:r>
              <w:rPr>
                <w:rFonts w:ascii="Times New Roman" w:hAnsi="Times New Roman"/>
                <w:i w:val="0"/>
              </w:rPr>
              <w:t xml:space="preserve">based</w:t>
            </w:r>
            <w:r>
              <w:rPr>
                <w:rFonts w:ascii="Times New Roman" w:hAnsi="Times New Roman"/>
                <w:i w:val="0"/>
              </w:rPr>
              <w:t xml:space="preserve"> (</w:t>
            </w:r>
            <w:r>
              <w:rPr>
                <w:rFonts w:ascii="Times New Roman" w:hAnsi="Times New Roman"/>
                <w:i w:val="0"/>
              </w:rPr>
              <w:t xml:space="preserve">including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secure</w:t>
            </w:r>
            <w:r>
              <w:rPr>
                <w:rFonts w:ascii="Times New Roman" w:hAnsi="Times New Roman"/>
                <w:i w:val="0"/>
              </w:rPr>
              <w:t xml:space="preserve"> RPC) </w:t>
            </w:r>
            <w:r>
              <w:rPr>
                <w:rFonts w:ascii="Times New Roman" w:hAnsi="Times New Roman"/>
                <w:i w:val="0"/>
              </w:rPr>
              <w:t xml:space="preserve">servers</w:t>
            </w:r>
            <w:r>
              <w:rPr>
                <w:rFonts w:ascii="Times New Roman" w:hAnsi="Times New Roman"/>
                <w:i w:val="0"/>
              </w:rPr>
              <w:t xml:space="preserve"> (Сетевая безопасность: минимальная сеансовая безопасность для серверов на базе NTLM SSP (включая безопасный RPC))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Require NTLMv2 session security, Require 128-bit encryption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color w:val="000000"/>
                <w:sz w:val="16"/>
                <w:szCs w:val="16"/>
                <w:highlight w:val="green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Требовать сеансовую безопасность NTLMv2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, Требовать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128-разрядное шифрование)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Require NTLMv2 session security, Require 128-bit encryption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color w:val="000000"/>
                <w:sz w:val="16"/>
                <w:szCs w:val="16"/>
                <w:highlight w:val="green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Требовать сеансовую безопасность NTLMv2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, Требовать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128-разрядное </w:t>
            </w:r>
            <w:commentRangeStart w:id="12"/>
            <w:r>
              <w:rPr>
                <w:rFonts w:ascii="Times New Roman" w:hAnsi="Times New Roman"/>
                <w:i w:val="0"/>
                <w:highlight w:val="green"/>
              </w:rPr>
              <w:t xml:space="preserve">шифрование</w:t>
            </w:r>
            <w:commentRangeEnd w:id="12"/>
            <w:r>
              <w:commentReference w:id="12"/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Network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Restrict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Add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remote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server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exceptions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for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authenticatiCon</w:t>
            </w:r>
            <w:r>
              <w:rPr>
                <w:rFonts w:ascii="Times New Roman" w:hAnsi="Times New Roman"/>
                <w:i w:val="0"/>
              </w:rPr>
              <w:t xml:space="preserve"> (Сетевая безопасность: ограничения NTLM: добавить удаленные серверы в исключения проверки подлинности NTLM)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Network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Restrict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Add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server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exceptions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in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this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domain</w:t>
            </w:r>
            <w:r>
              <w:rPr>
                <w:rFonts w:ascii="Times New Roman" w:hAnsi="Times New Roman"/>
                <w:i w:val="0"/>
              </w:rPr>
              <w:t xml:space="preserve"> (Сетевая безопасность: ограничения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: добавить исключения для серверов в этом домене)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Network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Restrict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Audit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Incoming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Traffic</w:t>
            </w:r>
            <w:r>
              <w:rPr>
                <w:rFonts w:ascii="Times New Roman" w:hAnsi="Times New Roman"/>
                <w:i w:val="0"/>
              </w:rPr>
              <w:t xml:space="preserve"> (Сетевая безопасность: ограничения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: аудит входящего трафика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Network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Restrict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Audit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authentication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in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this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domain</w:t>
            </w:r>
            <w:r>
              <w:rPr>
                <w:rFonts w:ascii="Times New Roman" w:hAnsi="Times New Roman"/>
                <w:i w:val="0"/>
              </w:rPr>
              <w:t xml:space="preserve"> (Сетевая безопасность: ограничения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: аудит проверки подлинности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 в этом домене)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Enabled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(Включен)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Enabled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(Включен)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Network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Restrict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Incoming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traffic</w:t>
            </w:r>
            <w:r>
              <w:rPr>
                <w:rFonts w:ascii="Times New Roman" w:hAnsi="Times New Roman"/>
                <w:i w:val="0"/>
              </w:rPr>
              <w:t xml:space="preserve"> (Сетевая безопасность: ограничения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: входящий трафик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Network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Restrict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: 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authentication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in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this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domain</w:t>
            </w:r>
            <w:r>
              <w:rPr>
                <w:rFonts w:ascii="Times New Roman" w:hAnsi="Times New Roman"/>
                <w:i w:val="0"/>
              </w:rPr>
              <w:t xml:space="preserve"> (Сетевая безопасность: ограничения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: проверка подлинности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 в этом домене)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Network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Restrict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Outgoing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traffic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remote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servers</w:t>
            </w:r>
            <w:r>
              <w:rPr>
                <w:rFonts w:ascii="Times New Roman" w:hAnsi="Times New Roman"/>
                <w:i w:val="0"/>
              </w:rPr>
              <w:t xml:space="preserve"> (Сетевая безопасность: ограничения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: исходящий трафик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NTLM</w:t>
            </w:r>
            <w:r>
              <w:rPr>
                <w:rFonts w:ascii="Times New Roman" w:hAnsi="Times New Roman"/>
                <w:i w:val="0"/>
              </w:rPr>
              <w:t xml:space="preserve"> к удаленным серверам)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Allow All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Разрешить все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Allow All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Разрешить все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Recovery </w:t>
            </w:r>
            <w:r>
              <w:rPr>
                <w:rFonts w:ascii="Times New Roman" w:hAnsi="Times New Roman"/>
                <w:i w:val="0"/>
              </w:rPr>
              <w:t xml:space="preserve">console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Allow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automatic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administrative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logon</w:t>
            </w:r>
            <w:r>
              <w:rPr>
                <w:rFonts w:ascii="Times New Roman" w:hAnsi="Times New Roman"/>
                <w:i w:val="0"/>
              </w:rPr>
              <w:t xml:space="preserve"> (Консоль восстановления: разрешить автоматический вход администратора)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Recovery </w:t>
            </w:r>
            <w:r>
              <w:rPr>
                <w:rFonts w:ascii="Times New Roman" w:hAnsi="Times New Roman"/>
                <w:i w:val="0"/>
              </w:rPr>
              <w:t xml:space="preserve">console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Allow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floppy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copy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and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access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all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drives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and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all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folders</w:t>
            </w:r>
            <w:r>
              <w:rPr>
                <w:rFonts w:ascii="Times New Roman" w:hAnsi="Times New Roman"/>
                <w:i w:val="0"/>
              </w:rPr>
              <w:t xml:space="preserve"> (Консоль восстановления: разрешить копирование дискет и доступ ко всем дискам и папкам)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Disabled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Disabled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Shutdown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Allow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system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be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shut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down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without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having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on</w:t>
            </w:r>
            <w:r>
              <w:rPr>
                <w:rFonts w:ascii="Times New Roman" w:hAnsi="Times New Roman"/>
                <w:i w:val="0"/>
              </w:rPr>
              <w:t xml:space="preserve"> (Завершение работы: разрешить завершение работы системы без выполнения входа в систему)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Shutdown</w:t>
            </w:r>
            <w:r>
              <w:rPr>
                <w:rFonts w:ascii="Times New Roman" w:hAnsi="Times New Roman"/>
                <w:i w:val="0"/>
              </w:rPr>
              <w:t xml:space="preserve">: Clear </w:t>
            </w:r>
            <w:r>
              <w:rPr>
                <w:rFonts w:ascii="Times New Roman" w:hAnsi="Times New Roman"/>
                <w:i w:val="0"/>
              </w:rPr>
              <w:t xml:space="preserve">virtual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memory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pagefile</w:t>
            </w:r>
            <w:r>
              <w:rPr>
                <w:rFonts w:ascii="Times New Roman" w:hAnsi="Times New Roman"/>
                <w:i w:val="0"/>
              </w:rPr>
              <w:t xml:space="preserve"> (Завершение работы: очистка файла подкачки виртуальной памяти)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System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Cryptography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Force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strong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key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protection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for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user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keys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stored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the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computer</w:t>
            </w:r>
            <w:r>
              <w:rPr>
                <w:rFonts w:ascii="Times New Roman" w:hAnsi="Times New Roman"/>
                <w:i w:val="0"/>
              </w:rPr>
              <w:t xml:space="preserve"> (Системная криптография: обязательное применение сильной защиты ключей пользователей, хранящихся на компьютере)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System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cryptography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Use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FIPS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compliant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cryptographic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algorithms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for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encryption</w:t>
            </w:r>
            <w:r>
              <w:rPr>
                <w:rFonts w:ascii="Times New Roman" w:hAnsi="Times New Roman"/>
                <w:i w:val="0"/>
              </w:rPr>
              <w:t xml:space="preserve">,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hashing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and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signing</w:t>
            </w:r>
            <w:r>
              <w:rPr>
                <w:rFonts w:ascii="Times New Roman" w:hAnsi="Times New Roman"/>
                <w:i w:val="0"/>
              </w:rPr>
              <w:t xml:space="preserve"> (Системная криптография: использовать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FIPS</w:t>
            </w:r>
            <w:r>
              <w:rPr>
                <w:rFonts w:ascii="Times New Roman" w:hAnsi="Times New Roman"/>
                <w:i w:val="0"/>
              </w:rPr>
              <w:t xml:space="preserve"> совместимые алгоритмы для шифрования, хеширования и подписывания)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Disabled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Disabled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System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objects:Require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case insensitivity for non-Windows subsystems (</w:t>
            </w:r>
            <w:r>
              <w:rPr>
                <w:rFonts w:ascii="Times New Roman" w:hAnsi="Times New Roman"/>
                <w:i w:val="0"/>
              </w:rPr>
              <w:t xml:space="preserve">Системные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объекты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учитывать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регистр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для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подсистем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, </w:t>
            </w:r>
            <w:r>
              <w:rPr>
                <w:rFonts w:ascii="Times New Roman" w:hAnsi="Times New Roman"/>
                <w:i w:val="0"/>
              </w:rPr>
              <w:t xml:space="preserve">отличных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от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Windows)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System </w:t>
            </w:r>
            <w:r>
              <w:rPr>
                <w:rFonts w:ascii="Times New Roman" w:hAnsi="Times New Roman"/>
                <w:i w:val="0"/>
              </w:rPr>
              <w:t xml:space="preserve">objects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Strengthen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default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permissions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of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internal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system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objects</w:t>
            </w:r>
            <w:r>
              <w:rPr>
                <w:rFonts w:ascii="Times New Roman" w:hAnsi="Times New Roman"/>
                <w:i w:val="0"/>
              </w:rPr>
              <w:t xml:space="preserve"> (</w:t>
            </w:r>
            <w:r>
              <w:rPr>
                <w:rFonts w:ascii="Times New Roman" w:hAnsi="Times New Roman"/>
                <w:i w:val="0"/>
              </w:rPr>
              <w:t xml:space="preserve">for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example</w:t>
            </w:r>
            <w:r>
              <w:rPr>
                <w:rFonts w:ascii="Times New Roman" w:hAnsi="Times New Roman"/>
                <w:i w:val="0"/>
              </w:rPr>
              <w:t xml:space="preserve">, </w:t>
            </w:r>
            <w:r>
              <w:rPr>
                <w:rFonts w:ascii="Times New Roman" w:hAnsi="Times New Roman"/>
                <w:i w:val="0"/>
              </w:rPr>
              <w:t xml:space="preserve">Symbolic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Links</w:t>
            </w:r>
            <w:r>
              <w:rPr>
                <w:rFonts w:ascii="Times New Roman" w:hAnsi="Times New Roman"/>
                <w:i w:val="0"/>
              </w:rPr>
              <w:t xml:space="preserve">) (Системные объекты: усилить разрешения по умолчанию для внутренних системных объектов (например, для символических ссылок))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574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</w:rPr>
              <w:t xml:space="preserve">System </w:t>
            </w:r>
            <w:r>
              <w:rPr>
                <w:rFonts w:ascii="Times New Roman" w:hAnsi="Times New Roman"/>
                <w:i w:val="0"/>
              </w:rPr>
              <w:t xml:space="preserve">settings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Optional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subsystems</w:t>
            </w:r>
            <w:r>
              <w:rPr>
                <w:rFonts w:ascii="Times New Roman" w:hAnsi="Times New Roman"/>
                <w:i w:val="0"/>
              </w:rPr>
              <w:t xml:space="preserve"> (Параметры системы: необязательные подсистемы)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Posix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Posix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266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System </w:t>
            </w:r>
            <w:r>
              <w:rPr>
                <w:rFonts w:ascii="Times New Roman" w:hAnsi="Times New Roman"/>
                <w:i w:val="0"/>
              </w:rPr>
              <w:t xml:space="preserve">settings</w:t>
            </w:r>
            <w:r>
              <w:rPr>
                <w:rFonts w:ascii="Times New Roman" w:hAnsi="Times New Roman"/>
                <w:i w:val="0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Use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Certificate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Rules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on</w:t>
            </w:r>
            <w:r>
              <w:rPr>
                <w:rFonts w:ascii="Times New Roman" w:hAnsi="Times New Roman"/>
                <w:i w:val="0"/>
              </w:rPr>
              <w:t xml:space="preserve"> Windows </w:t>
            </w:r>
            <w:r>
              <w:rPr>
                <w:rFonts w:ascii="Times New Roman" w:hAnsi="Times New Roman"/>
                <w:i w:val="0"/>
              </w:rPr>
              <w:t xml:space="preserve">Executables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for</w:t>
            </w:r>
            <w:r>
              <w:rPr>
                <w:rFonts w:ascii="Times New Roman" w:hAnsi="Times New Roman"/>
                <w:i w:val="0"/>
              </w:rPr>
              <w:t xml:space="preserve"> Software </w:t>
            </w:r>
            <w:r>
              <w:rPr>
                <w:rFonts w:ascii="Times New Roman" w:hAnsi="Times New Roman"/>
                <w:i w:val="0"/>
              </w:rPr>
              <w:t xml:space="preserve">Restriction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Policies</w:t>
            </w:r>
            <w:r>
              <w:rPr>
                <w:rFonts w:ascii="Times New Roman" w:hAnsi="Times New Roman"/>
                <w:i w:val="0"/>
              </w:rPr>
              <w:t xml:space="preserve"> (Параметры системы: использовать правила сертификатов для исполняемых файлов Windows для политик ограниченного использования программ)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Disabled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Disabled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User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Control: </w:t>
            </w:r>
            <w:r>
              <w:rPr>
                <w:rFonts w:ascii="Times New Roman" w:hAnsi="Times New Roman"/>
                <w:i w:val="0"/>
              </w:rPr>
              <w:t xml:space="preserve">Admin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Approval</w:t>
            </w:r>
            <w:r>
              <w:rPr>
                <w:rFonts w:ascii="Times New Roman" w:hAnsi="Times New Roman"/>
                <w:i w:val="0"/>
              </w:rPr>
              <w:t xml:space="preserve"> Mode </w:t>
            </w:r>
            <w:r>
              <w:rPr>
                <w:rFonts w:ascii="Times New Roman" w:hAnsi="Times New Roman"/>
                <w:i w:val="0"/>
              </w:rPr>
              <w:t xml:space="preserve">for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the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Built-in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Administrator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(Управление учетными записями пользователей: режим одобрения администратором для встроенной учетной записи администратора)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Disabled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</w:rPr>
            </w:pPr>
            <w:r>
              <w:rPr>
                <w:iCs/>
                <w:highlight w:val="green"/>
              </w:rPr>
              <w:t xml:space="preserve">Disabled</w:t>
            </w:r>
            <w:r>
              <w:rPr>
                <w:iCs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(Отключен)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User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Control: </w:t>
            </w:r>
            <w:r>
              <w:rPr>
                <w:rFonts w:ascii="Times New Roman" w:hAnsi="Times New Roman"/>
                <w:i w:val="0"/>
              </w:rPr>
              <w:t xml:space="preserve">Allow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UIAccess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applications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prompt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elevation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without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using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the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secure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desktop</w:t>
            </w:r>
            <w:r>
              <w:rPr>
                <w:rFonts w:ascii="Times New Roman" w:hAnsi="Times New Roman"/>
                <w:i w:val="0"/>
              </w:rPr>
              <w:t xml:space="preserve"> (Управление учетными записями пользователей: разрешить </w:t>
            </w:r>
            <w:r>
              <w:rPr>
                <w:rFonts w:ascii="Times New Roman" w:hAnsi="Times New Roman"/>
                <w:i w:val="0"/>
              </w:rPr>
              <w:t xml:space="preserve">UIAccess</w:t>
            </w:r>
            <w:r>
              <w:rPr>
                <w:rFonts w:ascii="Times New Roman" w:hAnsi="Times New Roman"/>
                <w:i w:val="0"/>
              </w:rPr>
              <w:t xml:space="preserve">- приложениям выполнять запросы на расширение прав, не </w:t>
            </w:r>
            <w:r>
              <w:rPr>
                <w:rFonts w:ascii="Times New Roman" w:hAnsi="Times New Roman"/>
                <w:i w:val="0"/>
              </w:rPr>
              <w:t xml:space="preserve">используябезопасного</w:t>
            </w:r>
            <w:r>
              <w:rPr>
                <w:rFonts w:ascii="Times New Roman" w:hAnsi="Times New Roman"/>
                <w:i w:val="0"/>
              </w:rPr>
              <w:t xml:space="preserve"> рабочего стола)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User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Control: </w:t>
            </w:r>
            <w:r>
              <w:rPr>
                <w:rFonts w:ascii="Times New Roman" w:hAnsi="Times New Roman"/>
                <w:i w:val="0"/>
              </w:rPr>
              <w:t xml:space="preserve">Behavior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of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the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elevation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prompt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administrators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in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Admin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Approval</w:t>
            </w:r>
            <w:r>
              <w:rPr>
                <w:rFonts w:ascii="Times New Roman" w:hAnsi="Times New Roman"/>
                <w:i w:val="0"/>
              </w:rPr>
              <w:t xml:space="preserve"> Mode (Управление учетными записями: поведение запроса на повышение прав для администраторов в режиме одобрения администратором)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Prompt for consent for non-Windows binaries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Запрос согласия для двоичных </w:t>
            </w:r>
            <w:commentRangeStart w:id="13"/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данных</w:t>
            </w:r>
            <w:commentRangeEnd w:id="13"/>
            <w:r>
              <w:commentReference w:id="13"/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 не из </w:t>
            </w: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Windows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Prompt for consent for non-Windows binaries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Запрос согласия для двоичных данных не из </w:t>
            </w:r>
            <w:r>
              <w:rPr>
                <w:rFonts w:ascii="Times New Roman" w:hAnsi="Times New Roman"/>
                <w:i w:val="0"/>
                <w:iCs/>
                <w:highlight w:val="green"/>
                <w:lang w:val="en-US"/>
              </w:rPr>
              <w:t xml:space="preserve">Windows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User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Control: </w:t>
            </w:r>
            <w:r>
              <w:rPr>
                <w:rFonts w:ascii="Times New Roman" w:hAnsi="Times New Roman"/>
                <w:i w:val="0"/>
              </w:rPr>
              <w:t xml:space="preserve">Behavior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of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the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elevation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prompt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standard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users</w:t>
            </w:r>
            <w:r>
              <w:rPr>
                <w:rFonts w:ascii="Times New Roman" w:hAnsi="Times New Roman"/>
                <w:i w:val="0"/>
              </w:rPr>
              <w:t xml:space="preserve"> (Управление учетными записями пользователей: поведение запроса на повышение прав для обычных пользователей)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Prompt for credentials 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Запрос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учетных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данных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Prompt for credentials 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Запрос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учетных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данных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User Account Control: Detect application installations and prompt for elevation (</w:t>
            </w:r>
            <w:r>
              <w:rPr>
                <w:rFonts w:ascii="Times New Roman" w:hAnsi="Times New Roman"/>
                <w:i w:val="0"/>
              </w:rPr>
              <w:t xml:space="preserve">Управление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учетными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записями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пользователей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: </w:t>
            </w:r>
            <w:r>
              <w:rPr>
                <w:rFonts w:ascii="Times New Roman" w:hAnsi="Times New Roman"/>
                <w:i w:val="0"/>
              </w:rPr>
              <w:t xml:space="preserve">обнаружение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установки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приложений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запрос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на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повышение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прав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User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Control: Only </w:t>
            </w:r>
            <w:r>
              <w:rPr>
                <w:rFonts w:ascii="Times New Roman" w:hAnsi="Times New Roman"/>
                <w:i w:val="0"/>
              </w:rPr>
              <w:t xml:space="preserve">elevate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executables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that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are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signed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and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validated</w:t>
            </w:r>
            <w:r>
              <w:rPr>
                <w:rFonts w:ascii="Times New Roman" w:hAnsi="Times New Roman"/>
                <w:i w:val="0"/>
              </w:rPr>
              <w:t xml:space="preserve"> (Управление учетными записями пользователей: повышение прав только для подписанных и проверенных исполняемых файлов)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User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Control: Only </w:t>
            </w:r>
            <w:r>
              <w:rPr>
                <w:rFonts w:ascii="Times New Roman" w:hAnsi="Times New Roman"/>
                <w:i w:val="0"/>
              </w:rPr>
              <w:t xml:space="preserve">elevate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UIAccess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applications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that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are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installed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in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secure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locations</w:t>
            </w:r>
            <w:r>
              <w:rPr>
                <w:rFonts w:ascii="Times New Roman" w:hAnsi="Times New Roman"/>
                <w:i w:val="0"/>
              </w:rPr>
              <w:t xml:space="preserve"> (Управление учетными записями пользователей: повышать права для </w:t>
            </w:r>
            <w:r>
              <w:rPr>
                <w:rFonts w:ascii="Times New Roman" w:hAnsi="Times New Roman"/>
                <w:i w:val="0"/>
              </w:rPr>
              <w:t xml:space="preserve">UIAccess</w:t>
            </w:r>
            <w:r>
              <w:rPr>
                <w:rFonts w:ascii="Times New Roman" w:hAnsi="Times New Roman"/>
                <w:i w:val="0"/>
              </w:rPr>
              <w:t xml:space="preserve">- приложений только при установке в безопасных местах)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User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Control: </w:t>
            </w:r>
            <w:r>
              <w:rPr>
                <w:rFonts w:ascii="Times New Roman" w:hAnsi="Times New Roman"/>
                <w:i w:val="0"/>
              </w:rPr>
              <w:t xml:space="preserve">Run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all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administrators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in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Admin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Approval</w:t>
            </w:r>
            <w:r>
              <w:rPr>
                <w:rFonts w:ascii="Times New Roman" w:hAnsi="Times New Roman"/>
                <w:i w:val="0"/>
              </w:rPr>
              <w:t xml:space="preserve"> Mode (Управление учетными записями пользователей: все администраторы работают в режиме одобрения администратором)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545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User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Control: </w:t>
            </w:r>
            <w:r>
              <w:rPr>
                <w:rFonts w:ascii="Times New Roman" w:hAnsi="Times New Roman"/>
                <w:i w:val="0"/>
              </w:rPr>
              <w:t xml:space="preserve">Switch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the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secure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desktop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when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prompting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elevation</w:t>
            </w:r>
            <w:r>
              <w:rPr>
                <w:rFonts w:ascii="Times New Roman" w:hAnsi="Times New Roman"/>
                <w:i w:val="0"/>
              </w:rPr>
              <w:t xml:space="preserve"> (Управление учетными записями пользователей: переключение к безопасному рабочему столу при выполнении запроса на повышение прав)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853"/>
        </w:trPr>
        <w:tc>
          <w:tcPr>
            <w:tcBorders>
              <w:bottom w:val="single" w:color="auto" w:sz="4" w:space="0"/>
            </w:tcBorders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User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Control: </w:t>
            </w:r>
            <w:r>
              <w:rPr>
                <w:rFonts w:ascii="Times New Roman" w:hAnsi="Times New Roman"/>
                <w:i w:val="0"/>
              </w:rPr>
              <w:t xml:space="preserve">Virtualize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file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and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registry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write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failures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to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per-user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locations</w:t>
            </w:r>
            <w:r>
              <w:rPr>
                <w:rFonts w:ascii="Times New Roman" w:hAnsi="Times New Roman"/>
                <w:i w:val="0"/>
              </w:rPr>
              <w:t xml:space="preserve"> (Управление учетными записями пользователей: при сбоях записи в файл или реестр виртуализация в размещение пользователя)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>
              <w:bottom w:val="single" w:color="auto" w:sz="4" w:space="0"/>
            </w:tcBorders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>
              <w:bottom w:val="single" w:color="auto" w:sz="4" w:space="0"/>
            </w:tcBorders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Включен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549"/>
        </w:trPr>
        <w:tc>
          <w:tcPr>
            <w:shd w:val="clear" w:color="auto" w:fill="auto"/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Maximum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application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size</w:t>
            </w:r>
            <w:r>
              <w:rPr>
                <w:rFonts w:ascii="Times New Roman" w:hAnsi="Times New Roman"/>
                <w:i w:val="0"/>
              </w:rPr>
              <w:t xml:space="preserve"> (Максимальный размер журнала приложений)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auto"/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89984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kilobytes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89984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кб)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shd w:val="clear" w:color="auto" w:fill="auto"/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89984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kilobytes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89984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кб)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514"/>
        </w:trPr>
        <w:tc>
          <w:tcPr>
            <w:shd w:val="clear" w:color="auto" w:fill="auto"/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Maximum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size</w:t>
            </w:r>
            <w:r>
              <w:rPr>
                <w:rFonts w:ascii="Times New Roman" w:hAnsi="Times New Roman"/>
                <w:i w:val="0"/>
              </w:rPr>
              <w:t xml:space="preserve"> (Максимальный размер журнала безопасности)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auto"/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4194240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Kilobytes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4194240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кб)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shd w:val="clear" w:color="auto" w:fill="auto"/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120000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Kilobytes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120000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кб)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629"/>
        </w:trPr>
        <w:tc>
          <w:tcPr>
            <w:shd w:val="clear" w:color="auto" w:fill="auto"/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Maximum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system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size</w:t>
            </w:r>
            <w:r>
              <w:rPr>
                <w:rFonts w:ascii="Times New Roman" w:hAnsi="Times New Roman"/>
                <w:i w:val="0"/>
              </w:rPr>
              <w:t xml:space="preserve"> (Максимальный размер системного журнала)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auto"/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1048576</w:t>
            </w:r>
            <w:commentRangeStart w:id="14"/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kilobytes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1048576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)</w:t>
            </w:r>
            <w:commentRangeEnd w:id="14"/>
            <w:r>
              <w:commentReference w:id="14"/>
            </w:r>
            <w:r>
              <w:rPr>
                <w:rStyle w:val="1024"/>
                <w:rFonts w:ascii="Times New Roman" w:hAnsi="Times New Roman"/>
                <w:i w:val="0"/>
                <w:highlight w:val="green"/>
                <w:lang w:eastAsia="ar-SA"/>
              </w:rPr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shd w:val="clear" w:color="auto" w:fill="auto"/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89984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kilobytes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</w:t>
            </w: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89984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кб)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560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Prevent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local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guests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group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from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accessing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application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(Запретить локальной группе Гости доступ к журналу приложений)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En</w:t>
            </w:r>
            <w:r>
              <w:rPr>
                <w:iCs/>
                <w:highlight w:val="green"/>
              </w:rPr>
              <w:t xml:space="preserve">abled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Bdr/>
              <w:spacing/>
              <w:ind/>
              <w:jc w:val="center"/>
              <w:rPr>
                <w:highlight w:val="green"/>
              </w:rPr>
            </w:pPr>
            <w:r>
              <w:rPr>
                <w:iCs/>
                <w:highlight w:val="green"/>
              </w:rPr>
              <w:t xml:space="preserve">(Включен)</w:t>
            </w:r>
            <w:r>
              <w:rPr>
                <w:highlight w:val="green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En</w:t>
            </w:r>
            <w:r>
              <w:rPr>
                <w:iCs/>
                <w:highlight w:val="green"/>
              </w:rPr>
              <w:t xml:space="preserve">abled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Bdr/>
              <w:spacing/>
              <w:ind/>
              <w:jc w:val="center"/>
              <w:rPr/>
            </w:pPr>
            <w:r>
              <w:rPr>
                <w:iCs/>
                <w:highlight w:val="green"/>
              </w:rPr>
              <w:t xml:space="preserve">(Включен)</w:t>
            </w:r>
            <w:r/>
          </w:p>
        </w:tc>
      </w:tr>
      <w:tr>
        <w:trPr>
          <w:cantSplit/>
          <w:trHeight w:val="560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Prevent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local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guests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group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from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accessing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(Запретить локальной группе Гости доступ к журналу безопасности)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En</w:t>
            </w:r>
            <w:r>
              <w:rPr>
                <w:iCs/>
                <w:highlight w:val="green"/>
              </w:rPr>
              <w:t xml:space="preserve">abled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(Включен)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En</w:t>
            </w:r>
            <w:r>
              <w:rPr>
                <w:iCs/>
                <w:highlight w:val="green"/>
              </w:rPr>
              <w:t xml:space="preserve">abled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(Включен)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560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Prevent local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guests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group from accessing system log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(Запретить локальной группе Гости доступ к системному журналу)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En</w:t>
            </w:r>
            <w:r>
              <w:rPr>
                <w:iCs/>
                <w:highlight w:val="green"/>
              </w:rPr>
              <w:t xml:space="preserve">abled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(Включен)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iCs/>
                <w:highlight w:val="green"/>
                <w:lang w:val="en-US"/>
              </w:rPr>
            </w:pPr>
            <w:r>
              <w:rPr>
                <w:iCs/>
                <w:highlight w:val="green"/>
                <w:lang w:val="en-US"/>
              </w:rPr>
              <w:t xml:space="preserve">En</w:t>
            </w:r>
            <w:r>
              <w:rPr>
                <w:iCs/>
                <w:highlight w:val="green"/>
              </w:rPr>
              <w:t xml:space="preserve">abled</w:t>
            </w:r>
            <w:r>
              <w:rPr>
                <w:iCs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iCs/>
                <w:highlight w:val="green"/>
              </w:rPr>
              <w:t xml:space="preserve">(Включен)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560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Retain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application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(Сохранять журнал приложений)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560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Retain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(Сохранять журнал безопасности)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560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Retain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system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(Сохранять системный журнал)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560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Retention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method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application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(Метод сохранения событий в журнале приложений)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As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needed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(По необходимости)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668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Retention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method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security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(Метод сохранения событий в журнале безопасности)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As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needed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(По необходимости)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564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Retention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method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for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system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</w:t>
            </w:r>
            <w:r>
              <w:rPr>
                <w:rFonts w:ascii="Times New Roman" w:hAnsi="Times New Roman"/>
                <w:i w:val="0"/>
              </w:rPr>
              <w:t xml:space="preserve"> (Метод сохранения событий в системном журнале)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As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needed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  <w:p>
            <w:pPr>
              <w:pStyle w:val="966"/>
              <w:pBdr/>
              <w:spacing/>
              <w:ind w:right="-108" w:lef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(По необходимости)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</w:tbl>
    <w:p>
      <w:pPr>
        <w:pStyle w:val="953"/>
        <w:pBdr/>
        <w:spacing w:line="360" w:lineRule="auto"/>
        <w:ind/>
        <w:rPr>
          <w:rFonts w:ascii="Times New Roman" w:hAnsi="Times New Roman" w:cs="Times New Roman"/>
          <w:i w:val="0"/>
        </w:rPr>
      </w:pPr>
      <w:r/>
      <w:bookmarkStart w:id="137" w:name="_Toc360180928"/>
      <w:r/>
      <w:bookmarkStart w:id="138" w:name="_Toc171077014"/>
      <w:r/>
      <w:bookmarkStart w:id="139" w:name="_Toc171605533"/>
      <w:r>
        <w:rPr>
          <w:rFonts w:ascii="Times New Roman" w:hAnsi="Times New Roman" w:cs="Times New Roman"/>
          <w:i w:val="0"/>
        </w:rPr>
        <w:t xml:space="preserve">Настройка параметров политики аудита</w:t>
      </w:r>
      <w:bookmarkEnd w:id="137"/>
      <w:r/>
      <w:bookmarkEnd w:id="138"/>
      <w:r/>
      <w:bookmarkEnd w:id="139"/>
      <w:r/>
      <w:r>
        <w:rPr>
          <w:rFonts w:ascii="Times New Roman" w:hAnsi="Times New Roman" w:cs="Times New Roman"/>
          <w:i w:val="0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Политики аудита включают девять категорий:</w:t>
      </w:r>
      <w:r>
        <w:rPr>
          <w:rFonts w:ascii="Times New Roman" w:hAnsi="Times New Roman"/>
          <w:i w:val="0"/>
        </w:rPr>
      </w:r>
    </w:p>
    <w:p>
      <w:pPr>
        <w:pStyle w:val="958"/>
        <w:numPr>
          <w:ilvl w:val="0"/>
          <w:numId w:val="41"/>
        </w:numPr>
        <w:pBdr/>
        <w:tabs>
          <w:tab w:val="left" w:leader="none" w:pos="2204"/>
        </w:tabs>
        <w:spacing w:line="360" w:lineRule="auto"/>
        <w:ind w:hanging="295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Система (System);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0"/>
          <w:numId w:val="41"/>
        </w:numPr>
        <w:pBdr/>
        <w:spacing w:line="360" w:lineRule="auto"/>
        <w:ind w:hanging="295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Вход/выход (</w:t>
      </w:r>
      <w:r>
        <w:rPr>
          <w:rFonts w:ascii="Times New Roman" w:hAnsi="Times New Roman"/>
          <w:bCs/>
          <w:i w:val="0"/>
        </w:rPr>
        <w:t xml:space="preserve">Logon</w:t>
      </w:r>
      <w:r>
        <w:rPr>
          <w:rFonts w:ascii="Times New Roman" w:hAnsi="Times New Roman"/>
          <w:bCs/>
          <w:i w:val="0"/>
        </w:rPr>
        <w:t xml:space="preserve">/</w:t>
      </w:r>
      <w:r>
        <w:rPr>
          <w:rFonts w:ascii="Times New Roman" w:hAnsi="Times New Roman"/>
          <w:bCs/>
          <w:i w:val="0"/>
        </w:rPr>
        <w:t xml:space="preserve">Logoff</w:t>
      </w:r>
      <w:r>
        <w:rPr>
          <w:rFonts w:ascii="Times New Roman" w:hAnsi="Times New Roman"/>
          <w:bCs/>
          <w:i w:val="0"/>
        </w:rPr>
        <w:t xml:space="preserve">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0"/>
          <w:numId w:val="41"/>
        </w:numPr>
        <w:pBdr/>
        <w:spacing w:line="360" w:lineRule="auto"/>
        <w:ind w:hanging="295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Доступ к объектам (Object Access);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0"/>
          <w:numId w:val="41"/>
        </w:numPr>
        <w:pBdr/>
        <w:spacing w:line="360" w:lineRule="auto"/>
        <w:ind w:hanging="295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Использование прав (</w:t>
      </w:r>
      <w:r>
        <w:rPr>
          <w:rFonts w:ascii="Times New Roman" w:hAnsi="Times New Roman"/>
          <w:bCs/>
          <w:i w:val="0"/>
        </w:rPr>
        <w:t xml:space="preserve">Privilege</w:t>
      </w:r>
      <w:r>
        <w:rPr>
          <w:rFonts w:ascii="Times New Roman" w:hAnsi="Times New Roman"/>
          <w:bCs/>
          <w:i w:val="0"/>
        </w:rPr>
        <w:t xml:space="preserve"> </w:t>
      </w:r>
      <w:r>
        <w:rPr>
          <w:rFonts w:ascii="Times New Roman" w:hAnsi="Times New Roman"/>
          <w:bCs/>
          <w:i w:val="0"/>
        </w:rPr>
        <w:t xml:space="preserve">Use</w:t>
      </w:r>
      <w:r>
        <w:rPr>
          <w:rFonts w:ascii="Times New Roman" w:hAnsi="Times New Roman"/>
          <w:bCs/>
          <w:i w:val="0"/>
        </w:rPr>
        <w:t xml:space="preserve">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0"/>
          <w:numId w:val="41"/>
        </w:numPr>
        <w:pBdr/>
        <w:spacing w:line="360" w:lineRule="auto"/>
        <w:ind w:hanging="295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Подробное отслеживание (</w:t>
      </w:r>
      <w:r>
        <w:rPr>
          <w:rFonts w:ascii="Times New Roman" w:hAnsi="Times New Roman"/>
          <w:bCs/>
          <w:i w:val="0"/>
        </w:rPr>
        <w:t xml:space="preserve">Detailed</w:t>
      </w:r>
      <w:r>
        <w:rPr>
          <w:rFonts w:ascii="Times New Roman" w:hAnsi="Times New Roman"/>
          <w:bCs/>
          <w:i w:val="0"/>
        </w:rPr>
        <w:t xml:space="preserve"> </w:t>
      </w:r>
      <w:r>
        <w:rPr>
          <w:rFonts w:ascii="Times New Roman" w:hAnsi="Times New Roman"/>
          <w:bCs/>
          <w:i w:val="0"/>
        </w:rPr>
        <w:t xml:space="preserve">Tracking</w:t>
      </w:r>
      <w:r>
        <w:rPr>
          <w:rFonts w:ascii="Times New Roman" w:hAnsi="Times New Roman"/>
          <w:bCs/>
          <w:i w:val="0"/>
        </w:rPr>
        <w:t xml:space="preserve">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0"/>
          <w:numId w:val="41"/>
        </w:numPr>
        <w:pBdr/>
        <w:spacing w:line="360" w:lineRule="auto"/>
        <w:ind w:hanging="295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Изменение политики (Policy Change);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0"/>
          <w:numId w:val="41"/>
        </w:numPr>
        <w:pBdr/>
        <w:spacing w:line="360" w:lineRule="auto"/>
        <w:ind w:hanging="295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Учетные записи (</w:t>
      </w:r>
      <w:r>
        <w:rPr>
          <w:rFonts w:ascii="Times New Roman" w:hAnsi="Times New Roman"/>
          <w:bCs/>
          <w:i w:val="0"/>
        </w:rPr>
        <w:t xml:space="preserve">Account</w:t>
      </w:r>
      <w:r>
        <w:rPr>
          <w:rFonts w:ascii="Times New Roman" w:hAnsi="Times New Roman"/>
          <w:bCs/>
          <w:i w:val="0"/>
        </w:rPr>
        <w:t xml:space="preserve"> Management);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0"/>
          <w:numId w:val="41"/>
        </w:numPr>
        <w:pBdr/>
        <w:spacing w:line="360" w:lineRule="auto"/>
        <w:ind w:hanging="295"/>
        <w:rPr>
          <w:rFonts w:ascii="Times New Roman" w:hAnsi="Times New Roman"/>
          <w:bCs/>
          <w:i w:val="0"/>
          <w:lang w:val="en-US"/>
        </w:rPr>
      </w:pPr>
      <w:r>
        <w:rPr>
          <w:rFonts w:ascii="Times New Roman" w:hAnsi="Times New Roman"/>
          <w:bCs/>
          <w:i w:val="0"/>
        </w:rPr>
        <w:t xml:space="preserve">Доступ</w:t>
      </w:r>
      <w:r>
        <w:rPr>
          <w:rFonts w:ascii="Times New Roman" w:hAnsi="Times New Roman"/>
          <w:bCs/>
          <w:i w:val="0"/>
          <w:lang w:val="en-US"/>
        </w:rPr>
        <w:t xml:space="preserve"> </w:t>
      </w:r>
      <w:r>
        <w:rPr>
          <w:rFonts w:ascii="Times New Roman" w:hAnsi="Times New Roman"/>
          <w:bCs/>
          <w:i w:val="0"/>
        </w:rPr>
        <w:t xml:space="preserve">к</w:t>
      </w:r>
      <w:r>
        <w:rPr>
          <w:rFonts w:ascii="Times New Roman" w:hAnsi="Times New Roman"/>
          <w:bCs/>
          <w:i w:val="0"/>
          <w:lang w:val="en-US"/>
        </w:rPr>
        <w:t xml:space="preserve"> </w:t>
      </w:r>
      <w:r>
        <w:rPr>
          <w:rFonts w:ascii="Times New Roman" w:hAnsi="Times New Roman"/>
          <w:bCs/>
          <w:i w:val="0"/>
        </w:rPr>
        <w:t xml:space="preserve">службе</w:t>
      </w:r>
      <w:r>
        <w:rPr>
          <w:rFonts w:ascii="Times New Roman" w:hAnsi="Times New Roman"/>
          <w:bCs/>
          <w:i w:val="0"/>
          <w:lang w:val="en-US"/>
        </w:rPr>
        <w:t xml:space="preserve"> </w:t>
      </w:r>
      <w:r>
        <w:rPr>
          <w:rFonts w:ascii="Times New Roman" w:hAnsi="Times New Roman"/>
          <w:bCs/>
          <w:i w:val="0"/>
        </w:rPr>
        <w:t xml:space="preserve">каталогов</w:t>
      </w:r>
      <w:r>
        <w:rPr>
          <w:rFonts w:ascii="Times New Roman" w:hAnsi="Times New Roman"/>
          <w:bCs/>
          <w:i w:val="0"/>
          <w:lang w:val="en-US"/>
        </w:rPr>
        <w:t xml:space="preserve"> (DS) (Directory Service Access);</w:t>
      </w:r>
      <w:r>
        <w:rPr>
          <w:rFonts w:ascii="Times New Roman" w:hAnsi="Times New Roman"/>
          <w:bCs/>
          <w:i w:val="0"/>
          <w:lang w:val="en-US"/>
        </w:rPr>
      </w:r>
    </w:p>
    <w:p>
      <w:pPr>
        <w:pStyle w:val="958"/>
        <w:numPr>
          <w:ilvl w:val="0"/>
          <w:numId w:val="41"/>
        </w:numPr>
        <w:pBdr/>
        <w:spacing w:line="360" w:lineRule="auto"/>
        <w:ind w:hanging="295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Вход учетной записи (</w:t>
      </w:r>
      <w:r>
        <w:rPr>
          <w:rFonts w:ascii="Times New Roman" w:hAnsi="Times New Roman"/>
          <w:bCs/>
          <w:i w:val="0"/>
        </w:rPr>
        <w:t xml:space="preserve">Account</w:t>
      </w:r>
      <w:r>
        <w:rPr>
          <w:rFonts w:ascii="Times New Roman" w:hAnsi="Times New Roman"/>
          <w:bCs/>
          <w:i w:val="0"/>
        </w:rPr>
        <w:t xml:space="preserve"> </w:t>
      </w:r>
      <w:r>
        <w:rPr>
          <w:rFonts w:ascii="Times New Roman" w:hAnsi="Times New Roman"/>
          <w:bCs/>
          <w:i w:val="0"/>
        </w:rPr>
        <w:t xml:space="preserve">Logon</w:t>
      </w:r>
      <w:r>
        <w:rPr>
          <w:rFonts w:ascii="Times New Roman" w:hAnsi="Times New Roman"/>
          <w:bCs/>
          <w:i w:val="0"/>
        </w:rPr>
        <w:t xml:space="preserve">).</w:t>
      </w:r>
      <w:r>
        <w:rPr>
          <w:rFonts w:ascii="Times New Roman" w:hAnsi="Times New Roman"/>
          <w:bCs/>
          <w:i w:val="0"/>
        </w:rPr>
      </w:r>
    </w:p>
    <w:p>
      <w:pPr>
        <w:pBdr/>
        <w:spacing/>
        <w:ind/>
        <w:rPr>
          <w:rFonts w:ascii="Times New Roman" w:hAnsi="Times New Roman" w:cs="Times New Roman" w:eastAsiaTheme="minorEastAsia"/>
          <w:bCs/>
          <w:sz w:val="24"/>
          <w:szCs w:val="24"/>
          <w:lang w:eastAsia="ru-RU"/>
        </w:rPr>
      </w:pPr>
      <w:r>
        <w:rPr>
          <w:rFonts w:ascii="Times New Roman" w:hAnsi="Times New Roman"/>
          <w:bCs/>
          <w:i/>
        </w:rPr>
        <w:br w:type="page" w:clear="all"/>
      </w:r>
      <w:r>
        <w:rPr>
          <w:rFonts w:ascii="Times New Roman" w:hAnsi="Times New Roman" w:cs="Times New Roman" w:eastAsiaTheme="minorEastAsia"/>
          <w:bCs/>
          <w:sz w:val="24"/>
          <w:szCs w:val="24"/>
          <w:lang w:eastAsia="ru-RU"/>
        </w:rPr>
      </w:r>
    </w:p>
    <w:p>
      <w:pPr>
        <w:pBdr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Категории политики аудита можно увидеть в Редакторе объектов групповой политики в пункте меню: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Computer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Configuration</w:t>
      </w:r>
      <w:r>
        <w:rPr>
          <w:rFonts w:ascii="Times New Roman" w:hAnsi="Times New Roman"/>
          <w:b/>
          <w:sz w:val="24"/>
          <w:szCs w:val="24"/>
        </w:rPr>
        <w:t xml:space="preserve">\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Policies</w:t>
      </w:r>
      <w:r>
        <w:rPr>
          <w:rFonts w:ascii="Times New Roman" w:hAnsi="Times New Roman"/>
          <w:b/>
          <w:sz w:val="24"/>
          <w:szCs w:val="24"/>
        </w:rPr>
        <w:t xml:space="preserve">\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Windows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Settings</w:t>
      </w:r>
      <w:r>
        <w:rPr>
          <w:rFonts w:ascii="Times New Roman" w:hAnsi="Times New Roman"/>
          <w:b/>
          <w:sz w:val="24"/>
          <w:szCs w:val="24"/>
        </w:rPr>
        <w:t xml:space="preserve">\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Security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Settings</w:t>
      </w:r>
      <w:r>
        <w:rPr>
          <w:rFonts w:ascii="Times New Roman" w:hAnsi="Times New Roman"/>
          <w:b/>
          <w:sz w:val="24"/>
          <w:szCs w:val="24"/>
        </w:rPr>
        <w:t xml:space="preserve">\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Local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Policies</w:t>
      </w:r>
      <w:r>
        <w:rPr>
          <w:rFonts w:ascii="Times New Roman" w:hAnsi="Times New Roman"/>
          <w:b/>
          <w:sz w:val="24"/>
          <w:szCs w:val="24"/>
        </w:rPr>
        <w:t xml:space="preserve">\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Audit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Policy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(рис. 2.4)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50"/>
        <w:keepNext w:val="true"/>
        <w:pBdr/>
        <w:spacing w:line="240" w:lineRule="auto"/>
        <w:ind w:firstLine="200"/>
        <w:rPr>
          <w:rFonts w:ascii="Times New Roman" w:hAnsi="Times New Roman"/>
          <w:i w:val="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4774565"/>
                <wp:effectExtent l="0" t="0" r="0" b="6985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19495" cy="4774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85pt;height:375.9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i w:val="0"/>
        </w:rPr>
      </w:r>
    </w:p>
    <w:p>
      <w:pPr>
        <w:pStyle w:val="967"/>
        <w:pBdr/>
        <w:spacing w:after="0"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Рисунок 2.4 – Категории политики аудита</w:t>
      </w:r>
      <w:r>
        <w:rPr>
          <w:rFonts w:ascii="Times New Roman" w:hAnsi="Times New Roman"/>
          <w:i w:val="0"/>
        </w:rPr>
      </w:r>
    </w:p>
    <w:p>
      <w:pPr>
        <w:pStyle w:val="967"/>
        <w:pBdr/>
        <w:spacing w:after="0"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Каждая из категорий включает несколько подкатегорий аудита. Это позволяет более тонко (детально) настроить аудит системы, избежать генерации большого количества событий аудита и разрастания журналов по этой причине.</w:t>
      </w:r>
      <w:r>
        <w:rPr>
          <w:rFonts w:ascii="Times New Roman" w:hAnsi="Times New Roman"/>
          <w:i w:val="0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i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Значения подкатегорий аудита задаются в Редакторе объектов групповой политики в пункте меню: </w:t>
      </w:r>
      <w:r>
        <w:rPr>
          <w:rFonts w:ascii="Times New Roman" w:hAnsi="Times New Roman"/>
          <w:b/>
          <w:i w:val="0"/>
          <w:lang w:val="en-US"/>
        </w:rPr>
        <w:t xml:space="preserve">Computer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/>
          <w:i w:val="0"/>
          <w:lang w:val="en-US"/>
        </w:rPr>
        <w:t xml:space="preserve">Configuration</w:t>
      </w:r>
      <w:r>
        <w:rPr>
          <w:rFonts w:ascii="Times New Roman" w:hAnsi="Times New Roman"/>
          <w:b/>
          <w:i w:val="0"/>
        </w:rPr>
        <w:t xml:space="preserve">\</w:t>
      </w:r>
      <w:r>
        <w:rPr>
          <w:rFonts w:ascii="Times New Roman" w:hAnsi="Times New Roman"/>
          <w:b/>
          <w:i w:val="0"/>
          <w:lang w:val="en-US"/>
        </w:rPr>
        <w:t xml:space="preserve">Policies</w:t>
      </w:r>
      <w:r>
        <w:rPr>
          <w:rFonts w:ascii="Times New Roman" w:hAnsi="Times New Roman"/>
          <w:b/>
          <w:i w:val="0"/>
        </w:rPr>
        <w:t xml:space="preserve">\</w:t>
      </w:r>
      <w:r>
        <w:rPr>
          <w:rFonts w:ascii="Times New Roman" w:hAnsi="Times New Roman"/>
          <w:b/>
          <w:i w:val="0"/>
          <w:lang w:val="en-US"/>
        </w:rPr>
        <w:t xml:space="preserve">Windows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/>
          <w:i w:val="0"/>
          <w:lang w:val="en-US"/>
        </w:rPr>
        <w:t xml:space="preserve">Settings</w:t>
      </w:r>
      <w:r>
        <w:rPr>
          <w:rFonts w:ascii="Times New Roman" w:hAnsi="Times New Roman"/>
          <w:b/>
          <w:i w:val="0"/>
        </w:rPr>
        <w:t xml:space="preserve">\</w:t>
      </w:r>
      <w:r>
        <w:rPr>
          <w:rFonts w:ascii="Times New Roman" w:hAnsi="Times New Roman"/>
          <w:b/>
          <w:i w:val="0"/>
          <w:lang w:val="en-US"/>
        </w:rPr>
        <w:t xml:space="preserve">Security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/>
          <w:i w:val="0"/>
          <w:lang w:val="en-US"/>
        </w:rPr>
        <w:t xml:space="preserve">Settings</w:t>
      </w:r>
      <w:r>
        <w:rPr>
          <w:rFonts w:ascii="Times New Roman" w:hAnsi="Times New Roman"/>
          <w:b/>
          <w:i w:val="0"/>
        </w:rPr>
        <w:t xml:space="preserve">\</w:t>
      </w:r>
      <w:r>
        <w:rPr>
          <w:rFonts w:ascii="Times New Roman" w:hAnsi="Times New Roman"/>
          <w:b/>
          <w:i w:val="0"/>
          <w:lang w:val="en-US"/>
        </w:rPr>
        <w:t xml:space="preserve">Advanced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/>
          <w:i w:val="0"/>
          <w:lang w:val="en-US"/>
        </w:rPr>
        <w:t xml:space="preserve">Audit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/>
          <w:i w:val="0"/>
          <w:lang w:val="en-US"/>
        </w:rPr>
        <w:t xml:space="preserve">Policy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/>
          <w:i w:val="0"/>
          <w:lang w:val="en-US"/>
        </w:rPr>
        <w:t xml:space="preserve">Configuration</w:t>
      </w:r>
      <w:r>
        <w:rPr>
          <w:rFonts w:ascii="Times New Roman" w:hAnsi="Times New Roman"/>
          <w:b/>
          <w:i w:val="0"/>
        </w:rPr>
        <w:t xml:space="preserve">\</w:t>
      </w:r>
      <w:r>
        <w:rPr>
          <w:rFonts w:ascii="Times New Roman" w:hAnsi="Times New Roman"/>
          <w:b/>
          <w:i w:val="0"/>
          <w:lang w:val="en-US"/>
        </w:rPr>
        <w:t xml:space="preserve">Audit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/>
          <w:i w:val="0"/>
          <w:lang w:val="en-US"/>
        </w:rPr>
        <w:t xml:space="preserve">Policies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Cs/>
          <w:i w:val="0"/>
        </w:rPr>
        <w:t xml:space="preserve">(рисунок 2.5).</w:t>
      </w:r>
      <w:r>
        <w:rPr>
          <w:rFonts w:ascii="Times New Roman" w:hAnsi="Times New Roman"/>
          <w:i w:val="0"/>
        </w:rPr>
      </w:r>
    </w:p>
    <w:p>
      <w:pPr>
        <w:pStyle w:val="950"/>
        <w:keepNext w:val="true"/>
        <w:pBdr/>
        <w:spacing w:line="240" w:lineRule="auto"/>
        <w:ind w:firstLine="200"/>
        <w:rPr>
          <w:rFonts w:ascii="Times New Roman" w:hAnsi="Times New Roman"/>
          <w:i w:val="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4187190"/>
                <wp:effectExtent l="0" t="0" r="0" b="381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19495" cy="4187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85pt;height:329.7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i w:val="0"/>
        </w:rPr>
      </w:r>
    </w:p>
    <w:p>
      <w:pPr>
        <w:pStyle w:val="967"/>
        <w:pBdr/>
        <w:spacing w:after="0" w:line="360" w:lineRule="auto"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Рисунок 2.5 – Меню задания значений подкатегорий аудита</w:t>
      </w:r>
      <w:r>
        <w:rPr>
          <w:rFonts w:ascii="Times New Roman" w:hAnsi="Times New Roman"/>
          <w:i w:val="0"/>
        </w:rPr>
      </w:r>
    </w:p>
    <w:p>
      <w:pPr>
        <w:pStyle w:val="963"/>
        <w:pBdr/>
        <w:spacing w:line="360" w:lineRule="auto"/>
        <w:ind w:firstLine="230"/>
        <w:rPr>
          <w:rFonts w:ascii="Times New Roman" w:hAnsi="Times New Roman"/>
          <w:i w:val="0"/>
          <w:sz w:val="23"/>
          <w:szCs w:val="23"/>
        </w:rPr>
      </w:pPr>
      <w:r>
        <w:rPr>
          <w:rFonts w:ascii="Times New Roman" w:hAnsi="Times New Roman"/>
          <w:i w:val="0"/>
          <w:sz w:val="23"/>
          <w:szCs w:val="23"/>
        </w:rPr>
      </w:r>
      <w:r>
        <w:rPr>
          <w:rFonts w:ascii="Times New Roman" w:hAnsi="Times New Roman"/>
          <w:i w:val="0"/>
          <w:sz w:val="23"/>
          <w:szCs w:val="23"/>
        </w:rPr>
      </w:r>
    </w:p>
    <w:p>
      <w:pPr>
        <w:pStyle w:val="963"/>
        <w:pBdr/>
        <w:spacing w:line="360" w:lineRule="auto"/>
        <w:ind w:firstLine="240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Подкатегории аудита сгруппированы по категориям в следующем порядке </w:t>
      </w:r>
      <w:r>
        <w:rPr>
          <w:rFonts w:ascii="Times New Roman" w:hAnsi="Times New Roman"/>
          <w:i w:val="0"/>
        </w:rPr>
      </w:r>
    </w:p>
    <w:p>
      <w:pPr>
        <w:pStyle w:val="958"/>
        <w:numPr>
          <w:ilvl w:val="0"/>
          <w:numId w:val="42"/>
        </w:numPr>
        <w:pBdr/>
        <w:spacing w:line="360" w:lineRule="auto"/>
        <w:ind w:hanging="425" w:left="1134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Вход учетной записи (</w:t>
      </w:r>
      <w:r>
        <w:rPr>
          <w:rFonts w:ascii="Times New Roman" w:hAnsi="Times New Roman"/>
          <w:bCs/>
          <w:i w:val="0"/>
        </w:rPr>
        <w:t xml:space="preserve">Account</w:t>
      </w:r>
      <w:r>
        <w:rPr>
          <w:rFonts w:ascii="Times New Roman" w:hAnsi="Times New Roman"/>
          <w:bCs/>
          <w:i w:val="0"/>
        </w:rPr>
        <w:t xml:space="preserve"> </w:t>
      </w:r>
      <w:r>
        <w:rPr>
          <w:rFonts w:ascii="Times New Roman" w:hAnsi="Times New Roman"/>
          <w:bCs/>
          <w:i w:val="0"/>
        </w:rPr>
        <w:t xml:space="preserve">Logon</w:t>
      </w:r>
      <w:r>
        <w:rPr>
          <w:rFonts w:ascii="Times New Roman" w:hAnsi="Times New Roman"/>
          <w:bCs/>
          <w:i w:val="0"/>
        </w:rPr>
        <w:t xml:space="preserve">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0"/>
          <w:numId w:val="42"/>
        </w:numPr>
        <w:pBdr/>
        <w:spacing w:line="360" w:lineRule="auto"/>
        <w:ind w:hanging="425" w:left="1134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Учетные записи (</w:t>
      </w:r>
      <w:r>
        <w:rPr>
          <w:rFonts w:ascii="Times New Roman" w:hAnsi="Times New Roman"/>
          <w:bCs/>
          <w:i w:val="0"/>
        </w:rPr>
        <w:t xml:space="preserve">Account</w:t>
      </w:r>
      <w:r>
        <w:rPr>
          <w:rFonts w:ascii="Times New Roman" w:hAnsi="Times New Roman"/>
          <w:bCs/>
          <w:i w:val="0"/>
        </w:rPr>
        <w:t xml:space="preserve"> Management);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0"/>
          <w:numId w:val="42"/>
        </w:numPr>
        <w:pBdr/>
        <w:spacing w:line="360" w:lineRule="auto"/>
        <w:ind w:hanging="425" w:left="1134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Подробное отслеживание (</w:t>
      </w:r>
      <w:r>
        <w:rPr>
          <w:rFonts w:ascii="Times New Roman" w:hAnsi="Times New Roman"/>
          <w:bCs/>
          <w:i w:val="0"/>
        </w:rPr>
        <w:t xml:space="preserve">Detailed</w:t>
      </w:r>
      <w:r>
        <w:rPr>
          <w:rFonts w:ascii="Times New Roman" w:hAnsi="Times New Roman"/>
          <w:bCs/>
          <w:i w:val="0"/>
        </w:rPr>
        <w:t xml:space="preserve"> </w:t>
      </w:r>
      <w:r>
        <w:rPr>
          <w:rFonts w:ascii="Times New Roman" w:hAnsi="Times New Roman"/>
          <w:bCs/>
          <w:i w:val="0"/>
        </w:rPr>
        <w:t xml:space="preserve">Tracking</w:t>
      </w:r>
      <w:r>
        <w:rPr>
          <w:rFonts w:ascii="Times New Roman" w:hAnsi="Times New Roman"/>
          <w:bCs/>
          <w:i w:val="0"/>
        </w:rPr>
        <w:t xml:space="preserve">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0"/>
          <w:numId w:val="42"/>
        </w:numPr>
        <w:pBdr/>
        <w:spacing w:line="360" w:lineRule="auto"/>
        <w:ind w:hanging="425" w:left="1134"/>
        <w:rPr>
          <w:rFonts w:ascii="Times New Roman" w:hAnsi="Times New Roman"/>
          <w:bCs/>
          <w:i w:val="0"/>
          <w:lang w:val="en-US"/>
        </w:rPr>
      </w:pPr>
      <w:r>
        <w:rPr>
          <w:rFonts w:ascii="Times New Roman" w:hAnsi="Times New Roman"/>
          <w:bCs/>
          <w:i w:val="0"/>
        </w:rPr>
        <w:t xml:space="preserve">Доступ</w:t>
      </w:r>
      <w:r>
        <w:rPr>
          <w:rFonts w:ascii="Times New Roman" w:hAnsi="Times New Roman"/>
          <w:bCs/>
          <w:i w:val="0"/>
          <w:lang w:val="en-US"/>
        </w:rPr>
        <w:t xml:space="preserve"> </w:t>
      </w:r>
      <w:r>
        <w:rPr>
          <w:rFonts w:ascii="Times New Roman" w:hAnsi="Times New Roman"/>
          <w:bCs/>
          <w:i w:val="0"/>
        </w:rPr>
        <w:t xml:space="preserve">к</w:t>
      </w:r>
      <w:r>
        <w:rPr>
          <w:rFonts w:ascii="Times New Roman" w:hAnsi="Times New Roman"/>
          <w:bCs/>
          <w:i w:val="0"/>
          <w:lang w:val="en-US"/>
        </w:rPr>
        <w:t xml:space="preserve"> </w:t>
      </w:r>
      <w:r>
        <w:rPr>
          <w:rFonts w:ascii="Times New Roman" w:hAnsi="Times New Roman"/>
          <w:bCs/>
          <w:i w:val="0"/>
        </w:rPr>
        <w:t xml:space="preserve">службе</w:t>
      </w:r>
      <w:r>
        <w:rPr>
          <w:rFonts w:ascii="Times New Roman" w:hAnsi="Times New Roman"/>
          <w:bCs/>
          <w:i w:val="0"/>
          <w:lang w:val="en-US"/>
        </w:rPr>
        <w:t xml:space="preserve"> </w:t>
      </w:r>
      <w:r>
        <w:rPr>
          <w:rFonts w:ascii="Times New Roman" w:hAnsi="Times New Roman"/>
          <w:bCs/>
          <w:i w:val="0"/>
        </w:rPr>
        <w:t xml:space="preserve">каталогов</w:t>
      </w:r>
      <w:r>
        <w:rPr>
          <w:rFonts w:ascii="Times New Roman" w:hAnsi="Times New Roman"/>
          <w:bCs/>
          <w:i w:val="0"/>
          <w:lang w:val="en-US"/>
        </w:rPr>
        <w:t xml:space="preserve"> (DS) (Directory Service Access);</w:t>
      </w:r>
      <w:r>
        <w:rPr>
          <w:rFonts w:ascii="Times New Roman" w:hAnsi="Times New Roman"/>
          <w:bCs/>
          <w:i w:val="0"/>
          <w:lang w:val="en-US"/>
        </w:rPr>
      </w:r>
    </w:p>
    <w:p>
      <w:pPr>
        <w:pStyle w:val="958"/>
        <w:numPr>
          <w:ilvl w:val="0"/>
          <w:numId w:val="42"/>
        </w:numPr>
        <w:pBdr/>
        <w:spacing w:line="360" w:lineRule="auto"/>
        <w:ind w:hanging="425" w:left="1134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Вход/выход (</w:t>
      </w:r>
      <w:r>
        <w:rPr>
          <w:rFonts w:ascii="Times New Roman" w:hAnsi="Times New Roman"/>
          <w:bCs/>
          <w:i w:val="0"/>
        </w:rPr>
        <w:t xml:space="preserve">Logon</w:t>
      </w:r>
      <w:r>
        <w:rPr>
          <w:rFonts w:ascii="Times New Roman" w:hAnsi="Times New Roman"/>
          <w:bCs/>
          <w:i w:val="0"/>
        </w:rPr>
        <w:t xml:space="preserve">/</w:t>
      </w:r>
      <w:r>
        <w:rPr>
          <w:rFonts w:ascii="Times New Roman" w:hAnsi="Times New Roman"/>
          <w:bCs/>
          <w:i w:val="0"/>
        </w:rPr>
        <w:t xml:space="preserve">Logoff</w:t>
      </w:r>
      <w:r>
        <w:rPr>
          <w:rFonts w:ascii="Times New Roman" w:hAnsi="Times New Roman"/>
          <w:bCs/>
          <w:i w:val="0"/>
        </w:rPr>
        <w:t xml:space="preserve">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0"/>
          <w:numId w:val="42"/>
        </w:numPr>
        <w:pBdr/>
        <w:spacing w:line="360" w:lineRule="auto"/>
        <w:ind w:hanging="425" w:left="1134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Доступ к объектам (Object Access);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0"/>
          <w:numId w:val="42"/>
        </w:numPr>
        <w:pBdr/>
        <w:spacing w:line="360" w:lineRule="auto"/>
        <w:ind w:hanging="425" w:left="1134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Изменение политики (Policy Change);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0"/>
          <w:numId w:val="42"/>
        </w:numPr>
        <w:pBdr/>
        <w:spacing w:line="360" w:lineRule="auto"/>
        <w:ind w:hanging="425" w:left="1134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Использование прав (</w:t>
      </w:r>
      <w:r>
        <w:rPr>
          <w:rFonts w:ascii="Times New Roman" w:hAnsi="Times New Roman"/>
          <w:bCs/>
          <w:i w:val="0"/>
        </w:rPr>
        <w:t xml:space="preserve">Privilege</w:t>
      </w:r>
      <w:r>
        <w:rPr>
          <w:rFonts w:ascii="Times New Roman" w:hAnsi="Times New Roman"/>
          <w:bCs/>
          <w:i w:val="0"/>
        </w:rPr>
        <w:t xml:space="preserve"> </w:t>
      </w:r>
      <w:r>
        <w:rPr>
          <w:rFonts w:ascii="Times New Roman" w:hAnsi="Times New Roman"/>
          <w:bCs/>
          <w:i w:val="0"/>
        </w:rPr>
        <w:t xml:space="preserve">Use</w:t>
      </w:r>
      <w:r>
        <w:rPr>
          <w:rFonts w:ascii="Times New Roman" w:hAnsi="Times New Roman"/>
          <w:bCs/>
          <w:i w:val="0"/>
        </w:rPr>
        <w:t xml:space="preserve">);</w:t>
      </w:r>
      <w:r>
        <w:rPr>
          <w:rFonts w:ascii="Times New Roman" w:hAnsi="Times New Roman"/>
          <w:bCs/>
          <w:i w:val="0"/>
        </w:rPr>
      </w:r>
    </w:p>
    <w:p>
      <w:pPr>
        <w:pStyle w:val="958"/>
        <w:numPr>
          <w:ilvl w:val="0"/>
          <w:numId w:val="42"/>
        </w:numPr>
        <w:pBdr/>
        <w:spacing w:line="360" w:lineRule="auto"/>
        <w:ind w:hanging="425" w:left="1134"/>
        <w:rPr>
          <w:rFonts w:ascii="Times New Roman" w:hAnsi="Times New Roman"/>
          <w:bCs/>
          <w:i w:val="0"/>
        </w:rPr>
      </w:pPr>
      <w:r>
        <w:rPr>
          <w:rFonts w:ascii="Times New Roman" w:hAnsi="Times New Roman"/>
          <w:bCs/>
          <w:i w:val="0"/>
        </w:rPr>
        <w:t xml:space="preserve">Система (System).</w:t>
      </w:r>
      <w:r>
        <w:rPr>
          <w:rFonts w:ascii="Times New Roman" w:hAnsi="Times New Roman"/>
          <w:bCs/>
          <w:i w:val="0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Необходимо выбрать категорию аудита в левой панели окна Редактора объектов групповой политики, тогда в правой панели окна Редактора объектов групповой политики будут доступны для задания (установки, изменения) значений все подкатегории выбранной </w:t>
      </w:r>
      <w:r>
        <w:rPr>
          <w:rFonts w:ascii="Times New Roman" w:hAnsi="Times New Roman"/>
          <w:i w:val="0"/>
        </w:rPr>
        <w:t xml:space="preserve">категории. Для включения аудита необходимо дважды щелкнуть мышью выбранную категорию, установить флажок (галочку, чекбокс) напротив «</w:t>
      </w:r>
      <w:r>
        <w:rPr>
          <w:rFonts w:ascii="Times New Roman" w:hAnsi="Times New Roman"/>
          <w:i w:val="0"/>
        </w:rPr>
        <w:t xml:space="preserve">Configure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the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following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audit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events</w:t>
      </w:r>
      <w:r>
        <w:rPr>
          <w:rFonts w:ascii="Times New Roman" w:hAnsi="Times New Roman"/>
          <w:i w:val="0"/>
        </w:rPr>
        <w:t xml:space="preserve">:» и установить флажок (галочку, чекбокс) напротив желаемого для аудита события </w:t>
      </w:r>
      <w:r>
        <w:rPr>
          <w:rFonts w:ascii="Times New Roman" w:hAnsi="Times New Roman"/>
          <w:i w:val="0"/>
          <w:lang w:val="en-US"/>
        </w:rPr>
        <w:t xml:space="preserve">Success</w:t>
      </w:r>
      <w:r>
        <w:rPr>
          <w:rFonts w:ascii="Times New Roman" w:hAnsi="Times New Roman"/>
          <w:i w:val="0"/>
        </w:rPr>
        <w:t xml:space="preserve"> (успех) и/или </w:t>
      </w:r>
      <w:r>
        <w:rPr>
          <w:rFonts w:ascii="Times New Roman" w:hAnsi="Times New Roman"/>
          <w:i w:val="0"/>
          <w:lang w:val="en-US"/>
        </w:rPr>
        <w:t xml:space="preserve">Failure</w:t>
      </w:r>
      <w:r>
        <w:rPr>
          <w:rFonts w:ascii="Times New Roman" w:hAnsi="Times New Roman"/>
          <w:i w:val="0"/>
        </w:rPr>
        <w:t xml:space="preserve"> (отказ) </w:t>
      </w:r>
      <w:r>
        <w:rPr>
          <w:rFonts w:ascii="Times New Roman" w:hAnsi="Times New Roman"/>
          <w:bCs/>
          <w:i w:val="0"/>
        </w:rPr>
        <w:t xml:space="preserve">(рисунок 2.6).</w:t>
      </w:r>
      <w:r>
        <w:rPr>
          <w:rFonts w:ascii="Times New Roman" w:hAnsi="Times New Roman"/>
          <w:i w:val="0"/>
        </w:rPr>
      </w:r>
    </w:p>
    <w:p>
      <w:pPr>
        <w:pStyle w:val="950"/>
        <w:keepNext w:val="true"/>
        <w:pBdr/>
        <w:spacing w:line="360" w:lineRule="auto"/>
        <w:ind w:firstLine="200"/>
        <w:jc w:val="center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92905" cy="5120640"/>
                <wp:effectExtent l="19050" t="0" r="0" b="0"/>
                <wp:docPr id="6" name="Рисунок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192905" cy="5120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30.15pt;height:403.20pt;mso-wrap-distance-left:0.00pt;mso-wrap-distance-top:0.00pt;mso-wrap-distance-right:0.00pt;mso-wrap-distance-bottom:0.00pt;z-index:1;" stroked="f" strokeweight="0.75pt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i w:val="0"/>
        </w:rPr>
      </w:r>
    </w:p>
    <w:p>
      <w:pPr>
        <w:pStyle w:val="967"/>
        <w:pBdr/>
        <w:spacing w:after="0" w:line="360" w:lineRule="auto"/>
        <w:ind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Рисунок 2.6 – Окно настройки событий аудита подкатегории </w:t>
      </w:r>
      <w:r>
        <w:rPr>
          <w:rFonts w:ascii="Times New Roman" w:hAnsi="Times New Roman"/>
          <w:i w:val="0"/>
          <w:lang w:val="en-US"/>
        </w:rPr>
        <w:t xml:space="preserve">Credential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Validation</w:t>
      </w:r>
      <w:r>
        <w:rPr>
          <w:rFonts w:ascii="Times New Roman" w:hAnsi="Times New Roman"/>
          <w:i w:val="0"/>
        </w:rPr>
        <w:t xml:space="preserve"> категории </w:t>
      </w:r>
      <w:r>
        <w:rPr>
          <w:rFonts w:ascii="Times New Roman" w:hAnsi="Times New Roman"/>
          <w:i w:val="0"/>
          <w:lang w:val="en-US"/>
        </w:rPr>
        <w:t xml:space="preserve">Account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Logon</w:t>
      </w:r>
      <w:r>
        <w:rPr>
          <w:rFonts w:ascii="Times New Roman" w:hAnsi="Times New Roman"/>
          <w:i w:val="0"/>
        </w:rPr>
      </w:r>
    </w:p>
    <w:p>
      <w:pPr>
        <w:pStyle w:val="963"/>
        <w:pBdr/>
        <w:spacing w:line="360" w:lineRule="auto"/>
        <w:ind w:firstLine="230"/>
        <w:rPr>
          <w:rFonts w:ascii="Times New Roman" w:hAnsi="Times New Roman"/>
          <w:i w:val="0"/>
          <w:sz w:val="23"/>
          <w:szCs w:val="23"/>
        </w:rPr>
      </w:pPr>
      <w:r>
        <w:rPr>
          <w:rFonts w:ascii="Times New Roman" w:hAnsi="Times New Roman"/>
          <w:i w:val="0"/>
          <w:sz w:val="23"/>
          <w:szCs w:val="23"/>
        </w:rPr>
      </w:r>
      <w:r>
        <w:rPr>
          <w:rFonts w:ascii="Times New Roman" w:hAnsi="Times New Roman"/>
          <w:i w:val="0"/>
          <w:sz w:val="23"/>
          <w:szCs w:val="23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Необходимо последовательно переключаясь между подкатегориями</w:t>
      </w:r>
      <w:r>
        <w:rPr>
          <w:rFonts w:ascii="Times New Roman" w:hAnsi="Times New Roman"/>
          <w:i w:val="0"/>
        </w:rPr>
        <w:t xml:space="preserve"> в правой панели Редактора объектов групповой политики и переключаясь между категориями в левой панели Редактора объектов групповой политики поочередно задать значения всех подкатегорий аудита в соответствии со значениями, указанными в таблицах 2.6 – 2.14.</w:t>
      </w:r>
      <w:r>
        <w:rPr>
          <w:rFonts w:ascii="Times New Roman" w:hAnsi="Times New Roman"/>
          <w:i w:val="0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64"/>
        <w:keepNext w:val="true"/>
        <w:pBdr/>
        <w:spacing/>
        <w:ind w:firstLine="200"/>
        <w:rPr>
          <w:rFonts w:ascii="Times New Roman" w:hAnsi="Times New Roman"/>
          <w:i w:val="0"/>
        </w:rPr>
      </w:pPr>
      <w:r/>
      <w:bookmarkStart w:id="140" w:name="_Toc171077037"/>
      <w:r>
        <w:rPr>
          <w:rFonts w:ascii="Times New Roman" w:hAnsi="Times New Roman"/>
          <w:i w:val="0"/>
        </w:rPr>
        <w:t xml:space="preserve">Таблица 2.6 – Значения подкатегорий политики аудита </w:t>
      </w:r>
      <w:r>
        <w:rPr>
          <w:rFonts w:ascii="Times New Roman" w:hAnsi="Times New Roman"/>
          <w:i w:val="0"/>
        </w:rPr>
        <w:t xml:space="preserve">Account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Logon</w:t>
      </w:r>
      <w:r>
        <w:rPr>
          <w:rFonts w:ascii="Times New Roman" w:hAnsi="Times New Roman"/>
          <w:i w:val="0"/>
        </w:rPr>
        <w:t xml:space="preserve"> (Вход учетной записи) в домене </w:t>
      </w:r>
      <w:r>
        <w:rPr>
          <w:rFonts w:ascii="Times New Roman" w:hAnsi="Times New Roman"/>
          <w:i w:val="0"/>
          <w:highlight w:val="yellow"/>
          <w:lang w:val="en-US"/>
        </w:rPr>
        <w:t xml:space="preserve">goodsforecast</w:t>
      </w:r>
      <w:r>
        <w:rPr>
          <w:rFonts w:ascii="Times New Roman" w:hAnsi="Times New Roman"/>
          <w:i w:val="0"/>
          <w:highlight w:val="yellow"/>
        </w:rPr>
        <w:t xml:space="preserve">.</w:t>
      </w:r>
      <w:r>
        <w:rPr>
          <w:rFonts w:ascii="Times New Roman" w:hAnsi="Times New Roman"/>
          <w:i w:val="0"/>
          <w:highlight w:val="yellow"/>
          <w:lang w:val="en-US"/>
        </w:rPr>
        <w:t xml:space="preserve">ru</w:t>
      </w:r>
      <w:bookmarkEnd w:id="140"/>
      <w:r/>
      <w:r>
        <w:rPr>
          <w:rFonts w:ascii="Times New Roman" w:hAnsi="Times New Roman"/>
          <w:i w:val="0"/>
        </w:rPr>
      </w:r>
    </w:p>
    <w:tbl>
      <w:tblPr>
        <w:tblW w:w="100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637"/>
        <w:gridCol w:w="2268"/>
        <w:gridCol w:w="2126"/>
      </w:tblGrid>
      <w:tr>
        <w:trPr>
          <w:cantSplit/>
          <w:trHeight w:val="143"/>
          <w:tblHeader/>
        </w:trPr>
        <w:tc>
          <w:tcPr>
            <w:shd w:val="clear" w:color="auto" w:fill="bfbfbf" w:themeFill="background1" w:themeFillShade="BF"/>
            <w:tcBorders/>
            <w:tcW w:w="5637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Подкатегория политики аудита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268" w:type="dxa"/>
            <w:textDirection w:val="lrTb"/>
            <w:noWrap w:val="false"/>
          </w:tcPr>
          <w:p>
            <w:pPr>
              <w:pStyle w:val="965"/>
              <w:pBdr/>
              <w:spacing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Контроллер домена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126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Рядовой сервер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191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Credential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Validation</w:t>
            </w:r>
            <w:r>
              <w:rPr>
                <w:rFonts w:ascii="Times New Roman" w:hAnsi="Times New Roman"/>
                <w:i w:val="0"/>
              </w:rPr>
              <w:t xml:space="preserve"> (Проверка учетных данных)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558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Kerberos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Authentication</w:t>
            </w:r>
            <w:r>
              <w:rPr>
                <w:rFonts w:ascii="Times New Roman" w:hAnsi="Times New Roman"/>
                <w:i w:val="0"/>
              </w:rPr>
              <w:t xml:space="preserve"> Service (Служба проверки подлинности по протоколу </w:t>
            </w:r>
            <w:r>
              <w:rPr>
                <w:rFonts w:ascii="Times New Roman" w:hAnsi="Times New Roman"/>
                <w:i w:val="0"/>
              </w:rPr>
              <w:t xml:space="preserve">Kerberos</w:t>
            </w:r>
            <w:r>
              <w:rPr>
                <w:rFonts w:ascii="Times New Roman" w:hAnsi="Times New Roman"/>
                <w:i w:val="0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(Не определено)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358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Kerberos Service Ticket Operations (</w:t>
            </w:r>
            <w:r>
              <w:rPr>
                <w:rFonts w:ascii="Times New Roman" w:hAnsi="Times New Roman"/>
                <w:i w:val="0"/>
              </w:rPr>
              <w:t xml:space="preserve">Операции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с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билетами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службы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Kerberos)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622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Other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Logon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Events</w:t>
            </w:r>
            <w:r>
              <w:rPr>
                <w:rFonts w:ascii="Times New Roman" w:hAnsi="Times New Roman"/>
                <w:i w:val="0"/>
              </w:rPr>
              <w:t xml:space="preserve"> (Аудит событий входа в систему)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</w:tbl>
    <w:p>
      <w:pPr>
        <w:pStyle w:val="964"/>
        <w:keepNext w:val="true"/>
        <w:pBdr/>
        <w:spacing/>
        <w:ind w:firstLine="200"/>
        <w:rPr>
          <w:rFonts w:ascii="Times New Roman" w:hAnsi="Times New Roman"/>
          <w:i w:val="0"/>
        </w:rPr>
      </w:pPr>
      <w:r/>
      <w:bookmarkStart w:id="141" w:name="_Toc171077038"/>
      <w:r>
        <w:rPr>
          <w:rFonts w:ascii="Times New Roman" w:hAnsi="Times New Roman"/>
          <w:i w:val="0"/>
        </w:rPr>
        <w:t xml:space="preserve">Таблица 2.7 – Значения подкатегорий политики аудита </w:t>
      </w:r>
      <w:r>
        <w:rPr>
          <w:rFonts w:ascii="Times New Roman" w:hAnsi="Times New Roman"/>
          <w:i w:val="0"/>
        </w:rPr>
        <w:t xml:space="preserve">Account</w:t>
      </w:r>
      <w:r>
        <w:rPr>
          <w:rFonts w:ascii="Times New Roman" w:hAnsi="Times New Roman"/>
          <w:i w:val="0"/>
        </w:rPr>
        <w:t xml:space="preserve"> Management (Учетные записи) в домене </w:t>
      </w:r>
      <w:r>
        <w:rPr>
          <w:rFonts w:ascii="Times New Roman" w:hAnsi="Times New Roman"/>
          <w:i w:val="0"/>
          <w:highlight w:val="yellow"/>
          <w:lang w:val="en-US"/>
        </w:rPr>
        <w:t xml:space="preserve">goodsforecast</w:t>
      </w:r>
      <w:r>
        <w:rPr>
          <w:rFonts w:ascii="Times New Roman" w:hAnsi="Times New Roman"/>
          <w:i w:val="0"/>
          <w:highlight w:val="yellow"/>
        </w:rPr>
        <w:t xml:space="preserve">.</w:t>
      </w:r>
      <w:r>
        <w:rPr>
          <w:rFonts w:ascii="Times New Roman" w:hAnsi="Times New Roman"/>
          <w:i w:val="0"/>
          <w:highlight w:val="yellow"/>
          <w:lang w:val="en-US"/>
        </w:rPr>
        <w:t xml:space="preserve">ru</w:t>
      </w:r>
      <w:bookmarkEnd w:id="141"/>
      <w:r/>
      <w:r>
        <w:rPr>
          <w:rFonts w:ascii="Times New Roman" w:hAnsi="Times New Roman"/>
          <w:i w:val="0"/>
        </w:rPr>
      </w:r>
    </w:p>
    <w:tbl>
      <w:tblPr>
        <w:tblW w:w="100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637"/>
        <w:gridCol w:w="2268"/>
        <w:gridCol w:w="2126"/>
      </w:tblGrid>
      <w:tr>
        <w:trPr>
          <w:cantSplit/>
          <w:trHeight w:val="314"/>
          <w:tblHeader/>
        </w:trPr>
        <w:tc>
          <w:tcPr>
            <w:shd w:val="clear" w:color="auto" w:fill="bfbfbf" w:themeFill="background1" w:themeFillShade="BF"/>
            <w:tcBorders/>
            <w:tcW w:w="5637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Подкатегория политики аудита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268" w:type="dxa"/>
            <w:textDirection w:val="lrTb"/>
            <w:noWrap w:val="false"/>
          </w:tcPr>
          <w:p>
            <w:pPr>
              <w:pStyle w:val="965"/>
              <w:pBdr/>
              <w:spacing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Контроллер домена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126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Рядовой сервер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508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Application Group Management (Управление группой приложений)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46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Computer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Management (Управление учетной записью компьютера)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556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Distribution Group Management (Управление группой </w:t>
            </w:r>
            <w:r>
              <w:rPr>
                <w:rFonts w:ascii="Times New Roman" w:hAnsi="Times New Roman"/>
                <w:i w:val="0"/>
              </w:rPr>
              <w:t xml:space="preserve">растространения</w:t>
            </w:r>
            <w:r>
              <w:rPr>
                <w:rFonts w:ascii="Times New Roman" w:hAnsi="Times New Roman"/>
                <w:i w:val="0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474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Other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Management </w:t>
            </w:r>
            <w:r>
              <w:rPr>
                <w:rFonts w:ascii="Times New Roman" w:hAnsi="Times New Roman"/>
                <w:i w:val="0"/>
              </w:rPr>
              <w:t xml:space="preserve">Events</w:t>
            </w:r>
            <w:r>
              <w:rPr>
                <w:rFonts w:ascii="Times New Roman" w:hAnsi="Times New Roman"/>
                <w:i w:val="0"/>
              </w:rPr>
              <w:t xml:space="preserve"> (Другие события управления учетной записью)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434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Security Group Management (Управление группой безопасности)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50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User </w:t>
            </w: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Management (Управление учетными записями)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</w:tbl>
    <w:p>
      <w:pPr>
        <w:pStyle w:val="963"/>
        <w:pBdr/>
        <w:spacing w:line="240" w:lineRule="auto"/>
        <w:ind w:firstLine="240"/>
        <w:rPr>
          <w:rFonts w:ascii="Times New Roman" w:hAnsi="Times New Roman"/>
          <w:i w:val="0"/>
          <w:lang w:val="en-US"/>
        </w:rPr>
      </w:pPr>
      <w:r>
        <w:rPr>
          <w:rFonts w:ascii="Times New Roman" w:hAnsi="Times New Roman"/>
          <w:i w:val="0"/>
          <w:lang w:val="en-US"/>
        </w:rPr>
      </w:r>
      <w:r>
        <w:rPr>
          <w:rFonts w:ascii="Times New Roman" w:hAnsi="Times New Roman"/>
          <w:i w:val="0"/>
          <w:lang w:val="en-US"/>
        </w:rPr>
      </w:r>
    </w:p>
    <w:p>
      <w:pPr>
        <w:pStyle w:val="964"/>
        <w:keepNext w:val="true"/>
        <w:pBdr/>
        <w:spacing/>
        <w:ind w:firstLine="200"/>
        <w:rPr>
          <w:rFonts w:ascii="Times New Roman" w:hAnsi="Times New Roman"/>
          <w:i w:val="0"/>
        </w:rPr>
      </w:pPr>
      <w:r/>
      <w:bookmarkStart w:id="142" w:name="_Toc171077039"/>
      <w:r>
        <w:rPr>
          <w:rFonts w:ascii="Times New Roman" w:hAnsi="Times New Roman"/>
          <w:i w:val="0"/>
        </w:rPr>
        <w:t xml:space="preserve">Таблица 2.8 – Значения подкатегорий политики аудита </w:t>
      </w:r>
      <w:r>
        <w:rPr>
          <w:rFonts w:ascii="Times New Roman" w:hAnsi="Times New Roman"/>
          <w:i w:val="0"/>
        </w:rPr>
        <w:t xml:space="preserve">Detailed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Tracking</w:t>
      </w:r>
      <w:r>
        <w:rPr>
          <w:rFonts w:ascii="Times New Roman" w:hAnsi="Times New Roman"/>
          <w:i w:val="0"/>
        </w:rPr>
        <w:t xml:space="preserve"> (Подробное отслеживание) в домене </w:t>
      </w:r>
      <w:r>
        <w:rPr>
          <w:rFonts w:ascii="Times New Roman" w:hAnsi="Times New Roman"/>
          <w:i w:val="0"/>
          <w:highlight w:val="yellow"/>
          <w:lang w:val="en-US"/>
        </w:rPr>
        <w:t xml:space="preserve">goodsforecast</w:t>
      </w:r>
      <w:r>
        <w:rPr>
          <w:rFonts w:ascii="Times New Roman" w:hAnsi="Times New Roman"/>
          <w:i w:val="0"/>
          <w:highlight w:val="yellow"/>
        </w:rPr>
        <w:t xml:space="preserve">.</w:t>
      </w:r>
      <w:r>
        <w:rPr>
          <w:rFonts w:ascii="Times New Roman" w:hAnsi="Times New Roman"/>
          <w:i w:val="0"/>
          <w:highlight w:val="yellow"/>
          <w:lang w:val="en-US"/>
        </w:rPr>
        <w:t xml:space="preserve">ru</w:t>
      </w:r>
      <w:bookmarkEnd w:id="142"/>
      <w:r/>
      <w:r>
        <w:rPr>
          <w:rFonts w:ascii="Times New Roman" w:hAnsi="Times New Roman"/>
          <w:i w:val="0"/>
        </w:rPr>
      </w:r>
    </w:p>
    <w:tbl>
      <w:tblPr>
        <w:tblW w:w="100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637"/>
        <w:gridCol w:w="2268"/>
        <w:gridCol w:w="2126"/>
      </w:tblGrid>
      <w:tr>
        <w:trPr>
          <w:cantSplit/>
          <w:trHeight w:val="295"/>
          <w:tblHeader/>
        </w:trPr>
        <w:tc>
          <w:tcPr>
            <w:shd w:val="clear" w:color="auto" w:fill="bfbfbf" w:themeFill="background1" w:themeFillShade="BF"/>
            <w:tcBorders/>
            <w:tcW w:w="5637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Подкатегория политики аудита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268" w:type="dxa"/>
            <w:textDirection w:val="lrTb"/>
            <w:noWrap w:val="false"/>
          </w:tcPr>
          <w:p>
            <w:pPr>
              <w:pStyle w:val="965"/>
              <w:pBdr/>
              <w:spacing/>
              <w:ind w:right="34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Контроллер домена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126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Рядовой сервер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290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DPAPI </w:t>
            </w:r>
            <w:r>
              <w:rPr>
                <w:rFonts w:ascii="Times New Roman" w:hAnsi="Times New Roman"/>
                <w:i w:val="0"/>
              </w:rPr>
              <w:t xml:space="preserve">Activity</w:t>
            </w:r>
            <w:r>
              <w:rPr>
                <w:rFonts w:ascii="Times New Roman" w:hAnsi="Times New Roman"/>
                <w:i w:val="0"/>
              </w:rPr>
              <w:t xml:space="preserve"> (Активность DPAPI)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28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Process </w:t>
            </w:r>
            <w:r>
              <w:rPr>
                <w:rFonts w:ascii="Times New Roman" w:hAnsi="Times New Roman"/>
                <w:i w:val="0"/>
              </w:rPr>
              <w:t xml:space="preserve">Creation</w:t>
            </w:r>
            <w:r>
              <w:rPr>
                <w:rFonts w:ascii="Times New Roman" w:hAnsi="Times New Roman"/>
                <w:i w:val="0"/>
              </w:rPr>
              <w:t xml:space="preserve"> (Создание процесса)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Success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(Успех)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Success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(Успех)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28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Process </w:t>
            </w:r>
            <w:r>
              <w:rPr>
                <w:rFonts w:ascii="Times New Roman" w:hAnsi="Times New Roman"/>
                <w:i w:val="0"/>
              </w:rPr>
              <w:t xml:space="preserve">Termination</w:t>
            </w:r>
            <w:r>
              <w:rPr>
                <w:rFonts w:ascii="Times New Roman" w:hAnsi="Times New Roman"/>
                <w:i w:val="0"/>
              </w:rPr>
              <w:t xml:space="preserve"> (Завершение процесса)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и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и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28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RPC </w:t>
            </w:r>
            <w:r>
              <w:rPr>
                <w:rFonts w:ascii="Times New Roman" w:hAnsi="Times New Roman"/>
                <w:i w:val="0"/>
              </w:rPr>
              <w:t xml:space="preserve">Events</w:t>
            </w:r>
            <w:r>
              <w:rPr>
                <w:rFonts w:ascii="Times New Roman" w:hAnsi="Times New Roman"/>
                <w:i w:val="0"/>
              </w:rPr>
              <w:t xml:space="preserve"> (События RPC)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</w:tbl>
    <w:p>
      <w:pPr>
        <w:pStyle w:val="963"/>
        <w:pBdr/>
        <w:spacing w:line="240" w:lineRule="auto"/>
        <w:ind w:firstLine="240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64"/>
        <w:keepNext w:val="true"/>
        <w:pBdr/>
        <w:spacing/>
        <w:ind w:firstLine="200"/>
        <w:rPr>
          <w:rFonts w:ascii="Times New Roman" w:hAnsi="Times New Roman"/>
          <w:i w:val="0"/>
        </w:rPr>
      </w:pPr>
      <w:r/>
      <w:bookmarkStart w:id="143" w:name="_Toc171077040"/>
      <w:r>
        <w:rPr>
          <w:rFonts w:ascii="Times New Roman" w:hAnsi="Times New Roman"/>
          <w:i w:val="0"/>
        </w:rPr>
        <w:t xml:space="preserve">Таблица 2.9 – Значения подкатегорий политики аудита </w:t>
      </w:r>
      <w:r>
        <w:rPr>
          <w:rFonts w:ascii="Times New Roman" w:hAnsi="Times New Roman"/>
          <w:i w:val="0"/>
          <w:lang w:val="en-US"/>
        </w:rPr>
        <w:t xml:space="preserve">Directory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Service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Access</w:t>
      </w:r>
      <w:r>
        <w:rPr>
          <w:rFonts w:ascii="Times New Roman" w:hAnsi="Times New Roman"/>
          <w:i w:val="0"/>
        </w:rPr>
        <w:t xml:space="preserve"> (Доступ к службе каталогов (DS)) в домене </w:t>
      </w:r>
      <w:r>
        <w:rPr>
          <w:rFonts w:ascii="Times New Roman" w:hAnsi="Times New Roman"/>
          <w:i w:val="0"/>
          <w:highlight w:val="yellow"/>
          <w:lang w:val="en-US"/>
        </w:rPr>
        <w:t xml:space="preserve">goodsforecast</w:t>
      </w:r>
      <w:r>
        <w:rPr>
          <w:rFonts w:ascii="Times New Roman" w:hAnsi="Times New Roman"/>
          <w:i w:val="0"/>
          <w:highlight w:val="yellow"/>
        </w:rPr>
        <w:t xml:space="preserve">.</w:t>
      </w:r>
      <w:r>
        <w:rPr>
          <w:rFonts w:ascii="Times New Roman" w:hAnsi="Times New Roman"/>
          <w:i w:val="0"/>
          <w:highlight w:val="yellow"/>
          <w:lang w:val="en-US"/>
        </w:rPr>
        <w:t xml:space="preserve">ru</w:t>
      </w:r>
      <w:bookmarkEnd w:id="143"/>
      <w:r/>
      <w:r>
        <w:rPr>
          <w:rFonts w:ascii="Times New Roman" w:hAnsi="Times New Roman"/>
          <w:i w:val="0"/>
        </w:rPr>
      </w:r>
    </w:p>
    <w:tbl>
      <w:tblPr>
        <w:tblW w:w="100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637"/>
        <w:gridCol w:w="2268"/>
        <w:gridCol w:w="2126"/>
      </w:tblGrid>
      <w:tr>
        <w:trPr>
          <w:cantSplit/>
          <w:trHeight w:val="176"/>
          <w:tblHeader/>
        </w:trPr>
        <w:tc>
          <w:tcPr>
            <w:shd w:val="clear" w:color="auto" w:fill="bfbfbf" w:themeFill="background1" w:themeFillShade="BF"/>
            <w:tcBorders/>
            <w:tcW w:w="5637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Подкатегория политики аудита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268" w:type="dxa"/>
            <w:textDirection w:val="lrTb"/>
            <w:noWrap w:val="false"/>
          </w:tcPr>
          <w:p>
            <w:pPr>
              <w:pStyle w:val="965"/>
              <w:pBdr/>
              <w:spacing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Контроллер домена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126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Рядовой сервер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550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Detailed Directory Service Replication (</w:t>
            </w:r>
            <w:r>
              <w:rPr>
                <w:rFonts w:ascii="Times New Roman" w:hAnsi="Times New Roman"/>
                <w:i w:val="0"/>
              </w:rPr>
              <w:t xml:space="preserve">Подробная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репликация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службы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каталогов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496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Directory Service Access (Доступ к службе каталогов)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и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462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Directory Service </w:t>
            </w:r>
            <w:r>
              <w:rPr>
                <w:rFonts w:ascii="Times New Roman" w:hAnsi="Times New Roman"/>
                <w:i w:val="0"/>
              </w:rPr>
              <w:t xml:space="preserve">Changes</w:t>
            </w:r>
            <w:r>
              <w:rPr>
                <w:rFonts w:ascii="Times New Roman" w:hAnsi="Times New Roman"/>
                <w:i w:val="0"/>
              </w:rPr>
              <w:t xml:space="preserve"> (Изменения службы каталогов)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и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442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Directory Service Replication (</w:t>
            </w:r>
            <w:r>
              <w:rPr>
                <w:rFonts w:ascii="Times New Roman" w:hAnsi="Times New Roman"/>
                <w:i w:val="0"/>
              </w:rPr>
              <w:t xml:space="preserve">Репликация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службы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каталогов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</w:tbl>
    <w:p>
      <w:pPr>
        <w:pStyle w:val="963"/>
        <w:pBdr/>
        <w:spacing w:line="240" w:lineRule="auto"/>
        <w:ind w:firstLine="240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50"/>
        <w:keepNext w:val="true"/>
        <w:pBdr/>
        <w:spacing w:line="240" w:lineRule="auto"/>
        <w:ind w:firstLine="200"/>
        <w:jc w:val="center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64"/>
        <w:keepNext w:val="true"/>
        <w:pBdr/>
        <w:spacing/>
        <w:ind w:firstLine="200"/>
        <w:rPr>
          <w:rFonts w:ascii="Times New Roman" w:hAnsi="Times New Roman"/>
          <w:i w:val="0"/>
        </w:rPr>
      </w:pPr>
      <w:r/>
      <w:bookmarkStart w:id="144" w:name="_Toc171077041"/>
      <w:r>
        <w:rPr>
          <w:rFonts w:ascii="Times New Roman" w:hAnsi="Times New Roman"/>
          <w:i w:val="0"/>
        </w:rPr>
        <w:t xml:space="preserve">Таблица 2.10 – Значения подкатегорий политики аудита </w:t>
      </w:r>
      <w:r>
        <w:rPr>
          <w:rFonts w:ascii="Times New Roman" w:hAnsi="Times New Roman"/>
          <w:i w:val="0"/>
        </w:rPr>
        <w:t xml:space="preserve">Logon</w:t>
      </w:r>
      <w:r>
        <w:rPr>
          <w:rFonts w:ascii="Times New Roman" w:hAnsi="Times New Roman"/>
          <w:i w:val="0"/>
        </w:rPr>
        <w:t xml:space="preserve">/</w:t>
      </w:r>
      <w:r>
        <w:rPr>
          <w:rFonts w:ascii="Times New Roman" w:hAnsi="Times New Roman"/>
          <w:i w:val="0"/>
        </w:rPr>
        <w:t xml:space="preserve">Logoff</w:t>
      </w:r>
      <w:r>
        <w:rPr>
          <w:rFonts w:ascii="Times New Roman" w:hAnsi="Times New Roman"/>
          <w:i w:val="0"/>
        </w:rPr>
        <w:t xml:space="preserve"> (Вход/выход) в домене </w:t>
      </w:r>
      <w:r>
        <w:rPr>
          <w:rFonts w:ascii="Times New Roman" w:hAnsi="Times New Roman"/>
          <w:i w:val="0"/>
          <w:highlight w:val="yellow"/>
          <w:lang w:val="en-US"/>
        </w:rPr>
        <w:t xml:space="preserve">goodsforecast</w:t>
      </w:r>
      <w:r>
        <w:rPr>
          <w:rFonts w:ascii="Times New Roman" w:hAnsi="Times New Roman"/>
          <w:i w:val="0"/>
          <w:highlight w:val="yellow"/>
        </w:rPr>
        <w:t xml:space="preserve">.</w:t>
      </w:r>
      <w:r>
        <w:rPr>
          <w:rFonts w:ascii="Times New Roman" w:hAnsi="Times New Roman"/>
          <w:i w:val="0"/>
          <w:highlight w:val="yellow"/>
          <w:lang w:val="en-US"/>
        </w:rPr>
        <w:t xml:space="preserve">ru</w:t>
      </w:r>
      <w:bookmarkEnd w:id="144"/>
      <w:r/>
      <w:r>
        <w:rPr>
          <w:rFonts w:ascii="Times New Roman" w:hAnsi="Times New Roman"/>
          <w:i w:val="0"/>
        </w:rPr>
      </w:r>
    </w:p>
    <w:tbl>
      <w:tblPr>
        <w:tblW w:w="100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637"/>
        <w:gridCol w:w="2268"/>
        <w:gridCol w:w="2126"/>
      </w:tblGrid>
      <w:tr>
        <w:trPr>
          <w:cantSplit/>
          <w:trHeight w:val="223"/>
          <w:tblHeader/>
        </w:trPr>
        <w:tc>
          <w:tcPr>
            <w:shd w:val="clear" w:color="auto" w:fill="bfbfbf" w:themeFill="background1" w:themeFillShade="BF"/>
            <w:tcBorders/>
            <w:tcW w:w="5637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Подкатегория политики аудита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268" w:type="dxa"/>
            <w:textDirection w:val="lrTb"/>
            <w:noWrap w:val="false"/>
          </w:tcPr>
          <w:p>
            <w:pPr>
              <w:pStyle w:val="965"/>
              <w:pBdr/>
              <w:spacing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Контроллер домена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126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Рядовой сервер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466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Account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Lockout</w:t>
            </w:r>
            <w:r>
              <w:rPr>
                <w:rFonts w:ascii="Times New Roman" w:hAnsi="Times New Roman"/>
                <w:i w:val="0"/>
              </w:rPr>
              <w:t xml:space="preserve"> (Блокировка учетной записи)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Success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(Успех)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Success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(Успех)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20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IPsec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Extended</w:t>
            </w:r>
            <w:r>
              <w:rPr>
                <w:rFonts w:ascii="Times New Roman" w:hAnsi="Times New Roman"/>
                <w:i w:val="0"/>
              </w:rPr>
              <w:t xml:space="preserve"> Mode (Расширенный режим </w:t>
            </w:r>
            <w:r>
              <w:rPr>
                <w:rFonts w:ascii="Times New Roman" w:hAnsi="Times New Roman"/>
                <w:i w:val="0"/>
              </w:rPr>
              <w:t xml:space="preserve">IPsec</w:t>
            </w:r>
            <w:r>
              <w:rPr>
                <w:rFonts w:ascii="Times New Roman" w:hAnsi="Times New Roman"/>
                <w:i w:val="0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28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IPsec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Main</w:t>
            </w:r>
            <w:r>
              <w:rPr>
                <w:rFonts w:ascii="Times New Roman" w:hAnsi="Times New Roman"/>
                <w:i w:val="0"/>
              </w:rPr>
              <w:t xml:space="preserve"> Mode (Основной режим </w:t>
            </w:r>
            <w:r>
              <w:rPr>
                <w:rFonts w:ascii="Times New Roman" w:hAnsi="Times New Roman"/>
                <w:i w:val="0"/>
              </w:rPr>
              <w:t xml:space="preserve">IPsec</w:t>
            </w:r>
            <w:r>
              <w:rPr>
                <w:rFonts w:ascii="Times New Roman" w:hAnsi="Times New Roman"/>
                <w:i w:val="0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28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IPsec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Quick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Mode</w:t>
            </w:r>
            <w:r>
              <w:rPr>
                <w:rFonts w:ascii="Times New Roman" w:hAnsi="Times New Roman"/>
                <w:i w:val="0"/>
              </w:rPr>
              <w:t xml:space="preserve"> (Быстрый режим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IPsec</w:t>
            </w:r>
            <w:r>
              <w:rPr>
                <w:rFonts w:ascii="Times New Roman" w:hAnsi="Times New Roman"/>
                <w:i w:val="0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28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Logoff</w:t>
            </w:r>
            <w:r>
              <w:rPr>
                <w:rFonts w:ascii="Times New Roman" w:hAnsi="Times New Roman"/>
                <w:i w:val="0"/>
              </w:rPr>
              <w:t xml:space="preserve"> (Выход из системы)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Success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(Успех)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100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Logon</w:t>
            </w:r>
            <w:r>
              <w:rPr>
                <w:rFonts w:ascii="Times New Roman" w:hAnsi="Times New Roman"/>
                <w:i w:val="0"/>
              </w:rPr>
              <w:t xml:space="preserve"> (Вход в систему)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и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Success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(Успех)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290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Network Policy Server (Сервер сетевых политик)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33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Other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Logon</w:t>
            </w:r>
            <w:r>
              <w:rPr>
                <w:rFonts w:ascii="Times New Roman" w:hAnsi="Times New Roman"/>
                <w:i w:val="0"/>
              </w:rPr>
              <w:t xml:space="preserve">/</w:t>
            </w:r>
            <w:r>
              <w:rPr>
                <w:rFonts w:ascii="Times New Roman" w:hAnsi="Times New Roman"/>
                <w:i w:val="0"/>
              </w:rPr>
              <w:t xml:space="preserve">Logoff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Events</w:t>
            </w:r>
            <w:r>
              <w:rPr>
                <w:rFonts w:ascii="Times New Roman" w:hAnsi="Times New Roman"/>
                <w:i w:val="0"/>
              </w:rPr>
              <w:t xml:space="preserve"> (Другие события входа и выхода)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и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и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28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Special </w:t>
            </w:r>
            <w:r>
              <w:rPr>
                <w:rFonts w:ascii="Times New Roman" w:hAnsi="Times New Roman"/>
                <w:i w:val="0"/>
              </w:rPr>
              <w:t xml:space="preserve">Logon</w:t>
            </w:r>
            <w:r>
              <w:rPr>
                <w:rFonts w:ascii="Times New Roman" w:hAnsi="Times New Roman"/>
                <w:i w:val="0"/>
              </w:rPr>
              <w:t xml:space="preserve"> (Специальный вход)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Success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(Успех)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и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</w:tbl>
    <w:p>
      <w:pPr>
        <w:pStyle w:val="963"/>
        <w:pBdr/>
        <w:spacing w:line="240" w:lineRule="auto"/>
        <w:ind w:firstLine="240"/>
        <w:rPr>
          <w:rFonts w:ascii="Times New Roman" w:hAnsi="Times New Roman"/>
          <w:i w:val="0"/>
          <w:lang w:val="en-US"/>
        </w:rPr>
      </w:pPr>
      <w:r>
        <w:rPr>
          <w:rFonts w:ascii="Times New Roman" w:hAnsi="Times New Roman"/>
          <w:i w:val="0"/>
          <w:lang w:val="en-US"/>
        </w:rPr>
      </w:r>
      <w:r>
        <w:rPr>
          <w:rFonts w:ascii="Times New Roman" w:hAnsi="Times New Roman"/>
          <w:i w:val="0"/>
          <w:lang w:val="en-US"/>
        </w:rPr>
      </w:r>
    </w:p>
    <w:p>
      <w:pPr>
        <w:pStyle w:val="950"/>
        <w:keepNext w:val="true"/>
        <w:pBdr/>
        <w:spacing w:line="240" w:lineRule="auto"/>
        <w:ind w:firstLine="200"/>
        <w:jc w:val="center"/>
        <w:rPr>
          <w:rFonts w:ascii="Times New Roman" w:hAnsi="Times New Roman"/>
          <w:i w:val="0"/>
          <w:lang w:val="en-US"/>
        </w:rPr>
      </w:pPr>
      <w:r>
        <w:rPr>
          <w:rFonts w:ascii="Times New Roman" w:hAnsi="Times New Roman"/>
          <w:i w:val="0"/>
          <w:lang w:val="en-US"/>
        </w:rPr>
      </w:r>
      <w:r>
        <w:rPr>
          <w:rFonts w:ascii="Times New Roman" w:hAnsi="Times New Roman"/>
          <w:i w:val="0"/>
          <w:lang w:val="en-US"/>
        </w:rPr>
      </w:r>
    </w:p>
    <w:p>
      <w:pPr>
        <w:pStyle w:val="964"/>
        <w:keepNext w:val="true"/>
        <w:pBdr/>
        <w:spacing/>
        <w:ind w:firstLine="200"/>
        <w:rPr>
          <w:rFonts w:ascii="Times New Roman" w:hAnsi="Times New Roman"/>
          <w:i w:val="0"/>
        </w:rPr>
      </w:pPr>
      <w:r/>
      <w:bookmarkStart w:id="145" w:name="_Toc171077042"/>
      <w:r>
        <w:rPr>
          <w:rFonts w:ascii="Times New Roman" w:hAnsi="Times New Roman"/>
          <w:i w:val="0"/>
        </w:rPr>
        <w:t xml:space="preserve">Таблица 2.11 – Значения подкатегорий политики аудита Object Access (Доступ к объектам) в домене </w:t>
      </w:r>
      <w:r>
        <w:rPr>
          <w:rFonts w:ascii="Times New Roman" w:hAnsi="Times New Roman"/>
          <w:i w:val="0"/>
          <w:highlight w:val="yellow"/>
          <w:lang w:val="en-US"/>
        </w:rPr>
        <w:t xml:space="preserve">goodsforecast</w:t>
      </w:r>
      <w:r>
        <w:rPr>
          <w:rFonts w:ascii="Times New Roman" w:hAnsi="Times New Roman"/>
          <w:i w:val="0"/>
          <w:highlight w:val="yellow"/>
        </w:rPr>
        <w:t xml:space="preserve">.</w:t>
      </w:r>
      <w:r>
        <w:rPr>
          <w:rFonts w:ascii="Times New Roman" w:hAnsi="Times New Roman"/>
          <w:i w:val="0"/>
          <w:highlight w:val="yellow"/>
          <w:lang w:val="en-US"/>
        </w:rPr>
        <w:t xml:space="preserve">ru</w:t>
      </w:r>
      <w:bookmarkEnd w:id="145"/>
      <w:r/>
      <w:r>
        <w:rPr>
          <w:rFonts w:ascii="Times New Roman" w:hAnsi="Times New Roman"/>
          <w:i w:val="0"/>
        </w:rPr>
      </w:r>
    </w:p>
    <w:tbl>
      <w:tblPr>
        <w:tblW w:w="100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637"/>
        <w:gridCol w:w="2268"/>
        <w:gridCol w:w="2126"/>
      </w:tblGrid>
      <w:tr>
        <w:trPr>
          <w:cantSplit/>
          <w:trHeight w:val="162"/>
          <w:tblHeader/>
        </w:trPr>
        <w:tc>
          <w:tcPr>
            <w:shd w:val="clear" w:color="auto" w:fill="bfbfbf" w:themeFill="background1" w:themeFillShade="BF"/>
            <w:tcBorders/>
            <w:tcW w:w="5637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Подкатегория политики аудита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268" w:type="dxa"/>
            <w:textDirection w:val="lrTb"/>
            <w:noWrap w:val="false"/>
          </w:tcPr>
          <w:p>
            <w:pPr>
              <w:pStyle w:val="965"/>
              <w:pBdr/>
              <w:spacing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Контроллер домена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126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Рядовой сервер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290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Application </w:t>
            </w:r>
            <w:r>
              <w:rPr>
                <w:rFonts w:ascii="Times New Roman" w:hAnsi="Times New Roman"/>
                <w:i w:val="0"/>
              </w:rPr>
              <w:t xml:space="preserve">Generated</w:t>
            </w:r>
            <w:r>
              <w:rPr>
                <w:rFonts w:ascii="Times New Roman" w:hAnsi="Times New Roman"/>
                <w:i w:val="0"/>
              </w:rPr>
              <w:t xml:space="preserve"> (Создано приложением)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28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Certification</w:t>
            </w:r>
            <w:r>
              <w:rPr>
                <w:rFonts w:ascii="Times New Roman" w:hAnsi="Times New Roman"/>
                <w:i w:val="0"/>
              </w:rPr>
              <w:t xml:space="preserve"> Services (Службы сертификации)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28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Detailed</w:t>
            </w:r>
            <w:r>
              <w:rPr>
                <w:rFonts w:ascii="Times New Roman" w:hAnsi="Times New Roman"/>
                <w:i w:val="0"/>
              </w:rPr>
              <w:t xml:space="preserve"> File </w:t>
            </w:r>
            <w:r>
              <w:rPr>
                <w:rFonts w:ascii="Times New Roman" w:hAnsi="Times New Roman"/>
                <w:i w:val="0"/>
              </w:rPr>
              <w:t xml:space="preserve">Share</w:t>
            </w:r>
            <w:r>
              <w:rPr>
                <w:rFonts w:ascii="Times New Roman" w:hAnsi="Times New Roman"/>
                <w:i w:val="0"/>
              </w:rPr>
              <w:t xml:space="preserve"> (Файловый ресурс общего доступа)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28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File </w:t>
            </w:r>
            <w:r>
              <w:rPr>
                <w:rFonts w:ascii="Times New Roman" w:hAnsi="Times New Roman"/>
                <w:i w:val="0"/>
              </w:rPr>
              <w:t xml:space="preserve">Share</w:t>
            </w:r>
            <w:r>
              <w:rPr>
                <w:rFonts w:ascii="Times New Roman" w:hAnsi="Times New Roman"/>
                <w:i w:val="0"/>
              </w:rPr>
              <w:t xml:space="preserve"> (Файловый ресурс общего доступа)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28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File System (Файловая система)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47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Filtering</w:t>
            </w:r>
            <w:r>
              <w:rPr>
                <w:rFonts w:ascii="Times New Roman" w:hAnsi="Times New Roman"/>
                <w:i w:val="0"/>
              </w:rPr>
              <w:t xml:space="preserve"> Platform Connection (Подключение платформы фильтрации)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66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Filtering</w:t>
            </w:r>
            <w:r>
              <w:rPr>
                <w:rFonts w:ascii="Times New Roman" w:hAnsi="Times New Roman"/>
                <w:i w:val="0"/>
              </w:rPr>
              <w:t xml:space="preserve"> Platform Packet </w:t>
            </w:r>
            <w:r>
              <w:rPr>
                <w:rFonts w:ascii="Times New Roman" w:hAnsi="Times New Roman"/>
                <w:i w:val="0"/>
              </w:rPr>
              <w:t xml:space="preserve">Drop</w:t>
            </w:r>
            <w:r>
              <w:rPr>
                <w:rFonts w:ascii="Times New Roman" w:hAnsi="Times New Roman"/>
                <w:i w:val="0"/>
              </w:rPr>
              <w:t xml:space="preserve"> (Отбрасывание пакета платформой фильтрации)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28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Handle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Manipulation</w:t>
            </w:r>
            <w:r>
              <w:rPr>
                <w:rFonts w:ascii="Times New Roman" w:hAnsi="Times New Roman"/>
                <w:i w:val="0"/>
              </w:rPr>
              <w:t xml:space="preserve"> (Работа с дескриптором)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100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Kernel</w:t>
            </w:r>
            <w:r>
              <w:rPr>
                <w:rFonts w:ascii="Times New Roman" w:hAnsi="Times New Roman"/>
                <w:i w:val="0"/>
              </w:rPr>
              <w:t xml:space="preserve"> Object (Ядро)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47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Other</w:t>
            </w:r>
            <w:r>
              <w:rPr>
                <w:rFonts w:ascii="Times New Roman" w:hAnsi="Times New Roman"/>
                <w:i w:val="0"/>
              </w:rPr>
              <w:t xml:space="preserve"> Object Access </w:t>
            </w:r>
            <w:r>
              <w:rPr>
                <w:rFonts w:ascii="Times New Roman" w:hAnsi="Times New Roman"/>
                <w:i w:val="0"/>
              </w:rPr>
              <w:t xml:space="preserve">Events</w:t>
            </w:r>
            <w:r>
              <w:rPr>
                <w:rFonts w:ascii="Times New Roman" w:hAnsi="Times New Roman"/>
                <w:i w:val="0"/>
              </w:rPr>
              <w:t xml:space="preserve"> (Другие события доступа к объекту)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100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Registry</w:t>
            </w:r>
            <w:r>
              <w:rPr>
                <w:rFonts w:ascii="Times New Roman" w:hAnsi="Times New Roman"/>
                <w:i w:val="0"/>
              </w:rPr>
              <w:t xml:space="preserve"> (Реестр)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28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SAM (Диспетчер учетных записей безопасности)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</w:tbl>
    <w:p>
      <w:pPr>
        <w:pStyle w:val="963"/>
        <w:pBdr/>
        <w:spacing w:line="240" w:lineRule="auto"/>
        <w:ind w:firstLine="240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</w:r>
      <w:r>
        <w:rPr>
          <w:rFonts w:ascii="Times New Roman" w:hAnsi="Times New Roman"/>
          <w:i w:val="0"/>
        </w:rPr>
      </w:r>
    </w:p>
    <w:p>
      <w:pPr>
        <w:pStyle w:val="950"/>
        <w:keepNext w:val="true"/>
        <w:pBdr/>
        <w:spacing w:line="240" w:lineRule="auto"/>
        <w:ind w:firstLine="230"/>
        <w:jc w:val="center"/>
        <w:rPr>
          <w:rFonts w:ascii="Times New Roman" w:hAnsi="Times New Roman"/>
          <w:i w:val="0"/>
          <w:sz w:val="23"/>
          <w:szCs w:val="23"/>
        </w:rPr>
      </w:pPr>
      <w:r>
        <w:rPr>
          <w:rFonts w:ascii="Times New Roman" w:hAnsi="Times New Roman"/>
          <w:i w:val="0"/>
          <w:sz w:val="23"/>
          <w:szCs w:val="23"/>
        </w:rPr>
      </w:r>
      <w:r>
        <w:rPr>
          <w:rFonts w:ascii="Times New Roman" w:hAnsi="Times New Roman"/>
          <w:i w:val="0"/>
          <w:sz w:val="23"/>
          <w:szCs w:val="23"/>
        </w:rPr>
      </w:r>
    </w:p>
    <w:p>
      <w:pPr>
        <w:pStyle w:val="964"/>
        <w:keepNext w:val="true"/>
        <w:pBdr/>
        <w:spacing/>
        <w:ind w:firstLine="200"/>
        <w:rPr>
          <w:rFonts w:ascii="Times New Roman" w:hAnsi="Times New Roman"/>
          <w:i w:val="0"/>
        </w:rPr>
      </w:pPr>
      <w:r/>
      <w:bookmarkStart w:id="146" w:name="_Toc171077043"/>
      <w:r>
        <w:rPr>
          <w:rFonts w:ascii="Times New Roman" w:hAnsi="Times New Roman"/>
          <w:i w:val="0"/>
        </w:rPr>
        <w:t xml:space="preserve">Таблица 2.12 – Значения подкатегорий политики аудита Policy Change (Изменение политики) в домене </w:t>
      </w:r>
      <w:r>
        <w:rPr>
          <w:rFonts w:ascii="Times New Roman" w:hAnsi="Times New Roman"/>
          <w:i w:val="0"/>
          <w:highlight w:val="yellow"/>
          <w:lang w:val="en-US"/>
        </w:rPr>
        <w:t xml:space="preserve">goodsforecast</w:t>
      </w:r>
      <w:r>
        <w:rPr>
          <w:rFonts w:ascii="Times New Roman" w:hAnsi="Times New Roman"/>
          <w:i w:val="0"/>
          <w:highlight w:val="yellow"/>
        </w:rPr>
        <w:t xml:space="preserve">.</w:t>
      </w:r>
      <w:r>
        <w:rPr>
          <w:rFonts w:ascii="Times New Roman" w:hAnsi="Times New Roman"/>
          <w:i w:val="0"/>
          <w:highlight w:val="yellow"/>
          <w:lang w:val="en-US"/>
        </w:rPr>
        <w:t xml:space="preserve">ru</w:t>
      </w:r>
      <w:bookmarkEnd w:id="146"/>
      <w:r/>
      <w:r>
        <w:rPr>
          <w:rFonts w:ascii="Times New Roman" w:hAnsi="Times New Roman"/>
          <w:i w:val="0"/>
        </w:rPr>
      </w:r>
    </w:p>
    <w:tbl>
      <w:tblPr>
        <w:tblW w:w="100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637"/>
        <w:gridCol w:w="2268"/>
        <w:gridCol w:w="2126"/>
      </w:tblGrid>
      <w:tr>
        <w:trPr>
          <w:cantSplit/>
          <w:trHeight w:val="285"/>
          <w:tblHeader/>
        </w:trPr>
        <w:tc>
          <w:tcPr>
            <w:shd w:val="clear" w:color="auto" w:fill="bfbfbf" w:themeFill="background1" w:themeFillShade="BF"/>
            <w:tcBorders/>
            <w:tcW w:w="5637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Подкатегория политики аудита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268" w:type="dxa"/>
            <w:textDirection w:val="lrTb"/>
            <w:noWrap w:val="false"/>
          </w:tcPr>
          <w:p>
            <w:pPr>
              <w:pStyle w:val="965"/>
              <w:pBdr/>
              <w:spacing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Контроллер домена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126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Рядовой сервер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19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Audit</w:t>
            </w:r>
            <w:r>
              <w:rPr>
                <w:rFonts w:ascii="Times New Roman" w:hAnsi="Times New Roman"/>
                <w:i w:val="0"/>
              </w:rPr>
              <w:t xml:space="preserve"> Policy Change (Аудит изменения политики)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 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и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47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Authentication</w:t>
            </w:r>
            <w:r>
              <w:rPr>
                <w:rFonts w:ascii="Times New Roman" w:hAnsi="Times New Roman"/>
                <w:i w:val="0"/>
              </w:rPr>
              <w:t xml:space="preserve"> Policy Change (Изменение политики проверки подлинности)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</w:rPr>
              <w:t xml:space="preserve">Success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(Успех)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47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Authorization</w:t>
            </w:r>
            <w:r>
              <w:rPr>
                <w:rFonts w:ascii="Times New Roman" w:hAnsi="Times New Roman"/>
                <w:i w:val="0"/>
              </w:rPr>
              <w:t xml:space="preserve"> Policy Change (Изменение политики авторизации)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47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Filtering</w:t>
            </w:r>
            <w:r>
              <w:rPr>
                <w:rFonts w:ascii="Times New Roman" w:hAnsi="Times New Roman"/>
                <w:i w:val="0"/>
              </w:rPr>
              <w:t xml:space="preserve"> Platform Policy Change (Изменение политики платформы фильтрации)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47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MPSSVC </w:t>
            </w:r>
            <w:r>
              <w:rPr>
                <w:rFonts w:ascii="Times New Roman" w:hAnsi="Times New Roman"/>
                <w:i w:val="0"/>
              </w:rPr>
              <w:t xml:space="preserve">Rule</w:t>
            </w:r>
            <w:r>
              <w:rPr>
                <w:rFonts w:ascii="Times New Roman" w:hAnsi="Times New Roman"/>
                <w:i w:val="0"/>
              </w:rPr>
              <w:t xml:space="preserve">-Level Policy Change (Изменение политики на уровне правил MPSSVC)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47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Other</w:t>
            </w:r>
            <w:r>
              <w:rPr>
                <w:rFonts w:ascii="Times New Roman" w:hAnsi="Times New Roman"/>
                <w:i w:val="0"/>
              </w:rPr>
              <w:t xml:space="preserve"> Policy Change </w:t>
            </w:r>
            <w:r>
              <w:rPr>
                <w:rFonts w:ascii="Times New Roman" w:hAnsi="Times New Roman"/>
                <w:i w:val="0"/>
              </w:rPr>
              <w:t xml:space="preserve">Events</w:t>
            </w:r>
            <w:r>
              <w:rPr>
                <w:rFonts w:ascii="Times New Roman" w:hAnsi="Times New Roman"/>
                <w:i w:val="0"/>
              </w:rPr>
              <w:t xml:space="preserve"> (Другие события изменения политики)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</w:tbl>
    <w:p>
      <w:pPr>
        <w:pStyle w:val="963"/>
        <w:pBdr/>
        <w:spacing w:line="240" w:lineRule="auto"/>
        <w:ind w:firstLine="240"/>
        <w:rPr>
          <w:rFonts w:ascii="Times New Roman" w:hAnsi="Times New Roman"/>
          <w:i w:val="0"/>
          <w:lang w:val="en-US"/>
        </w:rPr>
      </w:pPr>
      <w:r>
        <w:rPr>
          <w:rFonts w:ascii="Times New Roman" w:hAnsi="Times New Roman"/>
          <w:i w:val="0"/>
          <w:lang w:val="en-US"/>
        </w:rPr>
      </w:r>
      <w:r>
        <w:rPr>
          <w:rFonts w:ascii="Times New Roman" w:hAnsi="Times New Roman"/>
          <w:i w:val="0"/>
          <w:lang w:val="en-US"/>
        </w:rPr>
      </w:r>
    </w:p>
    <w:p>
      <w:pPr>
        <w:pStyle w:val="964"/>
        <w:keepNext w:val="true"/>
        <w:pBdr/>
        <w:spacing/>
        <w:ind w:firstLine="200"/>
        <w:rPr>
          <w:rFonts w:ascii="Times New Roman" w:hAnsi="Times New Roman"/>
          <w:i w:val="0"/>
        </w:rPr>
      </w:pPr>
      <w:r/>
      <w:bookmarkStart w:id="147" w:name="_Toc171077044"/>
      <w:r>
        <w:rPr>
          <w:rFonts w:ascii="Times New Roman" w:hAnsi="Times New Roman"/>
          <w:i w:val="0"/>
        </w:rPr>
        <w:t xml:space="preserve">Таблица 2.13 – Значения подкатегорий политики аудита </w:t>
      </w:r>
      <w:r>
        <w:rPr>
          <w:rFonts w:ascii="Times New Roman" w:hAnsi="Times New Roman"/>
          <w:i w:val="0"/>
        </w:rPr>
        <w:t xml:space="preserve">Privilege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Use</w:t>
      </w:r>
      <w:r>
        <w:rPr>
          <w:rFonts w:ascii="Times New Roman" w:hAnsi="Times New Roman"/>
          <w:i w:val="0"/>
        </w:rPr>
        <w:t xml:space="preserve"> (Использование прав) в домене </w:t>
      </w:r>
      <w:r>
        <w:rPr>
          <w:rFonts w:ascii="Times New Roman" w:hAnsi="Times New Roman"/>
          <w:i w:val="0"/>
          <w:highlight w:val="yellow"/>
          <w:lang w:val="en-US"/>
        </w:rPr>
        <w:t xml:space="preserve">goodsforecast</w:t>
      </w:r>
      <w:r>
        <w:rPr>
          <w:rFonts w:ascii="Times New Roman" w:hAnsi="Times New Roman"/>
          <w:i w:val="0"/>
          <w:highlight w:val="yellow"/>
        </w:rPr>
        <w:t xml:space="preserve">.</w:t>
      </w:r>
      <w:r>
        <w:rPr>
          <w:rFonts w:ascii="Times New Roman" w:hAnsi="Times New Roman"/>
          <w:i w:val="0"/>
          <w:highlight w:val="yellow"/>
          <w:lang w:val="en-US"/>
        </w:rPr>
        <w:t xml:space="preserve">ru</w:t>
      </w:r>
      <w:bookmarkEnd w:id="147"/>
      <w:r/>
      <w:r>
        <w:rPr>
          <w:rFonts w:ascii="Times New Roman" w:hAnsi="Times New Roman"/>
          <w:i w:val="0"/>
        </w:rPr>
      </w:r>
    </w:p>
    <w:tbl>
      <w:tblPr>
        <w:tblW w:w="100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637"/>
        <w:gridCol w:w="2268"/>
        <w:gridCol w:w="2126"/>
      </w:tblGrid>
      <w:tr>
        <w:trPr>
          <w:cantSplit/>
          <w:trHeight w:val="259"/>
          <w:tblHeader/>
        </w:trPr>
        <w:tc>
          <w:tcPr>
            <w:shd w:val="clear" w:color="auto" w:fill="bfbfbf" w:themeFill="background1" w:themeFillShade="BF"/>
            <w:tcBorders/>
            <w:tcW w:w="5637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Подкатегория политики аудита 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268" w:type="dxa"/>
            <w:textDirection w:val="lrTb"/>
            <w:noWrap w:val="false"/>
          </w:tcPr>
          <w:p>
            <w:pPr>
              <w:pStyle w:val="965"/>
              <w:pBdr/>
              <w:spacing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Контроллер домена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126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Рядовой сервер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860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Non </w:t>
            </w:r>
            <w:r>
              <w:rPr>
                <w:rFonts w:ascii="Times New Roman" w:hAnsi="Times New Roman"/>
                <w:i w:val="0"/>
              </w:rPr>
              <w:t xml:space="preserve">Sensitive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Privilege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Use</w:t>
            </w:r>
            <w:r>
              <w:rPr>
                <w:rFonts w:ascii="Times New Roman" w:hAnsi="Times New Roman"/>
                <w:i w:val="0"/>
              </w:rPr>
              <w:t xml:space="preserve"> (Использование прав, не затрагивающее конфиденциальные данные)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500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Other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Privilege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Use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Events</w:t>
            </w:r>
            <w:r>
              <w:rPr>
                <w:rFonts w:ascii="Times New Roman" w:hAnsi="Times New Roman"/>
                <w:i w:val="0"/>
              </w:rPr>
              <w:t xml:space="preserve"> (Другие события использования прав)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Not Defined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определено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563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Sensitive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Privilege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Use</w:t>
            </w:r>
            <w:r>
              <w:rPr>
                <w:rFonts w:ascii="Times New Roman" w:hAnsi="Times New Roman"/>
                <w:i w:val="0"/>
              </w:rPr>
              <w:t xml:space="preserve"> (Использование прав, затрагивающее конфиденциальные данные)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 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 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</w:tbl>
    <w:p>
      <w:pPr>
        <w:pStyle w:val="963"/>
        <w:pBdr/>
        <w:spacing w:line="240" w:lineRule="auto"/>
        <w:ind w:firstLine="240"/>
        <w:rPr>
          <w:rFonts w:ascii="Times New Roman" w:hAnsi="Times New Roman"/>
          <w:i w:val="0"/>
          <w:lang w:val="en-US"/>
        </w:rPr>
      </w:pPr>
      <w:r>
        <w:rPr>
          <w:rFonts w:ascii="Times New Roman" w:hAnsi="Times New Roman"/>
          <w:i w:val="0"/>
          <w:lang w:val="en-US"/>
        </w:rPr>
      </w:r>
      <w:r>
        <w:rPr>
          <w:rFonts w:ascii="Times New Roman" w:hAnsi="Times New Roman"/>
          <w:i w:val="0"/>
          <w:lang w:val="en-US"/>
        </w:rPr>
      </w:r>
    </w:p>
    <w:p>
      <w:pPr>
        <w:pStyle w:val="964"/>
        <w:keepNext w:val="true"/>
        <w:pBdr/>
        <w:spacing/>
        <w:ind/>
        <w:rPr>
          <w:rFonts w:ascii="Times New Roman" w:hAnsi="Times New Roman"/>
          <w:i w:val="0"/>
        </w:rPr>
      </w:pPr>
      <w:r/>
      <w:bookmarkStart w:id="148" w:name="_Toc171077045"/>
      <w:r>
        <w:rPr>
          <w:rFonts w:ascii="Times New Roman" w:hAnsi="Times New Roman"/>
          <w:i w:val="0"/>
        </w:rPr>
        <w:t xml:space="preserve">Таблица 2.14 – Значения подкатегорий политики аудита System (Система) в домене </w:t>
      </w:r>
      <w:r>
        <w:rPr>
          <w:rFonts w:ascii="Times New Roman" w:hAnsi="Times New Roman"/>
          <w:i w:val="0"/>
          <w:highlight w:val="yellow"/>
          <w:lang w:val="en-US"/>
        </w:rPr>
        <w:t xml:space="preserve">goodsforecast</w:t>
      </w:r>
      <w:r>
        <w:rPr>
          <w:rFonts w:ascii="Times New Roman" w:hAnsi="Times New Roman"/>
          <w:i w:val="0"/>
          <w:highlight w:val="yellow"/>
        </w:rPr>
        <w:t xml:space="preserve">.</w:t>
      </w:r>
      <w:r>
        <w:rPr>
          <w:rFonts w:ascii="Times New Roman" w:hAnsi="Times New Roman"/>
          <w:i w:val="0"/>
          <w:highlight w:val="yellow"/>
          <w:lang w:val="en-US"/>
        </w:rPr>
        <w:t xml:space="preserve">ru</w:t>
      </w:r>
      <w:bookmarkEnd w:id="148"/>
      <w:r/>
      <w:r>
        <w:rPr>
          <w:rFonts w:ascii="Times New Roman" w:hAnsi="Times New Roman"/>
          <w:i w:val="0"/>
        </w:rPr>
      </w:r>
    </w:p>
    <w:tbl>
      <w:tblPr>
        <w:tblW w:w="100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637"/>
        <w:gridCol w:w="2268"/>
        <w:gridCol w:w="2126"/>
      </w:tblGrid>
      <w:tr>
        <w:trPr>
          <w:cantSplit/>
          <w:trHeight w:val="732"/>
          <w:tblHeader/>
        </w:trPr>
        <w:tc>
          <w:tcPr>
            <w:shd w:val="clear" w:color="auto" w:fill="bfbfbf" w:themeFill="background1" w:themeFillShade="BF"/>
            <w:tcBorders/>
            <w:tcW w:w="5637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Подкатегория политики аудита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268" w:type="dxa"/>
            <w:textDirection w:val="lrTb"/>
            <w:noWrap w:val="false"/>
          </w:tcPr>
          <w:p>
            <w:pPr>
              <w:pStyle w:val="965"/>
              <w:pBdr/>
              <w:spacing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Контроллер домена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2126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Рядовой сервер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28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IPsec</w:t>
            </w:r>
            <w:r>
              <w:rPr>
                <w:rFonts w:ascii="Times New Roman" w:hAnsi="Times New Roman"/>
                <w:i w:val="0"/>
              </w:rPr>
              <w:t xml:space="preserve"> Driver (Драйвер </w:t>
            </w:r>
            <w:r>
              <w:rPr>
                <w:rFonts w:ascii="Times New Roman" w:hAnsi="Times New Roman"/>
                <w:i w:val="0"/>
              </w:rPr>
              <w:t xml:space="preserve">IPsec</w:t>
            </w:r>
            <w:r>
              <w:rPr>
                <w:rFonts w:ascii="Times New Roman" w:hAnsi="Times New Roman"/>
                <w:i w:val="0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 auditing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Нет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аудита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 auditing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Нет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аудита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282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Other</w:t>
            </w:r>
            <w:r>
              <w:rPr>
                <w:rFonts w:ascii="Times New Roman" w:hAnsi="Times New Roman"/>
                <w:i w:val="0"/>
              </w:rPr>
              <w:t xml:space="preserve"> System </w:t>
            </w:r>
            <w:r>
              <w:rPr>
                <w:rFonts w:ascii="Times New Roman" w:hAnsi="Times New Roman"/>
                <w:i w:val="0"/>
              </w:rPr>
              <w:t xml:space="preserve">Events</w:t>
            </w:r>
            <w:r>
              <w:rPr>
                <w:rFonts w:ascii="Times New Roman" w:hAnsi="Times New Roman"/>
                <w:i w:val="0"/>
              </w:rPr>
              <w:t xml:space="preserve"> (Аудит системных событий)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 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 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542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Security </w:t>
            </w:r>
            <w:r>
              <w:rPr>
                <w:rFonts w:ascii="Times New Roman" w:hAnsi="Times New Roman"/>
                <w:i w:val="0"/>
              </w:rPr>
              <w:t xml:space="preserve">StateChange</w:t>
            </w:r>
            <w:r>
              <w:rPr>
                <w:rFonts w:ascii="Times New Roman" w:hAnsi="Times New Roman"/>
                <w:i w:val="0"/>
              </w:rPr>
              <w:t xml:space="preserve"> (Изменение состояния безопасности)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 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Success and Failure 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Успех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и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Отказ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>
          <w:cantSplit/>
          <w:trHeight w:val="364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Security System </w:t>
            </w:r>
            <w:r>
              <w:rPr>
                <w:rFonts w:ascii="Times New Roman" w:hAnsi="Times New Roman"/>
                <w:i w:val="0"/>
              </w:rPr>
              <w:t xml:space="preserve">Extension</w:t>
            </w:r>
            <w:r>
              <w:rPr>
                <w:rFonts w:ascii="Times New Roman" w:hAnsi="Times New Roman"/>
                <w:i w:val="0"/>
              </w:rPr>
              <w:t xml:space="preserve"> (Расширение системы безопасности)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 auditing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Нет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аудита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 auditing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Нет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аудита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>
          <w:cantSplit/>
          <w:trHeight w:val="291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System </w:t>
            </w:r>
            <w:r>
              <w:rPr>
                <w:rFonts w:ascii="Times New Roman" w:hAnsi="Times New Roman"/>
                <w:i w:val="0"/>
              </w:rPr>
              <w:t xml:space="preserve">Integrity</w:t>
            </w:r>
            <w:r>
              <w:rPr>
                <w:rFonts w:ascii="Times New Roman" w:hAnsi="Times New Roman"/>
                <w:i w:val="0"/>
              </w:rPr>
              <w:t xml:space="preserve"> (Целостность системы)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 auditing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Нет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аудита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No auditing (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Нет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аудита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</w:tbl>
    <w:p>
      <w:pPr>
        <w:pStyle w:val="963"/>
        <w:pBdr/>
        <w:spacing w:line="240" w:lineRule="auto"/>
        <w:ind w:firstLine="240"/>
        <w:rPr>
          <w:rFonts w:ascii="Times New Roman" w:hAnsi="Times New Roman"/>
          <w:i w:val="0"/>
          <w:lang w:val="en-US"/>
        </w:rPr>
      </w:pPr>
      <w:r>
        <w:rPr>
          <w:rFonts w:ascii="Times New Roman" w:hAnsi="Times New Roman"/>
          <w:i w:val="0"/>
          <w:lang w:val="en-US"/>
        </w:rPr>
      </w:r>
      <w:r>
        <w:rPr>
          <w:rFonts w:ascii="Times New Roman" w:hAnsi="Times New Roman"/>
          <w:i w:val="0"/>
          <w:lang w:val="en-US"/>
        </w:rPr>
      </w:r>
    </w:p>
    <w:p>
      <w:pPr>
        <w:pStyle w:val="964"/>
        <w:keepNext w:val="true"/>
        <w:pBdr/>
        <w:spacing/>
        <w:ind/>
        <w:rPr>
          <w:rFonts w:ascii="Times New Roman" w:hAnsi="Times New Roman"/>
          <w:i w:val="0"/>
        </w:rPr>
      </w:pPr>
      <w:r/>
      <w:bookmarkStart w:id="149" w:name="_Toc171077046"/>
      <w:r>
        <w:rPr>
          <w:rFonts w:ascii="Times New Roman" w:hAnsi="Times New Roman"/>
          <w:i w:val="0"/>
        </w:rPr>
        <w:t xml:space="preserve">Таблица 2.15 – Значения политики «</w:t>
      </w:r>
      <w:r>
        <w:rPr>
          <w:rFonts w:ascii="Times New Roman" w:hAnsi="Times New Roman"/>
          <w:i w:val="0"/>
          <w:lang w:val="en-US"/>
        </w:rPr>
        <w:t xml:space="preserve">GPO</w:t>
      </w:r>
      <w:r>
        <w:rPr>
          <w:rFonts w:ascii="Times New Roman" w:hAnsi="Times New Roman"/>
          <w:i w:val="0"/>
        </w:rPr>
        <w:t xml:space="preserve">_</w:t>
      </w:r>
      <w:r>
        <w:rPr>
          <w:rFonts w:ascii="Times New Roman" w:hAnsi="Times New Roman"/>
          <w:i w:val="0"/>
          <w:lang w:val="en-US"/>
        </w:rPr>
        <w:t xml:space="preserve">Secure</w:t>
      </w:r>
      <w:r>
        <w:rPr>
          <w:rFonts w:ascii="Times New Roman" w:hAnsi="Times New Roman"/>
          <w:i w:val="0"/>
        </w:rPr>
        <w:t xml:space="preserve">_</w:t>
      </w:r>
      <w:r>
        <w:rPr>
          <w:rFonts w:ascii="Times New Roman" w:hAnsi="Times New Roman"/>
          <w:i w:val="0"/>
          <w:highlight w:val="yellow"/>
          <w:lang w:val="en-US"/>
        </w:rPr>
        <w:t xml:space="preserve">goodsforecast</w:t>
      </w:r>
      <w:r>
        <w:rPr>
          <w:rFonts w:ascii="Times New Roman" w:hAnsi="Times New Roman"/>
          <w:i w:val="0"/>
          <w:highlight w:val="yellow"/>
        </w:rPr>
        <w:t xml:space="preserve">.</w:t>
      </w:r>
      <w:r>
        <w:rPr>
          <w:rFonts w:ascii="Times New Roman" w:hAnsi="Times New Roman"/>
          <w:i w:val="0"/>
          <w:highlight w:val="yellow"/>
          <w:lang w:val="en-US"/>
        </w:rPr>
        <w:t xml:space="preserve">ru</w:t>
      </w:r>
      <w:r>
        <w:rPr>
          <w:rFonts w:ascii="Times New Roman" w:hAnsi="Times New Roman"/>
          <w:i w:val="0"/>
        </w:rPr>
        <w:t xml:space="preserve">» для серверов с требованиями по Г1.</w:t>
      </w:r>
      <w:bookmarkEnd w:id="149"/>
      <w:r/>
      <w:r>
        <w:rPr>
          <w:rFonts w:ascii="Times New Roman" w:hAnsi="Times New Roman"/>
          <w:i w:val="0"/>
        </w:rPr>
      </w:r>
    </w:p>
    <w:tbl>
      <w:tblPr>
        <w:tblW w:w="100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637"/>
        <w:gridCol w:w="4394"/>
      </w:tblGrid>
      <w:tr>
        <w:trPr>
          <w:cantSplit/>
          <w:trHeight w:val="275"/>
          <w:tblHeader/>
        </w:trPr>
        <w:tc>
          <w:tcPr>
            <w:shd w:val="clear" w:color="auto" w:fill="bfbfbf" w:themeFill="background1" w:themeFillShade="BF"/>
            <w:tcBorders>
              <w:bottom w:val="single" w:color="auto" w:sz="4" w:space="0"/>
            </w:tcBorders>
            <w:tcW w:w="5637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Параметр</w:t>
            </w:r>
            <w:r>
              <w:rPr>
                <w:rFonts w:ascii="Times New Roman" w:hAnsi="Times New Roman"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>
              <w:bottom w:val="single" w:color="auto" w:sz="4" w:space="0"/>
            </w:tcBorders>
            <w:tcW w:w="4394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</w:rPr>
              <w:t xml:space="preserve">Значение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275"/>
          <w:tblHeader/>
        </w:trPr>
        <w:tc>
          <w:tcPr>
            <w:gridSpan w:val="2"/>
            <w:shd w:val="clear" w:color="auto" w:fill="ffffff" w:themeFill="background1"/>
            <w:tcBorders/>
            <w:tcW w:w="10031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jc w:val="left"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</w:rPr>
              <w:t xml:space="preserve">Группы с ограниченным доступом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(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Restricted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Groups</w:t>
            </w:r>
            <w:r>
              <w:rPr>
                <w:rFonts w:ascii="Times New Roman" w:hAnsi="Times New Roman"/>
                <w:i w:val="0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>
          <w:cantSplit/>
          <w:trHeight w:val="275"/>
          <w:tblHeader/>
        </w:trPr>
        <w:tc>
          <w:tcPr>
            <w:shd w:val="clear" w:color="auto" w:fill="ffffff" w:themeFill="background1"/>
            <w:tcBorders/>
            <w:tcW w:w="5637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jc w:val="left"/>
              <w:rPr>
                <w:rFonts w:ascii="Times New Roman" w:hAnsi="Times New Roman"/>
                <w:b w:val="0"/>
                <w:i w:val="0"/>
                <w:lang w:val="en-US"/>
              </w:rPr>
            </w:pPr>
            <w:r>
              <w:rPr>
                <w:rFonts w:ascii="Times New Roman" w:hAnsi="Times New Roman"/>
                <w:b w:val="0"/>
                <w:i w:val="0"/>
                <w:lang w:val="en-US"/>
              </w:rPr>
              <w:t xml:space="preserve">Goodsforecast</w:t>
            </w:r>
            <w:r>
              <w:rPr>
                <w:rFonts w:ascii="Times New Roman" w:hAnsi="Times New Roman"/>
                <w:b w:val="0"/>
                <w:i w:val="0"/>
                <w:lang w:val="en-US"/>
              </w:rPr>
              <w:t xml:space="preserve">\</w:t>
            </w:r>
            <w:r>
              <w:rPr>
                <w:rFonts w:ascii="Times New Roman" w:hAnsi="Times New Roman"/>
                <w:b w:val="0"/>
                <w:i w:val="0"/>
                <w:lang w:val="en-US"/>
              </w:rPr>
              <w:t xml:space="preserve">Arcsight_Loc</w:t>
            </w:r>
            <w:r>
              <w:rPr>
                <w:rFonts w:ascii="Times New Roman" w:hAnsi="Times New Roman"/>
                <w:b w:val="0"/>
                <w:i w:val="0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394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rPr>
                <w:rFonts w:ascii="Times New Roman" w:hAnsi="Times New Roman"/>
                <w:b w:val="0"/>
                <w:i w:val="0"/>
                <w:lang w:val="en-US"/>
              </w:rPr>
            </w:pPr>
            <w:r>
              <w:rPr>
                <w:rFonts w:ascii="Times New Roman" w:hAnsi="Times New Roman"/>
                <w:b w:val="0"/>
                <w:i w:val="0"/>
                <w:lang w:val="en-US"/>
              </w:rPr>
              <w:t xml:space="preserve">BUILTIN\Event Log Readers</w:t>
            </w:r>
            <w:r>
              <w:rPr>
                <w:rFonts w:ascii="Times New Roman" w:hAnsi="Times New Roman"/>
                <w:b w:val="0"/>
                <w:i w:val="0"/>
                <w:lang w:val="en-US"/>
              </w:rPr>
            </w:r>
          </w:p>
        </w:tc>
      </w:tr>
      <w:tr>
        <w:trPr>
          <w:cantSplit/>
          <w:trHeight w:val="275"/>
          <w:tblHeader/>
        </w:trPr>
        <w:tc>
          <w:tcPr>
            <w:gridSpan w:val="2"/>
            <w:shd w:val="clear" w:color="auto" w:fill="ffffff" w:themeFill="background1"/>
            <w:tcBorders/>
            <w:tcW w:w="10031" w:type="dxa"/>
            <w:textDirection w:val="lrTb"/>
            <w:noWrap w:val="false"/>
          </w:tcPr>
          <w:p>
            <w:pPr>
              <w:pStyle w:val="965"/>
              <w:pBdr/>
              <w:spacing/>
              <w:ind w:right="-108"/>
              <w:jc w:val="left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Advanced Audit Configuration\ Logon/Logoff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28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</w:rPr>
              <w:t xml:space="preserve">Logon</w:t>
            </w:r>
            <w:r>
              <w:rPr>
                <w:rFonts w:ascii="Times New Roman" w:hAnsi="Times New Roman"/>
                <w:i w:val="0"/>
              </w:rPr>
              <w:t xml:space="preserve"> (Вход в систему)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Success and Failure (</w:t>
            </w:r>
            <w:r>
              <w:rPr>
                <w:rFonts w:ascii="Times New Roman" w:hAnsi="Times New Roman"/>
                <w:i w:val="0"/>
              </w:rPr>
              <w:t xml:space="preserve">Успех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Отказ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28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</w:rPr>
              <w:t xml:space="preserve">Logo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ff</w:t>
            </w:r>
            <w:r>
              <w:rPr>
                <w:rFonts w:ascii="Times New Roman" w:hAnsi="Times New Roman"/>
                <w:i w:val="0"/>
              </w:rPr>
              <w:t xml:space="preserve"> (Выход из системы)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Success and Failure (</w:t>
            </w:r>
            <w:r>
              <w:rPr>
                <w:rFonts w:ascii="Times New Roman" w:hAnsi="Times New Roman"/>
                <w:i w:val="0"/>
              </w:rPr>
              <w:t xml:space="preserve">Успех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Отказ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289"/>
        </w:trPr>
        <w:tc>
          <w:tcPr>
            <w:gridSpan w:val="2"/>
            <w:tcBorders/>
            <w:tcW w:w="10031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b/>
                <w:i w:val="0"/>
                <w:lang w:val="en-US"/>
              </w:rPr>
              <w:t xml:space="preserve">Advanced Audit Configuration\ Object Access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28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</w:rPr>
              <w:t xml:space="preserve">File System (Файловая система)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Success and Failure (</w:t>
            </w:r>
            <w:r>
              <w:rPr>
                <w:rFonts w:ascii="Times New Roman" w:hAnsi="Times New Roman"/>
                <w:i w:val="0"/>
              </w:rPr>
              <w:t xml:space="preserve">Успех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Отказ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>
          <w:cantSplit/>
          <w:trHeight w:val="289"/>
        </w:trPr>
        <w:tc>
          <w:tcPr>
            <w:tcBorders/>
            <w:tcW w:w="5637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</w:rPr>
              <w:t xml:space="preserve">Handle</w:t>
            </w: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Manipulation</w:t>
            </w:r>
            <w:r>
              <w:rPr>
                <w:rFonts w:ascii="Times New Roman" w:hAnsi="Times New Roman"/>
                <w:i w:val="0"/>
              </w:rPr>
              <w:t xml:space="preserve"> (Работа с дескриптором)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66"/>
              <w:pBdr/>
              <w:spacing/>
              <w:ind w:right="-108"/>
              <w:jc w:val="center"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Success and Failure (</w:t>
            </w:r>
            <w:r>
              <w:rPr>
                <w:rFonts w:ascii="Times New Roman" w:hAnsi="Times New Roman"/>
                <w:i w:val="0"/>
              </w:rPr>
              <w:t xml:space="preserve">Успех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и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Отказ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</w:tbl>
    <w:p>
      <w:pPr>
        <w:pBdr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Результат применения политики аудита можно просмотреть с помощью инструмента командной строки AuditPol.exe, включенного в </w:t>
      </w:r>
      <w:r>
        <w:rPr>
          <w:rFonts w:ascii="Times New Roman" w:hAnsi="Times New Roman"/>
          <w:sz w:val="24"/>
          <w:szCs w:val="24"/>
          <w:highlight w:val="yellow"/>
        </w:rPr>
        <w:t xml:space="preserve">Windows Server 2008</w:t>
      </w:r>
      <w:r>
        <w:rPr>
          <w:rFonts w:ascii="Times New Roman" w:hAnsi="Times New Roman"/>
          <w:sz w:val="24"/>
          <w:szCs w:val="24"/>
        </w:rPr>
        <w:t xml:space="preserve">. Для отображения текущих значений подкатегорий политики аудита необходимо выполнить команду: </w:t>
      </w:r>
      <w:r>
        <w:rPr>
          <w:rFonts w:ascii="Times New Roman" w:hAnsi="Times New Roman"/>
          <w:b/>
          <w:sz w:val="24"/>
          <w:szCs w:val="24"/>
        </w:rPr>
        <w:t xml:space="preserve">Auditpol</w:t>
      </w:r>
      <w:r>
        <w:rPr>
          <w:rFonts w:ascii="Times New Roman" w:hAnsi="Times New Roman"/>
          <w:b/>
          <w:sz w:val="24"/>
          <w:szCs w:val="24"/>
        </w:rPr>
        <w:t xml:space="preserve"> /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get</w:t>
      </w:r>
      <w:r>
        <w:rPr>
          <w:rFonts w:ascii="Times New Roman" w:hAnsi="Times New Roman"/>
          <w:b/>
          <w:sz w:val="24"/>
          <w:szCs w:val="24"/>
        </w:rPr>
        <w:t xml:space="preserve"> /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category</w:t>
      </w:r>
      <w:r>
        <w:rPr>
          <w:rFonts w:ascii="Times New Roman" w:hAnsi="Times New Roman"/>
          <w:b/>
          <w:sz w:val="24"/>
          <w:szCs w:val="24"/>
        </w:rPr>
        <w:t xml:space="preserve">:*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53"/>
        <w:pBdr/>
        <w:spacing w:line="360" w:lineRule="auto"/>
        <w:ind w:left="709"/>
        <w:rPr>
          <w:rFonts w:ascii="Times New Roman" w:hAnsi="Times New Roman" w:cs="Times New Roman"/>
          <w:i w:val="0"/>
        </w:rPr>
      </w:pPr>
      <w:r/>
      <w:bookmarkStart w:id="150" w:name="_Toc508706127"/>
      <w:r/>
      <w:bookmarkStart w:id="151" w:name="_Toc171077015"/>
      <w:r/>
      <w:bookmarkStart w:id="152" w:name="_Toc171605534"/>
      <w:r>
        <w:rPr>
          <w:rFonts w:ascii="Times New Roman" w:hAnsi="Times New Roman" w:cs="Times New Roman"/>
          <w:i w:val="0"/>
        </w:rPr>
        <w:t xml:space="preserve">Настройка </w:t>
      </w:r>
      <w:bookmarkEnd w:id="150"/>
      <w:r>
        <w:rPr>
          <w:rFonts w:ascii="Times New Roman" w:hAnsi="Times New Roman" w:cs="Times New Roman"/>
          <w:i w:val="0"/>
        </w:rPr>
        <w:t xml:space="preserve">политики ограничения сеансов служб удаленных </w:t>
      </w:r>
      <w:commentRangeStart w:id="15"/>
      <w:r>
        <w:rPr>
          <w:rFonts w:ascii="Times New Roman" w:hAnsi="Times New Roman" w:cs="Times New Roman"/>
          <w:i w:val="0"/>
        </w:rPr>
        <w:t xml:space="preserve">рабочих</w:t>
      </w:r>
      <w:commentRangeEnd w:id="15"/>
      <w:r>
        <w:commentReference w:id="15"/>
      </w:r>
      <w:r>
        <w:rPr>
          <w:rFonts w:ascii="Times New Roman" w:hAnsi="Times New Roman" w:cs="Times New Roman"/>
          <w:i w:val="0"/>
        </w:rPr>
        <w:t xml:space="preserve"> столов (</w:t>
      </w:r>
      <w:r>
        <w:rPr>
          <w:rFonts w:ascii="Times New Roman" w:hAnsi="Times New Roman" w:cs="Times New Roman"/>
          <w:i w:val="0"/>
          <w:lang w:val="en-US"/>
        </w:rPr>
        <w:t xml:space="preserve">RDP</w:t>
      </w:r>
      <w:r>
        <w:rPr>
          <w:rFonts w:ascii="Times New Roman" w:hAnsi="Times New Roman" w:cs="Times New Roman"/>
          <w:i w:val="0"/>
        </w:rPr>
        <w:t xml:space="preserve">) по времени</w:t>
      </w:r>
      <w:bookmarkEnd w:id="151"/>
      <w:r/>
      <w:bookmarkEnd w:id="152"/>
      <w:r/>
      <w:r>
        <w:rPr>
          <w:rFonts w:ascii="Times New Roman" w:hAnsi="Times New Roman" w:cs="Times New Roman"/>
          <w:i w:val="0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Параметры задаются с помощью </w:t>
      </w:r>
      <w:r>
        <w:rPr>
          <w:rFonts w:ascii="Times New Roman" w:hAnsi="Times New Roman"/>
          <w:i w:val="0"/>
        </w:rPr>
        <w:t xml:space="preserve">локальной </w:t>
      </w:r>
      <w:r>
        <w:rPr>
          <w:rFonts w:ascii="Times New Roman" w:hAnsi="Times New Roman"/>
          <w:i w:val="0"/>
          <w:lang w:val="en-US"/>
        </w:rPr>
        <w:t xml:space="preserve">GPO</w:t>
      </w:r>
      <w:r>
        <w:rPr>
          <w:rFonts w:ascii="Times New Roman" w:hAnsi="Times New Roman"/>
          <w:i w:val="0"/>
        </w:rPr>
        <w:t xml:space="preserve"> для определённых хостов </w:t>
      </w:r>
      <w:r>
        <w:rPr>
          <w:rFonts w:ascii="Times New Roman" w:hAnsi="Times New Roman"/>
          <w:i w:val="0"/>
        </w:rPr>
        <w:t xml:space="preserve">в Редакторе объектов групповой политики в следующих пунктах меню: </w:t>
      </w:r>
      <w:r>
        <w:rPr>
          <w:rFonts w:ascii="Times New Roman" w:hAnsi="Times New Roman"/>
          <w:b/>
          <w:i w:val="0"/>
        </w:rPr>
        <w:t xml:space="preserve">Computer Configuration\</w:t>
      </w:r>
      <w:r>
        <w:rPr>
          <w:rFonts w:ascii="Times New Roman" w:hAnsi="Times New Roman"/>
          <w:b/>
          <w:i w:val="0"/>
          <w:lang w:val="en-US"/>
        </w:rPr>
        <w:t xml:space="preserve">Administrative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/>
          <w:i w:val="0"/>
          <w:lang w:val="en-US"/>
        </w:rPr>
        <w:t xml:space="preserve">template</w:t>
      </w:r>
      <w:r>
        <w:rPr>
          <w:rFonts w:ascii="Times New Roman" w:hAnsi="Times New Roman"/>
          <w:b/>
          <w:i w:val="0"/>
        </w:rPr>
        <w:t xml:space="preserve">s, </w:t>
      </w:r>
      <w:r>
        <w:rPr>
          <w:rFonts w:ascii="Times New Roman" w:hAnsi="Times New Roman"/>
          <w:b/>
          <w:i w:val="0"/>
          <w:lang w:val="en-US"/>
        </w:rPr>
        <w:t xml:space="preserve">Us</w:t>
      </w:r>
      <w:r>
        <w:rPr>
          <w:rFonts w:ascii="Times New Roman" w:hAnsi="Times New Roman"/>
          <w:b/>
          <w:i w:val="0"/>
        </w:rPr>
        <w:t xml:space="preserve">er</w:t>
      </w:r>
      <w:r>
        <w:rPr>
          <w:rFonts w:ascii="Times New Roman" w:hAnsi="Times New Roman"/>
          <w:b/>
          <w:i w:val="0"/>
        </w:rPr>
        <w:t xml:space="preserve"> Configuration\</w:t>
      </w:r>
      <w:r>
        <w:rPr>
          <w:rFonts w:ascii="Times New Roman" w:hAnsi="Times New Roman"/>
          <w:b/>
          <w:i w:val="0"/>
          <w:lang w:val="en-US"/>
        </w:rPr>
        <w:t xml:space="preserve">Administrative</w:t>
      </w:r>
      <w:r>
        <w:rPr>
          <w:rFonts w:ascii="Times New Roman" w:hAnsi="Times New Roman"/>
          <w:b/>
          <w:i w:val="0"/>
        </w:rPr>
        <w:t xml:space="preserve"> </w:t>
      </w:r>
      <w:r>
        <w:rPr>
          <w:rFonts w:ascii="Times New Roman" w:hAnsi="Times New Roman"/>
          <w:b/>
          <w:i w:val="0"/>
          <w:lang w:val="en-US"/>
        </w:rPr>
        <w:t xml:space="preserve">template</w:t>
      </w:r>
      <w:r>
        <w:rPr>
          <w:rFonts w:ascii="Times New Roman" w:hAnsi="Times New Roman"/>
          <w:b/>
          <w:i w:val="0"/>
        </w:rPr>
        <w:t xml:space="preserve">s.</w:t>
      </w:r>
      <w:r>
        <w:rPr>
          <w:rFonts w:ascii="Times New Roman" w:hAnsi="Times New Roman"/>
          <w:i w:val="0"/>
        </w:rPr>
      </w:r>
    </w:p>
    <w:p>
      <w:pPr>
        <w:pStyle w:val="964"/>
        <w:keepNext w:val="true"/>
        <w:pBdr/>
        <w:spacing w:line="360" w:lineRule="auto"/>
        <w:ind/>
        <w:rPr>
          <w:rFonts w:ascii="Times New Roman" w:hAnsi="Times New Roman"/>
          <w:i w:val="0"/>
        </w:rPr>
      </w:pPr>
      <w:r/>
      <w:bookmarkStart w:id="154" w:name="_Toc508188462"/>
      <w:r/>
      <w:bookmarkStart w:id="155" w:name="_Toc171077047"/>
      <w:r>
        <w:rPr>
          <w:rFonts w:ascii="Times New Roman" w:hAnsi="Times New Roman"/>
          <w:i w:val="0"/>
        </w:rPr>
        <w:t xml:space="preserve">Таблица 2.16 – Значения политики </w:t>
      </w:r>
      <w:bookmarkEnd w:id="154"/>
      <w:r/>
      <w:bookmarkEnd w:id="155"/>
      <w:r/>
      <w:r>
        <w:rPr>
          <w:rFonts w:ascii="Times New Roman" w:hAnsi="Times New Roman"/>
          <w:i w:val="0"/>
        </w:rPr>
      </w:r>
    </w:p>
    <w:tbl>
      <w:tblPr>
        <w:tblStyle w:val="1059"/>
        <w:tblW w:w="9889" w:type="dxa"/>
        <w:tblBorders/>
        <w:tblLayout w:type="fixed"/>
        <w:tblLook w:val="04A0" w:firstRow="1" w:lastRow="0" w:firstColumn="1" w:lastColumn="0" w:noHBand="0" w:noVBand="1"/>
      </w:tblPr>
      <w:tblGrid>
        <w:gridCol w:w="6062"/>
        <w:gridCol w:w="3827"/>
      </w:tblGrid>
      <w:tr>
        <w:trPr>
          <w:tblHeader/>
        </w:trPr>
        <w:tc>
          <w:tcPr>
            <w:shd w:val="clear" w:color="auto" w:fill="bfbfbf" w:themeFill="background1" w:themeFillShade="BF"/>
            <w:tcBorders/>
            <w:tcW w:w="6062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jc w:val="center"/>
              <w:rPr>
                <w:rFonts w:ascii="Times New Roman" w:hAnsi="Times New Roman"/>
                <w:b/>
                <w:i w:val="0"/>
              </w:rPr>
            </w:pPr>
            <w:r>
              <w:rPr>
                <w:rFonts w:ascii="Times New Roman" w:hAnsi="Times New Roman"/>
                <w:b/>
                <w:i w:val="0"/>
              </w:rPr>
              <w:t xml:space="preserve">Параметр</w:t>
            </w:r>
            <w:r>
              <w:rPr>
                <w:rFonts w:ascii="Times New Roman" w:hAnsi="Times New Roman"/>
                <w:b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3827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jc w:val="center"/>
              <w:rPr>
                <w:rFonts w:ascii="Times New Roman" w:hAnsi="Times New Roman"/>
                <w:b/>
                <w:i w:val="0"/>
              </w:rPr>
            </w:pPr>
            <w:r>
              <w:rPr>
                <w:rFonts w:ascii="Times New Roman" w:hAnsi="Times New Roman"/>
                <w:b/>
                <w:i w:val="0"/>
              </w:rPr>
              <w:t xml:space="preserve">Значение </w:t>
            </w:r>
            <w:r>
              <w:rPr>
                <w:rFonts w:ascii="Times New Roman" w:hAnsi="Times New Roman"/>
                <w:b/>
                <w:i w:val="0"/>
              </w:rPr>
            </w:r>
          </w:p>
        </w:tc>
      </w:tr>
      <w:tr>
        <w:trPr/>
        <w:tc>
          <w:tcPr>
            <w:gridSpan w:val="2"/>
            <w:tcBorders/>
            <w:tcW w:w="9889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</w:rPr>
              <w:t xml:space="preserve">Конфигурация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компьютера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(Computer Configuration)/</w:t>
            </w:r>
            <w:r>
              <w:rPr>
                <w:rFonts w:ascii="Times New Roman" w:hAnsi="Times New Roman"/>
                <w:i w:val="0"/>
              </w:rPr>
              <w:t xml:space="preserve">Административные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шаблоны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(Administrative Templates)/</w:t>
            </w:r>
            <w:r>
              <w:rPr>
                <w:rFonts w:ascii="Times New Roman" w:hAnsi="Times New Roman"/>
                <w:i w:val="0"/>
              </w:rPr>
              <w:t xml:space="preserve">Компоненты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Windows (Windows Components)/ Remote Desktop Services/Remote Desktop Session Host/ Session Time Limits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tcBorders/>
            <w:tcW w:w="6062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Set time limit for active but idle Remote Desktop Services sessions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tcBorders/>
            <w:tcW w:w="6062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Service sessions / Idle session limit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6 hours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tcBorders/>
            <w:tcW w:w="6062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Set time limit for disconnected sessions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tcBorders/>
            <w:tcW w:w="6062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End a disconnected session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10 minutes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</w:tbl>
    <w:p>
      <w:pPr>
        <w:pStyle w:val="963"/>
        <w:pBdr/>
        <w:spacing/>
        <w:ind w:firstLine="240"/>
        <w:rPr>
          <w:rFonts w:ascii="Times New Roman" w:hAnsi="Times New Roman"/>
          <w:i w:val="0"/>
          <w:lang w:val="en-US"/>
        </w:rPr>
      </w:pPr>
      <w:r/>
      <w:bookmarkStart w:id="156" w:name="_Toc508706128"/>
      <w:r/>
      <w:r>
        <w:rPr>
          <w:rFonts w:ascii="Times New Roman" w:hAnsi="Times New Roman"/>
          <w:i w:val="0"/>
          <w:lang w:val="en-US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Для обеспечения повышенного уровня безопасности при подключени</w:t>
      </w:r>
      <w:r>
        <w:rPr>
          <w:rFonts w:ascii="Times New Roman" w:hAnsi="Times New Roman"/>
          <w:i w:val="0"/>
        </w:rPr>
        <w:t xml:space="preserve">и</w:t>
      </w:r>
      <w:r>
        <w:rPr>
          <w:rFonts w:ascii="Times New Roman" w:hAnsi="Times New Roman"/>
          <w:i w:val="0"/>
        </w:rPr>
        <w:t xml:space="preserve"> к серверам по протоколу </w:t>
      </w:r>
      <w:r>
        <w:rPr>
          <w:rFonts w:ascii="Times New Roman" w:hAnsi="Times New Roman"/>
          <w:i w:val="0"/>
          <w:lang w:val="en-US"/>
        </w:rPr>
        <w:t xml:space="preserve">RDP</w:t>
      </w:r>
      <w:r>
        <w:rPr>
          <w:rFonts w:ascii="Times New Roman" w:hAnsi="Times New Roman"/>
          <w:i w:val="0"/>
        </w:rPr>
        <w:t xml:space="preserve"> задается настройка проверки подлинности на уровне сети (</w:t>
      </w:r>
      <w:r>
        <w:rPr>
          <w:rFonts w:ascii="Times New Roman" w:hAnsi="Times New Roman"/>
          <w:i w:val="0"/>
          <w:lang w:val="en-US"/>
        </w:rPr>
        <w:t xml:space="preserve">NLA</w:t>
      </w:r>
      <w:r>
        <w:rPr>
          <w:rFonts w:ascii="Times New Roman" w:hAnsi="Times New Roman"/>
          <w:i w:val="0"/>
        </w:rPr>
        <w:t xml:space="preserve"> – </w:t>
      </w:r>
      <w:r>
        <w:rPr>
          <w:rFonts w:ascii="Times New Roman" w:hAnsi="Times New Roman"/>
          <w:i w:val="0"/>
          <w:lang w:val="en-US"/>
        </w:rPr>
        <w:t xml:space="preserve">Network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level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authentication</w:t>
      </w:r>
      <w:r>
        <w:rPr>
          <w:rFonts w:ascii="Times New Roman" w:hAnsi="Times New Roman"/>
          <w:i w:val="0"/>
        </w:rPr>
        <w:t xml:space="preserve">). Для задания настройки используется </w:t>
      </w:r>
      <w:r>
        <w:rPr>
          <w:rFonts w:ascii="Times New Roman" w:hAnsi="Times New Roman"/>
          <w:i w:val="0"/>
        </w:rPr>
        <w:t xml:space="preserve">локальной </w:t>
      </w:r>
      <w:r>
        <w:rPr>
          <w:rFonts w:ascii="Times New Roman" w:hAnsi="Times New Roman"/>
          <w:i w:val="0"/>
          <w:lang w:val="en-US"/>
        </w:rPr>
        <w:t xml:space="preserve">GPO</w:t>
      </w:r>
      <w:r>
        <w:rPr>
          <w:rFonts w:ascii="Times New Roman" w:hAnsi="Times New Roman"/>
          <w:i w:val="0"/>
        </w:rPr>
        <w:t xml:space="preserve"> для определённых хостов</w:t>
      </w:r>
      <w:r>
        <w:rPr>
          <w:rFonts w:ascii="Times New Roman" w:hAnsi="Times New Roman"/>
          <w:i w:val="0"/>
        </w:rPr>
        <w:t xml:space="preserve">.</w:t>
      </w:r>
      <w:r>
        <w:rPr>
          <w:rFonts w:ascii="Times New Roman" w:hAnsi="Times New Roman"/>
          <w:i w:val="0"/>
        </w:rPr>
      </w:r>
    </w:p>
    <w:p>
      <w:pPr>
        <w:pStyle w:val="964"/>
        <w:keepNext w:val="true"/>
        <w:pBdr/>
        <w:spacing w:line="360" w:lineRule="auto"/>
        <w:ind/>
        <w:rPr>
          <w:rFonts w:ascii="Times New Roman" w:hAnsi="Times New Roman"/>
          <w:i w:val="0"/>
        </w:rPr>
      </w:pPr>
      <w:r/>
      <w:bookmarkStart w:id="157" w:name="_Toc171077048"/>
      <w:r>
        <w:rPr>
          <w:rFonts w:ascii="Times New Roman" w:hAnsi="Times New Roman"/>
          <w:i w:val="0"/>
        </w:rPr>
        <w:t xml:space="preserve">Таблица</w:t>
      </w:r>
      <w:r>
        <w:rPr>
          <w:rFonts w:ascii="Times New Roman" w:hAnsi="Times New Roman"/>
          <w:i w:val="0"/>
        </w:rPr>
        <w:t xml:space="preserve"> 2.17 – </w:t>
      </w:r>
      <w:r>
        <w:rPr>
          <w:rFonts w:ascii="Times New Roman" w:hAnsi="Times New Roman"/>
          <w:i w:val="0"/>
        </w:rPr>
        <w:t xml:space="preserve">Значения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политики</w:t>
      </w:r>
      <w:bookmarkEnd w:id="157"/>
      <w:r/>
      <w:r>
        <w:rPr>
          <w:rFonts w:ascii="Times New Roman" w:hAnsi="Times New Roman"/>
          <w:i w:val="0"/>
        </w:rPr>
      </w:r>
    </w:p>
    <w:tbl>
      <w:tblPr>
        <w:tblStyle w:val="1059"/>
        <w:tblW w:w="9889" w:type="dxa"/>
        <w:tblBorders/>
        <w:tblLayout w:type="fixed"/>
        <w:tblLook w:val="04A0" w:firstRow="1" w:lastRow="0" w:firstColumn="1" w:lastColumn="0" w:noHBand="0" w:noVBand="1"/>
      </w:tblPr>
      <w:tblGrid>
        <w:gridCol w:w="6062"/>
        <w:gridCol w:w="3827"/>
      </w:tblGrid>
      <w:tr>
        <w:trPr>
          <w:tblHeader/>
        </w:trPr>
        <w:tc>
          <w:tcPr>
            <w:shd w:val="clear" w:color="auto" w:fill="bfbfbf" w:themeFill="background1" w:themeFillShade="BF"/>
            <w:tcBorders/>
            <w:tcW w:w="6062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jc w:val="center"/>
              <w:rPr>
                <w:rFonts w:ascii="Times New Roman" w:hAnsi="Times New Roman"/>
                <w:b/>
                <w:i w:val="0"/>
              </w:rPr>
            </w:pPr>
            <w:r>
              <w:rPr>
                <w:rFonts w:ascii="Times New Roman" w:hAnsi="Times New Roman"/>
                <w:b/>
                <w:i w:val="0"/>
              </w:rPr>
              <w:t xml:space="preserve">Параметр</w:t>
            </w:r>
            <w:r>
              <w:rPr>
                <w:rFonts w:ascii="Times New Roman" w:hAnsi="Times New Roman"/>
                <w:b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3827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jc w:val="center"/>
              <w:rPr>
                <w:rFonts w:ascii="Times New Roman" w:hAnsi="Times New Roman"/>
                <w:b/>
                <w:i w:val="0"/>
              </w:rPr>
            </w:pPr>
            <w:r>
              <w:rPr>
                <w:rFonts w:ascii="Times New Roman" w:hAnsi="Times New Roman"/>
                <w:b/>
                <w:i w:val="0"/>
              </w:rPr>
              <w:t xml:space="preserve">Значение </w:t>
            </w:r>
            <w:r>
              <w:rPr>
                <w:rFonts w:ascii="Times New Roman" w:hAnsi="Times New Roman"/>
                <w:b/>
                <w:i w:val="0"/>
              </w:rPr>
            </w:r>
          </w:p>
        </w:tc>
      </w:tr>
      <w:tr>
        <w:trPr/>
        <w:tc>
          <w:tcPr>
            <w:gridSpan w:val="2"/>
            <w:tcBorders/>
            <w:tcW w:w="9889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</w:rPr>
              <w:t xml:space="preserve">Конфигурация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компьютера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(Computer Configuration)/</w:t>
            </w:r>
            <w:r>
              <w:rPr>
                <w:rFonts w:ascii="Times New Roman" w:hAnsi="Times New Roman"/>
                <w:i w:val="0"/>
              </w:rPr>
              <w:t xml:space="preserve">Административные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</w:rPr>
              <w:t xml:space="preserve">шаблоны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(Administrative Templates)/</w:t>
            </w:r>
            <w:r>
              <w:rPr>
                <w:rFonts w:ascii="Times New Roman" w:hAnsi="Times New Roman"/>
                <w:i w:val="0"/>
              </w:rPr>
              <w:t xml:space="preserve">Компоненты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Windows (Windows Components)/ Remote Desktop Services/Remote Desktop Session Host/ </w:t>
            </w:r>
            <w:commentRangeStart w:id="16"/>
            <w:r>
              <w:rPr>
                <w:rFonts w:ascii="Times New Roman" w:hAnsi="Times New Roman"/>
                <w:i w:val="0"/>
                <w:lang w:val="en-US"/>
              </w:rPr>
              <w:t xml:space="preserve">Security</w:t>
            </w:r>
            <w:commentRangeEnd w:id="16"/>
            <w:r>
              <w:commentReference w:id="16"/>
            </w:r>
            <w:r>
              <w:rPr>
                <w:rStyle w:val="1024"/>
                <w:rFonts w:ascii="Times New Roman" w:hAnsi="Times New Roman"/>
                <w:i w:val="0"/>
                <w:iCs w:val="0"/>
                <w:lang w:eastAsia="ar-SA"/>
              </w:rPr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tcBorders/>
            <w:tcW w:w="6062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Require user authentication for remote connections by using Network Level Authentication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</w:tbl>
    <w:p>
      <w:pPr>
        <w:pStyle w:val="953"/>
        <w:pBdr/>
        <w:spacing w:line="360" w:lineRule="auto"/>
        <w:ind w:left="709"/>
        <w:rPr>
          <w:rFonts w:ascii="Times New Roman" w:hAnsi="Times New Roman" w:cs="Times New Roman"/>
          <w:i w:val="0"/>
        </w:rPr>
      </w:pPr>
      <w:r/>
      <w:bookmarkStart w:id="159" w:name="_Toc508706130"/>
      <w:r/>
      <w:bookmarkStart w:id="160" w:name="_Toc171077018"/>
      <w:r/>
      <w:bookmarkStart w:id="161" w:name="_Toc171605537"/>
      <w:r/>
      <w:bookmarkEnd w:id="156"/>
      <w:r>
        <w:rPr>
          <w:rFonts w:ascii="Times New Roman" w:hAnsi="Times New Roman" w:cs="Times New Roman"/>
          <w:i w:val="0"/>
        </w:rPr>
        <w:t xml:space="preserve">Настройка дополнительных параметров «</w:t>
      </w:r>
      <w:commentRangeStart w:id="17"/>
      <w:r>
        <w:rPr>
          <w:rFonts w:ascii="Times New Roman" w:hAnsi="Times New Roman" w:cs="Times New Roman"/>
          <w:i w:val="0"/>
          <w:lang w:val="en-US"/>
        </w:rPr>
        <w:t xml:space="preserve">SMB</w:t>
      </w:r>
      <w:commentRangeEnd w:id="17"/>
      <w:r>
        <w:commentReference w:id="17"/>
      </w:r>
      <w:r>
        <w:rPr>
          <w:rFonts w:ascii="Times New Roman" w:hAnsi="Times New Roman" w:cs="Times New Roman"/>
          <w:i w:val="0"/>
        </w:rPr>
        <w:t xml:space="preserve">»</w:t>
      </w:r>
      <w:bookmarkEnd w:id="159"/>
      <w:r/>
      <w:bookmarkEnd w:id="160"/>
      <w:r/>
      <w:bookmarkEnd w:id="161"/>
      <w:r/>
      <w:r>
        <w:rPr>
          <w:rFonts w:ascii="Times New Roman" w:hAnsi="Times New Roman" w:cs="Times New Roman"/>
          <w:i w:val="0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В целях снижения рисков информационной безопасности в части протокола «</w:t>
      </w:r>
      <w:r>
        <w:rPr>
          <w:rFonts w:ascii="Times New Roman" w:hAnsi="Times New Roman"/>
          <w:i w:val="0"/>
          <w:lang w:val="en-US"/>
        </w:rPr>
        <w:t xml:space="preserve">SMB</w:t>
      </w:r>
      <w:r>
        <w:rPr>
          <w:rFonts w:ascii="Times New Roman" w:hAnsi="Times New Roman"/>
          <w:i w:val="0"/>
        </w:rPr>
        <w:t xml:space="preserve">» используются настройки, заданные с помощью </w:t>
      </w:r>
      <w:r>
        <w:rPr>
          <w:rFonts w:ascii="Times New Roman" w:hAnsi="Times New Roman"/>
          <w:i w:val="0"/>
          <w:lang w:val="en-US"/>
        </w:rPr>
        <w:t xml:space="preserve">GPO</w:t>
      </w:r>
      <w:r>
        <w:rPr>
          <w:rFonts w:ascii="Times New Roman" w:hAnsi="Times New Roman"/>
          <w:i w:val="0"/>
        </w:rPr>
        <w:t xml:space="preserve"> «</w:t>
      </w:r>
      <w:r>
        <w:rPr>
          <w:rFonts w:ascii="Times New Roman" w:hAnsi="Times New Roman"/>
          <w:i w:val="0"/>
          <w:lang w:val="en-US"/>
        </w:rPr>
        <w:t xml:space="preserve">Disable</w:t>
      </w:r>
      <w:r>
        <w:rPr>
          <w:rFonts w:ascii="Times New Roman" w:hAnsi="Times New Roman"/>
          <w:i w:val="0"/>
        </w:rPr>
        <w:t xml:space="preserve">_</w:t>
      </w:r>
      <w:r>
        <w:rPr>
          <w:rFonts w:ascii="Times New Roman" w:hAnsi="Times New Roman"/>
          <w:i w:val="0"/>
          <w:lang w:val="en-US"/>
        </w:rPr>
        <w:t xml:space="preserve">SMB</w:t>
      </w:r>
      <w:r>
        <w:rPr>
          <w:rFonts w:ascii="Times New Roman" w:hAnsi="Times New Roman"/>
          <w:i w:val="0"/>
        </w:rPr>
        <w:t xml:space="preserve">1.0», значения параметров которых приведены в таблице 2.20</w:t>
      </w:r>
      <w:r>
        <w:rPr>
          <w:rFonts w:ascii="Times New Roman" w:hAnsi="Times New Roman"/>
          <w:i w:val="0"/>
        </w:rPr>
      </w:r>
    </w:p>
    <w:p>
      <w:pPr>
        <w:pStyle w:val="964"/>
        <w:keepNext w:val="true"/>
        <w:pBdr/>
        <w:spacing w:line="360" w:lineRule="auto"/>
        <w:ind/>
        <w:rPr>
          <w:rFonts w:ascii="Times New Roman" w:hAnsi="Times New Roman"/>
          <w:i w:val="0"/>
        </w:rPr>
      </w:pPr>
      <w:r/>
      <w:bookmarkStart w:id="163" w:name="_Toc508188465"/>
      <w:r/>
      <w:bookmarkStart w:id="164" w:name="_Toc171077051"/>
      <w:r>
        <w:rPr>
          <w:rFonts w:ascii="Times New Roman" w:hAnsi="Times New Roman"/>
          <w:i w:val="0"/>
        </w:rPr>
        <w:t xml:space="preserve">Таблица</w:t>
      </w:r>
      <w:r>
        <w:rPr>
          <w:rFonts w:ascii="Times New Roman" w:hAnsi="Times New Roman"/>
          <w:i w:val="0"/>
        </w:rPr>
        <w:t xml:space="preserve"> 2.20 – </w:t>
      </w:r>
      <w:r>
        <w:rPr>
          <w:rFonts w:ascii="Times New Roman" w:hAnsi="Times New Roman"/>
          <w:i w:val="0"/>
        </w:rPr>
        <w:t xml:space="preserve">Значения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политики</w:t>
      </w:r>
      <w:r>
        <w:rPr>
          <w:rFonts w:ascii="Times New Roman" w:hAnsi="Times New Roman"/>
          <w:i w:val="0"/>
        </w:rPr>
        <w:t xml:space="preserve"> «</w:t>
      </w:r>
      <w:r>
        <w:rPr>
          <w:rFonts w:ascii="Times New Roman" w:hAnsi="Times New Roman"/>
          <w:i w:val="0"/>
          <w:lang w:val="en-US"/>
        </w:rPr>
        <w:t xml:space="preserve">Disable</w:t>
      </w:r>
      <w:r>
        <w:rPr>
          <w:rFonts w:ascii="Times New Roman" w:hAnsi="Times New Roman"/>
          <w:i w:val="0"/>
        </w:rPr>
        <w:t xml:space="preserve">_</w:t>
      </w:r>
      <w:r>
        <w:rPr>
          <w:rFonts w:ascii="Times New Roman" w:hAnsi="Times New Roman"/>
          <w:i w:val="0"/>
          <w:lang w:val="en-US"/>
        </w:rPr>
        <w:t xml:space="preserve">SMB</w:t>
      </w:r>
      <w:r>
        <w:rPr>
          <w:rFonts w:ascii="Times New Roman" w:hAnsi="Times New Roman"/>
          <w:i w:val="0"/>
        </w:rPr>
        <w:t xml:space="preserve">1.0»</w:t>
      </w:r>
      <w:bookmarkEnd w:id="163"/>
      <w:r/>
      <w:bookmarkEnd w:id="164"/>
      <w:r/>
      <w:r>
        <w:rPr>
          <w:rFonts w:ascii="Times New Roman" w:hAnsi="Times New Roman"/>
          <w:i w:val="0"/>
        </w:rPr>
      </w:r>
    </w:p>
    <w:tbl>
      <w:tblPr>
        <w:tblStyle w:val="1059"/>
        <w:tblW w:w="10173" w:type="dxa"/>
        <w:tblBorders/>
        <w:tblLayout w:type="fixed"/>
        <w:tblLook w:val="04A0" w:firstRow="1" w:lastRow="0" w:firstColumn="1" w:lastColumn="0" w:noHBand="0" w:noVBand="1"/>
      </w:tblPr>
      <w:tblGrid>
        <w:gridCol w:w="5920"/>
        <w:gridCol w:w="4253"/>
      </w:tblGrid>
      <w:tr>
        <w:trPr>
          <w:tblHeader/>
        </w:trPr>
        <w:tc>
          <w:tcPr>
            <w:shd w:val="clear" w:color="auto" w:fill="bfbfbf" w:themeFill="background1" w:themeFillShade="BF"/>
            <w:tcBorders/>
            <w:tcW w:w="592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jc w:val="center"/>
              <w:rPr>
                <w:rFonts w:ascii="Times New Roman" w:hAnsi="Times New Roman"/>
                <w:b/>
                <w:i w:val="0"/>
              </w:rPr>
            </w:pPr>
            <w:r>
              <w:rPr>
                <w:rFonts w:ascii="Times New Roman" w:hAnsi="Times New Roman"/>
                <w:b/>
                <w:i w:val="0"/>
              </w:rPr>
              <w:t xml:space="preserve">Параметр</w:t>
            </w:r>
            <w:r>
              <w:rPr>
                <w:rFonts w:ascii="Times New Roman" w:hAnsi="Times New Roman"/>
                <w:b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425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jc w:val="center"/>
              <w:rPr>
                <w:rFonts w:ascii="Times New Roman" w:hAnsi="Times New Roman"/>
                <w:b/>
                <w:i w:val="0"/>
              </w:rPr>
            </w:pPr>
            <w:r>
              <w:rPr>
                <w:rFonts w:ascii="Times New Roman" w:hAnsi="Times New Roman"/>
                <w:b/>
                <w:i w:val="0"/>
              </w:rPr>
              <w:t xml:space="preserve">Значение</w:t>
            </w:r>
            <w:r>
              <w:rPr>
                <w:rFonts w:ascii="Times New Roman" w:hAnsi="Times New Roman"/>
                <w:b/>
                <w:i w:val="0"/>
              </w:rPr>
            </w:r>
          </w:p>
        </w:tc>
      </w:tr>
      <w:tr>
        <w:trPr/>
        <w:tc>
          <w:tcPr>
            <w:gridSpan w:val="2"/>
            <w:tcBorders/>
            <w:tcW w:w="1017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iCs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Computer configuration / Administrative templates / MS Security Guide</w:t>
            </w:r>
            <w:r>
              <w:rPr>
                <w:rFonts w:ascii="Times New Roman" w:hAnsi="Times New Roman"/>
                <w:i w:val="0"/>
                <w:iCs w:val="0"/>
                <w:lang w:val="en-US"/>
              </w:rPr>
            </w:r>
          </w:p>
        </w:tc>
      </w:tr>
      <w:tr>
        <w:trPr/>
        <w:tc>
          <w:tcPr>
            <w:tcBorders/>
            <w:tcW w:w="592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Configure SMB v1 client (extra setting needed for pre-Win8.1/2012R2)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tcBorders/>
            <w:tcW w:w="592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Configure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LanmanWorkstation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dependencies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Bowser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MRxSmb20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NSI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tcBorders/>
            <w:tcW w:w="592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Configure SMB v1 client driver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Disable driver (recommended)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tcBorders/>
            <w:tcW w:w="592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Configure SMB v1 server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</w:tbl>
    <w:p>
      <w:pPr>
        <w:pStyle w:val="953"/>
        <w:pBdr/>
        <w:spacing w:line="360" w:lineRule="auto"/>
        <w:ind w:left="709"/>
        <w:rPr>
          <w:rFonts w:ascii="Times New Roman" w:hAnsi="Times New Roman" w:cs="Times New Roman"/>
          <w:i w:val="0"/>
        </w:rPr>
      </w:pPr>
      <w:r/>
      <w:bookmarkStart w:id="165" w:name="_Toc171077019"/>
      <w:r/>
      <w:bookmarkStart w:id="166" w:name="_Toc171605538"/>
      <w:r>
        <w:rPr>
          <w:rFonts w:ascii="Times New Roman" w:hAnsi="Times New Roman" w:cs="Times New Roman"/>
          <w:i w:val="0"/>
        </w:rPr>
        <w:t xml:space="preserve">Настройка параметров «</w:t>
      </w:r>
      <w:r>
        <w:rPr>
          <w:rFonts w:ascii="Times New Roman" w:hAnsi="Times New Roman" w:cs="Times New Roman"/>
          <w:i w:val="0"/>
          <w:lang w:val="en-US"/>
        </w:rPr>
        <w:t xml:space="preserve">ipv6</w:t>
      </w:r>
      <w:r>
        <w:rPr>
          <w:rFonts w:ascii="Times New Roman" w:hAnsi="Times New Roman" w:cs="Times New Roman"/>
          <w:i w:val="0"/>
        </w:rPr>
        <w:t xml:space="preserve">»</w:t>
      </w:r>
      <w:bookmarkEnd w:id="165"/>
      <w:r/>
      <w:bookmarkEnd w:id="166"/>
      <w:r/>
      <w:r>
        <w:rPr>
          <w:rFonts w:ascii="Times New Roman" w:hAnsi="Times New Roman" w:cs="Times New Roman"/>
          <w:i w:val="0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В целях снижения рисков информационной безопасности в части протокола «</w:t>
      </w:r>
      <w:r>
        <w:rPr>
          <w:rFonts w:ascii="Times New Roman" w:hAnsi="Times New Roman"/>
          <w:i w:val="0"/>
          <w:lang w:val="en-US"/>
        </w:rPr>
        <w:t xml:space="preserve">IPv</w:t>
      </w:r>
      <w:r>
        <w:rPr>
          <w:rFonts w:ascii="Times New Roman" w:hAnsi="Times New Roman"/>
          <w:i w:val="0"/>
        </w:rPr>
        <w:t xml:space="preserve">6» используются настройки, значения параметров которых приведены в таблице 2.21</w:t>
      </w:r>
      <w:r>
        <w:rPr>
          <w:rFonts w:ascii="Times New Roman" w:hAnsi="Times New Roman"/>
          <w:i w:val="0"/>
        </w:rPr>
      </w:r>
    </w:p>
    <w:p>
      <w:pPr>
        <w:pStyle w:val="964"/>
        <w:keepNext w:val="true"/>
        <w:pBdr/>
        <w:spacing w:line="360" w:lineRule="auto"/>
        <w:ind w:firstLine="200"/>
        <w:rPr>
          <w:rFonts w:ascii="Times New Roman" w:hAnsi="Times New Roman"/>
          <w:i w:val="0"/>
        </w:rPr>
      </w:pPr>
      <w:r/>
      <w:bookmarkStart w:id="167" w:name="_Toc171077052"/>
      <w:r>
        <w:rPr>
          <w:rFonts w:ascii="Times New Roman" w:hAnsi="Times New Roman"/>
          <w:i w:val="0"/>
        </w:rPr>
        <w:t xml:space="preserve">Таблица 2.21 – Значения политики «</w:t>
      </w:r>
      <w:r>
        <w:rPr>
          <w:rFonts w:ascii="Times New Roman" w:hAnsi="Times New Roman"/>
          <w:i w:val="0"/>
          <w:lang w:val="en-US"/>
        </w:rPr>
        <w:t xml:space="preserve">goodsforecast</w:t>
      </w:r>
      <w:r>
        <w:rPr>
          <w:rFonts w:ascii="Times New Roman" w:hAnsi="Times New Roman"/>
          <w:i w:val="0"/>
        </w:rPr>
        <w:t xml:space="preserve">.</w:t>
      </w:r>
      <w:r>
        <w:rPr>
          <w:rFonts w:ascii="Times New Roman" w:hAnsi="Times New Roman"/>
          <w:i w:val="0"/>
          <w:lang w:val="en-US"/>
        </w:rPr>
        <w:t xml:space="preserve">ru</w:t>
      </w:r>
      <w:r>
        <w:rPr>
          <w:rFonts w:ascii="Times New Roman" w:hAnsi="Times New Roman"/>
          <w:i w:val="0"/>
        </w:rPr>
        <w:t xml:space="preserve">»</w:t>
      </w:r>
      <w:bookmarkEnd w:id="167"/>
      <w:r/>
      <w:r>
        <w:rPr>
          <w:rFonts w:ascii="Times New Roman" w:hAnsi="Times New Roman"/>
          <w:i w:val="0"/>
        </w:rPr>
      </w:r>
    </w:p>
    <w:tbl>
      <w:tblPr>
        <w:tblStyle w:val="1059"/>
        <w:tblW w:w="10173" w:type="dxa"/>
        <w:tblBorders/>
        <w:tblLayout w:type="fixed"/>
        <w:tblLook w:val="04A0" w:firstRow="1" w:lastRow="0" w:firstColumn="1" w:lastColumn="0" w:noHBand="0" w:noVBand="1"/>
      </w:tblPr>
      <w:tblGrid>
        <w:gridCol w:w="5920"/>
        <w:gridCol w:w="4253"/>
      </w:tblGrid>
      <w:tr>
        <w:trPr>
          <w:tblHeader/>
        </w:trPr>
        <w:tc>
          <w:tcPr>
            <w:shd w:val="clear" w:color="auto" w:fill="bfbfbf" w:themeFill="background1" w:themeFillShade="BF"/>
            <w:tcBorders/>
            <w:tcW w:w="592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jc w:val="center"/>
              <w:rPr>
                <w:rFonts w:ascii="Times New Roman" w:hAnsi="Times New Roman"/>
                <w:b/>
                <w:i w:val="0"/>
              </w:rPr>
            </w:pPr>
            <w:r>
              <w:rPr>
                <w:rFonts w:ascii="Times New Roman" w:hAnsi="Times New Roman"/>
                <w:b/>
                <w:i w:val="0"/>
              </w:rPr>
              <w:t xml:space="preserve">Параметр</w:t>
            </w:r>
            <w:r>
              <w:rPr>
                <w:rFonts w:ascii="Times New Roman" w:hAnsi="Times New Roman"/>
                <w:b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425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jc w:val="center"/>
              <w:rPr>
                <w:rFonts w:ascii="Times New Roman" w:hAnsi="Times New Roman"/>
                <w:b/>
                <w:i w:val="0"/>
              </w:rPr>
            </w:pPr>
            <w:r>
              <w:rPr>
                <w:rFonts w:ascii="Times New Roman" w:hAnsi="Times New Roman"/>
                <w:b/>
                <w:i w:val="0"/>
              </w:rPr>
              <w:t xml:space="preserve">Значение</w:t>
            </w:r>
            <w:r>
              <w:rPr>
                <w:rFonts w:ascii="Times New Roman" w:hAnsi="Times New Roman"/>
                <w:b/>
                <w:i w:val="0"/>
              </w:rPr>
            </w:r>
          </w:p>
        </w:tc>
      </w:tr>
      <w:tr>
        <w:trPr/>
        <w:tc>
          <w:tcPr>
            <w:gridSpan w:val="2"/>
            <w:tcBorders/>
            <w:tcW w:w="1017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iCs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Computer Configuration/Policies/Administrative Templates/Network/TCPIP Settings/IPv6 Transition Technologies</w:t>
            </w:r>
            <w:r>
              <w:rPr>
                <w:rFonts w:ascii="Times New Roman" w:hAnsi="Times New Roman"/>
                <w:i w:val="0"/>
                <w:iCs w:val="0"/>
                <w:lang w:val="en-US"/>
              </w:rPr>
            </w:r>
          </w:p>
        </w:tc>
      </w:tr>
      <w:tr>
        <w:trPr/>
        <w:tc>
          <w:tcPr>
            <w:tcBorders/>
            <w:tcW w:w="592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Set 6to4 State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highlight w:val="green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</w:rPr>
            </w:r>
          </w:p>
        </w:tc>
      </w:tr>
      <w:tr>
        <w:trPr/>
        <w:tc>
          <w:tcPr>
            <w:tcBorders/>
            <w:tcW w:w="592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Select from the following states: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 State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/>
        <w:tc>
          <w:tcPr>
            <w:tcBorders/>
            <w:tcW w:w="592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Set ISATAP State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/>
        <w:tc>
          <w:tcPr>
            <w:tcBorders/>
            <w:tcW w:w="592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Select from the following states: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 State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/>
        <w:tc>
          <w:tcPr>
            <w:tcBorders/>
            <w:tcW w:w="592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Set Teredo State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/>
        <w:tc>
          <w:tcPr>
            <w:tcBorders/>
            <w:tcW w:w="592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Select from the following states: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Disabled State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</w:tbl>
    <w:p>
      <w:pPr>
        <w:pStyle w:val="953"/>
        <w:pBdr/>
        <w:spacing w:line="360" w:lineRule="auto"/>
        <w:ind w:left="709"/>
        <w:rPr>
          <w:rFonts w:ascii="Times New Roman" w:hAnsi="Times New Roman" w:cs="Times New Roman"/>
          <w:i w:val="0"/>
        </w:rPr>
      </w:pPr>
      <w:r/>
      <w:bookmarkStart w:id="168" w:name="_Toc171077020"/>
      <w:r/>
      <w:bookmarkStart w:id="169" w:name="_Toc171605539"/>
      <w:r>
        <w:rPr>
          <w:rFonts w:ascii="Times New Roman" w:hAnsi="Times New Roman" w:cs="Times New Roman"/>
          <w:i w:val="0"/>
        </w:rPr>
        <w:t xml:space="preserve">Настройка параметров «</w:t>
      </w:r>
      <w:r>
        <w:rPr>
          <w:rFonts w:ascii="Times New Roman" w:hAnsi="Times New Roman" w:cs="Times New Roman"/>
          <w:i w:val="0"/>
          <w:lang w:val="en-US"/>
        </w:rPr>
        <w:t xml:space="preserve">disable debug</w:t>
      </w:r>
      <w:r>
        <w:rPr>
          <w:rFonts w:ascii="Times New Roman" w:hAnsi="Times New Roman" w:cs="Times New Roman"/>
          <w:i w:val="0"/>
        </w:rPr>
        <w:t xml:space="preserve">»</w:t>
      </w:r>
      <w:bookmarkEnd w:id="168"/>
      <w:r/>
      <w:bookmarkEnd w:id="169"/>
      <w:r/>
      <w:r>
        <w:rPr>
          <w:rFonts w:ascii="Times New Roman" w:hAnsi="Times New Roman" w:cs="Times New Roman"/>
          <w:i w:val="0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В целях снижения рисков информационной безопасности в части привилегий отладки программ для учетной записи используются настройки, значения параметров которых приведены в таблице 2.22.</w:t>
      </w:r>
      <w:r>
        <w:rPr>
          <w:rFonts w:ascii="Times New Roman" w:hAnsi="Times New Roman"/>
          <w:i w:val="0"/>
        </w:rPr>
      </w:r>
    </w:p>
    <w:p>
      <w:pPr>
        <w:pStyle w:val="964"/>
        <w:keepNext w:val="true"/>
        <w:pBdr/>
        <w:spacing/>
        <w:ind w:firstLine="200"/>
        <w:rPr>
          <w:rFonts w:ascii="Times New Roman" w:hAnsi="Times New Roman"/>
          <w:i w:val="0"/>
        </w:rPr>
      </w:pPr>
      <w:r/>
      <w:bookmarkStart w:id="170" w:name="_Toc171077053"/>
      <w:r>
        <w:rPr>
          <w:rFonts w:ascii="Times New Roman" w:hAnsi="Times New Roman"/>
          <w:i w:val="0"/>
        </w:rPr>
        <w:t xml:space="preserve">Таблица</w:t>
      </w:r>
      <w:r>
        <w:rPr>
          <w:rFonts w:ascii="Times New Roman" w:hAnsi="Times New Roman"/>
          <w:i w:val="0"/>
        </w:rPr>
        <w:t xml:space="preserve"> 2.22 – </w:t>
      </w:r>
      <w:r>
        <w:rPr>
          <w:rFonts w:ascii="Times New Roman" w:hAnsi="Times New Roman"/>
          <w:i w:val="0"/>
        </w:rPr>
        <w:t xml:space="preserve">Значения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</w:rPr>
        <w:t xml:space="preserve">политики</w:t>
      </w:r>
      <w:r>
        <w:rPr>
          <w:rFonts w:ascii="Times New Roman" w:hAnsi="Times New Roman"/>
          <w:i w:val="0"/>
        </w:rPr>
        <w:t xml:space="preserve"> «</w:t>
      </w:r>
      <w:r>
        <w:rPr>
          <w:rFonts w:ascii="Times New Roman" w:hAnsi="Times New Roman"/>
          <w:i w:val="0"/>
          <w:highlight w:val="yellow"/>
          <w:lang w:val="en-US"/>
        </w:rPr>
        <w:t xml:space="preserve">goodsforecast</w:t>
      </w:r>
      <w:r>
        <w:rPr>
          <w:rFonts w:ascii="Times New Roman" w:hAnsi="Times New Roman"/>
          <w:i w:val="0"/>
          <w:highlight w:val="yellow"/>
        </w:rPr>
        <w:t xml:space="preserve">.</w:t>
      </w:r>
      <w:r>
        <w:rPr>
          <w:rFonts w:ascii="Times New Roman" w:hAnsi="Times New Roman"/>
          <w:i w:val="0"/>
          <w:highlight w:val="yellow"/>
          <w:lang w:val="en-US"/>
        </w:rPr>
        <w:t xml:space="preserve">ru</w:t>
      </w:r>
      <w:r>
        <w:rPr>
          <w:rFonts w:ascii="Times New Roman" w:hAnsi="Times New Roman"/>
          <w:i w:val="0"/>
        </w:rPr>
        <w:t xml:space="preserve">»</w:t>
      </w:r>
      <w:bookmarkEnd w:id="170"/>
      <w:r/>
      <w:r>
        <w:rPr>
          <w:rFonts w:ascii="Times New Roman" w:hAnsi="Times New Roman"/>
          <w:i w:val="0"/>
        </w:rPr>
      </w:r>
    </w:p>
    <w:tbl>
      <w:tblPr>
        <w:tblStyle w:val="1059"/>
        <w:tblW w:w="10173" w:type="dxa"/>
        <w:tblBorders/>
        <w:tblLayout w:type="fixed"/>
        <w:tblLook w:val="04A0" w:firstRow="1" w:lastRow="0" w:firstColumn="1" w:lastColumn="0" w:noHBand="0" w:noVBand="1"/>
      </w:tblPr>
      <w:tblGrid>
        <w:gridCol w:w="5920"/>
        <w:gridCol w:w="4253"/>
      </w:tblGrid>
      <w:tr>
        <w:trPr>
          <w:tblHeader/>
        </w:trPr>
        <w:tc>
          <w:tcPr>
            <w:shd w:val="clear" w:color="auto" w:fill="bfbfbf" w:themeFill="background1" w:themeFillShade="BF"/>
            <w:tcBorders/>
            <w:tcW w:w="592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jc w:val="center"/>
              <w:rPr>
                <w:rFonts w:ascii="Times New Roman" w:hAnsi="Times New Roman"/>
                <w:b/>
                <w:i w:val="0"/>
              </w:rPr>
            </w:pPr>
            <w:r>
              <w:rPr>
                <w:rFonts w:ascii="Times New Roman" w:hAnsi="Times New Roman"/>
                <w:b/>
                <w:i w:val="0"/>
              </w:rPr>
              <w:t xml:space="preserve">Параметр</w:t>
            </w:r>
            <w:r>
              <w:rPr>
                <w:rFonts w:ascii="Times New Roman" w:hAnsi="Times New Roman"/>
                <w:b/>
                <w:i w:val="0"/>
              </w:rPr>
            </w:r>
          </w:p>
        </w:tc>
        <w:tc>
          <w:tcPr>
            <w:shd w:val="clear" w:color="auto" w:fill="bfbfbf" w:themeFill="background1" w:themeFillShade="BF"/>
            <w:tcBorders/>
            <w:tcW w:w="425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jc w:val="center"/>
              <w:rPr>
                <w:rFonts w:ascii="Times New Roman" w:hAnsi="Times New Roman"/>
                <w:b/>
                <w:i w:val="0"/>
              </w:rPr>
            </w:pPr>
            <w:r>
              <w:rPr>
                <w:rFonts w:ascii="Times New Roman" w:hAnsi="Times New Roman"/>
                <w:b/>
                <w:i w:val="0"/>
              </w:rPr>
              <w:t xml:space="preserve">Значение</w:t>
            </w:r>
            <w:r>
              <w:rPr>
                <w:rFonts w:ascii="Times New Roman" w:hAnsi="Times New Roman"/>
                <w:b/>
                <w:i w:val="0"/>
              </w:rPr>
            </w:r>
          </w:p>
        </w:tc>
      </w:tr>
      <w:tr>
        <w:trPr/>
        <w:tc>
          <w:tcPr>
            <w:gridSpan w:val="2"/>
            <w:tcBorders/>
            <w:tcW w:w="1017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iCs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Computer Configuration/Policies/Windows settings/Security settings/Local policies/User Rights Assignment</w:t>
            </w:r>
            <w:r>
              <w:rPr>
                <w:rFonts w:ascii="Times New Roman" w:hAnsi="Times New Roman"/>
                <w:i w:val="0"/>
                <w:iCs w:val="0"/>
                <w:lang w:val="en-US"/>
              </w:rPr>
            </w:r>
          </w:p>
        </w:tc>
      </w:tr>
      <w:tr>
        <w:trPr/>
        <w:tc>
          <w:tcPr>
            <w:tcBorders/>
            <w:tcW w:w="592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Debug Programs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pStyle w:val="966"/>
              <w:pBdr/>
              <w:spacing/>
              <w:ind w:right="-108" w:left="-108"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Not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 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Defined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(</w:t>
            </w:r>
            <w:r>
              <w:rPr>
                <w:rFonts w:ascii="Times New Roman" w:hAnsi="Times New Roman"/>
                <w:i w:val="0"/>
                <w:highlight w:val="green"/>
              </w:rPr>
              <w:t xml:space="preserve">Не определен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</w:tbl>
    <w:p>
      <w:pPr>
        <w:pStyle w:val="953"/>
        <w:pBdr/>
        <w:spacing w:line="360" w:lineRule="auto"/>
        <w:ind w:left="709"/>
        <w:rPr>
          <w:rFonts w:ascii="Times New Roman" w:hAnsi="Times New Roman" w:cs="Times New Roman"/>
          <w:i w:val="0"/>
        </w:rPr>
      </w:pPr>
      <w:r/>
      <w:bookmarkStart w:id="171" w:name="_Toc171077021"/>
      <w:r/>
      <w:bookmarkStart w:id="172" w:name="_Toc171605540"/>
      <w:r>
        <w:rPr>
          <w:rFonts w:ascii="Times New Roman" w:hAnsi="Times New Roman" w:cs="Times New Roman"/>
          <w:i w:val="0"/>
        </w:rPr>
        <w:t xml:space="preserve">Настройка параметров «</w:t>
      </w:r>
      <w:r>
        <w:rPr>
          <w:rFonts w:ascii="Times New Roman" w:hAnsi="Times New Roman" w:cs="Times New Roman"/>
          <w:i w:val="0"/>
          <w:lang w:val="en-US"/>
        </w:rPr>
        <w:t xml:space="preserve">disable </w:t>
      </w:r>
      <w:commentRangeStart w:id="18"/>
      <w:r>
        <w:rPr>
          <w:rFonts w:ascii="Times New Roman" w:hAnsi="Times New Roman" w:cs="Times New Roman"/>
          <w:i w:val="0"/>
          <w:lang w:val="en-US"/>
        </w:rPr>
        <w:t xml:space="preserve">PSExec</w:t>
      </w:r>
      <w:commentRangeEnd w:id="18"/>
      <w:r>
        <w:commentReference w:id="18"/>
      </w:r>
      <w:r>
        <w:rPr>
          <w:rFonts w:ascii="Times New Roman" w:hAnsi="Times New Roman" w:cs="Times New Roman"/>
          <w:i w:val="0"/>
        </w:rPr>
        <w:t xml:space="preserve">»</w:t>
      </w:r>
      <w:bookmarkEnd w:id="171"/>
      <w:r/>
      <w:bookmarkEnd w:id="172"/>
      <w:r/>
      <w:r>
        <w:rPr>
          <w:rFonts w:ascii="Times New Roman" w:hAnsi="Times New Roman" w:cs="Times New Roman"/>
          <w:i w:val="0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В целях снижения рисков информационной безопасности, связанных с использованием утилиты удаленного запуска процессов </w:t>
      </w:r>
      <w:r>
        <w:rPr>
          <w:rFonts w:ascii="Times New Roman" w:hAnsi="Times New Roman"/>
          <w:i w:val="0"/>
        </w:rPr>
        <w:t xml:space="preserve">«</w:t>
      </w:r>
      <w:r>
        <w:rPr>
          <w:rFonts w:ascii="Times New Roman" w:hAnsi="Times New Roman"/>
          <w:i w:val="0"/>
          <w:lang w:val="en-US"/>
        </w:rPr>
        <w:t xml:space="preserve">PSExec</w:t>
      </w:r>
      <w:r>
        <w:rPr>
          <w:rFonts w:ascii="Times New Roman" w:hAnsi="Times New Roman"/>
          <w:i w:val="0"/>
        </w:rPr>
        <w:t xml:space="preserve">»</w:t>
      </w:r>
      <w:r>
        <w:rPr>
          <w:rFonts w:ascii="Times New Roman" w:hAnsi="Times New Roman"/>
          <w:i w:val="0"/>
        </w:rPr>
        <w:t xml:space="preserve"> используются настройки, значения параметров которых приведены в таблице 2.23</w:t>
      </w:r>
      <w:r>
        <w:rPr>
          <w:rFonts w:ascii="Times New Roman" w:hAnsi="Times New Roman"/>
          <w:i w:val="0"/>
        </w:rPr>
      </w:r>
    </w:p>
    <w:p>
      <w:pPr>
        <w:pStyle w:val="964"/>
        <w:keepNext w:val="true"/>
        <w:pBdr/>
        <w:spacing/>
        <w:ind w:firstLine="200"/>
        <w:rPr>
          <w:rFonts w:ascii="Times New Roman" w:hAnsi="Times New Roman"/>
          <w:i w:val="0"/>
          <w:lang w:val="en-US"/>
        </w:rPr>
      </w:pPr>
      <w:r/>
      <w:bookmarkStart w:id="174" w:name="_Toc171077054"/>
      <w:r>
        <w:rPr>
          <w:rFonts w:ascii="Times New Roman" w:hAnsi="Times New Roman"/>
          <w:i w:val="0"/>
        </w:rPr>
        <w:t xml:space="preserve">Таблица</w:t>
      </w:r>
      <w:r>
        <w:rPr>
          <w:rFonts w:ascii="Times New Roman" w:hAnsi="Times New Roman"/>
          <w:i w:val="0"/>
          <w:lang w:val="en-US"/>
        </w:rPr>
        <w:t xml:space="preserve"> 2.23 – </w:t>
      </w:r>
      <w:r>
        <w:rPr>
          <w:rFonts w:ascii="Times New Roman" w:hAnsi="Times New Roman"/>
          <w:i w:val="0"/>
        </w:rPr>
        <w:t xml:space="preserve">Значения</w:t>
      </w:r>
      <w:r>
        <w:rPr>
          <w:rFonts w:ascii="Times New Roman" w:hAnsi="Times New Roman"/>
          <w:i w:val="0"/>
          <w:lang w:val="en-US"/>
        </w:rPr>
        <w:t xml:space="preserve"> </w:t>
      </w:r>
      <w:r>
        <w:rPr>
          <w:rFonts w:ascii="Times New Roman" w:hAnsi="Times New Roman"/>
          <w:i w:val="0"/>
        </w:rPr>
        <w:t xml:space="preserve">политики</w:t>
      </w:r>
      <w:r>
        <w:rPr>
          <w:rFonts w:ascii="Times New Roman" w:hAnsi="Times New Roman"/>
          <w:i w:val="0"/>
          <w:lang w:val="en-US"/>
        </w:rPr>
        <w:t xml:space="preserve"> «</w:t>
      </w:r>
      <w:r>
        <w:rPr>
          <w:rFonts w:ascii="Times New Roman" w:hAnsi="Times New Roman"/>
          <w:i w:val="0"/>
          <w:lang w:val="en-US"/>
        </w:rPr>
        <w:t xml:space="preserve">GPO_Secure_</w:t>
      </w:r>
      <w:r>
        <w:rPr>
          <w:rFonts w:ascii="Times New Roman" w:hAnsi="Times New Roman"/>
          <w:i w:val="0"/>
          <w:highlight w:val="yellow"/>
          <w:lang w:val="en-US"/>
        </w:rPr>
        <w:t xml:space="preserve">goodsforecast.ru</w:t>
      </w:r>
      <w:r>
        <w:rPr>
          <w:rFonts w:ascii="Times New Roman" w:hAnsi="Times New Roman"/>
          <w:i w:val="0"/>
          <w:lang w:val="en-US"/>
        </w:rPr>
        <w:t xml:space="preserve">_Disable_PSExec</w:t>
      </w:r>
      <w:r>
        <w:rPr>
          <w:rFonts w:ascii="Times New Roman" w:hAnsi="Times New Roman"/>
          <w:i w:val="0"/>
          <w:lang w:val="en-US"/>
        </w:rPr>
        <w:t xml:space="preserve">»</w:t>
      </w:r>
      <w:bookmarkEnd w:id="174"/>
      <w:r/>
      <w:r>
        <w:rPr>
          <w:rFonts w:ascii="Times New Roman" w:hAnsi="Times New Roman"/>
          <w:i w:val="0"/>
          <w:lang w:val="en-US"/>
        </w:rPr>
      </w:r>
    </w:p>
    <w:tbl>
      <w:tblPr>
        <w:tblStyle w:val="1059"/>
        <w:tblW w:w="10173" w:type="dxa"/>
        <w:tblBorders/>
        <w:tblLayout w:type="fixed"/>
        <w:tblLook w:val="04A0" w:firstRow="1" w:lastRow="0" w:firstColumn="1" w:lastColumn="0" w:noHBand="0" w:noVBand="1"/>
      </w:tblPr>
      <w:tblGrid>
        <w:gridCol w:w="1668"/>
        <w:gridCol w:w="1984"/>
        <w:gridCol w:w="1418"/>
        <w:gridCol w:w="1842"/>
        <w:gridCol w:w="567"/>
        <w:gridCol w:w="284"/>
        <w:gridCol w:w="992"/>
        <w:gridCol w:w="1418"/>
      </w:tblGrid>
      <w:tr>
        <w:trPr>
          <w:tblHeader/>
        </w:trPr>
        <w:tc>
          <w:tcPr>
            <w:gridSpan w:val="3"/>
            <w:shd w:val="clear" w:color="auto" w:fill="bfbfbf" w:themeFill="background1" w:themeFillShade="BF"/>
            <w:tcBorders/>
            <w:tcW w:w="507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jc w:val="center"/>
              <w:rPr>
                <w:rFonts w:ascii="Times New Roman" w:hAnsi="Times New Roman"/>
                <w:b/>
                <w:i w:val="0"/>
              </w:rPr>
            </w:pPr>
            <w:r>
              <w:rPr>
                <w:rFonts w:ascii="Times New Roman" w:hAnsi="Times New Roman"/>
                <w:b/>
                <w:i w:val="0"/>
              </w:rPr>
              <w:t xml:space="preserve">Параметр</w:t>
            </w:r>
            <w:r>
              <w:rPr>
                <w:rFonts w:ascii="Times New Roman" w:hAnsi="Times New Roman"/>
                <w:b/>
                <w:i w:val="0"/>
              </w:rPr>
            </w:r>
          </w:p>
        </w:tc>
        <w:tc>
          <w:tcPr>
            <w:gridSpan w:val="5"/>
            <w:shd w:val="clear" w:color="auto" w:fill="bfbfbf" w:themeFill="background1" w:themeFillShade="BF"/>
            <w:tcBorders/>
            <w:tcW w:w="510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jc w:val="center"/>
              <w:rPr>
                <w:rFonts w:ascii="Times New Roman" w:hAnsi="Times New Roman"/>
                <w:b/>
                <w:i w:val="0"/>
              </w:rPr>
            </w:pPr>
            <w:r>
              <w:rPr>
                <w:rFonts w:ascii="Times New Roman" w:hAnsi="Times New Roman"/>
                <w:b/>
                <w:i w:val="0"/>
              </w:rPr>
              <w:t xml:space="preserve">Значение</w:t>
            </w:r>
            <w:r>
              <w:rPr>
                <w:rFonts w:ascii="Times New Roman" w:hAnsi="Times New Roman"/>
                <w:b/>
                <w:i w:val="0"/>
              </w:rPr>
            </w:r>
          </w:p>
        </w:tc>
      </w:tr>
      <w:tr>
        <w:trPr/>
        <w:tc>
          <w:tcPr>
            <w:gridSpan w:val="8"/>
            <w:tcBorders/>
            <w:tcW w:w="1017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Computer Configuration/Policies/Windows settings/Security settings/System Services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8"/>
            <w:tcBorders/>
            <w:tcW w:w="1017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Application Identity (Startup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Mode:Automatic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507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Permissions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5"/>
            <w:tcBorders/>
            <w:tcW w:w="510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No permissions specified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507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Auditing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5"/>
            <w:tcBorders/>
            <w:tcW w:w="510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No auditing specified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8"/>
            <w:tcBorders/>
            <w:tcW w:w="1017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PSEXESVC</w:t>
            </w:r>
            <w:r>
              <w:rPr>
                <w:rFonts w:ascii="Times New Roman" w:hAnsi="Times New Roman"/>
                <w:i w:val="0"/>
              </w:rPr>
              <w:t xml:space="preserve"> (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Startup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Mode:Disabled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)</w:t>
            </w:r>
            <w:r>
              <w:rPr>
                <w:rFonts w:ascii="Times New Roman" w:hAnsi="Times New Roman"/>
                <w:i w:val="0"/>
              </w:rPr>
            </w:r>
          </w:p>
        </w:tc>
      </w:tr>
      <w:tr>
        <w:trPr/>
        <w:tc>
          <w:tcPr>
            <w:gridSpan w:val="8"/>
            <w:tcBorders/>
            <w:tcW w:w="1017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Permissions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2"/>
            <w:tcBorders/>
            <w:tcW w:w="3652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Type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3"/>
            <w:tcBorders/>
            <w:tcW w:w="3827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Name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3"/>
            <w:tcBorders/>
            <w:tcW w:w="2694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Permission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2"/>
            <w:tcBorders/>
            <w:tcW w:w="3652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Deny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3"/>
            <w:tcBorders/>
            <w:tcW w:w="3827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NT AUTHORITY\SYSTEM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3"/>
            <w:tcBorders/>
            <w:tcW w:w="2694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Full Control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8"/>
            <w:tcBorders/>
            <w:tcW w:w="1017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Auditing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2"/>
            <w:tcBorders/>
            <w:tcW w:w="3652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Type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3"/>
            <w:tcBorders/>
            <w:tcW w:w="3827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Name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3"/>
            <w:tcBorders/>
            <w:tcW w:w="2694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Access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2"/>
            <w:tcBorders/>
            <w:tcW w:w="3652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Failure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3"/>
            <w:tcBorders/>
            <w:tcW w:w="3827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Everyone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3"/>
            <w:tcBorders/>
            <w:tcW w:w="2694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Full Control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8"/>
            <w:tcBorders/>
            <w:tcW w:w="1017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Computer Configuration/Policies/Windows settings/Security settings/Application Control 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Policices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507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Appx Rules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5"/>
            <w:tcBorders/>
            <w:tcW w:w="510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No rules of type ‘Appx Rules’ are defined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507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Dll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Rules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5"/>
            <w:tcBorders/>
            <w:tcW w:w="510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No rules of type ‘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Dll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 Rules’ are defined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8"/>
            <w:tcBorders/>
            <w:tcW w:w="1017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Executable Rules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tcBorders/>
            <w:tcW w:w="1668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Action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User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2"/>
            <w:tcBorders/>
            <w:tcW w:w="326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Name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3"/>
            <w:tcBorders/>
            <w:tcW w:w="184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Rule Type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Exceptions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tcBorders/>
            <w:tcW w:w="1668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Deny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Everyone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2"/>
            <w:tcBorders/>
            <w:tcW w:w="326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PSEXEC.C, in SYSINTERNALS PSEXEC, from O=MICROSOFT CORPORATION, L=REDMOND, S=WASHINGTON, C=US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3"/>
            <w:tcBorders/>
            <w:tcW w:w="184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Publisher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No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tcBorders/>
            <w:tcW w:w="1668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Deny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Everyone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2"/>
            <w:tcBorders/>
            <w:tcW w:w="326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PSEXEC.C, in SYSINTERNALS PSEXEC, from O=MICROSOFT CORPORATION, L=REDMOND, S=WASHINGTON, C=US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3"/>
            <w:tcBorders/>
            <w:tcW w:w="184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Publisher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No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tcBorders/>
            <w:tcW w:w="1668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Deny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Everyone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2"/>
            <w:tcBorders/>
            <w:tcW w:w="326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PSEXESVC.EXE, in SYSINTERNALS PSEXEC, from O=MICROSOFT CORPORATION, L=REDMOND, S=WASHINGTON, C=US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3"/>
            <w:tcBorders/>
            <w:tcW w:w="184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Publisher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No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tcBorders/>
            <w:tcW w:w="1668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Allow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Everyone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2"/>
            <w:tcBorders/>
            <w:tcW w:w="326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*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3"/>
            <w:tcBorders/>
            <w:tcW w:w="184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Path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Yes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tcBorders/>
            <w:tcW w:w="1668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Allow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Everyone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2"/>
            <w:tcBorders/>
            <w:tcW w:w="326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All files located in the Windows folder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3"/>
            <w:tcBorders/>
            <w:tcW w:w="184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Path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Yes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tcBorders/>
            <w:tcW w:w="1668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Allow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BUILTIN\Administrators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2"/>
            <w:tcBorders/>
            <w:tcW w:w="326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All files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3"/>
            <w:tcBorders/>
            <w:tcW w:w="184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Path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Yes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tcBorders/>
            <w:tcW w:w="1668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Allow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Everyone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2"/>
            <w:tcBorders/>
            <w:tcW w:w="326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All files located in the Program Files folder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3"/>
            <w:tcBorders/>
            <w:tcW w:w="184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Path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Yes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4"/>
            <w:tcBorders/>
            <w:tcW w:w="6912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Windows Installer Rules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4"/>
            <w:tcBorders/>
            <w:tcW w:w="3261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No rules of type ‘Windows Installer Rules’ are defined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4"/>
            <w:tcBorders/>
            <w:tcW w:w="6912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Script Rules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4"/>
            <w:tcBorders/>
            <w:tcW w:w="3261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No rules of type ‘Script Rules’ are defined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8"/>
            <w:tcBorders/>
            <w:tcW w:w="1017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Computer Configuration/Preferences/Windows settings/Folders/Folder (Path: C:\Windows\PSEXESVC.exe)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8"/>
            <w:tcBorders/>
            <w:tcW w:w="1017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PSEXESVC.exe(</w:t>
            </w:r>
            <w:r>
              <w:rPr>
                <w:rFonts w:ascii="Times New Roman" w:hAnsi="Times New Roman"/>
                <w:i w:val="0"/>
                <w:lang w:val="en-US"/>
              </w:rPr>
              <w:t xml:space="preserve">Order:1)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8"/>
            <w:tcBorders/>
            <w:tcW w:w="1017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General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507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Action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5"/>
            <w:tcBorders/>
            <w:tcW w:w="510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Create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507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Path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5"/>
            <w:tcBorders/>
            <w:tcW w:w="510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C:\Windows\PSEXESVC.exe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507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Read-Only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5"/>
            <w:tcBorders/>
            <w:tcW w:w="510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507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Hidden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5"/>
            <w:tcBorders/>
            <w:tcW w:w="510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Disabled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507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Archive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5"/>
            <w:tcBorders/>
            <w:tcW w:w="510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Enabled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8"/>
            <w:tcBorders/>
            <w:tcW w:w="1017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Common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6"/>
            <w:tcBorders/>
            <w:tcW w:w="776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Stop processing items on this extension if any error occurs on this item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2"/>
            <w:tcBorders/>
            <w:tcW w:w="241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No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6"/>
            <w:tcBorders/>
            <w:tcW w:w="776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Remove this item when it is no longer applied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2"/>
            <w:tcBorders/>
            <w:tcW w:w="241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No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  <w:tr>
        <w:trPr/>
        <w:tc>
          <w:tcPr>
            <w:gridSpan w:val="6"/>
            <w:tcBorders/>
            <w:tcW w:w="776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Apply once and do not reply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  <w:tc>
          <w:tcPr>
            <w:gridSpan w:val="2"/>
            <w:tcBorders/>
            <w:tcW w:w="241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lang w:val="en-US"/>
              </w:rPr>
            </w:pPr>
            <w:r>
              <w:rPr>
                <w:rFonts w:ascii="Times New Roman" w:hAnsi="Times New Roman"/>
                <w:i w:val="0"/>
                <w:lang w:val="en-US"/>
              </w:rPr>
              <w:t xml:space="preserve">No</w:t>
            </w:r>
            <w:r>
              <w:rPr>
                <w:rFonts w:ascii="Times New Roman" w:hAnsi="Times New Roman"/>
                <w:i w:val="0"/>
                <w:lang w:val="en-US"/>
              </w:rPr>
            </w:r>
          </w:p>
        </w:tc>
      </w:tr>
    </w:tbl>
    <w:p>
      <w:pPr>
        <w:pStyle w:val="953"/>
        <w:pBdr/>
        <w:spacing/>
        <w:ind w:left="709"/>
        <w:rPr>
          <w:rFonts w:ascii="Times New Roman" w:hAnsi="Times New Roman" w:cs="Times New Roman"/>
          <w:i w:val="0"/>
          <w:highlight w:val="green"/>
        </w:rPr>
      </w:pPr>
      <w:r/>
      <w:bookmarkStart w:id="175" w:name="_Toc510788149"/>
      <w:r/>
      <w:bookmarkStart w:id="176" w:name="_Toc512509033"/>
      <w:r/>
      <w:bookmarkStart w:id="177" w:name="_Toc512527049"/>
      <w:r/>
      <w:bookmarkStart w:id="178" w:name="_Toc512528438"/>
      <w:r/>
      <w:bookmarkStart w:id="179" w:name="_Toc505008171"/>
      <w:r/>
      <w:bookmarkStart w:id="180" w:name="_Toc505009948"/>
      <w:r/>
      <w:bookmarkStart w:id="181" w:name="_Toc505074778"/>
      <w:r/>
      <w:bookmarkStart w:id="182" w:name="_Toc505008172"/>
      <w:r/>
      <w:bookmarkStart w:id="183" w:name="_Toc505009949"/>
      <w:r/>
      <w:bookmarkStart w:id="184" w:name="_Toc505074779"/>
      <w:r/>
      <w:bookmarkStart w:id="185" w:name="_Toc505008173"/>
      <w:r/>
      <w:bookmarkStart w:id="186" w:name="_Toc505009950"/>
      <w:r/>
      <w:bookmarkStart w:id="187" w:name="_Toc505074780"/>
      <w:r/>
      <w:bookmarkStart w:id="188" w:name="_Toc505008174"/>
      <w:r/>
      <w:bookmarkStart w:id="189" w:name="_Toc505009951"/>
      <w:r/>
      <w:bookmarkStart w:id="190" w:name="_Toc505074781"/>
      <w:r/>
      <w:bookmarkStart w:id="191" w:name="_Toc505008175"/>
      <w:r/>
      <w:bookmarkStart w:id="192" w:name="_Toc505009952"/>
      <w:r/>
      <w:bookmarkStart w:id="193" w:name="_Toc505074782"/>
      <w:r/>
      <w:bookmarkStart w:id="194" w:name="_Toc505008176"/>
      <w:r/>
      <w:bookmarkStart w:id="195" w:name="_Toc505009953"/>
      <w:r/>
      <w:bookmarkStart w:id="196" w:name="_Toc505074783"/>
      <w:r/>
      <w:bookmarkStart w:id="197" w:name="_Toc505008177"/>
      <w:r/>
      <w:bookmarkStart w:id="198" w:name="_Toc505009954"/>
      <w:r/>
      <w:bookmarkStart w:id="199" w:name="_Toc505074784"/>
      <w:r/>
      <w:bookmarkStart w:id="200" w:name="_Toc505008178"/>
      <w:r/>
      <w:bookmarkStart w:id="201" w:name="_Toc505009955"/>
      <w:r/>
      <w:bookmarkStart w:id="202" w:name="_Toc505074785"/>
      <w:r/>
      <w:bookmarkStart w:id="203" w:name="_Toc505008200"/>
      <w:r/>
      <w:bookmarkStart w:id="204" w:name="_Toc505009977"/>
      <w:r/>
      <w:bookmarkStart w:id="205" w:name="_Toc505074807"/>
      <w:r/>
      <w:bookmarkStart w:id="206" w:name="_Toc505008201"/>
      <w:r/>
      <w:bookmarkStart w:id="207" w:name="_Toc505009978"/>
      <w:r/>
      <w:bookmarkStart w:id="208" w:name="_Toc505074808"/>
      <w:r/>
      <w:bookmarkStart w:id="209" w:name="_Toc505008202"/>
      <w:r/>
      <w:bookmarkStart w:id="210" w:name="_Toc505009979"/>
      <w:r/>
      <w:bookmarkStart w:id="211" w:name="_Toc505074809"/>
      <w:r/>
      <w:bookmarkStart w:id="212" w:name="_Toc505008203"/>
      <w:r/>
      <w:bookmarkStart w:id="213" w:name="_Toc505009980"/>
      <w:r/>
      <w:bookmarkStart w:id="214" w:name="_Toc505074810"/>
      <w:r/>
      <w:bookmarkStart w:id="215" w:name="_Toc505008216"/>
      <w:r/>
      <w:bookmarkStart w:id="216" w:name="_Toc505009993"/>
      <w:r/>
      <w:bookmarkStart w:id="217" w:name="_Toc505074823"/>
      <w:r/>
      <w:bookmarkStart w:id="218" w:name="_Toc505008217"/>
      <w:r/>
      <w:bookmarkStart w:id="219" w:name="_Toc505009994"/>
      <w:r/>
      <w:bookmarkStart w:id="220" w:name="_Toc505074824"/>
      <w:r/>
      <w:bookmarkStart w:id="221" w:name="_Toc505008218"/>
      <w:r/>
      <w:bookmarkStart w:id="222" w:name="_Toc505009995"/>
      <w:r/>
      <w:bookmarkStart w:id="223" w:name="_Toc505074825"/>
      <w:r/>
      <w:bookmarkStart w:id="224" w:name="_Toc505008219"/>
      <w:r/>
      <w:bookmarkStart w:id="225" w:name="_Toc505009996"/>
      <w:r/>
      <w:bookmarkStart w:id="226" w:name="_Toc505074826"/>
      <w:r/>
      <w:bookmarkStart w:id="227" w:name="_Toc505008220"/>
      <w:r/>
      <w:bookmarkStart w:id="228" w:name="_Toc505009997"/>
      <w:r/>
      <w:bookmarkStart w:id="229" w:name="_Toc505074827"/>
      <w:r/>
      <w:bookmarkStart w:id="230" w:name="_Toc505008221"/>
      <w:r/>
      <w:bookmarkStart w:id="231" w:name="_Toc505009998"/>
      <w:r/>
      <w:bookmarkStart w:id="232" w:name="_Toc505074828"/>
      <w:r/>
      <w:bookmarkStart w:id="233" w:name="_Toc505008222"/>
      <w:r/>
      <w:bookmarkStart w:id="234" w:name="_Toc505009999"/>
      <w:r/>
      <w:bookmarkStart w:id="235" w:name="_Toc505074829"/>
      <w:r/>
      <w:bookmarkStart w:id="236" w:name="_Toc505008223"/>
      <w:r/>
      <w:bookmarkStart w:id="237" w:name="_Toc505010000"/>
      <w:r/>
      <w:bookmarkStart w:id="238" w:name="_Toc505074830"/>
      <w:r/>
      <w:bookmarkStart w:id="239" w:name="_Toc505008224"/>
      <w:r/>
      <w:bookmarkStart w:id="240" w:name="_Toc505010001"/>
      <w:r/>
      <w:bookmarkStart w:id="241" w:name="_Toc505074831"/>
      <w:r/>
      <w:bookmarkStart w:id="242" w:name="_Toc505008225"/>
      <w:r/>
      <w:bookmarkStart w:id="243" w:name="_Toc505010002"/>
      <w:r/>
      <w:bookmarkStart w:id="244" w:name="_Toc505074832"/>
      <w:r/>
      <w:bookmarkStart w:id="245" w:name="_Toc505008226"/>
      <w:r/>
      <w:bookmarkStart w:id="246" w:name="_Toc505010003"/>
      <w:r/>
      <w:bookmarkStart w:id="247" w:name="_Toc505074833"/>
      <w:r/>
      <w:bookmarkStart w:id="248" w:name="_Toc505008621"/>
      <w:r/>
      <w:bookmarkStart w:id="249" w:name="_Toc505010398"/>
      <w:r/>
      <w:bookmarkStart w:id="250" w:name="_Toc505075228"/>
      <w:r/>
      <w:bookmarkStart w:id="251" w:name="_Toc505008622"/>
      <w:r/>
      <w:bookmarkStart w:id="252" w:name="_Toc505010399"/>
      <w:r/>
      <w:bookmarkStart w:id="253" w:name="_Toc505075229"/>
      <w:r/>
      <w:bookmarkStart w:id="254" w:name="_Toc505008623"/>
      <w:r/>
      <w:bookmarkStart w:id="255" w:name="_Toc505010400"/>
      <w:r/>
      <w:bookmarkStart w:id="256" w:name="_Toc505075230"/>
      <w:r/>
      <w:bookmarkStart w:id="257" w:name="_Toc505008624"/>
      <w:r/>
      <w:bookmarkStart w:id="258" w:name="_Toc505010401"/>
      <w:r/>
      <w:bookmarkStart w:id="259" w:name="_Toc505075231"/>
      <w:r/>
      <w:bookmarkStart w:id="260" w:name="_Toc505008625"/>
      <w:r/>
      <w:bookmarkStart w:id="261" w:name="_Toc505010402"/>
      <w:r/>
      <w:bookmarkStart w:id="262" w:name="_Toc505075232"/>
      <w:r/>
      <w:bookmarkStart w:id="263" w:name="_Toc505008626"/>
      <w:r/>
      <w:bookmarkStart w:id="264" w:name="_Toc505010403"/>
      <w:r/>
      <w:bookmarkStart w:id="265" w:name="_Toc505075233"/>
      <w:r/>
      <w:bookmarkStart w:id="266" w:name="_Toc505008627"/>
      <w:r/>
      <w:bookmarkStart w:id="267" w:name="_Toc505010404"/>
      <w:r/>
      <w:bookmarkStart w:id="268" w:name="_Toc505075234"/>
      <w:r/>
      <w:bookmarkStart w:id="269" w:name="_Toc505008628"/>
      <w:r/>
      <w:bookmarkStart w:id="270" w:name="_Toc505010405"/>
      <w:r/>
      <w:bookmarkStart w:id="271" w:name="_Toc505075235"/>
      <w:r/>
      <w:bookmarkStart w:id="272" w:name="_Toc505008629"/>
      <w:r/>
      <w:bookmarkStart w:id="273" w:name="_Toc505010406"/>
      <w:r/>
      <w:bookmarkStart w:id="274" w:name="_Toc505075236"/>
      <w:r/>
      <w:bookmarkStart w:id="275" w:name="_Toc505008630"/>
      <w:r/>
      <w:bookmarkStart w:id="276" w:name="_Toc505010407"/>
      <w:r/>
      <w:bookmarkStart w:id="277" w:name="_Toc505075237"/>
      <w:r/>
      <w:bookmarkStart w:id="278" w:name="_Toc505008631"/>
      <w:r/>
      <w:bookmarkStart w:id="279" w:name="_Toc505010408"/>
      <w:r/>
      <w:bookmarkStart w:id="280" w:name="_Toc505075238"/>
      <w:r/>
      <w:bookmarkStart w:id="281" w:name="_Toc505008632"/>
      <w:r/>
      <w:bookmarkStart w:id="282" w:name="_Toc505010409"/>
      <w:r/>
      <w:bookmarkStart w:id="283" w:name="_Toc505075239"/>
      <w:r/>
      <w:bookmarkStart w:id="284" w:name="_Toc505008633"/>
      <w:r/>
      <w:bookmarkStart w:id="285" w:name="_Toc505010410"/>
      <w:r/>
      <w:bookmarkStart w:id="286" w:name="_Toc505075240"/>
      <w:r/>
      <w:bookmarkStart w:id="287" w:name="_Toc505008634"/>
      <w:r/>
      <w:bookmarkStart w:id="288" w:name="_Toc505010411"/>
      <w:r/>
      <w:bookmarkStart w:id="289" w:name="_Toc505075241"/>
      <w:r/>
      <w:bookmarkStart w:id="290" w:name="_Toc505008635"/>
      <w:r/>
      <w:bookmarkStart w:id="291" w:name="_Toc505010412"/>
      <w:r/>
      <w:bookmarkStart w:id="292" w:name="_Toc505075242"/>
      <w:r/>
      <w:bookmarkStart w:id="293" w:name="_Toc505008636"/>
      <w:r/>
      <w:bookmarkStart w:id="294" w:name="_Toc505010413"/>
      <w:r/>
      <w:bookmarkStart w:id="295" w:name="_Toc505075243"/>
      <w:r/>
      <w:bookmarkStart w:id="296" w:name="_Toc505008637"/>
      <w:r/>
      <w:bookmarkStart w:id="297" w:name="_Toc505010414"/>
      <w:r/>
      <w:bookmarkStart w:id="298" w:name="_Toc505075244"/>
      <w:r/>
      <w:bookmarkStart w:id="299" w:name="_Toc505008638"/>
      <w:r/>
      <w:bookmarkStart w:id="300" w:name="_Toc505010415"/>
      <w:r/>
      <w:bookmarkStart w:id="301" w:name="_Toc505075245"/>
      <w:r/>
      <w:bookmarkStart w:id="302" w:name="_Toc505008639"/>
      <w:r/>
      <w:bookmarkStart w:id="303" w:name="_Toc505010416"/>
      <w:r/>
      <w:bookmarkStart w:id="304" w:name="_Toc505075246"/>
      <w:r/>
      <w:bookmarkStart w:id="305" w:name="_Toc505008640"/>
      <w:r/>
      <w:bookmarkStart w:id="306" w:name="_Toc505010417"/>
      <w:r/>
      <w:bookmarkStart w:id="307" w:name="_Toc505075247"/>
      <w:r/>
      <w:bookmarkStart w:id="308" w:name="_Toc505008641"/>
      <w:r/>
      <w:bookmarkStart w:id="309" w:name="_Toc505010418"/>
      <w:r/>
      <w:bookmarkStart w:id="310" w:name="_Toc505075248"/>
      <w:r/>
      <w:bookmarkStart w:id="311" w:name="_Toc505008642"/>
      <w:r/>
      <w:bookmarkStart w:id="312" w:name="_Toc505010419"/>
      <w:r/>
      <w:bookmarkStart w:id="313" w:name="_Toc505075249"/>
      <w:r/>
      <w:bookmarkStart w:id="314" w:name="_Toc505008643"/>
      <w:r/>
      <w:bookmarkStart w:id="315" w:name="_Toc505010420"/>
      <w:r/>
      <w:bookmarkStart w:id="316" w:name="_Toc505075250"/>
      <w:r/>
      <w:bookmarkStart w:id="317" w:name="_Toc505008644"/>
      <w:r/>
      <w:bookmarkStart w:id="318" w:name="_Toc505010421"/>
      <w:r/>
      <w:bookmarkStart w:id="319" w:name="_Toc505075251"/>
      <w:r/>
      <w:bookmarkStart w:id="320" w:name="_Toc505009580"/>
      <w:r/>
      <w:bookmarkStart w:id="321" w:name="_Toc505011357"/>
      <w:r/>
      <w:bookmarkStart w:id="322" w:name="_Toc505076187"/>
      <w:r/>
      <w:bookmarkStart w:id="323" w:name="_Toc505009581"/>
      <w:r/>
      <w:bookmarkStart w:id="324" w:name="_Toc505011358"/>
      <w:r/>
      <w:bookmarkStart w:id="325" w:name="_Toc505076188"/>
      <w:r/>
      <w:bookmarkStart w:id="326" w:name="_Toc505009582"/>
      <w:r/>
      <w:bookmarkStart w:id="327" w:name="_Toc505011359"/>
      <w:r/>
      <w:bookmarkStart w:id="328" w:name="_Toc505076189"/>
      <w:r/>
      <w:bookmarkStart w:id="329" w:name="_Toc505009583"/>
      <w:r/>
      <w:bookmarkStart w:id="330" w:name="_Toc505011360"/>
      <w:r/>
      <w:bookmarkStart w:id="331" w:name="_Toc505076190"/>
      <w:r/>
      <w:bookmarkStart w:id="332" w:name="_Toc505009584"/>
      <w:r/>
      <w:bookmarkStart w:id="333" w:name="_Toc505011361"/>
      <w:r/>
      <w:bookmarkStart w:id="334" w:name="_Toc505076191"/>
      <w:r/>
      <w:bookmarkStart w:id="335" w:name="_Toc505009585"/>
      <w:r/>
      <w:bookmarkStart w:id="336" w:name="_Toc505011362"/>
      <w:r/>
      <w:bookmarkStart w:id="337" w:name="_Toc505076192"/>
      <w:r/>
      <w:bookmarkStart w:id="338" w:name="_Toc505009586"/>
      <w:r/>
      <w:bookmarkStart w:id="339" w:name="_Toc505011363"/>
      <w:r/>
      <w:bookmarkStart w:id="340" w:name="_Toc505076193"/>
      <w:r/>
      <w:bookmarkStart w:id="341" w:name="_Toc505009587"/>
      <w:r/>
      <w:bookmarkStart w:id="342" w:name="_Toc505011364"/>
      <w:r/>
      <w:bookmarkStart w:id="343" w:name="_Toc505076194"/>
      <w:r/>
      <w:bookmarkStart w:id="344" w:name="_Toc505009588"/>
      <w:r/>
      <w:bookmarkStart w:id="345" w:name="_Toc505011365"/>
      <w:r/>
      <w:bookmarkStart w:id="346" w:name="_Toc505076195"/>
      <w:r/>
      <w:bookmarkStart w:id="347" w:name="_Toc505009589"/>
      <w:r/>
      <w:bookmarkStart w:id="348" w:name="_Toc505011366"/>
      <w:r/>
      <w:bookmarkStart w:id="349" w:name="_Toc505076196"/>
      <w:r/>
      <w:bookmarkStart w:id="350" w:name="_Toc505009590"/>
      <w:r/>
      <w:bookmarkStart w:id="351" w:name="_Toc505011367"/>
      <w:r/>
      <w:bookmarkStart w:id="352" w:name="_Toc505076197"/>
      <w:r/>
      <w:bookmarkStart w:id="353" w:name="_Toc505009591"/>
      <w:r/>
      <w:bookmarkStart w:id="354" w:name="_Toc505011368"/>
      <w:r/>
      <w:bookmarkStart w:id="355" w:name="_Toc505076198"/>
      <w:r/>
      <w:bookmarkStart w:id="356" w:name="_Toc505009592"/>
      <w:r/>
      <w:bookmarkStart w:id="357" w:name="_Toc505011369"/>
      <w:r/>
      <w:bookmarkStart w:id="358" w:name="_Toc505076199"/>
      <w:r/>
      <w:bookmarkStart w:id="359" w:name="_Toc505009593"/>
      <w:r/>
      <w:bookmarkStart w:id="360" w:name="_Toc505011370"/>
      <w:r/>
      <w:bookmarkStart w:id="361" w:name="_Toc505076200"/>
      <w:r/>
      <w:bookmarkStart w:id="362" w:name="_Toc505009594"/>
      <w:r/>
      <w:bookmarkStart w:id="363" w:name="_Toc505011371"/>
      <w:r/>
      <w:bookmarkStart w:id="364" w:name="_Toc505076201"/>
      <w:r/>
      <w:bookmarkStart w:id="365" w:name="_Toc505009595"/>
      <w:r/>
      <w:bookmarkStart w:id="366" w:name="_Toc505011372"/>
      <w:r/>
      <w:bookmarkStart w:id="367" w:name="_Toc505076202"/>
      <w:r/>
      <w:bookmarkStart w:id="368" w:name="_Toc505009596"/>
      <w:r/>
      <w:bookmarkStart w:id="369" w:name="_Toc505011373"/>
      <w:r/>
      <w:bookmarkStart w:id="370" w:name="_Toc505076203"/>
      <w:r/>
      <w:bookmarkStart w:id="371" w:name="_Toc505009597"/>
      <w:r/>
      <w:bookmarkStart w:id="372" w:name="_Toc505011374"/>
      <w:r/>
      <w:bookmarkStart w:id="373" w:name="_Toc505076204"/>
      <w:r/>
      <w:bookmarkStart w:id="374" w:name="_Toc505009598"/>
      <w:r/>
      <w:bookmarkStart w:id="375" w:name="_Toc505011375"/>
      <w:r/>
      <w:bookmarkStart w:id="376" w:name="_Toc505076205"/>
      <w:r/>
      <w:bookmarkStart w:id="377" w:name="_Toc505009599"/>
      <w:r/>
      <w:bookmarkStart w:id="378" w:name="_Toc505011376"/>
      <w:r/>
      <w:bookmarkStart w:id="379" w:name="_Toc505076206"/>
      <w:r/>
      <w:bookmarkStart w:id="380" w:name="_Toc505009600"/>
      <w:r/>
      <w:bookmarkStart w:id="381" w:name="_Toc505011377"/>
      <w:r/>
      <w:bookmarkStart w:id="382" w:name="_Toc505076207"/>
      <w:r/>
      <w:bookmarkStart w:id="383" w:name="_Toc505009601"/>
      <w:r/>
      <w:bookmarkStart w:id="384" w:name="_Toc505011378"/>
      <w:r/>
      <w:bookmarkStart w:id="385" w:name="_Toc505076208"/>
      <w:r/>
      <w:bookmarkStart w:id="386" w:name="_Toc505009602"/>
      <w:r/>
      <w:bookmarkStart w:id="387" w:name="_Toc505011379"/>
      <w:r/>
      <w:bookmarkStart w:id="388" w:name="_Toc505076209"/>
      <w:r/>
      <w:bookmarkStart w:id="389" w:name="_Toc505009603"/>
      <w:r/>
      <w:bookmarkStart w:id="390" w:name="_Toc505011380"/>
      <w:r/>
      <w:bookmarkStart w:id="391" w:name="_Toc505076210"/>
      <w:r/>
      <w:bookmarkStart w:id="392" w:name="_Toc505009604"/>
      <w:r/>
      <w:bookmarkStart w:id="393" w:name="_Toc505011381"/>
      <w:r/>
      <w:bookmarkStart w:id="394" w:name="_Toc505076211"/>
      <w:r/>
      <w:bookmarkStart w:id="395" w:name="_Toc505009605"/>
      <w:r/>
      <w:bookmarkStart w:id="396" w:name="_Toc505011382"/>
      <w:r/>
      <w:bookmarkStart w:id="397" w:name="_Toc505076212"/>
      <w:r/>
      <w:bookmarkStart w:id="398" w:name="_Toc505009606"/>
      <w:r/>
      <w:bookmarkStart w:id="399" w:name="_Toc505011383"/>
      <w:r/>
      <w:bookmarkStart w:id="400" w:name="_Toc505076213"/>
      <w:r/>
      <w:bookmarkStart w:id="401" w:name="_Toc505009914"/>
      <w:r/>
      <w:bookmarkStart w:id="402" w:name="_Toc505011691"/>
      <w:r/>
      <w:bookmarkStart w:id="403" w:name="_Toc505076521"/>
      <w:r/>
      <w:bookmarkStart w:id="404" w:name="_Toc505009915"/>
      <w:r/>
      <w:bookmarkStart w:id="405" w:name="_Toc505011692"/>
      <w:r/>
      <w:bookmarkStart w:id="406" w:name="_Toc505076522"/>
      <w:r/>
      <w:bookmarkStart w:id="407" w:name="_Toc171077022"/>
      <w:r/>
      <w:bookmarkStart w:id="408" w:name="_Toc171605541"/>
      <w:r/>
      <w:bookmarkEnd w:id="175"/>
      <w:r/>
      <w:bookmarkEnd w:id="176"/>
      <w:r/>
      <w:bookmarkEnd w:id="177"/>
      <w:r/>
      <w:bookmarkEnd w:id="178"/>
      <w:r/>
      <w:bookmarkEnd w:id="179"/>
      <w:r/>
      <w:bookmarkEnd w:id="180"/>
      <w:r/>
      <w:bookmarkEnd w:id="181"/>
      <w:r/>
      <w:bookmarkEnd w:id="182"/>
      <w:r/>
      <w:bookmarkEnd w:id="183"/>
      <w:r/>
      <w:bookmarkEnd w:id="184"/>
      <w:r/>
      <w:bookmarkEnd w:id="185"/>
      <w:r/>
      <w:bookmarkEnd w:id="186"/>
      <w:r/>
      <w:bookmarkEnd w:id="187"/>
      <w:r/>
      <w:bookmarkEnd w:id="188"/>
      <w:r/>
      <w:bookmarkEnd w:id="189"/>
      <w:r/>
      <w:bookmarkEnd w:id="190"/>
      <w:r/>
      <w:bookmarkEnd w:id="191"/>
      <w:r/>
      <w:bookmarkEnd w:id="192"/>
      <w:r/>
      <w:bookmarkEnd w:id="193"/>
      <w:r/>
      <w:bookmarkEnd w:id="194"/>
      <w:r/>
      <w:bookmarkEnd w:id="195"/>
      <w:r/>
      <w:bookmarkEnd w:id="196"/>
      <w:r/>
      <w:bookmarkEnd w:id="197"/>
      <w:r/>
      <w:bookmarkEnd w:id="198"/>
      <w:r/>
      <w:bookmarkEnd w:id="199"/>
      <w:r/>
      <w:bookmarkEnd w:id="200"/>
      <w:r/>
      <w:bookmarkEnd w:id="201"/>
      <w:r/>
      <w:bookmarkEnd w:id="202"/>
      <w:r/>
      <w:bookmarkEnd w:id="203"/>
      <w:r/>
      <w:bookmarkEnd w:id="204"/>
      <w:r/>
      <w:bookmarkEnd w:id="205"/>
      <w:r/>
      <w:bookmarkEnd w:id="206"/>
      <w:r/>
      <w:bookmarkEnd w:id="207"/>
      <w:r/>
      <w:bookmarkEnd w:id="208"/>
      <w:r/>
      <w:bookmarkEnd w:id="209"/>
      <w:r/>
      <w:bookmarkEnd w:id="210"/>
      <w:r/>
      <w:bookmarkEnd w:id="211"/>
      <w:r/>
      <w:bookmarkEnd w:id="212"/>
      <w:r/>
      <w:bookmarkEnd w:id="213"/>
      <w:r/>
      <w:bookmarkEnd w:id="214"/>
      <w:r/>
      <w:bookmarkEnd w:id="215"/>
      <w:r/>
      <w:bookmarkEnd w:id="216"/>
      <w:r/>
      <w:bookmarkEnd w:id="217"/>
      <w:r/>
      <w:bookmarkEnd w:id="218"/>
      <w:r/>
      <w:bookmarkEnd w:id="219"/>
      <w:r/>
      <w:bookmarkEnd w:id="220"/>
      <w:r/>
      <w:bookmarkEnd w:id="221"/>
      <w:r/>
      <w:bookmarkEnd w:id="222"/>
      <w:r/>
      <w:bookmarkEnd w:id="223"/>
      <w:r/>
      <w:bookmarkEnd w:id="224"/>
      <w:r/>
      <w:bookmarkEnd w:id="225"/>
      <w:r/>
      <w:bookmarkEnd w:id="226"/>
      <w:r/>
      <w:bookmarkEnd w:id="227"/>
      <w:r/>
      <w:bookmarkEnd w:id="228"/>
      <w:r/>
      <w:bookmarkEnd w:id="229"/>
      <w:r/>
      <w:bookmarkEnd w:id="230"/>
      <w:r/>
      <w:bookmarkEnd w:id="231"/>
      <w:r/>
      <w:bookmarkEnd w:id="232"/>
      <w:r/>
      <w:bookmarkEnd w:id="233"/>
      <w:r/>
      <w:bookmarkEnd w:id="234"/>
      <w:r/>
      <w:bookmarkEnd w:id="235"/>
      <w:r/>
      <w:bookmarkEnd w:id="236"/>
      <w:r/>
      <w:bookmarkEnd w:id="237"/>
      <w:r/>
      <w:bookmarkEnd w:id="238"/>
      <w:r/>
      <w:bookmarkEnd w:id="239"/>
      <w:r/>
      <w:bookmarkEnd w:id="240"/>
      <w:r/>
      <w:bookmarkEnd w:id="241"/>
      <w:r/>
      <w:bookmarkEnd w:id="242"/>
      <w:r/>
      <w:bookmarkEnd w:id="243"/>
      <w:r/>
      <w:bookmarkEnd w:id="244"/>
      <w:r/>
      <w:bookmarkEnd w:id="245"/>
      <w:r/>
      <w:bookmarkEnd w:id="246"/>
      <w:r/>
      <w:bookmarkEnd w:id="247"/>
      <w:r/>
      <w:bookmarkEnd w:id="248"/>
      <w:r/>
      <w:bookmarkEnd w:id="249"/>
      <w:r/>
      <w:bookmarkEnd w:id="250"/>
      <w:r/>
      <w:bookmarkEnd w:id="251"/>
      <w:r/>
      <w:bookmarkEnd w:id="252"/>
      <w:r/>
      <w:bookmarkEnd w:id="253"/>
      <w:r/>
      <w:bookmarkEnd w:id="254"/>
      <w:r/>
      <w:bookmarkEnd w:id="255"/>
      <w:r/>
      <w:bookmarkEnd w:id="256"/>
      <w:r/>
      <w:bookmarkEnd w:id="257"/>
      <w:r/>
      <w:bookmarkEnd w:id="258"/>
      <w:r/>
      <w:bookmarkEnd w:id="259"/>
      <w:r/>
      <w:bookmarkEnd w:id="260"/>
      <w:r/>
      <w:bookmarkEnd w:id="261"/>
      <w:r/>
      <w:bookmarkEnd w:id="262"/>
      <w:r/>
      <w:bookmarkEnd w:id="263"/>
      <w:r/>
      <w:bookmarkEnd w:id="264"/>
      <w:r/>
      <w:bookmarkEnd w:id="265"/>
      <w:r/>
      <w:bookmarkEnd w:id="266"/>
      <w:r/>
      <w:bookmarkEnd w:id="267"/>
      <w:r/>
      <w:bookmarkEnd w:id="268"/>
      <w:r/>
      <w:bookmarkEnd w:id="269"/>
      <w:r/>
      <w:bookmarkEnd w:id="270"/>
      <w:r/>
      <w:bookmarkEnd w:id="271"/>
      <w:r/>
      <w:bookmarkEnd w:id="272"/>
      <w:r/>
      <w:bookmarkEnd w:id="273"/>
      <w:r/>
      <w:bookmarkEnd w:id="274"/>
      <w:r/>
      <w:bookmarkEnd w:id="275"/>
      <w:r/>
      <w:bookmarkEnd w:id="276"/>
      <w:r/>
      <w:bookmarkEnd w:id="277"/>
      <w:r/>
      <w:bookmarkEnd w:id="278"/>
      <w:r/>
      <w:bookmarkEnd w:id="279"/>
      <w:r/>
      <w:bookmarkEnd w:id="280"/>
      <w:r/>
      <w:bookmarkEnd w:id="281"/>
      <w:r/>
      <w:bookmarkEnd w:id="282"/>
      <w:r/>
      <w:bookmarkEnd w:id="283"/>
      <w:r/>
      <w:bookmarkEnd w:id="284"/>
      <w:r/>
      <w:bookmarkEnd w:id="285"/>
      <w:r/>
      <w:bookmarkEnd w:id="286"/>
      <w:r/>
      <w:bookmarkEnd w:id="287"/>
      <w:r/>
      <w:bookmarkEnd w:id="288"/>
      <w:r/>
      <w:bookmarkEnd w:id="289"/>
      <w:r/>
      <w:bookmarkEnd w:id="290"/>
      <w:r/>
      <w:bookmarkEnd w:id="291"/>
      <w:r/>
      <w:bookmarkEnd w:id="292"/>
      <w:r/>
      <w:bookmarkEnd w:id="293"/>
      <w:r/>
      <w:bookmarkEnd w:id="294"/>
      <w:r/>
      <w:bookmarkEnd w:id="295"/>
      <w:r/>
      <w:bookmarkEnd w:id="296"/>
      <w:r/>
      <w:bookmarkEnd w:id="297"/>
      <w:r/>
      <w:bookmarkEnd w:id="298"/>
      <w:r/>
      <w:bookmarkEnd w:id="299"/>
      <w:r/>
      <w:bookmarkEnd w:id="300"/>
      <w:r/>
      <w:bookmarkEnd w:id="301"/>
      <w:r/>
      <w:bookmarkEnd w:id="302"/>
      <w:r/>
      <w:bookmarkEnd w:id="303"/>
      <w:r/>
      <w:bookmarkEnd w:id="304"/>
      <w:r/>
      <w:bookmarkEnd w:id="305"/>
      <w:r/>
      <w:bookmarkEnd w:id="306"/>
      <w:r/>
      <w:bookmarkEnd w:id="307"/>
      <w:r/>
      <w:bookmarkEnd w:id="308"/>
      <w:r/>
      <w:bookmarkEnd w:id="309"/>
      <w:r/>
      <w:bookmarkEnd w:id="310"/>
      <w:r/>
      <w:bookmarkEnd w:id="311"/>
      <w:r/>
      <w:bookmarkEnd w:id="312"/>
      <w:r/>
      <w:bookmarkEnd w:id="313"/>
      <w:r/>
      <w:bookmarkEnd w:id="314"/>
      <w:r/>
      <w:bookmarkEnd w:id="315"/>
      <w:r/>
      <w:bookmarkEnd w:id="316"/>
      <w:r/>
      <w:bookmarkEnd w:id="317"/>
      <w:r/>
      <w:bookmarkEnd w:id="318"/>
      <w:r/>
      <w:bookmarkEnd w:id="319"/>
      <w:r/>
      <w:bookmarkEnd w:id="320"/>
      <w:r/>
      <w:bookmarkEnd w:id="321"/>
      <w:r/>
      <w:bookmarkEnd w:id="322"/>
      <w:r/>
      <w:bookmarkEnd w:id="323"/>
      <w:r/>
      <w:bookmarkEnd w:id="324"/>
      <w:r/>
      <w:bookmarkEnd w:id="325"/>
      <w:r/>
      <w:bookmarkEnd w:id="326"/>
      <w:r/>
      <w:bookmarkEnd w:id="327"/>
      <w:r/>
      <w:bookmarkEnd w:id="328"/>
      <w:r/>
      <w:bookmarkEnd w:id="329"/>
      <w:r/>
      <w:bookmarkEnd w:id="330"/>
      <w:r/>
      <w:bookmarkEnd w:id="331"/>
      <w:r/>
      <w:bookmarkEnd w:id="332"/>
      <w:r/>
      <w:bookmarkEnd w:id="333"/>
      <w:r/>
      <w:bookmarkEnd w:id="334"/>
      <w:r/>
      <w:bookmarkEnd w:id="335"/>
      <w:r/>
      <w:bookmarkEnd w:id="336"/>
      <w:r/>
      <w:bookmarkEnd w:id="337"/>
      <w:r/>
      <w:bookmarkEnd w:id="338"/>
      <w:r/>
      <w:bookmarkEnd w:id="339"/>
      <w:r/>
      <w:bookmarkEnd w:id="340"/>
      <w:r/>
      <w:bookmarkEnd w:id="341"/>
      <w:r/>
      <w:bookmarkEnd w:id="342"/>
      <w:r/>
      <w:bookmarkEnd w:id="343"/>
      <w:r/>
      <w:bookmarkEnd w:id="344"/>
      <w:r/>
      <w:bookmarkEnd w:id="345"/>
      <w:r/>
      <w:bookmarkEnd w:id="346"/>
      <w:r/>
      <w:bookmarkEnd w:id="347"/>
      <w:r/>
      <w:bookmarkEnd w:id="348"/>
      <w:r/>
      <w:bookmarkEnd w:id="349"/>
      <w:r/>
      <w:bookmarkEnd w:id="350"/>
      <w:r/>
      <w:bookmarkEnd w:id="351"/>
      <w:r/>
      <w:bookmarkEnd w:id="352"/>
      <w:r/>
      <w:bookmarkEnd w:id="353"/>
      <w:r/>
      <w:bookmarkEnd w:id="354"/>
      <w:r/>
      <w:bookmarkEnd w:id="355"/>
      <w:r/>
      <w:bookmarkEnd w:id="356"/>
      <w:r/>
      <w:bookmarkEnd w:id="357"/>
      <w:r/>
      <w:bookmarkEnd w:id="358"/>
      <w:r/>
      <w:bookmarkEnd w:id="359"/>
      <w:r/>
      <w:bookmarkEnd w:id="360"/>
      <w:r/>
      <w:bookmarkEnd w:id="361"/>
      <w:r/>
      <w:bookmarkEnd w:id="362"/>
      <w:r/>
      <w:bookmarkEnd w:id="363"/>
      <w:r/>
      <w:bookmarkEnd w:id="364"/>
      <w:r/>
      <w:bookmarkEnd w:id="365"/>
      <w:r/>
      <w:bookmarkEnd w:id="366"/>
      <w:r/>
      <w:bookmarkEnd w:id="367"/>
      <w:r/>
      <w:bookmarkEnd w:id="368"/>
      <w:r/>
      <w:bookmarkEnd w:id="369"/>
      <w:r/>
      <w:bookmarkEnd w:id="370"/>
      <w:r/>
      <w:bookmarkEnd w:id="371"/>
      <w:r/>
      <w:bookmarkEnd w:id="372"/>
      <w:r/>
      <w:bookmarkEnd w:id="373"/>
      <w:r/>
      <w:bookmarkEnd w:id="374"/>
      <w:r/>
      <w:bookmarkEnd w:id="375"/>
      <w:r/>
      <w:bookmarkEnd w:id="376"/>
      <w:r/>
      <w:bookmarkEnd w:id="377"/>
      <w:r/>
      <w:bookmarkEnd w:id="378"/>
      <w:r/>
      <w:bookmarkEnd w:id="379"/>
      <w:r/>
      <w:bookmarkEnd w:id="380"/>
      <w:r/>
      <w:bookmarkEnd w:id="381"/>
      <w:r/>
      <w:bookmarkEnd w:id="382"/>
      <w:r/>
      <w:bookmarkEnd w:id="383"/>
      <w:r/>
      <w:bookmarkEnd w:id="384"/>
      <w:r/>
      <w:bookmarkEnd w:id="385"/>
      <w:r/>
      <w:bookmarkEnd w:id="386"/>
      <w:r/>
      <w:bookmarkEnd w:id="387"/>
      <w:r/>
      <w:bookmarkEnd w:id="388"/>
      <w:r/>
      <w:bookmarkEnd w:id="389"/>
      <w:r/>
      <w:bookmarkEnd w:id="390"/>
      <w:r/>
      <w:bookmarkEnd w:id="391"/>
      <w:r/>
      <w:bookmarkEnd w:id="392"/>
      <w:r/>
      <w:bookmarkEnd w:id="393"/>
      <w:r/>
      <w:bookmarkEnd w:id="394"/>
      <w:r/>
      <w:bookmarkEnd w:id="395"/>
      <w:r/>
      <w:bookmarkEnd w:id="396"/>
      <w:r/>
      <w:bookmarkEnd w:id="397"/>
      <w:r/>
      <w:bookmarkEnd w:id="398"/>
      <w:r/>
      <w:bookmarkEnd w:id="399"/>
      <w:r/>
      <w:bookmarkEnd w:id="400"/>
      <w:r/>
      <w:bookmarkEnd w:id="401"/>
      <w:r/>
      <w:bookmarkEnd w:id="402"/>
      <w:r/>
      <w:bookmarkEnd w:id="403"/>
      <w:r/>
      <w:bookmarkEnd w:id="404"/>
      <w:r/>
      <w:bookmarkEnd w:id="405"/>
      <w:r/>
      <w:bookmarkEnd w:id="406"/>
      <w:r>
        <w:rPr>
          <w:rFonts w:ascii="Times New Roman" w:hAnsi="Times New Roman" w:cs="Times New Roman"/>
          <w:i w:val="0"/>
          <w:highlight w:val="green"/>
        </w:rPr>
        <w:t xml:space="preserve">Настройка распространения сертификатов</w:t>
      </w:r>
      <w:bookmarkEnd w:id="407"/>
      <w:r/>
      <w:bookmarkEnd w:id="408"/>
      <w:r/>
      <w:r>
        <w:rPr>
          <w:rFonts w:ascii="Times New Roman" w:hAnsi="Times New Roman" w:cs="Times New Roman"/>
          <w:i w:val="0"/>
          <w:highlight w:val="green"/>
        </w:rPr>
      </w:r>
    </w:p>
    <w:p>
      <w:pPr>
        <w:pBdr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 xml:space="preserve">Для распространения цепочки сертификатов на все компьютеры домена применяются настройки, указанные в «</w:t>
      </w:r>
      <w:r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Goodsforecast</w:t>
      </w:r>
      <w:r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Certificate</w:t>
      </w:r>
      <w:r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GP</w:t>
      </w:r>
      <w:r>
        <w:rPr>
          <w:rFonts w:ascii="Times New Roman" w:hAnsi="Times New Roman" w:cs="Times New Roman"/>
          <w:sz w:val="24"/>
          <w:szCs w:val="24"/>
          <w:highlight w:val="green"/>
        </w:rPr>
        <w:t xml:space="preserve">». Значения параметра «</w:t>
      </w:r>
      <w:r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Expiration</w:t>
      </w:r>
      <w:r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Date</w:t>
      </w:r>
      <w:r>
        <w:rPr>
          <w:rFonts w:ascii="Times New Roman" w:hAnsi="Times New Roman" w:cs="Times New Roman"/>
          <w:sz w:val="24"/>
          <w:szCs w:val="24"/>
          <w:highlight w:val="green"/>
        </w:rPr>
        <w:t xml:space="preserve">» не приводится в связи с тем, что они динамически изменяются (сертификаты </w:t>
      </w:r>
      <w:r>
        <w:rPr>
          <w:rFonts w:ascii="Times New Roman" w:hAnsi="Times New Roman" w:cs="Times New Roman"/>
          <w:sz w:val="24"/>
          <w:szCs w:val="24"/>
          <w:highlight w:val="green"/>
        </w:rPr>
        <w:t xml:space="preserve">планово</w:t>
      </w:r>
      <w:r>
        <w:rPr>
          <w:rFonts w:ascii="Times New Roman" w:hAnsi="Times New Roman" w:cs="Times New Roman"/>
          <w:sz w:val="24"/>
          <w:szCs w:val="24"/>
          <w:highlight w:val="green"/>
        </w:rPr>
        <w:t xml:space="preserve"> перевыпускаются).</w:t>
      </w:r>
      <w:r>
        <w:rPr>
          <w:rFonts w:ascii="Times New Roman" w:hAnsi="Times New Roman" w:cs="Times New Roman"/>
          <w:sz w:val="24"/>
          <w:szCs w:val="24"/>
          <w:highlight w:val="green"/>
        </w:rPr>
      </w:r>
    </w:p>
    <w:p>
      <w:pPr>
        <w:pStyle w:val="964"/>
        <w:keepNext w:val="true"/>
        <w:pBdr/>
        <w:spacing w:line="360" w:lineRule="auto"/>
        <w:ind/>
        <w:rPr>
          <w:rFonts w:ascii="Times New Roman" w:hAnsi="Times New Roman"/>
          <w:i w:val="0"/>
          <w:highlight w:val="green"/>
          <w:lang w:val="en-US"/>
        </w:rPr>
      </w:pPr>
      <w:r/>
      <w:bookmarkStart w:id="409" w:name="_Toc171077055"/>
      <w:r>
        <w:rPr>
          <w:rFonts w:ascii="Times New Roman" w:hAnsi="Times New Roman"/>
          <w:i w:val="0"/>
          <w:highlight w:val="green"/>
        </w:rPr>
        <w:t xml:space="preserve">Таблица</w:t>
      </w:r>
      <w:r>
        <w:rPr>
          <w:rFonts w:ascii="Times New Roman" w:hAnsi="Times New Roman"/>
          <w:i w:val="0"/>
          <w:highlight w:val="green"/>
          <w:lang w:val="en-US"/>
        </w:rPr>
        <w:t xml:space="preserve"> 2.25 – </w:t>
      </w:r>
      <w:r>
        <w:rPr>
          <w:rFonts w:ascii="Times New Roman" w:hAnsi="Times New Roman"/>
          <w:i w:val="0"/>
          <w:highlight w:val="green"/>
        </w:rPr>
        <w:t xml:space="preserve">Значения</w:t>
      </w:r>
      <w:r>
        <w:rPr>
          <w:rFonts w:ascii="Times New Roman" w:hAnsi="Times New Roman"/>
          <w:i w:val="0"/>
          <w:highlight w:val="green"/>
          <w:lang w:val="en-US"/>
        </w:rPr>
        <w:t xml:space="preserve"> </w:t>
      </w:r>
      <w:r>
        <w:rPr>
          <w:rFonts w:ascii="Times New Roman" w:hAnsi="Times New Roman"/>
          <w:i w:val="0"/>
          <w:highlight w:val="green"/>
        </w:rPr>
        <w:t xml:space="preserve">политики</w:t>
      </w:r>
      <w:r>
        <w:rPr>
          <w:rFonts w:ascii="Times New Roman" w:hAnsi="Times New Roman"/>
          <w:i w:val="0"/>
          <w:highlight w:val="green"/>
          <w:lang w:val="en-US"/>
        </w:rPr>
        <w:t xml:space="preserve"> «</w:t>
      </w:r>
      <w:r>
        <w:rPr>
          <w:rFonts w:ascii="Times New Roman" w:hAnsi="Times New Roman"/>
          <w:i w:val="0"/>
          <w:highlight w:val="green"/>
          <w:lang w:val="en-US"/>
        </w:rPr>
        <w:t xml:space="preserve">Goodsforecast</w:t>
      </w:r>
      <w:r>
        <w:rPr>
          <w:rFonts w:ascii="Times New Roman" w:hAnsi="Times New Roman"/>
          <w:i w:val="0"/>
          <w:highlight w:val="green"/>
          <w:lang w:val="en-US"/>
        </w:rPr>
        <w:t xml:space="preserve"> Certificate GP»</w:t>
      </w:r>
      <w:bookmarkEnd w:id="409"/>
      <w:r/>
      <w:r>
        <w:rPr>
          <w:rFonts w:ascii="Times New Roman" w:hAnsi="Times New Roman"/>
          <w:i w:val="0"/>
          <w:highlight w:val="green"/>
          <w:lang w:val="en-US"/>
        </w:rPr>
      </w:r>
    </w:p>
    <w:tbl>
      <w:tblPr>
        <w:tblStyle w:val="1059"/>
        <w:tblW w:w="10173" w:type="dxa"/>
        <w:tblBorders/>
        <w:tblLayout w:type="fixed"/>
        <w:tblLook w:val="04A0" w:firstRow="1" w:lastRow="0" w:firstColumn="1" w:lastColumn="0" w:noHBand="0" w:noVBand="1"/>
      </w:tblPr>
      <w:tblGrid>
        <w:gridCol w:w="5920"/>
        <w:gridCol w:w="4253"/>
      </w:tblGrid>
      <w:tr>
        <w:trPr>
          <w:tblHeader/>
        </w:trPr>
        <w:tc>
          <w:tcPr>
            <w:shd w:val="clear" w:color="auto" w:fill="bfbfbf" w:themeFill="background1" w:themeFillShade="BF"/>
            <w:tcBorders/>
            <w:tcW w:w="592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jc w:val="center"/>
              <w:rPr>
                <w:rFonts w:ascii="Times New Roman" w:hAnsi="Times New Roman"/>
                <w:b/>
                <w:i w:val="0"/>
                <w:highlight w:val="green"/>
              </w:rPr>
            </w:pPr>
            <w:r>
              <w:rPr>
                <w:rFonts w:ascii="Times New Roman" w:hAnsi="Times New Roman"/>
                <w:b/>
                <w:i w:val="0"/>
                <w:highlight w:val="green"/>
              </w:rPr>
              <w:t xml:space="preserve">Параметр</w:t>
            </w:r>
            <w:r>
              <w:rPr>
                <w:rFonts w:ascii="Times New Roman" w:hAnsi="Times New Roman"/>
                <w:b/>
                <w:i w:val="0"/>
                <w:highlight w:val="green"/>
              </w:rPr>
            </w:r>
          </w:p>
        </w:tc>
        <w:tc>
          <w:tcPr>
            <w:shd w:val="clear" w:color="auto" w:fill="bfbfbf" w:themeFill="background1" w:themeFillShade="BF"/>
            <w:tcBorders/>
            <w:tcW w:w="425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jc w:val="center"/>
              <w:rPr>
                <w:rFonts w:ascii="Times New Roman" w:hAnsi="Times New Roman"/>
                <w:b/>
                <w:i w:val="0"/>
                <w:highlight w:val="green"/>
              </w:rPr>
            </w:pPr>
            <w:r>
              <w:rPr>
                <w:rFonts w:ascii="Times New Roman" w:hAnsi="Times New Roman"/>
                <w:b/>
                <w:i w:val="0"/>
                <w:highlight w:val="green"/>
              </w:rPr>
              <w:t xml:space="preserve">Значение</w:t>
            </w:r>
            <w:r>
              <w:rPr>
                <w:rFonts w:ascii="Times New Roman" w:hAnsi="Times New Roman"/>
                <w:b/>
                <w:i w:val="0"/>
                <w:highlight w:val="green"/>
              </w:rPr>
            </w:r>
          </w:p>
        </w:tc>
      </w:tr>
      <w:tr>
        <w:trPr/>
        <w:tc>
          <w:tcPr>
            <w:gridSpan w:val="2"/>
            <w:tcBorders/>
            <w:tcW w:w="1017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iCs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Computer Configuration/Policies/Windows settings/Security settings/Public Key Policies/Trusted Root Certification Authorities</w:t>
            </w:r>
            <w:r>
              <w:rPr>
                <w:rFonts w:ascii="Times New Roman" w:hAnsi="Times New Roman"/>
                <w:i w:val="0"/>
                <w:iCs w:val="0"/>
                <w:highlight w:val="green"/>
                <w:lang w:val="en-US"/>
              </w:rPr>
            </w:r>
          </w:p>
        </w:tc>
      </w:tr>
      <w:tr>
        <w:trPr/>
        <w:tc>
          <w:tcPr>
            <w:gridSpan w:val="2"/>
            <w:tcBorders/>
            <w:tcW w:w="1017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Certificates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/>
        <w:tc>
          <w:tcPr>
            <w:tcBorders/>
            <w:tcW w:w="592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Issued To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Root CA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Root goodsforecast.ru CA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  <w:tr>
        <w:trPr/>
        <w:tc>
          <w:tcPr>
            <w:tcBorders/>
            <w:tcW w:w="5920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Issued By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Root CA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  <w:p>
            <w:pPr>
              <w:pStyle w:val="1362"/>
              <w:pBdr/>
              <w:spacing/>
              <w:ind/>
              <w:rPr>
                <w:rFonts w:ascii="Times New Roman" w:hAnsi="Times New Roman"/>
                <w:i w:val="0"/>
                <w:highlight w:val="green"/>
                <w:lang w:val="en-US"/>
              </w:rPr>
            </w:pPr>
            <w:r>
              <w:rPr>
                <w:rFonts w:ascii="Times New Roman" w:hAnsi="Times New Roman"/>
                <w:i w:val="0"/>
                <w:highlight w:val="green"/>
                <w:lang w:val="en-US"/>
              </w:rPr>
              <w:t xml:space="preserve">Root goodsforecast.ru CA</w:t>
            </w:r>
            <w:r>
              <w:rPr>
                <w:rFonts w:ascii="Times New Roman" w:hAnsi="Times New Roman"/>
                <w:i w:val="0"/>
                <w:highlight w:val="green"/>
                <w:lang w:val="en-US"/>
              </w:rPr>
            </w:r>
          </w:p>
        </w:tc>
      </w:tr>
    </w:tbl>
    <w:p>
      <w:pPr>
        <w:pStyle w:val="963"/>
        <w:pBdr/>
        <w:spacing w:line="360" w:lineRule="auto"/>
        <w:ind w:firstLine="238"/>
        <w:rPr>
          <w:rFonts w:ascii="Times New Roman" w:hAnsi="Times New Roman"/>
          <w:i w:val="0"/>
          <w:highlight w:val="yellow"/>
          <w:lang w:val="en-US"/>
        </w:rPr>
      </w:pPr>
      <w:r>
        <w:rPr>
          <w:rFonts w:ascii="Times New Roman" w:hAnsi="Times New Roman"/>
          <w:i w:val="0"/>
          <w:highlight w:val="yellow"/>
          <w:lang w:val="en-US"/>
        </w:rPr>
      </w:r>
      <w:r>
        <w:rPr>
          <w:rFonts w:ascii="Times New Roman" w:hAnsi="Times New Roman"/>
          <w:i w:val="0"/>
          <w:highlight w:val="yellow"/>
          <w:lang w:val="en-US"/>
        </w:rPr>
      </w:r>
    </w:p>
    <w:p>
      <w:pPr>
        <w:pStyle w:val="1370"/>
        <w:numPr>
          <w:ilvl w:val="1"/>
          <w:numId w:val="1"/>
        </w:numPr>
        <w:pBdr/>
        <w:tabs>
          <w:tab w:val="clear" w:leader="none" w:pos="851"/>
          <w:tab w:val="left" w:leader="none" w:pos="993"/>
        </w:tabs>
        <w:spacing/>
        <w:ind w:left="709"/>
        <w:rPr>
          <w:rFonts w:ascii="Times New Roman" w:hAnsi="Times New Roman" w:cs="Times New Roman"/>
          <w:i w:val="0"/>
        </w:rPr>
      </w:pPr>
      <w:r/>
      <w:bookmarkStart w:id="410" w:name="_Toc360180929"/>
      <w:r/>
      <w:bookmarkStart w:id="411" w:name="_Toc171077024"/>
      <w:r/>
      <w:bookmarkStart w:id="412" w:name="_Toc171605543"/>
      <w:r>
        <w:rPr>
          <w:rFonts w:ascii="Times New Roman" w:hAnsi="Times New Roman" w:cs="Times New Roman"/>
          <w:i w:val="0"/>
        </w:rPr>
        <w:t xml:space="preserve">Настройка ролевой модели администрирования серверов ОС </w:t>
      </w:r>
      <w:commentRangeStart w:id="19"/>
      <w:r>
        <w:rPr>
          <w:rFonts w:ascii="Times New Roman" w:hAnsi="Times New Roman" w:cs="Times New Roman"/>
          <w:i w:val="0"/>
        </w:rPr>
        <w:t xml:space="preserve">Microsoft</w:t>
      </w:r>
      <w:commentRangeEnd w:id="19"/>
      <w:r>
        <w:commentReference w:id="19"/>
      </w:r>
      <w:r>
        <w:rPr>
          <w:rFonts w:ascii="Times New Roman" w:hAnsi="Times New Roman" w:cs="Times New Roman"/>
          <w:i w:val="0"/>
        </w:rPr>
        <w:t xml:space="preserve"> Windows</w:t>
      </w:r>
      <w:bookmarkEnd w:id="410"/>
      <w:r/>
      <w:bookmarkEnd w:id="411"/>
      <w:r/>
      <w:bookmarkEnd w:id="412"/>
      <w:r/>
      <w:r>
        <w:rPr>
          <w:rFonts w:ascii="Times New Roman" w:hAnsi="Times New Roman" w:cs="Times New Roman"/>
          <w:i w:val="0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Style w:val="1374"/>
          <w:rFonts w:ascii="Times New Roman" w:hAnsi="Times New Roman"/>
        </w:rPr>
        <w:t xml:space="preserve">Под ролью понимается набор административных функций и прав. </w:t>
      </w:r>
      <w:r>
        <w:rPr>
          <w:rFonts w:ascii="Times New Roman" w:hAnsi="Times New Roman"/>
          <w:i w:val="0"/>
        </w:rPr>
        <w:t xml:space="preserve">Ролевая модель администрирования серверов ОС Microsoft Windows предусматривает для всех ролей создание в AD групп безопасности либо использование стандартных встроенных в Active Directory.</w:t>
      </w:r>
      <w:r>
        <w:rPr>
          <w:rFonts w:ascii="Times New Roman" w:hAnsi="Times New Roman"/>
          <w:i w:val="0"/>
        </w:rPr>
      </w:r>
    </w:p>
    <w:p>
      <w:pPr>
        <w:pStyle w:val="963"/>
        <w:pBdr/>
        <w:spacing w:line="360" w:lineRule="auto"/>
        <w:ind w:firstLine="709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Для централизованного управления предоставлением доступа пользователям к ресурсам в Active Directory используются группы безопасности.</w:t>
      </w:r>
      <w:r>
        <w:rPr>
          <w:rFonts w:ascii="Times New Roman" w:hAnsi="Times New Roman"/>
          <w:i w:val="0"/>
        </w:rPr>
      </w:r>
    </w:p>
    <w:p>
      <w:pPr>
        <w:pStyle w:val="1370"/>
        <w:numPr>
          <w:ilvl w:val="1"/>
          <w:numId w:val="1"/>
        </w:numPr>
        <w:pBdr/>
        <w:tabs>
          <w:tab w:val="clear" w:leader="none" w:pos="851"/>
          <w:tab w:val="left" w:leader="none" w:pos="1134"/>
        </w:tabs>
        <w:spacing w:line="360" w:lineRule="auto"/>
        <w:ind w:left="709"/>
        <w:rPr>
          <w:rFonts w:ascii="Times New Roman" w:hAnsi="Times New Roman" w:cs="Times New Roman"/>
          <w:i w:val="0"/>
        </w:rPr>
      </w:pPr>
      <w:r/>
      <w:bookmarkStart w:id="414" w:name="_Toc505011695"/>
      <w:r/>
      <w:bookmarkStart w:id="415" w:name="_Toc510790816"/>
      <w:r/>
      <w:bookmarkStart w:id="416" w:name="_Toc171077025"/>
      <w:r/>
      <w:bookmarkStart w:id="417" w:name="_Toc171605544"/>
      <w:r>
        <w:rPr>
          <w:rFonts w:ascii="Times New Roman" w:hAnsi="Times New Roman" w:cs="Times New Roman"/>
          <w:i w:val="0"/>
        </w:rPr>
        <w:t xml:space="preserve">Описание специализированных учетных записей ОС </w:t>
      </w:r>
      <w:r>
        <w:rPr>
          <w:rFonts w:ascii="Times New Roman" w:hAnsi="Times New Roman" w:cs="Times New Roman"/>
          <w:i w:val="0"/>
          <w:lang w:val="en-US"/>
        </w:rPr>
        <w:t xml:space="preserve">Microsoft</w:t>
      </w:r>
      <w:r>
        <w:rPr>
          <w:rFonts w:ascii="Times New Roman" w:hAnsi="Times New Roman" w:cs="Times New Roman"/>
          <w:i w:val="0"/>
        </w:rPr>
        <w:t xml:space="preserve"> </w:t>
      </w:r>
      <w:commentRangeStart w:id="20"/>
      <w:r>
        <w:rPr>
          <w:rFonts w:ascii="Times New Roman" w:hAnsi="Times New Roman" w:cs="Times New Roman"/>
          <w:i w:val="0"/>
        </w:rPr>
        <w:t xml:space="preserve">Windows</w:t>
      </w:r>
      <w:bookmarkEnd w:id="414"/>
      <w:r/>
      <w:bookmarkEnd w:id="415"/>
      <w:r/>
      <w:bookmarkEnd w:id="416"/>
      <w:r/>
      <w:bookmarkEnd w:id="417"/>
      <w:r/>
      <w:commentRangeEnd w:id="20"/>
      <w:r>
        <w:commentReference w:id="20"/>
      </w:r>
      <w:r>
        <w:rPr>
          <w:rFonts w:ascii="Times New Roman" w:hAnsi="Times New Roman" w:cs="Times New Roman"/>
          <w:i w:val="0"/>
        </w:rPr>
        <w:t xml:space="preserve"> </w:t>
      </w:r>
      <w:r>
        <w:rPr>
          <w:rFonts w:ascii="Times New Roman" w:hAnsi="Times New Roman" w:cs="Times New Roman"/>
          <w:i w:val="0"/>
        </w:rPr>
      </w:r>
    </w:p>
    <w:p>
      <w:pPr>
        <w:pStyle w:val="951"/>
        <w:pBdr/>
        <w:spacing w:line="360" w:lineRule="auto"/>
        <w:ind w:left="709"/>
        <w:rPr>
          <w:rFonts w:ascii="Times New Roman" w:hAnsi="Times New Roman" w:cs="Times New Roman"/>
          <w:i w:val="0"/>
        </w:rPr>
      </w:pPr>
      <w:r/>
      <w:bookmarkStart w:id="419" w:name="_Toc171077026"/>
      <w:r/>
      <w:bookmarkStart w:id="420" w:name="_Toc171605545"/>
      <w:r>
        <w:rPr>
          <w:rFonts w:ascii="Times New Roman" w:hAnsi="Times New Roman" w:cs="Times New Roman"/>
          <w:i w:val="0"/>
        </w:rPr>
        <w:t xml:space="preserve">Описание административных ролей ОС Windows</w:t>
      </w:r>
      <w:bookmarkEnd w:id="419"/>
      <w:r/>
      <w:bookmarkEnd w:id="420"/>
      <w:r/>
      <w:r>
        <w:rPr>
          <w:rFonts w:ascii="Times New Roman" w:hAnsi="Times New Roman" w:cs="Times New Roman"/>
          <w:i w:val="0"/>
        </w:rPr>
      </w:r>
    </w:p>
    <w:p>
      <w:pPr>
        <w:pBdr/>
        <w:spacing w:before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исполнения функциональных обязанностей по администрированию домена и серверов под управлением ОС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Windows</w:t>
      </w:r>
      <w:r>
        <w:rPr>
          <w:rFonts w:ascii="Times New Roman" w:hAnsi="Times New Roman" w:cs="Times New Roman"/>
          <w:sz w:val="24"/>
          <w:szCs w:val="24"/>
        </w:rPr>
        <w:t xml:space="preserve"> (а также других работ, связанных с поддержанием функционирования серверов под управлением ОС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Windows</w:t>
      </w:r>
      <w:r>
        <w:rPr>
          <w:rFonts w:ascii="Times New Roman" w:hAnsi="Times New Roman" w:cs="Times New Roman"/>
          <w:sz w:val="24"/>
          <w:szCs w:val="24"/>
        </w:rPr>
        <w:t xml:space="preserve">) используется встроенный функционал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Active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Directory</w:t>
      </w:r>
      <w:r>
        <w:rPr>
          <w:rFonts w:ascii="Times New Roman" w:hAnsi="Times New Roman" w:cs="Times New Roman"/>
          <w:sz w:val="24"/>
          <w:szCs w:val="24"/>
        </w:rPr>
        <w:t xml:space="preserve">, представленный ролевой моделью администрирования, позволяющий наделять администраторов необходимыми правами.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before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Описание административных ролей ОС Windows и их принадлежности к группам для серверов, входящих в домен, указаны в таблице 2.26.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keepNext w:val="true"/>
        <w:pBdr/>
        <w:spacing w:line="360" w:lineRule="auto"/>
        <w:ind/>
        <w:rPr>
          <w:rFonts w:ascii="Times New Roman" w:hAnsi="Times New Roman"/>
          <w:i w:val="0"/>
        </w:rPr>
      </w:pPr>
      <w:r/>
      <w:bookmarkStart w:id="421" w:name="_Toc171077056"/>
      <w:r>
        <w:rPr>
          <w:rFonts w:ascii="Times New Roman" w:hAnsi="Times New Roman"/>
          <w:i w:val="0"/>
        </w:rPr>
        <w:t xml:space="preserve">Таблица 2.26 – Административные роли ОС </w:t>
      </w:r>
      <w:r>
        <w:rPr>
          <w:rFonts w:ascii="Times New Roman" w:hAnsi="Times New Roman"/>
          <w:i w:val="0"/>
          <w:lang w:val="en-US"/>
        </w:rPr>
        <w:t xml:space="preserve">Windows</w:t>
      </w:r>
      <w:r>
        <w:rPr>
          <w:rFonts w:ascii="Times New Roman" w:hAnsi="Times New Roman"/>
          <w:i w:val="0"/>
        </w:rPr>
        <w:t xml:space="preserve"> для серверов, входящих в состав домена</w:t>
      </w:r>
      <w:bookmarkEnd w:id="421"/>
      <w:r/>
      <w:r>
        <w:rPr>
          <w:rFonts w:ascii="Times New Roman" w:hAnsi="Times New Roman"/>
          <w:i w:val="0"/>
        </w:rPr>
      </w:r>
    </w:p>
    <w:tbl>
      <w:tblPr>
        <w:tblW w:w="99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139"/>
        <w:gridCol w:w="2222"/>
        <w:gridCol w:w="2835"/>
        <w:gridCol w:w="2714"/>
      </w:tblGrid>
      <w:tr>
        <w:trPr/>
        <w:tc>
          <w:tcPr>
            <w:shd w:val="clear" w:color="auto" w:fill="bfbfbf" w:themeFill="background1" w:themeFillShade="BF"/>
            <w:tcBorders/>
            <w:tcW w:w="2139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Роль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Borders/>
            <w:tcW w:w="2222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Описание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Borders/>
            <w:tcW w:w="2835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Права (принадлежность группам)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bfbfbf" w:themeFill="background1" w:themeFillShade="BF"/>
            <w:tcBorders/>
            <w:tcW w:w="2714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Типовое название группы, шаблоны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auto"/>
            <w:tcBorders/>
            <w:tcW w:w="2139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Администратор домена</w:t>
            </w:r>
            <w:r>
              <w:rPr>
                <w:b w:val="0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W w:w="2222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Осуществляет управление на уровне </w:t>
            </w:r>
            <w:r>
              <w:rPr>
                <w:b w:val="0"/>
                <w:sz w:val="24"/>
                <w:szCs w:val="24"/>
              </w:rPr>
              <w:t xml:space="preserve">леса и </w:t>
            </w:r>
            <w:r>
              <w:rPr>
                <w:b w:val="0"/>
                <w:sz w:val="24"/>
                <w:szCs w:val="24"/>
              </w:rPr>
              <w:t xml:space="preserve">домена</w:t>
            </w:r>
            <w:r>
              <w:rPr>
                <w:b w:val="0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W w:w="2835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iCs/>
                <w:sz w:val="24"/>
                <w:szCs w:val="24"/>
              </w:rPr>
              <w:t xml:space="preserve">Доменная группа </w:t>
            </w:r>
            <w:r>
              <w:rPr>
                <w:b w:val="0"/>
                <w:sz w:val="24"/>
                <w:szCs w:val="24"/>
                <w:lang w:val="en-US"/>
              </w:rPr>
              <w:t xml:space="preserve">Domain Admins</w:t>
            </w:r>
            <w:r>
              <w:rPr>
                <w:b w:val="0"/>
                <w:sz w:val="24"/>
                <w:szCs w:val="24"/>
                <w:lang w:val="en-US"/>
              </w:rPr>
            </w:r>
          </w:p>
        </w:tc>
        <w:tc>
          <w:tcPr>
            <w:tcBorders/>
            <w:tcW w:w="2714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</w:rPr>
              <w:t xml:space="preserve">Встроенная в </w:t>
            </w:r>
            <w:r>
              <w:rPr>
                <w:b w:val="0"/>
                <w:sz w:val="24"/>
                <w:szCs w:val="24"/>
                <w:lang w:val="en-US"/>
              </w:rPr>
              <w:t xml:space="preserve">Active Directory</w:t>
            </w:r>
            <w:r>
              <w:rPr>
                <w:b w:val="0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2139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Администратор О</w:t>
            </w:r>
            <w:r>
              <w:rPr>
                <w:b w:val="0"/>
                <w:sz w:val="24"/>
                <w:szCs w:val="24"/>
                <w:lang w:val="en-US"/>
              </w:rPr>
              <w:t xml:space="preserve">C</w:t>
            </w:r>
            <w:r>
              <w:rPr>
                <w:b w:val="0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W w:w="2222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Осуществляет управление на </w:t>
            </w:r>
            <w:r>
              <w:rPr>
                <w:b w:val="0"/>
                <w:sz w:val="24"/>
                <w:szCs w:val="24"/>
              </w:rPr>
              <w:t xml:space="preserve">уровне операционной системы</w:t>
            </w:r>
            <w:r>
              <w:rPr>
                <w:b w:val="0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W w:w="2835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iCs/>
                <w:sz w:val="24"/>
                <w:szCs w:val="24"/>
              </w:rPr>
              <w:t xml:space="preserve">Локальная группа </w:t>
            </w:r>
            <w:r>
              <w:rPr>
                <w:b w:val="0"/>
                <w:sz w:val="24"/>
                <w:szCs w:val="24"/>
                <w:lang w:val="en-US"/>
              </w:rPr>
              <w:t xml:space="preserve">Administrators</w:t>
            </w:r>
            <w:r>
              <w:rPr>
                <w:b w:val="0"/>
                <w:sz w:val="24"/>
                <w:szCs w:val="24"/>
                <w:lang w:val="en-US"/>
              </w:rPr>
            </w:r>
          </w:p>
        </w:tc>
        <w:tc>
          <w:tcPr>
            <w:tcBorders/>
            <w:tcW w:w="2714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L</w:t>
            </w:r>
            <w:r>
              <w:rPr>
                <w:b w:val="0"/>
                <w:sz w:val="24"/>
                <w:szCs w:val="24"/>
                <w:lang w:val="en-US"/>
              </w:rPr>
              <w:t xml:space="preserve">ocal</w:t>
            </w:r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>
              <w:rPr>
                <w:b w:val="0"/>
                <w:sz w:val="24"/>
                <w:szCs w:val="24"/>
                <w:lang w:val="en-US"/>
              </w:rPr>
              <w:t xml:space="preserve">A</w:t>
            </w:r>
            <w:r>
              <w:rPr>
                <w:b w:val="0"/>
                <w:sz w:val="24"/>
                <w:szCs w:val="24"/>
                <w:lang w:val="en-US"/>
              </w:rPr>
              <w:t xml:space="preserve">dmins</w:t>
            </w:r>
            <w:r>
              <w:rPr>
                <w:b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auto"/>
            <w:tcBorders/>
            <w:tcW w:w="2139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Администратор функционального ПО*</w:t>
            </w:r>
            <w:r>
              <w:rPr>
                <w:b w:val="0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W w:w="2222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Осуществляет управление ПО функционального назначения</w:t>
            </w:r>
            <w:r>
              <w:rPr>
                <w:b w:val="0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W w:w="2835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</w:rPr>
            </w:pPr>
            <w:r>
              <w:rPr>
                <w:b w:val="0"/>
                <w:bCs w:val="0"/>
                <w:iCs/>
                <w:sz w:val="24"/>
                <w:szCs w:val="24"/>
              </w:rPr>
              <w:t xml:space="preserve">Минимально достаточные для управления ПО функционального назначения, использующимся согласно проектным решениям</w:t>
            </w:r>
            <w:r>
              <w:rPr>
                <w:b w:val="0"/>
                <w:sz w:val="24"/>
                <w:szCs w:val="24"/>
              </w:rPr>
            </w:r>
          </w:p>
        </w:tc>
        <w:tc>
          <w:tcPr>
            <w:tcBorders/>
            <w:tcW w:w="2714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</w:rPr>
            </w:pPr>
            <w:r>
              <w:rPr>
                <w:b w:val="0"/>
                <w:bCs w:val="0"/>
                <w:iCs/>
                <w:sz w:val="24"/>
                <w:szCs w:val="24"/>
                <w:lang w:val="en-US"/>
              </w:rPr>
              <w:t xml:space="preserve">S</w:t>
            </w:r>
            <w:r>
              <w:rPr>
                <w:b w:val="0"/>
                <w:bCs w:val="0"/>
                <w:iCs/>
                <w:sz w:val="24"/>
                <w:szCs w:val="24"/>
                <w:lang w:val="en-US"/>
              </w:rPr>
              <w:t xml:space="preserve">ervice</w:t>
            </w:r>
            <w:r>
              <w:rPr>
                <w:b w:val="0"/>
                <w:bCs w:val="0"/>
                <w:iCs/>
                <w:sz w:val="24"/>
                <w:szCs w:val="24"/>
                <w:lang w:val="en-US"/>
              </w:rPr>
              <w:t xml:space="preserve"> A</w:t>
            </w:r>
            <w:r>
              <w:rPr>
                <w:b w:val="0"/>
                <w:bCs w:val="0"/>
                <w:iCs/>
                <w:sz w:val="24"/>
                <w:szCs w:val="24"/>
                <w:lang w:val="en-US"/>
              </w:rPr>
              <w:t xml:space="preserve">dmins</w:t>
            </w:r>
            <w:r>
              <w:rPr>
                <w:b w:val="0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auto"/>
            <w:tcBorders/>
            <w:tcW w:w="2139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Администратор</w:t>
            </w:r>
            <w:r>
              <w:rPr>
                <w:b w:val="0"/>
                <w:sz w:val="24"/>
                <w:szCs w:val="24"/>
              </w:rPr>
              <w:t xml:space="preserve"> </w:t>
            </w:r>
            <w:r>
              <w:rPr>
                <w:b w:val="0"/>
                <w:sz w:val="24"/>
                <w:szCs w:val="24"/>
              </w:rPr>
              <w:t xml:space="preserve">серверов и БД</w:t>
            </w:r>
            <w:r>
              <w:rPr>
                <w:b w:val="0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W w:w="2222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Осуществляет </w:t>
            </w:r>
            <w:r>
              <w:rPr>
                <w:b w:val="0"/>
                <w:sz w:val="24"/>
                <w:szCs w:val="24"/>
              </w:rPr>
              <w:t xml:space="preserve">управление сервисами БД</w:t>
            </w:r>
            <w:r>
              <w:rPr>
                <w:b w:val="0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W w:w="2835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</w:rPr>
            </w:pPr>
            <w:r>
              <w:rPr>
                <w:b w:val="0"/>
                <w:bCs w:val="0"/>
                <w:iCs/>
                <w:sz w:val="24"/>
                <w:szCs w:val="24"/>
              </w:rPr>
              <w:t xml:space="preserve">Минимально достаточные для управления ПО функционального назначения, использующимся согласно проектным решениям</w:t>
            </w:r>
            <w:r>
              <w:rPr>
                <w:b w:val="0"/>
                <w:sz w:val="24"/>
                <w:szCs w:val="24"/>
              </w:rPr>
            </w:r>
          </w:p>
        </w:tc>
        <w:tc>
          <w:tcPr>
            <w:tcBorders/>
            <w:tcW w:w="2714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DB Admins</w:t>
            </w:r>
            <w:r>
              <w:rPr>
                <w:b w:val="0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2139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Администратор информационной безопасности (АИБ)</w:t>
            </w:r>
            <w:r>
              <w:rPr>
                <w:b w:val="0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W w:w="2222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Осуществляет контроль настроек безопасности ОС и ПО, анализ журналов безопасности ОС и ПО</w:t>
            </w:r>
            <w:r>
              <w:rPr>
                <w:b w:val="0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W w:w="2835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</w:rPr>
              <w:t xml:space="preserve">Локальные</w:t>
            </w:r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>
              <w:rPr>
                <w:b w:val="0"/>
                <w:sz w:val="24"/>
                <w:szCs w:val="24"/>
              </w:rPr>
              <w:t xml:space="preserve">группы</w:t>
            </w:r>
            <w:r>
              <w:rPr>
                <w:b w:val="0"/>
                <w:sz w:val="24"/>
                <w:szCs w:val="24"/>
                <w:lang w:val="en-US"/>
              </w:rPr>
            </w:r>
          </w:p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Event Log Readers</w:t>
            </w:r>
            <w:r>
              <w:rPr>
                <w:b w:val="0"/>
                <w:sz w:val="24"/>
                <w:szCs w:val="24"/>
                <w:lang w:val="en-US"/>
              </w:rPr>
            </w:r>
          </w:p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Remote Desktop Users</w:t>
            </w:r>
            <w:r>
              <w:rPr>
                <w:b w:val="0"/>
                <w:sz w:val="24"/>
                <w:szCs w:val="24"/>
                <w:lang w:val="en-US"/>
              </w:rPr>
            </w:r>
          </w:p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делегирование</w:t>
            </w:r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>
              <w:rPr>
                <w:b w:val="0"/>
                <w:sz w:val="24"/>
                <w:szCs w:val="24"/>
                <w:lang w:val="en-US"/>
              </w:rPr>
              <w:t xml:space="preserve">прав</w:t>
            </w:r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>
              <w:rPr>
                <w:b w:val="0"/>
                <w:sz w:val="24"/>
                <w:szCs w:val="24"/>
                <w:lang w:val="en-US"/>
              </w:rPr>
            </w:r>
          </w:p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«Read Group Policy Results data»</w:t>
            </w:r>
            <w:r>
              <w:rPr>
                <w:b w:val="0"/>
                <w:sz w:val="24"/>
                <w:szCs w:val="24"/>
                <w:lang w:val="en-US"/>
              </w:rPr>
            </w:r>
          </w:p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с </w:t>
            </w:r>
            <w:r>
              <w:rPr>
                <w:b w:val="0"/>
                <w:sz w:val="24"/>
                <w:szCs w:val="24"/>
                <w:lang w:val="en-US"/>
              </w:rPr>
              <w:t xml:space="preserve">параметрами</w:t>
            </w:r>
            <w:r>
              <w:rPr>
                <w:b w:val="0"/>
                <w:sz w:val="24"/>
                <w:szCs w:val="24"/>
                <w:lang w:val="en-US"/>
              </w:rPr>
              <w:t xml:space="preserve">:</w:t>
            </w:r>
            <w:r>
              <w:rPr>
                <w:b w:val="0"/>
                <w:sz w:val="24"/>
                <w:szCs w:val="24"/>
                <w:lang w:val="en-US"/>
              </w:rPr>
            </w:r>
          </w:p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«This container and all child containers».</w:t>
            </w:r>
            <w:r>
              <w:rPr>
                <w:b w:val="0"/>
                <w:sz w:val="24"/>
                <w:szCs w:val="24"/>
                <w:lang w:val="en-US"/>
              </w:rPr>
            </w:r>
          </w:p>
        </w:tc>
        <w:tc>
          <w:tcPr>
            <w:tcBorders/>
            <w:tcW w:w="2714" w:type="dxa"/>
            <w:textDirection w:val="lrTb"/>
            <w:noWrap w:val="false"/>
          </w:tcPr>
          <w:p>
            <w:pPr>
              <w:pStyle w:val="1361"/>
              <w:pBdr/>
              <w:spacing/>
              <w:ind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IS Admins</w:t>
            </w:r>
            <w:r>
              <w:rPr>
                <w:b w:val="0"/>
                <w:sz w:val="24"/>
                <w:szCs w:val="24"/>
                <w:lang w:val="en-US"/>
              </w:rPr>
            </w:r>
          </w:p>
        </w:tc>
      </w:tr>
    </w:tbl>
    <w:p>
      <w:pPr>
        <w:pStyle w:val="991"/>
        <w:pBdr/>
        <w:spacing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* - Роль может быть назначена работникам сторонней организации при необходимости, связанной с администрировани</w:t>
      </w:r>
      <w:r>
        <w:rPr>
          <w:sz w:val="24"/>
          <w:szCs w:val="24"/>
        </w:rPr>
        <w:t xml:space="preserve">ем ПО функционального назначения на этапах подготовки к опытной эксплуатации, проведения опытной эксплуатации, на период устранения замечаний, сформированных по результатам проведения опытной эксплуатации и/или приемочных испытаний Системы, а также в перио</w:t>
      </w:r>
      <w:r>
        <w:rPr>
          <w:sz w:val="24"/>
          <w:szCs w:val="24"/>
        </w:rPr>
        <w:t xml:space="preserve">д выполнения работ по сопровождению и развитию Системы (включая исполнение гарантийных обязательств) в соответствии с договором. В иных случаях присвоение роли работникам сторонней организации не допускается, а существующие присвоения должны быть удалены. </w:t>
      </w:r>
      <w:r>
        <w:rPr>
          <w:iCs/>
          <w:sz w:val="24"/>
          <w:szCs w:val="24"/>
        </w:rPr>
        <w:t xml:space="preserve">Набор привилегий должен быть минимально достаточным для выполнения работ, связанных с установкой, настройкой и обслуживанием ПО функционального назначения, использующегося согласно проектным решениям для каждой конкретной системы или комплекса.</w:t>
      </w:r>
      <w:r>
        <w:rPr>
          <w:sz w:val="24"/>
          <w:szCs w:val="24"/>
        </w:rPr>
      </w:r>
    </w:p>
    <w:p>
      <w:pPr>
        <w:pStyle w:val="991"/>
        <w:pBdr/>
        <w:spacing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Администратор ОС осуществляет управление операционной системой. Наделение административными правами осуществляется политикой </w:t>
      </w:r>
      <w:r>
        <w:rPr>
          <w:sz w:val="24"/>
          <w:szCs w:val="24"/>
          <w:lang w:val="en-US"/>
        </w:rPr>
        <w:t xml:space="preserve">Goodsforecast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Local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Admins</w:t>
      </w:r>
      <w:r>
        <w:rPr>
          <w:sz w:val="24"/>
          <w:szCs w:val="24"/>
        </w:rPr>
        <w:t xml:space="preserve">, применяемой к серверам, входящим в домен. Указанной политикой группа </w:t>
      </w:r>
      <w:r>
        <w:rPr>
          <w:sz w:val="24"/>
          <w:szCs w:val="24"/>
          <w:highlight w:val="yellow"/>
          <w:lang w:val="en-US"/>
        </w:rPr>
        <w:t xml:space="preserve">goodsforecast</w:t>
      </w:r>
      <w:r>
        <w:rPr>
          <w:sz w:val="24"/>
          <w:szCs w:val="24"/>
          <w:highlight w:val="yellow"/>
        </w:rPr>
        <w:t xml:space="preserve">.</w:t>
      </w:r>
      <w:r>
        <w:rPr>
          <w:sz w:val="24"/>
          <w:szCs w:val="24"/>
          <w:highlight w:val="yellow"/>
          <w:lang w:val="en-US"/>
        </w:rPr>
        <w:t xml:space="preserve">ru</w:t>
      </w:r>
      <w:r>
        <w:rPr>
          <w:sz w:val="24"/>
          <w:szCs w:val="24"/>
        </w:rPr>
        <w:t xml:space="preserve">\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L</w:t>
      </w:r>
      <w:r>
        <w:rPr>
          <w:sz w:val="24"/>
          <w:szCs w:val="24"/>
          <w:lang w:val="en-US"/>
        </w:rPr>
        <w:t xml:space="preserve">ocal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A</w:t>
      </w:r>
      <w:r>
        <w:rPr>
          <w:sz w:val="24"/>
          <w:szCs w:val="24"/>
          <w:lang w:val="en-US"/>
        </w:rPr>
        <w:t xml:space="preserve">dmins</w:t>
      </w:r>
      <w:r>
        <w:rPr>
          <w:sz w:val="24"/>
          <w:szCs w:val="24"/>
        </w:rPr>
        <w:t xml:space="preserve"> включается в группу </w:t>
      </w:r>
      <w:r>
        <w:rPr>
          <w:sz w:val="24"/>
          <w:szCs w:val="24"/>
          <w:lang w:val="en-US"/>
        </w:rPr>
        <w:t xml:space="preserve">BUILTIN</w:t>
      </w:r>
      <w:r>
        <w:rPr>
          <w:sz w:val="24"/>
          <w:szCs w:val="24"/>
        </w:rPr>
        <w:t xml:space="preserve">|</w:t>
      </w:r>
      <w:r>
        <w:rPr>
          <w:sz w:val="24"/>
          <w:szCs w:val="24"/>
          <w:lang w:val="en-US"/>
        </w:rPr>
        <w:t xml:space="preserve">Administrators</w:t>
      </w:r>
      <w:r>
        <w:rPr>
          <w:sz w:val="24"/>
          <w:szCs w:val="24"/>
        </w:rPr>
        <w:t xml:space="preserve"> посредством настройки в разделе </w:t>
      </w:r>
      <w:r>
        <w:rPr>
          <w:sz w:val="24"/>
          <w:szCs w:val="24"/>
          <w:lang w:val="en-US"/>
        </w:rPr>
        <w:t xml:space="preserve">Computer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configuration</w:t>
      </w:r>
      <w:r>
        <w:rPr>
          <w:sz w:val="24"/>
          <w:szCs w:val="24"/>
        </w:rPr>
        <w:t xml:space="preserve"> / </w:t>
      </w:r>
      <w:r>
        <w:rPr>
          <w:sz w:val="24"/>
          <w:szCs w:val="24"/>
          <w:lang w:val="en-US"/>
        </w:rPr>
        <w:t xml:space="preserve">policies</w:t>
      </w:r>
      <w:r>
        <w:rPr>
          <w:sz w:val="24"/>
          <w:szCs w:val="24"/>
        </w:rPr>
        <w:t xml:space="preserve"> / </w:t>
      </w:r>
      <w:r>
        <w:rPr>
          <w:sz w:val="24"/>
          <w:szCs w:val="24"/>
          <w:lang w:val="en-US"/>
        </w:rPr>
        <w:t xml:space="preserve">windows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settings</w:t>
      </w:r>
      <w:r>
        <w:rPr>
          <w:sz w:val="24"/>
          <w:szCs w:val="24"/>
        </w:rPr>
        <w:t xml:space="preserve"> / </w:t>
      </w:r>
      <w:r>
        <w:rPr>
          <w:sz w:val="24"/>
          <w:szCs w:val="24"/>
          <w:lang w:val="en-US"/>
        </w:rPr>
        <w:t xml:space="preserve">security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settings</w:t>
      </w:r>
      <w:r>
        <w:rPr>
          <w:sz w:val="24"/>
          <w:szCs w:val="24"/>
        </w:rPr>
        <w:t xml:space="preserve"> / </w:t>
      </w:r>
      <w:r>
        <w:rPr>
          <w:sz w:val="24"/>
          <w:szCs w:val="24"/>
          <w:lang w:val="en-US"/>
        </w:rPr>
        <w:t xml:space="preserve">restricted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groups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  <w:t xml:space="preserve">Администратор </w:t>
      </w:r>
      <w:r>
        <w:rPr>
          <w:sz w:val="24"/>
          <w:szCs w:val="24"/>
        </w:rPr>
        <w:t xml:space="preserve">серверов и БД </w:t>
      </w:r>
      <w:r>
        <w:rPr>
          <w:sz w:val="24"/>
          <w:szCs w:val="24"/>
          <w:lang w:val="en-US"/>
        </w:rPr>
        <w:t xml:space="preserve">Windows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управляет серверами БД, создает БД, обладает полными правами и предоставляет доступ к </w:t>
      </w:r>
      <w:r>
        <w:rPr>
          <w:sz w:val="24"/>
          <w:szCs w:val="24"/>
        </w:rPr>
        <w:t xml:space="preserve">БД. О</w:t>
      </w:r>
      <w:r>
        <w:rPr>
          <w:sz w:val="24"/>
          <w:szCs w:val="24"/>
        </w:rPr>
        <w:t xml:space="preserve">существляет контроль, проработку вопросов для достижения целевого результата по обоснованному запросу </w:t>
      </w:r>
      <w:r>
        <w:rPr>
          <w:sz w:val="24"/>
          <w:szCs w:val="24"/>
        </w:rPr>
        <w:t xml:space="preserve">уполномоченных подразделений и согласование решений со службой информационной защиты.</w:t>
      </w:r>
      <w:r>
        <w:rPr>
          <w:sz w:val="24"/>
          <w:szCs w:val="24"/>
        </w:rPr>
        <w:t xml:space="preserve"> Наделение необходимыми правами осуществляется </w:t>
      </w:r>
      <w:r>
        <w:rPr>
          <w:sz w:val="24"/>
          <w:szCs w:val="24"/>
        </w:rPr>
        <w:t xml:space="preserve">политикой </w:t>
      </w:r>
      <w:r>
        <w:rPr>
          <w:sz w:val="24"/>
          <w:szCs w:val="24"/>
          <w:lang w:val="en-US"/>
        </w:rPr>
        <w:t xml:space="preserve">goodsforecast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lang w:val="en-US"/>
        </w:rPr>
        <w:t xml:space="preserve">ru</w:t>
      </w:r>
      <w:r>
        <w:rPr>
          <w:sz w:val="24"/>
          <w:szCs w:val="24"/>
        </w:rPr>
        <w:t xml:space="preserve">, применяемой к серверам</w:t>
      </w:r>
      <w:r>
        <w:rPr>
          <w:sz w:val="24"/>
          <w:szCs w:val="24"/>
        </w:rPr>
        <w:t xml:space="preserve"> с БД</w:t>
      </w:r>
      <w:r>
        <w:rPr>
          <w:sz w:val="24"/>
          <w:szCs w:val="24"/>
        </w:rPr>
        <w:t xml:space="preserve">, входящим в домен. Указанной политикой </w:t>
      </w:r>
      <w:r>
        <w:rPr>
          <w:sz w:val="24"/>
          <w:szCs w:val="24"/>
        </w:rPr>
        <w:t xml:space="preserve">группа </w:t>
      </w:r>
      <w:r>
        <w:rPr>
          <w:sz w:val="24"/>
          <w:szCs w:val="24"/>
          <w:lang w:val="en-US"/>
        </w:rPr>
        <w:t xml:space="preserve">goodsforecast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lang w:val="en-US"/>
        </w:rPr>
        <w:t xml:space="preserve">ru</w:t>
      </w:r>
      <w:r>
        <w:rPr>
          <w:sz w:val="24"/>
          <w:szCs w:val="24"/>
        </w:rPr>
        <w:t xml:space="preserve">\</w:t>
      </w:r>
      <w:r>
        <w:rPr>
          <w:sz w:val="24"/>
          <w:szCs w:val="24"/>
          <w:lang w:val="en-US"/>
        </w:rPr>
        <w:t xml:space="preserve">DB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Admins</w:t>
      </w:r>
      <w:r>
        <w:rPr>
          <w:sz w:val="24"/>
          <w:szCs w:val="24"/>
        </w:rPr>
        <w:t xml:space="preserve"> включается в группы </w:t>
      </w:r>
      <w:r>
        <w:rPr>
          <w:sz w:val="24"/>
          <w:szCs w:val="24"/>
          <w:lang w:val="en-US"/>
        </w:rPr>
        <w:t xml:space="preserve">BUILTIN</w:t>
      </w:r>
      <w:r>
        <w:rPr>
          <w:sz w:val="24"/>
          <w:szCs w:val="24"/>
        </w:rPr>
        <w:t xml:space="preserve">|</w:t>
      </w:r>
      <w:r>
        <w:rPr>
          <w:sz w:val="24"/>
          <w:szCs w:val="24"/>
          <w:lang w:val="en-US"/>
        </w:rPr>
        <w:t xml:space="preserve">Remote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Desktop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Users</w:t>
      </w:r>
      <w:r>
        <w:rPr>
          <w:sz w:val="24"/>
          <w:szCs w:val="24"/>
        </w:rPr>
        <w:t xml:space="preserve">, посредством настройки в разделе </w:t>
      </w:r>
      <w:r>
        <w:rPr>
          <w:sz w:val="24"/>
          <w:szCs w:val="24"/>
          <w:lang w:val="en-US"/>
        </w:rPr>
        <w:t xml:space="preserve">Computer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configuration</w:t>
      </w:r>
      <w:r>
        <w:rPr>
          <w:sz w:val="24"/>
          <w:szCs w:val="24"/>
        </w:rPr>
        <w:t xml:space="preserve"> / </w:t>
      </w:r>
      <w:r>
        <w:rPr>
          <w:sz w:val="24"/>
          <w:szCs w:val="24"/>
          <w:lang w:val="en-US"/>
        </w:rPr>
        <w:t xml:space="preserve">policies</w:t>
      </w:r>
      <w:r>
        <w:rPr>
          <w:sz w:val="24"/>
          <w:szCs w:val="24"/>
        </w:rPr>
        <w:t xml:space="preserve"> / </w:t>
      </w:r>
      <w:r>
        <w:rPr>
          <w:sz w:val="24"/>
          <w:szCs w:val="24"/>
          <w:lang w:val="en-US"/>
        </w:rPr>
        <w:t xml:space="preserve">windows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settings</w:t>
      </w:r>
      <w:r>
        <w:rPr>
          <w:sz w:val="24"/>
          <w:szCs w:val="24"/>
        </w:rPr>
        <w:t xml:space="preserve"> / </w:t>
      </w:r>
      <w:r>
        <w:rPr>
          <w:sz w:val="24"/>
          <w:szCs w:val="24"/>
          <w:lang w:val="en-US"/>
        </w:rPr>
        <w:t xml:space="preserve">security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settings</w:t>
      </w:r>
      <w:r>
        <w:rPr>
          <w:sz w:val="24"/>
          <w:szCs w:val="24"/>
        </w:rPr>
        <w:t xml:space="preserve"> / </w:t>
      </w:r>
      <w:r>
        <w:rPr>
          <w:sz w:val="24"/>
          <w:szCs w:val="24"/>
          <w:lang w:val="en-US"/>
        </w:rPr>
        <w:t xml:space="preserve">restricted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groups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</w:p>
    <w:p>
      <w:pPr>
        <w:pBdr/>
        <w:spacing w:before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серверах, включенных в состав </w:t>
      </w:r>
      <w:r>
        <w:rPr>
          <w:rFonts w:ascii="Times New Roman" w:hAnsi="Times New Roman" w:cs="Times New Roman"/>
          <w:sz w:val="24"/>
          <w:szCs w:val="24"/>
        </w:rPr>
        <w:t xml:space="preserve">домена</w:t>
      </w:r>
      <w:r>
        <w:rPr>
          <w:rFonts w:ascii="Times New Roman" w:hAnsi="Times New Roman" w:cs="Times New Roman"/>
          <w:sz w:val="24"/>
          <w:szCs w:val="24"/>
        </w:rPr>
        <w:t xml:space="preserve"> учетная запись Администратора информационной безопасности (АИБ) не должна обладать избыточными правами (входить в группу Администраторы), исключения составляют серверы не входящие в состав домена, нетиповые настройки системы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91"/>
        <w:pBdr/>
        <w:spacing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Наделение группы </w:t>
      </w:r>
      <w:r>
        <w:rPr>
          <w:sz w:val="24"/>
          <w:szCs w:val="24"/>
          <w:lang w:val="en-US"/>
        </w:rPr>
        <w:t xml:space="preserve">goodsforecast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lang w:val="en-US"/>
        </w:rPr>
        <w:t xml:space="preserve">ru</w:t>
      </w:r>
      <w:r>
        <w:rPr>
          <w:sz w:val="24"/>
          <w:szCs w:val="24"/>
        </w:rPr>
        <w:t xml:space="preserve">\</w:t>
      </w:r>
      <w:r>
        <w:rPr>
          <w:sz w:val="24"/>
          <w:szCs w:val="24"/>
          <w:lang w:val="en-US"/>
        </w:rPr>
        <w:t xml:space="preserve">IS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Admins</w:t>
      </w:r>
      <w:r>
        <w:rPr>
          <w:sz w:val="24"/>
          <w:szCs w:val="24"/>
        </w:rPr>
        <w:t xml:space="preserve"> достаточными для выполнения функциональной роли правами осуществляется политикой </w:t>
      </w:r>
      <w:r>
        <w:rPr>
          <w:sz w:val="24"/>
          <w:szCs w:val="24"/>
          <w:lang w:val="en-US"/>
        </w:rPr>
        <w:t xml:space="preserve">goodsforecast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lang w:val="en-US"/>
        </w:rPr>
        <w:t xml:space="preserve">ru</w:t>
      </w:r>
      <w:r>
        <w:rPr>
          <w:sz w:val="24"/>
          <w:szCs w:val="24"/>
        </w:rPr>
        <w:t xml:space="preserve">, применяемой к серверам и си</w:t>
      </w:r>
      <w:r>
        <w:rPr>
          <w:sz w:val="24"/>
          <w:szCs w:val="24"/>
        </w:rPr>
        <w:t xml:space="preserve">с</w:t>
      </w:r>
      <w:r>
        <w:rPr>
          <w:sz w:val="24"/>
          <w:szCs w:val="24"/>
        </w:rPr>
        <w:t xml:space="preserve">темам, к которым необходим доступ. Указанной политикой группа </w:t>
      </w:r>
      <w:r>
        <w:rPr>
          <w:sz w:val="24"/>
          <w:szCs w:val="24"/>
          <w:lang w:val="en-US"/>
        </w:rPr>
        <w:t xml:space="preserve">goodsforecast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lang w:val="en-US"/>
        </w:rPr>
        <w:t xml:space="preserve">ru</w:t>
      </w:r>
      <w:r>
        <w:rPr>
          <w:sz w:val="24"/>
          <w:szCs w:val="24"/>
        </w:rPr>
        <w:t xml:space="preserve">\</w:t>
      </w:r>
      <w:r>
        <w:rPr>
          <w:sz w:val="24"/>
          <w:szCs w:val="24"/>
          <w:lang w:val="en-US"/>
        </w:rPr>
        <w:t xml:space="preserve">IS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Admins</w:t>
      </w:r>
      <w:r>
        <w:rPr>
          <w:sz w:val="24"/>
          <w:szCs w:val="24"/>
        </w:rPr>
        <w:t xml:space="preserve"> включается в группу </w:t>
      </w:r>
      <w:r>
        <w:rPr>
          <w:sz w:val="24"/>
          <w:szCs w:val="24"/>
          <w:lang w:val="en-US"/>
        </w:rPr>
        <w:t xml:space="preserve">BUILTIN</w:t>
      </w:r>
      <w:r>
        <w:rPr>
          <w:sz w:val="24"/>
          <w:szCs w:val="24"/>
        </w:rPr>
        <w:t xml:space="preserve">|</w:t>
      </w:r>
      <w:r>
        <w:rPr>
          <w:sz w:val="24"/>
          <w:szCs w:val="24"/>
          <w:lang w:val="en-US"/>
        </w:rPr>
        <w:t xml:space="preserve">Remote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Desktop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Users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 xml:space="preserve">BUILTIN</w:t>
      </w:r>
      <w:r>
        <w:rPr>
          <w:sz w:val="24"/>
          <w:szCs w:val="24"/>
        </w:rPr>
        <w:t xml:space="preserve">|</w:t>
      </w:r>
      <w:r>
        <w:rPr>
          <w:sz w:val="24"/>
          <w:szCs w:val="24"/>
          <w:lang w:val="en-US"/>
        </w:rPr>
        <w:t xml:space="preserve">Event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Log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Readers</w:t>
      </w:r>
      <w:r>
        <w:rPr>
          <w:sz w:val="24"/>
          <w:szCs w:val="24"/>
        </w:rPr>
        <w:t xml:space="preserve"> посредством настройки в разделе </w:t>
      </w:r>
      <w:r>
        <w:rPr>
          <w:sz w:val="24"/>
          <w:szCs w:val="24"/>
          <w:lang w:val="en-US"/>
        </w:rPr>
        <w:t xml:space="preserve">Computer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configuration</w:t>
      </w:r>
      <w:r>
        <w:rPr>
          <w:sz w:val="24"/>
          <w:szCs w:val="24"/>
        </w:rPr>
        <w:t xml:space="preserve"> / </w:t>
      </w:r>
      <w:r>
        <w:rPr>
          <w:sz w:val="24"/>
          <w:szCs w:val="24"/>
          <w:lang w:val="en-US"/>
        </w:rPr>
        <w:t xml:space="preserve">policies</w:t>
      </w:r>
      <w:r>
        <w:rPr>
          <w:sz w:val="24"/>
          <w:szCs w:val="24"/>
        </w:rPr>
        <w:t xml:space="preserve"> / </w:t>
      </w:r>
      <w:r>
        <w:rPr>
          <w:sz w:val="24"/>
          <w:szCs w:val="24"/>
          <w:lang w:val="en-US"/>
        </w:rPr>
        <w:t xml:space="preserve">windows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settings</w:t>
      </w:r>
      <w:r>
        <w:rPr>
          <w:sz w:val="24"/>
          <w:szCs w:val="24"/>
        </w:rPr>
        <w:t xml:space="preserve"> / </w:t>
      </w:r>
      <w:r>
        <w:rPr>
          <w:sz w:val="24"/>
          <w:szCs w:val="24"/>
          <w:lang w:val="en-US"/>
        </w:rPr>
        <w:t xml:space="preserve">security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settings</w:t>
      </w:r>
      <w:r>
        <w:rPr>
          <w:sz w:val="24"/>
          <w:szCs w:val="24"/>
        </w:rPr>
        <w:t xml:space="preserve"> / </w:t>
      </w:r>
      <w:r>
        <w:rPr>
          <w:sz w:val="24"/>
          <w:szCs w:val="24"/>
          <w:lang w:val="en-US"/>
        </w:rPr>
        <w:t xml:space="preserve">restricted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groups</w:t>
      </w:r>
      <w:r>
        <w:rPr>
          <w:sz w:val="24"/>
          <w:szCs w:val="24"/>
        </w:rPr>
        <w:t xml:space="preserve">. Посредством указанной доменной группы производится наделение правами, необходимыми для доступа к консолям </w:t>
      </w:r>
      <w:r>
        <w:rPr>
          <w:sz w:val="24"/>
          <w:szCs w:val="24"/>
        </w:rPr>
        <w:t xml:space="preserve">СрЗИ</w:t>
      </w:r>
      <w:r>
        <w:rPr>
          <w:sz w:val="24"/>
          <w:szCs w:val="24"/>
        </w:rPr>
        <w:t xml:space="preserve"> (</w:t>
      </w:r>
      <w:r>
        <w:rPr>
          <w:sz w:val="24"/>
          <w:szCs w:val="24"/>
          <w:lang w:val="en-US"/>
        </w:rPr>
        <w:t xml:space="preserve">KasperskyLab</w:t>
      </w:r>
      <w:r>
        <w:rPr>
          <w:sz w:val="24"/>
          <w:szCs w:val="24"/>
        </w:rPr>
        <w:t xml:space="preserve"> и др.).</w:t>
      </w:r>
      <w:r>
        <w:rPr>
          <w:sz w:val="24"/>
          <w:szCs w:val="24"/>
        </w:rPr>
      </w:r>
    </w:p>
    <w:p>
      <w:pPr>
        <w:pBdr/>
        <w:spacing w:before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учетных записей, относящихся к административным ролям, используется гранулированная парольная политика, задающая минимальную длину пароля, равную 12 символам.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before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создания нескольких политик необходимо удостовериться, что к нужным УЗ применяется заданная парольная политика. Для этого на контроллере домена используется команда: «</w:t>
      </w:r>
      <w:r>
        <w:rPr>
          <w:rFonts w:ascii="Times New Roman" w:hAnsi="Times New Roman" w:cs="Times New Roman"/>
          <w:sz w:val="24"/>
          <w:szCs w:val="24"/>
        </w:rPr>
        <w:t xml:space="preserve">dsget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user</w:t>
      </w:r>
      <w:r>
        <w:rPr>
          <w:rFonts w:ascii="Times New Roman" w:hAnsi="Times New Roman" w:cs="Times New Roman"/>
          <w:sz w:val="24"/>
          <w:szCs w:val="24"/>
        </w:rPr>
        <w:t xml:space="preserve"> " &lt;</w:t>
      </w:r>
      <w:r>
        <w:rPr>
          <w:rFonts w:ascii="Times New Roman" w:hAnsi="Times New Roman" w:cs="Times New Roman"/>
          <w:sz w:val="24"/>
          <w:szCs w:val="24"/>
        </w:rPr>
        <w:t xml:space="preserve">UserDN</w:t>
      </w:r>
      <w:r>
        <w:rPr>
          <w:rFonts w:ascii="Times New Roman" w:hAnsi="Times New Roman" w:cs="Times New Roman"/>
          <w:sz w:val="24"/>
          <w:szCs w:val="24"/>
        </w:rPr>
        <w:t xml:space="preserve">&gt; " –</w:t>
      </w:r>
      <w:r>
        <w:rPr>
          <w:rFonts w:ascii="Times New Roman" w:hAnsi="Times New Roman" w:cs="Times New Roman"/>
          <w:sz w:val="24"/>
          <w:szCs w:val="24"/>
        </w:rPr>
        <w:t xml:space="preserve">effectivepso</w:t>
      </w:r>
      <w:r>
        <w:rPr>
          <w:rFonts w:ascii="Times New Roman" w:hAnsi="Times New Roman" w:cs="Times New Roman"/>
          <w:sz w:val="24"/>
          <w:szCs w:val="24"/>
        </w:rPr>
        <w:t xml:space="preserve">».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51"/>
        <w:numPr>
          <w:ilvl w:val="2"/>
          <w:numId w:val="44"/>
        </w:numPr>
        <w:pBdr/>
        <w:spacing w:line="360" w:lineRule="auto"/>
        <w:ind w:left="709"/>
        <w:rPr>
          <w:rFonts w:ascii="Times New Roman" w:hAnsi="Times New Roman" w:cs="Times New Roman"/>
          <w:i w:val="0"/>
        </w:rPr>
      </w:pPr>
      <w:r/>
      <w:bookmarkStart w:id="422" w:name="_Toc510790818"/>
      <w:r/>
      <w:bookmarkStart w:id="423" w:name="_Toc171077027"/>
      <w:r/>
      <w:bookmarkStart w:id="424" w:name="_Toc171605546"/>
      <w:r>
        <w:rPr>
          <w:rFonts w:ascii="Times New Roman" w:hAnsi="Times New Roman" w:cs="Times New Roman"/>
          <w:i w:val="0"/>
        </w:rPr>
        <w:t xml:space="preserve">Описание служебных учетных записей</w:t>
      </w:r>
      <w:bookmarkEnd w:id="422"/>
      <w:r/>
      <w:bookmarkEnd w:id="423"/>
      <w:r/>
      <w:bookmarkEnd w:id="424"/>
      <w:r/>
      <w:r>
        <w:rPr>
          <w:rFonts w:ascii="Times New Roman" w:hAnsi="Times New Roman" w:cs="Times New Roman"/>
          <w:i w:val="0"/>
        </w:rPr>
      </w:r>
    </w:p>
    <w:p>
      <w:pPr>
        <w:pBdr/>
        <w:spacing w:before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обеспечения функционирования служб и функ</w:t>
      </w:r>
      <w:r>
        <w:rPr>
          <w:rFonts w:ascii="Times New Roman" w:hAnsi="Times New Roman" w:cs="Times New Roman"/>
          <w:sz w:val="24"/>
          <w:szCs w:val="24"/>
        </w:rPr>
        <w:t xml:space="preserve">ц</w:t>
      </w:r>
      <w:r>
        <w:rPr>
          <w:rFonts w:ascii="Times New Roman" w:hAnsi="Times New Roman" w:cs="Times New Roman"/>
          <w:sz w:val="24"/>
          <w:szCs w:val="24"/>
        </w:rPr>
        <w:t xml:space="preserve">ионального ПО серверов под управлением ОС Microsoft Windows дополнительно используются служебные УЗ. Для УЗ, используемых в качестве служебных, в свойствах устанавливается опция «</w:t>
      </w:r>
      <w:r>
        <w:rPr>
          <w:rFonts w:ascii="Times New Roman" w:hAnsi="Times New Roman" w:cs="Times New Roman"/>
          <w:sz w:val="24"/>
          <w:szCs w:val="24"/>
        </w:rPr>
        <w:t xml:space="preserve">password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never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expire</w:t>
      </w:r>
      <w:r>
        <w:rPr>
          <w:rFonts w:ascii="Times New Roman" w:hAnsi="Times New Roman" w:cs="Times New Roman"/>
          <w:sz w:val="24"/>
          <w:szCs w:val="24"/>
        </w:rPr>
        <w:t xml:space="preserve">».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before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Управление служебными УЗ и наделение их необходимыми привилегиями в домене осуществляется посредством группы </w:t>
      </w:r>
      <w:r>
        <w:rPr>
          <w:rFonts w:ascii="Times New Roman" w:hAnsi="Times New Roman" w:cs="Times New Roman"/>
          <w:sz w:val="24"/>
          <w:szCs w:val="24"/>
        </w:rPr>
        <w:t xml:space="preserve">sg</w:t>
      </w:r>
      <w:r>
        <w:rPr>
          <w:rFonts w:ascii="Times New Roman" w:hAnsi="Times New Roman" w:cs="Times New Roman"/>
          <w:sz w:val="24"/>
          <w:szCs w:val="24"/>
        </w:rPr>
        <w:t xml:space="preserve">-Service.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cs="Times New Roman"/>
          <w:sz w:val="24"/>
          <w:szCs w:val="24"/>
        </w:rPr>
        <w:t xml:space="preserve">Перечень служебных УЗ является динамическим и определяется потребностями текущей эксплуатации. Сведения о типовых служебных УЗ инфраструктурного уровня и их принадлежности к доменным группам приведены в приложении А.</w:t>
      </w:r>
      <w:r/>
    </w:p>
    <w:p>
      <w:pPr>
        <w:pStyle w:val="953"/>
        <w:pBdr/>
        <w:spacing/>
        <w:ind w:left="709"/>
        <w:rPr>
          <w:rFonts w:ascii="Times New Roman" w:hAnsi="Times New Roman" w:cs="Times New Roman"/>
          <w:i w:val="0"/>
        </w:rPr>
      </w:pPr>
      <w:r/>
      <w:bookmarkStart w:id="425" w:name="_Toc510790819"/>
      <w:r/>
      <w:bookmarkStart w:id="426" w:name="_Toc171077028"/>
      <w:r/>
      <w:bookmarkStart w:id="427" w:name="_Toc171605547"/>
      <w:r>
        <w:rPr>
          <w:rFonts w:ascii="Times New Roman" w:hAnsi="Times New Roman" w:cs="Times New Roman"/>
          <w:i w:val="0"/>
        </w:rPr>
        <w:t xml:space="preserve">Управляемые учетные записи служб (</w:t>
      </w:r>
      <w:commentRangeStart w:id="21"/>
      <w:r>
        <w:rPr>
          <w:rFonts w:ascii="Times New Roman" w:hAnsi="Times New Roman" w:cs="Times New Roman"/>
          <w:i w:val="0"/>
          <w:lang w:val="en-US"/>
        </w:rPr>
        <w:t xml:space="preserve">MSA</w:t>
      </w:r>
      <w:commentRangeEnd w:id="21"/>
      <w:r>
        <w:commentReference w:id="21"/>
      </w:r>
      <w:r>
        <w:rPr>
          <w:rFonts w:ascii="Times New Roman" w:hAnsi="Times New Roman" w:cs="Times New Roman"/>
          <w:i w:val="0"/>
        </w:rPr>
        <w:t xml:space="preserve">)</w:t>
      </w:r>
      <w:bookmarkEnd w:id="425"/>
      <w:r/>
      <w:bookmarkEnd w:id="426"/>
      <w:r/>
      <w:bookmarkEnd w:id="427"/>
      <w:r/>
      <w:r>
        <w:rPr>
          <w:rFonts w:ascii="Times New Roman" w:hAnsi="Times New Roman" w:cs="Times New Roman"/>
          <w:i w:val="0"/>
        </w:rPr>
      </w:r>
    </w:p>
    <w:p>
      <w:pPr>
        <w:pBdr/>
        <w:spacing w:before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Управляемые УЗ служб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Managed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Service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Accounts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MSA</w:t>
      </w:r>
      <w:r>
        <w:rPr>
          <w:rFonts w:ascii="Times New Roman" w:hAnsi="Times New Roman" w:cs="Times New Roman"/>
          <w:sz w:val="24"/>
          <w:szCs w:val="24"/>
        </w:rPr>
        <w:t xml:space="preserve">) были представлены в ОС </w:t>
      </w:r>
      <w:r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Microsoft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Windows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Server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2008 </w:t>
      </w:r>
      <w:r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R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2/</w:t>
      </w:r>
      <w:r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Microsoft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Windows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7. MSA</w:t>
      </w:r>
      <w:r>
        <w:rPr>
          <w:rFonts w:ascii="Times New Roman" w:hAnsi="Times New Roman" w:cs="Times New Roman"/>
          <w:sz w:val="24"/>
          <w:szCs w:val="24"/>
        </w:rPr>
        <w:t xml:space="preserve"> – специальные УЗ, используемые в целях упрощения администрирования и повышения безопасности ОС. Основным отличием MSA от существующих служебных УЗ является управление паролями и SPN этих записей посредством ОС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Microsoft</w:t>
      </w:r>
      <w:r>
        <w:rPr>
          <w:rFonts w:ascii="Times New Roman" w:hAnsi="Times New Roman" w:cs="Times New Roman"/>
          <w:sz w:val="24"/>
          <w:szCs w:val="24"/>
        </w:rPr>
        <w:t xml:space="preserve"> Windows. Обновление пароля для MSA, являющегося </w:t>
      </w:r>
      <w:r>
        <w:rPr>
          <w:rFonts w:ascii="Times New Roman" w:hAnsi="Times New Roman" w:cs="Times New Roman"/>
          <w:sz w:val="24"/>
          <w:szCs w:val="24"/>
        </w:rPr>
        <w:t xml:space="preserve">псевдокомпьютерным</w:t>
      </w:r>
      <w:r>
        <w:rPr>
          <w:rFonts w:ascii="Times New Roman" w:hAnsi="Times New Roman" w:cs="Times New Roman"/>
          <w:sz w:val="24"/>
          <w:szCs w:val="24"/>
        </w:rPr>
        <w:t xml:space="preserve"> объектом, выполняется аналогично смене пароля компьютеров. Пароль меняется синхронно со сменой пароля компьютера (по умолчанию – раз в 30 дней). На MSA не применяется доменная политика пароле</w:t>
      </w:r>
      <w:r>
        <w:rPr>
          <w:rFonts w:ascii="Times New Roman" w:hAnsi="Times New Roman" w:cs="Times New Roman"/>
          <w:sz w:val="24"/>
          <w:szCs w:val="24"/>
        </w:rPr>
        <w:t xml:space="preserve">й. Для них используется комплексный автоматически генерируемый пароль из 240 символов в случайном порядке. MSA не могут быть заблокированы и под ними не может выполняться интерактивный вход. MSA автоматически поддерживают свои имена участника-службы (SPN) </w:t>
      </w:r>
      <w:r>
        <w:rPr>
          <w:rFonts w:ascii="Times New Roman" w:hAnsi="Times New Roman" w:cs="Times New Roman"/>
          <w:sz w:val="24"/>
          <w:szCs w:val="24"/>
        </w:rPr>
        <w:t xml:space="preserve">Kerberos</w:t>
      </w:r>
      <w:r>
        <w:rPr>
          <w:rFonts w:ascii="Times New Roman" w:hAnsi="Times New Roman" w:cs="Times New Roman"/>
          <w:sz w:val="24"/>
          <w:szCs w:val="24"/>
        </w:rPr>
        <w:t xml:space="preserve">, могут быть привязаны только к одному компьютеру и поддерживают делегирование. Все MSA по умолчанию создаются в контейнере </w:t>
      </w:r>
      <w:r>
        <w:rPr>
          <w:rFonts w:ascii="Times New Roman" w:hAnsi="Times New Roman" w:cs="Times New Roman"/>
          <w:sz w:val="24"/>
          <w:szCs w:val="24"/>
        </w:rPr>
        <w:t xml:space="preserve">Managed</w:t>
      </w:r>
      <w:r>
        <w:rPr>
          <w:rFonts w:ascii="Times New Roman" w:hAnsi="Times New Roman" w:cs="Times New Roman"/>
          <w:sz w:val="24"/>
          <w:szCs w:val="24"/>
        </w:rPr>
        <w:t xml:space="preserve"> Service </w:t>
      </w:r>
      <w:r>
        <w:rPr>
          <w:rFonts w:ascii="Times New Roman" w:hAnsi="Times New Roman" w:cs="Times New Roman"/>
          <w:sz w:val="24"/>
          <w:szCs w:val="24"/>
        </w:rPr>
        <w:t xml:space="preserve">Accounts</w:t>
      </w:r>
      <w:r>
        <w:rPr>
          <w:rFonts w:ascii="Times New Roman" w:hAnsi="Times New Roman" w:cs="Times New Roman"/>
          <w:sz w:val="24"/>
          <w:szCs w:val="24"/>
        </w:rPr>
        <w:t xml:space="preserve">. Просмотреть его можно, настроив отображение дополнительных возможностей в консоли 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ctive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irectory</w:t>
      </w:r>
      <w:r>
        <w:rPr>
          <w:rFonts w:ascii="Times New Roman" w:hAnsi="Times New Roman" w:cs="Times New Roman"/>
          <w:sz w:val="24"/>
          <w:szCs w:val="24"/>
        </w:rPr>
        <w:t xml:space="preserve"> 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omputers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before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Обязательными требованиями для MSA являются: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85"/>
        <w:numPr>
          <w:ilvl w:val="0"/>
          <w:numId w:val="45"/>
        </w:numPr>
        <w:pBdr/>
        <w:spacing w:before="120" w:line="360" w:lineRule="auto"/>
        <w:ind w:hanging="425" w:left="1134"/>
        <w:jc w:val="both"/>
        <w:rPr>
          <w:lang w:val="en-US"/>
        </w:rPr>
      </w:pPr>
      <w:r>
        <w:t xml:space="preserve">наличие</w:t>
      </w:r>
      <w:r>
        <w:rPr>
          <w:lang w:val="en-US"/>
        </w:rPr>
        <w:t xml:space="preserve"> Active Directory;</w:t>
      </w:r>
      <w:r>
        <w:rPr>
          <w:lang w:val="en-US"/>
        </w:rPr>
      </w:r>
    </w:p>
    <w:p>
      <w:pPr>
        <w:pStyle w:val="985"/>
        <w:numPr>
          <w:ilvl w:val="0"/>
          <w:numId w:val="45"/>
        </w:numPr>
        <w:pBdr/>
        <w:spacing w:before="120" w:line="360" w:lineRule="auto"/>
        <w:ind w:hanging="425" w:left="1134"/>
        <w:jc w:val="both"/>
        <w:rPr>
          <w:lang w:val="en-US"/>
        </w:rPr>
      </w:pPr>
      <w:r>
        <w:t xml:space="preserve">уровень</w:t>
      </w:r>
      <w:r>
        <w:rPr>
          <w:lang w:val="en-US"/>
        </w:rPr>
        <w:t xml:space="preserve"> </w:t>
      </w:r>
      <w:r>
        <w:t xml:space="preserve">схемы</w:t>
      </w:r>
      <w:r>
        <w:rPr>
          <w:lang w:val="en-US"/>
        </w:rPr>
        <w:t xml:space="preserve"> – </w:t>
      </w:r>
      <w:r>
        <w:t xml:space="preserve">ОС</w:t>
      </w:r>
      <w:r>
        <w:rPr>
          <w:lang w:val="en-US"/>
        </w:rPr>
        <w:t xml:space="preserve"> Microsoft Windows Server 2008 R2;</w:t>
      </w:r>
      <w:r>
        <w:rPr>
          <w:lang w:val="en-US"/>
        </w:rPr>
      </w:r>
    </w:p>
    <w:p>
      <w:pPr>
        <w:pStyle w:val="985"/>
        <w:numPr>
          <w:ilvl w:val="0"/>
          <w:numId w:val="45"/>
        </w:numPr>
        <w:pBdr/>
        <w:spacing w:before="120" w:line="360" w:lineRule="auto"/>
        <w:ind w:hanging="425" w:left="1134"/>
        <w:jc w:val="both"/>
        <w:rPr/>
      </w:pPr>
      <w:r>
        <w:t xml:space="preserve">службы, которые будут выполняться от имени MSA, должны размещаться на компьютерах под управлением ОС Microsoft Windows Server 2008 R2, либо ОС Microsoft Windows 7 – использование MSA с более ранними версиями ОС невозможно.</w:t>
      </w:r>
      <w:r/>
    </w:p>
    <w:p>
      <w:pPr>
        <w:pBdr/>
        <w:spacing w:before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ОС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Microsoft</w:t>
      </w:r>
      <w:r>
        <w:rPr>
          <w:rFonts w:ascii="Times New Roman" w:hAnsi="Times New Roman" w:cs="Times New Roman"/>
          <w:sz w:val="24"/>
          <w:szCs w:val="24"/>
        </w:rPr>
        <w:t xml:space="preserve"> Windows Server 2012 появились Групповые управляемые УЗ служб (Group </w:t>
      </w:r>
      <w:r>
        <w:rPr>
          <w:rFonts w:ascii="Times New Roman" w:hAnsi="Times New Roman" w:cs="Times New Roman"/>
          <w:sz w:val="24"/>
          <w:szCs w:val="24"/>
        </w:rPr>
        <w:t xml:space="preserve">Managed</w:t>
      </w:r>
      <w:r>
        <w:rPr>
          <w:rFonts w:ascii="Times New Roman" w:hAnsi="Times New Roman" w:cs="Times New Roman"/>
          <w:sz w:val="24"/>
          <w:szCs w:val="24"/>
        </w:rPr>
        <w:t xml:space="preserve"> Service </w:t>
      </w:r>
      <w:r>
        <w:rPr>
          <w:rFonts w:ascii="Times New Roman" w:hAnsi="Times New Roman" w:cs="Times New Roman"/>
          <w:sz w:val="24"/>
          <w:szCs w:val="24"/>
        </w:rPr>
        <w:t xml:space="preserve">Accounts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gMSA</w:t>
      </w:r>
      <w:r>
        <w:rPr>
          <w:rFonts w:ascii="Times New Roman" w:hAnsi="Times New Roman" w:cs="Times New Roman"/>
          <w:sz w:val="24"/>
          <w:szCs w:val="24"/>
        </w:rPr>
        <w:t xml:space="preserve">). Они позволяют привязывать управляемую УЗ не к одному серверу, а к нескольким.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before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Обязательными требованиями для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sz w:val="24"/>
          <w:szCs w:val="24"/>
        </w:rPr>
        <w:t xml:space="preserve">MSA являются: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85"/>
        <w:numPr>
          <w:ilvl w:val="0"/>
          <w:numId w:val="46"/>
        </w:numPr>
        <w:pBdr/>
        <w:spacing w:before="120" w:line="360" w:lineRule="auto"/>
        <w:ind w:hanging="425" w:left="1134"/>
        <w:jc w:val="both"/>
        <w:rPr>
          <w:lang w:val="en-US"/>
        </w:rPr>
      </w:pPr>
      <w:r>
        <w:t xml:space="preserve">наличие</w:t>
      </w:r>
      <w:r>
        <w:rPr>
          <w:lang w:val="en-US"/>
        </w:rPr>
        <w:t xml:space="preserve"> Active Directory;</w:t>
      </w:r>
      <w:r>
        <w:rPr>
          <w:lang w:val="en-US"/>
        </w:rPr>
      </w:r>
    </w:p>
    <w:p>
      <w:pPr>
        <w:pStyle w:val="985"/>
        <w:numPr>
          <w:ilvl w:val="0"/>
          <w:numId w:val="46"/>
        </w:numPr>
        <w:pBdr/>
        <w:spacing w:before="120" w:line="360" w:lineRule="auto"/>
        <w:ind w:hanging="425" w:left="1134"/>
        <w:jc w:val="both"/>
        <w:rPr>
          <w:highlight w:val="yellow"/>
          <w:lang w:val="en-US"/>
        </w:rPr>
      </w:pPr>
      <w:r>
        <w:rPr>
          <w:highlight w:val="yellow"/>
        </w:rPr>
        <w:t xml:space="preserve">уровень</w:t>
      </w:r>
      <w:r>
        <w:rPr>
          <w:highlight w:val="yellow"/>
          <w:lang w:val="en-US"/>
        </w:rPr>
        <w:t xml:space="preserve"> </w:t>
      </w:r>
      <w:r>
        <w:rPr>
          <w:highlight w:val="yellow"/>
        </w:rPr>
        <w:t xml:space="preserve">схемы</w:t>
      </w:r>
      <w:r>
        <w:rPr>
          <w:highlight w:val="yellow"/>
          <w:lang w:val="en-US"/>
        </w:rPr>
        <w:t xml:space="preserve"> – </w:t>
      </w:r>
      <w:r>
        <w:rPr>
          <w:highlight w:val="yellow"/>
        </w:rPr>
        <w:t xml:space="preserve">ОС</w:t>
      </w:r>
      <w:r>
        <w:rPr>
          <w:highlight w:val="yellow"/>
          <w:lang w:val="en-US"/>
        </w:rPr>
        <w:t xml:space="preserve"> Microsoft Windows Server 2012;</w:t>
      </w:r>
      <w:r>
        <w:rPr>
          <w:highlight w:val="yellow"/>
          <w:lang w:val="en-US"/>
        </w:rPr>
      </w:r>
    </w:p>
    <w:p>
      <w:pPr>
        <w:pStyle w:val="985"/>
        <w:numPr>
          <w:ilvl w:val="0"/>
          <w:numId w:val="46"/>
        </w:numPr>
        <w:pBdr/>
        <w:spacing w:before="120" w:line="360" w:lineRule="auto"/>
        <w:ind w:hanging="425" w:left="1134"/>
        <w:jc w:val="both"/>
        <w:rPr>
          <w:highlight w:val="yellow"/>
          <w:lang w:val="en-US"/>
        </w:rPr>
      </w:pPr>
      <w:r>
        <w:rPr>
          <w:highlight w:val="yellow"/>
        </w:rPr>
        <w:t xml:space="preserve">контроллер</w:t>
      </w:r>
      <w:r>
        <w:rPr>
          <w:highlight w:val="yellow"/>
          <w:lang w:val="en-US"/>
        </w:rPr>
        <w:t xml:space="preserve"> </w:t>
      </w:r>
      <w:r>
        <w:rPr>
          <w:highlight w:val="yellow"/>
        </w:rPr>
        <w:t xml:space="preserve">домена</w:t>
      </w:r>
      <w:r>
        <w:rPr>
          <w:highlight w:val="yellow"/>
          <w:lang w:val="en-US"/>
        </w:rPr>
        <w:t xml:space="preserve"> </w:t>
      </w:r>
      <w:r>
        <w:rPr>
          <w:highlight w:val="yellow"/>
        </w:rPr>
        <w:t xml:space="preserve">ОС</w:t>
      </w:r>
      <w:r>
        <w:rPr>
          <w:highlight w:val="yellow"/>
          <w:lang w:val="en-US"/>
        </w:rPr>
        <w:t xml:space="preserve"> Microsoft Windows Server 2012 (R2) </w:t>
      </w:r>
      <w:r>
        <w:rPr>
          <w:highlight w:val="yellow"/>
        </w:rPr>
        <w:t xml:space="preserve">на</w:t>
      </w:r>
      <w:r>
        <w:rPr>
          <w:highlight w:val="yellow"/>
          <w:lang w:val="en-US"/>
        </w:rPr>
        <w:t xml:space="preserve"> </w:t>
      </w:r>
      <w:r>
        <w:rPr>
          <w:highlight w:val="yellow"/>
        </w:rPr>
        <w:t xml:space="preserve">котором</w:t>
      </w:r>
      <w:r>
        <w:rPr>
          <w:highlight w:val="yellow"/>
          <w:lang w:val="en-US"/>
        </w:rPr>
        <w:t xml:space="preserve"> </w:t>
      </w:r>
      <w:r>
        <w:rPr>
          <w:highlight w:val="yellow"/>
        </w:rPr>
        <w:t xml:space="preserve">запущена</w:t>
      </w:r>
      <w:r>
        <w:rPr>
          <w:highlight w:val="yellow"/>
          <w:lang w:val="en-US"/>
        </w:rPr>
        <w:t xml:space="preserve"> </w:t>
      </w:r>
      <w:r>
        <w:rPr>
          <w:highlight w:val="yellow"/>
        </w:rPr>
        <w:t xml:space="preserve">служба</w:t>
      </w:r>
      <w:r>
        <w:rPr>
          <w:highlight w:val="yellow"/>
          <w:lang w:val="en-US"/>
        </w:rPr>
        <w:t xml:space="preserve"> Microsoft Key Distribution Service Windows Server 2012, 2012 R2;</w:t>
      </w:r>
      <w:r>
        <w:rPr>
          <w:highlight w:val="yellow"/>
          <w:lang w:val="en-US"/>
        </w:rPr>
      </w:r>
    </w:p>
    <w:p>
      <w:pPr>
        <w:pStyle w:val="985"/>
        <w:numPr>
          <w:ilvl w:val="0"/>
          <w:numId w:val="46"/>
        </w:numPr>
        <w:pBdr/>
        <w:spacing w:before="120" w:line="360" w:lineRule="auto"/>
        <w:ind w:hanging="425" w:left="1134"/>
        <w:jc w:val="both"/>
        <w:rPr>
          <w:highlight w:val="yellow"/>
        </w:rPr>
      </w:pPr>
      <w:r>
        <w:rPr>
          <w:highlight w:val="yellow"/>
        </w:rPr>
        <w:t xml:space="preserve">службы, которые будут выполняться от имени MSA, должны размещаться на компьютерах под управлением ОС Microsoft Windows Server 2012, 2012 R2, либо ОС Microsoft Windows 8, 8.1 – использование </w:t>
      </w:r>
      <w:r>
        <w:rPr>
          <w:highlight w:val="yellow"/>
        </w:rPr>
        <w:t xml:space="preserve">gMSA</w:t>
      </w:r>
      <w:r>
        <w:rPr>
          <w:highlight w:val="yellow"/>
        </w:rPr>
        <w:t xml:space="preserve"> с более ранними версиями ОС невозможно.</w:t>
      </w:r>
      <w:r>
        <w:rPr>
          <w:highlight w:val="yellow"/>
        </w:rPr>
      </w:r>
    </w:p>
    <w:p>
      <w:pPr>
        <w:pBdr/>
        <w:spacing w:before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настоящий момент использование управляемых УЗ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MSA</w:t>
      </w:r>
      <w:r>
        <w:rPr>
          <w:rFonts w:ascii="Times New Roman" w:hAnsi="Times New Roman" w:cs="Times New Roman"/>
          <w:sz w:val="24"/>
          <w:szCs w:val="24"/>
        </w:rPr>
        <w:t xml:space="preserve">) реализовано в домене </w:t>
      </w:r>
      <w:r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goodsforecast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ru</w:t>
      </w:r>
      <w:r>
        <w:rPr>
          <w:rFonts w:ascii="Times New Roman" w:hAnsi="Times New Roman" w:cs="Times New Roman"/>
          <w:sz w:val="24"/>
          <w:szCs w:val="24"/>
        </w:rPr>
        <w:t xml:space="preserve">. Они размещаются в контейнере CN=</w:t>
      </w:r>
      <w:r>
        <w:rPr>
          <w:rFonts w:ascii="Times New Roman" w:hAnsi="Times New Roman" w:cs="Times New Roman"/>
          <w:sz w:val="24"/>
          <w:szCs w:val="24"/>
        </w:rPr>
        <w:t xml:space="preserve">Managed</w:t>
      </w:r>
      <w:r>
        <w:rPr>
          <w:rFonts w:ascii="Times New Roman" w:hAnsi="Times New Roman" w:cs="Times New Roman"/>
          <w:sz w:val="24"/>
          <w:szCs w:val="24"/>
        </w:rPr>
        <w:t xml:space="preserve"> Service </w:t>
      </w:r>
      <w:r>
        <w:rPr>
          <w:rFonts w:ascii="Times New Roman" w:hAnsi="Times New Roman" w:cs="Times New Roman"/>
          <w:sz w:val="24"/>
          <w:szCs w:val="24"/>
        </w:rPr>
        <w:t xml:space="preserve">Accounts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br/>
        <w:t xml:space="preserve">DC=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goodsforecast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ru</w:t>
      </w:r>
      <w:r>
        <w:rPr>
          <w:rFonts w:ascii="Times New Roman" w:hAnsi="Times New Roman" w:cs="Times New Roman"/>
          <w:sz w:val="24"/>
          <w:szCs w:val="24"/>
        </w:rPr>
        <w:t xml:space="preserve">, DC=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LOC</w:t>
      </w:r>
      <w:r>
        <w:rPr>
          <w:rFonts w:ascii="Times New Roman" w:hAnsi="Times New Roman" w:cs="Times New Roman"/>
          <w:sz w:val="24"/>
          <w:szCs w:val="24"/>
        </w:rPr>
        <w:t xml:space="preserve">. Сведения о типовых служебных УЗ приведены в приложении Б.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52"/>
        <w:numPr>
          <w:ilvl w:val="0"/>
          <w:numId w:val="0"/>
        </w:numPr>
        <w:pBdr/>
        <w:tabs>
          <w:tab w:val="clear" w:leader="none" w:pos="851"/>
          <w:tab w:val="left" w:leader="none" w:pos="993"/>
        </w:tabs>
        <w:spacing w:line="360" w:lineRule="auto"/>
        <w:ind/>
        <w:jc w:val="center"/>
        <w:rPr>
          <w:rFonts w:ascii="Times New Roman" w:hAnsi="Times New Roman" w:cs="Times New Roman"/>
          <w:i w:val="0"/>
          <w:sz w:val="24"/>
          <w:szCs w:val="24"/>
        </w:rPr>
      </w:pPr>
      <w:r/>
      <w:bookmarkStart w:id="429" w:name="_Toc171077030"/>
      <w:r/>
      <w:bookmarkStart w:id="430" w:name="_Toc171605549"/>
      <w:r>
        <w:rPr>
          <w:rFonts w:ascii="Times New Roman" w:hAnsi="Times New Roman" w:cs="Times New Roman"/>
          <w:i w:val="0"/>
          <w:sz w:val="24"/>
          <w:szCs w:val="24"/>
        </w:rPr>
        <w:t xml:space="preserve">Приложение А</w:t>
      </w:r>
      <w:bookmarkEnd w:id="429"/>
      <w:r/>
      <w:bookmarkEnd w:id="430"/>
      <w:r/>
      <w:r>
        <w:rPr>
          <w:rFonts w:ascii="Times New Roman" w:hAnsi="Times New Roman" w:cs="Times New Roman"/>
          <w:i w:val="0"/>
          <w:sz w:val="24"/>
          <w:szCs w:val="24"/>
        </w:rPr>
      </w:r>
    </w:p>
    <w:p>
      <w:pPr>
        <w:pBdr/>
        <w:spacing w:before="12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Сведения о типовых служебных УЗ инфраструктурного уровня и их принадлежности к доменным группам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keepNext w:val="true"/>
        <w:pBdr/>
        <w:spacing/>
        <w:ind w:firstLine="200"/>
        <w:rPr>
          <w:rFonts w:ascii="Times New Roman" w:hAnsi="Times New Roman"/>
          <w:i w:val="0"/>
        </w:rPr>
      </w:pPr>
      <w:r/>
      <w:bookmarkStart w:id="431" w:name="_Toc171077062"/>
      <w:r/>
      <w:bookmarkStart w:id="432" w:name="_Toc2243886"/>
      <w:r>
        <w:rPr>
          <w:rFonts w:ascii="Times New Roman" w:hAnsi="Times New Roman"/>
          <w:i w:val="0"/>
        </w:rPr>
        <w:t xml:space="preserve">Таблица А.1 – сведения о типовых служебных УЗ уровня домена </w:t>
      </w:r>
      <w:r>
        <w:rPr>
          <w:rFonts w:ascii="Times New Roman" w:hAnsi="Times New Roman"/>
          <w:i w:val="0"/>
        </w:rPr>
        <w:t xml:space="preserve">goodsforecast.ru</w:t>
      </w:r>
      <w:bookmarkEnd w:id="431"/>
      <w:r>
        <w:rPr>
          <w:rFonts w:ascii="Times New Roman" w:hAnsi="Times New Roman"/>
          <w:i w:val="0"/>
        </w:rPr>
        <w:t xml:space="preserve"> </w:t>
      </w:r>
      <w:bookmarkEnd w:id="432"/>
      <w:r/>
      <w:r>
        <w:rPr>
          <w:rFonts w:ascii="Times New Roman" w:hAnsi="Times New Roman"/>
          <w:i w:val="0"/>
        </w:rPr>
      </w:r>
    </w:p>
    <w:tbl>
      <w:tblPr>
        <w:tblW w:w="100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4107"/>
        <w:gridCol w:w="3940"/>
      </w:tblGrid>
      <w:tr>
        <w:trPr>
          <w:tblHeader/>
        </w:trPr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Описание</w:t>
            </w:r>
            <w:r>
              <w:rPr>
                <w:b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Права (принадлежность доменным группам)</w:t>
            </w:r>
            <w:r>
              <w:rPr>
                <w:b/>
                <w:iCs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Типовое название группы, учетной записи</w:t>
            </w:r>
            <w:r>
              <w:rPr>
                <w:b/>
                <w:iCs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1С, Служебная УЗ для запуска 1</w:t>
            </w:r>
            <w:r>
              <w:rPr>
                <w:sz w:val="20"/>
                <w:szCs w:val="20"/>
                <w:lang w:val="en-US"/>
              </w:rPr>
              <w:t xml:space="preserve">C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1C </w:t>
            </w:r>
            <w:r>
              <w:rPr>
                <w:iCs/>
                <w:sz w:val="20"/>
                <w:szCs w:val="20"/>
                <w:lang w:val="en-US"/>
              </w:rPr>
              <w:t xml:space="preserve">Server,CN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svc_1c_server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Backup</w:t>
            </w:r>
            <w:r>
              <w:rPr>
                <w:sz w:val="20"/>
                <w:szCs w:val="20"/>
              </w:rPr>
              <w:t xml:space="preserve">, Служебная УЗ для запуска </w:t>
            </w:r>
            <w:r>
              <w:rPr>
                <w:sz w:val="20"/>
                <w:szCs w:val="20"/>
              </w:rPr>
              <w:t xml:space="preserve">резервного копирования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Backup,CN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svc_gfc_backup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yellow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Confluence, </w:t>
            </w:r>
            <w:r>
              <w:rPr>
                <w:sz w:val="20"/>
                <w:szCs w:val="20"/>
              </w:rPr>
              <w:t xml:space="preserve">Служебная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запуска</w:t>
            </w:r>
            <w:r>
              <w:rPr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Confluence</w:t>
            </w:r>
            <w:r>
              <w:rPr>
                <w:sz w:val="20"/>
                <w:szCs w:val="20"/>
                <w:highlight w:val="yellow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Confluence,CN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highlight w:val="yellow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</w:rPr>
              <w:t xml:space="preserve">svc_gfc_confluence</w:t>
            </w:r>
            <w:r>
              <w:rPr>
                <w:iCs/>
                <w:sz w:val="20"/>
                <w:szCs w:val="20"/>
                <w:highlight w:val="yellow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ETL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Lenta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авторизации </w:t>
            </w:r>
            <w:r>
              <w:rPr>
                <w:sz w:val="20"/>
                <w:szCs w:val="20"/>
              </w:rPr>
              <w:t xml:space="preserve">в </w:t>
            </w:r>
            <w:r>
              <w:rPr>
                <w:sz w:val="20"/>
                <w:szCs w:val="20"/>
              </w:rPr>
              <w:t xml:space="preserve">ETL </w:t>
            </w:r>
            <w:r>
              <w:rPr>
                <w:sz w:val="20"/>
                <w:szCs w:val="20"/>
              </w:rPr>
              <w:t xml:space="preserve">Lenta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ETL </w:t>
            </w:r>
            <w:r>
              <w:rPr>
                <w:iCs/>
                <w:sz w:val="20"/>
                <w:szCs w:val="20"/>
                <w:lang w:val="en-US"/>
              </w:rPr>
              <w:t xml:space="preserve">Lenta,CN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svc_gfc_etllenta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EvaWiki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авторизации в </w:t>
            </w:r>
            <w:r>
              <w:rPr>
                <w:sz w:val="20"/>
                <w:szCs w:val="20"/>
              </w:rPr>
              <w:t xml:space="preserve">EvaWiki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EvaWiki,CN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svc_gfc_evawiki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GAB, </w:t>
            </w:r>
            <w:r>
              <w:rPr>
                <w:sz w:val="20"/>
                <w:szCs w:val="20"/>
              </w:rPr>
              <w:t xml:space="preserve">Служебная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авторизации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в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Global Address Book with Outlook</w:t>
            </w:r>
            <w:r>
              <w:rPr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GAB,CN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svc_gfc_gab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Gitlab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авторизации в </w:t>
            </w:r>
            <w:r>
              <w:rPr>
                <w:sz w:val="20"/>
                <w:szCs w:val="20"/>
              </w:rPr>
              <w:t xml:space="preserve">Gitlab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Gitlab,CN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svc_gfc_gitlab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GLPI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авторизации в </w:t>
            </w:r>
            <w:r>
              <w:rPr>
                <w:sz w:val="20"/>
                <w:szCs w:val="20"/>
              </w:rPr>
              <w:t xml:space="preserve">GLPI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GLPI,CN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svc_gfc_glpi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Grafana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авторизации в </w:t>
            </w:r>
            <w:r>
              <w:rPr>
                <w:sz w:val="20"/>
                <w:szCs w:val="20"/>
              </w:rPr>
              <w:t xml:space="preserve">Grafana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Grafana,CN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svc_gfc_grafana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Graylog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авторизации в </w:t>
            </w:r>
            <w:r>
              <w:rPr>
                <w:sz w:val="20"/>
                <w:szCs w:val="20"/>
              </w:rPr>
              <w:t xml:space="preserve">Graylog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Graylog,CN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svc_gfc_graylog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 xml:space="preserve">KSC</w:t>
            </w:r>
            <w:r>
              <w:rPr>
                <w:sz w:val="20"/>
                <w:szCs w:val="20"/>
              </w:rPr>
              <w:t xml:space="preserve">, Служебная УЗ для запуска </w:t>
            </w:r>
            <w:r>
              <w:rPr>
                <w:sz w:val="20"/>
                <w:szCs w:val="20"/>
              </w:rPr>
              <w:t xml:space="preserve">Kaspersky</w:t>
            </w:r>
            <w:r>
              <w:rPr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KSC,CN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highlight w:val="yellow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iCs/>
                <w:sz w:val="20"/>
                <w:szCs w:val="20"/>
              </w:rPr>
              <w:t xml:space="preserve">svc_gfc_ksc</w:t>
            </w:r>
            <w:r>
              <w:rPr>
                <w:iCs/>
                <w:sz w:val="20"/>
                <w:szCs w:val="20"/>
                <w:highlight w:val="yellow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 xml:space="preserve">LDAP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авторизации в </w:t>
            </w:r>
            <w:r>
              <w:rPr>
                <w:sz w:val="20"/>
                <w:szCs w:val="20"/>
              </w:rPr>
              <w:t xml:space="preserve">KeyCloak</w:t>
            </w:r>
            <w:r>
              <w:rPr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LDAP,CN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highlight w:val="yellow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</w:rPr>
              <w:t xml:space="preserve">svc_gfc_ldap</w:t>
            </w:r>
            <w:r>
              <w:rPr>
                <w:iCs/>
                <w:sz w:val="20"/>
                <w:szCs w:val="20"/>
                <w:highlight w:val="yellow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MultiOTP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авторизации в 2</w:t>
            </w:r>
            <w:r>
              <w:rPr>
                <w:sz w:val="20"/>
                <w:szCs w:val="20"/>
                <w:lang w:val="en-US"/>
              </w:rPr>
              <w:t xml:space="preserve">FA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MultiOTP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в домене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MultiOTP,CN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svc_gfc_multiotp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NextCloud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авторизации в </w:t>
            </w:r>
            <w:r>
              <w:rPr>
                <w:sz w:val="20"/>
                <w:szCs w:val="20"/>
              </w:rPr>
              <w:t xml:space="preserve">NextCloud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NextCloud,CN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svc_gfc_nextcloud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Parser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авторизации в </w:t>
            </w:r>
            <w:r>
              <w:rPr>
                <w:sz w:val="20"/>
                <w:szCs w:val="20"/>
              </w:rPr>
              <w:t xml:space="preserve">Parsing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Parser,CN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svc_gfc_parser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PGSQLDEV 02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авторизации </w:t>
            </w:r>
            <w:r>
              <w:rPr>
                <w:sz w:val="20"/>
                <w:szCs w:val="20"/>
              </w:rPr>
              <w:t xml:space="preserve">GSSAPI </w:t>
            </w:r>
            <w:r>
              <w:rPr>
                <w:sz w:val="20"/>
                <w:szCs w:val="20"/>
              </w:rPr>
              <w:t xml:space="preserve">в </w:t>
            </w:r>
            <w:r>
              <w:rPr>
                <w:sz w:val="20"/>
                <w:szCs w:val="20"/>
              </w:rPr>
              <w:t xml:space="preserve">PostgreSQL</w:t>
            </w:r>
            <w:r>
              <w:rPr>
                <w:sz w:val="20"/>
                <w:szCs w:val="20"/>
              </w:rPr>
              <w:t xml:space="preserve"> на</w:t>
            </w:r>
            <w:r>
              <w:rPr>
                <w:sz w:val="20"/>
                <w:szCs w:val="20"/>
              </w:rPr>
              <w:t xml:space="preserve"> G4C-PGSQLDEV02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PGSQLDEV </w:t>
            </w:r>
            <w:r>
              <w:rPr>
                <w:iCs/>
                <w:sz w:val="20"/>
                <w:szCs w:val="20"/>
                <w:lang w:val="en-US"/>
              </w:rPr>
              <w:t xml:space="preserve">02,CN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postgres/g4c-pgsqldev02.goodsforecast.ru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RPL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авторизации в </w:t>
            </w:r>
            <w:r>
              <w:rPr>
                <w:sz w:val="20"/>
                <w:szCs w:val="20"/>
              </w:rPr>
              <w:t xml:space="preserve">RPL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RPL,CN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svc_gfcrpl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RPL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INFRA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авторизации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сервиса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TeamCity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на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TFS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lang w:val="en-US"/>
              </w:rPr>
              <w:t xml:space="preserve">AzureDevOps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RPL </w:t>
            </w:r>
            <w:r>
              <w:rPr>
                <w:iCs/>
                <w:sz w:val="20"/>
                <w:szCs w:val="20"/>
                <w:lang w:val="en-US"/>
              </w:rPr>
              <w:t xml:space="preserve">INFRA,CN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svc_gfcrpl_infra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SharePoint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запуска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SharePoint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SharePoint,CN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svc_gfc_sharepoint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 Admin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Служебная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SharePoint (Admin)</w:t>
            </w:r>
            <w:r>
              <w:rPr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SP </w:t>
            </w:r>
            <w:r>
              <w:rPr>
                <w:iCs/>
                <w:sz w:val="20"/>
                <w:szCs w:val="20"/>
                <w:lang w:val="en-US"/>
              </w:rPr>
              <w:t xml:space="preserve">Admin,CN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svc_gfc_spadmin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SQL Reporting, </w:t>
            </w:r>
            <w:r>
              <w:rPr>
                <w:sz w:val="20"/>
                <w:szCs w:val="20"/>
              </w:rPr>
              <w:t xml:space="preserve">Служебная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запуска</w:t>
            </w:r>
            <w:r>
              <w:rPr>
                <w:sz w:val="20"/>
                <w:szCs w:val="20"/>
                <w:lang w:val="en-US"/>
              </w:rPr>
              <w:t xml:space="preserve"> SQL Reporting</w:t>
            </w:r>
            <w:r>
              <w:rPr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SQL </w:t>
            </w:r>
            <w:r>
              <w:rPr>
                <w:iCs/>
                <w:sz w:val="20"/>
                <w:szCs w:val="20"/>
                <w:lang w:val="en-US"/>
              </w:rPr>
              <w:t xml:space="preserve">Reporting,CN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svc_gfc_sqlreporting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SQL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Server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запуска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SQL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Server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SQL </w:t>
            </w:r>
            <w:r>
              <w:rPr>
                <w:iCs/>
                <w:sz w:val="20"/>
                <w:szCs w:val="20"/>
                <w:lang w:val="en-US"/>
              </w:rPr>
              <w:t xml:space="preserve">Server,CN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svc_gfc_sqlserver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SQL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SSAS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Server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запуска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SQL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SSAS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SQL </w:t>
            </w:r>
            <w:r>
              <w:rPr>
                <w:iCs/>
                <w:sz w:val="20"/>
                <w:szCs w:val="20"/>
                <w:lang w:val="en-US"/>
              </w:rPr>
              <w:t xml:space="preserve">SSAS,CN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svc_gfc_sqlssas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TeamCity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авторизации 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TeamCity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TeamCity,CN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  <w:p>
            <w:pPr>
              <w:pBdr/>
              <w:tabs>
                <w:tab w:val="left" w:leader="none" w:pos="1455"/>
              </w:tabs>
              <w:spacing/>
              <w:ind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ab/>
            </w:r>
            <w:r>
              <w:rPr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svc_gfc_teamcity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TFS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Build</w:t>
            </w:r>
            <w:r>
              <w:rPr>
                <w:sz w:val="20"/>
                <w:szCs w:val="20"/>
              </w:rPr>
              <w:t xml:space="preserve">, Служебная УЗ для запуска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tfs</w:t>
            </w:r>
            <w:r>
              <w:rPr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  <w:lang w:val="en-US"/>
              </w:rPr>
              <w:t xml:space="preserve">Agent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TFS </w:t>
            </w:r>
            <w:r>
              <w:rPr>
                <w:iCs/>
                <w:sz w:val="20"/>
                <w:szCs w:val="20"/>
                <w:lang w:val="en-US"/>
              </w:rPr>
              <w:t xml:space="preserve">Build,CN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svc_gfc_tfsbuild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TFS </w:t>
            </w:r>
            <w:r>
              <w:rPr>
                <w:sz w:val="20"/>
                <w:szCs w:val="20"/>
              </w:rPr>
              <w:t xml:space="preserve">Build</w:t>
            </w:r>
            <w:r>
              <w:rPr>
                <w:sz w:val="20"/>
                <w:szCs w:val="20"/>
              </w:rPr>
              <w:t xml:space="preserve">, Служебная УЗ для запуска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tfs</w:t>
            </w:r>
            <w:r>
              <w:rPr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  <w:lang w:val="en-US"/>
              </w:rPr>
              <w:t xml:space="preserve">Agent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TFS Build </w:t>
            </w:r>
            <w:r>
              <w:rPr>
                <w:iCs/>
                <w:sz w:val="20"/>
                <w:szCs w:val="20"/>
                <w:lang w:val="en-US"/>
              </w:rPr>
              <w:t xml:space="preserve">GFC,CN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svc_tfsbuild_gfc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TFS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Gitlab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авторизации </w:t>
            </w:r>
            <w:r>
              <w:rPr>
                <w:sz w:val="20"/>
                <w:szCs w:val="20"/>
                <w:lang w:val="en-US"/>
              </w:rPr>
              <w:t xml:space="preserve">Gitlab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в </w:t>
            </w:r>
            <w:r>
              <w:rPr>
                <w:sz w:val="20"/>
                <w:szCs w:val="20"/>
                <w:lang w:val="en-US"/>
              </w:rPr>
              <w:t xml:space="preserve">TFS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lang w:val="en-US"/>
              </w:rPr>
              <w:t xml:space="preserve">AzureDevOps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TFS </w:t>
            </w:r>
            <w:r>
              <w:rPr>
                <w:iCs/>
                <w:sz w:val="20"/>
                <w:szCs w:val="20"/>
                <w:lang w:val="en-US"/>
              </w:rPr>
              <w:t xml:space="preserve">Gitlab,CN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svc_gfc_tfsgitlab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TFS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Service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запуска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TFS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Service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</w:t>
            </w:r>
            <w:r>
              <w:rPr>
                <w:sz w:val="20"/>
                <w:szCs w:val="20"/>
                <w:lang w:val="en-US"/>
              </w:rPr>
              <w:t xml:space="preserve">AzureDevOps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TFS </w:t>
            </w:r>
            <w:r>
              <w:rPr>
                <w:iCs/>
                <w:sz w:val="20"/>
                <w:szCs w:val="20"/>
                <w:lang w:val="en-US"/>
              </w:rPr>
              <w:t xml:space="preserve">Service,CN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svc_gfc_tfsservice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YouTrack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авторизации в </w:t>
            </w:r>
            <w:r>
              <w:rPr>
                <w:sz w:val="20"/>
                <w:szCs w:val="20"/>
                <w:lang w:val="en-US"/>
              </w:rPr>
              <w:t xml:space="preserve">YouTrack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YouTrack,CN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svc_gfc_youtrack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Zabbix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авторизации в</w:t>
            </w:r>
            <w:r>
              <w:rPr>
                <w:sz w:val="20"/>
                <w:szCs w:val="20"/>
              </w:rPr>
              <w:t xml:space="preserve"> Zabbix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Zabbix,CN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svc_gfc_zabbix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Zywall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авторизации в </w:t>
            </w:r>
            <w:r>
              <w:rPr>
                <w:sz w:val="20"/>
                <w:szCs w:val="20"/>
              </w:rPr>
              <w:t xml:space="preserve">Zywall</w:t>
            </w:r>
            <w:r>
              <w:rPr>
                <w:sz w:val="20"/>
                <w:szCs w:val="20"/>
              </w:rPr>
              <w:t xml:space="preserve"> (ВПН)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Zywall,CN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svc_gfc_zywall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Printer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авторизации МФУ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</w:t>
            </w:r>
            <w:r>
              <w:rPr>
                <w:iCs/>
                <w:sz w:val="20"/>
                <w:szCs w:val="20"/>
                <w:lang w:val="en-US"/>
              </w:rPr>
              <w:t xml:space="preserve">printer,CN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svc_printer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SopUser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Служебная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запуска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SopUser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lang w:val="en-US"/>
              </w:rPr>
              <w:t xml:space="preserve">g</w:t>
            </w:r>
            <w:r>
              <w:rPr>
                <w:sz w:val="20"/>
                <w:szCs w:val="20"/>
              </w:rPr>
              <w:t xml:space="preserve">4</w:t>
            </w:r>
            <w:r>
              <w:rPr>
                <w:sz w:val="20"/>
                <w:szCs w:val="20"/>
                <w:lang w:val="en-US"/>
              </w:rPr>
              <w:t xml:space="preserve">c</w:t>
            </w:r>
            <w:r>
              <w:rPr>
                <w:sz w:val="20"/>
                <w:szCs w:val="20"/>
              </w:rPr>
              <w:t xml:space="preserve">-</w:t>
            </w:r>
            <w:r>
              <w:rPr>
                <w:sz w:val="20"/>
                <w:szCs w:val="20"/>
                <w:lang w:val="en-US"/>
              </w:rPr>
              <w:t xml:space="preserve">svs</w:t>
            </w:r>
            <w:r>
              <w:rPr>
                <w:sz w:val="20"/>
                <w:szCs w:val="20"/>
              </w:rPr>
              <w:t xml:space="preserve">01)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</w:t>
            </w:r>
            <w:r>
              <w:rPr>
                <w:iCs/>
                <w:sz w:val="20"/>
                <w:szCs w:val="20"/>
                <w:lang w:val="en-US"/>
              </w:rPr>
              <w:t xml:space="preserve">SopUser,CN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svc_sopuser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107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</w:r>
            <w:r>
              <w:rPr>
                <w:iCs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40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</w:r>
            <w:r>
              <w:rPr>
                <w:iCs/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952"/>
        <w:numPr>
          <w:ilvl w:val="0"/>
          <w:numId w:val="0"/>
        </w:numPr>
        <w:pBdr/>
        <w:spacing w:line="360" w:lineRule="auto"/>
        <w:ind w:left="851"/>
        <w:jc w:val="center"/>
        <w:rPr>
          <w:rFonts w:ascii="Times New Roman" w:hAnsi="Times New Roman" w:cs="Times New Roman"/>
          <w:i w:val="0"/>
          <w:sz w:val="24"/>
          <w:szCs w:val="24"/>
        </w:rPr>
      </w:pPr>
      <w:r/>
      <w:bookmarkStart w:id="433" w:name="_Toc171077031"/>
      <w:r/>
      <w:bookmarkStart w:id="434" w:name="_Toc171605550"/>
      <w:r>
        <w:rPr>
          <w:rFonts w:ascii="Times New Roman" w:hAnsi="Times New Roman" w:cs="Times New Roman"/>
          <w:i w:val="0"/>
          <w:sz w:val="24"/>
          <w:szCs w:val="24"/>
        </w:rPr>
        <w:t xml:space="preserve">Приложение Б</w:t>
      </w:r>
      <w:bookmarkEnd w:id="433"/>
      <w:r/>
      <w:bookmarkEnd w:id="434"/>
      <w:r/>
      <w:r>
        <w:rPr>
          <w:rFonts w:ascii="Times New Roman" w:hAnsi="Times New Roman" w:cs="Times New Roman"/>
          <w:i w:val="0"/>
          <w:sz w:val="24"/>
          <w:szCs w:val="24"/>
        </w:rPr>
      </w:r>
    </w:p>
    <w:p>
      <w:pPr>
        <w:pBdr/>
        <w:spacing w:before="12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Сведения о типовых служебных УЗ в контейнере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Management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Service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Accounts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4"/>
        <w:keepNext w:val="true"/>
        <w:pBdr/>
        <w:spacing/>
        <w:ind w:firstLine="200"/>
        <w:rPr>
          <w:rFonts w:ascii="Times New Roman" w:hAnsi="Times New Roman"/>
          <w:i w:val="0"/>
        </w:rPr>
      </w:pPr>
      <w:r/>
      <w:bookmarkStart w:id="435" w:name="_Toc171077063"/>
      <w:r>
        <w:rPr>
          <w:rFonts w:ascii="Times New Roman" w:hAnsi="Times New Roman"/>
          <w:i w:val="0"/>
        </w:rPr>
        <w:t xml:space="preserve">Таблица Б.1 – Служебные учетные записи в контейнере </w:t>
      </w:r>
      <w:r>
        <w:rPr>
          <w:rFonts w:ascii="Times New Roman" w:hAnsi="Times New Roman"/>
          <w:i w:val="0"/>
          <w:lang w:val="en-US"/>
        </w:rPr>
        <w:t xml:space="preserve">Management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Service</w:t>
      </w:r>
      <w:r>
        <w:rPr>
          <w:rFonts w:ascii="Times New Roman" w:hAnsi="Times New Roman"/>
          <w:i w:val="0"/>
        </w:rPr>
        <w:t xml:space="preserve"> </w:t>
      </w:r>
      <w:r>
        <w:rPr>
          <w:rFonts w:ascii="Times New Roman" w:hAnsi="Times New Roman"/>
          <w:i w:val="0"/>
          <w:lang w:val="en-US"/>
        </w:rPr>
        <w:t xml:space="preserve">Accounts</w:t>
      </w:r>
      <w:bookmarkEnd w:id="435"/>
      <w:r/>
      <w:r>
        <w:rPr>
          <w:rFonts w:ascii="Times New Roman" w:hAnsi="Times New Roman"/>
          <w:i w:val="0"/>
        </w:rPr>
      </w:r>
    </w:p>
    <w:tbl>
      <w:tblPr>
        <w:tblW w:w="99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1984"/>
        <w:gridCol w:w="3686"/>
        <w:gridCol w:w="2572"/>
      </w:tblGrid>
      <w:tr>
        <w:trPr/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/>
            <w:commentRangeStart w:id="22"/>
            <w:r>
              <w:rPr>
                <w:b/>
              </w:rPr>
              <w:t xml:space="preserve">Роль</w:t>
            </w:r>
            <w:r>
              <w:rPr>
                <w:b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Описание</w:t>
            </w:r>
            <w:r>
              <w:rPr>
                <w:b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8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Cs/>
                <w:lang w:val="en-US"/>
              </w:rPr>
            </w:pPr>
            <w:r>
              <w:rPr>
                <w:b/>
                <w:iCs/>
                <w:lang w:val="en-US"/>
              </w:rPr>
              <w:t xml:space="preserve">Права</w:t>
            </w:r>
            <w:r>
              <w:rPr>
                <w:b/>
                <w:iCs/>
                <w:lang w:val="en-US"/>
              </w:rPr>
              <w:t xml:space="preserve"> (</w:t>
            </w:r>
            <w:r>
              <w:rPr>
                <w:b/>
                <w:iCs/>
                <w:lang w:val="en-US"/>
              </w:rPr>
              <w:t xml:space="preserve">принадлежность</w:t>
            </w:r>
            <w:r>
              <w:rPr>
                <w:b/>
                <w:iCs/>
                <w:lang w:val="en-US"/>
              </w:rPr>
              <w:t xml:space="preserve"> </w:t>
            </w:r>
            <w:r>
              <w:rPr>
                <w:b/>
                <w:iCs/>
                <w:lang w:val="en-US"/>
              </w:rPr>
              <w:t xml:space="preserve">доменным</w:t>
            </w:r>
            <w:r>
              <w:rPr>
                <w:b/>
                <w:iCs/>
                <w:lang w:val="en-US"/>
              </w:rPr>
              <w:t xml:space="preserve"> </w:t>
            </w:r>
            <w:r>
              <w:rPr>
                <w:b/>
                <w:iCs/>
                <w:lang w:val="en-US"/>
              </w:rPr>
              <w:t xml:space="preserve">группам</w:t>
            </w:r>
            <w:r>
              <w:rPr>
                <w:b/>
                <w:iCs/>
                <w:lang w:val="en-US"/>
              </w:rPr>
              <w:t xml:space="preserve">)</w:t>
            </w:r>
            <w:r>
              <w:rPr>
                <w:b/>
                <w:iCs/>
                <w:lang w:val="en-US"/>
              </w:rPr>
            </w:r>
          </w:p>
        </w:tc>
        <w:tc>
          <w:tcPr>
            <w:shd w:val="clear" w:color="auto" w:fill="a6a6a6" w:themeFill="background1" w:themeFillShade="A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Типовое название группы, учетной записи</w:t>
            </w:r>
            <w:commentRangeEnd w:id="22"/>
            <w:r>
              <w:commentReference w:id="22"/>
            </w:r>
            <w:r/>
            <w:r>
              <w:rPr>
                <w:b/>
                <w:iCs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6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Служебная УЗ, настроенная по MSA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УЗ для </w:t>
            </w:r>
            <w:r>
              <w:rPr>
                <w:sz w:val="20"/>
                <w:szCs w:val="20"/>
              </w:rPr>
              <w:t xml:space="preserve">работы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  <w:lang w:val="en-US"/>
              </w:rPr>
              <w:t xml:space="preserve">C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86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1C </w:t>
            </w:r>
            <w:r>
              <w:rPr>
                <w:iCs/>
                <w:sz w:val="20"/>
                <w:szCs w:val="20"/>
                <w:lang w:val="en-US"/>
              </w:rPr>
              <w:t xml:space="preserve">Server,CN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72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</w:rPr>
              <w:t xml:space="preserve">svc_1c_server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6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Служебная УЗ, настроенная по MSA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УЗ для </w:t>
            </w:r>
            <w:r>
              <w:rPr>
                <w:sz w:val="20"/>
                <w:szCs w:val="20"/>
              </w:rPr>
              <w:t xml:space="preserve">работы</w:t>
            </w:r>
            <w:r>
              <w:rPr>
                <w:sz w:val="20"/>
                <w:szCs w:val="20"/>
              </w:rPr>
              <w:t xml:space="preserve"> Kaspersky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86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KSC,CN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72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</w:rPr>
              <w:t xml:space="preserve">svc_gfc</w:t>
            </w:r>
            <w:r>
              <w:rPr>
                <w:iCs/>
                <w:sz w:val="20"/>
                <w:szCs w:val="20"/>
              </w:rPr>
              <w:t xml:space="preserve">_</w:t>
            </w:r>
            <w:r>
              <w:rPr>
                <w:iCs/>
                <w:sz w:val="20"/>
                <w:szCs w:val="20"/>
                <w:lang w:val="en-US"/>
              </w:rPr>
              <w:t xml:space="preserve">ksc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6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Служебная УЗ, настроенная по MSA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работы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SharePoint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86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</w:t>
            </w:r>
            <w:r>
              <w:rPr>
                <w:iCs/>
                <w:sz w:val="20"/>
                <w:szCs w:val="20"/>
                <w:lang w:val="en-US"/>
              </w:rPr>
              <w:t xml:space="preserve">SharePoint,CN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72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svc_gfc_sharepoint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6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Служебная УЗ, настроенная по MSA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для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работы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SQL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Reporting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86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SQL </w:t>
            </w:r>
            <w:r>
              <w:rPr>
                <w:iCs/>
                <w:sz w:val="20"/>
                <w:szCs w:val="20"/>
                <w:lang w:val="en-US"/>
              </w:rPr>
              <w:t xml:space="preserve">Reporting,CN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72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svc_gfc_sqlreporting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6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Служебная УЗ, настроенная по MSA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УЗ для работы </w:t>
            </w:r>
            <w:r>
              <w:rPr>
                <w:sz w:val="20"/>
                <w:szCs w:val="20"/>
                <w:lang w:val="en-US"/>
              </w:rPr>
              <w:t xml:space="preserve">SQL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86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SQL </w:t>
            </w:r>
            <w:r>
              <w:rPr>
                <w:iCs/>
                <w:sz w:val="20"/>
                <w:szCs w:val="20"/>
                <w:lang w:val="en-US"/>
              </w:rPr>
              <w:t xml:space="preserve">Server,CN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72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svc_gfc_sqlserver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6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Служебная УЗ, настроенная по MSA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УЗ для работы </w:t>
            </w:r>
            <w:r>
              <w:rPr>
                <w:sz w:val="20"/>
                <w:szCs w:val="20"/>
                <w:lang w:val="en-US"/>
              </w:rPr>
              <w:t xml:space="preserve">SQL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SSAS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86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SQL </w:t>
            </w:r>
            <w:r>
              <w:rPr>
                <w:iCs/>
                <w:sz w:val="20"/>
                <w:szCs w:val="20"/>
                <w:lang w:val="en-US"/>
              </w:rPr>
              <w:t xml:space="preserve">SSAS,CN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72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svc_gfc_sqlssas</w:t>
            </w:r>
            <w:r>
              <w:rPr>
                <w:i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6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Служебная УЗ, настроенная по MSA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УЗ для работы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iCs/>
                <w:sz w:val="20"/>
                <w:szCs w:val="20"/>
                <w:lang w:val="en-US"/>
              </w:rPr>
              <w:t xml:space="preserve">TFS</w:t>
            </w:r>
            <w:r>
              <w:rPr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686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  <w:lang w:val="en-US"/>
              </w:rPr>
            </w:pPr>
            <w:r>
              <w:rPr>
                <w:iCs/>
                <w:sz w:val="20"/>
                <w:szCs w:val="20"/>
                <w:lang w:val="en-US"/>
              </w:rPr>
              <w:t xml:space="preserve">CN=svc GFC TFS </w:t>
            </w:r>
            <w:r>
              <w:rPr>
                <w:iCs/>
                <w:sz w:val="20"/>
                <w:szCs w:val="20"/>
                <w:lang w:val="en-US"/>
              </w:rPr>
              <w:t xml:space="preserve">Service,CN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Users,DC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goodsforecast,DC</w:t>
            </w:r>
            <w:r>
              <w:rPr>
                <w:iCs/>
                <w:sz w:val="20"/>
                <w:szCs w:val="20"/>
                <w:lang w:val="en-US"/>
              </w:rPr>
              <w:t xml:space="preserve">=</w:t>
            </w:r>
            <w:r>
              <w:rPr>
                <w:iCs/>
                <w:sz w:val="20"/>
                <w:szCs w:val="20"/>
                <w:lang w:val="en-US"/>
              </w:rPr>
              <w:t xml:space="preserve">ru</w:t>
            </w:r>
            <w:r>
              <w:rPr>
                <w:iCs/>
                <w:sz w:val="20"/>
                <w:szCs w:val="20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72" w:type="dxa"/>
            <w:textDirection w:val="lrTb"/>
            <w:noWrap w:val="false"/>
          </w:tcPr>
          <w:p>
            <w:pPr>
              <w:pBdr/>
              <w:spacing/>
              <w:ind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svc_gfc_tfsservice</w:t>
            </w:r>
            <w:r>
              <w:rPr>
                <w:iCs/>
                <w:sz w:val="20"/>
                <w:szCs w:val="20"/>
              </w:rPr>
            </w:r>
          </w:p>
        </w:tc>
      </w:tr>
    </w:tbl>
    <w:p>
      <w:pPr>
        <w:pStyle w:val="952"/>
        <w:numPr>
          <w:ilvl w:val="0"/>
          <w:numId w:val="0"/>
        </w:numPr>
        <w:pBdr/>
        <w:spacing/>
        <w:ind w:left="851"/>
        <w:jc w:val="center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</w:rPr>
      </w:r>
      <w:r>
        <w:rPr>
          <w:rFonts w:ascii="Times New Roman" w:hAnsi="Times New Roman" w:cs="Times New Roman"/>
          <w:i w:val="0"/>
        </w:rPr>
      </w:r>
    </w:p>
    <w:tbl>
      <w:tblPr>
        <w:tblW w:w="9796" w:type="dxa"/>
        <w:tblInd w:w="93" w:type="dxa"/>
        <w:tblBorders/>
        <w:tblLook w:val="04A0" w:firstRow="1" w:lastRow="0" w:firstColumn="1" w:lastColumn="0" w:noHBand="0" w:noVBand="1"/>
      </w:tblPr>
      <w:tblGrid>
        <w:gridCol w:w="3559"/>
        <w:gridCol w:w="6237"/>
      </w:tblGrid>
      <w:tr>
        <w:trPr>
          <w:trHeight w:val="300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59" w:type="dxa"/>
            <w:vAlign w:val="bottom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Типовое название группы, учетной записи</w:t>
            </w:r>
            <w:r>
              <w:rPr>
                <w:b/>
                <w:color w:val="000000" w:themeColor="text1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237" w:type="dxa"/>
            <w:vAlign w:val="bottom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Описание</w:t>
            </w:r>
            <w:r>
              <w:rPr>
                <w:b/>
                <w:color w:val="000000" w:themeColor="text1"/>
              </w:rPr>
            </w:r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59" w:type="dxa"/>
            <w:vAlign w:val="bottom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svc_1c_server</w:t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237" w:type="dxa"/>
            <w:vAlign w:val="bottom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Для работы 1C Server</w:t>
            </w:r>
            <w:r/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59" w:type="dxa"/>
            <w:vAlign w:val="bottom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svc_gfc_2af_kontur</w:t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237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пилота</w:t>
            </w:r>
            <w:r>
              <w:rPr>
                <w:lang w:val="en-US"/>
              </w:rPr>
              <w:t xml:space="preserve"> LDAP Auth Radius Proxy Kontur</w:t>
            </w:r>
            <w:r>
              <w:rPr>
                <w:lang w:val="en-US"/>
              </w:rPr>
            </w:r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59" w:type="dxa"/>
            <w:vAlign w:val="bottom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svc_gfc_admt</w:t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237" w:type="dxa"/>
            <w:vAlign w:val="bottom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Account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migration</w:t>
            </w:r>
            <w:r>
              <w:t xml:space="preserve"> Domain</w:t>
            </w:r>
            <w:r/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59" w:type="dxa"/>
            <w:vAlign w:val="bottom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svc_gfc_backup</w:t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237" w:type="dxa"/>
            <w:vAlign w:val="bottom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УЗ </w:t>
            </w:r>
            <w:r>
              <w:t xml:space="preserve">backup</w:t>
            </w:r>
            <w:r>
              <w:t xml:space="preserve"> </w:t>
            </w:r>
            <w:r>
              <w:t xml:space="preserve">logon</w:t>
            </w:r>
            <w:r/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59" w:type="dxa"/>
            <w:vAlign w:val="bottom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svc_gfc_confluence</w:t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237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service for Confluence</w:t>
            </w:r>
            <w:r>
              <w:rPr>
                <w:lang w:val="en-US"/>
              </w:rPr>
            </w:r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59" w:type="dxa"/>
            <w:vAlign w:val="bottom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svc_gfc_etllenta</w:t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237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авторизации</w:t>
            </w:r>
            <w:r>
              <w:rPr>
                <w:lang w:val="en-US"/>
              </w:rPr>
              <w:t xml:space="preserve"> Service for LDAP Auth ETL </w:t>
            </w:r>
            <w:r>
              <w:rPr>
                <w:lang w:val="en-US"/>
              </w:rPr>
              <w:t xml:space="preserve">Lenta</w:t>
            </w:r>
            <w:r>
              <w:rPr>
                <w:lang w:val="en-US"/>
              </w:rPr>
            </w:r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559" w:type="dxa"/>
            <w:vAlign w:val="bottom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svc_gfc_evawiki</w:t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237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авторизации</w:t>
            </w:r>
            <w:r>
              <w:rPr>
                <w:lang w:val="en-US"/>
              </w:rPr>
              <w:t xml:space="preserve"> Service for LDAP Auth </w:t>
            </w:r>
            <w:r>
              <w:rPr>
                <w:lang w:val="en-US"/>
              </w:rPr>
              <w:t xml:space="preserve">EvaWiki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svc_gfc_gab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Service for Global Address Book with Outlook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svc_gfc_gitlab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авторизации</w:t>
            </w:r>
            <w:r>
              <w:rPr>
                <w:lang w:val="en-US"/>
              </w:rPr>
              <w:t xml:space="preserve"> Service for LDAP Auth Gitlab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svc_gfc_glpi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авторизации</w:t>
            </w:r>
            <w:r>
              <w:rPr>
                <w:lang w:val="en-US"/>
              </w:rPr>
              <w:t xml:space="preserve"> Service for LDAP Auth GLPI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svc_gfc_grafana</w:t>
            </w:r>
            <w:r>
              <w:t xml:space="preserve"> 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авторизации</w:t>
            </w:r>
            <w:r>
              <w:rPr>
                <w:lang w:val="en-US"/>
              </w:rPr>
              <w:t xml:space="preserve"> Service for LDAP Auth Grafana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svc_gfc_graylog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авторизации</w:t>
            </w:r>
            <w:r>
              <w:rPr>
                <w:lang w:val="en-US"/>
              </w:rPr>
              <w:t xml:space="preserve"> Service for LDAP Auth </w:t>
            </w:r>
            <w:r>
              <w:rPr>
                <w:lang w:val="en-US"/>
              </w:rPr>
              <w:t xml:space="preserve">Graylog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svc_gfc_ksc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Service for Kaspersky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svc_gfc_ldap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авторизации</w:t>
            </w:r>
            <w:r>
              <w:rPr>
                <w:lang w:val="en-US"/>
              </w:rPr>
              <w:t xml:space="preserve"> Service for LDAP Auth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svc_gfc_mikpet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УЗ Петра</w:t>
            </w:r>
            <w:r/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svc_gfc_multiotp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авторизации</w:t>
            </w:r>
            <w:r>
              <w:rPr>
                <w:lang w:val="en-US"/>
              </w:rPr>
              <w:t xml:space="preserve"> Service for LDAP Auth </w:t>
            </w:r>
            <w:r>
              <w:rPr>
                <w:lang w:val="en-US"/>
              </w:rPr>
              <w:t xml:space="preserve">MultiOTP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svc_gfc_nextcloud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авторизации</w:t>
            </w:r>
            <w:r>
              <w:rPr>
                <w:lang w:val="en-US"/>
              </w:rPr>
              <w:t xml:space="preserve"> Service for LDAP Auth </w:t>
            </w:r>
            <w:r>
              <w:rPr>
                <w:lang w:val="en-US"/>
              </w:rPr>
              <w:t xml:space="preserve">NextCloud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svc_gfc_parser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авторизации</w:t>
            </w:r>
            <w:r>
              <w:rPr>
                <w:lang w:val="en-US"/>
              </w:rPr>
              <w:t xml:space="preserve"> Service for LDAP Auth Parsing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postgres/g4c-pgsqltest.goodsforecast.ru</w:t>
            </w:r>
            <w:r>
              <w:rPr>
                <w:lang w:val="en-US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авторизации</w:t>
            </w:r>
            <w:r>
              <w:rPr>
                <w:lang w:val="en-US"/>
              </w:rPr>
              <w:t xml:space="preserve"> Service authentication GSSAPI PostgreSQL G4C-PGSQLTEST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postgres/g4c-pgsqltest02.goodsforecast.ru</w:t>
            </w:r>
            <w:r>
              <w:rPr>
                <w:lang w:val="en-US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авторизации</w:t>
            </w:r>
            <w:r>
              <w:rPr>
                <w:lang w:val="en-US"/>
              </w:rPr>
              <w:t xml:space="preserve"> Service authentication GSSAPI PostgreSQL G4C-PGSQLTEST2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postgres/g4c-pgsqldev02.goodsforecast.ru</w:t>
            </w:r>
            <w:r>
              <w:rPr>
                <w:lang w:val="en-US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авторизации</w:t>
            </w:r>
            <w:r>
              <w:rPr>
                <w:lang w:val="en-US"/>
              </w:rPr>
              <w:t xml:space="preserve"> Service authentication GSSAPI PostgreSQL G4C-PGSQLDEV02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svc_gfcrpl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Service on G4C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svc_gfcrpl_infra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Service foe LDAP TeamCity on GFC-TFS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svc_gfc_sharepoint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авторизации</w:t>
            </w:r>
            <w:r>
              <w:rPr>
                <w:lang w:val="en-US"/>
              </w:rPr>
              <w:t xml:space="preserve"> Service for LDAP Auth SharePoint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svc_gfc_spadmin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Administrator service Share Point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svc_gfc_sqlreporting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Service for SQL Reporting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svc_gfc_sqlserver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Service for SQL GFC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svc_gfc_sqlssas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Service for SQL SSAS GFC 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svc_gfc_teamcity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авторизации</w:t>
            </w:r>
            <w:r>
              <w:rPr>
                <w:lang w:val="en-US"/>
              </w:rPr>
              <w:t xml:space="preserve"> Service for LDAP Auth TeamCity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svc_gfc_tfsbuild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Service for build TFS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svc_gfc_tfsgitlab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Service for build Gitlab to TFS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svc_gfc_tfsservice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Service for TFS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svc_gfc_youtrack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авторизации</w:t>
            </w:r>
            <w:r>
              <w:rPr>
                <w:lang w:val="en-US"/>
              </w:rPr>
              <w:t xml:space="preserve"> Service for LDAP Auth </w:t>
            </w:r>
            <w:r>
              <w:rPr>
                <w:lang w:val="en-US"/>
              </w:rPr>
              <w:t xml:space="preserve">YouTrack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svc_gfc_zabbix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авторизации</w:t>
            </w:r>
            <w:r>
              <w:rPr>
                <w:lang w:val="en-US"/>
              </w:rPr>
              <w:t xml:space="preserve"> Service for LDAP Auth Zabbix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svc_gfc_zywall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авторизации</w:t>
            </w:r>
            <w:r>
              <w:rPr>
                <w:lang w:val="en-US"/>
              </w:rPr>
              <w:t xml:space="preserve"> Service for LDAP Auth </w:t>
            </w:r>
            <w:r>
              <w:rPr>
                <w:lang w:val="en-US"/>
              </w:rPr>
              <w:t xml:space="preserve">ZyWall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svc_printer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авторизации</w:t>
            </w:r>
            <w:r>
              <w:rPr>
                <w:lang w:val="en-US"/>
              </w:rPr>
              <w:t xml:space="preserve"> Service for LDAP Auth </w:t>
            </w:r>
            <w:r>
              <w:rPr>
                <w:lang w:val="en-US"/>
              </w:rPr>
              <w:t xml:space="preserve">Printers$Scanners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svc_sopuser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Service </w:t>
            </w:r>
            <w:r>
              <w:rPr>
                <w:lang w:val="en-US"/>
              </w:rPr>
              <w:t xml:space="preserve">SopUser</w:t>
            </w:r>
            <w:r>
              <w:rPr>
                <w:lang w:val="en-US"/>
              </w:rPr>
              <w:t xml:space="preserve"> on g4c-svs01</w:t>
            </w:r>
            <w:r>
              <w:rPr>
                <w:lang w:val="en-US"/>
              </w:rPr>
            </w:r>
          </w:p>
        </w:tc>
      </w:tr>
      <w:tr>
        <w:trPr>
          <w:trHeight w:val="45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59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svc_tfsbuild_gfc</w:t>
            </w:r>
            <w:r/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vAlign w:val="bottom"/>
            <w:vMerge w:val="restart"/>
            <w:textDirection w:val="lrTb"/>
            <w:noWrap/>
          </w:tcPr>
          <w:p>
            <w:pPr>
              <w:pBdr/>
              <w:spacing/>
              <w:ind/>
              <w:rPr>
                <w:lang w:val="en-US"/>
              </w:rPr>
            </w:pPr>
            <w:r>
              <w:t xml:space="preserve">УЗ</w:t>
            </w:r>
            <w:r>
              <w:rPr>
                <w:lang w:val="en-US"/>
              </w:rPr>
              <w:t xml:space="preserve"> </w:t>
            </w:r>
            <w:r>
              <w:t xml:space="preserve">для</w:t>
            </w:r>
            <w:r>
              <w:rPr>
                <w:lang w:val="en-US"/>
              </w:rPr>
              <w:t xml:space="preserve"> </w:t>
            </w:r>
            <w:r>
              <w:t xml:space="preserve">авторизации</w:t>
            </w:r>
            <w:r>
              <w:rPr>
                <w:lang w:val="en-US"/>
              </w:rPr>
              <w:t xml:space="preserve"> Service for build TFS</w:t>
            </w:r>
            <w:r>
              <w:rPr>
                <w:lang w:val="en-US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sectPr>
      <w:footnotePr/>
      <w:endnotePr/>
      <w:type w:val="nextPage"/>
      <w:pgSz w:h="16838" w:orient="portrait" w:w="11906"/>
      <w:pgMar w:top="1134" w:right="851" w:bottom="1134" w:left="1418" w:header="709" w:footer="709" w:gutter="0"/>
      <w:cols w:num="1" w:sep="0" w:space="708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22" w:author="vit81" w:date="2024-07-05T12:58:00Z" w:initials="v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Пример УЗ</w:t>
      </w:r>
    </w:p>
  </w:comment>
  <w:comment w:id="21" w:author="Petr Mikrukov" w:date="2024-10-16T16:12:00Z" w:initials="PM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Надо думать</w:t>
      </w:r>
    </w:p>
  </w:comment>
  <w:comment w:id="20" w:author="Petr Mikrukov" w:date="2024-10-16T16:10:00Z" w:initials="PM"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На потом</w:t>
      </w:r>
    </w:p>
  </w:comment>
  <w:comment w:id="19" w:author="Petr Mikrukov" w:date="2024-10-16T16:09:00Z" w:initials="PM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На потом</w:t>
      </w:r>
    </w:p>
  </w:comment>
  <w:comment w:id="18" w:author="Petr Mikrukov" w:date="2024-10-30T12:50:00Z" w:initials="PM">
    <w:p w14:paraId="00000005" w14:textId="0000000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На дискусию</w:t>
      </w:r>
    </w:p>
  </w:comment>
  <w:comment w:id="17" w:author="Petr Mikrukov" w:date="2024-10-30T12:40:00Z" w:initials="PM">
    <w:p w14:paraId="00000006" w14:textId="0000000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Проверить серверы 2012, 2012 r2</w:t>
      </w:r>
    </w:p>
  </w:comment>
  <w:comment w:id="16" w:author="Petr Mikrukov" w:date="2024-11-27T12:12:00Z" w:initials="PM">
    <w:p w14:paraId="00000007" w14:textId="0000000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Подогнать под реалии</w:t>
      </w:r>
    </w:p>
  </w:comment>
  <w:comment w:id="15" w:author="Petr Mikrukov" w:date="2024-10-16T15:59:00Z" w:initials="PM">
    <w:p w14:paraId="00000008" w14:textId="00000008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На удаление или подправить</w:t>
      </w:r>
    </w:p>
  </w:comment>
  <w:comment w:id="14" w:author="Petr Mikrukov" w:date="2024-10-30T11:40:00Z" w:initials="PM">
    <w:p w14:paraId="00000009" w14:textId="00000009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Пока пропустить</w:t>
      </w:r>
    </w:p>
  </w:comment>
  <w:comment w:id="13" w:author="Petr Mikrukov" w:date="2024-10-30T11:32:00Z" w:initials="PM">
    <w:p w14:paraId="0000000A" w14:textId="0000000A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Мониторить</w:t>
      </w:r>
    </w:p>
  </w:comment>
  <w:comment w:id="12" w:author="Petr Mikrukov" w:date="2024-11-06T12:51:00Z" w:initials="PM">
    <w:p w14:paraId="0000000B" w14:textId="0000000B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Проверить сервера 2ФА</w:t>
      </w:r>
    </w:p>
  </w:comment>
  <w:comment w:id="11" w:author="Petr Mikrukov" w:date="2024-11-06T12:48:00Z" w:initials="PM">
    <w:p w14:paraId="0000000C" w14:textId="0000000C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Мониторить</w:t>
      </w:r>
    </w:p>
  </w:comment>
  <w:comment w:id="10" w:author="Petr Mikrukov" w:date="2024-10-23T13:20:00Z" w:initials="PM">
    <w:p w14:paraId="0000000D" w14:textId="0000000D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Надо смотреть</w:t>
      </w:r>
    </w:p>
  </w:comment>
  <w:comment w:id="9" w:author="Petr Mikrukov" w:date="2024-10-23T13:15:00Z" w:initials="PM">
    <w:p w14:paraId="0000000E" w14:textId="0000000E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Включил</w:t>
      </w:r>
    </w:p>
  </w:comment>
  <w:comment w:id="8" w:author="Petr Mikrukov" w:date="2024-10-23T13:15:00Z" w:initials="PM">
    <w:p w14:paraId="0000000F" w14:textId="0000000F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Включил</w:t>
      </w:r>
    </w:p>
  </w:comment>
  <w:comment w:id="7" w:author="Petr Mikrukov" w:date="2024-11-06T12:38:00Z" w:initials="PM">
    <w:p w14:paraId="00000010" w14:textId="00000010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Отключил, мониторить</w:t>
      </w:r>
    </w:p>
  </w:comment>
  <w:comment w:id="6" w:author="Petr Mikrukov" w:date="2024-11-06T12:33:00Z" w:initials="PM">
    <w:p w14:paraId="00000011" w14:textId="0000001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Мониторить</w:t>
      </w:r>
    </w:p>
  </w:comment>
  <w:comment w:id="5" w:author="Petr Mikrukov" w:date="2024-11-06T12:32:00Z" w:initials="PM">
    <w:p w14:paraId="00000012" w14:textId="0000001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Мониторить</w:t>
      </w:r>
    </w:p>
  </w:comment>
  <w:comment w:id="4" w:author="Petr Mikrukov" w:date="2024-11-06T11:53:00Z" w:initials="PM">
    <w:p w14:paraId="00000013" w14:textId="0000001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Согласовать именование учетки</w:t>
      </w:r>
    </w:p>
  </w:comment>
  <w:comment w:id="3" w:author="Petr Mikrukov" w:date="2024-10-23T11:56:00Z" w:initials="PM">
    <w:p w14:paraId="00000014" w14:textId="0000001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Проверить, возможно Не определено</w:t>
      </w:r>
    </w:p>
  </w:comment>
  <w:comment w:id="2" w:author="Petr Mikrukov" w:date="2024-11-06T11:40:00Z" w:initials="PM">
    <w:p w14:paraId="00000015" w14:textId="0000001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Мониторить</w:t>
      </w:r>
    </w:p>
  </w:comment>
  <w:comment w:id="1" w:author="Petr Mikrukov" w:date="2024-11-06T11:33:00Z" w:initials="PM">
    <w:p w14:paraId="00000016" w14:textId="0000001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Помониторить</w:t>
      </w:r>
    </w:p>
  </w:comment>
  <w:comment w:id="0" w:author="Petr Mikrukov" w:date="2024-10-23T11:30:00Z" w:initials="PM">
    <w:p w14:paraId="00000017" w14:textId="0000001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Добавить пользователей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  <w15:commentEx w15:paraId="00000003" w15:done="0"/>
  <w15:commentEx w15:paraId="00000004" w15:done="0"/>
  <w15:commentEx w15:paraId="00000005" w15:done="0"/>
  <w15:commentEx w15:paraId="00000006" w15:done="0"/>
  <w15:commentEx w15:paraId="00000007" w15:done="0"/>
  <w15:commentEx w15:paraId="00000008" w15:done="0"/>
  <w15:commentEx w15:paraId="00000009" w15:done="1"/>
  <w15:commentEx w15:paraId="0000000A" w15:done="0"/>
  <w15:commentEx w15:paraId="0000000B" w15:done="0"/>
  <w15:commentEx w15:paraId="0000000C" w15:done="0"/>
  <w15:commentEx w15:paraId="0000000D" w15:done="0"/>
  <w15:commentEx w15:paraId="0000000E" w15:done="0"/>
  <w15:commentEx w15:paraId="0000000F" w15:done="0"/>
  <w15:commentEx w15:paraId="00000010" w15:done="0"/>
  <w15:commentEx w15:paraId="00000011" w15:done="0"/>
  <w15:commentEx w15:paraId="00000012" w15:done="0"/>
  <w15:commentEx w15:paraId="00000013" w15:done="1"/>
  <w15:commentEx w15:paraId="00000014" w15:done="1"/>
  <w15:commentEx w15:paraId="00000015" w15:done="0"/>
  <w15:commentEx w15:paraId="00000016" w15:done="0"/>
  <w15:commentEx w15:paraId="0000001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78CBFEFE" w16cex:dateUtc="2024-10-16T13:12:00Z"/>
  <w16cex:commentExtensible w16cex:durableId="0E4270FA" w16cex:dateUtc="2024-10-16T13:10:00Z"/>
  <w16cex:commentExtensible w16cex:durableId="74D8AC2D" w16cex:dateUtc="2024-10-16T13:09:00Z"/>
  <w16cex:commentExtensible w16cex:durableId="3C78E93B" w16cex:dateUtc="2024-10-30T09:50:00Z"/>
  <w16cex:commentExtensible w16cex:durableId="29BE269A" w16cex:dateUtc="2024-10-30T09:40:00Z"/>
  <w16cex:commentExtensible w16cex:durableId="5EC9EBBA" w16cex:dateUtc="2024-11-27T09:12:00Z"/>
  <w16cex:commentExtensible w16cex:durableId="7B4C1BBD" w16cex:dateUtc="2024-10-16T12:59:00Z"/>
  <w16cex:commentExtensible w16cex:durableId="2C2AA010" w16cex:dateUtc="2024-10-30T08:40:00Z"/>
  <w16cex:commentExtensible w16cex:durableId="7056CCF8" w16cex:dateUtc="2024-10-30T08:32:00Z"/>
  <w16cex:commentExtensible w16cex:durableId="694D87BF" w16cex:dateUtc="2024-11-06T09:51:00Z"/>
  <w16cex:commentExtensible w16cex:durableId="5896FB54" w16cex:dateUtc="2024-11-06T09:48:00Z"/>
  <w16cex:commentExtensible w16cex:durableId="1A14277E" w16cex:dateUtc="2024-10-23T10:20:00Z"/>
  <w16cex:commentExtensible w16cex:durableId="645456F3" w16cex:dateUtc="2024-10-23T10:15:00Z"/>
  <w16cex:commentExtensible w16cex:durableId="339135FE" w16cex:dateUtc="2024-10-23T10:15:00Z"/>
  <w16cex:commentExtensible w16cex:durableId="19B04A10" w16cex:dateUtc="2024-11-06T09:38:00Z"/>
  <w16cex:commentExtensible w16cex:durableId="7D1DE83B" w16cex:dateUtc="2024-11-06T09:33:00Z"/>
  <w16cex:commentExtensible w16cex:durableId="4290E8D8" w16cex:dateUtc="2024-11-06T09:32:00Z"/>
  <w16cex:commentExtensible w16cex:durableId="05A02CB8" w16cex:dateUtc="2024-11-06T08:53:00Z"/>
  <w16cex:commentExtensible w16cex:durableId="6A593E22" w16cex:dateUtc="2024-10-23T08:56:00Z"/>
  <w16cex:commentExtensible w16cex:durableId="22D8870A" w16cex:dateUtc="2024-11-06T08:40:00Z"/>
  <w16cex:commentExtensible w16cex:durableId="04372630" w16cex:dateUtc="2024-11-06T08:33:00Z"/>
  <w16cex:commentExtensible w16cex:durableId="65BDC818" w16cex:dateUtc="2024-10-23T08:30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584B620C"/>
  <w16cid:commentId w16cid:paraId="00000002" w16cid:durableId="78CBFEFE"/>
  <w16cid:commentId w16cid:paraId="00000003" w16cid:durableId="0E4270FA"/>
  <w16cid:commentId w16cid:paraId="00000004" w16cid:durableId="74D8AC2D"/>
  <w16cid:commentId w16cid:paraId="00000005" w16cid:durableId="3C78E93B"/>
  <w16cid:commentId w16cid:paraId="00000006" w16cid:durableId="29BE269A"/>
  <w16cid:commentId w16cid:paraId="00000007" w16cid:durableId="5EC9EBBA"/>
  <w16cid:commentId w16cid:paraId="00000008" w16cid:durableId="7B4C1BBD"/>
  <w16cid:commentId w16cid:paraId="00000009" w16cid:durableId="2C2AA010"/>
  <w16cid:commentId w16cid:paraId="0000000A" w16cid:durableId="7056CCF8"/>
  <w16cid:commentId w16cid:paraId="0000000B" w16cid:durableId="694D87BF"/>
  <w16cid:commentId w16cid:paraId="0000000C" w16cid:durableId="5896FB54"/>
  <w16cid:commentId w16cid:paraId="0000000D" w16cid:durableId="1A14277E"/>
  <w16cid:commentId w16cid:paraId="0000000E" w16cid:durableId="645456F3"/>
  <w16cid:commentId w16cid:paraId="0000000F" w16cid:durableId="339135FE"/>
  <w16cid:commentId w16cid:paraId="00000010" w16cid:durableId="19B04A10"/>
  <w16cid:commentId w16cid:paraId="00000011" w16cid:durableId="7D1DE83B"/>
  <w16cid:commentId w16cid:paraId="00000012" w16cid:durableId="4290E8D8"/>
  <w16cid:commentId w16cid:paraId="00000013" w16cid:durableId="05A02CB8"/>
  <w16cid:commentId w16cid:paraId="00000014" w16cid:durableId="6A593E22"/>
  <w16cid:commentId w16cid:paraId="00000015" w16cid:durableId="22D8870A"/>
  <w16cid:commentId w16cid:paraId="00000016" w16cid:durableId="04372630"/>
  <w16cid:commentId w16cid:paraId="00000017" w16cid:durableId="65BDC81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Lohit Hindi">
    <w:panose1 w:val="020B0603030804020204"/>
  </w:font>
  <w:font w:name="Cambria">
    <w:panose1 w:val="02040503050406030204"/>
  </w:font>
  <w:font w:name="Garamond">
    <w:panose1 w:val="02020603050405020304"/>
  </w:font>
  <w:font w:name="Times New Roman CYR">
    <w:panose1 w:val="02020603050405020304"/>
  </w:font>
  <w:font w:name="KBHEJ L+ Times">
    <w:panose1 w:val="020B0603030804020204"/>
  </w:font>
  <w:font w:name="Verdana">
    <w:panose1 w:val="020B0604030504040204"/>
  </w:font>
  <w:font w:name="Courier New">
    <w:panose1 w:val="02070309020205020404"/>
  </w:font>
  <w:font w:name="GOST type A">
    <w:panose1 w:val="020B0606020202030204"/>
  </w:font>
  <w:font w:name="Tahoma">
    <w:panose1 w:val="020B0604030504040204"/>
  </w:font>
  <w:font w:name="MS Mincho">
    <w:panose1 w:val="02020603050405090304"/>
  </w:font>
  <w:font w:name="Antiqua">
    <w:panose1 w:val="020B0603030804020204"/>
  </w:font>
  <w:font w:name="ГОСТ тип А">
    <w:panose1 w:val="020B0603030804020204"/>
  </w:font>
  <w:font w:name="Calibri">
    <w:panose1 w:val="020F0502020204030204"/>
  </w:font>
  <w:font w:name="ISOCPEUR">
    <w:panose1 w:val="020B0603030804020204"/>
  </w:font>
  <w:font w:name="Arial Unicode MS">
    <w:panose1 w:val="020B0604020202020204"/>
  </w:font>
  <w:font w:name="Arial">
    <w:panose1 w:val="020B060402020202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"/>
      <w:numFmt w:val="bullet"/>
      <w:pPr>
        <w:pBdr/>
        <w:spacing/>
        <w:ind w:hanging="360" w:left="2061"/>
      </w:pPr>
      <w:pStyle w:val="1234"/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7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5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2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9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6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3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821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"/>
      <w:numFmt w:val="bullet"/>
      <w:pPr>
        <w:pBdr/>
        <w:spacing/>
        <w:ind w:hanging="360" w:left="1854"/>
      </w:pPr>
      <w:pStyle w:val="134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7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9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01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73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5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7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9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614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/>
      <w:numFmt w:val="decimal"/>
      <w:pPr>
        <w:pBdr/>
        <w:spacing/>
        <w:ind/>
      </w:pPr>
      <w:rPr>
        <w:rFonts w:cs="Times New Roman"/>
      </w:rPr>
      <w:start w:val="1"/>
      <w:suff w:val="tab"/>
    </w:lvl>
    <w:lvl w:ilvl="1">
      <w:isLgl w:val="false"/>
      <w:lvlJc w:val="left"/>
      <w:lvlText w:val=""/>
      <w:numFmt w:val="bullet"/>
      <w:pPr>
        <w:pBdr/>
        <w:spacing/>
        <w:ind/>
      </w:pPr>
      <w:pStyle w:val="1240"/>
      <w:rPr>
        <w:rFonts w:hint="default" w:ascii="Wingdings" w:hAnsi="Wingdings"/>
      </w:rPr>
      <w:start w:val="1"/>
      <w:suff w:val="tab"/>
    </w:lvl>
    <w:lvl w:ilvl="2">
      <w:isLgl w:val="false"/>
      <w:lvlJc w:val="left"/>
      <w:lvlText/>
      <w:numFmt w:val="decimal"/>
      <w:pPr>
        <w:pBdr/>
        <w:spacing/>
        <w:ind/>
      </w:pPr>
      <w:rPr>
        <w:rFonts w:cs="Times New Roman"/>
      </w:rPr>
      <w:start w:val="1"/>
      <w:suff w:val="tab"/>
    </w:lvl>
    <w:lvl w:ilvl="3">
      <w:isLgl w:val="false"/>
      <w:lvlJc w:val="left"/>
      <w:lvlText/>
      <w:numFmt w:val="decimal"/>
      <w:pPr>
        <w:pBdr/>
        <w:spacing/>
        <w:ind/>
      </w:pPr>
      <w:rPr>
        <w:rFonts w:cs="Times New Roman"/>
      </w:rPr>
      <w:start w:val="1"/>
      <w:suff w:val="tab"/>
    </w:lvl>
    <w:lvl w:ilvl="4">
      <w:isLgl w:val="false"/>
      <w:lvlJc w:val="left"/>
      <w:lvlText/>
      <w:numFmt w:val="decimal"/>
      <w:pPr>
        <w:pBdr/>
        <w:spacing/>
        <w:ind/>
      </w:pPr>
      <w:rPr>
        <w:rFonts w:cs="Times New Roman"/>
      </w:rPr>
      <w:start w:val="1"/>
      <w:suff w:val="tab"/>
    </w:lvl>
    <w:lvl w:ilvl="5">
      <w:isLgl w:val="false"/>
      <w:lvlJc w:val="left"/>
      <w:lvlText/>
      <w:numFmt w:val="decimal"/>
      <w:pPr>
        <w:pBdr/>
        <w:spacing/>
        <w:ind/>
      </w:pPr>
      <w:rPr>
        <w:rFonts w:cs="Times New Roman"/>
      </w:rPr>
      <w:start w:val="1"/>
      <w:suff w:val="tab"/>
    </w:lvl>
    <w:lvl w:ilvl="6">
      <w:isLgl w:val="false"/>
      <w:lvlJc w:val="left"/>
      <w:lvlText/>
      <w:numFmt w:val="decimal"/>
      <w:pPr>
        <w:pBdr/>
        <w:spacing/>
        <w:ind/>
      </w:pPr>
      <w:rPr>
        <w:rFonts w:cs="Times New Roman"/>
      </w:rPr>
      <w:start w:val="1"/>
      <w:suff w:val="tab"/>
    </w:lvl>
    <w:lvl w:ilvl="7">
      <w:isLgl w:val="false"/>
      <w:lvlJc w:val="left"/>
      <w:lvlText/>
      <w:numFmt w:val="decimal"/>
      <w:pPr>
        <w:pBdr/>
        <w:spacing/>
        <w:ind/>
      </w:pPr>
      <w:rPr>
        <w:rFonts w:cs="Times New Roman"/>
      </w:rPr>
      <w:start w:val="1"/>
      <w:suff w:val="tab"/>
    </w:lvl>
    <w:lvl w:ilvl="8">
      <w:isLgl w:val="false"/>
      <w:lvlJc w:val="left"/>
      <w:lvlText/>
      <w:numFmt w:val="decimal"/>
      <w:pPr>
        <w:pBdr/>
        <w:spacing/>
        <w:ind/>
      </w:pPr>
      <w:rPr>
        <w:rFonts w:cs="Times New Roman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100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2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4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16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8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0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2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4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764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1778"/>
      </w:pPr>
      <w:pStyle w:val="1212"/>
      <w:rPr>
        <w:rFonts w:hint="default" w:ascii="ISOCPEUR" w:hAnsi="ISOCPEUR"/>
        <w:b w:val="0"/>
        <w:i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7">
    <w:lvl w:ilvl="0">
      <w:isLgl w:val="false"/>
      <w:lvlJc w:val="left"/>
      <w:lvlText w:val="—"/>
      <w:numFmt w:val="bullet"/>
      <w:pPr>
        <w:pBdr/>
        <w:spacing/>
        <w:ind w:firstLine="851" w:left="0"/>
      </w:pPr>
      <w:rPr>
        <w:rFonts w:hint="default" w:ascii="ISOCPEUR" w:hAnsi="ISOCPEUR" w:cs="Times New Roman"/>
        <w:b w:val="0"/>
        <w:i/>
        <w:caps w:val="0"/>
        <w:strike w:val="0"/>
        <w:vanish w:val="0"/>
        <w:color w:val="000000"/>
        <w:sz w:val="24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  <w:start w:val="12"/>
      <w:suff w:val="tab"/>
    </w:lvl>
    <w:lvl w:ilvl="1">
      <w:isLgl w:val="false"/>
      <w:lvlJc w:val="left"/>
      <w:lvlText w:val="—"/>
      <w:numFmt w:val="bullet"/>
      <w:pPr>
        <w:pBdr/>
        <w:tabs>
          <w:tab w:val="num" w:leader="none" w:pos="-31680"/>
        </w:tabs>
        <w:spacing/>
        <w:ind w:firstLine="851" w:left="0"/>
      </w:pPr>
      <w:pStyle w:val="958"/>
      <w:rPr>
        <w:rFonts w:hint="default" w:ascii="ISOCPEUR" w:hAnsi="ISOCPEUR"/>
        <w:color w:val="auto"/>
      </w:rPr>
      <w:start w:val="1"/>
      <w:suff w:val="tab"/>
    </w:lvl>
    <w:lvl w:ilvl="2">
      <w:isLgl w:val="false"/>
      <w:lvlJc w:val="left"/>
      <w:lvlRestart w:val="0"/>
      <w:lvlText w:val="—"/>
      <w:numFmt w:val="bullet"/>
      <w:pPr>
        <w:pBdr/>
        <w:spacing/>
        <w:ind w:firstLine="851" w:left="1701"/>
      </w:pPr>
      <w:rPr>
        <w:rFonts w:hint="default" w:ascii="ISOCPEUR" w:hAnsi="ISOCPEUR"/>
        <w:b w:val="0"/>
        <w:i/>
        <w:caps w:val="0"/>
        <w:strike w:val="0"/>
        <w:vanish w:val="0"/>
        <w:color w:val="000000"/>
        <w:sz w:val="24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  <w:start w:val="12"/>
      <w:suff w:val="tab"/>
    </w:lvl>
    <w:lvl w:ilvl="3">
      <w:isLgl w:val="false"/>
      <w:lvlJc w:val="left"/>
      <w:lvlText w:val="%1.%2.%3.%4 "/>
      <w:numFmt w:val="decimal"/>
      <w:pPr>
        <w:pBdr/>
        <w:spacing/>
        <w:ind w:firstLine="851" w:left="0"/>
      </w:pPr>
      <w:rPr>
        <w:rFonts w:hint="default"/>
      </w:rPr>
      <w:start w:val="1"/>
      <w:suff w:val="nothing"/>
    </w:lvl>
    <w:lvl w:ilvl="4">
      <w:isLgl w:val="false"/>
      <w:lvlJc w:val="left"/>
      <w:lvlText w:val="%1.%2.%3.%4.%5 "/>
      <w:numFmt w:val="decimal"/>
      <w:pPr>
        <w:pBdr/>
        <w:spacing/>
        <w:ind w:firstLine="851" w:left="0"/>
      </w:pPr>
      <w:rPr>
        <w:rFonts w:hint="default"/>
      </w:rPr>
      <w:start w:val="1"/>
      <w:suff w:val="nothing"/>
    </w:lvl>
    <w:lvl w:ilvl="5">
      <w:isLgl w:val="false"/>
      <w:lvlJc w:val="left"/>
      <w:lvlText w:val="%1.%2.%3.%4.%5.%6 "/>
      <w:numFmt w:val="decimal"/>
      <w:pPr>
        <w:pBdr/>
        <w:spacing/>
        <w:ind w:firstLine="851" w:left="0"/>
      </w:pPr>
      <w:rPr>
        <w:rFonts w:hint="default"/>
      </w:rPr>
      <w:start w:val="1"/>
      <w:suff w:val="nothing"/>
    </w:lvl>
    <w:lvl w:ilvl="6">
      <w:isLgl w:val="false"/>
      <w:lvlJc w:val="left"/>
      <w:lvlText w:val="%1.%2.%3.%4.%5.%6.%7 "/>
      <w:numFmt w:val="decimal"/>
      <w:pPr>
        <w:pBdr/>
        <w:spacing/>
        <w:ind w:firstLine="851" w:left="0"/>
      </w:pPr>
      <w:rPr>
        <w:rFonts w:hint="default"/>
      </w:rPr>
      <w:start w:val="1"/>
      <w:suff w:val="nothing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8760"/>
        </w:tabs>
        <w:spacing/>
        <w:ind w:hanging="1224" w:left="49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9840"/>
        </w:tabs>
        <w:spacing/>
        <w:ind w:hanging="1440" w:left="5520"/>
      </w:pPr>
      <w:rPr>
        <w:rFonts w:hint="default"/>
      </w:rPr>
      <w:start w:val="1"/>
      <w:suff w:val="tab"/>
    </w:lvl>
  </w:abstractNum>
  <w:abstractNum w:abstractNumId="8">
    <w:styleLink w:val="1067"/>
    <w:lvl w:ilvl="0">
      <w:isLgl w:val="false"/>
      <w:lvlJc w:val="left"/>
      <w:lvlText w:val="%1"/>
      <w:numFmt w:val="decimal"/>
      <w:pPr>
        <w:pBdr/>
        <w:spacing/>
        <w:ind w:firstLine="0" w:left="0"/>
      </w:pPr>
      <w:pStyle w:val="1067"/>
      <w:rPr>
        <w:rFonts w:hint="default" w:ascii="Times New Roman" w:hAnsi="Times New Roman" w:cs="Times New Roman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680" w:left="680"/>
      </w:pPr>
      <w:rPr>
        <w:rFonts w:hint="default" w:ascii="Times New Roman" w:hAnsi="Times New Roman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37" w:left="1446"/>
      </w:pPr>
      <w:rPr>
        <w:rFonts w:hint="default" w:ascii="Times New Roman" w:hAnsi="Times New Roman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964" w:left="1701"/>
      </w:pPr>
      <w:rPr>
        <w:rFonts w:hint="default" w:ascii="Times New Roman" w:hAnsi="Times New Roman"/>
      </w:rPr>
      <w:start w:val="1"/>
      <w:suff w:val="space"/>
    </w:lvl>
    <w:lvl w:ilvl="4">
      <w:isLgl w:val="false"/>
      <w:lvlJc w:val="left"/>
      <w:lvlText w:val="%1.%2.%3.%4.%5."/>
      <w:numFmt w:val="decimal"/>
      <w:pPr>
        <w:pBdr/>
        <w:tabs>
          <w:tab w:val="num" w:leader="none" w:pos="3393"/>
        </w:tabs>
        <w:spacing/>
        <w:ind w:hanging="792" w:left="2025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4113"/>
        </w:tabs>
        <w:spacing/>
        <w:ind w:hanging="936" w:left="2529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4833"/>
        </w:tabs>
        <w:spacing/>
        <w:ind w:hanging="1080" w:left="3033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5913"/>
        </w:tabs>
        <w:spacing/>
        <w:ind w:hanging="1224" w:left="3537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6633"/>
        </w:tabs>
        <w:spacing/>
        <w:ind w:hanging="1440" w:left="4113"/>
      </w:pPr>
      <w:rPr>
        <w:rFonts w:hint="default"/>
      </w:rPr>
      <w:start w:val="1"/>
      <w:suff w:val="tab"/>
    </w:lvl>
  </w:abstractNum>
  <w:abstractNum w:abstractNumId="9">
    <w:lvl w:ilvl="0">
      <w:isLgl w:val="false"/>
      <w:lvlJc w:val="left"/>
      <w:lvlText w:val="%1"/>
      <w:numFmt w:val="decimal"/>
      <w:pPr>
        <w:pBdr/>
        <w:tabs>
          <w:tab w:val="num" w:leader="none" w:pos="653"/>
        </w:tabs>
        <w:spacing/>
        <w:ind w:firstLine="0" w:left="426"/>
      </w:pPr>
      <w:pStyle w:val="1023"/>
      <w:rPr>
        <w:rFonts w:hint="default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560"/>
        </w:tabs>
        <w:spacing/>
        <w:ind w:hanging="360" w:left="156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280"/>
        </w:tabs>
        <w:spacing/>
        <w:ind w:hanging="180" w:left="22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000"/>
        </w:tabs>
        <w:spacing/>
        <w:ind w:hanging="360" w:left="30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720"/>
        </w:tabs>
        <w:spacing/>
        <w:ind w:hanging="360" w:left="37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440"/>
        </w:tabs>
        <w:spacing/>
        <w:ind w:hanging="180" w:left="44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160"/>
        </w:tabs>
        <w:spacing/>
        <w:ind w:hanging="360" w:left="51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880"/>
        </w:tabs>
        <w:spacing/>
        <w:ind w:hanging="360" w:left="58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600"/>
        </w:tabs>
        <w:spacing/>
        <w:ind w:hanging="180" w:left="660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837"/>
      </w:pPr>
      <w:pStyle w:val="996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%1"/>
      <w:numFmt w:val="decimal"/>
      <w:pPr>
        <w:pBdr/>
        <w:spacing/>
        <w:ind w:hanging="360" w:left="720"/>
      </w:pPr>
      <w:pStyle w:val="1336"/>
      <w:rPr>
        <w:rFonts w:hint="default"/>
      </w:rPr>
      <w:start w:val="1"/>
      <w:suff w:val="tab"/>
    </w:lvl>
    <w:lvl w:ilvl="1">
      <w:isLgl w:val="false"/>
      <w:lvlJc w:val="left"/>
      <w:lvlText w:val="1.%2"/>
      <w:numFmt w:val="decimal"/>
      <w:pPr>
        <w:pBdr/>
        <w:spacing/>
        <w:ind w:hanging="360" w:left="1440"/>
      </w:pPr>
      <w:rPr>
        <w:rFonts w:hint="default" w:ascii="Times New Roman" w:hAnsi="Times New Roman"/>
        <w:b/>
        <w:i w:val="0"/>
        <w:sz w:val="32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tabs>
          <w:tab w:val="num" w:leader="none" w:pos="1418"/>
        </w:tabs>
        <w:spacing/>
        <w:ind w:hanging="567" w:left="1418"/>
      </w:pPr>
      <w:pStyle w:val="1017"/>
      <w:rPr>
        <w:rFonts w:hint="default" w:ascii="ISOCPEUR" w:hAnsi="ISOCPEUR"/>
        <w:i/>
        <w:sz w:val="24"/>
        <w:szCs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157"/>
        </w:tabs>
        <w:spacing/>
        <w:ind w:hanging="360" w:left="115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77"/>
        </w:tabs>
        <w:spacing/>
        <w:ind w:hanging="180" w:left="187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97"/>
        </w:tabs>
        <w:spacing/>
        <w:ind w:hanging="360" w:left="259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317"/>
        </w:tabs>
        <w:spacing/>
        <w:ind w:hanging="360" w:left="331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037"/>
        </w:tabs>
        <w:spacing/>
        <w:ind w:hanging="180" w:left="403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757"/>
        </w:tabs>
        <w:spacing/>
        <w:ind w:hanging="360" w:left="475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77"/>
        </w:tabs>
        <w:spacing/>
        <w:ind w:hanging="360" w:left="547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97"/>
        </w:tabs>
        <w:spacing/>
        <w:ind w:hanging="180" w:left="6197"/>
      </w:pPr>
      <w:rPr/>
      <w:start w:val="1"/>
      <w:suff w:val="tab"/>
    </w:lvl>
  </w:abstractNum>
  <w:abstractNum w:abstractNumId="14">
    <w:lvl w:ilvl="0">
      <w:isLgl w:val="false"/>
      <w:lvlJc w:val="left"/>
      <w:lvlText w:val=""/>
      <w:numFmt w:val="bullet"/>
      <w:pPr>
        <w:pBdr/>
        <w:tabs>
          <w:tab w:val="num" w:leader="none" w:pos="284"/>
        </w:tabs>
        <w:spacing/>
        <w:ind w:firstLine="0" w:left="0"/>
      </w:pPr>
      <w:pStyle w:val="11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pStyle w:val="1370"/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pStyle w:val="1363"/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pStyle w:val="972"/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styleLink w:val="1128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pStyle w:val="1128"/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2061"/>
      </w:pPr>
      <w:pStyle w:val="124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7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5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2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9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6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3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821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tabs>
          <w:tab w:val="num" w:leader="none" w:pos="1074"/>
        </w:tabs>
        <w:spacing/>
        <w:ind w:hanging="360" w:left="1074"/>
      </w:pPr>
      <w:pStyle w:val="1141"/>
      <w:rPr>
        <w:rFonts w:hint="default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506"/>
        </w:tabs>
        <w:spacing/>
        <w:ind w:hanging="432" w:left="1506"/>
      </w:pPr>
      <w:rPr>
        <w:rFonts w:hint="default" w:cs="Times New Roman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2154"/>
        </w:tabs>
        <w:spacing/>
        <w:ind w:hanging="504" w:left="1938"/>
      </w:pPr>
      <w:rPr>
        <w:rFonts w:hint="default" w:cs="Times New Roman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874"/>
        </w:tabs>
        <w:spacing/>
        <w:ind w:hanging="648" w:left="2442"/>
      </w:pPr>
      <w:rPr>
        <w:rFonts w:hint="default" w:cs="Times New Roman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3234"/>
        </w:tabs>
        <w:spacing/>
        <w:ind w:hanging="792" w:left="2946"/>
      </w:pPr>
      <w:rPr>
        <w:rFonts w:hint="default" w:cs="Times New Roman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954"/>
        </w:tabs>
        <w:spacing/>
        <w:ind w:hanging="936" w:left="3450"/>
      </w:pPr>
      <w:rPr>
        <w:rFonts w:hint="default" w:cs="Times New Roman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4674"/>
        </w:tabs>
        <w:spacing/>
        <w:ind w:hanging="1080" w:left="3954"/>
      </w:pPr>
      <w:rPr>
        <w:rFonts w:hint="default" w:cs="Times New Roman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5034"/>
        </w:tabs>
        <w:spacing/>
        <w:ind w:hanging="1224" w:left="4458"/>
      </w:pPr>
      <w:rPr>
        <w:rFonts w:hint="default" w:cs="Times New Roman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754"/>
        </w:tabs>
        <w:spacing/>
        <w:ind w:hanging="1440" w:left="5034"/>
      </w:pPr>
      <w:rPr>
        <w:rFonts w:hint="default" w:cs="Times New Roman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spacing/>
        <w:ind w:hanging="360" w:left="928"/>
      </w:pPr>
      <w:pStyle w:val="124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9">
    <w:lvl w:ilvl="0">
      <w:isLgl w:val="false"/>
      <w:lvlJc w:val="left"/>
      <w:lvlText w:val="–"/>
      <w:numFmt w:val="bullet"/>
      <w:pPr>
        <w:pBdr/>
        <w:tabs>
          <w:tab w:val="num" w:leader="none" w:pos="1985"/>
        </w:tabs>
        <w:spacing/>
        <w:ind w:hanging="284" w:left="1985"/>
      </w:pPr>
      <w:pStyle w:val="1030"/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1477"/>
        </w:tabs>
        <w:spacing/>
        <w:ind w:hanging="397" w:left="1477"/>
      </w:pPr>
      <w:rPr>
        <w:rFonts w:hint="default" w:ascii="Antiqua" w:hAnsi="Antiqua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styleLink w:val="1323"/>
    <w:lvl w:ilvl="0">
      <w:isLgl w:val="false"/>
      <w:lvlJc w:val="left"/>
      <w:lvlText w:val="%1."/>
      <w:numFmt w:val="decimal"/>
      <w:pPr>
        <w:pBdr/>
        <w:tabs>
          <w:tab w:val="num" w:leader="none" w:pos="1429"/>
        </w:tabs>
        <w:spacing/>
        <w:ind w:hanging="360" w:left="1069"/>
      </w:pPr>
      <w:pStyle w:val="1323"/>
      <w:rPr>
        <w:rFonts w:hint="default"/>
        <w:sz w:val="22"/>
        <w:szCs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2509"/>
        </w:tabs>
        <w:spacing/>
        <w:ind w:hanging="432" w:left="1501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3589"/>
        </w:tabs>
        <w:spacing/>
        <w:ind w:hanging="504" w:left="1933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4669"/>
        </w:tabs>
        <w:spacing/>
        <w:ind w:hanging="648" w:left="2437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5749"/>
        </w:tabs>
        <w:spacing/>
        <w:ind w:hanging="792" w:left="2941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6469"/>
        </w:tabs>
        <w:spacing/>
        <w:ind w:hanging="936" w:left="344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7549"/>
        </w:tabs>
        <w:spacing/>
        <w:ind w:hanging="1080" w:left="3949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8629"/>
        </w:tabs>
        <w:spacing/>
        <w:ind w:hanging="1224" w:left="445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9709"/>
        </w:tabs>
        <w:spacing/>
        <w:ind w:hanging="1440" w:left="5029"/>
      </w:pPr>
      <w:rPr>
        <w:rFonts w:hint="default"/>
      </w:rPr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217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4969"/>
      </w:pPr>
      <w:pStyle w:val="1218"/>
      <w:rPr>
        <w:rFonts w:ascii="Times New Roman" w:hAnsi="Times New Roman" w:cs="Times New Roman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14"/>
      </w:pPr>
      <w:pStyle w:val="1219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499"/>
      </w:pPr>
      <w:pStyle w:val="1220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2">
    <w:styleLink w:val="1349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349"/>
      <w:rPr>
        <w:rFonts w:hint="default" w:ascii="ISOCPEUR" w:hAnsi="ISOCPEUR"/>
        <w:b w:val="0"/>
        <w:i/>
        <w:sz w:val="24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23">
    <w:styleLink w:val="1061"/>
    <w:lvl w:ilvl="0">
      <w:isLgl w:val="false"/>
      <w:lvlJc w:val="left"/>
      <w:lvlText w:val="%1."/>
      <w:numFmt w:val="decimal"/>
      <w:pPr>
        <w:pBdr/>
        <w:tabs>
          <w:tab w:val="num" w:leader="none" w:pos="1429"/>
        </w:tabs>
        <w:spacing/>
        <w:ind w:hanging="360" w:left="1429"/>
      </w:pPr>
      <w:pStyle w:val="1061"/>
      <w:rPr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149"/>
        </w:tabs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869"/>
        </w:tabs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589"/>
        </w:tabs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309"/>
        </w:tabs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029"/>
        </w:tabs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49"/>
        </w:tabs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469"/>
        </w:tabs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189"/>
        </w:tabs>
        <w:spacing/>
        <w:ind w:hanging="180" w:left="7189"/>
      </w:pPr>
      <w:rPr/>
      <w:start w:val="1"/>
      <w:suff w:val="tab"/>
    </w:lvl>
  </w:abstractNum>
  <w:abstractNum w:abstractNumId="24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 w:cs="Times New Roman"/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858"/>
        </w:tabs>
        <w:spacing/>
        <w:ind w:hanging="432" w:left="858"/>
      </w:pPr>
      <w:rPr>
        <w:rFonts w:hint="default" w:cs="Times New Roman"/>
        <w:b/>
        <w:i w:val="0"/>
        <w:sz w:val="24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504" w:left="1224"/>
      </w:pPr>
      <w:pStyle w:val="1257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"/>
        <w:szCs w:val="24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224" w:left="2126"/>
      </w:pPr>
      <w:rPr>
        <w:rFonts w:hint="default" w:cs="Times New Roman"/>
        <w:sz w:val="24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520"/>
        </w:tabs>
        <w:spacing/>
        <w:ind w:hanging="792" w:left="2232"/>
      </w:pPr>
      <w:rPr>
        <w:rFonts w:hint="default" w:cs="Times New Roman"/>
        <w:sz w:val="20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936" w:left="2736"/>
      </w:pPr>
      <w:rPr>
        <w:rFonts w:hint="default" w:cs="Times New Roman"/>
        <w:sz w:val="20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600"/>
        </w:tabs>
        <w:spacing/>
        <w:ind w:hanging="1080" w:left="3240"/>
      </w:pPr>
      <w:rPr>
        <w:rFonts w:hint="default" w:cs="Times New Roman"/>
        <w:sz w:val="20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320"/>
        </w:tabs>
        <w:spacing/>
        <w:ind w:hanging="1224" w:left="3744"/>
      </w:pPr>
      <w:rPr>
        <w:rFonts w:hint="default" w:cs="Times New Roman"/>
        <w:sz w:val="20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1440" w:left="4320"/>
      </w:pPr>
      <w:rPr>
        <w:rFonts w:hint="default" w:cs="Times New Roman"/>
        <w:sz w:val="20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6">
    <w:styleLink w:val="1072"/>
    <w:lvl w:ilvl="0">
      <w:isLgl w:val="false"/>
      <w:lvlJc w:val="left"/>
      <w:lvlText w:val="%1"/>
      <w:numFmt w:val="decimal"/>
      <w:pPr>
        <w:pBdr/>
        <w:spacing/>
        <w:ind w:firstLine="0" w:left="851"/>
      </w:pPr>
      <w:pStyle w:val="1072"/>
      <w:rPr>
        <w:rFonts w:hint="default" w:ascii="Times New Roman" w:hAnsi="Times New Roman" w:cs="Times New Roman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0" w:left="851"/>
      </w:pPr>
      <w:rPr>
        <w:rFonts w:hint="default" w:ascii="Times New Roman" w:hAnsi="Times New Roman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0" w:left="851"/>
      </w:pPr>
      <w:rPr>
        <w:rFonts w:hint="default" w:ascii="Times New Roman" w:hAnsi="Times New Roman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0" w:left="851"/>
      </w:pPr>
      <w:rPr>
        <w:rFonts w:hint="default" w:ascii="Times New Roman" w:hAnsi="Times New Roman"/>
      </w:rPr>
      <w:start w:val="1"/>
      <w:suff w:val="space"/>
    </w:lvl>
    <w:lvl w:ilvl="4">
      <w:isLgl w:val="false"/>
      <w:lvlJc w:val="left"/>
      <w:lvlText w:val="%1.%2.%3.%4.%5."/>
      <w:numFmt w:val="decimal"/>
      <w:pPr>
        <w:pBdr/>
        <w:tabs>
          <w:tab w:val="num" w:leader="none" w:pos="3393"/>
        </w:tabs>
        <w:spacing/>
        <w:ind w:hanging="792" w:left="2025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4113"/>
        </w:tabs>
        <w:spacing/>
        <w:ind w:hanging="936" w:left="2529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4833"/>
        </w:tabs>
        <w:spacing/>
        <w:ind w:hanging="1080" w:left="3033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5913"/>
        </w:tabs>
        <w:spacing/>
        <w:ind w:hanging="1224" w:left="3537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6633"/>
        </w:tabs>
        <w:spacing/>
        <w:ind w:hanging="1440" w:left="4113"/>
      </w:pPr>
      <w:rPr>
        <w:rFonts w:hint="default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tabs>
          <w:tab w:val="num" w:leader="none" w:pos="1361"/>
        </w:tabs>
        <w:spacing/>
        <w:ind w:firstLine="284" w:left="357"/>
      </w:pPr>
      <w:pStyle w:val="124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9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21"/>
      </w:pPr>
      <w:rPr>
        <w:rFonts w:hint="default"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%1"/>
      <w:numFmt w:val="decimal"/>
      <w:pPr>
        <w:pBdr/>
        <w:spacing/>
        <w:ind w:firstLine="0" w:left="851"/>
      </w:pPr>
      <w:pStyle w:val="949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0" w:left="851"/>
      </w:pPr>
      <w:pStyle w:val="952"/>
      <w:rPr>
        <w:rFonts w:hint="default"/>
        <w:b/>
        <w:sz w:val="32"/>
        <w:szCs w:val="32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0" w:left="851"/>
      </w:pPr>
      <w:pStyle w:val="951"/>
      <w:rPr>
        <w:rFonts w:hint="default"/>
        <w:lang w:val="ru-RU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0" w:left="851"/>
      </w:pPr>
      <w:pStyle w:val="953"/>
      <w:rPr>
        <w:rFonts w:hint="default" w:ascii="Times New Roman" w:hAnsi="Times New Roman" w:cs="Times New Roman"/>
        <w:b/>
        <w:i w:val="0"/>
        <w:sz w:val="28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firstLine="0" w:left="851"/>
      </w:pPr>
      <w:pStyle w:val="954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firstLine="0" w:left="851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firstLine="0" w:left="851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firstLine="0" w:left="851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firstLine="0" w:left="851"/>
      </w:pPr>
      <w:rPr>
        <w:rFonts w:hint="default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spacing/>
        <w:ind w:hanging="360" w:left="1361"/>
      </w:pPr>
      <w:pStyle w:val="126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9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21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lvl w:ilvl="0">
      <w:isLgl w:val="false"/>
      <w:lvlJc w:val="left"/>
      <w:lvlText w:val="%1."/>
      <w:numFmt w:val="decimal"/>
      <w:pPr>
        <w:pBdr/>
        <w:spacing/>
        <w:ind w:hanging="360" w:left="1797"/>
      </w:pPr>
      <w:pStyle w:val="984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1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3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5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7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9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1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3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57"/>
      </w:pPr>
      <w:rPr/>
      <w:start w:val="1"/>
      <w:suff w:val="tab"/>
    </w:lvl>
  </w:abstractNum>
  <w:abstractNum w:abstractNumId="34">
    <w:lvl w:ilvl="0">
      <w:isLgl w:val="false"/>
      <w:lvlJc w:val="left"/>
      <w:lvlText w:val=""/>
      <w:numFmt w:val="bullet"/>
      <w:pPr>
        <w:pBdr/>
        <w:spacing/>
        <w:ind w:hanging="360" w:left="947"/>
      </w:pPr>
      <w:pStyle w:val="9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6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8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10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2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4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6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8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707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left"/>
      <w:lvlText w:val=""/>
      <w:numFmt w:val="bullet"/>
      <w:pPr>
        <w:pBdr/>
        <w:tabs>
          <w:tab w:val="num" w:leader="none" w:pos="1985"/>
        </w:tabs>
        <w:spacing/>
        <w:ind w:hanging="284" w:left="1985"/>
      </w:pPr>
      <w:pStyle w:val="105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lvl w:ilvl="0">
      <w:isLgl w:val="false"/>
      <w:lvlJc w:val="left"/>
      <w:lvlText w:val="%1."/>
      <w:numFmt w:val="decimal"/>
      <w:pPr>
        <w:pBdr/>
        <w:spacing/>
        <w:ind w:hanging="360" w:left="1211"/>
      </w:pPr>
      <w:pStyle w:val="988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7">
    <w:lvl w:ilvl="0">
      <w:isLgl w:val="false"/>
      <w:lvlJc w:val="left"/>
      <w:lvlText w:val="%1)"/>
      <w:numFmt w:val="lowerLetter"/>
      <w:pPr>
        <w:pBdr/>
        <w:spacing/>
        <w:ind w:hanging="360" w:left="2988"/>
      </w:pPr>
      <w:pStyle w:val="992"/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708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428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5148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868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588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308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8028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748"/>
      </w:pPr>
      <w:rPr>
        <w:rFonts w:cs="Times New Roman"/>
      </w:rPr>
      <w:start w:val="1"/>
      <w:suff w:val="tab"/>
    </w:lvl>
  </w:abstractNum>
  <w:abstractNum w:abstractNumId="38">
    <w:lvl w:ilvl="0">
      <w:isLgl w:val="false"/>
      <w:lvlJc w:val="left"/>
      <w:lvlText w:val="1.%1"/>
      <w:numFmt w:val="decimal"/>
      <w:pPr>
        <w:pBdr/>
        <w:spacing/>
        <w:ind w:hanging="360" w:left="2422"/>
      </w:pPr>
      <w:pStyle w:val="1335"/>
      <w:rPr>
        <w:rFonts w:hint="default" w:ascii="Times New Roman" w:hAnsi="Times New Roman"/>
        <w:b/>
        <w:i w:val="0"/>
        <w:sz w:val="32"/>
      </w:rPr>
      <w:start w:val="1"/>
      <w:suff w:val="tab"/>
    </w:lvl>
    <w:lvl w:ilvl="1">
      <w:isLgl w:val="false"/>
      <w:lvlJc w:val="left"/>
      <w:lvlText w:val="1.1.%2."/>
      <w:numFmt w:val="decimal"/>
      <w:pPr>
        <w:pBdr/>
        <w:spacing/>
        <w:ind w:hanging="360" w:left="3142"/>
      </w:pPr>
      <w:pStyle w:val="1337"/>
      <w:rPr>
        <w:rFonts w:hint="default" w:ascii="Times New Roman" w:hAnsi="Times New Roman"/>
        <w:b/>
        <w:i w:val="0"/>
        <w:sz w:val="28"/>
      </w:rPr>
      <w:start w:val="1"/>
      <w:suff w:val="tab"/>
    </w:lvl>
    <w:lvl w:ilvl="2">
      <w:isLgl w:val="false"/>
      <w:lvlJc w:val="right"/>
      <w:lvlText w:val="1.1.1.%3."/>
      <w:numFmt w:val="decimal"/>
      <w:pPr>
        <w:pBdr/>
        <w:spacing/>
        <w:ind w:hanging="180" w:left="3862"/>
      </w:pPr>
      <w:pStyle w:val="1338"/>
      <w:rPr>
        <w:rFonts w:hint="default" w:ascii="Times New Roman" w:hAnsi="Times New Roman"/>
        <w:b/>
        <w:i/>
        <w:sz w:val="26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58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30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02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74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46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182"/>
      </w:pPr>
      <w:rPr/>
      <w:start w:val="1"/>
      <w:suff w:val="tab"/>
    </w:lvl>
  </w:abstractNum>
  <w:abstractNum w:abstractNumId="39">
    <w:lvl w:ilvl="0">
      <w:isLgl w:val="false"/>
      <w:lvlJc w:val="left"/>
      <w:lvlText w:val=""/>
      <w:numFmt w:val="bullet"/>
      <w:pPr>
        <w:pBdr/>
        <w:tabs>
          <w:tab w:val="num" w:leader="none" w:pos="170"/>
        </w:tabs>
        <w:spacing/>
        <w:ind w:firstLine="0" w:left="0"/>
      </w:pPr>
      <w:pStyle w:val="103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lvl w:ilvl="0">
      <w:isLgl w:val="false"/>
      <w:lvlJc w:val="left"/>
      <w:lvlText w:val="%1."/>
      <w:numFmt w:val="decimal"/>
      <w:pPr>
        <w:pBdr/>
        <w:spacing/>
        <w:ind w:hanging="360" w:left="1571"/>
      </w:pPr>
      <w:pStyle w:val="1342"/>
      <w:rPr>
        <w:rFonts w:hint="default" w:ascii="Times New Roman" w:hAnsi="Times New Roman"/>
        <w:b w:val="0"/>
        <w:i w:val="0"/>
        <w:color w:val="auto"/>
        <w:sz w:val="26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41">
    <w:lvl w:ilvl="0">
      <w:isLgl w:val="false"/>
      <w:lvlJc w:val="left"/>
      <w:lvlText w:val="%1"/>
      <w:numFmt w:val="decimal"/>
      <w:pPr>
        <w:pBdr/>
        <w:spacing/>
        <w:ind w:left="318"/>
      </w:pPr>
      <w:pStyle w:val="1265"/>
      <w:rPr>
        <w:rFonts w:hint="default" w:cs="Times New Roman"/>
      </w:rPr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left="318"/>
      </w:pPr>
      <w:rPr>
        <w:rFonts w:hint="default" w:cs="Times New Roman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567" w:left="318"/>
      </w:pPr>
      <w:rPr>
        <w:rFonts w:hint="default" w:cs="Times New Roman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567" w:left="318"/>
      </w:pPr>
      <w:rPr>
        <w:rFonts w:hint="default" w:cs="Times New Roman"/>
      </w:rPr>
      <w:start w:val="1"/>
      <w:suff w:val="space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38"/>
        </w:tabs>
        <w:spacing/>
        <w:ind w:hanging="792" w:left="2550"/>
      </w:pPr>
      <w:rPr>
        <w:rFonts w:hint="default" w:cs="Times New Roman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198"/>
        </w:tabs>
        <w:spacing/>
        <w:ind w:hanging="936" w:left="3054"/>
      </w:pPr>
      <w:rPr>
        <w:rFonts w:hint="default" w:cs="Times New Roman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18"/>
        </w:tabs>
        <w:spacing/>
        <w:ind w:hanging="1080" w:left="3558"/>
      </w:pPr>
      <w:rPr>
        <w:rFonts w:hint="default" w:cs="Times New Roman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278"/>
        </w:tabs>
        <w:spacing/>
        <w:ind w:hanging="1224" w:left="4062"/>
      </w:pPr>
      <w:rPr>
        <w:rFonts w:hint="default" w:cs="Times New Roman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4998"/>
        </w:tabs>
        <w:spacing/>
        <w:ind w:hanging="1440" w:left="4638"/>
      </w:pPr>
      <w:rPr>
        <w:rFonts w:hint="default" w:cs="Times New Roman"/>
      </w:rPr>
      <w:start w:val="1"/>
      <w:suff w:val="tab"/>
    </w:lvl>
  </w:abstractNum>
  <w:abstractNum w:abstractNumId="42">
    <w:lvl w:ilvl="0">
      <w:isLgl w:val="false"/>
      <w:lvlJc w:val="left"/>
      <w:lvlText w:val=""/>
      <w:numFmt w:val="bullet"/>
      <w:pPr>
        <w:pBdr/>
        <w:tabs>
          <w:tab w:val="num" w:leader="none" w:pos="2127"/>
        </w:tabs>
        <w:spacing/>
        <w:ind w:hanging="341" w:left="2127"/>
      </w:pPr>
      <w:pStyle w:val="1133"/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9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9"/>
        </w:tabs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9"/>
        </w:tabs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9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9"/>
        </w:tabs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9"/>
        </w:tabs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9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9"/>
        </w:tabs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3">
    <w:lvl w:ilvl="0">
      <w:isLgl w:val="false"/>
      <w:lvlJc w:val="left"/>
      <w:lvlText w:val="%1."/>
      <w:numFmt w:val="decimal"/>
      <w:pPr>
        <w:pBdr/>
        <w:spacing/>
        <w:ind w:hanging="360" w:left="1211"/>
      </w:pPr>
      <w:pStyle w:val="1339"/>
      <w:rPr>
        <w:rFonts w:hint="default" w:ascii="Times New Roman" w:hAnsi="Times New Roman"/>
        <w:b w:val="0"/>
        <w:i w:val="0"/>
        <w:color w:val="auto"/>
        <w:sz w:val="26"/>
        <w:u w:val="none"/>
      </w:rPr>
      <w:start w:val="1"/>
      <w:suff w:val="tab"/>
    </w:lvl>
    <w:lvl w:ilvl="1">
      <w:isLgl w:val="false"/>
      <w:lvlJc w:val="left"/>
      <w:lvlText w:val="1.%2."/>
      <w:numFmt w:val="decimal"/>
      <w:pPr>
        <w:pBdr/>
        <w:spacing/>
        <w:ind w:hanging="360" w:left="2291"/>
      </w:pPr>
      <w:rPr>
        <w:rFonts w:hint="default" w:ascii="Times New Roman" w:hAnsi="Times New Roman"/>
        <w:b w:val="0"/>
        <w:i w:val="0"/>
        <w:sz w:val="26"/>
      </w:rPr>
      <w:start w:val="1"/>
      <w:suff w:val="tab"/>
    </w:lvl>
    <w:lvl w:ilvl="2">
      <w:isLgl w:val="false"/>
      <w:lvlJc w:val="left"/>
      <w:lvlText w:val="1.1.%3."/>
      <w:numFmt w:val="decimal"/>
      <w:pPr>
        <w:pBdr/>
        <w:spacing/>
        <w:ind w:hanging="180" w:left="3011"/>
      </w:pPr>
      <w:rPr>
        <w:rFonts w:hint="default" w:ascii="Times New Roman" w:hAnsi="Times New Roman"/>
        <w:b w:val="0"/>
        <w:i w:val="0"/>
        <w:sz w:val="26"/>
      </w:rPr>
      <w:start w:val="1"/>
      <w:suff w:val="tab"/>
    </w:lvl>
    <w:lvl w:ilvl="3">
      <w:isLgl w:val="false"/>
      <w:lvlJc w:val="left"/>
      <w:lvlText w:val="1.1.1.%4."/>
      <w:numFmt w:val="decimal"/>
      <w:pPr>
        <w:pBdr/>
        <w:spacing/>
        <w:ind w:hanging="360" w:left="3731"/>
      </w:pPr>
      <w:rPr>
        <w:rFonts w:hint="default" w:ascii="Times New Roman" w:hAnsi="Times New Roman"/>
        <w:b w:val="0"/>
        <w:i w:val="0"/>
        <w:sz w:val="26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8"/>
  </w:num>
  <w:num w:numId="2">
    <w:abstractNumId w:val="7"/>
    <w:lvlOverride w:ilvl="0">
      <w:lvl w:ilvl="0">
        <w:isLgl w:val="false"/>
        <w:lvlJc w:val="left"/>
        <w:lvlText w:val="—"/>
        <w:numFmt w:val="bullet"/>
        <w:pPr>
          <w:pBdr/>
          <w:tabs>
            <w:tab w:val="num" w:leader="none" w:pos="1134"/>
          </w:tabs>
          <w:spacing/>
          <w:ind w:firstLine="851" w:left="0"/>
        </w:pPr>
        <w:rPr>
          <w:rFonts w:hint="default" w:ascii="ISOCPEUR" w:hAnsi="ISOCPEUR"/>
          <w:b w:val="0"/>
          <w:i/>
          <w:caps w:val="0"/>
          <w:strike w:val="0"/>
          <w:vanish w:val="0"/>
          <w:sz w:val="24"/>
          <w:u w:val="none"/>
          <w:vertAlign w:val="baseline"/>
        </w:rPr>
        <w:start w:val="12"/>
        <w:suff w:val="tab"/>
      </w:lvl>
    </w:lvlOverride>
    <w:lvlOverride w:ilvl="1">
      <w:lvl w:ilvl="1">
        <w:isLgl w:val="false"/>
        <w:lvlJc w:val="left"/>
        <w:lvlText w:val="—"/>
        <w:numFmt w:val="bullet"/>
        <w:pPr>
          <w:pBdr/>
          <w:tabs>
            <w:tab w:val="num" w:leader="none" w:pos="2127"/>
          </w:tabs>
          <w:spacing/>
          <w:ind w:firstLine="851" w:left="993"/>
        </w:pPr>
        <w:pStyle w:val="958"/>
        <w:rPr>
          <w:rFonts w:hint="default" w:ascii="ISOCPEUR" w:hAnsi="ISOCPEUR"/>
          <w:b w:val="0"/>
          <w:i/>
          <w:caps w:val="0"/>
          <w:strike w:val="0"/>
          <w:vanish w:val="0"/>
          <w:color w:val="auto"/>
          <w:sz w:val="24"/>
          <w:vertAlign w:val="baseline"/>
        </w:rPr>
        <w:start w:val="1"/>
        <w:suff w:val="tab"/>
      </w:lvl>
    </w:lvlOverride>
    <w:lvlOverride w:ilvl="2">
      <w:lvl w:ilvl="2">
        <w:isLgl w:val="false"/>
        <w:lvlJc w:val="left"/>
        <w:lvlRestart w:val="0"/>
        <w:lvlText w:val="—"/>
        <w:numFmt w:val="bullet"/>
        <w:pPr>
          <w:pBdr/>
          <w:tabs>
            <w:tab w:val="num" w:leader="none" w:pos="2836"/>
          </w:tabs>
          <w:spacing/>
          <w:ind w:firstLine="851" w:left="1702"/>
        </w:pPr>
        <w:rPr>
          <w:rFonts w:hint="default" w:ascii="ISOCPEUR" w:hAnsi="ISOCPEUR"/>
          <w:b w:val="0"/>
          <w:i/>
          <w:caps w:val="0"/>
          <w:strike w:val="0"/>
          <w:vanish w:val="0"/>
          <w:sz w:val="24"/>
          <w:u w:val="none"/>
          <w:vertAlign w:val="baseline"/>
        </w:rPr>
        <w:start w:val="12"/>
        <w:suff w:val="tab"/>
      </w:lvl>
    </w:lvlOverride>
    <w:lvlOverride w:ilvl="3">
      <w:lvl w:ilvl="3">
        <w:isLgl w:val="false"/>
        <w:lvlJc w:val="left"/>
        <w:lvlText w:val="%1.%2.%3.%4 "/>
        <w:numFmt w:val="decimal"/>
        <w:pPr>
          <w:pBdr/>
          <w:spacing/>
          <w:ind w:firstLine="851" w:left="2553"/>
        </w:pPr>
        <w:rPr>
          <w:rFonts w:hint="default"/>
        </w:rPr>
        <w:start w:val="1"/>
        <w:suff w:val="nothing"/>
      </w:lvl>
    </w:lvlOverride>
    <w:lvlOverride w:ilvl="4">
      <w:lvl w:ilvl="4">
        <w:isLgl w:val="false"/>
        <w:lvlJc w:val="left"/>
        <w:lvlText w:val="%1.%2.%3.%4.%5 "/>
        <w:numFmt w:val="decimal"/>
        <w:pPr>
          <w:pBdr/>
          <w:spacing/>
          <w:ind w:firstLine="851" w:left="3404"/>
        </w:pPr>
        <w:rPr>
          <w:rFonts w:hint="default"/>
        </w:rPr>
        <w:start w:val="1"/>
        <w:suff w:val="nothing"/>
      </w:lvl>
    </w:lvlOverride>
    <w:lvlOverride w:ilvl="5">
      <w:lvl w:ilvl="5">
        <w:isLgl w:val="false"/>
        <w:lvlJc w:val="left"/>
        <w:lvlText w:val="%1.%2.%3.%4.%5.%6 "/>
        <w:numFmt w:val="decimal"/>
        <w:pPr>
          <w:pBdr/>
          <w:spacing/>
          <w:ind w:firstLine="851" w:left="4255"/>
        </w:pPr>
        <w:rPr>
          <w:rFonts w:hint="default"/>
        </w:rPr>
        <w:start w:val="1"/>
        <w:suff w:val="nothing"/>
      </w:lvl>
    </w:lvlOverride>
    <w:lvlOverride w:ilvl="6">
      <w:lvl w:ilvl="6">
        <w:isLgl w:val="false"/>
        <w:lvlJc w:val="left"/>
        <w:lvlText w:val="%1.%2.%3.%4.%5.%6.%7 "/>
        <w:numFmt w:val="decimal"/>
        <w:pPr>
          <w:pBdr/>
          <w:spacing/>
          <w:ind w:firstLine="851" w:left="5106"/>
        </w:pPr>
        <w:rPr>
          <w:rFonts w:hint="default"/>
        </w:rPr>
        <w:start w:val="1"/>
        <w:suff w:val="nothing"/>
      </w:lvl>
    </w:lvlOverride>
    <w:lvlOverride w:ilvl="7">
      <w:lvl w:ilvl="7">
        <w:isLgl w:val="false"/>
        <w:lvlJc w:val="left"/>
        <w:lvlText w:val="%1.%2.%3.%4.%5.%6.%7.%8."/>
        <w:numFmt w:val="decimal"/>
        <w:pPr>
          <w:pBdr/>
          <w:tabs>
            <w:tab w:val="num" w:leader="none" w:pos="7091"/>
          </w:tabs>
          <w:spacing/>
          <w:ind w:firstLine="851" w:left="5957"/>
        </w:pPr>
        <w:rPr>
          <w:rFonts w:hint="default"/>
        </w:rPr>
        <w:start w:val="1"/>
        <w:suff w:val="tab"/>
      </w:lvl>
    </w:lvlOverride>
    <w:lvlOverride w:ilvl="8">
      <w:lvl w:ilvl="8">
        <w:isLgl w:val="false"/>
        <w:lvlJc w:val="left"/>
        <w:lvlText w:val="%1.%2.%3.%4.%5.%6.%7.%8.%9."/>
        <w:numFmt w:val="decimal"/>
        <w:pPr>
          <w:pBdr/>
          <w:tabs>
            <w:tab w:val="num" w:leader="none" w:pos="7942"/>
          </w:tabs>
          <w:spacing/>
          <w:ind w:firstLine="851" w:left="6808"/>
        </w:pPr>
        <w:rPr>
          <w:rFonts w:hint="default"/>
        </w:rPr>
        <w:start w:val="1"/>
        <w:suff w:val="tab"/>
      </w:lvl>
    </w:lvlOverride>
  </w:num>
  <w:num w:numId="3">
    <w:abstractNumId w:val="29"/>
  </w:num>
  <w:num w:numId="4">
    <w:abstractNumId w:val="3"/>
  </w:num>
  <w:num w:numId="5">
    <w:abstractNumId w:val="33"/>
  </w:num>
  <w:num w:numId="6">
    <w:abstractNumId w:val="36"/>
  </w:num>
  <w:num w:numId="7">
    <w:abstractNumId w:val="9"/>
  </w:num>
  <w:num w:numId="8">
    <w:abstractNumId w:val="39"/>
  </w:num>
  <w:num w:numId="9">
    <w:abstractNumId w:val="35"/>
  </w:num>
  <w:num w:numId="10">
    <w:abstractNumId w:val="23"/>
  </w:num>
  <w:num w:numId="11">
    <w:abstractNumId w:val="37"/>
  </w:num>
  <w:num w:numId="12">
    <w:abstractNumId w:val="34"/>
  </w:num>
  <w:num w:numId="13">
    <w:abstractNumId w:val="19"/>
  </w:num>
  <w:num w:numId="14">
    <w:abstractNumId w:val="26"/>
  </w:num>
  <w:num w:numId="15">
    <w:abstractNumId w:val="14"/>
  </w:num>
  <w:num w:numId="16">
    <w:abstractNumId w:val="15"/>
  </w:num>
  <w:num w:numId="17">
    <w:abstractNumId w:val="42"/>
  </w:num>
  <w:num w:numId="18">
    <w:abstractNumId w:val="17"/>
  </w:num>
  <w:num w:numId="19">
    <w:abstractNumId w:val="8"/>
  </w:num>
  <w:num w:numId="20">
    <w:abstractNumId w:val="10"/>
  </w:num>
  <w:num w:numId="21">
    <w:abstractNumId w:val="13"/>
  </w:num>
  <w:num w:numId="22">
    <w:abstractNumId w:val="6"/>
  </w:num>
  <w:num w:numId="23">
    <w:abstractNumId w:val="21"/>
  </w:num>
  <w:num w:numId="24">
    <w:abstractNumId w:val="1"/>
  </w:num>
  <w:num w:numId="25">
    <w:abstractNumId w:val="4"/>
  </w:num>
  <w:num w:numId="26">
    <w:abstractNumId w:val="18"/>
  </w:num>
  <w:num w:numId="27">
    <w:abstractNumId w:val="16"/>
  </w:num>
  <w:num w:numId="28">
    <w:abstractNumId w:val="27"/>
  </w:num>
  <w:num w:numId="29">
    <w:abstractNumId w:val="24"/>
  </w:num>
  <w:num w:numId="30">
    <w:abstractNumId w:val="30"/>
  </w:num>
  <w:num w:numId="31">
    <w:abstractNumId w:val="41"/>
  </w:num>
  <w:num w:numId="32">
    <w:abstractNumId w:val="20"/>
  </w:num>
  <w:num w:numId="33">
    <w:abstractNumId w:val="38"/>
  </w:num>
  <w:num w:numId="34">
    <w:abstractNumId w:val="12"/>
  </w:num>
  <w:num w:numId="35">
    <w:abstractNumId w:val="2"/>
  </w:num>
  <w:num w:numId="36">
    <w:abstractNumId w:val="43"/>
  </w:num>
  <w:num w:numId="37">
    <w:abstractNumId w:val="40"/>
  </w:num>
  <w:num w:numId="38">
    <w:abstractNumId w:val="22"/>
  </w:num>
  <w:num w:numId="39">
    <w:abstractNumId w:val="32"/>
  </w:num>
  <w:num w:numId="40">
    <w:abstractNumId w:val="0"/>
  </w:num>
  <w:num w:numId="41">
    <w:abstractNumId w:val="5"/>
  </w:num>
  <w:num w:numId="42">
    <w:abstractNumId w:val="44"/>
  </w:num>
  <w:num w:numId="43">
    <w:abstractNumId w:val="31"/>
  </w:num>
  <w:num w:numId="4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1"/>
  </w:num>
  <w:num w:numId="46">
    <w:abstractNumId w:val="2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vit81">
    <w15:presenceInfo w15:providerId="None" w15:userId="vit81"/>
  </w15:person>
  <w15:person w15:author="Petr Mikrukov">
    <w15:presenceInfo w15:providerId="AD" w15:userId="S-1-5-21-1671698980-71933185-2199955775-26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5">
    <w:name w:val="Intense Emphasis"/>
    <w:basedOn w:val="7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7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ubtle Reference"/>
    <w:basedOn w:val="7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87" w:default="1">
    <w:name w:val="Normal"/>
    <w:qFormat/>
    <w:pPr>
      <w:pBdr/>
      <w:spacing/>
      <w:ind/>
    </w:pPr>
  </w:style>
  <w:style w:type="paragraph" w:styleId="788">
    <w:name w:val="Heading 1"/>
    <w:basedOn w:val="787"/>
    <w:next w:val="787"/>
    <w:link w:val="955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789">
    <w:name w:val="Heading 2"/>
    <w:basedOn w:val="787"/>
    <w:next w:val="787"/>
    <w:link w:val="957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790">
    <w:name w:val="Heading 3"/>
    <w:basedOn w:val="787"/>
    <w:next w:val="787"/>
    <w:link w:val="956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791">
    <w:name w:val="Heading 4"/>
    <w:basedOn w:val="787"/>
    <w:next w:val="787"/>
    <w:link w:val="974"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792">
    <w:name w:val="Heading 5"/>
    <w:basedOn w:val="787"/>
    <w:next w:val="787"/>
    <w:link w:val="975"/>
    <w:qFormat/>
    <w:pPr>
      <w:pBdr/>
      <w:spacing w:after="60" w:before="240" w:line="240" w:lineRule="auto"/>
      <w:ind w:firstLine="851" w:left="-77"/>
      <w:outlineLvl w:val="4"/>
    </w:pPr>
    <w:rPr>
      <w:rFonts w:ascii="Times New Roman" w:hAnsi="Times New Roman" w:eastAsia="Times New Roman" w:cs="Times New Roman"/>
      <w:b/>
      <w:bCs/>
      <w:i/>
      <w:iCs/>
      <w:sz w:val="26"/>
      <w:szCs w:val="26"/>
      <w:lang w:eastAsia="ru-RU"/>
    </w:rPr>
  </w:style>
  <w:style w:type="paragraph" w:styleId="793">
    <w:name w:val="Heading 6"/>
    <w:basedOn w:val="787"/>
    <w:next w:val="787"/>
    <w:link w:val="976"/>
    <w:qFormat/>
    <w:pPr>
      <w:pBdr/>
      <w:spacing w:after="60" w:before="240" w:line="240" w:lineRule="auto"/>
      <w:ind w:firstLine="851" w:left="-77"/>
      <w:outlineLvl w:val="5"/>
    </w:pPr>
    <w:rPr>
      <w:rFonts w:ascii="Times New Roman" w:hAnsi="Times New Roman" w:eastAsia="Times New Roman" w:cs="Times New Roman"/>
      <w:b/>
      <w:bCs/>
      <w:lang w:eastAsia="ru-RU"/>
    </w:rPr>
  </w:style>
  <w:style w:type="paragraph" w:styleId="794">
    <w:name w:val="Heading 7"/>
    <w:basedOn w:val="787"/>
    <w:next w:val="787"/>
    <w:link w:val="977"/>
    <w:qFormat/>
    <w:pPr>
      <w:pBdr/>
      <w:spacing w:after="60" w:before="240" w:line="240" w:lineRule="auto"/>
      <w:ind w:firstLine="851" w:left="-77"/>
      <w:outlineLvl w:val="6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95">
    <w:name w:val="Heading 8"/>
    <w:basedOn w:val="787"/>
    <w:next w:val="787"/>
    <w:link w:val="978"/>
    <w:qFormat/>
    <w:pPr>
      <w:pBdr/>
      <w:spacing w:after="60" w:before="240" w:line="240" w:lineRule="auto"/>
      <w:ind w:firstLine="851" w:left="-77"/>
      <w:outlineLvl w:val="7"/>
    </w:pPr>
    <w:rPr>
      <w:rFonts w:ascii="Times New Roman" w:hAnsi="Times New Roman" w:eastAsia="Times New Roman" w:cs="Times New Roman"/>
      <w:i/>
      <w:iCs/>
      <w:sz w:val="24"/>
      <w:szCs w:val="24"/>
      <w:lang w:eastAsia="ru-RU"/>
    </w:rPr>
  </w:style>
  <w:style w:type="paragraph" w:styleId="796">
    <w:name w:val="Heading 9"/>
    <w:basedOn w:val="787"/>
    <w:next w:val="787"/>
    <w:link w:val="979"/>
    <w:qFormat/>
    <w:pPr>
      <w:pBdr/>
      <w:spacing w:after="60" w:before="240" w:line="240" w:lineRule="auto"/>
      <w:ind w:firstLine="851" w:left="-77"/>
      <w:outlineLvl w:val="8"/>
    </w:pPr>
    <w:rPr>
      <w:rFonts w:ascii="Arial" w:hAnsi="Arial" w:eastAsia="Times New Roman" w:cs="Arial"/>
      <w:lang w:eastAsia="ru-RU"/>
    </w:rPr>
  </w:style>
  <w:style w:type="character" w:styleId="797" w:default="1">
    <w:name w:val="Default Paragraph Font"/>
    <w:uiPriority w:val="1"/>
    <w:semiHidden/>
    <w:unhideWhenUsed/>
    <w:pPr>
      <w:pBdr/>
      <w:spacing/>
      <w:ind/>
    </w:pPr>
  </w:style>
  <w:style w:type="table" w:styleId="79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9" w:default="1">
    <w:name w:val="No List"/>
    <w:uiPriority w:val="99"/>
    <w:semiHidden/>
    <w:unhideWhenUsed/>
    <w:pPr>
      <w:pBdr/>
      <w:spacing/>
      <w:ind/>
    </w:pPr>
  </w:style>
  <w:style w:type="character" w:styleId="800" w:customStyle="1">
    <w:name w:val="Quote Char"/>
    <w:uiPriority w:val="29"/>
    <w:pPr>
      <w:pBdr/>
      <w:spacing/>
      <w:ind/>
    </w:pPr>
    <w:rPr>
      <w:i/>
    </w:rPr>
  </w:style>
  <w:style w:type="character" w:styleId="801" w:customStyle="1">
    <w:name w:val="Intense Quote Char"/>
    <w:uiPriority w:val="30"/>
    <w:pPr>
      <w:pBdr/>
      <w:spacing/>
      <w:ind/>
    </w:pPr>
    <w:rPr>
      <w:i/>
    </w:rPr>
  </w:style>
  <w:style w:type="character" w:styleId="802" w:customStyle="1">
    <w:name w:val="Heading 1 Char"/>
    <w:basedOn w:val="797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03" w:customStyle="1">
    <w:name w:val="Heading 2 Char"/>
    <w:basedOn w:val="797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804" w:customStyle="1">
    <w:name w:val="Heading 3 Char"/>
    <w:basedOn w:val="79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05" w:customStyle="1">
    <w:name w:val="Heading 4 Char"/>
    <w:basedOn w:val="797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06" w:customStyle="1">
    <w:name w:val="Heading 5 Char"/>
    <w:basedOn w:val="797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807" w:customStyle="1">
    <w:name w:val="Heading 6 Char"/>
    <w:basedOn w:val="79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808" w:customStyle="1">
    <w:name w:val="Heading 7 Char"/>
    <w:basedOn w:val="797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09" w:customStyle="1">
    <w:name w:val="Heading 8 Char"/>
    <w:basedOn w:val="79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810" w:customStyle="1">
    <w:name w:val="Heading 9 Char"/>
    <w:basedOn w:val="797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11">
    <w:name w:val="No Spacing"/>
    <w:uiPriority w:val="1"/>
    <w:qFormat/>
    <w:pPr>
      <w:pBdr/>
      <w:spacing w:after="0" w:line="240" w:lineRule="auto"/>
      <w:ind/>
    </w:pPr>
  </w:style>
  <w:style w:type="character" w:styleId="812" w:customStyle="1">
    <w:name w:val="Title Char"/>
    <w:basedOn w:val="797"/>
    <w:uiPriority w:val="10"/>
    <w:pPr>
      <w:pBdr/>
      <w:spacing/>
      <w:ind/>
    </w:pPr>
    <w:rPr>
      <w:sz w:val="48"/>
      <w:szCs w:val="48"/>
    </w:rPr>
  </w:style>
  <w:style w:type="character" w:styleId="813" w:customStyle="1">
    <w:name w:val="Subtitle Char"/>
    <w:basedOn w:val="797"/>
    <w:uiPriority w:val="11"/>
    <w:pPr>
      <w:pBdr/>
      <w:spacing/>
      <w:ind/>
    </w:pPr>
    <w:rPr>
      <w:sz w:val="24"/>
      <w:szCs w:val="24"/>
    </w:rPr>
  </w:style>
  <w:style w:type="paragraph" w:styleId="814">
    <w:name w:val="Quote"/>
    <w:basedOn w:val="787"/>
    <w:next w:val="787"/>
    <w:link w:val="815"/>
    <w:uiPriority w:val="29"/>
    <w:qFormat/>
    <w:pPr>
      <w:pBdr/>
      <w:spacing/>
      <w:ind w:right="720" w:left="720"/>
    </w:pPr>
    <w:rPr>
      <w:i/>
    </w:rPr>
  </w:style>
  <w:style w:type="character" w:styleId="815" w:customStyle="1">
    <w:name w:val="Цитата 2 Знак"/>
    <w:link w:val="814"/>
    <w:uiPriority w:val="29"/>
    <w:pPr>
      <w:pBdr/>
      <w:spacing/>
      <w:ind/>
    </w:pPr>
    <w:rPr>
      <w:i/>
    </w:rPr>
  </w:style>
  <w:style w:type="paragraph" w:styleId="816">
    <w:name w:val="Intense Quote"/>
    <w:basedOn w:val="787"/>
    <w:next w:val="787"/>
    <w:link w:val="817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17" w:customStyle="1">
    <w:name w:val="Выделенная цитата Знак"/>
    <w:link w:val="816"/>
    <w:uiPriority w:val="30"/>
    <w:pPr>
      <w:pBdr/>
      <w:spacing/>
      <w:ind/>
    </w:pPr>
    <w:rPr>
      <w:i/>
    </w:rPr>
  </w:style>
  <w:style w:type="character" w:styleId="818" w:customStyle="1">
    <w:name w:val="Header Char"/>
    <w:basedOn w:val="797"/>
    <w:uiPriority w:val="99"/>
    <w:pPr>
      <w:pBdr/>
      <w:spacing/>
      <w:ind/>
    </w:pPr>
  </w:style>
  <w:style w:type="character" w:styleId="819" w:customStyle="1">
    <w:name w:val="Caption Char"/>
    <w:uiPriority w:val="99"/>
    <w:pPr>
      <w:pBdr/>
      <w:spacing/>
      <w:ind/>
    </w:pPr>
  </w:style>
  <w:style w:type="table" w:styleId="820" w:customStyle="1">
    <w:name w:val="Table Grid Light"/>
    <w:basedOn w:val="79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Plain Table 1"/>
    <w:basedOn w:val="79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2"/>
    <w:basedOn w:val="79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1 Light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1 Light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1 Light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2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2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2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3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3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3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1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2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3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4 - Accent 4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4 - Accent 5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4 - Accent 6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5 Dark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5 Dark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5 Dark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6 Colorful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6 Colorful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6 Colorful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7 Colorful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7 Colorful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7 Colorful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1 Light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1 Light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1 Light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2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2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2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3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3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3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4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4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4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5 Dark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5 Dark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5 Dark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6 Colorful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6 Colorful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6 Colorful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7 Colorful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7 Colorful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7 Colorful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"/>
    <w:basedOn w:val="79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1"/>
    <w:basedOn w:val="79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2"/>
    <w:basedOn w:val="79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3"/>
    <w:basedOn w:val="79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ned - Accent 4"/>
    <w:basedOn w:val="79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ned - Accent 5"/>
    <w:basedOn w:val="79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ned - Accent 6"/>
    <w:basedOn w:val="79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"/>
    <w:basedOn w:val="79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1"/>
    <w:basedOn w:val="79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2"/>
    <w:basedOn w:val="79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3"/>
    <w:basedOn w:val="79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 &amp; Lined - Accent 4"/>
    <w:basedOn w:val="79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&amp; Lined - Accent 5"/>
    <w:basedOn w:val="79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&amp; Lined - Accent 6"/>
    <w:basedOn w:val="79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Bordered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Bordered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Bordered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5" w:customStyle="1">
    <w:name w:val="Footnote Text Char"/>
    <w:uiPriority w:val="99"/>
    <w:pPr>
      <w:pBdr/>
      <w:spacing/>
      <w:ind/>
    </w:pPr>
    <w:rPr>
      <w:sz w:val="18"/>
    </w:rPr>
  </w:style>
  <w:style w:type="character" w:styleId="946" w:customStyle="1">
    <w:name w:val="Endnote Text Char"/>
    <w:uiPriority w:val="99"/>
    <w:pPr>
      <w:pBdr/>
      <w:spacing/>
      <w:ind/>
    </w:pPr>
    <w:rPr>
      <w:sz w:val="20"/>
    </w:rPr>
  </w:style>
  <w:style w:type="paragraph" w:styleId="947" w:customStyle="1">
    <w:name w:val="Наименование"/>
    <w:next w:val="787"/>
    <w:qFormat/>
    <w:pPr>
      <w:pBdr/>
      <w:spacing w:after="240" w:line="240" w:lineRule="auto"/>
      <w:ind/>
      <w:jc w:val="center"/>
    </w:pPr>
    <w:rPr>
      <w:rFonts w:ascii="ISOCPEUR" w:hAnsi="ISOCPEUR" w:cs="Times New Roman" w:eastAsiaTheme="minorEastAsia"/>
      <w:b/>
      <w:i/>
      <w:sz w:val="32"/>
      <w:szCs w:val="32"/>
      <w:lang w:eastAsia="ru-RU"/>
    </w:rPr>
  </w:style>
  <w:style w:type="paragraph" w:styleId="948" w:customStyle="1">
    <w:name w:val="Agenda Title Block"/>
    <w:basedOn w:val="787"/>
    <w:uiPriority w:val="99"/>
    <w:pPr>
      <w:pBdr/>
      <w:spacing w:after="120" w:line="240" w:lineRule="auto"/>
      <w:ind/>
      <w:jc w:val="center"/>
    </w:pPr>
    <w:rPr>
      <w:rFonts w:cs="Times New Roman" w:eastAsiaTheme="minorEastAsia"/>
      <w:b/>
      <w:sz w:val="24"/>
      <w:szCs w:val="20"/>
      <w:lang w:val="en-US"/>
    </w:rPr>
  </w:style>
  <w:style w:type="paragraph" w:styleId="949" w:customStyle="1">
    <w:name w:val="ЦОД_1"/>
    <w:basedOn w:val="788"/>
    <w:pPr>
      <w:keepNext w:val="false"/>
      <w:keepLines w:val="false"/>
      <w:pageBreakBefore w:val="true"/>
      <w:numPr>
        <w:numId w:val="1"/>
      </w:numPr>
      <w:pBdr/>
      <w:spacing w:before="0" w:line="480" w:lineRule="auto"/>
      <w:ind/>
    </w:pPr>
    <w:rPr>
      <w:rFonts w:ascii="ISOCPEUR" w:hAnsi="ISOCPEUR" w:cs="Times New Roman"/>
      <w:b/>
      <w:bCs/>
      <w:i/>
      <w:color w:val="auto"/>
      <w:lang w:eastAsia="ru-RU"/>
    </w:rPr>
  </w:style>
  <w:style w:type="paragraph" w:styleId="950" w:customStyle="1">
    <w:name w:val="ЦОДобычн"/>
    <w:basedOn w:val="787"/>
    <w:pPr>
      <w:pBdr/>
      <w:spacing w:after="0" w:line="480" w:lineRule="auto"/>
      <w:ind w:firstLine="851"/>
      <w:jc w:val="both"/>
    </w:pPr>
    <w:rPr>
      <w:rFonts w:ascii="ISOCPEUR" w:hAnsi="ISOCPEUR" w:cs="Times New Roman" w:eastAsiaTheme="minorEastAsia"/>
      <w:i/>
      <w:sz w:val="24"/>
      <w:szCs w:val="24"/>
      <w:lang w:eastAsia="ru-RU"/>
    </w:rPr>
  </w:style>
  <w:style w:type="paragraph" w:styleId="951" w:customStyle="1">
    <w:name w:val="ЦОД3"/>
    <w:basedOn w:val="790"/>
    <w:link w:val="959"/>
    <w:pPr>
      <w:keepLines w:val="false"/>
      <w:numPr>
        <w:ilvl w:val="2"/>
        <w:numId w:val="1"/>
      </w:numPr>
      <w:pBdr/>
      <w:tabs>
        <w:tab w:val="left" w:leader="none" w:pos="1571"/>
      </w:tabs>
      <w:spacing w:before="240" w:line="480" w:lineRule="auto"/>
      <w:ind/>
      <w:contextualSpacing w:val="true"/>
    </w:pPr>
    <w:rPr>
      <w:rFonts w:ascii="ISOCPEUR" w:hAnsi="ISOCPEUR"/>
      <w:b/>
      <w:bCs/>
      <w:i/>
      <w:color w:val="auto"/>
      <w:sz w:val="28"/>
      <w:szCs w:val="28"/>
      <w:lang w:eastAsia="ru-RU"/>
    </w:rPr>
  </w:style>
  <w:style w:type="paragraph" w:styleId="952" w:customStyle="1">
    <w:name w:val="ЦОД2"/>
    <w:basedOn w:val="789"/>
    <w:link w:val="960"/>
    <w:pPr>
      <w:keepLines w:val="false"/>
      <w:numPr>
        <w:ilvl w:val="1"/>
        <w:numId w:val="1"/>
      </w:numPr>
      <w:pBdr/>
      <w:tabs>
        <w:tab w:val="left" w:leader="none" w:pos="851"/>
      </w:tabs>
      <w:spacing w:before="240" w:line="480" w:lineRule="auto"/>
      <w:ind/>
    </w:pPr>
    <w:rPr>
      <w:rFonts w:ascii="ISOCPEUR" w:hAnsi="ISOCPEUR"/>
      <w:b/>
      <w:bCs/>
      <w:i/>
      <w:iCs/>
      <w:color w:val="000000"/>
      <w:sz w:val="28"/>
      <w:szCs w:val="28"/>
      <w:lang w:eastAsia="ru-RU"/>
    </w:rPr>
  </w:style>
  <w:style w:type="paragraph" w:styleId="953" w:customStyle="1">
    <w:name w:val="1111"/>
    <w:basedOn w:val="951"/>
    <w:link w:val="961"/>
    <w:qFormat/>
    <w:pPr>
      <w:numPr>
        <w:ilvl w:val="3"/>
      </w:numPr>
      <w:pBdr/>
      <w:spacing/>
      <w:ind/>
    </w:pPr>
  </w:style>
  <w:style w:type="paragraph" w:styleId="954" w:customStyle="1">
    <w:name w:val="11111"/>
    <w:basedOn w:val="953"/>
    <w:link w:val="1375"/>
    <w:qFormat/>
    <w:pPr>
      <w:numPr>
        <w:ilvl w:val="4"/>
      </w:numPr>
      <w:pBdr/>
      <w:spacing/>
      <w:ind/>
    </w:pPr>
  </w:style>
  <w:style w:type="character" w:styleId="955" w:customStyle="1">
    <w:name w:val="Заголовок 1 Знак"/>
    <w:basedOn w:val="797"/>
    <w:link w:val="788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956" w:customStyle="1">
    <w:name w:val="Заголовок 3 Знак"/>
    <w:basedOn w:val="797"/>
    <w:link w:val="790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957" w:customStyle="1">
    <w:name w:val="Заголовок 2 Знак"/>
    <w:basedOn w:val="797"/>
    <w:link w:val="78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958" w:customStyle="1">
    <w:name w:val="ЦОДмаркир2"/>
    <w:basedOn w:val="787"/>
    <w:qFormat/>
    <w:pPr>
      <w:numPr>
        <w:ilvl w:val="1"/>
        <w:numId w:val="2"/>
      </w:numPr>
      <w:pBdr/>
      <w:tabs>
        <w:tab w:val="left" w:leader="none" w:pos="9540"/>
      </w:tabs>
      <w:spacing w:after="0" w:line="480" w:lineRule="auto"/>
      <w:ind/>
      <w:jc w:val="both"/>
    </w:pPr>
    <w:rPr>
      <w:rFonts w:ascii="ISOCPEUR" w:hAnsi="ISOCPEUR" w:cs="Times New Roman" w:eastAsiaTheme="minorEastAsia"/>
      <w:i/>
      <w:sz w:val="24"/>
      <w:szCs w:val="24"/>
      <w:lang w:eastAsia="ru-RU"/>
    </w:rPr>
  </w:style>
  <w:style w:type="character" w:styleId="959" w:customStyle="1">
    <w:name w:val="ЦОД3 Знак"/>
    <w:basedOn w:val="797"/>
    <w:link w:val="951"/>
    <w:pPr>
      <w:pBdr/>
      <w:spacing/>
      <w:ind/>
    </w:pPr>
    <w:rPr>
      <w:rFonts w:ascii="ISOCPEUR" w:hAnsi="ISOCPEUR" w:eastAsiaTheme="majorEastAsia" w:cstheme="majorBidi"/>
      <w:b/>
      <w:bCs/>
      <w:i/>
      <w:sz w:val="28"/>
      <w:szCs w:val="28"/>
      <w:lang w:eastAsia="ru-RU"/>
    </w:rPr>
  </w:style>
  <w:style w:type="character" w:styleId="960" w:customStyle="1">
    <w:name w:val="ЦОД2 Знак"/>
    <w:basedOn w:val="797"/>
    <w:link w:val="952"/>
    <w:pPr>
      <w:pBdr/>
      <w:spacing/>
      <w:ind/>
    </w:pPr>
    <w:rPr>
      <w:rFonts w:ascii="ISOCPEUR" w:hAnsi="ISOCPEUR" w:eastAsiaTheme="majorEastAsia" w:cstheme="majorBidi"/>
      <w:b/>
      <w:bCs/>
      <w:i/>
      <w:iCs/>
      <w:color w:val="000000"/>
      <w:sz w:val="28"/>
      <w:szCs w:val="28"/>
      <w:lang w:eastAsia="ru-RU"/>
    </w:rPr>
  </w:style>
  <w:style w:type="character" w:styleId="961" w:customStyle="1">
    <w:name w:val="1111 Знак"/>
    <w:basedOn w:val="959"/>
    <w:link w:val="953"/>
    <w:pPr>
      <w:pBdr/>
      <w:spacing/>
      <w:ind/>
    </w:pPr>
    <w:rPr>
      <w:rFonts w:ascii="ISOCPEUR" w:hAnsi="ISOCPEUR" w:eastAsiaTheme="majorEastAsia" w:cstheme="majorBidi"/>
      <w:b/>
      <w:bCs/>
      <w:i/>
      <w:sz w:val="28"/>
      <w:szCs w:val="28"/>
      <w:lang w:eastAsia="ru-RU"/>
    </w:rPr>
  </w:style>
  <w:style w:type="paragraph" w:styleId="962" w:customStyle="1">
    <w:name w:val="ГИС 0.2 Титульник_надписи"/>
    <w:basedOn w:val="787"/>
    <w:pPr>
      <w:widowControl w:val="false"/>
      <w:pBdr/>
      <w:spacing w:after="0" w:line="360" w:lineRule="auto"/>
      <w:ind/>
      <w:jc w:val="center"/>
    </w:pPr>
    <w:rPr>
      <w:rFonts w:ascii="Times New Roman" w:hAnsi="Times New Roman" w:eastAsia="Times New Roman" w:cs="Times New Roman"/>
      <w:sz w:val="26"/>
      <w:szCs w:val="26"/>
      <w:lang w:eastAsia="ru-RU"/>
    </w:rPr>
  </w:style>
  <w:style w:type="paragraph" w:styleId="963" w:customStyle="1">
    <w:name w:val="ЦОДосновной"/>
    <w:basedOn w:val="787"/>
    <w:link w:val="968"/>
    <w:pPr>
      <w:pBdr/>
      <w:spacing w:after="0" w:line="480" w:lineRule="auto"/>
      <w:ind w:firstLine="851"/>
      <w:jc w:val="both"/>
    </w:pPr>
    <w:rPr>
      <w:rFonts w:ascii="ISOCPEUR" w:hAnsi="ISOCPEUR" w:eastAsia="Times New Roman" w:cs="Times New Roman"/>
      <w:i/>
      <w:sz w:val="24"/>
      <w:szCs w:val="24"/>
      <w:lang w:eastAsia="ru-RU"/>
    </w:rPr>
  </w:style>
  <w:style w:type="paragraph" w:styleId="964" w:customStyle="1">
    <w:name w:val="ЦОДтаблназв"/>
    <w:basedOn w:val="969"/>
    <w:pPr>
      <w:widowControl w:val="false"/>
      <w:pBdr/>
      <w:spacing w:after="120" w:before="120"/>
      <w:ind/>
    </w:pPr>
    <w:rPr>
      <w:rFonts w:ascii="ISOCPEUR" w:hAnsi="ISOCPEUR" w:eastAsia="Times New Roman" w:cs="Times New Roman"/>
      <w:b/>
      <w:bCs/>
      <w:iCs w:val="0"/>
      <w:color w:val="auto"/>
      <w:sz w:val="24"/>
      <w:szCs w:val="24"/>
      <w:lang w:eastAsia="ru-RU"/>
    </w:rPr>
  </w:style>
  <w:style w:type="paragraph" w:styleId="965" w:customStyle="1">
    <w:name w:val="ЦОДшапка"/>
    <w:basedOn w:val="970"/>
    <w:pPr>
      <w:keepNext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hd w:val="clear" w:color="auto" w:fill="auto"/>
      <w:spacing/>
      <w:ind w:firstLine="0" w:left="0"/>
      <w:jc w:val="center"/>
    </w:pPr>
    <w:rPr>
      <w:rFonts w:ascii="ISOCPEUR" w:hAnsi="ISOCPEUR" w:eastAsia="Times New Roman" w:cs="Times New Roman"/>
      <w:b/>
      <w:bCs/>
      <w:i/>
      <w:lang w:eastAsia="ru-RU"/>
    </w:rPr>
  </w:style>
  <w:style w:type="paragraph" w:styleId="966" w:customStyle="1">
    <w:name w:val="ЦОДтаблтекст"/>
    <w:basedOn w:val="787"/>
    <w:pPr>
      <w:pBdr/>
      <w:spacing w:after="0" w:line="240" w:lineRule="auto"/>
      <w:ind/>
    </w:pPr>
    <w:rPr>
      <w:rFonts w:ascii="ISOCPEUR" w:hAnsi="ISOCPEUR" w:eastAsia="Times New Roman" w:cs="Times New Roman"/>
      <w:i/>
      <w:sz w:val="24"/>
      <w:szCs w:val="24"/>
      <w:lang w:eastAsia="ru-RU"/>
    </w:rPr>
  </w:style>
  <w:style w:type="paragraph" w:styleId="967" w:customStyle="1">
    <w:name w:val="ЦОДрисунок"/>
    <w:basedOn w:val="964"/>
    <w:qFormat/>
    <w:pPr>
      <w:pBdr/>
      <w:spacing/>
      <w:ind/>
      <w:jc w:val="center"/>
    </w:pPr>
  </w:style>
  <w:style w:type="character" w:styleId="968" w:customStyle="1">
    <w:name w:val="ЦОДосновной Знак"/>
    <w:link w:val="963"/>
    <w:pPr>
      <w:pBdr/>
      <w:spacing/>
      <w:ind/>
    </w:pPr>
    <w:rPr>
      <w:rFonts w:ascii="ISOCPEUR" w:hAnsi="ISOCPEUR" w:eastAsia="Times New Roman" w:cs="Times New Roman"/>
      <w:i/>
      <w:sz w:val="24"/>
      <w:szCs w:val="24"/>
      <w:lang w:eastAsia="ru-RU"/>
    </w:rPr>
  </w:style>
  <w:style w:type="paragraph" w:styleId="969">
    <w:name w:val="Caption"/>
    <w:basedOn w:val="787"/>
    <w:next w:val="787"/>
    <w:link w:val="1331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970">
    <w:name w:val="Message Header"/>
    <w:basedOn w:val="787"/>
    <w:link w:val="971"/>
    <w:uiPriority w:val="99"/>
    <w:semiHidden/>
    <w:unhideWhenUsed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pct20" w:color="auto" w:fill="auto"/>
      <w:spacing w:after="0" w:line="240" w:lineRule="auto"/>
      <w:ind w:hanging="1134" w:left="1134"/>
    </w:pPr>
    <w:rPr>
      <w:rFonts w:asciiTheme="majorHAnsi" w:hAnsiTheme="majorHAnsi" w:eastAsiaTheme="majorEastAsia" w:cstheme="majorBidi"/>
      <w:sz w:val="24"/>
      <w:szCs w:val="24"/>
    </w:rPr>
  </w:style>
  <w:style w:type="character" w:styleId="971" w:customStyle="1">
    <w:name w:val="Шапка Знак"/>
    <w:basedOn w:val="797"/>
    <w:link w:val="970"/>
    <w:uiPriority w:val="99"/>
    <w:semiHidden/>
    <w:pPr>
      <w:pBdr/>
      <w:spacing/>
      <w:ind/>
    </w:pPr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972" w:customStyle="1">
    <w:name w:val="1111_"/>
    <w:basedOn w:val="953"/>
    <w:link w:val="973"/>
    <w:qFormat/>
    <w:pPr>
      <w:numPr>
        <w:numId w:val="15"/>
      </w:numPr>
      <w:pBdr/>
      <w:spacing/>
      <w:ind/>
    </w:pPr>
    <w:rPr>
      <w:rFonts w:eastAsia="Times New Roman" w:cs="Arial"/>
    </w:rPr>
  </w:style>
  <w:style w:type="character" w:styleId="973" w:customStyle="1">
    <w:name w:val="1111_ Знак"/>
    <w:basedOn w:val="961"/>
    <w:link w:val="972"/>
    <w:pPr>
      <w:pBdr/>
      <w:spacing/>
      <w:ind/>
    </w:pPr>
    <w:rPr>
      <w:rFonts w:ascii="ISOCPEUR" w:hAnsi="ISOCPEUR" w:eastAsia="Times New Roman" w:cs="Arial"/>
      <w:b/>
      <w:bCs/>
      <w:i/>
      <w:sz w:val="28"/>
      <w:szCs w:val="28"/>
      <w:lang w:eastAsia="ru-RU"/>
    </w:rPr>
  </w:style>
  <w:style w:type="character" w:styleId="974" w:customStyle="1">
    <w:name w:val="Заголовок 4 Знак"/>
    <w:basedOn w:val="797"/>
    <w:link w:val="791"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975" w:customStyle="1">
    <w:name w:val="Заголовок 5 Знак"/>
    <w:basedOn w:val="797"/>
    <w:link w:val="792"/>
    <w:pPr>
      <w:pBdr/>
      <w:spacing/>
      <w:ind/>
    </w:pPr>
    <w:rPr>
      <w:rFonts w:ascii="Times New Roman" w:hAnsi="Times New Roman" w:eastAsia="Times New Roman" w:cs="Times New Roman"/>
      <w:b/>
      <w:bCs/>
      <w:i/>
      <w:iCs/>
      <w:sz w:val="26"/>
      <w:szCs w:val="26"/>
      <w:lang w:eastAsia="ru-RU"/>
    </w:rPr>
  </w:style>
  <w:style w:type="character" w:styleId="976" w:customStyle="1">
    <w:name w:val="Заголовок 6 Знак"/>
    <w:basedOn w:val="797"/>
    <w:link w:val="793"/>
    <w:pPr>
      <w:pBdr/>
      <w:spacing/>
      <w:ind/>
    </w:pPr>
    <w:rPr>
      <w:rFonts w:ascii="Times New Roman" w:hAnsi="Times New Roman" w:eastAsia="Times New Roman" w:cs="Times New Roman"/>
      <w:b/>
      <w:bCs/>
      <w:lang w:eastAsia="ru-RU"/>
    </w:rPr>
  </w:style>
  <w:style w:type="character" w:styleId="977" w:customStyle="1">
    <w:name w:val="Заголовок 7 Знак"/>
    <w:basedOn w:val="797"/>
    <w:link w:val="794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78" w:customStyle="1">
    <w:name w:val="Заголовок 8 Знак"/>
    <w:basedOn w:val="797"/>
    <w:link w:val="795"/>
    <w:pPr>
      <w:pBdr/>
      <w:spacing/>
      <w:ind/>
    </w:pPr>
    <w:rPr>
      <w:rFonts w:ascii="Times New Roman" w:hAnsi="Times New Roman" w:eastAsia="Times New Roman" w:cs="Times New Roman"/>
      <w:i/>
      <w:iCs/>
      <w:sz w:val="24"/>
      <w:szCs w:val="24"/>
      <w:lang w:eastAsia="ru-RU"/>
    </w:rPr>
  </w:style>
  <w:style w:type="character" w:styleId="979" w:customStyle="1">
    <w:name w:val="Заголовок 9 Знак"/>
    <w:basedOn w:val="797"/>
    <w:link w:val="796"/>
    <w:pPr>
      <w:pBdr/>
      <w:spacing/>
      <w:ind/>
    </w:pPr>
    <w:rPr>
      <w:rFonts w:ascii="Arial" w:hAnsi="Arial" w:eastAsia="Times New Roman" w:cs="Arial"/>
      <w:lang w:eastAsia="ru-RU"/>
    </w:rPr>
  </w:style>
  <w:style w:type="paragraph" w:styleId="980" w:customStyle="1">
    <w:name w:val="Лекция"/>
    <w:basedOn w:val="788"/>
    <w:link w:val="981"/>
    <w:qFormat/>
    <w:pPr>
      <w:keepNext w:val="false"/>
      <w:keepLines w:val="false"/>
      <w:pBdr>
        <w:bottom w:val="single" w:color="943634" w:sz="12" w:space="1"/>
      </w:pBdr>
      <w:spacing w:after="200" w:before="400" w:line="252" w:lineRule="auto"/>
      <w:ind/>
      <w:jc w:val="center"/>
    </w:pPr>
    <w:rPr>
      <w:rFonts w:ascii="Times New Roman" w:hAnsi="Times New Roman" w:eastAsia="Times New Roman" w:cs="Times New Roman"/>
      <w:b/>
      <w:bCs/>
      <w:caps/>
      <w:color w:val="632423"/>
      <w:spacing w:val="20"/>
      <w:sz w:val="28"/>
      <w:szCs w:val="28"/>
      <w:lang w:eastAsia="ru-RU"/>
    </w:rPr>
  </w:style>
  <w:style w:type="character" w:styleId="981" w:customStyle="1">
    <w:name w:val="Лекция Знак"/>
    <w:basedOn w:val="955"/>
    <w:link w:val="980"/>
    <w:pPr>
      <w:pBdr/>
      <w:spacing/>
      <w:ind/>
    </w:pPr>
    <w:rPr>
      <w:rFonts w:ascii="Times New Roman" w:hAnsi="Times New Roman" w:eastAsia="Times New Roman" w:cs="Times New Roman"/>
      <w:b/>
      <w:bCs/>
      <w:caps/>
      <w:color w:val="632423"/>
      <w:spacing w:val="20"/>
      <w:sz w:val="28"/>
      <w:szCs w:val="28"/>
      <w:lang w:eastAsia="ru-RU"/>
    </w:rPr>
  </w:style>
  <w:style w:type="paragraph" w:styleId="982" w:customStyle="1">
    <w:name w:val="Тема лекц"/>
    <w:basedOn w:val="787"/>
    <w:next w:val="787"/>
    <w:link w:val="983"/>
    <w:qFormat/>
    <w:pPr>
      <w:pBdr/>
      <w:spacing w:after="0" w:before="240" w:line="240" w:lineRule="auto"/>
      <w:ind/>
      <w:jc w:val="center"/>
    </w:pPr>
    <w:rPr>
      <w:rFonts w:ascii="Times New Roman" w:hAnsi="Times New Roman" w:eastAsia="Times New Roman" w:cs="Times New Roman"/>
      <w:caps/>
      <w:color w:val="632423"/>
      <w:sz w:val="28"/>
      <w:szCs w:val="28"/>
      <w:lang w:eastAsia="ru-RU"/>
    </w:rPr>
  </w:style>
  <w:style w:type="character" w:styleId="983" w:customStyle="1">
    <w:name w:val="Тема лекц Знак"/>
    <w:basedOn w:val="797"/>
    <w:link w:val="982"/>
    <w:pPr>
      <w:pBdr/>
      <w:spacing/>
      <w:ind/>
    </w:pPr>
    <w:rPr>
      <w:rFonts w:ascii="Times New Roman" w:hAnsi="Times New Roman" w:eastAsia="Times New Roman" w:cs="Times New Roman"/>
      <w:caps/>
      <w:color w:val="632423"/>
      <w:sz w:val="28"/>
      <w:szCs w:val="28"/>
      <w:lang w:eastAsia="ru-RU"/>
    </w:rPr>
  </w:style>
  <w:style w:type="paragraph" w:styleId="984" w:customStyle="1">
    <w:name w:val="список плана"/>
    <w:basedOn w:val="985"/>
    <w:next w:val="787"/>
    <w:qFormat/>
    <w:pPr>
      <w:numPr>
        <w:numId w:val="5"/>
      </w:numPr>
      <w:pBdr/>
      <w:spacing/>
      <w:ind/>
    </w:pPr>
    <w:rPr>
      <w:color w:val="632423"/>
      <w:sz w:val="28"/>
      <w:szCs w:val="28"/>
      <w:lang w:val="en-US" w:eastAsia="en-US" w:bidi="en-US"/>
    </w:rPr>
  </w:style>
  <w:style w:type="paragraph" w:styleId="985">
    <w:name w:val="List Paragraph"/>
    <w:basedOn w:val="787"/>
    <w:uiPriority w:val="34"/>
    <w:qFormat/>
    <w:pPr>
      <w:pBdr/>
      <w:spacing w:after="0" w:line="240" w:lineRule="auto"/>
      <w:ind w:left="720"/>
      <w:contextualSpacing w:val="true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6" w:customStyle="1">
    <w:name w:val="тест лекции"/>
    <w:basedOn w:val="787"/>
    <w:link w:val="987"/>
    <w:qFormat/>
    <w:pPr>
      <w:pBdr/>
      <w:spacing w:after="0" w:line="240" w:lineRule="auto"/>
      <w:ind w:firstLine="709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987" w:customStyle="1">
    <w:name w:val="тест лекции Знак"/>
    <w:basedOn w:val="797"/>
    <w:link w:val="986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988" w:customStyle="1">
    <w:name w:val="Заголовок Л1"/>
    <w:basedOn w:val="787"/>
    <w:next w:val="986"/>
    <w:link w:val="989"/>
    <w:qFormat/>
    <w:pPr>
      <w:numPr>
        <w:numId w:val="6"/>
      </w:numPr>
      <w:pBdr/>
      <w:spacing w:after="0" w:line="240" w:lineRule="auto"/>
      <w:ind/>
    </w:pPr>
    <w:rPr>
      <w:rFonts w:ascii="Times New Roman" w:hAnsi="Times New Roman" w:eastAsia="Times New Roman" w:cs="Times New Roman"/>
      <w:b/>
      <w:sz w:val="28"/>
      <w:szCs w:val="28"/>
      <w:lang w:eastAsia="ru-RU"/>
    </w:rPr>
  </w:style>
  <w:style w:type="character" w:styleId="989" w:customStyle="1">
    <w:name w:val="Заголовок Л1 Знак"/>
    <w:basedOn w:val="797"/>
    <w:link w:val="988"/>
    <w:pPr>
      <w:pBdr/>
      <w:spacing/>
      <w:ind/>
    </w:pPr>
    <w:rPr>
      <w:rFonts w:ascii="Times New Roman" w:hAnsi="Times New Roman" w:eastAsia="Times New Roman" w:cs="Times New Roman"/>
      <w:b/>
      <w:sz w:val="28"/>
      <w:szCs w:val="28"/>
      <w:lang w:eastAsia="ru-RU"/>
    </w:rPr>
  </w:style>
  <w:style w:type="paragraph" w:styleId="990" w:customStyle="1">
    <w:name w:val="ГИС 1.1 Раздел б/номера"/>
    <w:basedOn w:val="787"/>
    <w:uiPriority w:val="99"/>
    <w:pPr>
      <w:keepNext w:val="true"/>
      <w:pageBreakBefore w:val="true"/>
      <w:pBdr/>
      <w:tabs>
        <w:tab w:val="left" w:leader="none" w:pos="1418"/>
      </w:tabs>
      <w:spacing w:after="120" w:before="360" w:line="240" w:lineRule="auto"/>
      <w:ind/>
      <w:outlineLvl w:val="0"/>
    </w:pPr>
    <w:rPr>
      <w:rFonts w:ascii="Times New Roman" w:hAnsi="Times New Roman" w:eastAsia="Times New Roman" w:cs="Times New Roman"/>
      <w:b/>
      <w:caps/>
      <w:sz w:val="36"/>
      <w:szCs w:val="36"/>
      <w:lang w:eastAsia="ru-RU"/>
    </w:rPr>
  </w:style>
  <w:style w:type="paragraph" w:styleId="991" w:customStyle="1">
    <w:name w:val="ГИС 1.2 Обычный"/>
    <w:basedOn w:val="787"/>
    <w:link w:val="1165"/>
    <w:uiPriority w:val="99"/>
    <w:qFormat/>
    <w:pPr>
      <w:pBdr/>
      <w:spacing w:after="0" w:line="360" w:lineRule="auto"/>
      <w:ind w:firstLine="851"/>
      <w:jc w:val="both"/>
    </w:pPr>
    <w:rPr>
      <w:rFonts w:ascii="Times New Roman" w:hAnsi="Times New Roman" w:eastAsia="Times New Roman" w:cs="Times New Roman"/>
      <w:sz w:val="26"/>
      <w:szCs w:val="26"/>
      <w:lang w:eastAsia="ru-RU"/>
    </w:rPr>
  </w:style>
  <w:style w:type="paragraph" w:styleId="992" w:customStyle="1">
    <w:name w:val="ГИС 2.3 Список 3 уровня"/>
    <w:basedOn w:val="787"/>
    <w:uiPriority w:val="99"/>
    <w:pPr>
      <w:numPr>
        <w:numId w:val="11"/>
      </w:numPr>
      <w:pBdr/>
      <w:tabs>
        <w:tab w:val="left" w:leader="none" w:pos="2835"/>
      </w:tabs>
      <w:spacing w:after="0" w:line="360" w:lineRule="auto"/>
      <w:ind/>
    </w:pPr>
    <w:rPr>
      <w:rFonts w:ascii="Times New Roman" w:hAnsi="Times New Roman" w:eastAsia="Times New Roman" w:cs="Times New Roman"/>
      <w:sz w:val="26"/>
      <w:szCs w:val="20"/>
      <w:lang w:eastAsia="ru-RU"/>
    </w:rPr>
  </w:style>
  <w:style w:type="paragraph" w:styleId="993" w:customStyle="1">
    <w:name w:val="ГИС 3.1 Таблица (заголовок)"/>
    <w:basedOn w:val="787"/>
    <w:uiPriority w:val="99"/>
    <w:qFormat/>
    <w:pPr>
      <w:pBdr/>
      <w:spacing w:after="0" w:line="240" w:lineRule="auto"/>
      <w:ind/>
      <w:jc w:val="center"/>
    </w:pPr>
    <w:rPr>
      <w:rFonts w:ascii="Times New Roman" w:hAnsi="Times New Roman" w:eastAsia="Times New Roman" w:cs="Times New Roman"/>
      <w:b/>
      <w:bCs/>
      <w:szCs w:val="20"/>
      <w:lang w:eastAsia="ru-RU"/>
    </w:rPr>
  </w:style>
  <w:style w:type="paragraph" w:styleId="994" w:customStyle="1">
    <w:name w:val="ГИС 3.2 Таблица (название)"/>
    <w:basedOn w:val="787"/>
    <w:link w:val="1087"/>
    <w:uiPriority w:val="99"/>
    <w:qFormat/>
    <w:pPr>
      <w:keepNext w:val="true"/>
      <w:pBdr/>
      <w:spacing w:after="0" w:line="240" w:lineRule="auto"/>
      <w:ind/>
      <w:jc w:val="both"/>
    </w:pPr>
    <w:rPr>
      <w:rFonts w:ascii="Times New Roman" w:hAnsi="Times New Roman" w:eastAsia="Times New Roman" w:cs="Times New Roman"/>
      <w:sz w:val="26"/>
      <w:szCs w:val="26"/>
      <w:lang w:eastAsia="ru-RU"/>
    </w:rPr>
  </w:style>
  <w:style w:type="paragraph" w:styleId="995" w:customStyle="1">
    <w:name w:val="ГИС 3.3 Таблица (содержимое ячейки)"/>
    <w:uiPriority w:val="99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lang w:eastAsia="ru-RU"/>
    </w:rPr>
  </w:style>
  <w:style w:type="paragraph" w:styleId="996" w:customStyle="1">
    <w:name w:val="ГИС 3.4 Таблица (нумерованный список)"/>
    <w:basedOn w:val="995"/>
    <w:qFormat/>
    <w:pPr>
      <w:numPr>
        <w:numId w:val="20"/>
      </w:numPr>
      <w:pBdr/>
      <w:spacing/>
      <w:ind w:firstLine="0" w:left="0"/>
    </w:pPr>
  </w:style>
  <w:style w:type="paragraph" w:styleId="997" w:customStyle="1">
    <w:name w:val="ГИС 3.5 Таблица (маркированный список)"/>
    <w:basedOn w:val="787"/>
    <w:uiPriority w:val="99"/>
    <w:qFormat/>
    <w:pPr>
      <w:numPr>
        <w:numId w:val="12"/>
      </w:numPr>
      <w:pBdr/>
      <w:tabs>
        <w:tab w:val="left" w:leader="none" w:pos="284"/>
      </w:tabs>
      <w:spacing w:after="0" w:line="240" w:lineRule="auto"/>
      <w:ind/>
    </w:pPr>
    <w:rPr>
      <w:rFonts w:ascii="Times New Roman" w:hAnsi="Times New Roman" w:eastAsia="Times New Roman" w:cs="Times New Roman"/>
      <w:szCs w:val="26"/>
      <w:lang w:eastAsia="ru-RU"/>
    </w:rPr>
  </w:style>
  <w:style w:type="paragraph" w:styleId="998" w:customStyle="1">
    <w:name w:val="ГИС 4. Рис. название"/>
    <w:basedOn w:val="787"/>
    <w:uiPriority w:val="99"/>
    <w:qFormat/>
    <w:pPr>
      <w:keepNext w:val="true"/>
      <w:pBdr/>
      <w:tabs>
        <w:tab w:val="left" w:leader="none" w:pos="1418"/>
      </w:tabs>
      <w:spacing w:after="240" w:line="240" w:lineRule="auto"/>
      <w:ind/>
      <w:jc w:val="center"/>
    </w:pPr>
    <w:rPr>
      <w:rFonts w:ascii="Times New Roman" w:hAnsi="Times New Roman" w:eastAsia="Times New Roman" w:cs="Times New Roman"/>
      <w:sz w:val="26"/>
      <w:szCs w:val="36"/>
      <w:lang w:eastAsia="ru-RU"/>
    </w:rPr>
  </w:style>
  <w:style w:type="paragraph" w:styleId="999" w:customStyle="1">
    <w:name w:val="ГИС 5.1 Приложение-ГИС"/>
    <w:basedOn w:val="992"/>
    <w:uiPriority w:val="99"/>
    <w:pPr>
      <w:numPr>
        <w:numId w:val="0"/>
      </w:numPr>
      <w:pBdr/>
      <w:tabs>
        <w:tab w:val="left" w:leader="none" w:pos="2268"/>
      </w:tabs>
      <w:spacing/>
      <w:ind/>
      <w:jc w:val="center"/>
      <w:outlineLvl w:val="1"/>
    </w:pPr>
    <w:rPr>
      <w:b/>
      <w:sz w:val="36"/>
    </w:rPr>
  </w:style>
  <w:style w:type="paragraph" w:styleId="1000" w:customStyle="1">
    <w:name w:val="ГИС 5.2 Заголовок для приложеия"/>
    <w:basedOn w:val="999"/>
    <w:uiPriority w:val="99"/>
    <w:qFormat/>
    <w:pPr>
      <w:pBdr/>
      <w:spacing w:after="120" w:before="360"/>
      <w:ind/>
    </w:pPr>
    <w:rPr>
      <w:caps/>
      <w:sz w:val="32"/>
    </w:rPr>
  </w:style>
  <w:style w:type="paragraph" w:styleId="1001" w:customStyle="1">
    <w:name w:val="ГИС 6.1 Заголовок ЛС"/>
    <w:next w:val="787"/>
    <w:uiPriority w:val="99"/>
    <w:qFormat/>
    <w:pPr>
      <w:pageBreakBefore w:val="true"/>
      <w:pBdr/>
      <w:spacing w:after="0" w:line="360" w:lineRule="auto"/>
      <w:ind w:firstLine="851" w:left="1134"/>
      <w:jc w:val="both"/>
    </w:pPr>
    <w:rPr>
      <w:rFonts w:ascii="Arial" w:hAnsi="Arial" w:eastAsia="Calibri" w:cs="Times New Roman"/>
      <w:b/>
      <w:sz w:val="32"/>
      <w:szCs w:val="24"/>
      <w:lang w:eastAsia="ar-SA"/>
    </w:rPr>
  </w:style>
  <w:style w:type="paragraph" w:styleId="1002" w:customStyle="1">
    <w:name w:val="ГИС 6.2 ЛСогл(должн)"/>
    <w:basedOn w:val="787"/>
    <w:uiPriority w:val="99"/>
    <w:qFormat/>
    <w:pPr>
      <w:pBdr/>
      <w:spacing w:after="0" w:before="240" w:line="360" w:lineRule="auto"/>
      <w:ind w:firstLine="851"/>
      <w:jc w:val="both"/>
    </w:pPr>
    <w:rPr>
      <w:rFonts w:ascii="Times New Roman" w:hAnsi="Times New Roman" w:eastAsia="Times New Roman" w:cs="Times New Roman"/>
      <w:sz w:val="26"/>
      <w:szCs w:val="26"/>
      <w:lang w:eastAsia="ar-SA"/>
    </w:rPr>
  </w:style>
  <w:style w:type="paragraph" w:styleId="1003" w:customStyle="1">
    <w:name w:val="ГИС 7.Слово Содержание/ПЕРЕЧЕНЬ сокращений-ГИС"/>
    <w:basedOn w:val="787"/>
    <w:uiPriority w:val="99"/>
    <w:pPr>
      <w:pBdr/>
      <w:spacing w:after="0" w:before="60" w:line="360" w:lineRule="auto"/>
      <w:ind w:firstLine="851"/>
      <w:jc w:val="center"/>
    </w:pPr>
    <w:rPr>
      <w:rFonts w:ascii="Times New Roman" w:hAnsi="Times New Roman" w:eastAsia="Times New Roman" w:cs="Times New Roman"/>
      <w:b/>
      <w:caps/>
      <w:sz w:val="36"/>
      <w:szCs w:val="26"/>
      <w:lang w:eastAsia="ru-RU"/>
    </w:rPr>
  </w:style>
  <w:style w:type="paragraph" w:styleId="1004" w:customStyle="1">
    <w:name w:val="ГИС 8. ПЕРЕЧЕНЬ Сокращения"/>
    <w:uiPriority w:val="99"/>
    <w:pPr>
      <w:pBdr/>
      <w:spacing w:after="0" w:line="360" w:lineRule="auto"/>
      <w:ind/>
      <w:jc w:val="both"/>
    </w:pPr>
    <w:rPr>
      <w:rFonts w:ascii="Times New Roman" w:hAnsi="Times New Roman" w:eastAsia="Times New Roman" w:cs="Times New Roman"/>
      <w:color w:val="000000"/>
      <w:sz w:val="26"/>
      <w:szCs w:val="26"/>
      <w:lang w:eastAsia="ar-SA"/>
    </w:rPr>
  </w:style>
  <w:style w:type="paragraph" w:styleId="1005">
    <w:name w:val="footnote text"/>
    <w:basedOn w:val="787"/>
    <w:link w:val="1006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006" w:customStyle="1">
    <w:name w:val="Текст сноски Знак"/>
    <w:basedOn w:val="797"/>
    <w:link w:val="1005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007" w:customStyle="1">
    <w:name w:val="Центр"/>
    <w:next w:val="787"/>
    <w:pPr>
      <w:pBdr/>
      <w:spacing w:after="0" w:line="360" w:lineRule="auto"/>
      <w:ind/>
      <w:jc w:val="center"/>
    </w:pPr>
    <w:rPr>
      <w:rFonts w:ascii="Times New Roman" w:hAnsi="Times New Roman" w:eastAsia="Times New Roman" w:cs="Times New Roman"/>
      <w:iCs/>
      <w:sz w:val="24"/>
      <w:szCs w:val="20"/>
      <w:lang w:eastAsia="ru-RU"/>
    </w:rPr>
  </w:style>
  <w:style w:type="paragraph" w:styleId="1008" w:customStyle="1">
    <w:name w:val="Штамп"/>
    <w:pPr>
      <w:pBdr/>
      <w:spacing w:after="0" w:line="240" w:lineRule="auto"/>
      <w:ind/>
      <w:jc w:val="center"/>
    </w:pPr>
    <w:rPr>
      <w:rFonts w:ascii="ГОСТ тип А" w:hAnsi="ГОСТ тип А" w:eastAsia="Times New Roman" w:cs="Times New Roman"/>
      <w:i/>
      <w:sz w:val="18"/>
      <w:szCs w:val="20"/>
      <w:lang w:eastAsia="ru-RU"/>
    </w:rPr>
  </w:style>
  <w:style w:type="paragraph" w:styleId="1009">
    <w:name w:val="Body Text"/>
    <w:basedOn w:val="787"/>
    <w:link w:val="1010"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010" w:customStyle="1">
    <w:name w:val="Основной текст Знак"/>
    <w:basedOn w:val="797"/>
    <w:link w:val="1009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011" w:customStyle="1">
    <w:name w:val="Гриф"/>
    <w:basedOn w:val="1008"/>
    <w:pPr>
      <w:pBdr/>
      <w:spacing/>
      <w:ind/>
      <w:jc w:val="right"/>
    </w:pPr>
    <w:rPr>
      <w:i w:val="0"/>
      <w:sz w:val="16"/>
    </w:rPr>
  </w:style>
  <w:style w:type="paragraph" w:styleId="1012" w:customStyle="1">
    <w:name w:val="Ячейка (центр)"/>
    <w:basedOn w:val="787"/>
    <w:link w:val="1305"/>
    <w:pPr>
      <w:pBdr/>
      <w:spacing w:after="0" w:line="360" w:lineRule="auto"/>
      <w:ind/>
      <w:jc w:val="center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013" w:customStyle="1">
    <w:name w:val="Заголовок1-ГИС"/>
    <w:qFormat/>
    <w:pPr>
      <w:keepNext w:val="true"/>
      <w:pageBreakBefore w:val="true"/>
      <w:pBdr/>
      <w:tabs>
        <w:tab w:val="left" w:leader="none" w:pos="1418"/>
      </w:tabs>
      <w:spacing w:after="120" w:before="360" w:line="240" w:lineRule="auto"/>
      <w:ind w:left="851"/>
      <w:outlineLvl w:val="0"/>
    </w:pPr>
    <w:rPr>
      <w:rFonts w:ascii="Times New Roman" w:hAnsi="Times New Roman" w:eastAsia="Times New Roman" w:cs="Times New Roman"/>
      <w:b/>
      <w:sz w:val="36"/>
      <w:szCs w:val="36"/>
      <w:lang w:eastAsia="ru-RU"/>
    </w:rPr>
  </w:style>
  <w:style w:type="paragraph" w:styleId="1014" w:customStyle="1">
    <w:name w:val="Заголовок2-ГИС"/>
    <w:link w:val="1029"/>
    <w:qFormat/>
    <w:pPr>
      <w:keepNext w:val="true"/>
      <w:pBdr/>
      <w:spacing w:after="120" w:before="360" w:line="240" w:lineRule="auto"/>
      <w:ind w:left="851"/>
      <w:outlineLvl w:val="1"/>
    </w:pPr>
    <w:rPr>
      <w:rFonts w:ascii="Times New Roman" w:hAnsi="Times New Roman" w:eastAsia="Times New Roman" w:cs="Arial"/>
      <w:b/>
      <w:bCs/>
      <w:sz w:val="32"/>
      <w:szCs w:val="28"/>
      <w:lang w:eastAsia="ru-RU"/>
    </w:rPr>
  </w:style>
  <w:style w:type="paragraph" w:styleId="1015" w:customStyle="1">
    <w:name w:val="Заголовок3-ГИС"/>
    <w:basedOn w:val="790"/>
    <w:next w:val="787"/>
    <w:link w:val="1213"/>
    <w:qFormat/>
    <w:pPr>
      <w:keepLines w:val="false"/>
      <w:pBdr/>
      <w:spacing w:after="120" w:before="120" w:line="360" w:lineRule="auto"/>
      <w:ind w:left="851"/>
    </w:pPr>
    <w:rPr>
      <w:rFonts w:ascii="Times New Roman" w:hAnsi="Times New Roman" w:eastAsia="Times New Roman" w:cs="Arial"/>
      <w:b/>
      <w:bCs/>
      <w:color w:val="auto"/>
      <w:sz w:val="28"/>
      <w:szCs w:val="26"/>
      <w:lang w:eastAsia="ru-RU"/>
    </w:rPr>
  </w:style>
  <w:style w:type="paragraph" w:styleId="1016" w:customStyle="1">
    <w:name w:val="Заголовок4-ГИС"/>
    <w:basedOn w:val="791"/>
    <w:next w:val="787"/>
    <w:link w:val="1368"/>
    <w:qFormat/>
    <w:pPr>
      <w:keepLines w:val="false"/>
      <w:pBdr/>
      <w:spacing w:after="60" w:before="240" w:line="360" w:lineRule="auto"/>
      <w:ind w:left="851"/>
      <w:jc w:val="both"/>
    </w:pPr>
    <w:rPr>
      <w:rFonts w:ascii="ISOCPEUR" w:hAnsi="ISOCPEUR" w:eastAsia="Times New Roman" w:cs="Times New Roman"/>
      <w:b/>
      <w:bCs/>
      <w:iCs w:val="0"/>
      <w:sz w:val="26"/>
      <w:szCs w:val="28"/>
      <w:lang w:eastAsia="ru-RU"/>
    </w:rPr>
  </w:style>
  <w:style w:type="paragraph" w:styleId="1017" w:customStyle="1">
    <w:name w:val="Нумерованный-ГИС"/>
    <w:link w:val="1053"/>
    <w:qFormat/>
    <w:pPr>
      <w:numPr>
        <w:numId w:val="21"/>
      </w:numPr>
      <w:pBdr/>
      <w:spacing w:after="0" w:line="360" w:lineRule="auto"/>
      <w:ind/>
      <w:jc w:val="both"/>
    </w:pPr>
    <w:rPr>
      <w:rFonts w:ascii="Times New Roman" w:hAnsi="Times New Roman" w:eastAsia="Times New Roman" w:cs="Times New Roman"/>
      <w:sz w:val="26"/>
      <w:szCs w:val="26"/>
      <w:lang w:eastAsia="ru-RU"/>
    </w:rPr>
  </w:style>
  <w:style w:type="paragraph" w:styleId="1018" w:customStyle="1">
    <w:name w:val="Обычный-ГИС"/>
    <w:basedOn w:val="787"/>
    <w:link w:val="1027"/>
    <w:uiPriority w:val="99"/>
    <w:qFormat/>
    <w:pPr>
      <w:pBdr/>
      <w:spacing w:after="0" w:line="360" w:lineRule="auto"/>
      <w:ind w:firstLine="851"/>
      <w:jc w:val="both"/>
    </w:pPr>
    <w:rPr>
      <w:rFonts w:ascii="Times New Roman" w:hAnsi="Times New Roman" w:eastAsia="Times New Roman" w:cs="Times New Roman"/>
      <w:sz w:val="26"/>
      <w:szCs w:val="26"/>
      <w:lang w:eastAsia="ru-RU"/>
    </w:rPr>
  </w:style>
  <w:style w:type="paragraph" w:styleId="1019">
    <w:name w:val="toc 1"/>
    <w:basedOn w:val="787"/>
    <w:next w:val="787"/>
    <w:uiPriority w:val="39"/>
    <w:qFormat/>
    <w:pPr>
      <w:pBdr/>
      <w:tabs>
        <w:tab w:val="right" w:leader="dot" w:pos="9696"/>
      </w:tabs>
      <w:spacing w:after="0" w:line="480" w:lineRule="auto"/>
      <w:ind w:right="567" w:left="851"/>
    </w:pPr>
    <w:rPr>
      <w:rFonts w:ascii="ISOCPEUR" w:hAnsi="ISOCPEUR" w:eastAsia="Times New Roman" w:cs="Times New Roman"/>
      <w:i/>
      <w:sz w:val="24"/>
      <w:szCs w:val="24"/>
      <w:lang w:eastAsia="ru-RU"/>
    </w:rPr>
  </w:style>
  <w:style w:type="paragraph" w:styleId="1020">
    <w:name w:val="toc 2"/>
    <w:basedOn w:val="787"/>
    <w:next w:val="787"/>
    <w:uiPriority w:val="39"/>
    <w:qFormat/>
    <w:pPr>
      <w:pBdr/>
      <w:tabs>
        <w:tab w:val="right" w:leader="dot" w:pos="9696"/>
      </w:tabs>
      <w:spacing w:after="0" w:line="480" w:lineRule="auto"/>
      <w:ind w:right="567" w:left="851"/>
    </w:pPr>
    <w:rPr>
      <w:rFonts w:ascii="ISOCPEUR" w:hAnsi="ISOCPEUR" w:eastAsia="Times New Roman" w:cs="Times New Roman"/>
      <w:i/>
      <w:sz w:val="24"/>
      <w:szCs w:val="24"/>
      <w:lang w:eastAsia="ru-RU"/>
    </w:rPr>
  </w:style>
  <w:style w:type="paragraph" w:styleId="1021">
    <w:name w:val="toc 3"/>
    <w:basedOn w:val="787"/>
    <w:next w:val="787"/>
    <w:uiPriority w:val="39"/>
    <w:qFormat/>
    <w:pPr>
      <w:pBdr/>
      <w:tabs>
        <w:tab w:val="right" w:leader="dot" w:pos="9696"/>
      </w:tabs>
      <w:spacing w:after="0" w:line="480" w:lineRule="auto"/>
      <w:ind w:right="567" w:left="851"/>
    </w:pPr>
    <w:rPr>
      <w:rFonts w:ascii="ISOCPEUR" w:hAnsi="ISOCPEUR" w:eastAsia="Times New Roman" w:cs="Times New Roman"/>
      <w:i/>
      <w:sz w:val="24"/>
      <w:szCs w:val="24"/>
      <w:lang w:eastAsia="ru-RU"/>
    </w:rPr>
  </w:style>
  <w:style w:type="paragraph" w:styleId="1022" w:customStyle="1">
    <w:name w:val="Таблица название ГИС"/>
    <w:basedOn w:val="787"/>
    <w:next w:val="1018"/>
    <w:pPr>
      <w:pBdr/>
      <w:spacing w:after="0" w:before="120" w:line="240" w:lineRule="auto"/>
      <w:ind/>
      <w:jc w:val="both"/>
    </w:pPr>
    <w:rPr>
      <w:rFonts w:ascii="Times New Roman" w:hAnsi="Times New Roman" w:eastAsia="Times New Roman" w:cs="Times New Roman"/>
      <w:sz w:val="26"/>
      <w:szCs w:val="20"/>
      <w:lang w:eastAsia="ru-RU"/>
    </w:rPr>
  </w:style>
  <w:style w:type="paragraph" w:styleId="1023" w:customStyle="1">
    <w:name w:val="Таблица нумерация ГИС"/>
    <w:basedOn w:val="787"/>
    <w:pPr>
      <w:numPr>
        <w:numId w:val="7"/>
      </w:numPr>
      <w:pBdr/>
      <w:spacing w:after="0" w:line="240" w:lineRule="auto"/>
      <w:ind/>
      <w:jc w:val="center"/>
    </w:pPr>
    <w:rPr>
      <w:rFonts w:ascii="Times New Roman" w:hAnsi="Times New Roman" w:eastAsia="Times New Roman" w:cs="Times New Roman"/>
      <w:szCs w:val="20"/>
      <w:lang w:eastAsia="ru-RU"/>
    </w:rPr>
  </w:style>
  <w:style w:type="character" w:styleId="1024">
    <w:name w:val="annotation reference"/>
    <w:basedOn w:val="797"/>
    <w:uiPriority w:val="99"/>
    <w:unhideWhenUsed/>
    <w:pPr>
      <w:pBdr/>
      <w:spacing/>
      <w:ind/>
    </w:pPr>
    <w:rPr>
      <w:sz w:val="16"/>
      <w:szCs w:val="16"/>
    </w:rPr>
  </w:style>
  <w:style w:type="paragraph" w:styleId="1025">
    <w:name w:val="annotation text"/>
    <w:basedOn w:val="787"/>
    <w:link w:val="1026"/>
    <w:unhideWhenUsed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character" w:styleId="1026" w:customStyle="1">
    <w:name w:val="Текст примечания Знак"/>
    <w:basedOn w:val="797"/>
    <w:link w:val="1025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character" w:styleId="1027" w:customStyle="1">
    <w:name w:val="Обычный-ГИС Знак"/>
    <w:basedOn w:val="797"/>
    <w:link w:val="1018"/>
    <w:uiPriority w:val="99"/>
    <w:pPr>
      <w:pBdr/>
      <w:spacing/>
      <w:ind/>
    </w:pPr>
    <w:rPr>
      <w:rFonts w:ascii="Times New Roman" w:hAnsi="Times New Roman" w:eastAsia="Times New Roman" w:cs="Times New Roman"/>
      <w:sz w:val="26"/>
      <w:szCs w:val="26"/>
      <w:lang w:eastAsia="ru-RU"/>
    </w:rPr>
  </w:style>
  <w:style w:type="character" w:styleId="1028">
    <w:name w:val="Hyperlink"/>
    <w:basedOn w:val="797"/>
    <w:uiPriority w:val="99"/>
    <w:pPr>
      <w:pBdr/>
      <w:spacing/>
      <w:ind/>
    </w:pPr>
    <w:rPr>
      <w:color w:val="0000ff"/>
      <w:u w:val="single"/>
    </w:rPr>
  </w:style>
  <w:style w:type="character" w:styleId="1029" w:customStyle="1">
    <w:name w:val="Заголовок2-ГИС Знак"/>
    <w:basedOn w:val="797"/>
    <w:link w:val="1014"/>
    <w:pPr>
      <w:pBdr/>
      <w:spacing/>
      <w:ind/>
    </w:pPr>
    <w:rPr>
      <w:rFonts w:ascii="Times New Roman" w:hAnsi="Times New Roman" w:eastAsia="Times New Roman" w:cs="Arial"/>
      <w:b/>
      <w:bCs/>
      <w:sz w:val="32"/>
      <w:szCs w:val="28"/>
      <w:lang w:eastAsia="ru-RU"/>
    </w:rPr>
  </w:style>
  <w:style w:type="paragraph" w:styleId="1030" w:customStyle="1">
    <w:name w:val="маркированный-ГИС"/>
    <w:link w:val="1097"/>
    <w:qFormat/>
    <w:pPr>
      <w:numPr>
        <w:numId w:val="13"/>
      </w:numPr>
      <w:pBdr/>
      <w:spacing w:after="0" w:line="360" w:lineRule="auto"/>
      <w:ind/>
      <w:jc w:val="both"/>
    </w:pPr>
    <w:rPr>
      <w:rFonts w:ascii="Times New Roman" w:hAnsi="Times New Roman" w:eastAsia="Times New Roman" w:cs="Times New Roman"/>
      <w:sz w:val="26"/>
      <w:szCs w:val="20"/>
      <w:lang w:eastAsia="ru-RU"/>
    </w:rPr>
  </w:style>
  <w:style w:type="paragraph" w:styleId="1031" w:customStyle="1">
    <w:name w:val="Оглавление заголовок ГИС"/>
    <w:basedOn w:val="787"/>
    <w:next w:val="1018"/>
    <w:pPr>
      <w:pBdr/>
      <w:spacing w:after="0" w:line="360" w:lineRule="auto"/>
      <w:ind/>
      <w:jc w:val="center"/>
    </w:pPr>
    <w:rPr>
      <w:rFonts w:ascii="Times New Roman" w:hAnsi="Times New Roman" w:eastAsia="Times New Roman" w:cs="Times New Roman"/>
      <w:b/>
      <w:caps/>
      <w:sz w:val="36"/>
      <w:szCs w:val="20"/>
      <w:lang w:eastAsia="ru-RU"/>
    </w:rPr>
  </w:style>
  <w:style w:type="paragraph" w:styleId="1032" w:customStyle="1">
    <w:name w:val="Перечень сокращений"/>
    <w:basedOn w:val="1013"/>
    <w:pPr>
      <w:pBdr/>
      <w:spacing/>
      <w:ind w:left="0"/>
    </w:pPr>
    <w:rPr>
      <w:bCs/>
    </w:rPr>
  </w:style>
  <w:style w:type="paragraph" w:styleId="1033" w:customStyle="1">
    <w:name w:val="Приложение ГИС"/>
    <w:basedOn w:val="1013"/>
    <w:next w:val="787"/>
    <w:pPr>
      <w:pBdr/>
      <w:spacing/>
      <w:ind w:left="0"/>
      <w:jc w:val="right"/>
    </w:pPr>
    <w:rPr>
      <w:bCs/>
    </w:rPr>
  </w:style>
  <w:style w:type="paragraph" w:styleId="1034" w:customStyle="1">
    <w:name w:val="Приложение заголовок ГИС"/>
    <w:basedOn w:val="787"/>
    <w:next w:val="1018"/>
    <w:pPr>
      <w:keepNext w:val="true"/>
      <w:pBdr/>
      <w:spacing w:after="120" w:before="360" w:line="240" w:lineRule="auto"/>
      <w:ind/>
      <w:jc w:val="center"/>
    </w:pPr>
    <w:rPr>
      <w:rFonts w:ascii="Times New Roman" w:hAnsi="Times New Roman" w:eastAsia="Times New Roman" w:cs="Times New Roman"/>
      <w:b/>
      <w:sz w:val="32"/>
      <w:szCs w:val="20"/>
      <w:lang w:eastAsia="ru-RU"/>
    </w:rPr>
  </w:style>
  <w:style w:type="paragraph" w:styleId="1035" w:customStyle="1">
    <w:name w:val="Рисунок название ГИС"/>
    <w:basedOn w:val="1018"/>
    <w:pPr>
      <w:pBdr/>
      <w:spacing w:after="240"/>
      <w:ind w:firstLine="0"/>
      <w:jc w:val="center"/>
    </w:pPr>
  </w:style>
  <w:style w:type="paragraph" w:styleId="1036" w:customStyle="1">
    <w:name w:val="Таблица заголовок ГИС"/>
    <w:basedOn w:val="787"/>
    <w:uiPriority w:val="99"/>
    <w:pPr>
      <w:pBdr/>
      <w:spacing w:after="0" w:line="240" w:lineRule="auto"/>
      <w:ind/>
      <w:jc w:val="center"/>
    </w:pPr>
    <w:rPr>
      <w:rFonts w:ascii="Times New Roman" w:hAnsi="Times New Roman" w:eastAsia="Times New Roman" w:cs="Times New Roman"/>
      <w:b/>
      <w:szCs w:val="20"/>
      <w:lang w:eastAsia="ru-RU"/>
    </w:rPr>
  </w:style>
  <w:style w:type="paragraph" w:styleId="1037" w:customStyle="1">
    <w:name w:val="Таблица маркированный"/>
    <w:basedOn w:val="787"/>
    <w:pPr>
      <w:numPr>
        <w:numId w:val="8"/>
      </w:numPr>
      <w:pBdr/>
      <w:spacing w:after="0" w:line="240" w:lineRule="auto"/>
      <w:ind/>
    </w:pPr>
    <w:rPr>
      <w:rFonts w:ascii="Times New Roman" w:hAnsi="Times New Roman" w:eastAsia="Times New Roman" w:cs="Times New Roman"/>
      <w:szCs w:val="20"/>
      <w:lang w:eastAsia="ru-RU"/>
    </w:rPr>
  </w:style>
  <w:style w:type="paragraph" w:styleId="1038" w:customStyle="1">
    <w:name w:val="Таблица основной ГИС"/>
    <w:basedOn w:val="787"/>
    <w:pPr>
      <w:pBdr/>
      <w:spacing w:after="0" w:line="240" w:lineRule="auto"/>
      <w:ind/>
    </w:pPr>
    <w:rPr>
      <w:rFonts w:ascii="Times New Roman" w:hAnsi="Times New Roman" w:eastAsia="Times New Roman" w:cs="Times New Roman"/>
      <w:szCs w:val="20"/>
      <w:lang w:eastAsia="ru-RU"/>
    </w:rPr>
  </w:style>
  <w:style w:type="paragraph" w:styleId="1039" w:customStyle="1">
    <w:name w:val="Титульник название ГИС"/>
    <w:basedOn w:val="1018"/>
    <w:pPr>
      <w:pBdr/>
      <w:spacing/>
      <w:ind w:firstLine="0"/>
      <w:jc w:val="center"/>
    </w:pPr>
    <w:rPr>
      <w:caps/>
    </w:rPr>
  </w:style>
  <w:style w:type="paragraph" w:styleId="1040" w:customStyle="1">
    <w:name w:val="Титульник подпись ГИС"/>
    <w:basedOn w:val="1018"/>
    <w:pPr>
      <w:pBdr/>
      <w:spacing/>
      <w:ind w:firstLine="0"/>
      <w:jc w:val="center"/>
    </w:pPr>
  </w:style>
  <w:style w:type="paragraph" w:styleId="1041">
    <w:name w:val="Document Map"/>
    <w:basedOn w:val="787"/>
    <w:link w:val="1042"/>
    <w:uiPriority w:val="99"/>
    <w:pPr>
      <w:pBdr/>
      <w:shd w:val="clear" w:color="auto" w:fill="000080"/>
      <w:spacing w:after="0" w:line="240" w:lineRule="auto"/>
      <w:ind/>
    </w:pPr>
    <w:rPr>
      <w:rFonts w:ascii="Tahoma" w:hAnsi="Tahoma" w:eastAsia="Times New Roman" w:cs="Tahoma"/>
      <w:sz w:val="20"/>
      <w:szCs w:val="20"/>
      <w:lang w:eastAsia="ru-RU"/>
    </w:rPr>
  </w:style>
  <w:style w:type="character" w:styleId="1042" w:customStyle="1">
    <w:name w:val="Схема документа Знак"/>
    <w:basedOn w:val="797"/>
    <w:link w:val="1041"/>
    <w:uiPriority w:val="99"/>
    <w:pPr>
      <w:pBdr/>
      <w:spacing/>
      <w:ind/>
    </w:pPr>
    <w:rPr>
      <w:rFonts w:ascii="Tahoma" w:hAnsi="Tahoma" w:eastAsia="Times New Roman" w:cs="Tahoma"/>
      <w:sz w:val="20"/>
      <w:szCs w:val="20"/>
      <w:shd w:val="clear" w:color="auto" w:fill="000080"/>
      <w:lang w:eastAsia="ru-RU"/>
    </w:rPr>
  </w:style>
  <w:style w:type="paragraph" w:styleId="1043">
    <w:name w:val="Balloon Text"/>
    <w:basedOn w:val="787"/>
    <w:link w:val="1044"/>
    <w:uiPriority w:val="99"/>
    <w:semiHidden/>
    <w:pPr>
      <w:pBdr/>
      <w:spacing w:after="0" w:line="240" w:lineRule="auto"/>
      <w:ind/>
    </w:pPr>
    <w:rPr>
      <w:rFonts w:ascii="Tahoma" w:hAnsi="Tahoma" w:eastAsia="Times New Roman" w:cs="Tahoma"/>
      <w:sz w:val="16"/>
      <w:szCs w:val="16"/>
      <w:lang w:eastAsia="ru-RU"/>
    </w:rPr>
  </w:style>
  <w:style w:type="character" w:styleId="1044" w:customStyle="1">
    <w:name w:val="Текст выноски Знак"/>
    <w:basedOn w:val="797"/>
    <w:link w:val="1043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1045">
    <w:name w:val="Header"/>
    <w:basedOn w:val="787"/>
    <w:link w:val="1046"/>
    <w:uiPriority w:val="99"/>
    <w:pPr>
      <w:pBdr/>
      <w:tabs>
        <w:tab w:val="center" w:leader="none" w:pos="4677"/>
        <w:tab w:val="right" w:leader="none" w:pos="9355"/>
      </w:tabs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46" w:customStyle="1">
    <w:name w:val="Верхний колонтитул Знак"/>
    <w:basedOn w:val="797"/>
    <w:link w:val="104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47">
    <w:name w:val="Footer"/>
    <w:basedOn w:val="787"/>
    <w:link w:val="1048"/>
    <w:pPr>
      <w:pBdr/>
      <w:tabs>
        <w:tab w:val="center" w:leader="none" w:pos="4677"/>
        <w:tab w:val="right" w:leader="none" w:pos="9355"/>
      </w:tabs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48" w:customStyle="1">
    <w:name w:val="Нижний колонтитул Знак"/>
    <w:basedOn w:val="797"/>
    <w:link w:val="1047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49" w:customStyle="1">
    <w:name w:val="Рамка (ОснН_НрЧерт)"/>
    <w:basedOn w:val="787"/>
    <w:pPr>
      <w:pBdr/>
      <w:spacing w:after="0" w:line="240" w:lineRule="auto"/>
      <w:ind/>
      <w:jc w:val="center"/>
    </w:pPr>
    <w:rPr>
      <w:rFonts w:ascii="GOST type A" w:hAnsi="GOST type A" w:eastAsia="Times New Roman" w:cs="Times New Roman"/>
      <w:i/>
      <w:sz w:val="48"/>
      <w:szCs w:val="20"/>
      <w:lang w:eastAsia="ru-RU"/>
    </w:rPr>
  </w:style>
  <w:style w:type="paragraph" w:styleId="1050" w:customStyle="1">
    <w:name w:val="Рамка (ОснНадпись)"/>
    <w:basedOn w:val="787"/>
    <w:pPr>
      <w:pBdr/>
      <w:spacing w:after="0" w:line="280" w:lineRule="exact"/>
      <w:ind/>
    </w:pPr>
    <w:rPr>
      <w:rFonts w:ascii="GOST type A" w:hAnsi="GOST type A" w:eastAsia="Times New Roman" w:cs="Times New Roman"/>
      <w:i/>
      <w:iCs/>
      <w:sz w:val="28"/>
      <w:szCs w:val="20"/>
      <w:lang w:eastAsia="ru-RU"/>
    </w:rPr>
  </w:style>
  <w:style w:type="character" w:styleId="1051">
    <w:name w:val="page number"/>
    <w:basedOn w:val="797"/>
    <w:pPr>
      <w:pBdr/>
      <w:spacing/>
      <w:ind/>
    </w:pPr>
  </w:style>
  <w:style w:type="paragraph" w:styleId="1052" w:customStyle="1">
    <w:name w:val="Маркированный-ГИС"/>
    <w:basedOn w:val="1055"/>
    <w:pPr>
      <w:numPr>
        <w:numId w:val="9"/>
      </w:numPr>
      <w:pBdr/>
      <w:spacing w:line="360" w:lineRule="auto"/>
      <w:ind/>
    </w:pPr>
    <w:rPr>
      <w:sz w:val="26"/>
    </w:rPr>
  </w:style>
  <w:style w:type="character" w:styleId="1053" w:customStyle="1">
    <w:name w:val="Нумерованный-ГИС Знак Знак1"/>
    <w:basedOn w:val="797"/>
    <w:link w:val="1017"/>
    <w:pPr>
      <w:pBdr/>
      <w:spacing/>
      <w:ind/>
    </w:pPr>
    <w:rPr>
      <w:rFonts w:ascii="Times New Roman" w:hAnsi="Times New Roman" w:eastAsia="Times New Roman" w:cs="Times New Roman"/>
      <w:sz w:val="26"/>
      <w:szCs w:val="26"/>
      <w:lang w:eastAsia="ru-RU"/>
    </w:rPr>
  </w:style>
  <w:style w:type="paragraph" w:styleId="1054" w:customStyle="1">
    <w:name w:val="Название приложения"/>
    <w:basedOn w:val="1018"/>
    <w:next w:val="1018"/>
    <w:pPr>
      <w:pBdr/>
      <w:spacing w:line="240" w:lineRule="auto"/>
      <w:ind/>
      <w:jc w:val="center"/>
    </w:pPr>
    <w:rPr>
      <w:b/>
      <w:caps/>
      <w:sz w:val="32"/>
    </w:rPr>
  </w:style>
  <w:style w:type="paragraph" w:styleId="1055">
    <w:name w:val="List Bullet"/>
    <w:basedOn w:val="787"/>
    <w:pPr>
      <w:pBdr/>
      <w:tabs>
        <w:tab w:val="num" w:leader="none" w:pos="1985"/>
      </w:tabs>
      <w:spacing w:after="0" w:line="240" w:lineRule="auto"/>
      <w:ind w:hanging="284" w:left="1985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56">
    <w:name w:val="HTML Code"/>
    <w:basedOn w:val="797"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1057">
    <w:name w:val="annotation subject"/>
    <w:basedOn w:val="1025"/>
    <w:next w:val="1025"/>
    <w:link w:val="1058"/>
    <w:uiPriority w:val="99"/>
    <w:pPr>
      <w:pBdr/>
      <w:spacing/>
      <w:ind/>
    </w:pPr>
    <w:rPr>
      <w:b/>
      <w:bCs/>
      <w:lang w:eastAsia="ru-RU"/>
    </w:rPr>
  </w:style>
  <w:style w:type="character" w:styleId="1058" w:customStyle="1">
    <w:name w:val="Тема примечания Знак"/>
    <w:basedOn w:val="1026"/>
    <w:link w:val="1057"/>
    <w:uiPriority w:val="99"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table" w:styleId="1059">
    <w:name w:val="Table Grid"/>
    <w:basedOn w:val="798"/>
    <w:uiPriority w:val="59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60">
    <w:name w:val="footnote reference"/>
    <w:basedOn w:val="797"/>
    <w:uiPriority w:val="99"/>
    <w:pPr>
      <w:pBdr/>
      <w:spacing/>
      <w:ind/>
    </w:pPr>
    <w:rPr>
      <w:vertAlign w:val="superscript"/>
    </w:rPr>
  </w:style>
  <w:style w:type="numbering" w:styleId="1061" w:customStyle="1">
    <w:name w:val="Стиль нумерованный"/>
    <w:basedOn w:val="799"/>
    <w:pPr>
      <w:numPr>
        <w:numId w:val="10"/>
      </w:numPr>
      <w:pBdr/>
      <w:spacing/>
      <w:ind/>
    </w:pPr>
  </w:style>
  <w:style w:type="paragraph" w:styleId="1062" w:customStyle="1">
    <w:name w:val="Таблица (подпись)"/>
    <w:link w:val="1137"/>
    <w:pPr>
      <w:pBdr/>
      <w:spacing w:after="0" w:line="360" w:lineRule="auto"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063" w:customStyle="1">
    <w:name w:val="ОснНадпись"/>
    <w:basedOn w:val="787"/>
    <w:pPr>
      <w:pBdr/>
      <w:spacing w:after="0" w:line="280" w:lineRule="exact"/>
      <w:ind/>
    </w:pPr>
    <w:rPr>
      <w:rFonts w:ascii="GOST type A" w:hAnsi="GOST type A" w:eastAsia="Times New Roman" w:cs="Times New Roman"/>
      <w:i/>
      <w:iCs/>
      <w:sz w:val="28"/>
      <w:szCs w:val="20"/>
      <w:lang w:eastAsia="ru-RU"/>
    </w:rPr>
  </w:style>
  <w:style w:type="paragraph" w:styleId="1064" w:customStyle="1">
    <w:name w:val="ОснН_наимСх"/>
    <w:basedOn w:val="1063"/>
    <w:pPr>
      <w:pBdr/>
      <w:spacing w:line="240" w:lineRule="auto"/>
      <w:ind/>
      <w:jc w:val="center"/>
    </w:pPr>
    <w:rPr>
      <w:iCs w:val="0"/>
      <w:sz w:val="40"/>
    </w:rPr>
  </w:style>
  <w:style w:type="paragraph" w:styleId="1065" w:customStyle="1">
    <w:name w:val="ОснН_фирма"/>
    <w:basedOn w:val="1063"/>
    <w:pPr>
      <w:pBdr/>
      <w:spacing w:line="240" w:lineRule="auto"/>
      <w:ind/>
    </w:pPr>
    <w:rPr>
      <w:sz w:val="48"/>
    </w:rPr>
  </w:style>
  <w:style w:type="paragraph" w:styleId="1066" w:customStyle="1">
    <w:name w:val="ОснН_НрЧерт"/>
    <w:basedOn w:val="787"/>
    <w:pPr>
      <w:pBdr/>
      <w:spacing w:after="0" w:line="240" w:lineRule="auto"/>
      <w:ind/>
      <w:jc w:val="center"/>
    </w:pPr>
    <w:rPr>
      <w:rFonts w:ascii="GOST type A" w:hAnsi="GOST type A" w:eastAsia="Times New Roman" w:cs="Times New Roman"/>
      <w:i/>
      <w:sz w:val="48"/>
      <w:szCs w:val="20"/>
      <w:lang w:eastAsia="ru-RU"/>
    </w:rPr>
  </w:style>
  <w:style w:type="numbering" w:styleId="1067" w:customStyle="1">
    <w:name w:val="список заголовков ГИС"/>
    <w:pPr>
      <w:numPr>
        <w:numId w:val="19"/>
      </w:numPr>
      <w:pBdr/>
      <w:spacing/>
      <w:ind/>
    </w:pPr>
  </w:style>
  <w:style w:type="paragraph" w:styleId="1068">
    <w:name w:val="Revision"/>
    <w:hidden/>
    <w:uiPriority w:val="99"/>
    <w:semiHidden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69">
    <w:name w:val="Strong"/>
    <w:basedOn w:val="797"/>
    <w:uiPriority w:val="22"/>
    <w:qFormat/>
    <w:pPr>
      <w:pBdr/>
      <w:spacing/>
      <w:ind/>
    </w:pPr>
    <w:rPr>
      <w:b/>
      <w:bCs/>
    </w:rPr>
  </w:style>
  <w:style w:type="paragraph" w:styleId="1070" w:customStyle="1">
    <w:name w:val="ЛСогл(должн)-ГИС"/>
    <w:basedOn w:val="787"/>
    <w:pPr>
      <w:pBdr/>
      <w:spacing w:after="0" w:before="240" w:line="240" w:lineRule="auto"/>
      <w:ind/>
    </w:pPr>
    <w:rPr>
      <w:rFonts w:ascii="Times New Roman" w:hAnsi="Times New Roman" w:eastAsia="Times New Roman" w:cs="Times New Roman"/>
      <w:sz w:val="26"/>
      <w:szCs w:val="26"/>
      <w:lang w:eastAsia="ar-SA"/>
    </w:rPr>
  </w:style>
  <w:style w:type="paragraph" w:styleId="1071" w:customStyle="1">
    <w:name w:val="Содержание-ГИС"/>
    <w:basedOn w:val="787"/>
    <w:pPr>
      <w:pBdr/>
      <w:spacing w:after="0" w:before="60" w:line="360" w:lineRule="auto"/>
      <w:ind w:firstLine="851"/>
      <w:jc w:val="both"/>
    </w:pPr>
    <w:rPr>
      <w:rFonts w:ascii="Times New Roman" w:hAnsi="Times New Roman" w:eastAsia="Times New Roman" w:cs="Times New Roman"/>
      <w:sz w:val="26"/>
      <w:szCs w:val="26"/>
      <w:lang w:eastAsia="ru-RU"/>
    </w:rPr>
  </w:style>
  <w:style w:type="numbering" w:styleId="1072" w:customStyle="1">
    <w:name w:val="СписЗаг-ГИС"/>
    <w:pPr>
      <w:numPr>
        <w:numId w:val="14"/>
      </w:numPr>
      <w:pBdr/>
      <w:spacing/>
      <w:ind/>
    </w:pPr>
  </w:style>
  <w:style w:type="paragraph" w:styleId="1073" w:customStyle="1">
    <w:name w:val="Рамка (ОснН_фирма)"/>
    <w:basedOn w:val="1050"/>
    <w:pPr>
      <w:pBdr/>
      <w:spacing w:line="240" w:lineRule="auto"/>
      <w:ind/>
    </w:pPr>
    <w:rPr>
      <w:sz w:val="48"/>
    </w:rPr>
  </w:style>
  <w:style w:type="paragraph" w:styleId="1074" w:customStyle="1">
    <w:name w:val="Рамка (ОснН_наимСх)"/>
    <w:basedOn w:val="1050"/>
    <w:pPr>
      <w:pBdr/>
      <w:spacing w:line="240" w:lineRule="auto"/>
      <w:ind/>
      <w:jc w:val="center"/>
    </w:pPr>
    <w:rPr>
      <w:iCs w:val="0"/>
      <w:sz w:val="40"/>
    </w:rPr>
  </w:style>
  <w:style w:type="paragraph" w:styleId="1075" w:customStyle="1">
    <w:name w:val="pindented1"/>
    <w:basedOn w:val="78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76" w:customStyle="1">
    <w:name w:val="Описание.Титул.Версия"/>
    <w:basedOn w:val="787"/>
    <w:next w:val="787"/>
    <w:pPr>
      <w:pBdr/>
      <w:spacing w:after="0" w:line="240" w:lineRule="auto"/>
      <w:ind/>
      <w:jc w:val="center"/>
    </w:pPr>
    <w:rPr>
      <w:rFonts w:ascii="Verdana" w:hAnsi="Verdana" w:eastAsia="Times New Roman" w:cs="Times New Roman"/>
      <w:sz w:val="24"/>
      <w:szCs w:val="24"/>
      <w:lang w:eastAsia="ru-RU"/>
    </w:rPr>
  </w:style>
  <w:style w:type="paragraph" w:styleId="1077">
    <w:name w:val="HTML Preformatted"/>
    <w:basedOn w:val="787"/>
    <w:link w:val="1078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1078" w:customStyle="1">
    <w:name w:val="Стандартный HTML Знак"/>
    <w:basedOn w:val="797"/>
    <w:link w:val="1077"/>
    <w:uiPriority w:val="99"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1079" w:customStyle="1">
    <w:name w:val="Default Paragraph Font Para Char Char Char"/>
    <w:basedOn w:val="787"/>
    <w:pPr>
      <w:pBdr/>
      <w:spacing w:line="240" w:lineRule="exact"/>
      <w:ind/>
    </w:pPr>
    <w:rPr>
      <w:rFonts w:ascii="Tahoma" w:hAnsi="Tahoma" w:eastAsia="Times New Roman" w:cs="Times New Roman"/>
      <w:sz w:val="20"/>
      <w:szCs w:val="20"/>
      <w:lang w:val="en-US"/>
    </w:rPr>
  </w:style>
  <w:style w:type="paragraph" w:styleId="1080" w:customStyle="1">
    <w:name w:val="Табличный ГИС"/>
    <w:basedOn w:val="787"/>
    <w:pPr>
      <w:pBdr/>
      <w:spacing w:after="0" w:line="240" w:lineRule="auto"/>
      <w:ind/>
    </w:pPr>
    <w:rPr>
      <w:rFonts w:ascii="Times New Roman" w:hAnsi="Times New Roman" w:eastAsia="Times New Roman" w:cs="Times New Roman"/>
      <w:szCs w:val="20"/>
      <w:lang w:eastAsia="ru-RU"/>
    </w:rPr>
  </w:style>
  <w:style w:type="paragraph" w:styleId="1081" w:customStyle="1">
    <w:name w:val="НумТабл1-ГИС"/>
    <w:basedOn w:val="787"/>
    <w:pPr>
      <w:pBdr/>
      <w:tabs>
        <w:tab w:val="left" w:leader="none" w:pos="709"/>
      </w:tabs>
      <w:spacing w:after="0" w:line="240" w:lineRule="auto"/>
      <w:ind w:firstLine="288" w:left="-4"/>
    </w:pPr>
    <w:rPr>
      <w:rFonts w:ascii="Times New Roman" w:hAnsi="Times New Roman" w:eastAsia="Times New Roman" w:cs="Times New Roman"/>
      <w:bCs/>
      <w:lang w:eastAsia="ar-SA"/>
    </w:rPr>
  </w:style>
  <w:style w:type="paragraph" w:styleId="1082">
    <w:name w:val="Plain Text"/>
    <w:basedOn w:val="787"/>
    <w:link w:val="1083"/>
    <w:unhideWhenUsed/>
    <w:pPr>
      <w:pBdr/>
      <w:spacing w:after="0" w:line="240" w:lineRule="auto"/>
      <w:ind/>
    </w:pPr>
    <w:rPr>
      <w:rFonts w:ascii="Times New Roman" w:hAnsi="Times New Roman" w:eastAsia="Calibri" w:cs="Times New Roman"/>
      <w:color w:val="000000"/>
      <w:sz w:val="24"/>
      <w:szCs w:val="21"/>
    </w:rPr>
  </w:style>
  <w:style w:type="character" w:styleId="1083" w:customStyle="1">
    <w:name w:val="Текст Знак"/>
    <w:basedOn w:val="797"/>
    <w:link w:val="1082"/>
    <w:pPr>
      <w:pBdr/>
      <w:spacing/>
      <w:ind/>
    </w:pPr>
    <w:rPr>
      <w:rFonts w:ascii="Times New Roman" w:hAnsi="Times New Roman" w:eastAsia="Calibri" w:cs="Times New Roman"/>
      <w:color w:val="000000"/>
      <w:sz w:val="24"/>
      <w:szCs w:val="21"/>
    </w:rPr>
  </w:style>
  <w:style w:type="paragraph" w:styleId="1084">
    <w:name w:val="endnote text"/>
    <w:basedOn w:val="787"/>
    <w:link w:val="1085"/>
    <w:uiPriority w:val="99"/>
    <w:unhideWhenUsed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085" w:customStyle="1">
    <w:name w:val="Текст концевой сноски Знак"/>
    <w:basedOn w:val="797"/>
    <w:link w:val="1084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086">
    <w:name w:val="endnote reference"/>
    <w:basedOn w:val="797"/>
    <w:uiPriority w:val="99"/>
    <w:unhideWhenUsed/>
    <w:pPr>
      <w:pBdr/>
      <w:spacing/>
      <w:ind/>
    </w:pPr>
    <w:rPr>
      <w:vertAlign w:val="superscript"/>
    </w:rPr>
  </w:style>
  <w:style w:type="character" w:styleId="1087" w:customStyle="1">
    <w:name w:val="ГИС 3.2 Таблица (название) Знак"/>
    <w:basedOn w:val="797"/>
    <w:link w:val="994"/>
    <w:uiPriority w:val="99"/>
    <w:pPr>
      <w:pBdr/>
      <w:spacing/>
      <w:ind/>
    </w:pPr>
    <w:rPr>
      <w:rFonts w:ascii="Times New Roman" w:hAnsi="Times New Roman" w:eastAsia="Times New Roman" w:cs="Times New Roman"/>
      <w:sz w:val="26"/>
      <w:szCs w:val="26"/>
      <w:lang w:eastAsia="ru-RU"/>
    </w:rPr>
  </w:style>
  <w:style w:type="paragraph" w:styleId="1088" w:customStyle="1">
    <w:name w:val="Таблица (назв) ГИС"/>
    <w:pPr>
      <w:keepNext w:val="true"/>
      <w:pBdr/>
      <w:spacing w:after="0" w:before="120" w:line="240" w:lineRule="auto"/>
      <w:ind/>
    </w:pPr>
    <w:rPr>
      <w:rFonts w:ascii="Times New Roman" w:hAnsi="Times New Roman" w:eastAsia="Times New Roman" w:cs="Times New Roman"/>
      <w:sz w:val="26"/>
      <w:szCs w:val="26"/>
      <w:lang w:eastAsia="ru-RU"/>
    </w:rPr>
  </w:style>
  <w:style w:type="paragraph" w:styleId="1089" w:customStyle="1">
    <w:name w:val="Оформление заголовка таблицы -ГИС"/>
    <w:basedOn w:val="787"/>
    <w:pPr>
      <w:pBdr/>
      <w:spacing w:after="0" w:line="240" w:lineRule="auto"/>
      <w:ind w:hanging="10"/>
      <w:jc w:val="center"/>
    </w:pPr>
    <w:rPr>
      <w:rFonts w:ascii="Times New Roman" w:hAnsi="Times New Roman" w:eastAsia="Times New Roman" w:cs="Times New Roman"/>
      <w:b/>
      <w:bCs/>
      <w:szCs w:val="20"/>
      <w:lang w:eastAsia="ru-RU"/>
    </w:rPr>
  </w:style>
  <w:style w:type="paragraph" w:styleId="1090" w:customStyle="1">
    <w:name w:val="Оформление текста ячейки - ГИС"/>
    <w:basedOn w:val="787"/>
    <w:pPr>
      <w:pBdr/>
      <w:spacing w:after="0" w:line="240" w:lineRule="auto"/>
      <w:ind/>
    </w:pPr>
    <w:rPr>
      <w:rFonts w:ascii="Times New Roman" w:hAnsi="Times New Roman" w:eastAsia="Times New Roman" w:cs="Times New Roman"/>
      <w:szCs w:val="20"/>
      <w:lang w:eastAsia="ru-RU"/>
    </w:rPr>
  </w:style>
  <w:style w:type="character" w:styleId="1091" w:customStyle="1">
    <w:name w:val="screenoutput"/>
    <w:basedOn w:val="797"/>
    <w:pPr>
      <w:pBdr/>
      <w:spacing/>
      <w:ind/>
    </w:pPr>
  </w:style>
  <w:style w:type="character" w:styleId="1092" w:customStyle="1">
    <w:name w:val="screenoutput14"/>
    <w:basedOn w:val="797"/>
    <w:pPr>
      <w:pBdr/>
      <w:spacing/>
      <w:ind/>
    </w:pPr>
  </w:style>
  <w:style w:type="paragraph" w:styleId="1093" w:customStyle="1">
    <w:name w:val="АСБУ Основной текст"/>
    <w:basedOn w:val="787"/>
    <w:link w:val="1095"/>
    <w:qFormat/>
    <w:pPr>
      <w:pBdr/>
      <w:spacing w:after="0" w:line="240" w:lineRule="auto"/>
      <w:ind w:firstLine="567"/>
      <w:jc w:val="both"/>
    </w:pPr>
    <w:rPr>
      <w:rFonts w:ascii="Times New Roman" w:hAnsi="Times New Roman" w:eastAsia="Times New Roman" w:cs="Times New Roman"/>
      <w:sz w:val="24"/>
      <w:szCs w:val="16"/>
      <w:lang w:eastAsia="ru-RU"/>
    </w:rPr>
  </w:style>
  <w:style w:type="paragraph" w:styleId="1094" w:customStyle="1">
    <w:name w:val="АСБУ Название таблицы"/>
    <w:basedOn w:val="787"/>
    <w:link w:val="1096"/>
    <w:qFormat/>
    <w:pPr>
      <w:keepNext w:val="true"/>
      <w:pBdr/>
      <w:spacing w:after="120" w:before="120" w:line="240" w:lineRule="auto"/>
      <w:ind/>
    </w:pPr>
    <w:rPr>
      <w:rFonts w:ascii="Times New Roman" w:hAnsi="Times New Roman" w:eastAsia="Times New Roman" w:cs="Times New Roman"/>
      <w:b/>
      <w:bCs/>
      <w:sz w:val="24"/>
      <w:szCs w:val="20"/>
      <w:lang w:eastAsia="ru-RU"/>
    </w:rPr>
  </w:style>
  <w:style w:type="character" w:styleId="1095" w:customStyle="1">
    <w:name w:val="АСБУ Основной текст Знак"/>
    <w:basedOn w:val="797"/>
    <w:link w:val="1093"/>
    <w:pPr>
      <w:pBdr/>
      <w:spacing/>
      <w:ind/>
    </w:pPr>
    <w:rPr>
      <w:rFonts w:ascii="Times New Roman" w:hAnsi="Times New Roman" w:eastAsia="Times New Roman" w:cs="Times New Roman"/>
      <w:sz w:val="24"/>
      <w:szCs w:val="16"/>
      <w:lang w:eastAsia="ru-RU"/>
    </w:rPr>
  </w:style>
  <w:style w:type="character" w:styleId="1096" w:customStyle="1">
    <w:name w:val="АСБУ Название таблицы Знак"/>
    <w:basedOn w:val="797"/>
    <w:link w:val="1094"/>
    <w:pPr>
      <w:pBdr/>
      <w:spacing/>
      <w:ind/>
    </w:pPr>
    <w:rPr>
      <w:rFonts w:ascii="Times New Roman" w:hAnsi="Times New Roman" w:eastAsia="Times New Roman" w:cs="Times New Roman"/>
      <w:b/>
      <w:bCs/>
      <w:sz w:val="24"/>
      <w:szCs w:val="20"/>
      <w:lang w:eastAsia="ru-RU"/>
    </w:rPr>
  </w:style>
  <w:style w:type="character" w:styleId="1097" w:customStyle="1">
    <w:name w:val="маркированный-ГИС Знак Знак"/>
    <w:link w:val="1030"/>
    <w:pPr>
      <w:pBdr/>
      <w:spacing/>
      <w:ind/>
    </w:pPr>
    <w:rPr>
      <w:rFonts w:ascii="Times New Roman" w:hAnsi="Times New Roman" w:eastAsia="Times New Roman" w:cs="Times New Roman"/>
      <w:sz w:val="26"/>
      <w:szCs w:val="20"/>
      <w:lang w:eastAsia="ru-RU"/>
    </w:rPr>
  </w:style>
  <w:style w:type="paragraph" w:styleId="1098" w:customStyle="1">
    <w:name w:val="Обычный-БДО"/>
    <w:basedOn w:val="787"/>
    <w:link w:val="1099"/>
    <w:pPr>
      <w:pBdr/>
      <w:spacing w:after="0" w:line="240" w:lineRule="auto"/>
      <w:ind w:firstLine="567"/>
      <w:jc w:val="both"/>
    </w:pPr>
    <w:rPr>
      <w:rFonts w:ascii="Times New Roman" w:hAnsi="Times New Roman" w:eastAsia="Times New Roman" w:cs="Times New Roman"/>
      <w:color w:val="000000"/>
      <w:sz w:val="24"/>
      <w:szCs w:val="16"/>
      <w:lang w:eastAsia="ru-RU"/>
    </w:rPr>
  </w:style>
  <w:style w:type="character" w:styleId="1099" w:customStyle="1">
    <w:name w:val="Обычный-БДО Знак Знак"/>
    <w:link w:val="1098"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16"/>
      <w:lang w:eastAsia="ru-RU"/>
    </w:rPr>
  </w:style>
  <w:style w:type="paragraph" w:styleId="1100" w:customStyle="1">
    <w:name w:val="Стиль Первая строка:  125 см Междустр.интервал:  множитель 12 ин"/>
    <w:basedOn w:val="787"/>
    <w:pPr>
      <w:pBdr/>
      <w:spacing w:after="0" w:line="288" w:lineRule="auto"/>
      <w:ind w:firstLine="708"/>
      <w:jc w:val="both"/>
    </w:pPr>
    <w:rPr>
      <w:rFonts w:ascii="Arial" w:hAnsi="Arial" w:eastAsia="Times New Roman" w:cs="Times New Roman"/>
      <w:sz w:val="24"/>
      <w:szCs w:val="20"/>
      <w:lang w:eastAsia="ru-RU"/>
    </w:rPr>
  </w:style>
  <w:style w:type="numbering" w:styleId="1101" w:customStyle="1">
    <w:name w:val="СписЗаг-БДО"/>
    <w:pPr>
      <w:pBdr/>
      <w:spacing/>
      <w:ind/>
    </w:pPr>
  </w:style>
  <w:style w:type="character" w:styleId="1102" w:customStyle="1">
    <w:name w:val="Нумерованный-ГИС Знак"/>
    <w:basedOn w:val="797"/>
    <w:pPr>
      <w:pBdr/>
      <w:spacing/>
      <w:ind/>
    </w:pPr>
    <w:rPr>
      <w:sz w:val="26"/>
      <w:szCs w:val="26"/>
    </w:rPr>
  </w:style>
  <w:style w:type="character" w:styleId="1103" w:customStyle="1">
    <w:name w:val="kw2"/>
    <w:basedOn w:val="797"/>
    <w:pPr>
      <w:pBdr/>
      <w:spacing/>
      <w:ind/>
    </w:pPr>
  </w:style>
  <w:style w:type="paragraph" w:styleId="1104" w:customStyle="1">
    <w:name w:val="Маркированный табличный ГИС"/>
    <w:basedOn w:val="1080"/>
    <w:pPr>
      <w:widowControl w:val="false"/>
      <w:numPr>
        <w:numId w:val="15"/>
      </w:numPr>
      <w:pBdr/>
      <w:spacing/>
      <w:ind/>
    </w:pPr>
    <w:rPr>
      <w:szCs w:val="24"/>
      <w:lang w:eastAsia="ar-SA"/>
    </w:rPr>
  </w:style>
  <w:style w:type="character" w:styleId="1105" w:customStyle="1">
    <w:name w:val="re2"/>
    <w:basedOn w:val="797"/>
    <w:pPr>
      <w:pBdr/>
      <w:spacing/>
      <w:ind/>
    </w:pPr>
  </w:style>
  <w:style w:type="paragraph" w:styleId="1106" w:customStyle="1">
    <w:name w:val="G_Заголовки таблицы"/>
    <w:basedOn w:val="787"/>
    <w:link w:val="1109"/>
    <w:pPr>
      <w:keepNext w:val="true"/>
      <w:pBdr/>
      <w:spacing w:after="60" w:before="60" w:line="240" w:lineRule="auto"/>
      <w:ind/>
      <w:jc w:val="center"/>
    </w:pPr>
    <w:rPr>
      <w:rFonts w:ascii="Times New Roman" w:hAnsi="Times New Roman" w:eastAsia="Times New Roman" w:cs="Times New Roman"/>
      <w:b/>
      <w:bCs/>
      <w:szCs w:val="20"/>
      <w:lang w:eastAsia="ru-RU"/>
    </w:rPr>
  </w:style>
  <w:style w:type="paragraph" w:styleId="1107" w:customStyle="1">
    <w:name w:val="G_Текст таблицы"/>
    <w:basedOn w:val="787"/>
    <w:link w:val="1108"/>
    <w:uiPriority w:val="99"/>
    <w:pPr>
      <w:pBdr/>
      <w:spacing w:after="0" w:line="240" w:lineRule="auto"/>
      <w:ind/>
    </w:pPr>
    <w:rPr>
      <w:rFonts w:ascii="Times New Roman" w:hAnsi="Times New Roman" w:eastAsia="Times New Roman" w:cs="Times New Roman"/>
      <w:bCs/>
      <w:szCs w:val="20"/>
      <w:lang w:eastAsia="ru-RU"/>
    </w:rPr>
  </w:style>
  <w:style w:type="character" w:styleId="1108" w:customStyle="1">
    <w:name w:val="G_Текст таблицы Знак Знак"/>
    <w:basedOn w:val="797"/>
    <w:link w:val="1107"/>
    <w:uiPriority w:val="99"/>
    <w:pPr>
      <w:pBdr/>
      <w:spacing/>
      <w:ind/>
    </w:pPr>
    <w:rPr>
      <w:rFonts w:ascii="Times New Roman" w:hAnsi="Times New Roman" w:eastAsia="Times New Roman" w:cs="Times New Roman"/>
      <w:bCs/>
      <w:szCs w:val="20"/>
      <w:lang w:eastAsia="ru-RU"/>
    </w:rPr>
  </w:style>
  <w:style w:type="character" w:styleId="1109" w:customStyle="1">
    <w:name w:val="G_Заголовки таблицы Знак"/>
    <w:basedOn w:val="797"/>
    <w:link w:val="1106"/>
    <w:pPr>
      <w:pBdr/>
      <w:spacing/>
      <w:ind/>
    </w:pPr>
    <w:rPr>
      <w:rFonts w:ascii="Times New Roman" w:hAnsi="Times New Roman" w:eastAsia="Times New Roman" w:cs="Times New Roman"/>
      <w:b/>
      <w:bCs/>
      <w:szCs w:val="20"/>
      <w:lang w:eastAsia="ru-RU"/>
    </w:rPr>
  </w:style>
  <w:style w:type="paragraph" w:styleId="1110" w:customStyle="1">
    <w:name w:val="обычный-ГИС"/>
    <w:basedOn w:val="787"/>
    <w:link w:val="1112"/>
    <w:qFormat/>
    <w:pPr>
      <w:widowControl w:val="false"/>
      <w:pBdr/>
      <w:spacing w:after="0" w:line="360" w:lineRule="auto"/>
      <w:ind w:firstLine="851"/>
      <w:jc w:val="both"/>
    </w:pPr>
    <w:rPr>
      <w:rFonts w:ascii="Times New Roman" w:hAnsi="Times New Roman" w:eastAsia="Times New Roman" w:cs="Times New Roman"/>
      <w:sz w:val="26"/>
      <w:szCs w:val="26"/>
      <w:lang w:eastAsia="ru-RU"/>
    </w:rPr>
  </w:style>
  <w:style w:type="paragraph" w:styleId="1111">
    <w:name w:val="List Number"/>
    <w:basedOn w:val="787"/>
    <w:uiPriority w:val="99"/>
    <w:pPr>
      <w:widowControl w:val="false"/>
      <w:pBdr/>
      <w:tabs>
        <w:tab w:val="num" w:leader="none" w:pos="360"/>
      </w:tabs>
      <w:spacing w:after="0" w:line="360" w:lineRule="atLeast"/>
      <w:ind w:hanging="360" w:left="360"/>
      <w:contextualSpacing w:val="true"/>
      <w:jc w:val="both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styleId="1112" w:customStyle="1">
    <w:name w:val="обычный-ГИС Знак"/>
    <w:basedOn w:val="797"/>
    <w:link w:val="1110"/>
    <w:pPr>
      <w:pBdr/>
      <w:spacing/>
      <w:ind/>
    </w:pPr>
    <w:rPr>
      <w:rFonts w:ascii="Times New Roman" w:hAnsi="Times New Roman" w:eastAsia="Times New Roman" w:cs="Times New Roman"/>
      <w:sz w:val="26"/>
      <w:szCs w:val="26"/>
      <w:lang w:eastAsia="ru-RU"/>
    </w:rPr>
  </w:style>
  <w:style w:type="paragraph" w:styleId="1113">
    <w:name w:val="toc 9"/>
    <w:basedOn w:val="787"/>
    <w:next w:val="787"/>
    <w:uiPriority w:val="39"/>
    <w:unhideWhenUsed/>
    <w:pPr>
      <w:pBdr/>
      <w:spacing w:after="0" w:line="240" w:lineRule="auto"/>
      <w:ind w:left="192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114" w:customStyle="1">
    <w:name w:val="Шапка таблицы (центр)"/>
    <w:basedOn w:val="787"/>
    <w:pPr>
      <w:widowControl w:val="false"/>
      <w:pBdr/>
      <w:spacing w:after="0" w:line="360" w:lineRule="atLeast"/>
      <w:ind/>
      <w:jc w:val="center"/>
    </w:pPr>
    <w:rPr>
      <w:rFonts w:ascii="Times New Roman" w:hAnsi="Times New Roman" w:eastAsia="Times New Roman" w:cs="Times New Roman"/>
      <w:b/>
      <w:bCs/>
      <w:sz w:val="20"/>
      <w:szCs w:val="24"/>
      <w:lang w:eastAsia="ar-SA"/>
    </w:rPr>
  </w:style>
  <w:style w:type="paragraph" w:styleId="1115" w:customStyle="1">
    <w:name w:val="маркирТабл-ГИС"/>
    <w:basedOn w:val="787"/>
    <w:pPr>
      <w:widowControl w:val="false"/>
      <w:pBdr/>
      <w:tabs>
        <w:tab w:val="num" w:leader="none" w:pos="284"/>
      </w:tabs>
      <w:spacing w:after="0" w:line="240" w:lineRule="auto"/>
      <w:ind w:hanging="284" w:left="284"/>
    </w:pPr>
    <w:rPr>
      <w:rFonts w:ascii="Times New Roman" w:hAnsi="Times New Roman" w:eastAsia="Times New Roman" w:cs="Times New Roman"/>
      <w:lang w:eastAsia="ar-SA"/>
    </w:rPr>
  </w:style>
  <w:style w:type="paragraph" w:styleId="1116" w:customStyle="1">
    <w:name w:val="Ячейка (слева)"/>
    <w:basedOn w:val="787"/>
    <w:link w:val="1117"/>
    <w:pPr>
      <w:widowControl w:val="false"/>
      <w:pBdr/>
      <w:spacing w:after="0" w:line="360" w:lineRule="atLeast"/>
      <w:ind/>
    </w:pPr>
    <w:rPr>
      <w:rFonts w:ascii="Times New Roman" w:hAnsi="Times New Roman" w:eastAsia="Times New Roman" w:cs="Times New Roman"/>
      <w:sz w:val="20"/>
      <w:szCs w:val="24"/>
      <w:lang w:eastAsia="ar-SA"/>
    </w:rPr>
  </w:style>
  <w:style w:type="character" w:styleId="1117" w:customStyle="1">
    <w:name w:val="Ячейка (слева) Знак"/>
    <w:basedOn w:val="797"/>
    <w:link w:val="1116"/>
    <w:pPr>
      <w:pBdr/>
      <w:spacing/>
      <w:ind/>
    </w:pPr>
    <w:rPr>
      <w:rFonts w:ascii="Times New Roman" w:hAnsi="Times New Roman" w:eastAsia="Times New Roman" w:cs="Times New Roman"/>
      <w:sz w:val="20"/>
      <w:szCs w:val="24"/>
      <w:lang w:eastAsia="ar-SA"/>
    </w:rPr>
  </w:style>
  <w:style w:type="paragraph" w:styleId="1118">
    <w:name w:val="toc 4"/>
    <w:basedOn w:val="1302"/>
    <w:next w:val="787"/>
    <w:uiPriority w:val="39"/>
    <w:pPr>
      <w:widowControl w:val="false"/>
      <w:pBdr/>
      <w:tabs>
        <w:tab w:val="right" w:leader="dot" w:pos="9781"/>
      </w:tabs>
      <w:spacing w:line="264" w:lineRule="auto"/>
      <w:ind w:left="600"/>
    </w:pPr>
    <w:rPr>
      <w:szCs w:val="20"/>
    </w:rPr>
  </w:style>
  <w:style w:type="paragraph" w:styleId="1119" w:customStyle="1">
    <w:name w:val="Знак2 Знак Знак Знак"/>
    <w:basedOn w:val="787"/>
    <w:pPr>
      <w:widowControl w:val="false"/>
      <w:pBdr/>
      <w:spacing w:line="240" w:lineRule="exact"/>
      <w:ind/>
    </w:pPr>
    <w:rPr>
      <w:rFonts w:ascii="Verdana" w:hAnsi="Verdana" w:eastAsia="Times New Roman" w:cs="Times New Roman"/>
      <w:sz w:val="24"/>
      <w:szCs w:val="24"/>
      <w:lang w:val="en-US"/>
    </w:rPr>
  </w:style>
  <w:style w:type="character" w:styleId="1120" w:customStyle="1">
    <w:name w:val="Меню"/>
    <w:basedOn w:val="797"/>
    <w:pPr>
      <w:pBdr/>
      <w:spacing/>
      <w:ind/>
    </w:pPr>
    <w:rPr>
      <w:rFonts w:ascii="Arial" w:hAnsi="Arial" w:cs="Times New Roman"/>
      <w:b/>
      <w:sz w:val="20"/>
    </w:rPr>
  </w:style>
  <w:style w:type="paragraph" w:styleId="1121" w:customStyle="1">
    <w:name w:val="Титул"/>
    <w:basedOn w:val="787"/>
    <w:pPr>
      <w:widowControl w:val="false"/>
      <w:pBdr/>
      <w:spacing w:after="120" w:before="120" w:line="360" w:lineRule="atLeast"/>
      <w:ind/>
      <w:jc w:val="center"/>
    </w:pPr>
    <w:rPr>
      <w:rFonts w:ascii="Verdana" w:hAnsi="Verdana" w:eastAsia="MS Mincho" w:cs="Times New Roman"/>
      <w:sz w:val="36"/>
      <w:szCs w:val="24"/>
      <w:lang w:eastAsia="ar-SA"/>
    </w:rPr>
  </w:style>
  <w:style w:type="paragraph" w:styleId="1122" w:customStyle="1">
    <w:name w:val="Default"/>
    <w:pPr>
      <w:widowControl w:val="false"/>
      <w:pBdr/>
      <w:spacing w:after="0" w:line="360" w:lineRule="atLeast"/>
      <w:ind/>
      <w:jc w:val="center"/>
    </w:pPr>
    <w:rPr>
      <w:rFonts w:ascii="Verdana" w:hAnsi="Verdana" w:eastAsia="Times New Roman" w:cs="Verdana"/>
      <w:color w:val="000000"/>
      <w:sz w:val="24"/>
      <w:szCs w:val="24"/>
      <w:lang w:eastAsia="ru-RU"/>
    </w:rPr>
  </w:style>
  <w:style w:type="paragraph" w:styleId="1123" w:customStyle="1">
    <w:name w:val="Описание.Титул.Компания"/>
    <w:basedOn w:val="1122"/>
    <w:next w:val="1122"/>
    <w:pPr>
      <w:pBdr/>
      <w:spacing w:after="120" w:before="120"/>
      <w:ind/>
    </w:pPr>
    <w:rPr>
      <w:rFonts w:cs="Times New Roman"/>
      <w:color w:val="auto"/>
    </w:rPr>
  </w:style>
  <w:style w:type="paragraph" w:styleId="1124" w:customStyle="1">
    <w:name w:val="Описание.Титул.Название"/>
    <w:basedOn w:val="1122"/>
    <w:next w:val="1122"/>
    <w:pPr>
      <w:pBdr/>
      <w:spacing/>
      <w:ind/>
    </w:pPr>
    <w:rPr>
      <w:rFonts w:cs="Times New Roman"/>
      <w:color w:val="auto"/>
    </w:rPr>
  </w:style>
  <w:style w:type="paragraph" w:styleId="1125">
    <w:name w:val="Normal (Web)"/>
    <w:basedOn w:val="787"/>
    <w:uiPriority w:val="99"/>
    <w:pPr>
      <w:widowControl w:val="false"/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1126" w:customStyle="1">
    <w:name w:val="headertoc"/>
    <w:basedOn w:val="787"/>
    <w:pPr>
      <w:widowControl w:val="false"/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1127" w:customStyle="1">
    <w:name w:val="tabtop"/>
    <w:basedOn w:val="787"/>
    <w:pPr>
      <w:widowControl w:val="false"/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numbering" w:styleId="1128" w:customStyle="1">
    <w:name w:val="Текущий список1"/>
    <w:pPr>
      <w:numPr>
        <w:numId w:val="16"/>
      </w:numPr>
      <w:pBdr/>
      <w:spacing/>
      <w:ind/>
    </w:pPr>
  </w:style>
  <w:style w:type="paragraph" w:styleId="1129">
    <w:name w:val="toc 5"/>
    <w:basedOn w:val="787"/>
    <w:next w:val="787"/>
    <w:uiPriority w:val="39"/>
    <w:pPr>
      <w:widowControl w:val="false"/>
      <w:pBdr/>
      <w:spacing w:after="0" w:line="264" w:lineRule="auto"/>
      <w:ind w:left="960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30">
    <w:name w:val="toc 6"/>
    <w:basedOn w:val="787"/>
    <w:next w:val="787"/>
    <w:uiPriority w:val="39"/>
    <w:pPr>
      <w:widowControl w:val="false"/>
      <w:pBdr/>
      <w:spacing w:after="0" w:line="264" w:lineRule="auto"/>
      <w:ind w:left="1200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31">
    <w:name w:val="toc 7"/>
    <w:basedOn w:val="787"/>
    <w:next w:val="787"/>
    <w:uiPriority w:val="39"/>
    <w:pPr>
      <w:widowControl w:val="false"/>
      <w:pBdr/>
      <w:spacing w:after="0" w:line="264" w:lineRule="auto"/>
      <w:ind w:left="1440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32">
    <w:name w:val="toc 8"/>
    <w:basedOn w:val="787"/>
    <w:next w:val="787"/>
    <w:uiPriority w:val="39"/>
    <w:pPr>
      <w:widowControl w:val="false"/>
      <w:pBdr/>
      <w:spacing w:after="0" w:line="264" w:lineRule="auto"/>
      <w:ind w:left="1680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33" w:customStyle="1">
    <w:name w:val="маркированный"/>
    <w:basedOn w:val="787"/>
    <w:pPr>
      <w:widowControl w:val="false"/>
      <w:numPr>
        <w:numId w:val="17"/>
      </w:numPr>
      <w:pBdr/>
      <w:spacing w:after="0" w:line="360" w:lineRule="atLeast"/>
      <w:ind/>
      <w:jc w:val="both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styleId="1134" w:customStyle="1">
    <w:name w:val="small"/>
    <w:basedOn w:val="797"/>
    <w:pPr>
      <w:pBdr/>
      <w:spacing/>
      <w:ind/>
    </w:pPr>
  </w:style>
  <w:style w:type="character" w:styleId="1135" w:customStyle="1">
    <w:name w:val="para1"/>
    <w:basedOn w:val="797"/>
    <w:pPr>
      <w:pBdr/>
      <w:spacing/>
      <w:ind/>
    </w:pPr>
    <w:rPr>
      <w:rFonts w:hint="default" w:ascii="Arial" w:hAnsi="Arial" w:cs="Arial"/>
      <w:sz w:val="18"/>
      <w:szCs w:val="18"/>
    </w:rPr>
  </w:style>
  <w:style w:type="paragraph" w:styleId="1136" w:customStyle="1">
    <w:name w:val="Стиль Заголовок2-ГИС + Междустр.интервал:  одинарный"/>
    <w:basedOn w:val="1014"/>
    <w:pPr>
      <w:widowControl w:val="false"/>
      <w:pBdr/>
      <w:tabs>
        <w:tab w:val="num" w:leader="none" w:pos="653"/>
      </w:tabs>
      <w:spacing w:line="360" w:lineRule="atLeast"/>
      <w:ind w:left="426"/>
      <w:jc w:val="both"/>
    </w:pPr>
    <w:rPr>
      <w:rFonts w:cs="Times New Roman"/>
      <w:iCs/>
      <w:szCs w:val="20"/>
    </w:rPr>
  </w:style>
  <w:style w:type="character" w:styleId="1137" w:customStyle="1">
    <w:name w:val="Таблица (подпись) Знак"/>
    <w:basedOn w:val="797"/>
    <w:link w:val="1062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38" w:customStyle="1">
    <w:name w:val="асбу основной"/>
    <w:basedOn w:val="787"/>
    <w:link w:val="1139"/>
    <w:qFormat/>
    <w:pPr>
      <w:widowControl w:val="false"/>
      <w:pBdr/>
      <w:spacing w:after="0" w:line="240" w:lineRule="auto"/>
      <w:ind w:firstLine="567"/>
      <w:jc w:val="both"/>
    </w:pPr>
    <w:rPr>
      <w:rFonts w:ascii="Times New Roman" w:hAnsi="Times New Roman" w:eastAsia="Times New Roman" w:cs="Times New Roman"/>
      <w:sz w:val="24"/>
      <w:szCs w:val="16"/>
      <w:lang w:eastAsia="ar-SA"/>
    </w:rPr>
  </w:style>
  <w:style w:type="character" w:styleId="1139" w:customStyle="1">
    <w:name w:val="асбу основной Знак"/>
    <w:basedOn w:val="797"/>
    <w:link w:val="1138"/>
    <w:pPr>
      <w:pBdr/>
      <w:spacing/>
      <w:ind/>
    </w:pPr>
    <w:rPr>
      <w:rFonts w:ascii="Times New Roman" w:hAnsi="Times New Roman" w:eastAsia="Times New Roman" w:cs="Times New Roman"/>
      <w:sz w:val="24"/>
      <w:szCs w:val="16"/>
      <w:lang w:eastAsia="ar-SA"/>
    </w:rPr>
  </w:style>
  <w:style w:type="paragraph" w:styleId="1140" w:customStyle="1">
    <w:name w:val="ГИС-ячейка (слева)"/>
    <w:basedOn w:val="787"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  <w:szCs w:val="24"/>
      <w:lang w:eastAsia="ar-SA"/>
    </w:rPr>
  </w:style>
  <w:style w:type="paragraph" w:styleId="1141" w:customStyle="1">
    <w:name w:val="Number_List"/>
    <w:pPr>
      <w:widowControl w:val="false"/>
      <w:numPr>
        <w:numId w:val="18"/>
      </w:numPr>
      <w:pBdr/>
      <w:spacing w:after="0" w:line="360" w:lineRule="auto"/>
      <w:ind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142" w:customStyle="1">
    <w:name w:val="kw1"/>
    <w:basedOn w:val="797"/>
    <w:pPr>
      <w:pBdr/>
      <w:spacing/>
      <w:ind/>
    </w:pPr>
  </w:style>
  <w:style w:type="character" w:styleId="1143" w:customStyle="1">
    <w:name w:val="sy0"/>
    <w:basedOn w:val="797"/>
    <w:pPr>
      <w:pBdr/>
      <w:spacing/>
      <w:ind/>
    </w:pPr>
  </w:style>
  <w:style w:type="character" w:styleId="1144" w:customStyle="1">
    <w:name w:val="SC.9.1201"/>
    <w:uiPriority w:val="99"/>
    <w:pPr>
      <w:pBdr/>
      <w:spacing/>
      <w:ind/>
    </w:pPr>
    <w:rPr>
      <w:rFonts w:cs="KBHEJ L+ Times"/>
      <w:color w:val="000000"/>
      <w:sz w:val="22"/>
      <w:szCs w:val="22"/>
    </w:rPr>
  </w:style>
  <w:style w:type="paragraph" w:styleId="1145" w:customStyle="1">
    <w:name w:val="БДО Нумерованный таблица"/>
    <w:basedOn w:val="787"/>
    <w:pPr>
      <w:widowControl w:val="false"/>
      <w:pBdr/>
      <w:tabs>
        <w:tab w:val="num" w:leader="none" w:pos="340"/>
      </w:tabs>
      <w:spacing w:after="0" w:line="240" w:lineRule="auto"/>
      <w:ind w:left="340"/>
      <w:jc w:val="both"/>
    </w:pPr>
    <w:rPr>
      <w:rFonts w:ascii="Times New Roman" w:hAnsi="Times New Roman" w:eastAsia="Times New Roman" w:cs="Times New Roman"/>
      <w:szCs w:val="24"/>
      <w:lang w:eastAsia="ar-SA"/>
    </w:rPr>
  </w:style>
  <w:style w:type="character" w:styleId="1146" w:customStyle="1">
    <w:name w:val="Стиль Название объекта + 12 пт Знак"/>
    <w:basedOn w:val="797"/>
    <w:pPr>
      <w:pBdr/>
      <w:spacing/>
      <w:ind/>
    </w:pPr>
    <w:rPr>
      <w:b/>
      <w:bCs/>
      <w:sz w:val="24"/>
      <w:lang w:val="ru-RU" w:eastAsia="ru-RU" w:bidi="ar-SA"/>
    </w:rPr>
  </w:style>
  <w:style w:type="character" w:styleId="1147" w:customStyle="1">
    <w:name w:val="маркированный-ГИС Знак"/>
    <w:basedOn w:val="797"/>
    <w:pPr>
      <w:pBdr/>
      <w:spacing/>
      <w:ind/>
    </w:pPr>
    <w:rPr>
      <w:sz w:val="26"/>
      <w:lang w:val="ru-RU" w:eastAsia="ru-RU" w:bidi="ar-SA"/>
    </w:rPr>
  </w:style>
  <w:style w:type="paragraph" w:styleId="1148" w:customStyle="1">
    <w:name w:val="ГИС 7.Слово Содержание"/>
    <w:basedOn w:val="787"/>
    <w:uiPriority w:val="99"/>
    <w:qFormat/>
    <w:pPr>
      <w:widowControl w:val="false"/>
      <w:pBdr/>
      <w:spacing w:after="0" w:before="60" w:line="360" w:lineRule="auto"/>
      <w:ind w:firstLine="851"/>
      <w:jc w:val="center"/>
    </w:pPr>
    <w:rPr>
      <w:rFonts w:ascii="Times New Roman" w:hAnsi="Times New Roman" w:eastAsia="Times New Roman" w:cs="Times New Roman"/>
      <w:b/>
      <w:caps/>
      <w:sz w:val="36"/>
      <w:szCs w:val="26"/>
      <w:lang w:eastAsia="ru-RU"/>
    </w:rPr>
  </w:style>
  <w:style w:type="paragraph" w:styleId="1149" w:customStyle="1">
    <w:name w:val="Стиль Содержание-ГИС + 18 пт полужирный"/>
    <w:basedOn w:val="1071"/>
    <w:pPr>
      <w:widowControl w:val="false"/>
      <w:pBdr/>
      <w:spacing/>
      <w:ind/>
      <w:jc w:val="center"/>
    </w:pPr>
    <w:rPr>
      <w:b/>
      <w:bCs/>
      <w:sz w:val="36"/>
    </w:rPr>
  </w:style>
  <w:style w:type="character" w:styleId="1150" w:customStyle="1">
    <w:name w:val="outputtext"/>
    <w:basedOn w:val="797"/>
    <w:pPr>
      <w:pBdr/>
      <w:spacing/>
      <w:ind/>
    </w:pPr>
  </w:style>
  <w:style w:type="character" w:styleId="1151" w:customStyle="1">
    <w:name w:val="sectionseparatortext1"/>
    <w:basedOn w:val="797"/>
    <w:pPr>
      <w:pBdr/>
      <w:spacing/>
      <w:ind/>
    </w:pPr>
    <w:rPr>
      <w:b/>
      <w:bCs/>
      <w:color w:val="336699"/>
      <w:sz w:val="24"/>
      <w:szCs w:val="24"/>
    </w:rPr>
  </w:style>
  <w:style w:type="character" w:styleId="1152" w:customStyle="1">
    <w:name w:val="long_text1"/>
    <w:basedOn w:val="797"/>
    <w:pPr>
      <w:pBdr/>
      <w:spacing/>
      <w:ind/>
    </w:pPr>
    <w:rPr>
      <w:sz w:val="17"/>
      <w:szCs w:val="17"/>
    </w:rPr>
  </w:style>
  <w:style w:type="paragraph" w:styleId="1153" w:customStyle="1">
    <w:name w:val="жора"/>
    <w:basedOn w:val="1018"/>
    <w:link w:val="1154"/>
    <w:pPr>
      <w:widowControl w:val="false"/>
      <w:suppressLineNumbers w:val="true"/>
      <w:pBdr/>
      <w:spacing w:line="384" w:lineRule="auto"/>
      <w:ind/>
    </w:pPr>
    <w:rPr>
      <w:rFonts w:eastAsia="Calibri"/>
      <w:spacing w:val="-4"/>
    </w:rPr>
  </w:style>
  <w:style w:type="character" w:styleId="1154" w:customStyle="1">
    <w:name w:val="жора Знак"/>
    <w:link w:val="1153"/>
    <w:pPr>
      <w:pBdr/>
      <w:spacing/>
      <w:ind/>
    </w:pPr>
    <w:rPr>
      <w:rFonts w:ascii="Times New Roman" w:hAnsi="Times New Roman" w:eastAsia="Calibri" w:cs="Times New Roman"/>
      <w:spacing w:val="-4"/>
      <w:sz w:val="26"/>
      <w:szCs w:val="26"/>
      <w:lang w:eastAsia="ru-RU"/>
    </w:rPr>
  </w:style>
  <w:style w:type="character" w:styleId="1155" w:customStyle="1">
    <w:name w:val="updatabletext1"/>
    <w:basedOn w:val="797"/>
    <w:pPr>
      <w:pBdr/>
      <w:spacing/>
      <w:ind/>
    </w:pPr>
    <w:rPr>
      <w:color w:val="333366"/>
    </w:rPr>
  </w:style>
  <w:style w:type="paragraph" w:styleId="1156" w:customStyle="1">
    <w:name w:val="Оформление названия таблицы"/>
    <w:basedOn w:val="787"/>
    <w:pPr>
      <w:widowControl w:val="false"/>
      <w:pBdr/>
      <w:spacing w:after="0" w:before="120" w:line="360" w:lineRule="atLeast"/>
      <w:ind/>
      <w:jc w:val="both"/>
    </w:pPr>
    <w:rPr>
      <w:rFonts w:ascii="Times New Roman" w:hAnsi="Times New Roman" w:eastAsia="Times New Roman" w:cs="Times New Roman"/>
      <w:sz w:val="26"/>
      <w:szCs w:val="20"/>
      <w:lang w:eastAsia="ru-RU"/>
    </w:rPr>
  </w:style>
  <w:style w:type="character" w:styleId="1157">
    <w:name w:val="Emphasis"/>
    <w:basedOn w:val="797"/>
    <w:uiPriority w:val="20"/>
    <w:qFormat/>
    <w:pPr>
      <w:pBdr/>
      <w:spacing/>
      <w:ind/>
    </w:pPr>
    <w:rPr>
      <w:i/>
      <w:iCs/>
    </w:rPr>
  </w:style>
  <w:style w:type="paragraph" w:styleId="1158" w:customStyle="1">
    <w:name w:val="tabl"/>
    <w:basedOn w:val="994"/>
    <w:link w:val="1159"/>
    <w:qFormat/>
    <w:pPr>
      <w:widowControl w:val="false"/>
      <w:pBdr/>
      <w:spacing w:line="360" w:lineRule="atLeast"/>
      <w:ind/>
    </w:pPr>
  </w:style>
  <w:style w:type="character" w:styleId="1159" w:customStyle="1">
    <w:name w:val="tabl Знак"/>
    <w:basedOn w:val="1087"/>
    <w:link w:val="1158"/>
    <w:pPr>
      <w:pBdr/>
      <w:spacing/>
      <w:ind/>
    </w:pPr>
    <w:rPr>
      <w:rFonts w:ascii="Times New Roman" w:hAnsi="Times New Roman" w:eastAsia="Times New Roman" w:cs="Times New Roman"/>
      <w:sz w:val="26"/>
      <w:szCs w:val="26"/>
      <w:lang w:eastAsia="ru-RU"/>
    </w:rPr>
  </w:style>
  <w:style w:type="character" w:styleId="1160" w:customStyle="1">
    <w:name w:val="tx1"/>
    <w:basedOn w:val="797"/>
    <w:pPr>
      <w:pBdr/>
      <w:spacing/>
      <w:ind/>
    </w:pPr>
    <w:rPr>
      <w:b/>
      <w:bCs/>
    </w:rPr>
  </w:style>
  <w:style w:type="paragraph" w:styleId="1161" w:customStyle="1">
    <w:name w:val="Абзац списка2"/>
    <w:basedOn w:val="787"/>
    <w:pPr>
      <w:widowControl w:val="false"/>
      <w:pBdr/>
      <w:spacing w:after="200" w:line="276" w:lineRule="auto"/>
      <w:ind w:left="720"/>
      <w:contextualSpacing w:val="true"/>
      <w:jc w:val="both"/>
    </w:pPr>
    <w:rPr>
      <w:rFonts w:ascii="Calibri" w:hAnsi="Calibri" w:eastAsia="Times New Roman" w:cs="Times New Roman"/>
    </w:rPr>
  </w:style>
  <w:style w:type="character" w:styleId="1162" w:customStyle="1">
    <w:name w:val="m1"/>
    <w:basedOn w:val="797"/>
    <w:pPr>
      <w:pBdr/>
      <w:spacing/>
      <w:ind/>
    </w:pPr>
    <w:rPr>
      <w:color w:val="0000ff"/>
    </w:rPr>
  </w:style>
  <w:style w:type="character" w:styleId="1163" w:customStyle="1">
    <w:name w:val="t1"/>
    <w:basedOn w:val="797"/>
    <w:pPr>
      <w:pBdr/>
      <w:spacing/>
      <w:ind/>
    </w:pPr>
    <w:rPr>
      <w:color w:val="990000"/>
    </w:rPr>
  </w:style>
  <w:style w:type="character" w:styleId="1164" w:customStyle="1">
    <w:name w:val="b1"/>
    <w:basedOn w:val="797"/>
    <w:pPr>
      <w:pBdr/>
      <w:spacing/>
      <w:ind/>
    </w:pPr>
    <w:rPr>
      <w:rFonts w:hint="default" w:ascii="Courier New" w:hAnsi="Courier New" w:cs="Courier New"/>
      <w:b/>
      <w:bCs/>
      <w:strike w:val="0"/>
      <w:color w:val="ff0000"/>
      <w:u w:val="none"/>
    </w:rPr>
  </w:style>
  <w:style w:type="character" w:styleId="1165" w:customStyle="1">
    <w:name w:val="ГИС 1.2 Обычный Знак"/>
    <w:basedOn w:val="797"/>
    <w:link w:val="991"/>
    <w:uiPriority w:val="99"/>
    <w:pPr>
      <w:pBdr/>
      <w:spacing/>
      <w:ind/>
    </w:pPr>
    <w:rPr>
      <w:rFonts w:ascii="Times New Roman" w:hAnsi="Times New Roman" w:eastAsia="Times New Roman" w:cs="Times New Roman"/>
      <w:sz w:val="26"/>
      <w:szCs w:val="26"/>
      <w:lang w:eastAsia="ru-RU"/>
    </w:rPr>
  </w:style>
  <w:style w:type="paragraph" w:styleId="1166">
    <w:name w:val="HTML Top of Form"/>
    <w:basedOn w:val="787"/>
    <w:next w:val="787"/>
    <w:link w:val="1167"/>
    <w:hidden/>
    <w:uiPriority w:val="99"/>
    <w:unhideWhenUsed/>
    <w:pPr>
      <w:pBdr>
        <w:bottom w:val="single" w:color="000000" w:sz="6" w:space="1"/>
      </w:pBdr>
      <w:spacing w:after="0" w:line="240" w:lineRule="auto"/>
      <w:ind/>
      <w:jc w:val="center"/>
    </w:pPr>
    <w:rPr>
      <w:rFonts w:ascii="Arial" w:hAnsi="Arial" w:eastAsia="Times New Roman" w:cs="Arial"/>
      <w:vanish/>
      <w:sz w:val="16"/>
      <w:szCs w:val="16"/>
      <w:lang w:eastAsia="ru-RU"/>
    </w:rPr>
  </w:style>
  <w:style w:type="character" w:styleId="1167" w:customStyle="1">
    <w:name w:val="z-Начало формы Знак"/>
    <w:basedOn w:val="797"/>
    <w:link w:val="1166"/>
    <w:uiPriority w:val="99"/>
    <w:pPr>
      <w:pBdr/>
      <w:spacing/>
      <w:ind/>
    </w:pPr>
    <w:rPr>
      <w:rFonts w:ascii="Arial" w:hAnsi="Arial" w:eastAsia="Times New Roman" w:cs="Arial"/>
      <w:vanish/>
      <w:sz w:val="16"/>
      <w:szCs w:val="16"/>
      <w:lang w:eastAsia="ru-RU"/>
    </w:rPr>
  </w:style>
  <w:style w:type="paragraph" w:styleId="1168" w:customStyle="1">
    <w:name w:val="Табличный слева"/>
    <w:basedOn w:val="787"/>
    <w:qFormat/>
    <w:pPr>
      <w:pBdr/>
      <w:spacing w:after="120" w:before="120" w:line="240" w:lineRule="auto"/>
      <w:ind/>
    </w:pPr>
    <w:rPr>
      <w:rFonts w:ascii="ISOCPEUR" w:hAnsi="ISOCPEUR" w:eastAsia="Times New Roman" w:cs="Times New Roman"/>
      <w:i/>
      <w:sz w:val="24"/>
      <w:lang w:eastAsia="ru-RU"/>
    </w:rPr>
  </w:style>
  <w:style w:type="paragraph" w:styleId="1169">
    <w:name w:val="List Number 4"/>
    <w:basedOn w:val="787"/>
    <w:uiPriority w:val="99"/>
    <w:unhideWhenUsed/>
    <w:pPr>
      <w:pBdr/>
      <w:tabs>
        <w:tab w:val="num" w:leader="none" w:pos="360"/>
      </w:tabs>
      <w:spacing w:after="0" w:line="360" w:lineRule="auto"/>
      <w:ind w:hanging="360" w:left="360"/>
      <w:contextualSpacing w:val="true"/>
    </w:pPr>
    <w:rPr>
      <w:rFonts w:ascii="Times New Roman" w:hAnsi="Times New Roman" w:eastAsia="Times New Roman" w:cs="Times New Roman"/>
      <w:sz w:val="26"/>
      <w:szCs w:val="26"/>
      <w:lang w:eastAsia="ru-RU"/>
    </w:rPr>
  </w:style>
  <w:style w:type="paragraph" w:styleId="1170">
    <w:name w:val="List Number 3"/>
    <w:basedOn w:val="787"/>
    <w:uiPriority w:val="99"/>
    <w:unhideWhenUsed/>
    <w:pPr>
      <w:pBdr/>
      <w:tabs>
        <w:tab w:val="num" w:leader="none" w:pos="926"/>
      </w:tabs>
      <w:spacing w:after="0" w:line="240" w:lineRule="auto"/>
      <w:ind w:hanging="360" w:left="926"/>
      <w:contextualSpacing w:val="true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171" w:customStyle="1">
    <w:name w:val="apple-style-span"/>
    <w:basedOn w:val="797"/>
    <w:pPr>
      <w:pBdr/>
      <w:spacing/>
      <w:ind/>
    </w:pPr>
  </w:style>
  <w:style w:type="character" w:styleId="1172">
    <w:name w:val="FollowedHyperlink"/>
    <w:basedOn w:val="797"/>
    <w:uiPriority w:val="99"/>
    <w:unhideWhenUsed/>
    <w:pPr>
      <w:pBdr/>
      <w:spacing/>
      <w:ind/>
    </w:pPr>
    <w:rPr>
      <w:color w:val="954f72" w:themeColor="followedHyperlink"/>
      <w:u w:val="single"/>
    </w:rPr>
  </w:style>
  <w:style w:type="character" w:styleId="1173" w:customStyle="1">
    <w:name w:val="Заголовок 0 Знак"/>
    <w:basedOn w:val="797"/>
    <w:link w:val="1174"/>
    <w:uiPriority w:val="99"/>
    <w:pPr>
      <w:pBdr/>
      <w:spacing/>
      <w:ind/>
    </w:pPr>
    <w:rPr>
      <w:b/>
      <w:sz w:val="32"/>
      <w:szCs w:val="32"/>
    </w:rPr>
  </w:style>
  <w:style w:type="paragraph" w:styleId="1174" w:customStyle="1">
    <w:name w:val="Заголовок 0"/>
    <w:basedOn w:val="787"/>
    <w:link w:val="1173"/>
    <w:uiPriority w:val="99"/>
    <w:pPr>
      <w:pBdr/>
      <w:spacing w:after="120" w:before="240" w:line="240" w:lineRule="auto"/>
      <w:ind w:firstLine="709"/>
      <w:jc w:val="center"/>
    </w:pPr>
    <w:rPr>
      <w:b/>
      <w:sz w:val="32"/>
      <w:szCs w:val="32"/>
    </w:rPr>
  </w:style>
  <w:style w:type="paragraph" w:styleId="1175" w:customStyle="1">
    <w:name w:val="xl63"/>
    <w:basedOn w:val="787"/>
    <w:pPr>
      <w:pBdr>
        <w:top w:val="single" w:color="000000" w:sz="4" w:space="0"/>
        <w:left w:val="single" w:color="000000" w:sz="4" w:space="6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 w:firstLine="100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176" w:customStyle="1">
    <w:name w:val="xl64"/>
    <w:basedOn w:val="78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177" w:customStyle="1">
    <w:name w:val="xl65"/>
    <w:basedOn w:val="78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178" w:customStyle="1">
    <w:name w:val="xl66"/>
    <w:basedOn w:val="787"/>
    <w:pPr>
      <w:pBdr>
        <w:top w:val="single" w:color="000000" w:sz="4" w:space="0"/>
        <w:left w:val="single" w:color="000000" w:sz="4" w:space="6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 w:firstLine="100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179" w:customStyle="1">
    <w:name w:val="xl67"/>
    <w:basedOn w:val="78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 w:firstLine="100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180" w:customStyle="1">
    <w:name w:val="xl68"/>
    <w:basedOn w:val="78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181" w:customStyle="1">
    <w:name w:val="xl69"/>
    <w:basedOn w:val="787"/>
    <w:pPr>
      <w:pBdr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182" w:customStyle="1">
    <w:name w:val="xl70"/>
    <w:basedOn w:val="78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 w:firstLine="100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183" w:customStyle="1">
    <w:name w:val="xl71"/>
    <w:basedOn w:val="787"/>
    <w:pPr>
      <w:pBdr>
        <w:top w:val="single" w:color="000000" w:sz="4" w:space="0"/>
        <w:left w:val="single" w:color="000000" w:sz="4" w:space="6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 w:firstLine="100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184" w:customStyle="1">
    <w:name w:val="xl72"/>
    <w:basedOn w:val="787"/>
    <w:pPr>
      <w:pBdr/>
      <w:spacing w:after="100" w:afterAutospacing="1" w:before="100" w:beforeAutospacing="1" w:line="240" w:lineRule="auto"/>
      <w:ind w:firstLine="10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185" w:customStyle="1">
    <w:name w:val="xl73"/>
    <w:basedOn w:val="787"/>
    <w:pPr>
      <w:pBdr>
        <w:top w:val="single" w:color="000000" w:sz="4" w:space="0"/>
        <w:left w:val="single" w:color="000000" w:sz="4" w:space="6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 w:line="240" w:lineRule="auto"/>
      <w:ind w:firstLine="100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186" w:customStyle="1">
    <w:name w:val="xl74"/>
    <w:basedOn w:val="78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1187" w:customStyle="1">
    <w:name w:val="xl75"/>
    <w:basedOn w:val="78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1188" w:customStyle="1">
    <w:name w:val="xl76"/>
    <w:basedOn w:val="78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1189" w:customStyle="1">
    <w:name w:val="xl77"/>
    <w:basedOn w:val="78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190" w:customStyle="1">
    <w:name w:val="xl78"/>
    <w:basedOn w:val="78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191" w:customStyle="1">
    <w:name w:val="xl79"/>
    <w:basedOn w:val="78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192" w:customStyle="1">
    <w:name w:val="xl80"/>
    <w:basedOn w:val="78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193" w:customStyle="1">
    <w:name w:val="xl81"/>
    <w:basedOn w:val="78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194" w:customStyle="1">
    <w:name w:val="xl82"/>
    <w:basedOn w:val="78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195" w:customStyle="1">
    <w:name w:val="xl83"/>
    <w:basedOn w:val="78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196" w:customStyle="1">
    <w:name w:val="xl84"/>
    <w:basedOn w:val="78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1f497d"/>
      <w:sz w:val="24"/>
      <w:szCs w:val="24"/>
      <w:lang w:eastAsia="ru-RU"/>
    </w:rPr>
  </w:style>
  <w:style w:type="paragraph" w:styleId="1197" w:customStyle="1">
    <w:name w:val="xl85"/>
    <w:basedOn w:val="78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1f497d"/>
      <w:sz w:val="24"/>
      <w:szCs w:val="24"/>
      <w:lang w:eastAsia="ru-RU"/>
    </w:rPr>
  </w:style>
  <w:style w:type="paragraph" w:styleId="1198" w:customStyle="1">
    <w:name w:val="xl86"/>
    <w:basedOn w:val="78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1f497d"/>
      <w:sz w:val="24"/>
      <w:szCs w:val="24"/>
      <w:lang w:eastAsia="ru-RU"/>
    </w:rPr>
  </w:style>
  <w:style w:type="paragraph" w:styleId="1199" w:customStyle="1">
    <w:name w:val="xl87"/>
    <w:basedOn w:val="78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1f497d"/>
      <w:sz w:val="24"/>
      <w:szCs w:val="24"/>
      <w:lang w:eastAsia="ru-RU"/>
    </w:rPr>
  </w:style>
  <w:style w:type="paragraph" w:styleId="1200" w:customStyle="1">
    <w:name w:val="xl88"/>
    <w:basedOn w:val="78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1f497d"/>
      <w:sz w:val="24"/>
      <w:szCs w:val="24"/>
      <w:lang w:eastAsia="ru-RU"/>
    </w:rPr>
  </w:style>
  <w:style w:type="paragraph" w:styleId="1201" w:customStyle="1">
    <w:name w:val="xl89"/>
    <w:basedOn w:val="78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1f497d"/>
      <w:sz w:val="24"/>
      <w:szCs w:val="24"/>
      <w:lang w:eastAsia="ru-RU"/>
    </w:rPr>
  </w:style>
  <w:style w:type="paragraph" w:styleId="1202" w:customStyle="1">
    <w:name w:val="xl90"/>
    <w:basedOn w:val="78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1f497d"/>
      <w:sz w:val="24"/>
      <w:szCs w:val="24"/>
      <w:lang w:eastAsia="ru-RU"/>
    </w:rPr>
  </w:style>
  <w:style w:type="paragraph" w:styleId="1203" w:customStyle="1">
    <w:name w:val="xl91"/>
    <w:basedOn w:val="78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1f497d"/>
      <w:sz w:val="24"/>
      <w:szCs w:val="24"/>
      <w:lang w:eastAsia="ru-RU"/>
    </w:rPr>
  </w:style>
  <w:style w:type="paragraph" w:styleId="1204">
    <w:name w:val="table of figures"/>
    <w:basedOn w:val="787"/>
    <w:next w:val="787"/>
    <w:uiPriority w:val="99"/>
    <w:pPr>
      <w:pBdr/>
      <w:spacing w:after="0" w:line="480" w:lineRule="auto"/>
      <w:ind/>
      <w:jc w:val="both"/>
    </w:pPr>
    <w:rPr>
      <w:rFonts w:ascii="ISOCPEUR" w:hAnsi="ISOCPEUR" w:eastAsia="Times New Roman" w:cs="Times New Roman"/>
      <w:i/>
      <w:sz w:val="24"/>
      <w:szCs w:val="24"/>
      <w:lang w:eastAsia="ru-RU"/>
    </w:rPr>
  </w:style>
  <w:style w:type="paragraph" w:styleId="1205">
    <w:name w:val="List Bullet 4"/>
    <w:basedOn w:val="787"/>
    <w:pPr>
      <w:pBdr/>
      <w:tabs>
        <w:tab w:val="num" w:leader="none" w:pos="1209"/>
      </w:tabs>
      <w:spacing w:after="0" w:line="480" w:lineRule="auto"/>
      <w:ind w:hanging="360" w:left="1209"/>
      <w:jc w:val="both"/>
    </w:pPr>
    <w:rPr>
      <w:rFonts w:ascii="ISOCPEUR" w:hAnsi="ISOCPEUR" w:eastAsia="Times New Roman" w:cs="Times New Roman"/>
      <w:i/>
      <w:sz w:val="24"/>
      <w:szCs w:val="24"/>
      <w:lang w:eastAsia="ru-RU"/>
    </w:rPr>
  </w:style>
  <w:style w:type="paragraph" w:styleId="1206">
    <w:name w:val="TOC Heading"/>
    <w:basedOn w:val="788"/>
    <w:next w:val="787"/>
    <w:uiPriority w:val="39"/>
    <w:unhideWhenUsed/>
    <w:qFormat/>
    <w:pPr>
      <w:pBdr/>
      <w:spacing w:before="480" w:line="276" w:lineRule="auto"/>
      <w:ind/>
      <w:outlineLvl w:val="9"/>
    </w:pPr>
    <w:rPr>
      <w:b/>
      <w:bCs/>
      <w:sz w:val="28"/>
      <w:szCs w:val="28"/>
    </w:rPr>
  </w:style>
  <w:style w:type="paragraph" w:styleId="1207" w:customStyle="1">
    <w:name w:val="G_Табличный"/>
    <w:basedOn w:val="787"/>
    <w:link w:val="1354"/>
    <w:qFormat/>
    <w:pPr>
      <w:widowControl w:val="false"/>
      <w:pBdr/>
      <w:tabs>
        <w:tab w:val="left" w:leader="none" w:pos="9781"/>
      </w:tabs>
      <w:spacing w:after="120" w:line="276" w:lineRule="auto"/>
      <w:ind w:left="17"/>
      <w:jc w:val="both"/>
    </w:pPr>
    <w:rPr>
      <w:rFonts w:ascii="ISOCPEUR" w:hAnsi="ISOCPEUR" w:eastAsia="Times New Roman" w:cs="Times New Roman"/>
      <w:i/>
      <w:sz w:val="18"/>
      <w:szCs w:val="18"/>
      <w:lang w:val="en-US" w:eastAsia="ru-RU"/>
    </w:rPr>
  </w:style>
  <w:style w:type="paragraph" w:styleId="1208">
    <w:name w:val="Title"/>
    <w:basedOn w:val="787"/>
    <w:link w:val="1209"/>
    <w:qFormat/>
    <w:pPr>
      <w:pBdr/>
      <w:spacing w:after="240" w:before="240" w:line="480" w:lineRule="auto"/>
      <w:ind w:firstLine="851"/>
      <w:jc w:val="center"/>
      <w:outlineLvl w:val="0"/>
    </w:pPr>
    <w:rPr>
      <w:rFonts w:ascii="ISOCPEUR" w:hAnsi="ISOCPEUR" w:eastAsia="Times New Roman" w:cs="Arial"/>
      <w:b/>
      <w:bCs/>
      <w:i/>
      <w:sz w:val="32"/>
      <w:szCs w:val="32"/>
      <w:lang w:eastAsia="ru-RU"/>
    </w:rPr>
  </w:style>
  <w:style w:type="character" w:styleId="1209" w:customStyle="1">
    <w:name w:val="Заголовок Знак"/>
    <w:basedOn w:val="797"/>
    <w:link w:val="1208"/>
    <w:pPr>
      <w:pBdr/>
      <w:spacing/>
      <w:ind/>
    </w:pPr>
    <w:rPr>
      <w:rFonts w:ascii="ISOCPEUR" w:hAnsi="ISOCPEUR" w:eastAsia="Times New Roman" w:cs="Arial"/>
      <w:b/>
      <w:bCs/>
      <w:i/>
      <w:sz w:val="32"/>
      <w:szCs w:val="32"/>
      <w:lang w:eastAsia="ru-RU"/>
    </w:rPr>
  </w:style>
  <w:style w:type="paragraph" w:styleId="1210" w:customStyle="1">
    <w:name w:val="Название111111"/>
    <w:basedOn w:val="1208"/>
    <w:link w:val="1211"/>
    <w:qFormat/>
    <w:pPr>
      <w:pBdr/>
      <w:spacing/>
      <w:ind w:firstLine="0"/>
    </w:pPr>
  </w:style>
  <w:style w:type="character" w:styleId="1211" w:customStyle="1">
    <w:name w:val="Название111111 Знак"/>
    <w:basedOn w:val="1209"/>
    <w:link w:val="1210"/>
    <w:pPr>
      <w:pBdr/>
      <w:spacing/>
      <w:ind/>
    </w:pPr>
    <w:rPr>
      <w:rFonts w:ascii="ISOCPEUR" w:hAnsi="ISOCPEUR" w:eastAsia="Times New Roman" w:cs="Arial"/>
      <w:b/>
      <w:bCs/>
      <w:i/>
      <w:sz w:val="32"/>
      <w:szCs w:val="32"/>
      <w:lang w:eastAsia="ru-RU"/>
    </w:rPr>
  </w:style>
  <w:style w:type="paragraph" w:styleId="1212" w:customStyle="1">
    <w:name w:val="ЦОДНумерованый11111"/>
    <w:basedOn w:val="950"/>
    <w:qFormat/>
    <w:pPr>
      <w:numPr>
        <w:numId w:val="22"/>
      </w:numPr>
      <w:pBdr/>
      <w:spacing/>
      <w:ind/>
    </w:pPr>
    <w:rPr>
      <w:rFonts w:eastAsia="Times New Roman"/>
    </w:rPr>
  </w:style>
  <w:style w:type="character" w:styleId="1213" w:customStyle="1">
    <w:name w:val="Заголовок3-ГИС Знак"/>
    <w:link w:val="1015"/>
    <w:pPr>
      <w:pBdr/>
      <w:spacing/>
      <w:ind/>
    </w:pPr>
    <w:rPr>
      <w:rFonts w:ascii="Times New Roman" w:hAnsi="Times New Roman" w:eastAsia="Times New Roman" w:cs="Arial"/>
      <w:b/>
      <w:bCs/>
      <w:sz w:val="28"/>
      <w:szCs w:val="26"/>
      <w:lang w:eastAsia="ru-RU"/>
    </w:rPr>
  </w:style>
  <w:style w:type="paragraph" w:styleId="1214" w:customStyle="1">
    <w:name w:val="12.Таблица ячейка"/>
    <w:pPr>
      <w:pBdr/>
      <w:spacing w:after="0" w:line="240" w:lineRule="auto"/>
      <w:ind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1215" w:customStyle="1">
    <w:name w:val="Стиль1565hkgjhdfkg"/>
    <w:basedOn w:val="1094"/>
    <w:link w:val="1216"/>
    <w:qFormat/>
    <w:pPr>
      <w:pBdr/>
      <w:spacing/>
      <w:ind/>
      <w:outlineLvl w:val="0"/>
    </w:pPr>
    <w:rPr>
      <w:b w:val="0"/>
      <w:bCs w:val="0"/>
      <w:szCs w:val="24"/>
    </w:rPr>
  </w:style>
  <w:style w:type="character" w:styleId="1216" w:customStyle="1">
    <w:name w:val="Стиль1565hkgjhdfkg Знак"/>
    <w:link w:val="1215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217" w:customStyle="1">
    <w:name w:val="АСБУ Заголовок 1"/>
    <w:basedOn w:val="787"/>
    <w:qFormat/>
    <w:pPr>
      <w:keepNext w:val="true"/>
      <w:pageBreakBefore w:val="true"/>
      <w:numPr>
        <w:numId w:val="23"/>
      </w:numPr>
      <w:pBdr/>
      <w:tabs>
        <w:tab w:val="left" w:leader="none" w:pos="357"/>
      </w:tabs>
      <w:spacing w:after="0" w:line="240" w:lineRule="auto"/>
      <w:ind/>
      <w:jc w:val="both"/>
      <w:outlineLvl w:val="0"/>
    </w:pPr>
    <w:rPr>
      <w:rFonts w:ascii="Times New Roman" w:hAnsi="Times New Roman" w:eastAsia="Times New Roman" w:cs="Times New Roman"/>
      <w:b/>
      <w:caps/>
      <w:sz w:val="28"/>
      <w:szCs w:val="36"/>
      <w:lang w:eastAsia="ru-RU"/>
    </w:rPr>
  </w:style>
  <w:style w:type="paragraph" w:styleId="1218" w:customStyle="1">
    <w:name w:val="АСБУ Заголовок 2"/>
    <w:basedOn w:val="1217"/>
    <w:pPr>
      <w:pageBreakBefore w:val="false"/>
      <w:numPr>
        <w:ilvl w:val="1"/>
      </w:numPr>
      <w:pBdr/>
      <w:spacing/>
      <w:ind/>
    </w:pPr>
    <w:rPr>
      <w:caps w:val="0"/>
      <w:sz w:val="24"/>
      <w:szCs w:val="24"/>
    </w:rPr>
  </w:style>
  <w:style w:type="paragraph" w:styleId="1219" w:customStyle="1">
    <w:name w:val="АСБУ Заголовок 3"/>
    <w:basedOn w:val="1218"/>
    <w:link w:val="1221"/>
    <w:qFormat/>
    <w:pPr>
      <w:numPr>
        <w:ilvl w:val="2"/>
      </w:numPr>
      <w:pBdr/>
      <w:spacing/>
      <w:ind/>
    </w:pPr>
  </w:style>
  <w:style w:type="paragraph" w:styleId="1220" w:customStyle="1">
    <w:name w:val="АСБУ Заголовок 4"/>
    <w:basedOn w:val="1219"/>
    <w:pPr>
      <w:numPr>
        <w:ilvl w:val="3"/>
      </w:numPr>
      <w:pBdr/>
      <w:tabs>
        <w:tab w:val="clear" w:leader="none" w:pos="357"/>
        <w:tab w:val="num" w:leader="none" w:pos="360"/>
        <w:tab w:val="num" w:leader="none" w:pos="2597"/>
      </w:tabs>
      <w:spacing/>
      <w:ind w:hanging="360" w:left="2597"/>
    </w:pPr>
    <w:rPr>
      <w:i/>
    </w:rPr>
  </w:style>
  <w:style w:type="character" w:styleId="1221" w:customStyle="1">
    <w:name w:val="АСБУ Заголовок 3 Знак"/>
    <w:link w:val="1219"/>
    <w:pPr>
      <w:pBdr/>
      <w:spacing/>
      <w:ind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1222" w:customStyle="1">
    <w:name w:val="H4"/>
    <w:basedOn w:val="787"/>
    <w:next w:val="787"/>
    <w:pPr>
      <w:keepNext w:val="true"/>
      <w:pBdr/>
      <w:spacing w:after="100" w:before="100" w:line="240" w:lineRule="auto"/>
      <w:ind/>
    </w:pPr>
    <w:rPr>
      <w:rFonts w:ascii="Times New Roman CYR" w:hAnsi="Times New Roman CYR" w:eastAsia="Times New Roman" w:cs="Times New Roman"/>
      <w:b/>
      <w:sz w:val="20"/>
      <w:szCs w:val="20"/>
    </w:rPr>
  </w:style>
  <w:style w:type="character" w:styleId="1223" w:customStyle="1">
    <w:name w:val="Знак Знак"/>
    <w:pPr>
      <w:pBdr/>
      <w:spacing/>
      <w:ind/>
    </w:pPr>
    <w:rPr>
      <w:rFonts w:ascii="Garamond" w:hAnsi="Garamond"/>
      <w:b/>
      <w:color w:val="000000"/>
      <w:sz w:val="28"/>
      <w:szCs w:val="28"/>
      <w:lang w:val="ru-RU" w:eastAsia="ru-RU" w:bidi="ar-SA"/>
    </w:rPr>
  </w:style>
  <w:style w:type="paragraph" w:styleId="1224" w:customStyle="1">
    <w:name w:val="Основной текст 31"/>
    <w:basedOn w:val="787"/>
    <w:pPr>
      <w:widowControl w:val="false"/>
      <w:pBdr/>
      <w:spacing w:after="0" w:line="240" w:lineRule="auto"/>
      <w:ind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225" w:customStyle="1">
    <w:name w:val="Body Text 3 Char"/>
    <w:pPr>
      <w:pBdr/>
      <w:spacing/>
      <w:ind/>
    </w:pPr>
    <w:rPr>
      <w:rFonts w:cs="Times New Roman"/>
      <w:sz w:val="16"/>
      <w:szCs w:val="16"/>
    </w:rPr>
  </w:style>
  <w:style w:type="character" w:styleId="1226" w:customStyle="1">
    <w:name w:val="Body Text 3 Char1"/>
    <w:pPr>
      <w:pBdr/>
      <w:spacing/>
      <w:ind/>
    </w:pPr>
  </w:style>
  <w:style w:type="paragraph" w:styleId="1227" w:customStyle="1">
    <w:name w:val="ConsCell"/>
    <w:pPr>
      <w:widowControl w:val="false"/>
      <w:pBdr/>
      <w:spacing w:after="0" w:line="240" w:lineRule="auto"/>
      <w:ind/>
    </w:pPr>
    <w:rPr>
      <w:rFonts w:ascii="Arial" w:hAnsi="Arial" w:eastAsia="Times New Roman" w:cs="Times New Roman"/>
      <w:sz w:val="20"/>
      <w:szCs w:val="20"/>
      <w:lang w:eastAsia="ru-RU"/>
    </w:rPr>
  </w:style>
  <w:style w:type="paragraph" w:styleId="1228" w:customStyle="1">
    <w:name w:val="ConsNonformat"/>
    <w:pPr>
      <w:widowControl w:val="false"/>
      <w:pBdr/>
      <w:spacing w:after="0" w:line="240" w:lineRule="auto"/>
      <w:ind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229" w:customStyle="1">
    <w:name w:val="font7"/>
    <w:basedOn w:val="787"/>
    <w:pPr>
      <w:pBdr/>
      <w:spacing w:after="100" w:afterAutospacing="1" w:before="100" w:beforeAutospacing="1" w:line="240" w:lineRule="auto"/>
      <w:ind/>
    </w:pPr>
    <w:rPr>
      <w:rFonts w:ascii="Times New Roman" w:hAnsi="Times New Roman" w:eastAsia="Arial Unicode MS" w:cs="Times New Roman"/>
      <w:b/>
      <w:bCs/>
      <w:sz w:val="20"/>
      <w:szCs w:val="20"/>
      <w:lang w:eastAsia="ru-RU"/>
    </w:rPr>
  </w:style>
  <w:style w:type="character" w:styleId="1230" w:customStyle="1">
    <w:name w:val="Footer Char"/>
    <w:pPr>
      <w:pBdr/>
      <w:spacing/>
      <w:ind/>
    </w:pPr>
    <w:rPr>
      <w:rFonts w:cs="Times New Roman"/>
      <w:sz w:val="24"/>
      <w:szCs w:val="24"/>
    </w:rPr>
  </w:style>
  <w:style w:type="paragraph" w:styleId="1231" w:customStyle="1">
    <w:name w:val="îò÷åò"/>
    <w:basedOn w:val="787"/>
    <w:pPr>
      <w:pBdr/>
      <w:spacing w:after="0" w:line="240" w:lineRule="auto"/>
      <w:ind/>
      <w:jc w:val="both"/>
    </w:pPr>
    <w:rPr>
      <w:rFonts w:ascii="Courier New" w:hAnsi="Courier New" w:eastAsia="Times New Roman" w:cs="Times New Roman"/>
      <w:sz w:val="24"/>
      <w:szCs w:val="20"/>
    </w:rPr>
  </w:style>
  <w:style w:type="paragraph" w:styleId="1232" w:customStyle="1">
    <w:name w:val="Абзац списка1"/>
    <w:basedOn w:val="787"/>
    <w:pPr>
      <w:pBdr/>
      <w:spacing w:after="0" w:line="240" w:lineRule="auto"/>
      <w:ind w:left="720"/>
      <w:contextualSpacing w:val="true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233" w:customStyle="1">
    <w:name w:val="tw4winInternal"/>
    <w:pPr>
      <w:widowControl w:val="false"/>
      <w:pBdr/>
      <w:spacing w:after="0" w:line="240" w:lineRule="auto"/>
      <w:ind/>
    </w:pPr>
    <w:rPr>
      <w:rFonts w:ascii="Courier New" w:hAnsi="Courier New" w:eastAsia="Times New Roman" w:cs="Times New Roman"/>
      <w:sz w:val="24"/>
      <w:szCs w:val="20"/>
    </w:rPr>
  </w:style>
  <w:style w:type="paragraph" w:styleId="1234" w:customStyle="1">
    <w:name w:val="АСБУ 2 Маркированный"/>
    <w:basedOn w:val="1052"/>
    <w:pPr>
      <w:numPr>
        <w:numId w:val="24"/>
      </w:numPr>
      <w:pBdr/>
      <w:tabs>
        <w:tab w:val="left" w:leader="none" w:pos="1797"/>
      </w:tabs>
      <w:spacing w:before="120" w:line="240" w:lineRule="auto"/>
      <w:ind/>
      <w:jc w:val="both"/>
    </w:pPr>
    <w:rPr>
      <w:color w:val="000000"/>
      <w:sz w:val="24"/>
    </w:rPr>
  </w:style>
  <w:style w:type="paragraph" w:styleId="1235" w:customStyle="1">
    <w:name w:val="Заголовок1-БДО"/>
    <w:link w:val="1355"/>
    <w:pPr>
      <w:keepNext w:val="true"/>
      <w:pageBreakBefore w:val="true"/>
      <w:pBdr/>
      <w:tabs>
        <w:tab w:val="num" w:leader="none" w:pos="720"/>
        <w:tab w:val="left" w:leader="none" w:pos="1418"/>
      </w:tabs>
      <w:spacing w:after="0" w:line="240" w:lineRule="auto"/>
      <w:ind/>
      <w:outlineLvl w:val="0"/>
    </w:pPr>
    <w:rPr>
      <w:rFonts w:ascii="Times New Roman" w:hAnsi="Times New Roman" w:eastAsia="Times New Roman" w:cs="Times New Roman"/>
      <w:b/>
      <w:caps/>
      <w:sz w:val="28"/>
      <w:szCs w:val="36"/>
      <w:lang w:eastAsia="ru-RU"/>
    </w:rPr>
  </w:style>
  <w:style w:type="paragraph" w:styleId="1236" w:customStyle="1">
    <w:name w:val="асбу заголовок"/>
    <w:basedOn w:val="1235"/>
    <w:next w:val="787"/>
    <w:pPr>
      <w:pBdr/>
      <w:tabs>
        <w:tab w:val="clear" w:leader="none" w:pos="720"/>
        <w:tab w:val="clear" w:leader="none" w:pos="1418"/>
      </w:tabs>
      <w:spacing w:line="228" w:lineRule="auto"/>
      <w:ind/>
    </w:pPr>
  </w:style>
  <w:style w:type="paragraph" w:styleId="1237" w:customStyle="1">
    <w:name w:val="асбу заголовок 2"/>
    <w:basedOn w:val="1218"/>
    <w:next w:val="787"/>
    <w:qFormat/>
    <w:pPr>
      <w:numPr>
        <w:ilvl w:val="0"/>
        <w:numId w:val="0"/>
      </w:numPr>
      <w:pBdr/>
      <w:tabs>
        <w:tab w:val="num" w:leader="none" w:pos="1477"/>
      </w:tabs>
      <w:spacing/>
      <w:ind w:hanging="397" w:left="1477"/>
    </w:pPr>
  </w:style>
  <w:style w:type="paragraph" w:styleId="1238" w:customStyle="1">
    <w:name w:val="асбу заголовок 3"/>
    <w:basedOn w:val="787"/>
    <w:next w:val="787"/>
    <w:qFormat/>
    <w:pPr>
      <w:keepNext w:val="true"/>
      <w:pBdr/>
      <w:spacing w:after="0" w:line="240" w:lineRule="auto"/>
      <w:ind/>
      <w:outlineLvl w:val="2"/>
    </w:pPr>
    <w:rPr>
      <w:rFonts w:ascii="Times New Roman" w:hAnsi="Times New Roman" w:eastAsia="Times New Roman" w:cs="Arial"/>
      <w:b/>
      <w:bCs/>
      <w:sz w:val="24"/>
      <w:szCs w:val="28"/>
      <w:lang w:eastAsia="ru-RU"/>
    </w:rPr>
  </w:style>
  <w:style w:type="paragraph" w:styleId="1239" w:customStyle="1">
    <w:name w:val="асбу заголовок 4"/>
    <w:basedOn w:val="787"/>
    <w:next w:val="787"/>
    <w:qFormat/>
    <w:pPr>
      <w:keepNext w:val="true"/>
      <w:pBdr/>
      <w:tabs>
        <w:tab w:val="num" w:leader="none" w:pos="2160"/>
      </w:tabs>
      <w:spacing w:after="0" w:line="228" w:lineRule="auto"/>
      <w:ind/>
      <w:outlineLvl w:val="3"/>
    </w:pPr>
    <w:rPr>
      <w:rFonts w:ascii="Times New Roman" w:hAnsi="Times New Roman" w:eastAsia="Times New Roman" w:cs="Arial"/>
      <w:b/>
      <w:bCs/>
      <w:i/>
      <w:sz w:val="24"/>
      <w:szCs w:val="26"/>
      <w:lang w:eastAsia="ru-RU"/>
    </w:rPr>
  </w:style>
  <w:style w:type="paragraph" w:styleId="1240" w:customStyle="1">
    <w:name w:val="асбу марк2"/>
    <w:basedOn w:val="787"/>
    <w:pPr>
      <w:numPr>
        <w:ilvl w:val="1"/>
        <w:numId w:val="25"/>
      </w:numPr>
      <w:pBdr/>
      <w:tabs>
        <w:tab w:val="left" w:leader="none" w:pos="1276"/>
      </w:tabs>
      <w:spacing w:after="0" w:before="120" w:line="240" w:lineRule="auto"/>
      <w:ind/>
    </w:pPr>
    <w:rPr>
      <w:rFonts w:ascii="Times New Roman" w:hAnsi="Times New Roman" w:eastAsia="Times New Roman" w:cs="Arial"/>
      <w:color w:val="000000"/>
      <w:sz w:val="24"/>
      <w:szCs w:val="20"/>
      <w:lang w:eastAsia="ru-RU"/>
    </w:rPr>
  </w:style>
  <w:style w:type="paragraph" w:styleId="1241" w:customStyle="1">
    <w:name w:val="асбу маркиров"/>
    <w:basedOn w:val="1018"/>
    <w:qFormat/>
    <w:pPr>
      <w:numPr>
        <w:numId w:val="26"/>
      </w:numPr>
      <w:pBdr/>
      <w:tabs>
        <w:tab w:val="num" w:leader="none" w:pos="360"/>
      </w:tabs>
      <w:spacing w:before="120" w:line="240" w:lineRule="auto"/>
      <w:ind w:firstLine="851" w:left="0"/>
    </w:pPr>
    <w:rPr>
      <w:sz w:val="24"/>
      <w:szCs w:val="24"/>
    </w:rPr>
  </w:style>
  <w:style w:type="paragraph" w:styleId="1242" w:customStyle="1">
    <w:name w:val="АСБУ Маркированный список 1 уровня"/>
    <w:basedOn w:val="1052"/>
    <w:qFormat/>
    <w:pPr>
      <w:numPr>
        <w:numId w:val="27"/>
      </w:numPr>
      <w:pBdr/>
      <w:tabs>
        <w:tab w:val="left" w:leader="none" w:pos="924"/>
      </w:tabs>
      <w:spacing w:before="120" w:line="240" w:lineRule="auto"/>
      <w:ind/>
    </w:pPr>
    <w:rPr>
      <w:color w:val="000000"/>
      <w:sz w:val="24"/>
      <w:lang w:val="en-US"/>
    </w:rPr>
  </w:style>
  <w:style w:type="paragraph" w:styleId="1243" w:customStyle="1">
    <w:name w:val="асбу нов нумер"/>
    <w:basedOn w:val="787"/>
    <w:pPr>
      <w:pBdr/>
      <w:spacing w:after="0" w:before="120" w:line="240" w:lineRule="auto"/>
      <w:ind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244" w:customStyle="1">
    <w:name w:val="АСБУ нумерован"/>
    <w:basedOn w:val="1018"/>
    <w:pPr>
      <w:pBdr/>
      <w:spacing w:before="120" w:line="240" w:lineRule="auto"/>
      <w:ind w:hanging="360" w:left="717"/>
    </w:pPr>
    <w:rPr>
      <w:sz w:val="24"/>
      <w:szCs w:val="24"/>
    </w:rPr>
  </w:style>
  <w:style w:type="paragraph" w:styleId="1245" w:customStyle="1">
    <w:name w:val="АСБУ Нумерованный список 1 уровня"/>
    <w:basedOn w:val="1017"/>
    <w:pPr>
      <w:numPr>
        <w:numId w:val="0"/>
      </w:numPr>
      <w:pBdr/>
      <w:tabs>
        <w:tab w:val="num" w:leader="none" w:pos="1418"/>
      </w:tabs>
      <w:spacing/>
      <w:ind w:hanging="567" w:left="1418"/>
    </w:pPr>
  </w:style>
  <w:style w:type="paragraph" w:styleId="1246" w:customStyle="1">
    <w:name w:val="АСБУ приложение"/>
    <w:basedOn w:val="1235"/>
    <w:next w:val="1138"/>
    <w:qFormat/>
    <w:pPr>
      <w:pBdr/>
      <w:tabs>
        <w:tab w:val="clear" w:leader="none" w:pos="720"/>
      </w:tabs>
      <w:spacing/>
      <w:ind/>
      <w:jc w:val="both"/>
    </w:pPr>
  </w:style>
  <w:style w:type="paragraph" w:styleId="1247" w:customStyle="1">
    <w:name w:val="асбу рисунок"/>
    <w:basedOn w:val="1018"/>
    <w:pPr>
      <w:pBdr/>
      <w:spacing w:line="240" w:lineRule="auto"/>
      <w:ind w:firstLine="0"/>
      <w:jc w:val="center"/>
    </w:pPr>
    <w:rPr>
      <w:b/>
      <w:sz w:val="24"/>
      <w:szCs w:val="24"/>
    </w:rPr>
  </w:style>
  <w:style w:type="paragraph" w:styleId="1248" w:customStyle="1">
    <w:name w:val="асбу таблич заголо"/>
    <w:basedOn w:val="787"/>
    <w:pPr>
      <w:keepNext w:val="true"/>
      <w:pBdr/>
      <w:spacing w:after="0" w:before="120" w:line="228" w:lineRule="auto"/>
      <w:ind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1249" w:customStyle="1">
    <w:name w:val="БДО-Маркированный 1"/>
    <w:basedOn w:val="1030"/>
    <w:pPr>
      <w:numPr>
        <w:numId w:val="28"/>
      </w:numPr>
      <w:pBdr/>
      <w:tabs>
        <w:tab w:val="num" w:leader="none" w:pos="360"/>
        <w:tab w:val="left" w:leader="none" w:pos="924"/>
        <w:tab w:val="clear" w:leader="none" w:pos="1361"/>
      </w:tabs>
      <w:spacing w:before="120" w:line="240" w:lineRule="auto"/>
      <w:ind w:hanging="284" w:left="1985"/>
    </w:pPr>
    <w:rPr>
      <w:sz w:val="24"/>
    </w:rPr>
  </w:style>
  <w:style w:type="paragraph" w:styleId="1250" w:customStyle="1">
    <w:name w:val="БДО-ОБычный"/>
    <w:basedOn w:val="1018"/>
    <w:uiPriority w:val="99"/>
    <w:pPr>
      <w:pBdr/>
      <w:spacing w:line="240" w:lineRule="auto"/>
      <w:ind w:firstLine="567"/>
    </w:pPr>
    <w:rPr>
      <w:sz w:val="24"/>
    </w:rPr>
  </w:style>
  <w:style w:type="paragraph" w:styleId="1251" w:customStyle="1">
    <w:name w:val="Заголовок 1 без нумерации"/>
    <w:basedOn w:val="788"/>
    <w:pPr>
      <w:keepLines w:val="false"/>
      <w:pageBreakBefore w:val="true"/>
      <w:pBdr/>
      <w:spacing w:after="120" w:before="360" w:line="240" w:lineRule="auto"/>
      <w:ind/>
      <w:jc w:val="center"/>
    </w:pPr>
    <w:rPr>
      <w:rFonts w:ascii="Times New Roman" w:hAnsi="Times New Roman" w:eastAsia="Times New Roman" w:cs="Times New Roman"/>
      <w:b/>
      <w:bCs/>
      <w:caps/>
      <w:color w:val="000000"/>
      <w:sz w:val="28"/>
      <w:shd w:val="clear" w:color="000000" w:fill="ffffff"/>
    </w:rPr>
  </w:style>
  <w:style w:type="paragraph" w:styleId="1252" w:customStyle="1">
    <w:name w:val="Основной БДО"/>
    <w:basedOn w:val="787"/>
    <w:link w:val="1311"/>
    <w:qFormat/>
    <w:pPr>
      <w:pBdr/>
      <w:spacing w:after="0" w:line="228" w:lineRule="auto"/>
      <w:ind w:firstLine="567" w:left="976"/>
      <w:jc w:val="both"/>
    </w:pPr>
    <w:rPr>
      <w:rFonts w:ascii="Times New Roman" w:hAnsi="Times New Roman" w:eastAsia="Times New Roman" w:cs="Times New Roman"/>
      <w:color w:val="000000"/>
      <w:sz w:val="24"/>
      <w:szCs w:val="16"/>
      <w:lang w:eastAsia="ru-RU"/>
    </w:rPr>
  </w:style>
  <w:style w:type="paragraph" w:styleId="1253" w:customStyle="1">
    <w:name w:val="Заголовок не в содержание ГИС"/>
    <w:basedOn w:val="1252"/>
    <w:pPr>
      <w:keepNext w:val="true"/>
      <w:pageBreakBefore w:val="true"/>
      <w:pBdr/>
      <w:spacing w:after="240" w:before="120"/>
      <w:ind w:firstLine="0"/>
    </w:pPr>
    <w:rPr>
      <w:b/>
      <w:sz w:val="36"/>
      <w:szCs w:val="36"/>
    </w:rPr>
  </w:style>
  <w:style w:type="paragraph" w:styleId="1254">
    <w:name w:val="toa heading"/>
    <w:basedOn w:val="787"/>
    <w:next w:val="787"/>
    <w:pPr>
      <w:pBdr/>
      <w:spacing w:after="0" w:before="120" w:line="240" w:lineRule="auto"/>
      <w:ind/>
    </w:pPr>
    <w:rPr>
      <w:rFonts w:ascii="Cambria" w:hAnsi="Cambria" w:eastAsia="Times New Roman" w:cs="Times New Roman"/>
      <w:b/>
      <w:bCs/>
      <w:sz w:val="24"/>
      <w:szCs w:val="24"/>
      <w:lang w:eastAsia="ru-RU"/>
    </w:rPr>
  </w:style>
  <w:style w:type="paragraph" w:styleId="1255" w:customStyle="1">
    <w:name w:val="Заголовок1БН-БДО"/>
    <w:basedOn w:val="788"/>
    <w:pPr>
      <w:keepLines w:val="false"/>
      <w:pageBreakBefore w:val="true"/>
      <w:pBdr/>
      <w:spacing w:before="0" w:line="228" w:lineRule="auto"/>
      <w:ind w:hanging="437" w:left="976"/>
      <w:jc w:val="both"/>
    </w:pPr>
    <w:rPr>
      <w:rFonts w:ascii="Times New Roman" w:hAnsi="Times New Roman" w:eastAsia="Times New Roman" w:cs="Times New Roman"/>
      <w:b/>
      <w:caps/>
      <w:color w:val="000000"/>
      <w:sz w:val="28"/>
      <w:szCs w:val="28"/>
      <w:lang w:eastAsia="ru-RU"/>
    </w:rPr>
  </w:style>
  <w:style w:type="paragraph" w:styleId="1256" w:customStyle="1">
    <w:name w:val="Заголовок2-БДО"/>
    <w:basedOn w:val="787"/>
    <w:pPr>
      <w:keepNext w:val="true"/>
      <w:pBdr/>
      <w:tabs>
        <w:tab w:val="num" w:leader="none" w:pos="833"/>
      </w:tabs>
      <w:spacing w:after="120" w:before="360" w:line="240" w:lineRule="auto"/>
      <w:ind w:hanging="437" w:left="833"/>
      <w:outlineLvl w:val="1"/>
    </w:pPr>
    <w:rPr>
      <w:rFonts w:ascii="Times New Roman" w:hAnsi="Times New Roman" w:eastAsia="Times New Roman" w:cs="Arial"/>
      <w:b/>
      <w:bCs/>
      <w:sz w:val="32"/>
      <w:szCs w:val="28"/>
      <w:lang w:eastAsia="ru-RU"/>
    </w:rPr>
  </w:style>
  <w:style w:type="paragraph" w:styleId="1257" w:customStyle="1">
    <w:name w:val="Заголовок3-БДО"/>
    <w:pPr>
      <w:keepNext w:val="true"/>
      <w:numPr>
        <w:ilvl w:val="2"/>
        <w:numId w:val="29"/>
      </w:numPr>
      <w:pBdr/>
      <w:spacing w:after="0" w:line="240" w:lineRule="auto"/>
      <w:ind/>
      <w:jc w:val="both"/>
      <w:outlineLvl w:val="2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1258" w:customStyle="1">
    <w:name w:val="Заголовок4-БДО"/>
    <w:pPr>
      <w:keepNext w:val="true"/>
      <w:pBdr/>
      <w:tabs>
        <w:tab w:val="num" w:leader="none" w:pos="2126"/>
      </w:tabs>
      <w:spacing w:after="0" w:line="240" w:lineRule="auto"/>
      <w:ind w:hanging="901" w:left="2126"/>
      <w:outlineLvl w:val="3"/>
    </w:pPr>
    <w:rPr>
      <w:rFonts w:ascii="Times New Roman" w:hAnsi="Times New Roman" w:eastAsia="Times New Roman" w:cs="Arial"/>
      <w:b/>
      <w:bCs/>
      <w:i/>
      <w:sz w:val="26"/>
      <w:szCs w:val="26"/>
      <w:lang w:eastAsia="ru-RU"/>
    </w:rPr>
  </w:style>
  <w:style w:type="paragraph" w:styleId="1259" w:customStyle="1">
    <w:name w:val="заголовокТаблицы-БДО"/>
    <w:basedOn w:val="969"/>
    <w:pPr>
      <w:pBdr/>
      <w:spacing w:after="120" w:before="120" w:line="228" w:lineRule="auto"/>
      <w:ind w:hanging="437" w:left="976"/>
    </w:pPr>
    <w:rPr>
      <w:rFonts w:ascii="Times New Roman" w:hAnsi="Times New Roman" w:eastAsia="Times New Roman" w:cs="Times New Roman"/>
      <w:b/>
      <w:bCs/>
      <w:i w:val="0"/>
      <w:iCs w:val="0"/>
      <w:color w:val="auto"/>
      <w:sz w:val="24"/>
      <w:szCs w:val="24"/>
      <w:lang w:eastAsia="ru-RU"/>
    </w:rPr>
  </w:style>
  <w:style w:type="paragraph" w:styleId="1260" w:customStyle="1">
    <w:name w:val="заголовокТаблицыПрил-БДО"/>
    <w:basedOn w:val="1259"/>
    <w:pPr>
      <w:pBdr/>
      <w:spacing/>
      <w:ind/>
    </w:pPr>
  </w:style>
  <w:style w:type="paragraph" w:styleId="1261" w:customStyle="1">
    <w:name w:val="КХД-Маркированный 1"/>
    <w:basedOn w:val="787"/>
    <w:pPr>
      <w:numPr>
        <w:numId w:val="30"/>
      </w:numPr>
      <w:pBdr/>
      <w:tabs>
        <w:tab w:val="left" w:leader="none" w:pos="924"/>
      </w:tabs>
      <w:spacing w:after="0" w:before="120" w:line="240" w:lineRule="auto"/>
      <w:ind/>
      <w:jc w:val="both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paragraph" w:styleId="1262" w:customStyle="1">
    <w:name w:val="Маркированный с точкой"/>
    <w:basedOn w:val="1055"/>
    <w:pPr>
      <w:pBdr/>
      <w:tabs>
        <w:tab w:val="clear" w:leader="none" w:pos="1985"/>
      </w:tabs>
      <w:spacing w:after="120"/>
      <w:ind w:firstLine="0" w:left="0"/>
    </w:pPr>
    <w:rPr>
      <w:color w:val="000000"/>
      <w:sz w:val="28"/>
    </w:rPr>
  </w:style>
  <w:style w:type="paragraph" w:styleId="1263" w:customStyle="1">
    <w:name w:val="Нумерованный-БДО"/>
    <w:pPr>
      <w:pBdr/>
      <w:spacing w:after="0" w:before="120" w:line="228" w:lineRule="auto"/>
      <w:ind/>
      <w:jc w:val="both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paragraph" w:styleId="1264" w:customStyle="1">
    <w:name w:val="нумТаб(ур1)-БДО"/>
    <w:basedOn w:val="787"/>
    <w:pPr>
      <w:pBdr/>
      <w:tabs>
        <w:tab w:val="num" w:leader="none" w:pos="454"/>
      </w:tabs>
      <w:spacing w:after="0" w:line="228" w:lineRule="auto"/>
      <w:ind w:hanging="284" w:left="454"/>
    </w:pPr>
    <w:rPr>
      <w:rFonts w:ascii="Times New Roman" w:hAnsi="Times New Roman" w:eastAsia="Times New Roman" w:cs="Times New Roman"/>
      <w:color w:val="000000"/>
      <w:lang w:eastAsia="ar-SA"/>
    </w:rPr>
  </w:style>
  <w:style w:type="paragraph" w:styleId="1265" w:customStyle="1">
    <w:name w:val="НумТабл1-БДО"/>
    <w:basedOn w:val="787"/>
    <w:pPr>
      <w:numPr>
        <w:numId w:val="31"/>
      </w:numPr>
      <w:pBdr/>
      <w:tabs>
        <w:tab w:val="left" w:leader="none" w:pos="709"/>
      </w:tabs>
      <w:spacing w:after="0" w:line="228" w:lineRule="auto"/>
      <w:ind/>
      <w:jc w:val="center"/>
    </w:pPr>
    <w:rPr>
      <w:rFonts w:ascii="Times New Roman" w:hAnsi="Times New Roman" w:eastAsia="Times New Roman" w:cs="Times New Roman"/>
      <w:bCs/>
      <w:sz w:val="24"/>
      <w:szCs w:val="24"/>
      <w:lang w:eastAsia="ru-RU"/>
    </w:rPr>
  </w:style>
  <w:style w:type="paragraph" w:styleId="1266" w:customStyle="1">
    <w:name w:val="НумТаблПП-БДО"/>
    <w:basedOn w:val="787"/>
    <w:pPr>
      <w:pBdr/>
      <w:spacing w:after="0" w:line="228" w:lineRule="auto"/>
      <w:ind w:hanging="437" w:left="976"/>
      <w:jc w:val="center"/>
    </w:pPr>
    <w:rPr>
      <w:rFonts w:ascii="Times New Roman" w:hAnsi="Times New Roman" w:eastAsia="Times New Roman" w:cs="Times New Roman"/>
      <w:bCs/>
      <w:sz w:val="24"/>
      <w:szCs w:val="24"/>
      <w:lang w:eastAsia="ru-RU"/>
    </w:rPr>
  </w:style>
  <w:style w:type="paragraph" w:styleId="1267" w:customStyle="1">
    <w:name w:val="Обычный жирный"/>
    <w:basedOn w:val="787"/>
    <w:next w:val="787"/>
    <w:pPr>
      <w:pBdr/>
      <w:tabs>
        <w:tab w:val="left" w:leader="none" w:pos="284"/>
      </w:tabs>
      <w:spacing w:after="240" w:line="240" w:lineRule="auto"/>
      <w:ind/>
      <w:jc w:val="both"/>
    </w:pPr>
    <w:rPr>
      <w:rFonts w:ascii="Arial" w:hAnsi="Arial" w:eastAsia="Times New Roman" w:cs="Times New Roman"/>
      <w:b/>
      <w:sz w:val="24"/>
      <w:szCs w:val="20"/>
      <w:lang w:eastAsia="ru-RU"/>
    </w:rPr>
  </w:style>
  <w:style w:type="paragraph" w:styleId="1268" w:customStyle="1">
    <w:name w:val="Обычный-ГИС для сокращений"/>
    <w:basedOn w:val="1018"/>
    <w:pPr>
      <w:pBdr/>
      <w:spacing/>
      <w:ind w:firstLine="0"/>
      <w:jc w:val="left"/>
    </w:pPr>
    <w:rPr>
      <w:szCs w:val="20"/>
    </w:rPr>
  </w:style>
  <w:style w:type="paragraph" w:styleId="1269" w:customStyle="1">
    <w:name w:val="Основной текст 14"/>
    <w:basedOn w:val="787"/>
    <w:link w:val="1303"/>
    <w:pPr>
      <w:pBdr/>
      <w:spacing w:after="0" w:line="264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6"/>
      <w:szCs w:val="26"/>
      <w:lang w:eastAsia="ru-RU"/>
    </w:rPr>
  </w:style>
  <w:style w:type="paragraph" w:styleId="1270">
    <w:name w:val="Body Text 2"/>
    <w:basedOn w:val="787"/>
    <w:link w:val="1271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4"/>
      <w:lang w:eastAsia="ru-RU"/>
    </w:rPr>
  </w:style>
  <w:style w:type="character" w:styleId="1271" w:customStyle="1">
    <w:name w:val="Основной текст 2 Знак"/>
    <w:basedOn w:val="797"/>
    <w:link w:val="1270"/>
    <w:pPr>
      <w:pBdr/>
      <w:spacing/>
      <w:ind/>
    </w:pPr>
    <w:rPr>
      <w:rFonts w:ascii="Times New Roman" w:hAnsi="Times New Roman" w:eastAsia="Times New Roman" w:cs="Times New Roman"/>
      <w:sz w:val="20"/>
      <w:szCs w:val="24"/>
      <w:lang w:eastAsia="ru-RU"/>
    </w:rPr>
  </w:style>
  <w:style w:type="paragraph" w:styleId="1272">
    <w:name w:val="Body Text 3"/>
    <w:basedOn w:val="787"/>
    <w:link w:val="1273"/>
    <w:pPr>
      <w:pBdr/>
      <w:spacing w:after="120" w:line="240" w:lineRule="auto"/>
      <w:ind/>
      <w:jc w:val="both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273" w:customStyle="1">
    <w:name w:val="Основной текст 3 Знак"/>
    <w:basedOn w:val="797"/>
    <w:link w:val="1272"/>
    <w:pPr>
      <w:pBdr/>
      <w:spacing/>
      <w:ind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1274">
    <w:name w:val="Body Text Indent"/>
    <w:basedOn w:val="787"/>
    <w:link w:val="1275"/>
    <w:pPr>
      <w:pBdr/>
      <w:spacing w:after="0" w:line="240" w:lineRule="auto"/>
      <w:ind w:left="850"/>
      <w:jc w:val="both"/>
    </w:pPr>
    <w:rPr>
      <w:rFonts w:ascii="Garamond" w:hAnsi="Garamond" w:eastAsia="Times New Roman" w:cs="Times New Roman"/>
      <w:sz w:val="26"/>
      <w:szCs w:val="24"/>
      <w:lang w:eastAsia="ru-RU"/>
    </w:rPr>
  </w:style>
  <w:style w:type="character" w:styleId="1275" w:customStyle="1">
    <w:name w:val="Основной текст с отступом Знак"/>
    <w:basedOn w:val="797"/>
    <w:link w:val="1274"/>
    <w:pPr>
      <w:pBdr/>
      <w:spacing/>
      <w:ind/>
    </w:pPr>
    <w:rPr>
      <w:rFonts w:ascii="Garamond" w:hAnsi="Garamond" w:eastAsia="Times New Roman" w:cs="Times New Roman"/>
      <w:sz w:val="26"/>
      <w:szCs w:val="24"/>
      <w:lang w:eastAsia="ru-RU"/>
    </w:rPr>
  </w:style>
  <w:style w:type="paragraph" w:styleId="1276">
    <w:name w:val="Body Text Indent 2"/>
    <w:basedOn w:val="787"/>
    <w:link w:val="1277"/>
    <w:pPr>
      <w:numPr>
        <w:ilvl w:val="12"/>
      </w:numPr>
      <w:pBdr/>
      <w:spacing w:after="0" w:line="240" w:lineRule="auto"/>
      <w:ind w:hanging="283" w:left="343"/>
      <w:jc w:val="both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277" w:customStyle="1">
    <w:name w:val="Основной текст с отступом 2 Знак"/>
    <w:basedOn w:val="797"/>
    <w:link w:val="1276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278">
    <w:name w:val="Body Text Indent 3"/>
    <w:basedOn w:val="787"/>
    <w:link w:val="1279"/>
    <w:pPr>
      <w:pBdr/>
      <w:spacing w:after="0" w:line="240" w:lineRule="auto"/>
      <w:ind w:left="349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279" w:customStyle="1">
    <w:name w:val="Основной текст с отступом 3 Знак"/>
    <w:basedOn w:val="797"/>
    <w:link w:val="1278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280" w:customStyle="1">
    <w:name w:val="подпЛС-БДО"/>
    <w:pPr>
      <w:pBdr/>
      <w:spacing/>
      <w:ind/>
    </w:pPr>
    <w:rPr>
      <w:rFonts w:cs="Times New Roman"/>
      <w:sz w:val="20"/>
    </w:rPr>
  </w:style>
  <w:style w:type="paragraph" w:styleId="1281" w:customStyle="1">
    <w:name w:val="рисунок БДО"/>
    <w:basedOn w:val="969"/>
    <w:pPr>
      <w:pBdr/>
      <w:spacing w:after="100" w:afterAutospacing="1" w:before="120" w:line="228" w:lineRule="auto"/>
      <w:ind w:hanging="437" w:left="976"/>
    </w:pPr>
    <w:rPr>
      <w:rFonts w:ascii="Times New Roman" w:hAnsi="Times New Roman" w:eastAsia="Times New Roman" w:cs="Times New Roman"/>
      <w:b/>
      <w:bCs/>
      <w:i w:val="0"/>
      <w:iCs w:val="0"/>
      <w:color w:val="auto"/>
      <w:sz w:val="24"/>
      <w:szCs w:val="24"/>
      <w:lang w:eastAsia="ru-RU"/>
    </w:rPr>
  </w:style>
  <w:style w:type="paragraph" w:styleId="1282" w:customStyle="1">
    <w:name w:val="Рисунок-БДО"/>
    <w:pPr>
      <w:pBdr/>
      <w:spacing w:after="240" w:line="228" w:lineRule="auto"/>
      <w:ind w:hanging="437" w:left="976"/>
      <w:jc w:val="center"/>
    </w:pPr>
    <w:rPr>
      <w:rFonts w:ascii="Times New Roman" w:hAnsi="Times New Roman" w:eastAsia="Times New Roman" w:cs="Arial"/>
      <w:sz w:val="26"/>
      <w:szCs w:val="26"/>
    </w:rPr>
  </w:style>
  <w:style w:type="paragraph" w:styleId="1283" w:customStyle="1">
    <w:name w:val="РисунокНадп-БДО"/>
    <w:pPr>
      <w:pBdr/>
      <w:spacing w:after="0" w:before="120" w:line="228" w:lineRule="auto"/>
      <w:ind w:hanging="437" w:left="976"/>
    </w:pPr>
    <w:rPr>
      <w:rFonts w:ascii="Times New Roman" w:hAnsi="Times New Roman" w:eastAsia="Times New Roman" w:cs="Arial"/>
      <w:sz w:val="26"/>
      <w:szCs w:val="26"/>
    </w:rPr>
  </w:style>
  <w:style w:type="character" w:styleId="1284" w:customStyle="1">
    <w:name w:val="СимволСноски-БДО"/>
    <w:pPr>
      <w:pBdr/>
      <w:spacing/>
      <w:ind/>
    </w:pPr>
    <w:rPr>
      <w:vertAlign w:val="superscript"/>
    </w:rPr>
  </w:style>
  <w:style w:type="paragraph" w:styleId="1285" w:customStyle="1">
    <w:name w:val="Содержание-БДО"/>
    <w:basedOn w:val="787"/>
    <w:pPr>
      <w:pBdr/>
      <w:spacing w:after="0" w:line="228" w:lineRule="auto"/>
      <w:ind w:firstLine="567" w:left="976"/>
      <w:jc w:val="both"/>
    </w:pPr>
    <w:rPr>
      <w:rFonts w:ascii="Times New Roman" w:hAnsi="Times New Roman" w:eastAsia="Times New Roman" w:cs="Times New Roman"/>
      <w:color w:val="000000"/>
      <w:sz w:val="24"/>
      <w:szCs w:val="16"/>
      <w:lang w:eastAsia="ru-RU"/>
    </w:rPr>
  </w:style>
  <w:style w:type="paragraph" w:styleId="1286" w:customStyle="1">
    <w:name w:val="Стиль Нумерованный список + 12 пт Перед:  6 пт После:  0 пт"/>
    <w:basedOn w:val="1111"/>
    <w:pPr>
      <w:widowControl w:val="true"/>
      <w:pBdr/>
      <w:tabs>
        <w:tab w:val="clear" w:leader="none" w:pos="360"/>
      </w:tabs>
      <w:spacing w:before="120" w:line="240" w:lineRule="auto"/>
      <w:ind w:firstLine="0" w:left="0"/>
      <w:contextualSpacing w:val="false"/>
    </w:pPr>
    <w:rPr>
      <w:b/>
      <w:szCs w:val="20"/>
      <w:lang w:eastAsia="en-US"/>
    </w:rPr>
  </w:style>
  <w:style w:type="paragraph" w:styleId="1287" w:customStyle="1">
    <w:name w:val="Стиль Нумерованный список + Перед:  6 пт После:  0 пт"/>
    <w:basedOn w:val="1111"/>
    <w:pPr>
      <w:widowControl w:val="true"/>
      <w:pBdr/>
      <w:tabs>
        <w:tab w:val="clear" w:leader="none" w:pos="360"/>
      </w:tabs>
      <w:spacing w:before="120" w:line="240" w:lineRule="auto"/>
      <w:ind w:firstLine="0" w:left="0"/>
      <w:contextualSpacing w:val="false"/>
    </w:pPr>
    <w:rPr>
      <w:szCs w:val="20"/>
      <w:lang w:eastAsia="en-US"/>
    </w:rPr>
  </w:style>
  <w:style w:type="paragraph" w:styleId="1288" w:customStyle="1">
    <w:name w:val="Стиль Нумерованный список + Перед:  6 пт После:  0 пт1"/>
    <w:basedOn w:val="1111"/>
    <w:next w:val="1287"/>
    <w:pPr>
      <w:widowControl w:val="true"/>
      <w:pBdr/>
      <w:tabs>
        <w:tab w:val="clear" w:leader="none" w:pos="360"/>
      </w:tabs>
      <w:spacing w:before="120" w:line="240" w:lineRule="auto"/>
      <w:ind w:firstLine="0" w:left="0"/>
      <w:contextualSpacing w:val="false"/>
    </w:pPr>
    <w:rPr>
      <w:szCs w:val="20"/>
      <w:lang w:eastAsia="en-US"/>
    </w:rPr>
  </w:style>
  <w:style w:type="paragraph" w:styleId="1289" w:customStyle="1">
    <w:name w:val="Стиль Нумерованный список + Перед:  6 пт После:  0 пт2"/>
    <w:basedOn w:val="1111"/>
    <w:pPr>
      <w:widowControl w:val="true"/>
      <w:pBdr/>
      <w:tabs>
        <w:tab w:val="clear" w:leader="none" w:pos="360"/>
      </w:tabs>
      <w:spacing w:before="120" w:line="240" w:lineRule="auto"/>
      <w:ind w:firstLine="0" w:left="0"/>
      <w:contextualSpacing w:val="false"/>
    </w:pPr>
    <w:rPr>
      <w:szCs w:val="20"/>
      <w:lang w:eastAsia="en-US"/>
    </w:rPr>
  </w:style>
  <w:style w:type="paragraph" w:styleId="1290" w:customStyle="1">
    <w:name w:val="Стиль Нумерованный список + Перед:  6 пт После:  0 пт3"/>
    <w:basedOn w:val="1111"/>
    <w:pPr>
      <w:widowControl w:val="true"/>
      <w:pBdr/>
      <w:tabs>
        <w:tab w:val="clear" w:leader="none" w:pos="360"/>
      </w:tabs>
      <w:spacing w:before="120" w:line="240" w:lineRule="auto"/>
      <w:ind w:firstLine="0" w:left="0"/>
      <w:contextualSpacing w:val="false"/>
    </w:pPr>
    <w:rPr>
      <w:szCs w:val="20"/>
      <w:lang w:eastAsia="en-US"/>
    </w:rPr>
  </w:style>
  <w:style w:type="paragraph" w:styleId="1291" w:customStyle="1">
    <w:name w:val="Стиль Основной текст с отступом + Pragmatica-BoldItalic влево Выс...1 Знак Знак Знак Знак Знак Знак Знак Знак Знак Знак Знак Знак Знак"/>
    <w:basedOn w:val="1274"/>
    <w:link w:val="1310"/>
    <w:pPr>
      <w:keepLines w:val="true"/>
      <w:pBdr/>
      <w:spacing w:after="60" w:before="240"/>
      <w:ind w:right="352" w:hanging="284" w:left="851"/>
      <w:jc w:val="left"/>
    </w:pPr>
    <w:rPr>
      <w:rFonts w:ascii="Arial" w:hAnsi="Arial"/>
      <w:b/>
      <w:i/>
      <w:sz w:val="22"/>
      <w:szCs w:val="20"/>
    </w:rPr>
  </w:style>
  <w:style w:type="paragraph" w:styleId="1292" w:customStyle="1">
    <w:name w:val="Таблица 1"/>
    <w:basedOn w:val="787"/>
    <w:pPr>
      <w:pBdr/>
      <w:spacing w:after="0" w:line="240" w:lineRule="auto"/>
      <w:ind/>
      <w:jc w:val="right"/>
    </w:pPr>
    <w:rPr>
      <w:rFonts w:ascii="Times New Roman" w:hAnsi="Times New Roman" w:eastAsia="Times New Roman" w:cs="Times New Roman"/>
      <w:b/>
      <w:i/>
      <w:sz w:val="24"/>
      <w:szCs w:val="20"/>
    </w:rPr>
  </w:style>
  <w:style w:type="paragraph" w:styleId="1293" w:customStyle="1">
    <w:name w:val="Таблица 2"/>
    <w:basedOn w:val="787"/>
    <w:pPr>
      <w:pBdr/>
      <w:spacing w:after="0" w:line="240" w:lineRule="auto"/>
      <w:ind/>
      <w:jc w:val="center"/>
    </w:pPr>
    <w:rPr>
      <w:rFonts w:ascii="Times New Roman" w:hAnsi="Times New Roman" w:eastAsia="Times New Roman" w:cs="Times New Roman"/>
      <w:b/>
      <w:bCs/>
      <w:sz w:val="24"/>
      <w:szCs w:val="20"/>
    </w:rPr>
  </w:style>
  <w:style w:type="paragraph" w:styleId="1294" w:customStyle="1">
    <w:name w:val="Текст сноски-БДО"/>
    <w:basedOn w:val="1005"/>
    <w:pPr>
      <w:keepLines w:val="true"/>
      <w:pBdr/>
      <w:spacing w:line="228" w:lineRule="auto"/>
      <w:ind w:firstLine="839" w:left="976"/>
    </w:pPr>
    <w:rPr>
      <w:szCs w:val="24"/>
    </w:rPr>
  </w:style>
  <w:style w:type="paragraph" w:styleId="1295" w:customStyle="1">
    <w:name w:val="шапкаТаблицы-БДО"/>
    <w:basedOn w:val="787"/>
    <w:pPr>
      <w:keepNext w:val="true"/>
      <w:pBdr/>
      <w:spacing w:after="0" w:line="228" w:lineRule="auto"/>
      <w:ind w:hanging="437" w:left="976"/>
      <w:jc w:val="center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1296" w:customStyle="1">
    <w:name w:val="Обычный (центр)"/>
    <w:basedOn w:val="787"/>
    <w:link w:val="1298"/>
    <w:pPr>
      <w:pBdr/>
      <w:spacing w:after="0" w:line="360" w:lineRule="auto"/>
      <w:ind/>
      <w:jc w:val="center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297" w:customStyle="1">
    <w:name w:val="Стиль1ллллл88888"/>
    <w:basedOn w:val="1094"/>
    <w:qFormat/>
    <w:pPr>
      <w:pBdr/>
      <w:spacing/>
      <w:ind/>
    </w:pPr>
    <w:rPr>
      <w:szCs w:val="24"/>
    </w:rPr>
  </w:style>
  <w:style w:type="character" w:styleId="1298" w:customStyle="1">
    <w:name w:val="Обычный (центр) Знак"/>
    <w:link w:val="1296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299" w:customStyle="1">
    <w:name w:val="Рецензия1"/>
    <w:hidden/>
    <w:semiHidden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300">
    <w:name w:val="Note Heading"/>
    <w:basedOn w:val="787"/>
    <w:next w:val="787"/>
    <w:link w:val="1301"/>
    <w:uiPriority w:val="99"/>
    <w:unhideWhenUsed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301" w:customStyle="1">
    <w:name w:val="Заголовок записки Знак"/>
    <w:basedOn w:val="797"/>
    <w:link w:val="130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302" w:customStyle="1">
    <w:name w:val="ЦОД4"/>
    <w:basedOn w:val="791"/>
    <w:uiPriority w:val="99"/>
    <w:pPr>
      <w:keepLines w:val="false"/>
      <w:numPr>
        <w:ilvl w:val="3"/>
      </w:numPr>
      <w:pBdr/>
      <w:tabs>
        <w:tab w:val="num" w:leader="none" w:pos="1701"/>
      </w:tabs>
      <w:spacing w:before="240" w:line="480" w:lineRule="auto"/>
      <w:ind w:hanging="964" w:left="1701"/>
      <w:jc w:val="both"/>
    </w:pPr>
    <w:rPr>
      <w:rFonts w:ascii="ISOCPEUR" w:hAnsi="ISOCPEUR" w:eastAsia="Times New Roman" w:cs="Times New Roman"/>
      <w:b/>
      <w:bCs/>
      <w:iCs w:val="0"/>
      <w:color w:val="auto"/>
      <w:sz w:val="24"/>
      <w:szCs w:val="24"/>
      <w:lang w:eastAsia="ru-RU"/>
    </w:rPr>
  </w:style>
  <w:style w:type="character" w:styleId="1303" w:customStyle="1">
    <w:name w:val="Основной текст 14 Знак"/>
    <w:link w:val="1269"/>
    <w:pPr>
      <w:pBdr/>
      <w:spacing/>
      <w:ind/>
    </w:pPr>
    <w:rPr>
      <w:rFonts w:ascii="Times New Roman" w:hAnsi="Times New Roman" w:eastAsia="Times New Roman" w:cs="Times New Roman"/>
      <w:color w:val="000000"/>
      <w:sz w:val="26"/>
      <w:szCs w:val="26"/>
      <w:lang w:eastAsia="ru-RU"/>
    </w:rPr>
  </w:style>
  <w:style w:type="paragraph" w:styleId="1304">
    <w:name w:val="List Bullet 5"/>
    <w:basedOn w:val="787"/>
    <w:uiPriority w:val="99"/>
    <w:unhideWhenUsed/>
    <w:pPr>
      <w:pBdr/>
      <w:tabs>
        <w:tab w:val="num" w:leader="none" w:pos="1492"/>
      </w:tabs>
      <w:spacing w:after="0" w:line="240" w:lineRule="auto"/>
      <w:ind w:hanging="360" w:left="1492"/>
      <w:contextualSpacing w:val="true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305" w:customStyle="1">
    <w:name w:val="Ячейка (центр) Знак"/>
    <w:basedOn w:val="797"/>
    <w:link w:val="1012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306">
    <w:name w:val="List Number 2"/>
    <w:basedOn w:val="787"/>
    <w:uiPriority w:val="99"/>
    <w:unhideWhenUsed/>
    <w:pPr>
      <w:pBdr/>
      <w:tabs>
        <w:tab w:val="num" w:leader="none" w:pos="643"/>
      </w:tabs>
      <w:spacing w:after="0" w:line="240" w:lineRule="auto"/>
      <w:ind w:hanging="360" w:left="643"/>
      <w:contextualSpacing w:val="true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307" w:customStyle="1">
    <w:name w:val="IBS Шапка документа"/>
    <w:next w:val="787"/>
    <w:pPr>
      <w:pBdr/>
      <w:spacing w:after="120" w:before="480" w:line="240" w:lineRule="auto"/>
      <w:ind/>
      <w:jc w:val="center"/>
    </w:pPr>
    <w:rPr>
      <w:rFonts w:ascii="Arial" w:hAnsi="Arial" w:eastAsia="Times New Roman" w:cs="Times New Roman"/>
      <w:b/>
      <w:sz w:val="32"/>
      <w:szCs w:val="32"/>
      <w:lang w:eastAsia="ru-RU"/>
    </w:rPr>
  </w:style>
  <w:style w:type="paragraph" w:styleId="1308" w:customStyle="1">
    <w:name w:val="Рисунок-ГИС"/>
    <w:basedOn w:val="787"/>
    <w:pPr>
      <w:pBdr/>
      <w:spacing w:after="360" w:before="120" w:line="360" w:lineRule="auto"/>
      <w:ind/>
      <w:jc w:val="center"/>
    </w:pPr>
    <w:rPr>
      <w:rFonts w:ascii="Times New Roman" w:hAnsi="Times New Roman" w:eastAsia="Times New Roman" w:cs="Arial"/>
      <w:sz w:val="26"/>
      <w:szCs w:val="26"/>
    </w:rPr>
  </w:style>
  <w:style w:type="character" w:styleId="1309" w:customStyle="1">
    <w:name w:val="txt"/>
    <w:basedOn w:val="797"/>
    <w:pPr>
      <w:pBdr/>
      <w:spacing/>
      <w:ind/>
    </w:pPr>
  </w:style>
  <w:style w:type="character" w:styleId="1310" w:customStyle="1">
    <w:name w:val="Стиль Основной текст с отступом + Pragmatica-BoldItalic влево Выс...1 Знак Знак Знак Знак Знак Знак Знак Знак Знак Знак Знак Знак Знак Знак"/>
    <w:link w:val="1291"/>
    <w:pPr>
      <w:pBdr/>
      <w:spacing/>
      <w:ind/>
    </w:pPr>
    <w:rPr>
      <w:rFonts w:ascii="Arial" w:hAnsi="Arial" w:eastAsia="Times New Roman" w:cs="Times New Roman"/>
      <w:b/>
      <w:i/>
      <w:szCs w:val="20"/>
      <w:lang w:eastAsia="ru-RU"/>
    </w:rPr>
  </w:style>
  <w:style w:type="character" w:styleId="1311" w:customStyle="1">
    <w:name w:val="Основной БДО Знак"/>
    <w:link w:val="1252"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16"/>
      <w:lang w:eastAsia="ru-RU"/>
    </w:rPr>
  </w:style>
  <w:style w:type="paragraph" w:styleId="1312" w:customStyle="1">
    <w:name w:val="асбу название таблицы"/>
    <w:basedOn w:val="787"/>
    <w:next w:val="1138"/>
    <w:link w:val="1313"/>
    <w:pPr>
      <w:keepNext w:val="true"/>
      <w:pBdr/>
      <w:spacing w:after="120" w:before="120" w:line="240" w:lineRule="auto"/>
      <w:ind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1313" w:customStyle="1">
    <w:name w:val="асбу название таблицы Знак"/>
    <w:link w:val="1312"/>
    <w:pPr>
      <w:pBdr/>
      <w:spacing/>
      <w:ind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1314" w:customStyle="1">
    <w:name w:val="ТекстБазовый"/>
    <w:link w:val="1315"/>
    <w:pPr>
      <w:pBdr/>
      <w:spacing w:after="0" w:line="360" w:lineRule="auto"/>
      <w:ind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315" w:customStyle="1">
    <w:name w:val="ТекстБазовый Знак"/>
    <w:link w:val="1314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316" w:customStyle="1">
    <w:name w:val="полужирный-левый"/>
    <w:pPr>
      <w:pBdr/>
      <w:shd w:val="clear" w:color="auto" w:fill="ffffff"/>
      <w:spacing w:after="0" w:line="360" w:lineRule="auto"/>
      <w:ind/>
    </w:pPr>
    <w:rPr>
      <w:rFonts w:ascii="Times New Roman" w:hAnsi="Times New Roman" w:eastAsia="Times New Roman" w:cs="Times New Roman"/>
      <w:b/>
      <w:bCs/>
      <w:color w:val="000000"/>
      <w:spacing w:val="-2"/>
      <w:sz w:val="24"/>
      <w:szCs w:val="20"/>
      <w:lang w:eastAsia="ru-RU"/>
    </w:rPr>
  </w:style>
  <w:style w:type="paragraph" w:styleId="1317" w:customStyle="1">
    <w:name w:val="полужирный-центр"/>
    <w:pPr>
      <w:pBdr/>
      <w:spacing w:after="0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pacing w:val="-2"/>
      <w:sz w:val="24"/>
      <w:szCs w:val="20"/>
      <w:lang w:eastAsia="ru-RU"/>
    </w:rPr>
  </w:style>
  <w:style w:type="paragraph" w:styleId="1318" w:customStyle="1">
    <w:name w:val="Заполнение"/>
    <w:next w:val="787"/>
    <w:pPr>
      <w:pBdr/>
      <w:spacing w:after="0" w:line="240" w:lineRule="auto"/>
      <w:ind/>
    </w:pPr>
    <w:rPr>
      <w:rFonts w:ascii="Times New Roman" w:hAnsi="Times New Roman" w:eastAsia="Times New Roman" w:cs="Times New Roman"/>
      <w:iCs/>
      <w:sz w:val="2"/>
      <w:szCs w:val="20"/>
      <w:lang w:eastAsia="ru-RU"/>
    </w:rPr>
  </w:style>
  <w:style w:type="paragraph" w:styleId="1319" w:customStyle="1">
    <w:name w:val="Текст 1 ур"/>
    <w:basedOn w:val="787"/>
    <w:pPr>
      <w:pBdr/>
      <w:spacing w:after="120" w:before="120" w:line="360" w:lineRule="auto"/>
      <w:ind w:right="284" w:firstLine="709" w:left="284"/>
      <w:jc w:val="both"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paragraph" w:styleId="1320" w:customStyle="1">
    <w:name w:val="Знак Знак Знак Знак Знак Знак Знак Знак Знак Знак Знак Знак"/>
    <w:basedOn w:val="787"/>
    <w:pPr>
      <w:pBdr/>
      <w:spacing w:line="240" w:lineRule="exact"/>
      <w:ind/>
    </w:pPr>
    <w:rPr>
      <w:rFonts w:ascii="Times New Roman" w:hAnsi="Times New Roman" w:eastAsia="Times New Roman" w:cs="Times New Roman"/>
      <w:sz w:val="20"/>
      <w:szCs w:val="24"/>
      <w:lang w:val="en-US"/>
    </w:rPr>
  </w:style>
  <w:style w:type="paragraph" w:styleId="1321" w:customStyle="1">
    <w:name w:val="маркированный1-ГИС"/>
    <w:basedOn w:val="1055"/>
    <w:pPr>
      <w:pBdr/>
      <w:tabs>
        <w:tab w:val="num" w:leader="none" w:pos="1134"/>
        <w:tab w:val="num" w:leader="none" w:pos="1701"/>
        <w:tab w:val="clear" w:leader="none" w:pos="1985"/>
      </w:tabs>
      <w:spacing w:line="360" w:lineRule="auto"/>
      <w:ind w:hanging="283" w:left="1701"/>
      <w:jc w:val="both"/>
    </w:pPr>
    <w:rPr>
      <w:sz w:val="26"/>
      <w:lang w:eastAsia="ar-SA"/>
    </w:rPr>
  </w:style>
  <w:style w:type="paragraph" w:styleId="1322" w:customStyle="1">
    <w:name w:val="simpl"/>
    <w:pPr>
      <w:widowControl w:val="false"/>
      <w:pBdr/>
      <w:spacing w:after="0" w:line="360" w:lineRule="auto"/>
      <w:ind w:firstLine="851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numbering" w:styleId="1323" w:customStyle="1">
    <w:name w:val="Список (нумерованный)"/>
    <w:basedOn w:val="799"/>
    <w:pPr>
      <w:numPr>
        <w:numId w:val="32"/>
      </w:numPr>
      <w:pBdr/>
      <w:spacing/>
      <w:ind/>
    </w:pPr>
  </w:style>
  <w:style w:type="paragraph" w:styleId="1324" w:customStyle="1">
    <w:name w:val="Char Char1"/>
    <w:basedOn w:val="787"/>
    <w:pPr>
      <w:pBdr/>
      <w:spacing w:line="240" w:lineRule="exact"/>
      <w:ind/>
    </w:pPr>
    <w:rPr>
      <w:rFonts w:ascii="Tahoma" w:hAnsi="Tahoma" w:eastAsia="Times New Roman" w:cs="Times New Roman"/>
      <w:sz w:val="20"/>
      <w:szCs w:val="20"/>
      <w:lang w:val="en-US"/>
    </w:rPr>
  </w:style>
  <w:style w:type="character" w:styleId="1325" w:customStyle="1">
    <w:name w:val="hps"/>
    <w:basedOn w:val="797"/>
    <w:pPr>
      <w:pBdr/>
      <w:spacing/>
      <w:ind/>
    </w:pPr>
  </w:style>
  <w:style w:type="paragraph" w:styleId="1326" w:customStyle="1">
    <w:name w:val="Базовый"/>
    <w:pPr>
      <w:widowControl w:val="false"/>
      <w:pBdr/>
      <w:tabs>
        <w:tab w:val="left" w:leader="none" w:pos="709"/>
      </w:tabs>
      <w:spacing w:after="0" w:line="240" w:lineRule="auto"/>
      <w:ind/>
    </w:pPr>
    <w:rPr>
      <w:rFonts w:ascii="Times New Roman" w:hAnsi="Times New Roman" w:eastAsia="Times New Roman" w:cs="Lohit Hindi"/>
      <w:sz w:val="24"/>
      <w:szCs w:val="24"/>
      <w:lang w:eastAsia="zh-CN" w:bidi="hi-IN"/>
    </w:rPr>
  </w:style>
  <w:style w:type="paragraph" w:styleId="1327" w:customStyle="1">
    <w:name w:val="Стиль Заголовок1-ГИС + По центру"/>
    <w:basedOn w:val="1013"/>
    <w:pPr>
      <w:pBdr/>
      <w:tabs>
        <w:tab w:val="num" w:leader="none" w:pos="360"/>
        <w:tab w:val="clear" w:leader="none" w:pos="1418"/>
      </w:tabs>
      <w:spacing/>
      <w:ind w:hanging="360" w:left="737"/>
      <w:jc w:val="center"/>
    </w:pPr>
    <w:rPr>
      <w:bCs/>
      <w:szCs w:val="20"/>
    </w:rPr>
  </w:style>
  <w:style w:type="paragraph" w:styleId="1328" w:customStyle="1">
    <w:name w:val="Стиль Таблица нумерация ГИС + полужирный По левому краю"/>
    <w:basedOn w:val="1023"/>
    <w:pPr>
      <w:numPr>
        <w:numId w:val="0"/>
      </w:numPr>
      <w:pBdr/>
      <w:spacing/>
      <w:ind/>
      <w:jc w:val="left"/>
    </w:pPr>
    <w:rPr>
      <w:b/>
      <w:bCs/>
      <w:lang w:eastAsia="ar-SA"/>
    </w:rPr>
  </w:style>
  <w:style w:type="paragraph" w:styleId="1329" w:customStyle="1">
    <w:name w:val="Стиль2"/>
    <w:basedOn w:val="787"/>
    <w:pPr>
      <w:keepNext w:val="true"/>
      <w:pageBreakBefore w:val="true"/>
      <w:pBdr/>
      <w:tabs>
        <w:tab w:val="left" w:leader="none" w:pos="1418"/>
      </w:tabs>
      <w:spacing w:after="120" w:before="360" w:line="240" w:lineRule="auto"/>
      <w:ind/>
      <w:outlineLvl w:val="0"/>
    </w:pPr>
    <w:rPr>
      <w:rFonts w:ascii="Times New Roman" w:hAnsi="Times New Roman" w:eastAsia="Times New Roman" w:cs="Times New Roman"/>
      <w:b/>
      <w:sz w:val="36"/>
      <w:szCs w:val="36"/>
      <w:lang w:eastAsia="ar-SA"/>
    </w:rPr>
  </w:style>
  <w:style w:type="character" w:styleId="1330" w:customStyle="1">
    <w:name w:val="h2 Знак1"/>
    <w:uiPriority w:val="99"/>
    <w:pPr>
      <w:pBdr/>
      <w:spacing/>
      <w:ind/>
    </w:pPr>
    <w:rPr>
      <w:rFonts w:ascii="Arial" w:hAnsi="Arial" w:cs="Arial"/>
      <w:b/>
      <w:bCs/>
      <w:i/>
      <w:iCs/>
      <w:sz w:val="28"/>
      <w:szCs w:val="28"/>
      <w:lang w:eastAsia="ar-SA"/>
    </w:rPr>
  </w:style>
  <w:style w:type="character" w:styleId="1331" w:customStyle="1">
    <w:name w:val="Название объекта Знак"/>
    <w:link w:val="969"/>
    <w:pPr>
      <w:pBdr/>
      <w:spacing/>
      <w:ind/>
    </w:pPr>
    <w:rPr>
      <w:i/>
      <w:iCs/>
      <w:color w:val="44546a" w:themeColor="text2"/>
      <w:sz w:val="18"/>
      <w:szCs w:val="18"/>
    </w:rPr>
  </w:style>
  <w:style w:type="paragraph" w:styleId="1332">
    <w:name w:val="Subtitle"/>
    <w:basedOn w:val="787"/>
    <w:link w:val="1333"/>
    <w:pPr>
      <w:numPr>
        <w:ilvl w:val="1"/>
      </w:numPr>
      <w:pBdr/>
      <w:spacing w:after="0" w:line="240" w:lineRule="auto"/>
      <w:ind/>
    </w:pPr>
    <w:rPr>
      <w:rFonts w:ascii="Cambria" w:hAnsi="Cambria" w:eastAsia="Times New Roman" w:cs="Times New Roman"/>
      <w:i/>
      <w:iCs/>
      <w:color w:val="4f81bd"/>
      <w:spacing w:val="15"/>
      <w:sz w:val="24"/>
      <w:szCs w:val="24"/>
      <w:lang w:eastAsia="ar-SA"/>
    </w:rPr>
  </w:style>
  <w:style w:type="character" w:styleId="1333" w:customStyle="1">
    <w:name w:val="Подзаголовок Знак"/>
    <w:basedOn w:val="797"/>
    <w:link w:val="1332"/>
    <w:pPr>
      <w:pBdr/>
      <w:spacing/>
      <w:ind/>
    </w:pPr>
    <w:rPr>
      <w:rFonts w:ascii="Cambria" w:hAnsi="Cambria" w:eastAsia="Times New Roman" w:cs="Times New Roman"/>
      <w:i/>
      <w:iCs/>
      <w:color w:val="4f81bd"/>
      <w:spacing w:val="15"/>
      <w:sz w:val="24"/>
      <w:szCs w:val="24"/>
      <w:lang w:eastAsia="ar-SA"/>
    </w:rPr>
  </w:style>
  <w:style w:type="paragraph" w:styleId="1334" w:customStyle="1">
    <w:name w:val="Стиль3"/>
    <w:basedOn w:val="787"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6"/>
      <w:lang w:eastAsia="ar-SA"/>
    </w:rPr>
  </w:style>
  <w:style w:type="paragraph" w:styleId="1335" w:customStyle="1">
    <w:name w:val="Заголовок II"/>
    <w:pPr>
      <w:keepNext w:val="true"/>
      <w:numPr>
        <w:numId w:val="33"/>
      </w:numPr>
      <w:pBdr/>
      <w:spacing w:after="120" w:before="360" w:line="240" w:lineRule="auto"/>
      <w:ind/>
      <w:outlineLvl w:val="1"/>
    </w:pPr>
    <w:rPr>
      <w:rFonts w:ascii="Times New Roman" w:hAnsi="Times New Roman" w:eastAsia="Times New Roman" w:cs="Times New Roman"/>
      <w:b/>
      <w:sz w:val="32"/>
      <w:szCs w:val="24"/>
      <w:lang w:eastAsia="ar-SA"/>
    </w:rPr>
  </w:style>
  <w:style w:type="paragraph" w:styleId="1336" w:customStyle="1">
    <w:name w:val="Заголовок I"/>
    <w:pPr>
      <w:keepNext w:val="true"/>
      <w:pageBreakBefore w:val="true"/>
      <w:numPr>
        <w:numId w:val="34"/>
      </w:numPr>
      <w:pBdr/>
      <w:tabs>
        <w:tab w:val="left" w:leader="none" w:pos="284"/>
      </w:tabs>
      <w:spacing w:after="120" w:before="360" w:line="240" w:lineRule="auto"/>
      <w:ind/>
      <w:outlineLvl w:val="0"/>
    </w:pPr>
    <w:rPr>
      <w:rFonts w:ascii="Times New Roman" w:hAnsi="Times New Roman" w:eastAsia="Times New Roman" w:cs="Times New Roman"/>
      <w:b/>
      <w:sz w:val="36"/>
      <w:szCs w:val="24"/>
      <w:lang w:eastAsia="ar-SA"/>
    </w:rPr>
  </w:style>
  <w:style w:type="paragraph" w:styleId="1337" w:customStyle="1">
    <w:name w:val="Заголовок III"/>
    <w:pPr>
      <w:keepNext w:val="true"/>
      <w:numPr>
        <w:ilvl w:val="1"/>
        <w:numId w:val="33"/>
      </w:numPr>
      <w:pBdr/>
      <w:spacing w:after="120" w:before="120" w:line="240" w:lineRule="auto"/>
      <w:ind/>
      <w:outlineLvl w:val="2"/>
    </w:pPr>
    <w:rPr>
      <w:rFonts w:ascii="Times New Roman" w:hAnsi="Times New Roman" w:eastAsia="Times New Roman" w:cs="Times New Roman"/>
      <w:b/>
      <w:sz w:val="28"/>
      <w:szCs w:val="24"/>
      <w:lang w:eastAsia="ar-SA"/>
    </w:rPr>
  </w:style>
  <w:style w:type="paragraph" w:styleId="1338" w:customStyle="1">
    <w:name w:val="Заголовок IV"/>
    <w:pPr>
      <w:keepNext w:val="true"/>
      <w:numPr>
        <w:ilvl w:val="2"/>
        <w:numId w:val="33"/>
      </w:numPr>
      <w:pBdr/>
      <w:tabs>
        <w:tab w:val="left" w:leader="none" w:pos="284"/>
      </w:tabs>
      <w:spacing w:after="120" w:before="120" w:line="240" w:lineRule="auto"/>
      <w:ind/>
      <w:outlineLvl w:val="3"/>
    </w:pPr>
    <w:rPr>
      <w:rFonts w:ascii="Times New Roman" w:hAnsi="Times New Roman" w:eastAsia="Times New Roman" w:cs="Times New Roman"/>
      <w:b/>
      <w:i/>
      <w:sz w:val="26"/>
      <w:szCs w:val="24"/>
      <w:lang w:eastAsia="ar-SA"/>
    </w:rPr>
  </w:style>
  <w:style w:type="paragraph" w:styleId="1339" w:customStyle="1">
    <w:name w:val="Список 1 нумерованный"/>
    <w:pPr>
      <w:numPr>
        <w:numId w:val="36"/>
      </w:numPr>
      <w:pBdr/>
      <w:tabs>
        <w:tab w:val="left" w:leader="none" w:pos="1701"/>
      </w:tabs>
      <w:spacing w:after="0" w:line="360" w:lineRule="auto"/>
      <w:ind/>
    </w:pPr>
    <w:rPr>
      <w:rFonts w:ascii="Times New Roman" w:hAnsi="Times New Roman" w:eastAsia="Times New Roman" w:cs="Times New Roman"/>
      <w:sz w:val="26"/>
      <w:szCs w:val="24"/>
      <w:lang w:eastAsia="ar-SA"/>
    </w:rPr>
  </w:style>
  <w:style w:type="paragraph" w:styleId="1340" w:customStyle="1">
    <w:name w:val="Список 2 маркированный"/>
    <w:pPr>
      <w:numPr>
        <w:numId w:val="35"/>
      </w:numPr>
      <w:pBdr/>
      <w:tabs>
        <w:tab w:val="left" w:leader="none" w:pos="1985"/>
      </w:tabs>
      <w:spacing w:after="0" w:line="360" w:lineRule="auto"/>
      <w:ind/>
    </w:pPr>
    <w:rPr>
      <w:rFonts w:ascii="Times New Roman" w:hAnsi="Times New Roman" w:eastAsia="Times New Roman" w:cs="Times New Roman"/>
      <w:sz w:val="26"/>
      <w:szCs w:val="24"/>
      <w:lang w:eastAsia="ar-SA"/>
    </w:rPr>
  </w:style>
  <w:style w:type="paragraph" w:styleId="1341" w:customStyle="1">
    <w:name w:val="Таблица I"/>
    <w:pPr>
      <w:framePr w:hAnchor="text" w:vAnchor="text" w:wrap="around" w:y="1"/>
      <w:pBdr/>
      <w:spacing w:after="0" w:line="240" w:lineRule="auto"/>
      <w:ind/>
    </w:pPr>
    <w:rPr>
      <w:rFonts w:ascii="Times New Roman" w:hAnsi="Times New Roman" w:eastAsia="Times New Roman" w:cs="Times New Roman"/>
      <w:szCs w:val="24"/>
      <w:lang w:eastAsia="ar-SA"/>
    </w:rPr>
  </w:style>
  <w:style w:type="paragraph" w:styleId="1342" w:customStyle="1">
    <w:name w:val="Список 3нумер"/>
    <w:basedOn w:val="985"/>
    <w:next w:val="787"/>
    <w:pPr>
      <w:numPr>
        <w:numId w:val="37"/>
      </w:numPr>
      <w:pBdr/>
      <w:tabs>
        <w:tab w:val="left" w:leader="none" w:pos="1701"/>
      </w:tabs>
      <w:spacing/>
      <w:ind/>
    </w:pPr>
    <w:rPr>
      <w:lang w:eastAsia="ar-SA"/>
    </w:rPr>
  </w:style>
  <w:style w:type="paragraph" w:styleId="1343" w:customStyle="1">
    <w:name w:val="Стиль Таблица нумерация ГИС + полужирный"/>
    <w:basedOn w:val="1023"/>
    <w:pPr>
      <w:numPr>
        <w:numId w:val="0"/>
      </w:numPr>
      <w:pBdr/>
      <w:spacing/>
      <w:ind/>
    </w:pPr>
    <w:rPr>
      <w:b/>
      <w:bCs/>
      <w:lang w:eastAsia="ar-SA"/>
    </w:rPr>
  </w:style>
  <w:style w:type="paragraph" w:styleId="1344" w:customStyle="1">
    <w:name w:val="ГИС 4. Рис. картинка"/>
    <w:qFormat/>
    <w:pPr>
      <w:keepNext w:val="true"/>
      <w:pBdr/>
      <w:spacing w:after="0" w:before="240" w:line="240" w:lineRule="auto"/>
      <w:ind/>
      <w:jc w:val="center"/>
    </w:pPr>
    <w:rPr>
      <w:rFonts w:ascii="Times New Roman" w:hAnsi="Times New Roman" w:eastAsia="Times New Roman" w:cs="Times New Roman"/>
      <w:sz w:val="26"/>
      <w:szCs w:val="36"/>
      <w:lang w:eastAsia="ru-RU"/>
    </w:rPr>
  </w:style>
  <w:style w:type="paragraph" w:styleId="1345" w:customStyle="1">
    <w:name w:val="Заголовок5_ГИС"/>
    <w:basedOn w:val="991"/>
    <w:qFormat/>
    <w:pPr>
      <w:pBdr/>
      <w:spacing/>
      <w:ind w:firstLine="0" w:left="851"/>
    </w:pPr>
    <w:rPr>
      <w:bCs/>
      <w:i/>
      <w:u w:val="single"/>
    </w:rPr>
  </w:style>
  <w:style w:type="paragraph" w:styleId="1346" w:customStyle="1">
    <w:name w:val="ЦОД1"/>
    <w:basedOn w:val="949"/>
    <w:pPr>
      <w:numPr>
        <w:numId w:val="0"/>
      </w:numPr>
      <w:pBdr/>
      <w:spacing/>
      <w:ind/>
    </w:pPr>
    <w:rPr>
      <w:rFonts w:eastAsia="Times New Roman"/>
    </w:rPr>
  </w:style>
  <w:style w:type="paragraph" w:styleId="1347" w:customStyle="1">
    <w:name w:val="ЦОД5"/>
    <w:basedOn w:val="792"/>
    <w:pPr>
      <w:keepNext w:val="true"/>
      <w:pBdr/>
      <w:tabs>
        <w:tab w:val="num" w:leader="none" w:pos="1008"/>
      </w:tabs>
      <w:spacing w:after="0" w:line="480" w:lineRule="auto"/>
      <w:ind w:hanging="1008" w:left="1008"/>
      <w:jc w:val="both"/>
    </w:pPr>
    <w:rPr>
      <w:rFonts w:ascii="ISOCPEUR" w:hAnsi="ISOCPEUR"/>
      <w:sz w:val="24"/>
      <w:szCs w:val="24"/>
    </w:rPr>
  </w:style>
  <w:style w:type="paragraph" w:styleId="1348" w:customStyle="1">
    <w:name w:val="ЦОДмаркир"/>
    <w:basedOn w:val="1055"/>
    <w:uiPriority w:val="99"/>
    <w:pPr>
      <w:pBdr/>
      <w:tabs>
        <w:tab w:val="clear" w:leader="none" w:pos="1985"/>
        <w:tab w:val="left" w:leader="none" w:pos="9540"/>
      </w:tabs>
      <w:spacing w:line="480" w:lineRule="auto"/>
      <w:ind w:firstLine="0" w:left="0"/>
      <w:jc w:val="both"/>
    </w:pPr>
    <w:rPr>
      <w:rFonts w:ascii="ISOCPEUR" w:hAnsi="ISOCPEUR"/>
      <w:i/>
    </w:rPr>
  </w:style>
  <w:style w:type="numbering" w:styleId="1349" w:customStyle="1">
    <w:name w:val="ЦОДнумер"/>
    <w:basedOn w:val="799"/>
    <w:uiPriority w:val="99"/>
    <w:pPr>
      <w:numPr>
        <w:numId w:val="38"/>
      </w:numPr>
      <w:pBdr/>
      <w:spacing/>
      <w:ind/>
    </w:pPr>
  </w:style>
  <w:style w:type="paragraph" w:styleId="1350" w:customStyle="1">
    <w:name w:val="ЦОДтабл"/>
    <w:basedOn w:val="969"/>
    <w:pPr>
      <w:widowControl w:val="false"/>
      <w:pBdr/>
      <w:spacing w:after="120" w:before="120"/>
      <w:ind/>
      <w:jc w:val="center"/>
      <w:outlineLvl w:val="0"/>
    </w:pPr>
    <w:rPr>
      <w:rFonts w:ascii="ISOCPEUR" w:hAnsi="ISOCPEUR" w:eastAsia="Times New Roman" w:cs="Times New Roman"/>
      <w:b/>
      <w:bCs/>
      <w:iCs w:val="0"/>
      <w:color w:val="auto"/>
      <w:sz w:val="24"/>
      <w:szCs w:val="24"/>
      <w:lang w:eastAsia="ru-RU"/>
    </w:rPr>
  </w:style>
  <w:style w:type="paragraph" w:styleId="1351" w:customStyle="1">
    <w:name w:val="ЦОДтаблмарк"/>
    <w:basedOn w:val="958"/>
    <w:qFormat/>
    <w:pPr>
      <w:numPr>
        <w:ilvl w:val="0"/>
        <w:numId w:val="0"/>
      </w:numPr>
      <w:pBdr/>
      <w:tabs>
        <w:tab w:val="left" w:leader="none" w:pos="284"/>
        <w:tab w:val="left" w:leader="none" w:pos="567"/>
      </w:tabs>
      <w:spacing w:line="240" w:lineRule="auto"/>
      <w:ind/>
    </w:pPr>
    <w:rPr>
      <w:rFonts w:eastAsia="Times New Roman"/>
      <w:lang w:val="en-US"/>
    </w:rPr>
  </w:style>
  <w:style w:type="paragraph" w:styleId="1352" w:customStyle="1">
    <w:name w:val="ЦОДтабтекст"/>
    <w:basedOn w:val="787"/>
    <w:pPr>
      <w:pBdr/>
      <w:spacing w:after="0" w:line="240" w:lineRule="auto"/>
      <w:ind/>
    </w:pPr>
    <w:rPr>
      <w:rFonts w:ascii="ISOCPEUR" w:hAnsi="ISOCPEUR" w:eastAsia="Times New Roman" w:cs="Times New Roman"/>
      <w:i/>
      <w:sz w:val="24"/>
      <w:szCs w:val="24"/>
      <w:lang w:eastAsia="ru-RU"/>
    </w:rPr>
  </w:style>
  <w:style w:type="paragraph" w:styleId="1353" w:customStyle="1">
    <w:name w:val="IBS Шапка таблицы"/>
    <w:pPr>
      <w:pBdr/>
      <w:spacing w:after="60" w:before="120" w:line="240" w:lineRule="auto"/>
      <w:ind/>
      <w:jc w:val="center"/>
    </w:pPr>
    <w:rPr>
      <w:rFonts w:ascii="Arial" w:hAnsi="Arial" w:eastAsia="Times New Roman" w:cs="Times New Roman"/>
      <w:b/>
      <w:bCs/>
      <w:szCs w:val="20"/>
      <w:lang w:eastAsia="ru-RU"/>
    </w:rPr>
  </w:style>
  <w:style w:type="character" w:styleId="1354" w:customStyle="1">
    <w:name w:val="G_Табличный Знак"/>
    <w:link w:val="1207"/>
    <w:pPr>
      <w:pBdr/>
      <w:spacing/>
      <w:ind/>
    </w:pPr>
    <w:rPr>
      <w:rFonts w:ascii="ISOCPEUR" w:hAnsi="ISOCPEUR" w:eastAsia="Times New Roman" w:cs="Times New Roman"/>
      <w:i/>
      <w:sz w:val="18"/>
      <w:szCs w:val="18"/>
      <w:lang w:val="en-US" w:eastAsia="ru-RU"/>
    </w:rPr>
  </w:style>
  <w:style w:type="character" w:styleId="1355" w:customStyle="1">
    <w:name w:val="Заголовок1-БДО Знак"/>
    <w:link w:val="1235"/>
    <w:pPr>
      <w:pBdr/>
      <w:spacing/>
      <w:ind/>
    </w:pPr>
    <w:rPr>
      <w:rFonts w:ascii="Times New Roman" w:hAnsi="Times New Roman" w:eastAsia="Times New Roman" w:cs="Times New Roman"/>
      <w:b/>
      <w:caps/>
      <w:sz w:val="28"/>
      <w:szCs w:val="36"/>
      <w:lang w:eastAsia="ru-RU"/>
    </w:rPr>
  </w:style>
  <w:style w:type="paragraph" w:styleId="1356" w:customStyle="1">
    <w:name w:val="Стиль15888888"/>
    <w:basedOn w:val="969"/>
    <w:pPr>
      <w:keepNext w:val="true"/>
      <w:pBdr/>
      <w:spacing w:after="120" w:before="120"/>
      <w:ind/>
      <w:outlineLvl w:val="0"/>
    </w:pPr>
    <w:rPr>
      <w:rFonts w:ascii="Times New Roman" w:hAnsi="Times New Roman" w:eastAsia="Times New Roman" w:cs="Times New Roman"/>
      <w:b/>
      <w:bCs/>
      <w:i w:val="0"/>
      <w:iCs w:val="0"/>
      <w:color w:val="auto"/>
      <w:sz w:val="24"/>
      <w:szCs w:val="24"/>
      <w:lang w:eastAsia="ru-RU"/>
    </w:rPr>
  </w:style>
  <w:style w:type="paragraph" w:styleId="1357" w:customStyle="1">
    <w:name w:val="БДО 1.2 Обычный"/>
    <w:basedOn w:val="1138"/>
    <w:link w:val="1358"/>
    <w:uiPriority w:val="99"/>
    <w:qFormat/>
    <w:pPr>
      <w:widowControl w:val="true"/>
      <w:pBdr/>
      <w:spacing/>
      <w:ind/>
    </w:pPr>
  </w:style>
  <w:style w:type="character" w:styleId="1358" w:customStyle="1">
    <w:name w:val="БДО 1.2 Обычный Знак"/>
    <w:link w:val="135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16"/>
      <w:lang w:eastAsia="ar-SA"/>
    </w:rPr>
  </w:style>
  <w:style w:type="character" w:styleId="1359" w:customStyle="1">
    <w:name w:val="apple-converted-space"/>
    <w:basedOn w:val="797"/>
    <w:pPr>
      <w:pBdr/>
      <w:spacing/>
      <w:ind/>
    </w:pPr>
  </w:style>
  <w:style w:type="character" w:styleId="1360" w:customStyle="1">
    <w:name w:val="sectiontitle"/>
    <w:basedOn w:val="797"/>
    <w:pPr>
      <w:pBdr/>
      <w:spacing/>
      <w:ind/>
    </w:pPr>
  </w:style>
  <w:style w:type="paragraph" w:styleId="1361" w:customStyle="1">
    <w:name w:val="ГИС 3.2 Таблица (заголовок)"/>
    <w:basedOn w:val="787"/>
    <w:uiPriority w:val="99"/>
    <w:pPr>
      <w:pBdr/>
      <w:spacing w:after="0" w:line="240" w:lineRule="auto"/>
      <w:ind/>
      <w:jc w:val="center"/>
    </w:pPr>
    <w:rPr>
      <w:rFonts w:ascii="Times New Roman" w:hAnsi="Times New Roman" w:eastAsia="Times New Roman" w:cs="Times New Roman"/>
      <w:b/>
      <w:bCs/>
      <w:szCs w:val="20"/>
      <w:lang w:eastAsia="ru-RU"/>
    </w:rPr>
  </w:style>
  <w:style w:type="paragraph" w:styleId="1362" w:customStyle="1">
    <w:name w:val="iso"/>
    <w:basedOn w:val="787"/>
    <w:link w:val="1364"/>
    <w:qFormat/>
    <w:pPr>
      <w:pBdr/>
      <w:spacing w:after="0" w:line="240" w:lineRule="auto"/>
      <w:ind/>
    </w:pPr>
    <w:rPr>
      <w:rFonts w:ascii="ISOCPEUR" w:hAnsi="ISOCPEUR" w:eastAsia="Times New Roman" w:cs="Times New Roman"/>
      <w:i/>
      <w:iCs/>
      <w:sz w:val="24"/>
      <w:szCs w:val="24"/>
      <w:lang w:eastAsia="ru-RU"/>
    </w:rPr>
  </w:style>
  <w:style w:type="paragraph" w:styleId="1363" w:customStyle="1">
    <w:name w:val="1.1.1"/>
    <w:basedOn w:val="951"/>
    <w:link w:val="1366"/>
    <w:qFormat/>
    <w:pPr>
      <w:numPr>
        <w:numId w:val="15"/>
      </w:numPr>
      <w:pBdr/>
      <w:spacing/>
      <w:ind/>
    </w:pPr>
    <w:rPr>
      <w:rFonts w:eastAsia="Times New Roman" w:cs="Arial"/>
    </w:rPr>
  </w:style>
  <w:style w:type="character" w:styleId="1364" w:customStyle="1">
    <w:name w:val="iso Знак"/>
    <w:basedOn w:val="797"/>
    <w:link w:val="1362"/>
    <w:pPr>
      <w:pBdr/>
      <w:spacing/>
      <w:ind/>
    </w:pPr>
    <w:rPr>
      <w:rFonts w:ascii="ISOCPEUR" w:hAnsi="ISOCPEUR" w:eastAsia="Times New Roman" w:cs="Times New Roman"/>
      <w:i/>
      <w:iCs/>
      <w:sz w:val="24"/>
      <w:szCs w:val="24"/>
      <w:lang w:eastAsia="ru-RU"/>
    </w:rPr>
  </w:style>
  <w:style w:type="paragraph" w:styleId="1365" w:customStyle="1">
    <w:name w:val="1.1.1.1"/>
    <w:basedOn w:val="1016"/>
    <w:link w:val="1369"/>
    <w:pPr>
      <w:pBdr/>
      <w:spacing/>
      <w:ind/>
    </w:pPr>
  </w:style>
  <w:style w:type="character" w:styleId="1366" w:customStyle="1">
    <w:name w:val="1.1.1 Знак"/>
    <w:basedOn w:val="959"/>
    <w:link w:val="1363"/>
    <w:pPr>
      <w:pBdr/>
      <w:spacing/>
      <w:ind/>
    </w:pPr>
    <w:rPr>
      <w:rFonts w:ascii="ISOCPEUR" w:hAnsi="ISOCPEUR" w:eastAsia="Times New Roman" w:cs="Arial"/>
      <w:b/>
      <w:bCs/>
      <w:i/>
      <w:sz w:val="28"/>
      <w:szCs w:val="28"/>
      <w:lang w:eastAsia="ru-RU"/>
    </w:rPr>
  </w:style>
  <w:style w:type="paragraph" w:styleId="1367" w:customStyle="1">
    <w:name w:val="2.2.2.2"/>
    <w:basedOn w:val="1365"/>
    <w:link w:val="1371"/>
    <w:qFormat/>
    <w:pPr>
      <w:pBdr/>
      <w:spacing/>
      <w:ind/>
    </w:pPr>
  </w:style>
  <w:style w:type="character" w:styleId="1368" w:customStyle="1">
    <w:name w:val="Заголовок4-ГИС Знак"/>
    <w:basedOn w:val="974"/>
    <w:link w:val="1016"/>
    <w:pPr>
      <w:pBdr/>
      <w:spacing/>
      <w:ind/>
    </w:pPr>
    <w:rPr>
      <w:rFonts w:ascii="ISOCPEUR" w:hAnsi="ISOCPEUR" w:eastAsia="Times New Roman" w:cs="Times New Roman"/>
      <w:b/>
      <w:bCs/>
      <w:i/>
      <w:iCs w:val="0"/>
      <w:color w:val="2e74b5" w:themeColor="accent1" w:themeShade="BF"/>
      <w:sz w:val="26"/>
      <w:szCs w:val="28"/>
      <w:lang w:eastAsia="ru-RU"/>
    </w:rPr>
  </w:style>
  <w:style w:type="character" w:styleId="1369" w:customStyle="1">
    <w:name w:val="1.1.1.1 Знак"/>
    <w:basedOn w:val="1368"/>
    <w:link w:val="1365"/>
    <w:pPr>
      <w:pBdr/>
      <w:spacing/>
      <w:ind/>
    </w:pPr>
    <w:rPr>
      <w:rFonts w:ascii="ISOCPEUR" w:hAnsi="ISOCPEUR" w:eastAsia="Times New Roman" w:cs="Times New Roman"/>
      <w:b/>
      <w:bCs/>
      <w:i/>
      <w:iCs w:val="0"/>
      <w:color w:val="2e74b5" w:themeColor="accent1" w:themeShade="BF"/>
      <w:sz w:val="26"/>
      <w:szCs w:val="28"/>
      <w:lang w:eastAsia="ru-RU"/>
    </w:rPr>
  </w:style>
  <w:style w:type="paragraph" w:styleId="1370" w:customStyle="1">
    <w:name w:val="1.1"/>
    <w:basedOn w:val="952"/>
    <w:link w:val="1373"/>
    <w:qFormat/>
    <w:pPr>
      <w:numPr>
        <w:numId w:val="15"/>
      </w:numPr>
      <w:pBdr/>
      <w:spacing/>
      <w:ind/>
    </w:pPr>
    <w:rPr>
      <w:rFonts w:eastAsia="Times New Roman" w:cs="Arial"/>
    </w:rPr>
  </w:style>
  <w:style w:type="character" w:styleId="1371" w:customStyle="1">
    <w:name w:val="2.2.2.2 Знак"/>
    <w:basedOn w:val="1369"/>
    <w:link w:val="1367"/>
    <w:pPr>
      <w:pBdr/>
      <w:spacing/>
      <w:ind/>
    </w:pPr>
    <w:rPr>
      <w:rFonts w:ascii="ISOCPEUR" w:hAnsi="ISOCPEUR" w:eastAsia="Times New Roman" w:cs="Times New Roman"/>
      <w:b/>
      <w:bCs/>
      <w:i/>
      <w:iCs w:val="0"/>
      <w:color w:val="2e74b5" w:themeColor="accent1" w:themeShade="BF"/>
      <w:sz w:val="26"/>
      <w:szCs w:val="28"/>
      <w:lang w:eastAsia="ru-RU"/>
    </w:rPr>
  </w:style>
  <w:style w:type="paragraph" w:styleId="1372" w:customStyle="1">
    <w:name w:val="текст_"/>
    <w:basedOn w:val="963"/>
    <w:link w:val="1374"/>
    <w:qFormat/>
    <w:pPr>
      <w:pBdr/>
      <w:spacing/>
      <w:ind/>
    </w:pPr>
  </w:style>
  <w:style w:type="character" w:styleId="1373" w:customStyle="1">
    <w:name w:val="1.1 Знак"/>
    <w:basedOn w:val="960"/>
    <w:link w:val="1370"/>
    <w:pPr>
      <w:pBdr/>
      <w:spacing/>
      <w:ind/>
    </w:pPr>
    <w:rPr>
      <w:rFonts w:ascii="ISOCPEUR" w:hAnsi="ISOCPEUR" w:eastAsia="Times New Roman" w:cs="Arial"/>
      <w:b/>
      <w:bCs/>
      <w:i/>
      <w:iCs/>
      <w:color w:val="000000"/>
      <w:sz w:val="28"/>
      <w:szCs w:val="28"/>
      <w:lang w:eastAsia="ru-RU"/>
    </w:rPr>
  </w:style>
  <w:style w:type="character" w:styleId="1374" w:customStyle="1">
    <w:name w:val="текст_ Знак"/>
    <w:basedOn w:val="968"/>
    <w:link w:val="1372"/>
    <w:pPr>
      <w:pBdr/>
      <w:spacing/>
      <w:ind/>
    </w:pPr>
    <w:rPr>
      <w:rFonts w:ascii="ISOCPEUR" w:hAnsi="ISOCPEUR" w:eastAsia="Times New Roman" w:cs="Times New Roman"/>
      <w:i/>
      <w:sz w:val="24"/>
      <w:szCs w:val="24"/>
      <w:lang w:eastAsia="ru-RU"/>
    </w:rPr>
  </w:style>
  <w:style w:type="character" w:styleId="1375" w:customStyle="1">
    <w:name w:val="11111 Знак"/>
    <w:basedOn w:val="961"/>
    <w:link w:val="954"/>
    <w:pPr>
      <w:pBdr/>
      <w:spacing/>
      <w:ind/>
    </w:pPr>
    <w:rPr>
      <w:rFonts w:ascii="ISOCPEUR" w:hAnsi="ISOCPEUR" w:eastAsiaTheme="majorEastAsia" w:cstheme="majorBidi"/>
      <w:b/>
      <w:bCs/>
      <w:i/>
      <w:sz w:val="28"/>
      <w:szCs w:val="28"/>
      <w:lang w:eastAsia="ru-RU"/>
    </w:rPr>
  </w:style>
  <w:style w:type="paragraph" w:styleId="1376" w:customStyle="1">
    <w:name w:val="Заголовок1"/>
    <w:basedOn w:val="952"/>
    <w:qFormat/>
    <w:pPr>
      <w:keepNext w:val="false"/>
      <w:numPr>
        <w:ilvl w:val="0"/>
        <w:numId w:val="0"/>
      </w:numPr>
      <w:pBdr/>
      <w:tabs>
        <w:tab w:val="clear" w:leader="none" w:pos="851"/>
      </w:tabs>
      <w:spacing w:after="120" w:line="360" w:lineRule="auto"/>
      <w:ind/>
      <w:jc w:val="center"/>
    </w:pPr>
    <w:rPr>
      <w:rFonts w:cs="Times New Roman" w:eastAsiaTheme="minorHAnsi"/>
      <w:color w:val="auto"/>
      <w:sz w:val="24"/>
      <w:szCs w:val="24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comments" Target="comments.xml" /><Relationship Id="rId17" Type="http://schemas.microsoft.com/office/2011/relationships/commentsExtended" Target="commentsExtended.xml" /><Relationship Id="rId18" Type="http://schemas.microsoft.com/office/2018/08/relationships/commentsExtensible" Target="commentsExtensible.xml" /><Relationship Id="rId19" Type="http://schemas.microsoft.com/office/2016/09/relationships/commentsIds" Target="commentsIds.xml" /><Relationship Id="rId20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F9B5C-84EE-42B5-871D-B463E90DA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onlyoffice/8.2.0.143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vit81</dc:creator>
  <cp:keywords/>
  <dc:description/>
  <cp:lastModifiedBy>Vitaliy Novikov</cp:lastModifiedBy>
  <cp:revision>52</cp:revision>
  <dcterms:created xsi:type="dcterms:W3CDTF">2024-07-11T10:12:00Z</dcterms:created>
  <dcterms:modified xsi:type="dcterms:W3CDTF">2024-12-16T12:55:59Z</dcterms:modified>
</cp:coreProperties>
</file>