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84B" w:rsidRPr="002E084B" w:rsidRDefault="002E084B" w:rsidP="00E241C9">
      <w:pPr>
        <w:widowControl w:val="0"/>
        <w:ind w:firstLine="0"/>
        <w:jc w:val="center"/>
        <w:rPr>
          <w:rFonts w:cs="Times New Roman"/>
          <w:b/>
          <w:szCs w:val="24"/>
        </w:rPr>
      </w:pPr>
      <w:r w:rsidRPr="002E084B">
        <w:rPr>
          <w:rFonts w:cs="Times New Roman"/>
          <w:b/>
          <w:szCs w:val="24"/>
        </w:rPr>
        <w:t xml:space="preserve">Федеральное государственное автономное образовательное учреждение </w:t>
      </w:r>
    </w:p>
    <w:p w:rsidR="002E084B" w:rsidRPr="002E084B" w:rsidRDefault="002E084B" w:rsidP="00E241C9">
      <w:pPr>
        <w:widowControl w:val="0"/>
        <w:ind w:firstLine="0"/>
        <w:jc w:val="center"/>
        <w:rPr>
          <w:rFonts w:cs="Times New Roman"/>
          <w:b/>
          <w:szCs w:val="24"/>
        </w:rPr>
      </w:pPr>
      <w:r w:rsidRPr="002E084B">
        <w:rPr>
          <w:rFonts w:cs="Times New Roman"/>
          <w:b/>
          <w:szCs w:val="24"/>
        </w:rPr>
        <w:t xml:space="preserve">высшего образования </w:t>
      </w:r>
      <w:r w:rsidRPr="002E084B">
        <w:rPr>
          <w:rFonts w:cs="Times New Roman"/>
          <w:b/>
          <w:szCs w:val="24"/>
        </w:rPr>
        <w:br/>
        <w:t xml:space="preserve">«Национальный исследовательский университет </w:t>
      </w:r>
      <w:r w:rsidRPr="002E084B">
        <w:rPr>
          <w:rFonts w:cs="Times New Roman"/>
          <w:b/>
          <w:szCs w:val="24"/>
        </w:rPr>
        <w:br/>
        <w:t>«Высшая школа экономики»</w:t>
      </w:r>
    </w:p>
    <w:p w:rsidR="002E084B" w:rsidRPr="002E084B" w:rsidRDefault="002E084B" w:rsidP="00E241C9">
      <w:pPr>
        <w:ind w:firstLine="0"/>
        <w:jc w:val="center"/>
        <w:rPr>
          <w:rFonts w:cs="Times New Roman"/>
          <w:b/>
          <w:szCs w:val="24"/>
        </w:rPr>
      </w:pPr>
      <w:r w:rsidRPr="002E084B">
        <w:rPr>
          <w:rFonts w:cs="Times New Roman"/>
          <w:b/>
          <w:szCs w:val="24"/>
        </w:rPr>
        <w:t xml:space="preserve">Московский институт электроники и математики им. </w:t>
      </w:r>
      <w:proofErr w:type="spellStart"/>
      <w:r w:rsidRPr="002E084B">
        <w:rPr>
          <w:rFonts w:cs="Times New Roman"/>
          <w:b/>
          <w:szCs w:val="24"/>
        </w:rPr>
        <w:t>А.Н.Тихонова</w:t>
      </w:r>
      <w:proofErr w:type="spellEnd"/>
    </w:p>
    <w:p w:rsidR="002E084B" w:rsidRPr="002E084B" w:rsidRDefault="002E084B" w:rsidP="00E241C9">
      <w:pPr>
        <w:ind w:firstLine="0"/>
        <w:rPr>
          <w:rFonts w:cs="Times New Roman"/>
          <w:szCs w:val="24"/>
        </w:rPr>
      </w:pPr>
    </w:p>
    <w:p w:rsidR="002E084B" w:rsidRPr="002E084B" w:rsidRDefault="002E084B" w:rsidP="00E241C9">
      <w:pPr>
        <w:ind w:firstLine="0"/>
        <w:jc w:val="center"/>
        <w:rPr>
          <w:rFonts w:cs="Times New Roman"/>
          <w:szCs w:val="24"/>
        </w:rPr>
      </w:pPr>
      <w:r w:rsidRPr="002E084B">
        <w:rPr>
          <w:rFonts w:cs="Times New Roman"/>
          <w:szCs w:val="24"/>
        </w:rPr>
        <w:t>Направление подготовки</w:t>
      </w:r>
    </w:p>
    <w:p w:rsidR="002E084B" w:rsidRPr="002E084B" w:rsidRDefault="002E084B" w:rsidP="00E241C9">
      <w:pPr>
        <w:ind w:firstLine="0"/>
        <w:jc w:val="center"/>
        <w:rPr>
          <w:rFonts w:cs="Times New Roman"/>
          <w:b/>
          <w:szCs w:val="24"/>
        </w:rPr>
      </w:pPr>
      <w:r w:rsidRPr="002E084B">
        <w:rPr>
          <w:rFonts w:cs="Times New Roman"/>
          <w:szCs w:val="24"/>
        </w:rPr>
        <w:t xml:space="preserve"> </w:t>
      </w:r>
      <w:r w:rsidRPr="002E084B">
        <w:rPr>
          <w:rFonts w:cs="Times New Roman"/>
          <w:b/>
          <w:szCs w:val="24"/>
        </w:rPr>
        <w:t>«10.03.01 Информационная безопасность»</w:t>
      </w:r>
    </w:p>
    <w:p w:rsidR="002E084B" w:rsidRPr="002E084B" w:rsidRDefault="002E084B" w:rsidP="00E241C9">
      <w:pPr>
        <w:ind w:firstLine="0"/>
        <w:jc w:val="center"/>
        <w:rPr>
          <w:rFonts w:cs="Times New Roman"/>
          <w:szCs w:val="24"/>
        </w:rPr>
      </w:pPr>
      <w:r w:rsidRPr="002E084B">
        <w:rPr>
          <w:rFonts w:cs="Times New Roman"/>
          <w:szCs w:val="24"/>
        </w:rPr>
        <w:t xml:space="preserve">Образовательная программа </w:t>
      </w:r>
      <w:r w:rsidRPr="002E084B">
        <w:rPr>
          <w:rFonts w:cs="Times New Roman"/>
          <w:b/>
          <w:szCs w:val="24"/>
        </w:rPr>
        <w:t>«Информационная безопасность»</w:t>
      </w:r>
    </w:p>
    <w:p w:rsidR="002E084B" w:rsidRPr="002E084B" w:rsidRDefault="002E084B" w:rsidP="00E241C9">
      <w:pPr>
        <w:ind w:firstLine="0"/>
        <w:jc w:val="center"/>
        <w:rPr>
          <w:rFonts w:cs="Times New Roman"/>
          <w:szCs w:val="24"/>
        </w:rPr>
      </w:pPr>
    </w:p>
    <w:p w:rsidR="002E084B" w:rsidRPr="002E084B" w:rsidRDefault="002E084B" w:rsidP="00E241C9">
      <w:pPr>
        <w:ind w:firstLine="0"/>
        <w:jc w:val="center"/>
        <w:rPr>
          <w:rFonts w:cs="Times New Roman"/>
          <w:b/>
          <w:szCs w:val="24"/>
        </w:rPr>
      </w:pPr>
      <w:r w:rsidRPr="002E084B">
        <w:rPr>
          <w:rFonts w:cs="Times New Roman"/>
          <w:b/>
          <w:szCs w:val="24"/>
        </w:rPr>
        <w:t xml:space="preserve">О Т Ч Е Т </w:t>
      </w:r>
    </w:p>
    <w:p w:rsidR="002E084B" w:rsidRPr="002E084B" w:rsidRDefault="002E084B" w:rsidP="00E241C9">
      <w:pPr>
        <w:ind w:firstLine="0"/>
        <w:jc w:val="center"/>
        <w:rPr>
          <w:rFonts w:cs="Times New Roman"/>
          <w:b/>
          <w:szCs w:val="24"/>
        </w:rPr>
      </w:pPr>
      <w:r w:rsidRPr="002E084B">
        <w:rPr>
          <w:rFonts w:cs="Times New Roman"/>
          <w:b/>
          <w:szCs w:val="24"/>
        </w:rPr>
        <w:t xml:space="preserve">По </w:t>
      </w:r>
      <w:r w:rsidRPr="002E084B">
        <w:rPr>
          <w:rFonts w:cs="Times New Roman"/>
          <w:b/>
          <w:szCs w:val="24"/>
        </w:rPr>
        <w:t xml:space="preserve">домашнему заданию </w:t>
      </w:r>
      <w:r w:rsidRPr="002E084B">
        <w:rPr>
          <w:rFonts w:cs="Times New Roman"/>
          <w:b/>
          <w:szCs w:val="24"/>
        </w:rPr>
        <w:t xml:space="preserve">«Попытка кражи денежных средств с </w:t>
      </w:r>
      <w:proofErr w:type="spellStart"/>
      <w:r w:rsidRPr="002E084B">
        <w:rPr>
          <w:rFonts w:cs="Times New Roman"/>
          <w:b/>
          <w:szCs w:val="24"/>
        </w:rPr>
        <w:t>Android</w:t>
      </w:r>
      <w:proofErr w:type="spellEnd"/>
    </w:p>
    <w:p w:rsidR="002E084B" w:rsidRPr="002E084B" w:rsidRDefault="002E084B" w:rsidP="00E241C9">
      <w:pPr>
        <w:ind w:firstLine="0"/>
        <w:jc w:val="center"/>
        <w:rPr>
          <w:rFonts w:cs="Times New Roman"/>
          <w:szCs w:val="24"/>
          <w:u w:val="single"/>
        </w:rPr>
      </w:pPr>
      <w:r w:rsidRPr="002E084B">
        <w:rPr>
          <w:rFonts w:cs="Times New Roman"/>
          <w:b/>
          <w:szCs w:val="24"/>
        </w:rPr>
        <w:t>тел</w:t>
      </w:r>
      <w:bookmarkStart w:id="0" w:name="_GoBack"/>
      <w:bookmarkEnd w:id="0"/>
      <w:r w:rsidRPr="002E084B">
        <w:rPr>
          <w:rFonts w:cs="Times New Roman"/>
          <w:b/>
          <w:szCs w:val="24"/>
        </w:rPr>
        <w:t>ефона»</w:t>
      </w:r>
    </w:p>
    <w:p w:rsidR="002E084B" w:rsidRPr="002E084B" w:rsidRDefault="002E084B" w:rsidP="002E084B">
      <w:pPr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ind w:left="6379" w:firstLine="0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Проверил:</w:t>
      </w:r>
    </w:p>
    <w:p w:rsidR="002E084B" w:rsidRPr="002E084B" w:rsidRDefault="002E084B" w:rsidP="002E084B">
      <w:pPr>
        <w:ind w:left="6379" w:firstLine="0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преп. </w:t>
      </w:r>
      <w:r w:rsidRPr="002E084B">
        <w:rPr>
          <w:rFonts w:eastAsia="Times New Roman" w:cs="Times New Roman"/>
          <w:szCs w:val="24"/>
          <w:lang w:eastAsia="ru-RU"/>
        </w:rPr>
        <w:t>Трапезников Е.В.</w:t>
      </w:r>
    </w:p>
    <w:p w:rsidR="002E084B" w:rsidRPr="002E084B" w:rsidRDefault="002E084B" w:rsidP="002E084B">
      <w:pPr>
        <w:ind w:left="6379" w:firstLine="0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Подпись _____________</w:t>
      </w:r>
    </w:p>
    <w:p w:rsidR="002E084B" w:rsidRPr="002E084B" w:rsidRDefault="002E084B" w:rsidP="002E084B">
      <w:pPr>
        <w:ind w:left="6379" w:firstLine="0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Выполнил:</w:t>
      </w:r>
    </w:p>
    <w:p w:rsidR="002E084B" w:rsidRPr="002E084B" w:rsidRDefault="002E084B" w:rsidP="002E084B">
      <w:pPr>
        <w:ind w:left="6379" w:firstLine="0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Новиков В. С. МКБ 241</w:t>
      </w:r>
    </w:p>
    <w:p w:rsidR="002E084B" w:rsidRPr="002E084B" w:rsidRDefault="002E084B" w:rsidP="002E084B">
      <w:pPr>
        <w:ind w:left="6379" w:firstLine="0"/>
        <w:rPr>
          <w:rFonts w:cs="Times New Roman"/>
          <w:b/>
          <w:szCs w:val="24"/>
        </w:rPr>
      </w:pPr>
      <w:r w:rsidRPr="002E084B">
        <w:rPr>
          <w:rFonts w:eastAsia="Times New Roman" w:cs="Times New Roman"/>
          <w:szCs w:val="24"/>
          <w:lang w:eastAsia="ru-RU"/>
        </w:rPr>
        <w:t>Подпись _____________</w:t>
      </w: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2E084B">
      <w:pPr>
        <w:jc w:val="center"/>
        <w:rPr>
          <w:rFonts w:cs="Times New Roman"/>
          <w:b/>
          <w:szCs w:val="24"/>
        </w:rPr>
      </w:pPr>
    </w:p>
    <w:p w:rsidR="002E084B" w:rsidRPr="002E084B" w:rsidRDefault="002E084B" w:rsidP="00E241C9">
      <w:pPr>
        <w:ind w:firstLine="0"/>
        <w:jc w:val="center"/>
        <w:rPr>
          <w:rFonts w:cs="Times New Roman"/>
          <w:b/>
          <w:szCs w:val="24"/>
        </w:rPr>
      </w:pPr>
      <w:r w:rsidRPr="002E084B">
        <w:rPr>
          <w:rFonts w:cs="Times New Roman"/>
          <w:b/>
          <w:szCs w:val="24"/>
        </w:rPr>
        <w:t>Москва, 2025</w:t>
      </w:r>
    </w:p>
    <w:p w:rsidR="002E084B" w:rsidRPr="002E084B" w:rsidRDefault="002E084B" w:rsidP="002E084B">
      <w:pPr>
        <w:pStyle w:val="1"/>
      </w:pPr>
      <w:r w:rsidRPr="002E084B">
        <w:lastRenderedPageBreak/>
        <w:t>1. Введение</w:t>
      </w:r>
    </w:p>
    <w:p w:rsidR="002E084B" w:rsidRPr="002E084B" w:rsidRDefault="002E084B" w:rsidP="002E084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анализ кейса попытки кражи денежных средств;</w:t>
      </w:r>
    </w:p>
    <w:p w:rsidR="002E084B" w:rsidRPr="002E084B" w:rsidRDefault="002E084B" w:rsidP="002E084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описание функционирования трояна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SpyNote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;</w:t>
      </w:r>
    </w:p>
    <w:p w:rsidR="002E084B" w:rsidRPr="002E084B" w:rsidRDefault="002E084B" w:rsidP="002E084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примеры аналогичных вредоносных средств удалённого доступа;</w:t>
      </w:r>
    </w:p>
    <w:p w:rsidR="002E084B" w:rsidRPr="002E084B" w:rsidRDefault="002E084B" w:rsidP="002E084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реконструкцию механизма отправки SMS;</w:t>
      </w:r>
    </w:p>
    <w:p w:rsidR="002E084B" w:rsidRPr="002E084B" w:rsidRDefault="002E084B" w:rsidP="002E084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возможный сценарий развития атаки;</w:t>
      </w:r>
    </w:p>
    <w:p w:rsidR="002E084B" w:rsidRPr="002E084B" w:rsidRDefault="002E084B" w:rsidP="002E084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разбор инцидента по модели </w:t>
      </w:r>
      <w:proofErr w:type="spellStart"/>
      <w:r w:rsidRPr="002E084B">
        <w:rPr>
          <w:rFonts w:eastAsia="Times New Roman" w:cs="Times New Roman"/>
          <w:b/>
          <w:bCs/>
          <w:szCs w:val="24"/>
          <w:lang w:eastAsia="ru-RU"/>
        </w:rPr>
        <w:t>Cyber</w:t>
      </w:r>
      <w:proofErr w:type="spellEnd"/>
      <w:r w:rsidRPr="002E084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2E084B">
        <w:rPr>
          <w:rFonts w:eastAsia="Times New Roman" w:cs="Times New Roman"/>
          <w:b/>
          <w:bCs/>
          <w:szCs w:val="24"/>
          <w:lang w:eastAsia="ru-RU"/>
        </w:rPr>
        <w:t>Kill</w:t>
      </w:r>
      <w:proofErr w:type="spellEnd"/>
      <w:r w:rsidRPr="002E084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2E084B">
        <w:rPr>
          <w:rFonts w:eastAsia="Times New Roman" w:cs="Times New Roman"/>
          <w:b/>
          <w:bCs/>
          <w:szCs w:val="24"/>
          <w:lang w:eastAsia="ru-RU"/>
        </w:rPr>
        <w:t>Chain</w:t>
      </w:r>
      <w:proofErr w:type="spellEnd"/>
      <w:r w:rsidRPr="002E084B">
        <w:rPr>
          <w:rFonts w:eastAsia="Times New Roman" w:cs="Times New Roman"/>
          <w:b/>
          <w:bCs/>
          <w:szCs w:val="24"/>
          <w:lang w:eastAsia="ru-RU"/>
        </w:rPr>
        <w:t xml:space="preserve"> (</w:t>
      </w:r>
      <w:proofErr w:type="spellStart"/>
      <w:r w:rsidRPr="002E084B">
        <w:rPr>
          <w:rFonts w:eastAsia="Times New Roman" w:cs="Times New Roman"/>
          <w:b/>
          <w:bCs/>
          <w:szCs w:val="24"/>
          <w:lang w:eastAsia="ru-RU"/>
        </w:rPr>
        <w:t>Lockheed</w:t>
      </w:r>
      <w:proofErr w:type="spellEnd"/>
      <w:r w:rsidRPr="002E084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2E084B">
        <w:rPr>
          <w:rFonts w:eastAsia="Times New Roman" w:cs="Times New Roman"/>
          <w:b/>
          <w:bCs/>
          <w:szCs w:val="24"/>
          <w:lang w:eastAsia="ru-RU"/>
        </w:rPr>
        <w:t>Martin</w:t>
      </w:r>
      <w:proofErr w:type="spellEnd"/>
      <w:r w:rsidRPr="002E084B">
        <w:rPr>
          <w:rFonts w:eastAsia="Times New Roman" w:cs="Times New Roman"/>
          <w:b/>
          <w:bCs/>
          <w:szCs w:val="24"/>
          <w:lang w:eastAsia="ru-RU"/>
        </w:rPr>
        <w:t>)</w:t>
      </w:r>
      <w:r w:rsidRPr="002E084B">
        <w:rPr>
          <w:rFonts w:eastAsia="Times New Roman" w:cs="Times New Roman"/>
          <w:szCs w:val="24"/>
          <w:lang w:eastAsia="ru-RU"/>
        </w:rPr>
        <w:t>.</w:t>
      </w:r>
    </w:p>
    <w:p w:rsidR="002E084B" w:rsidRPr="002E084B" w:rsidRDefault="002E084B" w:rsidP="002E084B">
      <w:pPr>
        <w:pStyle w:val="1"/>
      </w:pPr>
      <w:r w:rsidRPr="002E084B">
        <w:t xml:space="preserve">2. Краткое описание трояна </w:t>
      </w:r>
      <w:proofErr w:type="spellStart"/>
      <w:r w:rsidRPr="002E084B">
        <w:t>SpyNote</w:t>
      </w:r>
      <w:proofErr w:type="spellEnd"/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b/>
          <w:bCs/>
          <w:szCs w:val="24"/>
          <w:lang w:eastAsia="ru-RU"/>
        </w:rPr>
        <w:t>SpyNote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— это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Android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-троян с функциями удалённого доступа (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Remote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Access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Trojan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, RAT).</w:t>
      </w:r>
    </w:p>
    <w:p w:rsidR="002E084B" w:rsidRPr="002E084B" w:rsidRDefault="002E084B" w:rsidP="002E084B">
      <w:pPr>
        <w:pStyle w:val="2"/>
      </w:pPr>
      <w:r w:rsidRPr="002E084B">
        <w:t>Основные возможности:</w:t>
      </w:r>
    </w:p>
    <w:p w:rsidR="002E084B" w:rsidRPr="002E084B" w:rsidRDefault="002E084B" w:rsidP="002E08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удалённое управление устройством;</w:t>
      </w:r>
    </w:p>
    <w:p w:rsidR="002E084B" w:rsidRPr="002E084B" w:rsidRDefault="002E084B" w:rsidP="002E08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перехват SMS;</w:t>
      </w:r>
    </w:p>
    <w:p w:rsidR="002E084B" w:rsidRPr="002E084B" w:rsidRDefault="002E084B" w:rsidP="002E08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отправка SMS без ведома пользователя;</w:t>
      </w:r>
    </w:p>
    <w:p w:rsidR="002E084B" w:rsidRPr="002E084B" w:rsidRDefault="002E084B" w:rsidP="002E08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перехват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push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-уведомлений;</w:t>
      </w:r>
    </w:p>
    <w:p w:rsidR="002E084B" w:rsidRPr="002E084B" w:rsidRDefault="002E084B" w:rsidP="002E08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кража учётных данных;</w:t>
      </w:r>
    </w:p>
    <w:p w:rsidR="002E084B" w:rsidRPr="002E084B" w:rsidRDefault="002E084B" w:rsidP="002E08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запись экрана;</w:t>
      </w:r>
    </w:p>
    <w:p w:rsidR="002E084B" w:rsidRPr="002E084B" w:rsidRDefault="002E084B" w:rsidP="002E08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доступ к микрофону и камере;</w:t>
      </w:r>
    </w:p>
    <w:p w:rsidR="002E084B" w:rsidRPr="002E084B" w:rsidRDefault="002E084B" w:rsidP="002E08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скрытие иконки приложения;</w:t>
      </w:r>
    </w:p>
    <w:p w:rsidR="002E084B" w:rsidRPr="002E084B" w:rsidRDefault="002E084B" w:rsidP="002E08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получение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Accessibility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-разрешений;</w:t>
      </w:r>
    </w:p>
    <w:p w:rsidR="002E084B" w:rsidRPr="002E084B" w:rsidRDefault="002E084B" w:rsidP="002E08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обход стандартных механизмов защиты.</w:t>
      </w:r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Исходный код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SpyNote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утёк в 2020 году, что привело к появлению множества модификаций:</w:t>
      </w:r>
    </w:p>
    <w:p w:rsidR="002E084B" w:rsidRPr="002E084B" w:rsidRDefault="002E084B" w:rsidP="002E084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szCs w:val="24"/>
          <w:lang w:eastAsia="ru-RU"/>
        </w:rPr>
        <w:t>Spyroid</w:t>
      </w:r>
      <w:proofErr w:type="spellEnd"/>
    </w:p>
    <w:p w:rsidR="002E084B" w:rsidRPr="002E084B" w:rsidRDefault="002E084B" w:rsidP="002E084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szCs w:val="24"/>
          <w:lang w:eastAsia="ru-RU"/>
        </w:rPr>
        <w:t>CraxsRAT</w:t>
      </w:r>
      <w:proofErr w:type="spellEnd"/>
    </w:p>
    <w:p w:rsidR="002E084B" w:rsidRPr="002E084B" w:rsidRDefault="002E084B" w:rsidP="002E084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szCs w:val="24"/>
          <w:lang w:eastAsia="ru-RU"/>
        </w:rPr>
        <w:t>EagleRat</w:t>
      </w:r>
      <w:proofErr w:type="spellEnd"/>
    </w:p>
    <w:p w:rsid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szCs w:val="24"/>
          <w:lang w:eastAsia="ru-RU"/>
        </w:rPr>
        <w:t>SpyNote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активно используется в схемах телефонного мошенничества с целью получения контроля над банковскими операциями.</w:t>
      </w:r>
    </w:p>
    <w:p w:rsidR="002E49E6" w:rsidRDefault="002E49E6" w:rsidP="002E49E6">
      <w:pPr>
        <w:spacing w:before="100" w:beforeAutospacing="1" w:after="100" w:afterAutospacing="1"/>
        <w:ind w:firstLine="0"/>
        <w:rPr>
          <w:rFonts w:eastAsia="Times New Roman" w:cs="Times New Roman"/>
          <w:szCs w:val="24"/>
          <w:lang w:eastAsia="ru-RU"/>
        </w:rPr>
      </w:pPr>
      <w:r w:rsidRPr="002E49E6">
        <w:rPr>
          <w:rFonts w:eastAsia="Times New Roman" w:cs="Times New Roman"/>
          <w:szCs w:val="24"/>
          <w:lang w:eastAsia="ru-RU"/>
        </w:rPr>
        <w:drawing>
          <wp:inline distT="0" distB="0" distL="0" distR="0" wp14:anchorId="6CB288CB" wp14:editId="6AACEBE5">
            <wp:extent cx="4518660" cy="21190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8757" cy="212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9E6" w:rsidRPr="002E084B" w:rsidRDefault="002E49E6" w:rsidP="002E49E6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Схема инцидента</w:t>
      </w:r>
    </w:p>
    <w:p w:rsidR="002E084B" w:rsidRPr="002E084B" w:rsidRDefault="002E084B" w:rsidP="002E084B">
      <w:pPr>
        <w:pStyle w:val="1"/>
      </w:pPr>
      <w:r w:rsidRPr="002E084B">
        <w:lastRenderedPageBreak/>
        <w:t>3. Анализ кейса инцидента</w:t>
      </w:r>
    </w:p>
    <w:p w:rsidR="002E084B" w:rsidRPr="002E084B" w:rsidRDefault="002E084B" w:rsidP="002E084B">
      <w:pPr>
        <w:pStyle w:val="2"/>
      </w:pPr>
      <w:r w:rsidRPr="002E084B">
        <w:t>Исходные условия</w:t>
      </w:r>
    </w:p>
    <w:p w:rsidR="002E084B" w:rsidRPr="002E084B" w:rsidRDefault="002E084B" w:rsidP="002E084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Жертва: пожилой человек.</w:t>
      </w:r>
    </w:p>
    <w:p w:rsidR="002E084B" w:rsidRPr="002E084B" w:rsidRDefault="002E084B" w:rsidP="002E084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Звонок через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WhatsApp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якобы от технической поддержки МТС.</w:t>
      </w:r>
    </w:p>
    <w:p w:rsidR="002E084B" w:rsidRPr="002E084B" w:rsidRDefault="002E084B" w:rsidP="002E084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Сообщение о «отрицательном балансе».</w:t>
      </w:r>
    </w:p>
    <w:p w:rsidR="002E084B" w:rsidRPr="002E084B" w:rsidRDefault="002E084B" w:rsidP="002E084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Предложение помощи.</w:t>
      </w:r>
    </w:p>
    <w:p w:rsidR="002E084B" w:rsidRDefault="002E084B" w:rsidP="002E084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Установка APK-файла.</w:t>
      </w:r>
    </w:p>
    <w:p w:rsidR="002E084B" w:rsidRPr="002E084B" w:rsidRDefault="002E084B" w:rsidP="002E084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На телефоне появляются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фейковое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приложение «MTS» и возможно, дополнительное приложение удалённого доступа.</w:t>
      </w:r>
    </w:p>
    <w:p w:rsidR="002E084B" w:rsidRPr="002E084B" w:rsidRDefault="002E084B" w:rsidP="002E084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Отправка SMS на номер 900 с текстом «вклад».</w:t>
      </w:r>
    </w:p>
    <w:p w:rsidR="002E084B" w:rsidRPr="002E084B" w:rsidRDefault="002E084B" w:rsidP="002E084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Пользователь включает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авиарежим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→ атака прерывается.</w:t>
      </w:r>
    </w:p>
    <w:p w:rsidR="002E084B" w:rsidRP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Pr="002E084B" w:rsidRDefault="002E084B" w:rsidP="002E084B">
      <w:pPr>
        <w:pStyle w:val="1"/>
      </w:pPr>
      <w:r w:rsidRPr="002E084B">
        <w:t>4. Возможные средства удалённого доступа</w:t>
      </w:r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Помимо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SpyNote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, в подобных атаках могут использоваться:</w:t>
      </w:r>
    </w:p>
    <w:p w:rsidR="002E084B" w:rsidRPr="002E084B" w:rsidRDefault="002E084B" w:rsidP="002E084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szCs w:val="24"/>
          <w:lang w:eastAsia="ru-RU"/>
        </w:rPr>
        <w:t>AnyDesk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(модифицированные версии)</w:t>
      </w:r>
    </w:p>
    <w:p w:rsidR="002E084B" w:rsidRPr="002E084B" w:rsidRDefault="002E084B" w:rsidP="002E084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szCs w:val="24"/>
          <w:lang w:eastAsia="ru-RU"/>
        </w:rPr>
        <w:t>TeamViewer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QuickSupport</w:t>
      </w:r>
      <w:proofErr w:type="spellEnd"/>
    </w:p>
    <w:p w:rsidR="002E084B" w:rsidRPr="002E084B" w:rsidRDefault="002E084B" w:rsidP="002E084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szCs w:val="24"/>
          <w:lang w:eastAsia="ru-RU"/>
        </w:rPr>
        <w:t>RustDesk</w:t>
      </w:r>
      <w:proofErr w:type="spellEnd"/>
    </w:p>
    <w:p w:rsidR="002E084B" w:rsidRPr="002E084B" w:rsidRDefault="002E084B" w:rsidP="002E084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szCs w:val="24"/>
          <w:lang w:eastAsia="ru-RU"/>
        </w:rPr>
        <w:t>AirDroid</w:t>
      </w:r>
      <w:proofErr w:type="spellEnd"/>
    </w:p>
    <w:p w:rsidR="002E084B" w:rsidRPr="002E084B" w:rsidRDefault="002E084B" w:rsidP="002E084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szCs w:val="24"/>
          <w:lang w:eastAsia="ru-RU"/>
        </w:rPr>
        <w:t>Remcos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(в мобильных вариациях)</w:t>
      </w:r>
    </w:p>
    <w:p w:rsidR="002E084B" w:rsidRPr="002E084B" w:rsidRDefault="002E084B" w:rsidP="002E084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szCs w:val="24"/>
          <w:lang w:eastAsia="ru-RU"/>
        </w:rPr>
        <w:t>AndroRAT</w:t>
      </w:r>
      <w:proofErr w:type="spellEnd"/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Часто злоумышленники маскируют их под:</w:t>
      </w:r>
    </w:p>
    <w:p w:rsidR="002E084B" w:rsidRPr="002E084B" w:rsidRDefault="002E084B" w:rsidP="002E084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банковские приложения</w:t>
      </w:r>
    </w:p>
    <w:p w:rsidR="002E084B" w:rsidRPr="002E084B" w:rsidRDefault="002E084B" w:rsidP="002E084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приложения операторов связи</w:t>
      </w:r>
    </w:p>
    <w:p w:rsidR="002E084B" w:rsidRPr="002E084B" w:rsidRDefault="002E084B" w:rsidP="002E084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"службы безопасности"</w:t>
      </w:r>
    </w:p>
    <w:p w:rsidR="002E084B" w:rsidRPr="002E084B" w:rsidRDefault="002E084B" w:rsidP="002E084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"медицинские сервисы"</w:t>
      </w:r>
    </w:p>
    <w:p w:rsidR="002E084B" w:rsidRPr="002E084B" w:rsidRDefault="002E084B" w:rsidP="002E084B">
      <w:pPr>
        <w:pStyle w:val="1"/>
      </w:pPr>
      <w:r w:rsidRPr="002E084B">
        <w:t>5. Как могла произойти отправка SMS на номер 900</w:t>
      </w:r>
    </w:p>
    <w:p w:rsidR="002E084B" w:rsidRPr="002E084B" w:rsidRDefault="002E084B" w:rsidP="002E084B">
      <w:pPr>
        <w:pStyle w:val="2"/>
      </w:pPr>
      <w:r w:rsidRPr="002E084B">
        <w:t xml:space="preserve">Вариант 1 — через </w:t>
      </w:r>
      <w:proofErr w:type="spellStart"/>
      <w:r w:rsidRPr="002E084B">
        <w:t>SpyNote</w:t>
      </w:r>
      <w:proofErr w:type="spellEnd"/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Троян получает разрешения:</w:t>
      </w:r>
    </w:p>
    <w:p w:rsidR="002E084B" w:rsidRPr="002E084B" w:rsidRDefault="002E084B" w:rsidP="002E084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SEND_SMS</w:t>
      </w:r>
    </w:p>
    <w:p w:rsidR="002E084B" w:rsidRPr="002E084B" w:rsidRDefault="002E084B" w:rsidP="002E084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RECEIVE_SMS</w:t>
      </w:r>
    </w:p>
    <w:p w:rsidR="002E084B" w:rsidRPr="002E084B" w:rsidRDefault="002E084B" w:rsidP="002E084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READ_SMS</w:t>
      </w:r>
    </w:p>
    <w:p w:rsidR="002E084B" w:rsidRPr="002E084B" w:rsidRDefault="002E084B" w:rsidP="002E084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spellStart"/>
      <w:r w:rsidRPr="002E084B">
        <w:rPr>
          <w:rFonts w:eastAsia="Times New Roman" w:cs="Times New Roman"/>
          <w:szCs w:val="24"/>
          <w:lang w:eastAsia="ru-RU"/>
        </w:rPr>
        <w:t>Accessibility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Service</w:t>
      </w:r>
      <w:proofErr w:type="spellEnd"/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После этого:</w:t>
      </w:r>
    </w:p>
    <w:p w:rsidR="002E084B" w:rsidRPr="002E084B" w:rsidRDefault="002E084B" w:rsidP="002E084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Троян отправляет SMS на номер 900.</w:t>
      </w:r>
    </w:p>
    <w:p w:rsidR="002E084B" w:rsidRPr="002E084B" w:rsidRDefault="002E084B" w:rsidP="002E084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Получает ответ от банка.</w:t>
      </w:r>
    </w:p>
    <w:p w:rsidR="002E084B" w:rsidRPr="002E084B" w:rsidRDefault="002E084B" w:rsidP="002E084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Перехватывает SMS.</w:t>
      </w:r>
    </w:p>
    <w:p w:rsidR="002E084B" w:rsidRPr="002E084B" w:rsidRDefault="002E084B" w:rsidP="002E084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Передаёт данные злоумышленнику через C2.</w:t>
      </w:r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lastRenderedPageBreak/>
        <w:t>Это наиболее вероятный сценарий.</w:t>
      </w:r>
    </w:p>
    <w:p w:rsidR="002E084B" w:rsidRPr="002E084B" w:rsidRDefault="002E084B" w:rsidP="002E084B">
      <w:pPr>
        <w:pStyle w:val="2"/>
      </w:pPr>
      <w:r w:rsidRPr="002E084B">
        <w:t>Вариант 2 — через удалённый помощник</w:t>
      </w:r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Если было установлено приложение удалённого управления:</w:t>
      </w:r>
    </w:p>
    <w:p w:rsidR="002E084B" w:rsidRPr="002E084B" w:rsidRDefault="002E084B" w:rsidP="002E084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Злоумышленник получает доступ к экрану.</w:t>
      </w:r>
    </w:p>
    <w:p w:rsidR="002E084B" w:rsidRPr="002E084B" w:rsidRDefault="002E084B" w:rsidP="002E084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Самостоятельно отправляет SMS.</w:t>
      </w:r>
    </w:p>
    <w:p w:rsidR="002E084B" w:rsidRPr="002E084B" w:rsidRDefault="002E084B" w:rsidP="002E084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Видит ответ от банка.</w:t>
      </w:r>
    </w:p>
    <w:p w:rsidR="002E084B" w:rsidRPr="002E084B" w:rsidRDefault="002E084B" w:rsidP="002E084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Продолжает атаку.</w:t>
      </w:r>
    </w:p>
    <w:p w:rsid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P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Pr="002E084B" w:rsidRDefault="002E084B" w:rsidP="002E084B">
      <w:pPr>
        <w:pStyle w:val="1"/>
      </w:pPr>
      <w:r w:rsidRPr="002E084B">
        <w:t xml:space="preserve">6. Возможное развитие событий при отсутствии </w:t>
      </w:r>
      <w:proofErr w:type="spellStart"/>
      <w:r w:rsidRPr="002E084B">
        <w:t>авиарежима</w:t>
      </w:r>
      <w:proofErr w:type="spellEnd"/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Если бы пользователь не включил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авиарежим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, дальнейшее развитие могло быть следующим:</w:t>
      </w:r>
    </w:p>
    <w:p w:rsidR="002E084B" w:rsidRPr="002E084B" w:rsidRDefault="002E084B" w:rsidP="002E084B">
      <w:pPr>
        <w:pStyle w:val="2"/>
      </w:pPr>
      <w:r w:rsidRPr="002E084B">
        <w:t>Сценарий 1 — атака через SMS-банк</w:t>
      </w:r>
    </w:p>
    <w:p w:rsidR="002E084B" w:rsidRPr="002E084B" w:rsidRDefault="002E084B" w:rsidP="002E084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Получение информации о вкладах.</w:t>
      </w:r>
    </w:p>
    <w:p w:rsidR="002E084B" w:rsidRPr="002E084B" w:rsidRDefault="002E084B" w:rsidP="002E084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Инициирование перевода.</w:t>
      </w:r>
    </w:p>
    <w:p w:rsidR="002E084B" w:rsidRPr="002E084B" w:rsidRDefault="002E084B" w:rsidP="002E084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Перехват SMS-кода.</w:t>
      </w:r>
    </w:p>
    <w:p w:rsidR="002E084B" w:rsidRPr="002E084B" w:rsidRDefault="002E084B" w:rsidP="002E084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Подтверждение операции.</w:t>
      </w:r>
    </w:p>
    <w:p w:rsidR="002E084B" w:rsidRP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Pr="002E084B" w:rsidRDefault="002E084B" w:rsidP="002E084B">
      <w:pPr>
        <w:pStyle w:val="2"/>
      </w:pPr>
      <w:r w:rsidRPr="002E084B">
        <w:t>Сценарий 2 — атака через Сбербанк Онлайн</w:t>
      </w:r>
    </w:p>
    <w:p w:rsidR="002E084B" w:rsidRPr="002E084B" w:rsidRDefault="002E084B" w:rsidP="002E084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Запуск банковского приложения.</w:t>
      </w:r>
    </w:p>
    <w:p w:rsidR="002E084B" w:rsidRPr="002E084B" w:rsidRDefault="002E084B" w:rsidP="002E084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Перехват SMS-кодов.</w:t>
      </w:r>
    </w:p>
    <w:p w:rsidR="002E084B" w:rsidRPr="002E084B" w:rsidRDefault="002E084B" w:rsidP="002E084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Перехват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push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-уведомлений.</w:t>
      </w:r>
    </w:p>
    <w:p w:rsidR="002E084B" w:rsidRPr="002E084B" w:rsidRDefault="002E084B" w:rsidP="002E084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Использование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Accessibility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для подтверждения перевода.</w:t>
      </w:r>
    </w:p>
    <w:p w:rsidR="002E084B" w:rsidRPr="002E084B" w:rsidRDefault="002E084B" w:rsidP="002E084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Перевод средств на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дроп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-счёт.</w:t>
      </w:r>
    </w:p>
    <w:p w:rsidR="002E084B" w:rsidRP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Pr="002E084B" w:rsidRDefault="002E084B" w:rsidP="002E084B">
      <w:pPr>
        <w:pStyle w:val="1"/>
      </w:pPr>
      <w:r w:rsidRPr="002E084B">
        <w:t xml:space="preserve">7. Разбор инцидента по модели </w:t>
      </w:r>
      <w:proofErr w:type="spellStart"/>
      <w:r w:rsidRPr="002E084B">
        <w:t>Cyber</w:t>
      </w:r>
      <w:proofErr w:type="spellEnd"/>
      <w:r w:rsidRPr="002E084B">
        <w:t xml:space="preserve"> </w:t>
      </w:r>
      <w:proofErr w:type="spellStart"/>
      <w:r w:rsidRPr="002E084B">
        <w:t>Kill</w:t>
      </w:r>
      <w:proofErr w:type="spellEnd"/>
      <w:r w:rsidRPr="002E084B">
        <w:t xml:space="preserve"> </w:t>
      </w:r>
      <w:proofErr w:type="spellStart"/>
      <w:r w:rsidRPr="002E084B">
        <w:t>Chain</w:t>
      </w:r>
      <w:proofErr w:type="spellEnd"/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Модель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Lockheed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Martin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включает 7 этапов.</w:t>
      </w:r>
    </w:p>
    <w:p w:rsidR="002E084B" w:rsidRPr="002E084B" w:rsidRDefault="002E084B" w:rsidP="002E084B">
      <w:pPr>
        <w:pStyle w:val="2"/>
      </w:pPr>
      <w:r w:rsidRPr="002E084B">
        <w:t xml:space="preserve">1. </w:t>
      </w:r>
      <w:proofErr w:type="spellStart"/>
      <w:r w:rsidRPr="002E084B">
        <w:t>Reconnaissance</w:t>
      </w:r>
      <w:proofErr w:type="spellEnd"/>
      <w:r w:rsidRPr="002E084B">
        <w:t xml:space="preserve"> (Разведка)</w:t>
      </w:r>
    </w:p>
    <w:p w:rsidR="002E084B" w:rsidRPr="002E084B" w:rsidRDefault="002E084B" w:rsidP="002E084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Поиск потенциальной жертвы.</w:t>
      </w:r>
    </w:p>
    <w:p w:rsidR="002E084B" w:rsidRPr="002E084B" w:rsidRDefault="002E084B" w:rsidP="002E084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Использование утёкших баз данных.</w:t>
      </w:r>
    </w:p>
    <w:p w:rsidR="002E084B" w:rsidRPr="002E084B" w:rsidRDefault="002E084B" w:rsidP="002E084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Определение возраста и уровня цифровой грамотности.</w:t>
      </w:r>
    </w:p>
    <w:p w:rsidR="002E084B" w:rsidRP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Pr="002E084B" w:rsidRDefault="002E084B" w:rsidP="002E084B">
      <w:pPr>
        <w:pStyle w:val="2"/>
      </w:pPr>
      <w:r w:rsidRPr="002E084B">
        <w:t xml:space="preserve">2. </w:t>
      </w:r>
      <w:proofErr w:type="spellStart"/>
      <w:r w:rsidRPr="002E084B">
        <w:t>Weaponization</w:t>
      </w:r>
      <w:proofErr w:type="spellEnd"/>
      <w:r w:rsidRPr="002E084B">
        <w:t xml:space="preserve"> (Вооружение)</w:t>
      </w:r>
    </w:p>
    <w:p w:rsidR="002E084B" w:rsidRPr="002E084B" w:rsidRDefault="002E084B" w:rsidP="002E084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lastRenderedPageBreak/>
        <w:t xml:space="preserve">Создание модифицированного APK с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SpyNote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.</w:t>
      </w:r>
    </w:p>
    <w:p w:rsidR="002E084B" w:rsidRPr="002E084B" w:rsidRDefault="002E084B" w:rsidP="002E084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Маскировка под приложение МТС.</w:t>
      </w:r>
    </w:p>
    <w:p w:rsidR="002E084B" w:rsidRPr="002E084B" w:rsidRDefault="002E084B" w:rsidP="002E084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Подготовка C2-инфраструктуры.</w:t>
      </w:r>
    </w:p>
    <w:p w:rsidR="002E084B" w:rsidRP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Pr="002E084B" w:rsidRDefault="002E084B" w:rsidP="002E084B">
      <w:pPr>
        <w:pStyle w:val="2"/>
      </w:pPr>
      <w:r w:rsidRPr="002E084B">
        <w:t xml:space="preserve">3. </w:t>
      </w:r>
      <w:proofErr w:type="spellStart"/>
      <w:r w:rsidRPr="002E084B">
        <w:t>Delivery</w:t>
      </w:r>
      <w:proofErr w:type="spellEnd"/>
      <w:r w:rsidRPr="002E084B">
        <w:t xml:space="preserve"> (Доставка)</w:t>
      </w:r>
    </w:p>
    <w:p w:rsidR="002E084B" w:rsidRPr="002E084B" w:rsidRDefault="002E084B" w:rsidP="002E084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Звонок через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WhatsApp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.</w:t>
      </w:r>
    </w:p>
    <w:p w:rsidR="002E084B" w:rsidRPr="002E084B" w:rsidRDefault="002E084B" w:rsidP="002E084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Социальная инженерия.</w:t>
      </w:r>
    </w:p>
    <w:p w:rsidR="002E084B" w:rsidRPr="002E084B" w:rsidRDefault="002E084B" w:rsidP="002E084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Отправка APK через мессенджер.</w:t>
      </w:r>
    </w:p>
    <w:p w:rsidR="002E084B" w:rsidRPr="002E084B" w:rsidRDefault="002E084B" w:rsidP="002E084B">
      <w:pPr>
        <w:pStyle w:val="2"/>
      </w:pPr>
      <w:r w:rsidRPr="002E084B">
        <w:t xml:space="preserve">4. </w:t>
      </w:r>
      <w:proofErr w:type="spellStart"/>
      <w:r w:rsidRPr="002E084B">
        <w:t>Exploitation</w:t>
      </w:r>
      <w:proofErr w:type="spellEnd"/>
      <w:r w:rsidRPr="002E084B">
        <w:t xml:space="preserve"> (Эксплуатация)</w:t>
      </w:r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Убеждение включить </w:t>
      </w:r>
      <w:r w:rsidRPr="002E084B">
        <w:rPr>
          <w:rFonts w:eastAsia="Times New Roman" w:cs="Times New Roman"/>
          <w:szCs w:val="24"/>
          <w:lang w:eastAsia="ru-RU"/>
        </w:rPr>
        <w:t>уста</w:t>
      </w:r>
      <w:r>
        <w:rPr>
          <w:rFonts w:eastAsia="Times New Roman" w:cs="Times New Roman"/>
          <w:szCs w:val="24"/>
          <w:lang w:eastAsia="ru-RU"/>
        </w:rPr>
        <w:t xml:space="preserve">новку из неизвестных источников, </w:t>
      </w:r>
      <w:proofErr w:type="spellStart"/>
      <w:r>
        <w:rPr>
          <w:rFonts w:eastAsia="Times New Roman" w:cs="Times New Roman"/>
          <w:szCs w:val="24"/>
          <w:lang w:eastAsia="ru-RU"/>
        </w:rPr>
        <w:t>Accessibility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, </w:t>
      </w:r>
      <w:r w:rsidRPr="002E084B">
        <w:rPr>
          <w:rFonts w:eastAsia="Times New Roman" w:cs="Times New Roman"/>
          <w:szCs w:val="24"/>
          <w:lang w:eastAsia="ru-RU"/>
        </w:rPr>
        <w:t>разрешение на SMS.</w:t>
      </w:r>
    </w:p>
    <w:p w:rsidR="002E084B" w:rsidRPr="002E084B" w:rsidRDefault="002E084B" w:rsidP="002E084B">
      <w:pPr>
        <w:pStyle w:val="2"/>
      </w:pPr>
      <w:r w:rsidRPr="002E084B">
        <w:t xml:space="preserve">5. </w:t>
      </w:r>
      <w:proofErr w:type="spellStart"/>
      <w:r w:rsidRPr="002E084B">
        <w:t>Installation</w:t>
      </w:r>
      <w:proofErr w:type="spellEnd"/>
      <w:r w:rsidRPr="002E084B">
        <w:t xml:space="preserve"> (Установка)</w:t>
      </w:r>
    </w:p>
    <w:p w:rsidR="002E084B" w:rsidRPr="002E084B" w:rsidRDefault="002E084B" w:rsidP="002E084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Установка трояна.</w:t>
      </w:r>
    </w:p>
    <w:p w:rsidR="002E084B" w:rsidRPr="002E084B" w:rsidRDefault="002E084B" w:rsidP="002E084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Скрытие иконки.</w:t>
      </w:r>
    </w:p>
    <w:p w:rsidR="002E084B" w:rsidRPr="002E084B" w:rsidRDefault="002E084B" w:rsidP="002E084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Закрепление в системе.</w:t>
      </w:r>
    </w:p>
    <w:p w:rsidR="002E084B" w:rsidRP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Pr="002E084B" w:rsidRDefault="002E084B" w:rsidP="002E084B">
      <w:pPr>
        <w:pStyle w:val="2"/>
      </w:pPr>
      <w:r w:rsidRPr="002E084B">
        <w:t xml:space="preserve">6. </w:t>
      </w:r>
      <w:proofErr w:type="spellStart"/>
      <w:r w:rsidRPr="002E084B">
        <w:t>Command</w:t>
      </w:r>
      <w:proofErr w:type="spellEnd"/>
      <w:r w:rsidRPr="002E084B">
        <w:t xml:space="preserve"> &amp; </w:t>
      </w:r>
      <w:proofErr w:type="spellStart"/>
      <w:r w:rsidRPr="002E084B">
        <w:t>Control</w:t>
      </w:r>
      <w:proofErr w:type="spellEnd"/>
      <w:r w:rsidRPr="002E084B">
        <w:t xml:space="preserve"> (C2)</w:t>
      </w:r>
    </w:p>
    <w:p w:rsidR="002E084B" w:rsidRPr="002E084B" w:rsidRDefault="002E084B" w:rsidP="002E084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Установление соединения с управляющим сервером.</w:t>
      </w:r>
    </w:p>
    <w:p w:rsidR="002E084B" w:rsidRPr="002E084B" w:rsidRDefault="002E084B" w:rsidP="002E084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Передача информации о SMS, состоянии устройства, банковских данных.</w:t>
      </w:r>
    </w:p>
    <w:p w:rsidR="002E084B" w:rsidRP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Pr="002E084B" w:rsidRDefault="002E084B" w:rsidP="002E084B">
      <w:pPr>
        <w:pStyle w:val="2"/>
        <w:rPr>
          <w:lang w:val="en-US"/>
        </w:rPr>
      </w:pPr>
      <w:r w:rsidRPr="002E084B">
        <w:rPr>
          <w:lang w:val="en-US"/>
        </w:rPr>
        <w:t>7. Actions on Objectives (</w:t>
      </w:r>
      <w:r w:rsidRPr="002E084B">
        <w:t>Реализация</w:t>
      </w:r>
      <w:r w:rsidRPr="002E084B">
        <w:rPr>
          <w:lang w:val="en-US"/>
        </w:rPr>
        <w:t xml:space="preserve"> </w:t>
      </w:r>
      <w:r w:rsidRPr="002E084B">
        <w:t>цели</w:t>
      </w:r>
      <w:r w:rsidRPr="002E084B">
        <w:rPr>
          <w:lang w:val="en-US"/>
        </w:rPr>
        <w:t>)</w:t>
      </w:r>
    </w:p>
    <w:p w:rsidR="002E084B" w:rsidRPr="002E084B" w:rsidRDefault="002E084B" w:rsidP="002E084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Отправка SMS на 900.</w:t>
      </w:r>
    </w:p>
    <w:p w:rsidR="002E084B" w:rsidRPr="002E084B" w:rsidRDefault="002E084B" w:rsidP="002E084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Получение информации о вкладах.</w:t>
      </w:r>
    </w:p>
    <w:p w:rsidR="002E084B" w:rsidRPr="002E084B" w:rsidRDefault="002E084B" w:rsidP="002E084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Попытка проведения финансовых операций.</w:t>
      </w:r>
    </w:p>
    <w:p w:rsidR="002E084B" w:rsidRPr="002E084B" w:rsidRDefault="002E084B" w:rsidP="002E084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Кража денежных средств.</w:t>
      </w:r>
    </w:p>
    <w:p w:rsidR="002E084B" w:rsidRPr="002E084B" w:rsidRDefault="002E084B" w:rsidP="002E084B">
      <w:pPr>
        <w:rPr>
          <w:rFonts w:eastAsia="Times New Roman" w:cs="Times New Roman"/>
          <w:szCs w:val="24"/>
          <w:lang w:eastAsia="ru-RU"/>
        </w:rPr>
      </w:pPr>
    </w:p>
    <w:p w:rsidR="002E084B" w:rsidRPr="002E084B" w:rsidRDefault="002E084B" w:rsidP="002E084B">
      <w:pPr>
        <w:pStyle w:val="2"/>
      </w:pPr>
      <w:r w:rsidRPr="002E084B">
        <w:t>8. Почему атака была остановлена</w:t>
      </w:r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Включение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авиарежима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:</w:t>
      </w:r>
    </w:p>
    <w:p w:rsidR="002E084B" w:rsidRPr="002E084B" w:rsidRDefault="002E084B" w:rsidP="002E084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разорвало соединение с C2;</w:t>
      </w:r>
    </w:p>
    <w:p w:rsidR="002E084B" w:rsidRPr="002E084B" w:rsidRDefault="002E084B" w:rsidP="002E084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остановило удалённое управление;</w:t>
      </w:r>
    </w:p>
    <w:p w:rsidR="002E084B" w:rsidRPr="002E084B" w:rsidRDefault="002E084B" w:rsidP="002E084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предотвратило подтверждение операций;</w:t>
      </w:r>
    </w:p>
    <w:p w:rsidR="002E084B" w:rsidRPr="002E084B" w:rsidRDefault="002E084B" w:rsidP="002E084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сорвало перехват кодов подтверждения.</w:t>
      </w:r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Это критически важное действие, которое предотвратило хищение средств.</w:t>
      </w:r>
    </w:p>
    <w:p w:rsidR="002E084B" w:rsidRPr="002E084B" w:rsidRDefault="002E084B" w:rsidP="002E084B">
      <w:pPr>
        <w:pStyle w:val="2"/>
      </w:pPr>
      <w:r w:rsidRPr="002E084B">
        <w:t>9. Вывод</w:t>
      </w:r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Инцидент является</w:t>
      </w:r>
      <w:r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MS Gothic" w:cs="Times New Roman"/>
          <w:szCs w:val="24"/>
          <w:lang w:eastAsia="ru-RU"/>
        </w:rPr>
        <w:t>т</w:t>
      </w:r>
      <w:r w:rsidRPr="002E084B">
        <w:rPr>
          <w:rFonts w:eastAsia="Times New Roman" w:cs="Times New Roman"/>
          <w:szCs w:val="24"/>
          <w:lang w:eastAsia="ru-RU"/>
        </w:rPr>
        <w:t>и</w:t>
      </w:r>
      <w:r>
        <w:rPr>
          <w:rFonts w:eastAsia="Times New Roman" w:cs="Times New Roman"/>
          <w:szCs w:val="24"/>
          <w:lang w:eastAsia="ru-RU"/>
        </w:rPr>
        <w:t>пи</w:t>
      </w:r>
      <w:r w:rsidRPr="002E084B">
        <w:rPr>
          <w:rFonts w:eastAsia="Times New Roman" w:cs="Times New Roman"/>
          <w:szCs w:val="24"/>
          <w:lang w:eastAsia="ru-RU"/>
        </w:rPr>
        <w:t>чным примером мобильной атаки с использованием:</w:t>
      </w:r>
    </w:p>
    <w:p w:rsidR="002E084B" w:rsidRPr="002E084B" w:rsidRDefault="002E084B" w:rsidP="002E084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lastRenderedPageBreak/>
        <w:t>социальной инженерии,</w:t>
      </w:r>
    </w:p>
    <w:p w:rsidR="002E084B" w:rsidRPr="002E084B" w:rsidRDefault="002E084B" w:rsidP="002E084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вредоносного APK,</w:t>
      </w:r>
    </w:p>
    <w:p w:rsidR="002E084B" w:rsidRPr="002E084B" w:rsidRDefault="002E084B" w:rsidP="002E084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трояна удалённого доступа,</w:t>
      </w:r>
    </w:p>
    <w:p w:rsidR="002E084B" w:rsidRPr="002E084B" w:rsidRDefault="002E084B" w:rsidP="002E084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финансового мошенничества.</w:t>
      </w:r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 xml:space="preserve">Атака полностью укладывается в модель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Cyber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Kill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Chain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.</w:t>
      </w:r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Ключевой фактор успеха злоумышленников — предоставление пользователем расширенных разрешений (</w:t>
      </w:r>
      <w:proofErr w:type="spellStart"/>
      <w:r w:rsidRPr="002E084B">
        <w:rPr>
          <w:rFonts w:eastAsia="Times New Roman" w:cs="Times New Roman"/>
          <w:szCs w:val="24"/>
          <w:lang w:eastAsia="ru-RU"/>
        </w:rPr>
        <w:t>Accessibility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, SMS, удалённый доступ).</w:t>
      </w:r>
    </w:p>
    <w:p w:rsidR="002E084B" w:rsidRPr="002E084B" w:rsidRDefault="002E084B" w:rsidP="002E084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2E084B">
        <w:rPr>
          <w:rFonts w:eastAsia="Times New Roman" w:cs="Times New Roman"/>
          <w:szCs w:val="24"/>
          <w:lang w:eastAsia="ru-RU"/>
        </w:rPr>
        <w:t>Ключевой фактор предотвращения — немедленное отключение связи.</w:t>
      </w:r>
    </w:p>
    <w:p w:rsidR="002E084B" w:rsidRPr="002E084B" w:rsidRDefault="002E084B" w:rsidP="002E084B">
      <w:pPr>
        <w:pStyle w:val="2"/>
      </w:pPr>
      <w:r w:rsidRPr="002E084B">
        <w:t>10. Рекомендации по защите</w:t>
      </w:r>
    </w:p>
    <w:p w:rsidR="002E084B" w:rsidRPr="002E084B" w:rsidRDefault="002E084B" w:rsidP="002E084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з</w:t>
      </w:r>
      <w:r w:rsidRPr="002E084B">
        <w:rPr>
          <w:rFonts w:eastAsia="Times New Roman" w:cs="Times New Roman"/>
          <w:szCs w:val="24"/>
          <w:lang w:eastAsia="ru-RU"/>
        </w:rPr>
        <w:t>апре</w:t>
      </w:r>
      <w:r>
        <w:rPr>
          <w:rFonts w:eastAsia="Times New Roman" w:cs="Times New Roman"/>
          <w:szCs w:val="24"/>
          <w:lang w:eastAsia="ru-RU"/>
        </w:rPr>
        <w:t xml:space="preserve">т установки APK вне </w:t>
      </w:r>
      <w:proofErr w:type="spellStart"/>
      <w:r>
        <w:rPr>
          <w:rFonts w:eastAsia="Times New Roman" w:cs="Times New Roman"/>
          <w:szCs w:val="24"/>
          <w:lang w:eastAsia="ru-RU"/>
        </w:rPr>
        <w:t>Google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eastAsia="ru-RU"/>
        </w:rPr>
        <w:t>Play</w:t>
      </w:r>
      <w:proofErr w:type="spellEnd"/>
      <w:r w:rsidRPr="002E084B">
        <w:rPr>
          <w:rFonts w:eastAsia="Times New Roman" w:cs="Times New Roman"/>
          <w:szCs w:val="24"/>
          <w:lang w:eastAsia="ru-RU"/>
        </w:rPr>
        <w:t>;</w:t>
      </w:r>
    </w:p>
    <w:p w:rsidR="002E084B" w:rsidRPr="002E084B" w:rsidRDefault="002E084B" w:rsidP="002E084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</w:t>
      </w:r>
      <w:r w:rsidRPr="002E084B">
        <w:rPr>
          <w:rFonts w:eastAsia="Times New Roman" w:cs="Times New Roman"/>
          <w:szCs w:val="24"/>
          <w:lang w:eastAsia="ru-RU"/>
        </w:rPr>
        <w:t>о</w:t>
      </w:r>
      <w:r>
        <w:rPr>
          <w:rFonts w:eastAsia="Times New Roman" w:cs="Times New Roman"/>
          <w:szCs w:val="24"/>
          <w:lang w:eastAsia="ru-RU"/>
        </w:rPr>
        <w:t xml:space="preserve">нтроль разрешений </w:t>
      </w:r>
      <w:proofErr w:type="spellStart"/>
      <w:r>
        <w:rPr>
          <w:rFonts w:eastAsia="Times New Roman" w:cs="Times New Roman"/>
          <w:szCs w:val="24"/>
          <w:lang w:eastAsia="ru-RU"/>
        </w:rPr>
        <w:t>Accessibility</w:t>
      </w:r>
      <w:proofErr w:type="spellEnd"/>
      <w:r>
        <w:rPr>
          <w:rFonts w:eastAsia="Times New Roman" w:cs="Times New Roman"/>
          <w:szCs w:val="24"/>
          <w:lang w:eastAsia="ru-RU"/>
        </w:rPr>
        <w:t>;</w:t>
      </w:r>
    </w:p>
    <w:p w:rsidR="002E084B" w:rsidRPr="002E084B" w:rsidRDefault="002E084B" w:rsidP="002E084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и</w:t>
      </w:r>
      <w:r w:rsidRPr="002E084B">
        <w:rPr>
          <w:rFonts w:eastAsia="Times New Roman" w:cs="Times New Roman"/>
          <w:szCs w:val="24"/>
          <w:lang w:eastAsia="ru-RU"/>
        </w:rPr>
        <w:t>спо</w:t>
      </w:r>
      <w:r>
        <w:rPr>
          <w:rFonts w:eastAsia="Times New Roman" w:cs="Times New Roman"/>
          <w:szCs w:val="24"/>
          <w:lang w:eastAsia="ru-RU"/>
        </w:rPr>
        <w:t>льзование мобильного антивируса;</w:t>
      </w:r>
    </w:p>
    <w:p w:rsidR="002E084B" w:rsidRPr="002E084B" w:rsidRDefault="002E084B" w:rsidP="002E084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</w:t>
      </w:r>
      <w:r w:rsidRPr="002E084B">
        <w:rPr>
          <w:rFonts w:eastAsia="Times New Roman" w:cs="Times New Roman"/>
          <w:szCs w:val="24"/>
          <w:lang w:eastAsia="ru-RU"/>
        </w:rPr>
        <w:t>бучение пользователей методам проти</w:t>
      </w:r>
      <w:r>
        <w:rPr>
          <w:rFonts w:eastAsia="Times New Roman" w:cs="Times New Roman"/>
          <w:szCs w:val="24"/>
          <w:lang w:eastAsia="ru-RU"/>
        </w:rPr>
        <w:t>водействия социальной инженерии;</w:t>
      </w:r>
    </w:p>
    <w:p w:rsidR="002E084B" w:rsidRPr="002E084B" w:rsidRDefault="002E084B" w:rsidP="002E084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б</w:t>
      </w:r>
      <w:r w:rsidRPr="002E084B">
        <w:rPr>
          <w:rFonts w:eastAsia="Times New Roman" w:cs="Times New Roman"/>
          <w:szCs w:val="24"/>
          <w:lang w:eastAsia="ru-RU"/>
        </w:rPr>
        <w:t>локировка возможности отпра</w:t>
      </w:r>
      <w:r>
        <w:rPr>
          <w:rFonts w:eastAsia="Times New Roman" w:cs="Times New Roman"/>
          <w:szCs w:val="24"/>
          <w:lang w:eastAsia="ru-RU"/>
        </w:rPr>
        <w:t>вки SMS сторонними приложениями;</w:t>
      </w:r>
    </w:p>
    <w:p w:rsidR="002E084B" w:rsidRPr="002E084B" w:rsidRDefault="002E084B" w:rsidP="002E084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и</w:t>
      </w:r>
      <w:r w:rsidRPr="002E084B">
        <w:rPr>
          <w:rFonts w:eastAsia="Times New Roman" w:cs="Times New Roman"/>
          <w:szCs w:val="24"/>
          <w:lang w:eastAsia="ru-RU"/>
        </w:rPr>
        <w:t>спользование банковских приложений с дополнительной аутентификацией.</w:t>
      </w:r>
    </w:p>
    <w:p w:rsidR="002E084B" w:rsidRPr="002E084B" w:rsidRDefault="002E084B">
      <w:pPr>
        <w:rPr>
          <w:rFonts w:cs="Times New Roman"/>
        </w:rPr>
      </w:pPr>
    </w:p>
    <w:p w:rsidR="002E084B" w:rsidRPr="002E084B" w:rsidRDefault="002E084B">
      <w:pPr>
        <w:rPr>
          <w:rFonts w:cs="Times New Roman"/>
        </w:rPr>
      </w:pPr>
    </w:p>
    <w:p w:rsidR="002E084B" w:rsidRPr="002E084B" w:rsidRDefault="002E084B">
      <w:pPr>
        <w:rPr>
          <w:rFonts w:cs="Times New Roman"/>
        </w:rPr>
      </w:pPr>
    </w:p>
    <w:p w:rsidR="002E084B" w:rsidRPr="002E084B" w:rsidRDefault="002E084B">
      <w:pPr>
        <w:rPr>
          <w:rFonts w:cs="Times New Roman"/>
        </w:rPr>
      </w:pPr>
    </w:p>
    <w:p w:rsidR="002E084B" w:rsidRPr="002E084B" w:rsidRDefault="002E084B">
      <w:pPr>
        <w:rPr>
          <w:rFonts w:cs="Times New Roman"/>
        </w:rPr>
      </w:pPr>
    </w:p>
    <w:p w:rsidR="002E084B" w:rsidRPr="002E084B" w:rsidRDefault="002E084B">
      <w:pPr>
        <w:rPr>
          <w:rFonts w:cs="Times New Roman"/>
        </w:rPr>
      </w:pPr>
    </w:p>
    <w:p w:rsidR="002E084B" w:rsidRPr="002E084B" w:rsidRDefault="002E084B">
      <w:pPr>
        <w:rPr>
          <w:rFonts w:cs="Times New Roman"/>
        </w:rPr>
      </w:pPr>
    </w:p>
    <w:p w:rsidR="002E084B" w:rsidRPr="002E084B" w:rsidRDefault="002E084B">
      <w:pPr>
        <w:rPr>
          <w:rFonts w:cs="Times New Roman"/>
        </w:rPr>
      </w:pPr>
    </w:p>
    <w:p w:rsidR="002E084B" w:rsidRPr="002E084B" w:rsidRDefault="002E084B">
      <w:pPr>
        <w:rPr>
          <w:rFonts w:cs="Times New Roman"/>
        </w:rPr>
      </w:pPr>
    </w:p>
    <w:p w:rsidR="002E084B" w:rsidRPr="002E084B" w:rsidRDefault="002E084B">
      <w:pPr>
        <w:rPr>
          <w:rFonts w:cs="Times New Roman"/>
        </w:rPr>
      </w:pPr>
    </w:p>
    <w:p w:rsidR="002E084B" w:rsidRPr="002E084B" w:rsidRDefault="002E084B">
      <w:pPr>
        <w:rPr>
          <w:rFonts w:cs="Times New Roman"/>
        </w:rPr>
      </w:pPr>
    </w:p>
    <w:p w:rsidR="002E084B" w:rsidRPr="002E084B" w:rsidRDefault="002E084B">
      <w:pPr>
        <w:rPr>
          <w:rFonts w:cs="Times New Roman"/>
        </w:rPr>
      </w:pPr>
    </w:p>
    <w:sectPr w:rsidR="002E084B" w:rsidRPr="002E0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E690C"/>
    <w:multiLevelType w:val="multilevel"/>
    <w:tmpl w:val="6F52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024F5"/>
    <w:multiLevelType w:val="multilevel"/>
    <w:tmpl w:val="2B6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32BCC"/>
    <w:multiLevelType w:val="multilevel"/>
    <w:tmpl w:val="F2FE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25188"/>
    <w:multiLevelType w:val="multilevel"/>
    <w:tmpl w:val="36C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52348"/>
    <w:multiLevelType w:val="multilevel"/>
    <w:tmpl w:val="808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A02F8"/>
    <w:multiLevelType w:val="multilevel"/>
    <w:tmpl w:val="16EC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24919"/>
    <w:multiLevelType w:val="multilevel"/>
    <w:tmpl w:val="1024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06FEC"/>
    <w:multiLevelType w:val="multilevel"/>
    <w:tmpl w:val="FF8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C7408"/>
    <w:multiLevelType w:val="multilevel"/>
    <w:tmpl w:val="2AB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62A4D"/>
    <w:multiLevelType w:val="multilevel"/>
    <w:tmpl w:val="2F2A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A1898"/>
    <w:multiLevelType w:val="multilevel"/>
    <w:tmpl w:val="86E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D18B9"/>
    <w:multiLevelType w:val="multilevel"/>
    <w:tmpl w:val="6FB8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B23C2A"/>
    <w:multiLevelType w:val="multilevel"/>
    <w:tmpl w:val="B6D4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C57DA"/>
    <w:multiLevelType w:val="multilevel"/>
    <w:tmpl w:val="193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946C4"/>
    <w:multiLevelType w:val="multilevel"/>
    <w:tmpl w:val="2B40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257D5"/>
    <w:multiLevelType w:val="multilevel"/>
    <w:tmpl w:val="9494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31D3D"/>
    <w:multiLevelType w:val="multilevel"/>
    <w:tmpl w:val="C90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C7BE3"/>
    <w:multiLevelType w:val="multilevel"/>
    <w:tmpl w:val="EF7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5067F"/>
    <w:multiLevelType w:val="multilevel"/>
    <w:tmpl w:val="D420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E01ED"/>
    <w:multiLevelType w:val="multilevel"/>
    <w:tmpl w:val="2AB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5003C"/>
    <w:multiLevelType w:val="multilevel"/>
    <w:tmpl w:val="40C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D6A52"/>
    <w:multiLevelType w:val="multilevel"/>
    <w:tmpl w:val="2AB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0"/>
  </w:num>
  <w:num w:numId="4">
    <w:abstractNumId w:val="21"/>
  </w:num>
  <w:num w:numId="5">
    <w:abstractNumId w:val="17"/>
  </w:num>
  <w:num w:numId="6">
    <w:abstractNumId w:val="6"/>
  </w:num>
  <w:num w:numId="7">
    <w:abstractNumId w:val="4"/>
  </w:num>
  <w:num w:numId="8">
    <w:abstractNumId w:val="11"/>
  </w:num>
  <w:num w:numId="9">
    <w:abstractNumId w:val="5"/>
  </w:num>
  <w:num w:numId="10">
    <w:abstractNumId w:val="16"/>
  </w:num>
  <w:num w:numId="11">
    <w:abstractNumId w:val="2"/>
  </w:num>
  <w:num w:numId="12">
    <w:abstractNumId w:val="20"/>
  </w:num>
  <w:num w:numId="13">
    <w:abstractNumId w:val="3"/>
  </w:num>
  <w:num w:numId="14">
    <w:abstractNumId w:val="18"/>
  </w:num>
  <w:num w:numId="15">
    <w:abstractNumId w:val="10"/>
  </w:num>
  <w:num w:numId="16">
    <w:abstractNumId w:val="13"/>
  </w:num>
  <w:num w:numId="17">
    <w:abstractNumId w:val="12"/>
  </w:num>
  <w:num w:numId="18">
    <w:abstractNumId w:val="7"/>
  </w:num>
  <w:num w:numId="19">
    <w:abstractNumId w:val="15"/>
  </w:num>
  <w:num w:numId="20">
    <w:abstractNumId w:val="1"/>
  </w:num>
  <w:num w:numId="21">
    <w:abstractNumId w:val="19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84B"/>
    <w:rsid w:val="002E084B"/>
    <w:rsid w:val="002E49E6"/>
    <w:rsid w:val="007235CE"/>
    <w:rsid w:val="00C133E9"/>
    <w:rsid w:val="00E2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5D10"/>
  <w15:chartTrackingRefBased/>
  <w15:docId w15:val="{5C7EBA07-06F2-4C5D-B626-CCC4F065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084B"/>
    <w:pPr>
      <w:spacing w:after="0" w:line="24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2E084B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2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E084B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E084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84B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E084B"/>
    <w:rPr>
      <w:rFonts w:ascii="Times New Roman" w:eastAsia="Times New Roman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E08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E084B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2E084B"/>
    <w:rPr>
      <w:b/>
      <w:bCs/>
    </w:rPr>
  </w:style>
  <w:style w:type="paragraph" w:styleId="a5">
    <w:name w:val="List Paragraph"/>
    <w:basedOn w:val="a"/>
    <w:uiPriority w:val="34"/>
    <w:qFormat/>
    <w:rsid w:val="002E0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8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vit81</dc:creator>
  <cp:keywords/>
  <dc:description/>
  <cp:lastModifiedBy>vit81</cp:lastModifiedBy>
  <cp:revision>2</cp:revision>
  <dcterms:created xsi:type="dcterms:W3CDTF">2026-02-27T12:19:00Z</dcterms:created>
  <dcterms:modified xsi:type="dcterms:W3CDTF">2026-02-27T12:31:00Z</dcterms:modified>
</cp:coreProperties>
</file>