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354" w:rsidRPr="00D73354" w:rsidRDefault="00D73354" w:rsidP="00D73354">
      <w:pPr>
        <w:widowControl w:val="0"/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Федеральное государственное автономное образовательное учреждение </w:t>
      </w:r>
    </w:p>
    <w:p w:rsidR="00D73354" w:rsidRPr="00D73354" w:rsidRDefault="00D73354" w:rsidP="00D73354">
      <w:pPr>
        <w:widowControl w:val="0"/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высшего образования </w:t>
      </w:r>
      <w:r w:rsidRPr="00D73354">
        <w:rPr>
          <w:rFonts w:cs="Times New Roman"/>
          <w:b/>
          <w:szCs w:val="24"/>
        </w:rPr>
        <w:br/>
        <w:t xml:space="preserve">«Национальный исследовательский университет </w:t>
      </w:r>
      <w:r w:rsidRPr="00D73354">
        <w:rPr>
          <w:rFonts w:cs="Times New Roman"/>
          <w:b/>
          <w:szCs w:val="24"/>
        </w:rPr>
        <w:br/>
        <w:t>«Высшая школа экономики»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Московский институт электроники и математики им. </w:t>
      </w:r>
      <w:proofErr w:type="spellStart"/>
      <w:r w:rsidRPr="00D73354">
        <w:rPr>
          <w:rFonts w:cs="Times New Roman"/>
          <w:b/>
          <w:szCs w:val="24"/>
        </w:rPr>
        <w:t>А.Н.Тихонова</w:t>
      </w:r>
      <w:proofErr w:type="spellEnd"/>
    </w:p>
    <w:p w:rsidR="00D73354" w:rsidRPr="00D73354" w:rsidRDefault="00D73354" w:rsidP="00D73354">
      <w:pPr>
        <w:ind w:firstLine="0"/>
        <w:rPr>
          <w:rFonts w:cs="Times New Roman"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</w:rPr>
      </w:pPr>
      <w:r w:rsidRPr="00D73354">
        <w:rPr>
          <w:rFonts w:cs="Times New Roman"/>
          <w:szCs w:val="24"/>
        </w:rPr>
        <w:t>Направление подготовки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szCs w:val="24"/>
        </w:rPr>
        <w:t xml:space="preserve"> </w:t>
      </w:r>
      <w:r w:rsidRPr="00D73354">
        <w:rPr>
          <w:rFonts w:cs="Times New Roman"/>
          <w:b/>
          <w:szCs w:val="24"/>
        </w:rPr>
        <w:t>«10.03.01 Информационная безопасность»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</w:rPr>
      </w:pPr>
      <w:r w:rsidRPr="00D73354">
        <w:rPr>
          <w:rFonts w:cs="Times New Roman"/>
          <w:szCs w:val="24"/>
        </w:rPr>
        <w:t xml:space="preserve">Образовательная программа </w:t>
      </w:r>
      <w:r w:rsidRPr="00D73354">
        <w:rPr>
          <w:rFonts w:cs="Times New Roman"/>
          <w:b/>
          <w:szCs w:val="24"/>
        </w:rPr>
        <w:t>«Информационная безопасность»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О Т Ч Е Т </w:t>
      </w: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  <w:u w:val="single"/>
        </w:rPr>
      </w:pPr>
      <w:r w:rsidRPr="00D73354">
        <w:rPr>
          <w:rFonts w:cs="Times New Roman"/>
          <w:b/>
          <w:szCs w:val="24"/>
        </w:rPr>
        <w:t>По лабораторной работе «</w:t>
      </w:r>
      <w:r>
        <w:rPr>
          <w:rFonts w:cs="Times New Roman"/>
          <w:b/>
          <w:szCs w:val="24"/>
          <w:lang w:val="en-US"/>
        </w:rPr>
        <w:t>SNORT</w:t>
      </w:r>
      <w:r w:rsidRPr="00D73354">
        <w:rPr>
          <w:rFonts w:cs="Times New Roman"/>
          <w:b/>
          <w:szCs w:val="24"/>
        </w:rPr>
        <w:t>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left="6521"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Проверил: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преп. Трапезников Е.В.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Подпись _____________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Выполнил: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Новиков В. С. МКБ 241</w:t>
      </w:r>
    </w:p>
    <w:p w:rsidR="00D73354" w:rsidRPr="00D73354" w:rsidRDefault="00D73354" w:rsidP="00D73354">
      <w:pPr>
        <w:ind w:left="6521" w:firstLine="0"/>
        <w:rPr>
          <w:rFonts w:cs="Times New Roman"/>
          <w:b/>
          <w:szCs w:val="24"/>
        </w:rPr>
      </w:pPr>
      <w:r w:rsidRPr="00D73354">
        <w:rPr>
          <w:rFonts w:eastAsia="Times New Roman" w:cs="Times New Roman"/>
          <w:szCs w:val="24"/>
          <w:lang w:eastAsia="ru-RU"/>
        </w:rPr>
        <w:t>Подпись _____________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4E7E57" w:rsidRDefault="00D73354" w:rsidP="00D73354">
      <w:pPr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Москва</w:t>
      </w:r>
      <w:r w:rsidRPr="004E7E57">
        <w:rPr>
          <w:rFonts w:cs="Times New Roman"/>
          <w:b/>
          <w:szCs w:val="24"/>
        </w:rPr>
        <w:t>, 2026</w:t>
      </w:r>
    </w:p>
    <w:p w:rsidR="00E26110" w:rsidRDefault="004E7E57" w:rsidP="004E7E57">
      <w:r>
        <w:lastRenderedPageBreak/>
        <w:t>Запустим обновление индексов пакетов, чтобы убедиться, что версии пакетов системы находятся в актуальном состоянии:</w:t>
      </w:r>
    </w:p>
    <w:p w:rsidR="004E7E57" w:rsidRDefault="004E7E57" w:rsidP="004E7E57">
      <w:pPr>
        <w:ind w:firstLine="0"/>
      </w:pPr>
      <w:r w:rsidRPr="004E7E57">
        <w:drawing>
          <wp:inline distT="0" distB="0" distL="0" distR="0" wp14:anchorId="4D001E45" wp14:editId="0D15B227">
            <wp:extent cx="5940425" cy="2816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57" w:rsidRDefault="004E7E57" w:rsidP="004E7E57"/>
    <w:p w:rsidR="004E7E57" w:rsidRDefault="004E7E57" w:rsidP="004E7E57"/>
    <w:p w:rsidR="004E7E57" w:rsidRDefault="004E7E57" w:rsidP="004E7E57">
      <w:r>
        <w:t xml:space="preserve">После чего установим веб-сервер </w:t>
      </w:r>
      <w:proofErr w:type="spellStart"/>
      <w:r>
        <w:t>Apache</w:t>
      </w:r>
      <w:proofErr w:type="spellEnd"/>
      <w:r>
        <w:t>:</w:t>
      </w:r>
    </w:p>
    <w:p w:rsidR="004E7E57" w:rsidRDefault="004E7E57" w:rsidP="004E7E57"/>
    <w:p w:rsidR="004E7E57" w:rsidRDefault="004E7E57" w:rsidP="004E7E57">
      <w:pPr>
        <w:ind w:firstLine="0"/>
      </w:pPr>
      <w:r w:rsidRPr="004E7E57">
        <w:drawing>
          <wp:inline distT="0" distB="0" distL="0" distR="0" wp14:anchorId="3167A5AD" wp14:editId="08EEDDE0">
            <wp:extent cx="5940425" cy="15005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57" w:rsidRDefault="004E7E57" w:rsidP="004E7E57"/>
    <w:p w:rsidR="004E7E57" w:rsidRDefault="004E7E57" w:rsidP="004E7E57">
      <w:r>
        <w:t xml:space="preserve">Поскольку </w:t>
      </w:r>
      <w:proofErr w:type="spellStart"/>
      <w:r>
        <w:t>ModSecurity</w:t>
      </w:r>
      <w:proofErr w:type="spellEnd"/>
      <w:r>
        <w:t xml:space="preserve"> доступен для установки из дефолтного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, для его инсталляции также можно использовать утилиту </w:t>
      </w:r>
      <w:proofErr w:type="spellStart"/>
      <w:r>
        <w:t>apt</w:t>
      </w:r>
      <w:proofErr w:type="spellEnd"/>
      <w:r>
        <w:t>:</w:t>
      </w:r>
    </w:p>
    <w:p w:rsidR="004E7E57" w:rsidRDefault="004E7E57" w:rsidP="004E7E57">
      <w:r w:rsidRPr="004E7E57">
        <w:drawing>
          <wp:inline distT="0" distB="0" distL="0" distR="0" wp14:anchorId="27C7139A" wp14:editId="57786A2D">
            <wp:extent cx="4733925" cy="1914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57" w:rsidRDefault="004E7E57" w:rsidP="004E7E57"/>
    <w:p w:rsidR="004E7E57" w:rsidRDefault="004E7E57" w:rsidP="004E7E57">
      <w:r>
        <w:t xml:space="preserve">Чтобы запустить установленный модуль </w:t>
      </w:r>
      <w:proofErr w:type="spellStart"/>
      <w:r>
        <w:t>ModSecurity</w:t>
      </w:r>
      <w:proofErr w:type="spellEnd"/>
      <w:r>
        <w:t>, выполним в командной строке:</w:t>
      </w:r>
    </w:p>
    <w:p w:rsidR="004E7E57" w:rsidRDefault="004E7E57" w:rsidP="004E7E57">
      <w:r w:rsidRPr="004E7E57">
        <w:lastRenderedPageBreak/>
        <w:drawing>
          <wp:inline distT="0" distB="0" distL="0" distR="0" wp14:anchorId="2E9EE982" wp14:editId="42F8D55E">
            <wp:extent cx="4791075" cy="1076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57" w:rsidRDefault="004E7E57" w:rsidP="004E7E57"/>
    <w:p w:rsidR="004E7E57" w:rsidRDefault="004E7E57" w:rsidP="004E7E57">
      <w:r>
        <w:t>После этого найдем строку, содержащую настройку уровней данных, которые будут отображаться в журналах аудита (</w:t>
      </w:r>
      <w:proofErr w:type="spellStart"/>
      <w:r>
        <w:t>SecAuditLogParts</w:t>
      </w:r>
      <w:proofErr w:type="spellEnd"/>
      <w:r>
        <w:t xml:space="preserve"> ABDEFHIJZ) и заменим ее на ту, что оптимально будет</w:t>
      </w:r>
      <w:r>
        <w:t xml:space="preserve"> отображать информацию в логах</w:t>
      </w:r>
    </w:p>
    <w:p w:rsidR="004E7E57" w:rsidRDefault="004E7E57" w:rsidP="004E7E57">
      <w:r>
        <w:t xml:space="preserve">По окончании редактирования сохраним конфигурационный файл и закроем его. После этого перезапустим веб-сервер для того, чтобы внесенные изменения вступили в силу. </w:t>
      </w:r>
      <w:r>
        <w:t>И сразу проверим статус сервера</w:t>
      </w:r>
    </w:p>
    <w:p w:rsidR="004E7E57" w:rsidRDefault="004E7E57" w:rsidP="004E7E57"/>
    <w:p w:rsidR="004E7E57" w:rsidRDefault="004E7E57" w:rsidP="004E7E57">
      <w:r>
        <w:t xml:space="preserve">А теперь плавно перейдем к установке базового набора правил. Базовый набор OWASP </w:t>
      </w:r>
      <w:proofErr w:type="spellStart"/>
      <w:r>
        <w:t>ModSecurity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(CRS) – это стандартный комплекс, используемых в </w:t>
      </w:r>
      <w:proofErr w:type="spellStart"/>
      <w:r>
        <w:t>ModSecurity</w:t>
      </w:r>
      <w:proofErr w:type="spellEnd"/>
      <w:r>
        <w:t xml:space="preserve"> правил. Он может быть интегрирован с проектом </w:t>
      </w:r>
      <w:proofErr w:type="spellStart"/>
      <w:r>
        <w:t>Honeypot</w:t>
      </w:r>
      <w:proofErr w:type="spellEnd"/>
      <w:r>
        <w:t xml:space="preserve"> и содержит правила, позволяющие остановить векторы командных атак, включая </w:t>
      </w:r>
      <w:proofErr w:type="spellStart"/>
      <w:r>
        <w:t>SQL_инъекции</w:t>
      </w:r>
      <w:proofErr w:type="spellEnd"/>
      <w:r>
        <w:t xml:space="preserve">, межсайтовый </w:t>
      </w:r>
      <w:proofErr w:type="spellStart"/>
      <w:r>
        <w:t>скриптинг</w:t>
      </w:r>
      <w:proofErr w:type="spellEnd"/>
      <w:r>
        <w:t xml:space="preserve"> и многие другие, которые могут быть использованы для обнаружения ботов и идентификации используемых сканеров. При установке </w:t>
      </w:r>
      <w:proofErr w:type="spellStart"/>
      <w:r>
        <w:t>ModSecurity</w:t>
      </w:r>
      <w:proofErr w:type="spellEnd"/>
      <w:r>
        <w:t xml:space="preserve"> из стандартного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вместе с ним инсталлируется также пакет </w:t>
      </w:r>
      <w:proofErr w:type="spellStart"/>
      <w:r>
        <w:t>modsecurity-crs</w:t>
      </w:r>
      <w:proofErr w:type="spellEnd"/>
      <w:r>
        <w:t>. Он, в свою очередь, включает в себя базовый набор правил OWASP.</w:t>
      </w:r>
    </w:p>
    <w:p w:rsidR="004E7E57" w:rsidRDefault="004E7E57" w:rsidP="004E7E57"/>
    <w:p w:rsidR="004E7E57" w:rsidRDefault="004E7E57" w:rsidP="004E7E57">
      <w:r>
        <w:t xml:space="preserve">В завершение дополнительно разберем наше </w:t>
      </w:r>
      <w:proofErr w:type="spellStart"/>
      <w:r>
        <w:t>кастомное</w:t>
      </w:r>
      <w:proofErr w:type="spellEnd"/>
      <w:r>
        <w:t xml:space="preserve"> правило.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proofErr w:type="spellStart"/>
      <w:r>
        <w:t>SecAction</w:t>
      </w:r>
      <w:proofErr w:type="spellEnd"/>
      <w:r>
        <w:t xml:space="preserve"> "id:</w:t>
      </w:r>
      <w:proofErr w:type="gramStart"/>
      <w:r>
        <w:t>2000009,phase</w:t>
      </w:r>
      <w:proofErr w:type="gramEnd"/>
      <w:r>
        <w:t>:1,log,msg:'</w:t>
      </w:r>
      <w:r w:rsidRPr="004E7E57">
        <w:rPr>
          <w:lang w:val="en-US"/>
        </w:rPr>
        <w:t>VS</w:t>
      </w:r>
      <w:r w:rsidRPr="004E7E57">
        <w:t>_</w:t>
      </w:r>
      <w:r w:rsidRPr="004E7E57">
        <w:rPr>
          <w:lang w:val="en-US"/>
        </w:rPr>
        <w:t>NOVIKOV</w:t>
      </w:r>
      <w:r>
        <w:t xml:space="preserve"> FILE LO</w:t>
      </w:r>
      <w:r>
        <w:t>ADED'" – э</w:t>
      </w:r>
      <w:r>
        <w:t>то действие без условия, позволяет сделать вывод в аудит логах о том, что правило загружено.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proofErr w:type="spellStart"/>
      <w:r>
        <w:t>SecRule</w:t>
      </w:r>
      <w:proofErr w:type="spellEnd"/>
      <w:r>
        <w:t xml:space="preserve"> </w:t>
      </w:r>
      <w:proofErr w:type="spellStart"/>
      <w:r>
        <w:t>ARGS:test</w:t>
      </w:r>
      <w:proofErr w:type="spellEnd"/>
      <w:r>
        <w:t xml:space="preserve"> "^</w:t>
      </w:r>
      <w:r w:rsidRPr="004E7E57">
        <w:t xml:space="preserve"> </w:t>
      </w:r>
      <w:r w:rsidRPr="004E7E57">
        <w:rPr>
          <w:lang w:val="en-US"/>
        </w:rPr>
        <w:t>vs</w:t>
      </w:r>
      <w:r w:rsidRPr="004E7E57">
        <w:t>_</w:t>
      </w:r>
      <w:proofErr w:type="spellStart"/>
      <w:r w:rsidRPr="004E7E57">
        <w:rPr>
          <w:lang w:val="en-US"/>
        </w:rPr>
        <w:t>novikov</w:t>
      </w:r>
      <w:proofErr w:type="spellEnd"/>
      <w:r>
        <w:t xml:space="preserve"> $" \ - </w:t>
      </w:r>
      <w:r>
        <w:t>о</w:t>
      </w:r>
      <w:r>
        <w:t xml:space="preserve">сновное </w:t>
      </w:r>
      <w:proofErr w:type="spellStart"/>
      <w:r>
        <w:t>кастомное</w:t>
      </w:r>
      <w:proofErr w:type="spellEnd"/>
      <w:r>
        <w:t xml:space="preserve"> правило, которое проверяет параметр запроса с именем </w:t>
      </w:r>
      <w:proofErr w:type="spellStart"/>
      <w:r>
        <w:t>test</w:t>
      </w:r>
      <w:proofErr w:type="spellEnd"/>
      <w:r>
        <w:t>, после этого следует регулярное выражение, которое определяет совпаден</w:t>
      </w:r>
      <w:r>
        <w:t>ие с параметром, который равен</w:t>
      </w:r>
      <w:r w:rsidRPr="004E7E57">
        <w:t xml:space="preserve"> </w:t>
      </w:r>
      <w:r w:rsidRPr="004E7E57">
        <w:rPr>
          <w:lang w:val="en-US"/>
        </w:rPr>
        <w:t>vs</w:t>
      </w:r>
      <w:r w:rsidRPr="004E7E57">
        <w:t>_</w:t>
      </w:r>
      <w:proofErr w:type="spellStart"/>
      <w:r w:rsidRPr="004E7E57">
        <w:rPr>
          <w:lang w:val="en-US"/>
        </w:rPr>
        <w:t>novikov</w:t>
      </w:r>
      <w:proofErr w:type="spellEnd"/>
      <w:r>
        <w:t>, например, http://localhost:8080/?t</w:t>
      </w:r>
      <w:bookmarkStart w:id="0" w:name="_GoBack"/>
      <w:bookmarkEnd w:id="0"/>
      <w:r>
        <w:t>est=</w:t>
      </w:r>
      <w:r w:rsidRPr="004E7E57">
        <w:rPr>
          <w:lang w:val="en-US"/>
        </w:rPr>
        <w:t>vs</w:t>
      </w:r>
      <w:r w:rsidRPr="004E7E57">
        <w:t>_</w:t>
      </w:r>
      <w:proofErr w:type="spellStart"/>
      <w:r w:rsidRPr="004E7E57">
        <w:rPr>
          <w:lang w:val="en-US"/>
        </w:rPr>
        <w:t>novikov</w:t>
      </w:r>
      <w:proofErr w:type="spellEnd"/>
      <w:r>
        <w:t xml:space="preserve">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r>
        <w:t>"id:</w:t>
      </w:r>
      <w:proofErr w:type="gramStart"/>
      <w:r>
        <w:t>1000009,\</w:t>
      </w:r>
      <w:proofErr w:type="gramEnd"/>
      <w:r>
        <w:t xml:space="preserve"> - у</w:t>
      </w:r>
      <w:r>
        <w:t xml:space="preserve">никальный идентификатор нашего правила (он должен быть уникальным среди всех правил CRS, в том числе и для </w:t>
      </w:r>
      <w:proofErr w:type="spellStart"/>
      <w:r>
        <w:t>кастомных</w:t>
      </w:r>
      <w:proofErr w:type="spellEnd"/>
      <w:r>
        <w:t xml:space="preserve">)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r>
        <w:t>p</w:t>
      </w:r>
      <w:r>
        <w:t>hase:</w:t>
      </w:r>
      <w:proofErr w:type="gramStart"/>
      <w:r>
        <w:t>1,\</w:t>
      </w:r>
      <w:proofErr w:type="gramEnd"/>
      <w:r>
        <w:t xml:space="preserve"> - п</w:t>
      </w:r>
      <w:r>
        <w:t xml:space="preserve">роверка происходит на ранней фазе запроса, то есть </w:t>
      </w:r>
      <w:proofErr w:type="spellStart"/>
      <w:r>
        <w:t>передобработкой</w:t>
      </w:r>
      <w:proofErr w:type="spellEnd"/>
      <w:r>
        <w:t xml:space="preserve"> тела и ответа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proofErr w:type="spellStart"/>
      <w:proofErr w:type="gramStart"/>
      <w:r>
        <w:t>deny</w:t>
      </w:r>
      <w:proofErr w:type="spellEnd"/>
      <w:r>
        <w:t>,\</w:t>
      </w:r>
      <w:proofErr w:type="gramEnd"/>
      <w:r>
        <w:t xml:space="preserve"> </w:t>
      </w:r>
      <w:r w:rsidRPr="004E7E57">
        <w:t xml:space="preserve">- </w:t>
      </w:r>
      <w:r>
        <w:t>о</w:t>
      </w:r>
      <w:r>
        <w:t xml:space="preserve">тклоняем запроса, посылаем клиенту 403 </w:t>
      </w:r>
      <w:proofErr w:type="spellStart"/>
      <w:r>
        <w:t>Forbidden</w:t>
      </w:r>
      <w:proofErr w:type="spellEnd"/>
      <w:r>
        <w:t xml:space="preserve">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r>
        <w:t>status:</w:t>
      </w:r>
      <w:proofErr w:type="gramStart"/>
      <w:r>
        <w:t>403,\</w:t>
      </w:r>
      <w:proofErr w:type="gramEnd"/>
      <w:r>
        <w:t xml:space="preserve"> - HTTP-код для отклоненного запроса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proofErr w:type="spellStart"/>
      <w:proofErr w:type="gramStart"/>
      <w:r>
        <w:t>block</w:t>
      </w:r>
      <w:proofErr w:type="spellEnd"/>
      <w:r>
        <w:t>,\</w:t>
      </w:r>
      <w:proofErr w:type="gramEnd"/>
      <w:r>
        <w:t xml:space="preserve"> - </w:t>
      </w:r>
      <w:r>
        <w:t>о</w:t>
      </w:r>
      <w:r>
        <w:t xml:space="preserve">бязательный флаг для </w:t>
      </w:r>
      <w:proofErr w:type="spellStart"/>
      <w:r>
        <w:t>ModSecurity</w:t>
      </w:r>
      <w:proofErr w:type="spellEnd"/>
      <w:r>
        <w:t xml:space="preserve">, который делает принудительную блокировку. Без него происходит только </w:t>
      </w:r>
      <w:proofErr w:type="spellStart"/>
      <w:r>
        <w:t>логирование</w:t>
      </w:r>
      <w:proofErr w:type="spellEnd"/>
      <w:r>
        <w:t xml:space="preserve"> </w:t>
      </w:r>
      <w:proofErr w:type="spellStart"/>
      <w:r>
        <w:t>msg</w:t>
      </w:r>
      <w:proofErr w:type="spellEnd"/>
      <w:r>
        <w:t>:''</w:t>
      </w:r>
      <w:r w:rsidRPr="004E7E57">
        <w:rPr>
          <w:lang w:val="en-US"/>
        </w:rPr>
        <w:t>VS</w:t>
      </w:r>
      <w:r w:rsidRPr="004E7E57">
        <w:t>_</w:t>
      </w:r>
      <w:r w:rsidRPr="004E7E57">
        <w:rPr>
          <w:lang w:val="en-US"/>
        </w:rPr>
        <w:t>NOVIKOV</w:t>
      </w:r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triggered</w:t>
      </w:r>
      <w:proofErr w:type="spellEnd"/>
      <w:proofErr w:type="gramStart"/>
      <w:r>
        <w:t>',\</w:t>
      </w:r>
      <w:proofErr w:type="gramEnd"/>
      <w:r>
        <w:t xml:space="preserve">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proofErr w:type="spellStart"/>
      <w:proofErr w:type="gramStart"/>
      <w:r>
        <w:t>log</w:t>
      </w:r>
      <w:proofErr w:type="spellEnd"/>
      <w:r>
        <w:t>,\</w:t>
      </w:r>
      <w:proofErr w:type="gramEnd"/>
      <w:r>
        <w:t xml:space="preserve"> - </w:t>
      </w:r>
      <w:proofErr w:type="spellStart"/>
      <w:r>
        <w:t>л</w:t>
      </w:r>
      <w:r>
        <w:t>огируем</w:t>
      </w:r>
      <w:proofErr w:type="spellEnd"/>
      <w:r>
        <w:t xml:space="preserve"> для удобства Активирует запись события в наш лог аудита </w:t>
      </w:r>
    </w:p>
    <w:p w:rsidR="004E7E57" w:rsidRDefault="004E7E57" w:rsidP="004E7E57">
      <w:pPr>
        <w:pStyle w:val="a7"/>
        <w:numPr>
          <w:ilvl w:val="0"/>
          <w:numId w:val="3"/>
        </w:numPr>
        <w:ind w:left="0" w:firstLine="709"/>
      </w:pPr>
      <w:proofErr w:type="spellStart"/>
      <w:r>
        <w:t>severity</w:t>
      </w:r>
      <w:proofErr w:type="spellEnd"/>
      <w:r>
        <w:t>:'CRITICAL'" - у</w:t>
      </w:r>
      <w:r>
        <w:t>казываем уровень критичности для лога, чтобы в дальнейшем фильтровать события по уровню критичности</w:t>
      </w:r>
    </w:p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Default="004E7E57" w:rsidP="004E7E57"/>
    <w:p w:rsidR="004E7E57" w:rsidRPr="004E7E57" w:rsidRDefault="004E7E57" w:rsidP="004E7E57"/>
    <w:sectPr w:rsidR="004E7E57" w:rsidRPr="004E7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A704E"/>
    <w:multiLevelType w:val="hybridMultilevel"/>
    <w:tmpl w:val="7CCAB0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02220E"/>
    <w:multiLevelType w:val="multilevel"/>
    <w:tmpl w:val="43A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C4069"/>
    <w:multiLevelType w:val="hybridMultilevel"/>
    <w:tmpl w:val="5948A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7DD"/>
    <w:rsid w:val="00310497"/>
    <w:rsid w:val="00456594"/>
    <w:rsid w:val="004E7E57"/>
    <w:rsid w:val="007235CE"/>
    <w:rsid w:val="00984659"/>
    <w:rsid w:val="00A127DD"/>
    <w:rsid w:val="00C133E9"/>
    <w:rsid w:val="00CD7DBC"/>
    <w:rsid w:val="00D73354"/>
    <w:rsid w:val="00E2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3B03"/>
  <w15:chartTrackingRefBased/>
  <w15:docId w15:val="{A6AB51D0-3709-405B-90BC-B74C895B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7E57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73354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335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35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73354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Normal (Web)"/>
    <w:basedOn w:val="a"/>
    <w:uiPriority w:val="99"/>
    <w:semiHidden/>
    <w:unhideWhenUsed/>
    <w:rsid w:val="00984659"/>
    <w:pPr>
      <w:spacing w:before="100" w:beforeAutospacing="1" w:after="100" w:afterAutospacing="1"/>
      <w:ind w:firstLine="0"/>
    </w:pPr>
    <w:rPr>
      <w:rFonts w:eastAsia="Times New Roman" w:cs="Times New Roman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84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465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8465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84659"/>
    <w:rPr>
      <w:b/>
      <w:bCs/>
    </w:rPr>
  </w:style>
  <w:style w:type="table" w:styleId="a5">
    <w:name w:val="Table Grid"/>
    <w:basedOn w:val="a1"/>
    <w:uiPriority w:val="39"/>
    <w:rsid w:val="00984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D7DBC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CD7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0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2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9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1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2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24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5</cp:revision>
  <dcterms:created xsi:type="dcterms:W3CDTF">2026-03-07T09:34:00Z</dcterms:created>
  <dcterms:modified xsi:type="dcterms:W3CDTF">2026-03-07T11:42:00Z</dcterms:modified>
</cp:coreProperties>
</file>