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59A" w:rsidRPr="000775AE" w:rsidRDefault="00C0359A" w:rsidP="00C0359A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</w:t>
      </w:r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75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ОБРАЗОВАТЕЛЬНОЕ УЧРЕЖДЕНИЕ ВЫСШЕГО ОБРАЗОВАНИЯ «НАЦИОНАЛЬНЫЙ ИССЛЕДОВАТЕЛЬСКИЙ УНИВЕРСИТЕТ «ВЫСШАЯ ШКОЛА ЭКОНОМИКИ»</w:t>
      </w:r>
    </w:p>
    <w:p w:rsidR="00C0359A" w:rsidRPr="000775AE" w:rsidRDefault="00C0359A" w:rsidP="00C0359A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Московский институт электроники и математики им. </w:t>
      </w:r>
      <w:proofErr w:type="spellStart"/>
      <w:r w:rsidRPr="000775A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А.Н.Тихонова</w:t>
      </w:r>
      <w:proofErr w:type="spellEnd"/>
    </w:p>
    <w:p w:rsidR="00C0359A" w:rsidRPr="000775AE" w:rsidRDefault="00C0359A" w:rsidP="00C03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0359A" w:rsidRPr="000775AE" w:rsidRDefault="00C0359A" w:rsidP="00C03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6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по теме </w:t>
      </w:r>
      <w:r w:rsidRPr="00C035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</w:t>
      </w:r>
      <w:r w:rsidRPr="005956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C035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Международные и отраслевые стандарты.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Pr="00C035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Стандарт ISO/IEC 27001</w:t>
      </w:r>
    </w:p>
    <w:p w:rsidR="00C0359A" w:rsidRPr="000775AE" w:rsidRDefault="00C0359A" w:rsidP="00C03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По направлению </w:t>
      </w:r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10.04.01 – «Информационная безопасность»</w:t>
      </w:r>
    </w:p>
    <w:p w:rsidR="00C0359A" w:rsidRDefault="00C0359A" w:rsidP="00C03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0359A" w:rsidRDefault="00C0359A" w:rsidP="00C03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59A" w:rsidRDefault="00C0359A" w:rsidP="00C03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59A" w:rsidRDefault="00C0359A" w:rsidP="00C03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59A" w:rsidRDefault="00C0359A" w:rsidP="00C03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59A" w:rsidRDefault="00C0359A" w:rsidP="00C03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59A" w:rsidRDefault="00C0359A" w:rsidP="00C03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59A" w:rsidRDefault="00C0359A" w:rsidP="00C03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59A" w:rsidRDefault="00C0359A" w:rsidP="00C03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59A" w:rsidRDefault="00C0359A" w:rsidP="00C03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59A" w:rsidRDefault="00C0359A" w:rsidP="00C03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59A" w:rsidRPr="000775AE" w:rsidRDefault="00C0359A" w:rsidP="00C035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59A" w:rsidRPr="000775AE" w:rsidRDefault="00C0359A" w:rsidP="00C0359A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:rsidR="00C0359A" w:rsidRPr="000775AE" w:rsidRDefault="00C0359A" w:rsidP="00C0359A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преп. </w:t>
      </w:r>
      <w:r w:rsidRPr="00C0359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Новожилов</w:t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0359A" w:rsidRPr="000775AE" w:rsidRDefault="00C0359A" w:rsidP="00C0359A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</w:t>
      </w:r>
    </w:p>
    <w:p w:rsidR="00C0359A" w:rsidRPr="000775AE" w:rsidRDefault="00C0359A" w:rsidP="00C0359A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</w:t>
      </w:r>
    </w:p>
    <w:p w:rsidR="00C0359A" w:rsidRPr="000775AE" w:rsidRDefault="00C0359A" w:rsidP="00C0359A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Новиков В. С. МКБ 241</w:t>
      </w:r>
    </w:p>
    <w:p w:rsidR="00C0359A" w:rsidRPr="008C40AE" w:rsidRDefault="00C0359A" w:rsidP="00C0359A">
      <w:pPr>
        <w:ind w:left="6379"/>
        <w:rPr>
          <w:rFonts w:ascii="Times New Roman" w:hAnsi="Times New Roman" w:cs="Times New Roman"/>
          <w:sz w:val="24"/>
          <w:szCs w:val="24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</w:t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0359A" w:rsidRPr="008C40AE" w:rsidRDefault="00C0359A" w:rsidP="00C0359A">
      <w:pPr>
        <w:rPr>
          <w:rFonts w:ascii="Times New Roman" w:hAnsi="Times New Roman" w:cs="Times New Roman"/>
          <w:sz w:val="24"/>
          <w:szCs w:val="24"/>
        </w:rPr>
      </w:pPr>
    </w:p>
    <w:p w:rsidR="00C0359A" w:rsidRPr="008C40AE" w:rsidRDefault="00C0359A" w:rsidP="00C035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2024</w:t>
      </w:r>
    </w:p>
    <w:p w:rsidR="00E40712" w:rsidRPr="00143AB5" w:rsidRDefault="00C0359A" w:rsidP="00143AB5">
      <w:pPr>
        <w:pStyle w:val="1"/>
        <w:ind w:firstLine="709"/>
      </w:pPr>
      <w:r w:rsidRPr="00143AB5">
        <w:lastRenderedPageBreak/>
        <w:t>Задание</w:t>
      </w:r>
    </w:p>
    <w:p w:rsidR="00C0359A" w:rsidRPr="00143AB5" w:rsidRDefault="00C0359A" w:rsidP="00143AB5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143AB5">
        <w:rPr>
          <w:rFonts w:ascii="Times New Roman" w:hAnsi="Times New Roman" w:cs="Times New Roman"/>
          <w:b/>
          <w:sz w:val="24"/>
          <w:szCs w:val="24"/>
        </w:rPr>
        <w:t>Исходные данные</w:t>
      </w:r>
    </w:p>
    <w:p w:rsidR="00C0359A" w:rsidRPr="00143AB5" w:rsidRDefault="00C0359A" w:rsidP="00143AB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3AB5">
        <w:rPr>
          <w:rFonts w:ascii="Times New Roman" w:hAnsi="Times New Roman" w:cs="Times New Roman"/>
          <w:sz w:val="24"/>
          <w:szCs w:val="24"/>
        </w:rPr>
        <w:t>Кадровое агентство рассматривает получение сертификата по российскому стандарту ГОСТ Р 27001-2021.</w:t>
      </w:r>
    </w:p>
    <w:p w:rsidR="00C0359A" w:rsidRPr="00143AB5" w:rsidRDefault="00C0359A" w:rsidP="00143AB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3AB5">
        <w:rPr>
          <w:rFonts w:ascii="Times New Roman" w:hAnsi="Times New Roman" w:cs="Times New Roman"/>
          <w:sz w:val="24"/>
          <w:szCs w:val="24"/>
        </w:rPr>
        <w:t>В организацию пришел новый руководитель ИБ-подразделения и провел GAP-анализ, по результатам которого выявил:</w:t>
      </w:r>
    </w:p>
    <w:p w:rsidR="00C0359A" w:rsidRPr="00143AB5" w:rsidRDefault="00C0359A" w:rsidP="00C035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3AB5">
        <w:rPr>
          <w:rFonts w:ascii="Times New Roman" w:hAnsi="Times New Roman" w:cs="Times New Roman"/>
          <w:sz w:val="24"/>
          <w:szCs w:val="24"/>
        </w:rPr>
        <w:t>Доступ предоставляется по сложившимся практикам, без заявок;</w:t>
      </w:r>
    </w:p>
    <w:p w:rsidR="00C0359A" w:rsidRPr="00143AB5" w:rsidRDefault="00C0359A" w:rsidP="00C035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3AB5">
        <w:rPr>
          <w:rFonts w:ascii="Times New Roman" w:hAnsi="Times New Roman" w:cs="Times New Roman"/>
          <w:sz w:val="24"/>
          <w:szCs w:val="24"/>
        </w:rPr>
        <w:t>Работники подбора персонала подключаются в систему под групповой учетной записью;</w:t>
      </w:r>
    </w:p>
    <w:p w:rsidR="00C0359A" w:rsidRPr="00143AB5" w:rsidRDefault="00C0359A" w:rsidP="00C035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3AB5">
        <w:rPr>
          <w:rFonts w:ascii="Times New Roman" w:hAnsi="Times New Roman" w:cs="Times New Roman"/>
          <w:sz w:val="24"/>
          <w:szCs w:val="24"/>
        </w:rPr>
        <w:t>Отсутствует документация в области ИБ;</w:t>
      </w:r>
    </w:p>
    <w:p w:rsidR="00C0359A" w:rsidRPr="00143AB5" w:rsidRDefault="00C0359A" w:rsidP="00C035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3AB5">
        <w:rPr>
          <w:rFonts w:ascii="Times New Roman" w:hAnsi="Times New Roman" w:cs="Times New Roman"/>
          <w:sz w:val="24"/>
          <w:szCs w:val="24"/>
        </w:rPr>
        <w:t>Информация по инцидентам заносится в разные источники в свободной форме (представитель ИТ указывает информацию по своим типам, работники ИБ указывают свою информацию, которая отличается от работников из ИТ-подразделения);</w:t>
      </w:r>
    </w:p>
    <w:p w:rsidR="00C0359A" w:rsidRPr="00143AB5" w:rsidRDefault="00C0359A" w:rsidP="00C035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3AB5">
        <w:rPr>
          <w:rFonts w:ascii="Times New Roman" w:hAnsi="Times New Roman" w:cs="Times New Roman"/>
          <w:sz w:val="24"/>
          <w:szCs w:val="24"/>
        </w:rPr>
        <w:t>Не выстроен процесс управления уязвимостями, в том числе в части собственной разработки прикладных систем, реализующих бизнес-процесс;</w:t>
      </w:r>
    </w:p>
    <w:p w:rsidR="00C0359A" w:rsidRPr="00143AB5" w:rsidRDefault="00C0359A" w:rsidP="00C035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3AB5">
        <w:rPr>
          <w:rFonts w:ascii="Times New Roman" w:hAnsi="Times New Roman" w:cs="Times New Roman"/>
          <w:sz w:val="24"/>
          <w:szCs w:val="24"/>
        </w:rPr>
        <w:t>Управление изменениями конфигураций в информационных системах, входящих в область действия стандарта, осуществляется без заявок;</w:t>
      </w:r>
    </w:p>
    <w:p w:rsidR="00C0359A" w:rsidRPr="00143AB5" w:rsidRDefault="00C0359A" w:rsidP="00C035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3AB5">
        <w:rPr>
          <w:rFonts w:ascii="Times New Roman" w:hAnsi="Times New Roman" w:cs="Times New Roman"/>
          <w:sz w:val="24"/>
          <w:szCs w:val="24"/>
        </w:rPr>
        <w:t>Консоль для удаленного доступа к личному кабинету, входящему в область действия стандарта, доступному в сеть Интернет, осуществляется без использования каких-либо средств защиты информации. Удалённый доступ предоставляется хаотично без каких-либо процедур/заявок;</w:t>
      </w:r>
    </w:p>
    <w:p w:rsidR="00C0359A" w:rsidRPr="00143AB5" w:rsidRDefault="00C0359A" w:rsidP="00C035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3AB5">
        <w:rPr>
          <w:rFonts w:ascii="Times New Roman" w:hAnsi="Times New Roman" w:cs="Times New Roman"/>
          <w:sz w:val="24"/>
          <w:szCs w:val="24"/>
        </w:rPr>
        <w:t>Передача персональных данных соискателей клиентам осуществляется через сеть Интернет без использования средств шифрования;</w:t>
      </w:r>
    </w:p>
    <w:p w:rsidR="00C0359A" w:rsidRPr="00143AB5" w:rsidRDefault="00C0359A" w:rsidP="00C035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3AB5">
        <w:rPr>
          <w:rFonts w:ascii="Times New Roman" w:hAnsi="Times New Roman" w:cs="Times New Roman"/>
          <w:sz w:val="24"/>
          <w:szCs w:val="24"/>
        </w:rPr>
        <w:t>В одном сетевом сегменте локально-вычислительной сети размещены пользователи, серверы, администраторы.</w:t>
      </w:r>
    </w:p>
    <w:p w:rsidR="00C0359A" w:rsidRPr="00143AB5" w:rsidRDefault="00C0359A">
      <w:pPr>
        <w:rPr>
          <w:rFonts w:ascii="Times New Roman" w:hAnsi="Times New Roman" w:cs="Times New Roman"/>
        </w:rPr>
      </w:pPr>
    </w:p>
    <w:p w:rsidR="00C0359A" w:rsidRPr="00143AB5" w:rsidRDefault="00C0359A">
      <w:pPr>
        <w:rPr>
          <w:rFonts w:ascii="Times New Roman" w:hAnsi="Times New Roman" w:cs="Times New Roman"/>
        </w:rPr>
      </w:pPr>
    </w:p>
    <w:p w:rsidR="00D66B22" w:rsidRPr="00143AB5" w:rsidRDefault="00D66B22">
      <w:pPr>
        <w:rPr>
          <w:rFonts w:ascii="Times New Roman" w:hAnsi="Times New Roman" w:cs="Times New Roman"/>
        </w:rPr>
      </w:pPr>
      <w:r w:rsidRPr="00143AB5">
        <w:rPr>
          <w:rFonts w:ascii="Times New Roman" w:hAnsi="Times New Roman" w:cs="Times New Roman"/>
        </w:rPr>
        <w:br w:type="page"/>
      </w:r>
    </w:p>
    <w:p w:rsidR="00143AB5" w:rsidRPr="00143AB5" w:rsidRDefault="00143AB5" w:rsidP="00143AB5">
      <w:pPr>
        <w:pStyle w:val="1"/>
      </w:pPr>
      <w:r w:rsidRPr="00143AB5">
        <w:lastRenderedPageBreak/>
        <w:t>Решение</w:t>
      </w:r>
    </w:p>
    <w:p w:rsidR="00C0359A" w:rsidRPr="00143AB5" w:rsidRDefault="00143AB5" w:rsidP="00C0359A">
      <w:pPr>
        <w:rPr>
          <w:rFonts w:ascii="Times New Roman" w:hAnsi="Times New Roman" w:cs="Times New Roman"/>
          <w:sz w:val="24"/>
          <w:szCs w:val="24"/>
        </w:rPr>
      </w:pPr>
      <w:r w:rsidRPr="00143AB5">
        <w:rPr>
          <w:rFonts w:ascii="Times New Roman" w:hAnsi="Times New Roman" w:cs="Times New Roman"/>
          <w:sz w:val="24"/>
          <w:szCs w:val="24"/>
        </w:rPr>
        <w:t xml:space="preserve">Таблица 1. </w:t>
      </w:r>
      <w:r w:rsidR="00C0359A" w:rsidRPr="00143AB5">
        <w:rPr>
          <w:rFonts w:ascii="Times New Roman" w:hAnsi="Times New Roman" w:cs="Times New Roman"/>
          <w:sz w:val="24"/>
          <w:szCs w:val="24"/>
        </w:rPr>
        <w:t>Определение несоответствия требованиям стандарта ГОСТ Р 27001-2021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7"/>
        <w:gridCol w:w="6476"/>
        <w:gridCol w:w="2262"/>
      </w:tblGrid>
      <w:tr w:rsidR="00C0359A" w:rsidRPr="00143AB5" w:rsidTr="00143AB5">
        <w:tc>
          <w:tcPr>
            <w:tcW w:w="607" w:type="dxa"/>
            <w:shd w:val="clear" w:color="auto" w:fill="D9D9D9" w:themeFill="background1" w:themeFillShade="D9"/>
            <w:vAlign w:val="center"/>
          </w:tcPr>
          <w:p w:rsidR="00C0359A" w:rsidRPr="00143AB5" w:rsidRDefault="00C0359A" w:rsidP="00D66B22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143AB5">
              <w:rPr>
                <w:rFonts w:ascii="Times New Roman" w:hAnsi="Times New Roman" w:cs="Times New Roman"/>
                <w:highlight w:val="lightGray"/>
              </w:rPr>
              <w:t>№</w:t>
            </w:r>
          </w:p>
        </w:tc>
        <w:tc>
          <w:tcPr>
            <w:tcW w:w="6476" w:type="dxa"/>
            <w:shd w:val="clear" w:color="auto" w:fill="D9D9D9" w:themeFill="background1" w:themeFillShade="D9"/>
          </w:tcPr>
          <w:p w:rsidR="00C0359A" w:rsidRPr="00143AB5" w:rsidRDefault="00C0359A" w:rsidP="00D66B22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143AB5">
              <w:rPr>
                <w:rFonts w:ascii="Times New Roman" w:hAnsi="Times New Roman" w:cs="Times New Roman"/>
                <w:highlight w:val="lightGray"/>
              </w:rPr>
              <w:t>Описание выявленного</w:t>
            </w:r>
          </w:p>
          <w:p w:rsidR="00C0359A" w:rsidRPr="00143AB5" w:rsidRDefault="00C0359A" w:rsidP="00D66B22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143AB5">
              <w:rPr>
                <w:rFonts w:ascii="Times New Roman" w:hAnsi="Times New Roman" w:cs="Times New Roman"/>
                <w:highlight w:val="lightGray"/>
              </w:rPr>
              <w:t>несоответствия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:rsidR="00C0359A" w:rsidRPr="00143AB5" w:rsidRDefault="00C0359A" w:rsidP="00D66B22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143AB5">
              <w:rPr>
                <w:rFonts w:ascii="Times New Roman" w:hAnsi="Times New Roman" w:cs="Times New Roman"/>
                <w:highlight w:val="lightGray"/>
              </w:rPr>
              <w:t>Ссылка на пункт стандарта ГОСТ Р 27001-2021</w:t>
            </w:r>
          </w:p>
        </w:tc>
      </w:tr>
      <w:tr w:rsidR="00C0359A" w:rsidRPr="00143AB5" w:rsidTr="00143AB5">
        <w:tc>
          <w:tcPr>
            <w:tcW w:w="607" w:type="dxa"/>
            <w:vAlign w:val="center"/>
          </w:tcPr>
          <w:p w:rsidR="00C0359A" w:rsidRPr="00143AB5" w:rsidRDefault="006B145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6" w:type="dxa"/>
          </w:tcPr>
          <w:p w:rsidR="00C0359A" w:rsidRPr="00143AB5" w:rsidRDefault="006B145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Политики информационной безопасности</w:t>
            </w:r>
            <w:r w:rsidRPr="00143AB5">
              <w:rPr>
                <w:rFonts w:ascii="Times New Roman" w:hAnsi="Times New Roman" w:cs="Times New Roman"/>
              </w:rPr>
              <w:t xml:space="preserve"> (отсутствуют документы в области ИБ)</w:t>
            </w:r>
          </w:p>
        </w:tc>
        <w:tc>
          <w:tcPr>
            <w:tcW w:w="2262" w:type="dxa"/>
          </w:tcPr>
          <w:p w:rsidR="00C0359A" w:rsidRPr="00143AB5" w:rsidRDefault="006B145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A.5.1.1</w:t>
            </w:r>
          </w:p>
        </w:tc>
      </w:tr>
      <w:tr w:rsidR="00C0359A" w:rsidRPr="00143AB5" w:rsidTr="00143AB5">
        <w:tc>
          <w:tcPr>
            <w:tcW w:w="607" w:type="dxa"/>
            <w:vAlign w:val="center"/>
          </w:tcPr>
          <w:p w:rsidR="00C0359A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6476" w:type="dxa"/>
          </w:tcPr>
          <w:p w:rsidR="00C0359A" w:rsidRPr="00143AB5" w:rsidRDefault="006B145F" w:rsidP="006B145F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 xml:space="preserve">Пересмотр политик информационной безопасности </w:t>
            </w:r>
            <w:r w:rsidRPr="00143AB5">
              <w:rPr>
                <w:rFonts w:ascii="Times New Roman" w:hAnsi="Times New Roman" w:cs="Times New Roman"/>
              </w:rPr>
              <w:t>(отсутствуют документы в области ИБ)</w:t>
            </w:r>
          </w:p>
        </w:tc>
        <w:tc>
          <w:tcPr>
            <w:tcW w:w="2262" w:type="dxa"/>
          </w:tcPr>
          <w:p w:rsidR="00C0359A" w:rsidRPr="00143AB5" w:rsidRDefault="006B145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A.5.1.2</w:t>
            </w:r>
          </w:p>
        </w:tc>
      </w:tr>
      <w:tr w:rsidR="002A2850" w:rsidRPr="00143AB5" w:rsidTr="00143AB5">
        <w:tc>
          <w:tcPr>
            <w:tcW w:w="607" w:type="dxa"/>
            <w:vAlign w:val="center"/>
          </w:tcPr>
          <w:p w:rsidR="002A2850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1.2</w:t>
            </w:r>
            <w:r w:rsidR="002A2850" w:rsidRPr="00143AB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476" w:type="dxa"/>
          </w:tcPr>
          <w:p w:rsidR="002A2850" w:rsidRPr="00143AB5" w:rsidRDefault="002A2850" w:rsidP="006B145F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 xml:space="preserve">Дополнительно: </w:t>
            </w:r>
            <w:r w:rsidR="00623D9F" w:rsidRPr="00143AB5">
              <w:rPr>
                <w:rFonts w:ascii="Times New Roman" w:hAnsi="Times New Roman" w:cs="Times New Roman"/>
              </w:rPr>
              <w:t>осведомленность сотрудников о политиках ИБ</w:t>
            </w:r>
          </w:p>
        </w:tc>
        <w:tc>
          <w:tcPr>
            <w:tcW w:w="2262" w:type="dxa"/>
          </w:tcPr>
          <w:p w:rsidR="002A2850" w:rsidRPr="00143AB5" w:rsidRDefault="002A2850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A.7.2.2</w:t>
            </w:r>
          </w:p>
        </w:tc>
      </w:tr>
      <w:tr w:rsidR="00C0359A" w:rsidRPr="00143AB5" w:rsidTr="00143AB5">
        <w:tc>
          <w:tcPr>
            <w:tcW w:w="607" w:type="dxa"/>
            <w:vAlign w:val="center"/>
          </w:tcPr>
          <w:p w:rsidR="00C0359A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76" w:type="dxa"/>
          </w:tcPr>
          <w:p w:rsidR="00C0359A" w:rsidRPr="00143AB5" w:rsidRDefault="006B145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Удалённый доступ предоставляется хаотично без каких-либо процедур/заявок. Нет регламента по удаленной работе</w:t>
            </w:r>
          </w:p>
        </w:tc>
        <w:tc>
          <w:tcPr>
            <w:tcW w:w="2262" w:type="dxa"/>
          </w:tcPr>
          <w:p w:rsidR="00C0359A" w:rsidRPr="00143AB5" w:rsidRDefault="006B145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A.6.2.2</w:t>
            </w:r>
          </w:p>
        </w:tc>
      </w:tr>
      <w:tr w:rsidR="00623D9F" w:rsidRPr="00143AB5" w:rsidTr="00143AB5">
        <w:tc>
          <w:tcPr>
            <w:tcW w:w="607" w:type="dxa"/>
            <w:vAlign w:val="center"/>
          </w:tcPr>
          <w:p w:rsidR="00623D9F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6476" w:type="dxa"/>
          </w:tcPr>
          <w:p w:rsidR="00623D9F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 xml:space="preserve">Дополнительно: отсутствуют </w:t>
            </w:r>
            <w:r w:rsidRPr="00143AB5">
              <w:rPr>
                <w:rFonts w:ascii="Times New Roman" w:hAnsi="Times New Roman" w:cs="Times New Roman"/>
              </w:rPr>
              <w:t>требования к использованию средств криптографической защиты (A.10.1.1) для доступа к удаленным ресурсам</w:t>
            </w:r>
          </w:p>
        </w:tc>
        <w:tc>
          <w:tcPr>
            <w:tcW w:w="2262" w:type="dxa"/>
          </w:tcPr>
          <w:p w:rsidR="00623D9F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A.10.1.</w:t>
            </w:r>
          </w:p>
        </w:tc>
      </w:tr>
      <w:tr w:rsidR="00623D9F" w:rsidRPr="00143AB5" w:rsidTr="00143AB5">
        <w:tc>
          <w:tcPr>
            <w:tcW w:w="607" w:type="dxa"/>
            <w:vAlign w:val="center"/>
          </w:tcPr>
          <w:p w:rsidR="00623D9F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6476" w:type="dxa"/>
          </w:tcPr>
          <w:p w:rsidR="00623D9F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 xml:space="preserve">Дополнительно: </w:t>
            </w:r>
            <w:r w:rsidRPr="00143AB5">
              <w:rPr>
                <w:rFonts w:ascii="Times New Roman" w:hAnsi="Times New Roman" w:cs="Times New Roman"/>
              </w:rPr>
              <w:t>внедрить процесс идентификации и аутентификации пользователей при удаленной работе</w:t>
            </w:r>
          </w:p>
        </w:tc>
        <w:tc>
          <w:tcPr>
            <w:tcW w:w="2262" w:type="dxa"/>
          </w:tcPr>
          <w:p w:rsidR="00623D9F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A.9.2.4</w:t>
            </w:r>
          </w:p>
        </w:tc>
      </w:tr>
      <w:tr w:rsidR="00C0359A" w:rsidRPr="00143AB5" w:rsidTr="00143AB5">
        <w:tc>
          <w:tcPr>
            <w:tcW w:w="607" w:type="dxa"/>
            <w:vAlign w:val="center"/>
          </w:tcPr>
          <w:p w:rsidR="00C0359A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76" w:type="dxa"/>
          </w:tcPr>
          <w:p w:rsidR="00C0359A" w:rsidRPr="00143AB5" w:rsidRDefault="006B145F" w:rsidP="006B145F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Отсутствует политика управления доступом</w:t>
            </w:r>
            <w:r w:rsidR="00EC6762" w:rsidRPr="00143AB5">
              <w:rPr>
                <w:rFonts w:ascii="Times New Roman" w:hAnsi="Times New Roman" w:cs="Times New Roman"/>
              </w:rPr>
              <w:t>.</w:t>
            </w:r>
          </w:p>
          <w:p w:rsidR="006B145F" w:rsidRPr="00143AB5" w:rsidRDefault="006B145F" w:rsidP="006B145F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Доступ предоставляется без заявок и обоснования</w:t>
            </w:r>
          </w:p>
        </w:tc>
        <w:tc>
          <w:tcPr>
            <w:tcW w:w="2262" w:type="dxa"/>
          </w:tcPr>
          <w:p w:rsidR="00C0359A" w:rsidRPr="00143AB5" w:rsidRDefault="006B145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A.9.1.1</w:t>
            </w:r>
          </w:p>
        </w:tc>
      </w:tr>
      <w:tr w:rsidR="00623D9F" w:rsidRPr="00143AB5" w:rsidTr="00143AB5">
        <w:tc>
          <w:tcPr>
            <w:tcW w:w="607" w:type="dxa"/>
            <w:vAlign w:val="center"/>
          </w:tcPr>
          <w:p w:rsidR="00623D9F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6476" w:type="dxa"/>
          </w:tcPr>
          <w:p w:rsidR="00623D9F" w:rsidRPr="00143AB5" w:rsidRDefault="00623D9F" w:rsidP="006B145F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 xml:space="preserve">Дополнительно: внедрить </w:t>
            </w:r>
            <w:r w:rsidRPr="00143AB5">
              <w:rPr>
                <w:rFonts w:ascii="Times New Roman" w:hAnsi="Times New Roman" w:cs="Times New Roman"/>
              </w:rPr>
              <w:t>процесс регулярного пересмотра прав доступа</w:t>
            </w:r>
          </w:p>
        </w:tc>
        <w:tc>
          <w:tcPr>
            <w:tcW w:w="2262" w:type="dxa"/>
          </w:tcPr>
          <w:p w:rsidR="00623D9F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A.9.2.5</w:t>
            </w:r>
          </w:p>
        </w:tc>
      </w:tr>
      <w:tr w:rsidR="00623D9F" w:rsidRPr="00143AB5" w:rsidTr="00143AB5">
        <w:tc>
          <w:tcPr>
            <w:tcW w:w="607" w:type="dxa"/>
            <w:vAlign w:val="center"/>
          </w:tcPr>
          <w:p w:rsidR="00623D9F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6476" w:type="dxa"/>
          </w:tcPr>
          <w:p w:rsidR="00623D9F" w:rsidRPr="00143AB5" w:rsidRDefault="00623D9F" w:rsidP="006B145F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 xml:space="preserve">Дополнительно: организовать </w:t>
            </w:r>
            <w:r w:rsidRPr="00143AB5">
              <w:rPr>
                <w:rFonts w:ascii="Times New Roman" w:hAnsi="Times New Roman" w:cs="Times New Roman"/>
              </w:rPr>
              <w:t>меры по управлению привилегированным доступом</w:t>
            </w:r>
          </w:p>
        </w:tc>
        <w:tc>
          <w:tcPr>
            <w:tcW w:w="2262" w:type="dxa"/>
          </w:tcPr>
          <w:p w:rsidR="00623D9F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A.9.2.3</w:t>
            </w:r>
          </w:p>
        </w:tc>
      </w:tr>
      <w:tr w:rsidR="00C0359A" w:rsidRPr="00143AB5" w:rsidTr="00143AB5">
        <w:tc>
          <w:tcPr>
            <w:tcW w:w="607" w:type="dxa"/>
            <w:vAlign w:val="center"/>
          </w:tcPr>
          <w:p w:rsidR="00C0359A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76" w:type="dxa"/>
          </w:tcPr>
          <w:p w:rsidR="00C0359A" w:rsidRPr="00143AB5" w:rsidRDefault="0021471F" w:rsidP="00EC6762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 xml:space="preserve">Нет единого управления сбора инцидентов ИТ/ИБ. </w:t>
            </w:r>
            <w:r w:rsidR="00D66B22" w:rsidRPr="00143AB5">
              <w:rPr>
                <w:rFonts w:ascii="Times New Roman" w:hAnsi="Times New Roman" w:cs="Times New Roman"/>
              </w:rPr>
              <w:t xml:space="preserve"> Информация по инцидентам заносится в разные источники в свободной форме.</w:t>
            </w:r>
          </w:p>
        </w:tc>
        <w:tc>
          <w:tcPr>
            <w:tcW w:w="2262" w:type="dxa"/>
          </w:tcPr>
          <w:p w:rsidR="00C0359A" w:rsidRPr="00143AB5" w:rsidRDefault="0021471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A.16.1</w:t>
            </w:r>
          </w:p>
        </w:tc>
      </w:tr>
      <w:tr w:rsidR="00623D9F" w:rsidRPr="00143AB5" w:rsidTr="00143AB5">
        <w:tc>
          <w:tcPr>
            <w:tcW w:w="607" w:type="dxa"/>
            <w:vAlign w:val="center"/>
          </w:tcPr>
          <w:p w:rsidR="00623D9F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6476" w:type="dxa"/>
          </w:tcPr>
          <w:p w:rsidR="00623D9F" w:rsidRPr="00143AB5" w:rsidRDefault="00623D9F" w:rsidP="00623D9F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Не разработан формализованный</w:t>
            </w:r>
            <w:r w:rsidRPr="00143AB5">
              <w:rPr>
                <w:rFonts w:ascii="Times New Roman" w:hAnsi="Times New Roman" w:cs="Times New Roman"/>
              </w:rPr>
              <w:t xml:space="preserve"> процесса анализа и классификации инцидентов</w:t>
            </w:r>
          </w:p>
        </w:tc>
        <w:tc>
          <w:tcPr>
            <w:tcW w:w="2262" w:type="dxa"/>
          </w:tcPr>
          <w:p w:rsidR="00623D9F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A.16.1.4</w:t>
            </w:r>
          </w:p>
        </w:tc>
      </w:tr>
      <w:tr w:rsidR="00623D9F" w:rsidRPr="00143AB5" w:rsidTr="00143AB5">
        <w:tc>
          <w:tcPr>
            <w:tcW w:w="607" w:type="dxa"/>
            <w:vAlign w:val="center"/>
          </w:tcPr>
          <w:p w:rsidR="00623D9F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6476" w:type="dxa"/>
          </w:tcPr>
          <w:p w:rsidR="00623D9F" w:rsidRPr="00143AB5" w:rsidRDefault="00623D9F" w:rsidP="00623D9F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Дополнительно: организовать процесс</w:t>
            </w:r>
            <w:r w:rsidRPr="00143AB5">
              <w:rPr>
                <w:rFonts w:ascii="Times New Roman" w:hAnsi="Times New Roman" w:cs="Times New Roman"/>
              </w:rPr>
              <w:t xml:space="preserve"> </w:t>
            </w:r>
            <w:r w:rsidRPr="00143AB5">
              <w:rPr>
                <w:rFonts w:ascii="Times New Roman" w:hAnsi="Times New Roman" w:cs="Times New Roman"/>
              </w:rPr>
              <w:t>обучения</w:t>
            </w:r>
            <w:r w:rsidRPr="00143AB5">
              <w:rPr>
                <w:rFonts w:ascii="Times New Roman" w:hAnsi="Times New Roman" w:cs="Times New Roman"/>
              </w:rPr>
              <w:t xml:space="preserve"> сотрудников </w:t>
            </w:r>
            <w:r w:rsidRPr="00143AB5">
              <w:rPr>
                <w:rFonts w:ascii="Times New Roman" w:hAnsi="Times New Roman" w:cs="Times New Roman"/>
              </w:rPr>
              <w:t xml:space="preserve">по </w:t>
            </w:r>
            <w:r w:rsidRPr="00143AB5">
              <w:rPr>
                <w:rFonts w:ascii="Times New Roman" w:hAnsi="Times New Roman" w:cs="Times New Roman"/>
              </w:rPr>
              <w:t>выявлению и сообщению о событиях ИБ</w:t>
            </w:r>
          </w:p>
        </w:tc>
        <w:tc>
          <w:tcPr>
            <w:tcW w:w="2262" w:type="dxa"/>
          </w:tcPr>
          <w:p w:rsidR="00623D9F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A.16.1.2, A.16.1.3</w:t>
            </w:r>
          </w:p>
        </w:tc>
      </w:tr>
      <w:tr w:rsidR="00C0359A" w:rsidRPr="00143AB5" w:rsidTr="00143AB5">
        <w:tc>
          <w:tcPr>
            <w:tcW w:w="607" w:type="dxa"/>
            <w:vAlign w:val="center"/>
          </w:tcPr>
          <w:p w:rsidR="00C0359A" w:rsidRPr="00143AB5" w:rsidRDefault="00D66B22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476" w:type="dxa"/>
          </w:tcPr>
          <w:p w:rsidR="00C0359A" w:rsidRPr="00143AB5" w:rsidRDefault="00EC6762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Не выстроен процесс управления уязвимостями</w:t>
            </w:r>
            <w:r w:rsidR="00623D9F" w:rsidRPr="00143AB5">
              <w:rPr>
                <w:rFonts w:ascii="Times New Roman" w:hAnsi="Times New Roman" w:cs="Times New Roman"/>
              </w:rPr>
              <w:t>. Нет оценк</w:t>
            </w:r>
            <w:r w:rsidR="00143AB5">
              <w:rPr>
                <w:rFonts w:ascii="Times New Roman" w:hAnsi="Times New Roman" w:cs="Times New Roman"/>
              </w:rPr>
              <w:t>и влияния уязвимостей на бизнес-</w:t>
            </w:r>
            <w:bookmarkStart w:id="0" w:name="_GoBack"/>
            <w:bookmarkEnd w:id="0"/>
            <w:r w:rsidR="00623D9F" w:rsidRPr="00143AB5">
              <w:rPr>
                <w:rFonts w:ascii="Times New Roman" w:hAnsi="Times New Roman" w:cs="Times New Roman"/>
              </w:rPr>
              <w:t>процесс</w:t>
            </w:r>
          </w:p>
        </w:tc>
        <w:tc>
          <w:tcPr>
            <w:tcW w:w="2262" w:type="dxa"/>
          </w:tcPr>
          <w:p w:rsidR="00C0359A" w:rsidRPr="00143AB5" w:rsidRDefault="00EC6762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A.12.6.1</w:t>
            </w:r>
          </w:p>
        </w:tc>
      </w:tr>
      <w:tr w:rsidR="00EC6762" w:rsidRPr="00143AB5" w:rsidTr="00143AB5">
        <w:tc>
          <w:tcPr>
            <w:tcW w:w="607" w:type="dxa"/>
            <w:vAlign w:val="center"/>
          </w:tcPr>
          <w:p w:rsidR="00EC6762" w:rsidRPr="00143AB5" w:rsidRDefault="00D66B22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476" w:type="dxa"/>
          </w:tcPr>
          <w:p w:rsidR="00EC6762" w:rsidRPr="00143AB5" w:rsidRDefault="00EC6762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Процесс управления изменениями</w:t>
            </w:r>
            <w:r w:rsidRPr="00143AB5">
              <w:rPr>
                <w:rFonts w:ascii="Times New Roman" w:hAnsi="Times New Roman" w:cs="Times New Roman"/>
              </w:rPr>
              <w:t xml:space="preserve">. Не выстроен </w:t>
            </w:r>
            <w:proofErr w:type="spellStart"/>
            <w:r w:rsidRPr="00143AB5">
              <w:rPr>
                <w:rFonts w:ascii="Times New Roman" w:hAnsi="Times New Roman" w:cs="Times New Roman"/>
                <w:lang w:val="en-US"/>
              </w:rPr>
              <w:t>hardering</w:t>
            </w:r>
            <w:proofErr w:type="spellEnd"/>
            <w:r w:rsidRPr="00143AB5">
              <w:rPr>
                <w:rFonts w:ascii="Times New Roman" w:hAnsi="Times New Roman" w:cs="Times New Roman"/>
              </w:rPr>
              <w:t xml:space="preserve">, процесс </w:t>
            </w:r>
            <w:r w:rsidR="0021471F" w:rsidRPr="00143AB5">
              <w:rPr>
                <w:rFonts w:ascii="Times New Roman" w:hAnsi="Times New Roman" w:cs="Times New Roman"/>
              </w:rPr>
              <w:t>контроля состояния системы. Не учитываются изменения в системе.</w:t>
            </w:r>
          </w:p>
        </w:tc>
        <w:tc>
          <w:tcPr>
            <w:tcW w:w="2262" w:type="dxa"/>
          </w:tcPr>
          <w:p w:rsidR="00EC6762" w:rsidRPr="00143AB5" w:rsidRDefault="00EC6762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A.12.1.2</w:t>
            </w:r>
          </w:p>
        </w:tc>
      </w:tr>
      <w:tr w:rsidR="00623D9F" w:rsidRPr="00143AB5" w:rsidTr="00143AB5">
        <w:tc>
          <w:tcPr>
            <w:tcW w:w="607" w:type="dxa"/>
            <w:vAlign w:val="center"/>
          </w:tcPr>
          <w:p w:rsidR="00623D9F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6476" w:type="dxa"/>
          </w:tcPr>
          <w:p w:rsidR="00623D9F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 xml:space="preserve">Не выстроен </w:t>
            </w:r>
            <w:proofErr w:type="spellStart"/>
            <w:r w:rsidRPr="00143AB5">
              <w:rPr>
                <w:rFonts w:ascii="Times New Roman" w:hAnsi="Times New Roman" w:cs="Times New Roman"/>
                <w:lang w:val="en-US"/>
              </w:rPr>
              <w:t>hardering</w:t>
            </w:r>
            <w:proofErr w:type="spellEnd"/>
            <w:r w:rsidRPr="00143AB5">
              <w:rPr>
                <w:rFonts w:ascii="Times New Roman" w:hAnsi="Times New Roman" w:cs="Times New Roman"/>
              </w:rPr>
              <w:t>, процесс управления конфигурациями для приложений и оборудования. Не учитываются изменения в ПО.</w:t>
            </w:r>
          </w:p>
        </w:tc>
        <w:tc>
          <w:tcPr>
            <w:tcW w:w="2262" w:type="dxa"/>
          </w:tcPr>
          <w:p w:rsidR="00623D9F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A.12.5.1</w:t>
            </w:r>
          </w:p>
        </w:tc>
      </w:tr>
      <w:tr w:rsidR="00623D9F" w:rsidRPr="00143AB5" w:rsidTr="00143AB5">
        <w:tc>
          <w:tcPr>
            <w:tcW w:w="607" w:type="dxa"/>
            <w:vAlign w:val="center"/>
          </w:tcPr>
          <w:p w:rsidR="00623D9F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6476" w:type="dxa"/>
          </w:tcPr>
          <w:p w:rsidR="00623D9F" w:rsidRPr="00143AB5" w:rsidRDefault="00623D9F" w:rsidP="00623D9F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 xml:space="preserve">Дополнительно </w:t>
            </w:r>
            <w:proofErr w:type="spellStart"/>
            <w:r w:rsidRPr="00143AB5">
              <w:rPr>
                <w:rFonts w:ascii="Times New Roman" w:hAnsi="Times New Roman" w:cs="Times New Roman"/>
                <w:lang w:val="en-US"/>
              </w:rPr>
              <w:t>hardering</w:t>
            </w:r>
            <w:proofErr w:type="spellEnd"/>
            <w:r w:rsidRPr="00143AB5">
              <w:rPr>
                <w:rFonts w:ascii="Times New Roman" w:hAnsi="Times New Roman" w:cs="Times New Roman"/>
              </w:rPr>
              <w:t>: отсутствует регламент</w:t>
            </w:r>
            <w:r w:rsidRPr="00143AB5">
              <w:rPr>
                <w:rFonts w:ascii="Times New Roman" w:hAnsi="Times New Roman" w:cs="Times New Roman"/>
              </w:rPr>
              <w:t xml:space="preserve"> тестирования изменений перед их внедрением в эксплуатацию</w:t>
            </w:r>
          </w:p>
        </w:tc>
        <w:tc>
          <w:tcPr>
            <w:tcW w:w="2262" w:type="dxa"/>
          </w:tcPr>
          <w:p w:rsidR="00623D9F" w:rsidRPr="00143AB5" w:rsidRDefault="00623D9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A.14.2.2</w:t>
            </w:r>
          </w:p>
        </w:tc>
      </w:tr>
      <w:tr w:rsidR="00EC6762" w:rsidRPr="00143AB5" w:rsidTr="00143AB5">
        <w:tc>
          <w:tcPr>
            <w:tcW w:w="607" w:type="dxa"/>
            <w:vAlign w:val="center"/>
          </w:tcPr>
          <w:p w:rsidR="00EC6762" w:rsidRPr="00143AB5" w:rsidRDefault="00143AB5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476" w:type="dxa"/>
          </w:tcPr>
          <w:p w:rsidR="00EC6762" w:rsidRPr="00143AB5" w:rsidRDefault="0021471F" w:rsidP="0021471F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 xml:space="preserve">Отсутствует сегментация сетей. Все в </w:t>
            </w:r>
            <w:r w:rsidRPr="00143AB5">
              <w:rPr>
                <w:rFonts w:ascii="Times New Roman" w:hAnsi="Times New Roman" w:cs="Times New Roman"/>
              </w:rPr>
              <w:t>одном сетевом сегменте локально-вычислительной сети</w:t>
            </w:r>
            <w:r w:rsidRPr="00143AB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2" w:type="dxa"/>
          </w:tcPr>
          <w:p w:rsidR="00EC6762" w:rsidRPr="00143AB5" w:rsidRDefault="0021471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А.13.1.3</w:t>
            </w:r>
          </w:p>
        </w:tc>
      </w:tr>
      <w:tr w:rsidR="00143AB5" w:rsidRPr="00143AB5" w:rsidTr="00143AB5">
        <w:tc>
          <w:tcPr>
            <w:tcW w:w="607" w:type="dxa"/>
            <w:vAlign w:val="center"/>
          </w:tcPr>
          <w:p w:rsidR="00143AB5" w:rsidRPr="00143AB5" w:rsidRDefault="00143AB5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6476" w:type="dxa"/>
          </w:tcPr>
          <w:p w:rsidR="00143AB5" w:rsidRPr="00143AB5" w:rsidRDefault="00143AB5" w:rsidP="0021471F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 xml:space="preserve">Дополнительно: скорее всего отсутствует </w:t>
            </w:r>
            <w:r w:rsidRPr="00143AB5">
              <w:rPr>
                <w:rFonts w:ascii="Times New Roman" w:hAnsi="Times New Roman" w:cs="Times New Roman"/>
              </w:rPr>
              <w:t>контроль доступа к сетям с использованием VLAN</w:t>
            </w:r>
          </w:p>
        </w:tc>
        <w:tc>
          <w:tcPr>
            <w:tcW w:w="2262" w:type="dxa"/>
          </w:tcPr>
          <w:p w:rsidR="00143AB5" w:rsidRPr="00143AB5" w:rsidRDefault="00143AB5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A.9.1.2</w:t>
            </w:r>
          </w:p>
        </w:tc>
      </w:tr>
      <w:tr w:rsidR="00EC6762" w:rsidRPr="00143AB5" w:rsidTr="00143AB5">
        <w:tc>
          <w:tcPr>
            <w:tcW w:w="607" w:type="dxa"/>
            <w:vAlign w:val="center"/>
          </w:tcPr>
          <w:p w:rsidR="00EC6762" w:rsidRPr="00143AB5" w:rsidRDefault="00143AB5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476" w:type="dxa"/>
          </w:tcPr>
          <w:p w:rsidR="00EC6762" w:rsidRPr="00143AB5" w:rsidRDefault="0021471F" w:rsidP="0021471F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Не регламентированы процедуры передачи информации</w:t>
            </w:r>
          </w:p>
        </w:tc>
        <w:tc>
          <w:tcPr>
            <w:tcW w:w="2262" w:type="dxa"/>
          </w:tcPr>
          <w:p w:rsidR="00EC6762" w:rsidRPr="00143AB5" w:rsidRDefault="0021471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A.13.2.1</w:t>
            </w:r>
          </w:p>
        </w:tc>
      </w:tr>
      <w:tr w:rsidR="0021471F" w:rsidRPr="00143AB5" w:rsidTr="00143AB5">
        <w:tc>
          <w:tcPr>
            <w:tcW w:w="607" w:type="dxa"/>
            <w:vAlign w:val="center"/>
          </w:tcPr>
          <w:p w:rsidR="0021471F" w:rsidRPr="00143AB5" w:rsidRDefault="00143AB5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476" w:type="dxa"/>
          </w:tcPr>
          <w:p w:rsidR="0021471F" w:rsidRPr="00143AB5" w:rsidRDefault="0021471F" w:rsidP="0021471F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Отсутствуют соглашения о передаче информации</w:t>
            </w:r>
          </w:p>
        </w:tc>
        <w:tc>
          <w:tcPr>
            <w:tcW w:w="2262" w:type="dxa"/>
          </w:tcPr>
          <w:p w:rsidR="0021471F" w:rsidRPr="00143AB5" w:rsidRDefault="0021471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A.13.2.2</w:t>
            </w:r>
          </w:p>
        </w:tc>
      </w:tr>
      <w:tr w:rsidR="0021471F" w:rsidRPr="00143AB5" w:rsidTr="00143AB5">
        <w:tc>
          <w:tcPr>
            <w:tcW w:w="607" w:type="dxa"/>
            <w:vAlign w:val="center"/>
          </w:tcPr>
          <w:p w:rsidR="0021471F" w:rsidRPr="00143AB5" w:rsidRDefault="00143AB5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476" w:type="dxa"/>
          </w:tcPr>
          <w:p w:rsidR="0021471F" w:rsidRPr="00143AB5" w:rsidRDefault="0021471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Передача персональных данных соискателей клиентам осуществляется через сеть Интернет без использования средств шифрования</w:t>
            </w:r>
          </w:p>
        </w:tc>
        <w:tc>
          <w:tcPr>
            <w:tcW w:w="2262" w:type="dxa"/>
          </w:tcPr>
          <w:p w:rsidR="0021471F" w:rsidRPr="00143AB5" w:rsidRDefault="0021471F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A.13.2.3</w:t>
            </w:r>
          </w:p>
        </w:tc>
      </w:tr>
      <w:tr w:rsidR="00143AB5" w:rsidRPr="00143AB5" w:rsidTr="00143AB5">
        <w:tc>
          <w:tcPr>
            <w:tcW w:w="607" w:type="dxa"/>
            <w:vAlign w:val="center"/>
          </w:tcPr>
          <w:p w:rsidR="00143AB5" w:rsidRPr="00143AB5" w:rsidRDefault="00143AB5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11.1</w:t>
            </w:r>
          </w:p>
        </w:tc>
        <w:tc>
          <w:tcPr>
            <w:tcW w:w="6476" w:type="dxa"/>
          </w:tcPr>
          <w:p w:rsidR="00143AB5" w:rsidRPr="00143AB5" w:rsidRDefault="00143AB5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 xml:space="preserve">Дополнительно: нет </w:t>
            </w:r>
            <w:r w:rsidRPr="00143AB5">
              <w:rPr>
                <w:rFonts w:ascii="Times New Roman" w:hAnsi="Times New Roman" w:cs="Times New Roman"/>
              </w:rPr>
              <w:t>регламент</w:t>
            </w:r>
            <w:r w:rsidRPr="00143AB5">
              <w:rPr>
                <w:rFonts w:ascii="Times New Roman" w:hAnsi="Times New Roman" w:cs="Times New Roman"/>
              </w:rPr>
              <w:t>а</w:t>
            </w:r>
            <w:r w:rsidRPr="00143AB5">
              <w:rPr>
                <w:rFonts w:ascii="Times New Roman" w:hAnsi="Times New Roman" w:cs="Times New Roman"/>
              </w:rPr>
              <w:t xml:space="preserve"> хранения и уничтожения данных после передачи</w:t>
            </w:r>
          </w:p>
        </w:tc>
        <w:tc>
          <w:tcPr>
            <w:tcW w:w="2262" w:type="dxa"/>
          </w:tcPr>
          <w:p w:rsidR="00143AB5" w:rsidRPr="00143AB5" w:rsidRDefault="00143AB5" w:rsidP="00C0359A">
            <w:pPr>
              <w:rPr>
                <w:rFonts w:ascii="Times New Roman" w:hAnsi="Times New Roman" w:cs="Times New Roman"/>
              </w:rPr>
            </w:pPr>
            <w:r w:rsidRPr="00143AB5">
              <w:rPr>
                <w:rFonts w:ascii="Times New Roman" w:hAnsi="Times New Roman" w:cs="Times New Roman"/>
              </w:rPr>
              <w:t>A.8.3.2</w:t>
            </w:r>
          </w:p>
        </w:tc>
      </w:tr>
    </w:tbl>
    <w:p w:rsidR="00C0359A" w:rsidRDefault="00C0359A" w:rsidP="00C0359A"/>
    <w:sectPr w:rsidR="00C03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151C9"/>
    <w:multiLevelType w:val="hybridMultilevel"/>
    <w:tmpl w:val="9B58E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53"/>
    <w:rsid w:val="00143AB5"/>
    <w:rsid w:val="0021471F"/>
    <w:rsid w:val="002A2850"/>
    <w:rsid w:val="00623D9F"/>
    <w:rsid w:val="006B145F"/>
    <w:rsid w:val="007235CE"/>
    <w:rsid w:val="00956D53"/>
    <w:rsid w:val="00C0359A"/>
    <w:rsid w:val="00C133E9"/>
    <w:rsid w:val="00D66B22"/>
    <w:rsid w:val="00E823B8"/>
    <w:rsid w:val="00EC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824C7"/>
  <w15:chartTrackingRefBased/>
  <w15:docId w15:val="{313DB7B5-587C-4493-BD66-4F1E905F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59A"/>
  </w:style>
  <w:style w:type="paragraph" w:styleId="1">
    <w:name w:val="heading 1"/>
    <w:basedOn w:val="a"/>
    <w:next w:val="a"/>
    <w:link w:val="10"/>
    <w:uiPriority w:val="9"/>
    <w:qFormat/>
    <w:rsid w:val="00143AB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59A"/>
    <w:pPr>
      <w:ind w:left="720"/>
      <w:contextualSpacing/>
    </w:pPr>
  </w:style>
  <w:style w:type="table" w:styleId="a4">
    <w:name w:val="Table Grid"/>
    <w:basedOn w:val="a1"/>
    <w:uiPriority w:val="39"/>
    <w:rsid w:val="00C0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B1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A28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A285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43AB5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5</cp:revision>
  <cp:lastPrinted>2024-11-19T08:34:00Z</cp:lastPrinted>
  <dcterms:created xsi:type="dcterms:W3CDTF">2024-11-19T07:00:00Z</dcterms:created>
  <dcterms:modified xsi:type="dcterms:W3CDTF">2024-11-19T08:57:00Z</dcterms:modified>
</cp:coreProperties>
</file>