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Ubuntu" w:hAnsi="Ubuntu" w:eastAsia="Ubuntu" w:cs="Ubuntu"/>
          <w:highlight w:val="none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  <w:hyperlink r:id="rId8" w:tooltip="https://disk.yandex.ru/d/ri1CsTg6wHsS2Q/%D0%94%D0%BE%D0%BA%D1%83%D0%BC%D0%B5%D0%BD%D1%82 6.jpeg" w:history="1">
        <w:r>
          <w:rPr>
            <w:rStyle w:val="812"/>
            <w:rFonts w:ascii="Ubuntu" w:hAnsi="Ubuntu" w:eastAsia="Ubuntu" w:cs="Ubuntu"/>
            <w14:ligatures w14:val="none"/>
          </w:rPr>
          <w:t xml:space="preserve">https://disk.yandex.ru/d/ri1CsTg6wHsS2Q/%D0%94%D0%BE%D0%BA%D1%83%D0%BC%D0%B5%D0%BD%D1%82%206.jpeg</w:t>
        </w:r>
        <w:r>
          <w:rPr>
            <w:rStyle w:val="812"/>
            <w:rFonts w:ascii="Ubuntu" w:hAnsi="Ubuntu" w:eastAsia="Ubuntu" w:cs="Ubuntu"/>
            <w14:ligatures w14:val="none"/>
          </w:rPr>
        </w:r>
        <w:r>
          <w:rPr>
            <w:rStyle w:val="812"/>
            <w:rFonts w:ascii="Ubuntu" w:hAnsi="Ubuntu" w:eastAsia="Ubuntu" w:cs="Ubuntu"/>
            <w14:ligatures w14:val="none"/>
          </w:rPr>
        </w:r>
      </w:hyperlink>
      <w:r>
        <w:rPr>
          <w:rFonts w:ascii="Ubuntu" w:hAnsi="Ubuntu" w:eastAsia="Ubuntu" w:cs="Ubuntu"/>
          <w14:ligatures w14:val="none"/>
        </w:rPr>
      </w:r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Параметр</w:t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Описание</w:t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Название документа</w:t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Документ №6</w:t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Отсутствие избыточных требований</w:t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Избыточные требования отсутствуют</w:t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</w:tr>
      <w:tr>
        <w:tblPrEx/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Срок или требование прекращения обработки ПДН</w:t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указан</w:t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</w:tr>
    </w:tbl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:highlight w:val="none"/>
          <w14:ligatures w14:val="none"/>
        </w:rPr>
      </w:pPr>
      <w:r>
        <w:rPr>
          <w:rFonts w:ascii="Ubuntu" w:hAnsi="Ubuntu" w:cs="Ubuntu"/>
          <w14:ligatures w14:val="none"/>
        </w:rPr>
      </w:r>
      <w:r>
        <w:rPr>
          <w:rFonts w:ascii="Ubuntu" w:hAnsi="Ubuntu" w:cs="Ubuntu"/>
          <w14:ligatures w14:val="none"/>
        </w:rPr>
      </w:r>
      <w:hyperlink r:id="rId9" w:tooltip="https://disk.yandex.ru/d/ri1CsTg6wHsS2Q/%D0%94%D0%BE%D0%BA%D1%83%D0%BC%D0%B5%D0%BD%D1%82 4.jpeg" w:history="1">
        <w:r>
          <w:rPr>
            <w:rStyle w:val="812"/>
            <w:rFonts w:ascii="Ubuntu" w:hAnsi="Ubuntu" w:cs="Ubuntu"/>
            <w14:ligatures w14:val="none"/>
          </w:rPr>
          <w:t xml:space="preserve">https://disk.yandex.ru/d/ri1CsTg6wHsS2Q/%D0%94%D0%BE%D0%BA%D1%83%D0%BC%D0%B5%D0%BD%D1%82%204.jpeg</w:t>
        </w:r>
        <w:r>
          <w:rPr>
            <w:rStyle w:val="812"/>
            <w:rFonts w:ascii="Ubuntu" w:hAnsi="Ubuntu" w:cs="Ubuntu"/>
            <w14:ligatures w14:val="none"/>
          </w:rPr>
        </w:r>
        <w:r>
          <w:rPr>
            <w:rStyle w:val="812"/>
            <w:rFonts w:ascii="Ubuntu" w:hAnsi="Ubuntu" w:cs="Ubuntu"/>
            <w14:ligatures w14:val="none"/>
          </w:rPr>
        </w:r>
      </w:hyperlink>
      <w:r>
        <w:rPr>
          <w:rFonts w:ascii="Ubuntu" w:hAnsi="Ubuntu" w:cs="Ubuntu"/>
          <w14:ligatures w14:val="none"/>
        </w:rPr>
      </w:r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Параметр</w:t>
            </w:r>
            <w:r>
              <w:rPr>
                <w:rFonts w:ascii="Ubuntu" w:hAnsi="Ubuntu" w:eastAsia="Ubuntu" w:cs="Ubuntu"/>
                <w14:ligatures w14:val="none"/>
              </w:rPr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Описание</w:t>
            </w:r>
            <w:r>
              <w:rPr>
                <w:rFonts w:ascii="Ubuntu" w:hAnsi="Ubuntu" w:eastAsia="Ubuntu" w:cs="Ubuntu"/>
                <w14:ligatures w14:val="none"/>
              </w:rPr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Название документа</w:t>
            </w:r>
            <w:r>
              <w:rPr>
                <w:rFonts w:ascii="Ubuntu" w:hAnsi="Ubuntu" w:eastAsia="Ubuntu" w:cs="Ubuntu"/>
                <w14:ligatures w14:val="none"/>
              </w:rPr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Документ №4</w:t>
            </w:r>
            <w:r>
              <w:rPr>
                <w:rFonts w:ascii="Ubuntu" w:hAnsi="Ubuntu" w:eastAsia="Ubuntu" w:cs="Ubuntu"/>
                <w14:ligatures w14:val="none"/>
              </w:rPr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Отсутствие избыточных требований</w:t>
            </w:r>
            <w:r>
              <w:rPr>
                <w:rFonts w:ascii="Ubuntu" w:hAnsi="Ubuntu" w:eastAsia="Ubuntu" w:cs="Ubuntu"/>
                <w14:ligatures w14:val="none"/>
              </w:rPr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Избыточные требования отсутствуют</w:t>
            </w:r>
            <w:r>
              <w:rPr>
                <w:rFonts w:ascii="Ubuntu" w:hAnsi="Ubuntu" w:eastAsia="Ubuntu" w:cs="Ubuntu"/>
                <w14:ligatures w14:val="none"/>
              </w:rPr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</w:tr>
      <w:tr>
        <w:tblPrEx/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Срок или требование прекращения обработки ПДН</w:t>
            </w:r>
            <w:r>
              <w:rPr>
                <w:rFonts w:ascii="Ubuntu" w:hAnsi="Ubuntu" w:eastAsia="Ubuntu" w:cs="Ubuntu"/>
                <w14:ligatures w14:val="none"/>
              </w:rPr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Ubuntu" w:hAnsi="Ubuntu" w:eastAsia="Ubuntu" w:cs="Ubuntu"/>
                <w14:ligatures w14:val="none"/>
              </w:rPr>
            </w:pPr>
            <w:r>
              <w:rPr>
                <w:rFonts w:ascii="Ubuntu" w:hAnsi="Ubuntu" w:eastAsia="Ubuntu" w:cs="Ubuntu"/>
                <w14:ligatures w14:val="none"/>
              </w:rPr>
              <w:t xml:space="preserve">указан</w:t>
            </w:r>
            <w:r>
              <w:rPr>
                <w:rFonts w:ascii="Ubuntu" w:hAnsi="Ubuntu" w:eastAsia="Ubuntu" w:cs="Ubuntu"/>
                <w14:ligatures w14:val="none"/>
              </w:rPr>
            </w:r>
            <w:r>
              <w:rPr>
                <w:rFonts w:ascii="Ubuntu" w:hAnsi="Ubuntu" w:eastAsia="Ubuntu" w:cs="Ubuntu"/>
                <w14:ligatures w14:val="none"/>
              </w:rPr>
            </w:r>
          </w:p>
        </w:tc>
      </w:tr>
    </w:tbl>
    <w:p>
      <w:pPr>
        <w:rPr>
          <w:rFonts w:ascii="Ubuntu" w:hAnsi="Ubuntu" w:cs="Ubuntu"/>
          <w14:ligatures w14:val="none"/>
        </w:rPr>
      </w:pPr>
      <w:r>
        <w:rPr>
          <w:rFonts w:ascii="Ubuntu" w:hAnsi="Ubuntu" w:cs="Ubuntu"/>
          <w:highlight w:val="none"/>
          <w14:ligatures w14:val="none"/>
        </w:rPr>
      </w:r>
      <w:r>
        <w:rPr>
          <w:rFonts w:ascii="Ubuntu" w:hAnsi="Ubuntu" w:cs="Ubuntu"/>
          <w:highlight w:val="none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cs="Ubuntu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isk.yandex.ru/d/ri1CsTg6wHsS2Q/%D0%94%D0%BE%D0%BA%D1%83%D0%BC%D0%B5%D0%BD%D1%82 6.jpeg" TargetMode="External"/><Relationship Id="rId9" Type="http://schemas.openxmlformats.org/officeDocument/2006/relationships/hyperlink" Target="https://disk.yandex.ru/d/ri1CsTg6wHsS2Q/%D0%94%D0%BE%D0%BA%D1%83%D0%BC%D0%B5%D0%BD%D1%82 4.jpe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Виталий Новиков</cp:lastModifiedBy>
  <cp:revision>2</cp:revision>
  <dcterms:modified xsi:type="dcterms:W3CDTF">2024-10-12T10:53:48Z</dcterms:modified>
</cp:coreProperties>
</file>