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72" w:rsidRPr="00FC5A72" w:rsidRDefault="00FC5A72" w:rsidP="003C312E">
      <w:pPr>
        <w:pStyle w:val="1"/>
      </w:pPr>
      <w:r w:rsidRPr="00FC5A72">
        <w:t xml:space="preserve">Устав </w:t>
      </w:r>
      <w:r w:rsidRPr="003C312E">
        <w:t>проекта</w:t>
      </w:r>
    </w:p>
    <w:p w:rsidR="00FC5A72" w:rsidRPr="00FC5A72" w:rsidRDefault="00FC5A72" w:rsidP="003C31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3C312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значимых ОКИИ АСУ ТП в корпоративный SOC</w:t>
      </w:r>
      <w:r w:rsidR="003C312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FC5A72" w:rsidRPr="00FC5A72" w:rsidRDefault="00FC5A72" w:rsidP="003C31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Инициатор проекта</w:t>
      </w:r>
      <w:r w:rsidR="003C312E">
        <w:rPr>
          <w:rFonts w:ascii="Times New Roman" w:eastAsia="Times New Roman" w:hAnsi="Times New Roman" w:cs="Times New Roman"/>
          <w:sz w:val="24"/>
          <w:szCs w:val="24"/>
          <w:lang w:eastAsia="ru-RU"/>
        </w:rPr>
        <w:t>: к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омпания «Страна Плюс»</w:t>
      </w:r>
    </w:p>
    <w:p w:rsidR="00FC5A72" w:rsidRPr="00FC5A72" w:rsidRDefault="00FC5A72" w:rsidP="003C31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начала проекта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 01.05.2025</w:t>
      </w:r>
    </w:p>
    <w:p w:rsidR="00FC5A72" w:rsidRPr="00FC5A72" w:rsidRDefault="00FC5A72" w:rsidP="003C31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Планируемая дата завершения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 01.11.2026 (18 месяцев)</w:t>
      </w:r>
    </w:p>
    <w:p w:rsidR="00FC5A72" w:rsidRPr="00FC5A72" w:rsidRDefault="00FC5A72" w:rsidP="003C312E">
      <w:pPr>
        <w:pStyle w:val="1"/>
      </w:pPr>
      <w:r w:rsidRPr="00FC5A72">
        <w:t xml:space="preserve">1. </w:t>
      </w:r>
      <w:r w:rsidRPr="003C312E">
        <w:t>Цели</w:t>
      </w:r>
      <w:r w:rsidRPr="00FC5A72">
        <w:t xml:space="preserve"> </w:t>
      </w:r>
      <w:r w:rsidRPr="003C312E">
        <w:t>проекта</w:t>
      </w:r>
    </w:p>
    <w:p w:rsidR="00FC5A72" w:rsidRPr="00FC5A72" w:rsidRDefault="00921FED" w:rsidP="003C31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мониторинг событий и управление инцидентами информационной безопасности (ИБ) на значимых объектах критической информационной инфраструктуры (ОКИИ) категорий 2 и 3 в соответствии с </w:t>
      </w:r>
      <w:r w:rsidRPr="000316D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Федеральным законом № 187-ФЗ и</w:t>
      </w:r>
      <w:r w:rsidRP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Приказом ФСТЭК № 239. Цель достигается путем подключения всех </w:t>
      </w:r>
      <w:bookmarkStart w:id="0" w:name="_GoBack"/>
      <w:bookmarkEnd w:id="0"/>
      <w:r w:rsidRP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АСУ ТП (около 16 объектов) к корпоративному центру </w:t>
      </w:r>
      <w:proofErr w:type="spellStart"/>
      <w:r w:rsidRP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кибербезопасности</w:t>
      </w:r>
      <w:proofErr w:type="spellEnd"/>
      <w:r w:rsidRP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(SOC).</w:t>
      </w:r>
    </w:p>
    <w:p w:rsidR="00FC5A72" w:rsidRPr="00FC5A72" w:rsidRDefault="00FC5A72" w:rsidP="003C312E">
      <w:pPr>
        <w:pStyle w:val="1"/>
      </w:pPr>
      <w:r w:rsidRPr="00FC5A72">
        <w:t xml:space="preserve">2. Область </w:t>
      </w:r>
      <w:r w:rsidRPr="003C312E">
        <w:t>проекта</w:t>
      </w:r>
    </w:p>
    <w:p w:rsidR="00FC5A72" w:rsidRPr="003C312E" w:rsidRDefault="003C312E" w:rsidP="003C3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</w:t>
      </w:r>
      <w:r w:rsidR="00FC5A72" w:rsidRPr="003C31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еография</w:t>
      </w:r>
      <w:r w:rsidR="00FC5A72" w:rsidRPr="003C312E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 4 предприятия в двух регионах РФ.</w:t>
      </w:r>
    </w:p>
    <w:p w:rsidR="00FC5A72" w:rsidRPr="003C312E" w:rsidRDefault="003C312E" w:rsidP="003C312E">
      <w:pPr>
        <w:spacing w:after="0" w:line="360" w:lineRule="auto"/>
        <w:ind w:firstLine="709"/>
        <w:jc w:val="both"/>
        <w:rPr>
          <w:lang w:eastAsia="ru-RU"/>
        </w:rPr>
      </w:pPr>
      <w:r w:rsidRPr="003C31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</w:t>
      </w:r>
      <w:r w:rsidR="00FC5A72" w:rsidRPr="003C31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бъекты</w:t>
      </w:r>
      <w:r w:rsidRPr="003C312E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 з</w:t>
      </w:r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начимые ОКИИ (АСУ ТП на платформах </w:t>
      </w:r>
      <w:proofErr w:type="spellStart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>Schneider</w:t>
      </w:r>
      <w:proofErr w:type="spellEnd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>Electric</w:t>
      </w:r>
      <w:proofErr w:type="spellEnd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>, около 4 объекта</w:t>
      </w:r>
      <w:r w:rsidR="00FC5A72" w:rsidRPr="003C312E">
        <w:rPr>
          <w:lang w:eastAsia="ru-RU"/>
        </w:rPr>
        <w:t xml:space="preserve"> на предприятие).</w:t>
      </w:r>
    </w:p>
    <w:p w:rsidR="00FC5A72" w:rsidRPr="003C312E" w:rsidRDefault="00FC5A72" w:rsidP="00921F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C31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3C3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Проведение аудита АСУ ТП для оценки возможности </w:t>
      </w:r>
      <w:proofErr w:type="spellStart"/>
      <w:r w:rsidRPr="003C312E">
        <w:rPr>
          <w:rFonts w:ascii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3C312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Внедрение средств </w:t>
      </w:r>
      <w:proofErr w:type="spellStart"/>
      <w:r w:rsidRPr="003C312E">
        <w:rPr>
          <w:rFonts w:ascii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3C312E">
        <w:rPr>
          <w:rFonts w:ascii="Times New Roman" w:hAnsi="Times New Roman" w:cs="Times New Roman"/>
          <w:sz w:val="24"/>
          <w:szCs w:val="24"/>
          <w:lang w:eastAsia="ru-RU"/>
        </w:rPr>
        <w:t>, сбора и передачи событий безопасности.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>Интеграция событий с корпоративным SOC.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>Проведение пилотного внедрения на одном предприятии.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>Масштабирование решения на остальные предприятия.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>Обучение персонала</w:t>
      </w:r>
      <w:r w:rsidRPr="003C312E">
        <w:rPr>
          <w:lang w:eastAsia="ru-RU"/>
        </w:rPr>
        <w:t xml:space="preserve"> заказчика основам мониторинга и реагирования.</w:t>
      </w:r>
    </w:p>
    <w:p w:rsidR="00FC5A72" w:rsidRPr="00FC5A72" w:rsidRDefault="00FC5A72" w:rsidP="00921F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3C3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3C3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функционирующая система мониторинга событий ИБ, интегрированная с SOC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подготовленным персоналом.</w:t>
      </w:r>
    </w:p>
    <w:p w:rsidR="00FC5A72" w:rsidRPr="00FC5A72" w:rsidRDefault="00FC5A72" w:rsidP="003C312E">
      <w:pPr>
        <w:pStyle w:val="1"/>
      </w:pPr>
      <w:r w:rsidRPr="00FC5A72">
        <w:t xml:space="preserve">3. </w:t>
      </w:r>
      <w:r w:rsidRPr="003C312E">
        <w:t>Ограничения</w:t>
      </w:r>
      <w:r w:rsidRPr="00FC5A72">
        <w:t xml:space="preserve"> проекта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Устаревшее оборудование (ввод в эксплуатацию ~15 лет назад,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Schneider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Electric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встроенных решений для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событий.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 квалификация персонала заказчика в области ИБ.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Географическая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распределенность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(два региона).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уточнения бюджета на основе аудита систем.</w:t>
      </w:r>
    </w:p>
    <w:p w:rsidR="00FC5A72" w:rsidRPr="00FC5A72" w:rsidRDefault="00FC5A72" w:rsidP="003C312E">
      <w:pPr>
        <w:pStyle w:val="1"/>
      </w:pPr>
      <w:r w:rsidRPr="00FC5A72">
        <w:lastRenderedPageBreak/>
        <w:t xml:space="preserve">4. </w:t>
      </w:r>
      <w:r w:rsidRPr="003C312E">
        <w:t>Предполагаемые</w:t>
      </w:r>
      <w:r w:rsidRPr="00FC5A72">
        <w:t xml:space="preserve"> риски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3C312E" w:rsidRPr="003C312E" w:rsidTr="003C312E">
        <w:trPr>
          <w:trHeight w:val="513"/>
        </w:trPr>
        <w:tc>
          <w:tcPr>
            <w:tcW w:w="3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Риск</w:t>
            </w:r>
          </w:p>
        </w:tc>
        <w:tc>
          <w:tcPr>
            <w:tcW w:w="3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Меры минимизации</w:t>
            </w:r>
          </w:p>
        </w:tc>
      </w:tr>
      <w:tr w:rsidR="003C312E" w:rsidRPr="003C312E" w:rsidTr="003C312E">
        <w:trPr>
          <w:trHeight w:val="973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Невозможность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логирования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Устаревшие платформы могут не поддерживать сбор событий.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Проведение аудита систем, консультации с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вендорами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Siemens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Schneider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Electric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</w:tc>
      </w:tr>
      <w:tr w:rsidR="003C312E" w:rsidRPr="003C312E" w:rsidTr="003C312E">
        <w:trPr>
          <w:trHeight w:val="974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Задержки в настройке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Сложности с конфигурацией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коллекторов.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Пилотное внедрение для тестирования решений.</w:t>
            </w:r>
          </w:p>
        </w:tc>
      </w:tr>
      <w:tr w:rsidR="003C312E" w:rsidRPr="003C312E" w:rsidTr="003C312E">
        <w:trPr>
          <w:trHeight w:val="974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Недостаточная квалификация персонала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0316DB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Обучение персонала на ОКИИ</w:t>
            </w:r>
            <w:r w:rsidR="003C312E"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Итеративное обучение в рамках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Agile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-этапов.</w:t>
            </w:r>
          </w:p>
        </w:tc>
      </w:tr>
      <w:tr w:rsidR="003C312E" w:rsidRPr="003C312E" w:rsidTr="003C312E">
        <w:trPr>
          <w:trHeight w:val="832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Зависимость от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вендоров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Ограниченная поддержка из-за зарубежных поставщиков.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Закупка совместимых решений, поиск альтернативных поставщиков.</w:t>
            </w:r>
          </w:p>
        </w:tc>
      </w:tr>
      <w:tr w:rsidR="003C312E" w:rsidRPr="003C312E" w:rsidTr="003C312E">
        <w:trPr>
          <w:trHeight w:val="1132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Логистические сложности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Распределенность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предприятий усложняет развертывание.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Поэтапное масштабирование, координация через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Jira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:rsidR="00FC5A72" w:rsidRPr="00FC5A72" w:rsidRDefault="00FC5A72" w:rsidP="003C312E">
      <w:pPr>
        <w:pStyle w:val="1"/>
      </w:pPr>
      <w:r w:rsidRPr="00FC5A72">
        <w:t xml:space="preserve">5. </w:t>
      </w:r>
      <w:r w:rsidRPr="003C312E">
        <w:t>Методика</w:t>
      </w:r>
      <w:r w:rsidRPr="00FC5A72">
        <w:t xml:space="preserve"> и подход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 Гибридная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Поэтапный, с пилотным внедрением на одном предприятии и последующим тиражированием.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Месяцы 1–3 (05.2025–07.2025): Категорирование и документация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Месяцы 4–6 (08.2025–10.2025): Аудит и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прототипирование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Месяцы 7–12 (11.2025–04.2026): Пилотное внедрение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Месяцы 13–17 (05.2026–09.2026): Масштабирование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 18 (10.2026–11.2026): Отчетность и сдача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3C312E">
      <w:pPr>
        <w:pStyle w:val="1"/>
      </w:pPr>
      <w:r w:rsidRPr="00FC5A72">
        <w:t xml:space="preserve">6. </w:t>
      </w:r>
      <w:r w:rsidRPr="003C312E">
        <w:t>Команда</w:t>
      </w:r>
      <w:r w:rsidRPr="00FC5A72">
        <w:t xml:space="preserve"> проекта</w:t>
      </w:r>
    </w:p>
    <w:tbl>
      <w:tblPr>
        <w:tblW w:w="9214" w:type="dxa"/>
        <w:tblInd w:w="-10" w:type="dxa"/>
        <w:tblLook w:val="04A0" w:firstRow="1" w:lastRow="0" w:firstColumn="1" w:lastColumn="0" w:noHBand="0" w:noVBand="1"/>
      </w:tblPr>
      <w:tblGrid>
        <w:gridCol w:w="3620"/>
        <w:gridCol w:w="5594"/>
      </w:tblGrid>
      <w:tr w:rsidR="00921FED" w:rsidRPr="00921FED" w:rsidTr="00921FED">
        <w:trPr>
          <w:trHeight w:val="324"/>
          <w:tblHeader/>
        </w:trPr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5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Роль</w:t>
            </w:r>
          </w:p>
        </w:tc>
      </w:tr>
      <w:tr w:rsidR="00921FED" w:rsidRPr="00921FED" w:rsidTr="00921FED">
        <w:trPr>
          <w:trHeight w:val="636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Новиков В.С.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 (координация, отчетность)</w:t>
            </w:r>
          </w:p>
        </w:tc>
      </w:tr>
      <w:tr w:rsidR="00921FED" w:rsidRPr="00921FED" w:rsidTr="00921FED">
        <w:trPr>
          <w:trHeight w:val="636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Орлов И.Н.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инженер (техническое руководство)</w:t>
            </w:r>
          </w:p>
        </w:tc>
      </w:tr>
      <w:tr w:rsidR="00921FED" w:rsidRPr="00921FED" w:rsidTr="00921FED">
        <w:trPr>
          <w:trHeight w:val="636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Садриев</w:t>
            </w:r>
            <w:proofErr w:type="spellEnd"/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Б.А.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Архитектор проекта (проектирование решения)</w:t>
            </w:r>
          </w:p>
        </w:tc>
      </w:tr>
      <w:tr w:rsidR="00921FED" w:rsidRPr="00921FED" w:rsidTr="00921FED">
        <w:trPr>
          <w:trHeight w:val="324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Белов С.В.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(техническая реализация)</w:t>
            </w:r>
          </w:p>
        </w:tc>
      </w:tr>
      <w:tr w:rsidR="00921FED" w:rsidRPr="00921FED" w:rsidTr="00921FED">
        <w:trPr>
          <w:trHeight w:val="324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Москвин В.Д.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(техническая реализация)</w:t>
            </w:r>
          </w:p>
        </w:tc>
      </w:tr>
      <w:tr w:rsidR="00921FED" w:rsidRPr="00921FED" w:rsidTr="00921FED">
        <w:trPr>
          <w:trHeight w:val="324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Фролов В.Д.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(техническая реализация)</w:t>
            </w:r>
          </w:p>
        </w:tc>
      </w:tr>
    </w:tbl>
    <w:p w:rsidR="00FC5A72" w:rsidRPr="00FC5A72" w:rsidRDefault="00FC5A72" w:rsidP="003C312E">
      <w:pPr>
        <w:pStyle w:val="1"/>
      </w:pPr>
      <w:r w:rsidRPr="00FC5A72">
        <w:t xml:space="preserve">7. </w:t>
      </w:r>
      <w:r w:rsidRPr="003C312E">
        <w:t>Бюджет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</w:t>
      </w:r>
      <w:r w:rsid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редварительная смета должна быть подготовлена и утверждена до </w:t>
      </w:r>
      <w:r w:rsidRPr="000316D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921FED" w:rsidRPr="000316D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0316DB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921FED" w:rsidRPr="000316D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03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.2025. На </w:t>
      </w:r>
      <w:r w:rsidR="00921FED" w:rsidRPr="000316DB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</w:t>
      </w:r>
      <w:r w:rsidRPr="00031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2025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предполагается, что бюджет находится в стадии финального согласования.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Ориентировочные статьи расходов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АСУ ТП.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Закупка и установка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коллекторов.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Лицензии для интеграции с SOC.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</w:t>
      </w:r>
      <w:r w:rsidR="00BA06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объектах ОКИИ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и логистика между регионами.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Следующие шаги</w:t>
      </w:r>
      <w:r w:rsid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предусматривают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точнение бюджета после аудита систем (месяцы 4–6, 08.2025–10.2025).</w:t>
      </w:r>
    </w:p>
    <w:p w:rsidR="00FC5A72" w:rsidRPr="00FC5A72" w:rsidRDefault="00FC5A72" w:rsidP="003C312E">
      <w:pPr>
        <w:pStyle w:val="1"/>
      </w:pPr>
      <w:r w:rsidRPr="00FC5A72">
        <w:t xml:space="preserve">8. </w:t>
      </w:r>
      <w:r w:rsidRPr="003C312E">
        <w:t>Критерии</w:t>
      </w:r>
      <w:r w:rsidRPr="00FC5A72">
        <w:t xml:space="preserve"> успешности</w:t>
      </w:r>
    </w:p>
    <w:p w:rsidR="00FC5A72" w:rsidRPr="00FC5A72" w:rsidRDefault="00FC5A72" w:rsidP="003C312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SOC всех АСУ ТП.</w:t>
      </w:r>
    </w:p>
    <w:p w:rsidR="00FC5A72" w:rsidRPr="00FC5A72" w:rsidRDefault="00FC5A72" w:rsidP="003C312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интеграция событий в корпоративный SOC.</w:t>
      </w:r>
    </w:p>
    <w:p w:rsidR="00FC5A72" w:rsidRPr="000316DB" w:rsidRDefault="00FC5A72" w:rsidP="003C312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6D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системы требованиям Приказа ФСТЭК № 239.</w:t>
      </w:r>
    </w:p>
    <w:p w:rsidR="00FC5A72" w:rsidRPr="00FC5A72" w:rsidRDefault="00FC5A72" w:rsidP="003C312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Обученный персонал, способный выполнять базовые функции мониторинга и реагирования.</w:t>
      </w:r>
    </w:p>
    <w:p w:rsidR="00FC5A72" w:rsidRPr="00FC5A72" w:rsidRDefault="00FC5A72" w:rsidP="003C312E">
      <w:pPr>
        <w:pStyle w:val="1"/>
      </w:pPr>
      <w:r w:rsidRPr="00FC5A72">
        <w:t xml:space="preserve">9. </w:t>
      </w:r>
      <w:r w:rsidRPr="003C312E">
        <w:t>Нормативная</w:t>
      </w:r>
      <w:r w:rsidRPr="00FC5A72">
        <w:t xml:space="preserve"> база</w:t>
      </w:r>
    </w:p>
    <w:p w:rsidR="00FC5A72" w:rsidRPr="00FC5A72" w:rsidRDefault="00FC5A72" w:rsidP="003C312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закон № 187-ФЗ «О безопасности КИИ».</w:t>
      </w:r>
    </w:p>
    <w:p w:rsidR="00FC5A72" w:rsidRPr="00FC5A72" w:rsidRDefault="00FC5A72" w:rsidP="003C312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ФСТЭК № 239.</w:t>
      </w:r>
    </w:p>
    <w:p w:rsidR="00FC5A72" w:rsidRPr="00FC5A72" w:rsidRDefault="00FC5A72" w:rsidP="003C312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54869-2011 (управление проектами).</w:t>
      </w:r>
    </w:p>
    <w:p w:rsidR="00E40712" w:rsidRDefault="000316DB" w:rsidP="003C312E">
      <w:pPr>
        <w:spacing w:after="0" w:line="360" w:lineRule="auto"/>
      </w:pPr>
    </w:p>
    <w:sectPr w:rsidR="00E4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07E3A"/>
    <w:multiLevelType w:val="multilevel"/>
    <w:tmpl w:val="A7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517CC"/>
    <w:multiLevelType w:val="multilevel"/>
    <w:tmpl w:val="67E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A2B10"/>
    <w:multiLevelType w:val="multilevel"/>
    <w:tmpl w:val="858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22F59"/>
    <w:multiLevelType w:val="multilevel"/>
    <w:tmpl w:val="0DE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A0384"/>
    <w:multiLevelType w:val="multilevel"/>
    <w:tmpl w:val="0DE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E737E"/>
    <w:multiLevelType w:val="multilevel"/>
    <w:tmpl w:val="D58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E7E0E"/>
    <w:multiLevelType w:val="multilevel"/>
    <w:tmpl w:val="521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FAF"/>
    <w:multiLevelType w:val="multilevel"/>
    <w:tmpl w:val="CF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82120"/>
    <w:multiLevelType w:val="multilevel"/>
    <w:tmpl w:val="E8D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9C"/>
    <w:rsid w:val="000316DB"/>
    <w:rsid w:val="003C312E"/>
    <w:rsid w:val="007235CE"/>
    <w:rsid w:val="00921FED"/>
    <w:rsid w:val="00981E9C"/>
    <w:rsid w:val="009B1746"/>
    <w:rsid w:val="00BA06F5"/>
    <w:rsid w:val="00C133E9"/>
    <w:rsid w:val="00FC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F46E"/>
  <w15:chartTrackingRefBased/>
  <w15:docId w15:val="{5D1044D7-49B3-41E4-B907-2AD0C829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312E"/>
    <w:pPr>
      <w:spacing w:before="120"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C5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12E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5A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C5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5A72"/>
    <w:rPr>
      <w:b/>
      <w:bCs/>
    </w:rPr>
  </w:style>
  <w:style w:type="paragraph" w:styleId="a5">
    <w:name w:val="List Paragraph"/>
    <w:basedOn w:val="a"/>
    <w:uiPriority w:val="34"/>
    <w:qFormat/>
    <w:rsid w:val="003C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6</cp:revision>
  <dcterms:created xsi:type="dcterms:W3CDTF">2025-04-21T18:07:00Z</dcterms:created>
  <dcterms:modified xsi:type="dcterms:W3CDTF">2025-05-04T18:26:00Z</dcterms:modified>
</cp:coreProperties>
</file>