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НАЗВАНИЕ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Дата выполнения: дата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Выполнил: ФИО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5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br w:type="page" w:clear="all"/>
          </w:r>
          <w:r>
            <w:rPr>
              <w:rFonts w:ascii="Times New Roman" w:hAnsi="Times New Roman" w:eastAsia="Times New Roman" w:cs="Times New Roman"/>
            </w:rPr>
            <w:t xml:space="preserve">Оглавление</w:t>
          </w:r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5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Style w:val="928"/>
              <w:rFonts w:ascii="Times New Roman" w:hAnsi="Times New Roman" w:eastAsia="Times New Roman" w:cs="Times New Roman"/>
            </w:rPr>
            <w:instrText xml:space="preserve"> TOC \z \o "1-3" \u \h</w:instrText>
          </w:r>
          <w:r>
            <w:rPr>
              <w:rStyle w:val="928"/>
              <w:rFonts w:ascii="Times New Roman" w:hAnsi="Times New Roman" w:eastAsia="Times New Roman" w:cs="Times New Roman"/>
            </w:rPr>
            <w:fldChar w:fldCharType="separate"/>
          </w:r>
          <w:hyperlink w:tooltip="#__RefHeading___Toc95_1065274009" w:anchor="__RefHeading___Toc95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Введение</w:t>
              <w:tab/>
              <w:t xml:space="preserve">2</w:t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5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7_1065274009" w:anchor="__RefHeading___Toc97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1 Концепция Shift Left</w:t>
              <w:tab/>
              <w:t xml:space="preserve">3</w:t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5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9_1065274009" w:anchor="__RefHeading___Toc99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 Структура DevSecOps-пайплайна</w:t>
              <w:tab/>
              <w:t xml:space="preserve">5</w:t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1_1065274009" w:anchor="__RefHeading___Toc101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2.1 Pre-commit проверки</w:t>
              <w:tab/>
              <w:t xml:space="preserve">5</w:t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3_1065274009" w:anchor="__RefHeading___Toc103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2.2 Pre-build проверки</w:t>
              <w:tab/>
              <w:t xml:space="preserve">6</w:t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5_1065274009" w:anchor="__RefHeading___Toc105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2.3 Test-time проверка DAST</w:t>
              <w:tab/>
              <w:t xml:space="preserve">10</w:t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329_367963048" w:anchor="__RefHeading___Toc329_367963048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2.4 Post-deploy проверки</w:t>
              <w:tab/>
              <w:t xml:space="preserve">12</w:t>
            </w:r>
          </w:hyperlink>
          <w:r>
            <w:rPr>
              <w:rStyle w:val="928"/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872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" w:name="_Toc43302508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2" w:name="__RefHeading___Toc95_1065274009"/>
      <w:r>
        <w:rPr>
          <w:rFonts w:ascii="Times New Roman" w:hAnsi="Times New Roman" w:eastAsia="Times New Roman" w:cs="Times New Roman"/>
        </w:rPr>
      </w:r>
      <w:bookmarkStart w:id="3" w:name="_Toc59908745"/>
      <w:r>
        <w:rPr>
          <w:rFonts w:ascii="Times New Roman" w:hAnsi="Times New Roman" w:eastAsia="Times New Roman" w:cs="Times New Roman"/>
        </w:rPr>
      </w:r>
      <w:bookmarkStart w:id="4" w:name="_Toc43302508_Copy_1"/>
      <w:r>
        <w:rPr>
          <w:rFonts w:ascii="Times New Roman" w:hAnsi="Times New Roman" w:eastAsia="Times New Roman" w:cs="Times New Roman"/>
        </w:rPr>
      </w:r>
      <w:bookmarkEnd w:id="2"/>
      <w:r>
        <w:rPr>
          <w:rFonts w:ascii="Times New Roman" w:hAnsi="Times New Roman" w:eastAsia="Times New Roman" w:cs="Times New Roman"/>
        </w:rPr>
      </w:r>
      <w:bookmarkEnd w:id="4"/>
      <w:r>
        <w:rPr>
          <w:rFonts w:ascii="Times New Roman" w:hAnsi="Times New Roman" w:eastAsia="Times New Roman" w:cs="Times New Roman"/>
        </w:rPr>
        <w:t xml:space="preserve">Введение</w:t>
      </w:r>
      <w:bookmarkEnd w:id="3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ind w:firstLine="851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Взят проект сайта ________ и сделан форк __________ для дальнейшей работы.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Необходимо провести анализ кода на уязвимости. Настроить pipline для проекта и встроить в него статические (SAST) и динамические (DAST) тесты. Описать процессы тестирования, провести аналитику результатов тестов.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6" w:name="_Toc43302509"/>
      <w:r>
        <w:rPr>
          <w:rFonts w:ascii="Times New Roman" w:hAnsi="Times New Roman" w:eastAsia="Times New Roman" w:cs="Times New Roman"/>
        </w:rPr>
      </w:r>
      <w:bookmarkEnd w:id="6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7" w:name="__RefHeading___Toc97_1065274009"/>
      <w:r>
        <w:rPr>
          <w:rFonts w:ascii="Times New Roman" w:hAnsi="Times New Roman" w:eastAsia="Times New Roman" w:cs="Times New Roman"/>
        </w:rPr>
      </w:r>
      <w:bookmarkStart w:id="9" w:name="_Toc43302509_Copy_1"/>
      <w:r>
        <w:rPr>
          <w:rFonts w:ascii="Times New Roman" w:hAnsi="Times New Roman" w:eastAsia="Times New Roman" w:cs="Times New Roman"/>
        </w:rPr>
      </w:r>
      <w:bookmarkEnd w:id="7"/>
      <w:r>
        <w:rPr>
          <w:rFonts w:ascii="Times New Roman" w:hAnsi="Times New Roman" w:eastAsia="Times New Roman" w:cs="Times New Roman"/>
        </w:rPr>
      </w:r>
      <w:bookmarkEnd w:id="9"/>
      <w:r>
        <w:rPr>
          <w:rFonts w:ascii="Times New Roman" w:hAnsi="Times New Roman" w:eastAsia="Times New Roman" w:cs="Times New Roman"/>
        </w:rPr>
        <w:t xml:space="preserve">Этап 1. CI/CD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 проекте задействованы общедоступные сервисы: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GitHub  – хранилище репозитория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GitLab – построение процессов сбори, тестирования и доставки (CI/CD )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hyperlink r:id="rId12" w:tooltip="https://diplomvit81.ru/" w:history="1">
        <w:r>
          <w:rPr>
            <w:rStyle w:val="919"/>
            <w:rFonts w:ascii="Times New Roman" w:hAnsi="Times New Roman" w:eastAsia="Times New Roman" w:cs="Times New Roman"/>
            <w:color w:val="000000" w:themeColor="text1"/>
            <w:highlight w:val="none"/>
          </w:rPr>
          <w:t xml:space="preserve">https://diplomvit81.ru/</w:t>
        </w:r>
        <w:r>
          <w:rPr>
            <w:rStyle w:val="919"/>
            <w:rFonts w:ascii="Times New Roman" w:hAnsi="Times New Roman" w:eastAsia="Times New Roman" w:cs="Times New Roman"/>
            <w:color w:val="000000" w:themeColor="text1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– готовый сайт на основе Github </w:t>
      </w:r>
      <w:r>
        <w:rPr>
          <w:rFonts w:ascii="Times New Roman" w:hAnsi="Times New Roman" w:eastAsia="Times New Roman" w:cs="Times New Roman"/>
        </w:rPr>
        <w:t xml:space="preserve">репозитория</w:t>
      </w:r>
      <w:r>
        <w:rPr>
          <w:rFonts w:ascii="Times New Roman" w:hAnsi="Times New Roman" w:eastAsia="Times New Roman" w:cs="Times New Roman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Snyk – проверка open-source кода и поиск уязвимостей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Semgrep – инструмент статического анализа с открытым исходным кодом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Trivy – сканер уязвимостей в контейнерах, Git репозиториях, поиск секретов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ZAP (</w:t>
      </w:r>
      <w:r>
        <w:rPr>
          <w:rFonts w:ascii="Times New Roman" w:hAnsi="Times New Roman" w:eastAsia="Times New Roman" w:cs="Times New Roman"/>
          <w:highlight w:val="none"/>
        </w:rPr>
        <w:t xml:space="preserve">Zed Attack Proxy</w:t>
      </w:r>
      <w:r>
        <w:rPr>
          <w:rFonts w:ascii="Times New Roman" w:hAnsi="Times New Roman" w:eastAsia="Times New Roman" w:cs="Times New Roman"/>
          <w:highlight w:val="none"/>
        </w:rPr>
        <w:t xml:space="preserve">) - </w:t>
      </w:r>
      <w:r>
        <w:rPr>
          <w:rFonts w:ascii="Times New Roman" w:hAnsi="Times New Roman" w:eastAsia="Times New Roman" w:cs="Times New Roman"/>
          <w:highlight w:val="none"/>
        </w:rPr>
        <w:t xml:space="preserve">OWASP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 xml:space="preserve">open-source</w:t>
      </w:r>
      <w:r>
        <w:rPr>
          <w:rFonts w:ascii="Times New Roman" w:hAnsi="Times New Roman" w:eastAsia="Times New Roman" w:cs="Times New Roman"/>
          <w:highlight w:val="none"/>
        </w:rPr>
        <w:t xml:space="preserve"> решение, которое в том числе используется в GitLab DAST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4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Настройка пайплайн по сборке и доставке программного обеспечения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На данном этапе мы используем сервис Gitlab.com. Используем пробную версию.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Для работы нам необходимо импортировать наш готовый проект расположенный на Githab (__________________). В меню Code -&gt; Repository мы увидим клонированный проект.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Следующим этапом идет настройка runners (раннеров ил</w:t>
      </w:r>
      <w:r>
        <w:rPr>
          <w:rFonts w:ascii="Times New Roman" w:hAnsi="Times New Roman" w:eastAsia="Times New Roman" w:cs="Times New Roman"/>
          <w:highlight w:val="none"/>
        </w:rPr>
        <w:t xml:space="preserve">и бегунков) для выполнения основных работ в меню Settings -&gt; CI/CD -&gt; Runners. Runner можно настроить на локальной машине, виртуальной или в облаке. В проекте будет использованы ресурсы Yandex.Cloud. Описание настроек будет приведено в пункте _________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После подключения runners необходимо подготовить gitlab.yaml файл, в котором будут описаны все этапы работ, включая этапы тестирования. Пример gitlab.yaml файла будет приведен в приложении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4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Настройка облачных сервисов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На данном этапе мы используем сервис Yandex.Cloud. Для проекта будет использоваться грант предоставляемый компанией Яндекс для начального использования облачных сервисов.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Создание проекта. Выбор тестовый период с предоставленным грантом.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Переходим в Yandex Cloud Console. Создаем ресурс -&gt; Виртуальная машина (ВМ).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Параметры ВМ: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Операционная система - Ubuntu 22.04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Диски и файловые хранилища – HDD, 18ГБ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Вычислительные ресурсы – Intel IceLake, vCPU -2, 20%, RAM -2ГБ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Сетевые настройки – по умолчанию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Доступ – ввести логин и SSH-ключ (генерация ssh ключа – ssh-keygen –t ed25519; посмотреть ключ – cat ~/.ssh/id_ed25519.pub )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Запущен процесс создания новой ВМ. После создания ВМ проведем дальнейшие настройки и установим необходимое программное обеспечение. Для этого произведем подключение к ВМ по протоколу ssh: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ssh@&lt;публичный IP адрес&gt;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i/>
          <w:iCs/>
          <w:highlight w:val="none"/>
        </w:rPr>
        <w:t xml:space="preserve">(посмотреть публичный IP можно в настройках ВМ в </w:t>
      </w:r>
      <w:r>
        <w:rPr>
          <w:rFonts w:ascii="Times New Roman" w:hAnsi="Times New Roman" w:eastAsia="Times New Roman" w:cs="Times New Roman"/>
          <w:i/>
          <w:iCs/>
          <w:highlight w:val="none"/>
        </w:rPr>
        <w:t xml:space="preserve">Yandex Cloud Console</w:t>
      </w:r>
      <w:r>
        <w:rPr>
          <w:rFonts w:ascii="Times New Roman" w:hAnsi="Times New Roman" w:eastAsia="Times New Roman" w:cs="Times New Roman"/>
          <w:i/>
          <w:iCs/>
          <w:highlight w:val="none"/>
        </w:rPr>
        <w:t xml:space="preserve">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Установка Docker: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14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Обновите существующий список пакетов: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425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sudo apt-get update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15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Установите необходимые пакеты, которые позволяют apt использовать пакеты по HTTPS: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425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sudo apt-get install apt-transport-https ca-certificates curl software-properties-common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16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Добавьте в систему ключ GPG официального репозитория Docker: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425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curl -fsSL https://download.docker.com/linux/ubuntu/gpg | sudo apt-key add -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17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Добавьте репозиторий Docker в источники APT: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425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sudo add-apt-repository "deb [arch=amd64] https://download.docker.com/linux/ubuntu $(lsb_release -cs) stable"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18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Обновите список пакетов и установите Docker: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425"/>
        <w:jc w:val="both"/>
        <w:spacing w:before="0"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sudo apt-get update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ind w:left="0" w:right="0" w:firstLine="425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sudo apt-get install docker-ce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19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Проверьте статус Docker: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425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sudo systemctl status docker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4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1.3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Настройка gitlab runner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Подключаемся к ВМ с установленным gitlab runner: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ssh@&lt;IP адрес ВМ&gt;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Установка gitlab runner: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20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Добавьте репозиторий GitLab Runner: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curl -L https://packages.gitlab.com/install/repositories/runner/gitlab-runner/script.deb.sh | sudo bash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21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Установите GitLab Runner: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udo apt-get install gitlab-runner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22"/>
        </w:numPr>
        <w:ind w:left="425" w:right="0" w:hanging="360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Запустите команду регистрации GitLab Runner: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sudo gitlab-runner register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Вам потребуется URL вашего GitLab сервера, токен регистрации (который вы можете найти в настройках вашего проекта на GitLab), описание для Runner, теги (если они нужны) и тип исполнителя (в вашем случае, это будет docker).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После регистрации GitLab Runner запустится автоматически. Вы можете проверить его статус с помощью следующей команды: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sudo gitlab-runner status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Проверить доступность runner можно на Gitlab в Settings -&gt; CI/CD -&gt; Runners. Активные и доступные runners будут подсвечены зеленым, неактивные или недоступные подсвечены серым.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2"/>
        <w:jc w:val="left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0" w:name="__RefHeading___Toc99_1065274009"/>
      <w:r>
        <w:rPr>
          <w:rFonts w:ascii="Times New Roman" w:hAnsi="Times New Roman" w:eastAsia="Times New Roman" w:cs="Times New Roman"/>
        </w:rPr>
      </w:r>
      <w:bookmarkStart w:id="11" w:name="_Toc59908747"/>
      <w:r>
        <w:rPr>
          <w:rFonts w:ascii="Times New Roman" w:hAnsi="Times New Roman" w:eastAsia="Times New Roman" w:cs="Times New Roman"/>
        </w:rPr>
      </w:r>
      <w:bookmarkEnd w:id="10"/>
      <w:r>
        <w:rPr>
          <w:rFonts w:ascii="Times New Roman" w:hAnsi="Times New Roman" w:eastAsia="Times New Roman" w:cs="Times New Roman"/>
        </w:rPr>
        <w:t xml:space="preserve">Этап 2. SAST</w:t>
      </w:r>
      <w:bookmarkEnd w:id="11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Static Application Security Testing (SAST) — проверка, при которой анализаторы не просто проверяют синтаксическую корректность, но и измеряют качество кода с помощью специальных метрик. Основная задача SAST-сканеров — тестирование на безопасность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частности SAST-анализаторы проверяют исходный код на наличие распространенных уязвимостей, например, некоторых из списка OWASP Top Ten. Важно сказать, что SAST-сканеры находят не только саму уязвимость, но и фрагмент кода, из-за которого она появилась.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SAST-анализ также называют проверкой методом «белого ящика» (White Box Testing), так как анализатор имеет доступ к внутренней структуре приложения. Важно отметить, что анализаторы проверяют исходный код, не запуска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его, поэтому могут генерировать ложные срабатывания и не обнаружить некоторые типы уязвимостей. По этой причине не стоит ограничиваться только SAST-анализом. Лучше подойти к вопросу комплексно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использовать различные типы анализа: SCA, DAST, IAST, OAST.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Инструменты SAST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Бесплатное решение: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GitLab SAST,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Semgrep, Trivy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2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Проприетарные решения: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SonarQube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Snyk,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Checkmarx SAST,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Solar appScreener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Российские решения: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PT Application Inspector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PVS-Studio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2" w:name="__RefHeading___Toc101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2"/>
      <w:r>
        <w:rPr>
          <w:rFonts w:ascii="Times New Roman" w:hAnsi="Times New Roman" w:eastAsia="Times New Roman" w:cs="Times New Roman"/>
          <w:sz w:val="28"/>
          <w:szCs w:val="28"/>
        </w:rPr>
        <w:t xml:space="preserve">Snyk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Snyk - инструмент сканирования уязвимостей с открытым исходным кодом для постоянного поиска и исправления уязвимостей в зависимости, полученных из Rubygems, NPM, PYPI, Maven и других.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включения Snyk в pipeline в этап SAST нам необходимо перейти в pipeline editor для редактирования gitlab-cu.yml (сайт с проектом на Gitlab открываем Build -&gt; Pipeline editor). Пример кода: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# Список этапов в pipeline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stages: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- test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# Название job или теста. Тестирование кода с помощью Snyk и выводом результатов отдельный файл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snyk: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stage: test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image: snyk/snyk:latest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script: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- snyk test --all-projects --json &gt; snyk-report.json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- snyk-to-html -i snyk-report.json -o snyk-report.html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artifacts: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paths: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  - snyk-report.html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allow_failure: true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4" w:name="__RefHeading___Toc103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4"/>
      <w:r>
        <w:rPr>
          <w:rFonts w:ascii="Times New Roman" w:hAnsi="Times New Roman" w:eastAsia="Times New Roman" w:cs="Times New Roman"/>
          <w:sz w:val="28"/>
          <w:szCs w:val="28"/>
        </w:rPr>
        <w:t xml:space="preserve">Trivy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Trivy – инструмент для сканирования безопасности. Он позволяет определить потенциальные угрозы в программном коде, конфигурации, установленных пакетах операционной системы, контейнерах, выявить секреты.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включения Trivy в pipeline в этап SAST нам необходимо перейти в pipeline editor для редактирования gitlab-cu.yml (сайт с проектом на Gitlab открываем Build -&gt; Pipeline editor). Пример кода: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# Список этапов в pipeline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stages: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analyze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# Название job или теста. Анализ кода с помощью Trivy и выводом результатов отдельный файл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trivy_scan: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stage: analyze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image: aquasec/trivy:latest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script: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- trivy image --severity HIGH,CRITICAL --format template --template "@contrib/html.tpl" -o trivy-report.html $CI_REGISTRY_IMAGE:$CI_COMMIT_REF_SLUG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artifacts: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paths: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- trivy-report.html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allow_failure: true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5" w:name="__RefHeading___Toc105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5"/>
      <w:r>
        <w:rPr>
          <w:rFonts w:ascii="Times New Roman" w:hAnsi="Times New Roman" w:eastAsia="Times New Roman" w:cs="Times New Roman"/>
          <w:sz w:val="28"/>
          <w:szCs w:val="28"/>
        </w:rPr>
        <w:t xml:space="preserve">Semgrep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Semgrep – бесплатный инструмент для статического анализа и поиска ошибок в коде.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включения </w:t>
      </w:r>
      <w:r>
        <w:rPr>
          <w:rFonts w:ascii="Times New Roman" w:hAnsi="Times New Roman" w:eastAsia="Times New Roman" w:cs="Times New Roman"/>
        </w:rPr>
        <w:t xml:space="preserve">Semgrep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pipeline в этап SAST нам необходимо перейти в pipeline editor для редактирования gitlab-cu.yml (сайт с проектом на Gitlab открываем Build -&gt; Pipeline editor). Пример кода: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# Список этапов в pipeline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stages: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analyze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# Название job или теста. Анализ кода с помощью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Semgrep 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и выводом результатов отдельный файл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semgrep: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stage: analyze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image: returntocorp/semgrep:latest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script: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- semgrep --config p/security-audit . --json &gt; semgrep-report.json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- json2html &lt; semgrep-report.json &gt; semgrep-report.html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artifacts: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paths: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- semgrep-report.html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allow_failure: true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6" w:name="__RefHeading___Toc329_367963048"/>
      <w:r>
        <w:rPr>
          <w:rFonts w:ascii="Times New Roman" w:hAnsi="Times New Roman" w:eastAsia="Times New Roman" w:cs="Times New Roman"/>
          <w:sz w:val="28"/>
          <w:szCs w:val="28"/>
        </w:rPr>
      </w:r>
      <w:bookmarkEnd w:id="16"/>
      <w:r>
        <w:rPr>
          <w:rFonts w:ascii="Times New Roman" w:hAnsi="Times New Roman" w:eastAsia="Times New Roman" w:cs="Times New Roman"/>
          <w:sz w:val="28"/>
          <w:szCs w:val="28"/>
        </w:rPr>
        <w:t xml:space="preserve">Secret detection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Можно испол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ьзовать встроенный инструмент Gitlab для статического анализа кода на предмет наличия в нем конфиденциальных данных, таких как пароли или ключи API, которые были включены в исходный код в явном виде без использования переменных или конфигурационных файлов.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Подключаем встроенный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template: Security/Secret-Detection.gitlab-ci.yml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настраиваем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pipeline в этап SAST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Необходимо перейти в pipeline editor для редактирования gitlab-cu.yml (сайт с проектом на Gitlab открываем Build -&gt; Pipeline editor). Пример кода: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stages: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- analyze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2"/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secret_detection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2"/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stage: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analyze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2"/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include: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2"/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- template: Security/Secret-Detection.gitlab-ci.yml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variables: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SECRET_DETECTION_HISTORIC_SCAN: 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"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true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"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проекте будет использоваться инструмент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татического анализа кода</w:t>
      </w:r>
      <w:r>
        <w:rPr>
          <w:rFonts w:ascii="Times New Roman" w:hAnsi="Times New Roman" w:eastAsia="Times New Roman" w:cs="Times New Roman"/>
          <w:highlight w:val="none"/>
        </w:rPr>
        <w:t xml:space="preserve"> на Python 3.9.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Пример кода: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secret_detection: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stage: analyze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image: python:3.9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script: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- pip install detect-secrets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- detect-secrets scan &gt; secrets.baseline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artifacts: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paths: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  - secrets.baseline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allow_failure: true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Этап 3. DAST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DAST (Dynamic Application Security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Testing) — динамическое тестирование безопасности приложений. DAST-сканеры работают автоматически и проверяют приложения, имитируя внешние атаки через различные уязвимости. Получается, что приложение — чёрный ящик для анализатора, о нём ничего не известно.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DAST-проверок необходимо иметь доступный для сканера запущенный экземпляр приложения. Причём, чем ближе параметры тестового экземпляра приложения к production-инсталляции, тем меньше будет ложных срабатываний. Например, если вы развернули тестовый экзе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мпляр приложения, доступный только по протоколу http, а в production приложение доступно только по протоколу https, DAST-сканер выдаст ряд ошибок, связанных с отсутствием шифрования трафика между клиентом (анализатором) и сервером (экземпляром приложения).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Примеры DAST-инструментов: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GitLab DAST (доступно только в Ultimate-версии),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OWASP Zed Attack Proxy (опенсорсное решение, которое в том числе используется в GitLab DAST),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Acunetix,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Fortify WebInspect,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HCL Security AppScan,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Synopsys Managed DAST,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Tenable. io (Web App Scanning),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Veracode Dynamic Analysis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OWASP Zed Attack Proxy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(ZAP)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OWASP ZAP – сканер веб-приложений, основаный на методике DAST (метод тестирования «черного ящика»). Позволяет обнаружить проблемы безопасности в работающем приложении или веб-сайте при помощи их сканирования на известные уязвимости (SQL-инъекции, </w:t>
      </w:r>
      <w:r>
        <w:rPr>
          <w:rFonts w:ascii="Times New Roman" w:hAnsi="Times New Roman" w:eastAsia="Times New Roman" w:cs="Times New Roman"/>
        </w:rPr>
        <w:t xml:space="preserve">XSS</w:t>
      </w:r>
      <w:r>
        <w:rPr>
          <w:rFonts w:ascii="Times New Roman" w:hAnsi="Times New Roman" w:eastAsia="Times New Roman" w:cs="Times New Roman"/>
        </w:rPr>
        <w:t xml:space="preserve"> - межсайтовый скриптинг, Clickjacking и другие).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ZAP поддерживается проект</w:t>
      </w:r>
      <w:r>
        <w:rPr>
          <w:rFonts w:ascii="Times New Roman" w:hAnsi="Times New Roman" w:eastAsia="Times New Roman" w:cs="Times New Roman"/>
          <w:highlight w:val="none"/>
        </w:rPr>
        <w:t xml:space="preserve">ом OWASP (Open Web Application Security Project) – некоммерческой организацией, которая специализируется на создании статей, материалов, инструментов и технологий, позволяющих разрабатывать приложения безопаснее и обеспечивать должный уровень безопасности.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проекте мы будем использовать встроенный инструмент Gitlab для динамического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тестирования DAST/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Dependency-Scanning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дополнительно запущенный ZAP на локальной машине</w:t>
      </w:r>
      <w:r>
        <w:rPr>
          <w:rFonts w:ascii="Times New Roman" w:hAnsi="Times New Roman" w:eastAsia="Times New Roman" w:cs="Times New Roman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Настройка сканирования в Gitlab – перейти в Security-&gt;Security configuration -&gt; Enable DAST. В открывшемся окне DAST CI/CD configuration необходимо настроить профили.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Scanner profile: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2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Profile name – DAST01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2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Scan mode – active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2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Target timeout - 60 seconds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2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AJAX spyder – 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2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Debug message – Hide debug messages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Site profile: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62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Profile name – DAST02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62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Target URL - </w:t>
      </w:r>
      <w:r>
        <w:rPr>
          <w:rFonts w:ascii="Times New Roman" w:hAnsi="Times New Roman" w:eastAsia="Times New Roman" w:cs="Times New Roman"/>
          <w:highlight w:val="none"/>
        </w:rPr>
        <w:t xml:space="preserve">https://diplomvit81.ru/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62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Site type – Website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62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Обязательно пройти валидацию о том, что это наш сайт и мы можем проводить тестирование.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Подключаем встроенный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template: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template: DAST.gitlab-ci.yml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настраиваем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pipeline в этап DAST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Необходимо перейти в pipeline editor для редактирования gitlab-cu.yml (сайт с проектом на Gitlab открываем Build -&gt; Pipeline editor). Пример кода: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stages: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  - dast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# Include the DAST template 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include: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  - template: DAST.gitlab-ci.yml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# Ваши профили сканирования: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dast: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  stage: dast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  dast_configuration:</w:t>
      </w:r>
      <w:r/>
    </w:p>
    <w:p>
      <w:pPr>
        <w:pStyle w:val="872"/>
        <w:contextualSpacing w:val="0"/>
        <w:jc w:val="both"/>
        <w:spacing w:before="0" w:after="0" w:line="240" w:lineRule="auto"/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    site_profile: "DAST02"</w:t>
      </w:r>
      <w:r/>
    </w:p>
    <w:p>
      <w:pPr>
        <w:pStyle w:val="872"/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    scanner_profile: "DAST01"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4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Альтернативные варианты работы ZAP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Дополнительно проведем сканирование на уязвимости с помощью запущенного docker с ZAP с локальной машины.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Перед началом тестирования необходимо установить docker, как описано в пункте 1.2 (установка Docker).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Запуск тестирования осуществляется с помощью команды: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sudo docker run -v $(pwd):/zap/wrk/:rw -t ghcr.io/zaproxy/zaproxy:stable zap-full-scan.py -t https://&lt;ваш сайт&gt;/ -g gen.conf -r testreport.html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ind w:left="0" w:right="0" w:firstLine="709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</w:rPr>
        <w:t xml:space="preserve">В нашем случае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</w:rPr>
        <w:t xml:space="preserve">https://&lt;ваш сайт&gt;/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</w:rPr>
        <w:t xml:space="preserve"> это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highlight w:val="none"/>
        </w:rPr>
      </w:r>
      <w:hyperlink r:id="rId13" w:tooltip="https://diplomvit81.ru/" w:history="1">
        <w:r>
          <w:rPr>
            <w:rStyle w:val="919"/>
            <w:rFonts w:ascii="Times New Roman" w:hAnsi="Times New Roman" w:eastAsia="Times New Roman" w:cs="Times New Roman"/>
            <w:i/>
            <w:iCs/>
            <w:color w:val="000000" w:themeColor="text1"/>
            <w:sz w:val="28"/>
            <w:szCs w:val="28"/>
            <w:highlight w:val="none"/>
          </w:rPr>
          <w:t xml:space="preserve">https://diplomvit81.ru/</w:t>
        </w:r>
        <w:r>
          <w:rPr>
            <w:rStyle w:val="919"/>
            <w:rFonts w:ascii="Times New Roman" w:hAnsi="Times New Roman" w:eastAsia="Times New Roman" w:cs="Times New Roman"/>
            <w:i/>
            <w:iCs/>
            <w:color w:val="000000" w:themeColor="text1"/>
            <w:sz w:val="28"/>
            <w:szCs w:val="28"/>
            <w:highlight w:val="none"/>
          </w:rPr>
        </w:r>
        <w:r>
          <w:rPr>
            <w:rStyle w:val="919"/>
            <w:i/>
            <w:iCs/>
            <w:color w:val="000000" w:themeColor="text1"/>
          </w:rPr>
        </w:r>
      </w:hyperlink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testreport.html</w:t>
      </w:r>
      <w:r>
        <w:rPr>
          <w:color w:val="000000" w:themeColor="text1"/>
          <w:highlight w:val="none"/>
        </w:rPr>
        <w:t xml:space="preserve"> – итоговый файл протестированного сайта</w:t>
      </w:r>
      <w:r>
        <w:rPr>
          <w:color w:val="000000" w:themeColor="text1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OWASP ZAP можно включить в pipeline на Gitlab, если у вас истек пробный период использования. Пример кода: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72"/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stages: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2"/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</w:rPr>
        <w:suppressLineNumbers w:val="0"/>
      </w:pPr>
      <w:r>
        <w:rPr>
          <w:rFonts w:ascii="Times New Roman" w:hAnsi="Times New Roman" w:cs="Times New Roman"/>
          <w:sz w:val="20"/>
          <w:szCs w:val="20"/>
        </w:rPr>
        <w:t xml:space="preserve">  - dast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contextualSpacing w:val="0"/>
        <w:ind w:left="0" w:right="0" w:firstLine="709"/>
        <w:jc w:val="both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# Название job или теста. Тестирование с помощью OWASP ZAP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и выводом результатов отдельный файл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zap:</w:t>
      </w:r>
      <w:r>
        <w:rPr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stage: DAST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image: owasp/zap2docker-stable:latest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script: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- 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zap-full-scan.py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-t $CI_PROJECT_URL -m 5 -z "-config spider.maxDepth=1 -config spider.postForm=true" -r zap-report.html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artifacts: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paths: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sz w:val="20"/>
          <w:szCs w:val="20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    - zap-report.html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contextualSpacing w:val="0"/>
        <w:ind w:left="0" w:right="0" w:firstLine="0"/>
        <w:jc w:val="both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  allow_failure: true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Итог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283" w:footer="850" w:gutter="0"/>
      <w:pgNumType w:start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604030504040204"/>
  </w:font>
  <w:font w:name="Open Sans">
    <w:panose1 w:val="020B0606030504020204"/>
  </w:font>
  <w:font w:name="Times New Roman">
    <w:panose1 w:val="02020603050405020304"/>
  </w:font>
  <w:font w:name="Mangal">
    <w:panose1 w:val="02040503050406030204"/>
  </w:font>
  <w:font w:name="Lohit Devanagari">
    <w:panose1 w:val="020B0600000000000000"/>
  </w:font>
  <w:font w:name="Courier New">
    <w:panose1 w:val="02070309020205020404"/>
  </w:font>
  <w:font w:name="Segoe UI">
    <w:panose1 w:val="020B0503020204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9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94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</w:pP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73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874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875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876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877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878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879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880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881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72" w:default="1">
    <w:name w:val="Normal"/>
    <w:qFormat/>
    <w:pPr>
      <w:jc w:val="both"/>
      <w:spacing w:before="0" w:after="240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8"/>
      <w:szCs w:val="22"/>
      <w:lang w:val="ru-RU" w:eastAsia="en-US" w:bidi="ar-SA"/>
    </w:rPr>
  </w:style>
  <w:style w:type="paragraph" w:styleId="873">
    <w:name w:val="Heading 1"/>
    <w:basedOn w:val="872"/>
    <w:uiPriority w:val="9"/>
    <w:qFormat/>
    <w:pPr>
      <w:numPr>
        <w:ilvl w:val="0"/>
        <w:numId w:val="1"/>
      </w:numPr>
      <w:keepLines/>
      <w:keepNext/>
      <w:pBdr>
        <w:bottom w:val="single" w:color="FC5026" w:sz="4" w:space="1"/>
      </w:pBdr>
      <w:outlineLvl w:val="0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paragraph" w:styleId="874">
    <w:name w:val="Heading 2"/>
    <w:basedOn w:val="872"/>
    <w:uiPriority w:val="9"/>
    <w:unhideWhenUsed/>
    <w:qFormat/>
    <w:pPr>
      <w:numPr>
        <w:ilvl w:val="1"/>
        <w:numId w:val="1"/>
      </w:numPr>
      <w:keepLines/>
      <w:keepNext/>
      <w:outlineLvl w:val="1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paragraph" w:styleId="875">
    <w:name w:val="Heading 3"/>
    <w:basedOn w:val="872"/>
    <w:uiPriority w:val="9"/>
    <w:unhideWhenUsed/>
    <w:qFormat/>
    <w:pPr>
      <w:numPr>
        <w:ilvl w:val="2"/>
        <w:numId w:val="1"/>
      </w:numPr>
      <w:keepLines/>
      <w:keepNext/>
      <w:outlineLvl w:val="2"/>
    </w:pPr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paragraph" w:styleId="876">
    <w:name w:val="Heading 4"/>
    <w:basedOn w:val="872"/>
    <w:uiPriority w:val="9"/>
    <w:semiHidden/>
    <w:unhideWhenUsed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</w:rPr>
  </w:style>
  <w:style w:type="paragraph" w:styleId="877">
    <w:name w:val="Heading 5"/>
    <w:basedOn w:val="872"/>
    <w:uiPriority w:val="9"/>
    <w:semiHidden/>
    <w:unhideWhenUsed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</w:rPr>
  </w:style>
  <w:style w:type="paragraph" w:styleId="878">
    <w:name w:val="Heading 6"/>
    <w:basedOn w:val="872"/>
    <w:uiPriority w:val="9"/>
    <w:semiHidden/>
    <w:unhideWhenUsed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</w:rPr>
  </w:style>
  <w:style w:type="paragraph" w:styleId="879">
    <w:name w:val="Heading 7"/>
    <w:basedOn w:val="872"/>
    <w:uiPriority w:val="9"/>
    <w:semiHidden/>
    <w:unhideWhenUsed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</w:rPr>
  </w:style>
  <w:style w:type="paragraph" w:styleId="880">
    <w:name w:val="Heading 8"/>
    <w:basedOn w:val="872"/>
    <w:uiPriority w:val="9"/>
    <w:semiHidden/>
    <w:unhideWhenUsed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81">
    <w:name w:val="Heading 9"/>
    <w:basedOn w:val="872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82">
    <w:name w:val="Heading 1 Char"/>
    <w:basedOn w:val="902"/>
    <w:uiPriority w:val="9"/>
    <w:qFormat/>
    <w:rPr>
      <w:rFonts w:ascii="Arial" w:hAnsi="Arial" w:eastAsia="Arial" w:cs="Arial"/>
      <w:sz w:val="40"/>
      <w:szCs w:val="40"/>
    </w:rPr>
  </w:style>
  <w:style w:type="character" w:styleId="883">
    <w:name w:val="Heading 2 Char"/>
    <w:basedOn w:val="902"/>
    <w:uiPriority w:val="9"/>
    <w:qFormat/>
    <w:rPr>
      <w:rFonts w:ascii="Arial" w:hAnsi="Arial" w:eastAsia="Arial" w:cs="Arial"/>
      <w:sz w:val="34"/>
    </w:rPr>
  </w:style>
  <w:style w:type="character" w:styleId="884">
    <w:name w:val="Heading 3 Char"/>
    <w:basedOn w:val="902"/>
    <w:uiPriority w:val="9"/>
    <w:qFormat/>
    <w:rPr>
      <w:rFonts w:ascii="Arial" w:hAnsi="Arial" w:eastAsia="Arial" w:cs="Arial"/>
      <w:sz w:val="30"/>
      <w:szCs w:val="30"/>
    </w:rPr>
  </w:style>
  <w:style w:type="character" w:styleId="885">
    <w:name w:val="Heading 4 Char"/>
    <w:basedOn w:val="9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86">
    <w:name w:val="Heading 5 Char"/>
    <w:basedOn w:val="90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87">
    <w:name w:val="Heading 6 Char"/>
    <w:basedOn w:val="9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88">
    <w:name w:val="Heading 7 Char"/>
    <w:basedOn w:val="90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89">
    <w:name w:val="Heading 8 Char"/>
    <w:basedOn w:val="90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90">
    <w:name w:val="Heading 9 Char"/>
    <w:basedOn w:val="90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91">
    <w:name w:val="Title Char"/>
    <w:basedOn w:val="902"/>
    <w:uiPriority w:val="10"/>
    <w:qFormat/>
    <w:rPr>
      <w:sz w:val="48"/>
      <w:szCs w:val="48"/>
    </w:rPr>
  </w:style>
  <w:style w:type="character" w:styleId="892">
    <w:name w:val="Subtitle Char"/>
    <w:basedOn w:val="902"/>
    <w:uiPriority w:val="11"/>
    <w:qFormat/>
    <w:rPr>
      <w:sz w:val="24"/>
      <w:szCs w:val="24"/>
    </w:rPr>
  </w:style>
  <w:style w:type="character" w:styleId="893">
    <w:name w:val="Quote Char"/>
    <w:uiPriority w:val="29"/>
    <w:qFormat/>
    <w:rPr>
      <w:i/>
    </w:rPr>
  </w:style>
  <w:style w:type="character" w:styleId="894">
    <w:name w:val="Intense Quote Char"/>
    <w:uiPriority w:val="30"/>
    <w:qFormat/>
    <w:rPr>
      <w:i/>
    </w:rPr>
  </w:style>
  <w:style w:type="character" w:styleId="895">
    <w:name w:val="Header Char"/>
    <w:basedOn w:val="902"/>
    <w:uiPriority w:val="99"/>
    <w:qFormat/>
  </w:style>
  <w:style w:type="character" w:styleId="896">
    <w:name w:val="Footer Char"/>
    <w:basedOn w:val="902"/>
    <w:uiPriority w:val="99"/>
    <w:qFormat/>
  </w:style>
  <w:style w:type="character" w:styleId="897">
    <w:name w:val="Caption Char"/>
    <w:uiPriority w:val="99"/>
    <w:qFormat/>
  </w:style>
  <w:style w:type="character" w:styleId="898">
    <w:name w:val="Footnote Text Char"/>
    <w:uiPriority w:val="99"/>
    <w:qFormat/>
    <w:rPr>
      <w:sz w:val="18"/>
    </w:rPr>
  </w:style>
  <w:style w:type="character" w:styleId="899">
    <w:name w:val="Endnote Text Char"/>
    <w:uiPriority w:val="99"/>
    <w:qFormat/>
    <w:rPr>
      <w:sz w:val="20"/>
    </w:rPr>
  </w:style>
  <w:style w:type="character" w:styleId="90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901">
    <w:name w:val="endnote reference"/>
    <w:rPr>
      <w:vertAlign w:val="superscript"/>
    </w:rPr>
  </w:style>
  <w:style w:type="character" w:styleId="902" w:default="1">
    <w:name w:val="Default Paragraph Font"/>
    <w:uiPriority w:val="1"/>
    <w:semiHidden/>
    <w:unhideWhenUsed/>
    <w:qFormat/>
  </w:style>
  <w:style w:type="character" w:styleId="903" w:customStyle="1">
    <w:name w:val="Заголовок 1 Знак"/>
    <w:basedOn w:val="90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character" w:styleId="904" w:customStyle="1">
    <w:name w:val="Заголовок 2 Знак"/>
    <w:basedOn w:val="90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character" w:styleId="905" w:customStyle="1">
    <w:name w:val="Заголовок Знак"/>
    <w:basedOn w:val="902"/>
    <w:uiPriority w:val="10"/>
    <w:qFormat/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character" w:styleId="906" w:customStyle="1">
    <w:name w:val="Верхний колонтитул Знак"/>
    <w:basedOn w:val="902"/>
    <w:uiPriority w:val="99"/>
    <w:qFormat/>
    <w:rPr>
      <w:sz w:val="28"/>
    </w:rPr>
  </w:style>
  <w:style w:type="character" w:styleId="907" w:customStyle="1">
    <w:name w:val="Нижний колонтитул Знак"/>
    <w:basedOn w:val="902"/>
    <w:uiPriority w:val="99"/>
    <w:qFormat/>
    <w:rPr>
      <w:sz w:val="28"/>
    </w:rPr>
  </w:style>
  <w:style w:type="character" w:styleId="908">
    <w:name w:val="annotation reference"/>
    <w:basedOn w:val="902"/>
    <w:uiPriority w:val="99"/>
    <w:semiHidden/>
    <w:unhideWhenUsed/>
    <w:qFormat/>
    <w:rPr>
      <w:sz w:val="16"/>
      <w:szCs w:val="16"/>
    </w:rPr>
  </w:style>
  <w:style w:type="character" w:styleId="909" w:customStyle="1">
    <w:name w:val="Текст примечания Знак"/>
    <w:basedOn w:val="902"/>
    <w:uiPriority w:val="99"/>
    <w:semiHidden/>
    <w:qFormat/>
    <w:rPr>
      <w:sz w:val="20"/>
      <w:szCs w:val="20"/>
    </w:rPr>
  </w:style>
  <w:style w:type="character" w:styleId="910" w:customStyle="1">
    <w:name w:val="Тема примечания Знак"/>
    <w:basedOn w:val="909"/>
    <w:uiPriority w:val="99"/>
    <w:semiHidden/>
    <w:qFormat/>
    <w:rPr>
      <w:b/>
      <w:bCs/>
      <w:sz w:val="20"/>
      <w:szCs w:val="20"/>
    </w:rPr>
  </w:style>
  <w:style w:type="character" w:styleId="911" w:customStyle="1">
    <w:name w:val="Текст выноски Знак"/>
    <w:basedOn w:val="902"/>
    <w:uiPriority w:val="99"/>
    <w:semiHidden/>
    <w:qFormat/>
    <w:rPr>
      <w:rFonts w:ascii="Segoe UI" w:hAnsi="Segoe UI" w:cs="Segoe UI"/>
      <w:sz w:val="18"/>
      <w:szCs w:val="18"/>
    </w:rPr>
  </w:style>
  <w:style w:type="character" w:styleId="912" w:customStyle="1">
    <w:name w:val="Заголовок 3 Знак"/>
    <w:basedOn w:val="90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character" w:styleId="913" w:customStyle="1">
    <w:name w:val="Заголовок 4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914" w:customStyle="1">
    <w:name w:val="Заголовок 5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  <w:sz w:val="28"/>
    </w:rPr>
  </w:style>
  <w:style w:type="character" w:styleId="915" w:customStyle="1">
    <w:name w:val="Заголовок 6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  <w:sz w:val="28"/>
    </w:rPr>
  </w:style>
  <w:style w:type="character" w:styleId="916" w:customStyle="1">
    <w:name w:val="Заголовок 7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  <w:sz w:val="28"/>
    </w:rPr>
  </w:style>
  <w:style w:type="character" w:styleId="917" w:customStyle="1">
    <w:name w:val="Заголовок 8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18" w:customStyle="1">
    <w:name w:val="Заголовок 9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19">
    <w:name w:val="Hyperlink"/>
    <w:basedOn w:val="902"/>
    <w:uiPriority w:val="99"/>
    <w:unhideWhenUsed/>
    <w:rPr>
      <w:color w:val="0563c1" w:themeColor="hyperlink"/>
      <w:u w:val="single"/>
    </w:rPr>
  </w:style>
  <w:style w:type="character" w:styleId="920" w:customStyle="1">
    <w:name w:val="Table 1 Char"/>
    <w:basedOn w:val="902"/>
    <w:qFormat/>
    <w:rPr>
      <w:b/>
      <w:sz w:val="28"/>
    </w:rPr>
  </w:style>
  <w:style w:type="character" w:styleId="921">
    <w:name w:val="Unresolved Mention"/>
    <w:basedOn w:val="902"/>
    <w:uiPriority w:val="99"/>
    <w:semiHidden/>
    <w:unhideWhenUsed/>
    <w:qFormat/>
    <w:rPr>
      <w:color w:val="605e5c"/>
      <w:shd w:val="clear" w:color="auto" w:fill="e1dfdd"/>
    </w:rPr>
  </w:style>
  <w:style w:type="character" w:styleId="922" w:customStyle="1">
    <w:name w:val="Текст сноски Знак"/>
    <w:basedOn w:val="902"/>
    <w:uiPriority w:val="99"/>
    <w:semiHidden/>
    <w:qFormat/>
    <w:rPr>
      <w:sz w:val="20"/>
      <w:szCs w:val="20"/>
    </w:rPr>
  </w:style>
  <w:style w:type="character" w:styleId="923" w:customStyle="1">
    <w:name w:val="Символ сноски"/>
    <w:qFormat/>
    <w:rPr>
      <w:vertAlign w:val="superscript"/>
    </w:rPr>
  </w:style>
  <w:style w:type="character" w:styleId="924">
    <w:name w:val="footnote reference"/>
    <w:rPr>
      <w:vertAlign w:val="superscript"/>
    </w:rPr>
  </w:style>
  <w:style w:type="character" w:styleId="925" w:customStyle="1">
    <w:name w:val="Footnote Characters"/>
    <w:basedOn w:val="902"/>
    <w:uiPriority w:val="99"/>
    <w:semiHidden/>
    <w:unhideWhenUsed/>
    <w:qFormat/>
    <w:rPr>
      <w:vertAlign w:val="superscript"/>
    </w:rPr>
  </w:style>
  <w:style w:type="character" w:styleId="926" w:customStyle="1">
    <w:name w:val="Parameter Char"/>
    <w:basedOn w:val="902"/>
    <w:qFormat/>
    <w:rPr>
      <w:b/>
      <w:sz w:val="28"/>
      <w:lang w:val="en-US"/>
    </w:rPr>
  </w:style>
  <w:style w:type="character" w:styleId="927" w:customStyle="1">
    <w:name w:val="Стандартный HTML Знак"/>
    <w:basedOn w:val="902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928" w:customStyle="1">
    <w:name w:val="Ссылка указателя"/>
    <w:qFormat/>
  </w:style>
  <w:style w:type="paragraph" w:styleId="929">
    <w:name w:val="Заголовок"/>
    <w:basedOn w:val="872"/>
    <w:next w:val="930"/>
    <w:qFormat/>
    <w:pPr>
      <w:keepNext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930">
    <w:name w:val="Body Text"/>
    <w:basedOn w:val="872"/>
    <w:pPr>
      <w:spacing w:before="0" w:after="140" w:line="276" w:lineRule="auto"/>
    </w:pPr>
  </w:style>
  <w:style w:type="paragraph" w:styleId="931">
    <w:name w:val="List"/>
    <w:basedOn w:val="930"/>
    <w:rPr>
      <w:rFonts w:cs="Mangal"/>
    </w:rPr>
  </w:style>
  <w:style w:type="paragraph" w:styleId="932">
    <w:name w:val="Caption"/>
    <w:basedOn w:val="872"/>
    <w:uiPriority w:val="35"/>
    <w:unhideWhenUsed/>
    <w:qFormat/>
    <w:pPr>
      <w:jc w:val="center"/>
      <w:spacing w:before="0" w:after="200"/>
    </w:pPr>
    <w:rPr>
      <w:iCs/>
      <w:szCs w:val="18"/>
    </w:rPr>
  </w:style>
  <w:style w:type="paragraph" w:styleId="933">
    <w:name w:val="Указатель"/>
    <w:basedOn w:val="872"/>
    <w:qFormat/>
    <w:pPr>
      <w:suppressLineNumbers/>
    </w:pPr>
    <w:rPr>
      <w:rFonts w:cs="Lohit Devanagari"/>
    </w:rPr>
  </w:style>
  <w:style w:type="paragraph" w:styleId="934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935">
    <w:name w:val="Subtitle"/>
    <w:basedOn w:val="872"/>
    <w:uiPriority w:val="11"/>
    <w:qFormat/>
    <w:pPr>
      <w:spacing w:before="200" w:after="200"/>
    </w:pPr>
    <w:rPr>
      <w:sz w:val="24"/>
      <w:szCs w:val="24"/>
    </w:rPr>
  </w:style>
  <w:style w:type="paragraph" w:styleId="936">
    <w:name w:val="Quote"/>
    <w:basedOn w:val="872"/>
    <w:uiPriority w:val="29"/>
    <w:qFormat/>
    <w:pPr>
      <w:ind w:left="720" w:right="720" w:firstLine="0"/>
    </w:pPr>
    <w:rPr>
      <w:i/>
    </w:rPr>
  </w:style>
  <w:style w:type="paragraph" w:styleId="937">
    <w:name w:val="Intense Quote"/>
    <w:basedOn w:val="87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938">
    <w:name w:val="endnote text"/>
    <w:basedOn w:val="87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939">
    <w:name w:val="toc 4"/>
    <w:basedOn w:val="872"/>
    <w:uiPriority w:val="39"/>
    <w:unhideWhenUsed/>
    <w:pPr>
      <w:ind w:left="850" w:right="0" w:firstLine="0"/>
      <w:spacing w:before="0" w:after="57"/>
    </w:pPr>
  </w:style>
  <w:style w:type="paragraph" w:styleId="940">
    <w:name w:val="toc 5"/>
    <w:basedOn w:val="872"/>
    <w:uiPriority w:val="39"/>
    <w:unhideWhenUsed/>
    <w:pPr>
      <w:ind w:left="1134" w:right="0" w:firstLine="0"/>
      <w:spacing w:before="0" w:after="57"/>
    </w:pPr>
  </w:style>
  <w:style w:type="paragraph" w:styleId="941">
    <w:name w:val="toc 6"/>
    <w:basedOn w:val="872"/>
    <w:uiPriority w:val="39"/>
    <w:unhideWhenUsed/>
    <w:pPr>
      <w:ind w:left="1417" w:right="0" w:firstLine="0"/>
      <w:spacing w:before="0" w:after="57"/>
    </w:pPr>
  </w:style>
  <w:style w:type="paragraph" w:styleId="942">
    <w:name w:val="toc 7"/>
    <w:basedOn w:val="872"/>
    <w:uiPriority w:val="39"/>
    <w:unhideWhenUsed/>
    <w:pPr>
      <w:ind w:left="1701" w:right="0" w:firstLine="0"/>
      <w:spacing w:before="0" w:after="57"/>
    </w:pPr>
  </w:style>
  <w:style w:type="paragraph" w:styleId="943">
    <w:name w:val="toc 8"/>
    <w:basedOn w:val="872"/>
    <w:uiPriority w:val="39"/>
    <w:unhideWhenUsed/>
    <w:pPr>
      <w:ind w:left="1984" w:right="0" w:firstLine="0"/>
      <w:spacing w:before="0" w:after="57"/>
    </w:pPr>
  </w:style>
  <w:style w:type="paragraph" w:styleId="944">
    <w:name w:val="toc 9"/>
    <w:basedOn w:val="872"/>
    <w:uiPriority w:val="39"/>
    <w:unhideWhenUsed/>
    <w:pPr>
      <w:ind w:left="2268" w:right="0" w:firstLine="0"/>
      <w:spacing w:before="0" w:after="57"/>
    </w:pPr>
  </w:style>
  <w:style w:type="paragraph" w:styleId="945">
    <w:name w:val="Title"/>
    <w:basedOn w:val="872"/>
    <w:uiPriority w:val="10"/>
    <w:qFormat/>
    <w:pPr>
      <w:contextualSpacing/>
      <w:jc w:val="center"/>
      <w:spacing w:before="0" w:after="0"/>
    </w:pPr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paragraph" w:styleId="946">
    <w:name w:val="index heading"/>
    <w:basedOn w:val="872"/>
    <w:qFormat/>
    <w:pPr>
      <w:suppressLineNumbers/>
    </w:pPr>
    <w:rPr>
      <w:rFonts w:cs="Mangal"/>
    </w:rPr>
  </w:style>
  <w:style w:type="paragraph" w:styleId="947">
    <w:name w:val="Колонтитул"/>
    <w:basedOn w:val="872"/>
    <w:qFormat/>
  </w:style>
  <w:style w:type="paragraph" w:styleId="948">
    <w:name w:val="Header"/>
    <w:basedOn w:val="872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49">
    <w:name w:val="Footer"/>
    <w:basedOn w:val="872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50">
    <w:name w:val="annotation text"/>
    <w:basedOn w:val="872"/>
    <w:uiPriority w:val="99"/>
    <w:semiHidden/>
    <w:unhideWhenUsed/>
    <w:qFormat/>
    <w:rPr>
      <w:sz w:val="20"/>
      <w:szCs w:val="20"/>
    </w:rPr>
  </w:style>
  <w:style w:type="paragraph" w:styleId="951">
    <w:name w:val="annotation subject"/>
    <w:basedOn w:val="950"/>
    <w:uiPriority w:val="99"/>
    <w:semiHidden/>
    <w:unhideWhenUsed/>
    <w:qFormat/>
    <w:rPr>
      <w:b/>
      <w:bCs/>
    </w:rPr>
  </w:style>
  <w:style w:type="paragraph" w:styleId="952">
    <w:name w:val="Balloon Text"/>
    <w:basedOn w:val="872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953">
    <w:name w:val="Index Heading"/>
    <w:basedOn w:val="929"/>
  </w:style>
  <w:style w:type="paragraph" w:styleId="954">
    <w:name w:val="TOC Heading"/>
    <w:basedOn w:val="873"/>
    <w:uiPriority w:val="39"/>
    <w:unhideWhenUsed/>
    <w:qFormat/>
    <w:pPr>
      <w:numPr>
        <w:ilvl w:val="0"/>
        <w:numId w:val="0"/>
      </w:numPr>
      <w:ind w:left="1134" w:hanging="1134"/>
      <w:jc w:val="left"/>
      <w:spacing w:before="240" w:after="0" w:line="259" w:lineRule="auto"/>
    </w:pPr>
    <w:rPr>
      <w:rFonts w:ascii="Arial" w:hAnsi="Arial"/>
      <w:sz w:val="40"/>
      <w:lang w:val="en-US"/>
    </w:rPr>
  </w:style>
  <w:style w:type="paragraph" w:styleId="955">
    <w:name w:val="toc 1"/>
    <w:basedOn w:val="872"/>
    <w:uiPriority w:val="39"/>
    <w:unhideWhenUsed/>
    <w:pPr>
      <w:ind w:left="567" w:hanging="567"/>
      <w:spacing w:before="0" w:after="100"/>
      <w:tabs>
        <w:tab w:val="clear" w:pos="708" w:leader="none"/>
        <w:tab w:val="right" w:pos="9345" w:leader="dot"/>
      </w:tabs>
    </w:pPr>
  </w:style>
  <w:style w:type="paragraph" w:styleId="956" w:customStyle="1">
    <w:name w:val="Table 1"/>
    <w:basedOn w:val="872"/>
    <w:qFormat/>
    <w:pPr>
      <w:jc w:val="left"/>
      <w:spacing w:before="0" w:after="160" w:line="259" w:lineRule="auto"/>
    </w:pPr>
    <w:rPr>
      <w:b/>
    </w:rPr>
  </w:style>
  <w:style w:type="paragraph" w:styleId="957">
    <w:name w:val="footnote text"/>
    <w:basedOn w:val="872"/>
    <w:uiPriority w:val="99"/>
    <w:semiHidden/>
    <w:unhideWhenUsed/>
    <w:pPr>
      <w:spacing w:before="0" w:after="0"/>
    </w:pPr>
    <w:rPr>
      <w:sz w:val="20"/>
      <w:szCs w:val="20"/>
    </w:rPr>
  </w:style>
  <w:style w:type="paragraph" w:styleId="958">
    <w:name w:val="table of figures"/>
    <w:basedOn w:val="872"/>
    <w:uiPriority w:val="99"/>
    <w:unhideWhenUsed/>
    <w:qFormat/>
    <w:pPr>
      <w:spacing w:before="0" w:after="0"/>
    </w:pPr>
  </w:style>
  <w:style w:type="paragraph" w:styleId="959" w:customStyle="1">
    <w:name w:val="Parameter"/>
    <w:basedOn w:val="872"/>
    <w:qFormat/>
    <w:rPr>
      <w:b/>
      <w:lang w:val="en-US"/>
    </w:rPr>
  </w:style>
  <w:style w:type="paragraph" w:styleId="960">
    <w:name w:val="toc 2"/>
    <w:basedOn w:val="872"/>
    <w:uiPriority w:val="39"/>
    <w:unhideWhenUsed/>
    <w:pPr>
      <w:ind w:left="280" w:firstLine="0"/>
      <w:spacing w:before="0" w:after="100"/>
    </w:pPr>
  </w:style>
  <w:style w:type="paragraph" w:styleId="961">
    <w:name w:val="toc 3"/>
    <w:basedOn w:val="872"/>
    <w:uiPriority w:val="39"/>
    <w:unhideWhenUsed/>
    <w:pPr>
      <w:ind w:left="560" w:firstLine="0"/>
      <w:spacing w:before="0" w:after="100"/>
    </w:pPr>
  </w:style>
  <w:style w:type="paragraph" w:styleId="962">
    <w:name w:val="List Paragraph"/>
    <w:basedOn w:val="872"/>
    <w:uiPriority w:val="34"/>
    <w:qFormat/>
    <w:pPr>
      <w:contextualSpacing/>
      <w:ind w:left="720" w:firstLine="0"/>
      <w:spacing w:before="0" w:after="240"/>
    </w:pPr>
  </w:style>
  <w:style w:type="paragraph" w:styleId="963">
    <w:name w:val="HTML Preformatted"/>
    <w:basedOn w:val="872"/>
    <w:uiPriority w:val="99"/>
    <w:semiHidden/>
    <w:unhideWhenUsed/>
    <w:qFormat/>
    <w:pPr>
      <w:jc w:val="left"/>
      <w:spacing w:before="0" w:after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964" w:default="1">
    <w:name w:val="No List"/>
    <w:uiPriority w:val="99"/>
    <w:semiHidden/>
    <w:unhideWhenUsed/>
    <w:qFormat/>
  </w:style>
  <w:style w:type="table" w:styleId="96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diplomvit81.ru/" TargetMode="External"/><Relationship Id="rId13" Type="http://schemas.openxmlformats.org/officeDocument/2006/relationships/hyperlink" Target="https://diplomvit81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2AE3-AF77-43CF-B41B-2162A34F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dc:language>ru-RU</dc:language>
  <cp:revision>24</cp:revision>
  <dcterms:created xsi:type="dcterms:W3CDTF">2020-12-26T17:59:00Z</dcterms:created>
  <dcterms:modified xsi:type="dcterms:W3CDTF">2024-01-19T08:42:35Z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