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DB1CF">
      <w:pPr>
        <w:spacing w:after="0" w:line="276" w:lineRule="auto"/>
        <w:jc w:val="center"/>
      </w:pPr>
      <w:bookmarkStart w:id="12" w:name="_GoBack"/>
      <w:bookmarkEnd w:id="12"/>
      <w:r>
        <w:rPr>
          <w:b w:val="0"/>
          <w:bCs w:val="0"/>
          <w:caps w:val="0"/>
          <w:sz w:val="24"/>
          <w:szCs w:val="24"/>
        </w:rPr>
        <w:t>МИНИСТЕРСТВО НАУКИ И ВЫСШЕГО ОБРАЗОВАНИЯ РФ</w:t>
      </w:r>
    </w:p>
    <w:p w14:paraId="3D1F37A4">
      <w:pPr>
        <w:spacing w:after="0" w:line="276" w:lineRule="auto"/>
        <w:jc w:val="center"/>
      </w:pPr>
      <w:r>
        <w:rPr>
          <w:b w:val="0"/>
          <w:bCs w:val="0"/>
          <w:caps w:val="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3E4B5D65">
      <w:pPr>
        <w:spacing w:after="120" w:line="276" w:lineRule="auto"/>
        <w:jc w:val="center"/>
      </w:pPr>
      <w:r>
        <w:rPr>
          <w:b/>
          <w:bCs/>
          <w:caps w:val="0"/>
          <w:sz w:val="28"/>
          <w:szCs w:val="28"/>
        </w:rPr>
        <w:t>Национальный исследовательский технологический университет «МИСИС»</w:t>
      </w:r>
    </w:p>
    <w:p w14:paraId="618468FF">
      <w:pPr>
        <w:spacing w:after="120" w:line="276" w:lineRule="auto"/>
        <w:jc w:val="center"/>
      </w:pPr>
      <w:r>
        <w:rPr>
          <w:b w:val="0"/>
          <w:bCs w:val="0"/>
          <w:caps w:val="0"/>
          <w:sz w:val="28"/>
          <w:szCs w:val="28"/>
        </w:rPr>
        <w:t>Институт компьютерных наук (ИКН)</w:t>
      </w:r>
    </w:p>
    <w:p w14:paraId="442CE9FA">
      <w:pPr>
        <w:spacing w:after="2400" w:line="276" w:lineRule="auto"/>
        <w:jc w:val="center"/>
      </w:pPr>
      <w:r>
        <w:rPr>
          <w:b w:val="0"/>
          <w:bCs w:val="0"/>
          <w:caps w:val="0"/>
          <w:sz w:val="28"/>
          <w:szCs w:val="28"/>
        </w:rPr>
        <w:t>Курс «Архитектурирование»</w:t>
      </w:r>
    </w:p>
    <w:p w14:paraId="26CE759E">
      <w:pPr>
        <w:spacing w:after="120" w:line="276" w:lineRule="auto"/>
        <w:jc w:val="center"/>
      </w:pPr>
      <w:r>
        <w:rPr>
          <w:b/>
          <w:bCs/>
          <w:caps w:val="0"/>
          <w:sz w:val="32"/>
          <w:szCs w:val="32"/>
        </w:rPr>
        <w:t>ОТЧЁТ</w:t>
      </w:r>
    </w:p>
    <w:p w14:paraId="74DBB33B">
      <w:pPr>
        <w:spacing w:after="120" w:line="276" w:lineRule="auto"/>
        <w:jc w:val="center"/>
      </w:pPr>
      <w:r>
        <w:rPr>
          <w:b w:val="0"/>
          <w:bCs w:val="0"/>
          <w:caps w:val="0"/>
          <w:sz w:val="30"/>
          <w:szCs w:val="30"/>
        </w:rPr>
        <w:t>по лабораторной работе № 5</w:t>
      </w:r>
    </w:p>
    <w:p w14:paraId="2DFD5A6F">
      <w:pPr>
        <w:spacing w:after="2400" w:line="276" w:lineRule="auto"/>
        <w:jc w:val="center"/>
      </w:pPr>
      <w:r>
        <w:rPr>
          <w:b/>
          <w:bCs/>
          <w:caps w:val="0"/>
          <w:sz w:val="30"/>
          <w:szCs w:val="30"/>
        </w:rPr>
        <w:t>«CQRS и Event Sourcing»</w:t>
      </w:r>
    </w:p>
    <w:p w14:paraId="380B93EB">
      <w:pPr>
        <w:spacing w:after="0" w:line="300" w:lineRule="auto"/>
        <w:ind w:left="5000"/>
        <w:jc w:val="left"/>
      </w:pPr>
      <w:r>
        <w:rPr>
          <w:b/>
          <w:bCs/>
          <w:sz w:val="28"/>
          <w:szCs w:val="28"/>
        </w:rPr>
        <w:t>Выполнил:</w:t>
      </w:r>
    </w:p>
    <w:p w14:paraId="7554E3F3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студент группы БИВТ-23-СП-1</w:t>
      </w:r>
    </w:p>
    <w:p w14:paraId="3CB06C63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Оголь Виталий Алексеевич</w:t>
      </w:r>
    </w:p>
    <w:p w14:paraId="161BFDC1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 xml:space="preserve"> </w:t>
      </w:r>
    </w:p>
    <w:p w14:paraId="4598552D">
      <w:pPr>
        <w:spacing w:after="0" w:line="300" w:lineRule="auto"/>
        <w:ind w:left="5000"/>
        <w:jc w:val="left"/>
      </w:pPr>
      <w:r>
        <w:rPr>
          <w:b/>
          <w:bCs/>
          <w:sz w:val="28"/>
          <w:szCs w:val="28"/>
        </w:rPr>
        <w:t>Проверил:</w:t>
      </w:r>
    </w:p>
    <w:p w14:paraId="6C9736A0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______________________</w:t>
      </w:r>
    </w:p>
    <w:p w14:paraId="02275766">
      <w:pPr>
        <w:spacing w:before="2600"/>
        <w:jc w:val="center"/>
      </w:pPr>
      <w:r>
        <w:rPr>
          <w:sz w:val="28"/>
          <w:szCs w:val="28"/>
        </w:rPr>
        <w:t>Москва, 2026</w:t>
      </w:r>
    </w:p>
    <w:p w14:paraId="5DE0F62A">
      <w:r>
        <w:br w:type="page"/>
      </w:r>
    </w:p>
    <w:p w14:paraId="07D53C4A">
      <w:pPr>
        <w:spacing w:after="240"/>
        <w:jc w:val="center"/>
      </w:pPr>
      <w:r>
        <w:rPr>
          <w:b/>
          <w:bCs/>
          <w:sz w:val="32"/>
          <w:szCs w:val="32"/>
        </w:rPr>
        <w:t>СОДЕРЖАНИЕ</w:t>
      </w:r>
    </w:p>
    <w:sdt>
      <w:sdtPr>
        <w:alias w:val="Содержание"/>
        <w:id w:val="147468726"/>
      </w:sdtPr>
      <w:sdtContent>
        <w:p w14:paraId="3F0C87B4">
          <w:pPr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08E0EE4C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_Toc14921 </w:instrText>
          </w:r>
          <w:r>
            <w:fldChar w:fldCharType="separate"/>
          </w:r>
          <w:r>
            <w:t>Цель работы</w:t>
          </w:r>
          <w:r>
            <w:tab/>
          </w:r>
          <w:r>
            <w:fldChar w:fldCharType="begin"/>
          </w:r>
          <w:r>
            <w:instrText xml:space="preserve"> PAGEREF _Toc14921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F6778F4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_Toc18757 </w:instrText>
          </w:r>
          <w:r>
            <w:fldChar w:fldCharType="separate"/>
          </w:r>
          <w:r>
            <w:t>Задание</w:t>
          </w:r>
          <w:r>
            <w:tab/>
          </w:r>
          <w:r>
            <w:fldChar w:fldCharType="begin"/>
          </w:r>
          <w:r>
            <w:instrText xml:space="preserve"> PAGEREF _Toc18757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AA4F93B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_Toc10428 </w:instrText>
          </w:r>
          <w:r>
            <w:fldChar w:fldCharType="separate"/>
          </w:r>
          <w:r>
            <w:t>Ход работы</w:t>
          </w:r>
          <w:r>
            <w:tab/>
          </w:r>
          <w:r>
            <w:fldChar w:fldCharType="begin"/>
          </w:r>
          <w:r>
            <w:instrText xml:space="preserve"> PAGEREF _Toc10428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6AEBDAF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_Toc6079 </w:instrText>
          </w:r>
          <w:r>
            <w:fldChar w:fldCharType="separate"/>
          </w:r>
          <w:r>
            <w:t>1. Архитектура balance-service</w:t>
          </w:r>
          <w:r>
            <w:tab/>
          </w:r>
          <w:r>
            <w:fldChar w:fldCharType="begin"/>
          </w:r>
          <w:r>
            <w:instrText xml:space="preserve"> PAGEREF _Toc6079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E588AEE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_Toc19051 </w:instrText>
          </w:r>
          <w:r>
            <w:fldChar w:fldCharType="separate"/>
          </w:r>
          <w:r>
            <w:t>2. Подключение Axon</w:t>
          </w:r>
          <w:r>
            <w:tab/>
          </w:r>
          <w:r>
            <w:fldChar w:fldCharType="begin"/>
          </w:r>
          <w:r>
            <w:instrText xml:space="preserve"> PAGEREF _Toc19051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7A7E91F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_Toc31611 </w:instrText>
          </w:r>
          <w:r>
            <w:fldChar w:fldCharType="separate"/>
          </w:r>
          <w:r>
            <w:t>3. Команды и события</w:t>
          </w:r>
          <w:r>
            <w:tab/>
          </w:r>
          <w:r>
            <w:fldChar w:fldCharType="begin"/>
          </w:r>
          <w:r>
            <w:instrText xml:space="preserve"> PAGEREF _Toc31611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DAE07F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_Toc29825 </w:instrText>
          </w:r>
          <w:r>
            <w:fldChar w:fldCharType="separate"/>
          </w:r>
          <w:r>
            <w:t>4. Агрегат (write-модель)</w:t>
          </w:r>
          <w:r>
            <w:tab/>
          </w:r>
          <w:r>
            <w:fldChar w:fldCharType="begin"/>
          </w:r>
          <w:r>
            <w:instrText xml:space="preserve"> PAGEREF _Toc29825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18C33CA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_Toc28284 </w:instrText>
          </w:r>
          <w:r>
            <w:fldChar w:fldCharType="separate"/>
          </w:r>
          <w:r>
            <w:t>5. Read-модели и проекция</w:t>
          </w:r>
          <w:r>
            <w:tab/>
          </w:r>
          <w:r>
            <w:fldChar w:fldCharType="begin"/>
          </w:r>
          <w:r>
            <w:instrText xml:space="preserve"> PAGEREF _Toc28284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A59244D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_Toc29782 </w:instrText>
          </w:r>
          <w:r>
            <w:fldChar w:fldCharType="separate"/>
          </w:r>
          <w:r>
            <w:t>6. API: разделение команд и запросов</w:t>
          </w:r>
          <w:r>
            <w:tab/>
          </w:r>
          <w:r>
            <w:fldChar w:fldCharType="begin"/>
          </w:r>
          <w:r>
            <w:instrText xml:space="preserve"> PAGEREF _Toc29782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E3FC54C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_Toc24213 </w:instrText>
          </w:r>
          <w:r>
            <w:fldChar w:fldCharType="separate"/>
          </w:r>
          <w:r>
            <w:t>7. Инфраструктура</w:t>
          </w:r>
          <w:r>
            <w:tab/>
          </w:r>
          <w:r>
            <w:fldChar w:fldCharType="begin"/>
          </w:r>
          <w:r>
            <w:instrText xml:space="preserve"> PAGEREF _Toc24213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A77C419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_Toc26339 </w:instrText>
          </w:r>
          <w:r>
            <w:fldChar w:fldCharType="separate"/>
          </w:r>
          <w:r>
            <w:t>8. Запуск и проверка</w:t>
          </w:r>
          <w:r>
            <w:tab/>
          </w:r>
          <w:r>
            <w:fldChar w:fldCharType="begin"/>
          </w:r>
          <w:r>
            <w:instrText xml:space="preserve"> PAGEREF _Toc26339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AC6FD02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_Toc2437 </w:instrText>
          </w:r>
          <w:r>
            <w:fldChar w:fldCharType="separate"/>
          </w:r>
          <w:r>
            <w:t>Вывод</w:t>
          </w:r>
          <w:r>
            <w:tab/>
          </w:r>
          <w:r>
            <w:fldChar w:fldCharType="begin"/>
          </w:r>
          <w:r>
            <w:instrText xml:space="preserve"> PAGEREF _Toc2437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B1C4FF6">
          <w:pPr>
            <w:tabs>
              <w:tab w:val="right" w:leader="dot" w:pos="9355"/>
            </w:tabs>
          </w:pPr>
          <w:r>
            <w:fldChar w:fldCharType="end"/>
          </w:r>
        </w:p>
      </w:sdtContent>
    </w:sdt>
    <w:p w14:paraId="19E15C1C">
      <w:r>
        <w:br w:type="page"/>
      </w:r>
    </w:p>
    <w:p w14:paraId="16E2537F">
      <w:pPr>
        <w:pStyle w:val="2"/>
      </w:pPr>
      <w:bookmarkStart w:id="0" w:name="_Toc14921"/>
      <w:r>
        <w:t>Цель работы</w:t>
      </w:r>
      <w:bookmarkEnd w:id="0"/>
    </w:p>
    <w:p w14:paraId="5C2EE9D7">
      <w:pPr>
        <w:pStyle w:val="3"/>
      </w:pPr>
      <w:r>
        <w:t>Изучить архитектурные паттерны CQRS (Command Query Responsibility Segregation) и Event Sourcing на практике: реализовать сервис работы с балансом пользователя, в котором запись и чтение разделены, а состояние хранится как неизменяемая последовательность событий.</w:t>
      </w:r>
    </w:p>
    <w:p w14:paraId="546729E9">
      <w:pPr>
        <w:pStyle w:val="2"/>
      </w:pPr>
      <w:bookmarkStart w:id="1" w:name="_Toc18757"/>
      <w:r>
        <w:t>Задание</w:t>
      </w:r>
      <w:bookmarkEnd w:id="1"/>
    </w:p>
    <w:p w14:paraId="6DFEFDEC">
      <w:pPr>
        <w:pStyle w:val="22"/>
        <w:numPr>
          <w:ilvl w:val="0"/>
          <w:numId w:val="1"/>
        </w:numPr>
      </w:pPr>
      <w:r>
        <w:t>Реализовать сервис по паттерну CQRS: не менее двух команд, чтение через запросы, раздельные классы, DTO, контроллеры и репозитории для write- и read-моделей, разделение видно в API.</w:t>
      </w:r>
    </w:p>
    <w:p w14:paraId="47AB56D4">
      <w:pPr>
        <w:pStyle w:val="22"/>
        <w:numPr>
          <w:ilvl w:val="0"/>
          <w:numId w:val="1"/>
        </w:numPr>
      </w:pPr>
      <w:r>
        <w:t>Добавить Event Sourcing: команды порождают события; изменения состояния хранятся в Event Store как неизменяемая последовательность событий.</w:t>
      </w:r>
    </w:p>
    <w:p w14:paraId="60079391">
      <w:pPr>
        <w:pStyle w:val="22"/>
        <w:numPr>
          <w:ilvl w:val="0"/>
          <w:numId w:val="1"/>
        </w:numPr>
      </w:pPr>
      <w:r>
        <w:t>Реализовать минимум одну read-модель в виде проекции, которая строится только из событий, а не параллельно с их отправкой.</w:t>
      </w:r>
    </w:p>
    <w:p w14:paraId="25BAE5F9">
      <w:pPr>
        <w:pStyle w:val="2"/>
      </w:pPr>
      <w:bookmarkStart w:id="2" w:name="_Toc10428"/>
      <w:r>
        <w:t>Ход работы</w:t>
      </w:r>
      <w:bookmarkEnd w:id="2"/>
    </w:p>
    <w:p w14:paraId="7E814E31">
      <w:pPr>
        <w:pStyle w:val="4"/>
      </w:pPr>
      <w:bookmarkStart w:id="3" w:name="_Toc6079"/>
      <w:r>
        <w:t>1. Архитектура balance-service</w:t>
      </w:r>
      <w:bookmarkEnd w:id="3"/>
    </w:p>
    <w:p w14:paraId="0851D60F">
      <w:pPr>
        <w:pStyle w:val="3"/>
      </w:pPr>
      <w:r>
        <w:t xml:space="preserve">Сервис </w:t>
      </w:r>
      <w:r>
        <w:rPr>
          <w:rFonts w:ascii="Consolas" w:hAnsi="Consolas" w:eastAsia="Consolas" w:cs="Consolas"/>
          <w:sz w:val="24"/>
          <w:szCs w:val="24"/>
        </w:rPr>
        <w:t>balance-service</w:t>
      </w:r>
      <w:r>
        <w:t xml:space="preserve"> (ветка </w:t>
      </w:r>
      <w:r>
        <w:rPr>
          <w:rFonts w:ascii="Consolas" w:hAnsi="Consolas" w:eastAsia="Consolas" w:cs="Consolas"/>
          <w:sz w:val="24"/>
          <w:szCs w:val="24"/>
        </w:rPr>
        <w:t>lab5</w:t>
      </w:r>
      <w:r>
        <w:t>) построен на Axon Framework 4.9. В качестве Event Store и шины команд и событий используется Axon Server. Поток данных:</w:t>
      </w:r>
    </w:p>
    <w:p w14:paraId="0506D400">
      <w:pPr>
        <w:pStyle w:val="22"/>
        <w:numPr>
          <w:ilvl w:val="0"/>
          <w:numId w:val="2"/>
        </w:numPr>
      </w:pPr>
      <w:r>
        <w:t>Клиент вызывает write-API (</w:t>
      </w:r>
      <w:r>
        <w:rPr>
          <w:rFonts w:ascii="Consolas" w:hAnsi="Consolas" w:eastAsia="Consolas" w:cs="Consolas"/>
          <w:sz w:val="24"/>
          <w:szCs w:val="24"/>
        </w:rPr>
        <w:t>BalanceCommandController</w:t>
      </w:r>
      <w:r>
        <w:t xml:space="preserve">), контроллер отправляет команду в </w:t>
      </w:r>
      <w:r>
        <w:rPr>
          <w:rFonts w:ascii="Consolas" w:hAnsi="Consolas" w:eastAsia="Consolas" w:cs="Consolas"/>
          <w:sz w:val="24"/>
          <w:szCs w:val="24"/>
        </w:rPr>
        <w:t>CommandGateway</w:t>
      </w:r>
      <w:r>
        <w:t>.</w:t>
      </w:r>
    </w:p>
    <w:p w14:paraId="4A6F53FD">
      <w:pPr>
        <w:pStyle w:val="22"/>
        <w:numPr>
          <w:ilvl w:val="0"/>
          <w:numId w:val="2"/>
        </w:numPr>
      </w:pPr>
      <w:r>
        <w:t xml:space="preserve">Axon загружает агрегат </w:t>
      </w:r>
      <w:r>
        <w:rPr>
          <w:rFonts w:ascii="Consolas" w:hAnsi="Consolas" w:eastAsia="Consolas" w:cs="Consolas"/>
          <w:sz w:val="24"/>
          <w:szCs w:val="24"/>
        </w:rPr>
        <w:t>BalanceAggregate</w:t>
      </w:r>
      <w:r>
        <w:t>, восстанавливая его состояние из событий (или из снапшота и последующих событий).</w:t>
      </w:r>
    </w:p>
    <w:p w14:paraId="720EFA83">
      <w:pPr>
        <w:pStyle w:val="22"/>
        <w:numPr>
          <w:ilvl w:val="0"/>
          <w:numId w:val="2"/>
        </w:numPr>
      </w:pPr>
      <w:r>
        <w:t xml:space="preserve">Обработчик команды проверяет бизнес-правила (инварианты) и публикует событие через </w:t>
      </w:r>
      <w:r>
        <w:rPr>
          <w:rFonts w:ascii="Consolas" w:hAnsi="Consolas" w:eastAsia="Consolas" w:cs="Consolas"/>
          <w:sz w:val="24"/>
          <w:szCs w:val="24"/>
        </w:rPr>
        <w:t>AggregateLifecycle.apply</w:t>
      </w:r>
      <w:r>
        <w:t>.</w:t>
      </w:r>
    </w:p>
    <w:p w14:paraId="1145D8E9">
      <w:pPr>
        <w:pStyle w:val="22"/>
        <w:numPr>
          <w:ilvl w:val="0"/>
          <w:numId w:val="2"/>
        </w:numPr>
      </w:pPr>
      <w:r>
        <w:t xml:space="preserve">Событие сохраняется в Event Store (Axon Server) и применяется к агрегату обработчиком </w:t>
      </w:r>
      <w:r>
        <w:rPr>
          <w:rFonts w:ascii="Consolas" w:hAnsi="Consolas" w:eastAsia="Consolas" w:cs="Consolas"/>
          <w:sz w:val="24"/>
          <w:szCs w:val="24"/>
        </w:rPr>
        <w:t>@EventSourcingHandler</w:t>
      </w:r>
      <w:r>
        <w:t>.</w:t>
      </w:r>
    </w:p>
    <w:p w14:paraId="78DBC7AE">
      <w:pPr>
        <w:pStyle w:val="22"/>
        <w:numPr>
          <w:ilvl w:val="0"/>
          <w:numId w:val="2"/>
        </w:numPr>
      </w:pPr>
      <w:r>
        <w:t xml:space="preserve">Проекция </w:t>
      </w:r>
      <w:r>
        <w:rPr>
          <w:rFonts w:ascii="Consolas" w:hAnsi="Consolas" w:eastAsia="Consolas" w:cs="Consolas"/>
          <w:sz w:val="24"/>
          <w:szCs w:val="24"/>
        </w:rPr>
        <w:t>BalanceProjection</w:t>
      </w:r>
      <w:r>
        <w:t xml:space="preserve"> асинхронно получает событие из Event Store и обновляет read-модели в PostgreSQL.</w:t>
      </w:r>
    </w:p>
    <w:p w14:paraId="2A18EDB7">
      <w:pPr>
        <w:pStyle w:val="22"/>
        <w:numPr>
          <w:ilvl w:val="0"/>
          <w:numId w:val="2"/>
        </w:numPr>
      </w:pPr>
      <w:r>
        <w:t>Read-API (</w:t>
      </w:r>
      <w:r>
        <w:rPr>
          <w:rFonts w:ascii="Consolas" w:hAnsi="Consolas" w:eastAsia="Consolas" w:cs="Consolas"/>
          <w:sz w:val="24"/>
          <w:szCs w:val="24"/>
        </w:rPr>
        <w:t>BalanceQueryController</w:t>
      </w:r>
      <w:r>
        <w:t>) читает только read-модели.</w:t>
      </w:r>
    </w:p>
    <w:tbl>
      <w:tblPr>
        <w:tblStyle w:val="10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55"/>
      </w:tblGrid>
      <w:tr w14:paraId="6BBFD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34E26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Слой</w:t>
            </w:r>
          </w:p>
        </w:tc>
        <w:tc>
          <w:tcPr>
            <w:tcW w:w="71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C922B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Классы</w:t>
            </w:r>
          </w:p>
        </w:tc>
      </w:tr>
      <w:tr w14:paraId="42987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C9088">
            <w:pPr>
              <w:spacing w:after="0" w:line="240" w:lineRule="auto"/>
            </w:pPr>
            <w:r>
              <w:rPr>
                <w:sz w:val="22"/>
                <w:szCs w:val="22"/>
              </w:rPr>
              <w:t>Команды (write)</w:t>
            </w:r>
          </w:p>
        </w:tc>
        <w:tc>
          <w:tcPr>
            <w:tcW w:w="71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870B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CreateBalanceCommand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CreditBalanceCommand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DebitBalanceCommand</w:t>
            </w:r>
          </w:p>
        </w:tc>
      </w:tr>
      <w:tr w14:paraId="0CFFB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7B681">
            <w:pPr>
              <w:spacing w:after="0" w:line="240" w:lineRule="auto"/>
            </w:pPr>
            <w:r>
              <w:rPr>
                <w:sz w:val="22"/>
                <w:szCs w:val="22"/>
              </w:rPr>
              <w:t>События</w:t>
            </w:r>
          </w:p>
        </w:tc>
        <w:tc>
          <w:tcPr>
            <w:tcW w:w="71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2EFA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BalanceCreatedEvent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BalanceCreditedEvent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BalanceDebitedEvent</w:t>
            </w:r>
          </w:p>
        </w:tc>
      </w:tr>
      <w:tr w14:paraId="57E24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986A5">
            <w:pPr>
              <w:spacing w:after="0" w:line="240" w:lineRule="auto"/>
            </w:pPr>
            <w:r>
              <w:rPr>
                <w:sz w:val="22"/>
                <w:szCs w:val="22"/>
              </w:rPr>
              <w:t>Write-модель</w:t>
            </w:r>
          </w:p>
        </w:tc>
        <w:tc>
          <w:tcPr>
            <w:tcW w:w="71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FD88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BalanceAggregate</w:t>
            </w:r>
            <w:r>
              <w:rPr>
                <w:sz w:val="22"/>
                <w:szCs w:val="22"/>
              </w:rPr>
              <w:t xml:space="preserve"> (состояние только из событий, снапшот каждые 10 событий)</w:t>
            </w:r>
          </w:p>
        </w:tc>
      </w:tr>
      <w:tr w14:paraId="1FF9B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FF3B4">
            <w:pPr>
              <w:spacing w:after="0" w:line="240" w:lineRule="auto"/>
            </w:pPr>
            <w:r>
              <w:rPr>
                <w:sz w:val="22"/>
                <w:szCs w:val="22"/>
              </w:rPr>
              <w:t>Read-модели</w:t>
            </w:r>
          </w:p>
        </w:tc>
        <w:tc>
          <w:tcPr>
            <w:tcW w:w="71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F211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BalanceView</w:t>
            </w:r>
            <w:r>
              <w:rPr>
                <w:sz w:val="22"/>
                <w:szCs w:val="22"/>
              </w:rPr>
              <w:t xml:space="preserve"> (текущий баланс),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BalanceHistoryEntry</w:t>
            </w:r>
            <w:r>
              <w:rPr>
                <w:sz w:val="22"/>
                <w:szCs w:val="22"/>
              </w:rPr>
              <w:t xml:space="preserve"> (история операций) + их репозитории</w:t>
            </w:r>
          </w:p>
        </w:tc>
      </w:tr>
      <w:tr w14:paraId="6FCE5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CBF5A">
            <w:pPr>
              <w:spacing w:after="0" w:line="240" w:lineRule="auto"/>
            </w:pPr>
            <w:r>
              <w:rPr>
                <w:sz w:val="22"/>
                <w:szCs w:val="22"/>
              </w:rPr>
              <w:t>Проекция</w:t>
            </w:r>
          </w:p>
        </w:tc>
        <w:tc>
          <w:tcPr>
            <w:tcW w:w="71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1EEF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BalanceProjection</w:t>
            </w:r>
            <w:r>
              <w:rPr>
                <w:sz w:val="22"/>
                <w:szCs w:val="22"/>
              </w:rPr>
              <w:t xml:space="preserve"> (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@EventHandler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@ResetHandler</w:t>
            </w:r>
            <w:r>
              <w:rPr>
                <w:sz w:val="22"/>
                <w:szCs w:val="22"/>
              </w:rPr>
              <w:t xml:space="preserve"> для replay)</w:t>
            </w:r>
          </w:p>
        </w:tc>
      </w:tr>
      <w:tr w14:paraId="14ADB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84EA8">
            <w:pPr>
              <w:spacing w:after="0" w:line="240" w:lineRule="auto"/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71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D3D06">
            <w:pPr>
              <w:spacing w:after="0" w:line="240" w:lineRule="auto"/>
            </w:pPr>
            <w:r>
              <w:rPr>
                <w:sz w:val="22"/>
                <w:szCs w:val="22"/>
              </w:rPr>
              <w:t xml:space="preserve">write: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POST /balances/{id}/create | credit | debit</w:t>
            </w:r>
            <w:r>
              <w:rPr>
                <w:sz w:val="22"/>
                <w:szCs w:val="22"/>
              </w:rPr>
              <w:t xml:space="preserve">; read: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GET /balances/{id}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GET /balances/{id}/history</w:t>
            </w:r>
          </w:p>
        </w:tc>
      </w:tr>
    </w:tbl>
    <w:p w14:paraId="28378958">
      <w:pPr>
        <w:spacing w:after="120"/>
      </w:pPr>
    </w:p>
    <w:p w14:paraId="64E45322">
      <w:pPr>
        <w:pStyle w:val="4"/>
      </w:pPr>
      <w:bookmarkStart w:id="4" w:name="_Toc19051"/>
      <w:r>
        <w:t>2. Подключение Axon</w:t>
      </w:r>
      <w:bookmarkEnd w:id="4"/>
    </w:p>
    <w:p w14:paraId="7B5B4BE2">
      <w:pPr>
        <w:pStyle w:val="3"/>
      </w:pPr>
      <w:r>
        <w:t xml:space="preserve">В корневой </w:t>
      </w:r>
      <w:r>
        <w:rPr>
          <w:rFonts w:ascii="Consolas" w:hAnsi="Consolas" w:eastAsia="Consolas" w:cs="Consolas"/>
          <w:sz w:val="24"/>
          <w:szCs w:val="24"/>
        </w:rPr>
        <w:t>pom.xml</w:t>
      </w:r>
      <w:r>
        <w:t xml:space="preserve"> (dependencyManagement) и в </w:t>
      </w:r>
      <w:r>
        <w:rPr>
          <w:rFonts w:ascii="Consolas" w:hAnsi="Consolas" w:eastAsia="Consolas" w:cs="Consolas"/>
          <w:sz w:val="24"/>
          <w:szCs w:val="24"/>
        </w:rPr>
        <w:t>balance-service/pom.xml</w:t>
      </w:r>
      <w:r>
        <w:t xml:space="preserve"> добавлена зависимость </w:t>
      </w:r>
      <w:r>
        <w:rPr>
          <w:rFonts w:ascii="Consolas" w:hAnsi="Consolas" w:eastAsia="Consolas" w:cs="Consolas"/>
          <w:sz w:val="24"/>
          <w:szCs w:val="24"/>
        </w:rPr>
        <w:t>org.axonframework:axon-spring-boot-starter:4.9.1</w:t>
      </w:r>
      <w:r>
        <w:t xml:space="preserve">. В </w:t>
      </w:r>
      <w:r>
        <w:rPr>
          <w:rFonts w:ascii="Consolas" w:hAnsi="Consolas" w:eastAsia="Consolas" w:cs="Consolas"/>
          <w:sz w:val="24"/>
          <w:szCs w:val="24"/>
        </w:rPr>
        <w:t>application.properties</w:t>
      </w:r>
      <w:r>
        <w:t xml:space="preserve"> сервиса для событий и сообщений выбран Jackson-сериализатор:</w:t>
      </w:r>
    </w:p>
    <w:p w14:paraId="78A12655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axon.serializer.events=jackson</w:t>
      </w:r>
    </w:p>
    <w:p w14:paraId="2E6D88F0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axon.serializer.general=jackson</w:t>
      </w:r>
    </w:p>
    <w:p w14:paraId="36B3EFA0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axon.serializer.messages=jackson</w:t>
      </w:r>
    </w:p>
    <w:p w14:paraId="575360DC">
      <w:pPr>
        <w:pStyle w:val="4"/>
      </w:pPr>
      <w:bookmarkStart w:id="5" w:name="_Toc31611"/>
      <w:r>
        <w:t>3. Команды и события</w:t>
      </w:r>
      <w:bookmarkEnd w:id="5"/>
    </w:p>
    <w:p w14:paraId="4DDCCFB0">
      <w:pPr>
        <w:pStyle w:val="3"/>
        <w:keepNext/>
        <w:jc w:val="left"/>
      </w:pPr>
      <w:r>
        <w:t>Команда создания баланса:</w:t>
      </w:r>
    </w:p>
    <w:p w14:paraId="0BBBB8BF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com.misis.archapp.balance.command;</w:t>
      </w:r>
    </w:p>
    <w:p w14:paraId="7C565830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E5745A5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java.util.UUID;</w:t>
      </w:r>
    </w:p>
    <w:p w14:paraId="11F95F30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org.axonframework.modelling.command.TargetAggregateIdentifier;</w:t>
      </w:r>
    </w:p>
    <w:p w14:paraId="6761DBB0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E4925F5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/**</w:t>
      </w:r>
    </w:p>
    <w:p w14:paraId="3143B39B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Команда: создать баланс пользователя.</w:t>
      </w:r>
    </w:p>
    <w:p w14:paraId="6D0F2872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*/</w:t>
      </w:r>
    </w:p>
    <w:p w14:paraId="44AC3997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record CreateBalanceCommand(@TargetAggregateIdentifier UUID userId) {</w:t>
      </w:r>
    </w:p>
    <w:p w14:paraId="59C3F5AC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37362057">
      <w:pPr>
        <w:pStyle w:val="3"/>
        <w:keepNext/>
        <w:jc w:val="left"/>
      </w:pPr>
      <w:r>
        <w:t>Команда пополнения:</w:t>
      </w:r>
    </w:p>
    <w:p w14:paraId="4FC376F7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com.misis.archapp.balance.command;</w:t>
      </w:r>
    </w:p>
    <w:p w14:paraId="650268FA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4287F28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java.math.BigDecimal;</w:t>
      </w:r>
    </w:p>
    <w:p w14:paraId="7A24D39B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java.util.UUID;</w:t>
      </w:r>
    </w:p>
    <w:p w14:paraId="5C4C39B7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org.axonframework.modelling.command.TargetAggregateIdentifier;</w:t>
      </w:r>
    </w:p>
    <w:p w14:paraId="4BD172D4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5ADCA18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/**</w:t>
      </w:r>
    </w:p>
    <w:p w14:paraId="79AAF87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Команда: пополнить баланс.</w:t>
      </w:r>
    </w:p>
    <w:p w14:paraId="3359F22A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*/</w:t>
      </w:r>
    </w:p>
    <w:p w14:paraId="383DFB7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record CreditBalanceCommand(</w:t>
      </w:r>
    </w:p>
    <w:p w14:paraId="0709DED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@TargetAggregateIdentifier UUID userId,</w:t>
      </w:r>
    </w:p>
    <w:p w14:paraId="745A1250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BigDecimal amount</w:t>
      </w:r>
    </w:p>
    <w:p w14:paraId="52DF60ED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) {</w:t>
      </w:r>
    </w:p>
    <w:p w14:paraId="1473E80B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22A02D08">
      <w:pPr>
        <w:pStyle w:val="3"/>
        <w:keepNext/>
        <w:jc w:val="left"/>
      </w:pPr>
      <w:r>
        <w:t>Команда списания:</w:t>
      </w:r>
    </w:p>
    <w:p w14:paraId="588AE59F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com.misis.archapp.balance.command;</w:t>
      </w:r>
    </w:p>
    <w:p w14:paraId="4D30C390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0373C55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java.math.BigDecimal;</w:t>
      </w:r>
    </w:p>
    <w:p w14:paraId="35563C85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java.util.UUID;</w:t>
      </w:r>
    </w:p>
    <w:p w14:paraId="0123DBB6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org.axonframework.modelling.command.TargetAggregateIdentifier;</w:t>
      </w:r>
    </w:p>
    <w:p w14:paraId="3302530D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4362F9B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/**</w:t>
      </w:r>
    </w:p>
    <w:p w14:paraId="70A69C4F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Команда: списать деньги с баланса.</w:t>
      </w:r>
    </w:p>
    <w:p w14:paraId="6B083146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*/</w:t>
      </w:r>
    </w:p>
    <w:p w14:paraId="359ECB77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record DebitBalanceCommand(</w:t>
      </w:r>
    </w:p>
    <w:p w14:paraId="4998F727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@TargetAggregateIdentifier UUID userId,</w:t>
      </w:r>
    </w:p>
    <w:p w14:paraId="549BAF8B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BigDecimal amount</w:t>
      </w:r>
    </w:p>
    <w:p w14:paraId="1CE88B27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) {</w:t>
      </w:r>
    </w:p>
    <w:p w14:paraId="78856B09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63C0A8EC">
      <w:pPr>
        <w:pStyle w:val="3"/>
      </w:pPr>
      <w:r>
        <w:rPr>
          <w:rFonts w:ascii="Consolas" w:hAnsi="Consolas" w:eastAsia="Consolas" w:cs="Consolas"/>
          <w:sz w:val="24"/>
          <w:szCs w:val="24"/>
        </w:rPr>
        <w:t>@TargetAggregateIdentifier</w:t>
      </w:r>
      <w:r>
        <w:t xml:space="preserve"> указывает, к какому экземпляру агрегата адресована команда. Каждой команде соответствует событие – неизменяемый record, описывающий свершившийся факт:</w:t>
      </w:r>
    </w:p>
    <w:p w14:paraId="70D250B4">
      <w:pPr>
        <w:pStyle w:val="3"/>
        <w:keepNext/>
        <w:jc w:val="left"/>
      </w:pPr>
      <w:r>
        <w:t xml:space="preserve">Файл </w:t>
      </w:r>
      <w:r>
        <w:rPr>
          <w:rFonts w:ascii="Consolas" w:hAnsi="Consolas" w:eastAsia="Consolas" w:cs="Consolas"/>
          <w:sz w:val="24"/>
          <w:szCs w:val="24"/>
        </w:rPr>
        <w:t>balance-service/src/main/java/com/misis/archapp/balance/event/BalanceCreatedEvent.java</w:t>
      </w:r>
      <w:r>
        <w:t>:</w:t>
      </w:r>
    </w:p>
    <w:p w14:paraId="10EFEB2B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com.misis.archapp.balance.event;</w:t>
      </w:r>
    </w:p>
    <w:p w14:paraId="6F690E56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EB5F7F4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java.util.UUID;</w:t>
      </w:r>
    </w:p>
    <w:p w14:paraId="1E97DAE6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AB5DED5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/**</w:t>
      </w:r>
    </w:p>
    <w:p w14:paraId="4EBD884E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Событие: баланс был создан.</w:t>
      </w:r>
    </w:p>
    <w:p w14:paraId="7AB77A1D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*/</w:t>
      </w:r>
    </w:p>
    <w:p w14:paraId="3A9AD3C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record BalanceCreatedEvent(UUID userId) {</w:t>
      </w:r>
    </w:p>
    <w:p w14:paraId="5A745666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0A7AC0AF">
      <w:pPr>
        <w:pStyle w:val="3"/>
        <w:keepNext/>
        <w:jc w:val="left"/>
      </w:pPr>
      <w:r>
        <w:t xml:space="preserve">Файл </w:t>
      </w:r>
      <w:r>
        <w:rPr>
          <w:rFonts w:ascii="Consolas" w:hAnsi="Consolas" w:eastAsia="Consolas" w:cs="Consolas"/>
          <w:sz w:val="24"/>
          <w:szCs w:val="24"/>
        </w:rPr>
        <w:t>balance-service/src/main/java/com/misis/archapp/balance/event/BalanceCreditedEvent.java</w:t>
      </w:r>
      <w:r>
        <w:t>:</w:t>
      </w:r>
    </w:p>
    <w:p w14:paraId="1D49DE8E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com.misis.archapp.balance.event;</w:t>
      </w:r>
    </w:p>
    <w:p w14:paraId="3AA9B66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AA584A8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java.math.BigDecimal;</w:t>
      </w:r>
    </w:p>
    <w:p w14:paraId="5699E828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java.util.UUID;</w:t>
      </w:r>
    </w:p>
    <w:p w14:paraId="0BCE0CCF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org.axonframework.serialization.Revision;</w:t>
      </w:r>
    </w:p>
    <w:p w14:paraId="79E3DDAA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81BDE6C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/**</w:t>
      </w:r>
    </w:p>
    <w:p w14:paraId="11EDBD05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Событие: на баланс были положены деньги.</w:t>
      </w:r>
    </w:p>
    <w:p w14:paraId="7DBF738B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*/</w:t>
      </w:r>
    </w:p>
    <w:p w14:paraId="3C10D38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@Revision("1")</w:t>
      </w:r>
    </w:p>
    <w:p w14:paraId="3CE3393E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record BalanceCreditedEvent(UUID userId, BigDecimal amount) {</w:t>
      </w:r>
    </w:p>
    <w:p w14:paraId="1550EEB7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27947EE2">
      <w:pPr>
        <w:pStyle w:val="3"/>
        <w:keepNext/>
        <w:jc w:val="left"/>
      </w:pPr>
      <w:r>
        <w:t xml:space="preserve">Файл </w:t>
      </w:r>
      <w:r>
        <w:rPr>
          <w:rFonts w:ascii="Consolas" w:hAnsi="Consolas" w:eastAsia="Consolas" w:cs="Consolas"/>
          <w:sz w:val="24"/>
          <w:szCs w:val="24"/>
        </w:rPr>
        <w:t>balance-service/src/main/java/com/misis/archapp/balance/event/BalanceDebitedEvent.java</w:t>
      </w:r>
      <w:r>
        <w:t>:</w:t>
      </w:r>
    </w:p>
    <w:p w14:paraId="41116430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com.misis.archapp.balance.event;</w:t>
      </w:r>
    </w:p>
    <w:p w14:paraId="0B6CBE9C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A751943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java.math.BigDecimal;</w:t>
      </w:r>
    </w:p>
    <w:p w14:paraId="39E760B7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java.util.UUID;</w:t>
      </w:r>
    </w:p>
    <w:p w14:paraId="0620C2EF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org.axonframework.serialization.Revision;</w:t>
      </w:r>
    </w:p>
    <w:p w14:paraId="764FAD22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7B0E819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/**</w:t>
      </w:r>
    </w:p>
    <w:p w14:paraId="410F02EC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Событие: с баланса были сняты деньги.</w:t>
      </w:r>
    </w:p>
    <w:p w14:paraId="0C18B3E6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*/</w:t>
      </w:r>
    </w:p>
    <w:p w14:paraId="6463F748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@Revision("1")</w:t>
      </w:r>
    </w:p>
    <w:p w14:paraId="484AFC06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record BalanceDebitedEvent(</w:t>
      </w:r>
    </w:p>
    <w:p w14:paraId="42976308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UUID userId,</w:t>
      </w:r>
    </w:p>
    <w:p w14:paraId="491E1B93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BigDecimal amount</w:t>
      </w:r>
    </w:p>
    <w:p w14:paraId="145564B0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) {</w:t>
      </w:r>
    </w:p>
    <w:p w14:paraId="5726E7D1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59B369AC">
      <w:pPr>
        <w:pStyle w:val="4"/>
      </w:pPr>
      <w:bookmarkStart w:id="6" w:name="_Toc29825"/>
      <w:r>
        <w:t>4. Агрегат (write-модель)</w:t>
      </w:r>
      <w:bookmarkEnd w:id="6"/>
    </w:p>
    <w:p w14:paraId="35744C50">
      <w:pPr>
        <w:pStyle w:val="3"/>
        <w:keepNext/>
        <w:jc w:val="left"/>
      </w:pPr>
      <w:r>
        <w:t xml:space="preserve">Класс </w:t>
      </w:r>
      <w:r>
        <w:rPr>
          <w:rFonts w:ascii="Consolas" w:hAnsi="Consolas" w:eastAsia="Consolas" w:cs="Consolas"/>
          <w:sz w:val="24"/>
          <w:szCs w:val="24"/>
        </w:rPr>
        <w:t>BalanceAggregate</w:t>
      </w:r>
      <w:r>
        <w:t>:</w:t>
      </w:r>
    </w:p>
    <w:p w14:paraId="15E55A7B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com.misis.archapp.balance.command.model;</w:t>
      </w:r>
    </w:p>
    <w:p w14:paraId="5437124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F0367D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com.fasterxml.jackson.annotation.JsonAutoDetect;</w:t>
      </w:r>
    </w:p>
    <w:p w14:paraId="17226BD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com.misis.archapp.balance.command.CreateBalanceCommand;</w:t>
      </w:r>
    </w:p>
    <w:p w14:paraId="6B01980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com.misis.archapp.balance.command.CreditBalanceCommand;</w:t>
      </w:r>
    </w:p>
    <w:p w14:paraId="592EBA0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com.misis.archapp.balance.command.DebitBalanceCommand;</w:t>
      </w:r>
    </w:p>
    <w:p w14:paraId="00723D3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com.misis.archapp.balance.event.BalanceCreatedEvent;</w:t>
      </w:r>
    </w:p>
    <w:p w14:paraId="2825391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com.misis.archapp.balance.event.BalanceCreditedEvent;</w:t>
      </w:r>
    </w:p>
    <w:p w14:paraId="3030086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com.misis.archapp.balance.event.BalanceDebitedEvent;</w:t>
      </w:r>
    </w:p>
    <w:p w14:paraId="02A8F68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java.math.BigDecimal;</w:t>
      </w:r>
    </w:p>
    <w:p w14:paraId="13CA0DC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java.util.UUID;</w:t>
      </w:r>
    </w:p>
    <w:p w14:paraId="00DEC6C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org.axonframework.commandhandling.CommandHandler;</w:t>
      </w:r>
    </w:p>
    <w:p w14:paraId="0034E1E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org.axonframework.eventsourcing.EventSourcingHandler;</w:t>
      </w:r>
    </w:p>
    <w:p w14:paraId="05AAB0A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org.axonframework.modelling.command.AggregateIdentifier;</w:t>
      </w:r>
    </w:p>
    <w:p w14:paraId="148B80A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org.axonframework.modelling.command.AggregateLifecycle;</w:t>
      </w:r>
    </w:p>
    <w:p w14:paraId="2385285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org.axonframework.spring.stereotype.Aggregate;</w:t>
      </w:r>
    </w:p>
    <w:p w14:paraId="10C2190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3D1549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/**</w:t>
      </w:r>
    </w:p>
    <w:p w14:paraId="208F91C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Write-модель. Состояние агрегата не хранится в БД, а восстанавливается из событий в Event Store (Axon Server).</w:t>
      </w:r>
    </w:p>
    <w:p w14:paraId="5D83301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Снапшот делается каждые 10 событий (см. AxonConfig).</w:t>
      </w:r>
    </w:p>
    <w:p w14:paraId="050695D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*/</w:t>
      </w:r>
    </w:p>
    <w:p w14:paraId="7426DE2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// поля видны Jackson-сериализатору, иначе снапшот агрегата не сериализуется</w:t>
      </w:r>
    </w:p>
    <w:p w14:paraId="6BD2C56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@JsonAutoDetect(fieldVisibility = JsonAutoDetect.Visibility.ANY)</w:t>
      </w:r>
    </w:p>
    <w:p w14:paraId="45143C6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@Aggregate(snapshotTriggerDefinition = "snapshotTrigger")</w:t>
      </w:r>
    </w:p>
    <w:p w14:paraId="741D62A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class BalanceAggregate {</w:t>
      </w:r>
    </w:p>
    <w:p w14:paraId="195A549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976740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@AggregateIdentifier</w:t>
      </w:r>
    </w:p>
    <w:p w14:paraId="7484F3B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UUID userId;</w:t>
      </w:r>
    </w:p>
    <w:p w14:paraId="2A28CD0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BigDecimal balance = BigDecimal.ZERO;</w:t>
      </w:r>
    </w:p>
    <w:p w14:paraId="4CE15A9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066D54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protected BalanceAggregate() {</w:t>
      </w:r>
    </w:p>
    <w:p w14:paraId="57FD829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2AEEF7F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07D1C1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// хендлер - конструктор, через эту команду агрегат создается</w:t>
      </w:r>
    </w:p>
    <w:p w14:paraId="611F50A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@CommandHandler</w:t>
      </w:r>
    </w:p>
    <w:p w14:paraId="430B4AF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BalanceAggregate(CreateBalanceCommand cmd) {</w:t>
      </w:r>
    </w:p>
    <w:p w14:paraId="5BF6671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AggregateLifecycle.apply(new BalanceCreatedEvent(cmd.userId()));</w:t>
      </w:r>
    </w:p>
    <w:p w14:paraId="1D6BDF9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1307BA8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E2A566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// данный хендлер работает с уже существующим агрегатом</w:t>
      </w:r>
    </w:p>
    <w:p w14:paraId="2624A01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@CommandHandler</w:t>
      </w:r>
    </w:p>
    <w:p w14:paraId="3352180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handle(CreditBalanceCommand cmd) {</w:t>
      </w:r>
    </w:p>
    <w:p w14:paraId="6EC21F4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(cmd.amount().compareTo(BigDecimal.ZERO) &lt;= 0) {</w:t>
      </w:r>
    </w:p>
    <w:p w14:paraId="0FF542E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throw new IllegalArgumentException("Amount must be &gt; 0");</w:t>
      </w:r>
    </w:p>
    <w:p w14:paraId="750EC6E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6F52143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1E6D5E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AggregateLifecycle.apply(new BalanceCreditedEvent(cmd.userId(), cmd.amount()));</w:t>
      </w:r>
    </w:p>
    <w:p w14:paraId="6F71735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316B49D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B51DD8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// данный хендлер работает с уже существующим агрегатом, проверяет инвариант (баланс не уходит в минус)</w:t>
      </w:r>
    </w:p>
    <w:p w14:paraId="3EDAB65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@CommandHandler</w:t>
      </w:r>
    </w:p>
    <w:p w14:paraId="69FFFA8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handle(DebitBalanceCommand cmd) {</w:t>
      </w:r>
    </w:p>
    <w:p w14:paraId="69B6464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(cmd.amount().compareTo(BigDecimal.ZERO) &lt;= 0) {</w:t>
      </w:r>
    </w:p>
    <w:p w14:paraId="25199FC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throw new IllegalArgumentException("Amount must be &gt; 0");</w:t>
      </w:r>
    </w:p>
    <w:p w14:paraId="01FCBED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0B70D06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2B6E55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(cmd.amount().compareTo(balance) &gt; 0) {</w:t>
      </w:r>
    </w:p>
    <w:p w14:paraId="4E8EBF6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throw new IllegalStateException("Insufficient funds");</w:t>
      </w:r>
    </w:p>
    <w:p w14:paraId="482AD25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64B5177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B33E03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AggregateLifecycle.apply(new BalanceDebitedEvent(cmd.userId(), cmd.amount()));</w:t>
      </w:r>
    </w:p>
    <w:p w14:paraId="2EE4C9C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5A5BB45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7778CC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@EventSourcingHandler</w:t>
      </w:r>
    </w:p>
    <w:p w14:paraId="277AAE1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on(BalanceCreatedEvent e) {</w:t>
      </w:r>
    </w:p>
    <w:p w14:paraId="2F7FEF5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this.userId = e.userId();</w:t>
      </w:r>
    </w:p>
    <w:p w14:paraId="7DC71B5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this.balance = BigDecimal.ZERO;</w:t>
      </w:r>
    </w:p>
    <w:p w14:paraId="772F1A4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20E5A7D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E52815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@EventSourcingHandler</w:t>
      </w:r>
    </w:p>
    <w:p w14:paraId="2272E2E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on(BalanceCreditedEvent e) {</w:t>
      </w:r>
    </w:p>
    <w:p w14:paraId="567D727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this.balance = balance.add(e.amount());</w:t>
      </w:r>
    </w:p>
    <w:p w14:paraId="4D65F2B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7072024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BFE22C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@EventSourcingHandler</w:t>
      </w:r>
    </w:p>
    <w:p w14:paraId="7DFB803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on(BalanceDebitedEvent e) {</w:t>
      </w:r>
    </w:p>
    <w:p w14:paraId="2A6C5A4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this.balance = balance.subtract(e.amount());</w:t>
      </w:r>
    </w:p>
    <w:p w14:paraId="4873D19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3B29860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32B581F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39125CA1">
      <w:pPr>
        <w:pStyle w:val="3"/>
      </w:pPr>
      <w:r>
        <w:t xml:space="preserve">Агрегат не хранится в БД как строка: при каждой команде Axon заново воспроизводит его события. Обработчики команд проверяют инварианты (сумма &gt; 0, нельзя списать больше остатка) и только публикуют события; изменение полей происходит исключительно в </w:t>
      </w:r>
      <w:r>
        <w:rPr>
          <w:rFonts w:ascii="Consolas" w:hAnsi="Consolas" w:eastAsia="Consolas" w:cs="Consolas"/>
          <w:sz w:val="24"/>
          <w:szCs w:val="24"/>
        </w:rPr>
        <w:t>@EventSourcingHandler</w:t>
      </w:r>
      <w:r>
        <w:t xml:space="preserve">. Снапшоттинг настроен в </w:t>
      </w:r>
      <w:r>
        <w:rPr>
          <w:rFonts w:ascii="Consolas" w:hAnsi="Consolas" w:eastAsia="Consolas" w:cs="Consolas"/>
          <w:sz w:val="24"/>
          <w:szCs w:val="24"/>
        </w:rPr>
        <w:t>AxonConfig</w:t>
      </w:r>
      <w:r>
        <w:t>:</w:t>
      </w:r>
    </w:p>
    <w:p w14:paraId="178F3F8C">
      <w:pPr>
        <w:pStyle w:val="3"/>
        <w:keepNext/>
        <w:jc w:val="left"/>
      </w:pPr>
      <w:r>
        <w:t xml:space="preserve">Класс </w:t>
      </w:r>
      <w:r>
        <w:rPr>
          <w:rFonts w:ascii="Consolas" w:hAnsi="Consolas" w:eastAsia="Consolas" w:cs="Consolas"/>
          <w:sz w:val="24"/>
          <w:szCs w:val="24"/>
        </w:rPr>
        <w:t>AxonConfig</w:t>
      </w:r>
      <w:r>
        <w:t>:</w:t>
      </w:r>
    </w:p>
    <w:p w14:paraId="47AA5011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com.misis.archapp.balance;</w:t>
      </w:r>
    </w:p>
    <w:p w14:paraId="7B0758F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AA7D40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org.axonframework.common.jpa.EntityManagerProvider;</w:t>
      </w:r>
    </w:p>
    <w:p w14:paraId="5D2E382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org.axonframework.eventhandling.tokenstore.TokenStore;</w:t>
      </w:r>
    </w:p>
    <w:p w14:paraId="3B41CA5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org.axonframework.eventhandling.tokenstore.jpa.JpaTokenStore;</w:t>
      </w:r>
    </w:p>
    <w:p w14:paraId="1770887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org.axonframework.eventsourcing.EventCountSnapshotTriggerDefinition;</w:t>
      </w:r>
    </w:p>
    <w:p w14:paraId="5C34551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org.axonframework.eventsourcing.SnapshotTriggerDefinition;</w:t>
      </w:r>
    </w:p>
    <w:p w14:paraId="6A6E4C1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org.axonframework.eventsourcing.Snapshotter;</w:t>
      </w:r>
    </w:p>
    <w:p w14:paraId="19646DD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org.axonframework.serialization.Serializer;</w:t>
      </w:r>
    </w:p>
    <w:p w14:paraId="5C119B8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org.axonframework.springboot.util.jpa.ContainerManagedEntityManagerProvider;</w:t>
      </w:r>
    </w:p>
    <w:p w14:paraId="1F7AA0C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org.springframework.boot.autoconfigure.domain.EntityScan;</w:t>
      </w:r>
    </w:p>
    <w:p w14:paraId="74B0051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org.springframework.context.annotation.Bean;</w:t>
      </w:r>
    </w:p>
    <w:p w14:paraId="4C6B613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org.springframework.context.annotation.Configuration;</w:t>
      </w:r>
    </w:p>
    <w:p w14:paraId="4814F37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55BD7B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@Configuration</w:t>
      </w:r>
    </w:p>
    <w:p w14:paraId="5D96463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// сущности приложения + TokenEntry из Axon (таблица token_entry)</w:t>
      </w:r>
    </w:p>
    <w:p w14:paraId="7481904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@EntityScan(basePackages = {"com.misis.archapp.balance", "org.axonframework.eventhandling.tokenstore.jpa"})</w:t>
      </w:r>
    </w:p>
    <w:p w14:paraId="2FA41C8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class AxonConfig {</w:t>
      </w:r>
    </w:p>
    <w:p w14:paraId="0E94E44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1B5FC5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// снапшот состояния агрегата после каждых 10 событий</w:t>
      </w:r>
    </w:p>
    <w:p w14:paraId="4F73674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@Bean</w:t>
      </w:r>
    </w:p>
    <w:p w14:paraId="06D2A89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SnapshotTriggerDefinition snapshotTrigger(Snapshotter snapshotter) {</w:t>
      </w:r>
    </w:p>
    <w:p w14:paraId="7447357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new EventCountSnapshotTriggerDefinition(snapshotter, 10);</w:t>
      </w:r>
    </w:p>
    <w:p w14:paraId="57FD15C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0984DEC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549078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@Bean</w:t>
      </w:r>
    </w:p>
    <w:p w14:paraId="53688CA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EntityManagerProvider entityManagerProvider() {</w:t>
      </w:r>
    </w:p>
    <w:p w14:paraId="1E726AF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new ContainerManagedEntityManagerProvider();</w:t>
      </w:r>
    </w:p>
    <w:p w14:paraId="4F43C48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0E005F4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5DEB12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// позиция проекции в потоке событий хранится в БД (token_entry), а не в памяти:</w:t>
      </w:r>
    </w:p>
    <w:p w14:paraId="68A8024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// иначе после перезапуска проекция заново применит все события и задублирует read-модели</w:t>
      </w:r>
    </w:p>
    <w:p w14:paraId="78D7228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@Bean</w:t>
      </w:r>
    </w:p>
    <w:p w14:paraId="2F7DABB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TokenStore tokenStore(EntityManagerProvider entityManagerProvider, Serializer serializer) {</w:t>
      </w:r>
    </w:p>
    <w:p w14:paraId="53199B0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JpaTokenStore.builder()</w:t>
      </w:r>
    </w:p>
    <w:p w14:paraId="5F1F4D9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.entityManagerProvider(entityManagerProvider)</w:t>
      </w:r>
    </w:p>
    <w:p w14:paraId="73B7799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.serializer(serializer)</w:t>
      </w:r>
    </w:p>
    <w:p w14:paraId="4E10D66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.build();</w:t>
      </w:r>
    </w:p>
    <w:p w14:paraId="2829CE9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7403E93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0C0CA82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4CE291D9">
      <w:pPr>
        <w:pStyle w:val="4"/>
      </w:pPr>
      <w:bookmarkStart w:id="7" w:name="_Toc28284"/>
      <w:r>
        <w:t>5. Read-модели и проекция</w:t>
      </w:r>
      <w:bookmarkEnd w:id="7"/>
    </w:p>
    <w:p w14:paraId="17EA0032">
      <w:pPr>
        <w:pStyle w:val="3"/>
        <w:keepNext/>
        <w:jc w:val="left"/>
      </w:pPr>
      <w:r>
        <w:t xml:space="preserve">Read-модель текущего баланса </w:t>
      </w:r>
      <w:r>
        <w:rPr>
          <w:rFonts w:ascii="Consolas" w:hAnsi="Consolas" w:eastAsia="Consolas" w:cs="Consolas"/>
          <w:sz w:val="24"/>
          <w:szCs w:val="24"/>
        </w:rPr>
        <w:t>BalanceView</w:t>
      </w:r>
      <w:r>
        <w:t>:</w:t>
      </w:r>
    </w:p>
    <w:p w14:paraId="2D1F8CF2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com.misis.archapp.balance.query;</w:t>
      </w:r>
    </w:p>
    <w:p w14:paraId="56F08CF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1965A0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jakarta.persistence.Entity;</w:t>
      </w:r>
    </w:p>
    <w:p w14:paraId="296C21B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jakarta.persistence.Id;</w:t>
      </w:r>
    </w:p>
    <w:p w14:paraId="7F284C9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java.math.BigDecimal;</w:t>
      </w:r>
    </w:p>
    <w:p w14:paraId="5A06D9D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java.util.UUID;</w:t>
      </w:r>
    </w:p>
    <w:p w14:paraId="145E2A9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B3051E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/**</w:t>
      </w:r>
    </w:p>
    <w:p w14:paraId="6809E50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Read-модель: текущая сумма на балансе пользователя. Заполняется только проекцией из событий.</w:t>
      </w:r>
    </w:p>
    <w:p w14:paraId="50DEF75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*/</w:t>
      </w:r>
    </w:p>
    <w:p w14:paraId="3BADBAB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@Entity</w:t>
      </w:r>
    </w:p>
    <w:p w14:paraId="1E15948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class BalanceView {</w:t>
      </w:r>
    </w:p>
    <w:p w14:paraId="20C16E6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02D2BC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@Id</w:t>
      </w:r>
    </w:p>
    <w:p w14:paraId="28E1FBC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UUID userId;</w:t>
      </w:r>
    </w:p>
    <w:p w14:paraId="147D4BC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BigDecimal balance;</w:t>
      </w:r>
    </w:p>
    <w:p w14:paraId="50B331E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2CB6D4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UUID getUserId() {</w:t>
      </w:r>
    </w:p>
    <w:p w14:paraId="1A3BF93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userId;</w:t>
      </w:r>
    </w:p>
    <w:p w14:paraId="0C09958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0DB06EE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084167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BalanceView setUserId(UUID userId) {</w:t>
      </w:r>
    </w:p>
    <w:p w14:paraId="791AEB9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this.userId = userId;</w:t>
      </w:r>
    </w:p>
    <w:p w14:paraId="5FB38C8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this;</w:t>
      </w:r>
    </w:p>
    <w:p w14:paraId="00D09F1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1F2ACAF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0E41EA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BigDecimal getBalance() {</w:t>
      </w:r>
    </w:p>
    <w:p w14:paraId="5238DB2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balance;</w:t>
      </w:r>
    </w:p>
    <w:p w14:paraId="6FBFEA3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75978B5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9F1146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BalanceView setBalance(BigDecimal balance) {</w:t>
      </w:r>
    </w:p>
    <w:p w14:paraId="76AE915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this.balance = balance;</w:t>
      </w:r>
    </w:p>
    <w:p w14:paraId="5D8A12C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this;</w:t>
      </w:r>
    </w:p>
    <w:p w14:paraId="3406738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649B6B6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FB24B56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3D3E6F31">
      <w:pPr>
        <w:pStyle w:val="3"/>
      </w:pPr>
      <w:r>
        <w:t xml:space="preserve">Вторая read-модель – </w:t>
      </w:r>
      <w:r>
        <w:rPr>
          <w:rFonts w:ascii="Consolas" w:hAnsi="Consolas" w:eastAsia="Consolas" w:cs="Consolas"/>
          <w:sz w:val="24"/>
          <w:szCs w:val="24"/>
        </w:rPr>
        <w:t>BalanceHistoryEntry</w:t>
      </w:r>
      <w:r>
        <w:t xml:space="preserve"> (id, userId, тип операции CREATE / CREDIT / DEBIT, сумма, время) с репозиторием </w:t>
      </w:r>
      <w:r>
        <w:rPr>
          <w:rFonts w:ascii="Consolas" w:hAnsi="Consolas" w:eastAsia="Consolas" w:cs="Consolas"/>
          <w:sz w:val="24"/>
          <w:szCs w:val="24"/>
        </w:rPr>
        <w:t>BalanceHistoryRepository</w:t>
      </w:r>
      <w:r>
        <w:t>. Обе модели заполняются только проекцией:</w:t>
      </w:r>
    </w:p>
    <w:p w14:paraId="148C2692">
      <w:pPr>
        <w:pStyle w:val="3"/>
        <w:keepNext/>
        <w:jc w:val="left"/>
      </w:pPr>
      <w:r>
        <w:t xml:space="preserve">Класс </w:t>
      </w:r>
      <w:r>
        <w:rPr>
          <w:rFonts w:ascii="Consolas" w:hAnsi="Consolas" w:eastAsia="Consolas" w:cs="Consolas"/>
          <w:sz w:val="24"/>
          <w:szCs w:val="24"/>
        </w:rPr>
        <w:t>BalanceProjection</w:t>
      </w:r>
      <w:r>
        <w:t>:</w:t>
      </w:r>
    </w:p>
    <w:p w14:paraId="55A08026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com.misis.archapp.balance.query.projection;</w:t>
      </w:r>
    </w:p>
    <w:p w14:paraId="00FA596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615770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com.misis.archapp.balance.event.BalanceCreatedEvent;</w:t>
      </w:r>
    </w:p>
    <w:p w14:paraId="7947A77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com.misis.archapp.balance.event.BalanceCreditedEvent;</w:t>
      </w:r>
    </w:p>
    <w:p w14:paraId="69AF7C1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com.misis.archapp.balance.event.BalanceDebitedEvent;</w:t>
      </w:r>
    </w:p>
    <w:p w14:paraId="454DC86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com.misis.archapp.balance.query.BalanceHistoryEntry;</w:t>
      </w:r>
    </w:p>
    <w:p w14:paraId="4BB8563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com.misis.archapp.balance.query.BalanceHistoryRepository;</w:t>
      </w:r>
    </w:p>
    <w:p w14:paraId="0A81989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com.misis.archapp.balance.query.BalanceView;</w:t>
      </w:r>
    </w:p>
    <w:p w14:paraId="61FB011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com.misis.archapp.balance.query.BalanceViewRepository;</w:t>
      </w:r>
    </w:p>
    <w:p w14:paraId="02D06C0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jakarta.persistence.EntityNotFoundException;</w:t>
      </w:r>
    </w:p>
    <w:p w14:paraId="65AA18F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java.math.BigDecimal;</w:t>
      </w:r>
    </w:p>
    <w:p w14:paraId="38A492A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java.time.Instant;</w:t>
      </w:r>
    </w:p>
    <w:p w14:paraId="6459C64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java.util.UUID;</w:t>
      </w:r>
    </w:p>
    <w:p w14:paraId="169F840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org.axonframework.eventhandling.EventHandler;</w:t>
      </w:r>
    </w:p>
    <w:p w14:paraId="314F78D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org.axonframework.eventhandling.ResetHandler;</w:t>
      </w:r>
    </w:p>
    <w:p w14:paraId="596167F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org.axonframework.eventhandling.Timestamp;</w:t>
      </w:r>
    </w:p>
    <w:p w14:paraId="0F547C4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org.springframework.beans.factory.annotation.Autowired;</w:t>
      </w:r>
    </w:p>
    <w:p w14:paraId="47352CA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org.springframework.stereotype.Component;</w:t>
      </w:r>
    </w:p>
    <w:p w14:paraId="5AEFA9A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59561C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/**</w:t>
      </w:r>
    </w:p>
    <w:p w14:paraId="19A3D37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Проекция: строит read-модели (BalanceView и BalanceHistoryEntry) только из событий.</w:t>
      </w:r>
    </w:p>
    <w:p w14:paraId="6F61680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При пустой БД (или после reset) все события из Event Store проигрываются заново (replay).</w:t>
      </w:r>
    </w:p>
    <w:p w14:paraId="0229A91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*/</w:t>
      </w:r>
    </w:p>
    <w:p w14:paraId="2BB6BFE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@Component</w:t>
      </w:r>
    </w:p>
    <w:p w14:paraId="3B3E9BF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class BalanceProjection {</w:t>
      </w:r>
    </w:p>
    <w:p w14:paraId="3B4942D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9E16D5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final BalanceViewRepository balanceViewRepository;</w:t>
      </w:r>
    </w:p>
    <w:p w14:paraId="4BC9493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final BalanceHistoryRepository balanceHistoryRepository;</w:t>
      </w:r>
    </w:p>
    <w:p w14:paraId="1353678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9733C2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@Autowired</w:t>
      </w:r>
    </w:p>
    <w:p w14:paraId="67D504C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BalanceProjection(</w:t>
      </w:r>
    </w:p>
    <w:p w14:paraId="26B3690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BalanceViewRepository balanceViewRepository,</w:t>
      </w:r>
    </w:p>
    <w:p w14:paraId="727CAA8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BalanceHistoryRepository balanceHistoryRepository</w:t>
      </w:r>
    </w:p>
    <w:p w14:paraId="6B37B91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) {</w:t>
      </w:r>
    </w:p>
    <w:p w14:paraId="488C9A1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this.balanceViewRepository = balanceViewRepository;</w:t>
      </w:r>
    </w:p>
    <w:p w14:paraId="74ED0E0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this.balanceHistoryRepository = balanceHistoryRepository;</w:t>
      </w:r>
    </w:p>
    <w:p w14:paraId="48F0C9F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6DB2DFE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4755D2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@EventHandler</w:t>
      </w:r>
    </w:p>
    <w:p w14:paraId="24A7A0A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on(BalanceCreatedEvent e, @Timestamp Instant timestamp) {</w:t>
      </w:r>
    </w:p>
    <w:p w14:paraId="31FC5F1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balanceViewRepository.save(new BalanceView().setUserId(e.userId()).setBalance(BigDecimal.ZERO));</w:t>
      </w:r>
    </w:p>
    <w:p w14:paraId="7795765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saveHistory(e.userId(), "CREATE", BigDecimal.ZERO, timestamp);</w:t>
      </w:r>
    </w:p>
    <w:p w14:paraId="0888E03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44D9FD2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0585F9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@EventHandler</w:t>
      </w:r>
    </w:p>
    <w:p w14:paraId="00F28E1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on(BalanceCreditedEvent e, @Timestamp Instant timestamp) {</w:t>
      </w:r>
    </w:p>
    <w:p w14:paraId="65E2A39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меняет состояние read-модели баланса пользователя - добавляет деньги</w:t>
      </w:r>
    </w:p>
    <w:p w14:paraId="63DEF21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BalanceView view = balanceViewRepository.findById(e.userId()).orElseThrow(EntityNotFoundException::new);</w:t>
      </w:r>
    </w:p>
    <w:p w14:paraId="46F5207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balanceViewRepository.save(view.setBalance(view.getBalance().add(e.amount())));</w:t>
      </w:r>
    </w:p>
    <w:p w14:paraId="3D1691D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saveHistory(e.userId(), "CREDIT", e.amount(), timestamp);</w:t>
      </w:r>
    </w:p>
    <w:p w14:paraId="39CA230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07E5E16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054257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@EventHandler</w:t>
      </w:r>
    </w:p>
    <w:p w14:paraId="53C5679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on(BalanceDebitedEvent e, @Timestamp Instant timestamp) {</w:t>
      </w:r>
    </w:p>
    <w:p w14:paraId="46B0D2E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меняет состояние read-модели баланса пользователя - забирает деньги</w:t>
      </w:r>
    </w:p>
    <w:p w14:paraId="24130B0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BalanceView view = balanceViewRepository.findById(e.userId()).orElseThrow(EntityNotFoundException::new);</w:t>
      </w:r>
    </w:p>
    <w:p w14:paraId="59621AD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balanceViewRepository.save(view.setBalance(view.getBalance().subtract(e.amount())));</w:t>
      </w:r>
    </w:p>
    <w:p w14:paraId="655F234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saveHistory(e.userId(), "DEBIT", e.amount(), timestamp);</w:t>
      </w:r>
    </w:p>
    <w:p w14:paraId="0DCB520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5EC6B27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B47F76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// перед replay очищает read-модели, чтобы построить их из событий с нуля</w:t>
      </w:r>
    </w:p>
    <w:p w14:paraId="4BD0C28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@ResetHandler</w:t>
      </w:r>
    </w:p>
    <w:p w14:paraId="571DC95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reset() {</w:t>
      </w:r>
    </w:p>
    <w:p w14:paraId="15A310F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balanceHistoryRepository.deleteAllInBatch();</w:t>
      </w:r>
    </w:p>
    <w:p w14:paraId="05C4569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balanceViewRepository.deleteAllInBatch();</w:t>
      </w:r>
    </w:p>
    <w:p w14:paraId="2D79DAE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0631DC5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53C893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// время берется из события, поэтому после replay история совпадает с исходной</w:t>
      </w:r>
    </w:p>
    <w:p w14:paraId="25BF4D8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void saveHistory(UUID userId, String type, BigDecimal amount, Instant timestamp) {</w:t>
      </w:r>
    </w:p>
    <w:p w14:paraId="777F6A4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balanceHistoryRepository.save(</w:t>
      </w:r>
    </w:p>
    <w:p w14:paraId="0E308C3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new BalanceHistoryEntry()</w:t>
      </w:r>
    </w:p>
    <w:p w14:paraId="29E645B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.setUserId(userId)</w:t>
      </w:r>
    </w:p>
    <w:p w14:paraId="30B24FF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.setType(type)</w:t>
      </w:r>
    </w:p>
    <w:p w14:paraId="5F5E291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.setAmount(amount)</w:t>
      </w:r>
    </w:p>
    <w:p w14:paraId="5668B08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    .setTimestamp(timestamp)</w:t>
      </w:r>
    </w:p>
    <w:p w14:paraId="78D81F6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);</w:t>
      </w:r>
    </w:p>
    <w:p w14:paraId="471F214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5E3A2B5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53F4703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67A4EC8E">
      <w:pPr>
        <w:pStyle w:val="3"/>
      </w:pPr>
      <w:r>
        <w:t>Проекция работает в отдельном потоковом обработчике событий (streaming event processor) и читает события из Event Store, а не получает их напрямую из обработчика команды. Поэтому read-модели можно в любой момент удалить и построить заново, проиграв события (replay); время операции берётся из метаданных события (</w:t>
      </w:r>
      <w:r>
        <w:rPr>
          <w:rFonts w:ascii="Consolas" w:hAnsi="Consolas" w:eastAsia="Consolas" w:cs="Consolas"/>
          <w:sz w:val="24"/>
          <w:szCs w:val="24"/>
        </w:rPr>
        <w:t>@Timestamp</w:t>
      </w:r>
      <w:r>
        <w:t>), поэтому после replay история совпадает с исходной.</w:t>
      </w:r>
    </w:p>
    <w:p w14:paraId="3B447843">
      <w:pPr>
        <w:pStyle w:val="4"/>
      </w:pPr>
      <w:bookmarkStart w:id="8" w:name="_Toc29782"/>
      <w:r>
        <w:t>6. API: разделение команд и запросов</w:t>
      </w:r>
      <w:bookmarkEnd w:id="8"/>
    </w:p>
    <w:p w14:paraId="0ECE2FB7">
      <w:pPr>
        <w:pStyle w:val="3"/>
        <w:keepNext/>
        <w:jc w:val="left"/>
      </w:pPr>
      <w:r>
        <w:t xml:space="preserve">Write-side – </w:t>
      </w:r>
      <w:r>
        <w:rPr>
          <w:rFonts w:ascii="Consolas" w:hAnsi="Consolas" w:eastAsia="Consolas" w:cs="Consolas"/>
          <w:sz w:val="24"/>
          <w:szCs w:val="24"/>
        </w:rPr>
        <w:t>BalanceCommandController</w:t>
      </w:r>
      <w:r>
        <w:t>:</w:t>
      </w:r>
    </w:p>
    <w:p w14:paraId="1977A0E3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com.misis.archapp.balance.api;</w:t>
      </w:r>
    </w:p>
    <w:p w14:paraId="576FD6F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3FDFA2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com.misis.archapp.balance.command.CreateBalanceCommand;</w:t>
      </w:r>
    </w:p>
    <w:p w14:paraId="53F65F5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com.misis.archapp.balance.command.CreditBalanceCommand;</w:t>
      </w:r>
    </w:p>
    <w:p w14:paraId="550DB56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com.misis.archapp.balance.command.DebitBalanceCommand;</w:t>
      </w:r>
    </w:p>
    <w:p w14:paraId="582CC70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io.swagger.v3.oas.annotations.tags.Tag;</w:t>
      </w:r>
    </w:p>
    <w:p w14:paraId="6518675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java.math.BigDecimal;</w:t>
      </w:r>
    </w:p>
    <w:p w14:paraId="40F8990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java.util.UUID;</w:t>
      </w:r>
    </w:p>
    <w:p w14:paraId="387B478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java.util.concurrent.CompletableFuture;</w:t>
      </w:r>
    </w:p>
    <w:p w14:paraId="5C79FA1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org.axonframework.commandhandling.gateway.CommandGateway;</w:t>
      </w:r>
    </w:p>
    <w:p w14:paraId="0AD0CD4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org.springframework.beans.factory.annotation.Autowired;</w:t>
      </w:r>
    </w:p>
    <w:p w14:paraId="75350D9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org.springframework.web.bind.annotation.PathVariable;</w:t>
      </w:r>
    </w:p>
    <w:p w14:paraId="0BE8F6A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org.springframework.web.bind.annotation.PostMapping;</w:t>
      </w:r>
    </w:p>
    <w:p w14:paraId="5787DB1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org.springframework.web.bind.annotation.RequestBody;</w:t>
      </w:r>
    </w:p>
    <w:p w14:paraId="102E4B6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org.springframework.web.bind.annotation.RequestMapping;</w:t>
      </w:r>
    </w:p>
    <w:p w14:paraId="1CA160D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org.springframework.web.bind.annotation.RestController;</w:t>
      </w:r>
    </w:p>
    <w:p w14:paraId="26E8A0C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D528EA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/**</w:t>
      </w:r>
    </w:p>
    <w:p w14:paraId="48D26E3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Write-side API: принимает только команды, ничего не читает из read-моделей.</w:t>
      </w:r>
    </w:p>
    <w:p w14:paraId="2678760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*/</w:t>
      </w:r>
    </w:p>
    <w:p w14:paraId="61C3923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@Tag(name = "Balance commands (write)")</w:t>
      </w:r>
    </w:p>
    <w:p w14:paraId="008549A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@RestController</w:t>
      </w:r>
    </w:p>
    <w:p w14:paraId="30A508D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@RequestMapping("/balances")</w:t>
      </w:r>
    </w:p>
    <w:p w14:paraId="30C074D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class BalanceCommandController {</w:t>
      </w:r>
    </w:p>
    <w:p w14:paraId="0BD5FCE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49E126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final CommandGateway gateway;</w:t>
      </w:r>
    </w:p>
    <w:p w14:paraId="22F8312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150695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@Autowired</w:t>
      </w:r>
    </w:p>
    <w:p w14:paraId="14820D1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BalanceCommandController(</w:t>
      </w:r>
    </w:p>
    <w:p w14:paraId="15293AD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CommandGateway gateway</w:t>
      </w:r>
    </w:p>
    <w:p w14:paraId="4FEB7B5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) {</w:t>
      </w:r>
    </w:p>
    <w:p w14:paraId="34CB1D5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this.gateway = gateway;</w:t>
      </w:r>
    </w:p>
    <w:p w14:paraId="47A8B7F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19E76F9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DB4A76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@PostMapping("/{userId}/create")</w:t>
      </w:r>
    </w:p>
    <w:p w14:paraId="6DD1076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CompletableFuture&lt;Object&gt; create(@PathVariable UUID userId) {</w:t>
      </w:r>
    </w:p>
    <w:p w14:paraId="11D1503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gateway.send(new CreateBalanceCommand(userId));</w:t>
      </w:r>
    </w:p>
    <w:p w14:paraId="7CFA146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0ABDB03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37A883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@PostMapping("/{userId}/credit")</w:t>
      </w:r>
    </w:p>
    <w:p w14:paraId="1FA31E4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CompletableFuture&lt;Void&gt; credit(@PathVariable UUID userId, @RequestBody BigDecimal amount) {</w:t>
      </w:r>
    </w:p>
    <w:p w14:paraId="3E0BB6F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gateway.send(new CreditBalanceCommand(userId, amount));</w:t>
      </w:r>
    </w:p>
    <w:p w14:paraId="7819D98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111195B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902200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@PostMapping("/{userId}/debit")</w:t>
      </w:r>
    </w:p>
    <w:p w14:paraId="74BACCE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CompletableFuture&lt;Void&gt; debit(@PathVariable UUID userId, @RequestBody BigDecimal amount) {</w:t>
      </w:r>
    </w:p>
    <w:p w14:paraId="449FCEE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gateway.send(new DebitBalanceCommand(userId, amount));</w:t>
      </w:r>
    </w:p>
    <w:p w14:paraId="0F42013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7BB8944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4496237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5C89D841">
      <w:pPr>
        <w:pStyle w:val="3"/>
        <w:keepNext/>
        <w:jc w:val="left"/>
      </w:pPr>
      <w:r>
        <w:t xml:space="preserve">Read-side – </w:t>
      </w:r>
      <w:r>
        <w:rPr>
          <w:rFonts w:ascii="Consolas" w:hAnsi="Consolas" w:eastAsia="Consolas" w:cs="Consolas"/>
          <w:sz w:val="24"/>
          <w:szCs w:val="24"/>
        </w:rPr>
        <w:t>BalanceQueryController</w:t>
      </w:r>
      <w:r>
        <w:t>:</w:t>
      </w:r>
    </w:p>
    <w:p w14:paraId="27EE419B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com.misis.archapp.balance.api;</w:t>
      </w:r>
    </w:p>
    <w:p w14:paraId="2533B9B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F4BAE5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com.misis.archapp.balance.query.BalanceHistoryEntry;</w:t>
      </w:r>
    </w:p>
    <w:p w14:paraId="1AEA662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com.misis.archapp.balance.query.BalanceHistoryRepository;</w:t>
      </w:r>
    </w:p>
    <w:p w14:paraId="45DC639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com.misis.archapp.balance.query.BalanceView;</w:t>
      </w:r>
    </w:p>
    <w:p w14:paraId="6177424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com.misis.archapp.balance.query.BalanceViewRepository;</w:t>
      </w:r>
    </w:p>
    <w:p w14:paraId="7770951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io.swagger.v3.oas.annotations.tags.Tag;</w:t>
      </w:r>
    </w:p>
    <w:p w14:paraId="4DAF43D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java.util.List;</w:t>
      </w:r>
    </w:p>
    <w:p w14:paraId="1CACFC7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java.util.UUID;</w:t>
      </w:r>
    </w:p>
    <w:p w14:paraId="21C591C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org.springframework.beans.factory.annotation.Autowired;</w:t>
      </w:r>
    </w:p>
    <w:p w14:paraId="341C296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org.springframework.http.ResponseEntity;</w:t>
      </w:r>
    </w:p>
    <w:p w14:paraId="13FBEBD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org.springframework.web.bind.annotation.GetMapping;</w:t>
      </w:r>
    </w:p>
    <w:p w14:paraId="0FA74E2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org.springframework.web.bind.annotation.PathVariable;</w:t>
      </w:r>
    </w:p>
    <w:p w14:paraId="5AF79E1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org.springframework.web.bind.annotation.RequestMapping;</w:t>
      </w:r>
    </w:p>
    <w:p w14:paraId="332295C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org.springframework.web.bind.annotation.RestController;</w:t>
      </w:r>
    </w:p>
    <w:p w14:paraId="0A94377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2AA7E3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/**</w:t>
      </w:r>
    </w:p>
    <w:p w14:paraId="18EE1D4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 Read-side API: только запросы к read-моделям, построенным проекцией.</w:t>
      </w:r>
    </w:p>
    <w:p w14:paraId="799F73A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*/</w:t>
      </w:r>
    </w:p>
    <w:p w14:paraId="3D02812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@Tag(name = "Balance queries (read)")</w:t>
      </w:r>
    </w:p>
    <w:p w14:paraId="6C4671D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@RestController</w:t>
      </w:r>
    </w:p>
    <w:p w14:paraId="795116A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@RequestMapping("/balances")</w:t>
      </w:r>
    </w:p>
    <w:p w14:paraId="3F40089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class BalanceQueryController {</w:t>
      </w:r>
    </w:p>
    <w:p w14:paraId="1FB8DEC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4234D1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final BalanceViewRepository viewRepo;</w:t>
      </w:r>
    </w:p>
    <w:p w14:paraId="0E25897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final BalanceHistoryRepository historyRepo;</w:t>
      </w:r>
    </w:p>
    <w:p w14:paraId="15A2D0F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1F162F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@Autowired</w:t>
      </w:r>
    </w:p>
    <w:p w14:paraId="3F38C65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BalanceQueryController(</w:t>
      </w:r>
    </w:p>
    <w:p w14:paraId="4611766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BalanceViewRepository viewRepo,</w:t>
      </w:r>
    </w:p>
    <w:p w14:paraId="62A9110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BalanceHistoryRepository historyRepo</w:t>
      </w:r>
    </w:p>
    <w:p w14:paraId="42A7536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) {</w:t>
      </w:r>
    </w:p>
    <w:p w14:paraId="5C43684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this.viewRepo = viewRepo;</w:t>
      </w:r>
    </w:p>
    <w:p w14:paraId="16AED00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this.historyRepo = historyRepo;</w:t>
      </w:r>
    </w:p>
    <w:p w14:paraId="676B06F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00BC76A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F43740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@GetMapping("/{userId}")</w:t>
      </w:r>
    </w:p>
    <w:p w14:paraId="46017AD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ResponseEntity&lt;BalanceView&gt; getBalance(@PathVariable UUID userId) {</w:t>
      </w:r>
    </w:p>
    <w:p w14:paraId="4B08A23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viewRepo.findById(userId)</w:t>
      </w:r>
    </w:p>
    <w:p w14:paraId="0E8BC50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.map(ResponseEntity::ok)</w:t>
      </w:r>
    </w:p>
    <w:p w14:paraId="2C59936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.orElse(ResponseEntity.notFound().build());</w:t>
      </w:r>
    </w:p>
    <w:p w14:paraId="198F62F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0D8B484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996ADC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@GetMapping("/{userId}/history")</w:t>
      </w:r>
    </w:p>
    <w:p w14:paraId="1049792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List&lt;BalanceHistoryEntry&gt; getHistory(@PathVariable UUID userId) {</w:t>
      </w:r>
    </w:p>
    <w:p w14:paraId="5A729BF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historyRepo.findAllByUserIdOrderByTimestampAsc(userId);</w:t>
      </w:r>
    </w:p>
    <w:p w14:paraId="02C2AE1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045F42B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D23764C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5E7D05C1">
      <w:pPr>
        <w:pStyle w:val="3"/>
      </w:pPr>
      <w:r>
        <w:t xml:space="preserve">Для демонстрации replay добавлен служебный эндпоинт </w:t>
      </w:r>
      <w:r>
        <w:rPr>
          <w:rFonts w:ascii="Consolas" w:hAnsi="Consolas" w:eastAsia="Consolas" w:cs="Consolas"/>
          <w:sz w:val="24"/>
          <w:szCs w:val="24"/>
        </w:rPr>
        <w:t>POST /admin/projections/replay</w:t>
      </w:r>
      <w:r>
        <w:t xml:space="preserve"> (</w:t>
      </w:r>
      <w:r>
        <w:rPr>
          <w:rFonts w:ascii="Consolas" w:hAnsi="Consolas" w:eastAsia="Consolas" w:cs="Consolas"/>
          <w:sz w:val="24"/>
          <w:szCs w:val="24"/>
        </w:rPr>
        <w:t>ProjectionReplayController</w:t>
      </w:r>
      <w:r>
        <w:t>): он останавливает обработчик проекции, сбрасывает его позицию в потоке событий и запускает заново – read-модели очищаются (</w:t>
      </w:r>
      <w:r>
        <w:rPr>
          <w:rFonts w:ascii="Consolas" w:hAnsi="Consolas" w:eastAsia="Consolas" w:cs="Consolas"/>
          <w:sz w:val="24"/>
          <w:szCs w:val="24"/>
        </w:rPr>
        <w:t>@ResetHandler</w:t>
      </w:r>
      <w:r>
        <w:t>) и строятся из всех событий с начала.</w:t>
      </w:r>
    </w:p>
    <w:p w14:paraId="2A9C4713">
      <w:pPr>
        <w:pStyle w:val="4"/>
      </w:pPr>
      <w:bookmarkStart w:id="9" w:name="_Toc24213"/>
      <w:r>
        <w:t>7. Инфраструктура</w:t>
      </w:r>
      <w:bookmarkEnd w:id="9"/>
    </w:p>
    <w:p w14:paraId="6B4D3AE7">
      <w:pPr>
        <w:pStyle w:val="3"/>
      </w:pPr>
      <w:r>
        <w:t xml:space="preserve">В </w:t>
      </w:r>
      <w:r>
        <w:rPr>
          <w:rFonts w:ascii="Consolas" w:hAnsi="Consolas" w:eastAsia="Consolas" w:cs="Consolas"/>
          <w:sz w:val="24"/>
          <w:szCs w:val="24"/>
        </w:rPr>
        <w:t>dockercompose/docker-compose.yaml</w:t>
      </w:r>
      <w:r>
        <w:t xml:space="preserve"> добавлены </w:t>
      </w:r>
      <w:r>
        <w:rPr>
          <w:rFonts w:ascii="Consolas" w:hAnsi="Consolas" w:eastAsia="Consolas" w:cs="Consolas"/>
          <w:sz w:val="24"/>
          <w:szCs w:val="24"/>
        </w:rPr>
        <w:t>balance-service</w:t>
      </w:r>
      <w:r>
        <w:t xml:space="preserve"> (порт 8081), отдельная БД </w:t>
      </w:r>
      <w:r>
        <w:rPr>
          <w:rFonts w:ascii="Consolas" w:hAnsi="Consolas" w:eastAsia="Consolas" w:cs="Consolas"/>
          <w:sz w:val="24"/>
          <w:szCs w:val="24"/>
        </w:rPr>
        <w:t>balance-db</w:t>
      </w:r>
      <w:r>
        <w:t xml:space="preserve"> и </w:t>
      </w:r>
      <w:r>
        <w:rPr>
          <w:rFonts w:ascii="Consolas" w:hAnsi="Consolas" w:eastAsia="Consolas" w:cs="Consolas"/>
          <w:sz w:val="24"/>
          <w:szCs w:val="24"/>
        </w:rPr>
        <w:t>axonserver</w:t>
      </w:r>
      <w:r>
        <w:t xml:space="preserve"> (UI – порт 8024, gRPC – 8124). Сервисы разнесены по сетям: </w:t>
      </w:r>
      <w:r>
        <w:rPr>
          <w:rFonts w:ascii="Consolas" w:hAnsi="Consolas" w:eastAsia="Consolas" w:cs="Consolas"/>
          <w:sz w:val="24"/>
          <w:szCs w:val="24"/>
        </w:rPr>
        <w:t>user-net</w:t>
      </w:r>
      <w:r>
        <w:t xml:space="preserve"> – user-service, его БД и KeyDB; </w:t>
      </w:r>
      <w:r>
        <w:rPr>
          <w:rFonts w:ascii="Consolas" w:hAnsi="Consolas" w:eastAsia="Consolas" w:cs="Consolas"/>
          <w:sz w:val="24"/>
          <w:szCs w:val="24"/>
        </w:rPr>
        <w:t>balance-net</w:t>
      </w:r>
      <w:r>
        <w:t xml:space="preserve"> – balance-service и его БД; </w:t>
      </w:r>
      <w:r>
        <w:rPr>
          <w:rFonts w:ascii="Consolas" w:hAnsi="Consolas" w:eastAsia="Consolas" w:cs="Consolas"/>
          <w:sz w:val="24"/>
          <w:szCs w:val="24"/>
        </w:rPr>
        <w:t>shared-net</w:t>
      </w:r>
      <w:r>
        <w:t xml:space="preserve"> – общая сеть для RabbitMQ, Axon Server, Prometheus и т. д. Каждый сервис видит только свою БД.</w:t>
      </w:r>
    </w:p>
    <w:p w14:paraId="17C50E09">
      <w:pPr>
        <w:pStyle w:val="3"/>
        <w:keepNext/>
        <w:jc w:val="left"/>
      </w:pPr>
      <w:r>
        <w:t>Фрагмент compose-файла:</w:t>
      </w:r>
    </w:p>
    <w:p w14:paraId="1086FA09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balance-service:</w:t>
      </w:r>
    </w:p>
    <w:p w14:paraId="56F00DA9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build:</w:t>
      </w:r>
    </w:p>
    <w:p w14:paraId="6B0F644C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context: ../balance-service</w:t>
      </w:r>
    </w:p>
    <w:p w14:paraId="481E9516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environment:</w:t>
      </w:r>
    </w:p>
    <w:p w14:paraId="5538412D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SPRING_DATASOURCE_URL: 'jdbc:postgresql://balance-db:5432/balance-db'</w:t>
      </w:r>
    </w:p>
    <w:p w14:paraId="6136CC1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AXON_AXONSERVER_SERVERS: 'axonserver:8124'</w:t>
      </w:r>
    </w:p>
    <w:p w14:paraId="33A420D0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networks: [balance-net, shared-net]</w:t>
      </w:r>
    </w:p>
    <w:p w14:paraId="41CEE1B0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ports: ["8081:8080"]</w:t>
      </w:r>
    </w:p>
    <w:p w14:paraId="1C52EDD0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A9B421E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axonserver:</w:t>
      </w:r>
    </w:p>
    <w:p w14:paraId="3FD91C3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image: axoniq/axonserver</w:t>
      </w:r>
    </w:p>
    <w:p w14:paraId="7F814A5E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ports: ["8024:8024", "8124:8124"]</w:t>
      </w:r>
    </w:p>
    <w:p w14:paraId="4E7D940F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environment:</w:t>
      </w:r>
    </w:p>
    <w:p w14:paraId="0A6B7732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AXONIQ_AXONSERVER_DEVMODE_ENABLED: "true"</w:t>
      </w:r>
    </w:p>
    <w:p w14:paraId="3265FB85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AXONIQ_AXONSERVER_STANDALONE: "true"</w:t>
      </w:r>
    </w:p>
    <w:p w14:paraId="1B613759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networks: [shared-net]</w:t>
      </w:r>
    </w:p>
    <w:p w14:paraId="3FE53DC8">
      <w:pPr>
        <w:pStyle w:val="4"/>
      </w:pPr>
      <w:bookmarkStart w:id="10" w:name="_Toc26339"/>
      <w:r>
        <w:t>8. Запуск и проверка</w:t>
      </w:r>
      <w:bookmarkEnd w:id="10"/>
    </w:p>
    <w:p w14:paraId="282371BF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mvn clean install</w:t>
      </w:r>
    </w:p>
    <w:p w14:paraId="555EA520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cd dockercompose</w:t>
      </w:r>
    </w:p>
    <w:p w14:paraId="2085AAA3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docker compose up --build -d</w:t>
      </w:r>
    </w:p>
    <w:p w14:paraId="1318359B">
      <w:pPr>
        <w:keepNext/>
        <w:spacing w:before="120" w:after="40"/>
        <w:jc w:val="center"/>
      </w:pPr>
      <w:r>
        <w:drawing>
          <wp:inline distT="0" distB="0" distL="0" distR="0">
            <wp:extent cx="5905500" cy="1428750"/>
            <wp:effectExtent l="0" t="0" r="0" b="0"/>
            <wp:docPr id="50" name="Изображение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5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37B3">
      <w:pPr>
        <w:keepNext/>
        <w:spacing w:before="40" w:after="40"/>
        <w:jc w:val="center"/>
      </w:pPr>
      <w:r>
        <w:drawing>
          <wp:inline distT="0" distB="0" distL="0" distR="0">
            <wp:extent cx="5905500" cy="2009775"/>
            <wp:effectExtent l="0" t="0" r="0" b="0"/>
            <wp:docPr id="51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5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EC96">
      <w:pPr>
        <w:spacing w:after="200"/>
        <w:jc w:val="center"/>
      </w:pPr>
      <w:r>
        <w:rPr>
          <w:sz w:val="24"/>
          <w:szCs w:val="24"/>
        </w:rPr>
        <w:t>Рисунок 1 – docker compose up --build -d: все контейнеры, включая axonserver-lab5 и balance-service-lab5, запущены</w:t>
      </w:r>
    </w:p>
    <w:p w14:paraId="1632E36F">
      <w:pPr>
        <w:pStyle w:val="3"/>
      </w:pPr>
      <w:r>
        <w:t>Открыть Axon Server (</w:t>
      </w:r>
      <w:r>
        <w:rPr>
          <w:rFonts w:ascii="Consolas" w:hAnsi="Consolas" w:eastAsia="Consolas" w:cs="Consolas"/>
          <w:sz w:val="24"/>
          <w:szCs w:val="24"/>
        </w:rPr>
        <w:t>http://localhost:8024</w:t>
      </w:r>
      <w:r>
        <w:t>). Если отображается мастер настройки – выбрать Start standalone node. На вкладке Overview видно подключённое приложение balance-service.</w:t>
      </w:r>
    </w:p>
    <w:p w14:paraId="3F3DF7ED">
      <w:pPr>
        <w:keepNext/>
        <w:spacing w:before="120" w:after="40"/>
        <w:jc w:val="center"/>
      </w:pPr>
      <w:r>
        <w:drawing>
          <wp:inline distT="0" distB="0" distL="0" distR="0">
            <wp:extent cx="5905500" cy="3076575"/>
            <wp:effectExtent l="0" t="0" r="0" b="0"/>
            <wp:docPr id="52" name="Изображение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5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6317">
      <w:pPr>
        <w:spacing w:after="200"/>
        <w:jc w:val="center"/>
      </w:pPr>
      <w:r>
        <w:rPr>
          <w:sz w:val="24"/>
          <w:szCs w:val="24"/>
        </w:rPr>
        <w:t>Рисунок 2 – Axon Server Dashboard: подключено приложение balance-service</w:t>
      </w:r>
    </w:p>
    <w:p w14:paraId="3691BE96">
      <w:pPr>
        <w:pStyle w:val="3"/>
      </w:pPr>
      <w:r>
        <w:t xml:space="preserve">Сценарий в Swagger </w:t>
      </w:r>
      <w:r>
        <w:rPr>
          <w:rFonts w:ascii="Consolas" w:hAnsi="Consolas" w:eastAsia="Consolas" w:cs="Consolas"/>
          <w:sz w:val="24"/>
          <w:szCs w:val="24"/>
        </w:rPr>
        <w:t>http://localhost:8081/swagger-ui.html</w:t>
      </w:r>
      <w:r>
        <w:t xml:space="preserve"> (userId, например, </w:t>
      </w:r>
      <w:r>
        <w:rPr>
          <w:rFonts w:ascii="Consolas" w:hAnsi="Consolas" w:eastAsia="Consolas" w:cs="Consolas"/>
          <w:sz w:val="24"/>
          <w:szCs w:val="24"/>
        </w:rPr>
        <w:t>5a955866-3a68-4fae-b117-87a972dd9a46</w:t>
      </w:r>
      <w:r>
        <w:t>):</w:t>
      </w:r>
    </w:p>
    <w:p w14:paraId="0FCC5E1D">
      <w:pPr>
        <w:pStyle w:val="22"/>
        <w:numPr>
          <w:ilvl w:val="0"/>
          <w:numId w:val="3"/>
        </w:numPr>
      </w:pPr>
      <w:r>
        <w:rPr>
          <w:rFonts w:ascii="Consolas" w:hAnsi="Consolas" w:eastAsia="Consolas" w:cs="Consolas"/>
          <w:sz w:val="24"/>
          <w:szCs w:val="24"/>
        </w:rPr>
        <w:t>POST /balances/{userId}/create</w:t>
      </w:r>
      <w:r>
        <w:t xml:space="preserve"> – баланс создан.</w:t>
      </w:r>
    </w:p>
    <w:p w14:paraId="10EEE7D0">
      <w:pPr>
        <w:pStyle w:val="22"/>
        <w:numPr>
          <w:ilvl w:val="0"/>
          <w:numId w:val="3"/>
        </w:numPr>
      </w:pPr>
      <w:r>
        <w:rPr>
          <w:rFonts w:ascii="Consolas" w:hAnsi="Consolas" w:eastAsia="Consolas" w:cs="Consolas"/>
          <w:sz w:val="24"/>
          <w:szCs w:val="24"/>
        </w:rPr>
        <w:t>POST /balances/{userId}/credit</w:t>
      </w:r>
      <w:r>
        <w:t xml:space="preserve"> с телом </w:t>
      </w:r>
      <w:r>
        <w:rPr>
          <w:rFonts w:ascii="Consolas" w:hAnsi="Consolas" w:eastAsia="Consolas" w:cs="Consolas"/>
          <w:sz w:val="24"/>
          <w:szCs w:val="24"/>
        </w:rPr>
        <w:t>1000</w:t>
      </w:r>
      <w:r>
        <w:t xml:space="preserve"> – пополнение.</w:t>
      </w:r>
    </w:p>
    <w:p w14:paraId="0AFCFB20">
      <w:pPr>
        <w:pStyle w:val="22"/>
        <w:numPr>
          <w:ilvl w:val="0"/>
          <w:numId w:val="3"/>
        </w:numPr>
      </w:pPr>
      <w:r>
        <w:rPr>
          <w:rFonts w:ascii="Consolas" w:hAnsi="Consolas" w:eastAsia="Consolas" w:cs="Consolas"/>
          <w:sz w:val="24"/>
          <w:szCs w:val="24"/>
        </w:rPr>
        <w:t>POST /balances/{userId}/debit</w:t>
      </w:r>
      <w:r>
        <w:t xml:space="preserve"> с телом </w:t>
      </w:r>
      <w:r>
        <w:rPr>
          <w:rFonts w:ascii="Consolas" w:hAnsi="Consolas" w:eastAsia="Consolas" w:cs="Consolas"/>
          <w:sz w:val="24"/>
          <w:szCs w:val="24"/>
        </w:rPr>
        <w:t>200</w:t>
      </w:r>
      <w:r>
        <w:t xml:space="preserve">, затем </w:t>
      </w:r>
      <w:r>
        <w:rPr>
          <w:rFonts w:ascii="Consolas" w:hAnsi="Consolas" w:eastAsia="Consolas" w:cs="Consolas"/>
          <w:sz w:val="24"/>
          <w:szCs w:val="24"/>
        </w:rPr>
        <w:t>300</w:t>
      </w:r>
      <w:r>
        <w:t xml:space="preserve"> – два списания.</w:t>
      </w:r>
    </w:p>
    <w:p w14:paraId="1BEBD630">
      <w:pPr>
        <w:pStyle w:val="22"/>
        <w:numPr>
          <w:ilvl w:val="0"/>
          <w:numId w:val="3"/>
        </w:numPr>
      </w:pPr>
      <w:r>
        <w:rPr>
          <w:rFonts w:ascii="Consolas" w:hAnsi="Consolas" w:eastAsia="Consolas" w:cs="Consolas"/>
          <w:sz w:val="24"/>
          <w:szCs w:val="24"/>
        </w:rPr>
        <w:t>POST /balances/{userId}/debit</w:t>
      </w:r>
      <w:r>
        <w:t xml:space="preserve"> с телом </w:t>
      </w:r>
      <w:r>
        <w:rPr>
          <w:rFonts w:ascii="Consolas" w:hAnsi="Consolas" w:eastAsia="Consolas" w:cs="Consolas"/>
          <w:sz w:val="24"/>
          <w:szCs w:val="24"/>
        </w:rPr>
        <w:t>5000</w:t>
      </w:r>
      <w:r>
        <w:t xml:space="preserve"> – ошибка «Insufficient funds»: инвариант агрегата не дал уйти в минус, событие не создано.</w:t>
      </w:r>
    </w:p>
    <w:p w14:paraId="0893F44B">
      <w:pPr>
        <w:pStyle w:val="22"/>
        <w:numPr>
          <w:ilvl w:val="0"/>
          <w:numId w:val="3"/>
        </w:numPr>
      </w:pPr>
      <w:r>
        <w:rPr>
          <w:rFonts w:ascii="Consolas" w:hAnsi="Consolas" w:eastAsia="Consolas" w:cs="Consolas"/>
          <w:sz w:val="24"/>
          <w:szCs w:val="24"/>
        </w:rPr>
        <w:t>GET /balances/{userId}</w:t>
      </w:r>
      <w:r>
        <w:t xml:space="preserve"> – баланс 500.</w:t>
      </w:r>
    </w:p>
    <w:p w14:paraId="5247A6C0">
      <w:pPr>
        <w:pStyle w:val="22"/>
        <w:numPr>
          <w:ilvl w:val="0"/>
          <w:numId w:val="3"/>
        </w:numPr>
      </w:pPr>
      <w:r>
        <w:rPr>
          <w:rFonts w:ascii="Consolas" w:hAnsi="Consolas" w:eastAsia="Consolas" w:cs="Consolas"/>
          <w:sz w:val="24"/>
          <w:szCs w:val="24"/>
        </w:rPr>
        <w:t>GET /balances/{userId}/history</w:t>
      </w:r>
      <w:r>
        <w:t xml:space="preserve"> – CREATE, CREDIT 1000, DEBIT 200, DEBIT 300.</w:t>
      </w:r>
    </w:p>
    <w:p w14:paraId="4CBD2B06">
      <w:pPr>
        <w:keepNext/>
        <w:spacing w:before="120" w:after="40"/>
        <w:jc w:val="center"/>
      </w:pPr>
      <w:r>
        <w:drawing>
          <wp:inline distT="0" distB="0" distL="0" distR="0">
            <wp:extent cx="5905500" cy="2905125"/>
            <wp:effectExtent l="0" t="0" r="0" b="0"/>
            <wp:docPr id="53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5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FB33">
      <w:pPr>
        <w:spacing w:after="200"/>
        <w:jc w:val="center"/>
      </w:pPr>
      <w:r>
        <w:rPr>
          <w:sz w:val="24"/>
          <w:szCs w:val="24"/>
        </w:rPr>
        <w:t>Рисунок 3 – Swagger: разделение API на Balance commands (write) и Balance queries (read)</w:t>
      </w:r>
    </w:p>
    <w:p w14:paraId="16E5F9B0">
      <w:pPr>
        <w:keepNext/>
        <w:spacing w:before="120" w:after="40"/>
        <w:jc w:val="center"/>
      </w:pPr>
      <w:r>
        <w:drawing>
          <wp:inline distT="0" distB="0" distL="0" distR="0">
            <wp:extent cx="5905500" cy="1962150"/>
            <wp:effectExtent l="0" t="0" r="0" b="0"/>
            <wp:docPr id="54" name="Изображение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5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06DB">
      <w:pPr>
        <w:keepNext/>
        <w:spacing w:before="40" w:after="40"/>
        <w:jc w:val="center"/>
      </w:pPr>
      <w:r>
        <w:drawing>
          <wp:inline distT="0" distB="0" distL="0" distR="0">
            <wp:extent cx="5905500" cy="1419225"/>
            <wp:effectExtent l="0" t="0" r="0" b="0"/>
            <wp:docPr id="55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5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4C05">
      <w:pPr>
        <w:spacing w:after="200"/>
        <w:jc w:val="center"/>
      </w:pPr>
      <w:r>
        <w:rPr>
          <w:sz w:val="24"/>
          <w:szCs w:val="24"/>
        </w:rPr>
        <w:t>Рисунок 4 – Swagger: создание баланса и пополнение (ответ 200)</w:t>
      </w:r>
    </w:p>
    <w:p w14:paraId="2298E91D">
      <w:pPr>
        <w:keepNext/>
        <w:spacing w:before="120" w:after="40"/>
        <w:jc w:val="center"/>
      </w:pPr>
      <w:r>
        <w:drawing>
          <wp:inline distT="0" distB="0" distL="0" distR="0">
            <wp:extent cx="5905500" cy="2028825"/>
            <wp:effectExtent l="0" t="0" r="0" b="0"/>
            <wp:docPr id="56" name="Изображение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5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F7FF">
      <w:pPr>
        <w:spacing w:after="200"/>
        <w:jc w:val="center"/>
      </w:pPr>
      <w:r>
        <w:rPr>
          <w:sz w:val="24"/>
          <w:szCs w:val="24"/>
        </w:rPr>
        <w:t>Рисунок 5 – Swagger: списание сверх остатка – ошибка Insufficient funds</w:t>
      </w:r>
    </w:p>
    <w:p w14:paraId="55A5D241">
      <w:pPr>
        <w:keepNext/>
        <w:spacing w:before="120" w:after="40"/>
        <w:jc w:val="center"/>
      </w:pPr>
      <w:r>
        <w:drawing>
          <wp:inline distT="0" distB="0" distL="0" distR="0">
            <wp:extent cx="5905500" cy="1743075"/>
            <wp:effectExtent l="0" t="0" r="0" b="0"/>
            <wp:docPr id="57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5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0A22">
      <w:pPr>
        <w:spacing w:after="200"/>
        <w:jc w:val="center"/>
      </w:pPr>
      <w:r>
        <w:rPr>
          <w:sz w:val="24"/>
          <w:szCs w:val="24"/>
        </w:rPr>
        <w:t>Рисунок 6 – Swagger: GET /balances/{userId} – итоговый баланс 500</w:t>
      </w:r>
    </w:p>
    <w:p w14:paraId="106799CC">
      <w:pPr>
        <w:keepNext/>
        <w:spacing w:before="120" w:after="40"/>
        <w:jc w:val="center"/>
      </w:pPr>
      <w:r>
        <w:drawing>
          <wp:inline distT="0" distB="0" distL="0" distR="0">
            <wp:extent cx="5905500" cy="2819400"/>
            <wp:effectExtent l="0" t="0" r="0" b="0"/>
            <wp:docPr id="58" name="Изображение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5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CE4D">
      <w:pPr>
        <w:spacing w:after="200"/>
        <w:jc w:val="center"/>
      </w:pPr>
      <w:r>
        <w:rPr>
          <w:sz w:val="24"/>
          <w:szCs w:val="24"/>
        </w:rPr>
        <w:t>Рисунок 7 – Swagger: GET /balances/{userId}/history – история операций</w:t>
      </w:r>
    </w:p>
    <w:p w14:paraId="6EE792AF">
      <w:pPr>
        <w:pStyle w:val="3"/>
      </w:pPr>
      <w:r>
        <w:t>В Axon Server на вкладке Search выполнить запрос по агрегату – видна неизменяемая последовательность событий с порядковыми номерами (sequence number), из которой восстанавливается состояние:</w:t>
      </w:r>
    </w:p>
    <w:p w14:paraId="32F62B7B">
      <w:pPr>
        <w:keepNext/>
        <w:spacing w:before="120" w:after="40"/>
        <w:jc w:val="center"/>
      </w:pPr>
      <w:r>
        <w:drawing>
          <wp:inline distT="0" distB="0" distL="0" distR="0">
            <wp:extent cx="5905500" cy="3276600"/>
            <wp:effectExtent l="0" t="0" r="0" b="0"/>
            <wp:docPr id="59" name="Изображение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5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A547">
      <w:pPr>
        <w:spacing w:after="200"/>
        <w:jc w:val="center"/>
      </w:pPr>
      <w:r>
        <w:rPr>
          <w:sz w:val="24"/>
          <w:szCs w:val="24"/>
        </w:rPr>
        <w:t>Рисунок 8 – Axon Server, вкладка Search: список событий BalanceCreatedEvent, BalanceCreditedEvent, BalanceDebitedEvent</w:t>
      </w:r>
    </w:p>
    <w:p w14:paraId="703F7F0A">
      <w:pPr>
        <w:pStyle w:val="3"/>
      </w:pPr>
      <w:r>
        <w:t xml:space="preserve">Проверка replay: вызвать </w:t>
      </w:r>
      <w:r>
        <w:rPr>
          <w:rFonts w:ascii="Consolas" w:hAnsi="Consolas" w:eastAsia="Consolas" w:cs="Consolas"/>
          <w:sz w:val="24"/>
          <w:szCs w:val="24"/>
        </w:rPr>
        <w:t>POST /admin/projections/replay</w:t>
      </w:r>
      <w:r>
        <w:t xml:space="preserve">, затем снова </w:t>
      </w:r>
      <w:r>
        <w:rPr>
          <w:rFonts w:ascii="Consolas" w:hAnsi="Consolas" w:eastAsia="Consolas" w:cs="Consolas"/>
          <w:sz w:val="24"/>
          <w:szCs w:val="24"/>
        </w:rPr>
        <w:t>GET /balances/{userId}</w:t>
      </w:r>
      <w:r>
        <w:t xml:space="preserve"> и </w:t>
      </w:r>
      <w:r>
        <w:rPr>
          <w:rFonts w:ascii="Consolas" w:hAnsi="Consolas" w:eastAsia="Consolas" w:cs="Consolas"/>
          <w:sz w:val="24"/>
          <w:szCs w:val="24"/>
        </w:rPr>
        <w:t>/history</w:t>
      </w:r>
      <w:r>
        <w:t xml:space="preserve"> – данные совпадают, так как read-модели полностью восстановлены из событий. Проверка снапшота: выполнить более 10 пополнений одного баланса – в Axon Server в Search (тип snapshot) появляется снапшот агрегата.</w:t>
      </w:r>
    </w:p>
    <w:p w14:paraId="74579C20">
      <w:pPr>
        <w:keepNext/>
        <w:spacing w:before="120" w:after="40"/>
        <w:jc w:val="center"/>
      </w:pPr>
      <w:r>
        <w:drawing>
          <wp:inline distT="0" distB="0" distL="0" distR="0">
            <wp:extent cx="5905500" cy="1924050"/>
            <wp:effectExtent l="0" t="0" r="0" b="0"/>
            <wp:docPr id="60" name="Изображение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6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3D39">
      <w:pPr>
        <w:keepNext/>
        <w:spacing w:before="40" w:after="40"/>
        <w:jc w:val="center"/>
      </w:pPr>
      <w:r>
        <w:drawing>
          <wp:inline distT="0" distB="0" distL="0" distR="0">
            <wp:extent cx="5905500" cy="2838450"/>
            <wp:effectExtent l="0" t="0" r="0" b="0"/>
            <wp:docPr id="61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6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1384">
      <w:pPr>
        <w:spacing w:after="200"/>
        <w:jc w:val="center"/>
      </w:pPr>
      <w:r>
        <w:rPr>
          <w:sz w:val="24"/>
          <w:szCs w:val="24"/>
        </w:rPr>
        <w:t>Рисунок 9 – ответ replay started и совпадающая история после replay</w:t>
      </w:r>
    </w:p>
    <w:p w14:paraId="64E0D4F4">
      <w:pPr>
        <w:pStyle w:val="3"/>
        <w:jc w:val="left"/>
      </w:pPr>
      <w:r>
        <w:t xml:space="preserve">Код работы опубликован в репозитории https://github.com/vital2343/archapp (ветка </w:t>
      </w:r>
      <w:r>
        <w:rPr>
          <w:rFonts w:ascii="Consolas" w:hAnsi="Consolas" w:eastAsia="Consolas" w:cs="Consolas"/>
          <w:sz w:val="24"/>
          <w:szCs w:val="24"/>
        </w:rPr>
        <w:t>lab5</w:t>
      </w:r>
      <w:r>
        <w:t>).</w:t>
      </w:r>
    </w:p>
    <w:p w14:paraId="01F3E5A5">
      <w:pPr>
        <w:pStyle w:val="2"/>
      </w:pPr>
      <w:bookmarkStart w:id="11" w:name="_Toc2437"/>
      <w:r>
        <w:t>Вывод</w:t>
      </w:r>
      <w:bookmarkEnd w:id="11"/>
    </w:p>
    <w:p w14:paraId="51A5CA50">
      <w:pPr>
        <w:pStyle w:val="3"/>
      </w:pPr>
      <w:r>
        <w:t>В ходе работы реализован balance-service по паттернам CQRS и Event Sourcing на Axon Framework: три команды и три события, агрегат с проверкой инвариантов и снапшотами, две read-модели, построенные проекцией только из событий, раздельные write- и read-API. Event Store – Axon Server. Проверены сценарии пополнения и списания, отказ при недостатке средств, хранение событий в Axon Server и восстановление read-моделей через replay.</w:t>
      </w:r>
    </w:p>
    <w:sectPr>
      <w:footerReference r:id="rId4" w:type="first"/>
      <w:footerReference r:id="rId3" w:type="default"/>
      <w:pgSz w:w="11906" w:h="16838"/>
      <w:pgMar w:top="1134" w:right="850" w:bottom="1134" w:left="1701" w:header="708" w:footer="70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5FAA7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PAGE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38638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8AA2F3"/>
    <w:multiLevelType w:val="singleLevel"/>
    <w:tmpl w:val="928AA2F3"/>
    <w:lvl w:ilvl="0" w:tentative="0">
      <w:start w:val="1"/>
      <w:numFmt w:val="bullet"/>
      <w:lvlText w:val="–"/>
      <w:lvlJc w:val="left"/>
      <w:pPr>
        <w:ind w:left="1069" w:hanging="360"/>
      </w:pPr>
    </w:lvl>
  </w:abstractNum>
  <w:abstractNum w:abstractNumId="1">
    <w:nsid w:val="DCF9D159"/>
    <w:multiLevelType w:val="singleLevel"/>
    <w:tmpl w:val="DCF9D159"/>
    <w:lvl w:ilvl="0" w:tentative="0">
      <w:start w:val="1"/>
      <w:numFmt w:val="decimal"/>
      <w:lvlText w:val="%1."/>
      <w:lvlJc w:val="left"/>
      <w:pPr>
        <w:ind w:left="1069" w:hanging="360"/>
      </w:pPr>
    </w:lvl>
  </w:abstractNum>
  <w:abstractNum w:abstractNumId="2">
    <w:nsid w:val="4DE66650"/>
    <w:multiLevelType w:val="singleLevel"/>
    <w:tmpl w:val="4DE66650"/>
    <w:lvl w:ilvl="0" w:tentative="0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C177E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basedOn w:val="1"/>
    <w:next w:val="3"/>
    <w:qFormat/>
    <w:uiPriority w:val="0"/>
    <w:pPr>
      <w:keepNext/>
      <w:spacing w:before="360" w:after="20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4">
    <w:name w:val="heading 2"/>
    <w:basedOn w:val="1"/>
    <w:next w:val="3"/>
    <w:qFormat/>
    <w:uiPriority w:val="0"/>
    <w:pPr>
      <w:keepNext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5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6">
    <w:name w:val="heading 4"/>
    <w:basedOn w:val="1"/>
    <w:next w:val="1"/>
    <w:qFormat/>
    <w:uiPriority w:val="0"/>
    <w:rPr>
      <w:i/>
      <w:iCs/>
      <w:color w:val="2E74B5"/>
    </w:rPr>
  </w:style>
  <w:style w:type="paragraph" w:styleId="7">
    <w:name w:val="heading 5"/>
    <w:basedOn w:val="1"/>
    <w:next w:val="1"/>
    <w:qFormat/>
    <w:uiPriority w:val="0"/>
    <w:rPr>
      <w:color w:val="2E74B5"/>
    </w:rPr>
  </w:style>
  <w:style w:type="paragraph" w:styleId="8">
    <w:name w:val="heading 6"/>
    <w:basedOn w:val="1"/>
    <w:next w:val="1"/>
    <w:qFormat/>
    <w:uiPriority w:val="0"/>
    <w:rPr>
      <w:color w:val="1F4D78"/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Body Text RU"/>
    <w:basedOn w:val="1"/>
    <w:qFormat/>
    <w:uiPriority w:val="0"/>
    <w:pPr>
      <w:spacing w:after="60" w:line="360" w:lineRule="auto"/>
      <w:ind w:firstLine="709"/>
      <w:jc w:val="both"/>
    </w:p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paragraph" w:styleId="14">
    <w:name w:val="endnote text"/>
    <w:basedOn w:val="1"/>
    <w:link w:val="2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foot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6">
    <w:name w:val="toc 1"/>
    <w:basedOn w:val="1"/>
    <w:next w:val="1"/>
    <w:uiPriority w:val="0"/>
  </w:style>
  <w:style w:type="paragraph" w:styleId="17">
    <w:name w:val="toc 2"/>
    <w:basedOn w:val="1"/>
    <w:next w:val="1"/>
    <w:uiPriority w:val="0"/>
    <w:pPr>
      <w:ind w:left="420" w:leftChars="200"/>
    </w:pPr>
  </w:style>
  <w:style w:type="paragraph" w:styleId="18">
    <w:name w:val="Title"/>
    <w:basedOn w:val="1"/>
    <w:next w:val="1"/>
    <w:qFormat/>
    <w:uiPriority w:val="0"/>
    <w:rPr>
      <w:sz w:val="56"/>
      <w:szCs w:val="56"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  <w:style w:type="paragraph" w:customStyle="1" w:styleId="22">
    <w:name w:val="List RU"/>
    <w:basedOn w:val="1"/>
    <w:qFormat/>
    <w:uiPriority w:val="0"/>
    <w:pPr>
      <w:spacing w:after="40" w:line="360" w:lineRule="auto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TotalTime>0</TotalTime>
  <ScaleCrop>false</ScaleCrop>
  <LinksUpToDate>false</LinksUpToDate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2026-10-19T06:43:00Z</dcterms:created>
  <dc:creator>Оголь Виталий Алексеевич</dc:creator>
  <dc:description>Отчёт, Оголь В. А.</dc:description>
  <cp:lastModifiedBy>Vovai</cp:lastModifiedBy>
  <dcterms:modified xsi:type="dcterms:W3CDTF">2026-10-19T06:44:07Z</dcterms:modified>
  <dc:title>Лабораторная работа 5 – CQRS и Event Sourcing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FFAC071C30094AD59F6D2833EDD651ED_12</vt:lpwstr>
  </property>
</Properties>
</file>