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B372" w14:textId="77777777" w:rsidR="00F62A77" w:rsidRPr="00F62A77" w:rsidRDefault="00F62A77" w:rsidP="00F62A77">
      <w:pPr>
        <w:rPr>
          <w:lang w:val="fr-BJ"/>
        </w:rPr>
      </w:pPr>
      <w:r w:rsidRPr="00F62A77">
        <w:rPr>
          <w:b/>
          <w:bCs/>
          <w:lang w:val="fr-BJ"/>
        </w:rPr>
        <w:t>Analyse de l’expérience utilisateur et implémentation de solutions pour une fintech en croissance.</w:t>
      </w:r>
      <w:r w:rsidRPr="00F62A77">
        <w:rPr>
          <w:lang w:val="fr-BJ"/>
        </w:rPr>
        <w:t xml:space="preserve"> </w:t>
      </w:r>
      <w:r w:rsidRPr="00F62A77">
        <w:rPr>
          <w:rFonts w:ascii="Segoe UI Emoji" w:hAnsi="Segoe UI Emoji" w:cs="Segoe UI Emoji"/>
          <w:lang w:val="fr-BJ"/>
        </w:rPr>
        <w:t>💻📲</w:t>
      </w:r>
    </w:p>
    <w:p w14:paraId="5939F341" w14:textId="77777777" w:rsidR="00F62A77" w:rsidRPr="00F62A77" w:rsidRDefault="00F62A77" w:rsidP="00F62A77">
      <w:pPr>
        <w:rPr>
          <w:lang w:val="fr-BJ"/>
        </w:rPr>
      </w:pPr>
      <w:r w:rsidRPr="00F62A77">
        <w:rPr>
          <w:lang w:val="fr-BJ"/>
        </w:rPr>
        <w:t xml:space="preserve">Dans un environnement où la </w:t>
      </w:r>
      <w:r w:rsidRPr="00F62A77">
        <w:rPr>
          <w:b/>
          <w:bCs/>
          <w:lang w:val="fr-BJ"/>
        </w:rPr>
        <w:t>confiance et la fluidité digitale</w:t>
      </w:r>
      <w:r w:rsidRPr="00F62A77">
        <w:rPr>
          <w:lang w:val="fr-BJ"/>
        </w:rPr>
        <w:t xml:space="preserve"> sont essentielles, chaque interaction compte. Pour une fintech en pleine expansion, optimiser le </w:t>
      </w:r>
      <w:r w:rsidRPr="00F62A77">
        <w:rPr>
          <w:b/>
          <w:bCs/>
          <w:lang w:val="fr-BJ"/>
        </w:rPr>
        <w:t>parcours client digital</w:t>
      </w:r>
      <w:r w:rsidRPr="00F62A77">
        <w:rPr>
          <w:lang w:val="fr-BJ"/>
        </w:rPr>
        <w:t xml:space="preserve"> n’est plus un choix, mais une nécessité stratégique.</w:t>
      </w:r>
    </w:p>
    <w:p w14:paraId="1F35F276" w14:textId="77777777" w:rsidR="00F62A77" w:rsidRPr="00F62A77" w:rsidRDefault="00F62A77" w:rsidP="00F62A77">
      <w:pPr>
        <w:rPr>
          <w:lang w:val="fr-BJ"/>
        </w:rPr>
      </w:pPr>
      <w:r w:rsidRPr="00F62A77">
        <w:rPr>
          <w:rFonts w:ascii="Segoe UI Emoji" w:hAnsi="Segoe UI Emoji" w:cs="Segoe UI Emoji"/>
          <w:lang w:val="fr-BJ"/>
        </w:rPr>
        <w:t>👉</w:t>
      </w:r>
      <w:r w:rsidRPr="00F62A77">
        <w:rPr>
          <w:lang w:val="fr-BJ"/>
        </w:rPr>
        <w:t xml:space="preserve"> L’optimisation repose sur plusieurs axes :</w:t>
      </w:r>
    </w:p>
    <w:p w14:paraId="73A35748" w14:textId="77777777" w:rsidR="00F62A77" w:rsidRPr="00F62A77" w:rsidRDefault="00F62A77" w:rsidP="00F62A77">
      <w:pPr>
        <w:numPr>
          <w:ilvl w:val="0"/>
          <w:numId w:val="1"/>
        </w:numPr>
        <w:rPr>
          <w:lang w:val="fr-BJ"/>
        </w:rPr>
      </w:pPr>
      <w:r w:rsidRPr="00F62A77">
        <w:rPr>
          <w:b/>
          <w:bCs/>
          <w:lang w:val="fr-BJ"/>
        </w:rPr>
        <w:t>Audit complet de l’expérience utilisateur (UX/UI)</w:t>
      </w:r>
      <w:r w:rsidRPr="00F62A77">
        <w:rPr>
          <w:lang w:val="fr-BJ"/>
        </w:rPr>
        <w:t xml:space="preserve"> afin d’identifier les frictions.</w:t>
      </w:r>
    </w:p>
    <w:p w14:paraId="5C584AC2" w14:textId="77777777" w:rsidR="00F62A77" w:rsidRPr="00F62A77" w:rsidRDefault="00F62A77" w:rsidP="00F62A77">
      <w:pPr>
        <w:numPr>
          <w:ilvl w:val="0"/>
          <w:numId w:val="1"/>
        </w:numPr>
        <w:rPr>
          <w:lang w:val="fr-BJ"/>
        </w:rPr>
      </w:pPr>
      <w:r w:rsidRPr="00F62A77">
        <w:rPr>
          <w:b/>
          <w:bCs/>
          <w:lang w:val="fr-BJ"/>
        </w:rPr>
        <w:t>Simplification des parcours de souscription et de paiement</w:t>
      </w:r>
      <w:r w:rsidRPr="00F62A77">
        <w:rPr>
          <w:lang w:val="fr-BJ"/>
        </w:rPr>
        <w:t>, pour réduire les abandons.</w:t>
      </w:r>
    </w:p>
    <w:p w14:paraId="4238DA01" w14:textId="77777777" w:rsidR="00F62A77" w:rsidRPr="00F62A77" w:rsidRDefault="00F62A77" w:rsidP="00F62A77">
      <w:pPr>
        <w:numPr>
          <w:ilvl w:val="0"/>
          <w:numId w:val="1"/>
        </w:numPr>
        <w:rPr>
          <w:lang w:val="fr-BJ"/>
        </w:rPr>
      </w:pPr>
      <w:r w:rsidRPr="00F62A77">
        <w:rPr>
          <w:b/>
          <w:bCs/>
          <w:lang w:val="fr-BJ"/>
        </w:rPr>
        <w:t>Implémentation d’outils de suivi client en temps réel</w:t>
      </w:r>
      <w:r w:rsidRPr="00F62A77">
        <w:rPr>
          <w:lang w:val="fr-BJ"/>
        </w:rPr>
        <w:t xml:space="preserve"> (GRC/CRM adaptés au digital).</w:t>
      </w:r>
    </w:p>
    <w:p w14:paraId="1A1036ED" w14:textId="77777777" w:rsidR="00F62A77" w:rsidRPr="00F62A77" w:rsidRDefault="00F62A77" w:rsidP="00F62A77">
      <w:pPr>
        <w:numPr>
          <w:ilvl w:val="0"/>
          <w:numId w:val="1"/>
        </w:numPr>
        <w:rPr>
          <w:lang w:val="fr-BJ"/>
        </w:rPr>
      </w:pPr>
      <w:r w:rsidRPr="00F62A77">
        <w:rPr>
          <w:b/>
          <w:bCs/>
          <w:lang w:val="fr-BJ"/>
        </w:rPr>
        <w:t>Personnalisation des services</w:t>
      </w:r>
      <w:r w:rsidRPr="00F62A77">
        <w:rPr>
          <w:lang w:val="fr-BJ"/>
        </w:rPr>
        <w:t xml:space="preserve"> grâce à l’analyse des données et à l’IA.</w:t>
      </w:r>
    </w:p>
    <w:p w14:paraId="7B17DE69" w14:textId="77777777" w:rsidR="00F62A77" w:rsidRPr="00F62A77" w:rsidRDefault="00F62A77" w:rsidP="00F62A77">
      <w:pPr>
        <w:numPr>
          <w:ilvl w:val="0"/>
          <w:numId w:val="1"/>
        </w:numPr>
        <w:rPr>
          <w:lang w:val="fr-BJ"/>
        </w:rPr>
      </w:pPr>
      <w:r w:rsidRPr="00F62A77">
        <w:rPr>
          <w:b/>
          <w:bCs/>
          <w:lang w:val="fr-BJ"/>
        </w:rPr>
        <w:t>Sécurisation renforcée</w:t>
      </w:r>
      <w:r w:rsidRPr="00F62A77">
        <w:rPr>
          <w:lang w:val="fr-BJ"/>
        </w:rPr>
        <w:t xml:space="preserve"> pour garantir la confiance des utilisateurs.</w:t>
      </w:r>
    </w:p>
    <w:p w14:paraId="5DBC6AD0" w14:textId="77777777" w:rsidR="00F62A77" w:rsidRPr="00F62A77" w:rsidRDefault="00F62A77" w:rsidP="00F62A77">
      <w:pPr>
        <w:rPr>
          <w:lang w:val="fr-BJ"/>
        </w:rPr>
      </w:pPr>
      <w:r w:rsidRPr="00F62A77">
        <w:rPr>
          <w:rFonts w:ascii="Segoe UI Emoji" w:hAnsi="Segoe UI Emoji" w:cs="Segoe UI Emoji"/>
          <w:lang w:val="fr-BJ"/>
        </w:rPr>
        <w:t>✅</w:t>
      </w:r>
      <w:r w:rsidRPr="00F62A77">
        <w:rPr>
          <w:lang w:val="fr-BJ"/>
        </w:rPr>
        <w:t xml:space="preserve"> Résultats attendus : un parcours digital plus intuitif, une réduction des délais d’exécution, une satisfaction accrue et une fidélisation durable.</w:t>
      </w:r>
    </w:p>
    <w:p w14:paraId="205A9364" w14:textId="77777777" w:rsidR="00F62A77" w:rsidRPr="00F62A77" w:rsidRDefault="00F62A77" w:rsidP="00F62A77">
      <w:pPr>
        <w:rPr>
          <w:lang w:val="fr-BJ"/>
        </w:rPr>
      </w:pPr>
      <w:r w:rsidRPr="00F62A77">
        <w:rPr>
          <w:lang w:val="fr-BJ"/>
        </w:rPr>
        <w:t xml:space="preserve">Dans la fintech, l’expérience client n’est pas seulement un support : elle est au cœur de la </w:t>
      </w:r>
      <w:r w:rsidRPr="00F62A77">
        <w:rPr>
          <w:b/>
          <w:bCs/>
          <w:lang w:val="fr-BJ"/>
        </w:rPr>
        <w:t>croissance et de la compétitivité</w:t>
      </w:r>
      <w:r w:rsidRPr="00F62A77">
        <w:rPr>
          <w:lang w:val="fr-BJ"/>
        </w:rPr>
        <w:t>.</w:t>
      </w:r>
    </w:p>
    <w:p w14:paraId="598C3F77" w14:textId="77777777" w:rsidR="00300E57" w:rsidRDefault="00300E57"/>
    <w:sectPr w:rsidR="00300E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D0436"/>
    <w:multiLevelType w:val="multilevel"/>
    <w:tmpl w:val="921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25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77"/>
    <w:rsid w:val="00156A16"/>
    <w:rsid w:val="0019170C"/>
    <w:rsid w:val="00300E57"/>
    <w:rsid w:val="00F334FD"/>
    <w:rsid w:val="00F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1DE0"/>
  <w15:chartTrackingRefBased/>
  <w15:docId w15:val="{D1792AE9-993A-43E7-8DFC-F0C16EF7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2A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2A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2A77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F62A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62A77"/>
    <w:rPr>
      <w:rFonts w:eastAsiaTheme="majorEastAsia" w:cstheme="majorBidi"/>
      <w:color w:val="2E74B5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2A77"/>
    <w:rPr>
      <w:rFonts w:eastAsiaTheme="majorEastAsia" w:cstheme="majorBidi"/>
      <w:i/>
      <w:iCs/>
      <w:color w:val="2E74B5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62A77"/>
    <w:rPr>
      <w:rFonts w:eastAsiaTheme="majorEastAsia" w:cstheme="majorBidi"/>
      <w:color w:val="2E74B5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62A7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62A77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62A7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62A77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F6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A7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2A7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F6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2A77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F62A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2A7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2A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2A77"/>
    <w:rPr>
      <w:i/>
      <w:iCs/>
      <w:color w:val="2E74B5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F62A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OGOUDJOBI</dc:creator>
  <cp:keywords/>
  <dc:description/>
  <cp:lastModifiedBy>Donald OGOUDJOBI</cp:lastModifiedBy>
  <cp:revision>1</cp:revision>
  <dcterms:created xsi:type="dcterms:W3CDTF">2025-09-07T21:29:00Z</dcterms:created>
  <dcterms:modified xsi:type="dcterms:W3CDTF">2025-09-07T21:30:00Z</dcterms:modified>
</cp:coreProperties>
</file>