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14"/>
        <w:tblW w:w="11925" w:type="dxa"/>
        <w:tblInd w:w="-12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70"/>
        <w:gridCol w:w="5088"/>
        <w:gridCol w:w="267"/>
      </w:tblGrid>
      <w:tr w14:paraId="024E1E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2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Звіт з лабораторної роботи №__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3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ПІБ</w:t>
            </w:r>
          </w:p>
        </w:tc>
      </w:tr>
      <w:tr w14:paraId="4595BC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5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uk-UA"/>
              </w:rPr>
              <w:t>Котюха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 Віталій Віталійович</w:t>
            </w:r>
          </w:p>
        </w:tc>
      </w:tr>
      <w:tr w14:paraId="73D540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6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Умова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Мета</w:t>
            </w:r>
          </w:p>
        </w:tc>
      </w:tr>
      <w:tr w14:paraId="5E88C3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0E6D7D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Умова</w:t>
            </w:r>
          </w:p>
          <w:p w14:paraId="605BEB59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1. Провести математичне моделювання роботи кола (таблиця істинності для AND).</w:t>
            </w:r>
          </w:p>
          <w:p w14:paraId="4F736A78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2. Розробити прототип електричної схеми на базі макетної плати з PIR та LDR датчиками.</w:t>
            </w:r>
          </w:p>
          <w:p w14:paraId="1084D185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3. Зробити таблицю істиності для PIR, LDR та виходу елемента AND</w:t>
            </w:r>
          </w:p>
          <w:p w14:paraId="5AF8654B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 xml:space="preserve">4. Використати Arduino для реєстрації подій. </w:t>
            </w:r>
          </w:p>
          <w:p w14:paraId="0161A22C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 xml:space="preserve"> - На кожний десятий високий стан підсвічувати наступний світлодіод і гасити попередній</w:t>
            </w:r>
          </w:p>
          <w:p w14:paraId="58B6989E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 xml:space="preserve"> (використати не менше 3 світлодіодів)</w:t>
            </w:r>
          </w:p>
          <w:p w14:paraId="0000000C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5. Перед використанням Arduino, використати світлодіод який би відображав високий стан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0D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>Побудова кола «нічний світильник» на базі логічного елемента AND</w:t>
            </w:r>
          </w:p>
        </w:tc>
      </w:tr>
      <w:tr w14:paraId="3CB41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0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Параметри електричного кола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Значення параметра</w:t>
            </w:r>
          </w:p>
        </w:tc>
      </w:tr>
      <w:tr w14:paraId="4D4ADF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4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Джерело живлення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5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 В, 100 мА</w:t>
            </w:r>
          </w:p>
        </w:tc>
      </w:tr>
      <w:tr w14:paraId="12F858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6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Резистори 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R1 R2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7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>10 кОм</w:t>
            </w:r>
          </w:p>
        </w:tc>
      </w:tr>
      <w:tr w14:paraId="566D6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E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  <w:lang w:val="uk-UA"/>
              </w:rPr>
              <w:t>Т</w:t>
            </w: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</w:rPr>
              <w:t>аблиця істинності для AND</w:t>
            </w: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F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52EC28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086"/>
              <w:gridCol w:w="1086"/>
              <w:gridCol w:w="1086"/>
            </w:tblGrid>
            <w:tr w14:paraId="2BEC95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6" w:hRule="atLeast"/>
              </w:trPr>
              <w:tc>
                <w:tcPr>
                  <w:tcW w:w="1086" w:type="dxa"/>
                </w:tcPr>
                <w:p w14:paraId="00000020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uk-UA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uk-UA"/>
                    </w:rPr>
                    <w:t>А</w:t>
                  </w:r>
                </w:p>
              </w:tc>
              <w:tc>
                <w:tcPr>
                  <w:tcW w:w="1086" w:type="dxa"/>
                </w:tcPr>
                <w:p w14:paraId="4A089D49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B</w:t>
                  </w:r>
                </w:p>
              </w:tc>
              <w:tc>
                <w:tcPr>
                  <w:tcW w:w="1086" w:type="dxa"/>
                </w:tcPr>
                <w:p w14:paraId="75388288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Q</w:t>
                  </w:r>
                </w:p>
              </w:tc>
            </w:tr>
            <w:tr w14:paraId="082AB5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086" w:type="dxa"/>
                </w:tcPr>
                <w:p w14:paraId="7BF53DD8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086" w:type="dxa"/>
                </w:tcPr>
                <w:p w14:paraId="25D7FE5B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086" w:type="dxa"/>
                </w:tcPr>
                <w:p w14:paraId="58B89D6C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</w:tr>
            <w:tr w14:paraId="6EA6F3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086" w:type="dxa"/>
                </w:tcPr>
                <w:p w14:paraId="77568AC4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086" w:type="dxa"/>
                </w:tcPr>
                <w:p w14:paraId="6700DF5F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1086" w:type="dxa"/>
                </w:tcPr>
                <w:p w14:paraId="20F35303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</w:tr>
            <w:tr w14:paraId="4FAD4C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086" w:type="dxa"/>
                </w:tcPr>
                <w:p w14:paraId="0D1B5095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1086" w:type="dxa"/>
                </w:tcPr>
                <w:p w14:paraId="5E041045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1086" w:type="dxa"/>
                </w:tcPr>
                <w:p w14:paraId="1591AA5C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0</w:t>
                  </w:r>
                </w:p>
              </w:tc>
            </w:tr>
            <w:tr w14:paraId="26FEB3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48" w:hRule="atLeast"/>
              </w:trPr>
              <w:tc>
                <w:tcPr>
                  <w:tcW w:w="1086" w:type="dxa"/>
                </w:tcPr>
                <w:p w14:paraId="74081D5D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1086" w:type="dxa"/>
                </w:tcPr>
                <w:p w14:paraId="21E8D13C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1086" w:type="dxa"/>
                </w:tcPr>
                <w:p w14:paraId="3E5DBF9B">
                  <w:pPr>
                    <w:widowControl w:val="0"/>
                    <w:spacing w:before="0" w:line="276" w:lineRule="auto"/>
                    <w:jc w:val="center"/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</w:pPr>
                  <w:r>
                    <w:rPr>
                      <w:rFonts w:hint="default" w:ascii="Arial" w:hAnsi="Arial" w:eastAsia="Arial" w:cs="Arial"/>
                      <w:color w:val="000000"/>
                      <w:sz w:val="20"/>
                      <w:szCs w:val="20"/>
                      <w:vertAlign w:val="baseline"/>
                      <w:lang w:val="en-US"/>
                    </w:rPr>
                    <w:t>1</w:t>
                  </w:r>
                </w:p>
              </w:tc>
            </w:tr>
          </w:tbl>
          <w:p w14:paraId="1A22174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1">
            <w:pPr>
              <w:widowControl w:val="0"/>
              <w:numPr>
                <w:ilvl w:val="0"/>
                <w:numId w:val="0"/>
              </w:numPr>
              <w:spacing w:before="0" w:line="276" w:lineRule="auto"/>
              <w:ind w:leftChars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</w:p>
        </w:tc>
      </w:tr>
      <w:tr w14:paraId="511B0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2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  <w:lang w:val="uk-UA"/>
              </w:rPr>
              <w:t>Т</w:t>
            </w: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</w:rPr>
              <w:t>аблицю істиності для PIR, LDR та виходу елемента AND</w:t>
            </w: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3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</w:p>
        </w:tc>
      </w:tr>
      <w:tr w14:paraId="2BD8E6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bookmarkStart w:id="0" w:name="_GoBack"/>
            <w:bookmarkEnd w:id="0"/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5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1300EC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6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Математична модель електричного кола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4E1EB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8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drawing>
                <wp:inline distT="0" distB="0" distL="114300" distR="114300">
                  <wp:extent cx="2969260" cy="2534920"/>
                  <wp:effectExtent l="0" t="0" r="2540" b="1778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26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3939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A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Фото електричного кола зібраного в лабораторії на платі розробника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B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99CE5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C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>
                  <wp:extent cx="5505450" cy="3096895"/>
                  <wp:effectExtent l="0" t="0" r="8255" b="0"/>
                  <wp:docPr id="7" name="Picture 7" descr="IMG_20250916_10201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IMG_20250916_1020114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50545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D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1799BF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Покликання на google drive з відео електричного кола зібраного в лабораторії на платі розробника</w:t>
            </w:r>
          </w:p>
          <w:p w14:paraId="0000002F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0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6C09B4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1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https://drive.google.com/file/d/1-vOjAdk6VGDE8XvCpZkSXvXC47A_rWSO/view?usp=sharing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05676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Що було найскладніше під час виконання даної лабораторної роботи?</w:t>
            </w:r>
          </w:p>
          <w:p w14:paraId="00000034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5BC0D1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6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 xml:space="preserve">Визначити опір </w:t>
            </w: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потенціометр</w:t>
            </w: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  <w:lang w:val="uk-UA"/>
              </w:rPr>
              <w:t>а для підключення світлодіода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B5541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8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9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</w:tbl>
    <w:p w14:paraId="0000003A"/>
    <w:sectPr>
      <w:pgSz w:w="12240" w:h="15840"/>
      <w:pgMar w:top="1440" w:right="1440" w:bottom="144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5" w:lineRule="auto"/>
      </w:pPr>
      <w:r>
        <w:separator/>
      </w:r>
    </w:p>
  </w:footnote>
  <w:footnote w:type="continuationSeparator" w:id="1">
    <w:p>
      <w:pPr>
        <w:spacing w:before="0" w:after="0" w:line="33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2FE5D99"/>
    <w:rsid w:val="475153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Roboto" w:hAnsi="Roboto" w:eastAsia="Roboto" w:cs="Roboto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0" w:line="335" w:lineRule="auto"/>
      <w:ind w:left="-15" w:firstLine="0"/>
    </w:pPr>
    <w:rPr>
      <w:rFonts w:ascii="Roboto" w:hAnsi="Roboto" w:eastAsia="Roboto" w:cs="Roboto"/>
      <w:color w:val="666666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3">
    <w:name w:val="heading 2"/>
    <w:basedOn w:val="1"/>
    <w:next w:val="1"/>
    <w:uiPriority w:val="0"/>
    <w:pPr>
      <w:pageBreakBefore w:val="0"/>
      <w:spacing w:line="240" w:lineRule="auto"/>
    </w:pPr>
    <w:rPr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pageBreakBefore w:val="0"/>
      <w:spacing w:line="240" w:lineRule="auto"/>
    </w:pPr>
    <w:rPr>
      <w:b/>
      <w:color w:val="E01B84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0"/>
    </w:pPr>
    <w:rPr>
      <w:b/>
      <w:color w:val="6D64E8"/>
      <w:sz w:val="40"/>
      <w:szCs w:val="40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pageBreakBefore w:val="0"/>
    </w:pPr>
    <w:rPr>
      <w:color w:val="E01B84"/>
    </w:rPr>
  </w:style>
  <w:style w:type="table" w:styleId="11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pageBreakBefore w:val="0"/>
      <w:spacing w:before="400" w:after="0" w:line="240" w:lineRule="auto"/>
    </w:pPr>
    <w:rPr>
      <w:color w:val="283592"/>
      <w:sz w:val="68"/>
      <w:szCs w:val="68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159</Words>
  <Characters>1048</Characters>
  <TotalTime>959</TotalTime>
  <ScaleCrop>false</ScaleCrop>
  <LinksUpToDate>false</LinksUpToDate>
  <CharactersWithSpaces>1176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2025-09-17T20:04:00Z</dcterms:created>
  <dc:creator>Admin</dc:creator>
  <cp:lastModifiedBy>Vitaliy Kotyuha</cp:lastModifiedBy>
  <dcterms:modified xsi:type="dcterms:W3CDTF">2026-10-26T13:41:04Z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1205F3B06DDA43F4974808E399992A10_13</vt:lpwstr>
  </property>
  <property fmtid="{D5CDD505-2E9C-101B-9397-08002B2CF9AE}" pid="4" name="KSOTemplateDocerSaveRecord">
    <vt:lpwstr>eyJoZGlkIjoiNTk2ZDI2MWIzZmRjYTFiMDdkMDFlYWZjNzBkOGNkMGIiLCJ1c2VySWQiOiIyOTAzNzIzODUwMjc4In0=</vt:lpwstr>
  </property>
</Properties>
</file>