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D636" w14:textId="77777777" w:rsidR="00B70F95" w:rsidRPr="00B70F95" w:rsidRDefault="00B70F95" w:rsidP="00B70F95">
      <w:pPr>
        <w:pStyle w:val="Standard"/>
        <w:spacing w:line="360" w:lineRule="auto"/>
        <w:jc w:val="center"/>
        <w:rPr>
          <w:rFonts w:ascii="Times New Roman" w:hAnsi="Times New Roman" w:cs="Times New Roman"/>
          <w:sz w:val="28"/>
          <w:szCs w:val="28"/>
        </w:rPr>
      </w:pPr>
      <w:r w:rsidRPr="00B70F95">
        <w:rPr>
          <w:rFonts w:ascii="Times New Roman" w:hAnsi="Times New Roman" w:cs="Times New Roman"/>
          <w:sz w:val="28"/>
          <w:szCs w:val="28"/>
        </w:rPr>
        <w:t>Міністерство освіти і науки України</w:t>
      </w:r>
    </w:p>
    <w:p w14:paraId="7363D165" w14:textId="77777777" w:rsidR="00B70F95" w:rsidRPr="00B70F95" w:rsidRDefault="00B70F95" w:rsidP="00B70F95">
      <w:pPr>
        <w:pStyle w:val="Standard"/>
        <w:spacing w:line="360" w:lineRule="auto"/>
        <w:ind w:firstLine="709"/>
        <w:jc w:val="center"/>
        <w:rPr>
          <w:rFonts w:ascii="Times New Roman" w:hAnsi="Times New Roman" w:cs="Times New Roman"/>
          <w:sz w:val="28"/>
          <w:szCs w:val="28"/>
        </w:rPr>
      </w:pPr>
      <w:r w:rsidRPr="00B70F95">
        <w:rPr>
          <w:rFonts w:ascii="Times New Roman" w:hAnsi="Times New Roman" w:cs="Times New Roman"/>
          <w:sz w:val="28"/>
          <w:szCs w:val="28"/>
        </w:rPr>
        <w:t>Західноукраїнський національний університет</w:t>
      </w:r>
    </w:p>
    <w:p w14:paraId="57651297" w14:textId="77777777" w:rsidR="00B70F95" w:rsidRPr="00B70F95" w:rsidRDefault="00B70F95" w:rsidP="00B70F95">
      <w:pPr>
        <w:pStyle w:val="Standard"/>
        <w:spacing w:line="360" w:lineRule="auto"/>
        <w:ind w:firstLine="709"/>
        <w:jc w:val="center"/>
        <w:rPr>
          <w:rFonts w:ascii="Times New Roman" w:hAnsi="Times New Roman" w:cs="Times New Roman"/>
          <w:sz w:val="28"/>
          <w:szCs w:val="28"/>
        </w:rPr>
      </w:pPr>
      <w:r w:rsidRPr="00B70F95">
        <w:rPr>
          <w:rFonts w:ascii="Times New Roman" w:hAnsi="Times New Roman" w:cs="Times New Roman"/>
          <w:sz w:val="28"/>
          <w:szCs w:val="28"/>
        </w:rPr>
        <w:t>Факультет комп’ютерних інформаційних технологій</w:t>
      </w:r>
    </w:p>
    <w:p w14:paraId="5B871148" w14:textId="77777777" w:rsidR="00B70F95" w:rsidRPr="00B70F95" w:rsidRDefault="00B70F95" w:rsidP="00B70F95">
      <w:pPr>
        <w:pStyle w:val="Standard"/>
        <w:spacing w:line="360" w:lineRule="auto"/>
        <w:ind w:firstLine="709"/>
        <w:jc w:val="center"/>
        <w:rPr>
          <w:rFonts w:ascii="Times New Roman" w:hAnsi="Times New Roman" w:cs="Times New Roman"/>
          <w:sz w:val="28"/>
          <w:szCs w:val="28"/>
        </w:rPr>
      </w:pPr>
      <w:r w:rsidRPr="00B70F95">
        <w:rPr>
          <w:rFonts w:ascii="Times New Roman" w:hAnsi="Times New Roman" w:cs="Times New Roman"/>
          <w:sz w:val="28"/>
          <w:szCs w:val="28"/>
        </w:rPr>
        <w:t>Кафедра інформаційно-обчислювальних систем і управління</w:t>
      </w:r>
    </w:p>
    <w:p w14:paraId="67AEDC9B"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3A522444"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7C460523"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25401803"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26E5EE27"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5DEE1772"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1A10069C" w14:textId="77777777" w:rsidR="00B70F95" w:rsidRPr="00B70F95" w:rsidRDefault="00B70F95" w:rsidP="00B70F95">
      <w:pPr>
        <w:pStyle w:val="Standard"/>
        <w:spacing w:line="360" w:lineRule="auto"/>
        <w:rPr>
          <w:rFonts w:ascii="Times New Roman" w:hAnsi="Times New Roman" w:cs="Times New Roman"/>
          <w:sz w:val="28"/>
          <w:szCs w:val="28"/>
        </w:rPr>
      </w:pPr>
    </w:p>
    <w:p w14:paraId="73DA56D3"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1A41D9C9" w14:textId="60027F9C" w:rsidR="00B70F95" w:rsidRPr="00B70F95" w:rsidRDefault="00B70F95" w:rsidP="00B70F95">
      <w:pPr>
        <w:pStyle w:val="Standard"/>
        <w:spacing w:line="360" w:lineRule="auto"/>
        <w:ind w:firstLine="709"/>
        <w:jc w:val="center"/>
        <w:rPr>
          <w:rFonts w:ascii="Times New Roman" w:hAnsi="Times New Roman" w:cs="Times New Roman"/>
          <w:sz w:val="28"/>
          <w:szCs w:val="28"/>
        </w:rPr>
      </w:pPr>
      <w:r w:rsidRPr="00B70F95">
        <w:rPr>
          <w:rFonts w:ascii="Times New Roman" w:hAnsi="Times New Roman" w:cs="Times New Roman"/>
          <w:sz w:val="28"/>
          <w:szCs w:val="28"/>
        </w:rPr>
        <w:t>Звіт до лабораторної роботи №</w:t>
      </w:r>
      <w:r w:rsidRPr="00B70F95">
        <w:rPr>
          <w:rFonts w:ascii="Times New Roman" w:hAnsi="Times New Roman" w:cs="Times New Roman"/>
          <w:sz w:val="28"/>
          <w:szCs w:val="28"/>
          <w:lang w:val="ru-RU"/>
        </w:rPr>
        <w:t>9</w:t>
      </w:r>
    </w:p>
    <w:p w14:paraId="6B4CB4AE" w14:textId="77777777" w:rsidR="00B70F95" w:rsidRPr="00B70F95" w:rsidRDefault="00B70F95" w:rsidP="00B70F95">
      <w:pPr>
        <w:pStyle w:val="Standard"/>
        <w:spacing w:line="360" w:lineRule="auto"/>
        <w:ind w:firstLine="709"/>
        <w:jc w:val="center"/>
        <w:rPr>
          <w:rFonts w:ascii="Times New Roman" w:hAnsi="Times New Roman" w:cs="Times New Roman"/>
          <w:sz w:val="28"/>
          <w:szCs w:val="28"/>
          <w:lang w:val="ru-RU"/>
        </w:rPr>
      </w:pPr>
      <w:r w:rsidRPr="00B70F95">
        <w:rPr>
          <w:rFonts w:ascii="Times New Roman" w:hAnsi="Times New Roman" w:cs="Times New Roman"/>
          <w:sz w:val="28"/>
          <w:szCs w:val="28"/>
        </w:rPr>
        <w:t>З дисципліни “Інтелектуальний аналіз даних</w:t>
      </w:r>
      <w:r w:rsidRPr="00B70F95">
        <w:rPr>
          <w:rFonts w:ascii="Times New Roman" w:hAnsi="Times New Roman" w:cs="Times New Roman"/>
          <w:sz w:val="28"/>
          <w:szCs w:val="28"/>
          <w:lang w:val="ru-RU"/>
        </w:rPr>
        <w:t>”</w:t>
      </w:r>
    </w:p>
    <w:p w14:paraId="78BC6E0B" w14:textId="77777777" w:rsidR="00B70F95" w:rsidRPr="00B70F95" w:rsidRDefault="00B70F95" w:rsidP="00B70F95">
      <w:pPr>
        <w:pStyle w:val="Standard"/>
        <w:spacing w:line="360" w:lineRule="auto"/>
        <w:rPr>
          <w:rFonts w:ascii="Times New Roman" w:hAnsi="Times New Roman" w:cs="Times New Roman"/>
          <w:sz w:val="28"/>
          <w:szCs w:val="28"/>
          <w:lang w:val="ru-RU"/>
        </w:rPr>
      </w:pPr>
    </w:p>
    <w:p w14:paraId="6FD69F7E"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17B19C96"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13D0EB0E" w14:textId="77777777" w:rsidR="00B70F95" w:rsidRPr="00B70F95" w:rsidRDefault="00B70F95" w:rsidP="00B70F95">
      <w:pPr>
        <w:pStyle w:val="Standard"/>
        <w:spacing w:line="360" w:lineRule="auto"/>
        <w:ind w:firstLine="709"/>
        <w:rPr>
          <w:rFonts w:ascii="Times New Roman" w:hAnsi="Times New Roman" w:cs="Times New Roman"/>
          <w:sz w:val="28"/>
          <w:szCs w:val="28"/>
        </w:rPr>
      </w:pPr>
    </w:p>
    <w:p w14:paraId="50D63347" w14:textId="77777777" w:rsidR="00B70F95" w:rsidRPr="00B70F95" w:rsidRDefault="00B70F95" w:rsidP="00B70F95">
      <w:pPr>
        <w:pStyle w:val="Standard"/>
        <w:spacing w:line="360" w:lineRule="auto"/>
        <w:rPr>
          <w:rFonts w:ascii="Times New Roman" w:hAnsi="Times New Roman" w:cs="Times New Roman"/>
          <w:sz w:val="28"/>
          <w:szCs w:val="28"/>
        </w:rPr>
      </w:pPr>
    </w:p>
    <w:p w14:paraId="447A17AA" w14:textId="77777777" w:rsidR="00B70F95" w:rsidRPr="00B70F95" w:rsidRDefault="00B70F95" w:rsidP="00B70F95">
      <w:pPr>
        <w:pStyle w:val="Standard"/>
        <w:spacing w:line="360" w:lineRule="auto"/>
        <w:ind w:firstLine="709"/>
        <w:rPr>
          <w:rFonts w:ascii="Times New Roman" w:hAnsi="Times New Roman" w:cs="Times New Roman"/>
          <w:sz w:val="28"/>
          <w:szCs w:val="28"/>
        </w:rPr>
      </w:pP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p>
    <w:p w14:paraId="1AEAABAD" w14:textId="77777777" w:rsidR="00B70F95" w:rsidRPr="00B70F95" w:rsidRDefault="00B70F95" w:rsidP="00B70F95">
      <w:pPr>
        <w:pStyle w:val="Standard"/>
        <w:spacing w:line="360" w:lineRule="auto"/>
        <w:ind w:firstLine="709"/>
        <w:rPr>
          <w:rFonts w:ascii="Times New Roman" w:hAnsi="Times New Roman" w:cs="Times New Roman"/>
          <w:sz w:val="28"/>
          <w:szCs w:val="28"/>
        </w:rPr>
      </w:pP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t>Студента групи КН-31</w:t>
      </w:r>
    </w:p>
    <w:p w14:paraId="37C8DA4C" w14:textId="77777777" w:rsidR="00B70F95" w:rsidRPr="00B70F95" w:rsidRDefault="00B70F95" w:rsidP="00B70F95">
      <w:pPr>
        <w:pStyle w:val="Standard"/>
        <w:spacing w:line="360" w:lineRule="auto"/>
        <w:ind w:firstLine="709"/>
        <w:rPr>
          <w:rFonts w:ascii="Times New Roman" w:hAnsi="Times New Roman" w:cs="Times New Roman"/>
          <w:sz w:val="28"/>
          <w:szCs w:val="28"/>
        </w:rPr>
      </w:pP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t xml:space="preserve">Ковальковського В. В. </w:t>
      </w:r>
    </w:p>
    <w:p w14:paraId="2F6B7645" w14:textId="77777777" w:rsidR="00B70F95" w:rsidRPr="00B70F95" w:rsidRDefault="00B70F95" w:rsidP="00B70F95">
      <w:pPr>
        <w:pStyle w:val="Standard"/>
        <w:spacing w:line="360" w:lineRule="auto"/>
        <w:ind w:firstLine="709"/>
        <w:rPr>
          <w:rFonts w:ascii="Times New Roman" w:hAnsi="Times New Roman" w:cs="Times New Roman"/>
          <w:sz w:val="28"/>
          <w:szCs w:val="28"/>
        </w:rPr>
      </w:pP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r w:rsidRPr="00B70F95">
        <w:rPr>
          <w:rFonts w:ascii="Times New Roman" w:hAnsi="Times New Roman" w:cs="Times New Roman"/>
          <w:sz w:val="28"/>
          <w:szCs w:val="28"/>
        </w:rPr>
        <w:tab/>
      </w:r>
    </w:p>
    <w:p w14:paraId="48A4F4AE" w14:textId="77777777" w:rsidR="00B70F95" w:rsidRPr="00B70F95" w:rsidRDefault="00B70F95" w:rsidP="00B70F95">
      <w:pPr>
        <w:pStyle w:val="Standard"/>
        <w:spacing w:line="360" w:lineRule="auto"/>
        <w:rPr>
          <w:rFonts w:ascii="Times New Roman" w:hAnsi="Times New Roman" w:cs="Times New Roman"/>
          <w:sz w:val="28"/>
          <w:szCs w:val="28"/>
        </w:rPr>
      </w:pPr>
    </w:p>
    <w:p w14:paraId="7B4B9937" w14:textId="77777777" w:rsidR="00B70F95" w:rsidRPr="00B70F95" w:rsidRDefault="00B70F95" w:rsidP="00B70F95">
      <w:pPr>
        <w:pStyle w:val="Standard"/>
        <w:spacing w:line="360" w:lineRule="auto"/>
        <w:rPr>
          <w:rFonts w:ascii="Times New Roman" w:hAnsi="Times New Roman" w:cs="Times New Roman"/>
          <w:sz w:val="28"/>
          <w:szCs w:val="28"/>
        </w:rPr>
      </w:pPr>
    </w:p>
    <w:p w14:paraId="1E41C34D" w14:textId="77777777" w:rsidR="00B70F95" w:rsidRPr="00B70F95" w:rsidRDefault="00B70F95" w:rsidP="00B70F95">
      <w:pPr>
        <w:pStyle w:val="Standard"/>
        <w:spacing w:line="360" w:lineRule="auto"/>
        <w:rPr>
          <w:rFonts w:ascii="Times New Roman" w:hAnsi="Times New Roman" w:cs="Times New Roman"/>
          <w:sz w:val="28"/>
          <w:szCs w:val="28"/>
        </w:rPr>
      </w:pPr>
    </w:p>
    <w:p w14:paraId="5BEE1F3D" w14:textId="5170BBBE" w:rsidR="00B70F95" w:rsidRPr="00B70F95" w:rsidRDefault="00B70F95" w:rsidP="00B70F95">
      <w:pPr>
        <w:pStyle w:val="Standard"/>
        <w:spacing w:line="360" w:lineRule="auto"/>
        <w:rPr>
          <w:rFonts w:ascii="Times New Roman" w:hAnsi="Times New Roman" w:cs="Times New Roman"/>
          <w:sz w:val="28"/>
          <w:szCs w:val="28"/>
        </w:rPr>
      </w:pPr>
    </w:p>
    <w:p w14:paraId="6CDF55DE" w14:textId="77777777" w:rsidR="00B70F95" w:rsidRPr="00B70F95" w:rsidRDefault="00B70F95" w:rsidP="00B70F95">
      <w:pPr>
        <w:pStyle w:val="Standard"/>
        <w:spacing w:line="360" w:lineRule="auto"/>
        <w:rPr>
          <w:rFonts w:ascii="Times New Roman" w:hAnsi="Times New Roman" w:cs="Times New Roman"/>
          <w:sz w:val="28"/>
          <w:szCs w:val="28"/>
        </w:rPr>
      </w:pPr>
    </w:p>
    <w:p w14:paraId="59313ED3" w14:textId="77777777" w:rsidR="00B70F95" w:rsidRPr="00B70F95" w:rsidRDefault="00B70F95" w:rsidP="00B70F95">
      <w:pPr>
        <w:pStyle w:val="Standard"/>
        <w:spacing w:line="360" w:lineRule="auto"/>
        <w:rPr>
          <w:rFonts w:ascii="Times New Roman" w:hAnsi="Times New Roman" w:cs="Times New Roman"/>
          <w:sz w:val="28"/>
          <w:szCs w:val="28"/>
        </w:rPr>
      </w:pPr>
    </w:p>
    <w:p w14:paraId="5144126C" w14:textId="36119595" w:rsidR="00B70F95" w:rsidRPr="00B70F95" w:rsidRDefault="00B70F95" w:rsidP="00B70F95">
      <w:pPr>
        <w:pStyle w:val="Standard"/>
        <w:spacing w:line="360" w:lineRule="auto"/>
        <w:jc w:val="center"/>
        <w:rPr>
          <w:rFonts w:ascii="Times New Roman" w:hAnsi="Times New Roman" w:cs="Times New Roman"/>
          <w:sz w:val="28"/>
          <w:szCs w:val="28"/>
        </w:rPr>
      </w:pPr>
      <w:r w:rsidRPr="00B70F9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8EEA76" wp14:editId="37CFB2F8">
                <wp:simplePos x="0" y="0"/>
                <wp:positionH relativeFrom="column">
                  <wp:posOffset>2938780</wp:posOffset>
                </wp:positionH>
                <wp:positionV relativeFrom="paragraph">
                  <wp:posOffset>472440</wp:posOffset>
                </wp:positionV>
                <wp:extent cx="285750" cy="171450"/>
                <wp:effectExtent l="0" t="0" r="19050" b="19050"/>
                <wp:wrapNone/>
                <wp:docPr id="11" name="Прямокутник 11"/>
                <wp:cNvGraphicFramePr/>
                <a:graphic xmlns:a="http://schemas.openxmlformats.org/drawingml/2006/main">
                  <a:graphicData uri="http://schemas.microsoft.com/office/word/2010/wordprocessingShape">
                    <wps:wsp>
                      <wps:cNvSpPr/>
                      <wps:spPr>
                        <a:xfrm>
                          <a:off x="0" y="0"/>
                          <a:ext cx="28575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795E80" id="Прямокутник 11" o:spid="_x0000_s1026" style="position:absolute;margin-left:231.4pt;margin-top:37.2pt;width: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" fillcolor="white [3212]" strokecolor="white [3212]" strokeweight="1pt"/>
            </w:pict>
          </mc:Fallback>
        </mc:AlternateContent>
      </w:r>
      <w:r w:rsidRPr="00B70F95">
        <w:rPr>
          <w:rFonts w:ascii="Times New Roman" w:hAnsi="Times New Roman" w:cs="Times New Roman"/>
          <w:sz w:val="28"/>
          <w:szCs w:val="28"/>
        </w:rPr>
        <w:t>Тернопіль 2023</w:t>
      </w:r>
    </w:p>
    <w:p w14:paraId="51E55392" w14:textId="48F4E003" w:rsidR="00B70F95" w:rsidRPr="00B70F95" w:rsidRDefault="00B70F95" w:rsidP="00B70F95">
      <w:pPr>
        <w:pStyle w:val="Standard"/>
        <w:spacing w:line="360" w:lineRule="auto"/>
        <w:jc w:val="both"/>
        <w:rPr>
          <w:rFonts w:ascii="Times New Roman" w:hAnsi="Times New Roman" w:cs="Times New Roman"/>
          <w:b/>
          <w:bCs/>
          <w:sz w:val="28"/>
          <w:szCs w:val="28"/>
        </w:rPr>
      </w:pPr>
      <w:r w:rsidRPr="00B70F95">
        <w:rPr>
          <w:rFonts w:ascii="Times New Roman" w:hAnsi="Times New Roman" w:cs="Times New Roman"/>
          <w:b/>
          <w:bCs/>
          <w:sz w:val="28"/>
          <w:szCs w:val="28"/>
        </w:rPr>
        <w:lastRenderedPageBreak/>
        <w:t>Моделювання та прогнозування на основі часового ряду</w:t>
      </w:r>
    </w:p>
    <w:p w14:paraId="42466AB8" w14:textId="2801389B" w:rsidR="00B70F95" w:rsidRPr="00B70F95" w:rsidRDefault="00B70F95" w:rsidP="00B70F95">
      <w:pPr>
        <w:pStyle w:val="Standard"/>
        <w:spacing w:line="360" w:lineRule="auto"/>
        <w:jc w:val="both"/>
        <w:rPr>
          <w:rFonts w:ascii="Times New Roman" w:hAnsi="Times New Roman" w:cs="Times New Roman"/>
          <w:sz w:val="28"/>
          <w:szCs w:val="28"/>
          <w:shd w:val="clear" w:color="auto" w:fill="FFFFFF"/>
        </w:rPr>
      </w:pPr>
      <w:r w:rsidRPr="00B70F95">
        <w:rPr>
          <w:rFonts w:ascii="Times New Roman" w:hAnsi="Times New Roman" w:cs="Times New Roman"/>
          <w:b/>
          <w:bCs/>
          <w:sz w:val="28"/>
          <w:szCs w:val="28"/>
        </w:rPr>
        <w:tab/>
        <w:t xml:space="preserve">Завдання: </w:t>
      </w:r>
      <w:r w:rsidRPr="00B70F95">
        <w:rPr>
          <w:rFonts w:ascii="Times New Roman" w:hAnsi="Times New Roman" w:cs="Times New Roman"/>
          <w:sz w:val="28"/>
          <w:szCs w:val="28"/>
          <w:shd w:val="clear" w:color="auto" w:fill="FFFFFF"/>
        </w:rPr>
        <w:t>обрати набір даних, який містить часовий ряд з сайту </w:t>
      </w:r>
      <w:hyperlink r:id="rId6" w:history="1">
        <w:r w:rsidRPr="00B70F95">
          <w:rPr>
            <w:rStyle w:val="a3"/>
            <w:rFonts w:ascii="Times New Roman" w:hAnsi="Times New Roman" w:cs="Times New Roman"/>
            <w:sz w:val="28"/>
            <w:szCs w:val="28"/>
            <w:shd w:val="clear" w:color="auto" w:fill="FFFFFF"/>
          </w:rPr>
          <w:t>https://www.ukrstat.gov.ua/</w:t>
        </w:r>
      </w:hyperlink>
      <w:r w:rsidRPr="00B70F95">
        <w:rPr>
          <w:rFonts w:ascii="Times New Roman" w:hAnsi="Times New Roman" w:cs="Times New Roman"/>
          <w:sz w:val="28"/>
          <w:szCs w:val="28"/>
          <w:shd w:val="clear" w:color="auto" w:fill="FFFFFF"/>
        </w:rPr>
        <w:t>, та провести попередню обробку. Набір даних, має бути за період в 10 років з кроком 1 місяць та мати не менше трьох параметрів.</w:t>
      </w:r>
    </w:p>
    <w:p w14:paraId="2278FA00" w14:textId="77777777" w:rsidR="00B70F95" w:rsidRPr="00B70F95" w:rsidRDefault="00B70F95" w:rsidP="00B70F95">
      <w:pPr>
        <w:pStyle w:val="Standard"/>
        <w:spacing w:line="360" w:lineRule="auto"/>
        <w:jc w:val="both"/>
        <w:rPr>
          <w:rFonts w:ascii="Times New Roman" w:hAnsi="Times New Roman" w:cs="Times New Roman"/>
          <w:sz w:val="28"/>
          <w:szCs w:val="28"/>
          <w:shd w:val="clear" w:color="auto" w:fill="FFFFFF"/>
        </w:rPr>
      </w:pPr>
      <w:r w:rsidRPr="00B70F95">
        <w:rPr>
          <w:rFonts w:ascii="Times New Roman" w:hAnsi="Times New Roman" w:cs="Times New Roman"/>
          <w:b/>
          <w:bCs/>
          <w:sz w:val="28"/>
          <w:szCs w:val="28"/>
          <w:shd w:val="clear" w:color="auto" w:fill="FFFFFF"/>
        </w:rPr>
        <w:t>Хід роботи</w:t>
      </w:r>
      <w:r w:rsidRPr="00B70F95">
        <w:rPr>
          <w:rFonts w:ascii="Times New Roman" w:hAnsi="Times New Roman" w:cs="Times New Roman"/>
          <w:sz w:val="28"/>
          <w:szCs w:val="28"/>
          <w:shd w:val="clear" w:color="auto" w:fill="FFFFFF"/>
        </w:rPr>
        <w:t>:</w:t>
      </w:r>
    </w:p>
    <w:p w14:paraId="161B8DB9" w14:textId="77777777" w:rsidR="00B70F95" w:rsidRPr="00B70F95" w:rsidRDefault="00B70F95" w:rsidP="00B70F95">
      <w:pPr>
        <w:pStyle w:val="Standard"/>
        <w:spacing w:line="360" w:lineRule="auto"/>
        <w:jc w:val="both"/>
        <w:rPr>
          <w:rFonts w:ascii="Times New Roman" w:hAnsi="Times New Roman" w:cs="Times New Roman"/>
          <w:sz w:val="28"/>
          <w:szCs w:val="28"/>
          <w:shd w:val="clear" w:color="auto" w:fill="FFFFFF"/>
        </w:rPr>
      </w:pPr>
      <w:r w:rsidRPr="00B70F95">
        <w:rPr>
          <w:rFonts w:ascii="Times New Roman" w:hAnsi="Times New Roman" w:cs="Times New Roman"/>
          <w:sz w:val="28"/>
          <w:szCs w:val="28"/>
          <w:shd w:val="clear" w:color="auto" w:fill="FFFFFF"/>
        </w:rPr>
        <w:t xml:space="preserve">Для цієї лабораторної роботи я обрав набір даних про «Індекси споживчих цін на товари та послуги за 2013 – 2023 рр.». Це </w:t>
      </w:r>
      <w:r w:rsidRPr="00B70F95">
        <w:rPr>
          <w:rFonts w:ascii="Times New Roman" w:hAnsi="Times New Roman" w:cs="Times New Roman"/>
          <w:sz w:val="28"/>
          <w:szCs w:val="28"/>
        </w:rPr>
        <w:t>показники, що відображають зміни в рівні цін, які споживачі платять за корзину товарів та послуг протягом певного періоду часу. Вони використовуються для вимірювання інфляції, тобто зростання загального рівня цін, що в свою чергу впливає на купівельну спроможність грошей.</w:t>
      </w:r>
    </w:p>
    <w:p w14:paraId="3A189CC4" w14:textId="24E01E02" w:rsidR="00B70F95" w:rsidRPr="00B70F95" w:rsidRDefault="00B70F95" w:rsidP="00B70F95">
      <w:pPr>
        <w:pStyle w:val="Standard"/>
        <w:spacing w:line="360" w:lineRule="auto"/>
        <w:jc w:val="center"/>
        <w:rPr>
          <w:rFonts w:ascii="Times New Roman" w:hAnsi="Times New Roman" w:cs="Times New Roman"/>
          <w:sz w:val="28"/>
          <w:szCs w:val="28"/>
        </w:rPr>
      </w:pPr>
      <w:r w:rsidRPr="00B70F95">
        <w:rPr>
          <w:rFonts w:ascii="Times New Roman" w:hAnsi="Times New Roman" w:cs="Times New Roman"/>
          <w:noProof/>
          <w:sz w:val="28"/>
          <w:szCs w:val="28"/>
        </w:rPr>
        <w:drawing>
          <wp:inline distT="0" distB="0" distL="0" distR="0" wp14:anchorId="5DC5768D" wp14:editId="1E685DB8">
            <wp:extent cx="6120765" cy="3208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3208020"/>
                    </a:xfrm>
                    <a:prstGeom prst="rect">
                      <a:avLst/>
                    </a:prstGeom>
                    <a:noFill/>
                    <a:ln>
                      <a:noFill/>
                    </a:ln>
                  </pic:spPr>
                </pic:pic>
              </a:graphicData>
            </a:graphic>
          </wp:inline>
        </w:drawing>
      </w:r>
    </w:p>
    <w:p w14:paraId="5D42EBA2" w14:textId="77777777" w:rsidR="00B70F95" w:rsidRPr="00B70F95" w:rsidRDefault="00B70F95" w:rsidP="00B70F95">
      <w:pPr>
        <w:pStyle w:val="Standard"/>
        <w:spacing w:line="360" w:lineRule="auto"/>
        <w:jc w:val="center"/>
        <w:rPr>
          <w:rFonts w:ascii="Times New Roman" w:hAnsi="Times New Roman" w:cs="Times New Roman"/>
          <w:sz w:val="28"/>
          <w:szCs w:val="28"/>
        </w:rPr>
      </w:pPr>
      <w:r w:rsidRPr="00B70F95">
        <w:rPr>
          <w:rFonts w:ascii="Times New Roman" w:hAnsi="Times New Roman" w:cs="Times New Roman"/>
          <w:sz w:val="28"/>
          <w:szCs w:val="28"/>
        </w:rPr>
        <w:t>Рис.1 – Набір даних</w:t>
      </w:r>
    </w:p>
    <w:p w14:paraId="6B569D49" w14:textId="77777777" w:rsidR="00B70F95" w:rsidRPr="00B70F95" w:rsidRDefault="00B70F95" w:rsidP="00B70F95">
      <w:pPr>
        <w:pStyle w:val="Standard"/>
        <w:spacing w:line="360" w:lineRule="auto"/>
        <w:ind w:firstLine="708"/>
        <w:rPr>
          <w:rFonts w:ascii="Times New Roman" w:hAnsi="Times New Roman" w:cs="Times New Roman"/>
          <w:sz w:val="28"/>
          <w:szCs w:val="28"/>
        </w:rPr>
      </w:pPr>
      <w:r w:rsidRPr="00B70F95">
        <w:rPr>
          <w:rFonts w:ascii="Times New Roman" w:hAnsi="Times New Roman" w:cs="Times New Roman"/>
          <w:sz w:val="28"/>
          <w:szCs w:val="28"/>
        </w:rPr>
        <w:t xml:space="preserve">На рис.1 показано датасет, який використовується у цій лабораторній роботі. </w:t>
      </w:r>
    </w:p>
    <w:p w14:paraId="2411F17E" w14:textId="4EEE0A6D" w:rsidR="00FA5F6D" w:rsidRPr="00B70F95" w:rsidRDefault="00FA5F6D">
      <w:pPr>
        <w:rPr>
          <w:rFonts w:ascii="Times New Roman" w:hAnsi="Times New Roman" w:cs="Times New Roman"/>
        </w:rPr>
      </w:pPr>
    </w:p>
    <w:p w14:paraId="1D12DD47" w14:textId="77BFB2EC" w:rsidR="00B70F95" w:rsidRPr="00B70F95" w:rsidRDefault="00B70F95">
      <w:pPr>
        <w:rPr>
          <w:rFonts w:ascii="Times New Roman" w:hAnsi="Times New Roman" w:cs="Times New Roman"/>
        </w:rPr>
      </w:pPr>
    </w:p>
    <w:p w14:paraId="1040088A" w14:textId="039452E7" w:rsidR="00B70F95" w:rsidRPr="00B70F95" w:rsidRDefault="00B70F95">
      <w:pPr>
        <w:rPr>
          <w:rFonts w:ascii="Times New Roman" w:hAnsi="Times New Roman" w:cs="Times New Roman"/>
        </w:rPr>
      </w:pPr>
    </w:p>
    <w:p w14:paraId="6C3D274E" w14:textId="0119CECE" w:rsidR="00B70F95" w:rsidRPr="00B70F95" w:rsidRDefault="00B70F95">
      <w:pPr>
        <w:rPr>
          <w:rFonts w:ascii="Times New Roman" w:hAnsi="Times New Roman" w:cs="Times New Roman"/>
        </w:rPr>
      </w:pPr>
    </w:p>
    <w:p w14:paraId="561F64DD" w14:textId="0D6D5CB0" w:rsidR="00B70F95" w:rsidRPr="00B70F95" w:rsidRDefault="00B70F95">
      <w:pPr>
        <w:rPr>
          <w:rFonts w:ascii="Times New Roman" w:hAnsi="Times New Roman" w:cs="Times New Roman"/>
        </w:rPr>
      </w:pPr>
    </w:p>
    <w:p w14:paraId="7C1F3E4E" w14:textId="79BD1066" w:rsidR="00B70F95" w:rsidRPr="00B70F95" w:rsidRDefault="00B70F95" w:rsidP="00B70F95">
      <w:pPr>
        <w:rPr>
          <w:rFonts w:ascii="Times New Roman" w:hAnsi="Times New Roman" w:cs="Times New Roman"/>
        </w:rPr>
      </w:pPr>
      <w:r w:rsidRPr="00B70F95">
        <w:rPr>
          <w:rFonts w:ascii="Times New Roman" w:hAnsi="Times New Roman" w:cs="Times New Roman"/>
          <w:noProof/>
        </w:rPr>
        <w:lastRenderedPageBreak/>
        <w:drawing>
          <wp:inline distT="0" distB="0" distL="0" distR="0" wp14:anchorId="5B11F77C" wp14:editId="22C1A3FE">
            <wp:extent cx="6120765" cy="31756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3175635"/>
                    </a:xfrm>
                    <a:prstGeom prst="rect">
                      <a:avLst/>
                    </a:prstGeom>
                    <a:noFill/>
                    <a:ln>
                      <a:noFill/>
                    </a:ln>
                  </pic:spPr>
                </pic:pic>
              </a:graphicData>
            </a:graphic>
          </wp:inline>
        </w:drawing>
      </w:r>
    </w:p>
    <w:p w14:paraId="652B240B" w14:textId="4E7877C9" w:rsidR="00B70F95" w:rsidRDefault="00B70F95" w:rsidP="00B70F95">
      <w:pPr>
        <w:jc w:val="center"/>
        <w:rPr>
          <w:rFonts w:ascii="Times New Roman" w:hAnsi="Times New Roman" w:cs="Times New Roman"/>
          <w:sz w:val="28"/>
          <w:szCs w:val="28"/>
          <w:lang w:val="en-US"/>
        </w:rPr>
      </w:pPr>
      <w:r>
        <w:rPr>
          <w:rFonts w:ascii="Times New Roman" w:hAnsi="Times New Roman" w:cs="Times New Roman"/>
          <w:sz w:val="28"/>
          <w:szCs w:val="28"/>
        </w:rPr>
        <w:t>Рис. 2 – Графічне зображення набору даних та тестових даних.</w:t>
      </w:r>
    </w:p>
    <w:p w14:paraId="7E9834E7" w14:textId="30328EC9" w:rsidR="006A4A30" w:rsidRDefault="006A4A30" w:rsidP="00B70F95">
      <w:pPr>
        <w:jc w:val="center"/>
        <w:rPr>
          <w:rFonts w:ascii="Times New Roman" w:hAnsi="Times New Roman" w:cs="Times New Roman"/>
          <w:sz w:val="28"/>
          <w:szCs w:val="28"/>
          <w:lang w:val="en-US"/>
        </w:rPr>
      </w:pPr>
    </w:p>
    <w:p w14:paraId="1E9C7B14" w14:textId="4E691A85" w:rsidR="006A4A30" w:rsidRDefault="006A4A30" w:rsidP="006A4A30">
      <w:pPr>
        <w:rPr>
          <w:rFonts w:ascii="Times New Roman" w:hAnsi="Times New Roman" w:cs="Times New Roman"/>
          <w:b/>
          <w:bCs/>
          <w:sz w:val="28"/>
          <w:szCs w:val="28"/>
        </w:rPr>
      </w:pPr>
      <w:r w:rsidRPr="006A4A30">
        <w:rPr>
          <w:rFonts w:ascii="Times New Roman" w:hAnsi="Times New Roman" w:cs="Times New Roman"/>
          <w:b/>
          <w:bCs/>
          <w:sz w:val="28"/>
          <w:szCs w:val="28"/>
        </w:rPr>
        <w:t>Наївний метод</w:t>
      </w:r>
    </w:p>
    <w:p w14:paraId="312B49E4" w14:textId="4A0CD2AD" w:rsidR="006A4A30" w:rsidRDefault="006A4A30" w:rsidP="006A4A30">
      <w:pPr>
        <w:rPr>
          <w:rFonts w:ascii="Times New Roman" w:hAnsi="Times New Roman" w:cs="Times New Roman"/>
          <w:b/>
          <w:bCs/>
          <w:sz w:val="28"/>
          <w:szCs w:val="28"/>
        </w:rPr>
      </w:pPr>
      <w:r>
        <w:rPr>
          <w:b/>
          <w:bCs/>
          <w:noProof/>
          <w:sz w:val="28"/>
          <w:szCs w:val="28"/>
        </w:rPr>
        <w:drawing>
          <wp:inline distT="0" distB="0" distL="0" distR="0" wp14:anchorId="7B1A10D3" wp14:editId="7DC8CEEE">
            <wp:extent cx="6120765" cy="4626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626610"/>
                    </a:xfrm>
                    <a:prstGeom prst="rect">
                      <a:avLst/>
                    </a:prstGeom>
                    <a:noFill/>
                    <a:ln>
                      <a:noFill/>
                    </a:ln>
                  </pic:spPr>
                </pic:pic>
              </a:graphicData>
            </a:graphic>
          </wp:inline>
        </w:drawing>
      </w:r>
    </w:p>
    <w:p w14:paraId="2038B88C" w14:textId="1BB78071" w:rsidR="006A4A30" w:rsidRDefault="006A4A30" w:rsidP="006A4A30">
      <w:pPr>
        <w:jc w:val="center"/>
        <w:rPr>
          <w:rFonts w:ascii="Times New Roman" w:hAnsi="Times New Roman" w:cs="Times New Roman"/>
          <w:sz w:val="28"/>
          <w:szCs w:val="28"/>
        </w:rPr>
      </w:pPr>
      <w:r>
        <w:rPr>
          <w:rFonts w:ascii="Times New Roman" w:hAnsi="Times New Roman" w:cs="Times New Roman"/>
          <w:sz w:val="28"/>
          <w:szCs w:val="28"/>
        </w:rPr>
        <w:t>Рис. 3 – Графічне зображення наївного методу</w:t>
      </w:r>
    </w:p>
    <w:p w14:paraId="56BEF10F" w14:textId="77777777" w:rsidR="00BC4054" w:rsidRPr="00BC4054" w:rsidRDefault="00BC4054" w:rsidP="00BC4054">
      <w:pPr>
        <w:rPr>
          <w:rFonts w:ascii="Times New Roman" w:hAnsi="Times New Roman" w:cs="Times New Roman"/>
          <w:sz w:val="28"/>
          <w:szCs w:val="28"/>
          <w:lang w:val="en-US"/>
        </w:rPr>
      </w:pPr>
    </w:p>
    <w:p w14:paraId="7632C05C" w14:textId="084B9580" w:rsidR="00BC4054" w:rsidRPr="00BC4054" w:rsidRDefault="00BC4054" w:rsidP="00BC4054">
      <w:pPr>
        <w:jc w:val="both"/>
        <w:rPr>
          <w:rFonts w:ascii="Times New Roman" w:hAnsi="Times New Roman" w:cs="Times New Roman"/>
          <w:sz w:val="28"/>
          <w:szCs w:val="28"/>
          <w:lang w:val="ru-RU"/>
        </w:rPr>
      </w:pPr>
      <w:proofErr w:type="gramStart"/>
      <w:r w:rsidRPr="00BC4054">
        <w:rPr>
          <w:rFonts w:ascii="Times New Roman" w:hAnsi="Times New Roman" w:cs="Times New Roman"/>
          <w:sz w:val="28"/>
          <w:szCs w:val="28"/>
          <w:lang w:val="ru-RU"/>
        </w:rPr>
        <w:t>На</w:t>
      </w:r>
      <w:r>
        <w:rPr>
          <w:rFonts w:ascii="Times New Roman" w:hAnsi="Times New Roman" w:cs="Times New Roman"/>
          <w:sz w:val="28"/>
          <w:szCs w:val="28"/>
          <w:lang w:val="ru-RU"/>
        </w:rPr>
        <w:t xml:space="preserve"> рисунку</w:t>
      </w:r>
      <w:proofErr w:type="gramEnd"/>
      <w:r>
        <w:rPr>
          <w:rFonts w:ascii="Times New Roman" w:hAnsi="Times New Roman" w:cs="Times New Roman"/>
          <w:sz w:val="28"/>
          <w:szCs w:val="28"/>
          <w:lang w:val="ru-RU"/>
        </w:rPr>
        <w:t xml:space="preserve"> 3</w:t>
      </w:r>
      <w:r w:rsidRPr="00BC4054">
        <w:rPr>
          <w:rFonts w:ascii="Times New Roman" w:hAnsi="Times New Roman" w:cs="Times New Roman"/>
          <w:sz w:val="28"/>
          <w:szCs w:val="28"/>
          <w:lang w:val="ru-RU"/>
        </w:rPr>
        <w:t xml:space="preserve"> показано два графіки, що представляють результати наївного методу прогнозування, але цього разу в контексті "</w:t>
      </w:r>
      <w:r w:rsidRPr="00BC4054">
        <w:rPr>
          <w:rFonts w:ascii="Times New Roman" w:hAnsi="Times New Roman" w:cs="Times New Roman"/>
          <w:sz w:val="28"/>
          <w:szCs w:val="28"/>
          <w:lang w:val="en-US"/>
        </w:rPr>
        <w:t>Vegetables</w:t>
      </w:r>
      <w:r w:rsidRPr="00BC4054">
        <w:rPr>
          <w:rFonts w:ascii="Times New Roman" w:hAnsi="Times New Roman" w:cs="Times New Roman"/>
          <w:sz w:val="28"/>
          <w:szCs w:val="28"/>
          <w:lang w:val="ru-RU"/>
        </w:rPr>
        <w:t>". Передбачувано, що це може бути дані щодо врожайності, цін або споживання овочів, але конкретний контекст не вказано.</w:t>
      </w:r>
    </w:p>
    <w:p w14:paraId="140A898D" w14:textId="77777777" w:rsidR="00BC4054" w:rsidRPr="00BC4054" w:rsidRDefault="00BC4054" w:rsidP="00BC4054">
      <w:pPr>
        <w:jc w:val="both"/>
        <w:rPr>
          <w:rFonts w:ascii="Times New Roman" w:hAnsi="Times New Roman" w:cs="Times New Roman"/>
          <w:sz w:val="28"/>
          <w:szCs w:val="28"/>
          <w:lang w:val="ru-RU"/>
        </w:rPr>
      </w:pPr>
    </w:p>
    <w:p w14:paraId="734BB113"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Графік Прогнозування (</w:t>
      </w:r>
      <w:r w:rsidRPr="00BC4054">
        <w:rPr>
          <w:rFonts w:ascii="Times New Roman" w:hAnsi="Times New Roman" w:cs="Times New Roman"/>
          <w:sz w:val="28"/>
          <w:szCs w:val="28"/>
          <w:lang w:val="en-US"/>
        </w:rPr>
        <w:t>Prediction</w:t>
      </w:r>
      <w:r w:rsidRPr="00BC4054">
        <w:rPr>
          <w:rFonts w:ascii="Times New Roman" w:hAnsi="Times New Roman" w:cs="Times New Roman"/>
          <w:sz w:val="28"/>
          <w:szCs w:val="28"/>
          <w:lang w:val="ru-RU"/>
        </w:rPr>
        <w:t>):</w:t>
      </w:r>
    </w:p>
    <w:p w14:paraId="39D5115A" w14:textId="77777777" w:rsidR="00BC4054" w:rsidRPr="00BC4054" w:rsidRDefault="00BC4054" w:rsidP="00BC4054">
      <w:pPr>
        <w:jc w:val="both"/>
        <w:rPr>
          <w:rFonts w:ascii="Times New Roman" w:hAnsi="Times New Roman" w:cs="Times New Roman"/>
          <w:sz w:val="28"/>
          <w:szCs w:val="28"/>
          <w:lang w:val="ru-RU"/>
        </w:rPr>
      </w:pPr>
    </w:p>
    <w:p w14:paraId="3E076F74"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На лівому графіку знову представлені три лінії: блакитна (</w:t>
      </w:r>
      <w:r w:rsidRPr="00BC4054">
        <w:rPr>
          <w:rFonts w:ascii="Times New Roman" w:hAnsi="Times New Roman" w:cs="Times New Roman"/>
          <w:sz w:val="28"/>
          <w:szCs w:val="28"/>
          <w:lang w:val="en-US"/>
        </w:rPr>
        <w:t>Training</w:t>
      </w:r>
      <w:r w:rsidRPr="00BC4054">
        <w:rPr>
          <w:rFonts w:ascii="Times New Roman" w:hAnsi="Times New Roman" w:cs="Times New Roman"/>
          <w:sz w:val="28"/>
          <w:szCs w:val="28"/>
          <w:lang w:val="ru-RU"/>
        </w:rPr>
        <w:t>), жовта (</w:t>
      </w:r>
      <w:r w:rsidRPr="00BC4054">
        <w:rPr>
          <w:rFonts w:ascii="Times New Roman" w:hAnsi="Times New Roman" w:cs="Times New Roman"/>
          <w:sz w:val="28"/>
          <w:szCs w:val="28"/>
          <w:lang w:val="en-US"/>
        </w:rPr>
        <w:t>Ground</w:t>
      </w:r>
      <w:r w:rsidRPr="00BC4054">
        <w:rPr>
          <w:rFonts w:ascii="Times New Roman" w:hAnsi="Times New Roman" w:cs="Times New Roman"/>
          <w:sz w:val="28"/>
          <w:szCs w:val="28"/>
          <w:lang w:val="ru-RU"/>
        </w:rPr>
        <w:t xml:space="preserve"> </w:t>
      </w:r>
      <w:r w:rsidRPr="00BC4054">
        <w:rPr>
          <w:rFonts w:ascii="Times New Roman" w:hAnsi="Times New Roman" w:cs="Times New Roman"/>
          <w:sz w:val="28"/>
          <w:szCs w:val="28"/>
          <w:lang w:val="en-US"/>
        </w:rPr>
        <w:t>Truth</w:t>
      </w:r>
      <w:r w:rsidRPr="00BC4054">
        <w:rPr>
          <w:rFonts w:ascii="Times New Roman" w:hAnsi="Times New Roman" w:cs="Times New Roman"/>
          <w:sz w:val="28"/>
          <w:szCs w:val="28"/>
          <w:lang w:val="ru-RU"/>
        </w:rPr>
        <w:t>), і помаранчева (</w:t>
      </w:r>
      <w:r w:rsidRPr="00BC4054">
        <w:rPr>
          <w:rFonts w:ascii="Times New Roman" w:hAnsi="Times New Roman" w:cs="Times New Roman"/>
          <w:sz w:val="28"/>
          <w:szCs w:val="28"/>
          <w:lang w:val="en-US"/>
        </w:rPr>
        <w:t>Predicted</w:t>
      </w:r>
      <w:r w:rsidRPr="00BC4054">
        <w:rPr>
          <w:rFonts w:ascii="Times New Roman" w:hAnsi="Times New Roman" w:cs="Times New Roman"/>
          <w:sz w:val="28"/>
          <w:szCs w:val="28"/>
          <w:lang w:val="ru-RU"/>
        </w:rPr>
        <w:t>), які ілюструють тренувальні дані, фактичні дані та прогнозовані дані відповідно.</w:t>
      </w:r>
    </w:p>
    <w:p w14:paraId="3E4B931A"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Схоже, що прогнозована лінія (</w:t>
      </w:r>
      <w:r w:rsidRPr="00BC4054">
        <w:rPr>
          <w:rFonts w:ascii="Times New Roman" w:hAnsi="Times New Roman" w:cs="Times New Roman"/>
          <w:sz w:val="28"/>
          <w:szCs w:val="28"/>
          <w:lang w:val="en-US"/>
        </w:rPr>
        <w:t>Predicted</w:t>
      </w:r>
      <w:r w:rsidRPr="00BC4054">
        <w:rPr>
          <w:rFonts w:ascii="Times New Roman" w:hAnsi="Times New Roman" w:cs="Times New Roman"/>
          <w:sz w:val="28"/>
          <w:szCs w:val="28"/>
          <w:lang w:val="ru-RU"/>
        </w:rPr>
        <w:t>) має деякі відповідності з фактичними даними (</w:t>
      </w:r>
      <w:r w:rsidRPr="00BC4054">
        <w:rPr>
          <w:rFonts w:ascii="Times New Roman" w:hAnsi="Times New Roman" w:cs="Times New Roman"/>
          <w:sz w:val="28"/>
          <w:szCs w:val="28"/>
          <w:lang w:val="en-US"/>
        </w:rPr>
        <w:t>Ground</w:t>
      </w:r>
      <w:r w:rsidRPr="00BC4054">
        <w:rPr>
          <w:rFonts w:ascii="Times New Roman" w:hAnsi="Times New Roman" w:cs="Times New Roman"/>
          <w:sz w:val="28"/>
          <w:szCs w:val="28"/>
          <w:lang w:val="ru-RU"/>
        </w:rPr>
        <w:t xml:space="preserve"> </w:t>
      </w:r>
      <w:r w:rsidRPr="00BC4054">
        <w:rPr>
          <w:rFonts w:ascii="Times New Roman" w:hAnsi="Times New Roman" w:cs="Times New Roman"/>
          <w:sz w:val="28"/>
          <w:szCs w:val="28"/>
          <w:lang w:val="en-US"/>
        </w:rPr>
        <w:t>Truth</w:t>
      </w:r>
      <w:r w:rsidRPr="00BC4054">
        <w:rPr>
          <w:rFonts w:ascii="Times New Roman" w:hAnsi="Times New Roman" w:cs="Times New Roman"/>
          <w:sz w:val="28"/>
          <w:szCs w:val="28"/>
          <w:lang w:val="ru-RU"/>
        </w:rPr>
        <w:t>), але також є періоди, де прогнози значно відрізняються від фактичних даних, особливо на кінці періоду.</w:t>
      </w:r>
    </w:p>
    <w:p w14:paraId="74571DBD"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 xml:space="preserve">Метрики помилок залишаються незмінними: </w:t>
      </w:r>
      <w:r w:rsidRPr="00BC4054">
        <w:rPr>
          <w:rFonts w:ascii="Times New Roman" w:hAnsi="Times New Roman" w:cs="Times New Roman"/>
          <w:sz w:val="28"/>
          <w:szCs w:val="28"/>
          <w:lang w:val="en-US"/>
        </w:rPr>
        <w:t>MAE</w:t>
      </w:r>
      <w:r w:rsidRPr="00BC4054">
        <w:rPr>
          <w:rFonts w:ascii="Times New Roman" w:hAnsi="Times New Roman" w:cs="Times New Roman"/>
          <w:sz w:val="28"/>
          <w:szCs w:val="28"/>
          <w:lang w:val="ru-RU"/>
        </w:rPr>
        <w:t xml:space="preserve"> - 22.83 і </w:t>
      </w:r>
      <w:r w:rsidRPr="00BC4054">
        <w:rPr>
          <w:rFonts w:ascii="Times New Roman" w:hAnsi="Times New Roman" w:cs="Times New Roman"/>
          <w:sz w:val="28"/>
          <w:szCs w:val="28"/>
          <w:lang w:val="en-US"/>
        </w:rPr>
        <w:t>RSME</w:t>
      </w:r>
      <w:r w:rsidRPr="00BC4054">
        <w:rPr>
          <w:rFonts w:ascii="Times New Roman" w:hAnsi="Times New Roman" w:cs="Times New Roman"/>
          <w:sz w:val="28"/>
          <w:szCs w:val="28"/>
          <w:lang w:val="ru-RU"/>
        </w:rPr>
        <w:t xml:space="preserve"> - 15.18, що свідчить про середню точність моделі.</w:t>
      </w:r>
    </w:p>
    <w:p w14:paraId="4D1CDEEF"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Графік Втрати (</w:t>
      </w:r>
      <w:r w:rsidRPr="00BC4054">
        <w:rPr>
          <w:rFonts w:ascii="Times New Roman" w:hAnsi="Times New Roman" w:cs="Times New Roman"/>
          <w:sz w:val="28"/>
          <w:szCs w:val="28"/>
          <w:lang w:val="en-US"/>
        </w:rPr>
        <w:t>Loss</w:t>
      </w:r>
      <w:r w:rsidRPr="00BC4054">
        <w:rPr>
          <w:rFonts w:ascii="Times New Roman" w:hAnsi="Times New Roman" w:cs="Times New Roman"/>
          <w:sz w:val="28"/>
          <w:szCs w:val="28"/>
          <w:lang w:val="ru-RU"/>
        </w:rPr>
        <w:t>):</w:t>
      </w:r>
    </w:p>
    <w:p w14:paraId="67A159A7" w14:textId="77777777" w:rsidR="00BC4054" w:rsidRPr="00BC4054" w:rsidRDefault="00BC4054" w:rsidP="00BC4054">
      <w:pPr>
        <w:jc w:val="both"/>
        <w:rPr>
          <w:rFonts w:ascii="Times New Roman" w:hAnsi="Times New Roman" w:cs="Times New Roman"/>
          <w:sz w:val="28"/>
          <w:szCs w:val="28"/>
          <w:lang w:val="ru-RU"/>
        </w:rPr>
      </w:pPr>
    </w:p>
    <w:p w14:paraId="33F94BE9" w14:textId="2D075CAD" w:rsid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На правому графіку показано динаміку помилок (</w:t>
      </w:r>
      <w:r w:rsidRPr="00BC4054">
        <w:rPr>
          <w:rFonts w:ascii="Times New Roman" w:hAnsi="Times New Roman" w:cs="Times New Roman"/>
          <w:sz w:val="28"/>
          <w:szCs w:val="28"/>
          <w:lang w:val="en-US"/>
        </w:rPr>
        <w:t>MAE</w:t>
      </w:r>
      <w:r w:rsidRPr="00BC4054">
        <w:rPr>
          <w:rFonts w:ascii="Times New Roman" w:hAnsi="Times New Roman" w:cs="Times New Roman"/>
          <w:sz w:val="28"/>
          <w:szCs w:val="28"/>
          <w:lang w:val="ru-RU"/>
        </w:rPr>
        <w:t xml:space="preserve"> і </w:t>
      </w:r>
      <w:r w:rsidRPr="00BC4054">
        <w:rPr>
          <w:rFonts w:ascii="Times New Roman" w:hAnsi="Times New Roman" w:cs="Times New Roman"/>
          <w:sz w:val="28"/>
          <w:szCs w:val="28"/>
          <w:lang w:val="en-US"/>
        </w:rPr>
        <w:t>RSME</w:t>
      </w:r>
      <w:r w:rsidRPr="00BC4054">
        <w:rPr>
          <w:rFonts w:ascii="Times New Roman" w:hAnsi="Times New Roman" w:cs="Times New Roman"/>
          <w:sz w:val="28"/>
          <w:szCs w:val="28"/>
          <w:lang w:val="ru-RU"/>
        </w:rPr>
        <w:t>) протягом різних складів (</w:t>
      </w:r>
      <w:r w:rsidRPr="00BC4054">
        <w:rPr>
          <w:rFonts w:ascii="Times New Roman" w:hAnsi="Times New Roman" w:cs="Times New Roman"/>
          <w:sz w:val="28"/>
          <w:szCs w:val="28"/>
          <w:lang w:val="en-US"/>
        </w:rPr>
        <w:t>Folds</w:t>
      </w:r>
      <w:r w:rsidRPr="00BC4054">
        <w:rPr>
          <w:rFonts w:ascii="Times New Roman" w:hAnsi="Times New Roman" w:cs="Times New Roman"/>
          <w:sz w:val="28"/>
          <w:szCs w:val="28"/>
          <w:lang w:val="ru-RU"/>
        </w:rPr>
        <w:t>).</w:t>
      </w:r>
    </w:p>
    <w:p w14:paraId="0E7B123F" w14:textId="12BC74DB" w:rsidR="00BC4054" w:rsidRPr="00BC4054" w:rsidRDefault="00BC4054" w:rsidP="00BC4054">
      <w:pPr>
        <w:jc w:val="both"/>
        <w:rPr>
          <w:rFonts w:ascii="Times New Roman" w:hAnsi="Times New Roman" w:cs="Times New Roman"/>
          <w:b/>
          <w:bCs/>
          <w:sz w:val="28"/>
          <w:szCs w:val="28"/>
          <w:lang w:val="ru-RU"/>
        </w:rPr>
      </w:pPr>
      <w:r w:rsidRPr="00BC4054">
        <w:rPr>
          <w:rFonts w:ascii="Times New Roman" w:hAnsi="Times New Roman" w:cs="Times New Roman"/>
          <w:b/>
          <w:bCs/>
          <w:sz w:val="28"/>
          <w:szCs w:val="28"/>
          <w:lang w:val="ru-RU"/>
        </w:rPr>
        <w:t>Експоненціальне згладжування</w:t>
      </w:r>
    </w:p>
    <w:p w14:paraId="69C742E5" w14:textId="77481508" w:rsidR="006A4A30" w:rsidRDefault="00BC4054" w:rsidP="00BC4054">
      <w:pPr>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6D18D539" wp14:editId="44471D9E">
            <wp:extent cx="4461014" cy="30194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155" cy="3028997"/>
                    </a:xfrm>
                    <a:prstGeom prst="rect">
                      <a:avLst/>
                    </a:prstGeom>
                    <a:noFill/>
                  </pic:spPr>
                </pic:pic>
              </a:graphicData>
            </a:graphic>
          </wp:inline>
        </w:drawing>
      </w:r>
    </w:p>
    <w:p w14:paraId="235BBD8F" w14:textId="221A68A4" w:rsidR="00BC4054" w:rsidRDefault="00BC4054" w:rsidP="00BC4054">
      <w:pPr>
        <w:jc w:val="center"/>
        <w:rPr>
          <w:rFonts w:ascii="Times New Roman" w:hAnsi="Times New Roman" w:cs="Times New Roman"/>
          <w:sz w:val="28"/>
          <w:szCs w:val="28"/>
          <w:lang w:val="ru-RU"/>
        </w:rPr>
      </w:pPr>
      <w:r>
        <w:rPr>
          <w:rFonts w:ascii="Times New Roman" w:hAnsi="Times New Roman" w:cs="Times New Roman"/>
          <w:sz w:val="28"/>
          <w:szCs w:val="28"/>
          <w:lang w:val="ru-RU"/>
        </w:rPr>
        <w:t>Рис. 4 – Графічне зображення методу експоненціального згладжування</w:t>
      </w:r>
    </w:p>
    <w:p w14:paraId="6412EC9C" w14:textId="77777777" w:rsidR="00BC4054" w:rsidRPr="00BC4054" w:rsidRDefault="00BC4054" w:rsidP="00BC4054">
      <w:pPr>
        <w:jc w:val="both"/>
        <w:rPr>
          <w:rFonts w:ascii="Times New Roman" w:hAnsi="Times New Roman" w:cs="Times New Roman"/>
          <w:sz w:val="28"/>
          <w:szCs w:val="28"/>
          <w:lang w:val="ru-RU"/>
        </w:rPr>
      </w:pPr>
    </w:p>
    <w:p w14:paraId="7BF637F8" w14:textId="37F41B85" w:rsidR="00BC4054" w:rsidRPr="00BC4054" w:rsidRDefault="00BC4054" w:rsidP="00BC4054">
      <w:pPr>
        <w:jc w:val="both"/>
        <w:rPr>
          <w:rFonts w:ascii="Times New Roman" w:hAnsi="Times New Roman" w:cs="Times New Roman"/>
          <w:sz w:val="28"/>
          <w:szCs w:val="28"/>
          <w:lang w:val="ru-RU"/>
        </w:rPr>
      </w:pPr>
      <w:proofErr w:type="gramStart"/>
      <w:r w:rsidRPr="00BC4054">
        <w:rPr>
          <w:rFonts w:ascii="Times New Roman" w:hAnsi="Times New Roman" w:cs="Times New Roman"/>
          <w:sz w:val="28"/>
          <w:szCs w:val="28"/>
          <w:lang w:val="ru-RU"/>
        </w:rPr>
        <w:t>На</w:t>
      </w:r>
      <w:r>
        <w:rPr>
          <w:rFonts w:ascii="Times New Roman" w:hAnsi="Times New Roman" w:cs="Times New Roman"/>
          <w:sz w:val="28"/>
          <w:szCs w:val="28"/>
          <w:lang w:val="ru-RU"/>
        </w:rPr>
        <w:t xml:space="preserve"> рисунка</w:t>
      </w:r>
      <w:proofErr w:type="gramEnd"/>
      <w:r w:rsidRPr="00BC4054">
        <w:rPr>
          <w:rFonts w:ascii="Times New Roman" w:hAnsi="Times New Roman" w:cs="Times New Roman"/>
          <w:sz w:val="28"/>
          <w:szCs w:val="28"/>
          <w:lang w:val="ru-RU"/>
        </w:rPr>
        <w:t xml:space="preserve"> показано два графіки, що відображають результати застосування методу експоненційного згладжування для аналізу часових рядів, які, ймовірно, пов'язані з даними про овочі.</w:t>
      </w:r>
    </w:p>
    <w:p w14:paraId="0F072DFD" w14:textId="2AD08FF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Верхній Графік (Дані про Овочі):</w:t>
      </w:r>
    </w:p>
    <w:p w14:paraId="217BF51D"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На графіку зображено три лінії: синя (train), яка представляє навчальний набір даних; оранжева (test), що представляє тестовий набір даних; і зелена (Smoothed), яка показує результати експоненційного згладжування з параметром гладкості (alpha=0.6).</w:t>
      </w:r>
    </w:p>
    <w:p w14:paraId="15400F77"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Зелена лінія (Smoothed) виглядає гладшою порівняно з синьою та оранжевою лініями, що показує, як експоненційне згладжування може допомогти у зменшенні шуму в даних та виокремленні основної тенденції.</w:t>
      </w:r>
    </w:p>
    <w:p w14:paraId="318F5140" w14:textId="1E2FB79F"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Нижній Графік (Індекс по Кварталах):</w:t>
      </w:r>
    </w:p>
    <w:p w14:paraId="622CC549" w14:textId="77777777" w:rsidR="00BC4054" w:rsidRP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На другому графіку показано зростаючу лінію, яка, можливо, відображає кумулятивний індекс або підсумковий показник, пов'язаний з темою овочів, протягом кварталів з 2013 по 2023 рік.</w:t>
      </w:r>
    </w:p>
    <w:p w14:paraId="6A2D0D8E" w14:textId="727633C8" w:rsidR="00BC4054" w:rsidRDefault="00BC4054" w:rsidP="00BC4054">
      <w:pPr>
        <w:jc w:val="both"/>
        <w:rPr>
          <w:rFonts w:ascii="Times New Roman" w:hAnsi="Times New Roman" w:cs="Times New Roman"/>
          <w:sz w:val="28"/>
          <w:szCs w:val="28"/>
          <w:lang w:val="ru-RU"/>
        </w:rPr>
      </w:pPr>
      <w:r w:rsidRPr="00BC4054">
        <w:rPr>
          <w:rFonts w:ascii="Times New Roman" w:hAnsi="Times New Roman" w:cs="Times New Roman"/>
          <w:sz w:val="28"/>
          <w:szCs w:val="28"/>
          <w:lang w:val="ru-RU"/>
        </w:rPr>
        <w:t>За допомогою експоненційного згладжування можна ефективно оцінити та прогнозувати тенденції в даних, ігноруючи випадкові коливання, які не несуть значущої інформації. Цей метод особливо корисний, коли дані містять шум або коли прогнози потрібно швидко оновлювати з приходом нових даних.</w:t>
      </w:r>
    </w:p>
    <w:p w14:paraId="3BAD6902" w14:textId="2206DB70" w:rsidR="009B320E" w:rsidRDefault="009B320E" w:rsidP="00BC4054">
      <w:pPr>
        <w:jc w:val="both"/>
        <w:rPr>
          <w:rFonts w:ascii="Times New Roman" w:hAnsi="Times New Roman" w:cs="Times New Roman"/>
          <w:b/>
          <w:bCs/>
          <w:sz w:val="28"/>
          <w:szCs w:val="28"/>
          <w:lang w:val="en-US"/>
        </w:rPr>
      </w:pPr>
      <w:r w:rsidRPr="009B320E">
        <w:rPr>
          <w:rFonts w:ascii="Times New Roman" w:hAnsi="Times New Roman" w:cs="Times New Roman"/>
          <w:b/>
          <w:bCs/>
          <w:sz w:val="28"/>
          <w:szCs w:val="28"/>
          <w:lang w:val="en-US"/>
        </w:rPr>
        <w:t>ARIMA</w:t>
      </w:r>
    </w:p>
    <w:p w14:paraId="7C1D0936" w14:textId="408D9529" w:rsidR="009B320E" w:rsidRDefault="009B320E" w:rsidP="009B320E">
      <w:pPr>
        <w:jc w:val="center"/>
        <w:rPr>
          <w:rFonts w:ascii="Times New Roman" w:hAnsi="Times New Roman" w:cs="Times New Roman"/>
          <w:sz w:val="28"/>
          <w:szCs w:val="28"/>
          <w:lang w:val="en-US"/>
        </w:rPr>
      </w:pPr>
      <w:r>
        <w:rPr>
          <w:noProof/>
          <w:sz w:val="28"/>
          <w:szCs w:val="28"/>
          <w:lang w:val="en-US"/>
        </w:rPr>
        <w:drawing>
          <wp:inline distT="0" distB="0" distL="0" distR="0" wp14:anchorId="36FC3CB9" wp14:editId="11B0A3EE">
            <wp:extent cx="4766766" cy="33242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079" cy="3328627"/>
                    </a:xfrm>
                    <a:prstGeom prst="rect">
                      <a:avLst/>
                    </a:prstGeom>
                    <a:noFill/>
                    <a:ln>
                      <a:noFill/>
                    </a:ln>
                  </pic:spPr>
                </pic:pic>
              </a:graphicData>
            </a:graphic>
          </wp:inline>
        </w:drawing>
      </w:r>
    </w:p>
    <w:p w14:paraId="12A02C79" w14:textId="0EEB1544" w:rsidR="009B320E" w:rsidRDefault="009B320E" w:rsidP="009B320E">
      <w:pPr>
        <w:jc w:val="center"/>
        <w:rPr>
          <w:rFonts w:ascii="Times New Roman" w:hAnsi="Times New Roman" w:cs="Times New Roman"/>
          <w:sz w:val="28"/>
          <w:szCs w:val="28"/>
          <w:lang w:val="en-US"/>
        </w:rPr>
      </w:pPr>
      <w:r>
        <w:rPr>
          <w:rFonts w:ascii="Times New Roman" w:hAnsi="Times New Roman" w:cs="Times New Roman"/>
          <w:sz w:val="28"/>
          <w:szCs w:val="28"/>
          <w:lang w:val="ru-RU"/>
        </w:rPr>
        <w:t>Рис. 5 – Граф</w:t>
      </w:r>
      <w:r>
        <w:rPr>
          <w:rFonts w:ascii="Times New Roman" w:hAnsi="Times New Roman" w:cs="Times New Roman"/>
          <w:sz w:val="28"/>
          <w:szCs w:val="28"/>
        </w:rPr>
        <w:t xml:space="preserve">ічне зображення методу </w:t>
      </w:r>
      <w:r>
        <w:rPr>
          <w:rFonts w:ascii="Times New Roman" w:hAnsi="Times New Roman" w:cs="Times New Roman"/>
          <w:sz w:val="28"/>
          <w:szCs w:val="28"/>
          <w:lang w:val="en-US"/>
        </w:rPr>
        <w:t>ARIMA</w:t>
      </w:r>
    </w:p>
    <w:p w14:paraId="39395570" w14:textId="77777777" w:rsidR="009B320E" w:rsidRPr="009B320E" w:rsidRDefault="009B320E" w:rsidP="009B320E">
      <w:pPr>
        <w:rPr>
          <w:rFonts w:ascii="Times New Roman" w:hAnsi="Times New Roman" w:cs="Times New Roman"/>
          <w:sz w:val="28"/>
          <w:szCs w:val="28"/>
          <w:lang w:val="en-US"/>
        </w:rPr>
      </w:pPr>
    </w:p>
    <w:p w14:paraId="0725EA2F" w14:textId="09EBA6A2" w:rsid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 xml:space="preserve">Зображення показує графік прогнозування за допомогою методу </w:t>
      </w: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 xml:space="preserve"> для часових рядів, які стосуються глибини до грунтових вод.</w:t>
      </w:r>
    </w:p>
    <w:p w14:paraId="3064572A" w14:textId="77777777" w:rsidR="009B320E" w:rsidRPr="009B320E" w:rsidRDefault="009B320E" w:rsidP="009B320E">
      <w:pPr>
        <w:jc w:val="both"/>
        <w:rPr>
          <w:rFonts w:ascii="Times New Roman" w:hAnsi="Times New Roman" w:cs="Times New Roman"/>
          <w:sz w:val="28"/>
          <w:szCs w:val="28"/>
          <w:lang w:val="ru-RU"/>
        </w:rPr>
      </w:pPr>
    </w:p>
    <w:p w14:paraId="12199B1A" w14:textId="30892843" w:rsid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 що стоїть за "Авторегресійна інтегрована модель ковзного середнього" (</w:t>
      </w:r>
      <w:r w:rsidRPr="009B320E">
        <w:rPr>
          <w:rFonts w:ascii="Times New Roman" w:hAnsi="Times New Roman" w:cs="Times New Roman"/>
          <w:sz w:val="28"/>
          <w:szCs w:val="28"/>
          <w:lang w:val="en-US"/>
        </w:rPr>
        <w:t>Autoregressive</w:t>
      </w:r>
      <w:r w:rsidRPr="009B320E">
        <w:rPr>
          <w:rFonts w:ascii="Times New Roman" w:hAnsi="Times New Roman" w:cs="Times New Roman"/>
          <w:sz w:val="28"/>
          <w:szCs w:val="28"/>
          <w:lang w:val="ru-RU"/>
        </w:rPr>
        <w:t xml:space="preserve"> </w:t>
      </w:r>
      <w:r w:rsidRPr="009B320E">
        <w:rPr>
          <w:rFonts w:ascii="Times New Roman" w:hAnsi="Times New Roman" w:cs="Times New Roman"/>
          <w:sz w:val="28"/>
          <w:szCs w:val="28"/>
          <w:lang w:val="en-US"/>
        </w:rPr>
        <w:t>Integrated</w:t>
      </w:r>
      <w:r w:rsidRPr="009B320E">
        <w:rPr>
          <w:rFonts w:ascii="Times New Roman" w:hAnsi="Times New Roman" w:cs="Times New Roman"/>
          <w:sz w:val="28"/>
          <w:szCs w:val="28"/>
          <w:lang w:val="ru-RU"/>
        </w:rPr>
        <w:t xml:space="preserve"> </w:t>
      </w:r>
      <w:r w:rsidRPr="009B320E">
        <w:rPr>
          <w:rFonts w:ascii="Times New Roman" w:hAnsi="Times New Roman" w:cs="Times New Roman"/>
          <w:sz w:val="28"/>
          <w:szCs w:val="28"/>
          <w:lang w:val="en-US"/>
        </w:rPr>
        <w:t>Moving</w:t>
      </w:r>
      <w:r w:rsidRPr="009B320E">
        <w:rPr>
          <w:rFonts w:ascii="Times New Roman" w:hAnsi="Times New Roman" w:cs="Times New Roman"/>
          <w:sz w:val="28"/>
          <w:szCs w:val="28"/>
          <w:lang w:val="ru-RU"/>
        </w:rPr>
        <w:t xml:space="preserve"> </w:t>
      </w:r>
      <w:r w:rsidRPr="009B320E">
        <w:rPr>
          <w:rFonts w:ascii="Times New Roman" w:hAnsi="Times New Roman" w:cs="Times New Roman"/>
          <w:sz w:val="28"/>
          <w:szCs w:val="28"/>
          <w:lang w:val="en-US"/>
        </w:rPr>
        <w:t>Average</w:t>
      </w:r>
      <w:r w:rsidRPr="009B320E">
        <w:rPr>
          <w:rFonts w:ascii="Times New Roman" w:hAnsi="Times New Roman" w:cs="Times New Roman"/>
          <w:sz w:val="28"/>
          <w:szCs w:val="28"/>
          <w:lang w:val="ru-RU"/>
        </w:rPr>
        <w:t xml:space="preserve">), є популярним статистичним підходом до прогнозування часових рядів, який використовується для аналізу та прогнозування даних у часових рядах. Ось деякі ключові характеристики і компоненти методу </w:t>
      </w: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w:t>
      </w:r>
    </w:p>
    <w:p w14:paraId="18DA4DE9" w14:textId="77777777" w:rsidR="009B320E" w:rsidRPr="009B320E" w:rsidRDefault="009B320E" w:rsidP="009B320E">
      <w:pPr>
        <w:jc w:val="both"/>
        <w:rPr>
          <w:rFonts w:ascii="Times New Roman" w:hAnsi="Times New Roman" w:cs="Times New Roman"/>
          <w:sz w:val="28"/>
          <w:szCs w:val="28"/>
          <w:lang w:val="ru-RU"/>
        </w:rPr>
      </w:pPr>
    </w:p>
    <w:p w14:paraId="2A98CBAA" w14:textId="19A13B17"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Авторегресія (</w:t>
      </w:r>
      <w:r w:rsidRPr="009B320E">
        <w:rPr>
          <w:rFonts w:ascii="Times New Roman" w:hAnsi="Times New Roman" w:cs="Times New Roman"/>
          <w:sz w:val="28"/>
          <w:szCs w:val="28"/>
          <w:lang w:val="en-US"/>
        </w:rPr>
        <w:t>AR</w:t>
      </w:r>
      <w:r w:rsidRPr="009B320E">
        <w:rPr>
          <w:rFonts w:ascii="Times New Roman" w:hAnsi="Times New Roman" w:cs="Times New Roman"/>
          <w:sz w:val="28"/>
          <w:szCs w:val="28"/>
          <w:lang w:val="ru-RU"/>
        </w:rPr>
        <w:t>): Ця компонента моделює залежність між спостереженням і деякою кількістю попередніх спостережень (званих лагами).</w:t>
      </w:r>
    </w:p>
    <w:p w14:paraId="5BBCDA53" w14:textId="596494FB"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Інтегрованість (</w:t>
      </w:r>
      <w:r w:rsidRPr="009B320E">
        <w:rPr>
          <w:rFonts w:ascii="Times New Roman" w:hAnsi="Times New Roman" w:cs="Times New Roman"/>
          <w:sz w:val="28"/>
          <w:szCs w:val="28"/>
          <w:lang w:val="en-US"/>
        </w:rPr>
        <w:t>I</w:t>
      </w:r>
      <w:r w:rsidRPr="009B320E">
        <w:rPr>
          <w:rFonts w:ascii="Times New Roman" w:hAnsi="Times New Roman" w:cs="Times New Roman"/>
          <w:sz w:val="28"/>
          <w:szCs w:val="28"/>
          <w:lang w:val="ru-RU"/>
        </w:rPr>
        <w:t>): Цей аспект моделі вказує на кількість різниць, які необхідно використати для досягнення стаціонарності серії, тобто константності статистичних характеристик серії з часом.</w:t>
      </w:r>
    </w:p>
    <w:p w14:paraId="4F68C5D3" w14:textId="1DB54956" w:rsid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Ковзне Середнє (</w:t>
      </w:r>
      <w:r w:rsidRPr="009B320E">
        <w:rPr>
          <w:rFonts w:ascii="Times New Roman" w:hAnsi="Times New Roman" w:cs="Times New Roman"/>
          <w:sz w:val="28"/>
          <w:szCs w:val="28"/>
          <w:lang w:val="en-US"/>
        </w:rPr>
        <w:t>MA</w:t>
      </w:r>
      <w:r w:rsidRPr="009B320E">
        <w:rPr>
          <w:rFonts w:ascii="Times New Roman" w:hAnsi="Times New Roman" w:cs="Times New Roman"/>
          <w:sz w:val="28"/>
          <w:szCs w:val="28"/>
          <w:lang w:val="ru-RU"/>
        </w:rPr>
        <w:t>): Ця частина моделі включає залежність між спостереженням і залишковою помилкою з моделі авторегресії, застосованою до попередніх спостережень.</w:t>
      </w:r>
    </w:p>
    <w:p w14:paraId="4ECB284E" w14:textId="77777777" w:rsidR="009B320E" w:rsidRPr="009B320E" w:rsidRDefault="009B320E" w:rsidP="009B320E">
      <w:pPr>
        <w:jc w:val="both"/>
        <w:rPr>
          <w:rFonts w:ascii="Times New Roman" w:hAnsi="Times New Roman" w:cs="Times New Roman"/>
          <w:sz w:val="28"/>
          <w:szCs w:val="28"/>
          <w:lang w:val="ru-RU"/>
        </w:rPr>
      </w:pPr>
    </w:p>
    <w:p w14:paraId="405B0900" w14:textId="62D61DC9" w:rsid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На графіку представлені три різні лінії:</w:t>
      </w:r>
    </w:p>
    <w:p w14:paraId="4B41A5F9" w14:textId="77777777" w:rsidR="009B320E" w:rsidRPr="009B320E" w:rsidRDefault="009B320E" w:rsidP="009B320E">
      <w:pPr>
        <w:jc w:val="both"/>
        <w:rPr>
          <w:rFonts w:ascii="Times New Roman" w:hAnsi="Times New Roman" w:cs="Times New Roman"/>
          <w:sz w:val="28"/>
          <w:szCs w:val="28"/>
          <w:lang w:val="ru-RU"/>
        </w:rPr>
      </w:pPr>
    </w:p>
    <w:p w14:paraId="7F7514CC" w14:textId="77777777"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Синя лінія (</w:t>
      </w:r>
      <w:r w:rsidRPr="009B320E">
        <w:rPr>
          <w:rFonts w:ascii="Times New Roman" w:hAnsi="Times New Roman" w:cs="Times New Roman"/>
          <w:sz w:val="28"/>
          <w:szCs w:val="28"/>
          <w:lang w:val="en-US"/>
        </w:rPr>
        <w:t>Train</w:t>
      </w:r>
      <w:r w:rsidRPr="009B320E">
        <w:rPr>
          <w:rFonts w:ascii="Times New Roman" w:hAnsi="Times New Roman" w:cs="Times New Roman"/>
          <w:sz w:val="28"/>
          <w:szCs w:val="28"/>
          <w:lang w:val="ru-RU"/>
        </w:rPr>
        <w:t xml:space="preserve">): Відображає фактичні дані, які використовувалися для навчання моделі </w:t>
      </w: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w:t>
      </w:r>
    </w:p>
    <w:p w14:paraId="49ABCC92" w14:textId="77777777"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Оранжева лінія (</w:t>
      </w:r>
      <w:r w:rsidRPr="009B320E">
        <w:rPr>
          <w:rFonts w:ascii="Times New Roman" w:hAnsi="Times New Roman" w:cs="Times New Roman"/>
          <w:sz w:val="28"/>
          <w:szCs w:val="28"/>
          <w:lang w:val="en-US"/>
        </w:rPr>
        <w:t>Test</w:t>
      </w:r>
      <w:r w:rsidRPr="009B320E">
        <w:rPr>
          <w:rFonts w:ascii="Times New Roman" w:hAnsi="Times New Roman" w:cs="Times New Roman"/>
          <w:sz w:val="28"/>
          <w:szCs w:val="28"/>
          <w:lang w:val="ru-RU"/>
        </w:rPr>
        <w:t>): Представляє фактичні дані, які використовувалися для перевірки точності прогнозів моделі.</w:t>
      </w:r>
    </w:p>
    <w:p w14:paraId="5ED3DD9F" w14:textId="77777777"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Зелена лінія (</w:t>
      </w:r>
      <w:r w:rsidRPr="009B320E">
        <w:rPr>
          <w:rFonts w:ascii="Times New Roman" w:hAnsi="Times New Roman" w:cs="Times New Roman"/>
          <w:sz w:val="28"/>
          <w:szCs w:val="28"/>
          <w:lang w:val="en-US"/>
        </w:rPr>
        <w:t>Predicted</w:t>
      </w:r>
      <w:r w:rsidRPr="009B320E">
        <w:rPr>
          <w:rFonts w:ascii="Times New Roman" w:hAnsi="Times New Roman" w:cs="Times New Roman"/>
          <w:sz w:val="28"/>
          <w:szCs w:val="28"/>
          <w:lang w:val="ru-RU"/>
        </w:rPr>
        <w:t xml:space="preserve">): Це прогнозовані значення, отримані з моделі </w:t>
      </w: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w:t>
      </w:r>
    </w:p>
    <w:p w14:paraId="2B6C9AB2" w14:textId="57922C2B"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З точки зору характеристики прогнозу:</w:t>
      </w:r>
    </w:p>
    <w:p w14:paraId="00776840" w14:textId="77777777" w:rsidR="009B320E" w:rsidRP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Прогнозована лінія (</w:t>
      </w:r>
      <w:r w:rsidRPr="009B320E">
        <w:rPr>
          <w:rFonts w:ascii="Times New Roman" w:hAnsi="Times New Roman" w:cs="Times New Roman"/>
          <w:sz w:val="28"/>
          <w:szCs w:val="28"/>
          <w:lang w:val="en-US"/>
        </w:rPr>
        <w:t>Predicted</w:t>
      </w:r>
      <w:r w:rsidRPr="009B320E">
        <w:rPr>
          <w:rFonts w:ascii="Times New Roman" w:hAnsi="Times New Roman" w:cs="Times New Roman"/>
          <w:sz w:val="28"/>
          <w:szCs w:val="28"/>
          <w:lang w:val="ru-RU"/>
        </w:rPr>
        <w:t>) здається відстежує деякі з тенденцій і патернів, присутніх у тестовому наборі даних (</w:t>
      </w:r>
      <w:r w:rsidRPr="009B320E">
        <w:rPr>
          <w:rFonts w:ascii="Times New Roman" w:hAnsi="Times New Roman" w:cs="Times New Roman"/>
          <w:sz w:val="28"/>
          <w:szCs w:val="28"/>
          <w:lang w:val="en-US"/>
        </w:rPr>
        <w:t>Test</w:t>
      </w:r>
      <w:r w:rsidRPr="009B320E">
        <w:rPr>
          <w:rFonts w:ascii="Times New Roman" w:hAnsi="Times New Roman" w:cs="Times New Roman"/>
          <w:sz w:val="28"/>
          <w:szCs w:val="28"/>
          <w:lang w:val="ru-RU"/>
        </w:rPr>
        <w:t>), але з невеликими відхиленнями.</w:t>
      </w:r>
    </w:p>
    <w:p w14:paraId="6B9B8973" w14:textId="1470B695" w:rsidR="009B320E" w:rsidRDefault="009B320E" w:rsidP="009B320E">
      <w:pPr>
        <w:jc w:val="both"/>
        <w:rPr>
          <w:rFonts w:ascii="Times New Roman" w:hAnsi="Times New Roman" w:cs="Times New Roman"/>
          <w:sz w:val="28"/>
          <w:szCs w:val="28"/>
          <w:lang w:val="ru-RU"/>
        </w:rPr>
      </w:pPr>
      <w:r w:rsidRPr="009B320E">
        <w:rPr>
          <w:rFonts w:ascii="Times New Roman" w:hAnsi="Times New Roman" w:cs="Times New Roman"/>
          <w:sz w:val="28"/>
          <w:szCs w:val="28"/>
          <w:lang w:val="ru-RU"/>
        </w:rPr>
        <w:t xml:space="preserve">Проміжки, де прогнозовані дані не відповідають тестовим, можуть вказувати на потенційні області, де модель може бути покращена, наприклад, шляхом оптимізації параметрів </w:t>
      </w:r>
      <w:r w:rsidRPr="009B320E">
        <w:rPr>
          <w:rFonts w:ascii="Times New Roman" w:hAnsi="Times New Roman" w:cs="Times New Roman"/>
          <w:sz w:val="28"/>
          <w:szCs w:val="28"/>
          <w:lang w:val="en-US"/>
        </w:rPr>
        <w:t>ARIMA</w:t>
      </w:r>
      <w:r w:rsidRPr="009B320E">
        <w:rPr>
          <w:rFonts w:ascii="Times New Roman" w:hAnsi="Times New Roman" w:cs="Times New Roman"/>
          <w:sz w:val="28"/>
          <w:szCs w:val="28"/>
          <w:lang w:val="ru-RU"/>
        </w:rPr>
        <w:t xml:space="preserve"> або включення сезонності, якщо така присутня.</w:t>
      </w:r>
    </w:p>
    <w:p w14:paraId="4319412E" w14:textId="3AE64D64" w:rsidR="009B320E" w:rsidRDefault="009B320E" w:rsidP="009B320E">
      <w:pPr>
        <w:jc w:val="both"/>
        <w:rPr>
          <w:rFonts w:ascii="Times New Roman" w:hAnsi="Times New Roman" w:cs="Times New Roman"/>
          <w:sz w:val="28"/>
          <w:szCs w:val="28"/>
          <w:lang w:val="ru-RU"/>
        </w:rPr>
      </w:pPr>
    </w:p>
    <w:p w14:paraId="3033BA57" w14:textId="4B805A3F" w:rsidR="009B320E" w:rsidRDefault="009B320E" w:rsidP="009B320E">
      <w:pPr>
        <w:jc w:val="both"/>
        <w:rPr>
          <w:rFonts w:ascii="Times New Roman" w:hAnsi="Times New Roman" w:cs="Times New Roman"/>
          <w:sz w:val="28"/>
          <w:szCs w:val="28"/>
          <w:lang w:val="ru-RU"/>
        </w:rPr>
      </w:pPr>
    </w:p>
    <w:p w14:paraId="1612F709" w14:textId="56A920CD" w:rsidR="009B320E" w:rsidRDefault="009B320E" w:rsidP="009B320E">
      <w:pPr>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SARIMA</w:t>
      </w:r>
    </w:p>
    <w:p w14:paraId="315C3AA1" w14:textId="57793BBC" w:rsidR="009B320E" w:rsidRDefault="009B320E" w:rsidP="009B320E">
      <w:pPr>
        <w:jc w:val="both"/>
        <w:rPr>
          <w:rFonts w:ascii="Times New Roman" w:hAnsi="Times New Roman" w:cs="Times New Roman"/>
          <w:sz w:val="28"/>
          <w:szCs w:val="28"/>
          <w:lang w:val="en-US"/>
        </w:rPr>
      </w:pPr>
      <w:r>
        <w:rPr>
          <w:noProof/>
          <w:sz w:val="28"/>
          <w:szCs w:val="28"/>
          <w:lang w:val="en-US"/>
        </w:rPr>
        <w:drawing>
          <wp:inline distT="0" distB="0" distL="0" distR="0" wp14:anchorId="082A2CB4" wp14:editId="69FAD98F">
            <wp:extent cx="6120765" cy="42684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268470"/>
                    </a:xfrm>
                    <a:prstGeom prst="rect">
                      <a:avLst/>
                    </a:prstGeom>
                    <a:noFill/>
                    <a:ln>
                      <a:noFill/>
                    </a:ln>
                  </pic:spPr>
                </pic:pic>
              </a:graphicData>
            </a:graphic>
          </wp:inline>
        </w:drawing>
      </w:r>
    </w:p>
    <w:p w14:paraId="60F56DA4" w14:textId="77781EEF" w:rsidR="009B320E" w:rsidRDefault="009B320E" w:rsidP="009B320E">
      <w:pPr>
        <w:jc w:val="center"/>
        <w:rPr>
          <w:rFonts w:ascii="Times New Roman" w:hAnsi="Times New Roman" w:cs="Times New Roman"/>
          <w:sz w:val="28"/>
          <w:szCs w:val="28"/>
          <w:lang w:val="en-US"/>
        </w:rPr>
      </w:pPr>
      <w:r>
        <w:rPr>
          <w:rFonts w:ascii="Times New Roman" w:hAnsi="Times New Roman" w:cs="Times New Roman"/>
          <w:sz w:val="28"/>
          <w:szCs w:val="28"/>
          <w:lang w:val="ru-RU"/>
        </w:rPr>
        <w:t xml:space="preserve">Рис. 6 – </w:t>
      </w:r>
      <w:r>
        <w:rPr>
          <w:rFonts w:ascii="Times New Roman" w:hAnsi="Times New Roman" w:cs="Times New Roman"/>
          <w:sz w:val="28"/>
          <w:szCs w:val="28"/>
        </w:rPr>
        <w:t xml:space="preserve">Графічне зображення методу </w:t>
      </w:r>
      <w:r>
        <w:rPr>
          <w:rFonts w:ascii="Times New Roman" w:hAnsi="Times New Roman" w:cs="Times New Roman"/>
          <w:sz w:val="28"/>
          <w:szCs w:val="28"/>
          <w:lang w:val="en-US"/>
        </w:rPr>
        <w:t>SARIMA</w:t>
      </w:r>
    </w:p>
    <w:p w14:paraId="5647BC32" w14:textId="190BB04B" w:rsidR="009B320E" w:rsidRDefault="009B320E" w:rsidP="009B320E">
      <w:pPr>
        <w:jc w:val="center"/>
        <w:rPr>
          <w:rFonts w:ascii="Times New Roman" w:hAnsi="Times New Roman" w:cs="Times New Roman"/>
          <w:sz w:val="28"/>
          <w:szCs w:val="28"/>
          <w:lang w:val="en-US"/>
        </w:rPr>
      </w:pPr>
    </w:p>
    <w:p w14:paraId="7076F6D3" w14:textId="2C32AA66" w:rsidR="009B320E" w:rsidRDefault="009B320E" w:rsidP="009B320E">
      <w:pPr>
        <w:rPr>
          <w:rFonts w:ascii="Times New Roman" w:hAnsi="Times New Roman" w:cs="Times New Roman"/>
          <w:b/>
          <w:bCs/>
          <w:sz w:val="28"/>
          <w:szCs w:val="28"/>
        </w:rPr>
      </w:pPr>
      <w:r>
        <w:rPr>
          <w:rFonts w:ascii="Times New Roman" w:hAnsi="Times New Roman" w:cs="Times New Roman"/>
          <w:b/>
          <w:bCs/>
          <w:sz w:val="28"/>
          <w:szCs w:val="28"/>
        </w:rPr>
        <w:t xml:space="preserve">Порівняння </w:t>
      </w:r>
      <w:r>
        <w:rPr>
          <w:rFonts w:ascii="Times New Roman" w:hAnsi="Times New Roman" w:cs="Times New Roman"/>
          <w:b/>
          <w:bCs/>
          <w:sz w:val="28"/>
          <w:szCs w:val="28"/>
          <w:lang w:val="en-US"/>
        </w:rPr>
        <w:t>MAE</w:t>
      </w:r>
      <w:r w:rsidRPr="009B320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i</w:t>
      </w:r>
      <w:r w:rsidRPr="009B320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RMSE</w:t>
      </w:r>
      <w:r w:rsidRPr="009B320E">
        <w:rPr>
          <w:rFonts w:ascii="Times New Roman" w:hAnsi="Times New Roman" w:cs="Times New Roman"/>
          <w:b/>
          <w:bCs/>
          <w:sz w:val="28"/>
          <w:szCs w:val="28"/>
          <w:lang w:val="en-US"/>
        </w:rPr>
        <w:t xml:space="preserve"> </w:t>
      </w:r>
      <w:r>
        <w:rPr>
          <w:rFonts w:ascii="Times New Roman" w:hAnsi="Times New Roman" w:cs="Times New Roman"/>
          <w:b/>
          <w:bCs/>
          <w:sz w:val="28"/>
          <w:szCs w:val="28"/>
        </w:rPr>
        <w:t>для різних методів</w:t>
      </w:r>
    </w:p>
    <w:p w14:paraId="2EBFCA5F" w14:textId="26AF5243" w:rsidR="009B320E" w:rsidRDefault="009B320E" w:rsidP="009B320E">
      <w:pPr>
        <w:jc w:val="center"/>
        <w:rPr>
          <w:rFonts w:ascii="Times New Roman" w:hAnsi="Times New Roman" w:cs="Times New Roman"/>
          <w:b/>
          <w:bCs/>
          <w:sz w:val="28"/>
          <w:szCs w:val="28"/>
        </w:rPr>
      </w:pPr>
      <w:r>
        <w:rPr>
          <w:b/>
          <w:bCs/>
          <w:noProof/>
          <w:sz w:val="28"/>
          <w:szCs w:val="28"/>
        </w:rPr>
        <w:drawing>
          <wp:inline distT="0" distB="0" distL="0" distR="0" wp14:anchorId="6C902AF3" wp14:editId="6F76412D">
            <wp:extent cx="4476750" cy="3160523"/>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150" cy="3162217"/>
                    </a:xfrm>
                    <a:prstGeom prst="rect">
                      <a:avLst/>
                    </a:prstGeom>
                    <a:noFill/>
                    <a:ln>
                      <a:noFill/>
                    </a:ln>
                  </pic:spPr>
                </pic:pic>
              </a:graphicData>
            </a:graphic>
          </wp:inline>
        </w:drawing>
      </w:r>
    </w:p>
    <w:p w14:paraId="2EF39202" w14:textId="4D2D3B0B" w:rsidR="009B320E" w:rsidRDefault="009B320E" w:rsidP="009B320E">
      <w:pPr>
        <w:jc w:val="center"/>
        <w:rPr>
          <w:rFonts w:ascii="Times New Roman" w:hAnsi="Times New Roman" w:cs="Times New Roman"/>
          <w:sz w:val="28"/>
          <w:szCs w:val="28"/>
        </w:rPr>
      </w:pPr>
      <w:r>
        <w:rPr>
          <w:rFonts w:ascii="Times New Roman" w:hAnsi="Times New Roman" w:cs="Times New Roman"/>
          <w:sz w:val="28"/>
          <w:szCs w:val="28"/>
        </w:rPr>
        <w:t>Рис. 7 – Графічне зображення порівняння методів</w:t>
      </w:r>
    </w:p>
    <w:p w14:paraId="065A3FC5" w14:textId="77777777" w:rsidR="009B320E" w:rsidRPr="009B320E" w:rsidRDefault="009B320E" w:rsidP="009B320E">
      <w:pPr>
        <w:spacing w:after="0" w:line="240" w:lineRule="auto"/>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lastRenderedPageBreak/>
        <w:t xml:space="preserve">                  Method        MAE       RMSE</w:t>
      </w:r>
    </w:p>
    <w:p w14:paraId="4F4D2F13" w14:textId="77777777" w:rsidR="009B320E" w:rsidRPr="009B320E" w:rsidRDefault="009B320E" w:rsidP="009B320E">
      <w:pPr>
        <w:spacing w:after="0" w:line="240" w:lineRule="auto"/>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t>0                  Naive  22.833333  25.645597</w:t>
      </w:r>
    </w:p>
    <w:p w14:paraId="5F13C2D1" w14:textId="77777777" w:rsidR="009B320E" w:rsidRPr="009B320E" w:rsidRDefault="009B320E" w:rsidP="009B320E">
      <w:pPr>
        <w:spacing w:after="0" w:line="240" w:lineRule="auto"/>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t>1         Moving Average  26.253125  28.534681</w:t>
      </w:r>
    </w:p>
    <w:p w14:paraId="1425C0BE" w14:textId="77777777" w:rsidR="009B320E" w:rsidRPr="009B320E" w:rsidRDefault="009B320E" w:rsidP="009B320E">
      <w:pPr>
        <w:spacing w:after="0" w:line="240" w:lineRule="auto"/>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t>2  Exponential Smoothing  22.833333  25.645597</w:t>
      </w:r>
    </w:p>
    <w:p w14:paraId="075FF352" w14:textId="77777777" w:rsidR="009B320E" w:rsidRPr="009B320E" w:rsidRDefault="009B320E" w:rsidP="009B320E">
      <w:pPr>
        <w:spacing w:after="0" w:line="240" w:lineRule="auto"/>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t>3                  ARIMA  22.833333  25.645597</w:t>
      </w:r>
    </w:p>
    <w:p w14:paraId="5B3EEF35" w14:textId="6ACE38A3" w:rsidR="009B320E" w:rsidRDefault="009B320E" w:rsidP="00A572DA">
      <w:pPr>
        <w:rPr>
          <w:rFonts w:ascii="Courier New" w:eastAsia="Times New Roman" w:hAnsi="Courier New" w:cs="Courier New"/>
          <w:color w:val="D5D5D5"/>
          <w:sz w:val="21"/>
          <w:szCs w:val="21"/>
          <w:shd w:val="clear" w:color="auto" w:fill="383838"/>
          <w:lang w:eastAsia="uk-UA"/>
        </w:rPr>
      </w:pPr>
      <w:r w:rsidRPr="009B320E">
        <w:rPr>
          <w:rFonts w:ascii="Courier New" w:eastAsia="Times New Roman" w:hAnsi="Courier New" w:cs="Courier New"/>
          <w:color w:val="D5D5D5"/>
          <w:sz w:val="21"/>
          <w:szCs w:val="21"/>
          <w:shd w:val="clear" w:color="auto" w:fill="383838"/>
          <w:lang w:eastAsia="uk-UA"/>
        </w:rPr>
        <w:t>4                 SARIMA  17.489403  21.259283</w:t>
      </w:r>
    </w:p>
    <w:p w14:paraId="111241D4"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Кожен метод прогнозування представлений парою стовпчиків, де синій стовпчик відображає MAE, а оранжевий — RMSE. Висота стовпчиків відображає величину помилки для кожної метрики: чим вищий стовпчик, тим більша помилка. Важливо зазначити, що RMSE більш чутливий до викидів, оскільки він підносить помилки до квадрату перед усередненням, тому він часто вищий, якщо в даних присутні значні викиди.</w:t>
      </w:r>
    </w:p>
    <w:p w14:paraId="04742634" w14:textId="77777777" w:rsidR="00A572DA" w:rsidRPr="00A572DA" w:rsidRDefault="00A572DA" w:rsidP="00A572DA">
      <w:pPr>
        <w:jc w:val="both"/>
        <w:rPr>
          <w:rFonts w:ascii="Times New Roman" w:hAnsi="Times New Roman" w:cs="Times New Roman"/>
          <w:sz w:val="28"/>
          <w:szCs w:val="28"/>
        </w:rPr>
      </w:pPr>
    </w:p>
    <w:p w14:paraId="76EA579A"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На графіку зображено наступні методи прогнозування:</w:t>
      </w:r>
    </w:p>
    <w:p w14:paraId="172FB06D" w14:textId="77777777" w:rsidR="00A572DA" w:rsidRPr="00A572DA" w:rsidRDefault="00A572DA" w:rsidP="00A572DA">
      <w:pPr>
        <w:jc w:val="both"/>
        <w:rPr>
          <w:rFonts w:ascii="Times New Roman" w:hAnsi="Times New Roman" w:cs="Times New Roman"/>
          <w:sz w:val="28"/>
          <w:szCs w:val="28"/>
        </w:rPr>
      </w:pPr>
    </w:p>
    <w:p w14:paraId="1B8FF448"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Наївний (Naive): Цей метод припускає, що наступне значення буде таким же, як і останнє спостереження.</w:t>
      </w:r>
    </w:p>
    <w:p w14:paraId="7C9B27D9"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Ковзне середнє (Moving Average): Прогнози засновані на середньому значенні попередніх спостережень.</w:t>
      </w:r>
    </w:p>
    <w:p w14:paraId="6754AACA"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Експоненційне згладжування (Exponential Smoothing Method): Вагове середнє попередніх спостережень з вагами, що експоненційно зменшуються.</w:t>
      </w:r>
    </w:p>
    <w:p w14:paraId="3628E412"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ARIMA (Autoregressive Integrated Moving Average): Комбінує авторегресію, інтегрованість та ковзне середнє для моделювання часових рядів.</w:t>
      </w:r>
    </w:p>
    <w:p w14:paraId="59C25477"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SARIMA (Seasonal ARIMA): Розширення ARIMA, що включає компоненти для моделювання сезонності в часових рядах.</w:t>
      </w:r>
    </w:p>
    <w:p w14:paraId="0F2F2F7A"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З точки зору метрик помилок:</w:t>
      </w:r>
    </w:p>
    <w:p w14:paraId="203D116C" w14:textId="77777777" w:rsidR="00A572DA" w:rsidRPr="00A572DA" w:rsidRDefault="00A572DA" w:rsidP="00A572DA">
      <w:pPr>
        <w:jc w:val="both"/>
        <w:rPr>
          <w:rFonts w:ascii="Times New Roman" w:hAnsi="Times New Roman" w:cs="Times New Roman"/>
          <w:sz w:val="28"/>
          <w:szCs w:val="28"/>
        </w:rPr>
      </w:pPr>
    </w:p>
    <w:p w14:paraId="61D21541"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MAE вимірює середню абсолютну різницю між прогнозованими та фактичними значеннями, що дає загальне уявлення про помилки без урахування їх напрямку.</w:t>
      </w:r>
    </w:p>
    <w:p w14:paraId="53864138" w14:textId="77777777" w:rsidR="00A572DA" w:rsidRP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RMSE вимірює середній розмір помилки в тих самих одиницях, що і самі дані, і штрафує більші помилки більше, ніж менші.</w:t>
      </w:r>
    </w:p>
    <w:p w14:paraId="045FB5D6" w14:textId="3B76C4F5" w:rsidR="00A572DA" w:rsidRDefault="00A572DA" w:rsidP="00A572DA">
      <w:pPr>
        <w:jc w:val="both"/>
        <w:rPr>
          <w:rFonts w:ascii="Times New Roman" w:hAnsi="Times New Roman" w:cs="Times New Roman"/>
          <w:sz w:val="28"/>
          <w:szCs w:val="28"/>
        </w:rPr>
      </w:pPr>
      <w:r w:rsidRPr="00A572DA">
        <w:rPr>
          <w:rFonts w:ascii="Times New Roman" w:hAnsi="Times New Roman" w:cs="Times New Roman"/>
          <w:sz w:val="28"/>
          <w:szCs w:val="28"/>
        </w:rPr>
        <w:t>Порівняння методів показує, що SARIMA має найменші помилки за обома метриками серед представлених методів, що робить його потенційно найкращим вибором для цих конкретних даних. Однак, вибір методу прогнозування залежить не тільки від помилок, але й від специфіки даних, вимог до моделі та контексту, у якому будуть використовуватися прогнози.</w:t>
      </w:r>
    </w:p>
    <w:p w14:paraId="566ED148" w14:textId="745F8EAB" w:rsidR="00A572DA" w:rsidRDefault="00A572DA" w:rsidP="00A572DA">
      <w:pPr>
        <w:jc w:val="both"/>
        <w:rPr>
          <w:rFonts w:ascii="Times New Roman" w:hAnsi="Times New Roman" w:cs="Times New Roman"/>
          <w:sz w:val="28"/>
          <w:szCs w:val="28"/>
        </w:rPr>
      </w:pPr>
    </w:p>
    <w:p w14:paraId="10F13C52" w14:textId="0D1BC000" w:rsidR="00A572DA" w:rsidRPr="00A572DA" w:rsidRDefault="00A572DA" w:rsidP="00A572DA">
      <w:pPr>
        <w:jc w:val="both"/>
        <w:rPr>
          <w:rFonts w:ascii="Times New Roman" w:hAnsi="Times New Roman" w:cs="Times New Roman"/>
          <w:sz w:val="28"/>
          <w:szCs w:val="28"/>
        </w:rPr>
      </w:pPr>
      <w:r>
        <w:rPr>
          <w:rFonts w:ascii="Times New Roman" w:hAnsi="Times New Roman" w:cs="Times New Roman"/>
          <w:sz w:val="28"/>
          <w:szCs w:val="28"/>
        </w:rPr>
        <w:lastRenderedPageBreak/>
        <w:t>Висновок: під час роботи над лабораторною роботою, застосував різні методи прогнозування для набору даних, проаналізував результати виконання та визначив продуктивність кожного з методів.</w:t>
      </w:r>
    </w:p>
    <w:p w14:paraId="13A02BB2" w14:textId="094372A9" w:rsidR="00A572DA" w:rsidRPr="00A572DA" w:rsidRDefault="00A572DA" w:rsidP="00A572DA">
      <w:pPr>
        <w:jc w:val="both"/>
        <w:rPr>
          <w:rFonts w:ascii="Times New Roman" w:hAnsi="Times New Roman" w:cs="Times New Roman"/>
          <w:sz w:val="28"/>
          <w:szCs w:val="28"/>
          <w:lang w:val="ru-RU"/>
        </w:rPr>
      </w:pPr>
    </w:p>
    <w:sectPr w:rsidR="00A572DA" w:rsidRPr="00A572DA">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0BCA" w14:textId="77777777" w:rsidR="00A331A1" w:rsidRDefault="00A331A1" w:rsidP="00B70F95">
      <w:pPr>
        <w:spacing w:after="0" w:line="240" w:lineRule="auto"/>
      </w:pPr>
      <w:r>
        <w:separator/>
      </w:r>
    </w:p>
  </w:endnote>
  <w:endnote w:type="continuationSeparator" w:id="0">
    <w:p w14:paraId="6F2EE63D" w14:textId="77777777" w:rsidR="00A331A1" w:rsidRDefault="00A331A1" w:rsidP="00B7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014493"/>
      <w:docPartObj>
        <w:docPartGallery w:val="Page Numbers (Bottom of Page)"/>
        <w:docPartUnique/>
      </w:docPartObj>
    </w:sdtPr>
    <w:sdtContent>
      <w:p w14:paraId="5C5D36FD" w14:textId="24E1DCB3" w:rsidR="00B70F95" w:rsidRDefault="00B70F95">
        <w:pPr>
          <w:pStyle w:val="a6"/>
          <w:jc w:val="center"/>
        </w:pPr>
        <w:r>
          <w:fldChar w:fldCharType="begin"/>
        </w:r>
        <w:r>
          <w:instrText>PAGE   \* MERGEFORMAT</w:instrText>
        </w:r>
        <w:r>
          <w:fldChar w:fldCharType="separate"/>
        </w:r>
        <w:r>
          <w:t>2</w:t>
        </w:r>
        <w:r>
          <w:fldChar w:fldCharType="end"/>
        </w:r>
      </w:p>
    </w:sdtContent>
  </w:sdt>
  <w:p w14:paraId="06FCD247" w14:textId="40484DF2" w:rsidR="00B70F95" w:rsidRPr="00B70F95" w:rsidRDefault="00B70F95" w:rsidP="00B70F95">
    <w:pPr>
      <w:pStyle w:val="a6"/>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EAE7A" w14:textId="77777777" w:rsidR="00A331A1" w:rsidRDefault="00A331A1" w:rsidP="00B70F95">
      <w:pPr>
        <w:spacing w:after="0" w:line="240" w:lineRule="auto"/>
      </w:pPr>
      <w:r>
        <w:separator/>
      </w:r>
    </w:p>
  </w:footnote>
  <w:footnote w:type="continuationSeparator" w:id="0">
    <w:p w14:paraId="09D24EF5" w14:textId="77777777" w:rsidR="00A331A1" w:rsidRDefault="00A331A1" w:rsidP="00B70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95"/>
    <w:rsid w:val="006A4A30"/>
    <w:rsid w:val="009B320E"/>
    <w:rsid w:val="00A331A1"/>
    <w:rsid w:val="00A572DA"/>
    <w:rsid w:val="00B70F95"/>
    <w:rsid w:val="00BC4054"/>
    <w:rsid w:val="00FA5F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A5525"/>
  <w15:chartTrackingRefBased/>
  <w15:docId w15:val="{7CACA9B5-7FC5-4935-960E-8A403EF8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0F95"/>
    <w:rPr>
      <w:color w:val="0000FF"/>
      <w:u w:val="single"/>
    </w:rPr>
  </w:style>
  <w:style w:type="paragraph" w:customStyle="1" w:styleId="Standard">
    <w:name w:val="Standard"/>
    <w:rsid w:val="00B70F95"/>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a4">
    <w:name w:val="header"/>
    <w:basedOn w:val="a"/>
    <w:link w:val="a5"/>
    <w:uiPriority w:val="99"/>
    <w:unhideWhenUsed/>
    <w:rsid w:val="00B70F95"/>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B70F95"/>
  </w:style>
  <w:style w:type="paragraph" w:styleId="a6">
    <w:name w:val="footer"/>
    <w:basedOn w:val="a"/>
    <w:link w:val="a7"/>
    <w:uiPriority w:val="99"/>
    <w:unhideWhenUsed/>
    <w:rsid w:val="00B70F95"/>
    <w:pPr>
      <w:tabs>
        <w:tab w:val="center" w:pos="4819"/>
        <w:tab w:val="right" w:pos="9639"/>
      </w:tabs>
      <w:spacing w:after="0" w:line="240" w:lineRule="auto"/>
    </w:pPr>
  </w:style>
  <w:style w:type="character" w:customStyle="1" w:styleId="a7">
    <w:name w:val="Нижній колонтитул Знак"/>
    <w:basedOn w:val="a0"/>
    <w:link w:val="a6"/>
    <w:uiPriority w:val="99"/>
    <w:rsid w:val="00B70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21446">
      <w:bodyDiv w:val="1"/>
      <w:marLeft w:val="0"/>
      <w:marRight w:val="0"/>
      <w:marTop w:val="0"/>
      <w:marBottom w:val="0"/>
      <w:divBdr>
        <w:top w:val="none" w:sz="0" w:space="0" w:color="auto"/>
        <w:left w:val="none" w:sz="0" w:space="0" w:color="auto"/>
        <w:bottom w:val="none" w:sz="0" w:space="0" w:color="auto"/>
        <w:right w:val="none" w:sz="0" w:space="0" w:color="auto"/>
      </w:divBdr>
    </w:div>
    <w:div w:id="10044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krstat.gov.u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4794</Words>
  <Characters>2733</Characters>
  <Application>Microsoft Office Word</Application>
  <DocSecurity>0</DocSecurity>
  <Lines>22</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Віталік Ковальковський</dc:creator>
  <cp:keywords/>
  <dc:description/>
  <cp:lastModifiedBy>Віталік Ковальковський</cp:lastModifiedBy>
  <cp:revision>1</cp:revision>
  <cp:lastPrinted>2023-11-25T11:09:00Z</cp:lastPrinted>
  <dcterms:created xsi:type="dcterms:W3CDTF">2023-11-25T09:17:00Z</dcterms:created>
  <dcterms:modified xsi:type="dcterms:W3CDTF">2023-11-25T11:09:00Z</dcterms:modified>
</cp:coreProperties>
</file>