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361" w:rsidRPr="00FA2361" w:rsidRDefault="00FA2361" w:rsidP="00FA2361">
      <w:pPr>
        <w:pStyle w:val="Default"/>
        <w:jc w:val="center"/>
        <w:rPr>
          <w:sz w:val="28"/>
          <w:szCs w:val="28"/>
          <w:lang w:val="uk-UA"/>
        </w:rPr>
      </w:pPr>
      <w:r w:rsidRPr="00FA2361">
        <w:rPr>
          <w:b/>
          <w:bCs/>
          <w:sz w:val="28"/>
          <w:szCs w:val="28"/>
          <w:lang w:val="uk-UA"/>
        </w:rPr>
        <w:t>Тема 1. Загальні положення господарського права</w:t>
      </w:r>
    </w:p>
    <w:p w:rsidR="00FA2361" w:rsidRDefault="00FA2361" w:rsidP="00FA2361">
      <w:pPr>
        <w:pStyle w:val="Default"/>
        <w:jc w:val="both"/>
        <w:rPr>
          <w:b/>
          <w:bCs/>
          <w:sz w:val="28"/>
          <w:szCs w:val="28"/>
          <w:lang w:val="uk-UA"/>
        </w:rPr>
      </w:pPr>
    </w:p>
    <w:p w:rsidR="00FA2361" w:rsidRPr="00FA2361" w:rsidRDefault="00FA2361" w:rsidP="00FA2361">
      <w:pPr>
        <w:pStyle w:val="Default"/>
        <w:jc w:val="both"/>
        <w:rPr>
          <w:sz w:val="28"/>
          <w:szCs w:val="28"/>
          <w:lang w:val="uk-UA"/>
        </w:rPr>
      </w:pPr>
      <w:r w:rsidRPr="00FA2361">
        <w:rPr>
          <w:b/>
          <w:bCs/>
          <w:sz w:val="28"/>
          <w:szCs w:val="28"/>
          <w:lang w:val="uk-UA"/>
        </w:rPr>
        <w:t xml:space="preserve">Мета: </w:t>
      </w:r>
      <w:r w:rsidRPr="00FA2361">
        <w:rPr>
          <w:sz w:val="28"/>
          <w:szCs w:val="28"/>
          <w:lang w:val="uk-UA"/>
        </w:rPr>
        <w:t xml:space="preserve">ознайомити здобувачів вищої освіти із загальними положеннями господарського права, особливу увагу звернути на поняття, ознаки та учасників господарських правовідносин. </w:t>
      </w:r>
    </w:p>
    <w:p w:rsidR="00FA2361" w:rsidRDefault="00FA2361" w:rsidP="00FA2361">
      <w:pPr>
        <w:pStyle w:val="Default"/>
        <w:jc w:val="both"/>
        <w:rPr>
          <w:b/>
          <w:bCs/>
          <w:sz w:val="28"/>
          <w:szCs w:val="28"/>
          <w:lang w:val="uk-UA"/>
        </w:rPr>
      </w:pPr>
    </w:p>
    <w:p w:rsidR="00FA2361" w:rsidRPr="00FA2361" w:rsidRDefault="00FA2361" w:rsidP="00FA2361">
      <w:pPr>
        <w:pStyle w:val="Default"/>
        <w:jc w:val="center"/>
        <w:rPr>
          <w:sz w:val="28"/>
          <w:szCs w:val="28"/>
          <w:lang w:val="uk-UA"/>
        </w:rPr>
      </w:pPr>
      <w:r w:rsidRPr="00FA2361">
        <w:rPr>
          <w:b/>
          <w:bCs/>
          <w:sz w:val="28"/>
          <w:szCs w:val="28"/>
          <w:lang w:val="uk-UA"/>
        </w:rPr>
        <w:t>План</w:t>
      </w:r>
    </w:p>
    <w:p w:rsidR="00FA2361" w:rsidRPr="00FA2361" w:rsidRDefault="00FA2361" w:rsidP="00FA2361">
      <w:pPr>
        <w:pStyle w:val="Default"/>
        <w:spacing w:after="36"/>
        <w:jc w:val="both"/>
        <w:rPr>
          <w:sz w:val="28"/>
          <w:szCs w:val="28"/>
          <w:lang w:val="uk-UA"/>
        </w:rPr>
      </w:pPr>
      <w:r w:rsidRPr="00FA2361">
        <w:rPr>
          <w:sz w:val="28"/>
          <w:szCs w:val="28"/>
          <w:lang w:val="uk-UA"/>
        </w:rPr>
        <w:t xml:space="preserve">1. Поняття господарського права як галузі права. </w:t>
      </w:r>
    </w:p>
    <w:p w:rsidR="00FA2361" w:rsidRPr="00FA2361" w:rsidRDefault="00FA2361" w:rsidP="00FA2361">
      <w:pPr>
        <w:pStyle w:val="Default"/>
        <w:spacing w:after="36"/>
        <w:jc w:val="both"/>
        <w:rPr>
          <w:sz w:val="28"/>
          <w:szCs w:val="28"/>
          <w:lang w:val="uk-UA"/>
        </w:rPr>
      </w:pPr>
      <w:r w:rsidRPr="00FA2361">
        <w:rPr>
          <w:sz w:val="28"/>
          <w:szCs w:val="28"/>
          <w:lang w:val="uk-UA"/>
        </w:rPr>
        <w:t xml:space="preserve">2. Господарська діяльність: поняття та види. </w:t>
      </w:r>
    </w:p>
    <w:p w:rsidR="00FA2361" w:rsidRPr="00FA2361" w:rsidRDefault="00FA2361" w:rsidP="00FA2361">
      <w:pPr>
        <w:pStyle w:val="Default"/>
        <w:spacing w:after="36"/>
        <w:jc w:val="both"/>
        <w:rPr>
          <w:sz w:val="28"/>
          <w:szCs w:val="28"/>
          <w:lang w:val="uk-UA"/>
        </w:rPr>
      </w:pPr>
      <w:r w:rsidRPr="00FA2361">
        <w:rPr>
          <w:sz w:val="28"/>
          <w:szCs w:val="28"/>
          <w:lang w:val="uk-UA"/>
        </w:rPr>
        <w:t xml:space="preserve">3. Поняття, ознаки та учасники господарських правовідносин. </w:t>
      </w:r>
    </w:p>
    <w:p w:rsidR="00FA2361" w:rsidRPr="00FA2361" w:rsidRDefault="00FA2361" w:rsidP="00FA2361">
      <w:pPr>
        <w:pStyle w:val="Default"/>
        <w:jc w:val="both"/>
        <w:rPr>
          <w:sz w:val="28"/>
          <w:szCs w:val="28"/>
          <w:lang w:val="uk-UA"/>
        </w:rPr>
      </w:pPr>
      <w:r w:rsidRPr="00FA2361">
        <w:rPr>
          <w:sz w:val="28"/>
          <w:szCs w:val="28"/>
          <w:lang w:val="uk-UA"/>
        </w:rPr>
        <w:t xml:space="preserve">4. Методи господарсько-правового регулювання. </w:t>
      </w:r>
    </w:p>
    <w:p w:rsidR="00FA2361" w:rsidRPr="00FA2361" w:rsidRDefault="00FA2361" w:rsidP="00FA23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FA2361" w:rsidRDefault="00FA2361" w:rsidP="00FA23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ЗАВДАННЯ. Дати розгорнуті письмові відповіді  на перелік </w:t>
      </w:r>
      <w:r w:rsidRPr="00FA2361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контрольних питань:</w:t>
      </w:r>
    </w:p>
    <w:p w:rsidR="00FA2361" w:rsidRPr="00FA2361" w:rsidRDefault="00FA2361" w:rsidP="00FA23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FA2361" w:rsidRPr="00FA2361" w:rsidRDefault="00FA2361" w:rsidP="00FA23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361">
        <w:rPr>
          <w:rFonts w:ascii="Times New Roman" w:hAnsi="Times New Roman" w:cs="Times New Roman"/>
          <w:sz w:val="28"/>
          <w:szCs w:val="28"/>
          <w:lang w:val="uk-UA"/>
        </w:rPr>
        <w:t>1. Дайте визначення поняття «господарська діяльність».</w:t>
      </w:r>
    </w:p>
    <w:p w:rsidR="00FA2361" w:rsidRPr="00FA2361" w:rsidRDefault="00FA2361" w:rsidP="00FA23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361">
        <w:rPr>
          <w:rFonts w:ascii="Times New Roman" w:hAnsi="Times New Roman" w:cs="Times New Roman"/>
          <w:sz w:val="28"/>
          <w:szCs w:val="28"/>
          <w:lang w:val="uk-UA"/>
        </w:rPr>
        <w:t>2. Назвіть ознаки господарської діяльності.</w:t>
      </w:r>
    </w:p>
    <w:p w:rsidR="00FA2361" w:rsidRPr="00FA2361" w:rsidRDefault="00FA2361" w:rsidP="00FA23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361">
        <w:rPr>
          <w:rFonts w:ascii="Times New Roman" w:hAnsi="Times New Roman" w:cs="Times New Roman"/>
          <w:sz w:val="28"/>
          <w:szCs w:val="28"/>
          <w:lang w:val="uk-UA"/>
        </w:rPr>
        <w:t>3. Назвіть загальні принципи здійснення господарської діяльності.</w:t>
      </w:r>
    </w:p>
    <w:p w:rsidR="00FA2361" w:rsidRPr="00FA2361" w:rsidRDefault="00FA2361" w:rsidP="00FA23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361">
        <w:rPr>
          <w:rFonts w:ascii="Times New Roman" w:hAnsi="Times New Roman" w:cs="Times New Roman"/>
          <w:sz w:val="28"/>
          <w:szCs w:val="28"/>
          <w:lang w:val="uk-UA"/>
        </w:rPr>
        <w:t>4. Що таке некомерційна господарська діяльність?</w:t>
      </w:r>
    </w:p>
    <w:p w:rsidR="00FA2361" w:rsidRPr="00FA2361" w:rsidRDefault="00FA2361" w:rsidP="00FA23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361">
        <w:rPr>
          <w:rFonts w:ascii="Times New Roman" w:hAnsi="Times New Roman" w:cs="Times New Roman"/>
          <w:sz w:val="28"/>
          <w:szCs w:val="28"/>
          <w:lang w:val="uk-UA"/>
        </w:rPr>
        <w:t>5. Які відносини становлять сферу господарських відносин?</w:t>
      </w:r>
    </w:p>
    <w:p w:rsidR="00D92FB3" w:rsidRPr="00FA2361" w:rsidRDefault="00FA2361" w:rsidP="00FA2361">
      <w:pPr>
        <w:jc w:val="both"/>
        <w:rPr>
          <w:rFonts w:ascii="Times New Roman" w:hAnsi="Times New Roman" w:cs="Times New Roman"/>
          <w:lang w:val="uk-UA"/>
        </w:rPr>
      </w:pPr>
      <w:r w:rsidRPr="00FA2361">
        <w:rPr>
          <w:rFonts w:ascii="Times New Roman" w:hAnsi="Times New Roman" w:cs="Times New Roman"/>
          <w:sz w:val="28"/>
          <w:szCs w:val="28"/>
          <w:lang w:val="uk-UA"/>
        </w:rPr>
        <w:t>6. Класифікуйте господарські відносини.</w:t>
      </w:r>
    </w:p>
    <w:sectPr w:rsidR="00D92FB3" w:rsidRPr="00FA2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A2361"/>
    <w:rsid w:val="00D92FB3"/>
    <w:rsid w:val="00FA2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A2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702</Characters>
  <Application>Microsoft Office Word</Application>
  <DocSecurity>0</DocSecurity>
  <Lines>5</Lines>
  <Paragraphs>1</Paragraphs>
  <ScaleCrop>false</ScaleCrop>
  <Company>Reanimator Extreme Edition</Company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2020-09-26T10:20:00Z</dcterms:created>
  <dcterms:modified xsi:type="dcterms:W3CDTF">2020-09-26T10:22:00Z</dcterms:modified>
</cp:coreProperties>
</file>