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9B668" w14:textId="77777777" w:rsidR="00D24176" w:rsidRPr="004A753E" w:rsidRDefault="00D24176" w:rsidP="00D24176">
      <w:pPr>
        <w:widowControl w:val="0"/>
        <w:spacing w:after="0" w:line="240" w:lineRule="auto"/>
        <w:ind w:right="-2"/>
        <w:jc w:val="center"/>
        <w:rPr>
          <w:rFonts w:ascii="Times New Roman" w:eastAsia="Times New Roman" w:hAnsi="Times New Roman" w:cs="Times New Roman"/>
          <w:snapToGrid w:val="0"/>
          <w:sz w:val="28"/>
          <w:szCs w:val="20"/>
          <w:lang w:eastAsia="ru-RU"/>
        </w:rPr>
      </w:pPr>
      <w:r w:rsidRPr="004A753E">
        <w:rPr>
          <w:rFonts w:ascii="Times New Roman" w:eastAsia="Times New Roman" w:hAnsi="Times New Roman" w:cs="Times New Roman"/>
          <w:snapToGrid w:val="0"/>
          <w:sz w:val="28"/>
          <w:szCs w:val="20"/>
          <w:lang w:eastAsia="ru-RU"/>
        </w:rPr>
        <w:t>Міністерство освіти і науки України</w:t>
      </w:r>
    </w:p>
    <w:p w14:paraId="1BD776C5" w14:textId="77777777" w:rsidR="00D24176" w:rsidRPr="004A753E" w:rsidRDefault="00D24176" w:rsidP="00D24176">
      <w:pPr>
        <w:widowControl w:val="0"/>
        <w:spacing w:after="0" w:line="240" w:lineRule="auto"/>
        <w:ind w:right="-2"/>
        <w:jc w:val="center"/>
        <w:rPr>
          <w:rFonts w:ascii="Times New Roman" w:eastAsia="Times New Roman" w:hAnsi="Times New Roman" w:cs="Times New Roman"/>
          <w:snapToGrid w:val="0"/>
          <w:sz w:val="28"/>
          <w:szCs w:val="20"/>
          <w:lang w:eastAsia="ru-RU"/>
        </w:rPr>
      </w:pPr>
      <w:r w:rsidRPr="004A753E">
        <w:rPr>
          <w:rFonts w:ascii="Times New Roman" w:eastAsia="Times New Roman" w:hAnsi="Times New Roman" w:cs="Times New Roman"/>
          <w:snapToGrid w:val="0"/>
          <w:sz w:val="28"/>
          <w:szCs w:val="20"/>
          <w:lang w:eastAsia="ru-RU"/>
        </w:rPr>
        <w:t>Харківський національний університет радіоелектроніки</w:t>
      </w:r>
    </w:p>
    <w:p w14:paraId="33F425E1" w14:textId="77777777" w:rsidR="00D24176" w:rsidRPr="004A753E" w:rsidRDefault="00D24176" w:rsidP="00D24176">
      <w:pPr>
        <w:widowControl w:val="0"/>
        <w:spacing w:after="0" w:line="240" w:lineRule="auto"/>
        <w:ind w:right="-2"/>
        <w:jc w:val="center"/>
        <w:rPr>
          <w:rFonts w:ascii="Times New Roman" w:eastAsia="Times New Roman" w:hAnsi="Times New Roman" w:cs="Times New Roman"/>
          <w:snapToGrid w:val="0"/>
          <w:color w:val="000000"/>
          <w:sz w:val="28"/>
          <w:szCs w:val="20"/>
          <w:lang w:eastAsia="ru-RU"/>
        </w:rPr>
      </w:pPr>
    </w:p>
    <w:p w14:paraId="385DF910" w14:textId="77777777" w:rsidR="00D24176" w:rsidRPr="004A753E" w:rsidRDefault="00D24176" w:rsidP="00D24176">
      <w:pPr>
        <w:widowControl w:val="0"/>
        <w:tabs>
          <w:tab w:val="left" w:pos="3544"/>
          <w:tab w:val="left" w:pos="9356"/>
        </w:tabs>
        <w:spacing w:after="0" w:line="240" w:lineRule="auto"/>
        <w:ind w:right="-2"/>
        <w:rPr>
          <w:rFonts w:ascii="Times New Roman" w:eastAsia="Times New Roman" w:hAnsi="Times New Roman" w:cs="Times New Roman"/>
          <w:snapToGrid w:val="0"/>
          <w:color w:val="000000"/>
          <w:sz w:val="28"/>
          <w:szCs w:val="20"/>
          <w:lang w:eastAsia="ru-RU"/>
        </w:rPr>
      </w:pPr>
      <w:r w:rsidRPr="004A753E">
        <w:rPr>
          <w:rFonts w:ascii="Times New Roman" w:eastAsia="Times New Roman" w:hAnsi="Times New Roman" w:cs="Times New Roman"/>
          <w:snapToGrid w:val="0"/>
          <w:color w:val="000000"/>
          <w:sz w:val="28"/>
          <w:szCs w:val="28"/>
          <w:lang w:eastAsia="ru-RU"/>
        </w:rPr>
        <w:t>Факультет</w:t>
      </w:r>
      <w:r w:rsidRPr="004A753E">
        <w:rPr>
          <w:rFonts w:ascii="Times New Roman" w:eastAsia="Times New Roman" w:hAnsi="Times New Roman" w:cs="Times New Roman"/>
          <w:snapToGrid w:val="0"/>
          <w:color w:val="000000"/>
          <w:sz w:val="28"/>
          <w:szCs w:val="28"/>
          <w:u w:val="single"/>
          <w:lang w:eastAsia="ru-RU"/>
        </w:rPr>
        <w:tab/>
        <w:t>комп’ютерних наук</w:t>
      </w:r>
      <w:r w:rsidRPr="004A753E">
        <w:rPr>
          <w:rFonts w:ascii="Times New Roman" w:eastAsia="Times New Roman" w:hAnsi="Times New Roman" w:cs="Times New Roman"/>
          <w:snapToGrid w:val="0"/>
          <w:color w:val="000000"/>
          <w:sz w:val="28"/>
          <w:szCs w:val="28"/>
          <w:u w:val="single"/>
          <w:lang w:eastAsia="ru-RU"/>
        </w:rPr>
        <w:tab/>
      </w:r>
    </w:p>
    <w:p w14:paraId="0828A9DE" w14:textId="77777777" w:rsidR="00D24176" w:rsidRPr="004A753E" w:rsidRDefault="00D24176" w:rsidP="00D24176">
      <w:pPr>
        <w:widowControl w:val="0"/>
        <w:spacing w:after="0" w:line="240" w:lineRule="auto"/>
        <w:jc w:val="center"/>
        <w:rPr>
          <w:rFonts w:ascii="Times New Roman" w:eastAsia="Times New Roman" w:hAnsi="Times New Roman" w:cs="Times New Roman"/>
          <w:snapToGrid w:val="0"/>
          <w:color w:val="000000"/>
          <w:sz w:val="20"/>
          <w:szCs w:val="20"/>
          <w:lang w:eastAsia="ru-RU"/>
        </w:rPr>
      </w:pPr>
      <w:r w:rsidRPr="004A753E">
        <w:rPr>
          <w:rFonts w:ascii="Times New Roman" w:eastAsia="Times New Roman" w:hAnsi="Times New Roman" w:cs="Times New Roman"/>
          <w:snapToGrid w:val="0"/>
          <w:color w:val="000000"/>
          <w:sz w:val="20"/>
          <w:szCs w:val="20"/>
          <w:lang w:eastAsia="ru-RU"/>
        </w:rPr>
        <w:t>(повна назва)</w:t>
      </w:r>
    </w:p>
    <w:p w14:paraId="1B094EF7" w14:textId="77777777" w:rsidR="00D24176" w:rsidRPr="004A753E" w:rsidRDefault="00D24176" w:rsidP="00D24176">
      <w:pPr>
        <w:widowControl w:val="0"/>
        <w:spacing w:after="0" w:line="240" w:lineRule="auto"/>
        <w:jc w:val="center"/>
        <w:rPr>
          <w:rFonts w:ascii="Times New Roman" w:eastAsia="Times New Roman" w:hAnsi="Times New Roman" w:cs="Times New Roman"/>
          <w:snapToGrid w:val="0"/>
          <w:color w:val="000000"/>
          <w:sz w:val="28"/>
          <w:szCs w:val="28"/>
          <w:lang w:eastAsia="ru-RU"/>
        </w:rPr>
      </w:pPr>
    </w:p>
    <w:p w14:paraId="4F271EBD" w14:textId="77777777" w:rsidR="00D24176" w:rsidRPr="004A753E" w:rsidRDefault="00D24176" w:rsidP="00D24176">
      <w:pPr>
        <w:widowControl w:val="0"/>
        <w:tabs>
          <w:tab w:val="left" w:pos="3261"/>
          <w:tab w:val="left" w:pos="9354"/>
        </w:tabs>
        <w:spacing w:after="0" w:line="240" w:lineRule="auto"/>
        <w:rPr>
          <w:rFonts w:ascii="Times New Roman" w:eastAsia="Times New Roman" w:hAnsi="Times New Roman" w:cs="Times New Roman"/>
          <w:snapToGrid w:val="0"/>
          <w:sz w:val="28"/>
          <w:szCs w:val="28"/>
          <w:lang w:eastAsia="ru-RU"/>
        </w:rPr>
      </w:pPr>
      <w:r w:rsidRPr="004A753E">
        <w:rPr>
          <w:rFonts w:ascii="Times New Roman" w:eastAsia="Times New Roman" w:hAnsi="Times New Roman" w:cs="Times New Roman"/>
          <w:snapToGrid w:val="0"/>
          <w:color w:val="000000"/>
          <w:sz w:val="28"/>
          <w:szCs w:val="28"/>
          <w:lang w:eastAsia="ru-RU"/>
        </w:rPr>
        <w:t>Кафедра</w:t>
      </w:r>
      <w:r w:rsidRPr="004A753E">
        <w:rPr>
          <w:rFonts w:ascii="Times New Roman" w:eastAsia="Times New Roman" w:hAnsi="Times New Roman" w:cs="Times New Roman"/>
          <w:snapToGrid w:val="0"/>
          <w:color w:val="000000"/>
          <w:sz w:val="28"/>
          <w:szCs w:val="28"/>
          <w:u w:val="single"/>
          <w:lang w:eastAsia="ru-RU"/>
        </w:rPr>
        <w:tab/>
        <w:t>програмної інженерії</w:t>
      </w:r>
      <w:r w:rsidRPr="004A753E">
        <w:rPr>
          <w:rFonts w:ascii="Times New Roman" w:eastAsia="Times New Roman" w:hAnsi="Times New Roman" w:cs="Times New Roman"/>
          <w:snapToGrid w:val="0"/>
          <w:sz w:val="28"/>
          <w:szCs w:val="28"/>
          <w:u w:val="single"/>
          <w:lang w:eastAsia="ru-RU"/>
        </w:rPr>
        <w:tab/>
      </w:r>
    </w:p>
    <w:p w14:paraId="2AD31DAA" w14:textId="77777777" w:rsidR="00D24176" w:rsidRPr="004A753E" w:rsidRDefault="00D24176" w:rsidP="00D24176">
      <w:pPr>
        <w:widowControl w:val="0"/>
        <w:spacing w:after="0" w:line="240" w:lineRule="auto"/>
        <w:jc w:val="center"/>
        <w:rPr>
          <w:rFonts w:ascii="Times New Roman" w:eastAsia="Times New Roman" w:hAnsi="Times New Roman" w:cs="Times New Roman"/>
          <w:snapToGrid w:val="0"/>
          <w:sz w:val="20"/>
          <w:szCs w:val="20"/>
          <w:lang w:eastAsia="ru-RU"/>
        </w:rPr>
      </w:pPr>
      <w:r w:rsidRPr="004A753E">
        <w:rPr>
          <w:rFonts w:ascii="Times New Roman" w:eastAsia="Times New Roman" w:hAnsi="Times New Roman" w:cs="Times New Roman"/>
          <w:snapToGrid w:val="0"/>
          <w:sz w:val="20"/>
          <w:szCs w:val="20"/>
          <w:lang w:eastAsia="ru-RU"/>
        </w:rPr>
        <w:t>(повна назва)</w:t>
      </w:r>
    </w:p>
    <w:p w14:paraId="0025D6E8" w14:textId="77777777" w:rsidR="00D24176" w:rsidRPr="004A753E" w:rsidRDefault="00D24176" w:rsidP="00D24176">
      <w:pPr>
        <w:widowControl w:val="0"/>
        <w:spacing w:after="0" w:line="240" w:lineRule="auto"/>
        <w:jc w:val="center"/>
        <w:rPr>
          <w:rFonts w:ascii="Times New Roman" w:eastAsia="Times New Roman" w:hAnsi="Times New Roman" w:cs="Times New Roman"/>
          <w:snapToGrid w:val="0"/>
          <w:sz w:val="28"/>
          <w:szCs w:val="28"/>
          <w:lang w:eastAsia="ru-RU"/>
        </w:rPr>
      </w:pPr>
    </w:p>
    <w:p w14:paraId="46B23515" w14:textId="77777777" w:rsidR="00D24176" w:rsidRPr="004A753E" w:rsidRDefault="00D24176" w:rsidP="00D24176">
      <w:pPr>
        <w:widowControl w:val="0"/>
        <w:spacing w:after="0" w:line="240" w:lineRule="auto"/>
        <w:jc w:val="center"/>
        <w:rPr>
          <w:rFonts w:ascii="Times New Roman" w:eastAsia="Times New Roman" w:hAnsi="Times New Roman" w:cs="Times New Roman"/>
          <w:snapToGrid w:val="0"/>
          <w:sz w:val="28"/>
          <w:szCs w:val="28"/>
          <w:lang w:eastAsia="ru-RU"/>
        </w:rPr>
      </w:pPr>
    </w:p>
    <w:p w14:paraId="3DAB4650" w14:textId="77777777" w:rsidR="00D24176" w:rsidRPr="004A753E" w:rsidRDefault="00D24176" w:rsidP="00D24176">
      <w:pPr>
        <w:widowControl w:val="0"/>
        <w:spacing w:after="0" w:line="240" w:lineRule="auto"/>
        <w:jc w:val="center"/>
        <w:rPr>
          <w:rFonts w:ascii="Times New Roman" w:eastAsia="Times New Roman" w:hAnsi="Times New Roman" w:cs="Times New Roman"/>
          <w:b/>
          <w:snapToGrid w:val="0"/>
          <w:sz w:val="40"/>
          <w:szCs w:val="20"/>
          <w:lang w:eastAsia="ru-RU"/>
        </w:rPr>
      </w:pPr>
      <w:r w:rsidRPr="004A753E">
        <w:rPr>
          <w:rFonts w:ascii="Times New Roman" w:eastAsia="Times New Roman" w:hAnsi="Times New Roman" w:cs="Times New Roman"/>
          <w:b/>
          <w:snapToGrid w:val="0"/>
          <w:sz w:val="40"/>
          <w:szCs w:val="20"/>
          <w:lang w:eastAsia="ru-RU"/>
        </w:rPr>
        <w:t>КВАЛІФІКАЦІЙНА РОБОТА</w:t>
      </w:r>
    </w:p>
    <w:p w14:paraId="6EB55190" w14:textId="77777777" w:rsidR="00D24176" w:rsidRPr="004A753E" w:rsidRDefault="00D24176" w:rsidP="00D24176">
      <w:pPr>
        <w:widowControl w:val="0"/>
        <w:spacing w:after="0" w:line="240" w:lineRule="auto"/>
        <w:jc w:val="center"/>
        <w:rPr>
          <w:rFonts w:ascii="Times New Roman" w:eastAsia="Times New Roman" w:hAnsi="Times New Roman" w:cs="Times New Roman"/>
          <w:b/>
          <w:snapToGrid w:val="0"/>
          <w:sz w:val="40"/>
          <w:szCs w:val="20"/>
          <w:lang w:eastAsia="ru-RU"/>
        </w:rPr>
      </w:pPr>
      <w:r w:rsidRPr="004A753E">
        <w:rPr>
          <w:rFonts w:ascii="Times New Roman" w:eastAsia="Times New Roman" w:hAnsi="Times New Roman" w:cs="Times New Roman"/>
          <w:b/>
          <w:snapToGrid w:val="0"/>
          <w:sz w:val="40"/>
          <w:szCs w:val="20"/>
          <w:lang w:eastAsia="ru-RU"/>
        </w:rPr>
        <w:t>Пояснювальна записка</w:t>
      </w:r>
    </w:p>
    <w:p w14:paraId="3D06EDBC" w14:textId="77777777" w:rsidR="00D24176" w:rsidRPr="004A753E" w:rsidRDefault="00D24176" w:rsidP="00D24176">
      <w:pPr>
        <w:widowControl w:val="0"/>
        <w:tabs>
          <w:tab w:val="left" w:pos="3261"/>
          <w:tab w:val="left" w:pos="9354"/>
        </w:tabs>
        <w:spacing w:after="0" w:line="240" w:lineRule="auto"/>
        <w:jc w:val="center"/>
        <w:rPr>
          <w:rFonts w:ascii="Times New Roman" w:eastAsia="Times New Roman" w:hAnsi="Times New Roman" w:cs="Times New Roman"/>
          <w:snapToGrid w:val="0"/>
          <w:sz w:val="28"/>
          <w:szCs w:val="20"/>
          <w:lang w:eastAsia="ru-RU"/>
        </w:rPr>
      </w:pPr>
    </w:p>
    <w:p w14:paraId="4DDB18D7" w14:textId="77777777" w:rsidR="00D24176" w:rsidRPr="004A753E" w:rsidRDefault="00D24176" w:rsidP="00D24176">
      <w:pPr>
        <w:widowControl w:val="0"/>
        <w:tabs>
          <w:tab w:val="left" w:pos="3261"/>
          <w:tab w:val="left" w:pos="9354"/>
        </w:tabs>
        <w:spacing w:after="0" w:line="240" w:lineRule="auto"/>
        <w:jc w:val="both"/>
        <w:rPr>
          <w:rFonts w:ascii="Times New Roman" w:eastAsia="Times New Roman" w:hAnsi="Times New Roman" w:cs="Times New Roman"/>
          <w:snapToGrid w:val="0"/>
          <w:color w:val="000000"/>
          <w:sz w:val="28"/>
          <w:szCs w:val="20"/>
          <w:u w:val="single"/>
          <w:lang w:eastAsia="ru-RU"/>
        </w:rPr>
      </w:pPr>
      <w:r w:rsidRPr="004A753E">
        <w:rPr>
          <w:rFonts w:ascii="Times New Roman" w:eastAsia="Times New Roman" w:hAnsi="Times New Roman" w:cs="Times New Roman"/>
          <w:snapToGrid w:val="0"/>
          <w:sz w:val="28"/>
          <w:szCs w:val="20"/>
          <w:lang w:eastAsia="ru-RU"/>
        </w:rPr>
        <w:t>рівень вищої освіти</w:t>
      </w:r>
      <w:r w:rsidRPr="004A753E">
        <w:rPr>
          <w:rFonts w:ascii="Times New Roman" w:eastAsia="Times New Roman" w:hAnsi="Times New Roman" w:cs="Times New Roman"/>
          <w:snapToGrid w:val="0"/>
          <w:sz w:val="28"/>
          <w:szCs w:val="20"/>
          <w:u w:val="single"/>
          <w:lang w:eastAsia="ru-RU"/>
        </w:rPr>
        <w:tab/>
        <w:t>другий (магістерський</w:t>
      </w:r>
      <w:r w:rsidRPr="004A753E">
        <w:rPr>
          <w:rFonts w:ascii="Times New Roman" w:eastAsia="Times New Roman" w:hAnsi="Times New Roman" w:cs="Times New Roman"/>
          <w:snapToGrid w:val="0"/>
          <w:color w:val="000000"/>
          <w:sz w:val="28"/>
          <w:szCs w:val="20"/>
          <w:u w:val="single"/>
          <w:lang w:eastAsia="ru-RU"/>
        </w:rPr>
        <w:t>)</w:t>
      </w:r>
      <w:r w:rsidRPr="004A753E">
        <w:rPr>
          <w:rFonts w:ascii="Times New Roman" w:eastAsia="Times New Roman" w:hAnsi="Times New Roman" w:cs="Times New Roman"/>
          <w:snapToGrid w:val="0"/>
          <w:color w:val="000000"/>
          <w:sz w:val="28"/>
          <w:szCs w:val="20"/>
          <w:u w:val="single"/>
          <w:lang w:eastAsia="ru-RU"/>
        </w:rPr>
        <w:tab/>
      </w:r>
    </w:p>
    <w:p w14:paraId="6954DE3F" w14:textId="77777777" w:rsidR="00D24176" w:rsidRPr="004A753E" w:rsidRDefault="00D24176" w:rsidP="00D24176">
      <w:pPr>
        <w:widowControl w:val="0"/>
        <w:tabs>
          <w:tab w:val="left" w:pos="2268"/>
          <w:tab w:val="left" w:pos="9354"/>
        </w:tabs>
        <w:spacing w:after="0" w:line="240" w:lineRule="auto"/>
        <w:jc w:val="center"/>
        <w:rPr>
          <w:rFonts w:ascii="Times New Roman" w:eastAsia="Times New Roman" w:hAnsi="Times New Roman" w:cs="Times New Roman"/>
          <w:sz w:val="28"/>
          <w:szCs w:val="28"/>
          <w:u w:val="single"/>
          <w:lang w:eastAsia="ru-RU"/>
        </w:rPr>
      </w:pPr>
    </w:p>
    <w:p w14:paraId="77DF1789" w14:textId="77777777" w:rsidR="00D24176" w:rsidRPr="004A753E" w:rsidRDefault="00D24176" w:rsidP="00D24176">
      <w:pPr>
        <w:widowControl w:val="0"/>
        <w:tabs>
          <w:tab w:val="left" w:pos="1701"/>
          <w:tab w:val="left" w:pos="9354"/>
        </w:tabs>
        <w:spacing w:after="0" w:line="240" w:lineRule="auto"/>
        <w:jc w:val="both"/>
        <w:rPr>
          <w:rFonts w:ascii="Times New Roman" w:eastAsia="Times New Roman" w:hAnsi="Times New Roman" w:cs="Times New Roman"/>
          <w:color w:val="000000"/>
          <w:sz w:val="28"/>
          <w:szCs w:val="28"/>
          <w:u w:val="single"/>
          <w:lang w:eastAsia="ru-RU"/>
        </w:rPr>
      </w:pPr>
      <w:r w:rsidRPr="004A753E">
        <w:rPr>
          <w:rFonts w:ascii="Times New Roman" w:eastAsia="Times New Roman" w:hAnsi="Times New Roman" w:cs="Times New Roman"/>
          <w:sz w:val="28"/>
          <w:szCs w:val="28"/>
          <w:u w:val="single"/>
          <w:lang w:eastAsia="ru-RU"/>
        </w:rPr>
        <w:t xml:space="preserve">    </w:t>
      </w:r>
      <w:r w:rsidRPr="004A753E">
        <w:rPr>
          <w:rFonts w:ascii="Times New Roman" w:eastAsia="Times New Roman" w:hAnsi="Times New Roman" w:cs="Times New Roman"/>
          <w:sz w:val="28"/>
          <w:szCs w:val="28"/>
          <w:u w:val="single"/>
          <w:lang w:eastAsia="ru-RU"/>
        </w:rPr>
        <w:tab/>
        <w:t xml:space="preserve">   </w:t>
      </w:r>
      <w:r w:rsidRPr="004A753E">
        <w:rPr>
          <w:rFonts w:ascii="Times New Roman" w:eastAsia="Times New Roman" w:hAnsi="Times New Roman" w:cs="Times New Roman"/>
          <w:color w:val="000000"/>
          <w:sz w:val="28"/>
          <w:szCs w:val="28"/>
          <w:u w:val="single"/>
          <w:lang w:eastAsia="ru-RU"/>
        </w:rPr>
        <w:t>Дослідження моделей векторних ембеддінгів для</w:t>
      </w:r>
      <w:r w:rsidRPr="004A753E">
        <w:rPr>
          <w:rFonts w:ascii="Times New Roman" w:eastAsia="Times New Roman" w:hAnsi="Times New Roman" w:cs="Times New Roman"/>
          <w:color w:val="000000"/>
          <w:sz w:val="28"/>
          <w:szCs w:val="28"/>
          <w:u w:val="single"/>
          <w:lang w:eastAsia="ru-RU"/>
        </w:rPr>
        <w:tab/>
      </w:r>
    </w:p>
    <w:p w14:paraId="4496DE40" w14:textId="77777777" w:rsidR="00D24176" w:rsidRPr="004A753E" w:rsidRDefault="00D24176" w:rsidP="00D24176">
      <w:pPr>
        <w:widowControl w:val="0"/>
        <w:tabs>
          <w:tab w:val="left" w:pos="2268"/>
          <w:tab w:val="left" w:pos="9354"/>
        </w:tabs>
        <w:spacing w:after="0" w:line="240" w:lineRule="auto"/>
        <w:jc w:val="both"/>
        <w:rPr>
          <w:rFonts w:ascii="Times New Roman" w:eastAsia="Times New Roman" w:hAnsi="Times New Roman" w:cs="Times New Roman"/>
          <w:sz w:val="28"/>
          <w:szCs w:val="28"/>
          <w:u w:val="single"/>
          <w:lang w:eastAsia="ru-RU"/>
        </w:rPr>
      </w:pPr>
      <w:r w:rsidRPr="004A753E">
        <w:rPr>
          <w:rFonts w:ascii="Times New Roman" w:eastAsia="Times New Roman" w:hAnsi="Times New Roman" w:cs="Times New Roman"/>
          <w:sz w:val="28"/>
          <w:szCs w:val="28"/>
          <w:u w:val="single"/>
          <w:lang w:eastAsia="ru-RU"/>
        </w:rPr>
        <w:t xml:space="preserve">         семантичного пошуку текстових даних у корпоративних базах знань</w:t>
      </w:r>
      <w:r w:rsidRPr="004A753E">
        <w:rPr>
          <w:rFonts w:ascii="Times New Roman" w:eastAsia="Times New Roman" w:hAnsi="Times New Roman" w:cs="Times New Roman"/>
          <w:sz w:val="28"/>
          <w:szCs w:val="28"/>
          <w:u w:val="single"/>
          <w:lang w:eastAsia="ru-RU"/>
        </w:rPr>
        <w:tab/>
      </w:r>
    </w:p>
    <w:p w14:paraId="6AD92446" w14:textId="77777777" w:rsidR="00D24176" w:rsidRPr="004A753E" w:rsidRDefault="00D24176" w:rsidP="00D24176">
      <w:pPr>
        <w:widowControl w:val="0"/>
        <w:spacing w:after="0" w:line="240" w:lineRule="auto"/>
        <w:jc w:val="center"/>
        <w:rPr>
          <w:rFonts w:ascii="Times New Roman" w:eastAsia="Times New Roman" w:hAnsi="Times New Roman" w:cs="Times New Roman"/>
          <w:snapToGrid w:val="0"/>
          <w:sz w:val="20"/>
          <w:szCs w:val="20"/>
          <w:lang w:eastAsia="ru-RU"/>
        </w:rPr>
      </w:pPr>
      <w:r w:rsidRPr="004A753E">
        <w:rPr>
          <w:rFonts w:ascii="Times New Roman" w:eastAsia="Times New Roman" w:hAnsi="Times New Roman" w:cs="Times New Roman"/>
          <w:snapToGrid w:val="0"/>
          <w:sz w:val="20"/>
          <w:szCs w:val="20"/>
          <w:lang w:eastAsia="ru-RU"/>
        </w:rPr>
        <w:t>(тема)</w:t>
      </w:r>
    </w:p>
    <w:p w14:paraId="27518845" w14:textId="77777777" w:rsidR="00D24176" w:rsidRPr="004A753E" w:rsidRDefault="00D24176" w:rsidP="00D24176">
      <w:pPr>
        <w:widowControl w:val="0"/>
        <w:spacing w:after="0" w:line="240" w:lineRule="auto"/>
        <w:jc w:val="center"/>
        <w:rPr>
          <w:rFonts w:ascii="Times New Roman" w:eastAsia="Times New Roman" w:hAnsi="Times New Roman" w:cs="Times New Roman"/>
          <w:snapToGrid w:val="0"/>
          <w:sz w:val="28"/>
          <w:szCs w:val="28"/>
          <w:lang w:eastAsia="ru-RU"/>
        </w:rPr>
      </w:pPr>
    </w:p>
    <w:p w14:paraId="7DE575D6" w14:textId="77777777" w:rsidR="00D24176" w:rsidRPr="004A753E" w:rsidRDefault="00D24176" w:rsidP="00D24176">
      <w:pPr>
        <w:widowControl w:val="0"/>
        <w:spacing w:after="0" w:line="240" w:lineRule="auto"/>
        <w:jc w:val="center"/>
        <w:rPr>
          <w:rFonts w:ascii="Times New Roman" w:eastAsia="Times New Roman" w:hAnsi="Times New Roman" w:cs="Times New Roman"/>
          <w:snapToGrid w:val="0"/>
          <w:sz w:val="28"/>
          <w:szCs w:val="28"/>
          <w:lang w:eastAsia="ru-RU"/>
        </w:rPr>
      </w:pPr>
    </w:p>
    <w:p w14:paraId="66E68A7A" w14:textId="77777777" w:rsidR="00D24176" w:rsidRPr="004A753E" w:rsidRDefault="00D24176" w:rsidP="00D24176">
      <w:pPr>
        <w:widowControl w:val="0"/>
        <w:spacing w:after="0" w:line="240" w:lineRule="auto"/>
        <w:jc w:val="center"/>
        <w:rPr>
          <w:rFonts w:ascii="Times New Roman" w:eastAsia="Times New Roman" w:hAnsi="Times New Roman" w:cs="Times New Roman"/>
          <w:snapToGrid w:val="0"/>
          <w:sz w:val="28"/>
          <w:szCs w:val="28"/>
          <w:lang w:eastAsia="ru-RU"/>
        </w:rPr>
      </w:pPr>
    </w:p>
    <w:p w14:paraId="355B4E5A" w14:textId="77777777" w:rsidR="00D24176" w:rsidRPr="004A753E" w:rsidRDefault="00D24176" w:rsidP="00D24176">
      <w:pPr>
        <w:widowControl w:val="0"/>
        <w:tabs>
          <w:tab w:val="left" w:pos="9900"/>
        </w:tabs>
        <w:spacing w:after="0" w:line="240" w:lineRule="auto"/>
        <w:ind w:left="3686"/>
        <w:rPr>
          <w:rFonts w:ascii="Times New Roman" w:eastAsia="Times New Roman" w:hAnsi="Times New Roman" w:cs="Times New Roman"/>
          <w:sz w:val="28"/>
          <w:szCs w:val="24"/>
          <w:lang w:eastAsia="ru-RU"/>
        </w:rPr>
      </w:pPr>
      <w:r w:rsidRPr="004A753E">
        <w:rPr>
          <w:rFonts w:ascii="Times New Roman" w:eastAsia="Times New Roman" w:hAnsi="Times New Roman" w:cs="Times New Roman"/>
          <w:sz w:val="28"/>
          <w:szCs w:val="24"/>
          <w:lang w:eastAsia="ru-RU"/>
        </w:rPr>
        <w:t>Виконав:</w:t>
      </w:r>
    </w:p>
    <w:p w14:paraId="0AD998FB" w14:textId="77777777" w:rsidR="00D24176" w:rsidRPr="004A753E" w:rsidRDefault="00D24176" w:rsidP="00D24176">
      <w:pPr>
        <w:widowControl w:val="0"/>
        <w:tabs>
          <w:tab w:val="left" w:pos="7088"/>
          <w:tab w:val="left" w:pos="9354"/>
        </w:tabs>
        <w:spacing w:after="0" w:line="240" w:lineRule="auto"/>
        <w:ind w:left="3686"/>
        <w:rPr>
          <w:rFonts w:ascii="Times New Roman" w:eastAsia="Times New Roman" w:hAnsi="Times New Roman" w:cs="Times New Roman"/>
          <w:sz w:val="28"/>
          <w:szCs w:val="28"/>
          <w:lang w:eastAsia="ru-RU"/>
        </w:rPr>
      </w:pPr>
      <w:r w:rsidRPr="004A753E">
        <w:rPr>
          <w:rFonts w:ascii="Times New Roman" w:eastAsia="Times New Roman" w:hAnsi="Times New Roman" w:cs="Times New Roman"/>
          <w:color w:val="000000"/>
          <w:sz w:val="28"/>
          <w:szCs w:val="24"/>
          <w:lang w:eastAsia="ru-RU"/>
        </w:rPr>
        <w:t>здобувач</w:t>
      </w:r>
      <w:r w:rsidRPr="004A753E">
        <w:rPr>
          <w:rFonts w:ascii="Times New Roman" w:eastAsia="Times New Roman" w:hAnsi="Times New Roman" w:cs="Times New Roman"/>
          <w:color w:val="000000"/>
          <w:sz w:val="28"/>
          <w:szCs w:val="24"/>
          <w:u w:val="single"/>
          <w:lang w:eastAsia="ru-RU"/>
        </w:rPr>
        <w:t xml:space="preserve">  </w:t>
      </w:r>
      <w:r w:rsidRPr="004A753E">
        <w:rPr>
          <w:rFonts w:ascii="Times New Roman" w:eastAsia="Times New Roman" w:hAnsi="Times New Roman" w:cs="Times New Roman"/>
          <w:sz w:val="28"/>
          <w:szCs w:val="24"/>
          <w:u w:val="single"/>
          <w:lang w:eastAsia="ru-RU"/>
        </w:rPr>
        <w:t xml:space="preserve">  2   </w:t>
      </w:r>
      <w:r w:rsidRPr="004A753E">
        <w:rPr>
          <w:rFonts w:ascii="Times New Roman" w:eastAsia="Times New Roman" w:hAnsi="Times New Roman" w:cs="Times New Roman"/>
          <w:sz w:val="28"/>
          <w:szCs w:val="28"/>
          <w:u w:val="single"/>
          <w:lang w:eastAsia="ru-RU"/>
        </w:rPr>
        <w:t xml:space="preserve"> </w:t>
      </w:r>
      <w:r w:rsidRPr="004A753E">
        <w:rPr>
          <w:rFonts w:ascii="Times New Roman" w:eastAsia="Times New Roman" w:hAnsi="Times New Roman" w:cs="Times New Roman"/>
          <w:sz w:val="28"/>
          <w:szCs w:val="28"/>
          <w:lang w:eastAsia="ru-RU"/>
        </w:rPr>
        <w:t>року навчання</w:t>
      </w:r>
    </w:p>
    <w:p w14:paraId="58CE9732" w14:textId="77777777" w:rsidR="00D24176" w:rsidRPr="004A753E" w:rsidRDefault="00D24176" w:rsidP="00D24176">
      <w:pPr>
        <w:widowControl w:val="0"/>
        <w:spacing w:after="0" w:line="240" w:lineRule="auto"/>
        <w:ind w:left="3686"/>
        <w:rPr>
          <w:rFonts w:ascii="Times New Roman" w:eastAsia="Times New Roman" w:hAnsi="Times New Roman" w:cs="Times New Roman"/>
          <w:color w:val="000000"/>
          <w:sz w:val="28"/>
          <w:szCs w:val="24"/>
          <w:u w:val="single"/>
          <w:lang w:eastAsia="ru-RU"/>
        </w:rPr>
      </w:pPr>
      <w:r w:rsidRPr="004A753E">
        <w:rPr>
          <w:rFonts w:ascii="Times New Roman" w:eastAsia="Times New Roman" w:hAnsi="Times New Roman" w:cs="Times New Roman"/>
          <w:sz w:val="28"/>
          <w:szCs w:val="28"/>
          <w:lang w:eastAsia="ru-RU"/>
        </w:rPr>
        <w:t xml:space="preserve">групи  </w:t>
      </w:r>
      <w:r w:rsidRPr="004A753E">
        <w:rPr>
          <w:rFonts w:ascii="Times New Roman" w:eastAsia="Times New Roman" w:hAnsi="Times New Roman" w:cs="Times New Roman"/>
          <w:sz w:val="28"/>
          <w:szCs w:val="28"/>
          <w:u w:val="single"/>
          <w:lang w:eastAsia="ru-RU"/>
        </w:rPr>
        <w:t xml:space="preserve"> </w:t>
      </w:r>
      <w:r w:rsidRPr="004A753E">
        <w:rPr>
          <w:rFonts w:ascii="Times New Roman" w:eastAsia="Times New Roman" w:hAnsi="Times New Roman" w:cs="Times New Roman"/>
          <w:sz w:val="28"/>
          <w:szCs w:val="28"/>
          <w:u w:val="single"/>
          <w:lang w:eastAsia="ru-RU"/>
        </w:rPr>
        <w:tab/>
        <w:t xml:space="preserve"> ІПЗм-24-1</w:t>
      </w:r>
      <w:r w:rsidRPr="004A753E">
        <w:rPr>
          <w:rFonts w:ascii="Times New Roman" w:eastAsia="Times New Roman" w:hAnsi="Times New Roman" w:cs="Times New Roman"/>
          <w:sz w:val="28"/>
          <w:szCs w:val="28"/>
          <w:u w:val="single"/>
          <w:lang w:eastAsia="ru-RU"/>
        </w:rPr>
        <w:tab/>
      </w:r>
      <w:r w:rsidRPr="004A753E">
        <w:rPr>
          <w:rFonts w:ascii="Times New Roman" w:eastAsia="Times New Roman" w:hAnsi="Times New Roman" w:cs="Times New Roman"/>
          <w:sz w:val="28"/>
          <w:szCs w:val="28"/>
          <w:u w:val="single"/>
          <w:lang w:eastAsia="ru-RU"/>
        </w:rPr>
        <w:tab/>
      </w:r>
      <w:r w:rsidRPr="004A753E">
        <w:rPr>
          <w:rFonts w:ascii="Times New Roman" w:eastAsia="Times New Roman" w:hAnsi="Times New Roman" w:cs="Times New Roman"/>
          <w:sz w:val="28"/>
          <w:szCs w:val="28"/>
          <w:u w:val="single"/>
          <w:lang w:eastAsia="ru-RU"/>
        </w:rPr>
        <w:tab/>
      </w:r>
    </w:p>
    <w:p w14:paraId="088B33FB" w14:textId="77777777" w:rsidR="00D24176" w:rsidRPr="004A753E" w:rsidRDefault="00D24176" w:rsidP="00D24176">
      <w:pPr>
        <w:widowControl w:val="0"/>
        <w:tabs>
          <w:tab w:val="left" w:pos="6804"/>
          <w:tab w:val="left" w:pos="9356"/>
        </w:tabs>
        <w:spacing w:after="0" w:line="240" w:lineRule="auto"/>
        <w:ind w:left="3686" w:right="-2"/>
        <w:jc w:val="right"/>
        <w:rPr>
          <w:rFonts w:ascii="Times New Roman" w:eastAsia="Times New Roman" w:hAnsi="Times New Roman" w:cs="Times New Roman"/>
          <w:color w:val="000000"/>
          <w:sz w:val="28"/>
          <w:szCs w:val="24"/>
          <w:u w:val="single"/>
          <w:lang w:eastAsia="ru-RU"/>
        </w:rPr>
      </w:pPr>
    </w:p>
    <w:p w14:paraId="5F55DD5A" w14:textId="77777777" w:rsidR="00D24176" w:rsidRPr="004A753E" w:rsidRDefault="00D24176" w:rsidP="00D24176">
      <w:pPr>
        <w:widowControl w:val="0"/>
        <w:spacing w:after="0" w:line="240" w:lineRule="auto"/>
        <w:ind w:left="3686"/>
        <w:rPr>
          <w:rFonts w:ascii="Times New Roman" w:eastAsia="Times New Roman" w:hAnsi="Times New Roman" w:cs="Times New Roman"/>
          <w:color w:val="000000"/>
          <w:sz w:val="28"/>
          <w:szCs w:val="28"/>
          <w:u w:val="single"/>
          <w:shd w:val="clear" w:color="auto" w:fill="FFFFFF"/>
          <w:lang w:eastAsia="ru-RU"/>
        </w:rPr>
      </w:pPr>
      <w:r w:rsidRPr="004A753E">
        <w:rPr>
          <w:rFonts w:ascii="Times New Roman" w:eastAsia="Times New Roman" w:hAnsi="Times New Roman" w:cs="Times New Roman"/>
          <w:color w:val="000000"/>
          <w:sz w:val="28"/>
          <w:szCs w:val="24"/>
          <w:u w:val="single"/>
          <w:lang w:eastAsia="ru-RU"/>
        </w:rPr>
        <w:tab/>
      </w:r>
      <w:r w:rsidRPr="004A753E">
        <w:rPr>
          <w:rFonts w:ascii="Times New Roman" w:eastAsia="Times New Roman" w:hAnsi="Times New Roman" w:cs="Times New Roman"/>
          <w:color w:val="000000"/>
          <w:sz w:val="28"/>
          <w:szCs w:val="24"/>
          <w:u w:val="single"/>
          <w:lang w:eastAsia="ru-RU"/>
        </w:rPr>
        <w:tab/>
        <w:t>Віталій НЕСТЕРЕНКО</w:t>
      </w:r>
      <w:r w:rsidRPr="004A753E">
        <w:rPr>
          <w:rFonts w:ascii="Times New Roman" w:eastAsia="Times New Roman" w:hAnsi="Times New Roman" w:cs="Times New Roman"/>
          <w:color w:val="000000"/>
          <w:sz w:val="28"/>
          <w:szCs w:val="24"/>
          <w:u w:val="single"/>
          <w:lang w:eastAsia="ru-RU"/>
        </w:rPr>
        <w:tab/>
      </w:r>
      <w:r w:rsidRPr="004A753E">
        <w:rPr>
          <w:rFonts w:ascii="Times New Roman" w:eastAsia="Times New Roman" w:hAnsi="Times New Roman" w:cs="Times New Roman"/>
          <w:color w:val="000000"/>
          <w:sz w:val="28"/>
          <w:szCs w:val="24"/>
          <w:u w:val="single"/>
          <w:lang w:eastAsia="ru-RU"/>
        </w:rPr>
        <w:tab/>
      </w:r>
      <w:r w:rsidRPr="004A753E">
        <w:rPr>
          <w:rFonts w:ascii="Times New Roman" w:eastAsia="Times New Roman" w:hAnsi="Times New Roman" w:cs="Times New Roman"/>
          <w:color w:val="000000"/>
          <w:sz w:val="28"/>
          <w:szCs w:val="24"/>
          <w:u w:val="single"/>
          <w:lang w:eastAsia="ru-RU"/>
        </w:rPr>
        <w:tab/>
      </w:r>
    </w:p>
    <w:p w14:paraId="7C19B63C" w14:textId="77777777" w:rsidR="00D24176" w:rsidRPr="004A753E" w:rsidRDefault="00D24176" w:rsidP="00D24176">
      <w:pPr>
        <w:widowControl w:val="0"/>
        <w:tabs>
          <w:tab w:val="left" w:pos="7088"/>
          <w:tab w:val="left" w:pos="9356"/>
        </w:tabs>
        <w:spacing w:after="0" w:line="240" w:lineRule="auto"/>
        <w:ind w:left="5812" w:right="-2"/>
        <w:rPr>
          <w:rFonts w:ascii="Times New Roman" w:eastAsia="Times New Roman" w:hAnsi="Times New Roman" w:cs="Times New Roman"/>
          <w:color w:val="000000"/>
          <w:sz w:val="20"/>
          <w:szCs w:val="20"/>
          <w:lang w:eastAsia="ru-RU"/>
        </w:rPr>
      </w:pPr>
      <w:r w:rsidRPr="004A753E">
        <w:rPr>
          <w:rFonts w:ascii="Times New Roman" w:eastAsia="Times New Roman" w:hAnsi="Times New Roman" w:cs="Times New Roman"/>
          <w:color w:val="000000"/>
          <w:sz w:val="20"/>
          <w:szCs w:val="20"/>
          <w:lang w:eastAsia="ru-RU"/>
        </w:rPr>
        <w:t>(Власне ім’я, ПРІЗВИЩЕ)</w:t>
      </w:r>
    </w:p>
    <w:p w14:paraId="01711543" w14:textId="77777777" w:rsidR="00D24176" w:rsidRPr="004A753E" w:rsidRDefault="00D24176" w:rsidP="00D24176">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lang w:eastAsia="ru-RU"/>
        </w:rPr>
      </w:pPr>
    </w:p>
    <w:p w14:paraId="6A494962" w14:textId="77777777" w:rsidR="00D24176" w:rsidRPr="004A753E" w:rsidRDefault="00D24176" w:rsidP="00D24176">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u w:val="single"/>
          <w:lang w:eastAsia="ru-RU"/>
        </w:rPr>
      </w:pPr>
      <w:r w:rsidRPr="004A753E">
        <w:rPr>
          <w:rFonts w:ascii="Times New Roman" w:eastAsia="Times New Roman" w:hAnsi="Times New Roman" w:cs="Times New Roman"/>
          <w:spacing w:val="-6"/>
          <w:sz w:val="28"/>
          <w:szCs w:val="28"/>
          <w:lang w:eastAsia="ru-RU"/>
        </w:rPr>
        <w:t>Спеціальність</w:t>
      </w:r>
      <w:r w:rsidRPr="004A753E">
        <w:rPr>
          <w:rFonts w:ascii="Times New Roman" w:eastAsia="Times New Roman" w:hAnsi="Times New Roman" w:cs="Times New Roman"/>
          <w:spacing w:val="-6"/>
          <w:sz w:val="28"/>
          <w:szCs w:val="28"/>
          <w:u w:val="single"/>
          <w:lang w:eastAsia="ru-RU"/>
        </w:rPr>
        <w:tab/>
        <w:t>121 – Інженерія програмного</w:t>
      </w:r>
      <w:r w:rsidRPr="004A753E">
        <w:rPr>
          <w:rFonts w:ascii="Times New Roman" w:eastAsia="Times New Roman" w:hAnsi="Times New Roman" w:cs="Times New Roman"/>
          <w:spacing w:val="-6"/>
          <w:sz w:val="28"/>
          <w:szCs w:val="28"/>
          <w:u w:val="single"/>
          <w:lang w:eastAsia="ru-RU"/>
        </w:rPr>
        <w:tab/>
      </w:r>
    </w:p>
    <w:p w14:paraId="18912E97" w14:textId="77777777" w:rsidR="00D24176" w:rsidRPr="004A753E" w:rsidRDefault="00D24176" w:rsidP="00D24176">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lang w:eastAsia="ru-RU"/>
        </w:rPr>
      </w:pPr>
      <w:r w:rsidRPr="004A753E">
        <w:rPr>
          <w:rFonts w:ascii="Times New Roman" w:eastAsia="Times New Roman" w:hAnsi="Times New Roman" w:cs="Times New Roman"/>
          <w:spacing w:val="-6"/>
          <w:sz w:val="28"/>
          <w:szCs w:val="28"/>
          <w:u w:val="single"/>
          <w:lang w:eastAsia="ru-RU"/>
        </w:rPr>
        <w:t xml:space="preserve">забезпечення       </w:t>
      </w:r>
      <w:r w:rsidRPr="004A753E">
        <w:rPr>
          <w:rFonts w:ascii="Times New Roman" w:eastAsia="Times New Roman" w:hAnsi="Times New Roman" w:cs="Times New Roman"/>
          <w:spacing w:val="-6"/>
          <w:sz w:val="28"/>
          <w:szCs w:val="28"/>
          <w:u w:val="single"/>
          <w:lang w:eastAsia="ru-RU"/>
        </w:rPr>
        <w:tab/>
      </w:r>
    </w:p>
    <w:p w14:paraId="14B50AB5" w14:textId="77777777" w:rsidR="00D24176" w:rsidRPr="004A753E" w:rsidRDefault="00D24176" w:rsidP="00D24176">
      <w:pPr>
        <w:widowControl w:val="0"/>
        <w:tabs>
          <w:tab w:val="left" w:pos="5812"/>
          <w:tab w:val="left" w:pos="9354"/>
          <w:tab w:val="left" w:pos="10080"/>
        </w:tabs>
        <w:spacing w:after="0" w:line="240" w:lineRule="auto"/>
        <w:ind w:left="5812" w:right="-2"/>
        <w:rPr>
          <w:rFonts w:ascii="Times New Roman" w:eastAsia="Times New Roman" w:hAnsi="Times New Roman" w:cs="Times New Roman"/>
          <w:sz w:val="20"/>
          <w:szCs w:val="20"/>
          <w:lang w:eastAsia="ru-RU"/>
        </w:rPr>
      </w:pPr>
      <w:r w:rsidRPr="004A753E">
        <w:rPr>
          <w:rFonts w:ascii="Times New Roman" w:eastAsia="Times New Roman" w:hAnsi="Times New Roman" w:cs="Times New Roman"/>
          <w:sz w:val="20"/>
          <w:szCs w:val="20"/>
          <w:lang w:eastAsia="ru-RU"/>
        </w:rPr>
        <w:t>(код і повна назва спеціальності)</w:t>
      </w:r>
    </w:p>
    <w:p w14:paraId="00688FE9" w14:textId="77777777" w:rsidR="00D24176" w:rsidRPr="004A753E" w:rsidRDefault="00D24176" w:rsidP="00D24176">
      <w:pPr>
        <w:tabs>
          <w:tab w:val="left" w:pos="6096"/>
          <w:tab w:val="left" w:pos="9354"/>
        </w:tabs>
        <w:spacing w:after="0" w:line="288" w:lineRule="auto"/>
        <w:ind w:left="3686"/>
        <w:rPr>
          <w:rFonts w:ascii="Times New Roman" w:eastAsia="Calibri" w:hAnsi="Times New Roman" w:cs="Times New Roman"/>
          <w:sz w:val="28"/>
          <w:szCs w:val="28"/>
          <w:u w:val="single"/>
        </w:rPr>
      </w:pPr>
      <w:r w:rsidRPr="004A753E">
        <w:rPr>
          <w:rFonts w:ascii="Times New Roman" w:eastAsia="Calibri" w:hAnsi="Times New Roman" w:cs="Times New Roman"/>
          <w:sz w:val="28"/>
          <w:szCs w:val="28"/>
        </w:rPr>
        <w:t>Тип програми</w:t>
      </w:r>
      <w:r w:rsidRPr="004A753E">
        <w:rPr>
          <w:rFonts w:ascii="Times New Roman" w:eastAsia="Calibri" w:hAnsi="Times New Roman" w:cs="Times New Roman"/>
          <w:sz w:val="28"/>
          <w:szCs w:val="28"/>
          <w:u w:val="single"/>
        </w:rPr>
        <w:tab/>
        <w:t>освітньо-наукова</w:t>
      </w:r>
      <w:r w:rsidRPr="004A753E">
        <w:rPr>
          <w:rFonts w:ascii="Times New Roman" w:eastAsia="Calibri" w:hAnsi="Times New Roman" w:cs="Times New Roman"/>
          <w:sz w:val="28"/>
          <w:szCs w:val="28"/>
          <w:u w:val="single"/>
        </w:rPr>
        <w:tab/>
      </w:r>
    </w:p>
    <w:p w14:paraId="46657C11" w14:textId="77777777" w:rsidR="00D24176" w:rsidRPr="004A753E" w:rsidRDefault="00D24176" w:rsidP="00D24176">
      <w:pPr>
        <w:widowControl w:val="0"/>
        <w:tabs>
          <w:tab w:val="left" w:pos="6096"/>
        </w:tabs>
        <w:spacing w:after="0" w:line="240" w:lineRule="auto"/>
        <w:ind w:left="3544" w:right="-2"/>
        <w:jc w:val="right"/>
        <w:rPr>
          <w:rFonts w:ascii="Times New Roman" w:eastAsia="Times New Roman" w:hAnsi="Times New Roman" w:cs="Times New Roman"/>
          <w:sz w:val="28"/>
          <w:szCs w:val="24"/>
          <w:lang w:eastAsia="ru-RU"/>
        </w:rPr>
      </w:pPr>
    </w:p>
    <w:p w14:paraId="3E556847" w14:textId="77777777" w:rsidR="00D24176" w:rsidRPr="004A753E" w:rsidRDefault="00D24176" w:rsidP="00D24176">
      <w:pPr>
        <w:widowControl w:val="0"/>
        <w:tabs>
          <w:tab w:val="left" w:pos="6096"/>
          <w:tab w:val="left" w:pos="9356"/>
        </w:tabs>
        <w:spacing w:after="0" w:line="240" w:lineRule="auto"/>
        <w:ind w:left="3686" w:right="-2"/>
        <w:jc w:val="both"/>
        <w:rPr>
          <w:rFonts w:ascii="Times New Roman" w:eastAsia="Times New Roman" w:hAnsi="Times New Roman" w:cs="Times New Roman"/>
          <w:color w:val="000000"/>
          <w:sz w:val="28"/>
          <w:szCs w:val="28"/>
          <w:u w:val="single"/>
          <w:shd w:val="clear" w:color="auto" w:fill="FFFFFF"/>
          <w:lang w:eastAsia="ru-RU"/>
        </w:rPr>
      </w:pPr>
      <w:r w:rsidRPr="004A753E">
        <w:rPr>
          <w:rFonts w:ascii="Times New Roman" w:eastAsia="Times New Roman" w:hAnsi="Times New Roman" w:cs="Times New Roman"/>
          <w:sz w:val="28"/>
          <w:szCs w:val="24"/>
          <w:lang w:eastAsia="ru-RU"/>
        </w:rPr>
        <w:t>Керівник</w:t>
      </w:r>
      <w:r w:rsidRPr="004A753E">
        <w:rPr>
          <w:rFonts w:ascii="Times New Roman" w:eastAsia="Times New Roman" w:hAnsi="Times New Roman" w:cs="Times New Roman"/>
          <w:sz w:val="28"/>
          <w:szCs w:val="24"/>
          <w:u w:val="single"/>
          <w:lang w:eastAsia="ru-RU"/>
        </w:rPr>
        <w:t xml:space="preserve">  </w:t>
      </w:r>
      <w:r w:rsidRPr="004A753E">
        <w:rPr>
          <w:rFonts w:ascii="Times New Roman" w:eastAsia="Times New Roman" w:hAnsi="Times New Roman" w:cs="Times New Roman"/>
          <w:sz w:val="28"/>
          <w:szCs w:val="24"/>
          <w:u w:val="single"/>
          <w:lang w:eastAsia="ru-RU"/>
        </w:rPr>
        <w:tab/>
        <w:t>доц. Наталія РУСАКОВА</w:t>
      </w:r>
      <w:r w:rsidRPr="004A753E">
        <w:rPr>
          <w:rFonts w:ascii="Times New Roman" w:eastAsia="Times New Roman" w:hAnsi="Times New Roman" w:cs="Times New Roman"/>
          <w:color w:val="000000"/>
          <w:sz w:val="28"/>
          <w:szCs w:val="28"/>
          <w:u w:val="single"/>
          <w:shd w:val="clear" w:color="auto" w:fill="FFFFFF"/>
          <w:lang w:eastAsia="ru-RU"/>
        </w:rPr>
        <w:tab/>
      </w:r>
    </w:p>
    <w:p w14:paraId="6D8E3452" w14:textId="77777777" w:rsidR="00D24176" w:rsidRPr="004A753E" w:rsidRDefault="00D24176" w:rsidP="00D24176">
      <w:pPr>
        <w:widowControl w:val="0"/>
        <w:tabs>
          <w:tab w:val="left" w:pos="6096"/>
          <w:tab w:val="left" w:pos="9356"/>
        </w:tabs>
        <w:spacing w:after="0" w:line="240" w:lineRule="auto"/>
        <w:ind w:left="6096" w:right="-2"/>
        <w:jc w:val="both"/>
        <w:rPr>
          <w:rFonts w:ascii="Times New Roman" w:eastAsia="Times New Roman" w:hAnsi="Times New Roman" w:cs="Times New Roman"/>
          <w:color w:val="000000"/>
          <w:sz w:val="20"/>
          <w:szCs w:val="20"/>
          <w:shd w:val="clear" w:color="auto" w:fill="FFFFFF"/>
          <w:lang w:eastAsia="ru-RU"/>
        </w:rPr>
      </w:pPr>
      <w:r w:rsidRPr="004A753E">
        <w:rPr>
          <w:rFonts w:ascii="Times New Roman" w:eastAsia="Times New Roman" w:hAnsi="Times New Roman" w:cs="Times New Roman"/>
          <w:color w:val="000000"/>
          <w:sz w:val="20"/>
          <w:szCs w:val="20"/>
          <w:shd w:val="clear" w:color="auto" w:fill="FFFFFF"/>
          <w:lang w:eastAsia="ru-RU"/>
        </w:rPr>
        <w:t xml:space="preserve">(посада, </w:t>
      </w:r>
      <w:r w:rsidRPr="004A753E">
        <w:rPr>
          <w:rFonts w:ascii="Times New Roman" w:eastAsia="Times New Roman" w:hAnsi="Times New Roman" w:cs="Times New Roman"/>
          <w:color w:val="000000"/>
          <w:sz w:val="20"/>
          <w:szCs w:val="20"/>
          <w:lang w:eastAsia="ru-RU"/>
        </w:rPr>
        <w:t>Власне ім’я, ПРІЗВИЩЕ</w:t>
      </w:r>
      <w:r w:rsidRPr="004A753E">
        <w:rPr>
          <w:rFonts w:ascii="Times New Roman" w:eastAsia="Times New Roman" w:hAnsi="Times New Roman" w:cs="Times New Roman"/>
          <w:color w:val="000000"/>
          <w:sz w:val="20"/>
          <w:szCs w:val="20"/>
          <w:shd w:val="clear" w:color="auto" w:fill="FFFFFF"/>
          <w:lang w:eastAsia="ru-RU"/>
        </w:rPr>
        <w:t>)</w:t>
      </w:r>
    </w:p>
    <w:p w14:paraId="037A2767" w14:textId="77777777" w:rsidR="00D24176" w:rsidRPr="004A753E" w:rsidRDefault="00D24176" w:rsidP="00D24176">
      <w:pPr>
        <w:widowControl w:val="0"/>
        <w:spacing w:after="0" w:line="240" w:lineRule="auto"/>
        <w:rPr>
          <w:rFonts w:ascii="Times New Roman" w:eastAsia="Times New Roman" w:hAnsi="Times New Roman" w:cs="Times New Roman"/>
          <w:snapToGrid w:val="0"/>
          <w:sz w:val="28"/>
          <w:szCs w:val="20"/>
          <w:lang w:eastAsia="ru-RU"/>
        </w:rPr>
      </w:pPr>
    </w:p>
    <w:p w14:paraId="00464668" w14:textId="77777777" w:rsidR="00D24176" w:rsidRPr="004A753E" w:rsidRDefault="00D24176" w:rsidP="00D24176">
      <w:pPr>
        <w:widowControl w:val="0"/>
        <w:spacing w:after="0" w:line="240" w:lineRule="auto"/>
        <w:rPr>
          <w:rFonts w:ascii="Times New Roman" w:eastAsia="Times New Roman" w:hAnsi="Times New Roman" w:cs="Times New Roman"/>
          <w:snapToGrid w:val="0"/>
          <w:sz w:val="28"/>
          <w:szCs w:val="20"/>
          <w:lang w:eastAsia="ru-RU"/>
        </w:rPr>
      </w:pPr>
    </w:p>
    <w:p w14:paraId="2307A8CC" w14:textId="77777777" w:rsidR="00D24176" w:rsidRPr="004A753E" w:rsidRDefault="00D24176" w:rsidP="00D24176">
      <w:pPr>
        <w:widowControl w:val="0"/>
        <w:spacing w:after="0" w:line="240" w:lineRule="auto"/>
        <w:rPr>
          <w:rFonts w:ascii="Times New Roman" w:eastAsia="Times New Roman" w:hAnsi="Times New Roman" w:cs="Times New Roman"/>
          <w:snapToGrid w:val="0"/>
          <w:sz w:val="28"/>
          <w:szCs w:val="20"/>
          <w:lang w:eastAsia="ru-RU"/>
        </w:rPr>
      </w:pPr>
    </w:p>
    <w:p w14:paraId="77E3699B" w14:textId="77777777" w:rsidR="00D24176" w:rsidRPr="004A753E" w:rsidRDefault="00D24176" w:rsidP="00D24176">
      <w:pPr>
        <w:widowControl w:val="0"/>
        <w:spacing w:after="0" w:line="240" w:lineRule="auto"/>
        <w:rPr>
          <w:rFonts w:ascii="Times New Roman" w:eastAsia="Times New Roman" w:hAnsi="Times New Roman" w:cs="Times New Roman"/>
          <w:snapToGrid w:val="0"/>
          <w:sz w:val="28"/>
          <w:szCs w:val="20"/>
          <w:lang w:eastAsia="ru-RU"/>
        </w:rPr>
      </w:pPr>
      <w:r w:rsidRPr="004A753E">
        <w:rPr>
          <w:rFonts w:ascii="Times New Roman" w:eastAsia="Times New Roman" w:hAnsi="Times New Roman" w:cs="Times New Roman"/>
          <w:snapToGrid w:val="0"/>
          <w:sz w:val="28"/>
          <w:szCs w:val="20"/>
          <w:lang w:eastAsia="ru-RU"/>
        </w:rPr>
        <w:t>Допускається до захисту</w:t>
      </w:r>
    </w:p>
    <w:p w14:paraId="6A57632E" w14:textId="77777777" w:rsidR="00D24176" w:rsidRPr="004A753E" w:rsidRDefault="00D24176" w:rsidP="00D24176">
      <w:pPr>
        <w:widowControl w:val="0"/>
        <w:spacing w:after="0" w:line="240" w:lineRule="auto"/>
        <w:jc w:val="both"/>
        <w:rPr>
          <w:rFonts w:ascii="Times New Roman" w:eastAsia="Times New Roman" w:hAnsi="Times New Roman" w:cs="Times New Roman"/>
          <w:snapToGrid w:val="0"/>
          <w:sz w:val="28"/>
          <w:szCs w:val="20"/>
          <w:u w:val="single"/>
          <w:lang w:eastAsia="ru-RU"/>
        </w:rPr>
      </w:pPr>
      <w:r w:rsidRPr="004A753E">
        <w:rPr>
          <w:rFonts w:ascii="Times New Roman" w:eastAsia="Times New Roman" w:hAnsi="Times New Roman" w:cs="Times New Roman"/>
          <w:snapToGrid w:val="0"/>
          <w:sz w:val="28"/>
          <w:szCs w:val="20"/>
          <w:lang w:eastAsia="ru-RU"/>
        </w:rPr>
        <w:t xml:space="preserve">Зав. кафедри         </w:t>
      </w:r>
      <w:r w:rsidRPr="004A753E">
        <w:rPr>
          <w:rFonts w:ascii="Times New Roman" w:eastAsia="Times New Roman" w:hAnsi="Times New Roman" w:cs="Times New Roman"/>
          <w:snapToGrid w:val="0"/>
          <w:sz w:val="28"/>
          <w:szCs w:val="20"/>
          <w:lang w:eastAsia="ru-RU"/>
        </w:rPr>
        <w:tab/>
      </w:r>
      <w:r w:rsidRPr="004A753E">
        <w:rPr>
          <w:rFonts w:ascii="Times New Roman" w:eastAsia="Times New Roman" w:hAnsi="Times New Roman" w:cs="Times New Roman"/>
          <w:snapToGrid w:val="0"/>
          <w:sz w:val="28"/>
          <w:szCs w:val="20"/>
          <w:lang w:eastAsia="ru-RU"/>
        </w:rPr>
        <w:tab/>
      </w:r>
      <w:r w:rsidRPr="004A753E">
        <w:rPr>
          <w:rFonts w:ascii="Times New Roman" w:eastAsia="Times New Roman" w:hAnsi="Times New Roman" w:cs="Times New Roman"/>
          <w:snapToGrid w:val="0"/>
          <w:sz w:val="28"/>
          <w:szCs w:val="20"/>
          <w:lang w:eastAsia="ru-RU"/>
        </w:rPr>
        <w:tab/>
        <w:t>___________</w:t>
      </w:r>
      <w:r w:rsidRPr="004A753E">
        <w:rPr>
          <w:rFonts w:ascii="Times New Roman" w:eastAsia="Times New Roman" w:hAnsi="Times New Roman" w:cs="Times New Roman"/>
          <w:snapToGrid w:val="0"/>
          <w:sz w:val="28"/>
          <w:szCs w:val="20"/>
          <w:lang w:eastAsia="ru-RU"/>
        </w:rPr>
        <w:tab/>
      </w:r>
      <w:r w:rsidRPr="004A753E">
        <w:rPr>
          <w:rFonts w:ascii="Times New Roman" w:eastAsia="Times New Roman" w:hAnsi="Times New Roman" w:cs="Times New Roman"/>
          <w:snapToGrid w:val="0"/>
          <w:sz w:val="28"/>
          <w:szCs w:val="20"/>
          <w:u w:val="single"/>
          <w:lang w:eastAsia="ru-RU"/>
        </w:rPr>
        <w:t xml:space="preserve">  Кирило СМЕЛЯКОВ</w:t>
      </w:r>
      <w:r w:rsidRPr="004A753E">
        <w:rPr>
          <w:rFonts w:ascii="Times New Roman" w:eastAsia="Times New Roman" w:hAnsi="Times New Roman" w:cs="Times New Roman"/>
          <w:snapToGrid w:val="0"/>
          <w:sz w:val="28"/>
          <w:szCs w:val="20"/>
          <w:u w:val="single"/>
          <w:lang w:eastAsia="ru-RU"/>
        </w:rPr>
        <w:tab/>
      </w:r>
    </w:p>
    <w:p w14:paraId="3584CFED" w14:textId="77777777" w:rsidR="00D24176" w:rsidRPr="004A753E" w:rsidRDefault="00D24176" w:rsidP="00D24176">
      <w:pPr>
        <w:widowControl w:val="0"/>
        <w:tabs>
          <w:tab w:val="left" w:pos="7088"/>
        </w:tabs>
        <w:spacing w:after="0" w:line="240" w:lineRule="auto"/>
        <w:ind w:left="4678"/>
        <w:rPr>
          <w:rFonts w:ascii="Times New Roman" w:eastAsia="Times New Roman" w:hAnsi="Times New Roman" w:cs="Times New Roman"/>
          <w:sz w:val="20"/>
          <w:szCs w:val="20"/>
          <w:lang w:eastAsia="ru-RU"/>
        </w:rPr>
      </w:pPr>
      <w:r w:rsidRPr="004A753E">
        <w:rPr>
          <w:rFonts w:ascii="Times New Roman" w:eastAsia="Times New Roman" w:hAnsi="Times New Roman" w:cs="Times New Roman"/>
          <w:sz w:val="20"/>
          <w:szCs w:val="20"/>
          <w:lang w:eastAsia="ru-RU"/>
        </w:rPr>
        <w:t>(підпис)                          (</w:t>
      </w:r>
      <w:r w:rsidRPr="004A753E">
        <w:rPr>
          <w:rFonts w:ascii="Times New Roman" w:eastAsia="Times New Roman" w:hAnsi="Times New Roman" w:cs="Times New Roman"/>
          <w:color w:val="000000"/>
          <w:sz w:val="20"/>
          <w:szCs w:val="20"/>
          <w:lang w:eastAsia="ru-RU"/>
        </w:rPr>
        <w:t>Власне ім’я, ПРІЗВИЩЕ</w:t>
      </w:r>
      <w:r w:rsidRPr="004A753E">
        <w:rPr>
          <w:rFonts w:ascii="Times New Roman" w:eastAsia="Times New Roman" w:hAnsi="Times New Roman" w:cs="Times New Roman"/>
          <w:sz w:val="20"/>
          <w:szCs w:val="20"/>
          <w:lang w:eastAsia="ru-RU"/>
        </w:rPr>
        <w:t>)</w:t>
      </w:r>
    </w:p>
    <w:p w14:paraId="4329865F" w14:textId="77777777" w:rsidR="00D24176" w:rsidRPr="004A753E" w:rsidRDefault="00D24176" w:rsidP="00D24176">
      <w:pPr>
        <w:widowControl w:val="0"/>
        <w:spacing w:after="0" w:line="240" w:lineRule="auto"/>
        <w:jc w:val="center"/>
        <w:rPr>
          <w:rFonts w:ascii="Times New Roman" w:eastAsia="Times New Roman" w:hAnsi="Times New Roman" w:cs="Times New Roman"/>
          <w:caps/>
          <w:sz w:val="28"/>
          <w:szCs w:val="28"/>
          <w:lang w:eastAsia="ru-RU"/>
        </w:rPr>
      </w:pPr>
    </w:p>
    <w:p w14:paraId="2B14CB19" w14:textId="77777777" w:rsidR="00756BEC" w:rsidRDefault="00756BEC" w:rsidP="00456529">
      <w:pPr>
        <w:widowControl w:val="0"/>
        <w:spacing w:after="0" w:line="240" w:lineRule="auto"/>
        <w:rPr>
          <w:rFonts w:ascii="Times New Roman" w:eastAsia="Times New Roman" w:hAnsi="Times New Roman" w:cs="Times New Roman"/>
          <w:caps/>
          <w:sz w:val="28"/>
          <w:szCs w:val="28"/>
          <w:lang w:val="ru-RU" w:eastAsia="ru-RU"/>
        </w:rPr>
      </w:pPr>
    </w:p>
    <w:p w14:paraId="57C036BA" w14:textId="77777777" w:rsidR="00456529" w:rsidRDefault="00456529" w:rsidP="00456529">
      <w:pPr>
        <w:widowControl w:val="0"/>
        <w:spacing w:after="0" w:line="240" w:lineRule="auto"/>
        <w:rPr>
          <w:rFonts w:ascii="Times New Roman" w:eastAsia="Times New Roman" w:hAnsi="Times New Roman" w:cs="Times New Roman"/>
          <w:caps/>
          <w:sz w:val="28"/>
          <w:szCs w:val="28"/>
          <w:lang w:val="ru-RU" w:eastAsia="ru-RU"/>
        </w:rPr>
      </w:pPr>
    </w:p>
    <w:p w14:paraId="040063B4" w14:textId="77777777" w:rsidR="00456529" w:rsidRPr="00756BEC" w:rsidRDefault="00456529" w:rsidP="00456529">
      <w:pPr>
        <w:widowControl w:val="0"/>
        <w:spacing w:after="0" w:line="240" w:lineRule="auto"/>
        <w:rPr>
          <w:rFonts w:ascii="Times New Roman" w:eastAsia="Times New Roman" w:hAnsi="Times New Roman" w:cs="Times New Roman"/>
          <w:caps/>
          <w:sz w:val="28"/>
          <w:szCs w:val="28"/>
          <w:lang w:val="ru-RU" w:eastAsia="ru-RU"/>
        </w:rPr>
      </w:pPr>
    </w:p>
    <w:p w14:paraId="1DFD939C" w14:textId="77777777" w:rsidR="00D24176" w:rsidRPr="004A753E" w:rsidRDefault="00D24176" w:rsidP="00D24176">
      <w:pPr>
        <w:widowControl w:val="0"/>
        <w:spacing w:after="0" w:line="240" w:lineRule="auto"/>
        <w:jc w:val="center"/>
        <w:rPr>
          <w:rFonts w:ascii="Times New Roman" w:eastAsia="Times New Roman" w:hAnsi="Times New Roman" w:cs="Times New Roman"/>
          <w:sz w:val="28"/>
          <w:szCs w:val="28"/>
          <w:lang w:eastAsia="ru-RU"/>
        </w:rPr>
      </w:pPr>
      <w:r w:rsidRPr="004A753E">
        <w:rPr>
          <w:rFonts w:ascii="Times New Roman" w:eastAsia="Times New Roman" w:hAnsi="Times New Roman" w:cs="Times New Roman"/>
          <w:caps/>
          <w:sz w:val="28"/>
          <w:szCs w:val="28"/>
          <w:lang w:eastAsia="ru-RU"/>
        </w:rPr>
        <w:t>202</w:t>
      </w:r>
      <w:r>
        <w:rPr>
          <w:rFonts w:ascii="Times New Roman" w:eastAsia="Times New Roman" w:hAnsi="Times New Roman" w:cs="Times New Roman"/>
          <w:caps/>
          <w:sz w:val="28"/>
          <w:szCs w:val="28"/>
          <w:lang w:val="ru-RU" w:eastAsia="ru-RU"/>
        </w:rPr>
        <w:t>6</w:t>
      </w:r>
      <w:r w:rsidRPr="004A753E">
        <w:rPr>
          <w:rFonts w:ascii="Times New Roman" w:eastAsia="Times New Roman" w:hAnsi="Times New Roman" w:cs="Times New Roman"/>
          <w:caps/>
          <w:sz w:val="28"/>
          <w:szCs w:val="28"/>
          <w:lang w:eastAsia="ru-RU"/>
        </w:rPr>
        <w:t xml:space="preserve"> </w:t>
      </w:r>
      <w:r w:rsidRPr="004A753E">
        <w:rPr>
          <w:rFonts w:ascii="Times New Roman" w:eastAsia="Times New Roman" w:hAnsi="Times New Roman" w:cs="Times New Roman"/>
          <w:sz w:val="28"/>
          <w:szCs w:val="28"/>
          <w:lang w:eastAsia="ru-RU"/>
        </w:rPr>
        <w:t>р.</w:t>
      </w:r>
      <w:r w:rsidRPr="004A753E">
        <w:rPr>
          <w:rFonts w:ascii="Times New Roman" w:eastAsia="Times New Roman" w:hAnsi="Times New Roman" w:cs="Times New Roman"/>
          <w:sz w:val="28"/>
          <w:szCs w:val="28"/>
          <w:lang w:eastAsia="ru-RU"/>
        </w:rPr>
        <w:br w:type="page"/>
      </w:r>
    </w:p>
    <w:p w14:paraId="24148963" w14:textId="77777777" w:rsidR="00D24176" w:rsidRPr="004A753E" w:rsidRDefault="00D24176" w:rsidP="00D24176">
      <w:pPr>
        <w:widowControl w:val="0"/>
        <w:spacing w:after="0" w:line="240" w:lineRule="auto"/>
        <w:jc w:val="center"/>
        <w:rPr>
          <w:rFonts w:ascii="Times New Roman" w:eastAsia="Times New Roman" w:hAnsi="Times New Roman" w:cs="Times New Roman"/>
          <w:caps/>
          <w:sz w:val="28"/>
          <w:szCs w:val="28"/>
          <w:lang w:eastAsia="ru-RU"/>
        </w:rPr>
      </w:pPr>
      <w:r w:rsidRPr="004A753E">
        <w:rPr>
          <w:rFonts w:ascii="Times New Roman" w:eastAsia="Times New Roman" w:hAnsi="Times New Roman" w:cs="Times New Roman"/>
          <w:caps/>
          <w:sz w:val="28"/>
          <w:szCs w:val="28"/>
          <w:lang w:eastAsia="ru-RU"/>
        </w:rPr>
        <w:lastRenderedPageBreak/>
        <w:t>Х</w:t>
      </w:r>
      <w:r w:rsidRPr="004A753E">
        <w:rPr>
          <w:rFonts w:ascii="Times New Roman" w:eastAsia="Times New Roman" w:hAnsi="Times New Roman" w:cs="Times New Roman"/>
          <w:sz w:val="28"/>
          <w:szCs w:val="28"/>
          <w:lang w:eastAsia="ru-RU"/>
        </w:rPr>
        <w:t>арківський національний університет радіоелектроніки</w:t>
      </w:r>
    </w:p>
    <w:p w14:paraId="42E759E8" w14:textId="77777777" w:rsidR="00D24176" w:rsidRPr="004A753E" w:rsidRDefault="00D24176" w:rsidP="00D24176">
      <w:pPr>
        <w:widowControl w:val="0"/>
        <w:tabs>
          <w:tab w:val="center" w:pos="4677"/>
          <w:tab w:val="right" w:pos="9355"/>
        </w:tabs>
        <w:spacing w:after="0" w:line="240" w:lineRule="auto"/>
        <w:ind w:firstLine="709"/>
        <w:rPr>
          <w:rFonts w:ascii="Times New Roman" w:eastAsia="Courier New" w:hAnsi="Times New Roman" w:cs="Times New Roman"/>
          <w:sz w:val="28"/>
          <w:szCs w:val="28"/>
          <w:lang w:eastAsia="ru-RU"/>
        </w:rPr>
      </w:pPr>
    </w:p>
    <w:p w14:paraId="4070E2F0" w14:textId="77777777" w:rsidR="00D24176" w:rsidRPr="004A753E" w:rsidRDefault="00D24176" w:rsidP="00D24176">
      <w:pPr>
        <w:widowControl w:val="0"/>
        <w:tabs>
          <w:tab w:val="left" w:pos="3544"/>
          <w:tab w:val="left" w:pos="9354"/>
        </w:tabs>
        <w:spacing w:after="0" w:line="240" w:lineRule="auto"/>
        <w:jc w:val="both"/>
        <w:rPr>
          <w:rFonts w:ascii="Times New Roman" w:eastAsia="Times New Roman" w:hAnsi="Times New Roman" w:cs="Times New Roman"/>
          <w:sz w:val="28"/>
          <w:szCs w:val="24"/>
          <w:u w:val="single"/>
          <w:lang w:eastAsia="ru-RU"/>
        </w:rPr>
      </w:pPr>
      <w:r w:rsidRPr="004A753E">
        <w:rPr>
          <w:rFonts w:ascii="Times New Roman" w:eastAsia="Times New Roman" w:hAnsi="Times New Roman" w:cs="Times New Roman"/>
          <w:sz w:val="28"/>
          <w:szCs w:val="28"/>
          <w:lang w:eastAsia="ru-RU"/>
        </w:rPr>
        <w:t>Факультет</w:t>
      </w:r>
      <w:r w:rsidRPr="004A753E">
        <w:rPr>
          <w:rFonts w:ascii="Times New Roman" w:eastAsia="Times New Roman" w:hAnsi="Times New Roman" w:cs="Times New Roman"/>
          <w:sz w:val="28"/>
          <w:szCs w:val="28"/>
          <w:u w:val="single"/>
          <w:lang w:eastAsia="ru-RU"/>
        </w:rPr>
        <w:tab/>
        <w:t>комп’ютерних наук</w:t>
      </w:r>
      <w:r w:rsidRPr="004A753E">
        <w:rPr>
          <w:rFonts w:ascii="Times New Roman" w:eastAsia="Times New Roman" w:hAnsi="Times New Roman" w:cs="Times New Roman"/>
          <w:sz w:val="28"/>
          <w:szCs w:val="24"/>
          <w:u w:val="single"/>
          <w:lang w:eastAsia="ru-RU"/>
        </w:rPr>
        <w:tab/>
      </w:r>
    </w:p>
    <w:p w14:paraId="45BED9DE" w14:textId="77777777" w:rsidR="00D24176" w:rsidRPr="004A753E" w:rsidRDefault="00D24176" w:rsidP="00D24176">
      <w:pPr>
        <w:widowControl w:val="0"/>
        <w:tabs>
          <w:tab w:val="left" w:pos="3119"/>
          <w:tab w:val="left" w:pos="9354"/>
        </w:tabs>
        <w:spacing w:after="0" w:line="240" w:lineRule="auto"/>
        <w:jc w:val="both"/>
        <w:rPr>
          <w:rFonts w:ascii="Times New Roman" w:eastAsia="Times New Roman" w:hAnsi="Times New Roman" w:cs="Times New Roman"/>
          <w:sz w:val="28"/>
          <w:szCs w:val="28"/>
          <w:u w:val="single"/>
          <w:lang w:eastAsia="ru-RU"/>
        </w:rPr>
      </w:pPr>
      <w:r w:rsidRPr="004A753E">
        <w:rPr>
          <w:rFonts w:ascii="Times New Roman" w:eastAsia="Times New Roman" w:hAnsi="Times New Roman" w:cs="Times New Roman"/>
          <w:sz w:val="28"/>
          <w:szCs w:val="28"/>
          <w:lang w:eastAsia="ru-RU"/>
        </w:rPr>
        <w:t>Кафедра</w:t>
      </w:r>
      <w:r w:rsidRPr="004A753E">
        <w:rPr>
          <w:rFonts w:ascii="Times New Roman" w:eastAsia="Times New Roman" w:hAnsi="Times New Roman" w:cs="Times New Roman"/>
          <w:sz w:val="28"/>
          <w:szCs w:val="24"/>
          <w:u w:val="single"/>
          <w:lang w:eastAsia="ru-RU"/>
        </w:rPr>
        <w:tab/>
        <w:t xml:space="preserve">      </w:t>
      </w:r>
      <w:r w:rsidRPr="004A753E">
        <w:rPr>
          <w:rFonts w:ascii="Times New Roman" w:eastAsia="Times New Roman" w:hAnsi="Times New Roman" w:cs="Times New Roman"/>
          <w:snapToGrid w:val="0"/>
          <w:color w:val="000000"/>
          <w:sz w:val="28"/>
          <w:szCs w:val="28"/>
          <w:u w:val="single"/>
          <w:lang w:eastAsia="ru-RU"/>
        </w:rPr>
        <w:t>програмної інженерії</w:t>
      </w:r>
      <w:r w:rsidRPr="004A753E">
        <w:rPr>
          <w:rFonts w:ascii="Times New Roman" w:eastAsia="Times New Roman" w:hAnsi="Times New Roman" w:cs="Times New Roman"/>
          <w:sz w:val="28"/>
          <w:szCs w:val="28"/>
          <w:u w:val="single"/>
          <w:lang w:eastAsia="ru-RU"/>
        </w:rPr>
        <w:tab/>
      </w:r>
    </w:p>
    <w:p w14:paraId="45B8FAD5" w14:textId="77777777" w:rsidR="00D24176" w:rsidRPr="004A753E" w:rsidRDefault="00D24176" w:rsidP="00D24176">
      <w:pPr>
        <w:widowControl w:val="0"/>
        <w:tabs>
          <w:tab w:val="left" w:pos="3261"/>
          <w:tab w:val="left" w:pos="9354"/>
        </w:tabs>
        <w:spacing w:after="0" w:line="240" w:lineRule="auto"/>
        <w:jc w:val="both"/>
        <w:rPr>
          <w:rFonts w:ascii="Times New Roman" w:eastAsia="Times New Roman" w:hAnsi="Times New Roman" w:cs="Times New Roman"/>
          <w:sz w:val="28"/>
          <w:szCs w:val="24"/>
          <w:u w:val="single"/>
          <w:lang w:eastAsia="ru-RU"/>
        </w:rPr>
      </w:pPr>
      <w:r w:rsidRPr="004A753E">
        <w:rPr>
          <w:rFonts w:ascii="Times New Roman" w:eastAsia="Times New Roman" w:hAnsi="Times New Roman" w:cs="Times New Roman"/>
          <w:sz w:val="28"/>
          <w:szCs w:val="28"/>
          <w:lang w:eastAsia="ru-RU"/>
        </w:rPr>
        <w:t>Рівень вищої освіти</w:t>
      </w:r>
      <w:r w:rsidRPr="004A753E">
        <w:rPr>
          <w:rFonts w:ascii="Times New Roman" w:eastAsia="Times New Roman" w:hAnsi="Times New Roman" w:cs="Times New Roman"/>
          <w:sz w:val="28"/>
          <w:szCs w:val="28"/>
          <w:u w:val="single"/>
          <w:lang w:eastAsia="ru-RU"/>
        </w:rPr>
        <w:tab/>
        <w:t xml:space="preserve">    </w:t>
      </w:r>
      <w:r w:rsidRPr="004A753E">
        <w:rPr>
          <w:rFonts w:ascii="Times New Roman" w:eastAsia="Times New Roman" w:hAnsi="Times New Roman" w:cs="Times New Roman"/>
          <w:snapToGrid w:val="0"/>
          <w:sz w:val="28"/>
          <w:szCs w:val="20"/>
          <w:u w:val="single"/>
          <w:lang w:eastAsia="ru-RU"/>
        </w:rPr>
        <w:t>другий (магістерський</w:t>
      </w:r>
      <w:r w:rsidRPr="004A753E">
        <w:rPr>
          <w:rFonts w:ascii="Times New Roman" w:eastAsia="Times New Roman" w:hAnsi="Times New Roman" w:cs="Times New Roman"/>
          <w:snapToGrid w:val="0"/>
          <w:color w:val="000000"/>
          <w:sz w:val="28"/>
          <w:szCs w:val="20"/>
          <w:u w:val="single"/>
          <w:lang w:eastAsia="ru-RU"/>
        </w:rPr>
        <w:t>)</w:t>
      </w:r>
      <w:r w:rsidRPr="004A753E">
        <w:rPr>
          <w:rFonts w:ascii="Times New Roman" w:eastAsia="Times New Roman" w:hAnsi="Times New Roman" w:cs="Times New Roman"/>
          <w:sz w:val="28"/>
          <w:szCs w:val="24"/>
          <w:u w:val="single"/>
          <w:lang w:eastAsia="ru-RU"/>
        </w:rPr>
        <w:tab/>
      </w:r>
    </w:p>
    <w:p w14:paraId="647B8768" w14:textId="77777777" w:rsidR="00D24176" w:rsidRPr="004A753E" w:rsidRDefault="00D24176" w:rsidP="00D24176">
      <w:pPr>
        <w:widowControl w:val="0"/>
        <w:tabs>
          <w:tab w:val="left" w:pos="2835"/>
          <w:tab w:val="left" w:pos="9354"/>
        </w:tabs>
        <w:spacing w:after="0" w:line="240" w:lineRule="auto"/>
        <w:jc w:val="both"/>
        <w:rPr>
          <w:rFonts w:ascii="Times New Roman" w:eastAsia="Times New Roman" w:hAnsi="Times New Roman" w:cs="Times New Roman"/>
          <w:sz w:val="28"/>
          <w:szCs w:val="24"/>
          <w:u w:val="single"/>
          <w:lang w:eastAsia="ru-RU"/>
        </w:rPr>
      </w:pPr>
      <w:r w:rsidRPr="004A753E">
        <w:rPr>
          <w:rFonts w:ascii="Times New Roman" w:eastAsia="Times New Roman" w:hAnsi="Times New Roman" w:cs="Times New Roman"/>
          <w:sz w:val="28"/>
          <w:szCs w:val="28"/>
          <w:lang w:eastAsia="ru-RU"/>
        </w:rPr>
        <w:t>Спеціальність</w:t>
      </w:r>
      <w:r w:rsidRPr="004A753E">
        <w:rPr>
          <w:rFonts w:ascii="Times New Roman" w:eastAsia="Times New Roman" w:hAnsi="Times New Roman" w:cs="Times New Roman"/>
          <w:sz w:val="28"/>
          <w:szCs w:val="24"/>
          <w:u w:val="single"/>
          <w:lang w:eastAsia="ru-RU"/>
        </w:rPr>
        <w:tab/>
        <w:t xml:space="preserve">          </w:t>
      </w:r>
      <w:r w:rsidRPr="004A753E">
        <w:rPr>
          <w:rFonts w:ascii="Times New Roman" w:eastAsia="Times New Roman" w:hAnsi="Times New Roman" w:cs="Times New Roman"/>
          <w:sz w:val="28"/>
          <w:szCs w:val="28"/>
          <w:u w:val="single"/>
          <w:lang w:eastAsia="ru-RU"/>
        </w:rPr>
        <w:t>121 – Інженерія програмного забезпечення</w:t>
      </w:r>
      <w:r w:rsidRPr="004A753E">
        <w:rPr>
          <w:rFonts w:ascii="Times New Roman" w:eastAsia="Times New Roman" w:hAnsi="Times New Roman" w:cs="Times New Roman"/>
          <w:sz w:val="28"/>
          <w:szCs w:val="24"/>
          <w:u w:val="single"/>
          <w:lang w:eastAsia="ru-RU"/>
        </w:rPr>
        <w:tab/>
      </w:r>
    </w:p>
    <w:p w14:paraId="72068C4D" w14:textId="77777777" w:rsidR="00D24176" w:rsidRPr="004A753E" w:rsidRDefault="00D24176" w:rsidP="00D24176">
      <w:pPr>
        <w:widowControl w:val="0"/>
        <w:tabs>
          <w:tab w:val="left" w:pos="3402"/>
          <w:tab w:val="left" w:pos="9354"/>
        </w:tabs>
        <w:spacing w:after="0" w:line="240" w:lineRule="auto"/>
        <w:ind w:right="-5"/>
        <w:jc w:val="both"/>
        <w:rPr>
          <w:rFonts w:ascii="Times New Roman" w:eastAsia="Times New Roman" w:hAnsi="Times New Roman" w:cs="Times New Roman"/>
          <w:sz w:val="28"/>
          <w:szCs w:val="28"/>
          <w:lang w:eastAsia="ru-RU"/>
        </w:rPr>
      </w:pPr>
      <w:r w:rsidRPr="004A753E">
        <w:rPr>
          <w:rFonts w:ascii="Times New Roman" w:eastAsia="Calibri" w:hAnsi="Times New Roman" w:cs="Times New Roman"/>
          <w:sz w:val="28"/>
          <w:szCs w:val="28"/>
        </w:rPr>
        <w:t>Тип програми</w:t>
      </w:r>
      <w:r w:rsidRPr="004A753E">
        <w:rPr>
          <w:rFonts w:ascii="Times New Roman" w:eastAsia="Calibri" w:hAnsi="Times New Roman" w:cs="Times New Roman"/>
          <w:sz w:val="28"/>
          <w:szCs w:val="28"/>
          <w:u w:val="single"/>
        </w:rPr>
        <w:tab/>
        <w:t xml:space="preserve">  освітньо-наукова програма</w:t>
      </w:r>
      <w:r w:rsidRPr="004A753E">
        <w:rPr>
          <w:rFonts w:ascii="Times New Roman" w:eastAsia="Calibri" w:hAnsi="Times New Roman" w:cs="Times New Roman"/>
          <w:sz w:val="28"/>
          <w:szCs w:val="28"/>
          <w:u w:val="single"/>
        </w:rPr>
        <w:tab/>
      </w:r>
    </w:p>
    <w:p w14:paraId="004158EB" w14:textId="77777777" w:rsidR="00D24176" w:rsidRPr="004A753E" w:rsidRDefault="00D24176" w:rsidP="00D24176">
      <w:pPr>
        <w:widowControl w:val="0"/>
        <w:tabs>
          <w:tab w:val="left" w:pos="2977"/>
          <w:tab w:val="left" w:pos="9354"/>
        </w:tabs>
        <w:spacing w:after="0" w:line="240" w:lineRule="auto"/>
        <w:ind w:right="-5"/>
        <w:jc w:val="both"/>
        <w:rPr>
          <w:rFonts w:ascii="Times New Roman" w:eastAsia="Times New Roman" w:hAnsi="Times New Roman" w:cs="Times New Roman"/>
          <w:sz w:val="28"/>
          <w:szCs w:val="28"/>
          <w:u w:val="single"/>
          <w:lang w:eastAsia="ru-RU"/>
        </w:rPr>
      </w:pPr>
      <w:r w:rsidRPr="004A753E">
        <w:rPr>
          <w:rFonts w:ascii="Times New Roman" w:eastAsia="Times New Roman" w:hAnsi="Times New Roman" w:cs="Times New Roman"/>
          <w:sz w:val="28"/>
          <w:szCs w:val="28"/>
          <w:lang w:eastAsia="ru-RU"/>
        </w:rPr>
        <w:t>Освітня програма</w:t>
      </w:r>
      <w:r w:rsidRPr="004A753E">
        <w:rPr>
          <w:rFonts w:ascii="Times New Roman" w:eastAsia="Times New Roman" w:hAnsi="Times New Roman" w:cs="Times New Roman"/>
          <w:sz w:val="28"/>
          <w:szCs w:val="28"/>
          <w:u w:val="single"/>
          <w:lang w:eastAsia="ru-RU"/>
        </w:rPr>
        <w:tab/>
        <w:t xml:space="preserve">        </w:t>
      </w:r>
      <w:r w:rsidRPr="004A753E">
        <w:rPr>
          <w:rFonts w:ascii="Times New Roman" w:eastAsia="Times New Roman" w:hAnsi="Times New Roman" w:cs="Times New Roman"/>
          <w:spacing w:val="-6"/>
          <w:sz w:val="28"/>
          <w:szCs w:val="28"/>
          <w:u w:val="single"/>
          <w:lang w:eastAsia="ru-RU"/>
        </w:rPr>
        <w:t>Інженерія програмного забезпечення</w:t>
      </w:r>
      <w:r w:rsidRPr="004A753E">
        <w:rPr>
          <w:rFonts w:ascii="Times New Roman" w:eastAsia="Times New Roman" w:hAnsi="Times New Roman" w:cs="Times New Roman"/>
          <w:sz w:val="28"/>
          <w:szCs w:val="28"/>
          <w:u w:val="single"/>
          <w:lang w:eastAsia="ru-RU"/>
        </w:rPr>
        <w:tab/>
      </w:r>
    </w:p>
    <w:p w14:paraId="65FCD50F" w14:textId="77777777" w:rsidR="00D24176" w:rsidRPr="004A753E" w:rsidRDefault="00D24176" w:rsidP="00D24176">
      <w:pPr>
        <w:widowControl w:val="0"/>
        <w:spacing w:after="0" w:line="240" w:lineRule="auto"/>
        <w:jc w:val="center"/>
        <w:rPr>
          <w:rFonts w:ascii="Times New Roman" w:eastAsia="Times New Roman" w:hAnsi="Times New Roman" w:cs="Times New Roman"/>
          <w:snapToGrid w:val="0"/>
          <w:sz w:val="20"/>
          <w:szCs w:val="20"/>
          <w:lang w:eastAsia="ru-RU"/>
        </w:rPr>
      </w:pPr>
      <w:r w:rsidRPr="004A753E">
        <w:rPr>
          <w:rFonts w:ascii="Times New Roman" w:eastAsia="Times New Roman" w:hAnsi="Times New Roman" w:cs="Times New Roman"/>
          <w:snapToGrid w:val="0"/>
          <w:sz w:val="20"/>
          <w:szCs w:val="20"/>
          <w:lang w:eastAsia="ru-RU"/>
        </w:rPr>
        <w:t>(шифр і назва)</w:t>
      </w:r>
    </w:p>
    <w:p w14:paraId="2F86884D" w14:textId="77777777" w:rsidR="00D24176" w:rsidRPr="004A753E" w:rsidRDefault="00D24176" w:rsidP="00D24176">
      <w:pPr>
        <w:widowControl w:val="0"/>
        <w:tabs>
          <w:tab w:val="left" w:pos="-284"/>
          <w:tab w:val="left" w:pos="6120"/>
        </w:tabs>
        <w:spacing w:after="0" w:line="240" w:lineRule="auto"/>
        <w:ind w:firstLine="567"/>
        <w:rPr>
          <w:rFonts w:ascii="Times New Roman" w:eastAsia="Times New Roman" w:hAnsi="Times New Roman" w:cs="Times New Roman"/>
          <w:sz w:val="28"/>
          <w:szCs w:val="24"/>
          <w:lang w:eastAsia="ru-RU"/>
        </w:rPr>
      </w:pPr>
    </w:p>
    <w:p w14:paraId="5727D0C1" w14:textId="77777777" w:rsidR="00D24176" w:rsidRPr="004A753E" w:rsidRDefault="00D24176" w:rsidP="00D24176">
      <w:pPr>
        <w:widowControl w:val="0"/>
        <w:tabs>
          <w:tab w:val="left" w:pos="-284"/>
          <w:tab w:val="left" w:pos="6120"/>
        </w:tabs>
        <w:spacing w:after="0" w:line="240" w:lineRule="auto"/>
        <w:ind w:firstLine="567"/>
        <w:rPr>
          <w:rFonts w:ascii="Times New Roman" w:eastAsia="Times New Roman" w:hAnsi="Times New Roman" w:cs="Times New Roman"/>
          <w:sz w:val="28"/>
          <w:szCs w:val="24"/>
          <w:lang w:eastAsia="ru-RU"/>
        </w:rPr>
      </w:pPr>
    </w:p>
    <w:p w14:paraId="2D8073B3" w14:textId="77777777" w:rsidR="00D24176" w:rsidRPr="004A753E" w:rsidRDefault="00D24176" w:rsidP="00D24176">
      <w:pPr>
        <w:widowControl w:val="0"/>
        <w:spacing w:after="0" w:line="240" w:lineRule="auto"/>
        <w:ind w:left="4964" w:firstLine="708"/>
        <w:rPr>
          <w:rFonts w:ascii="Times New Roman" w:eastAsia="Times New Roman" w:hAnsi="Times New Roman" w:cs="Times New Roman"/>
          <w:sz w:val="28"/>
          <w:szCs w:val="28"/>
          <w:lang w:eastAsia="ru-RU"/>
        </w:rPr>
      </w:pPr>
      <w:r w:rsidRPr="004A753E">
        <w:rPr>
          <w:rFonts w:ascii="Times New Roman" w:eastAsia="Times New Roman" w:hAnsi="Times New Roman" w:cs="Times New Roman"/>
          <w:sz w:val="28"/>
          <w:szCs w:val="28"/>
          <w:lang w:eastAsia="ru-RU"/>
        </w:rPr>
        <w:t>ЗАТВЕРДЖУЮ:</w:t>
      </w:r>
    </w:p>
    <w:p w14:paraId="33E36FF9" w14:textId="77777777" w:rsidR="00D24176" w:rsidRPr="00237941" w:rsidRDefault="00D24176" w:rsidP="00D24176">
      <w:pPr>
        <w:widowControl w:val="0"/>
        <w:spacing w:after="0" w:line="240" w:lineRule="auto"/>
        <w:ind w:left="4963" w:firstLine="709"/>
        <w:rPr>
          <w:rFonts w:ascii="Times New Roman" w:eastAsia="Times New Roman" w:hAnsi="Times New Roman" w:cs="Times New Roman"/>
          <w:sz w:val="28"/>
          <w:szCs w:val="28"/>
          <w:lang w:val="ru-RU" w:eastAsia="ru-RU"/>
        </w:rPr>
      </w:pPr>
      <w:r w:rsidRPr="004A753E">
        <w:rPr>
          <w:rFonts w:ascii="Times New Roman" w:eastAsia="Times New Roman" w:hAnsi="Times New Roman" w:cs="Times New Roman"/>
          <w:sz w:val="28"/>
          <w:szCs w:val="28"/>
          <w:lang w:eastAsia="ru-RU"/>
        </w:rPr>
        <w:t>Зав. кафедри</w:t>
      </w:r>
      <w:r>
        <w:rPr>
          <w:rFonts w:ascii="Times New Roman" w:eastAsia="Times New Roman" w:hAnsi="Times New Roman" w:cs="Times New Roman"/>
          <w:sz w:val="28"/>
          <w:szCs w:val="28"/>
          <w:lang w:eastAsia="ru-RU"/>
        </w:rPr>
        <w:t xml:space="preserve">    </w:t>
      </w:r>
      <w:r w:rsidRPr="00237941">
        <w:rPr>
          <w:rFonts w:ascii="Times New Roman" w:eastAsia="Times New Roman" w:hAnsi="Times New Roman" w:cs="Times New Roman"/>
          <w:sz w:val="28"/>
          <w:szCs w:val="28"/>
          <w:u w:val="single"/>
          <w:lang w:val="ru-RU" w:eastAsia="ru-RU"/>
        </w:rPr>
        <w:t>                    </w:t>
      </w:r>
      <w:r>
        <w:rPr>
          <w:rFonts w:ascii="Times New Roman" w:eastAsia="Times New Roman" w:hAnsi="Times New Roman" w:cs="Times New Roman"/>
          <w:sz w:val="28"/>
          <w:szCs w:val="28"/>
          <w:lang w:eastAsia="ru-RU"/>
        </w:rPr>
        <w:t xml:space="preserve"> </w:t>
      </w:r>
    </w:p>
    <w:p w14:paraId="374B640C" w14:textId="77777777" w:rsidR="00D24176" w:rsidRPr="004A753E" w:rsidRDefault="00D24176" w:rsidP="00D24176">
      <w:pPr>
        <w:widowControl w:val="0"/>
        <w:spacing w:after="0" w:line="240" w:lineRule="auto"/>
        <w:ind w:left="6379" w:hanging="17"/>
        <w:jc w:val="center"/>
        <w:rPr>
          <w:rFonts w:ascii="Times New Roman" w:eastAsia="Times New Roman" w:hAnsi="Times New Roman" w:cs="Times New Roman"/>
          <w:sz w:val="20"/>
          <w:szCs w:val="20"/>
          <w:lang w:eastAsia="ru-RU"/>
        </w:rPr>
      </w:pPr>
      <w:r w:rsidRPr="004A753E">
        <w:rPr>
          <w:rFonts w:ascii="Times New Roman" w:eastAsia="Times New Roman" w:hAnsi="Times New Roman" w:cs="Times New Roman"/>
          <w:sz w:val="20"/>
          <w:szCs w:val="20"/>
          <w:lang w:eastAsia="ru-RU"/>
        </w:rPr>
        <w:t>(підпис)</w:t>
      </w:r>
    </w:p>
    <w:p w14:paraId="6249E9DD" w14:textId="77777777" w:rsidR="00D24176" w:rsidRPr="004A753E" w:rsidRDefault="00D24176" w:rsidP="00D24176">
      <w:pPr>
        <w:widowControl w:val="0"/>
        <w:spacing w:after="0" w:line="240" w:lineRule="auto"/>
        <w:ind w:left="5229" w:firstLine="443"/>
        <w:rPr>
          <w:rFonts w:ascii="Times New Roman" w:eastAsia="Times New Roman" w:hAnsi="Times New Roman" w:cs="Times New Roman"/>
          <w:color w:val="000000"/>
          <w:sz w:val="28"/>
          <w:szCs w:val="28"/>
          <w:lang w:eastAsia="ru-RU"/>
        </w:rPr>
      </w:pPr>
      <w:r w:rsidRPr="004A753E">
        <w:rPr>
          <w:rFonts w:ascii="Times New Roman" w:eastAsia="Times New Roman" w:hAnsi="Times New Roman" w:cs="Times New Roman"/>
          <w:color w:val="000000"/>
          <w:sz w:val="28"/>
          <w:szCs w:val="28"/>
          <w:lang w:eastAsia="ru-RU"/>
        </w:rPr>
        <w:t>«</w:t>
      </w:r>
      <w:r w:rsidRPr="004A753E">
        <w:rPr>
          <w:rFonts w:ascii="Times New Roman" w:eastAsia="Times New Roman" w:hAnsi="Times New Roman" w:cs="Times New Roman"/>
          <w:color w:val="000000"/>
          <w:sz w:val="28"/>
          <w:szCs w:val="28"/>
          <w:u w:val="single"/>
          <w:lang w:eastAsia="ru-RU"/>
        </w:rPr>
        <w:t xml:space="preserve">       </w:t>
      </w:r>
      <w:r w:rsidRPr="004A753E">
        <w:rPr>
          <w:rFonts w:ascii="Times New Roman" w:eastAsia="Times New Roman" w:hAnsi="Times New Roman" w:cs="Times New Roman"/>
          <w:color w:val="000000"/>
          <w:sz w:val="28"/>
          <w:szCs w:val="28"/>
          <w:lang w:eastAsia="ru-RU"/>
        </w:rPr>
        <w:t xml:space="preserve">» </w:t>
      </w:r>
      <w:r w:rsidRPr="004A753E">
        <w:rPr>
          <w:rFonts w:ascii="Times New Roman" w:eastAsia="Times New Roman" w:hAnsi="Times New Roman" w:cs="Times New Roman"/>
          <w:color w:val="000000"/>
          <w:sz w:val="28"/>
          <w:szCs w:val="28"/>
          <w:u w:val="single"/>
          <w:lang w:eastAsia="ru-RU"/>
        </w:rPr>
        <w:t xml:space="preserve">                  </w:t>
      </w:r>
      <w:r w:rsidRPr="004A753E">
        <w:rPr>
          <w:rFonts w:ascii="Times New Roman" w:eastAsia="Times New Roman" w:hAnsi="Times New Roman" w:cs="Times New Roman"/>
          <w:color w:val="000000"/>
          <w:sz w:val="28"/>
          <w:szCs w:val="28"/>
          <w:lang w:eastAsia="ru-RU"/>
        </w:rPr>
        <w:t xml:space="preserve"> 20</w:t>
      </w:r>
      <w:r w:rsidRPr="004A753E">
        <w:rPr>
          <w:rFonts w:ascii="Times New Roman" w:eastAsia="Times New Roman" w:hAnsi="Times New Roman" w:cs="Times New Roman"/>
          <w:color w:val="000000"/>
          <w:sz w:val="28"/>
          <w:szCs w:val="28"/>
          <w:u w:val="single"/>
          <w:lang w:eastAsia="ru-RU"/>
        </w:rPr>
        <w:t>2</w:t>
      </w:r>
      <w:r>
        <w:rPr>
          <w:rFonts w:ascii="Times New Roman" w:eastAsia="Times New Roman" w:hAnsi="Times New Roman" w:cs="Times New Roman"/>
          <w:color w:val="000000"/>
          <w:sz w:val="28"/>
          <w:szCs w:val="28"/>
          <w:u w:val="single"/>
          <w:lang w:val="ru-RU" w:eastAsia="ru-RU"/>
        </w:rPr>
        <w:t>6</w:t>
      </w:r>
      <w:r w:rsidRPr="004A753E">
        <w:rPr>
          <w:rFonts w:ascii="Times New Roman" w:eastAsia="Times New Roman" w:hAnsi="Times New Roman" w:cs="Times New Roman"/>
          <w:color w:val="000000"/>
          <w:sz w:val="28"/>
          <w:szCs w:val="28"/>
          <w:lang w:eastAsia="ru-RU"/>
        </w:rPr>
        <w:t xml:space="preserve">  р.</w:t>
      </w:r>
    </w:p>
    <w:p w14:paraId="489DA464" w14:textId="77777777" w:rsidR="00D24176" w:rsidRPr="004A753E" w:rsidRDefault="00D24176" w:rsidP="00D24176">
      <w:pPr>
        <w:widowControl w:val="0"/>
        <w:tabs>
          <w:tab w:val="left" w:pos="-284"/>
          <w:tab w:val="left" w:pos="6120"/>
        </w:tabs>
        <w:spacing w:after="0" w:line="240" w:lineRule="auto"/>
        <w:ind w:firstLine="567"/>
        <w:rPr>
          <w:rFonts w:ascii="Times New Roman" w:eastAsia="Times New Roman" w:hAnsi="Times New Roman" w:cs="Times New Roman"/>
          <w:sz w:val="28"/>
          <w:szCs w:val="24"/>
          <w:lang w:eastAsia="ru-RU"/>
        </w:rPr>
      </w:pPr>
      <w:r w:rsidRPr="004A753E">
        <w:rPr>
          <w:rFonts w:ascii="Times New Roman" w:eastAsia="Times New Roman" w:hAnsi="Times New Roman" w:cs="Times New Roman"/>
          <w:sz w:val="28"/>
          <w:szCs w:val="24"/>
          <w:lang w:eastAsia="ru-RU"/>
        </w:rPr>
        <w:t xml:space="preserve"> </w:t>
      </w:r>
    </w:p>
    <w:p w14:paraId="62B879C0" w14:textId="77777777" w:rsidR="00D24176" w:rsidRPr="004A753E" w:rsidRDefault="00D24176" w:rsidP="00D24176">
      <w:pPr>
        <w:widowControl w:val="0"/>
        <w:tabs>
          <w:tab w:val="left" w:pos="-284"/>
          <w:tab w:val="left" w:pos="6120"/>
        </w:tabs>
        <w:spacing w:after="0" w:line="240" w:lineRule="auto"/>
        <w:ind w:firstLine="567"/>
        <w:rPr>
          <w:rFonts w:ascii="Times New Roman" w:eastAsia="Times New Roman" w:hAnsi="Times New Roman" w:cs="Times New Roman"/>
          <w:sz w:val="28"/>
          <w:szCs w:val="24"/>
          <w:lang w:eastAsia="ru-RU"/>
        </w:rPr>
      </w:pPr>
    </w:p>
    <w:p w14:paraId="5A23AA64" w14:textId="77777777" w:rsidR="00D24176" w:rsidRPr="004A753E" w:rsidRDefault="00D24176" w:rsidP="00D24176">
      <w:pPr>
        <w:widowControl w:val="0"/>
        <w:spacing w:after="0" w:line="240" w:lineRule="auto"/>
        <w:ind w:right="-2"/>
        <w:jc w:val="center"/>
        <w:rPr>
          <w:rFonts w:ascii="Times New Roman" w:eastAsia="Times New Roman" w:hAnsi="Times New Roman" w:cs="Times New Roman"/>
          <w:b/>
          <w:snapToGrid w:val="0"/>
          <w:sz w:val="28"/>
          <w:szCs w:val="28"/>
          <w:lang w:eastAsia="ru-RU"/>
        </w:rPr>
      </w:pPr>
      <w:r w:rsidRPr="004A753E">
        <w:rPr>
          <w:rFonts w:ascii="Times New Roman" w:eastAsia="Times New Roman" w:hAnsi="Times New Roman" w:cs="Times New Roman"/>
          <w:b/>
          <w:snapToGrid w:val="0"/>
          <w:sz w:val="28"/>
          <w:szCs w:val="28"/>
          <w:lang w:eastAsia="ru-RU"/>
        </w:rPr>
        <w:t>ЗАВДАННЯ</w:t>
      </w:r>
    </w:p>
    <w:p w14:paraId="254CB0E5" w14:textId="77777777" w:rsidR="00D24176" w:rsidRPr="004A753E" w:rsidRDefault="00D24176" w:rsidP="00D24176">
      <w:pPr>
        <w:widowControl w:val="0"/>
        <w:spacing w:after="0" w:line="240" w:lineRule="auto"/>
        <w:ind w:right="-2"/>
        <w:jc w:val="center"/>
        <w:rPr>
          <w:rFonts w:ascii="Times New Roman" w:eastAsia="Times New Roman" w:hAnsi="Times New Roman" w:cs="Times New Roman"/>
          <w:sz w:val="28"/>
          <w:szCs w:val="24"/>
          <w:lang w:eastAsia="ru-RU"/>
        </w:rPr>
      </w:pPr>
      <w:r w:rsidRPr="004A753E">
        <w:rPr>
          <w:rFonts w:ascii="Times New Roman" w:eastAsia="Times New Roman" w:hAnsi="Times New Roman" w:cs="Times New Roman"/>
          <w:sz w:val="28"/>
          <w:szCs w:val="24"/>
          <w:lang w:eastAsia="ru-RU"/>
        </w:rPr>
        <w:t>НА КВАЛІФІКАЦІЙНУ РОБОТУ</w:t>
      </w:r>
    </w:p>
    <w:p w14:paraId="0A2B109E" w14:textId="77777777" w:rsidR="00D24176" w:rsidRPr="004A753E" w:rsidRDefault="00D24176" w:rsidP="00D24176">
      <w:pPr>
        <w:widowControl w:val="0"/>
        <w:spacing w:after="0" w:line="240" w:lineRule="auto"/>
        <w:ind w:firstLine="567"/>
        <w:jc w:val="center"/>
        <w:rPr>
          <w:rFonts w:ascii="Times New Roman" w:eastAsia="Times New Roman" w:hAnsi="Times New Roman" w:cs="Times New Roman"/>
          <w:sz w:val="28"/>
          <w:szCs w:val="24"/>
          <w:lang w:eastAsia="ru-RU"/>
        </w:rPr>
      </w:pPr>
    </w:p>
    <w:p w14:paraId="3129458E" w14:textId="77777777" w:rsidR="00D24176" w:rsidRPr="004A753E" w:rsidRDefault="0058551F" w:rsidP="00D24176">
      <w:pPr>
        <w:widowControl w:val="0"/>
        <w:tabs>
          <w:tab w:val="left" w:pos="3544"/>
          <w:tab w:val="left" w:pos="9354"/>
        </w:tabs>
        <w:spacing w:after="0" w:line="240" w:lineRule="auto"/>
        <w:rPr>
          <w:rFonts w:ascii="Times New Roman" w:eastAsia="Times New Roman" w:hAnsi="Times New Roman" w:cs="Times New Roman"/>
          <w:sz w:val="28"/>
          <w:szCs w:val="28"/>
          <w:u w:val="single"/>
          <w:lang w:eastAsia="ru-RU"/>
        </w:rPr>
      </w:pPr>
      <w:r>
        <w:rPr>
          <w:rFonts w:ascii="Times New Roman" w:eastAsia="Times New Roman" w:hAnsi="Times New Roman" w:cs="Times New Roman"/>
          <w:sz w:val="28"/>
          <w:szCs w:val="28"/>
          <w:lang w:eastAsia="ru-RU"/>
        </w:rPr>
        <w:t xml:space="preserve">здобувачеві </w:t>
      </w:r>
      <w:r w:rsidR="00D24176" w:rsidRPr="004A753E">
        <w:rPr>
          <w:rFonts w:ascii="Times New Roman" w:eastAsia="Times New Roman" w:hAnsi="Times New Roman" w:cs="Times New Roman"/>
          <w:sz w:val="28"/>
          <w:szCs w:val="28"/>
          <w:u w:val="single"/>
          <w:lang w:eastAsia="ru-RU"/>
        </w:rPr>
        <w:tab/>
      </w:r>
      <w:r w:rsidR="00D24176" w:rsidRPr="004A753E">
        <w:rPr>
          <w:rFonts w:ascii="Times New Roman" w:eastAsia="Times New Roman" w:hAnsi="Times New Roman" w:cs="Times New Roman"/>
          <w:iCs/>
          <w:color w:val="000000"/>
          <w:sz w:val="28"/>
          <w:szCs w:val="28"/>
          <w:u w:val="single"/>
          <w:lang w:eastAsia="ru-RU"/>
        </w:rPr>
        <w:t>Нестеренку Віталію Вячеславовичу</w:t>
      </w:r>
      <w:r w:rsidR="00D24176" w:rsidRPr="004A753E">
        <w:rPr>
          <w:rFonts w:ascii="Times New Roman" w:eastAsia="Times New Roman" w:hAnsi="Times New Roman" w:cs="Times New Roman"/>
          <w:sz w:val="28"/>
          <w:szCs w:val="28"/>
          <w:u w:val="single"/>
          <w:lang w:eastAsia="ru-RU"/>
        </w:rPr>
        <w:tab/>
      </w:r>
    </w:p>
    <w:p w14:paraId="175E2F5B" w14:textId="77777777" w:rsidR="00D24176" w:rsidRPr="004A753E" w:rsidRDefault="00D24176" w:rsidP="00D24176">
      <w:pPr>
        <w:widowControl w:val="0"/>
        <w:tabs>
          <w:tab w:val="right" w:pos="5940"/>
          <w:tab w:val="left" w:pos="9354"/>
        </w:tabs>
        <w:spacing w:after="0" w:line="240" w:lineRule="auto"/>
        <w:ind w:firstLine="567"/>
        <w:rPr>
          <w:rFonts w:ascii="Times New Roman" w:eastAsia="Times New Roman" w:hAnsi="Times New Roman" w:cs="Times New Roman"/>
          <w:sz w:val="28"/>
          <w:szCs w:val="28"/>
          <w:vertAlign w:val="superscript"/>
          <w:lang w:eastAsia="ru-RU"/>
        </w:rPr>
      </w:pPr>
      <w:r w:rsidRPr="004A753E">
        <w:rPr>
          <w:rFonts w:ascii="Times New Roman" w:eastAsia="Times New Roman" w:hAnsi="Times New Roman" w:cs="Times New Roman"/>
          <w:sz w:val="28"/>
          <w:szCs w:val="28"/>
          <w:vertAlign w:val="superscript"/>
          <w:lang w:eastAsia="ru-RU"/>
        </w:rPr>
        <w:tab/>
        <w:t>(прізвище, ім’я, по батькові)</w:t>
      </w:r>
    </w:p>
    <w:p w14:paraId="134B7693" w14:textId="77777777" w:rsidR="0033675B" w:rsidRPr="0033675B" w:rsidRDefault="00D24176" w:rsidP="00D24176">
      <w:pPr>
        <w:pStyle w:val="2"/>
        <w:numPr>
          <w:ilvl w:val="0"/>
          <w:numId w:val="2"/>
        </w:numPr>
        <w:rPr>
          <w:rFonts w:ascii="Times New Roman" w:hAnsi="Times New Roman"/>
          <w:sz w:val="28"/>
          <w:szCs w:val="28"/>
        </w:rPr>
      </w:pPr>
      <w:r w:rsidRPr="004A753E">
        <w:rPr>
          <w:rFonts w:ascii="Times New Roman" w:hAnsi="Times New Roman"/>
          <w:sz w:val="28"/>
          <w:szCs w:val="28"/>
        </w:rPr>
        <w:t xml:space="preserve">Тема роботи </w:t>
      </w:r>
      <w:r w:rsidRPr="004A753E">
        <w:rPr>
          <w:rFonts w:ascii="Times New Roman" w:hAnsi="Times New Roman"/>
          <w:sz w:val="28"/>
          <w:szCs w:val="28"/>
          <w:u w:val="single"/>
        </w:rPr>
        <w:t xml:space="preserve">«Дослідження моделей векторних ембеддінгів для семантичного </w:t>
      </w:r>
    </w:p>
    <w:p w14:paraId="5110A7F0" w14:textId="77777777" w:rsidR="00D24176" w:rsidRDefault="00D24176" w:rsidP="0033675B">
      <w:pPr>
        <w:pStyle w:val="2"/>
        <w:numPr>
          <w:ilvl w:val="0"/>
          <w:numId w:val="0"/>
        </w:numPr>
        <w:rPr>
          <w:rFonts w:ascii="Times New Roman" w:hAnsi="Times New Roman"/>
          <w:sz w:val="28"/>
          <w:szCs w:val="28"/>
        </w:rPr>
      </w:pPr>
      <w:r w:rsidRPr="004A753E">
        <w:rPr>
          <w:rFonts w:ascii="Times New Roman" w:hAnsi="Times New Roman"/>
          <w:sz w:val="28"/>
          <w:szCs w:val="28"/>
          <w:u w:val="single"/>
        </w:rPr>
        <w:t>пошуку текстових даних у корпоративних базах знань»</w:t>
      </w:r>
      <w:r w:rsidRPr="004A753E">
        <w:rPr>
          <w:rFonts w:ascii="Times New Roman" w:hAnsi="Times New Roman"/>
          <w:sz w:val="28"/>
          <w:szCs w:val="28"/>
        </w:rPr>
        <w:t>.</w:t>
      </w:r>
    </w:p>
    <w:p w14:paraId="0707876B" w14:textId="77777777" w:rsidR="00860FDD" w:rsidRPr="004A753E" w:rsidRDefault="00860FDD" w:rsidP="00860FDD">
      <w:pPr>
        <w:pStyle w:val="2"/>
        <w:numPr>
          <w:ilvl w:val="0"/>
          <w:numId w:val="0"/>
        </w:numPr>
        <w:rPr>
          <w:rFonts w:ascii="Times New Roman" w:hAnsi="Times New Roman"/>
          <w:sz w:val="28"/>
          <w:szCs w:val="28"/>
        </w:rPr>
      </w:pPr>
      <w:r w:rsidRPr="00860FDD">
        <w:rPr>
          <w:rFonts w:ascii="Times New Roman" w:hAnsi="Times New Roman"/>
          <w:sz w:val="28"/>
          <w:szCs w:val="28"/>
        </w:rPr>
        <w:t>Затверджена наказом по університету від</w:t>
      </w:r>
      <w:r w:rsidRPr="00860FDD">
        <w:rPr>
          <w:rFonts w:ascii="Times New Roman" w:hAnsi="Times New Roman"/>
          <w:sz w:val="28"/>
          <w:szCs w:val="28"/>
        </w:rPr>
        <w:tab/>
      </w:r>
      <w:r w:rsidR="009E7924">
        <w:rPr>
          <w:rFonts w:ascii="Times New Roman" w:hAnsi="Times New Roman"/>
          <w:sz w:val="28"/>
          <w:szCs w:val="28"/>
        </w:rPr>
        <w:t xml:space="preserve"> </w:t>
      </w:r>
      <w:r w:rsidR="00282000">
        <w:rPr>
          <w:rFonts w:ascii="Times New Roman" w:hAnsi="Times New Roman"/>
          <w:sz w:val="28"/>
          <w:szCs w:val="28"/>
          <w:u w:val="single"/>
        </w:rPr>
        <w:tab/>
      </w:r>
      <w:r w:rsidRPr="00257620">
        <w:rPr>
          <w:rFonts w:ascii="Times New Roman" w:hAnsi="Times New Roman"/>
          <w:sz w:val="28"/>
          <w:szCs w:val="28"/>
          <w:u w:val="single"/>
        </w:rPr>
        <w:t>0</w:t>
      </w:r>
      <w:r w:rsidR="00833707">
        <w:rPr>
          <w:rFonts w:ascii="Times New Roman" w:hAnsi="Times New Roman"/>
          <w:sz w:val="28"/>
          <w:szCs w:val="28"/>
          <w:u w:val="single"/>
        </w:rPr>
        <w:t>2</w:t>
      </w:r>
      <w:r w:rsidRPr="00257620">
        <w:rPr>
          <w:rFonts w:ascii="Times New Roman" w:hAnsi="Times New Roman"/>
          <w:sz w:val="28"/>
          <w:szCs w:val="28"/>
          <w:u w:val="single"/>
        </w:rPr>
        <w:t>.0</w:t>
      </w:r>
      <w:r w:rsidR="00833707">
        <w:rPr>
          <w:rFonts w:ascii="Times New Roman" w:hAnsi="Times New Roman"/>
          <w:sz w:val="28"/>
          <w:szCs w:val="28"/>
          <w:u w:val="single"/>
        </w:rPr>
        <w:t>4</w:t>
      </w:r>
      <w:r w:rsidRPr="00257620">
        <w:rPr>
          <w:rFonts w:ascii="Times New Roman" w:hAnsi="Times New Roman"/>
          <w:sz w:val="28"/>
          <w:szCs w:val="28"/>
          <w:u w:val="single"/>
        </w:rPr>
        <w:t xml:space="preserve">.2026р. № </w:t>
      </w:r>
      <w:r w:rsidR="00B75DDB">
        <w:rPr>
          <w:rFonts w:ascii="Times New Roman" w:hAnsi="Times New Roman"/>
          <w:sz w:val="28"/>
          <w:szCs w:val="28"/>
          <w:u w:val="single"/>
        </w:rPr>
        <w:t>2</w:t>
      </w:r>
      <w:r w:rsidRPr="00257620">
        <w:rPr>
          <w:rFonts w:ascii="Times New Roman" w:hAnsi="Times New Roman"/>
          <w:sz w:val="28"/>
          <w:szCs w:val="28"/>
          <w:u w:val="single"/>
        </w:rPr>
        <w:t>6</w:t>
      </w:r>
      <w:r w:rsidR="00B75DDB">
        <w:rPr>
          <w:rFonts w:ascii="Times New Roman" w:hAnsi="Times New Roman"/>
          <w:sz w:val="28"/>
          <w:szCs w:val="28"/>
          <w:u w:val="single"/>
        </w:rPr>
        <w:t>5</w:t>
      </w:r>
      <w:r w:rsidRPr="00257620">
        <w:rPr>
          <w:rFonts w:ascii="Times New Roman" w:hAnsi="Times New Roman"/>
          <w:sz w:val="28"/>
          <w:szCs w:val="28"/>
          <w:u w:val="single"/>
        </w:rPr>
        <w:t xml:space="preserve"> </w:t>
      </w:r>
      <w:proofErr w:type="spellStart"/>
      <w:r w:rsidRPr="00257620">
        <w:rPr>
          <w:rFonts w:ascii="Times New Roman" w:hAnsi="Times New Roman"/>
          <w:sz w:val="28"/>
          <w:szCs w:val="28"/>
          <w:u w:val="single"/>
        </w:rPr>
        <w:t>Ст</w:t>
      </w:r>
      <w:proofErr w:type="spellEnd"/>
      <w:r w:rsidR="00257620">
        <w:rPr>
          <w:rFonts w:ascii="Times New Roman" w:hAnsi="Times New Roman"/>
          <w:sz w:val="28"/>
          <w:szCs w:val="28"/>
          <w:u w:val="single"/>
        </w:rPr>
        <w:tab/>
      </w:r>
      <w:r w:rsidRPr="00257620">
        <w:rPr>
          <w:rFonts w:ascii="Times New Roman" w:hAnsi="Times New Roman"/>
          <w:sz w:val="28"/>
          <w:szCs w:val="28"/>
          <w:u w:val="single"/>
        </w:rPr>
        <w:tab/>
      </w:r>
    </w:p>
    <w:p w14:paraId="46E2D68F" w14:textId="77777777" w:rsidR="00D24176" w:rsidRPr="004A753E" w:rsidRDefault="00D24176" w:rsidP="00D24176">
      <w:pPr>
        <w:pStyle w:val="2"/>
        <w:numPr>
          <w:ilvl w:val="0"/>
          <w:numId w:val="2"/>
        </w:numPr>
        <w:tabs>
          <w:tab w:val="clear" w:pos="360"/>
          <w:tab w:val="num" w:pos="540"/>
        </w:tabs>
        <w:ind w:left="0" w:firstLine="0"/>
        <w:rPr>
          <w:rFonts w:ascii="Times New Roman" w:hAnsi="Times New Roman"/>
          <w:sz w:val="28"/>
          <w:szCs w:val="28"/>
          <w:u w:val="single"/>
        </w:rPr>
      </w:pPr>
      <w:r w:rsidRPr="004A753E">
        <w:rPr>
          <w:rFonts w:ascii="Times New Roman" w:hAnsi="Times New Roman"/>
          <w:sz w:val="28"/>
          <w:szCs w:val="28"/>
        </w:rPr>
        <w:t>Термін подання студентом роботи до екзаменаційної комісії</w:t>
      </w:r>
      <w:r w:rsidRPr="004A753E">
        <w:rPr>
          <w:rFonts w:ascii="Times New Roman" w:hAnsi="Times New Roman"/>
          <w:sz w:val="28"/>
          <w:szCs w:val="28"/>
          <w:u w:val="single"/>
        </w:rPr>
        <w:t xml:space="preserve"> 1</w:t>
      </w:r>
      <w:r w:rsidR="00933C82">
        <w:rPr>
          <w:rFonts w:ascii="Times New Roman" w:hAnsi="Times New Roman"/>
          <w:sz w:val="28"/>
          <w:szCs w:val="28"/>
          <w:u w:val="single"/>
        </w:rPr>
        <w:t>5</w:t>
      </w:r>
      <w:r w:rsidRPr="004A753E">
        <w:rPr>
          <w:rFonts w:ascii="Times New Roman" w:hAnsi="Times New Roman"/>
          <w:sz w:val="28"/>
          <w:szCs w:val="28"/>
          <w:u w:val="single"/>
        </w:rPr>
        <w:t>.0</w:t>
      </w:r>
      <w:r w:rsidR="00933C82">
        <w:rPr>
          <w:rFonts w:ascii="Times New Roman" w:hAnsi="Times New Roman"/>
          <w:sz w:val="28"/>
          <w:szCs w:val="28"/>
          <w:u w:val="single"/>
        </w:rPr>
        <w:t>5</w:t>
      </w:r>
      <w:r w:rsidRPr="004A753E">
        <w:rPr>
          <w:rFonts w:ascii="Times New Roman" w:hAnsi="Times New Roman"/>
          <w:sz w:val="28"/>
          <w:szCs w:val="28"/>
          <w:u w:val="single"/>
        </w:rPr>
        <w:t>.202</w:t>
      </w:r>
      <w:r>
        <w:rPr>
          <w:rFonts w:ascii="Times New Roman" w:hAnsi="Times New Roman"/>
          <w:sz w:val="28"/>
          <w:szCs w:val="28"/>
          <w:u w:val="single"/>
          <w:lang w:val="ru-RU"/>
        </w:rPr>
        <w:t>6</w:t>
      </w:r>
      <w:r w:rsidRPr="004A753E">
        <w:rPr>
          <w:rFonts w:ascii="Times New Roman" w:hAnsi="Times New Roman"/>
          <w:sz w:val="28"/>
          <w:szCs w:val="28"/>
          <w:u w:val="single"/>
        </w:rPr>
        <w:tab/>
      </w:r>
    </w:p>
    <w:p w14:paraId="074DF8C1" w14:textId="77777777" w:rsidR="00D24176" w:rsidRPr="004A753E" w:rsidRDefault="00D24176" w:rsidP="00D24176">
      <w:pPr>
        <w:pStyle w:val="2"/>
        <w:numPr>
          <w:ilvl w:val="0"/>
          <w:numId w:val="2"/>
        </w:numPr>
        <w:tabs>
          <w:tab w:val="clear" w:pos="360"/>
          <w:tab w:val="num" w:pos="540"/>
        </w:tabs>
        <w:ind w:left="0" w:firstLine="0"/>
        <w:rPr>
          <w:rFonts w:ascii="Times New Roman" w:hAnsi="Times New Roman"/>
          <w:sz w:val="28"/>
          <w:szCs w:val="28"/>
          <w:u w:val="single"/>
        </w:rPr>
      </w:pPr>
      <w:r w:rsidRPr="004A753E">
        <w:rPr>
          <w:rFonts w:ascii="Times New Roman" w:hAnsi="Times New Roman"/>
          <w:sz w:val="28"/>
          <w:szCs w:val="28"/>
        </w:rPr>
        <w:t xml:space="preserve">Вихідні дані до проєкту: </w:t>
      </w:r>
      <w:r w:rsidRPr="004A753E">
        <w:rPr>
          <w:rFonts w:ascii="Times New Roman" w:hAnsi="Times New Roman"/>
          <w:sz w:val="28"/>
          <w:szCs w:val="28"/>
          <w:u w:val="single"/>
        </w:rPr>
        <w:t xml:space="preserve">моделі векторного представлення текстової інформації </w:t>
      </w:r>
      <w:r w:rsidR="00603AA8" w:rsidRPr="00603AA8">
        <w:rPr>
          <w:rFonts w:ascii="Times New Roman" w:hAnsi="Times New Roman"/>
          <w:sz w:val="28"/>
          <w:szCs w:val="28"/>
          <w:u w:val="single"/>
        </w:rPr>
        <w:t xml:space="preserve">BGE-M3, E5-base, </w:t>
      </w:r>
      <w:proofErr w:type="spellStart"/>
      <w:r w:rsidR="00603AA8" w:rsidRPr="00603AA8">
        <w:rPr>
          <w:rFonts w:ascii="Times New Roman" w:hAnsi="Times New Roman"/>
          <w:sz w:val="28"/>
          <w:szCs w:val="28"/>
          <w:u w:val="single"/>
        </w:rPr>
        <w:t>nomic-embed-text</w:t>
      </w:r>
      <w:proofErr w:type="spellEnd"/>
      <w:r w:rsidR="00603AA8" w:rsidRPr="00603AA8">
        <w:rPr>
          <w:rFonts w:ascii="Times New Roman" w:hAnsi="Times New Roman"/>
          <w:sz w:val="28"/>
          <w:szCs w:val="28"/>
          <w:u w:val="single"/>
        </w:rPr>
        <w:t xml:space="preserve"> та Qwen3-Embedding</w:t>
      </w:r>
      <w:r w:rsidRPr="004A753E">
        <w:rPr>
          <w:rFonts w:ascii="Times New Roman" w:hAnsi="Times New Roman"/>
          <w:sz w:val="28"/>
          <w:szCs w:val="28"/>
          <w:u w:val="single"/>
        </w:rPr>
        <w:t>, значення критеріїв оцінювання ефективності семантичного пошуку, вагові коефіцієнти критеріїв, а також результати нормалізації та зважування показників для виконання багатокритеріального вибору оптимальної моделі.</w:t>
      </w:r>
    </w:p>
    <w:p w14:paraId="554CBE8E" w14:textId="77777777" w:rsidR="00D24176" w:rsidRPr="004A753E" w:rsidRDefault="00D24176" w:rsidP="00D24176">
      <w:pPr>
        <w:pStyle w:val="5"/>
        <w:numPr>
          <w:ilvl w:val="0"/>
          <w:numId w:val="3"/>
        </w:numPr>
        <w:tabs>
          <w:tab w:val="num" w:pos="426"/>
        </w:tabs>
        <w:suppressAutoHyphens/>
        <w:spacing w:line="360" w:lineRule="auto"/>
        <w:ind w:left="0" w:firstLine="0"/>
        <w:jc w:val="both"/>
        <w:rPr>
          <w:i/>
          <w:sz w:val="28"/>
          <w:szCs w:val="28"/>
          <w:u w:val="single"/>
        </w:rPr>
      </w:pPr>
      <w:r w:rsidRPr="004A753E">
        <w:rPr>
          <w:sz w:val="28"/>
          <w:szCs w:val="28"/>
        </w:rPr>
        <w:t xml:space="preserve">Перелік питань, які потрібно опрацювати в роботі: </w:t>
      </w:r>
      <w:r w:rsidRPr="004A753E">
        <w:rPr>
          <w:iCs/>
          <w:sz w:val="28"/>
          <w:szCs w:val="28"/>
          <w:u w:val="single"/>
        </w:rPr>
        <w:t>вступ, аналіз предметної</w:t>
      </w:r>
      <w:r w:rsidRPr="004A753E">
        <w:rPr>
          <w:iCs/>
          <w:sz w:val="28"/>
          <w:szCs w:val="28"/>
        </w:rPr>
        <w:t xml:space="preserve"> </w:t>
      </w:r>
      <w:r w:rsidRPr="004A753E">
        <w:rPr>
          <w:iCs/>
          <w:sz w:val="28"/>
          <w:szCs w:val="28"/>
          <w:u w:val="single"/>
        </w:rPr>
        <w:t>області, огляд й аналіз літературних, наукових джерел, постановка задачі, теоретичне дослідження, висновки, перелік джерел посилань.</w:t>
      </w:r>
    </w:p>
    <w:p w14:paraId="7C37417F" w14:textId="77777777" w:rsidR="00EE46E8" w:rsidRPr="004A753E" w:rsidRDefault="00EE46E8">
      <w:pPr>
        <w:rPr>
          <w:rFonts w:ascii="Times New Roman" w:eastAsia="Courier New" w:hAnsi="Times New Roman" w:cs="Times New Roman"/>
          <w:sz w:val="28"/>
          <w:szCs w:val="28"/>
          <w:lang w:eastAsia="ru-RU"/>
        </w:rPr>
      </w:pPr>
      <w:r w:rsidRPr="004A753E">
        <w:rPr>
          <w:rFonts w:ascii="Times New Roman" w:eastAsia="Courier New" w:hAnsi="Times New Roman" w:cs="Times New Roman"/>
          <w:sz w:val="28"/>
          <w:szCs w:val="28"/>
          <w:lang w:eastAsia="ru-RU"/>
        </w:rPr>
        <w:br w:type="page"/>
      </w:r>
    </w:p>
    <w:p w14:paraId="6ED8A543" w14:textId="77777777" w:rsidR="000C3A71" w:rsidRPr="004A753E" w:rsidRDefault="000C3A71" w:rsidP="000C3A71">
      <w:pPr>
        <w:widowControl w:val="0"/>
        <w:spacing w:after="240" w:line="360" w:lineRule="auto"/>
        <w:jc w:val="center"/>
        <w:rPr>
          <w:rFonts w:ascii="Times New Roman" w:eastAsia="Times New Roman" w:hAnsi="Times New Roman" w:cs="Times New Roman"/>
          <w:b/>
          <w:sz w:val="28"/>
          <w:szCs w:val="28"/>
          <w:lang w:eastAsia="ru-RU"/>
        </w:rPr>
      </w:pPr>
      <w:r w:rsidRPr="004A753E">
        <w:rPr>
          <w:rFonts w:ascii="Times New Roman" w:eastAsia="Times New Roman" w:hAnsi="Times New Roman" w:cs="Times New Roman"/>
          <w:b/>
          <w:sz w:val="28"/>
          <w:szCs w:val="28"/>
          <w:lang w:eastAsia="ru-RU"/>
        </w:rPr>
        <w:lastRenderedPageBreak/>
        <w:t>КАЛЕНДАРНИЙ ПЛАН</w:t>
      </w:r>
    </w:p>
    <w:tbl>
      <w:tblPr>
        <w:tblW w:w="96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89"/>
        <w:gridCol w:w="4482"/>
        <w:gridCol w:w="2842"/>
        <w:gridCol w:w="1576"/>
      </w:tblGrid>
      <w:tr w:rsidR="000C3A71" w:rsidRPr="004A753E" w14:paraId="55A86666"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vAlign w:val="center"/>
            <w:hideMark/>
          </w:tcPr>
          <w:p w14:paraId="0848EC8F" w14:textId="77777777" w:rsidR="000C3A71" w:rsidRPr="004A753E" w:rsidRDefault="000C3A71" w:rsidP="003849C7">
            <w:pPr>
              <w:widowControl w:val="0"/>
              <w:spacing w:after="0" w:line="360" w:lineRule="auto"/>
              <w:ind w:right="-108"/>
              <w:jc w:val="center"/>
              <w:outlineLvl w:val="3"/>
              <w:rPr>
                <w:rFonts w:ascii="Times New Roman" w:hAnsi="Times New Roman" w:cs="Times New Roman"/>
                <w:bCs/>
                <w:iCs/>
                <w:sz w:val="28"/>
                <w:szCs w:val="28"/>
              </w:rPr>
            </w:pPr>
            <w:r w:rsidRPr="004A753E">
              <w:rPr>
                <w:rFonts w:ascii="Times New Roman" w:hAnsi="Times New Roman" w:cs="Times New Roman"/>
                <w:bCs/>
                <w:iCs/>
                <w:sz w:val="28"/>
                <w:szCs w:val="28"/>
              </w:rPr>
              <w:t>№</w:t>
            </w:r>
          </w:p>
        </w:tc>
        <w:tc>
          <w:tcPr>
            <w:tcW w:w="4482" w:type="dxa"/>
            <w:tcBorders>
              <w:top w:val="single" w:sz="4" w:space="0" w:color="auto"/>
              <w:left w:val="single" w:sz="4" w:space="0" w:color="auto"/>
              <w:bottom w:val="single" w:sz="4" w:space="0" w:color="auto"/>
              <w:right w:val="single" w:sz="4" w:space="0" w:color="auto"/>
            </w:tcBorders>
            <w:vAlign w:val="center"/>
            <w:hideMark/>
          </w:tcPr>
          <w:p w14:paraId="70A7EF1B" w14:textId="77777777" w:rsidR="000C3A71" w:rsidRPr="004A753E" w:rsidRDefault="000C3A71" w:rsidP="003849C7">
            <w:pPr>
              <w:widowControl w:val="0"/>
              <w:spacing w:after="0" w:line="360" w:lineRule="auto"/>
              <w:jc w:val="center"/>
              <w:outlineLvl w:val="3"/>
              <w:rPr>
                <w:rFonts w:ascii="Times New Roman" w:hAnsi="Times New Roman" w:cs="Times New Roman"/>
                <w:bCs/>
                <w:iCs/>
                <w:sz w:val="28"/>
                <w:szCs w:val="28"/>
              </w:rPr>
            </w:pPr>
            <w:r w:rsidRPr="004A753E">
              <w:rPr>
                <w:rFonts w:ascii="Times New Roman" w:hAnsi="Times New Roman" w:cs="Times New Roman"/>
                <w:bCs/>
                <w:iCs/>
                <w:sz w:val="28"/>
                <w:szCs w:val="28"/>
              </w:rPr>
              <w:t>Назва етапів роботи</w:t>
            </w:r>
          </w:p>
        </w:tc>
        <w:tc>
          <w:tcPr>
            <w:tcW w:w="2842" w:type="dxa"/>
            <w:tcBorders>
              <w:top w:val="single" w:sz="4" w:space="0" w:color="auto"/>
              <w:left w:val="single" w:sz="4" w:space="0" w:color="auto"/>
              <w:bottom w:val="single" w:sz="4" w:space="0" w:color="auto"/>
              <w:right w:val="single" w:sz="4" w:space="0" w:color="auto"/>
            </w:tcBorders>
            <w:vAlign w:val="center"/>
            <w:hideMark/>
          </w:tcPr>
          <w:p w14:paraId="758CD1BF" w14:textId="77777777" w:rsidR="000C3A71" w:rsidRPr="004A753E" w:rsidRDefault="000C3A71" w:rsidP="003849C7">
            <w:pPr>
              <w:widowControl w:val="0"/>
              <w:spacing w:after="0" w:line="360" w:lineRule="auto"/>
              <w:jc w:val="center"/>
              <w:outlineLvl w:val="3"/>
              <w:rPr>
                <w:rFonts w:ascii="Times New Roman" w:hAnsi="Times New Roman" w:cs="Times New Roman"/>
                <w:bCs/>
                <w:iCs/>
                <w:sz w:val="28"/>
                <w:szCs w:val="28"/>
              </w:rPr>
            </w:pPr>
            <w:r w:rsidRPr="004A753E">
              <w:rPr>
                <w:rFonts w:ascii="Times New Roman" w:hAnsi="Times New Roman" w:cs="Times New Roman"/>
                <w:bCs/>
                <w:iCs/>
                <w:sz w:val="28"/>
                <w:szCs w:val="28"/>
              </w:rPr>
              <w:t>Термін виконання етапів роботи</w:t>
            </w:r>
          </w:p>
        </w:tc>
        <w:tc>
          <w:tcPr>
            <w:tcW w:w="1576" w:type="dxa"/>
            <w:tcBorders>
              <w:top w:val="single" w:sz="4" w:space="0" w:color="auto"/>
              <w:left w:val="single" w:sz="4" w:space="0" w:color="auto"/>
              <w:bottom w:val="single" w:sz="4" w:space="0" w:color="auto"/>
              <w:right w:val="single" w:sz="4" w:space="0" w:color="auto"/>
            </w:tcBorders>
            <w:vAlign w:val="center"/>
            <w:hideMark/>
          </w:tcPr>
          <w:p w14:paraId="36577ECE" w14:textId="77777777" w:rsidR="000C3A71" w:rsidRPr="004A753E" w:rsidRDefault="000C3A71" w:rsidP="003849C7">
            <w:pPr>
              <w:widowControl w:val="0"/>
              <w:spacing w:after="0" w:line="360" w:lineRule="auto"/>
              <w:jc w:val="center"/>
              <w:outlineLvl w:val="3"/>
              <w:rPr>
                <w:rFonts w:ascii="Times New Roman" w:hAnsi="Times New Roman" w:cs="Times New Roman"/>
                <w:bCs/>
                <w:iCs/>
                <w:sz w:val="28"/>
                <w:szCs w:val="28"/>
              </w:rPr>
            </w:pPr>
            <w:r w:rsidRPr="004A753E">
              <w:rPr>
                <w:rFonts w:ascii="Times New Roman" w:hAnsi="Times New Roman" w:cs="Times New Roman"/>
                <w:bCs/>
                <w:iCs/>
                <w:sz w:val="28"/>
                <w:szCs w:val="28"/>
              </w:rPr>
              <w:t>Примітка</w:t>
            </w:r>
          </w:p>
        </w:tc>
      </w:tr>
      <w:tr w:rsidR="000C3A71" w:rsidRPr="004A753E" w14:paraId="4C89998D"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386D2E6C" w14:textId="77777777" w:rsidR="000C3A71" w:rsidRPr="004A753E" w:rsidRDefault="000C3A71" w:rsidP="003849C7">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4F9AB721" w14:textId="77777777" w:rsidR="000C3A71" w:rsidRPr="004A753E" w:rsidRDefault="000C3A71" w:rsidP="003849C7">
            <w:pPr>
              <w:spacing w:after="0"/>
              <w:rPr>
                <w:rFonts w:ascii="Times New Roman" w:hAnsi="Times New Roman" w:cs="Times New Roman"/>
                <w:color w:val="000000"/>
                <w:sz w:val="28"/>
                <w:szCs w:val="28"/>
              </w:rPr>
            </w:pPr>
            <w:r w:rsidRPr="004A753E">
              <w:rPr>
                <w:rFonts w:ascii="Times New Roman" w:hAnsi="Times New Roman" w:cs="Times New Roman"/>
                <w:color w:val="000000"/>
                <w:sz w:val="28"/>
                <w:szCs w:val="28"/>
              </w:rPr>
              <w:t>Отримання завдання</w:t>
            </w:r>
          </w:p>
        </w:tc>
        <w:tc>
          <w:tcPr>
            <w:tcW w:w="2842" w:type="dxa"/>
            <w:tcBorders>
              <w:top w:val="single" w:sz="4" w:space="0" w:color="auto"/>
              <w:left w:val="single" w:sz="4" w:space="0" w:color="auto"/>
              <w:bottom w:val="single" w:sz="4" w:space="0" w:color="auto"/>
              <w:right w:val="single" w:sz="4" w:space="0" w:color="auto"/>
            </w:tcBorders>
            <w:vAlign w:val="center"/>
          </w:tcPr>
          <w:p w14:paraId="7D705B48" w14:textId="77777777" w:rsidR="000C3A71" w:rsidRPr="004A753E" w:rsidRDefault="005657B5" w:rsidP="003849C7">
            <w:pPr>
              <w:spacing w:after="0"/>
              <w:jc w:val="both"/>
              <w:rPr>
                <w:rFonts w:ascii="Times New Roman" w:hAnsi="Times New Roman" w:cs="Times New Roman"/>
                <w:color w:val="000000"/>
                <w:sz w:val="20"/>
                <w:szCs w:val="20"/>
              </w:rPr>
            </w:pPr>
            <w:r>
              <w:rPr>
                <w:rFonts w:ascii="Times New Roman" w:hAnsi="Times New Roman" w:cs="Times New Roman"/>
                <w:color w:val="000000"/>
                <w:sz w:val="28"/>
                <w:szCs w:val="28"/>
              </w:rPr>
              <w:t>26</w:t>
            </w:r>
            <w:r w:rsidR="00AF5E7F">
              <w:rPr>
                <w:rFonts w:ascii="Times New Roman" w:hAnsi="Times New Roman" w:cs="Times New Roman"/>
                <w:color w:val="000000"/>
                <w:sz w:val="28"/>
                <w:szCs w:val="28"/>
              </w:rPr>
              <w:t>.01.</w:t>
            </w:r>
            <w:r>
              <w:rPr>
                <w:rFonts w:ascii="Times New Roman" w:hAnsi="Times New Roman" w:cs="Times New Roman"/>
                <w:color w:val="000000"/>
                <w:sz w:val="28"/>
                <w:szCs w:val="28"/>
              </w:rPr>
              <w:t>2026</w:t>
            </w:r>
          </w:p>
        </w:tc>
        <w:tc>
          <w:tcPr>
            <w:tcW w:w="1576" w:type="dxa"/>
            <w:tcBorders>
              <w:top w:val="single" w:sz="4" w:space="0" w:color="auto"/>
              <w:left w:val="single" w:sz="4" w:space="0" w:color="auto"/>
              <w:bottom w:val="single" w:sz="4" w:space="0" w:color="auto"/>
              <w:right w:val="single" w:sz="4" w:space="0" w:color="auto"/>
            </w:tcBorders>
          </w:tcPr>
          <w:p w14:paraId="5A6AC161" w14:textId="77777777" w:rsidR="000C3A71" w:rsidRPr="004A753E" w:rsidRDefault="000C3A71" w:rsidP="003849C7">
            <w:pPr>
              <w:spacing w:after="0" w:line="360" w:lineRule="auto"/>
              <w:rPr>
                <w:rFonts w:ascii="Times New Roman" w:hAnsi="Times New Roman" w:cs="Times New Roman"/>
                <w:sz w:val="28"/>
                <w:szCs w:val="28"/>
              </w:rPr>
            </w:pPr>
            <w:r w:rsidRPr="004A753E">
              <w:rPr>
                <w:rFonts w:ascii="Times New Roman" w:hAnsi="Times New Roman" w:cs="Times New Roman"/>
                <w:bCs/>
                <w:i/>
                <w:iCs/>
                <w:sz w:val="28"/>
                <w:szCs w:val="28"/>
              </w:rPr>
              <w:t>виконано</w:t>
            </w:r>
          </w:p>
        </w:tc>
      </w:tr>
      <w:tr w:rsidR="000C3A71" w:rsidRPr="004A753E" w14:paraId="7C1F13B5"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55D4A4F7" w14:textId="77777777" w:rsidR="000C3A71" w:rsidRPr="004A753E" w:rsidRDefault="000C3A71" w:rsidP="003849C7">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59C98367" w14:textId="77777777" w:rsidR="000C3A71" w:rsidRPr="004A753E" w:rsidRDefault="000C3A71" w:rsidP="003849C7">
            <w:pPr>
              <w:spacing w:after="0"/>
              <w:rPr>
                <w:rFonts w:ascii="Times New Roman" w:hAnsi="Times New Roman" w:cs="Times New Roman"/>
                <w:color w:val="000000"/>
                <w:sz w:val="28"/>
                <w:szCs w:val="28"/>
              </w:rPr>
            </w:pPr>
            <w:r w:rsidRPr="004A753E">
              <w:rPr>
                <w:rFonts w:ascii="Times New Roman" w:hAnsi="Times New Roman" w:cs="Times New Roman"/>
                <w:color w:val="000000"/>
                <w:sz w:val="28"/>
                <w:szCs w:val="28"/>
              </w:rPr>
              <w:t>Аналіз предметної галузі і постановка задачі</w:t>
            </w:r>
          </w:p>
        </w:tc>
        <w:tc>
          <w:tcPr>
            <w:tcW w:w="2842" w:type="dxa"/>
            <w:tcBorders>
              <w:top w:val="single" w:sz="4" w:space="0" w:color="auto"/>
              <w:left w:val="single" w:sz="4" w:space="0" w:color="auto"/>
              <w:bottom w:val="single" w:sz="4" w:space="0" w:color="auto"/>
              <w:right w:val="single" w:sz="4" w:space="0" w:color="auto"/>
            </w:tcBorders>
            <w:vAlign w:val="center"/>
          </w:tcPr>
          <w:p w14:paraId="22C2E0EF" w14:textId="77777777" w:rsidR="000C3A71" w:rsidRPr="004A753E" w:rsidRDefault="00B360A2" w:rsidP="003849C7">
            <w:pPr>
              <w:spacing w:after="0"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10.02.2026</w:t>
            </w:r>
          </w:p>
        </w:tc>
        <w:tc>
          <w:tcPr>
            <w:tcW w:w="1576" w:type="dxa"/>
            <w:tcBorders>
              <w:top w:val="single" w:sz="4" w:space="0" w:color="auto"/>
              <w:left w:val="single" w:sz="4" w:space="0" w:color="auto"/>
              <w:bottom w:val="single" w:sz="4" w:space="0" w:color="auto"/>
              <w:right w:val="single" w:sz="4" w:space="0" w:color="auto"/>
            </w:tcBorders>
          </w:tcPr>
          <w:p w14:paraId="293BF47C" w14:textId="77777777" w:rsidR="000C3A71" w:rsidRPr="004A753E" w:rsidRDefault="000C3A71" w:rsidP="003849C7">
            <w:pPr>
              <w:spacing w:after="0" w:line="360" w:lineRule="auto"/>
              <w:rPr>
                <w:rFonts w:ascii="Times New Roman" w:hAnsi="Times New Roman" w:cs="Times New Roman"/>
                <w:sz w:val="28"/>
                <w:szCs w:val="28"/>
              </w:rPr>
            </w:pPr>
            <w:r w:rsidRPr="004A753E">
              <w:rPr>
                <w:rFonts w:ascii="Times New Roman" w:hAnsi="Times New Roman" w:cs="Times New Roman"/>
                <w:bCs/>
                <w:i/>
                <w:iCs/>
                <w:sz w:val="28"/>
                <w:szCs w:val="28"/>
              </w:rPr>
              <w:t>виконано</w:t>
            </w:r>
          </w:p>
        </w:tc>
      </w:tr>
      <w:tr w:rsidR="000C3A71" w:rsidRPr="004A753E" w14:paraId="30FA5555"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4F43FEB7" w14:textId="77777777" w:rsidR="000C3A71" w:rsidRPr="004A753E" w:rsidRDefault="000C3A71" w:rsidP="003849C7">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7E8F84F9" w14:textId="77777777" w:rsidR="000C3A71" w:rsidRPr="004A753E" w:rsidRDefault="000C3A71" w:rsidP="003849C7">
            <w:pPr>
              <w:spacing w:after="0"/>
              <w:rPr>
                <w:rFonts w:ascii="Times New Roman" w:hAnsi="Times New Roman" w:cs="Times New Roman"/>
                <w:sz w:val="28"/>
                <w:szCs w:val="28"/>
              </w:rPr>
            </w:pPr>
            <w:r w:rsidRPr="004A753E">
              <w:rPr>
                <w:rFonts w:ascii="Times New Roman" w:hAnsi="Times New Roman" w:cs="Times New Roman"/>
                <w:sz w:val="28"/>
                <w:szCs w:val="28"/>
              </w:rPr>
              <w:t>Назва за розділами теоретичного і практичного дослідження</w:t>
            </w:r>
          </w:p>
        </w:tc>
        <w:tc>
          <w:tcPr>
            <w:tcW w:w="2842" w:type="dxa"/>
            <w:tcBorders>
              <w:top w:val="single" w:sz="4" w:space="0" w:color="auto"/>
              <w:left w:val="single" w:sz="4" w:space="0" w:color="auto"/>
              <w:bottom w:val="single" w:sz="4" w:space="0" w:color="auto"/>
              <w:right w:val="single" w:sz="4" w:space="0" w:color="auto"/>
            </w:tcBorders>
            <w:vAlign w:val="center"/>
          </w:tcPr>
          <w:p w14:paraId="62ED4422" w14:textId="77777777" w:rsidR="000C3A71" w:rsidRPr="004A753E" w:rsidRDefault="00B360A2" w:rsidP="003849C7">
            <w:pPr>
              <w:spacing w:after="0"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25.02.2026</w:t>
            </w:r>
          </w:p>
        </w:tc>
        <w:tc>
          <w:tcPr>
            <w:tcW w:w="1576" w:type="dxa"/>
            <w:tcBorders>
              <w:top w:val="single" w:sz="4" w:space="0" w:color="auto"/>
              <w:left w:val="single" w:sz="4" w:space="0" w:color="auto"/>
              <w:bottom w:val="single" w:sz="4" w:space="0" w:color="auto"/>
              <w:right w:val="single" w:sz="4" w:space="0" w:color="auto"/>
            </w:tcBorders>
          </w:tcPr>
          <w:p w14:paraId="435BB9F9" w14:textId="77777777" w:rsidR="000C3A71" w:rsidRPr="004A753E" w:rsidRDefault="000C3A71" w:rsidP="003849C7">
            <w:pPr>
              <w:spacing w:after="0" w:line="360" w:lineRule="auto"/>
              <w:rPr>
                <w:rFonts w:ascii="Times New Roman" w:hAnsi="Times New Roman" w:cs="Times New Roman"/>
                <w:sz w:val="28"/>
                <w:szCs w:val="28"/>
              </w:rPr>
            </w:pPr>
            <w:r w:rsidRPr="004A753E">
              <w:rPr>
                <w:rFonts w:ascii="Times New Roman" w:hAnsi="Times New Roman" w:cs="Times New Roman"/>
                <w:bCs/>
                <w:i/>
                <w:iCs/>
                <w:sz w:val="28"/>
                <w:szCs w:val="28"/>
              </w:rPr>
              <w:t>виконано</w:t>
            </w:r>
          </w:p>
        </w:tc>
      </w:tr>
      <w:tr w:rsidR="000C3A71" w:rsidRPr="004A753E" w14:paraId="07AC1BAF"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0EA8697C" w14:textId="77777777" w:rsidR="000C3A71" w:rsidRPr="004A753E" w:rsidRDefault="000C3A71" w:rsidP="003849C7">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6DE37816" w14:textId="77777777" w:rsidR="000C3A71" w:rsidRPr="004A753E" w:rsidRDefault="000C3A71" w:rsidP="003849C7">
            <w:pPr>
              <w:spacing w:after="0"/>
              <w:rPr>
                <w:rFonts w:ascii="Times New Roman" w:hAnsi="Times New Roman" w:cs="Times New Roman"/>
                <w:sz w:val="28"/>
                <w:szCs w:val="28"/>
              </w:rPr>
            </w:pPr>
            <w:r w:rsidRPr="004A753E">
              <w:rPr>
                <w:rFonts w:ascii="Times New Roman" w:hAnsi="Times New Roman" w:cs="Times New Roman"/>
                <w:sz w:val="28"/>
                <w:szCs w:val="28"/>
              </w:rPr>
              <w:t>Назва за розділами теоретичного і практичного дослідження</w:t>
            </w:r>
          </w:p>
        </w:tc>
        <w:tc>
          <w:tcPr>
            <w:tcW w:w="2842" w:type="dxa"/>
            <w:tcBorders>
              <w:top w:val="single" w:sz="4" w:space="0" w:color="auto"/>
              <w:left w:val="single" w:sz="4" w:space="0" w:color="auto"/>
              <w:bottom w:val="single" w:sz="4" w:space="0" w:color="auto"/>
              <w:right w:val="single" w:sz="4" w:space="0" w:color="auto"/>
            </w:tcBorders>
            <w:vAlign w:val="center"/>
          </w:tcPr>
          <w:p w14:paraId="4A82CD1E" w14:textId="77777777" w:rsidR="000C3A71" w:rsidRPr="004A753E" w:rsidRDefault="00B360A2" w:rsidP="003849C7">
            <w:pPr>
              <w:spacing w:after="0"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20.03.2026</w:t>
            </w:r>
          </w:p>
        </w:tc>
        <w:tc>
          <w:tcPr>
            <w:tcW w:w="1576" w:type="dxa"/>
            <w:tcBorders>
              <w:top w:val="single" w:sz="4" w:space="0" w:color="auto"/>
              <w:left w:val="single" w:sz="4" w:space="0" w:color="auto"/>
              <w:bottom w:val="single" w:sz="4" w:space="0" w:color="auto"/>
              <w:right w:val="single" w:sz="4" w:space="0" w:color="auto"/>
            </w:tcBorders>
          </w:tcPr>
          <w:p w14:paraId="1703CBBF" w14:textId="77777777" w:rsidR="000C3A71" w:rsidRPr="004A753E" w:rsidRDefault="000C3A71" w:rsidP="003849C7">
            <w:pPr>
              <w:spacing w:after="0" w:line="360" w:lineRule="auto"/>
              <w:rPr>
                <w:rFonts w:ascii="Times New Roman" w:hAnsi="Times New Roman" w:cs="Times New Roman"/>
                <w:sz w:val="28"/>
                <w:szCs w:val="28"/>
              </w:rPr>
            </w:pPr>
            <w:r w:rsidRPr="004A753E">
              <w:rPr>
                <w:rFonts w:ascii="Times New Roman" w:hAnsi="Times New Roman" w:cs="Times New Roman"/>
                <w:bCs/>
                <w:i/>
                <w:iCs/>
                <w:sz w:val="28"/>
                <w:szCs w:val="28"/>
              </w:rPr>
              <w:t>виконано</w:t>
            </w:r>
          </w:p>
        </w:tc>
      </w:tr>
      <w:tr w:rsidR="000C3A71" w:rsidRPr="004A753E" w14:paraId="2253E738"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70AEAC03" w14:textId="77777777" w:rsidR="000C3A71" w:rsidRPr="004A753E" w:rsidRDefault="000C3A71" w:rsidP="003849C7">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7809EC11" w14:textId="77777777" w:rsidR="000C3A71" w:rsidRPr="004A753E" w:rsidRDefault="000C3A71" w:rsidP="003849C7">
            <w:pPr>
              <w:spacing w:after="0"/>
              <w:rPr>
                <w:rFonts w:ascii="Times New Roman" w:hAnsi="Times New Roman" w:cs="Times New Roman"/>
                <w:sz w:val="28"/>
                <w:szCs w:val="28"/>
              </w:rPr>
            </w:pPr>
            <w:r w:rsidRPr="004A753E">
              <w:rPr>
                <w:rFonts w:ascii="Times New Roman" w:hAnsi="Times New Roman" w:cs="Times New Roman"/>
                <w:sz w:val="28"/>
                <w:szCs w:val="28"/>
              </w:rPr>
              <w:t>Підготовка до апробації результатів дослідження. Публікація матеріалів</w:t>
            </w:r>
          </w:p>
        </w:tc>
        <w:tc>
          <w:tcPr>
            <w:tcW w:w="2842" w:type="dxa"/>
            <w:tcBorders>
              <w:top w:val="single" w:sz="4" w:space="0" w:color="auto"/>
              <w:left w:val="single" w:sz="4" w:space="0" w:color="auto"/>
              <w:bottom w:val="single" w:sz="4" w:space="0" w:color="auto"/>
              <w:right w:val="single" w:sz="4" w:space="0" w:color="auto"/>
            </w:tcBorders>
            <w:vAlign w:val="center"/>
          </w:tcPr>
          <w:p w14:paraId="2FB2477B" w14:textId="77777777" w:rsidR="000C3A71" w:rsidRPr="004A753E" w:rsidRDefault="00B360A2" w:rsidP="003849C7">
            <w:pPr>
              <w:spacing w:after="0"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07.04.2026</w:t>
            </w:r>
          </w:p>
        </w:tc>
        <w:tc>
          <w:tcPr>
            <w:tcW w:w="1576" w:type="dxa"/>
            <w:tcBorders>
              <w:top w:val="single" w:sz="4" w:space="0" w:color="auto"/>
              <w:left w:val="single" w:sz="4" w:space="0" w:color="auto"/>
              <w:bottom w:val="single" w:sz="4" w:space="0" w:color="auto"/>
              <w:right w:val="single" w:sz="4" w:space="0" w:color="auto"/>
            </w:tcBorders>
          </w:tcPr>
          <w:p w14:paraId="656D0489" w14:textId="77777777" w:rsidR="000C3A71" w:rsidRPr="004A753E" w:rsidRDefault="000C3A71" w:rsidP="003849C7">
            <w:pPr>
              <w:spacing w:after="0" w:line="360" w:lineRule="auto"/>
              <w:rPr>
                <w:rFonts w:ascii="Times New Roman" w:hAnsi="Times New Roman" w:cs="Times New Roman"/>
                <w:sz w:val="28"/>
                <w:szCs w:val="28"/>
              </w:rPr>
            </w:pPr>
            <w:r w:rsidRPr="004A753E">
              <w:rPr>
                <w:rFonts w:ascii="Times New Roman" w:hAnsi="Times New Roman" w:cs="Times New Roman"/>
                <w:bCs/>
                <w:i/>
                <w:iCs/>
                <w:sz w:val="28"/>
                <w:szCs w:val="28"/>
              </w:rPr>
              <w:t>виконано</w:t>
            </w:r>
          </w:p>
        </w:tc>
      </w:tr>
      <w:tr w:rsidR="000C3A71" w:rsidRPr="004A753E" w14:paraId="77BEB170"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07DA14F5" w14:textId="77777777" w:rsidR="000C3A71" w:rsidRPr="004A753E" w:rsidRDefault="000C3A71" w:rsidP="003849C7">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5462A4AA" w14:textId="77777777" w:rsidR="000C3A71" w:rsidRPr="004A753E" w:rsidRDefault="000C3A71" w:rsidP="003849C7">
            <w:pPr>
              <w:spacing w:after="0"/>
              <w:rPr>
                <w:rFonts w:ascii="Times New Roman" w:hAnsi="Times New Roman" w:cs="Times New Roman"/>
                <w:sz w:val="28"/>
                <w:szCs w:val="28"/>
              </w:rPr>
            </w:pPr>
            <w:r w:rsidRPr="004A753E">
              <w:rPr>
                <w:rFonts w:ascii="Times New Roman" w:hAnsi="Times New Roman" w:cs="Times New Roman"/>
                <w:sz w:val="28"/>
                <w:szCs w:val="28"/>
              </w:rPr>
              <w:t>Назва за розділами теоретичного і практичного дослідження</w:t>
            </w:r>
          </w:p>
        </w:tc>
        <w:tc>
          <w:tcPr>
            <w:tcW w:w="2842" w:type="dxa"/>
            <w:tcBorders>
              <w:top w:val="single" w:sz="4" w:space="0" w:color="auto"/>
              <w:left w:val="single" w:sz="4" w:space="0" w:color="auto"/>
              <w:bottom w:val="single" w:sz="4" w:space="0" w:color="auto"/>
              <w:right w:val="single" w:sz="4" w:space="0" w:color="auto"/>
            </w:tcBorders>
            <w:vAlign w:val="center"/>
          </w:tcPr>
          <w:p w14:paraId="6753E74C" w14:textId="77777777" w:rsidR="000C3A71" w:rsidRPr="004A753E" w:rsidRDefault="00B360A2" w:rsidP="003849C7">
            <w:pPr>
              <w:spacing w:after="0"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17.04.2026</w:t>
            </w:r>
          </w:p>
        </w:tc>
        <w:tc>
          <w:tcPr>
            <w:tcW w:w="1576" w:type="dxa"/>
            <w:tcBorders>
              <w:top w:val="single" w:sz="4" w:space="0" w:color="auto"/>
              <w:left w:val="single" w:sz="4" w:space="0" w:color="auto"/>
              <w:bottom w:val="single" w:sz="4" w:space="0" w:color="auto"/>
              <w:right w:val="single" w:sz="4" w:space="0" w:color="auto"/>
            </w:tcBorders>
          </w:tcPr>
          <w:p w14:paraId="18DD2AC6" w14:textId="77777777" w:rsidR="000C3A71" w:rsidRPr="004A753E" w:rsidRDefault="000C3A71" w:rsidP="003849C7">
            <w:pPr>
              <w:spacing w:after="0" w:line="360" w:lineRule="auto"/>
              <w:rPr>
                <w:rFonts w:ascii="Times New Roman" w:hAnsi="Times New Roman" w:cs="Times New Roman"/>
                <w:sz w:val="28"/>
                <w:szCs w:val="28"/>
              </w:rPr>
            </w:pPr>
            <w:r w:rsidRPr="004A753E">
              <w:rPr>
                <w:rFonts w:ascii="Times New Roman" w:hAnsi="Times New Roman" w:cs="Times New Roman"/>
                <w:bCs/>
                <w:i/>
                <w:iCs/>
                <w:sz w:val="28"/>
                <w:szCs w:val="28"/>
              </w:rPr>
              <w:t>виконано</w:t>
            </w:r>
          </w:p>
        </w:tc>
      </w:tr>
      <w:tr w:rsidR="000C3A71" w:rsidRPr="004A753E" w14:paraId="598BB043"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69AA08C6" w14:textId="77777777" w:rsidR="000C3A71" w:rsidRPr="004A753E" w:rsidRDefault="000C3A71" w:rsidP="003849C7">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3B1F9422" w14:textId="77777777" w:rsidR="000C3A71" w:rsidRPr="004A753E" w:rsidRDefault="000C3A71" w:rsidP="003849C7">
            <w:pPr>
              <w:pStyle w:val="NormalWeb"/>
              <w:spacing w:before="0" w:beforeAutospacing="0" w:after="0" w:line="276" w:lineRule="auto"/>
              <w:jc w:val="both"/>
              <w:rPr>
                <w:sz w:val="28"/>
                <w:szCs w:val="28"/>
                <w:lang w:eastAsia="en-US"/>
              </w:rPr>
            </w:pPr>
            <w:r w:rsidRPr="004A753E">
              <w:rPr>
                <w:color w:val="000000"/>
                <w:sz w:val="28"/>
                <w:szCs w:val="28"/>
              </w:rPr>
              <w:t>Підготовка пояснювальної записки</w:t>
            </w:r>
          </w:p>
        </w:tc>
        <w:tc>
          <w:tcPr>
            <w:tcW w:w="2842" w:type="dxa"/>
            <w:tcBorders>
              <w:top w:val="single" w:sz="4" w:space="0" w:color="auto"/>
              <w:left w:val="single" w:sz="4" w:space="0" w:color="auto"/>
              <w:bottom w:val="single" w:sz="4" w:space="0" w:color="auto"/>
              <w:right w:val="single" w:sz="4" w:space="0" w:color="auto"/>
            </w:tcBorders>
            <w:vAlign w:val="center"/>
          </w:tcPr>
          <w:p w14:paraId="4582AE06" w14:textId="77777777" w:rsidR="000C3A71" w:rsidRPr="004A753E" w:rsidRDefault="00B360A2" w:rsidP="003849C7">
            <w:pPr>
              <w:spacing w:after="0"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24.04.2026</w:t>
            </w:r>
          </w:p>
        </w:tc>
        <w:tc>
          <w:tcPr>
            <w:tcW w:w="1576" w:type="dxa"/>
            <w:tcBorders>
              <w:top w:val="single" w:sz="4" w:space="0" w:color="auto"/>
              <w:left w:val="single" w:sz="4" w:space="0" w:color="auto"/>
              <w:bottom w:val="single" w:sz="4" w:space="0" w:color="auto"/>
              <w:right w:val="single" w:sz="4" w:space="0" w:color="auto"/>
            </w:tcBorders>
            <w:vAlign w:val="center"/>
          </w:tcPr>
          <w:p w14:paraId="415AF592" w14:textId="77777777" w:rsidR="000C3A71" w:rsidRPr="004A753E" w:rsidRDefault="000C3A71" w:rsidP="003849C7">
            <w:pPr>
              <w:widowControl w:val="0"/>
              <w:spacing w:after="0" w:line="360" w:lineRule="auto"/>
              <w:outlineLvl w:val="3"/>
              <w:rPr>
                <w:rFonts w:ascii="Times New Roman" w:hAnsi="Times New Roman" w:cs="Times New Roman"/>
                <w:bCs/>
                <w:i/>
                <w:iCs/>
                <w:sz w:val="28"/>
                <w:szCs w:val="28"/>
              </w:rPr>
            </w:pPr>
            <w:r w:rsidRPr="004A753E">
              <w:rPr>
                <w:rFonts w:ascii="Times New Roman" w:hAnsi="Times New Roman" w:cs="Times New Roman"/>
                <w:bCs/>
                <w:i/>
                <w:iCs/>
                <w:sz w:val="28"/>
                <w:szCs w:val="28"/>
              </w:rPr>
              <w:t>виконано</w:t>
            </w:r>
          </w:p>
        </w:tc>
      </w:tr>
      <w:tr w:rsidR="000C3A71" w:rsidRPr="004A753E" w14:paraId="5FB59DCE"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5EF5EC74" w14:textId="77777777" w:rsidR="000C3A71" w:rsidRPr="004A753E" w:rsidRDefault="000C3A71" w:rsidP="003849C7">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1B7D107C" w14:textId="77777777" w:rsidR="000C3A71" w:rsidRPr="004A753E" w:rsidRDefault="000C3A71" w:rsidP="003849C7">
            <w:pPr>
              <w:pStyle w:val="NormalWeb"/>
              <w:spacing w:before="0" w:beforeAutospacing="0" w:after="0" w:line="276" w:lineRule="auto"/>
              <w:jc w:val="both"/>
              <w:rPr>
                <w:sz w:val="28"/>
                <w:szCs w:val="28"/>
              </w:rPr>
            </w:pPr>
            <w:r w:rsidRPr="004A753E">
              <w:rPr>
                <w:color w:val="000000"/>
                <w:sz w:val="28"/>
                <w:szCs w:val="28"/>
              </w:rPr>
              <w:t>Підготовка презентації та доповіді</w:t>
            </w:r>
          </w:p>
        </w:tc>
        <w:tc>
          <w:tcPr>
            <w:tcW w:w="2842" w:type="dxa"/>
            <w:tcBorders>
              <w:top w:val="single" w:sz="4" w:space="0" w:color="auto"/>
              <w:left w:val="single" w:sz="4" w:space="0" w:color="auto"/>
              <w:bottom w:val="single" w:sz="4" w:space="0" w:color="auto"/>
              <w:right w:val="single" w:sz="4" w:space="0" w:color="auto"/>
            </w:tcBorders>
            <w:vAlign w:val="center"/>
          </w:tcPr>
          <w:p w14:paraId="27EE1F91" w14:textId="77777777" w:rsidR="000C3A71" w:rsidRPr="004A753E" w:rsidRDefault="00B360A2" w:rsidP="003849C7">
            <w:pPr>
              <w:spacing w:after="0"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27.04.2026</w:t>
            </w:r>
          </w:p>
        </w:tc>
        <w:tc>
          <w:tcPr>
            <w:tcW w:w="1576" w:type="dxa"/>
            <w:tcBorders>
              <w:top w:val="single" w:sz="4" w:space="0" w:color="auto"/>
              <w:left w:val="single" w:sz="4" w:space="0" w:color="auto"/>
              <w:bottom w:val="single" w:sz="4" w:space="0" w:color="auto"/>
              <w:right w:val="single" w:sz="4" w:space="0" w:color="auto"/>
            </w:tcBorders>
            <w:vAlign w:val="center"/>
          </w:tcPr>
          <w:p w14:paraId="753DD231" w14:textId="77777777" w:rsidR="000C3A71" w:rsidRPr="004A753E" w:rsidRDefault="000C3A71" w:rsidP="003849C7">
            <w:pPr>
              <w:widowControl w:val="0"/>
              <w:spacing w:after="0" w:line="360" w:lineRule="auto"/>
              <w:outlineLvl w:val="3"/>
              <w:rPr>
                <w:rFonts w:ascii="Times New Roman" w:hAnsi="Times New Roman" w:cs="Times New Roman"/>
                <w:bCs/>
                <w:i/>
                <w:iCs/>
                <w:sz w:val="28"/>
                <w:szCs w:val="28"/>
              </w:rPr>
            </w:pPr>
            <w:r w:rsidRPr="004A753E">
              <w:rPr>
                <w:rFonts w:ascii="Times New Roman" w:hAnsi="Times New Roman" w:cs="Times New Roman"/>
                <w:bCs/>
                <w:i/>
                <w:iCs/>
                <w:sz w:val="28"/>
                <w:szCs w:val="28"/>
              </w:rPr>
              <w:t>виконано</w:t>
            </w:r>
          </w:p>
        </w:tc>
      </w:tr>
      <w:tr w:rsidR="000C3A71" w:rsidRPr="004A753E" w14:paraId="696BE089"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5573D95A" w14:textId="77777777" w:rsidR="000C3A71" w:rsidRPr="004A753E" w:rsidRDefault="000C3A71" w:rsidP="003849C7">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586632A7" w14:textId="77777777" w:rsidR="000C3A71" w:rsidRPr="004A753E" w:rsidRDefault="000C3A71" w:rsidP="003849C7">
            <w:pPr>
              <w:pStyle w:val="NormalWeb"/>
              <w:spacing w:before="0" w:beforeAutospacing="0" w:after="0" w:line="276" w:lineRule="auto"/>
              <w:jc w:val="both"/>
              <w:rPr>
                <w:sz w:val="28"/>
                <w:szCs w:val="28"/>
              </w:rPr>
            </w:pPr>
            <w:r w:rsidRPr="004A753E">
              <w:rPr>
                <w:color w:val="000000"/>
                <w:sz w:val="28"/>
                <w:szCs w:val="28"/>
              </w:rPr>
              <w:t>Перевірка на плагіат</w:t>
            </w:r>
          </w:p>
        </w:tc>
        <w:tc>
          <w:tcPr>
            <w:tcW w:w="2842" w:type="dxa"/>
            <w:tcBorders>
              <w:top w:val="single" w:sz="4" w:space="0" w:color="auto"/>
              <w:left w:val="single" w:sz="4" w:space="0" w:color="auto"/>
              <w:bottom w:val="single" w:sz="4" w:space="0" w:color="auto"/>
              <w:right w:val="single" w:sz="4" w:space="0" w:color="auto"/>
            </w:tcBorders>
            <w:vAlign w:val="center"/>
          </w:tcPr>
          <w:p w14:paraId="63B20C27" w14:textId="71DAD71C" w:rsidR="000C3A71" w:rsidRPr="004A753E" w:rsidRDefault="00F84A3E" w:rsidP="003849C7">
            <w:pPr>
              <w:spacing w:after="0" w:line="360" w:lineRule="auto"/>
              <w:rPr>
                <w:rFonts w:ascii="Times New Roman" w:hAnsi="Times New Roman" w:cs="Times New Roman"/>
                <w:color w:val="000000"/>
                <w:sz w:val="28"/>
                <w:szCs w:val="28"/>
              </w:rPr>
            </w:pPr>
            <w:r w:rsidRPr="00F84A3E">
              <w:rPr>
                <w:rFonts w:ascii="Times New Roman" w:hAnsi="Times New Roman" w:cs="Times New Roman"/>
                <w:color w:val="000000"/>
                <w:sz w:val="28"/>
                <w:szCs w:val="28"/>
              </w:rPr>
              <w:t>06.05.2026</w:t>
            </w:r>
          </w:p>
        </w:tc>
        <w:tc>
          <w:tcPr>
            <w:tcW w:w="1576" w:type="dxa"/>
            <w:tcBorders>
              <w:top w:val="single" w:sz="4" w:space="0" w:color="auto"/>
              <w:left w:val="single" w:sz="4" w:space="0" w:color="auto"/>
              <w:bottom w:val="single" w:sz="4" w:space="0" w:color="auto"/>
              <w:right w:val="single" w:sz="4" w:space="0" w:color="auto"/>
            </w:tcBorders>
            <w:vAlign w:val="center"/>
          </w:tcPr>
          <w:p w14:paraId="40892C0E" w14:textId="77777777" w:rsidR="000C3A71" w:rsidRPr="004A753E" w:rsidRDefault="000C3A71" w:rsidP="003849C7">
            <w:pPr>
              <w:widowControl w:val="0"/>
              <w:spacing w:after="0" w:line="360" w:lineRule="auto"/>
              <w:outlineLvl w:val="3"/>
              <w:rPr>
                <w:rFonts w:ascii="Times New Roman" w:hAnsi="Times New Roman" w:cs="Times New Roman"/>
                <w:bCs/>
                <w:i/>
                <w:iCs/>
                <w:sz w:val="28"/>
                <w:szCs w:val="28"/>
              </w:rPr>
            </w:pPr>
            <w:r w:rsidRPr="004A753E">
              <w:rPr>
                <w:rFonts w:ascii="Times New Roman" w:hAnsi="Times New Roman" w:cs="Times New Roman"/>
                <w:bCs/>
                <w:i/>
                <w:iCs/>
                <w:sz w:val="28"/>
                <w:szCs w:val="28"/>
              </w:rPr>
              <w:t>виконано</w:t>
            </w:r>
          </w:p>
        </w:tc>
      </w:tr>
      <w:tr w:rsidR="000C3A71" w:rsidRPr="004A753E" w14:paraId="7F220460"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6A91E499" w14:textId="77777777" w:rsidR="000C3A71" w:rsidRPr="004A753E" w:rsidRDefault="000C3A71" w:rsidP="003849C7">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79FBB2F2" w14:textId="77777777" w:rsidR="000C3A71" w:rsidRPr="004A753E" w:rsidRDefault="000C3A71" w:rsidP="003849C7">
            <w:pPr>
              <w:pStyle w:val="NormalWeb"/>
              <w:spacing w:before="0" w:beforeAutospacing="0" w:after="0" w:line="276" w:lineRule="auto"/>
              <w:jc w:val="both"/>
              <w:rPr>
                <w:sz w:val="28"/>
                <w:szCs w:val="28"/>
              </w:rPr>
            </w:pPr>
            <w:proofErr w:type="spellStart"/>
            <w:r w:rsidRPr="004A753E">
              <w:rPr>
                <w:color w:val="000000"/>
                <w:sz w:val="28"/>
                <w:szCs w:val="28"/>
              </w:rPr>
              <w:t>Нормоконтроль</w:t>
            </w:r>
            <w:proofErr w:type="spellEnd"/>
          </w:p>
        </w:tc>
        <w:tc>
          <w:tcPr>
            <w:tcW w:w="2842" w:type="dxa"/>
            <w:tcBorders>
              <w:top w:val="single" w:sz="4" w:space="0" w:color="auto"/>
              <w:left w:val="single" w:sz="4" w:space="0" w:color="auto"/>
              <w:bottom w:val="single" w:sz="4" w:space="0" w:color="auto"/>
              <w:right w:val="single" w:sz="4" w:space="0" w:color="auto"/>
            </w:tcBorders>
            <w:vAlign w:val="center"/>
          </w:tcPr>
          <w:p w14:paraId="480CE74C" w14:textId="49DE4EE9" w:rsidR="000C3A71" w:rsidRPr="004A753E" w:rsidRDefault="00F84A3E" w:rsidP="003849C7">
            <w:pPr>
              <w:spacing w:after="0" w:line="360" w:lineRule="auto"/>
              <w:rPr>
                <w:rFonts w:ascii="Times New Roman" w:hAnsi="Times New Roman" w:cs="Times New Roman"/>
                <w:color w:val="000000"/>
                <w:sz w:val="28"/>
                <w:szCs w:val="28"/>
              </w:rPr>
            </w:pPr>
            <w:r w:rsidRPr="00F84A3E">
              <w:rPr>
                <w:rFonts w:ascii="Times New Roman" w:hAnsi="Times New Roman" w:cs="Times New Roman"/>
                <w:color w:val="000000"/>
                <w:sz w:val="28"/>
                <w:szCs w:val="28"/>
              </w:rPr>
              <w:t>07.05.2026</w:t>
            </w:r>
          </w:p>
        </w:tc>
        <w:tc>
          <w:tcPr>
            <w:tcW w:w="1576" w:type="dxa"/>
            <w:tcBorders>
              <w:top w:val="single" w:sz="4" w:space="0" w:color="auto"/>
              <w:left w:val="single" w:sz="4" w:space="0" w:color="auto"/>
              <w:bottom w:val="single" w:sz="4" w:space="0" w:color="auto"/>
              <w:right w:val="single" w:sz="4" w:space="0" w:color="auto"/>
            </w:tcBorders>
            <w:vAlign w:val="center"/>
          </w:tcPr>
          <w:p w14:paraId="32123257" w14:textId="77777777" w:rsidR="000C3A71" w:rsidRPr="004A753E" w:rsidRDefault="000C3A71" w:rsidP="003849C7">
            <w:pPr>
              <w:widowControl w:val="0"/>
              <w:spacing w:after="0" w:line="360" w:lineRule="auto"/>
              <w:outlineLvl w:val="3"/>
              <w:rPr>
                <w:rFonts w:ascii="Times New Roman" w:hAnsi="Times New Roman" w:cs="Times New Roman"/>
                <w:bCs/>
                <w:i/>
                <w:iCs/>
                <w:sz w:val="28"/>
                <w:szCs w:val="28"/>
              </w:rPr>
            </w:pPr>
            <w:r w:rsidRPr="004A753E">
              <w:rPr>
                <w:rFonts w:ascii="Times New Roman" w:hAnsi="Times New Roman" w:cs="Times New Roman"/>
                <w:bCs/>
                <w:i/>
                <w:iCs/>
                <w:sz w:val="28"/>
                <w:szCs w:val="28"/>
              </w:rPr>
              <w:t>виконано</w:t>
            </w:r>
          </w:p>
        </w:tc>
      </w:tr>
      <w:tr w:rsidR="000C3A71" w:rsidRPr="004A753E" w14:paraId="7234D010"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570ECFBC" w14:textId="77777777" w:rsidR="000C3A71" w:rsidRPr="004A753E" w:rsidRDefault="000C3A71" w:rsidP="003849C7">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6E4438AF" w14:textId="77777777" w:rsidR="000C3A71" w:rsidRPr="004A753E" w:rsidRDefault="000C3A71" w:rsidP="003849C7">
            <w:pPr>
              <w:pStyle w:val="NormalWeb"/>
              <w:spacing w:before="0" w:beforeAutospacing="0" w:after="0" w:line="276" w:lineRule="auto"/>
              <w:jc w:val="both"/>
              <w:rPr>
                <w:sz w:val="28"/>
                <w:szCs w:val="28"/>
              </w:rPr>
            </w:pPr>
            <w:r w:rsidRPr="004A753E">
              <w:rPr>
                <w:color w:val="000000"/>
                <w:sz w:val="28"/>
                <w:szCs w:val="28"/>
              </w:rPr>
              <w:t>Рецензування</w:t>
            </w:r>
          </w:p>
        </w:tc>
        <w:tc>
          <w:tcPr>
            <w:tcW w:w="2842" w:type="dxa"/>
            <w:tcBorders>
              <w:top w:val="single" w:sz="4" w:space="0" w:color="auto"/>
              <w:left w:val="single" w:sz="4" w:space="0" w:color="auto"/>
              <w:bottom w:val="single" w:sz="4" w:space="0" w:color="auto"/>
              <w:right w:val="single" w:sz="4" w:space="0" w:color="auto"/>
            </w:tcBorders>
            <w:vAlign w:val="center"/>
          </w:tcPr>
          <w:p w14:paraId="4A3F862A" w14:textId="13A9FC53" w:rsidR="000C3A71" w:rsidRPr="004A753E" w:rsidRDefault="00F84A3E" w:rsidP="003849C7">
            <w:pPr>
              <w:spacing w:after="0" w:line="360" w:lineRule="auto"/>
              <w:rPr>
                <w:rFonts w:ascii="Times New Roman" w:hAnsi="Times New Roman" w:cs="Times New Roman"/>
                <w:color w:val="000000"/>
                <w:sz w:val="28"/>
                <w:szCs w:val="28"/>
              </w:rPr>
            </w:pPr>
            <w:r w:rsidRPr="00F84A3E">
              <w:rPr>
                <w:rFonts w:ascii="Times New Roman" w:hAnsi="Times New Roman" w:cs="Times New Roman"/>
                <w:color w:val="000000"/>
                <w:sz w:val="28"/>
                <w:szCs w:val="28"/>
              </w:rPr>
              <w:t>14.05.2026</w:t>
            </w:r>
          </w:p>
        </w:tc>
        <w:tc>
          <w:tcPr>
            <w:tcW w:w="1576" w:type="dxa"/>
            <w:tcBorders>
              <w:top w:val="single" w:sz="4" w:space="0" w:color="auto"/>
              <w:left w:val="single" w:sz="4" w:space="0" w:color="auto"/>
              <w:bottom w:val="single" w:sz="4" w:space="0" w:color="auto"/>
              <w:right w:val="single" w:sz="4" w:space="0" w:color="auto"/>
            </w:tcBorders>
            <w:vAlign w:val="center"/>
          </w:tcPr>
          <w:p w14:paraId="020AC504" w14:textId="77777777" w:rsidR="000C3A71" w:rsidRPr="004A753E" w:rsidRDefault="000C3A71" w:rsidP="003849C7">
            <w:pPr>
              <w:widowControl w:val="0"/>
              <w:spacing w:after="0" w:line="360" w:lineRule="auto"/>
              <w:outlineLvl w:val="3"/>
              <w:rPr>
                <w:rFonts w:ascii="Times New Roman" w:hAnsi="Times New Roman" w:cs="Times New Roman"/>
                <w:bCs/>
                <w:i/>
                <w:iCs/>
                <w:sz w:val="28"/>
                <w:szCs w:val="28"/>
              </w:rPr>
            </w:pPr>
            <w:r w:rsidRPr="004A753E">
              <w:rPr>
                <w:rFonts w:ascii="Times New Roman" w:hAnsi="Times New Roman" w:cs="Times New Roman"/>
                <w:bCs/>
                <w:i/>
                <w:iCs/>
                <w:sz w:val="28"/>
                <w:szCs w:val="28"/>
              </w:rPr>
              <w:t>виконано</w:t>
            </w:r>
          </w:p>
        </w:tc>
      </w:tr>
      <w:tr w:rsidR="000C3A71" w:rsidRPr="004A753E" w14:paraId="41F070CA"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6F1EFD0F" w14:textId="77777777" w:rsidR="000C3A71" w:rsidRPr="004A753E" w:rsidRDefault="000C3A71" w:rsidP="003849C7">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12DF13F9" w14:textId="77777777" w:rsidR="000C3A71" w:rsidRPr="004A753E" w:rsidRDefault="000C3A71" w:rsidP="003849C7">
            <w:pPr>
              <w:pStyle w:val="NormalWeb"/>
              <w:spacing w:before="0" w:beforeAutospacing="0" w:after="0" w:line="276" w:lineRule="auto"/>
              <w:jc w:val="both"/>
              <w:rPr>
                <w:sz w:val="28"/>
                <w:szCs w:val="28"/>
              </w:rPr>
            </w:pPr>
            <w:r w:rsidRPr="004A753E">
              <w:rPr>
                <w:color w:val="000000"/>
                <w:sz w:val="28"/>
                <w:szCs w:val="28"/>
              </w:rPr>
              <w:t>Попередній захист</w:t>
            </w:r>
          </w:p>
        </w:tc>
        <w:tc>
          <w:tcPr>
            <w:tcW w:w="2842" w:type="dxa"/>
            <w:tcBorders>
              <w:top w:val="single" w:sz="4" w:space="0" w:color="auto"/>
              <w:left w:val="single" w:sz="4" w:space="0" w:color="auto"/>
              <w:bottom w:val="single" w:sz="4" w:space="0" w:color="auto"/>
              <w:right w:val="single" w:sz="4" w:space="0" w:color="auto"/>
            </w:tcBorders>
            <w:vAlign w:val="center"/>
          </w:tcPr>
          <w:p w14:paraId="130E041D" w14:textId="5982D1BB" w:rsidR="000C3A71" w:rsidRPr="004A753E" w:rsidRDefault="00F84A3E" w:rsidP="003849C7">
            <w:pPr>
              <w:spacing w:after="0" w:line="360" w:lineRule="auto"/>
              <w:rPr>
                <w:rFonts w:ascii="Times New Roman" w:hAnsi="Times New Roman" w:cs="Times New Roman"/>
                <w:color w:val="000000"/>
                <w:sz w:val="28"/>
                <w:szCs w:val="28"/>
              </w:rPr>
            </w:pPr>
            <w:r w:rsidRPr="00F84A3E">
              <w:rPr>
                <w:rFonts w:ascii="Times New Roman" w:hAnsi="Times New Roman" w:cs="Times New Roman"/>
                <w:color w:val="000000"/>
                <w:sz w:val="28"/>
                <w:szCs w:val="28"/>
              </w:rPr>
              <w:t>15.05.2026</w:t>
            </w:r>
          </w:p>
        </w:tc>
        <w:tc>
          <w:tcPr>
            <w:tcW w:w="1576" w:type="dxa"/>
            <w:tcBorders>
              <w:top w:val="single" w:sz="4" w:space="0" w:color="auto"/>
              <w:left w:val="single" w:sz="4" w:space="0" w:color="auto"/>
              <w:bottom w:val="single" w:sz="4" w:space="0" w:color="auto"/>
              <w:right w:val="single" w:sz="4" w:space="0" w:color="auto"/>
            </w:tcBorders>
            <w:vAlign w:val="center"/>
          </w:tcPr>
          <w:p w14:paraId="1BC0790C" w14:textId="77777777" w:rsidR="000C3A71" w:rsidRPr="004A753E" w:rsidRDefault="000C3A71" w:rsidP="003849C7">
            <w:pPr>
              <w:widowControl w:val="0"/>
              <w:spacing w:after="0" w:line="360" w:lineRule="auto"/>
              <w:outlineLvl w:val="3"/>
              <w:rPr>
                <w:rFonts w:ascii="Times New Roman" w:hAnsi="Times New Roman" w:cs="Times New Roman"/>
                <w:bCs/>
                <w:i/>
                <w:iCs/>
                <w:sz w:val="28"/>
                <w:szCs w:val="28"/>
              </w:rPr>
            </w:pPr>
            <w:r w:rsidRPr="004A753E">
              <w:rPr>
                <w:rFonts w:ascii="Times New Roman" w:hAnsi="Times New Roman" w:cs="Times New Roman"/>
                <w:bCs/>
                <w:i/>
                <w:iCs/>
                <w:sz w:val="28"/>
                <w:szCs w:val="28"/>
              </w:rPr>
              <w:t>виконано</w:t>
            </w:r>
          </w:p>
        </w:tc>
      </w:tr>
      <w:tr w:rsidR="000C3A71" w:rsidRPr="004A753E" w14:paraId="78A72A2C"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4023CE66" w14:textId="77777777" w:rsidR="000C3A71" w:rsidRPr="004A753E" w:rsidRDefault="000C3A71" w:rsidP="003849C7">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38B1F0CD" w14:textId="77777777" w:rsidR="000C3A71" w:rsidRPr="004A753E" w:rsidRDefault="000C3A71" w:rsidP="003849C7">
            <w:pPr>
              <w:pStyle w:val="NormalWeb"/>
              <w:spacing w:before="0" w:beforeAutospacing="0" w:after="0" w:line="276" w:lineRule="auto"/>
              <w:jc w:val="both"/>
              <w:rPr>
                <w:sz w:val="28"/>
                <w:szCs w:val="28"/>
                <w:lang w:eastAsia="en-US"/>
              </w:rPr>
            </w:pPr>
            <w:r w:rsidRPr="004A753E">
              <w:rPr>
                <w:color w:val="000000"/>
                <w:sz w:val="28"/>
                <w:szCs w:val="28"/>
              </w:rPr>
              <w:t>Занесення диплома в електронний архів</w:t>
            </w:r>
          </w:p>
        </w:tc>
        <w:tc>
          <w:tcPr>
            <w:tcW w:w="2842" w:type="dxa"/>
            <w:tcBorders>
              <w:top w:val="single" w:sz="4" w:space="0" w:color="auto"/>
              <w:left w:val="single" w:sz="4" w:space="0" w:color="auto"/>
              <w:bottom w:val="single" w:sz="4" w:space="0" w:color="auto"/>
              <w:right w:val="single" w:sz="4" w:space="0" w:color="auto"/>
            </w:tcBorders>
            <w:vAlign w:val="center"/>
          </w:tcPr>
          <w:p w14:paraId="1D6FC8D5" w14:textId="77777777" w:rsidR="000C3A71" w:rsidRPr="004A753E" w:rsidRDefault="00B360A2" w:rsidP="003849C7">
            <w:pPr>
              <w:spacing w:after="0"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16.05.2026</w:t>
            </w:r>
          </w:p>
        </w:tc>
        <w:tc>
          <w:tcPr>
            <w:tcW w:w="1576" w:type="dxa"/>
            <w:tcBorders>
              <w:top w:val="single" w:sz="4" w:space="0" w:color="auto"/>
              <w:left w:val="single" w:sz="4" w:space="0" w:color="auto"/>
              <w:bottom w:val="single" w:sz="4" w:space="0" w:color="auto"/>
              <w:right w:val="single" w:sz="4" w:space="0" w:color="auto"/>
            </w:tcBorders>
            <w:vAlign w:val="center"/>
          </w:tcPr>
          <w:p w14:paraId="64785D7B" w14:textId="77777777" w:rsidR="000C3A71" w:rsidRPr="004A753E" w:rsidRDefault="000C3A71" w:rsidP="003849C7">
            <w:pPr>
              <w:widowControl w:val="0"/>
              <w:spacing w:after="0" w:line="360" w:lineRule="auto"/>
              <w:outlineLvl w:val="3"/>
              <w:rPr>
                <w:rFonts w:ascii="Times New Roman" w:hAnsi="Times New Roman" w:cs="Times New Roman"/>
                <w:bCs/>
                <w:i/>
                <w:iCs/>
                <w:sz w:val="28"/>
                <w:szCs w:val="28"/>
              </w:rPr>
            </w:pPr>
            <w:r w:rsidRPr="004A753E">
              <w:rPr>
                <w:rFonts w:ascii="Times New Roman" w:hAnsi="Times New Roman" w:cs="Times New Roman"/>
                <w:bCs/>
                <w:i/>
                <w:iCs/>
                <w:sz w:val="28"/>
                <w:szCs w:val="28"/>
              </w:rPr>
              <w:t>виконано</w:t>
            </w:r>
          </w:p>
        </w:tc>
      </w:tr>
      <w:tr w:rsidR="000C3A71" w:rsidRPr="004A753E" w14:paraId="3EB1E27B"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4009C8CE" w14:textId="77777777" w:rsidR="000C3A71" w:rsidRPr="004A753E" w:rsidRDefault="000C3A71" w:rsidP="003849C7">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52695330" w14:textId="77777777" w:rsidR="000C3A71" w:rsidRPr="004A753E" w:rsidRDefault="000C3A71" w:rsidP="003849C7">
            <w:pPr>
              <w:pStyle w:val="NormalWeb"/>
              <w:spacing w:before="0" w:beforeAutospacing="0" w:after="0" w:line="276" w:lineRule="auto"/>
              <w:jc w:val="both"/>
              <w:rPr>
                <w:sz w:val="28"/>
                <w:szCs w:val="28"/>
              </w:rPr>
            </w:pPr>
            <w:r w:rsidRPr="004A753E">
              <w:rPr>
                <w:color w:val="000000"/>
                <w:sz w:val="28"/>
                <w:szCs w:val="28"/>
              </w:rPr>
              <w:t>Допуск до захисту у зав. кафедри</w:t>
            </w:r>
          </w:p>
        </w:tc>
        <w:tc>
          <w:tcPr>
            <w:tcW w:w="2842" w:type="dxa"/>
            <w:tcBorders>
              <w:top w:val="single" w:sz="4" w:space="0" w:color="auto"/>
              <w:left w:val="single" w:sz="4" w:space="0" w:color="auto"/>
              <w:bottom w:val="single" w:sz="4" w:space="0" w:color="auto"/>
              <w:right w:val="single" w:sz="4" w:space="0" w:color="auto"/>
            </w:tcBorders>
            <w:vAlign w:val="center"/>
          </w:tcPr>
          <w:p w14:paraId="2DA935CD" w14:textId="77777777" w:rsidR="000C3A71" w:rsidRPr="004A753E" w:rsidRDefault="0076734B" w:rsidP="003849C7">
            <w:pPr>
              <w:spacing w:after="0"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18</w:t>
            </w:r>
            <w:r w:rsidR="009213F6">
              <w:rPr>
                <w:rFonts w:ascii="Times New Roman" w:hAnsi="Times New Roman" w:cs="Times New Roman"/>
                <w:color w:val="000000"/>
                <w:sz w:val="28"/>
                <w:szCs w:val="28"/>
              </w:rPr>
              <w:t>.05.</w:t>
            </w:r>
            <w:r>
              <w:rPr>
                <w:rFonts w:ascii="Times New Roman" w:hAnsi="Times New Roman" w:cs="Times New Roman"/>
                <w:color w:val="000000"/>
                <w:sz w:val="28"/>
                <w:szCs w:val="28"/>
              </w:rPr>
              <w:t>2026</w:t>
            </w:r>
          </w:p>
        </w:tc>
        <w:tc>
          <w:tcPr>
            <w:tcW w:w="1576" w:type="dxa"/>
            <w:tcBorders>
              <w:top w:val="single" w:sz="4" w:space="0" w:color="auto"/>
              <w:left w:val="single" w:sz="4" w:space="0" w:color="auto"/>
              <w:bottom w:val="single" w:sz="4" w:space="0" w:color="auto"/>
              <w:right w:val="single" w:sz="4" w:space="0" w:color="auto"/>
            </w:tcBorders>
            <w:vAlign w:val="center"/>
          </w:tcPr>
          <w:p w14:paraId="4F81B963" w14:textId="77777777" w:rsidR="000C3A71" w:rsidRPr="004A753E" w:rsidRDefault="000C3A71" w:rsidP="003849C7">
            <w:pPr>
              <w:widowControl w:val="0"/>
              <w:spacing w:after="0" w:line="360" w:lineRule="auto"/>
              <w:outlineLvl w:val="3"/>
              <w:rPr>
                <w:rFonts w:ascii="Times New Roman" w:hAnsi="Times New Roman" w:cs="Times New Roman"/>
                <w:bCs/>
                <w:i/>
                <w:iCs/>
                <w:sz w:val="28"/>
                <w:szCs w:val="28"/>
              </w:rPr>
            </w:pPr>
            <w:r w:rsidRPr="004A753E">
              <w:rPr>
                <w:rFonts w:ascii="Times New Roman" w:hAnsi="Times New Roman" w:cs="Times New Roman"/>
                <w:bCs/>
                <w:i/>
                <w:iCs/>
                <w:sz w:val="28"/>
                <w:szCs w:val="28"/>
              </w:rPr>
              <w:t>виконано</w:t>
            </w:r>
          </w:p>
        </w:tc>
      </w:tr>
    </w:tbl>
    <w:p w14:paraId="494A6884" w14:textId="77777777" w:rsidR="000C3A71" w:rsidRPr="004A753E" w:rsidRDefault="000C3A71" w:rsidP="000C3A71">
      <w:pPr>
        <w:widowControl w:val="0"/>
        <w:tabs>
          <w:tab w:val="center" w:pos="4860"/>
        </w:tabs>
        <w:spacing w:after="0" w:line="360" w:lineRule="auto"/>
        <w:ind w:firstLine="709"/>
        <w:rPr>
          <w:rFonts w:ascii="Times New Roman" w:eastAsia="Times New Roman" w:hAnsi="Times New Roman" w:cs="Times New Roman"/>
          <w:sz w:val="28"/>
          <w:szCs w:val="28"/>
          <w:lang w:eastAsia="ru-RU"/>
        </w:rPr>
      </w:pPr>
    </w:p>
    <w:p w14:paraId="46987601" w14:textId="77777777" w:rsidR="000C3A71" w:rsidRPr="004A753E" w:rsidRDefault="000C3A71" w:rsidP="000C3A71">
      <w:pPr>
        <w:widowControl w:val="0"/>
        <w:spacing w:after="0" w:line="360" w:lineRule="auto"/>
        <w:ind w:firstLine="709"/>
        <w:rPr>
          <w:rFonts w:ascii="Times New Roman" w:eastAsia="Times New Roman" w:hAnsi="Times New Roman" w:cs="Times New Roman"/>
          <w:sz w:val="28"/>
          <w:szCs w:val="28"/>
          <w:lang w:eastAsia="ru-RU"/>
        </w:rPr>
      </w:pPr>
      <w:r w:rsidRPr="004A753E">
        <w:rPr>
          <w:rFonts w:ascii="Times New Roman" w:eastAsia="Times New Roman" w:hAnsi="Times New Roman" w:cs="Times New Roman"/>
          <w:sz w:val="28"/>
          <w:szCs w:val="28"/>
          <w:lang w:eastAsia="ru-RU"/>
        </w:rPr>
        <w:t xml:space="preserve">Дата видачі завдання </w:t>
      </w:r>
      <w:r w:rsidR="00C30DDB">
        <w:rPr>
          <w:rFonts w:ascii="Times New Roman" w:eastAsia="Times New Roman" w:hAnsi="Times New Roman" w:cs="Times New Roman"/>
          <w:sz w:val="28"/>
          <w:szCs w:val="28"/>
          <w:u w:val="single"/>
          <w:lang w:eastAsia="ru-RU"/>
        </w:rPr>
        <w:t>26</w:t>
      </w:r>
      <w:r w:rsidRPr="004A753E">
        <w:rPr>
          <w:rFonts w:ascii="Times New Roman" w:eastAsia="Times New Roman" w:hAnsi="Times New Roman" w:cs="Times New Roman"/>
          <w:sz w:val="28"/>
          <w:szCs w:val="28"/>
          <w:u w:val="single"/>
          <w:lang w:eastAsia="ru-RU"/>
        </w:rPr>
        <w:t xml:space="preserve"> </w:t>
      </w:r>
      <w:r w:rsidR="00C10234">
        <w:rPr>
          <w:rFonts w:ascii="Times New Roman" w:eastAsia="Times New Roman" w:hAnsi="Times New Roman" w:cs="Times New Roman"/>
          <w:sz w:val="28"/>
          <w:szCs w:val="28"/>
          <w:u w:val="single"/>
          <w:lang w:eastAsia="ru-RU"/>
        </w:rPr>
        <w:t>січня</w:t>
      </w:r>
      <w:r w:rsidRPr="004A753E">
        <w:rPr>
          <w:rFonts w:ascii="Times New Roman" w:eastAsia="Times New Roman" w:hAnsi="Times New Roman" w:cs="Times New Roman"/>
          <w:sz w:val="28"/>
          <w:szCs w:val="28"/>
          <w:u w:val="single"/>
          <w:lang w:eastAsia="ru-RU"/>
        </w:rPr>
        <w:t xml:space="preserve"> 202</w:t>
      </w:r>
      <w:r>
        <w:rPr>
          <w:rFonts w:ascii="Times New Roman" w:eastAsia="Times New Roman" w:hAnsi="Times New Roman" w:cs="Times New Roman"/>
          <w:sz w:val="28"/>
          <w:szCs w:val="28"/>
          <w:u w:val="single"/>
          <w:lang w:val="ru-RU" w:eastAsia="ru-RU"/>
        </w:rPr>
        <w:t xml:space="preserve">6 </w:t>
      </w:r>
      <w:r w:rsidRPr="004A753E">
        <w:rPr>
          <w:rFonts w:ascii="Times New Roman" w:eastAsia="Times New Roman" w:hAnsi="Times New Roman" w:cs="Times New Roman"/>
          <w:sz w:val="28"/>
          <w:szCs w:val="28"/>
          <w:u w:val="single"/>
          <w:lang w:eastAsia="ru-RU"/>
        </w:rPr>
        <w:t>р.</w:t>
      </w:r>
    </w:p>
    <w:p w14:paraId="61F3ED56" w14:textId="77777777" w:rsidR="000C3A71" w:rsidRPr="004A753E" w:rsidRDefault="000C3A71" w:rsidP="000C3A71">
      <w:pPr>
        <w:widowControl w:val="0"/>
        <w:tabs>
          <w:tab w:val="center" w:pos="4860"/>
        </w:tabs>
        <w:spacing w:after="0" w:line="360" w:lineRule="auto"/>
        <w:ind w:firstLine="709"/>
        <w:rPr>
          <w:rFonts w:ascii="Times New Roman" w:eastAsia="Times New Roman" w:hAnsi="Times New Roman" w:cs="Times New Roman"/>
          <w:sz w:val="28"/>
          <w:szCs w:val="28"/>
          <w:lang w:eastAsia="ru-RU"/>
        </w:rPr>
      </w:pPr>
    </w:p>
    <w:p w14:paraId="65E4E870" w14:textId="77777777" w:rsidR="000C3A71" w:rsidRPr="004A753E" w:rsidRDefault="000C3A71" w:rsidP="000C3A71">
      <w:pPr>
        <w:widowControl w:val="0"/>
        <w:tabs>
          <w:tab w:val="left" w:pos="2790"/>
          <w:tab w:val="center" w:pos="3261"/>
        </w:tabs>
        <w:spacing w:after="0" w:line="240" w:lineRule="auto"/>
        <w:ind w:firstLine="709"/>
        <w:rPr>
          <w:rFonts w:ascii="Times New Roman" w:eastAsia="Times New Roman" w:hAnsi="Times New Roman" w:cs="Times New Roman"/>
          <w:sz w:val="28"/>
          <w:szCs w:val="28"/>
          <w:lang w:eastAsia="ru-RU"/>
        </w:rPr>
      </w:pPr>
      <w:r w:rsidRPr="004A753E">
        <w:rPr>
          <w:rFonts w:ascii="Times New Roman" w:eastAsia="Times New Roman" w:hAnsi="Times New Roman" w:cs="Times New Roman"/>
          <w:bCs/>
          <w:sz w:val="28"/>
          <w:szCs w:val="28"/>
          <w:lang w:eastAsia="ru-RU"/>
        </w:rPr>
        <w:t>Студент</w:t>
      </w:r>
      <w:r w:rsidRPr="004A753E">
        <w:rPr>
          <w:rFonts w:ascii="Times New Roman" w:eastAsia="Times New Roman" w:hAnsi="Times New Roman" w:cs="Times New Roman"/>
          <w:bCs/>
          <w:color w:val="000000"/>
          <w:sz w:val="28"/>
          <w:szCs w:val="28"/>
          <w:lang w:eastAsia="ru-RU"/>
        </w:rPr>
        <w:tab/>
      </w:r>
      <w:r w:rsidRPr="004A753E">
        <w:rPr>
          <w:rFonts w:ascii="Times New Roman" w:eastAsia="Times New Roman" w:hAnsi="Times New Roman" w:cs="Times New Roman"/>
          <w:bCs/>
          <w:color w:val="000000"/>
          <w:sz w:val="28"/>
          <w:szCs w:val="28"/>
          <w:u w:val="single"/>
          <w:lang w:eastAsia="ru-RU"/>
        </w:rPr>
        <w:tab/>
      </w:r>
      <w:r w:rsidRPr="004A753E">
        <w:rPr>
          <w:rFonts w:ascii="Times New Roman" w:eastAsia="Times New Roman" w:hAnsi="Times New Roman" w:cs="Times New Roman"/>
          <w:bCs/>
          <w:color w:val="000000"/>
          <w:sz w:val="28"/>
          <w:szCs w:val="28"/>
          <w:u w:val="single"/>
          <w:lang w:eastAsia="ru-RU"/>
        </w:rPr>
        <w:tab/>
      </w:r>
      <w:r>
        <w:rPr>
          <w:rFonts w:ascii="Times New Roman" w:eastAsia="Times New Roman" w:hAnsi="Times New Roman" w:cs="Times New Roman"/>
          <w:bCs/>
          <w:color w:val="000000"/>
          <w:sz w:val="28"/>
          <w:szCs w:val="28"/>
          <w:u w:val="single"/>
          <w:lang w:eastAsia="ru-RU"/>
        </w:rPr>
        <w:t>ЕЦП</w:t>
      </w:r>
      <w:r w:rsidRPr="004A753E">
        <w:rPr>
          <w:rFonts w:ascii="Times New Roman" w:eastAsia="Times New Roman" w:hAnsi="Times New Roman" w:cs="Times New Roman"/>
          <w:bCs/>
          <w:color w:val="000000"/>
          <w:sz w:val="28"/>
          <w:szCs w:val="28"/>
          <w:u w:val="single"/>
          <w:lang w:eastAsia="ru-RU"/>
        </w:rPr>
        <w:tab/>
      </w:r>
      <w:r w:rsidRPr="004A753E">
        <w:rPr>
          <w:rFonts w:ascii="Times New Roman" w:eastAsia="Times New Roman" w:hAnsi="Times New Roman" w:cs="Times New Roman"/>
          <w:bCs/>
          <w:color w:val="000000"/>
          <w:sz w:val="28"/>
          <w:szCs w:val="28"/>
          <w:u w:val="single"/>
          <w:lang w:eastAsia="ru-RU"/>
        </w:rPr>
        <w:tab/>
      </w:r>
      <w:r w:rsidRPr="004A753E">
        <w:rPr>
          <w:rFonts w:ascii="Times New Roman" w:eastAsia="Times New Roman" w:hAnsi="Times New Roman" w:cs="Times New Roman"/>
          <w:bCs/>
          <w:color w:val="000000"/>
          <w:sz w:val="28"/>
          <w:szCs w:val="28"/>
          <w:lang w:eastAsia="ru-RU"/>
        </w:rPr>
        <w:tab/>
      </w:r>
      <w:r w:rsidRPr="004A753E">
        <w:rPr>
          <w:rFonts w:ascii="Times New Roman" w:eastAsia="Times New Roman" w:hAnsi="Times New Roman" w:cs="Times New Roman"/>
          <w:bCs/>
          <w:color w:val="000000"/>
          <w:sz w:val="28"/>
          <w:szCs w:val="28"/>
          <w:u w:val="single"/>
          <w:lang w:eastAsia="ru-RU"/>
        </w:rPr>
        <w:tab/>
        <w:t>Віталій НЕСТЕРЕНКО</w:t>
      </w:r>
      <w:r w:rsidRPr="004A753E">
        <w:rPr>
          <w:rFonts w:ascii="Times New Roman" w:eastAsia="Times New Roman" w:hAnsi="Times New Roman" w:cs="Times New Roman"/>
          <w:bCs/>
          <w:color w:val="000000"/>
          <w:sz w:val="28"/>
          <w:szCs w:val="28"/>
          <w:u w:val="single"/>
          <w:lang w:eastAsia="ru-RU"/>
        </w:rPr>
        <w:tab/>
      </w:r>
    </w:p>
    <w:p w14:paraId="19B5F59E" w14:textId="77777777" w:rsidR="000C3A71" w:rsidRPr="004A753E" w:rsidRDefault="000C3A71" w:rsidP="000C3A71">
      <w:pPr>
        <w:widowControl w:val="0"/>
        <w:tabs>
          <w:tab w:val="center" w:pos="4860"/>
        </w:tabs>
        <w:spacing w:after="0" w:line="360" w:lineRule="auto"/>
        <w:ind w:left="567" w:firstLine="2268"/>
        <w:rPr>
          <w:rFonts w:ascii="Times New Roman" w:eastAsia="Times New Roman" w:hAnsi="Times New Roman" w:cs="Times New Roman"/>
          <w:sz w:val="20"/>
          <w:szCs w:val="20"/>
          <w:lang w:eastAsia="ru-RU"/>
        </w:rPr>
      </w:pPr>
      <w:r w:rsidRPr="004A753E">
        <w:rPr>
          <w:rFonts w:ascii="Times New Roman" w:eastAsia="Times New Roman" w:hAnsi="Times New Roman" w:cs="Times New Roman"/>
          <w:sz w:val="20"/>
          <w:szCs w:val="20"/>
          <w:lang w:eastAsia="ru-RU"/>
        </w:rPr>
        <w:t xml:space="preserve">             (підпис)</w:t>
      </w:r>
    </w:p>
    <w:p w14:paraId="749C7B92" w14:textId="77777777" w:rsidR="000C3A71" w:rsidRPr="004A753E" w:rsidRDefault="000C3A71" w:rsidP="000C3A71">
      <w:pPr>
        <w:widowControl w:val="0"/>
        <w:tabs>
          <w:tab w:val="left" w:pos="2127"/>
          <w:tab w:val="left" w:pos="2694"/>
          <w:tab w:val="left" w:pos="4962"/>
          <w:tab w:val="left" w:pos="5245"/>
        </w:tabs>
        <w:spacing w:after="0" w:line="240" w:lineRule="auto"/>
        <w:rPr>
          <w:rFonts w:ascii="Times New Roman" w:eastAsia="Times New Roman" w:hAnsi="Times New Roman" w:cs="Times New Roman"/>
          <w:sz w:val="28"/>
          <w:szCs w:val="28"/>
          <w:lang w:eastAsia="ru-RU"/>
        </w:rPr>
      </w:pPr>
    </w:p>
    <w:p w14:paraId="323D93B0" w14:textId="77777777" w:rsidR="000C3A71" w:rsidRPr="004A753E" w:rsidRDefault="000C3A71" w:rsidP="000C3A71">
      <w:pPr>
        <w:widowControl w:val="0"/>
        <w:tabs>
          <w:tab w:val="left" w:pos="2127"/>
          <w:tab w:val="left" w:pos="2694"/>
          <w:tab w:val="left" w:pos="4962"/>
          <w:tab w:val="left" w:pos="5245"/>
        </w:tabs>
        <w:spacing w:after="0" w:line="240" w:lineRule="auto"/>
        <w:ind w:firstLine="709"/>
        <w:rPr>
          <w:rFonts w:ascii="Times New Roman" w:eastAsia="Times New Roman" w:hAnsi="Times New Roman" w:cs="Times New Roman"/>
          <w:color w:val="000000"/>
          <w:sz w:val="28"/>
          <w:szCs w:val="28"/>
          <w:lang w:eastAsia="ru-RU"/>
        </w:rPr>
      </w:pPr>
      <w:r w:rsidRPr="004A753E">
        <w:rPr>
          <w:rFonts w:ascii="Times New Roman" w:eastAsia="Times New Roman" w:hAnsi="Times New Roman" w:cs="Times New Roman"/>
          <w:sz w:val="28"/>
          <w:szCs w:val="28"/>
          <w:lang w:eastAsia="ru-RU"/>
        </w:rPr>
        <w:t xml:space="preserve">Керівник роботи </w:t>
      </w:r>
      <w:r w:rsidRPr="000C3A71">
        <w:rPr>
          <w:rFonts w:ascii="Times New Roman" w:eastAsia="Times New Roman" w:hAnsi="Times New Roman" w:cs="Times New Roman"/>
          <w:sz w:val="28"/>
          <w:szCs w:val="28"/>
          <w:u w:val="single"/>
          <w:lang w:eastAsia="ru-RU"/>
        </w:rPr>
        <w:t>        </w:t>
      </w:r>
      <w:r w:rsidR="00DA6809">
        <w:rPr>
          <w:rFonts w:ascii="Times New Roman" w:eastAsia="Times New Roman" w:hAnsi="Times New Roman" w:cs="Times New Roman"/>
          <w:sz w:val="28"/>
          <w:szCs w:val="28"/>
          <w:u w:val="single"/>
          <w:lang w:eastAsia="ru-RU"/>
        </w:rPr>
        <w:t>   </w:t>
      </w:r>
      <w:r>
        <w:rPr>
          <w:rFonts w:ascii="Times New Roman" w:eastAsia="Times New Roman" w:hAnsi="Times New Roman" w:cs="Times New Roman"/>
          <w:bCs/>
          <w:color w:val="000000"/>
          <w:sz w:val="28"/>
          <w:szCs w:val="28"/>
          <w:u w:val="single"/>
          <w:lang w:eastAsia="ru-RU"/>
        </w:rPr>
        <w:t>ЕЦП</w:t>
      </w:r>
      <w:r w:rsidRPr="004A753E">
        <w:rPr>
          <w:rFonts w:ascii="Times New Roman" w:eastAsia="Times New Roman" w:hAnsi="Times New Roman" w:cs="Times New Roman"/>
          <w:bCs/>
          <w:color w:val="000000"/>
          <w:sz w:val="28"/>
          <w:szCs w:val="28"/>
          <w:u w:val="single"/>
          <w:lang w:eastAsia="ru-RU"/>
        </w:rPr>
        <w:tab/>
      </w:r>
      <w:r w:rsidRPr="004A753E">
        <w:rPr>
          <w:rFonts w:ascii="Times New Roman" w:eastAsia="Times New Roman" w:hAnsi="Times New Roman" w:cs="Times New Roman"/>
          <w:sz w:val="28"/>
          <w:szCs w:val="28"/>
          <w:lang w:eastAsia="ru-RU"/>
        </w:rPr>
        <w:tab/>
      </w:r>
      <w:r w:rsidRPr="004A753E">
        <w:rPr>
          <w:rFonts w:ascii="Times New Roman" w:eastAsia="Times New Roman" w:hAnsi="Times New Roman" w:cs="Times New Roman"/>
          <w:sz w:val="28"/>
          <w:szCs w:val="28"/>
          <w:lang w:eastAsia="ru-RU"/>
        </w:rPr>
        <w:tab/>
      </w:r>
      <w:r w:rsidRPr="004A753E">
        <w:rPr>
          <w:rFonts w:ascii="Times New Roman" w:eastAsia="Times New Roman" w:hAnsi="Times New Roman" w:cs="Times New Roman"/>
          <w:sz w:val="28"/>
          <w:szCs w:val="28"/>
          <w:u w:val="single"/>
          <w:lang w:eastAsia="ru-RU"/>
        </w:rPr>
        <w:tab/>
        <w:t xml:space="preserve">доц. </w:t>
      </w:r>
      <w:r w:rsidRPr="004A753E">
        <w:rPr>
          <w:rFonts w:ascii="Times New Roman" w:eastAsia="Times New Roman" w:hAnsi="Times New Roman" w:cs="Times New Roman"/>
          <w:sz w:val="28"/>
          <w:szCs w:val="24"/>
          <w:u w:val="single"/>
          <w:lang w:eastAsia="ru-RU"/>
        </w:rPr>
        <w:t>Наталія РУСАКОВА</w:t>
      </w:r>
    </w:p>
    <w:p w14:paraId="7F57A651" w14:textId="77777777" w:rsidR="000C3A71" w:rsidRPr="004A753E" w:rsidRDefault="000C3A71" w:rsidP="000C3A71">
      <w:pPr>
        <w:widowControl w:val="0"/>
        <w:tabs>
          <w:tab w:val="left" w:pos="5103"/>
        </w:tabs>
        <w:spacing w:after="0" w:line="360" w:lineRule="auto"/>
        <w:ind w:left="567" w:firstLine="2694"/>
        <w:rPr>
          <w:rFonts w:ascii="Times New Roman" w:eastAsia="Times New Roman" w:hAnsi="Times New Roman" w:cs="Times New Roman"/>
          <w:sz w:val="20"/>
          <w:szCs w:val="20"/>
          <w:lang w:eastAsia="ru-RU"/>
        </w:rPr>
      </w:pPr>
      <w:r w:rsidRPr="004A753E">
        <w:rPr>
          <w:rFonts w:ascii="Times New Roman" w:eastAsia="Times New Roman" w:hAnsi="Times New Roman" w:cs="Times New Roman"/>
          <w:color w:val="000000"/>
          <w:sz w:val="20"/>
          <w:szCs w:val="20"/>
          <w:lang w:eastAsia="ru-RU"/>
        </w:rPr>
        <w:t xml:space="preserve">      (підпис)</w:t>
      </w:r>
      <w:r w:rsidRPr="004A753E">
        <w:rPr>
          <w:rFonts w:ascii="Times New Roman" w:eastAsia="Times New Roman" w:hAnsi="Times New Roman" w:cs="Times New Roman"/>
          <w:color w:val="000000"/>
          <w:sz w:val="20"/>
          <w:szCs w:val="20"/>
          <w:lang w:eastAsia="ru-RU"/>
        </w:rPr>
        <w:tab/>
        <w:t xml:space="preserve">                </w:t>
      </w:r>
      <w:r w:rsidRPr="004A753E">
        <w:rPr>
          <w:rFonts w:ascii="Times New Roman" w:eastAsia="Times New Roman" w:hAnsi="Times New Roman" w:cs="Times New Roman"/>
          <w:sz w:val="20"/>
          <w:szCs w:val="20"/>
          <w:lang w:eastAsia="ru-RU"/>
        </w:rPr>
        <w:t xml:space="preserve">(посада, </w:t>
      </w:r>
      <w:r w:rsidRPr="004A753E">
        <w:rPr>
          <w:rFonts w:ascii="Times New Roman" w:eastAsia="Times New Roman" w:hAnsi="Times New Roman" w:cs="Times New Roman"/>
          <w:color w:val="000000"/>
          <w:sz w:val="20"/>
          <w:szCs w:val="20"/>
          <w:lang w:eastAsia="ru-RU"/>
        </w:rPr>
        <w:t>Власне ім’я, ПРІЗВИЩЕ</w:t>
      </w:r>
      <w:r w:rsidRPr="004A753E">
        <w:rPr>
          <w:rFonts w:ascii="Times New Roman" w:eastAsia="Times New Roman" w:hAnsi="Times New Roman" w:cs="Times New Roman"/>
          <w:sz w:val="20"/>
          <w:szCs w:val="20"/>
          <w:lang w:eastAsia="ru-RU"/>
        </w:rPr>
        <w:t>)</w:t>
      </w:r>
    </w:p>
    <w:p w14:paraId="60947A65" w14:textId="77777777" w:rsidR="007160BE" w:rsidRPr="004A753E" w:rsidRDefault="007160BE">
      <w:pPr>
        <w:rPr>
          <w:rFonts w:ascii="Times New Roman" w:eastAsia="Times New Roman" w:hAnsi="Times New Roman" w:cs="Times New Roman"/>
          <w:sz w:val="20"/>
          <w:szCs w:val="20"/>
          <w:lang w:eastAsia="ru-RU"/>
        </w:rPr>
      </w:pPr>
      <w:r w:rsidRPr="004A753E">
        <w:rPr>
          <w:rFonts w:ascii="Times New Roman" w:eastAsia="Times New Roman" w:hAnsi="Times New Roman" w:cs="Times New Roman"/>
          <w:sz w:val="20"/>
          <w:szCs w:val="20"/>
          <w:lang w:eastAsia="ru-RU"/>
        </w:rPr>
        <w:br w:type="page"/>
      </w:r>
    </w:p>
    <w:p w14:paraId="3B285008" w14:textId="77777777" w:rsidR="00F46A82" w:rsidRPr="004A753E" w:rsidRDefault="00F46A82" w:rsidP="00765E1E">
      <w:pPr>
        <w:spacing w:after="240" w:line="360" w:lineRule="auto"/>
        <w:jc w:val="center"/>
        <w:rPr>
          <w:rFonts w:ascii="Times New Roman" w:eastAsia="Calibri" w:hAnsi="Times New Roman" w:cs="Times New Roman"/>
          <w:b/>
          <w:bCs/>
          <w:sz w:val="28"/>
          <w:szCs w:val="20"/>
        </w:rPr>
      </w:pPr>
      <w:r w:rsidRPr="004A753E">
        <w:rPr>
          <w:rFonts w:ascii="Times New Roman" w:eastAsia="Calibri" w:hAnsi="Times New Roman" w:cs="Times New Roman"/>
          <w:b/>
          <w:bCs/>
          <w:sz w:val="28"/>
          <w:szCs w:val="20"/>
        </w:rPr>
        <w:lastRenderedPageBreak/>
        <w:t>РЕФЕРАТ / ABSTRACT</w:t>
      </w:r>
    </w:p>
    <w:p w14:paraId="1493067F" w14:textId="67D11396" w:rsidR="00C7296D" w:rsidRPr="004A753E" w:rsidRDefault="00C7296D" w:rsidP="00C7296D">
      <w:pPr>
        <w:pStyle w:val="a"/>
      </w:pPr>
      <w:r w:rsidRPr="004A753E">
        <w:t xml:space="preserve">Пояснювальна записка містить: </w:t>
      </w:r>
      <w:r>
        <w:rPr>
          <w:lang w:val="ru-RU"/>
        </w:rPr>
        <w:t>1</w:t>
      </w:r>
      <w:r w:rsidR="003B4F56">
        <w:t>30</w:t>
      </w:r>
      <w:r w:rsidRPr="004A753E">
        <w:t xml:space="preserve"> с., </w:t>
      </w:r>
      <w:r w:rsidR="00F56658">
        <w:rPr>
          <w:lang w:val="ru-RU"/>
        </w:rPr>
        <w:t>34</w:t>
      </w:r>
      <w:r w:rsidR="00561259" w:rsidRPr="00561259">
        <w:t xml:space="preserve"> рис., 9 табл., </w:t>
      </w:r>
      <w:r w:rsidR="00D2275C">
        <w:rPr>
          <w:lang w:val="en-US"/>
        </w:rPr>
        <w:t>32</w:t>
      </w:r>
      <w:r w:rsidRPr="004A753E">
        <w:t xml:space="preserve"> джерел</w:t>
      </w:r>
      <w:r w:rsidR="00900144">
        <w:t>а</w:t>
      </w:r>
      <w:r w:rsidRPr="004A753E">
        <w:t>.</w:t>
      </w:r>
    </w:p>
    <w:p w14:paraId="676CE377" w14:textId="77777777" w:rsidR="00C7296D" w:rsidRPr="004A753E" w:rsidRDefault="00C7296D" w:rsidP="00C7296D">
      <w:pPr>
        <w:pStyle w:val="a"/>
      </w:pPr>
    </w:p>
    <w:p w14:paraId="575F4850" w14:textId="77777777" w:rsidR="00C7296D" w:rsidRPr="004A753E" w:rsidRDefault="00C7296D" w:rsidP="00C7296D">
      <w:pPr>
        <w:pStyle w:val="a"/>
      </w:pPr>
      <w:r w:rsidRPr="004A753E">
        <w:t>ВЕКТОРНІ ЕМБЕДДІНГИ, КОРПОРАТИВНІ БАЗИ ЗНАНЬ, СЕМАНТИЧНИЙ ПОШУК, B</w:t>
      </w:r>
      <w:r w:rsidR="003246EB" w:rsidRPr="003246EB">
        <w:t>GE-M3, E5-BASE, NOMIC-EMBED-TEXT, QWEN3-EMBEDDING</w:t>
      </w:r>
      <w:r w:rsidRPr="004A753E">
        <w:t>.</w:t>
      </w:r>
    </w:p>
    <w:p w14:paraId="7D65F71B" w14:textId="77777777" w:rsidR="00C7296D" w:rsidRPr="004A753E" w:rsidRDefault="00C7296D" w:rsidP="00C7296D">
      <w:pPr>
        <w:pStyle w:val="a"/>
        <w:ind w:firstLine="0"/>
        <w:rPr>
          <w:rStyle w:val="a0"/>
        </w:rPr>
      </w:pPr>
    </w:p>
    <w:p w14:paraId="4BC5C30A" w14:textId="77777777" w:rsidR="00C7296D" w:rsidRPr="004A753E" w:rsidRDefault="00C7296D" w:rsidP="00C7296D">
      <w:pPr>
        <w:pStyle w:val="a"/>
      </w:pPr>
      <w:r w:rsidRPr="004A753E">
        <w:t>Об’єктом дослідження є процеси формування та використання векторних подань текстів у системах семантичного пошуку корпоративної інформації.</w:t>
      </w:r>
    </w:p>
    <w:p w14:paraId="7CD836C3" w14:textId="77777777" w:rsidR="00C7296D" w:rsidRPr="004A753E" w:rsidRDefault="00C7296D" w:rsidP="00C7296D">
      <w:pPr>
        <w:pStyle w:val="a"/>
      </w:pPr>
      <w:r w:rsidRPr="004A753E">
        <w:t>Метою роботи є визначення доцільності застосування сучасних моделей векторних ембеддінгів для підвищення ефективності пошуку текстових документів за змістом у корпоративних базах знань шляхом їх експериментального порівняння.</w:t>
      </w:r>
    </w:p>
    <w:p w14:paraId="0DB9D8C5" w14:textId="77777777" w:rsidR="00C7296D" w:rsidRPr="004A753E" w:rsidRDefault="00C7296D" w:rsidP="00C7296D">
      <w:pPr>
        <w:pStyle w:val="a"/>
      </w:pPr>
      <w:r w:rsidRPr="004A753E">
        <w:t>У ході виконання роботи використовуються методи аналітичного огляду предметної галузі, дослідження підходів до побудови семантичних подань тексту, а також методи експериментального аналізу результатів пошуку з використанням кількісних метрик релевантності.</w:t>
      </w:r>
    </w:p>
    <w:p w14:paraId="2DBDAFD8" w14:textId="77777777" w:rsidR="00C7296D" w:rsidRPr="004A753E" w:rsidRDefault="002A5D77" w:rsidP="00C7296D">
      <w:pPr>
        <w:pStyle w:val="a"/>
      </w:pPr>
      <w:r w:rsidRPr="002A5D77">
        <w:t xml:space="preserve">У результаті кваліфікаційної роботи було </w:t>
      </w:r>
      <w:r w:rsidR="00C7296D" w:rsidRPr="004A753E">
        <w:t>проведено аналіз сучасних рішень у сфері семантичного пошуку, розроблено демонстраційний прототип системи та отримано експериментальні дані, що дозволяють оцінити переваги й обмеження різних моделей ембеддінгів.</w:t>
      </w:r>
    </w:p>
    <w:p w14:paraId="610FC6BC" w14:textId="77777777" w:rsidR="00C7296D" w:rsidRPr="004A753E" w:rsidRDefault="00C7296D" w:rsidP="00C7296D">
      <w:pPr>
        <w:pStyle w:val="a"/>
      </w:pPr>
    </w:p>
    <w:p w14:paraId="35480F43" w14:textId="77777777" w:rsidR="00C7296D" w:rsidRPr="004A753E" w:rsidRDefault="00C7296D" w:rsidP="00C7296D">
      <w:pPr>
        <w:pStyle w:val="a"/>
      </w:pPr>
      <w:r w:rsidRPr="004A753E">
        <w:t>VECTOR EMBEDDINGS, CORPORATE KNOWLEDGE BASES, SEMANTIC SEARCH, B</w:t>
      </w:r>
      <w:r w:rsidR="003246EB" w:rsidRPr="003246EB">
        <w:t>GE-M3, E5-BASE, NOMIC-EMBED-TEXT, QWEN3-EMBEDDING</w:t>
      </w:r>
      <w:r w:rsidRPr="004A753E">
        <w:t>.</w:t>
      </w:r>
    </w:p>
    <w:p w14:paraId="287E4593" w14:textId="77777777" w:rsidR="00C7296D" w:rsidRPr="004A753E" w:rsidRDefault="00C7296D" w:rsidP="00C7296D">
      <w:pPr>
        <w:pStyle w:val="a"/>
      </w:pPr>
    </w:p>
    <w:p w14:paraId="0F3FCFC7" w14:textId="77777777" w:rsidR="00C7296D" w:rsidRPr="003B50AA" w:rsidRDefault="00C7296D" w:rsidP="00C7296D">
      <w:pPr>
        <w:pStyle w:val="a"/>
        <w:rPr>
          <w:lang w:val="en-US"/>
        </w:rPr>
      </w:pPr>
      <w:r w:rsidRPr="003B50AA">
        <w:rPr>
          <w:lang w:val="en-US"/>
        </w:rPr>
        <w:t>The object of the study is the processes of forming and applying vector representations of texts in semantic search systems for corporate information.</w:t>
      </w:r>
    </w:p>
    <w:p w14:paraId="1E12C1B0" w14:textId="77777777" w:rsidR="00C7296D" w:rsidRPr="003B50AA" w:rsidRDefault="00C7296D" w:rsidP="00C7296D">
      <w:pPr>
        <w:pStyle w:val="a"/>
        <w:rPr>
          <w:lang w:val="en-US"/>
        </w:rPr>
      </w:pPr>
      <w:r w:rsidRPr="003B50AA">
        <w:rPr>
          <w:lang w:val="en-US"/>
        </w:rPr>
        <w:t xml:space="preserve">The purpose of the </w:t>
      </w:r>
      <w:r w:rsidR="003246EB" w:rsidRPr="003246EB">
        <w:rPr>
          <w:lang w:val="en-US"/>
        </w:rPr>
        <w:t>thesis</w:t>
      </w:r>
      <w:r w:rsidRPr="003B50AA">
        <w:rPr>
          <w:lang w:val="en-US"/>
        </w:rPr>
        <w:t xml:space="preserve"> is to determine the feasibility of using modern vector embedding models to improve the effectiveness of content-based search for textual documents in corporate knowledge bases through their experimental comparison.</w:t>
      </w:r>
    </w:p>
    <w:p w14:paraId="509D3FD9" w14:textId="77777777" w:rsidR="00C7296D" w:rsidRPr="003B50AA" w:rsidRDefault="00C7296D" w:rsidP="00C7296D">
      <w:pPr>
        <w:pStyle w:val="a"/>
        <w:rPr>
          <w:lang w:val="en-US"/>
        </w:rPr>
      </w:pPr>
      <w:r w:rsidRPr="003B50AA">
        <w:rPr>
          <w:lang w:val="en-US"/>
        </w:rPr>
        <w:lastRenderedPageBreak/>
        <w:t>The study employs methods of analytical review of the problem domain, investigation of approaches to building semantic text representations, as well as experimental analysis of search results using quantitative relevance metrics.</w:t>
      </w:r>
    </w:p>
    <w:p w14:paraId="3BA7498A" w14:textId="77777777" w:rsidR="00C7296D" w:rsidRPr="003B50AA" w:rsidRDefault="00C7296D" w:rsidP="00C7296D">
      <w:pPr>
        <w:pStyle w:val="a"/>
        <w:rPr>
          <w:lang w:val="en-US"/>
        </w:rPr>
      </w:pPr>
      <w:r w:rsidRPr="003B50AA">
        <w:rPr>
          <w:lang w:val="en-US"/>
        </w:rPr>
        <w:t xml:space="preserve">As a result of the </w:t>
      </w:r>
      <w:r w:rsidR="005C0848" w:rsidRPr="005C0848">
        <w:rPr>
          <w:lang w:val="en-US"/>
        </w:rPr>
        <w:t>qualification</w:t>
      </w:r>
      <w:r w:rsidR="003246EB" w:rsidRPr="003246EB">
        <w:rPr>
          <w:lang w:val="en-US"/>
        </w:rPr>
        <w:t xml:space="preserve"> thesis</w:t>
      </w:r>
      <w:r w:rsidRPr="003B50AA">
        <w:rPr>
          <w:lang w:val="en-US"/>
        </w:rPr>
        <w:t xml:space="preserve">, modern solutions in the field of semantic search </w:t>
      </w:r>
      <w:proofErr w:type="gramStart"/>
      <w:r w:rsidRPr="003B50AA">
        <w:rPr>
          <w:lang w:val="en-US"/>
        </w:rPr>
        <w:t>were analyzed</w:t>
      </w:r>
      <w:proofErr w:type="gramEnd"/>
      <w:r w:rsidRPr="003B50AA">
        <w:rPr>
          <w:lang w:val="en-US"/>
        </w:rPr>
        <w:t xml:space="preserve">, a demonstration system prototype </w:t>
      </w:r>
      <w:proofErr w:type="gramStart"/>
      <w:r w:rsidRPr="003B50AA">
        <w:rPr>
          <w:lang w:val="en-US"/>
        </w:rPr>
        <w:t>was developed</w:t>
      </w:r>
      <w:proofErr w:type="gramEnd"/>
      <w:r w:rsidRPr="003B50AA">
        <w:rPr>
          <w:lang w:val="en-US"/>
        </w:rPr>
        <w:t xml:space="preserve">, and experimental data </w:t>
      </w:r>
      <w:proofErr w:type="gramStart"/>
      <w:r w:rsidRPr="003B50AA">
        <w:rPr>
          <w:lang w:val="en-US"/>
        </w:rPr>
        <w:t>were obtained</w:t>
      </w:r>
      <w:proofErr w:type="gramEnd"/>
      <w:r w:rsidRPr="003B50AA">
        <w:rPr>
          <w:lang w:val="en-US"/>
        </w:rPr>
        <w:t xml:space="preserve"> that make it possible to assess the advantages and limitations of different embedding models.</w:t>
      </w:r>
    </w:p>
    <w:p w14:paraId="1BBD0794" w14:textId="77777777" w:rsidR="008D6411" w:rsidRDefault="008D6411">
      <w:pPr>
        <w:rPr>
          <w:rFonts w:ascii="Times New Roman" w:eastAsia="Calibri" w:hAnsi="Times New Roman" w:cs="Times New Roman"/>
          <w:sz w:val="28"/>
          <w:szCs w:val="20"/>
        </w:rPr>
      </w:pPr>
      <w:r>
        <w:br w:type="page"/>
      </w:r>
    </w:p>
    <w:p w14:paraId="3DD88771" w14:textId="77777777" w:rsidR="004420AF" w:rsidRPr="004420AF" w:rsidRDefault="004420AF" w:rsidP="004420AF">
      <w:pPr>
        <w:spacing w:after="0" w:line="360" w:lineRule="auto"/>
        <w:jc w:val="center"/>
        <w:rPr>
          <w:rFonts w:ascii="Times New Roman" w:eastAsia="Times New Roman" w:hAnsi="Times New Roman" w:cs="Times New Roman"/>
          <w:sz w:val="28"/>
          <w:szCs w:val="20"/>
          <w:lang w:eastAsia="ru-RU"/>
        </w:rPr>
      </w:pPr>
      <w:r w:rsidRPr="004420AF">
        <w:rPr>
          <w:rFonts w:ascii="Times New Roman" w:eastAsia="Times New Roman" w:hAnsi="Times New Roman" w:cs="Times New Roman"/>
          <w:sz w:val="28"/>
          <w:szCs w:val="20"/>
          <w:lang w:eastAsia="ru-RU"/>
        </w:rPr>
        <w:lastRenderedPageBreak/>
        <w:t>Умови публікації звіту:</w:t>
      </w:r>
      <w:r w:rsidRPr="004420AF">
        <w:rPr>
          <w:rFonts w:ascii="Times New Roman" w:eastAsia="Times New Roman" w:hAnsi="Times New Roman" w:cs="Times New Roman"/>
          <w:i/>
          <w:sz w:val="28"/>
          <w:szCs w:val="20"/>
          <w:lang w:eastAsia="ru-RU"/>
        </w:rPr>
        <w:t xml:space="preserve"> </w:t>
      </w:r>
      <w:r w:rsidRPr="004420AF">
        <w:rPr>
          <w:rFonts w:ascii="Times New Roman" w:eastAsia="Times New Roman" w:hAnsi="Times New Roman" w:cs="Times New Roman"/>
          <w:sz w:val="28"/>
          <w:szCs w:val="20"/>
          <w:lang w:eastAsia="ru-RU"/>
        </w:rPr>
        <w:t xml:space="preserve">заява щодо самостійного виконання кваліфікаційної роботи та можливості її публікації в електронному архіві відкритого доступу </w:t>
      </w:r>
    </w:p>
    <w:p w14:paraId="36D0C940" w14:textId="77777777" w:rsidR="004420AF" w:rsidRPr="004420AF" w:rsidRDefault="004420AF" w:rsidP="004420AF">
      <w:pPr>
        <w:spacing w:after="0" w:line="360" w:lineRule="auto"/>
        <w:jc w:val="center"/>
        <w:rPr>
          <w:rFonts w:ascii="Times New Roman" w:eastAsia="Times New Roman" w:hAnsi="Times New Roman" w:cs="Times New Roman"/>
          <w:sz w:val="28"/>
          <w:szCs w:val="28"/>
          <w:lang w:eastAsia="ru-RU"/>
        </w:rPr>
      </w:pPr>
      <w:r w:rsidRPr="004420AF">
        <w:rPr>
          <w:rFonts w:ascii="Times New Roman" w:eastAsia="Times New Roman" w:hAnsi="Times New Roman" w:cs="Times New Roman"/>
          <w:sz w:val="28"/>
          <w:szCs w:val="28"/>
          <w:lang w:eastAsia="ru-RU"/>
        </w:rPr>
        <w:t>ElAr KhNURE.</w:t>
      </w:r>
    </w:p>
    <w:p w14:paraId="02C575DE" w14:textId="77777777" w:rsidR="004420AF" w:rsidRPr="004420AF" w:rsidRDefault="004420AF" w:rsidP="004420AF">
      <w:pPr>
        <w:spacing w:after="0" w:line="240" w:lineRule="auto"/>
        <w:ind w:left="5040" w:firstLine="720"/>
        <w:jc w:val="both"/>
        <w:rPr>
          <w:rFonts w:ascii="Times New Roman" w:eastAsia="Times New Roman" w:hAnsi="Times New Roman" w:cs="Times New Roman"/>
          <w:sz w:val="28"/>
          <w:szCs w:val="28"/>
          <w:lang w:eastAsia="ru-RU"/>
        </w:rPr>
      </w:pPr>
      <w:r w:rsidRPr="004420AF">
        <w:rPr>
          <w:rFonts w:ascii="Times New Roman" w:eastAsia="Times New Roman" w:hAnsi="Times New Roman" w:cs="Times New Roman"/>
          <w:sz w:val="28"/>
          <w:szCs w:val="28"/>
          <w:lang w:eastAsia="ru-RU"/>
        </w:rPr>
        <w:t xml:space="preserve">Завідувачу кафедри </w:t>
      </w:r>
    </w:p>
    <w:p w14:paraId="6C47826A" w14:textId="77777777" w:rsidR="004420AF" w:rsidRPr="004420AF" w:rsidRDefault="004420AF" w:rsidP="004420AF">
      <w:pPr>
        <w:spacing w:after="0" w:line="240" w:lineRule="auto"/>
        <w:ind w:left="5040" w:firstLine="720"/>
        <w:rPr>
          <w:rFonts w:ascii="Times New Roman" w:eastAsia="Times New Roman" w:hAnsi="Times New Roman" w:cs="Times New Roman"/>
          <w:sz w:val="28"/>
          <w:szCs w:val="28"/>
          <w:u w:val="single"/>
          <w:lang w:eastAsia="ru-RU"/>
        </w:rPr>
      </w:pPr>
      <w:r w:rsidRPr="004420AF">
        <w:rPr>
          <w:rFonts w:ascii="Times New Roman" w:eastAsia="Times New Roman" w:hAnsi="Times New Roman" w:cs="Times New Roman"/>
          <w:sz w:val="28"/>
          <w:szCs w:val="28"/>
          <w:u w:val="single"/>
          <w:lang w:eastAsia="ru-RU"/>
        </w:rPr>
        <w:t xml:space="preserve">           ПІ</w:t>
      </w:r>
      <w:r w:rsidR="001F3DBF">
        <w:rPr>
          <w:rFonts w:ascii="Times New Roman" w:eastAsia="Times New Roman" w:hAnsi="Times New Roman" w:cs="Times New Roman"/>
          <w:sz w:val="28"/>
          <w:szCs w:val="28"/>
          <w:u w:val="single"/>
          <w:lang w:eastAsia="ru-RU"/>
        </w:rPr>
        <w:t>                                     </w:t>
      </w:r>
    </w:p>
    <w:p w14:paraId="0E630244" w14:textId="77777777" w:rsidR="004420AF" w:rsidRPr="004420AF" w:rsidRDefault="004420AF" w:rsidP="004420AF">
      <w:pPr>
        <w:spacing w:after="0" w:line="240" w:lineRule="auto"/>
        <w:ind w:left="5029" w:firstLine="720"/>
        <w:jc w:val="both"/>
        <w:rPr>
          <w:rFonts w:ascii="Times New Roman" w:eastAsia="Times New Roman" w:hAnsi="Times New Roman" w:cs="Times New Roman"/>
          <w:sz w:val="24"/>
          <w:szCs w:val="24"/>
          <w:lang w:eastAsia="ru-RU"/>
        </w:rPr>
      </w:pPr>
      <w:r w:rsidRPr="004420AF">
        <w:rPr>
          <w:rFonts w:ascii="Times New Roman" w:eastAsia="Times New Roman" w:hAnsi="Times New Roman" w:cs="Times New Roman"/>
          <w:sz w:val="24"/>
          <w:szCs w:val="24"/>
          <w:lang w:eastAsia="ru-RU"/>
        </w:rPr>
        <w:t>(скорочена назва кафедри)</w:t>
      </w:r>
    </w:p>
    <w:p w14:paraId="075AA886" w14:textId="77777777" w:rsidR="004420AF" w:rsidRPr="004420AF" w:rsidRDefault="004420AF" w:rsidP="004420AF">
      <w:pPr>
        <w:spacing w:after="0" w:line="240" w:lineRule="auto"/>
        <w:ind w:left="5029" w:firstLine="720"/>
        <w:jc w:val="both"/>
        <w:rPr>
          <w:rFonts w:ascii="Times New Roman" w:eastAsia="Times New Roman" w:hAnsi="Times New Roman" w:cs="Times New Roman"/>
          <w:sz w:val="28"/>
          <w:szCs w:val="28"/>
          <w:u w:val="single"/>
          <w:lang w:eastAsia="ru-RU"/>
        </w:rPr>
      </w:pPr>
      <w:r w:rsidRPr="004420AF">
        <w:rPr>
          <w:rFonts w:ascii="Times New Roman" w:eastAsia="Times New Roman" w:hAnsi="Times New Roman" w:cs="Times New Roman"/>
          <w:sz w:val="28"/>
          <w:szCs w:val="28"/>
          <w:u w:val="single"/>
          <w:lang w:eastAsia="ru-RU"/>
        </w:rPr>
        <w:t>проф. Кирилу  СМЕЛЯКОВУ_</w:t>
      </w:r>
    </w:p>
    <w:p w14:paraId="3BFFCA89" w14:textId="77777777" w:rsidR="004420AF" w:rsidRPr="004420AF" w:rsidRDefault="004420AF" w:rsidP="004420AF">
      <w:pPr>
        <w:spacing w:after="0" w:line="240" w:lineRule="auto"/>
        <w:ind w:left="5749"/>
        <w:jc w:val="both"/>
        <w:rPr>
          <w:rFonts w:ascii="Times New Roman" w:eastAsia="Times New Roman" w:hAnsi="Times New Roman" w:cs="Times New Roman"/>
          <w:sz w:val="24"/>
          <w:szCs w:val="24"/>
          <w:lang w:eastAsia="ru-RU"/>
        </w:rPr>
      </w:pPr>
      <w:r w:rsidRPr="004420AF">
        <w:rPr>
          <w:rFonts w:ascii="Times New Roman" w:eastAsia="Times New Roman" w:hAnsi="Times New Roman" w:cs="Times New Roman"/>
          <w:sz w:val="24"/>
          <w:szCs w:val="24"/>
          <w:lang w:eastAsia="ru-RU"/>
        </w:rPr>
        <w:t>(вчене звання, сласне ім’я, прізвище)</w:t>
      </w:r>
    </w:p>
    <w:p w14:paraId="5F09C9E7" w14:textId="77777777" w:rsidR="004420AF" w:rsidRPr="004420AF" w:rsidRDefault="004420AF" w:rsidP="004420AF">
      <w:pPr>
        <w:spacing w:after="0" w:line="240" w:lineRule="auto"/>
        <w:jc w:val="center"/>
        <w:rPr>
          <w:rFonts w:ascii="Times New Roman" w:eastAsia="Times New Roman" w:hAnsi="Times New Roman" w:cs="Times New Roman"/>
          <w:sz w:val="28"/>
          <w:szCs w:val="28"/>
          <w:lang w:eastAsia="ru-RU"/>
        </w:rPr>
      </w:pPr>
    </w:p>
    <w:p w14:paraId="15937E7C" w14:textId="77777777" w:rsidR="004420AF" w:rsidRPr="004420AF" w:rsidRDefault="004420AF" w:rsidP="004420AF">
      <w:pPr>
        <w:spacing w:after="0" w:line="240" w:lineRule="auto"/>
        <w:jc w:val="center"/>
        <w:rPr>
          <w:rFonts w:ascii="Times New Roman" w:eastAsia="Times New Roman" w:hAnsi="Times New Roman" w:cs="Times New Roman"/>
          <w:sz w:val="28"/>
          <w:szCs w:val="28"/>
          <w:lang w:eastAsia="ru-RU"/>
        </w:rPr>
      </w:pPr>
    </w:p>
    <w:p w14:paraId="56680D2C" w14:textId="77777777" w:rsidR="004420AF" w:rsidRPr="004420AF" w:rsidRDefault="004420AF" w:rsidP="004420AF">
      <w:pPr>
        <w:spacing w:after="0" w:line="240" w:lineRule="auto"/>
        <w:jc w:val="center"/>
        <w:rPr>
          <w:rFonts w:ascii="Times New Roman" w:eastAsia="Times New Roman" w:hAnsi="Times New Roman" w:cs="Times New Roman"/>
          <w:sz w:val="28"/>
          <w:szCs w:val="28"/>
          <w:lang w:eastAsia="ru-RU"/>
        </w:rPr>
      </w:pPr>
      <w:r w:rsidRPr="004420AF">
        <w:rPr>
          <w:rFonts w:ascii="Times New Roman" w:eastAsia="Times New Roman" w:hAnsi="Times New Roman" w:cs="Times New Roman"/>
          <w:sz w:val="28"/>
          <w:szCs w:val="28"/>
          <w:lang w:eastAsia="ru-RU"/>
        </w:rPr>
        <w:t>ЗАЯВА</w:t>
      </w:r>
    </w:p>
    <w:p w14:paraId="70CE3EAD" w14:textId="77777777" w:rsidR="004420AF" w:rsidRPr="004420AF" w:rsidRDefault="004420AF" w:rsidP="004420AF">
      <w:pPr>
        <w:spacing w:after="0" w:line="240" w:lineRule="auto"/>
        <w:jc w:val="center"/>
        <w:rPr>
          <w:rFonts w:ascii="Times New Roman" w:eastAsia="Times New Roman" w:hAnsi="Times New Roman" w:cs="Times New Roman"/>
          <w:sz w:val="28"/>
          <w:szCs w:val="28"/>
          <w:lang w:eastAsia="ru-RU"/>
        </w:rPr>
      </w:pPr>
      <w:r w:rsidRPr="004420AF">
        <w:rPr>
          <w:rFonts w:ascii="Times New Roman" w:eastAsia="Times New Roman" w:hAnsi="Times New Roman" w:cs="Times New Roman"/>
          <w:sz w:val="28"/>
          <w:szCs w:val="28"/>
          <w:lang w:eastAsia="ru-RU"/>
        </w:rPr>
        <w:t>щодо самостійності виконання кваліфікаційної роботи та можливості її публікації (та/або публікації анотації кваліфікаційної роботи) в електронному архіві відкритого доступу ElAr KhNURE</w:t>
      </w:r>
    </w:p>
    <w:p w14:paraId="3347700E" w14:textId="77777777" w:rsidR="004420AF" w:rsidRPr="004420AF" w:rsidRDefault="004420AF" w:rsidP="004420AF">
      <w:pPr>
        <w:spacing w:after="0" w:line="240" w:lineRule="auto"/>
        <w:ind w:firstLine="709"/>
        <w:jc w:val="both"/>
        <w:rPr>
          <w:rFonts w:ascii="Times New Roman" w:eastAsia="Times New Roman" w:hAnsi="Times New Roman" w:cs="Times New Roman"/>
          <w:sz w:val="28"/>
          <w:szCs w:val="28"/>
          <w:lang w:eastAsia="ru-RU"/>
        </w:rPr>
      </w:pPr>
      <w:r w:rsidRPr="004420AF">
        <w:rPr>
          <w:rFonts w:ascii="Times New Roman" w:eastAsia="Times New Roman" w:hAnsi="Times New Roman" w:cs="Times New Roman"/>
          <w:sz w:val="28"/>
          <w:szCs w:val="28"/>
          <w:lang w:eastAsia="ru-RU"/>
        </w:rPr>
        <w:t xml:space="preserve">Я, </w:t>
      </w:r>
      <w:r w:rsidRPr="004420AF">
        <w:rPr>
          <w:rFonts w:ascii="Times New Roman" w:eastAsia="Times New Roman" w:hAnsi="Times New Roman" w:cs="Times New Roman"/>
          <w:sz w:val="28"/>
          <w:szCs w:val="28"/>
          <w:u w:val="single"/>
          <w:lang w:eastAsia="ru-RU"/>
        </w:rPr>
        <w:t>__</w:t>
      </w:r>
      <w:r w:rsidR="00276D9C">
        <w:rPr>
          <w:rFonts w:ascii="Times New Roman" w:eastAsia="Times New Roman" w:hAnsi="Times New Roman" w:cs="Times New Roman"/>
          <w:sz w:val="28"/>
          <w:szCs w:val="28"/>
          <w:u w:val="single"/>
          <w:lang w:eastAsia="ru-RU"/>
        </w:rPr>
        <w:tab/>
      </w:r>
      <w:r w:rsidR="00276D9C">
        <w:rPr>
          <w:rFonts w:ascii="Times New Roman" w:eastAsia="Times New Roman" w:hAnsi="Times New Roman" w:cs="Times New Roman"/>
          <w:sz w:val="28"/>
          <w:szCs w:val="28"/>
          <w:u w:val="single"/>
          <w:lang w:eastAsia="ru-RU"/>
        </w:rPr>
        <w:tab/>
      </w:r>
      <w:r w:rsidR="00276D9C">
        <w:rPr>
          <w:rFonts w:ascii="Times New Roman" w:eastAsia="Times New Roman" w:hAnsi="Times New Roman" w:cs="Times New Roman"/>
          <w:sz w:val="28"/>
          <w:szCs w:val="28"/>
          <w:u w:val="single"/>
          <w:lang w:eastAsia="ru-RU"/>
        </w:rPr>
        <w:tab/>
        <w:t>Нестеренко Віталій Вячеславович</w:t>
      </w:r>
      <w:r w:rsidRPr="004420AF">
        <w:rPr>
          <w:rFonts w:ascii="Times New Roman" w:eastAsia="Times New Roman" w:hAnsi="Times New Roman" w:cs="Times New Roman"/>
          <w:sz w:val="28"/>
          <w:szCs w:val="28"/>
          <w:u w:val="single"/>
          <w:lang w:eastAsia="ru-RU"/>
        </w:rPr>
        <w:t>_____________________</w:t>
      </w:r>
    </w:p>
    <w:p w14:paraId="56A290A4" w14:textId="77777777" w:rsidR="004420AF" w:rsidRPr="004420AF" w:rsidRDefault="004420AF" w:rsidP="004420AF">
      <w:pPr>
        <w:spacing w:after="0" w:line="240" w:lineRule="auto"/>
        <w:jc w:val="center"/>
        <w:rPr>
          <w:rFonts w:ascii="Times New Roman" w:eastAsia="Times New Roman" w:hAnsi="Times New Roman" w:cs="Times New Roman"/>
          <w:sz w:val="18"/>
          <w:szCs w:val="18"/>
          <w:lang w:eastAsia="ru-RU"/>
        </w:rPr>
      </w:pPr>
      <w:r w:rsidRPr="004420AF">
        <w:rPr>
          <w:rFonts w:ascii="Times New Roman" w:eastAsia="Times New Roman" w:hAnsi="Times New Roman" w:cs="Times New Roman"/>
          <w:sz w:val="18"/>
          <w:szCs w:val="18"/>
          <w:lang w:eastAsia="ru-RU"/>
        </w:rPr>
        <w:t>(прізвище, ім’я, по батькові)</w:t>
      </w:r>
    </w:p>
    <w:p w14:paraId="3593CF53" w14:textId="77777777" w:rsidR="004420AF" w:rsidRPr="004420AF" w:rsidRDefault="004420AF" w:rsidP="004420AF">
      <w:pPr>
        <w:spacing w:after="0" w:line="240" w:lineRule="auto"/>
        <w:jc w:val="both"/>
        <w:rPr>
          <w:rFonts w:ascii="Times New Roman" w:eastAsia="Times New Roman" w:hAnsi="Times New Roman" w:cs="Times New Roman"/>
          <w:sz w:val="28"/>
          <w:szCs w:val="28"/>
          <w:lang w:eastAsia="ru-RU"/>
        </w:rPr>
      </w:pPr>
    </w:p>
    <w:p w14:paraId="028584A3" w14:textId="77777777" w:rsidR="004420AF" w:rsidRPr="004420AF" w:rsidRDefault="004420AF" w:rsidP="004420AF">
      <w:pPr>
        <w:spacing w:after="0" w:line="240" w:lineRule="auto"/>
        <w:jc w:val="both"/>
        <w:rPr>
          <w:rFonts w:ascii="Times New Roman" w:eastAsia="Times New Roman" w:hAnsi="Times New Roman" w:cs="Times New Roman"/>
          <w:sz w:val="28"/>
          <w:szCs w:val="28"/>
          <w:lang w:eastAsia="ru-RU"/>
        </w:rPr>
      </w:pPr>
      <w:r w:rsidRPr="004420AF">
        <w:rPr>
          <w:rFonts w:ascii="Times New Roman" w:eastAsia="Times New Roman" w:hAnsi="Times New Roman" w:cs="Times New Roman"/>
          <w:sz w:val="28"/>
          <w:szCs w:val="28"/>
          <w:lang w:eastAsia="ru-RU"/>
        </w:rPr>
        <w:t>здобувач вищої освіти на другому (магістерському) рівні вищої освіти академічної групи</w:t>
      </w:r>
      <w:r w:rsidRPr="004420AF">
        <w:rPr>
          <w:rFonts w:ascii="Times New Roman" w:eastAsia="Times New Roman" w:hAnsi="Times New Roman" w:cs="Times New Roman"/>
          <w:sz w:val="28"/>
          <w:szCs w:val="28"/>
          <w:u w:val="single"/>
          <w:lang w:eastAsia="ru-RU"/>
        </w:rPr>
        <w:t>________________________</w:t>
      </w:r>
      <w:r w:rsidR="005C5586">
        <w:rPr>
          <w:rFonts w:ascii="Times New Roman" w:eastAsia="Times New Roman" w:hAnsi="Times New Roman" w:cs="Times New Roman"/>
          <w:sz w:val="28"/>
          <w:szCs w:val="28"/>
          <w:u w:val="single"/>
          <w:lang w:eastAsia="ru-RU"/>
        </w:rPr>
        <w:t>ІПЗм-24-1</w:t>
      </w:r>
      <w:r w:rsidRPr="004420AF">
        <w:rPr>
          <w:rFonts w:ascii="Times New Roman" w:eastAsia="Times New Roman" w:hAnsi="Times New Roman" w:cs="Times New Roman"/>
          <w:sz w:val="28"/>
          <w:szCs w:val="28"/>
          <w:u w:val="single"/>
          <w:lang w:eastAsia="ru-RU"/>
        </w:rPr>
        <w:t>_______________________________</w:t>
      </w:r>
    </w:p>
    <w:p w14:paraId="573E20C1" w14:textId="77777777" w:rsidR="004420AF" w:rsidRPr="004420AF" w:rsidRDefault="004420AF" w:rsidP="004420AF">
      <w:pPr>
        <w:spacing w:after="0" w:line="240" w:lineRule="auto"/>
        <w:jc w:val="both"/>
        <w:rPr>
          <w:rFonts w:ascii="Times New Roman" w:eastAsia="Times New Roman" w:hAnsi="Times New Roman" w:cs="Times New Roman"/>
          <w:sz w:val="28"/>
          <w:szCs w:val="28"/>
          <w:lang w:eastAsia="ru-RU"/>
        </w:rPr>
      </w:pPr>
    </w:p>
    <w:p w14:paraId="057B6728" w14:textId="77777777" w:rsidR="004420AF" w:rsidRPr="004420AF" w:rsidRDefault="004420AF" w:rsidP="004420AF">
      <w:pPr>
        <w:spacing w:after="0" w:line="240" w:lineRule="auto"/>
        <w:jc w:val="both"/>
        <w:rPr>
          <w:rFonts w:ascii="Times New Roman" w:eastAsia="Times New Roman" w:hAnsi="Times New Roman" w:cs="Times New Roman"/>
          <w:sz w:val="28"/>
          <w:szCs w:val="28"/>
          <w:lang w:eastAsia="ru-RU"/>
        </w:rPr>
      </w:pPr>
      <w:r w:rsidRPr="004420AF">
        <w:rPr>
          <w:rFonts w:ascii="Times New Roman" w:eastAsia="Times New Roman" w:hAnsi="Times New Roman" w:cs="Times New Roman"/>
          <w:sz w:val="28"/>
          <w:szCs w:val="28"/>
          <w:lang w:eastAsia="ru-RU"/>
        </w:rPr>
        <w:t>кафедра</w:t>
      </w:r>
      <w:r w:rsidR="00DF01FE" w:rsidRPr="00DF01FE">
        <w:rPr>
          <w:rFonts w:ascii="Times New Roman" w:eastAsia="Times New Roman" w:hAnsi="Times New Roman" w:cs="Times New Roman"/>
          <w:sz w:val="28"/>
          <w:szCs w:val="28"/>
          <w:u w:val="single"/>
          <w:lang w:eastAsia="ru-RU"/>
        </w:rPr>
        <w:t>                                   </w:t>
      </w:r>
      <w:r w:rsidRPr="00FC539B">
        <w:rPr>
          <w:rFonts w:ascii="Times New Roman" w:eastAsia="Times New Roman" w:hAnsi="Times New Roman" w:cs="Times New Roman"/>
          <w:color w:val="000000" w:themeColor="text1"/>
          <w:spacing w:val="3"/>
          <w:sz w:val="28"/>
          <w:szCs w:val="28"/>
          <w:u w:val="single"/>
          <w:shd w:val="clear" w:color="auto" w:fill="FFFFFF"/>
          <w:lang w:eastAsia="ru-RU"/>
        </w:rPr>
        <w:t>програмної інженерії</w:t>
      </w:r>
      <w:r w:rsidR="00DF01FE" w:rsidRPr="00FC539B">
        <w:rPr>
          <w:rFonts w:ascii="Times New Roman" w:eastAsia="Times New Roman" w:hAnsi="Times New Roman" w:cs="Times New Roman"/>
          <w:color w:val="000000" w:themeColor="text1"/>
          <w:sz w:val="28"/>
          <w:szCs w:val="28"/>
          <w:u w:val="single"/>
          <w:lang w:eastAsia="ru-RU"/>
        </w:rPr>
        <w:t>                                              </w:t>
      </w:r>
      <w:r w:rsidRPr="004420AF">
        <w:rPr>
          <w:rFonts w:ascii="Times New Roman" w:eastAsia="Times New Roman" w:hAnsi="Times New Roman" w:cs="Times New Roman"/>
          <w:sz w:val="28"/>
          <w:szCs w:val="28"/>
          <w:lang w:eastAsia="ru-RU"/>
        </w:rPr>
        <w:t>,</w:t>
      </w:r>
    </w:p>
    <w:p w14:paraId="6A31283E" w14:textId="77777777" w:rsidR="004420AF" w:rsidRPr="004420AF" w:rsidRDefault="004420AF" w:rsidP="004420AF">
      <w:pPr>
        <w:spacing w:after="0" w:line="240" w:lineRule="auto"/>
        <w:jc w:val="both"/>
        <w:rPr>
          <w:rFonts w:ascii="Times New Roman" w:eastAsia="Times New Roman" w:hAnsi="Times New Roman" w:cs="Times New Roman"/>
          <w:sz w:val="18"/>
          <w:szCs w:val="18"/>
          <w:lang w:eastAsia="ru-RU"/>
        </w:rPr>
      </w:pPr>
      <w:r w:rsidRPr="004420AF">
        <w:rPr>
          <w:rFonts w:ascii="Times New Roman" w:eastAsia="Times New Roman" w:hAnsi="Times New Roman" w:cs="Times New Roman"/>
          <w:sz w:val="28"/>
          <w:szCs w:val="28"/>
          <w:lang w:eastAsia="ru-RU"/>
        </w:rPr>
        <w:tab/>
      </w:r>
      <w:r w:rsidRPr="004420AF">
        <w:rPr>
          <w:rFonts w:ascii="Times New Roman" w:eastAsia="Times New Roman" w:hAnsi="Times New Roman" w:cs="Times New Roman"/>
          <w:sz w:val="28"/>
          <w:szCs w:val="28"/>
          <w:lang w:eastAsia="ru-RU"/>
        </w:rPr>
        <w:tab/>
      </w:r>
      <w:r w:rsidRPr="004420AF">
        <w:rPr>
          <w:rFonts w:ascii="Times New Roman" w:eastAsia="Times New Roman" w:hAnsi="Times New Roman" w:cs="Times New Roman"/>
          <w:sz w:val="28"/>
          <w:szCs w:val="28"/>
          <w:lang w:eastAsia="ru-RU"/>
        </w:rPr>
        <w:tab/>
      </w:r>
      <w:r w:rsidRPr="004420AF">
        <w:rPr>
          <w:rFonts w:ascii="Times New Roman" w:eastAsia="Times New Roman" w:hAnsi="Times New Roman" w:cs="Times New Roman"/>
          <w:sz w:val="28"/>
          <w:szCs w:val="28"/>
          <w:lang w:eastAsia="ru-RU"/>
        </w:rPr>
        <w:tab/>
      </w:r>
      <w:r w:rsidRPr="004420AF">
        <w:rPr>
          <w:rFonts w:ascii="Times New Roman" w:eastAsia="Times New Roman" w:hAnsi="Times New Roman" w:cs="Times New Roman"/>
          <w:sz w:val="28"/>
          <w:szCs w:val="28"/>
          <w:lang w:eastAsia="ru-RU"/>
        </w:rPr>
        <w:tab/>
      </w:r>
      <w:r w:rsidRPr="004420AF">
        <w:rPr>
          <w:rFonts w:ascii="Times New Roman" w:eastAsia="Times New Roman" w:hAnsi="Times New Roman" w:cs="Times New Roman"/>
          <w:sz w:val="18"/>
          <w:szCs w:val="18"/>
          <w:lang w:eastAsia="ru-RU"/>
        </w:rPr>
        <w:t>(повна назва кафедри)</w:t>
      </w:r>
    </w:p>
    <w:p w14:paraId="7AE1D3FF" w14:textId="77777777" w:rsidR="004420AF" w:rsidRPr="004420AF" w:rsidRDefault="004420AF" w:rsidP="004420AF">
      <w:pPr>
        <w:spacing w:after="0" w:line="240" w:lineRule="auto"/>
        <w:jc w:val="both"/>
        <w:rPr>
          <w:rFonts w:ascii="Times New Roman" w:eastAsia="Times New Roman" w:hAnsi="Times New Roman" w:cs="Times New Roman"/>
          <w:sz w:val="28"/>
          <w:szCs w:val="28"/>
          <w:lang w:eastAsia="ru-RU"/>
        </w:rPr>
      </w:pPr>
    </w:p>
    <w:p w14:paraId="448ED90B" w14:textId="77777777" w:rsidR="00FC7640" w:rsidRDefault="004420AF" w:rsidP="004420AF">
      <w:pPr>
        <w:spacing w:after="0" w:line="240" w:lineRule="auto"/>
        <w:rPr>
          <w:rFonts w:ascii="Times New Roman" w:eastAsia="Times New Roman" w:hAnsi="Times New Roman" w:cs="Times New Roman"/>
          <w:sz w:val="28"/>
          <w:szCs w:val="28"/>
          <w:lang w:eastAsia="ru-RU"/>
        </w:rPr>
      </w:pPr>
      <w:r w:rsidRPr="004420AF">
        <w:rPr>
          <w:rFonts w:ascii="Times New Roman" w:eastAsia="Times New Roman" w:hAnsi="Times New Roman" w:cs="Times New Roman"/>
          <w:sz w:val="28"/>
          <w:szCs w:val="28"/>
          <w:lang w:eastAsia="ru-RU"/>
        </w:rPr>
        <w:t xml:space="preserve">заявляю: моя кваліфікаційна робота на тему </w:t>
      </w:r>
    </w:p>
    <w:p w14:paraId="37295B21" w14:textId="77777777" w:rsidR="00E52FC4" w:rsidRDefault="00E52FC4" w:rsidP="00E52FC4">
      <w:pPr>
        <w:spacing w:after="0" w:line="240" w:lineRule="auto"/>
        <w:rPr>
          <w:rFonts w:ascii="Times New Roman" w:eastAsia="Times New Roman" w:hAnsi="Times New Roman" w:cs="Times New Roman"/>
          <w:sz w:val="28"/>
          <w:szCs w:val="28"/>
          <w:u w:val="single"/>
          <w:lang w:eastAsia="ru-RU"/>
        </w:rPr>
      </w:pPr>
      <w:r>
        <w:rPr>
          <w:rFonts w:ascii="Times New Roman" w:eastAsia="Times New Roman" w:hAnsi="Times New Roman" w:cs="Times New Roman"/>
          <w:sz w:val="28"/>
          <w:szCs w:val="28"/>
          <w:u w:val="single"/>
          <w:lang w:eastAsia="ru-RU"/>
        </w:rPr>
        <w:tab/>
      </w:r>
      <w:r w:rsidR="001F3DBF" w:rsidRPr="001F3DBF">
        <w:rPr>
          <w:rFonts w:ascii="Times New Roman" w:eastAsia="Times New Roman" w:hAnsi="Times New Roman" w:cs="Times New Roman"/>
          <w:sz w:val="28"/>
          <w:szCs w:val="28"/>
          <w:u w:val="single"/>
          <w:lang w:eastAsia="ru-RU"/>
        </w:rPr>
        <w:t>«Дослідження моделей векторних ембеддінгів для семантичного пошуку</w:t>
      </w:r>
      <w:r>
        <w:rPr>
          <w:rFonts w:ascii="Times New Roman" w:eastAsia="Times New Roman" w:hAnsi="Times New Roman" w:cs="Times New Roman"/>
          <w:sz w:val="28"/>
          <w:szCs w:val="28"/>
          <w:u w:val="single"/>
          <w:lang w:eastAsia="ru-RU"/>
        </w:rPr>
        <w:t>    </w:t>
      </w:r>
    </w:p>
    <w:p w14:paraId="4899DC8D" w14:textId="77777777" w:rsidR="004420AF" w:rsidRPr="004420AF" w:rsidRDefault="00E52FC4" w:rsidP="00E52FC4">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ab/>
      </w:r>
      <w:r w:rsidRPr="00E52FC4">
        <w:rPr>
          <w:rFonts w:ascii="Times New Roman" w:eastAsia="Times New Roman" w:hAnsi="Times New Roman" w:cs="Times New Roman"/>
          <w:sz w:val="28"/>
          <w:szCs w:val="28"/>
          <w:u w:val="single"/>
          <w:lang w:eastAsia="ru-RU"/>
        </w:rPr>
        <w:t xml:space="preserve">текстових </w:t>
      </w:r>
      <w:r w:rsidR="001F3DBF" w:rsidRPr="001F3DBF">
        <w:rPr>
          <w:rFonts w:ascii="Times New Roman" w:eastAsia="Times New Roman" w:hAnsi="Times New Roman" w:cs="Times New Roman"/>
          <w:sz w:val="28"/>
          <w:szCs w:val="28"/>
          <w:u w:val="single"/>
          <w:lang w:eastAsia="ru-RU"/>
        </w:rPr>
        <w:t>даних у корпоративних базах знань»</w:t>
      </w:r>
      <w:r w:rsidR="00FC7640">
        <w:rPr>
          <w:rFonts w:ascii="Times New Roman" w:eastAsia="Times New Roman" w:hAnsi="Times New Roman" w:cs="Times New Roman"/>
          <w:sz w:val="28"/>
          <w:szCs w:val="28"/>
          <w:u w:val="single"/>
          <w:lang w:eastAsia="ru-RU"/>
        </w:rPr>
        <w:tab/>
      </w:r>
      <w:r w:rsidR="00FC7640">
        <w:rPr>
          <w:rFonts w:ascii="Times New Roman" w:eastAsia="Times New Roman" w:hAnsi="Times New Roman" w:cs="Times New Roman"/>
          <w:sz w:val="28"/>
          <w:szCs w:val="28"/>
          <w:u w:val="single"/>
          <w:lang w:eastAsia="ru-RU"/>
        </w:rPr>
        <w:tab/>
      </w:r>
      <w:r w:rsidR="00FC7640">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       </w:t>
      </w:r>
      <w:r w:rsidR="004420AF" w:rsidRPr="004420AF">
        <w:rPr>
          <w:rFonts w:ascii="Times New Roman" w:eastAsia="Times New Roman" w:hAnsi="Times New Roman" w:cs="Times New Roman"/>
          <w:sz w:val="28"/>
          <w:szCs w:val="28"/>
          <w:lang w:eastAsia="ru-RU"/>
        </w:rPr>
        <w:t>,</w:t>
      </w:r>
    </w:p>
    <w:p w14:paraId="51AEE5B6" w14:textId="77777777" w:rsidR="004420AF" w:rsidRPr="004420AF" w:rsidRDefault="004420AF" w:rsidP="004420AF">
      <w:pPr>
        <w:spacing w:after="0" w:line="240" w:lineRule="auto"/>
        <w:jc w:val="center"/>
        <w:rPr>
          <w:rFonts w:ascii="Times New Roman" w:eastAsia="Times New Roman" w:hAnsi="Times New Roman" w:cs="Times New Roman"/>
          <w:sz w:val="18"/>
          <w:szCs w:val="18"/>
          <w:lang w:eastAsia="ru-RU"/>
        </w:rPr>
      </w:pPr>
      <w:r w:rsidRPr="004420AF">
        <w:rPr>
          <w:rFonts w:ascii="Times New Roman" w:eastAsia="Times New Roman" w:hAnsi="Times New Roman" w:cs="Times New Roman"/>
          <w:sz w:val="18"/>
          <w:szCs w:val="18"/>
          <w:lang w:eastAsia="ru-RU"/>
        </w:rPr>
        <w:t>(назва роботи)</w:t>
      </w:r>
    </w:p>
    <w:p w14:paraId="3DAF64D0" w14:textId="77777777" w:rsidR="004420AF" w:rsidRPr="004420AF" w:rsidRDefault="004420AF" w:rsidP="004420AF">
      <w:pPr>
        <w:spacing w:after="0" w:line="240" w:lineRule="auto"/>
        <w:jc w:val="center"/>
        <w:rPr>
          <w:rFonts w:ascii="Times New Roman" w:eastAsia="Times New Roman" w:hAnsi="Times New Roman" w:cs="Times New Roman"/>
          <w:lang w:eastAsia="ru-RU"/>
        </w:rPr>
      </w:pPr>
    </w:p>
    <w:p w14:paraId="0CBB5668" w14:textId="77777777" w:rsidR="004420AF" w:rsidRPr="004420AF" w:rsidRDefault="004420AF" w:rsidP="004420AF">
      <w:pPr>
        <w:spacing w:after="0" w:line="240" w:lineRule="auto"/>
        <w:jc w:val="both"/>
        <w:rPr>
          <w:rFonts w:ascii="Times New Roman" w:eastAsia="Times New Roman" w:hAnsi="Times New Roman" w:cs="Times New Roman"/>
          <w:sz w:val="28"/>
          <w:szCs w:val="28"/>
          <w:lang w:eastAsia="ru-RU"/>
        </w:rPr>
      </w:pPr>
      <w:r w:rsidRPr="004420AF">
        <w:rPr>
          <w:rFonts w:ascii="Times New Roman" w:eastAsia="Times New Roman" w:hAnsi="Times New Roman" w:cs="Times New Roman"/>
          <w:sz w:val="28"/>
          <w:szCs w:val="28"/>
          <w:lang w:eastAsia="ru-RU"/>
        </w:rPr>
        <w:t>що буде представлена в екзаменаційну комісію для публічного захисту, виконана самостійно, в ній не містяться елементи плагіату і вона може бути опублікована в репозиторії "</w:t>
      </w:r>
      <w:proofErr w:type="spellStart"/>
      <w:r w:rsidRPr="004420AF">
        <w:rPr>
          <w:rFonts w:ascii="Times New Roman" w:eastAsia="Times New Roman" w:hAnsi="Times New Roman" w:cs="Times New Roman"/>
          <w:sz w:val="28"/>
          <w:szCs w:val="28"/>
          <w:lang w:eastAsia="ru-RU"/>
        </w:rPr>
        <w:t>ElArKhNURE</w:t>
      </w:r>
      <w:proofErr w:type="spellEnd"/>
      <w:r w:rsidRPr="004420AF">
        <w:rPr>
          <w:rFonts w:ascii="Times New Roman" w:eastAsia="Times New Roman" w:hAnsi="Times New Roman" w:cs="Times New Roman"/>
          <w:sz w:val="28"/>
          <w:szCs w:val="28"/>
          <w:lang w:eastAsia="ru-RU"/>
        </w:rPr>
        <w:t>". Погоджуюся з авторським договором, відповідно до Положення про репозиторій ХНУРЕ "</w:t>
      </w:r>
      <w:proofErr w:type="spellStart"/>
      <w:r w:rsidRPr="004420AF">
        <w:rPr>
          <w:rFonts w:ascii="Times New Roman" w:eastAsia="Times New Roman" w:hAnsi="Times New Roman" w:cs="Times New Roman"/>
          <w:sz w:val="28"/>
          <w:szCs w:val="28"/>
          <w:lang w:eastAsia="ru-RU"/>
        </w:rPr>
        <w:t>ElArKhNURE</w:t>
      </w:r>
      <w:proofErr w:type="spellEnd"/>
      <w:r w:rsidRPr="004420AF">
        <w:rPr>
          <w:rFonts w:ascii="Times New Roman" w:eastAsia="Times New Roman" w:hAnsi="Times New Roman" w:cs="Times New Roman"/>
          <w:sz w:val="28"/>
          <w:szCs w:val="28"/>
          <w:lang w:eastAsia="ru-RU"/>
        </w:rPr>
        <w:t>". Всі запозичення з друкованих та електронних джерел мають відповідні посилання.</w:t>
      </w:r>
    </w:p>
    <w:p w14:paraId="09EE9B44" w14:textId="77777777" w:rsidR="004420AF" w:rsidRPr="004420AF" w:rsidRDefault="004420AF" w:rsidP="004420AF">
      <w:pPr>
        <w:spacing w:after="0" w:line="240" w:lineRule="auto"/>
        <w:ind w:firstLine="708"/>
        <w:jc w:val="both"/>
        <w:rPr>
          <w:rFonts w:ascii="Times New Roman" w:eastAsia="Times New Roman" w:hAnsi="Times New Roman" w:cs="Times New Roman"/>
          <w:sz w:val="28"/>
          <w:szCs w:val="28"/>
          <w:lang w:eastAsia="ru-RU"/>
        </w:rPr>
      </w:pPr>
      <w:r w:rsidRPr="004420AF">
        <w:rPr>
          <w:rFonts w:ascii="Times New Roman" w:eastAsia="Times New Roman" w:hAnsi="Times New Roman" w:cs="Times New Roman"/>
          <w:sz w:val="28"/>
          <w:szCs w:val="28"/>
          <w:lang w:eastAsia="ru-RU"/>
        </w:rPr>
        <w:t>Я ознайомлений з вимогами академічної доброчесності, згідно з якими виявлення плагіату є підставою для відмови в допуску кваліфікаційної роботи до захисту та застосування дисциплінарних заходів.</w:t>
      </w:r>
    </w:p>
    <w:p w14:paraId="21C73E1F" w14:textId="77777777" w:rsidR="004420AF" w:rsidRPr="004420AF" w:rsidRDefault="004420AF" w:rsidP="004420AF">
      <w:pPr>
        <w:spacing w:after="0" w:line="240" w:lineRule="auto"/>
        <w:ind w:firstLine="708"/>
        <w:jc w:val="both"/>
        <w:rPr>
          <w:rFonts w:ascii="Times New Roman" w:eastAsia="Times New Roman" w:hAnsi="Times New Roman" w:cs="Times New Roman"/>
          <w:sz w:val="28"/>
          <w:szCs w:val="28"/>
          <w:lang w:eastAsia="ru-RU"/>
        </w:rPr>
      </w:pPr>
    </w:p>
    <w:p w14:paraId="73A6EA80" w14:textId="77777777" w:rsidR="004420AF" w:rsidRPr="004420AF" w:rsidRDefault="004420AF" w:rsidP="004420AF">
      <w:pPr>
        <w:tabs>
          <w:tab w:val="left" w:pos="709"/>
        </w:tabs>
        <w:spacing w:after="0" w:line="360" w:lineRule="auto"/>
        <w:ind w:firstLine="720"/>
        <w:jc w:val="both"/>
        <w:rPr>
          <w:rFonts w:ascii="Times New Roman" w:eastAsia="Times New Roman" w:hAnsi="Times New Roman" w:cs="Times New Roman"/>
          <w:sz w:val="24"/>
          <w:szCs w:val="28"/>
          <w:lang w:eastAsia="ru-RU"/>
        </w:rPr>
      </w:pPr>
    </w:p>
    <w:p w14:paraId="657F1607" w14:textId="77777777" w:rsidR="00697017" w:rsidRDefault="005A2568" w:rsidP="00E036D1">
      <w:pPr>
        <w:spacing w:after="0" w:line="240" w:lineRule="auto"/>
        <w:ind w:firstLine="720"/>
        <w:jc w:val="both"/>
        <w:rPr>
          <w:rFonts w:ascii="Times New Roman" w:eastAsia="Times New Roman" w:hAnsi="Times New Roman" w:cs="Times New Roman"/>
          <w:sz w:val="28"/>
          <w:szCs w:val="28"/>
          <w:u w:val="single"/>
          <w:lang w:eastAsia="ru-RU"/>
        </w:rPr>
      </w:pPr>
      <w:r>
        <w:rPr>
          <w:rFonts w:ascii="Times New Roman" w:eastAsia="Times New Roman" w:hAnsi="Times New Roman" w:cs="Times New Roman"/>
          <w:sz w:val="28"/>
          <w:szCs w:val="28"/>
          <w:lang w:eastAsia="ru-RU"/>
        </w:rPr>
        <w:t>12.05.2</w:t>
      </w:r>
      <w:r w:rsidR="004F6C08">
        <w:rPr>
          <w:rFonts w:ascii="Times New Roman" w:eastAsia="Times New Roman" w:hAnsi="Times New Roman" w:cs="Times New Roman"/>
          <w:sz w:val="28"/>
          <w:szCs w:val="28"/>
          <w:lang w:eastAsia="ru-RU"/>
        </w:rPr>
        <w:t>0</w:t>
      </w:r>
      <w:r>
        <w:rPr>
          <w:rFonts w:ascii="Times New Roman" w:eastAsia="Times New Roman" w:hAnsi="Times New Roman" w:cs="Times New Roman"/>
          <w:sz w:val="28"/>
          <w:szCs w:val="28"/>
          <w:lang w:eastAsia="ru-RU"/>
        </w:rPr>
        <w:t>26</w:t>
      </w:r>
      <w:r w:rsidR="004420AF" w:rsidRPr="004420AF">
        <w:rPr>
          <w:rFonts w:ascii="Times New Roman" w:eastAsia="Times New Roman" w:hAnsi="Times New Roman" w:cs="Times New Roman"/>
          <w:sz w:val="28"/>
          <w:szCs w:val="28"/>
          <w:lang w:eastAsia="ru-RU"/>
        </w:rPr>
        <w:tab/>
      </w:r>
      <w:r w:rsidR="004420AF" w:rsidRPr="004420AF">
        <w:rPr>
          <w:rFonts w:ascii="Times New Roman" w:eastAsia="Times New Roman" w:hAnsi="Times New Roman" w:cs="Times New Roman"/>
          <w:sz w:val="28"/>
          <w:szCs w:val="28"/>
          <w:lang w:eastAsia="ru-RU"/>
        </w:rPr>
        <w:tab/>
        <w:t xml:space="preserve">                                          </w:t>
      </w:r>
      <w:r w:rsidR="00697017">
        <w:rPr>
          <w:rFonts w:ascii="Times New Roman" w:eastAsia="Times New Roman" w:hAnsi="Times New Roman" w:cs="Times New Roman"/>
          <w:sz w:val="28"/>
          <w:szCs w:val="28"/>
          <w:lang w:eastAsia="ru-RU"/>
        </w:rPr>
        <w:t xml:space="preserve">         </w:t>
      </w:r>
      <w:r w:rsidR="00697017" w:rsidRPr="00697017">
        <w:rPr>
          <w:rFonts w:ascii="Times New Roman" w:eastAsia="Times New Roman" w:hAnsi="Times New Roman" w:cs="Times New Roman"/>
          <w:sz w:val="28"/>
          <w:szCs w:val="28"/>
          <w:u w:val="single"/>
          <w:lang w:eastAsia="ru-RU"/>
        </w:rPr>
        <w:t>    Віталій НЕСТЕРЕНКО</w:t>
      </w:r>
      <w:r w:rsidR="00697017">
        <w:rPr>
          <w:rFonts w:ascii="Times New Roman" w:eastAsia="Times New Roman" w:hAnsi="Times New Roman" w:cs="Times New Roman"/>
          <w:sz w:val="28"/>
          <w:szCs w:val="28"/>
          <w:u w:val="single"/>
          <w:lang w:eastAsia="ru-RU"/>
        </w:rPr>
        <w:t>   </w:t>
      </w:r>
    </w:p>
    <w:p w14:paraId="577CE92D" w14:textId="77777777" w:rsidR="008D6411" w:rsidRPr="00D9270C" w:rsidRDefault="004420AF" w:rsidP="00E036D1">
      <w:pPr>
        <w:spacing w:after="0" w:line="240" w:lineRule="auto"/>
        <w:jc w:val="both"/>
        <w:rPr>
          <w:rFonts w:ascii="Times New Roman" w:eastAsia="Times New Roman" w:hAnsi="Times New Roman" w:cs="Times New Roman"/>
          <w:sz w:val="28"/>
          <w:szCs w:val="20"/>
          <w:lang w:eastAsia="ru-RU"/>
        </w:rPr>
      </w:pPr>
      <w:r w:rsidRPr="004420AF">
        <w:rPr>
          <w:rFonts w:ascii="Times New Roman" w:eastAsia="Times New Roman" w:hAnsi="Times New Roman" w:cs="Times New Roman"/>
          <w:sz w:val="28"/>
          <w:szCs w:val="28"/>
          <w:lang w:eastAsia="ru-RU"/>
        </w:rPr>
        <w:tab/>
      </w:r>
      <w:r w:rsidRPr="004420AF">
        <w:rPr>
          <w:rFonts w:ascii="Times New Roman" w:eastAsia="Times New Roman" w:hAnsi="Times New Roman" w:cs="Times New Roman"/>
          <w:sz w:val="28"/>
          <w:szCs w:val="28"/>
          <w:lang w:eastAsia="ru-RU"/>
        </w:rPr>
        <w:tab/>
      </w:r>
      <w:r w:rsidRPr="004420AF">
        <w:rPr>
          <w:rFonts w:ascii="Times New Roman" w:eastAsia="Times New Roman" w:hAnsi="Times New Roman" w:cs="Times New Roman"/>
          <w:sz w:val="28"/>
          <w:szCs w:val="28"/>
          <w:lang w:eastAsia="ru-RU"/>
        </w:rPr>
        <w:tab/>
      </w:r>
      <w:r w:rsidRPr="004420AF">
        <w:rPr>
          <w:rFonts w:ascii="Times New Roman" w:eastAsia="Times New Roman" w:hAnsi="Times New Roman" w:cs="Times New Roman"/>
          <w:sz w:val="28"/>
          <w:szCs w:val="28"/>
          <w:lang w:eastAsia="ru-RU"/>
        </w:rPr>
        <w:tab/>
        <w:t xml:space="preserve">                                                            </w:t>
      </w:r>
      <w:r w:rsidRPr="004420AF">
        <w:rPr>
          <w:rFonts w:ascii="Times New Roman" w:eastAsia="Times New Roman" w:hAnsi="Times New Roman" w:cs="Times New Roman"/>
          <w:sz w:val="20"/>
          <w:szCs w:val="20"/>
          <w:lang w:eastAsia="ru-RU"/>
        </w:rPr>
        <w:t>(Власне ім’я, ПРІЗВИЩЕ)</w:t>
      </w:r>
    </w:p>
    <w:p w14:paraId="6E0A4CFE" w14:textId="77777777" w:rsidR="00F46A82" w:rsidRPr="004A753E" w:rsidRDefault="00F46A82" w:rsidP="00D51479">
      <w:pPr>
        <w:pStyle w:val="a"/>
        <w:ind w:firstLine="0"/>
        <w:jc w:val="center"/>
        <w:rPr>
          <w:b/>
          <w:szCs w:val="28"/>
        </w:rPr>
      </w:pPr>
      <w:r w:rsidRPr="004A753E">
        <w:br w:type="page"/>
      </w:r>
      <w:r w:rsidRPr="004A753E">
        <w:rPr>
          <w:b/>
          <w:szCs w:val="28"/>
        </w:rPr>
        <w:lastRenderedPageBreak/>
        <w:t>ЗМІСТ</w:t>
      </w:r>
    </w:p>
    <w:p w14:paraId="287EF2FC" w14:textId="4DBDDF0F" w:rsidR="00AF0855" w:rsidRPr="00AF0855" w:rsidRDefault="003D098C" w:rsidP="006351D0">
      <w:pPr>
        <w:pStyle w:val="TOC1"/>
        <w:jc w:val="left"/>
        <w:rPr>
          <w:rFonts w:eastAsiaTheme="minorEastAsia"/>
          <w:kern w:val="2"/>
          <w:lang w:val="en-US"/>
          <w14:ligatures w14:val="standardContextual"/>
        </w:rPr>
      </w:pPr>
      <w:r w:rsidRPr="00C83D5B">
        <w:rPr>
          <w:lang w:eastAsia="ru-RU"/>
        </w:rPr>
        <w:fldChar w:fldCharType="begin"/>
      </w:r>
      <w:r w:rsidRPr="00C83D5B">
        <w:rPr>
          <w:lang w:eastAsia="ru-RU"/>
        </w:rPr>
        <w:instrText xml:space="preserve"> TOC \o "1-3" \h \z \u </w:instrText>
      </w:r>
      <w:r w:rsidRPr="00C83D5B">
        <w:rPr>
          <w:lang w:eastAsia="ru-RU"/>
        </w:rPr>
        <w:fldChar w:fldCharType="separate"/>
      </w:r>
      <w:hyperlink w:anchor="_Toc228823768" w:history="1">
        <w:r w:rsidR="00AF0855" w:rsidRPr="00AF0855">
          <w:rPr>
            <w:rStyle w:val="Hyperlink"/>
            <w:szCs w:val="28"/>
          </w:rPr>
          <w:t>Перелік скорочень</w:t>
        </w:r>
        <w:r w:rsidR="00AF0855" w:rsidRPr="00AF0855">
          <w:rPr>
            <w:webHidden/>
          </w:rPr>
          <w:tab/>
        </w:r>
        <w:r w:rsidR="00AF0855" w:rsidRPr="00AF0855">
          <w:rPr>
            <w:webHidden/>
          </w:rPr>
          <w:fldChar w:fldCharType="begin"/>
        </w:r>
        <w:r w:rsidR="00AF0855" w:rsidRPr="00AF0855">
          <w:rPr>
            <w:webHidden/>
          </w:rPr>
          <w:instrText xml:space="preserve"> PAGEREF _Toc228823768 \h </w:instrText>
        </w:r>
        <w:r w:rsidR="00AF0855" w:rsidRPr="00AF0855">
          <w:rPr>
            <w:webHidden/>
          </w:rPr>
        </w:r>
        <w:r w:rsidR="00AF0855" w:rsidRPr="00AF0855">
          <w:rPr>
            <w:webHidden/>
          </w:rPr>
          <w:fldChar w:fldCharType="separate"/>
        </w:r>
        <w:r w:rsidR="00AF0855" w:rsidRPr="00AF0855">
          <w:rPr>
            <w:webHidden/>
          </w:rPr>
          <w:t>9</w:t>
        </w:r>
        <w:r w:rsidR="00AF0855" w:rsidRPr="00AF0855">
          <w:rPr>
            <w:webHidden/>
          </w:rPr>
          <w:fldChar w:fldCharType="end"/>
        </w:r>
      </w:hyperlink>
    </w:p>
    <w:p w14:paraId="293C7DA6" w14:textId="44C7C2A7" w:rsidR="00AF0855" w:rsidRPr="00AF0855" w:rsidRDefault="00AF0855" w:rsidP="006351D0">
      <w:pPr>
        <w:pStyle w:val="TOC1"/>
        <w:jc w:val="left"/>
        <w:rPr>
          <w:rFonts w:eastAsiaTheme="minorEastAsia"/>
          <w:kern w:val="2"/>
          <w:lang w:val="en-US"/>
          <w14:ligatures w14:val="standardContextual"/>
        </w:rPr>
      </w:pPr>
      <w:hyperlink w:anchor="_Toc228823769" w:history="1">
        <w:r w:rsidRPr="00AF0855">
          <w:rPr>
            <w:rStyle w:val="Hyperlink"/>
            <w:szCs w:val="28"/>
          </w:rPr>
          <w:t>Вступ</w:t>
        </w:r>
        <w:r w:rsidRPr="00AF0855">
          <w:rPr>
            <w:webHidden/>
          </w:rPr>
          <w:tab/>
        </w:r>
        <w:r w:rsidRPr="00AF0855">
          <w:rPr>
            <w:webHidden/>
          </w:rPr>
          <w:fldChar w:fldCharType="begin"/>
        </w:r>
        <w:r w:rsidRPr="00AF0855">
          <w:rPr>
            <w:webHidden/>
          </w:rPr>
          <w:instrText xml:space="preserve"> PAGEREF _Toc228823769 \h </w:instrText>
        </w:r>
        <w:r w:rsidRPr="00AF0855">
          <w:rPr>
            <w:webHidden/>
          </w:rPr>
        </w:r>
        <w:r w:rsidRPr="00AF0855">
          <w:rPr>
            <w:webHidden/>
          </w:rPr>
          <w:fldChar w:fldCharType="separate"/>
        </w:r>
        <w:r w:rsidRPr="00AF0855">
          <w:rPr>
            <w:webHidden/>
          </w:rPr>
          <w:t>10</w:t>
        </w:r>
        <w:r w:rsidRPr="00AF0855">
          <w:rPr>
            <w:webHidden/>
          </w:rPr>
          <w:fldChar w:fldCharType="end"/>
        </w:r>
      </w:hyperlink>
    </w:p>
    <w:p w14:paraId="10AD0374" w14:textId="4E7672F1" w:rsidR="00AF0855" w:rsidRPr="00AF0855" w:rsidRDefault="00AF0855" w:rsidP="006351D0">
      <w:pPr>
        <w:pStyle w:val="TOC1"/>
        <w:jc w:val="left"/>
        <w:rPr>
          <w:rFonts w:eastAsiaTheme="minorEastAsia"/>
          <w:kern w:val="2"/>
          <w:lang w:val="en-US"/>
          <w14:ligatures w14:val="standardContextual"/>
        </w:rPr>
      </w:pPr>
      <w:hyperlink w:anchor="_Toc228823770" w:history="1">
        <w:r w:rsidRPr="00AF0855">
          <w:rPr>
            <w:rStyle w:val="Hyperlink"/>
            <w:rFonts w:eastAsia="MS Mincho"/>
            <w:szCs w:val="28"/>
          </w:rPr>
          <w:t>1</w:t>
        </w:r>
        <w:r w:rsidRPr="00AF0855">
          <w:rPr>
            <w:rFonts w:eastAsiaTheme="minorEastAsia"/>
            <w:kern w:val="2"/>
            <w:lang w:val="en-US"/>
            <w14:ligatures w14:val="standardContextual"/>
          </w:rPr>
          <w:tab/>
        </w:r>
        <w:r w:rsidRPr="00AF0855">
          <w:rPr>
            <w:rStyle w:val="Hyperlink"/>
            <w:szCs w:val="28"/>
          </w:rPr>
          <w:t>Аналіз предметної галузі</w:t>
        </w:r>
        <w:r w:rsidRPr="00AF0855">
          <w:rPr>
            <w:webHidden/>
          </w:rPr>
          <w:tab/>
        </w:r>
        <w:r w:rsidRPr="00AF0855">
          <w:rPr>
            <w:webHidden/>
          </w:rPr>
          <w:fldChar w:fldCharType="begin"/>
        </w:r>
        <w:r w:rsidRPr="00AF0855">
          <w:rPr>
            <w:webHidden/>
          </w:rPr>
          <w:instrText xml:space="preserve"> PAGEREF _Toc228823770 \h </w:instrText>
        </w:r>
        <w:r w:rsidRPr="00AF0855">
          <w:rPr>
            <w:webHidden/>
          </w:rPr>
        </w:r>
        <w:r w:rsidRPr="00AF0855">
          <w:rPr>
            <w:webHidden/>
          </w:rPr>
          <w:fldChar w:fldCharType="separate"/>
        </w:r>
        <w:r w:rsidRPr="00AF0855">
          <w:rPr>
            <w:webHidden/>
          </w:rPr>
          <w:t>12</w:t>
        </w:r>
        <w:r w:rsidRPr="00AF0855">
          <w:rPr>
            <w:webHidden/>
          </w:rPr>
          <w:fldChar w:fldCharType="end"/>
        </w:r>
      </w:hyperlink>
    </w:p>
    <w:p w14:paraId="586A2AD1" w14:textId="5F6500B5" w:rsidR="00AF0855" w:rsidRPr="00AF0855" w:rsidRDefault="00AF0855" w:rsidP="006351D0">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823771" w:history="1">
        <w:r w:rsidRPr="00AF0855">
          <w:rPr>
            <w:rStyle w:val="Hyperlink"/>
            <w:rFonts w:ascii="Times New Roman" w:hAnsi="Times New Roman" w:cs="Times New Roman"/>
            <w:noProof/>
            <w:sz w:val="28"/>
            <w:szCs w:val="28"/>
          </w:rPr>
          <w:t>1.1</w:t>
        </w:r>
        <w:r w:rsidRPr="00AF0855">
          <w:rPr>
            <w:rFonts w:ascii="Times New Roman" w:eastAsiaTheme="minorEastAsia" w:hAnsi="Times New Roman" w:cs="Times New Roman"/>
            <w:noProof/>
            <w:kern w:val="2"/>
            <w:sz w:val="28"/>
            <w:szCs w:val="28"/>
            <w:lang w:val="en-US"/>
            <w14:ligatures w14:val="standardContextual"/>
          </w:rPr>
          <w:tab/>
        </w:r>
        <w:r w:rsidRPr="00AF0855">
          <w:rPr>
            <w:rStyle w:val="Hyperlink"/>
            <w:rFonts w:ascii="Times New Roman" w:eastAsia="Times New Roman" w:hAnsi="Times New Roman" w:cs="Times New Roman"/>
            <w:noProof/>
            <w:sz w:val="28"/>
            <w:szCs w:val="28"/>
          </w:rPr>
          <w:t>Тенденції та перспективи розвитку семантичного пошуку</w:t>
        </w:r>
        <w:r w:rsidRPr="00AF0855">
          <w:rPr>
            <w:rFonts w:ascii="Times New Roman" w:hAnsi="Times New Roman" w:cs="Times New Roman"/>
            <w:noProof/>
            <w:webHidden/>
            <w:sz w:val="28"/>
            <w:szCs w:val="28"/>
          </w:rPr>
          <w:tab/>
        </w:r>
        <w:r w:rsidRPr="00AF0855">
          <w:rPr>
            <w:rFonts w:ascii="Times New Roman" w:hAnsi="Times New Roman" w:cs="Times New Roman"/>
            <w:noProof/>
            <w:webHidden/>
            <w:sz w:val="28"/>
            <w:szCs w:val="28"/>
          </w:rPr>
          <w:fldChar w:fldCharType="begin"/>
        </w:r>
        <w:r w:rsidRPr="00AF0855">
          <w:rPr>
            <w:rFonts w:ascii="Times New Roman" w:hAnsi="Times New Roman" w:cs="Times New Roman"/>
            <w:noProof/>
            <w:webHidden/>
            <w:sz w:val="28"/>
            <w:szCs w:val="28"/>
          </w:rPr>
          <w:instrText xml:space="preserve"> PAGEREF _Toc228823771 \h </w:instrText>
        </w:r>
        <w:r w:rsidRPr="00AF0855">
          <w:rPr>
            <w:rFonts w:ascii="Times New Roman" w:hAnsi="Times New Roman" w:cs="Times New Roman"/>
            <w:noProof/>
            <w:webHidden/>
            <w:sz w:val="28"/>
            <w:szCs w:val="28"/>
          </w:rPr>
        </w:r>
        <w:r w:rsidRPr="00AF0855">
          <w:rPr>
            <w:rFonts w:ascii="Times New Roman" w:hAnsi="Times New Roman" w:cs="Times New Roman"/>
            <w:noProof/>
            <w:webHidden/>
            <w:sz w:val="28"/>
            <w:szCs w:val="28"/>
          </w:rPr>
          <w:fldChar w:fldCharType="separate"/>
        </w:r>
        <w:r w:rsidRPr="00AF0855">
          <w:rPr>
            <w:rFonts w:ascii="Times New Roman" w:hAnsi="Times New Roman" w:cs="Times New Roman"/>
            <w:noProof/>
            <w:webHidden/>
            <w:sz w:val="28"/>
            <w:szCs w:val="28"/>
          </w:rPr>
          <w:t>12</w:t>
        </w:r>
        <w:r w:rsidRPr="00AF0855">
          <w:rPr>
            <w:rFonts w:ascii="Times New Roman" w:hAnsi="Times New Roman" w:cs="Times New Roman"/>
            <w:noProof/>
            <w:webHidden/>
            <w:sz w:val="28"/>
            <w:szCs w:val="28"/>
          </w:rPr>
          <w:fldChar w:fldCharType="end"/>
        </w:r>
      </w:hyperlink>
    </w:p>
    <w:p w14:paraId="7BF97E2C" w14:textId="63DFB4DB" w:rsidR="00AF0855" w:rsidRPr="00AF0855" w:rsidRDefault="00AF0855" w:rsidP="006351D0">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823772" w:history="1">
        <w:r w:rsidRPr="00AF0855">
          <w:rPr>
            <w:rStyle w:val="Hyperlink"/>
            <w:rFonts w:ascii="Times New Roman" w:hAnsi="Times New Roman" w:cs="Times New Roman"/>
            <w:noProof/>
            <w:sz w:val="28"/>
            <w:szCs w:val="28"/>
          </w:rPr>
          <w:t>1.2</w:t>
        </w:r>
        <w:r w:rsidRPr="00AF0855">
          <w:rPr>
            <w:rFonts w:ascii="Times New Roman" w:eastAsiaTheme="minorEastAsia" w:hAnsi="Times New Roman" w:cs="Times New Roman"/>
            <w:noProof/>
            <w:kern w:val="2"/>
            <w:sz w:val="28"/>
            <w:szCs w:val="28"/>
            <w:lang w:val="en-US"/>
            <w14:ligatures w14:val="standardContextual"/>
          </w:rPr>
          <w:tab/>
        </w:r>
        <w:r w:rsidRPr="00AF0855">
          <w:rPr>
            <w:rStyle w:val="Hyperlink"/>
            <w:rFonts w:ascii="Times New Roman" w:hAnsi="Times New Roman" w:cs="Times New Roman"/>
            <w:noProof/>
            <w:sz w:val="28"/>
            <w:szCs w:val="28"/>
          </w:rPr>
          <w:t>Огляд існуючих підходів</w:t>
        </w:r>
        <w:r w:rsidRPr="00AF0855">
          <w:rPr>
            <w:rFonts w:ascii="Times New Roman" w:hAnsi="Times New Roman" w:cs="Times New Roman"/>
            <w:noProof/>
            <w:webHidden/>
            <w:sz w:val="28"/>
            <w:szCs w:val="28"/>
          </w:rPr>
          <w:tab/>
        </w:r>
        <w:r w:rsidRPr="00AF0855">
          <w:rPr>
            <w:rFonts w:ascii="Times New Roman" w:hAnsi="Times New Roman" w:cs="Times New Roman"/>
            <w:noProof/>
            <w:webHidden/>
            <w:sz w:val="28"/>
            <w:szCs w:val="28"/>
          </w:rPr>
          <w:fldChar w:fldCharType="begin"/>
        </w:r>
        <w:r w:rsidRPr="00AF0855">
          <w:rPr>
            <w:rFonts w:ascii="Times New Roman" w:hAnsi="Times New Roman" w:cs="Times New Roman"/>
            <w:noProof/>
            <w:webHidden/>
            <w:sz w:val="28"/>
            <w:szCs w:val="28"/>
          </w:rPr>
          <w:instrText xml:space="preserve"> PAGEREF _Toc228823772 \h </w:instrText>
        </w:r>
        <w:r w:rsidRPr="00AF0855">
          <w:rPr>
            <w:rFonts w:ascii="Times New Roman" w:hAnsi="Times New Roman" w:cs="Times New Roman"/>
            <w:noProof/>
            <w:webHidden/>
            <w:sz w:val="28"/>
            <w:szCs w:val="28"/>
          </w:rPr>
        </w:r>
        <w:r w:rsidRPr="00AF0855">
          <w:rPr>
            <w:rFonts w:ascii="Times New Roman" w:hAnsi="Times New Roman" w:cs="Times New Roman"/>
            <w:noProof/>
            <w:webHidden/>
            <w:sz w:val="28"/>
            <w:szCs w:val="28"/>
          </w:rPr>
          <w:fldChar w:fldCharType="separate"/>
        </w:r>
        <w:r w:rsidRPr="00AF0855">
          <w:rPr>
            <w:rFonts w:ascii="Times New Roman" w:hAnsi="Times New Roman" w:cs="Times New Roman"/>
            <w:noProof/>
            <w:webHidden/>
            <w:sz w:val="28"/>
            <w:szCs w:val="28"/>
          </w:rPr>
          <w:t>13</w:t>
        </w:r>
        <w:r w:rsidRPr="00AF0855">
          <w:rPr>
            <w:rFonts w:ascii="Times New Roman" w:hAnsi="Times New Roman" w:cs="Times New Roman"/>
            <w:noProof/>
            <w:webHidden/>
            <w:sz w:val="28"/>
            <w:szCs w:val="28"/>
          </w:rPr>
          <w:fldChar w:fldCharType="end"/>
        </w:r>
      </w:hyperlink>
    </w:p>
    <w:p w14:paraId="2D6A4D8E" w14:textId="242704FE" w:rsidR="00AF0855" w:rsidRPr="00AF0855" w:rsidRDefault="00AF0855" w:rsidP="006351D0">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823773" w:history="1">
        <w:r w:rsidRPr="00AF0855">
          <w:rPr>
            <w:rStyle w:val="Hyperlink"/>
            <w:rFonts w:ascii="Times New Roman" w:hAnsi="Times New Roman" w:cs="Times New Roman"/>
            <w:noProof/>
            <w:sz w:val="28"/>
            <w:szCs w:val="28"/>
          </w:rPr>
          <w:t>1.3</w:t>
        </w:r>
        <w:r w:rsidRPr="00AF0855">
          <w:rPr>
            <w:rFonts w:ascii="Times New Roman" w:eastAsiaTheme="minorEastAsia" w:hAnsi="Times New Roman" w:cs="Times New Roman"/>
            <w:noProof/>
            <w:kern w:val="2"/>
            <w:sz w:val="28"/>
            <w:szCs w:val="28"/>
            <w:lang w:val="en-US"/>
            <w14:ligatures w14:val="standardContextual"/>
          </w:rPr>
          <w:tab/>
        </w:r>
        <w:r w:rsidRPr="00AF0855">
          <w:rPr>
            <w:rStyle w:val="Hyperlink"/>
            <w:rFonts w:ascii="Times New Roman" w:hAnsi="Times New Roman" w:cs="Times New Roman"/>
            <w:noProof/>
            <w:sz w:val="28"/>
            <w:szCs w:val="28"/>
          </w:rPr>
          <w:t>Обмеження існуючих підходів</w:t>
        </w:r>
        <w:r w:rsidRPr="00AF0855">
          <w:rPr>
            <w:rFonts w:ascii="Times New Roman" w:hAnsi="Times New Roman" w:cs="Times New Roman"/>
            <w:noProof/>
            <w:webHidden/>
            <w:sz w:val="28"/>
            <w:szCs w:val="28"/>
          </w:rPr>
          <w:tab/>
        </w:r>
        <w:r w:rsidRPr="00AF0855">
          <w:rPr>
            <w:rFonts w:ascii="Times New Roman" w:hAnsi="Times New Roman" w:cs="Times New Roman"/>
            <w:noProof/>
            <w:webHidden/>
            <w:sz w:val="28"/>
            <w:szCs w:val="28"/>
          </w:rPr>
          <w:fldChar w:fldCharType="begin"/>
        </w:r>
        <w:r w:rsidRPr="00AF0855">
          <w:rPr>
            <w:rFonts w:ascii="Times New Roman" w:hAnsi="Times New Roman" w:cs="Times New Roman"/>
            <w:noProof/>
            <w:webHidden/>
            <w:sz w:val="28"/>
            <w:szCs w:val="28"/>
          </w:rPr>
          <w:instrText xml:space="preserve"> PAGEREF _Toc228823773 \h </w:instrText>
        </w:r>
        <w:r w:rsidRPr="00AF0855">
          <w:rPr>
            <w:rFonts w:ascii="Times New Roman" w:hAnsi="Times New Roman" w:cs="Times New Roman"/>
            <w:noProof/>
            <w:webHidden/>
            <w:sz w:val="28"/>
            <w:szCs w:val="28"/>
          </w:rPr>
        </w:r>
        <w:r w:rsidRPr="00AF0855">
          <w:rPr>
            <w:rFonts w:ascii="Times New Roman" w:hAnsi="Times New Roman" w:cs="Times New Roman"/>
            <w:noProof/>
            <w:webHidden/>
            <w:sz w:val="28"/>
            <w:szCs w:val="28"/>
          </w:rPr>
          <w:fldChar w:fldCharType="separate"/>
        </w:r>
        <w:r w:rsidRPr="00AF0855">
          <w:rPr>
            <w:rFonts w:ascii="Times New Roman" w:hAnsi="Times New Roman" w:cs="Times New Roman"/>
            <w:noProof/>
            <w:webHidden/>
            <w:sz w:val="28"/>
            <w:szCs w:val="28"/>
          </w:rPr>
          <w:t>17</w:t>
        </w:r>
        <w:r w:rsidRPr="00AF0855">
          <w:rPr>
            <w:rFonts w:ascii="Times New Roman" w:hAnsi="Times New Roman" w:cs="Times New Roman"/>
            <w:noProof/>
            <w:webHidden/>
            <w:sz w:val="28"/>
            <w:szCs w:val="28"/>
          </w:rPr>
          <w:fldChar w:fldCharType="end"/>
        </w:r>
      </w:hyperlink>
    </w:p>
    <w:p w14:paraId="622E05E5" w14:textId="32FFE877" w:rsidR="00AF0855" w:rsidRPr="00AF0855" w:rsidRDefault="00AF0855" w:rsidP="006351D0">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823774" w:history="1">
        <w:r w:rsidRPr="00AF0855">
          <w:rPr>
            <w:rStyle w:val="Hyperlink"/>
            <w:rFonts w:ascii="Times New Roman" w:hAnsi="Times New Roman" w:cs="Times New Roman"/>
            <w:noProof/>
            <w:sz w:val="28"/>
            <w:szCs w:val="28"/>
          </w:rPr>
          <w:t>1.4</w:t>
        </w:r>
        <w:r w:rsidRPr="00AF0855">
          <w:rPr>
            <w:rFonts w:ascii="Times New Roman" w:eastAsiaTheme="minorEastAsia" w:hAnsi="Times New Roman" w:cs="Times New Roman"/>
            <w:noProof/>
            <w:kern w:val="2"/>
            <w:sz w:val="28"/>
            <w:szCs w:val="28"/>
            <w:lang w:val="en-US"/>
            <w14:ligatures w14:val="standardContextual"/>
          </w:rPr>
          <w:tab/>
        </w:r>
        <w:r w:rsidRPr="00AF0855">
          <w:rPr>
            <w:rStyle w:val="Hyperlink"/>
            <w:rFonts w:ascii="Times New Roman" w:hAnsi="Times New Roman" w:cs="Times New Roman"/>
            <w:noProof/>
            <w:sz w:val="28"/>
            <w:szCs w:val="28"/>
          </w:rPr>
          <w:t>Визначення рівня інноваційності та проблематики дослідження</w:t>
        </w:r>
        <w:r w:rsidRPr="00AF0855">
          <w:rPr>
            <w:rFonts w:ascii="Times New Roman" w:hAnsi="Times New Roman" w:cs="Times New Roman"/>
            <w:noProof/>
            <w:webHidden/>
            <w:sz w:val="28"/>
            <w:szCs w:val="28"/>
          </w:rPr>
          <w:tab/>
        </w:r>
        <w:r w:rsidRPr="00AF0855">
          <w:rPr>
            <w:rFonts w:ascii="Times New Roman" w:hAnsi="Times New Roman" w:cs="Times New Roman"/>
            <w:noProof/>
            <w:webHidden/>
            <w:sz w:val="28"/>
            <w:szCs w:val="28"/>
          </w:rPr>
          <w:fldChar w:fldCharType="begin"/>
        </w:r>
        <w:r w:rsidRPr="00AF0855">
          <w:rPr>
            <w:rFonts w:ascii="Times New Roman" w:hAnsi="Times New Roman" w:cs="Times New Roman"/>
            <w:noProof/>
            <w:webHidden/>
            <w:sz w:val="28"/>
            <w:szCs w:val="28"/>
          </w:rPr>
          <w:instrText xml:space="preserve"> PAGEREF _Toc228823774 \h </w:instrText>
        </w:r>
        <w:r w:rsidRPr="00AF0855">
          <w:rPr>
            <w:rFonts w:ascii="Times New Roman" w:hAnsi="Times New Roman" w:cs="Times New Roman"/>
            <w:noProof/>
            <w:webHidden/>
            <w:sz w:val="28"/>
            <w:szCs w:val="28"/>
          </w:rPr>
        </w:r>
        <w:r w:rsidRPr="00AF0855">
          <w:rPr>
            <w:rFonts w:ascii="Times New Roman" w:hAnsi="Times New Roman" w:cs="Times New Roman"/>
            <w:noProof/>
            <w:webHidden/>
            <w:sz w:val="28"/>
            <w:szCs w:val="28"/>
          </w:rPr>
          <w:fldChar w:fldCharType="separate"/>
        </w:r>
        <w:r w:rsidRPr="00AF0855">
          <w:rPr>
            <w:rFonts w:ascii="Times New Roman" w:hAnsi="Times New Roman" w:cs="Times New Roman"/>
            <w:noProof/>
            <w:webHidden/>
            <w:sz w:val="28"/>
            <w:szCs w:val="28"/>
          </w:rPr>
          <w:t>19</w:t>
        </w:r>
        <w:r w:rsidRPr="00AF0855">
          <w:rPr>
            <w:rFonts w:ascii="Times New Roman" w:hAnsi="Times New Roman" w:cs="Times New Roman"/>
            <w:noProof/>
            <w:webHidden/>
            <w:sz w:val="28"/>
            <w:szCs w:val="28"/>
          </w:rPr>
          <w:fldChar w:fldCharType="end"/>
        </w:r>
      </w:hyperlink>
    </w:p>
    <w:p w14:paraId="1AA4FCB5" w14:textId="12C371F7" w:rsidR="00AF0855" w:rsidRPr="00AF0855" w:rsidRDefault="00AF0855" w:rsidP="006351D0">
      <w:pPr>
        <w:pStyle w:val="TOC1"/>
        <w:jc w:val="left"/>
        <w:rPr>
          <w:rFonts w:eastAsiaTheme="minorEastAsia"/>
          <w:kern w:val="2"/>
          <w:lang w:val="en-US"/>
          <w14:ligatures w14:val="standardContextual"/>
        </w:rPr>
      </w:pPr>
      <w:hyperlink w:anchor="_Toc228823775" w:history="1">
        <w:r w:rsidRPr="00AF0855">
          <w:rPr>
            <w:rStyle w:val="Hyperlink"/>
            <w:rFonts w:eastAsia="MS Mincho"/>
            <w:szCs w:val="28"/>
          </w:rPr>
          <w:t>2</w:t>
        </w:r>
        <w:r w:rsidRPr="00AF0855">
          <w:rPr>
            <w:rFonts w:eastAsiaTheme="minorEastAsia"/>
            <w:kern w:val="2"/>
            <w:lang w:val="en-US"/>
            <w14:ligatures w14:val="standardContextual"/>
          </w:rPr>
          <w:tab/>
        </w:r>
        <w:r w:rsidRPr="00AF0855">
          <w:rPr>
            <w:rStyle w:val="Hyperlink"/>
            <w:szCs w:val="28"/>
          </w:rPr>
          <w:t>Огляд й аналіз літературних, наукових джерел</w:t>
        </w:r>
        <w:r w:rsidRPr="00AF0855">
          <w:rPr>
            <w:webHidden/>
          </w:rPr>
          <w:tab/>
        </w:r>
        <w:r w:rsidRPr="00AF0855">
          <w:rPr>
            <w:webHidden/>
          </w:rPr>
          <w:fldChar w:fldCharType="begin"/>
        </w:r>
        <w:r w:rsidRPr="00AF0855">
          <w:rPr>
            <w:webHidden/>
          </w:rPr>
          <w:instrText xml:space="preserve"> PAGEREF _Toc228823775 \h </w:instrText>
        </w:r>
        <w:r w:rsidRPr="00AF0855">
          <w:rPr>
            <w:webHidden/>
          </w:rPr>
        </w:r>
        <w:r w:rsidRPr="00AF0855">
          <w:rPr>
            <w:webHidden/>
          </w:rPr>
          <w:fldChar w:fldCharType="separate"/>
        </w:r>
        <w:r w:rsidRPr="00AF0855">
          <w:rPr>
            <w:webHidden/>
          </w:rPr>
          <w:t>21</w:t>
        </w:r>
        <w:r w:rsidRPr="00AF0855">
          <w:rPr>
            <w:webHidden/>
          </w:rPr>
          <w:fldChar w:fldCharType="end"/>
        </w:r>
      </w:hyperlink>
    </w:p>
    <w:p w14:paraId="467F6F6A" w14:textId="356DB18D" w:rsidR="00AF0855" w:rsidRPr="00AF0855" w:rsidRDefault="00AF0855" w:rsidP="006351D0">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823776" w:history="1">
        <w:r w:rsidRPr="00AF0855">
          <w:rPr>
            <w:rStyle w:val="Hyperlink"/>
            <w:rFonts w:ascii="Times New Roman" w:hAnsi="Times New Roman" w:cs="Times New Roman"/>
            <w:noProof/>
            <w:sz w:val="28"/>
            <w:szCs w:val="28"/>
          </w:rPr>
          <w:t>2.1</w:t>
        </w:r>
        <w:r w:rsidRPr="00AF0855">
          <w:rPr>
            <w:rFonts w:ascii="Times New Roman" w:eastAsiaTheme="minorEastAsia" w:hAnsi="Times New Roman" w:cs="Times New Roman"/>
            <w:noProof/>
            <w:kern w:val="2"/>
            <w:sz w:val="28"/>
            <w:szCs w:val="28"/>
            <w:lang w:val="en-US"/>
            <w14:ligatures w14:val="standardContextual"/>
          </w:rPr>
          <w:tab/>
        </w:r>
        <w:r w:rsidRPr="00AF0855">
          <w:rPr>
            <w:rStyle w:val="Hyperlink"/>
            <w:rFonts w:ascii="Times New Roman" w:hAnsi="Times New Roman" w:cs="Times New Roman"/>
            <w:noProof/>
            <w:sz w:val="28"/>
            <w:szCs w:val="28"/>
          </w:rPr>
          <w:t>Огляд основних джерел</w:t>
        </w:r>
        <w:r w:rsidRPr="00AF0855">
          <w:rPr>
            <w:rFonts w:ascii="Times New Roman" w:hAnsi="Times New Roman" w:cs="Times New Roman"/>
            <w:noProof/>
            <w:webHidden/>
            <w:sz w:val="28"/>
            <w:szCs w:val="28"/>
          </w:rPr>
          <w:tab/>
        </w:r>
        <w:r w:rsidRPr="00AF0855">
          <w:rPr>
            <w:rFonts w:ascii="Times New Roman" w:hAnsi="Times New Roman" w:cs="Times New Roman"/>
            <w:noProof/>
            <w:webHidden/>
            <w:sz w:val="28"/>
            <w:szCs w:val="28"/>
          </w:rPr>
          <w:fldChar w:fldCharType="begin"/>
        </w:r>
        <w:r w:rsidRPr="00AF0855">
          <w:rPr>
            <w:rFonts w:ascii="Times New Roman" w:hAnsi="Times New Roman" w:cs="Times New Roman"/>
            <w:noProof/>
            <w:webHidden/>
            <w:sz w:val="28"/>
            <w:szCs w:val="28"/>
          </w:rPr>
          <w:instrText xml:space="preserve"> PAGEREF _Toc228823776 \h </w:instrText>
        </w:r>
        <w:r w:rsidRPr="00AF0855">
          <w:rPr>
            <w:rFonts w:ascii="Times New Roman" w:hAnsi="Times New Roman" w:cs="Times New Roman"/>
            <w:noProof/>
            <w:webHidden/>
            <w:sz w:val="28"/>
            <w:szCs w:val="28"/>
          </w:rPr>
        </w:r>
        <w:r w:rsidRPr="00AF0855">
          <w:rPr>
            <w:rFonts w:ascii="Times New Roman" w:hAnsi="Times New Roman" w:cs="Times New Roman"/>
            <w:noProof/>
            <w:webHidden/>
            <w:sz w:val="28"/>
            <w:szCs w:val="28"/>
          </w:rPr>
          <w:fldChar w:fldCharType="separate"/>
        </w:r>
        <w:r w:rsidRPr="00AF0855">
          <w:rPr>
            <w:rFonts w:ascii="Times New Roman" w:hAnsi="Times New Roman" w:cs="Times New Roman"/>
            <w:noProof/>
            <w:webHidden/>
            <w:sz w:val="28"/>
            <w:szCs w:val="28"/>
          </w:rPr>
          <w:t>21</w:t>
        </w:r>
        <w:r w:rsidRPr="00AF0855">
          <w:rPr>
            <w:rFonts w:ascii="Times New Roman" w:hAnsi="Times New Roman" w:cs="Times New Roman"/>
            <w:noProof/>
            <w:webHidden/>
            <w:sz w:val="28"/>
            <w:szCs w:val="28"/>
          </w:rPr>
          <w:fldChar w:fldCharType="end"/>
        </w:r>
      </w:hyperlink>
    </w:p>
    <w:p w14:paraId="21E2102C" w14:textId="7F25E31A" w:rsidR="00AF0855" w:rsidRPr="00AF0855" w:rsidRDefault="00AF0855" w:rsidP="006351D0">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823777" w:history="1">
        <w:r w:rsidRPr="00AF0855">
          <w:rPr>
            <w:rStyle w:val="Hyperlink"/>
            <w:rFonts w:ascii="Times New Roman" w:hAnsi="Times New Roman" w:cs="Times New Roman"/>
            <w:noProof/>
            <w:sz w:val="28"/>
            <w:szCs w:val="28"/>
          </w:rPr>
          <w:t>2.1.1</w:t>
        </w:r>
        <w:r w:rsidRPr="00AF0855">
          <w:rPr>
            <w:rFonts w:ascii="Times New Roman" w:eastAsiaTheme="minorEastAsia" w:hAnsi="Times New Roman" w:cs="Times New Roman"/>
            <w:noProof/>
            <w:kern w:val="2"/>
            <w:sz w:val="28"/>
            <w:szCs w:val="28"/>
            <w:lang w:val="en-US"/>
            <w14:ligatures w14:val="standardContextual"/>
          </w:rPr>
          <w:tab/>
        </w:r>
        <w:r w:rsidRPr="00AF0855">
          <w:rPr>
            <w:rStyle w:val="Hyperlink"/>
            <w:rFonts w:ascii="Times New Roman" w:hAnsi="Times New Roman" w:cs="Times New Roman"/>
            <w:noProof/>
            <w:sz w:val="28"/>
            <w:szCs w:val="28"/>
          </w:rPr>
          <w:t>Теоретичні основи векторного подання тексту</w:t>
        </w:r>
        <w:r w:rsidRPr="00AF0855">
          <w:rPr>
            <w:rFonts w:ascii="Times New Roman" w:hAnsi="Times New Roman" w:cs="Times New Roman"/>
            <w:noProof/>
            <w:webHidden/>
            <w:sz w:val="28"/>
            <w:szCs w:val="28"/>
          </w:rPr>
          <w:tab/>
        </w:r>
        <w:r w:rsidRPr="00AF0855">
          <w:rPr>
            <w:rFonts w:ascii="Times New Roman" w:hAnsi="Times New Roman" w:cs="Times New Roman"/>
            <w:noProof/>
            <w:webHidden/>
            <w:sz w:val="28"/>
            <w:szCs w:val="28"/>
          </w:rPr>
          <w:fldChar w:fldCharType="begin"/>
        </w:r>
        <w:r w:rsidRPr="00AF0855">
          <w:rPr>
            <w:rFonts w:ascii="Times New Roman" w:hAnsi="Times New Roman" w:cs="Times New Roman"/>
            <w:noProof/>
            <w:webHidden/>
            <w:sz w:val="28"/>
            <w:szCs w:val="28"/>
          </w:rPr>
          <w:instrText xml:space="preserve"> PAGEREF _Toc228823777 \h </w:instrText>
        </w:r>
        <w:r w:rsidRPr="00AF0855">
          <w:rPr>
            <w:rFonts w:ascii="Times New Roman" w:hAnsi="Times New Roman" w:cs="Times New Roman"/>
            <w:noProof/>
            <w:webHidden/>
            <w:sz w:val="28"/>
            <w:szCs w:val="28"/>
          </w:rPr>
        </w:r>
        <w:r w:rsidRPr="00AF0855">
          <w:rPr>
            <w:rFonts w:ascii="Times New Roman" w:hAnsi="Times New Roman" w:cs="Times New Roman"/>
            <w:noProof/>
            <w:webHidden/>
            <w:sz w:val="28"/>
            <w:szCs w:val="28"/>
          </w:rPr>
          <w:fldChar w:fldCharType="separate"/>
        </w:r>
        <w:r w:rsidRPr="00AF0855">
          <w:rPr>
            <w:rFonts w:ascii="Times New Roman" w:hAnsi="Times New Roman" w:cs="Times New Roman"/>
            <w:noProof/>
            <w:webHidden/>
            <w:sz w:val="28"/>
            <w:szCs w:val="28"/>
          </w:rPr>
          <w:t>21</w:t>
        </w:r>
        <w:r w:rsidRPr="00AF0855">
          <w:rPr>
            <w:rFonts w:ascii="Times New Roman" w:hAnsi="Times New Roman" w:cs="Times New Roman"/>
            <w:noProof/>
            <w:webHidden/>
            <w:sz w:val="28"/>
            <w:szCs w:val="28"/>
          </w:rPr>
          <w:fldChar w:fldCharType="end"/>
        </w:r>
      </w:hyperlink>
    </w:p>
    <w:p w14:paraId="78933994" w14:textId="1C975E50" w:rsidR="00AF0855" w:rsidRPr="00AF0855" w:rsidRDefault="00AF0855" w:rsidP="006351D0">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823778" w:history="1">
        <w:r w:rsidRPr="00AF0855">
          <w:rPr>
            <w:rStyle w:val="Hyperlink"/>
            <w:rFonts w:ascii="Times New Roman" w:hAnsi="Times New Roman" w:cs="Times New Roman"/>
            <w:noProof/>
            <w:sz w:val="28"/>
            <w:szCs w:val="28"/>
          </w:rPr>
          <w:t>2.1.2</w:t>
        </w:r>
        <w:r w:rsidRPr="00AF0855">
          <w:rPr>
            <w:rFonts w:ascii="Times New Roman" w:eastAsiaTheme="minorEastAsia" w:hAnsi="Times New Roman" w:cs="Times New Roman"/>
            <w:noProof/>
            <w:kern w:val="2"/>
            <w:sz w:val="28"/>
            <w:szCs w:val="28"/>
            <w:lang w:val="en-US"/>
            <w14:ligatures w14:val="standardContextual"/>
          </w:rPr>
          <w:tab/>
        </w:r>
        <w:r w:rsidRPr="00AF0855">
          <w:rPr>
            <w:rStyle w:val="Hyperlink"/>
            <w:rFonts w:ascii="Times New Roman" w:hAnsi="Times New Roman" w:cs="Times New Roman"/>
            <w:noProof/>
            <w:sz w:val="28"/>
            <w:szCs w:val="28"/>
          </w:rPr>
          <w:t>Моделі векторних ембеддінгів у задачах семантичного пошуку</w:t>
        </w:r>
        <w:r w:rsidRPr="00AF0855">
          <w:rPr>
            <w:rFonts w:ascii="Times New Roman" w:hAnsi="Times New Roman" w:cs="Times New Roman"/>
            <w:noProof/>
            <w:webHidden/>
            <w:sz w:val="28"/>
            <w:szCs w:val="28"/>
          </w:rPr>
          <w:tab/>
        </w:r>
        <w:r w:rsidRPr="00AF0855">
          <w:rPr>
            <w:rFonts w:ascii="Times New Roman" w:hAnsi="Times New Roman" w:cs="Times New Roman"/>
            <w:noProof/>
            <w:webHidden/>
            <w:sz w:val="28"/>
            <w:szCs w:val="28"/>
          </w:rPr>
          <w:fldChar w:fldCharType="begin"/>
        </w:r>
        <w:r w:rsidRPr="00AF0855">
          <w:rPr>
            <w:rFonts w:ascii="Times New Roman" w:hAnsi="Times New Roman" w:cs="Times New Roman"/>
            <w:noProof/>
            <w:webHidden/>
            <w:sz w:val="28"/>
            <w:szCs w:val="28"/>
          </w:rPr>
          <w:instrText xml:space="preserve"> PAGEREF _Toc228823778 \h </w:instrText>
        </w:r>
        <w:r w:rsidRPr="00AF0855">
          <w:rPr>
            <w:rFonts w:ascii="Times New Roman" w:hAnsi="Times New Roman" w:cs="Times New Roman"/>
            <w:noProof/>
            <w:webHidden/>
            <w:sz w:val="28"/>
            <w:szCs w:val="28"/>
          </w:rPr>
        </w:r>
        <w:r w:rsidRPr="00AF0855">
          <w:rPr>
            <w:rFonts w:ascii="Times New Roman" w:hAnsi="Times New Roman" w:cs="Times New Roman"/>
            <w:noProof/>
            <w:webHidden/>
            <w:sz w:val="28"/>
            <w:szCs w:val="28"/>
          </w:rPr>
          <w:fldChar w:fldCharType="separate"/>
        </w:r>
        <w:r w:rsidRPr="00AF0855">
          <w:rPr>
            <w:rFonts w:ascii="Times New Roman" w:hAnsi="Times New Roman" w:cs="Times New Roman"/>
            <w:noProof/>
            <w:webHidden/>
            <w:sz w:val="28"/>
            <w:szCs w:val="28"/>
          </w:rPr>
          <w:t>22</w:t>
        </w:r>
        <w:r w:rsidRPr="00AF0855">
          <w:rPr>
            <w:rFonts w:ascii="Times New Roman" w:hAnsi="Times New Roman" w:cs="Times New Roman"/>
            <w:noProof/>
            <w:webHidden/>
            <w:sz w:val="28"/>
            <w:szCs w:val="28"/>
          </w:rPr>
          <w:fldChar w:fldCharType="end"/>
        </w:r>
      </w:hyperlink>
    </w:p>
    <w:p w14:paraId="4314DB8D" w14:textId="74B16432" w:rsidR="00AF0855" w:rsidRPr="00AF0855" w:rsidRDefault="00AF0855" w:rsidP="006351D0">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823779" w:history="1">
        <w:r w:rsidRPr="00AF0855">
          <w:rPr>
            <w:rStyle w:val="Hyperlink"/>
            <w:rFonts w:ascii="Times New Roman" w:hAnsi="Times New Roman" w:cs="Times New Roman"/>
            <w:noProof/>
            <w:sz w:val="28"/>
            <w:szCs w:val="28"/>
          </w:rPr>
          <w:t>2.1.3</w:t>
        </w:r>
        <w:r w:rsidRPr="00AF0855">
          <w:rPr>
            <w:rFonts w:ascii="Times New Roman" w:eastAsiaTheme="minorEastAsia" w:hAnsi="Times New Roman" w:cs="Times New Roman"/>
            <w:noProof/>
            <w:kern w:val="2"/>
            <w:sz w:val="28"/>
            <w:szCs w:val="28"/>
            <w:lang w:val="en-US"/>
            <w14:ligatures w14:val="standardContextual"/>
          </w:rPr>
          <w:tab/>
        </w:r>
        <w:r w:rsidRPr="00AF0855">
          <w:rPr>
            <w:rStyle w:val="Hyperlink"/>
            <w:rFonts w:ascii="Times New Roman" w:hAnsi="Times New Roman" w:cs="Times New Roman"/>
            <w:noProof/>
            <w:sz w:val="28"/>
            <w:szCs w:val="28"/>
          </w:rPr>
          <w:t>Підходи до оцінювання ефективності семантичного пошуку</w:t>
        </w:r>
        <w:r w:rsidRPr="00AF0855">
          <w:rPr>
            <w:rFonts w:ascii="Times New Roman" w:hAnsi="Times New Roman" w:cs="Times New Roman"/>
            <w:noProof/>
            <w:webHidden/>
            <w:sz w:val="28"/>
            <w:szCs w:val="28"/>
          </w:rPr>
          <w:tab/>
        </w:r>
        <w:r w:rsidRPr="00AF0855">
          <w:rPr>
            <w:rFonts w:ascii="Times New Roman" w:hAnsi="Times New Roman" w:cs="Times New Roman"/>
            <w:noProof/>
            <w:webHidden/>
            <w:sz w:val="28"/>
            <w:szCs w:val="28"/>
          </w:rPr>
          <w:fldChar w:fldCharType="begin"/>
        </w:r>
        <w:r w:rsidRPr="00AF0855">
          <w:rPr>
            <w:rFonts w:ascii="Times New Roman" w:hAnsi="Times New Roman" w:cs="Times New Roman"/>
            <w:noProof/>
            <w:webHidden/>
            <w:sz w:val="28"/>
            <w:szCs w:val="28"/>
          </w:rPr>
          <w:instrText xml:space="preserve"> PAGEREF _Toc228823779 \h </w:instrText>
        </w:r>
        <w:r w:rsidRPr="00AF0855">
          <w:rPr>
            <w:rFonts w:ascii="Times New Roman" w:hAnsi="Times New Roman" w:cs="Times New Roman"/>
            <w:noProof/>
            <w:webHidden/>
            <w:sz w:val="28"/>
            <w:szCs w:val="28"/>
          </w:rPr>
        </w:r>
        <w:r w:rsidRPr="00AF0855">
          <w:rPr>
            <w:rFonts w:ascii="Times New Roman" w:hAnsi="Times New Roman" w:cs="Times New Roman"/>
            <w:noProof/>
            <w:webHidden/>
            <w:sz w:val="28"/>
            <w:szCs w:val="28"/>
          </w:rPr>
          <w:fldChar w:fldCharType="separate"/>
        </w:r>
        <w:r w:rsidRPr="00AF0855">
          <w:rPr>
            <w:rFonts w:ascii="Times New Roman" w:hAnsi="Times New Roman" w:cs="Times New Roman"/>
            <w:noProof/>
            <w:webHidden/>
            <w:sz w:val="28"/>
            <w:szCs w:val="28"/>
          </w:rPr>
          <w:t>24</w:t>
        </w:r>
        <w:r w:rsidRPr="00AF0855">
          <w:rPr>
            <w:rFonts w:ascii="Times New Roman" w:hAnsi="Times New Roman" w:cs="Times New Roman"/>
            <w:noProof/>
            <w:webHidden/>
            <w:sz w:val="28"/>
            <w:szCs w:val="28"/>
          </w:rPr>
          <w:fldChar w:fldCharType="end"/>
        </w:r>
      </w:hyperlink>
    </w:p>
    <w:p w14:paraId="12378292" w14:textId="2CBE4485" w:rsidR="00AF0855" w:rsidRPr="00AF0855" w:rsidRDefault="00AF0855" w:rsidP="006351D0">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823780" w:history="1">
        <w:r w:rsidRPr="00AF0855">
          <w:rPr>
            <w:rStyle w:val="Hyperlink"/>
            <w:rFonts w:ascii="Times New Roman" w:hAnsi="Times New Roman" w:cs="Times New Roman"/>
            <w:noProof/>
            <w:sz w:val="28"/>
            <w:szCs w:val="28"/>
          </w:rPr>
          <w:t>2.2</w:t>
        </w:r>
        <w:r w:rsidRPr="00AF0855">
          <w:rPr>
            <w:rFonts w:ascii="Times New Roman" w:eastAsiaTheme="minorEastAsia" w:hAnsi="Times New Roman" w:cs="Times New Roman"/>
            <w:noProof/>
            <w:kern w:val="2"/>
            <w:sz w:val="28"/>
            <w:szCs w:val="28"/>
            <w:lang w:val="en-US"/>
            <w14:ligatures w14:val="standardContextual"/>
          </w:rPr>
          <w:tab/>
        </w:r>
        <w:r w:rsidRPr="00AF0855">
          <w:rPr>
            <w:rStyle w:val="Hyperlink"/>
            <w:rFonts w:ascii="Times New Roman" w:hAnsi="Times New Roman" w:cs="Times New Roman"/>
            <w:noProof/>
            <w:sz w:val="28"/>
            <w:szCs w:val="28"/>
          </w:rPr>
          <w:t>Оцінка актуальності та новизни</w:t>
        </w:r>
        <w:r w:rsidRPr="00AF0855">
          <w:rPr>
            <w:rFonts w:ascii="Times New Roman" w:hAnsi="Times New Roman" w:cs="Times New Roman"/>
            <w:noProof/>
            <w:webHidden/>
            <w:sz w:val="28"/>
            <w:szCs w:val="28"/>
          </w:rPr>
          <w:tab/>
        </w:r>
        <w:r w:rsidRPr="00AF0855">
          <w:rPr>
            <w:rFonts w:ascii="Times New Roman" w:hAnsi="Times New Roman" w:cs="Times New Roman"/>
            <w:noProof/>
            <w:webHidden/>
            <w:sz w:val="28"/>
            <w:szCs w:val="28"/>
          </w:rPr>
          <w:fldChar w:fldCharType="begin"/>
        </w:r>
        <w:r w:rsidRPr="00AF0855">
          <w:rPr>
            <w:rFonts w:ascii="Times New Roman" w:hAnsi="Times New Roman" w:cs="Times New Roman"/>
            <w:noProof/>
            <w:webHidden/>
            <w:sz w:val="28"/>
            <w:szCs w:val="28"/>
          </w:rPr>
          <w:instrText xml:space="preserve"> PAGEREF _Toc228823780 \h </w:instrText>
        </w:r>
        <w:r w:rsidRPr="00AF0855">
          <w:rPr>
            <w:rFonts w:ascii="Times New Roman" w:hAnsi="Times New Roman" w:cs="Times New Roman"/>
            <w:noProof/>
            <w:webHidden/>
            <w:sz w:val="28"/>
            <w:szCs w:val="28"/>
          </w:rPr>
        </w:r>
        <w:r w:rsidRPr="00AF0855">
          <w:rPr>
            <w:rFonts w:ascii="Times New Roman" w:hAnsi="Times New Roman" w:cs="Times New Roman"/>
            <w:noProof/>
            <w:webHidden/>
            <w:sz w:val="28"/>
            <w:szCs w:val="28"/>
          </w:rPr>
          <w:fldChar w:fldCharType="separate"/>
        </w:r>
        <w:r w:rsidRPr="00AF0855">
          <w:rPr>
            <w:rFonts w:ascii="Times New Roman" w:hAnsi="Times New Roman" w:cs="Times New Roman"/>
            <w:noProof/>
            <w:webHidden/>
            <w:sz w:val="28"/>
            <w:szCs w:val="28"/>
          </w:rPr>
          <w:t>26</w:t>
        </w:r>
        <w:r w:rsidRPr="00AF0855">
          <w:rPr>
            <w:rFonts w:ascii="Times New Roman" w:hAnsi="Times New Roman" w:cs="Times New Roman"/>
            <w:noProof/>
            <w:webHidden/>
            <w:sz w:val="28"/>
            <w:szCs w:val="28"/>
          </w:rPr>
          <w:fldChar w:fldCharType="end"/>
        </w:r>
      </w:hyperlink>
    </w:p>
    <w:p w14:paraId="7698E66A" w14:textId="272F1421" w:rsidR="00AF0855" w:rsidRPr="00AF0855" w:rsidRDefault="00AF0855" w:rsidP="006351D0">
      <w:pPr>
        <w:pStyle w:val="TOC1"/>
        <w:jc w:val="left"/>
        <w:rPr>
          <w:rFonts w:eastAsiaTheme="minorEastAsia"/>
          <w:kern w:val="2"/>
          <w:lang w:val="en-US"/>
          <w14:ligatures w14:val="standardContextual"/>
        </w:rPr>
      </w:pPr>
      <w:hyperlink w:anchor="_Toc228823781" w:history="1">
        <w:r w:rsidRPr="00AF0855">
          <w:rPr>
            <w:rStyle w:val="Hyperlink"/>
            <w:rFonts w:eastAsia="MS Mincho"/>
            <w:szCs w:val="28"/>
            <w:lang w:eastAsia="ru-RU"/>
          </w:rPr>
          <w:t>3</w:t>
        </w:r>
        <w:r w:rsidRPr="00AF0855">
          <w:rPr>
            <w:rFonts w:eastAsiaTheme="minorEastAsia"/>
            <w:kern w:val="2"/>
            <w:lang w:val="en-US"/>
            <w14:ligatures w14:val="standardContextual"/>
          </w:rPr>
          <w:tab/>
        </w:r>
        <w:r w:rsidRPr="00AF0855">
          <w:rPr>
            <w:rStyle w:val="Hyperlink"/>
            <w:rFonts w:eastAsia="Calibri"/>
            <w:szCs w:val="28"/>
            <w:lang w:eastAsia="ru-RU"/>
          </w:rPr>
          <w:t>Постановка задачі</w:t>
        </w:r>
        <w:r w:rsidRPr="00AF0855">
          <w:rPr>
            <w:webHidden/>
          </w:rPr>
          <w:tab/>
        </w:r>
        <w:r w:rsidRPr="00AF0855">
          <w:rPr>
            <w:webHidden/>
          </w:rPr>
          <w:fldChar w:fldCharType="begin"/>
        </w:r>
        <w:r w:rsidRPr="00AF0855">
          <w:rPr>
            <w:webHidden/>
          </w:rPr>
          <w:instrText xml:space="preserve"> PAGEREF _Toc228823781 \h </w:instrText>
        </w:r>
        <w:r w:rsidRPr="00AF0855">
          <w:rPr>
            <w:webHidden/>
          </w:rPr>
        </w:r>
        <w:r w:rsidRPr="00AF0855">
          <w:rPr>
            <w:webHidden/>
          </w:rPr>
          <w:fldChar w:fldCharType="separate"/>
        </w:r>
        <w:r w:rsidRPr="00AF0855">
          <w:rPr>
            <w:webHidden/>
          </w:rPr>
          <w:t>28</w:t>
        </w:r>
        <w:r w:rsidRPr="00AF0855">
          <w:rPr>
            <w:webHidden/>
          </w:rPr>
          <w:fldChar w:fldCharType="end"/>
        </w:r>
      </w:hyperlink>
    </w:p>
    <w:p w14:paraId="62CC665E" w14:textId="05B3F2E0" w:rsidR="00AF0855" w:rsidRPr="00AF0855" w:rsidRDefault="00AF0855" w:rsidP="006351D0">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823782" w:history="1">
        <w:r w:rsidRPr="00AF0855">
          <w:rPr>
            <w:rStyle w:val="Hyperlink"/>
            <w:rFonts w:ascii="Times New Roman" w:hAnsi="Times New Roman" w:cs="Times New Roman"/>
            <w:noProof/>
            <w:sz w:val="28"/>
            <w:szCs w:val="28"/>
          </w:rPr>
          <w:t>3.1</w:t>
        </w:r>
        <w:r w:rsidRPr="00AF0855">
          <w:rPr>
            <w:rFonts w:ascii="Times New Roman" w:eastAsiaTheme="minorEastAsia" w:hAnsi="Times New Roman" w:cs="Times New Roman"/>
            <w:noProof/>
            <w:kern w:val="2"/>
            <w:sz w:val="28"/>
            <w:szCs w:val="28"/>
            <w:lang w:val="en-US"/>
            <w14:ligatures w14:val="standardContextual"/>
          </w:rPr>
          <w:tab/>
        </w:r>
        <w:r w:rsidRPr="00AF0855">
          <w:rPr>
            <w:rStyle w:val="Hyperlink"/>
            <w:rFonts w:ascii="Times New Roman" w:hAnsi="Times New Roman" w:cs="Times New Roman"/>
            <w:noProof/>
            <w:sz w:val="28"/>
            <w:szCs w:val="28"/>
          </w:rPr>
          <w:t>Визначення тематики та кінцевих результатів</w:t>
        </w:r>
        <w:r w:rsidRPr="00AF0855">
          <w:rPr>
            <w:rFonts w:ascii="Times New Roman" w:hAnsi="Times New Roman" w:cs="Times New Roman"/>
            <w:noProof/>
            <w:webHidden/>
            <w:sz w:val="28"/>
            <w:szCs w:val="28"/>
          </w:rPr>
          <w:tab/>
        </w:r>
        <w:r w:rsidRPr="00AF0855">
          <w:rPr>
            <w:rFonts w:ascii="Times New Roman" w:hAnsi="Times New Roman" w:cs="Times New Roman"/>
            <w:noProof/>
            <w:webHidden/>
            <w:sz w:val="28"/>
            <w:szCs w:val="28"/>
          </w:rPr>
          <w:fldChar w:fldCharType="begin"/>
        </w:r>
        <w:r w:rsidRPr="00AF0855">
          <w:rPr>
            <w:rFonts w:ascii="Times New Roman" w:hAnsi="Times New Roman" w:cs="Times New Roman"/>
            <w:noProof/>
            <w:webHidden/>
            <w:sz w:val="28"/>
            <w:szCs w:val="28"/>
          </w:rPr>
          <w:instrText xml:space="preserve"> PAGEREF _Toc228823782 \h </w:instrText>
        </w:r>
        <w:r w:rsidRPr="00AF0855">
          <w:rPr>
            <w:rFonts w:ascii="Times New Roman" w:hAnsi="Times New Roman" w:cs="Times New Roman"/>
            <w:noProof/>
            <w:webHidden/>
            <w:sz w:val="28"/>
            <w:szCs w:val="28"/>
          </w:rPr>
        </w:r>
        <w:r w:rsidRPr="00AF0855">
          <w:rPr>
            <w:rFonts w:ascii="Times New Roman" w:hAnsi="Times New Roman" w:cs="Times New Roman"/>
            <w:noProof/>
            <w:webHidden/>
            <w:sz w:val="28"/>
            <w:szCs w:val="28"/>
          </w:rPr>
          <w:fldChar w:fldCharType="separate"/>
        </w:r>
        <w:r w:rsidRPr="00AF0855">
          <w:rPr>
            <w:rFonts w:ascii="Times New Roman" w:hAnsi="Times New Roman" w:cs="Times New Roman"/>
            <w:noProof/>
            <w:webHidden/>
            <w:sz w:val="28"/>
            <w:szCs w:val="28"/>
          </w:rPr>
          <w:t>28</w:t>
        </w:r>
        <w:r w:rsidRPr="00AF0855">
          <w:rPr>
            <w:rFonts w:ascii="Times New Roman" w:hAnsi="Times New Roman" w:cs="Times New Roman"/>
            <w:noProof/>
            <w:webHidden/>
            <w:sz w:val="28"/>
            <w:szCs w:val="28"/>
          </w:rPr>
          <w:fldChar w:fldCharType="end"/>
        </w:r>
      </w:hyperlink>
    </w:p>
    <w:p w14:paraId="568019B6" w14:textId="38D0EC58" w:rsidR="00AF0855" w:rsidRPr="00AF0855" w:rsidRDefault="00AF0855" w:rsidP="006351D0">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823783" w:history="1">
        <w:r w:rsidRPr="00AF0855">
          <w:rPr>
            <w:rStyle w:val="Hyperlink"/>
            <w:rFonts w:ascii="Times New Roman" w:hAnsi="Times New Roman" w:cs="Times New Roman"/>
            <w:noProof/>
            <w:sz w:val="28"/>
            <w:szCs w:val="28"/>
          </w:rPr>
          <w:t>3.2</w:t>
        </w:r>
        <w:r w:rsidRPr="00AF0855">
          <w:rPr>
            <w:rFonts w:ascii="Times New Roman" w:eastAsiaTheme="minorEastAsia" w:hAnsi="Times New Roman" w:cs="Times New Roman"/>
            <w:noProof/>
            <w:kern w:val="2"/>
            <w:sz w:val="28"/>
            <w:szCs w:val="28"/>
            <w:lang w:val="en-US"/>
            <w14:ligatures w14:val="standardContextual"/>
          </w:rPr>
          <w:tab/>
        </w:r>
        <w:r w:rsidRPr="00AF0855">
          <w:rPr>
            <w:rStyle w:val="Hyperlink"/>
            <w:rFonts w:ascii="Times New Roman" w:hAnsi="Times New Roman" w:cs="Times New Roman"/>
            <w:noProof/>
            <w:sz w:val="28"/>
            <w:szCs w:val="28"/>
          </w:rPr>
          <w:t>Обґрунтування вибору методів дослідження</w:t>
        </w:r>
        <w:r w:rsidRPr="00AF0855">
          <w:rPr>
            <w:rFonts w:ascii="Times New Roman" w:hAnsi="Times New Roman" w:cs="Times New Roman"/>
            <w:noProof/>
            <w:webHidden/>
            <w:sz w:val="28"/>
            <w:szCs w:val="28"/>
          </w:rPr>
          <w:tab/>
        </w:r>
        <w:r w:rsidRPr="00AF0855">
          <w:rPr>
            <w:rFonts w:ascii="Times New Roman" w:hAnsi="Times New Roman" w:cs="Times New Roman"/>
            <w:noProof/>
            <w:webHidden/>
            <w:sz w:val="28"/>
            <w:szCs w:val="28"/>
          </w:rPr>
          <w:fldChar w:fldCharType="begin"/>
        </w:r>
        <w:r w:rsidRPr="00AF0855">
          <w:rPr>
            <w:rFonts w:ascii="Times New Roman" w:hAnsi="Times New Roman" w:cs="Times New Roman"/>
            <w:noProof/>
            <w:webHidden/>
            <w:sz w:val="28"/>
            <w:szCs w:val="28"/>
          </w:rPr>
          <w:instrText xml:space="preserve"> PAGEREF _Toc228823783 \h </w:instrText>
        </w:r>
        <w:r w:rsidRPr="00AF0855">
          <w:rPr>
            <w:rFonts w:ascii="Times New Roman" w:hAnsi="Times New Roman" w:cs="Times New Roman"/>
            <w:noProof/>
            <w:webHidden/>
            <w:sz w:val="28"/>
            <w:szCs w:val="28"/>
          </w:rPr>
        </w:r>
        <w:r w:rsidRPr="00AF0855">
          <w:rPr>
            <w:rFonts w:ascii="Times New Roman" w:hAnsi="Times New Roman" w:cs="Times New Roman"/>
            <w:noProof/>
            <w:webHidden/>
            <w:sz w:val="28"/>
            <w:szCs w:val="28"/>
          </w:rPr>
          <w:fldChar w:fldCharType="separate"/>
        </w:r>
        <w:r w:rsidRPr="00AF0855">
          <w:rPr>
            <w:rFonts w:ascii="Times New Roman" w:hAnsi="Times New Roman" w:cs="Times New Roman"/>
            <w:noProof/>
            <w:webHidden/>
            <w:sz w:val="28"/>
            <w:szCs w:val="28"/>
          </w:rPr>
          <w:t>29</w:t>
        </w:r>
        <w:r w:rsidRPr="00AF0855">
          <w:rPr>
            <w:rFonts w:ascii="Times New Roman" w:hAnsi="Times New Roman" w:cs="Times New Roman"/>
            <w:noProof/>
            <w:webHidden/>
            <w:sz w:val="28"/>
            <w:szCs w:val="28"/>
          </w:rPr>
          <w:fldChar w:fldCharType="end"/>
        </w:r>
      </w:hyperlink>
    </w:p>
    <w:p w14:paraId="0B6734BC" w14:textId="4019BDEA" w:rsidR="00AF0855" w:rsidRPr="00AF0855" w:rsidRDefault="00AF0855" w:rsidP="006351D0">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823784" w:history="1">
        <w:r w:rsidRPr="00AF0855">
          <w:rPr>
            <w:rStyle w:val="Hyperlink"/>
            <w:rFonts w:ascii="Times New Roman" w:hAnsi="Times New Roman" w:cs="Times New Roman"/>
            <w:noProof/>
            <w:sz w:val="28"/>
            <w:szCs w:val="28"/>
          </w:rPr>
          <w:t>3.3</w:t>
        </w:r>
        <w:r w:rsidRPr="00AF0855">
          <w:rPr>
            <w:rFonts w:ascii="Times New Roman" w:eastAsiaTheme="minorEastAsia" w:hAnsi="Times New Roman" w:cs="Times New Roman"/>
            <w:noProof/>
            <w:kern w:val="2"/>
            <w:sz w:val="28"/>
            <w:szCs w:val="28"/>
            <w:lang w:val="en-US"/>
            <w14:ligatures w14:val="standardContextual"/>
          </w:rPr>
          <w:tab/>
        </w:r>
        <w:r w:rsidRPr="00AF0855">
          <w:rPr>
            <w:rStyle w:val="Hyperlink"/>
            <w:rFonts w:ascii="Times New Roman" w:hAnsi="Times New Roman" w:cs="Times New Roman"/>
            <w:noProof/>
            <w:sz w:val="28"/>
            <w:szCs w:val="28"/>
          </w:rPr>
          <w:t>Обмеження дослідження</w:t>
        </w:r>
        <w:r w:rsidRPr="00AF0855">
          <w:rPr>
            <w:rFonts w:ascii="Times New Roman" w:hAnsi="Times New Roman" w:cs="Times New Roman"/>
            <w:noProof/>
            <w:webHidden/>
            <w:sz w:val="28"/>
            <w:szCs w:val="28"/>
          </w:rPr>
          <w:tab/>
        </w:r>
        <w:r w:rsidRPr="00AF0855">
          <w:rPr>
            <w:rFonts w:ascii="Times New Roman" w:hAnsi="Times New Roman" w:cs="Times New Roman"/>
            <w:noProof/>
            <w:webHidden/>
            <w:sz w:val="28"/>
            <w:szCs w:val="28"/>
          </w:rPr>
          <w:fldChar w:fldCharType="begin"/>
        </w:r>
        <w:r w:rsidRPr="00AF0855">
          <w:rPr>
            <w:rFonts w:ascii="Times New Roman" w:hAnsi="Times New Roman" w:cs="Times New Roman"/>
            <w:noProof/>
            <w:webHidden/>
            <w:sz w:val="28"/>
            <w:szCs w:val="28"/>
          </w:rPr>
          <w:instrText xml:space="preserve"> PAGEREF _Toc228823784 \h </w:instrText>
        </w:r>
        <w:r w:rsidRPr="00AF0855">
          <w:rPr>
            <w:rFonts w:ascii="Times New Roman" w:hAnsi="Times New Roman" w:cs="Times New Roman"/>
            <w:noProof/>
            <w:webHidden/>
            <w:sz w:val="28"/>
            <w:szCs w:val="28"/>
          </w:rPr>
        </w:r>
        <w:r w:rsidRPr="00AF0855">
          <w:rPr>
            <w:rFonts w:ascii="Times New Roman" w:hAnsi="Times New Roman" w:cs="Times New Roman"/>
            <w:noProof/>
            <w:webHidden/>
            <w:sz w:val="28"/>
            <w:szCs w:val="28"/>
          </w:rPr>
          <w:fldChar w:fldCharType="separate"/>
        </w:r>
        <w:r w:rsidRPr="00AF0855">
          <w:rPr>
            <w:rFonts w:ascii="Times New Roman" w:hAnsi="Times New Roman" w:cs="Times New Roman"/>
            <w:noProof/>
            <w:webHidden/>
            <w:sz w:val="28"/>
            <w:szCs w:val="28"/>
          </w:rPr>
          <w:t>31</w:t>
        </w:r>
        <w:r w:rsidRPr="00AF0855">
          <w:rPr>
            <w:rFonts w:ascii="Times New Roman" w:hAnsi="Times New Roman" w:cs="Times New Roman"/>
            <w:noProof/>
            <w:webHidden/>
            <w:sz w:val="28"/>
            <w:szCs w:val="28"/>
          </w:rPr>
          <w:fldChar w:fldCharType="end"/>
        </w:r>
      </w:hyperlink>
    </w:p>
    <w:p w14:paraId="115ECD11" w14:textId="6E6EF041" w:rsidR="00AF0855" w:rsidRPr="00AF0855" w:rsidRDefault="00AF0855" w:rsidP="006351D0">
      <w:pPr>
        <w:pStyle w:val="TOC1"/>
        <w:jc w:val="left"/>
        <w:rPr>
          <w:rFonts w:eastAsiaTheme="minorEastAsia"/>
          <w:kern w:val="2"/>
          <w:lang w:val="en-US"/>
          <w14:ligatures w14:val="standardContextual"/>
        </w:rPr>
      </w:pPr>
      <w:hyperlink w:anchor="_Toc228823785" w:history="1">
        <w:r w:rsidRPr="00AF0855">
          <w:rPr>
            <w:rStyle w:val="Hyperlink"/>
            <w:rFonts w:eastAsia="MS Mincho"/>
            <w:szCs w:val="28"/>
          </w:rPr>
          <w:t>4</w:t>
        </w:r>
        <w:r w:rsidRPr="00AF0855">
          <w:rPr>
            <w:rFonts w:eastAsiaTheme="minorEastAsia"/>
            <w:kern w:val="2"/>
            <w:lang w:val="en-US"/>
            <w14:ligatures w14:val="standardContextual"/>
          </w:rPr>
          <w:tab/>
        </w:r>
        <w:r w:rsidRPr="00AF0855">
          <w:rPr>
            <w:rStyle w:val="Hyperlink"/>
            <w:szCs w:val="28"/>
          </w:rPr>
          <w:t>Опис теоретичного дослідження</w:t>
        </w:r>
        <w:r w:rsidRPr="00AF0855">
          <w:rPr>
            <w:webHidden/>
          </w:rPr>
          <w:tab/>
        </w:r>
        <w:r w:rsidRPr="00AF0855">
          <w:rPr>
            <w:webHidden/>
          </w:rPr>
          <w:fldChar w:fldCharType="begin"/>
        </w:r>
        <w:r w:rsidRPr="00AF0855">
          <w:rPr>
            <w:webHidden/>
          </w:rPr>
          <w:instrText xml:space="preserve"> PAGEREF _Toc228823785 \h </w:instrText>
        </w:r>
        <w:r w:rsidRPr="00AF0855">
          <w:rPr>
            <w:webHidden/>
          </w:rPr>
        </w:r>
        <w:r w:rsidRPr="00AF0855">
          <w:rPr>
            <w:webHidden/>
          </w:rPr>
          <w:fldChar w:fldCharType="separate"/>
        </w:r>
        <w:r w:rsidRPr="00AF0855">
          <w:rPr>
            <w:webHidden/>
          </w:rPr>
          <w:t>33</w:t>
        </w:r>
        <w:r w:rsidRPr="00AF0855">
          <w:rPr>
            <w:webHidden/>
          </w:rPr>
          <w:fldChar w:fldCharType="end"/>
        </w:r>
      </w:hyperlink>
    </w:p>
    <w:p w14:paraId="7CEDC490" w14:textId="7C46396F" w:rsidR="00AF0855" w:rsidRPr="00AF0855" w:rsidRDefault="00AF0855" w:rsidP="006351D0">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823786" w:history="1">
        <w:r w:rsidRPr="00AF0855">
          <w:rPr>
            <w:rStyle w:val="Hyperlink"/>
            <w:rFonts w:ascii="Times New Roman" w:hAnsi="Times New Roman" w:cs="Times New Roman"/>
            <w:noProof/>
            <w:sz w:val="28"/>
            <w:szCs w:val="28"/>
          </w:rPr>
          <w:t>4.1</w:t>
        </w:r>
        <w:r w:rsidRPr="00AF0855">
          <w:rPr>
            <w:rFonts w:ascii="Times New Roman" w:eastAsiaTheme="minorEastAsia" w:hAnsi="Times New Roman" w:cs="Times New Roman"/>
            <w:noProof/>
            <w:kern w:val="2"/>
            <w:sz w:val="28"/>
            <w:szCs w:val="28"/>
            <w:lang w:val="en-US"/>
            <w14:ligatures w14:val="standardContextual"/>
          </w:rPr>
          <w:tab/>
        </w:r>
        <w:r w:rsidRPr="00AF0855">
          <w:rPr>
            <w:rStyle w:val="Hyperlink"/>
            <w:rFonts w:ascii="Times New Roman" w:hAnsi="Times New Roman" w:cs="Times New Roman"/>
            <w:noProof/>
            <w:sz w:val="28"/>
            <w:szCs w:val="28"/>
          </w:rPr>
          <w:t>Аналіз моделей векторних ембеддінгів</w:t>
        </w:r>
        <w:r w:rsidRPr="00AF0855">
          <w:rPr>
            <w:rFonts w:ascii="Times New Roman" w:hAnsi="Times New Roman" w:cs="Times New Roman"/>
            <w:noProof/>
            <w:webHidden/>
            <w:sz w:val="28"/>
            <w:szCs w:val="28"/>
          </w:rPr>
          <w:tab/>
        </w:r>
        <w:r w:rsidRPr="00AF0855">
          <w:rPr>
            <w:rFonts w:ascii="Times New Roman" w:hAnsi="Times New Roman" w:cs="Times New Roman"/>
            <w:noProof/>
            <w:webHidden/>
            <w:sz w:val="28"/>
            <w:szCs w:val="28"/>
          </w:rPr>
          <w:fldChar w:fldCharType="begin"/>
        </w:r>
        <w:r w:rsidRPr="00AF0855">
          <w:rPr>
            <w:rFonts w:ascii="Times New Roman" w:hAnsi="Times New Roman" w:cs="Times New Roman"/>
            <w:noProof/>
            <w:webHidden/>
            <w:sz w:val="28"/>
            <w:szCs w:val="28"/>
          </w:rPr>
          <w:instrText xml:space="preserve"> PAGEREF _Toc228823786 \h </w:instrText>
        </w:r>
        <w:r w:rsidRPr="00AF0855">
          <w:rPr>
            <w:rFonts w:ascii="Times New Roman" w:hAnsi="Times New Roman" w:cs="Times New Roman"/>
            <w:noProof/>
            <w:webHidden/>
            <w:sz w:val="28"/>
            <w:szCs w:val="28"/>
          </w:rPr>
        </w:r>
        <w:r w:rsidRPr="00AF0855">
          <w:rPr>
            <w:rFonts w:ascii="Times New Roman" w:hAnsi="Times New Roman" w:cs="Times New Roman"/>
            <w:noProof/>
            <w:webHidden/>
            <w:sz w:val="28"/>
            <w:szCs w:val="28"/>
          </w:rPr>
          <w:fldChar w:fldCharType="separate"/>
        </w:r>
        <w:r w:rsidRPr="00AF0855">
          <w:rPr>
            <w:rFonts w:ascii="Times New Roman" w:hAnsi="Times New Roman" w:cs="Times New Roman"/>
            <w:noProof/>
            <w:webHidden/>
            <w:sz w:val="28"/>
            <w:szCs w:val="28"/>
          </w:rPr>
          <w:t>33</w:t>
        </w:r>
        <w:r w:rsidRPr="00AF0855">
          <w:rPr>
            <w:rFonts w:ascii="Times New Roman" w:hAnsi="Times New Roman" w:cs="Times New Roman"/>
            <w:noProof/>
            <w:webHidden/>
            <w:sz w:val="28"/>
            <w:szCs w:val="28"/>
          </w:rPr>
          <w:fldChar w:fldCharType="end"/>
        </w:r>
      </w:hyperlink>
    </w:p>
    <w:p w14:paraId="489ABBC7" w14:textId="4CD54B9D" w:rsidR="00AF0855" w:rsidRPr="00AF0855" w:rsidRDefault="00AF0855" w:rsidP="006351D0">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823787" w:history="1">
        <w:r w:rsidRPr="00AF0855">
          <w:rPr>
            <w:rStyle w:val="Hyperlink"/>
            <w:rFonts w:ascii="Times New Roman" w:hAnsi="Times New Roman" w:cs="Times New Roman"/>
            <w:noProof/>
            <w:sz w:val="28"/>
            <w:szCs w:val="28"/>
          </w:rPr>
          <w:t>4.1.1</w:t>
        </w:r>
        <w:r w:rsidRPr="00AF0855">
          <w:rPr>
            <w:rFonts w:ascii="Times New Roman" w:eastAsiaTheme="minorEastAsia" w:hAnsi="Times New Roman" w:cs="Times New Roman"/>
            <w:noProof/>
            <w:kern w:val="2"/>
            <w:sz w:val="28"/>
            <w:szCs w:val="28"/>
            <w:lang w:val="en-US"/>
            <w14:ligatures w14:val="standardContextual"/>
          </w:rPr>
          <w:tab/>
        </w:r>
        <w:r w:rsidRPr="00AF0855">
          <w:rPr>
            <w:rStyle w:val="Hyperlink"/>
            <w:rFonts w:ascii="Times New Roman" w:hAnsi="Times New Roman" w:cs="Times New Roman"/>
            <w:noProof/>
            <w:sz w:val="28"/>
            <w:szCs w:val="28"/>
          </w:rPr>
          <w:t>BGE-M3 як засіб мультилінгвального семантичного пошуку</w:t>
        </w:r>
        <w:r w:rsidRPr="00AF0855">
          <w:rPr>
            <w:rFonts w:ascii="Times New Roman" w:hAnsi="Times New Roman" w:cs="Times New Roman"/>
            <w:noProof/>
            <w:webHidden/>
            <w:sz w:val="28"/>
            <w:szCs w:val="28"/>
          </w:rPr>
          <w:tab/>
        </w:r>
        <w:r w:rsidRPr="00AF0855">
          <w:rPr>
            <w:rFonts w:ascii="Times New Roman" w:hAnsi="Times New Roman" w:cs="Times New Roman"/>
            <w:noProof/>
            <w:webHidden/>
            <w:sz w:val="28"/>
            <w:szCs w:val="28"/>
          </w:rPr>
          <w:fldChar w:fldCharType="begin"/>
        </w:r>
        <w:r w:rsidRPr="00AF0855">
          <w:rPr>
            <w:rFonts w:ascii="Times New Roman" w:hAnsi="Times New Roman" w:cs="Times New Roman"/>
            <w:noProof/>
            <w:webHidden/>
            <w:sz w:val="28"/>
            <w:szCs w:val="28"/>
          </w:rPr>
          <w:instrText xml:space="preserve"> PAGEREF _Toc228823787 \h </w:instrText>
        </w:r>
        <w:r w:rsidRPr="00AF0855">
          <w:rPr>
            <w:rFonts w:ascii="Times New Roman" w:hAnsi="Times New Roman" w:cs="Times New Roman"/>
            <w:noProof/>
            <w:webHidden/>
            <w:sz w:val="28"/>
            <w:szCs w:val="28"/>
          </w:rPr>
        </w:r>
        <w:r w:rsidRPr="00AF0855">
          <w:rPr>
            <w:rFonts w:ascii="Times New Roman" w:hAnsi="Times New Roman" w:cs="Times New Roman"/>
            <w:noProof/>
            <w:webHidden/>
            <w:sz w:val="28"/>
            <w:szCs w:val="28"/>
          </w:rPr>
          <w:fldChar w:fldCharType="separate"/>
        </w:r>
        <w:r w:rsidRPr="00AF0855">
          <w:rPr>
            <w:rFonts w:ascii="Times New Roman" w:hAnsi="Times New Roman" w:cs="Times New Roman"/>
            <w:noProof/>
            <w:webHidden/>
            <w:sz w:val="28"/>
            <w:szCs w:val="28"/>
          </w:rPr>
          <w:t>33</w:t>
        </w:r>
        <w:r w:rsidRPr="00AF0855">
          <w:rPr>
            <w:rFonts w:ascii="Times New Roman" w:hAnsi="Times New Roman" w:cs="Times New Roman"/>
            <w:noProof/>
            <w:webHidden/>
            <w:sz w:val="28"/>
            <w:szCs w:val="28"/>
          </w:rPr>
          <w:fldChar w:fldCharType="end"/>
        </w:r>
      </w:hyperlink>
    </w:p>
    <w:p w14:paraId="732297AF" w14:textId="212B2724" w:rsidR="00AF0855" w:rsidRPr="00AF0855" w:rsidRDefault="00AF0855" w:rsidP="006351D0">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823788" w:history="1">
        <w:r w:rsidRPr="00AF0855">
          <w:rPr>
            <w:rStyle w:val="Hyperlink"/>
            <w:rFonts w:ascii="Times New Roman" w:hAnsi="Times New Roman" w:cs="Times New Roman"/>
            <w:noProof/>
            <w:sz w:val="28"/>
            <w:szCs w:val="28"/>
          </w:rPr>
          <w:t>4.1.2</w:t>
        </w:r>
        <w:r w:rsidRPr="00AF0855">
          <w:rPr>
            <w:rFonts w:ascii="Times New Roman" w:eastAsiaTheme="minorEastAsia" w:hAnsi="Times New Roman" w:cs="Times New Roman"/>
            <w:noProof/>
            <w:kern w:val="2"/>
            <w:sz w:val="28"/>
            <w:szCs w:val="28"/>
            <w:lang w:val="en-US"/>
            <w14:ligatures w14:val="standardContextual"/>
          </w:rPr>
          <w:tab/>
        </w:r>
        <w:r w:rsidRPr="00AF0855">
          <w:rPr>
            <w:rStyle w:val="Hyperlink"/>
            <w:rFonts w:ascii="Times New Roman" w:hAnsi="Times New Roman" w:cs="Times New Roman"/>
            <w:noProof/>
            <w:sz w:val="28"/>
            <w:szCs w:val="28"/>
          </w:rPr>
          <w:t>Модель E5-base для контрастивного семантичного пошуку</w:t>
        </w:r>
        <w:r w:rsidRPr="00AF0855">
          <w:rPr>
            <w:rFonts w:ascii="Times New Roman" w:hAnsi="Times New Roman" w:cs="Times New Roman"/>
            <w:noProof/>
            <w:webHidden/>
            <w:sz w:val="28"/>
            <w:szCs w:val="28"/>
          </w:rPr>
          <w:tab/>
        </w:r>
        <w:r w:rsidRPr="00AF0855">
          <w:rPr>
            <w:rFonts w:ascii="Times New Roman" w:hAnsi="Times New Roman" w:cs="Times New Roman"/>
            <w:noProof/>
            <w:webHidden/>
            <w:sz w:val="28"/>
            <w:szCs w:val="28"/>
          </w:rPr>
          <w:fldChar w:fldCharType="begin"/>
        </w:r>
        <w:r w:rsidRPr="00AF0855">
          <w:rPr>
            <w:rFonts w:ascii="Times New Roman" w:hAnsi="Times New Roman" w:cs="Times New Roman"/>
            <w:noProof/>
            <w:webHidden/>
            <w:sz w:val="28"/>
            <w:szCs w:val="28"/>
          </w:rPr>
          <w:instrText xml:space="preserve"> PAGEREF _Toc228823788 \h </w:instrText>
        </w:r>
        <w:r w:rsidRPr="00AF0855">
          <w:rPr>
            <w:rFonts w:ascii="Times New Roman" w:hAnsi="Times New Roman" w:cs="Times New Roman"/>
            <w:noProof/>
            <w:webHidden/>
            <w:sz w:val="28"/>
            <w:szCs w:val="28"/>
          </w:rPr>
        </w:r>
        <w:r w:rsidRPr="00AF0855">
          <w:rPr>
            <w:rFonts w:ascii="Times New Roman" w:hAnsi="Times New Roman" w:cs="Times New Roman"/>
            <w:noProof/>
            <w:webHidden/>
            <w:sz w:val="28"/>
            <w:szCs w:val="28"/>
          </w:rPr>
          <w:fldChar w:fldCharType="separate"/>
        </w:r>
        <w:r w:rsidRPr="00AF0855">
          <w:rPr>
            <w:rFonts w:ascii="Times New Roman" w:hAnsi="Times New Roman" w:cs="Times New Roman"/>
            <w:noProof/>
            <w:webHidden/>
            <w:sz w:val="28"/>
            <w:szCs w:val="28"/>
          </w:rPr>
          <w:t>35</w:t>
        </w:r>
        <w:r w:rsidRPr="00AF0855">
          <w:rPr>
            <w:rFonts w:ascii="Times New Roman" w:hAnsi="Times New Roman" w:cs="Times New Roman"/>
            <w:noProof/>
            <w:webHidden/>
            <w:sz w:val="28"/>
            <w:szCs w:val="28"/>
          </w:rPr>
          <w:fldChar w:fldCharType="end"/>
        </w:r>
      </w:hyperlink>
    </w:p>
    <w:p w14:paraId="1121FEFA" w14:textId="21C03B70" w:rsidR="00AF0855" w:rsidRPr="00AF0855" w:rsidRDefault="00AF0855" w:rsidP="006351D0">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823789" w:history="1">
        <w:r w:rsidRPr="00AF0855">
          <w:rPr>
            <w:rStyle w:val="Hyperlink"/>
            <w:rFonts w:ascii="Times New Roman" w:hAnsi="Times New Roman" w:cs="Times New Roman"/>
            <w:noProof/>
            <w:sz w:val="28"/>
            <w:szCs w:val="28"/>
          </w:rPr>
          <w:t>4.1.3</w:t>
        </w:r>
        <w:r w:rsidRPr="00AF0855">
          <w:rPr>
            <w:rFonts w:ascii="Times New Roman" w:eastAsiaTheme="minorEastAsia" w:hAnsi="Times New Roman" w:cs="Times New Roman"/>
            <w:noProof/>
            <w:kern w:val="2"/>
            <w:sz w:val="28"/>
            <w:szCs w:val="28"/>
            <w:lang w:val="en-US"/>
            <w14:ligatures w14:val="standardContextual"/>
          </w:rPr>
          <w:tab/>
        </w:r>
        <w:r w:rsidRPr="00AF0855">
          <w:rPr>
            <w:rStyle w:val="Hyperlink"/>
            <w:rFonts w:ascii="Times New Roman" w:hAnsi="Times New Roman" w:cs="Times New Roman"/>
            <w:noProof/>
            <w:sz w:val="28"/>
            <w:szCs w:val="28"/>
            <w:lang w:val="en-US"/>
          </w:rPr>
          <w:t>N</w:t>
        </w:r>
        <w:r w:rsidRPr="00AF0855">
          <w:rPr>
            <w:rStyle w:val="Hyperlink"/>
            <w:rFonts w:ascii="Times New Roman" w:hAnsi="Times New Roman" w:cs="Times New Roman"/>
            <w:noProof/>
            <w:sz w:val="28"/>
            <w:szCs w:val="28"/>
          </w:rPr>
          <w:t>omic-embed-text-v1.5 із підтримкою довгого контексту та Matryoshka-подань</w:t>
        </w:r>
        <w:r w:rsidRPr="00AF0855">
          <w:rPr>
            <w:rFonts w:ascii="Times New Roman" w:hAnsi="Times New Roman" w:cs="Times New Roman"/>
            <w:noProof/>
            <w:webHidden/>
            <w:sz w:val="28"/>
            <w:szCs w:val="28"/>
          </w:rPr>
          <w:tab/>
        </w:r>
        <w:r w:rsidRPr="00AF0855">
          <w:rPr>
            <w:rFonts w:ascii="Times New Roman" w:hAnsi="Times New Roman" w:cs="Times New Roman"/>
            <w:noProof/>
            <w:webHidden/>
            <w:sz w:val="28"/>
            <w:szCs w:val="28"/>
          </w:rPr>
          <w:fldChar w:fldCharType="begin"/>
        </w:r>
        <w:r w:rsidRPr="00AF0855">
          <w:rPr>
            <w:rFonts w:ascii="Times New Roman" w:hAnsi="Times New Roman" w:cs="Times New Roman"/>
            <w:noProof/>
            <w:webHidden/>
            <w:sz w:val="28"/>
            <w:szCs w:val="28"/>
          </w:rPr>
          <w:instrText xml:space="preserve"> PAGEREF _Toc228823789 \h </w:instrText>
        </w:r>
        <w:r w:rsidRPr="00AF0855">
          <w:rPr>
            <w:rFonts w:ascii="Times New Roman" w:hAnsi="Times New Roman" w:cs="Times New Roman"/>
            <w:noProof/>
            <w:webHidden/>
            <w:sz w:val="28"/>
            <w:szCs w:val="28"/>
          </w:rPr>
        </w:r>
        <w:r w:rsidRPr="00AF0855">
          <w:rPr>
            <w:rFonts w:ascii="Times New Roman" w:hAnsi="Times New Roman" w:cs="Times New Roman"/>
            <w:noProof/>
            <w:webHidden/>
            <w:sz w:val="28"/>
            <w:szCs w:val="28"/>
          </w:rPr>
          <w:fldChar w:fldCharType="separate"/>
        </w:r>
        <w:r w:rsidRPr="00AF0855">
          <w:rPr>
            <w:rFonts w:ascii="Times New Roman" w:hAnsi="Times New Roman" w:cs="Times New Roman"/>
            <w:noProof/>
            <w:webHidden/>
            <w:sz w:val="28"/>
            <w:szCs w:val="28"/>
          </w:rPr>
          <w:t>37</w:t>
        </w:r>
        <w:r w:rsidRPr="00AF0855">
          <w:rPr>
            <w:rFonts w:ascii="Times New Roman" w:hAnsi="Times New Roman" w:cs="Times New Roman"/>
            <w:noProof/>
            <w:webHidden/>
            <w:sz w:val="28"/>
            <w:szCs w:val="28"/>
          </w:rPr>
          <w:fldChar w:fldCharType="end"/>
        </w:r>
      </w:hyperlink>
    </w:p>
    <w:p w14:paraId="603F6D99" w14:textId="49AAEE05" w:rsidR="00AF0855" w:rsidRPr="00AF0855" w:rsidRDefault="00AF0855" w:rsidP="006351D0">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823790" w:history="1">
        <w:r w:rsidRPr="00AF0855">
          <w:rPr>
            <w:rStyle w:val="Hyperlink"/>
            <w:rFonts w:ascii="Times New Roman" w:hAnsi="Times New Roman" w:cs="Times New Roman"/>
            <w:noProof/>
            <w:sz w:val="28"/>
            <w:szCs w:val="28"/>
          </w:rPr>
          <w:t>4.1.4</w:t>
        </w:r>
        <w:r w:rsidRPr="00AF0855">
          <w:rPr>
            <w:rFonts w:ascii="Times New Roman" w:eastAsiaTheme="minorEastAsia" w:hAnsi="Times New Roman" w:cs="Times New Roman"/>
            <w:noProof/>
            <w:kern w:val="2"/>
            <w:sz w:val="28"/>
            <w:szCs w:val="28"/>
            <w:lang w:val="en-US"/>
            <w14:ligatures w14:val="standardContextual"/>
          </w:rPr>
          <w:tab/>
        </w:r>
        <w:r w:rsidRPr="00AF0855">
          <w:rPr>
            <w:rStyle w:val="Hyperlink"/>
            <w:rFonts w:ascii="Times New Roman" w:hAnsi="Times New Roman" w:cs="Times New Roman"/>
            <w:noProof/>
            <w:sz w:val="28"/>
            <w:szCs w:val="28"/>
          </w:rPr>
          <w:t>Qwen3-Embedding-0.6B як декодерна модель векторних ембеддінгів</w:t>
        </w:r>
        <w:r w:rsidRPr="00AF0855">
          <w:rPr>
            <w:rFonts w:ascii="Times New Roman" w:hAnsi="Times New Roman" w:cs="Times New Roman"/>
            <w:noProof/>
            <w:webHidden/>
            <w:sz w:val="28"/>
            <w:szCs w:val="28"/>
          </w:rPr>
          <w:tab/>
        </w:r>
        <w:r w:rsidRPr="00AF0855">
          <w:rPr>
            <w:rFonts w:ascii="Times New Roman" w:hAnsi="Times New Roman" w:cs="Times New Roman"/>
            <w:noProof/>
            <w:webHidden/>
            <w:sz w:val="28"/>
            <w:szCs w:val="28"/>
          </w:rPr>
          <w:fldChar w:fldCharType="begin"/>
        </w:r>
        <w:r w:rsidRPr="00AF0855">
          <w:rPr>
            <w:rFonts w:ascii="Times New Roman" w:hAnsi="Times New Roman" w:cs="Times New Roman"/>
            <w:noProof/>
            <w:webHidden/>
            <w:sz w:val="28"/>
            <w:szCs w:val="28"/>
          </w:rPr>
          <w:instrText xml:space="preserve"> PAGEREF _Toc228823790 \h </w:instrText>
        </w:r>
        <w:r w:rsidRPr="00AF0855">
          <w:rPr>
            <w:rFonts w:ascii="Times New Roman" w:hAnsi="Times New Roman" w:cs="Times New Roman"/>
            <w:noProof/>
            <w:webHidden/>
            <w:sz w:val="28"/>
            <w:szCs w:val="28"/>
          </w:rPr>
        </w:r>
        <w:r w:rsidRPr="00AF0855">
          <w:rPr>
            <w:rFonts w:ascii="Times New Roman" w:hAnsi="Times New Roman" w:cs="Times New Roman"/>
            <w:noProof/>
            <w:webHidden/>
            <w:sz w:val="28"/>
            <w:szCs w:val="28"/>
          </w:rPr>
          <w:fldChar w:fldCharType="separate"/>
        </w:r>
        <w:r w:rsidRPr="00AF0855">
          <w:rPr>
            <w:rFonts w:ascii="Times New Roman" w:hAnsi="Times New Roman" w:cs="Times New Roman"/>
            <w:noProof/>
            <w:webHidden/>
            <w:sz w:val="28"/>
            <w:szCs w:val="28"/>
          </w:rPr>
          <w:t>38</w:t>
        </w:r>
        <w:r w:rsidRPr="00AF0855">
          <w:rPr>
            <w:rFonts w:ascii="Times New Roman" w:hAnsi="Times New Roman" w:cs="Times New Roman"/>
            <w:noProof/>
            <w:webHidden/>
            <w:sz w:val="28"/>
            <w:szCs w:val="28"/>
          </w:rPr>
          <w:fldChar w:fldCharType="end"/>
        </w:r>
      </w:hyperlink>
    </w:p>
    <w:p w14:paraId="7C5C69EF" w14:textId="0DDFDB68" w:rsidR="00AF0855" w:rsidRPr="00AF0855" w:rsidRDefault="00AF0855" w:rsidP="006351D0">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823791" w:history="1">
        <w:r w:rsidRPr="00AF0855">
          <w:rPr>
            <w:rStyle w:val="Hyperlink"/>
            <w:rFonts w:ascii="Times New Roman" w:hAnsi="Times New Roman" w:cs="Times New Roman"/>
            <w:noProof/>
            <w:sz w:val="28"/>
            <w:szCs w:val="28"/>
          </w:rPr>
          <w:t>4.2</w:t>
        </w:r>
        <w:r w:rsidRPr="00AF0855">
          <w:rPr>
            <w:rFonts w:ascii="Times New Roman" w:eastAsiaTheme="minorEastAsia" w:hAnsi="Times New Roman" w:cs="Times New Roman"/>
            <w:noProof/>
            <w:kern w:val="2"/>
            <w:sz w:val="28"/>
            <w:szCs w:val="28"/>
            <w:lang w:val="en-US"/>
            <w14:ligatures w14:val="standardContextual"/>
          </w:rPr>
          <w:tab/>
        </w:r>
        <w:r w:rsidRPr="00AF0855">
          <w:rPr>
            <w:rStyle w:val="Hyperlink"/>
            <w:rFonts w:ascii="Times New Roman" w:hAnsi="Times New Roman" w:cs="Times New Roman"/>
            <w:noProof/>
            <w:sz w:val="28"/>
            <w:szCs w:val="28"/>
          </w:rPr>
          <w:t>Критерії оцінки моделей</w:t>
        </w:r>
        <w:r w:rsidRPr="00AF0855">
          <w:rPr>
            <w:rFonts w:ascii="Times New Roman" w:hAnsi="Times New Roman" w:cs="Times New Roman"/>
            <w:noProof/>
            <w:webHidden/>
            <w:sz w:val="28"/>
            <w:szCs w:val="28"/>
          </w:rPr>
          <w:tab/>
        </w:r>
        <w:r w:rsidRPr="00AF0855">
          <w:rPr>
            <w:rFonts w:ascii="Times New Roman" w:hAnsi="Times New Roman" w:cs="Times New Roman"/>
            <w:noProof/>
            <w:webHidden/>
            <w:sz w:val="28"/>
            <w:szCs w:val="28"/>
          </w:rPr>
          <w:fldChar w:fldCharType="begin"/>
        </w:r>
        <w:r w:rsidRPr="00AF0855">
          <w:rPr>
            <w:rFonts w:ascii="Times New Roman" w:hAnsi="Times New Roman" w:cs="Times New Roman"/>
            <w:noProof/>
            <w:webHidden/>
            <w:sz w:val="28"/>
            <w:szCs w:val="28"/>
          </w:rPr>
          <w:instrText xml:space="preserve"> PAGEREF _Toc228823791 \h </w:instrText>
        </w:r>
        <w:r w:rsidRPr="00AF0855">
          <w:rPr>
            <w:rFonts w:ascii="Times New Roman" w:hAnsi="Times New Roman" w:cs="Times New Roman"/>
            <w:noProof/>
            <w:webHidden/>
            <w:sz w:val="28"/>
            <w:szCs w:val="28"/>
          </w:rPr>
        </w:r>
        <w:r w:rsidRPr="00AF0855">
          <w:rPr>
            <w:rFonts w:ascii="Times New Roman" w:hAnsi="Times New Roman" w:cs="Times New Roman"/>
            <w:noProof/>
            <w:webHidden/>
            <w:sz w:val="28"/>
            <w:szCs w:val="28"/>
          </w:rPr>
          <w:fldChar w:fldCharType="separate"/>
        </w:r>
        <w:r w:rsidRPr="00AF0855">
          <w:rPr>
            <w:rFonts w:ascii="Times New Roman" w:hAnsi="Times New Roman" w:cs="Times New Roman"/>
            <w:noProof/>
            <w:webHidden/>
            <w:sz w:val="28"/>
            <w:szCs w:val="28"/>
          </w:rPr>
          <w:t>39</w:t>
        </w:r>
        <w:r w:rsidRPr="00AF0855">
          <w:rPr>
            <w:rFonts w:ascii="Times New Roman" w:hAnsi="Times New Roman" w:cs="Times New Roman"/>
            <w:noProof/>
            <w:webHidden/>
            <w:sz w:val="28"/>
            <w:szCs w:val="28"/>
          </w:rPr>
          <w:fldChar w:fldCharType="end"/>
        </w:r>
      </w:hyperlink>
    </w:p>
    <w:p w14:paraId="0058F07C" w14:textId="35E74AAD" w:rsidR="00AF0855" w:rsidRPr="00AF0855" w:rsidRDefault="00AF0855" w:rsidP="006351D0">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823792" w:history="1">
        <w:r w:rsidRPr="00AF0855">
          <w:rPr>
            <w:rStyle w:val="Hyperlink"/>
            <w:rFonts w:ascii="Times New Roman" w:hAnsi="Times New Roman" w:cs="Times New Roman"/>
            <w:noProof/>
            <w:sz w:val="28"/>
            <w:szCs w:val="28"/>
          </w:rPr>
          <w:t>4.2.1</w:t>
        </w:r>
        <w:r w:rsidRPr="00AF0855">
          <w:rPr>
            <w:rFonts w:ascii="Times New Roman" w:eastAsiaTheme="minorEastAsia" w:hAnsi="Times New Roman" w:cs="Times New Roman"/>
            <w:noProof/>
            <w:kern w:val="2"/>
            <w:sz w:val="28"/>
            <w:szCs w:val="28"/>
            <w:lang w:val="en-US"/>
            <w14:ligatures w14:val="standardContextual"/>
          </w:rPr>
          <w:tab/>
        </w:r>
        <w:r w:rsidRPr="00AF0855">
          <w:rPr>
            <w:rStyle w:val="Hyperlink"/>
            <w:rFonts w:ascii="Times New Roman" w:hAnsi="Times New Roman" w:cs="Times New Roman"/>
            <w:noProof/>
            <w:sz w:val="28"/>
            <w:szCs w:val="28"/>
          </w:rPr>
          <w:t>Якість ранжування результатів пошуку</w:t>
        </w:r>
        <w:r w:rsidRPr="00AF0855">
          <w:rPr>
            <w:rFonts w:ascii="Times New Roman" w:hAnsi="Times New Roman" w:cs="Times New Roman"/>
            <w:noProof/>
            <w:webHidden/>
            <w:sz w:val="28"/>
            <w:szCs w:val="28"/>
          </w:rPr>
          <w:tab/>
        </w:r>
        <w:r w:rsidRPr="00AF0855">
          <w:rPr>
            <w:rFonts w:ascii="Times New Roman" w:hAnsi="Times New Roman" w:cs="Times New Roman"/>
            <w:noProof/>
            <w:webHidden/>
            <w:sz w:val="28"/>
            <w:szCs w:val="28"/>
          </w:rPr>
          <w:fldChar w:fldCharType="begin"/>
        </w:r>
        <w:r w:rsidRPr="00AF0855">
          <w:rPr>
            <w:rFonts w:ascii="Times New Roman" w:hAnsi="Times New Roman" w:cs="Times New Roman"/>
            <w:noProof/>
            <w:webHidden/>
            <w:sz w:val="28"/>
            <w:szCs w:val="28"/>
          </w:rPr>
          <w:instrText xml:space="preserve"> PAGEREF _Toc228823792 \h </w:instrText>
        </w:r>
        <w:r w:rsidRPr="00AF0855">
          <w:rPr>
            <w:rFonts w:ascii="Times New Roman" w:hAnsi="Times New Roman" w:cs="Times New Roman"/>
            <w:noProof/>
            <w:webHidden/>
            <w:sz w:val="28"/>
            <w:szCs w:val="28"/>
          </w:rPr>
        </w:r>
        <w:r w:rsidRPr="00AF0855">
          <w:rPr>
            <w:rFonts w:ascii="Times New Roman" w:hAnsi="Times New Roman" w:cs="Times New Roman"/>
            <w:noProof/>
            <w:webHidden/>
            <w:sz w:val="28"/>
            <w:szCs w:val="28"/>
          </w:rPr>
          <w:fldChar w:fldCharType="separate"/>
        </w:r>
        <w:r w:rsidRPr="00AF0855">
          <w:rPr>
            <w:rFonts w:ascii="Times New Roman" w:hAnsi="Times New Roman" w:cs="Times New Roman"/>
            <w:noProof/>
            <w:webHidden/>
            <w:sz w:val="28"/>
            <w:szCs w:val="28"/>
          </w:rPr>
          <w:t>40</w:t>
        </w:r>
        <w:r w:rsidRPr="00AF0855">
          <w:rPr>
            <w:rFonts w:ascii="Times New Roman" w:hAnsi="Times New Roman" w:cs="Times New Roman"/>
            <w:noProof/>
            <w:webHidden/>
            <w:sz w:val="28"/>
            <w:szCs w:val="28"/>
          </w:rPr>
          <w:fldChar w:fldCharType="end"/>
        </w:r>
      </w:hyperlink>
    </w:p>
    <w:p w14:paraId="6F0E85DB" w14:textId="0116398F" w:rsidR="00AF0855" w:rsidRPr="00AF0855" w:rsidRDefault="00AF0855" w:rsidP="006351D0">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823793" w:history="1">
        <w:r w:rsidRPr="00AF0855">
          <w:rPr>
            <w:rStyle w:val="Hyperlink"/>
            <w:rFonts w:ascii="Times New Roman" w:hAnsi="Times New Roman" w:cs="Times New Roman"/>
            <w:noProof/>
            <w:sz w:val="28"/>
            <w:szCs w:val="28"/>
          </w:rPr>
          <w:t>4.2.2</w:t>
        </w:r>
        <w:r w:rsidRPr="00AF0855">
          <w:rPr>
            <w:rFonts w:ascii="Times New Roman" w:eastAsiaTheme="minorEastAsia" w:hAnsi="Times New Roman" w:cs="Times New Roman"/>
            <w:noProof/>
            <w:kern w:val="2"/>
            <w:sz w:val="28"/>
            <w:szCs w:val="28"/>
            <w:lang w:val="en-US"/>
            <w14:ligatures w14:val="standardContextual"/>
          </w:rPr>
          <w:tab/>
        </w:r>
        <w:r w:rsidRPr="00AF0855">
          <w:rPr>
            <w:rStyle w:val="Hyperlink"/>
            <w:rFonts w:ascii="Times New Roman" w:hAnsi="Times New Roman" w:cs="Times New Roman"/>
            <w:noProof/>
            <w:sz w:val="28"/>
            <w:szCs w:val="28"/>
          </w:rPr>
          <w:t>Швидкість знаходження релевантного результату</w:t>
        </w:r>
        <w:r w:rsidRPr="00AF0855">
          <w:rPr>
            <w:rFonts w:ascii="Times New Roman" w:hAnsi="Times New Roman" w:cs="Times New Roman"/>
            <w:noProof/>
            <w:webHidden/>
            <w:sz w:val="28"/>
            <w:szCs w:val="28"/>
          </w:rPr>
          <w:tab/>
        </w:r>
        <w:r w:rsidRPr="00AF0855">
          <w:rPr>
            <w:rFonts w:ascii="Times New Roman" w:hAnsi="Times New Roman" w:cs="Times New Roman"/>
            <w:noProof/>
            <w:webHidden/>
            <w:sz w:val="28"/>
            <w:szCs w:val="28"/>
          </w:rPr>
          <w:fldChar w:fldCharType="begin"/>
        </w:r>
        <w:r w:rsidRPr="00AF0855">
          <w:rPr>
            <w:rFonts w:ascii="Times New Roman" w:hAnsi="Times New Roman" w:cs="Times New Roman"/>
            <w:noProof/>
            <w:webHidden/>
            <w:sz w:val="28"/>
            <w:szCs w:val="28"/>
          </w:rPr>
          <w:instrText xml:space="preserve"> PAGEREF _Toc228823793 \h </w:instrText>
        </w:r>
        <w:r w:rsidRPr="00AF0855">
          <w:rPr>
            <w:rFonts w:ascii="Times New Roman" w:hAnsi="Times New Roman" w:cs="Times New Roman"/>
            <w:noProof/>
            <w:webHidden/>
            <w:sz w:val="28"/>
            <w:szCs w:val="28"/>
          </w:rPr>
        </w:r>
        <w:r w:rsidRPr="00AF0855">
          <w:rPr>
            <w:rFonts w:ascii="Times New Roman" w:hAnsi="Times New Roman" w:cs="Times New Roman"/>
            <w:noProof/>
            <w:webHidden/>
            <w:sz w:val="28"/>
            <w:szCs w:val="28"/>
          </w:rPr>
          <w:fldChar w:fldCharType="separate"/>
        </w:r>
        <w:r w:rsidRPr="00AF0855">
          <w:rPr>
            <w:rFonts w:ascii="Times New Roman" w:hAnsi="Times New Roman" w:cs="Times New Roman"/>
            <w:noProof/>
            <w:webHidden/>
            <w:sz w:val="28"/>
            <w:szCs w:val="28"/>
          </w:rPr>
          <w:t>41</w:t>
        </w:r>
        <w:r w:rsidRPr="00AF0855">
          <w:rPr>
            <w:rFonts w:ascii="Times New Roman" w:hAnsi="Times New Roman" w:cs="Times New Roman"/>
            <w:noProof/>
            <w:webHidden/>
            <w:sz w:val="28"/>
            <w:szCs w:val="28"/>
          </w:rPr>
          <w:fldChar w:fldCharType="end"/>
        </w:r>
      </w:hyperlink>
    </w:p>
    <w:p w14:paraId="1B322756" w14:textId="4E30A4F4" w:rsidR="00AF0855" w:rsidRPr="00AF0855" w:rsidRDefault="00AF0855" w:rsidP="006351D0">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823794" w:history="1">
        <w:r w:rsidRPr="00AF0855">
          <w:rPr>
            <w:rStyle w:val="Hyperlink"/>
            <w:rFonts w:ascii="Times New Roman" w:hAnsi="Times New Roman" w:cs="Times New Roman"/>
            <w:noProof/>
            <w:sz w:val="28"/>
            <w:szCs w:val="28"/>
          </w:rPr>
          <w:t>4.2.3</w:t>
        </w:r>
        <w:r w:rsidRPr="00AF0855">
          <w:rPr>
            <w:rFonts w:ascii="Times New Roman" w:eastAsiaTheme="minorEastAsia" w:hAnsi="Times New Roman" w:cs="Times New Roman"/>
            <w:noProof/>
            <w:kern w:val="2"/>
            <w:sz w:val="28"/>
            <w:szCs w:val="28"/>
            <w:lang w:val="en-US"/>
            <w14:ligatures w14:val="standardContextual"/>
          </w:rPr>
          <w:tab/>
        </w:r>
        <w:r w:rsidRPr="00AF0855">
          <w:rPr>
            <w:rStyle w:val="Hyperlink"/>
            <w:rFonts w:ascii="Times New Roman" w:hAnsi="Times New Roman" w:cs="Times New Roman"/>
            <w:noProof/>
            <w:sz w:val="28"/>
            <w:szCs w:val="28"/>
          </w:rPr>
          <w:t>Повнота пошуку</w:t>
        </w:r>
        <w:r w:rsidRPr="00AF0855">
          <w:rPr>
            <w:rFonts w:ascii="Times New Roman" w:hAnsi="Times New Roman" w:cs="Times New Roman"/>
            <w:noProof/>
            <w:webHidden/>
            <w:sz w:val="28"/>
            <w:szCs w:val="28"/>
          </w:rPr>
          <w:tab/>
        </w:r>
        <w:r w:rsidRPr="00AF0855">
          <w:rPr>
            <w:rFonts w:ascii="Times New Roman" w:hAnsi="Times New Roman" w:cs="Times New Roman"/>
            <w:noProof/>
            <w:webHidden/>
            <w:sz w:val="28"/>
            <w:szCs w:val="28"/>
          </w:rPr>
          <w:fldChar w:fldCharType="begin"/>
        </w:r>
        <w:r w:rsidRPr="00AF0855">
          <w:rPr>
            <w:rFonts w:ascii="Times New Roman" w:hAnsi="Times New Roman" w:cs="Times New Roman"/>
            <w:noProof/>
            <w:webHidden/>
            <w:sz w:val="28"/>
            <w:szCs w:val="28"/>
          </w:rPr>
          <w:instrText xml:space="preserve"> PAGEREF _Toc228823794 \h </w:instrText>
        </w:r>
        <w:r w:rsidRPr="00AF0855">
          <w:rPr>
            <w:rFonts w:ascii="Times New Roman" w:hAnsi="Times New Roman" w:cs="Times New Roman"/>
            <w:noProof/>
            <w:webHidden/>
            <w:sz w:val="28"/>
            <w:szCs w:val="28"/>
          </w:rPr>
        </w:r>
        <w:r w:rsidRPr="00AF0855">
          <w:rPr>
            <w:rFonts w:ascii="Times New Roman" w:hAnsi="Times New Roman" w:cs="Times New Roman"/>
            <w:noProof/>
            <w:webHidden/>
            <w:sz w:val="28"/>
            <w:szCs w:val="28"/>
          </w:rPr>
          <w:fldChar w:fldCharType="separate"/>
        </w:r>
        <w:r w:rsidRPr="00AF0855">
          <w:rPr>
            <w:rFonts w:ascii="Times New Roman" w:hAnsi="Times New Roman" w:cs="Times New Roman"/>
            <w:noProof/>
            <w:webHidden/>
            <w:sz w:val="28"/>
            <w:szCs w:val="28"/>
          </w:rPr>
          <w:t>42</w:t>
        </w:r>
        <w:r w:rsidRPr="00AF0855">
          <w:rPr>
            <w:rFonts w:ascii="Times New Roman" w:hAnsi="Times New Roman" w:cs="Times New Roman"/>
            <w:noProof/>
            <w:webHidden/>
            <w:sz w:val="28"/>
            <w:szCs w:val="28"/>
          </w:rPr>
          <w:fldChar w:fldCharType="end"/>
        </w:r>
      </w:hyperlink>
    </w:p>
    <w:p w14:paraId="6E1BCB02" w14:textId="7E8E9E43" w:rsidR="00AF0855" w:rsidRPr="00AF0855" w:rsidRDefault="00AF0855" w:rsidP="006351D0">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823795" w:history="1">
        <w:r w:rsidRPr="00AF0855">
          <w:rPr>
            <w:rStyle w:val="Hyperlink"/>
            <w:rFonts w:ascii="Times New Roman" w:hAnsi="Times New Roman" w:cs="Times New Roman"/>
            <w:noProof/>
            <w:sz w:val="28"/>
            <w:szCs w:val="28"/>
          </w:rPr>
          <w:t>4.2.4</w:t>
        </w:r>
        <w:r w:rsidRPr="00AF0855">
          <w:rPr>
            <w:rFonts w:ascii="Times New Roman" w:eastAsiaTheme="minorEastAsia" w:hAnsi="Times New Roman" w:cs="Times New Roman"/>
            <w:noProof/>
            <w:kern w:val="2"/>
            <w:sz w:val="28"/>
            <w:szCs w:val="28"/>
            <w:lang w:val="en-US"/>
            <w14:ligatures w14:val="standardContextual"/>
          </w:rPr>
          <w:tab/>
        </w:r>
        <w:r w:rsidRPr="00AF0855">
          <w:rPr>
            <w:rStyle w:val="Hyperlink"/>
            <w:rFonts w:ascii="Times New Roman" w:hAnsi="Times New Roman" w:cs="Times New Roman"/>
            <w:noProof/>
            <w:sz w:val="28"/>
            <w:szCs w:val="28"/>
          </w:rPr>
          <w:t>Точність пошукової видачі</w:t>
        </w:r>
        <w:r w:rsidRPr="00AF0855">
          <w:rPr>
            <w:rFonts w:ascii="Times New Roman" w:hAnsi="Times New Roman" w:cs="Times New Roman"/>
            <w:noProof/>
            <w:webHidden/>
            <w:sz w:val="28"/>
            <w:szCs w:val="28"/>
          </w:rPr>
          <w:tab/>
        </w:r>
        <w:r w:rsidRPr="00AF0855">
          <w:rPr>
            <w:rFonts w:ascii="Times New Roman" w:hAnsi="Times New Roman" w:cs="Times New Roman"/>
            <w:noProof/>
            <w:webHidden/>
            <w:sz w:val="28"/>
            <w:szCs w:val="28"/>
          </w:rPr>
          <w:fldChar w:fldCharType="begin"/>
        </w:r>
        <w:r w:rsidRPr="00AF0855">
          <w:rPr>
            <w:rFonts w:ascii="Times New Roman" w:hAnsi="Times New Roman" w:cs="Times New Roman"/>
            <w:noProof/>
            <w:webHidden/>
            <w:sz w:val="28"/>
            <w:szCs w:val="28"/>
          </w:rPr>
          <w:instrText xml:space="preserve"> PAGEREF _Toc228823795 \h </w:instrText>
        </w:r>
        <w:r w:rsidRPr="00AF0855">
          <w:rPr>
            <w:rFonts w:ascii="Times New Roman" w:hAnsi="Times New Roman" w:cs="Times New Roman"/>
            <w:noProof/>
            <w:webHidden/>
            <w:sz w:val="28"/>
            <w:szCs w:val="28"/>
          </w:rPr>
        </w:r>
        <w:r w:rsidRPr="00AF0855">
          <w:rPr>
            <w:rFonts w:ascii="Times New Roman" w:hAnsi="Times New Roman" w:cs="Times New Roman"/>
            <w:noProof/>
            <w:webHidden/>
            <w:sz w:val="28"/>
            <w:szCs w:val="28"/>
          </w:rPr>
          <w:fldChar w:fldCharType="separate"/>
        </w:r>
        <w:r w:rsidRPr="00AF0855">
          <w:rPr>
            <w:rFonts w:ascii="Times New Roman" w:hAnsi="Times New Roman" w:cs="Times New Roman"/>
            <w:noProof/>
            <w:webHidden/>
            <w:sz w:val="28"/>
            <w:szCs w:val="28"/>
          </w:rPr>
          <w:t>43</w:t>
        </w:r>
        <w:r w:rsidRPr="00AF0855">
          <w:rPr>
            <w:rFonts w:ascii="Times New Roman" w:hAnsi="Times New Roman" w:cs="Times New Roman"/>
            <w:noProof/>
            <w:webHidden/>
            <w:sz w:val="28"/>
            <w:szCs w:val="28"/>
          </w:rPr>
          <w:fldChar w:fldCharType="end"/>
        </w:r>
      </w:hyperlink>
    </w:p>
    <w:p w14:paraId="3B47F17B" w14:textId="66D06AEF" w:rsidR="00AF0855" w:rsidRPr="00AF0855" w:rsidRDefault="00AF0855" w:rsidP="006351D0">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823796" w:history="1">
        <w:r w:rsidRPr="00AF0855">
          <w:rPr>
            <w:rStyle w:val="Hyperlink"/>
            <w:rFonts w:ascii="Times New Roman" w:hAnsi="Times New Roman" w:cs="Times New Roman"/>
            <w:noProof/>
            <w:sz w:val="28"/>
            <w:szCs w:val="28"/>
          </w:rPr>
          <w:t>4.2.5</w:t>
        </w:r>
        <w:r w:rsidRPr="00AF0855">
          <w:rPr>
            <w:rFonts w:ascii="Times New Roman" w:eastAsiaTheme="minorEastAsia" w:hAnsi="Times New Roman" w:cs="Times New Roman"/>
            <w:noProof/>
            <w:kern w:val="2"/>
            <w:sz w:val="28"/>
            <w:szCs w:val="28"/>
            <w:lang w:val="en-US"/>
            <w14:ligatures w14:val="standardContextual"/>
          </w:rPr>
          <w:tab/>
        </w:r>
        <w:r w:rsidRPr="00AF0855">
          <w:rPr>
            <w:rStyle w:val="Hyperlink"/>
            <w:rFonts w:ascii="Times New Roman" w:hAnsi="Times New Roman" w:cs="Times New Roman"/>
            <w:noProof/>
            <w:sz w:val="28"/>
            <w:szCs w:val="28"/>
          </w:rPr>
          <w:t>Швидкодія пошуку</w:t>
        </w:r>
        <w:r w:rsidRPr="00AF0855">
          <w:rPr>
            <w:rFonts w:ascii="Times New Roman" w:hAnsi="Times New Roman" w:cs="Times New Roman"/>
            <w:noProof/>
            <w:webHidden/>
            <w:sz w:val="28"/>
            <w:szCs w:val="28"/>
          </w:rPr>
          <w:tab/>
        </w:r>
        <w:r w:rsidRPr="00AF0855">
          <w:rPr>
            <w:rFonts w:ascii="Times New Roman" w:hAnsi="Times New Roman" w:cs="Times New Roman"/>
            <w:noProof/>
            <w:webHidden/>
            <w:sz w:val="28"/>
            <w:szCs w:val="28"/>
          </w:rPr>
          <w:fldChar w:fldCharType="begin"/>
        </w:r>
        <w:r w:rsidRPr="00AF0855">
          <w:rPr>
            <w:rFonts w:ascii="Times New Roman" w:hAnsi="Times New Roman" w:cs="Times New Roman"/>
            <w:noProof/>
            <w:webHidden/>
            <w:sz w:val="28"/>
            <w:szCs w:val="28"/>
          </w:rPr>
          <w:instrText xml:space="preserve"> PAGEREF _Toc228823796 \h </w:instrText>
        </w:r>
        <w:r w:rsidRPr="00AF0855">
          <w:rPr>
            <w:rFonts w:ascii="Times New Roman" w:hAnsi="Times New Roman" w:cs="Times New Roman"/>
            <w:noProof/>
            <w:webHidden/>
            <w:sz w:val="28"/>
            <w:szCs w:val="28"/>
          </w:rPr>
        </w:r>
        <w:r w:rsidRPr="00AF0855">
          <w:rPr>
            <w:rFonts w:ascii="Times New Roman" w:hAnsi="Times New Roman" w:cs="Times New Roman"/>
            <w:noProof/>
            <w:webHidden/>
            <w:sz w:val="28"/>
            <w:szCs w:val="28"/>
          </w:rPr>
          <w:fldChar w:fldCharType="separate"/>
        </w:r>
        <w:r w:rsidRPr="00AF0855">
          <w:rPr>
            <w:rFonts w:ascii="Times New Roman" w:hAnsi="Times New Roman" w:cs="Times New Roman"/>
            <w:noProof/>
            <w:webHidden/>
            <w:sz w:val="28"/>
            <w:szCs w:val="28"/>
          </w:rPr>
          <w:t>43</w:t>
        </w:r>
        <w:r w:rsidRPr="00AF0855">
          <w:rPr>
            <w:rFonts w:ascii="Times New Roman" w:hAnsi="Times New Roman" w:cs="Times New Roman"/>
            <w:noProof/>
            <w:webHidden/>
            <w:sz w:val="28"/>
            <w:szCs w:val="28"/>
          </w:rPr>
          <w:fldChar w:fldCharType="end"/>
        </w:r>
      </w:hyperlink>
    </w:p>
    <w:p w14:paraId="5207C8EF" w14:textId="65034FC3" w:rsidR="00AF0855" w:rsidRPr="00AF0855" w:rsidRDefault="00AF0855" w:rsidP="006351D0">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823797" w:history="1">
        <w:r w:rsidRPr="00AF0855">
          <w:rPr>
            <w:rStyle w:val="Hyperlink"/>
            <w:rFonts w:ascii="Times New Roman" w:hAnsi="Times New Roman" w:cs="Times New Roman"/>
            <w:noProof/>
            <w:sz w:val="28"/>
            <w:szCs w:val="28"/>
          </w:rPr>
          <w:t>4.3</w:t>
        </w:r>
        <w:r w:rsidRPr="00AF0855">
          <w:rPr>
            <w:rFonts w:ascii="Times New Roman" w:eastAsiaTheme="minorEastAsia" w:hAnsi="Times New Roman" w:cs="Times New Roman"/>
            <w:noProof/>
            <w:kern w:val="2"/>
            <w:sz w:val="28"/>
            <w:szCs w:val="28"/>
            <w:lang w:val="en-US"/>
            <w14:ligatures w14:val="standardContextual"/>
          </w:rPr>
          <w:tab/>
        </w:r>
        <w:r w:rsidRPr="00AF0855">
          <w:rPr>
            <w:rStyle w:val="Hyperlink"/>
            <w:rFonts w:ascii="Times New Roman" w:hAnsi="Times New Roman" w:cs="Times New Roman"/>
            <w:noProof/>
            <w:sz w:val="28"/>
            <w:szCs w:val="28"/>
          </w:rPr>
          <w:t>Обґрунтування та опис задачі багатокритеріального вибору</w:t>
        </w:r>
        <w:r w:rsidRPr="00AF0855">
          <w:rPr>
            <w:rFonts w:ascii="Times New Roman" w:hAnsi="Times New Roman" w:cs="Times New Roman"/>
            <w:noProof/>
            <w:webHidden/>
            <w:sz w:val="28"/>
            <w:szCs w:val="28"/>
          </w:rPr>
          <w:tab/>
        </w:r>
        <w:r w:rsidRPr="00AF0855">
          <w:rPr>
            <w:rFonts w:ascii="Times New Roman" w:hAnsi="Times New Roman" w:cs="Times New Roman"/>
            <w:noProof/>
            <w:webHidden/>
            <w:sz w:val="28"/>
            <w:szCs w:val="28"/>
          </w:rPr>
          <w:fldChar w:fldCharType="begin"/>
        </w:r>
        <w:r w:rsidRPr="00AF0855">
          <w:rPr>
            <w:rFonts w:ascii="Times New Roman" w:hAnsi="Times New Roman" w:cs="Times New Roman"/>
            <w:noProof/>
            <w:webHidden/>
            <w:sz w:val="28"/>
            <w:szCs w:val="28"/>
          </w:rPr>
          <w:instrText xml:space="preserve"> PAGEREF _Toc228823797 \h </w:instrText>
        </w:r>
        <w:r w:rsidRPr="00AF0855">
          <w:rPr>
            <w:rFonts w:ascii="Times New Roman" w:hAnsi="Times New Roman" w:cs="Times New Roman"/>
            <w:noProof/>
            <w:webHidden/>
            <w:sz w:val="28"/>
            <w:szCs w:val="28"/>
          </w:rPr>
        </w:r>
        <w:r w:rsidRPr="00AF0855">
          <w:rPr>
            <w:rFonts w:ascii="Times New Roman" w:hAnsi="Times New Roman" w:cs="Times New Roman"/>
            <w:noProof/>
            <w:webHidden/>
            <w:sz w:val="28"/>
            <w:szCs w:val="28"/>
          </w:rPr>
          <w:fldChar w:fldCharType="separate"/>
        </w:r>
        <w:r w:rsidRPr="00AF0855">
          <w:rPr>
            <w:rFonts w:ascii="Times New Roman" w:hAnsi="Times New Roman" w:cs="Times New Roman"/>
            <w:noProof/>
            <w:webHidden/>
            <w:sz w:val="28"/>
            <w:szCs w:val="28"/>
          </w:rPr>
          <w:t>44</w:t>
        </w:r>
        <w:r w:rsidRPr="00AF0855">
          <w:rPr>
            <w:rFonts w:ascii="Times New Roman" w:hAnsi="Times New Roman" w:cs="Times New Roman"/>
            <w:noProof/>
            <w:webHidden/>
            <w:sz w:val="28"/>
            <w:szCs w:val="28"/>
          </w:rPr>
          <w:fldChar w:fldCharType="end"/>
        </w:r>
      </w:hyperlink>
    </w:p>
    <w:p w14:paraId="0FB45D15" w14:textId="6BED4006" w:rsidR="00AF0855" w:rsidRPr="00AF0855" w:rsidRDefault="00AF0855" w:rsidP="006351D0">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823798" w:history="1">
        <w:r w:rsidRPr="00AF0855">
          <w:rPr>
            <w:rStyle w:val="Hyperlink"/>
            <w:rFonts w:ascii="Times New Roman" w:hAnsi="Times New Roman" w:cs="Times New Roman"/>
            <w:noProof/>
            <w:sz w:val="28"/>
            <w:szCs w:val="28"/>
          </w:rPr>
          <w:t>4.3.1</w:t>
        </w:r>
        <w:r w:rsidRPr="00AF0855">
          <w:rPr>
            <w:rFonts w:ascii="Times New Roman" w:eastAsiaTheme="minorEastAsia" w:hAnsi="Times New Roman" w:cs="Times New Roman"/>
            <w:noProof/>
            <w:kern w:val="2"/>
            <w:sz w:val="28"/>
            <w:szCs w:val="28"/>
            <w:lang w:val="en-US"/>
            <w14:ligatures w14:val="standardContextual"/>
          </w:rPr>
          <w:tab/>
        </w:r>
        <w:r w:rsidRPr="00AF0855">
          <w:rPr>
            <w:rStyle w:val="Hyperlink"/>
            <w:rFonts w:ascii="Times New Roman" w:hAnsi="Times New Roman" w:cs="Times New Roman"/>
            <w:noProof/>
            <w:sz w:val="28"/>
            <w:szCs w:val="28"/>
          </w:rPr>
          <w:t>Векторний опис альтернатив</w:t>
        </w:r>
        <w:r w:rsidRPr="00AF0855">
          <w:rPr>
            <w:rFonts w:ascii="Times New Roman" w:hAnsi="Times New Roman" w:cs="Times New Roman"/>
            <w:noProof/>
            <w:webHidden/>
            <w:sz w:val="28"/>
            <w:szCs w:val="28"/>
          </w:rPr>
          <w:tab/>
        </w:r>
        <w:r w:rsidRPr="00AF0855">
          <w:rPr>
            <w:rFonts w:ascii="Times New Roman" w:hAnsi="Times New Roman" w:cs="Times New Roman"/>
            <w:noProof/>
            <w:webHidden/>
            <w:sz w:val="28"/>
            <w:szCs w:val="28"/>
          </w:rPr>
          <w:fldChar w:fldCharType="begin"/>
        </w:r>
        <w:r w:rsidRPr="00AF0855">
          <w:rPr>
            <w:rFonts w:ascii="Times New Roman" w:hAnsi="Times New Roman" w:cs="Times New Roman"/>
            <w:noProof/>
            <w:webHidden/>
            <w:sz w:val="28"/>
            <w:szCs w:val="28"/>
          </w:rPr>
          <w:instrText xml:space="preserve"> PAGEREF _Toc228823798 \h </w:instrText>
        </w:r>
        <w:r w:rsidRPr="00AF0855">
          <w:rPr>
            <w:rFonts w:ascii="Times New Roman" w:hAnsi="Times New Roman" w:cs="Times New Roman"/>
            <w:noProof/>
            <w:webHidden/>
            <w:sz w:val="28"/>
            <w:szCs w:val="28"/>
          </w:rPr>
        </w:r>
        <w:r w:rsidRPr="00AF0855">
          <w:rPr>
            <w:rFonts w:ascii="Times New Roman" w:hAnsi="Times New Roman" w:cs="Times New Roman"/>
            <w:noProof/>
            <w:webHidden/>
            <w:sz w:val="28"/>
            <w:szCs w:val="28"/>
          </w:rPr>
          <w:fldChar w:fldCharType="separate"/>
        </w:r>
        <w:r w:rsidRPr="00AF0855">
          <w:rPr>
            <w:rFonts w:ascii="Times New Roman" w:hAnsi="Times New Roman" w:cs="Times New Roman"/>
            <w:noProof/>
            <w:webHidden/>
            <w:sz w:val="28"/>
            <w:szCs w:val="28"/>
          </w:rPr>
          <w:t>45</w:t>
        </w:r>
        <w:r w:rsidRPr="00AF0855">
          <w:rPr>
            <w:rFonts w:ascii="Times New Roman" w:hAnsi="Times New Roman" w:cs="Times New Roman"/>
            <w:noProof/>
            <w:webHidden/>
            <w:sz w:val="28"/>
            <w:szCs w:val="28"/>
          </w:rPr>
          <w:fldChar w:fldCharType="end"/>
        </w:r>
      </w:hyperlink>
    </w:p>
    <w:p w14:paraId="1563A375" w14:textId="23DEFA6B" w:rsidR="00AF0855" w:rsidRPr="00AF0855" w:rsidRDefault="00AF0855" w:rsidP="006351D0">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823799" w:history="1">
        <w:r w:rsidRPr="00AF0855">
          <w:rPr>
            <w:rStyle w:val="Hyperlink"/>
            <w:rFonts w:ascii="Times New Roman" w:hAnsi="Times New Roman" w:cs="Times New Roman"/>
            <w:noProof/>
            <w:sz w:val="28"/>
            <w:szCs w:val="28"/>
          </w:rPr>
          <w:t>4.3.2</w:t>
        </w:r>
        <w:r w:rsidRPr="00AF0855">
          <w:rPr>
            <w:rFonts w:ascii="Times New Roman" w:eastAsiaTheme="minorEastAsia" w:hAnsi="Times New Roman" w:cs="Times New Roman"/>
            <w:noProof/>
            <w:kern w:val="2"/>
            <w:sz w:val="28"/>
            <w:szCs w:val="28"/>
            <w:lang w:val="en-US"/>
            <w14:ligatures w14:val="standardContextual"/>
          </w:rPr>
          <w:tab/>
        </w:r>
        <w:r w:rsidRPr="00AF0855">
          <w:rPr>
            <w:rStyle w:val="Hyperlink"/>
            <w:rFonts w:ascii="Times New Roman" w:hAnsi="Times New Roman" w:cs="Times New Roman"/>
            <w:noProof/>
            <w:sz w:val="28"/>
            <w:szCs w:val="28"/>
          </w:rPr>
          <w:t>Перетворення шкал до єдиного напряму оптимізації</w:t>
        </w:r>
        <w:r w:rsidRPr="00AF0855">
          <w:rPr>
            <w:rFonts w:ascii="Times New Roman" w:hAnsi="Times New Roman" w:cs="Times New Roman"/>
            <w:noProof/>
            <w:webHidden/>
            <w:sz w:val="28"/>
            <w:szCs w:val="28"/>
          </w:rPr>
          <w:tab/>
        </w:r>
        <w:r w:rsidRPr="00AF0855">
          <w:rPr>
            <w:rFonts w:ascii="Times New Roman" w:hAnsi="Times New Roman" w:cs="Times New Roman"/>
            <w:noProof/>
            <w:webHidden/>
            <w:sz w:val="28"/>
            <w:szCs w:val="28"/>
          </w:rPr>
          <w:fldChar w:fldCharType="begin"/>
        </w:r>
        <w:r w:rsidRPr="00AF0855">
          <w:rPr>
            <w:rFonts w:ascii="Times New Roman" w:hAnsi="Times New Roman" w:cs="Times New Roman"/>
            <w:noProof/>
            <w:webHidden/>
            <w:sz w:val="28"/>
            <w:szCs w:val="28"/>
          </w:rPr>
          <w:instrText xml:space="preserve"> PAGEREF _Toc228823799 \h </w:instrText>
        </w:r>
        <w:r w:rsidRPr="00AF0855">
          <w:rPr>
            <w:rFonts w:ascii="Times New Roman" w:hAnsi="Times New Roman" w:cs="Times New Roman"/>
            <w:noProof/>
            <w:webHidden/>
            <w:sz w:val="28"/>
            <w:szCs w:val="28"/>
          </w:rPr>
        </w:r>
        <w:r w:rsidRPr="00AF0855">
          <w:rPr>
            <w:rFonts w:ascii="Times New Roman" w:hAnsi="Times New Roman" w:cs="Times New Roman"/>
            <w:noProof/>
            <w:webHidden/>
            <w:sz w:val="28"/>
            <w:szCs w:val="28"/>
          </w:rPr>
          <w:fldChar w:fldCharType="separate"/>
        </w:r>
        <w:r w:rsidRPr="00AF0855">
          <w:rPr>
            <w:rFonts w:ascii="Times New Roman" w:hAnsi="Times New Roman" w:cs="Times New Roman"/>
            <w:noProof/>
            <w:webHidden/>
            <w:sz w:val="28"/>
            <w:szCs w:val="28"/>
          </w:rPr>
          <w:t>47</w:t>
        </w:r>
        <w:r w:rsidRPr="00AF0855">
          <w:rPr>
            <w:rFonts w:ascii="Times New Roman" w:hAnsi="Times New Roman" w:cs="Times New Roman"/>
            <w:noProof/>
            <w:webHidden/>
            <w:sz w:val="28"/>
            <w:szCs w:val="28"/>
          </w:rPr>
          <w:fldChar w:fldCharType="end"/>
        </w:r>
      </w:hyperlink>
    </w:p>
    <w:p w14:paraId="2A827527" w14:textId="09DCBE10" w:rsidR="00AF0855" w:rsidRPr="00AF0855" w:rsidRDefault="00AF0855" w:rsidP="006351D0">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823800" w:history="1">
        <w:r w:rsidRPr="00AF0855">
          <w:rPr>
            <w:rStyle w:val="Hyperlink"/>
            <w:rFonts w:ascii="Times New Roman" w:hAnsi="Times New Roman" w:cs="Times New Roman"/>
            <w:noProof/>
            <w:sz w:val="28"/>
            <w:szCs w:val="28"/>
          </w:rPr>
          <w:t>4.3.3</w:t>
        </w:r>
        <w:r w:rsidRPr="00AF0855">
          <w:rPr>
            <w:rFonts w:ascii="Times New Roman" w:eastAsiaTheme="minorEastAsia" w:hAnsi="Times New Roman" w:cs="Times New Roman"/>
            <w:noProof/>
            <w:kern w:val="2"/>
            <w:sz w:val="28"/>
            <w:szCs w:val="28"/>
            <w:lang w:val="en-US"/>
            <w14:ligatures w14:val="standardContextual"/>
          </w:rPr>
          <w:tab/>
        </w:r>
        <w:r w:rsidRPr="00AF0855">
          <w:rPr>
            <w:rStyle w:val="Hyperlink"/>
            <w:rFonts w:ascii="Times New Roman" w:hAnsi="Times New Roman" w:cs="Times New Roman"/>
            <w:noProof/>
            <w:sz w:val="28"/>
            <w:szCs w:val="28"/>
          </w:rPr>
          <w:t>Парето-оптимальні альтернативи</w:t>
        </w:r>
        <w:r w:rsidRPr="00AF0855">
          <w:rPr>
            <w:rFonts w:ascii="Times New Roman" w:hAnsi="Times New Roman" w:cs="Times New Roman"/>
            <w:noProof/>
            <w:webHidden/>
            <w:sz w:val="28"/>
            <w:szCs w:val="28"/>
          </w:rPr>
          <w:tab/>
        </w:r>
        <w:r w:rsidRPr="00AF0855">
          <w:rPr>
            <w:rFonts w:ascii="Times New Roman" w:hAnsi="Times New Roman" w:cs="Times New Roman"/>
            <w:noProof/>
            <w:webHidden/>
            <w:sz w:val="28"/>
            <w:szCs w:val="28"/>
          </w:rPr>
          <w:fldChar w:fldCharType="begin"/>
        </w:r>
        <w:r w:rsidRPr="00AF0855">
          <w:rPr>
            <w:rFonts w:ascii="Times New Roman" w:hAnsi="Times New Roman" w:cs="Times New Roman"/>
            <w:noProof/>
            <w:webHidden/>
            <w:sz w:val="28"/>
            <w:szCs w:val="28"/>
          </w:rPr>
          <w:instrText xml:space="preserve"> PAGEREF _Toc228823800 \h </w:instrText>
        </w:r>
        <w:r w:rsidRPr="00AF0855">
          <w:rPr>
            <w:rFonts w:ascii="Times New Roman" w:hAnsi="Times New Roman" w:cs="Times New Roman"/>
            <w:noProof/>
            <w:webHidden/>
            <w:sz w:val="28"/>
            <w:szCs w:val="28"/>
          </w:rPr>
        </w:r>
        <w:r w:rsidRPr="00AF0855">
          <w:rPr>
            <w:rFonts w:ascii="Times New Roman" w:hAnsi="Times New Roman" w:cs="Times New Roman"/>
            <w:noProof/>
            <w:webHidden/>
            <w:sz w:val="28"/>
            <w:szCs w:val="28"/>
          </w:rPr>
          <w:fldChar w:fldCharType="separate"/>
        </w:r>
        <w:r w:rsidRPr="00AF0855">
          <w:rPr>
            <w:rFonts w:ascii="Times New Roman" w:hAnsi="Times New Roman" w:cs="Times New Roman"/>
            <w:noProof/>
            <w:webHidden/>
            <w:sz w:val="28"/>
            <w:szCs w:val="28"/>
          </w:rPr>
          <w:t>49</w:t>
        </w:r>
        <w:r w:rsidRPr="00AF0855">
          <w:rPr>
            <w:rFonts w:ascii="Times New Roman" w:hAnsi="Times New Roman" w:cs="Times New Roman"/>
            <w:noProof/>
            <w:webHidden/>
            <w:sz w:val="28"/>
            <w:szCs w:val="28"/>
          </w:rPr>
          <w:fldChar w:fldCharType="end"/>
        </w:r>
      </w:hyperlink>
    </w:p>
    <w:p w14:paraId="69D5351A" w14:textId="287EED6C" w:rsidR="00AF0855" w:rsidRPr="00AF0855" w:rsidRDefault="00AF0855" w:rsidP="006351D0">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823801" w:history="1">
        <w:r w:rsidRPr="00AF0855">
          <w:rPr>
            <w:rStyle w:val="Hyperlink"/>
            <w:rFonts w:ascii="Times New Roman" w:hAnsi="Times New Roman" w:cs="Times New Roman"/>
            <w:noProof/>
            <w:sz w:val="28"/>
            <w:szCs w:val="28"/>
          </w:rPr>
          <w:t>4.3.4</w:t>
        </w:r>
        <w:r w:rsidRPr="00AF0855">
          <w:rPr>
            <w:rFonts w:ascii="Times New Roman" w:eastAsiaTheme="minorEastAsia" w:hAnsi="Times New Roman" w:cs="Times New Roman"/>
            <w:noProof/>
            <w:kern w:val="2"/>
            <w:sz w:val="28"/>
            <w:szCs w:val="28"/>
            <w:lang w:val="en-US"/>
            <w14:ligatures w14:val="standardContextual"/>
          </w:rPr>
          <w:tab/>
        </w:r>
        <w:r w:rsidRPr="00AF0855">
          <w:rPr>
            <w:rStyle w:val="Hyperlink"/>
            <w:rFonts w:ascii="Times New Roman" w:hAnsi="Times New Roman" w:cs="Times New Roman"/>
            <w:noProof/>
            <w:sz w:val="28"/>
            <w:szCs w:val="28"/>
          </w:rPr>
          <w:t>Обґрунтування вибору загорткової моделі</w:t>
        </w:r>
        <w:r w:rsidRPr="00AF0855">
          <w:rPr>
            <w:rFonts w:ascii="Times New Roman" w:hAnsi="Times New Roman" w:cs="Times New Roman"/>
            <w:noProof/>
            <w:webHidden/>
            <w:sz w:val="28"/>
            <w:szCs w:val="28"/>
          </w:rPr>
          <w:tab/>
        </w:r>
        <w:r w:rsidRPr="00AF0855">
          <w:rPr>
            <w:rFonts w:ascii="Times New Roman" w:hAnsi="Times New Roman" w:cs="Times New Roman"/>
            <w:noProof/>
            <w:webHidden/>
            <w:sz w:val="28"/>
            <w:szCs w:val="28"/>
          </w:rPr>
          <w:fldChar w:fldCharType="begin"/>
        </w:r>
        <w:r w:rsidRPr="00AF0855">
          <w:rPr>
            <w:rFonts w:ascii="Times New Roman" w:hAnsi="Times New Roman" w:cs="Times New Roman"/>
            <w:noProof/>
            <w:webHidden/>
            <w:sz w:val="28"/>
            <w:szCs w:val="28"/>
          </w:rPr>
          <w:instrText xml:space="preserve"> PAGEREF _Toc228823801 \h </w:instrText>
        </w:r>
        <w:r w:rsidRPr="00AF0855">
          <w:rPr>
            <w:rFonts w:ascii="Times New Roman" w:hAnsi="Times New Roman" w:cs="Times New Roman"/>
            <w:noProof/>
            <w:webHidden/>
            <w:sz w:val="28"/>
            <w:szCs w:val="28"/>
          </w:rPr>
        </w:r>
        <w:r w:rsidRPr="00AF0855">
          <w:rPr>
            <w:rFonts w:ascii="Times New Roman" w:hAnsi="Times New Roman" w:cs="Times New Roman"/>
            <w:noProof/>
            <w:webHidden/>
            <w:sz w:val="28"/>
            <w:szCs w:val="28"/>
          </w:rPr>
          <w:fldChar w:fldCharType="separate"/>
        </w:r>
        <w:r w:rsidRPr="00AF0855">
          <w:rPr>
            <w:rFonts w:ascii="Times New Roman" w:hAnsi="Times New Roman" w:cs="Times New Roman"/>
            <w:noProof/>
            <w:webHidden/>
            <w:sz w:val="28"/>
            <w:szCs w:val="28"/>
          </w:rPr>
          <w:t>51</w:t>
        </w:r>
        <w:r w:rsidRPr="00AF0855">
          <w:rPr>
            <w:rFonts w:ascii="Times New Roman" w:hAnsi="Times New Roman" w:cs="Times New Roman"/>
            <w:noProof/>
            <w:webHidden/>
            <w:sz w:val="28"/>
            <w:szCs w:val="28"/>
          </w:rPr>
          <w:fldChar w:fldCharType="end"/>
        </w:r>
      </w:hyperlink>
    </w:p>
    <w:p w14:paraId="336321C7" w14:textId="1759872A" w:rsidR="00AF0855" w:rsidRPr="00AF0855" w:rsidRDefault="00AF0855" w:rsidP="006351D0">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823802" w:history="1">
        <w:r w:rsidRPr="00AF0855">
          <w:rPr>
            <w:rStyle w:val="Hyperlink"/>
            <w:rFonts w:ascii="Times New Roman" w:hAnsi="Times New Roman" w:cs="Times New Roman"/>
            <w:noProof/>
            <w:sz w:val="28"/>
            <w:szCs w:val="28"/>
          </w:rPr>
          <w:t>4.3.5</w:t>
        </w:r>
        <w:r w:rsidRPr="00AF0855">
          <w:rPr>
            <w:rFonts w:ascii="Times New Roman" w:eastAsiaTheme="minorEastAsia" w:hAnsi="Times New Roman" w:cs="Times New Roman"/>
            <w:noProof/>
            <w:kern w:val="2"/>
            <w:sz w:val="28"/>
            <w:szCs w:val="28"/>
            <w:lang w:val="en-US"/>
            <w14:ligatures w14:val="standardContextual"/>
          </w:rPr>
          <w:tab/>
        </w:r>
        <w:r w:rsidRPr="00AF0855">
          <w:rPr>
            <w:rStyle w:val="Hyperlink"/>
            <w:rFonts w:ascii="Times New Roman" w:hAnsi="Times New Roman" w:cs="Times New Roman"/>
            <w:noProof/>
            <w:sz w:val="28"/>
            <w:szCs w:val="28"/>
          </w:rPr>
          <w:t>Визначення вагових коефіцієнтів</w:t>
        </w:r>
        <w:r w:rsidRPr="00AF0855">
          <w:rPr>
            <w:rFonts w:ascii="Times New Roman" w:hAnsi="Times New Roman" w:cs="Times New Roman"/>
            <w:noProof/>
            <w:webHidden/>
            <w:sz w:val="28"/>
            <w:szCs w:val="28"/>
          </w:rPr>
          <w:tab/>
        </w:r>
        <w:r w:rsidRPr="00AF0855">
          <w:rPr>
            <w:rFonts w:ascii="Times New Roman" w:hAnsi="Times New Roman" w:cs="Times New Roman"/>
            <w:noProof/>
            <w:webHidden/>
            <w:sz w:val="28"/>
            <w:szCs w:val="28"/>
          </w:rPr>
          <w:fldChar w:fldCharType="begin"/>
        </w:r>
        <w:r w:rsidRPr="00AF0855">
          <w:rPr>
            <w:rFonts w:ascii="Times New Roman" w:hAnsi="Times New Roman" w:cs="Times New Roman"/>
            <w:noProof/>
            <w:webHidden/>
            <w:sz w:val="28"/>
            <w:szCs w:val="28"/>
          </w:rPr>
          <w:instrText xml:space="preserve"> PAGEREF _Toc228823802 \h </w:instrText>
        </w:r>
        <w:r w:rsidRPr="00AF0855">
          <w:rPr>
            <w:rFonts w:ascii="Times New Roman" w:hAnsi="Times New Roman" w:cs="Times New Roman"/>
            <w:noProof/>
            <w:webHidden/>
            <w:sz w:val="28"/>
            <w:szCs w:val="28"/>
          </w:rPr>
        </w:r>
        <w:r w:rsidRPr="00AF0855">
          <w:rPr>
            <w:rFonts w:ascii="Times New Roman" w:hAnsi="Times New Roman" w:cs="Times New Roman"/>
            <w:noProof/>
            <w:webHidden/>
            <w:sz w:val="28"/>
            <w:szCs w:val="28"/>
          </w:rPr>
          <w:fldChar w:fldCharType="separate"/>
        </w:r>
        <w:r w:rsidRPr="00AF0855">
          <w:rPr>
            <w:rFonts w:ascii="Times New Roman" w:hAnsi="Times New Roman" w:cs="Times New Roman"/>
            <w:noProof/>
            <w:webHidden/>
            <w:sz w:val="28"/>
            <w:szCs w:val="28"/>
          </w:rPr>
          <w:t>53</w:t>
        </w:r>
        <w:r w:rsidRPr="00AF0855">
          <w:rPr>
            <w:rFonts w:ascii="Times New Roman" w:hAnsi="Times New Roman" w:cs="Times New Roman"/>
            <w:noProof/>
            <w:webHidden/>
            <w:sz w:val="28"/>
            <w:szCs w:val="28"/>
          </w:rPr>
          <w:fldChar w:fldCharType="end"/>
        </w:r>
      </w:hyperlink>
    </w:p>
    <w:p w14:paraId="7D13A861" w14:textId="6A8279EA" w:rsidR="00AF0855" w:rsidRPr="00AF0855" w:rsidRDefault="00AF0855" w:rsidP="006351D0">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823803" w:history="1">
        <w:r w:rsidRPr="00AF0855">
          <w:rPr>
            <w:rStyle w:val="Hyperlink"/>
            <w:rFonts w:ascii="Times New Roman" w:hAnsi="Times New Roman" w:cs="Times New Roman"/>
            <w:noProof/>
            <w:sz w:val="28"/>
            <w:szCs w:val="28"/>
          </w:rPr>
          <w:t>4.3.6</w:t>
        </w:r>
        <w:r w:rsidRPr="00AF0855">
          <w:rPr>
            <w:rFonts w:ascii="Times New Roman" w:eastAsiaTheme="minorEastAsia" w:hAnsi="Times New Roman" w:cs="Times New Roman"/>
            <w:noProof/>
            <w:kern w:val="2"/>
            <w:sz w:val="28"/>
            <w:szCs w:val="28"/>
            <w:lang w:val="en-US"/>
            <w14:ligatures w14:val="standardContextual"/>
          </w:rPr>
          <w:tab/>
        </w:r>
        <w:r w:rsidRPr="00AF0855">
          <w:rPr>
            <w:rStyle w:val="Hyperlink"/>
            <w:rFonts w:ascii="Times New Roman" w:hAnsi="Times New Roman" w:cs="Times New Roman"/>
            <w:noProof/>
            <w:sz w:val="28"/>
            <w:szCs w:val="28"/>
          </w:rPr>
          <w:t>Розрахунок інтегральної оцінки</w:t>
        </w:r>
        <w:r w:rsidRPr="00AF0855">
          <w:rPr>
            <w:rFonts w:ascii="Times New Roman" w:hAnsi="Times New Roman" w:cs="Times New Roman"/>
            <w:noProof/>
            <w:webHidden/>
            <w:sz w:val="28"/>
            <w:szCs w:val="28"/>
          </w:rPr>
          <w:tab/>
        </w:r>
        <w:r w:rsidRPr="00AF0855">
          <w:rPr>
            <w:rFonts w:ascii="Times New Roman" w:hAnsi="Times New Roman" w:cs="Times New Roman"/>
            <w:noProof/>
            <w:webHidden/>
            <w:sz w:val="28"/>
            <w:szCs w:val="28"/>
          </w:rPr>
          <w:fldChar w:fldCharType="begin"/>
        </w:r>
        <w:r w:rsidRPr="00AF0855">
          <w:rPr>
            <w:rFonts w:ascii="Times New Roman" w:hAnsi="Times New Roman" w:cs="Times New Roman"/>
            <w:noProof/>
            <w:webHidden/>
            <w:sz w:val="28"/>
            <w:szCs w:val="28"/>
          </w:rPr>
          <w:instrText xml:space="preserve"> PAGEREF _Toc228823803 \h </w:instrText>
        </w:r>
        <w:r w:rsidRPr="00AF0855">
          <w:rPr>
            <w:rFonts w:ascii="Times New Roman" w:hAnsi="Times New Roman" w:cs="Times New Roman"/>
            <w:noProof/>
            <w:webHidden/>
            <w:sz w:val="28"/>
            <w:szCs w:val="28"/>
          </w:rPr>
        </w:r>
        <w:r w:rsidRPr="00AF0855">
          <w:rPr>
            <w:rFonts w:ascii="Times New Roman" w:hAnsi="Times New Roman" w:cs="Times New Roman"/>
            <w:noProof/>
            <w:webHidden/>
            <w:sz w:val="28"/>
            <w:szCs w:val="28"/>
          </w:rPr>
          <w:fldChar w:fldCharType="separate"/>
        </w:r>
        <w:r w:rsidRPr="00AF0855">
          <w:rPr>
            <w:rFonts w:ascii="Times New Roman" w:hAnsi="Times New Roman" w:cs="Times New Roman"/>
            <w:noProof/>
            <w:webHidden/>
            <w:sz w:val="28"/>
            <w:szCs w:val="28"/>
          </w:rPr>
          <w:t>55</w:t>
        </w:r>
        <w:r w:rsidRPr="00AF0855">
          <w:rPr>
            <w:rFonts w:ascii="Times New Roman" w:hAnsi="Times New Roman" w:cs="Times New Roman"/>
            <w:noProof/>
            <w:webHidden/>
            <w:sz w:val="28"/>
            <w:szCs w:val="28"/>
          </w:rPr>
          <w:fldChar w:fldCharType="end"/>
        </w:r>
      </w:hyperlink>
    </w:p>
    <w:p w14:paraId="762F9050" w14:textId="55C93A77" w:rsidR="00AF0855" w:rsidRPr="00AF0855" w:rsidRDefault="00AF0855" w:rsidP="006351D0">
      <w:pPr>
        <w:pStyle w:val="TOC1"/>
        <w:jc w:val="left"/>
        <w:rPr>
          <w:rFonts w:eastAsiaTheme="minorEastAsia"/>
          <w:kern w:val="2"/>
          <w:lang w:val="en-US"/>
          <w14:ligatures w14:val="standardContextual"/>
        </w:rPr>
      </w:pPr>
      <w:hyperlink w:anchor="_Toc228823804" w:history="1">
        <w:r w:rsidRPr="00AF0855">
          <w:rPr>
            <w:rStyle w:val="Hyperlink"/>
            <w:rFonts w:eastAsia="MS Mincho"/>
            <w:szCs w:val="28"/>
          </w:rPr>
          <w:t>5</w:t>
        </w:r>
        <w:r w:rsidRPr="00AF0855">
          <w:rPr>
            <w:rFonts w:eastAsiaTheme="minorEastAsia"/>
            <w:kern w:val="2"/>
            <w:lang w:val="en-US"/>
            <w14:ligatures w14:val="standardContextual"/>
          </w:rPr>
          <w:tab/>
        </w:r>
        <w:r w:rsidRPr="00AF0855">
          <w:rPr>
            <w:rStyle w:val="Hyperlink"/>
            <w:szCs w:val="28"/>
          </w:rPr>
          <w:t>Опис експериментального дослідження</w:t>
        </w:r>
        <w:r w:rsidRPr="00AF0855">
          <w:rPr>
            <w:webHidden/>
          </w:rPr>
          <w:tab/>
        </w:r>
        <w:r w:rsidRPr="00AF0855">
          <w:rPr>
            <w:webHidden/>
          </w:rPr>
          <w:fldChar w:fldCharType="begin"/>
        </w:r>
        <w:r w:rsidRPr="00AF0855">
          <w:rPr>
            <w:webHidden/>
          </w:rPr>
          <w:instrText xml:space="preserve"> PAGEREF _Toc228823804 \h </w:instrText>
        </w:r>
        <w:r w:rsidRPr="00AF0855">
          <w:rPr>
            <w:webHidden/>
          </w:rPr>
        </w:r>
        <w:r w:rsidRPr="00AF0855">
          <w:rPr>
            <w:webHidden/>
          </w:rPr>
          <w:fldChar w:fldCharType="separate"/>
        </w:r>
        <w:r w:rsidRPr="00AF0855">
          <w:rPr>
            <w:webHidden/>
          </w:rPr>
          <w:t>62</w:t>
        </w:r>
        <w:r w:rsidRPr="00AF0855">
          <w:rPr>
            <w:webHidden/>
          </w:rPr>
          <w:fldChar w:fldCharType="end"/>
        </w:r>
      </w:hyperlink>
    </w:p>
    <w:p w14:paraId="19C04FAA" w14:textId="35305381" w:rsidR="00AF0855" w:rsidRPr="00AF0855" w:rsidRDefault="00AF0855" w:rsidP="006351D0">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823805" w:history="1">
        <w:r w:rsidRPr="00AF0855">
          <w:rPr>
            <w:rStyle w:val="Hyperlink"/>
            <w:rFonts w:ascii="Times New Roman" w:hAnsi="Times New Roman" w:cs="Times New Roman"/>
            <w:noProof/>
            <w:sz w:val="28"/>
            <w:szCs w:val="28"/>
          </w:rPr>
          <w:t>5.1</w:t>
        </w:r>
        <w:r w:rsidRPr="00AF0855">
          <w:rPr>
            <w:rFonts w:ascii="Times New Roman" w:eastAsiaTheme="minorEastAsia" w:hAnsi="Times New Roman" w:cs="Times New Roman"/>
            <w:noProof/>
            <w:kern w:val="2"/>
            <w:sz w:val="28"/>
            <w:szCs w:val="28"/>
            <w:lang w:val="en-US"/>
            <w14:ligatures w14:val="standardContextual"/>
          </w:rPr>
          <w:tab/>
        </w:r>
        <w:r w:rsidRPr="00AF0855">
          <w:rPr>
            <w:rStyle w:val="Hyperlink"/>
            <w:rFonts w:ascii="Times New Roman" w:hAnsi="Times New Roman" w:cs="Times New Roman"/>
            <w:noProof/>
            <w:sz w:val="28"/>
            <w:szCs w:val="28"/>
          </w:rPr>
          <w:t>Опис експерименту</w:t>
        </w:r>
        <w:r w:rsidRPr="00AF0855">
          <w:rPr>
            <w:rFonts w:ascii="Times New Roman" w:hAnsi="Times New Roman" w:cs="Times New Roman"/>
            <w:noProof/>
            <w:webHidden/>
            <w:sz w:val="28"/>
            <w:szCs w:val="28"/>
          </w:rPr>
          <w:tab/>
        </w:r>
        <w:r w:rsidRPr="00AF0855">
          <w:rPr>
            <w:rFonts w:ascii="Times New Roman" w:hAnsi="Times New Roman" w:cs="Times New Roman"/>
            <w:noProof/>
            <w:webHidden/>
            <w:sz w:val="28"/>
            <w:szCs w:val="28"/>
          </w:rPr>
          <w:fldChar w:fldCharType="begin"/>
        </w:r>
        <w:r w:rsidRPr="00AF0855">
          <w:rPr>
            <w:rFonts w:ascii="Times New Roman" w:hAnsi="Times New Roman" w:cs="Times New Roman"/>
            <w:noProof/>
            <w:webHidden/>
            <w:sz w:val="28"/>
            <w:szCs w:val="28"/>
          </w:rPr>
          <w:instrText xml:space="preserve"> PAGEREF _Toc228823805 \h </w:instrText>
        </w:r>
        <w:r w:rsidRPr="00AF0855">
          <w:rPr>
            <w:rFonts w:ascii="Times New Roman" w:hAnsi="Times New Roman" w:cs="Times New Roman"/>
            <w:noProof/>
            <w:webHidden/>
            <w:sz w:val="28"/>
            <w:szCs w:val="28"/>
          </w:rPr>
        </w:r>
        <w:r w:rsidRPr="00AF0855">
          <w:rPr>
            <w:rFonts w:ascii="Times New Roman" w:hAnsi="Times New Roman" w:cs="Times New Roman"/>
            <w:noProof/>
            <w:webHidden/>
            <w:sz w:val="28"/>
            <w:szCs w:val="28"/>
          </w:rPr>
          <w:fldChar w:fldCharType="separate"/>
        </w:r>
        <w:r w:rsidRPr="00AF0855">
          <w:rPr>
            <w:rFonts w:ascii="Times New Roman" w:hAnsi="Times New Roman" w:cs="Times New Roman"/>
            <w:noProof/>
            <w:webHidden/>
            <w:sz w:val="28"/>
            <w:szCs w:val="28"/>
          </w:rPr>
          <w:t>62</w:t>
        </w:r>
        <w:r w:rsidRPr="00AF0855">
          <w:rPr>
            <w:rFonts w:ascii="Times New Roman" w:hAnsi="Times New Roman" w:cs="Times New Roman"/>
            <w:noProof/>
            <w:webHidden/>
            <w:sz w:val="28"/>
            <w:szCs w:val="28"/>
          </w:rPr>
          <w:fldChar w:fldCharType="end"/>
        </w:r>
      </w:hyperlink>
    </w:p>
    <w:p w14:paraId="01BCF751" w14:textId="179A4673" w:rsidR="00AF0855" w:rsidRPr="00AF0855" w:rsidRDefault="00AF0855" w:rsidP="006351D0">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823806" w:history="1">
        <w:r w:rsidRPr="00AF0855">
          <w:rPr>
            <w:rStyle w:val="Hyperlink"/>
            <w:rFonts w:ascii="Times New Roman" w:hAnsi="Times New Roman" w:cs="Times New Roman"/>
            <w:noProof/>
            <w:sz w:val="28"/>
            <w:szCs w:val="28"/>
          </w:rPr>
          <w:t>5.2</w:t>
        </w:r>
        <w:r w:rsidRPr="00AF0855">
          <w:rPr>
            <w:rFonts w:ascii="Times New Roman" w:eastAsiaTheme="minorEastAsia" w:hAnsi="Times New Roman" w:cs="Times New Roman"/>
            <w:noProof/>
            <w:kern w:val="2"/>
            <w:sz w:val="28"/>
            <w:szCs w:val="28"/>
            <w:lang w:val="en-US"/>
            <w14:ligatures w14:val="standardContextual"/>
          </w:rPr>
          <w:tab/>
        </w:r>
        <w:r w:rsidRPr="00AF0855">
          <w:rPr>
            <w:rStyle w:val="Hyperlink"/>
            <w:rFonts w:ascii="Times New Roman" w:hAnsi="Times New Roman" w:cs="Times New Roman"/>
            <w:noProof/>
            <w:sz w:val="28"/>
            <w:szCs w:val="28"/>
          </w:rPr>
          <w:t>Технології та програмні інструменти</w:t>
        </w:r>
        <w:r w:rsidRPr="00AF0855">
          <w:rPr>
            <w:rFonts w:ascii="Times New Roman" w:hAnsi="Times New Roman" w:cs="Times New Roman"/>
            <w:noProof/>
            <w:webHidden/>
            <w:sz w:val="28"/>
            <w:szCs w:val="28"/>
          </w:rPr>
          <w:tab/>
        </w:r>
        <w:r w:rsidRPr="00AF0855">
          <w:rPr>
            <w:rFonts w:ascii="Times New Roman" w:hAnsi="Times New Roman" w:cs="Times New Roman"/>
            <w:noProof/>
            <w:webHidden/>
            <w:sz w:val="28"/>
            <w:szCs w:val="28"/>
          </w:rPr>
          <w:fldChar w:fldCharType="begin"/>
        </w:r>
        <w:r w:rsidRPr="00AF0855">
          <w:rPr>
            <w:rFonts w:ascii="Times New Roman" w:hAnsi="Times New Roman" w:cs="Times New Roman"/>
            <w:noProof/>
            <w:webHidden/>
            <w:sz w:val="28"/>
            <w:szCs w:val="28"/>
          </w:rPr>
          <w:instrText xml:space="preserve"> PAGEREF _Toc228823806 \h </w:instrText>
        </w:r>
        <w:r w:rsidRPr="00AF0855">
          <w:rPr>
            <w:rFonts w:ascii="Times New Roman" w:hAnsi="Times New Roman" w:cs="Times New Roman"/>
            <w:noProof/>
            <w:webHidden/>
            <w:sz w:val="28"/>
            <w:szCs w:val="28"/>
          </w:rPr>
        </w:r>
        <w:r w:rsidRPr="00AF0855">
          <w:rPr>
            <w:rFonts w:ascii="Times New Roman" w:hAnsi="Times New Roman" w:cs="Times New Roman"/>
            <w:noProof/>
            <w:webHidden/>
            <w:sz w:val="28"/>
            <w:szCs w:val="28"/>
          </w:rPr>
          <w:fldChar w:fldCharType="separate"/>
        </w:r>
        <w:r w:rsidRPr="00AF0855">
          <w:rPr>
            <w:rFonts w:ascii="Times New Roman" w:hAnsi="Times New Roman" w:cs="Times New Roman"/>
            <w:noProof/>
            <w:webHidden/>
            <w:sz w:val="28"/>
            <w:szCs w:val="28"/>
          </w:rPr>
          <w:t>68</w:t>
        </w:r>
        <w:r w:rsidRPr="00AF0855">
          <w:rPr>
            <w:rFonts w:ascii="Times New Roman" w:hAnsi="Times New Roman" w:cs="Times New Roman"/>
            <w:noProof/>
            <w:webHidden/>
            <w:sz w:val="28"/>
            <w:szCs w:val="28"/>
          </w:rPr>
          <w:fldChar w:fldCharType="end"/>
        </w:r>
      </w:hyperlink>
    </w:p>
    <w:p w14:paraId="496887A3" w14:textId="0DAF9EC1" w:rsidR="00AF0855" w:rsidRPr="00AF0855" w:rsidRDefault="00AF0855" w:rsidP="006351D0">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823807" w:history="1">
        <w:r w:rsidRPr="00AF0855">
          <w:rPr>
            <w:rStyle w:val="Hyperlink"/>
            <w:rFonts w:ascii="Times New Roman" w:hAnsi="Times New Roman" w:cs="Times New Roman"/>
            <w:noProof/>
            <w:sz w:val="28"/>
            <w:szCs w:val="28"/>
          </w:rPr>
          <w:t>5.3</w:t>
        </w:r>
        <w:r w:rsidRPr="00AF0855">
          <w:rPr>
            <w:rFonts w:ascii="Times New Roman" w:eastAsiaTheme="minorEastAsia" w:hAnsi="Times New Roman" w:cs="Times New Roman"/>
            <w:noProof/>
            <w:kern w:val="2"/>
            <w:sz w:val="28"/>
            <w:szCs w:val="28"/>
            <w:lang w:val="en-US"/>
            <w14:ligatures w14:val="standardContextual"/>
          </w:rPr>
          <w:tab/>
        </w:r>
        <w:r w:rsidRPr="00AF0855">
          <w:rPr>
            <w:rStyle w:val="Hyperlink"/>
            <w:rFonts w:ascii="Times New Roman" w:hAnsi="Times New Roman" w:cs="Times New Roman"/>
            <w:noProof/>
            <w:sz w:val="28"/>
            <w:szCs w:val="28"/>
          </w:rPr>
          <w:t>Підхід до розробки</w:t>
        </w:r>
        <w:r w:rsidRPr="00AF0855">
          <w:rPr>
            <w:rFonts w:ascii="Times New Roman" w:hAnsi="Times New Roman" w:cs="Times New Roman"/>
            <w:noProof/>
            <w:webHidden/>
            <w:sz w:val="28"/>
            <w:szCs w:val="28"/>
          </w:rPr>
          <w:tab/>
        </w:r>
        <w:r w:rsidRPr="00AF0855">
          <w:rPr>
            <w:rFonts w:ascii="Times New Roman" w:hAnsi="Times New Roman" w:cs="Times New Roman"/>
            <w:noProof/>
            <w:webHidden/>
            <w:sz w:val="28"/>
            <w:szCs w:val="28"/>
          </w:rPr>
          <w:fldChar w:fldCharType="begin"/>
        </w:r>
        <w:r w:rsidRPr="00AF0855">
          <w:rPr>
            <w:rFonts w:ascii="Times New Roman" w:hAnsi="Times New Roman" w:cs="Times New Roman"/>
            <w:noProof/>
            <w:webHidden/>
            <w:sz w:val="28"/>
            <w:szCs w:val="28"/>
          </w:rPr>
          <w:instrText xml:space="preserve"> PAGEREF _Toc228823807 \h </w:instrText>
        </w:r>
        <w:r w:rsidRPr="00AF0855">
          <w:rPr>
            <w:rFonts w:ascii="Times New Roman" w:hAnsi="Times New Roman" w:cs="Times New Roman"/>
            <w:noProof/>
            <w:webHidden/>
            <w:sz w:val="28"/>
            <w:szCs w:val="28"/>
          </w:rPr>
        </w:r>
        <w:r w:rsidRPr="00AF0855">
          <w:rPr>
            <w:rFonts w:ascii="Times New Roman" w:hAnsi="Times New Roman" w:cs="Times New Roman"/>
            <w:noProof/>
            <w:webHidden/>
            <w:sz w:val="28"/>
            <w:szCs w:val="28"/>
          </w:rPr>
          <w:fldChar w:fldCharType="separate"/>
        </w:r>
        <w:r w:rsidRPr="00AF0855">
          <w:rPr>
            <w:rFonts w:ascii="Times New Roman" w:hAnsi="Times New Roman" w:cs="Times New Roman"/>
            <w:noProof/>
            <w:webHidden/>
            <w:sz w:val="28"/>
            <w:szCs w:val="28"/>
          </w:rPr>
          <w:t>69</w:t>
        </w:r>
        <w:r w:rsidRPr="00AF0855">
          <w:rPr>
            <w:rFonts w:ascii="Times New Roman" w:hAnsi="Times New Roman" w:cs="Times New Roman"/>
            <w:noProof/>
            <w:webHidden/>
            <w:sz w:val="28"/>
            <w:szCs w:val="28"/>
          </w:rPr>
          <w:fldChar w:fldCharType="end"/>
        </w:r>
      </w:hyperlink>
    </w:p>
    <w:p w14:paraId="4A284E4F" w14:textId="71762BBB" w:rsidR="00AF0855" w:rsidRPr="00AF0855" w:rsidRDefault="00AF0855" w:rsidP="006351D0">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823808" w:history="1">
        <w:r w:rsidRPr="00AF0855">
          <w:rPr>
            <w:rStyle w:val="Hyperlink"/>
            <w:rFonts w:ascii="Times New Roman" w:hAnsi="Times New Roman" w:cs="Times New Roman"/>
            <w:noProof/>
            <w:sz w:val="28"/>
            <w:szCs w:val="28"/>
          </w:rPr>
          <w:t>5.4</w:t>
        </w:r>
        <w:r w:rsidRPr="00AF0855">
          <w:rPr>
            <w:rFonts w:ascii="Times New Roman" w:eastAsiaTheme="minorEastAsia" w:hAnsi="Times New Roman" w:cs="Times New Roman"/>
            <w:noProof/>
            <w:kern w:val="2"/>
            <w:sz w:val="28"/>
            <w:szCs w:val="28"/>
            <w:lang w:val="en-US"/>
            <w14:ligatures w14:val="standardContextual"/>
          </w:rPr>
          <w:tab/>
        </w:r>
        <w:r w:rsidRPr="00AF0855">
          <w:rPr>
            <w:rStyle w:val="Hyperlink"/>
            <w:rFonts w:ascii="Times New Roman" w:hAnsi="Times New Roman" w:cs="Times New Roman"/>
            <w:noProof/>
            <w:sz w:val="28"/>
            <w:szCs w:val="28"/>
          </w:rPr>
          <w:t>Результати експерименту</w:t>
        </w:r>
        <w:r w:rsidRPr="00AF0855">
          <w:rPr>
            <w:rFonts w:ascii="Times New Roman" w:hAnsi="Times New Roman" w:cs="Times New Roman"/>
            <w:noProof/>
            <w:webHidden/>
            <w:sz w:val="28"/>
            <w:szCs w:val="28"/>
          </w:rPr>
          <w:tab/>
        </w:r>
        <w:r w:rsidRPr="00AF0855">
          <w:rPr>
            <w:rFonts w:ascii="Times New Roman" w:hAnsi="Times New Roman" w:cs="Times New Roman"/>
            <w:noProof/>
            <w:webHidden/>
            <w:sz w:val="28"/>
            <w:szCs w:val="28"/>
          </w:rPr>
          <w:fldChar w:fldCharType="begin"/>
        </w:r>
        <w:r w:rsidRPr="00AF0855">
          <w:rPr>
            <w:rFonts w:ascii="Times New Roman" w:hAnsi="Times New Roman" w:cs="Times New Roman"/>
            <w:noProof/>
            <w:webHidden/>
            <w:sz w:val="28"/>
            <w:szCs w:val="28"/>
          </w:rPr>
          <w:instrText xml:space="preserve"> PAGEREF _Toc228823808 \h </w:instrText>
        </w:r>
        <w:r w:rsidRPr="00AF0855">
          <w:rPr>
            <w:rFonts w:ascii="Times New Roman" w:hAnsi="Times New Roman" w:cs="Times New Roman"/>
            <w:noProof/>
            <w:webHidden/>
            <w:sz w:val="28"/>
            <w:szCs w:val="28"/>
          </w:rPr>
        </w:r>
        <w:r w:rsidRPr="00AF0855">
          <w:rPr>
            <w:rFonts w:ascii="Times New Roman" w:hAnsi="Times New Roman" w:cs="Times New Roman"/>
            <w:noProof/>
            <w:webHidden/>
            <w:sz w:val="28"/>
            <w:szCs w:val="28"/>
          </w:rPr>
          <w:fldChar w:fldCharType="separate"/>
        </w:r>
        <w:r w:rsidRPr="00AF0855">
          <w:rPr>
            <w:rFonts w:ascii="Times New Roman" w:hAnsi="Times New Roman" w:cs="Times New Roman"/>
            <w:noProof/>
            <w:webHidden/>
            <w:sz w:val="28"/>
            <w:szCs w:val="28"/>
          </w:rPr>
          <w:t>93</w:t>
        </w:r>
        <w:r w:rsidRPr="00AF0855">
          <w:rPr>
            <w:rFonts w:ascii="Times New Roman" w:hAnsi="Times New Roman" w:cs="Times New Roman"/>
            <w:noProof/>
            <w:webHidden/>
            <w:sz w:val="28"/>
            <w:szCs w:val="28"/>
          </w:rPr>
          <w:fldChar w:fldCharType="end"/>
        </w:r>
      </w:hyperlink>
    </w:p>
    <w:p w14:paraId="0751123B" w14:textId="73EBF4EE" w:rsidR="00AF0855" w:rsidRPr="00AF0855" w:rsidRDefault="00AF0855" w:rsidP="006351D0">
      <w:pPr>
        <w:pStyle w:val="TOC1"/>
        <w:jc w:val="left"/>
        <w:rPr>
          <w:rFonts w:eastAsiaTheme="minorEastAsia"/>
          <w:kern w:val="2"/>
          <w:lang w:val="en-US"/>
          <w14:ligatures w14:val="standardContextual"/>
        </w:rPr>
      </w:pPr>
      <w:hyperlink w:anchor="_Toc228823809" w:history="1">
        <w:r w:rsidRPr="00AF0855">
          <w:rPr>
            <w:rStyle w:val="Hyperlink"/>
            <w:rFonts w:eastAsia="Calibri"/>
            <w:szCs w:val="28"/>
            <w:lang w:eastAsia="ru-RU"/>
          </w:rPr>
          <w:t>Висновки</w:t>
        </w:r>
        <w:r w:rsidRPr="00AF0855">
          <w:rPr>
            <w:webHidden/>
          </w:rPr>
          <w:tab/>
        </w:r>
        <w:r w:rsidRPr="00AF0855">
          <w:rPr>
            <w:webHidden/>
          </w:rPr>
          <w:fldChar w:fldCharType="begin"/>
        </w:r>
        <w:r w:rsidRPr="00AF0855">
          <w:rPr>
            <w:webHidden/>
          </w:rPr>
          <w:instrText xml:space="preserve"> PAGEREF _Toc228823809 \h </w:instrText>
        </w:r>
        <w:r w:rsidRPr="00AF0855">
          <w:rPr>
            <w:webHidden/>
          </w:rPr>
        </w:r>
        <w:r w:rsidRPr="00AF0855">
          <w:rPr>
            <w:webHidden/>
          </w:rPr>
          <w:fldChar w:fldCharType="separate"/>
        </w:r>
        <w:r w:rsidRPr="00AF0855">
          <w:rPr>
            <w:webHidden/>
          </w:rPr>
          <w:t>111</w:t>
        </w:r>
        <w:r w:rsidRPr="00AF0855">
          <w:rPr>
            <w:webHidden/>
          </w:rPr>
          <w:fldChar w:fldCharType="end"/>
        </w:r>
      </w:hyperlink>
    </w:p>
    <w:p w14:paraId="4C3519A1" w14:textId="78068678" w:rsidR="00AF0855" w:rsidRPr="00AF0855" w:rsidRDefault="00AF0855" w:rsidP="006351D0">
      <w:pPr>
        <w:pStyle w:val="TOC1"/>
        <w:jc w:val="left"/>
        <w:rPr>
          <w:rFonts w:eastAsiaTheme="minorEastAsia"/>
          <w:kern w:val="2"/>
          <w:lang w:val="en-US"/>
          <w14:ligatures w14:val="standardContextual"/>
        </w:rPr>
      </w:pPr>
      <w:hyperlink w:anchor="_Toc228823810" w:history="1">
        <w:r w:rsidRPr="00AF0855">
          <w:rPr>
            <w:rStyle w:val="Hyperlink"/>
            <w:rFonts w:eastAsia="Calibri"/>
            <w:szCs w:val="28"/>
            <w:lang w:eastAsia="ru-RU"/>
          </w:rPr>
          <w:t>Перелік джерел посилання</w:t>
        </w:r>
        <w:r w:rsidRPr="00AF0855">
          <w:rPr>
            <w:webHidden/>
          </w:rPr>
          <w:tab/>
        </w:r>
        <w:r w:rsidRPr="00AF0855">
          <w:rPr>
            <w:webHidden/>
          </w:rPr>
          <w:fldChar w:fldCharType="begin"/>
        </w:r>
        <w:r w:rsidRPr="00AF0855">
          <w:rPr>
            <w:webHidden/>
          </w:rPr>
          <w:instrText xml:space="preserve"> PAGEREF _Toc228823810 \h </w:instrText>
        </w:r>
        <w:r w:rsidRPr="00AF0855">
          <w:rPr>
            <w:webHidden/>
          </w:rPr>
        </w:r>
        <w:r w:rsidRPr="00AF0855">
          <w:rPr>
            <w:webHidden/>
          </w:rPr>
          <w:fldChar w:fldCharType="separate"/>
        </w:r>
        <w:r w:rsidRPr="00AF0855">
          <w:rPr>
            <w:webHidden/>
          </w:rPr>
          <w:t>115</w:t>
        </w:r>
        <w:r w:rsidRPr="00AF0855">
          <w:rPr>
            <w:webHidden/>
          </w:rPr>
          <w:fldChar w:fldCharType="end"/>
        </w:r>
      </w:hyperlink>
    </w:p>
    <w:p w14:paraId="2C25182C" w14:textId="17C15D2A" w:rsidR="00AF0855" w:rsidRPr="00AF0855" w:rsidRDefault="00AF0855" w:rsidP="006351D0">
      <w:pPr>
        <w:pStyle w:val="TOC1"/>
        <w:jc w:val="left"/>
        <w:rPr>
          <w:rFonts w:eastAsiaTheme="minorEastAsia"/>
          <w:kern w:val="2"/>
          <w:lang w:val="en-US"/>
          <w14:ligatures w14:val="standardContextual"/>
        </w:rPr>
      </w:pPr>
      <w:hyperlink w:anchor="_Toc228823811" w:history="1">
        <w:r w:rsidRPr="00AF0855">
          <w:rPr>
            <w:rStyle w:val="Hyperlink"/>
            <w:rFonts w:eastAsia="Calibri"/>
            <w:szCs w:val="28"/>
            <w:lang w:eastAsia="ru-RU"/>
          </w:rPr>
          <w:t>Перелік джерел посилання за науковими напрямами керівника та науковців кафедри програмної інженерії</w:t>
        </w:r>
        <w:r w:rsidRPr="00AF0855">
          <w:rPr>
            <w:webHidden/>
          </w:rPr>
          <w:tab/>
        </w:r>
        <w:r w:rsidRPr="00AF0855">
          <w:rPr>
            <w:webHidden/>
          </w:rPr>
          <w:fldChar w:fldCharType="begin"/>
        </w:r>
        <w:r w:rsidRPr="00AF0855">
          <w:rPr>
            <w:webHidden/>
          </w:rPr>
          <w:instrText xml:space="preserve"> PAGEREF _Toc228823811 \h </w:instrText>
        </w:r>
        <w:r w:rsidRPr="00AF0855">
          <w:rPr>
            <w:webHidden/>
          </w:rPr>
        </w:r>
        <w:r w:rsidRPr="00AF0855">
          <w:rPr>
            <w:webHidden/>
          </w:rPr>
          <w:fldChar w:fldCharType="separate"/>
        </w:r>
        <w:r w:rsidRPr="00AF0855">
          <w:rPr>
            <w:webHidden/>
          </w:rPr>
          <w:t>119</w:t>
        </w:r>
        <w:r w:rsidRPr="00AF0855">
          <w:rPr>
            <w:webHidden/>
          </w:rPr>
          <w:fldChar w:fldCharType="end"/>
        </w:r>
      </w:hyperlink>
    </w:p>
    <w:p w14:paraId="261D0BEE" w14:textId="118E42D2" w:rsidR="00AF0855" w:rsidRPr="00AF0855" w:rsidRDefault="00AF0855" w:rsidP="006351D0">
      <w:pPr>
        <w:pStyle w:val="TOC1"/>
        <w:jc w:val="left"/>
        <w:rPr>
          <w:rFonts w:eastAsiaTheme="minorEastAsia"/>
          <w:kern w:val="2"/>
          <w:lang w:val="en-US"/>
          <w14:ligatures w14:val="standardContextual"/>
        </w:rPr>
      </w:pPr>
      <w:hyperlink w:anchor="_Toc228823812" w:history="1">
        <w:r w:rsidRPr="00AF0855">
          <w:rPr>
            <w:rStyle w:val="Hyperlink"/>
            <w:szCs w:val="28"/>
          </w:rPr>
          <w:t>Додаток А Звіт результатів перевірки на унікальність тексту в базі ХНУРЕ</w:t>
        </w:r>
        <w:r w:rsidRPr="00AF0855">
          <w:rPr>
            <w:webHidden/>
          </w:rPr>
          <w:tab/>
        </w:r>
        <w:r w:rsidRPr="00AF0855">
          <w:rPr>
            <w:webHidden/>
          </w:rPr>
          <w:fldChar w:fldCharType="begin"/>
        </w:r>
        <w:r w:rsidRPr="00AF0855">
          <w:rPr>
            <w:webHidden/>
          </w:rPr>
          <w:instrText xml:space="preserve"> PAGEREF _Toc228823812 \h </w:instrText>
        </w:r>
        <w:r w:rsidRPr="00AF0855">
          <w:rPr>
            <w:webHidden/>
          </w:rPr>
        </w:r>
        <w:r w:rsidRPr="00AF0855">
          <w:rPr>
            <w:webHidden/>
          </w:rPr>
          <w:fldChar w:fldCharType="separate"/>
        </w:r>
        <w:r w:rsidRPr="00AF0855">
          <w:rPr>
            <w:webHidden/>
          </w:rPr>
          <w:t>120</w:t>
        </w:r>
        <w:r w:rsidRPr="00AF0855">
          <w:rPr>
            <w:webHidden/>
          </w:rPr>
          <w:fldChar w:fldCharType="end"/>
        </w:r>
      </w:hyperlink>
    </w:p>
    <w:p w14:paraId="435F68ED" w14:textId="17BE4DF6" w:rsidR="00AF0855" w:rsidRPr="00AF0855" w:rsidRDefault="00AF0855" w:rsidP="006351D0">
      <w:pPr>
        <w:pStyle w:val="TOC1"/>
        <w:jc w:val="left"/>
        <w:rPr>
          <w:rFonts w:eastAsiaTheme="minorEastAsia"/>
          <w:kern w:val="2"/>
          <w:lang w:val="en-US"/>
          <w14:ligatures w14:val="standardContextual"/>
        </w:rPr>
      </w:pPr>
      <w:hyperlink w:anchor="_Toc228823813" w:history="1">
        <w:r w:rsidRPr="00AF0855">
          <w:rPr>
            <w:rStyle w:val="Hyperlink"/>
            <w:szCs w:val="28"/>
          </w:rPr>
          <w:t>Додаток Б Слайди презентації</w:t>
        </w:r>
        <w:r w:rsidRPr="00AF0855">
          <w:rPr>
            <w:webHidden/>
          </w:rPr>
          <w:tab/>
        </w:r>
        <w:r w:rsidRPr="00AF0855">
          <w:rPr>
            <w:webHidden/>
          </w:rPr>
          <w:fldChar w:fldCharType="begin"/>
        </w:r>
        <w:r w:rsidRPr="00AF0855">
          <w:rPr>
            <w:webHidden/>
          </w:rPr>
          <w:instrText xml:space="preserve"> PAGEREF _Toc228823813 \h </w:instrText>
        </w:r>
        <w:r w:rsidRPr="00AF0855">
          <w:rPr>
            <w:webHidden/>
          </w:rPr>
        </w:r>
        <w:r w:rsidRPr="00AF0855">
          <w:rPr>
            <w:webHidden/>
          </w:rPr>
          <w:fldChar w:fldCharType="separate"/>
        </w:r>
        <w:r w:rsidRPr="00AF0855">
          <w:rPr>
            <w:webHidden/>
          </w:rPr>
          <w:t>121</w:t>
        </w:r>
        <w:r w:rsidRPr="00AF0855">
          <w:rPr>
            <w:webHidden/>
          </w:rPr>
          <w:fldChar w:fldCharType="end"/>
        </w:r>
      </w:hyperlink>
    </w:p>
    <w:p w14:paraId="3E49202B" w14:textId="706157A7" w:rsidR="00AF0855" w:rsidRPr="00AF0855" w:rsidRDefault="00AF0855" w:rsidP="006351D0">
      <w:pPr>
        <w:pStyle w:val="TOC1"/>
        <w:jc w:val="left"/>
        <w:rPr>
          <w:rFonts w:eastAsiaTheme="minorEastAsia"/>
          <w:kern w:val="2"/>
          <w:lang w:val="en-US"/>
          <w14:ligatures w14:val="standardContextual"/>
        </w:rPr>
      </w:pPr>
      <w:hyperlink w:anchor="_Toc228823814" w:history="1">
        <w:r w:rsidRPr="00AF0855">
          <w:rPr>
            <w:rStyle w:val="Hyperlink"/>
            <w:szCs w:val="28"/>
          </w:rPr>
          <w:t xml:space="preserve">Додаток </w:t>
        </w:r>
        <w:r w:rsidRPr="00AF0855">
          <w:rPr>
            <w:rStyle w:val="Hyperlink"/>
            <w:szCs w:val="28"/>
            <w:lang w:val="ru-RU"/>
          </w:rPr>
          <w:t>В</w:t>
        </w:r>
        <w:r w:rsidRPr="00AF0855">
          <w:rPr>
            <w:rStyle w:val="Hyperlink"/>
            <w:szCs w:val="28"/>
          </w:rPr>
          <w:t xml:space="preserve"> Апробація результатів на 2-й Міжнародній науково-практичній конференції «Innovative Research in Science and Economy»</w:t>
        </w:r>
        <w:r w:rsidRPr="00AF0855">
          <w:rPr>
            <w:webHidden/>
          </w:rPr>
          <w:tab/>
        </w:r>
        <w:r w:rsidRPr="00AF0855">
          <w:rPr>
            <w:webHidden/>
          </w:rPr>
          <w:fldChar w:fldCharType="begin"/>
        </w:r>
        <w:r w:rsidRPr="00AF0855">
          <w:rPr>
            <w:webHidden/>
          </w:rPr>
          <w:instrText xml:space="preserve"> PAGEREF _Toc228823814 \h </w:instrText>
        </w:r>
        <w:r w:rsidRPr="00AF0855">
          <w:rPr>
            <w:webHidden/>
          </w:rPr>
        </w:r>
        <w:r w:rsidRPr="00AF0855">
          <w:rPr>
            <w:webHidden/>
          </w:rPr>
          <w:fldChar w:fldCharType="separate"/>
        </w:r>
        <w:r w:rsidRPr="00AF0855">
          <w:rPr>
            <w:webHidden/>
          </w:rPr>
          <w:t>122</w:t>
        </w:r>
        <w:r w:rsidRPr="00AF0855">
          <w:rPr>
            <w:webHidden/>
          </w:rPr>
          <w:fldChar w:fldCharType="end"/>
        </w:r>
      </w:hyperlink>
    </w:p>
    <w:p w14:paraId="1663E3D2" w14:textId="1CAADADE" w:rsidR="00AF0855" w:rsidRPr="00AF0855" w:rsidRDefault="00AF0855" w:rsidP="006351D0">
      <w:pPr>
        <w:pStyle w:val="TOC1"/>
        <w:jc w:val="left"/>
        <w:rPr>
          <w:rFonts w:eastAsiaTheme="minorEastAsia"/>
          <w:kern w:val="2"/>
          <w:lang w:val="en-US"/>
          <w14:ligatures w14:val="standardContextual"/>
        </w:rPr>
      </w:pPr>
      <w:hyperlink w:anchor="_Toc228823815" w:history="1">
        <w:r w:rsidRPr="00AF0855">
          <w:rPr>
            <w:rStyle w:val="Hyperlink"/>
            <w:szCs w:val="28"/>
          </w:rPr>
          <w:t xml:space="preserve">Додаток </w:t>
        </w:r>
        <w:r w:rsidRPr="00AF0855">
          <w:rPr>
            <w:rStyle w:val="Hyperlink"/>
            <w:szCs w:val="28"/>
            <w:lang w:val="ru-RU"/>
          </w:rPr>
          <w:t>Г</w:t>
        </w:r>
        <w:r w:rsidRPr="00AF0855">
          <w:rPr>
            <w:rStyle w:val="Hyperlink"/>
            <w:szCs w:val="28"/>
          </w:rPr>
          <w:t xml:space="preserve"> Сертифікат за участь в 2-й Міжнародній науково-практичній конференції «Innovative Research in Science and Economy»</w:t>
        </w:r>
        <w:r w:rsidRPr="00AF0855">
          <w:rPr>
            <w:webHidden/>
          </w:rPr>
          <w:tab/>
        </w:r>
        <w:r w:rsidRPr="00AF0855">
          <w:rPr>
            <w:webHidden/>
          </w:rPr>
          <w:fldChar w:fldCharType="begin"/>
        </w:r>
        <w:r w:rsidRPr="00AF0855">
          <w:rPr>
            <w:webHidden/>
          </w:rPr>
          <w:instrText xml:space="preserve"> PAGEREF _Toc228823815 \h </w:instrText>
        </w:r>
        <w:r w:rsidRPr="00AF0855">
          <w:rPr>
            <w:webHidden/>
          </w:rPr>
        </w:r>
        <w:r w:rsidRPr="00AF0855">
          <w:rPr>
            <w:webHidden/>
          </w:rPr>
          <w:fldChar w:fldCharType="separate"/>
        </w:r>
        <w:r w:rsidRPr="00AF0855">
          <w:rPr>
            <w:webHidden/>
          </w:rPr>
          <w:t>129</w:t>
        </w:r>
        <w:r w:rsidRPr="00AF0855">
          <w:rPr>
            <w:webHidden/>
          </w:rPr>
          <w:fldChar w:fldCharType="end"/>
        </w:r>
      </w:hyperlink>
    </w:p>
    <w:p w14:paraId="1127ACBC" w14:textId="1C85D2F1" w:rsidR="00AF0855" w:rsidRDefault="00AF0855" w:rsidP="006351D0">
      <w:pPr>
        <w:pStyle w:val="TOC1"/>
        <w:jc w:val="left"/>
        <w:rPr>
          <w:rFonts w:asciiTheme="minorHAnsi" w:eastAsiaTheme="minorEastAsia" w:hAnsiTheme="minorHAnsi" w:cstheme="minorBidi"/>
          <w:kern w:val="2"/>
          <w:sz w:val="24"/>
          <w:szCs w:val="24"/>
          <w:lang w:val="en-US"/>
          <w14:ligatures w14:val="standardContextual"/>
        </w:rPr>
      </w:pPr>
      <w:hyperlink w:anchor="_Toc228823816" w:history="1">
        <w:r w:rsidRPr="00AF0855">
          <w:rPr>
            <w:rStyle w:val="Hyperlink"/>
            <w:szCs w:val="28"/>
          </w:rPr>
          <w:t xml:space="preserve">Додаток </w:t>
        </w:r>
        <w:r w:rsidRPr="00AF0855">
          <w:rPr>
            <w:rStyle w:val="Hyperlink"/>
            <w:szCs w:val="28"/>
            <w:lang w:val="ru-RU"/>
          </w:rPr>
          <w:t>Д</w:t>
        </w:r>
        <w:r w:rsidRPr="00AF0855">
          <w:rPr>
            <w:rStyle w:val="Hyperlink"/>
            <w:szCs w:val="28"/>
          </w:rPr>
          <w:t xml:space="preserve"> Апробація результатів на 30-му Міжнародному молодіжному форумі «Радіоелектроніка та молодь у ХХІ столітті»</w:t>
        </w:r>
        <w:r w:rsidRPr="00AF0855">
          <w:rPr>
            <w:webHidden/>
          </w:rPr>
          <w:tab/>
        </w:r>
        <w:r w:rsidRPr="00AF0855">
          <w:rPr>
            <w:webHidden/>
          </w:rPr>
          <w:fldChar w:fldCharType="begin"/>
        </w:r>
        <w:r w:rsidRPr="00AF0855">
          <w:rPr>
            <w:webHidden/>
          </w:rPr>
          <w:instrText xml:space="preserve"> PAGEREF _Toc228823816 \h </w:instrText>
        </w:r>
        <w:r w:rsidRPr="00AF0855">
          <w:rPr>
            <w:webHidden/>
          </w:rPr>
        </w:r>
        <w:r w:rsidRPr="00AF0855">
          <w:rPr>
            <w:webHidden/>
          </w:rPr>
          <w:fldChar w:fldCharType="separate"/>
        </w:r>
        <w:r w:rsidRPr="00AF0855">
          <w:rPr>
            <w:webHidden/>
          </w:rPr>
          <w:t>130</w:t>
        </w:r>
        <w:r w:rsidRPr="00AF0855">
          <w:rPr>
            <w:webHidden/>
          </w:rPr>
          <w:fldChar w:fldCharType="end"/>
        </w:r>
      </w:hyperlink>
    </w:p>
    <w:p w14:paraId="5FB71F1B" w14:textId="3A1A59AD" w:rsidR="00F46A82" w:rsidRPr="003D098C" w:rsidRDefault="003D098C" w:rsidP="00AF0855">
      <w:pPr>
        <w:pStyle w:val="a3"/>
      </w:pPr>
      <w:r w:rsidRPr="00C83D5B">
        <w:fldChar w:fldCharType="end"/>
      </w:r>
      <w:r w:rsidR="00E6532A" w:rsidRPr="004A753E">
        <w:br w:type="page"/>
      </w:r>
    </w:p>
    <w:p w14:paraId="0F3141D4" w14:textId="77777777" w:rsidR="00736DA5" w:rsidRPr="00736DA5" w:rsidRDefault="00736DA5" w:rsidP="00736DA5">
      <w:pPr>
        <w:pStyle w:val="-"/>
      </w:pPr>
      <w:bookmarkStart w:id="0" w:name="_Toc225608104"/>
      <w:bookmarkStart w:id="1" w:name="_Toc228823768"/>
      <w:r>
        <w:lastRenderedPageBreak/>
        <w:t>Перелік скорочень</w:t>
      </w:r>
      <w:bookmarkEnd w:id="0"/>
      <w:bookmarkEnd w:id="1"/>
    </w:p>
    <w:p w14:paraId="6FB70E85"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Pr>
          <w:rFonts w:ascii="Times New Roman" w:eastAsia="Calibri" w:hAnsi="Times New Roman" w:cs="Times New Roman"/>
          <w:sz w:val="28"/>
          <w:szCs w:val="24"/>
        </w:rPr>
        <w:t xml:space="preserve">BGE-M3 – BAAI </w:t>
      </w:r>
      <w:proofErr w:type="spellStart"/>
      <w:r>
        <w:rPr>
          <w:rFonts w:ascii="Times New Roman" w:eastAsia="Calibri" w:hAnsi="Times New Roman" w:cs="Times New Roman"/>
          <w:sz w:val="28"/>
          <w:szCs w:val="24"/>
        </w:rPr>
        <w:t>General</w:t>
      </w:r>
      <w:proofErr w:type="spellEnd"/>
      <w:r>
        <w:rPr>
          <w:rFonts w:ascii="Times New Roman" w:eastAsia="Calibri" w:hAnsi="Times New Roman" w:cs="Times New Roman"/>
          <w:sz w:val="28"/>
          <w:szCs w:val="24"/>
        </w:rPr>
        <w:t xml:space="preserve"> </w:t>
      </w:r>
      <w:proofErr w:type="spellStart"/>
      <w:r>
        <w:rPr>
          <w:rFonts w:ascii="Times New Roman" w:eastAsia="Calibri" w:hAnsi="Times New Roman" w:cs="Times New Roman"/>
          <w:sz w:val="28"/>
          <w:szCs w:val="24"/>
        </w:rPr>
        <w:t>Embedding</w:t>
      </w:r>
      <w:proofErr w:type="spellEnd"/>
      <w:r>
        <w:rPr>
          <w:rFonts w:ascii="Times New Roman" w:eastAsia="Calibri" w:hAnsi="Times New Roman" w:cs="Times New Roman"/>
          <w:sz w:val="28"/>
          <w:szCs w:val="24"/>
        </w:rPr>
        <w:t xml:space="preserve">, </w:t>
      </w:r>
      <w:proofErr w:type="spellStart"/>
      <w:r>
        <w:rPr>
          <w:rFonts w:ascii="Times New Roman" w:eastAsia="Calibri" w:hAnsi="Times New Roman" w:cs="Times New Roman"/>
          <w:sz w:val="28"/>
          <w:szCs w:val="24"/>
        </w:rPr>
        <w:t>мультилінгвальна</w:t>
      </w:r>
      <w:proofErr w:type="spellEnd"/>
      <w:r>
        <w:rPr>
          <w:rFonts w:ascii="Times New Roman" w:eastAsia="Calibri" w:hAnsi="Times New Roman" w:cs="Times New Roman"/>
          <w:sz w:val="28"/>
          <w:szCs w:val="24"/>
        </w:rPr>
        <w:t xml:space="preserve"> модель ембеддінгів третього покоління</w:t>
      </w:r>
    </w:p>
    <w:p w14:paraId="5CB50079"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 xml:space="preserve">DOCX – Office </w:t>
      </w:r>
      <w:proofErr w:type="spellStart"/>
      <w:r w:rsidRPr="0064260E">
        <w:rPr>
          <w:rFonts w:ascii="Times New Roman" w:eastAsia="Calibri" w:hAnsi="Times New Roman" w:cs="Times New Roman"/>
          <w:sz w:val="28"/>
          <w:szCs w:val="24"/>
        </w:rPr>
        <w:t>Open</w:t>
      </w:r>
      <w:proofErr w:type="spellEnd"/>
      <w:r w:rsidRPr="0064260E">
        <w:rPr>
          <w:rFonts w:ascii="Times New Roman" w:eastAsia="Calibri" w:hAnsi="Times New Roman" w:cs="Times New Roman"/>
          <w:sz w:val="28"/>
          <w:szCs w:val="24"/>
        </w:rPr>
        <w:t xml:space="preserve"> XML </w:t>
      </w:r>
      <w:proofErr w:type="spellStart"/>
      <w:r w:rsidRPr="0064260E">
        <w:rPr>
          <w:rFonts w:ascii="Times New Roman" w:eastAsia="Calibri" w:hAnsi="Times New Roman" w:cs="Times New Roman"/>
          <w:sz w:val="28"/>
          <w:szCs w:val="24"/>
        </w:rPr>
        <w:t>Document</w:t>
      </w:r>
      <w:proofErr w:type="spellEnd"/>
    </w:p>
    <w:p w14:paraId="26DFFB0C"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 xml:space="preserve">FAISS – </w:t>
      </w:r>
      <w:proofErr w:type="spellStart"/>
      <w:r w:rsidRPr="0064260E">
        <w:rPr>
          <w:rFonts w:ascii="Times New Roman" w:eastAsia="Calibri" w:hAnsi="Times New Roman" w:cs="Times New Roman"/>
          <w:sz w:val="28"/>
          <w:szCs w:val="24"/>
        </w:rPr>
        <w:t>Facebook</w:t>
      </w:r>
      <w:proofErr w:type="spellEnd"/>
      <w:r w:rsidRPr="0064260E">
        <w:rPr>
          <w:rFonts w:ascii="Times New Roman" w:eastAsia="Calibri" w:hAnsi="Times New Roman" w:cs="Times New Roman"/>
          <w:sz w:val="28"/>
          <w:szCs w:val="24"/>
        </w:rPr>
        <w:t xml:space="preserve"> AI </w:t>
      </w:r>
      <w:proofErr w:type="spellStart"/>
      <w:r w:rsidRPr="0064260E">
        <w:rPr>
          <w:rFonts w:ascii="Times New Roman" w:eastAsia="Calibri" w:hAnsi="Times New Roman" w:cs="Times New Roman"/>
          <w:sz w:val="28"/>
          <w:szCs w:val="24"/>
        </w:rPr>
        <w:t>Similarity</w:t>
      </w:r>
      <w:proofErr w:type="spellEnd"/>
      <w:r w:rsidRPr="0064260E">
        <w:rPr>
          <w:rFonts w:ascii="Times New Roman" w:eastAsia="Calibri" w:hAnsi="Times New Roman" w:cs="Times New Roman"/>
          <w:sz w:val="28"/>
          <w:szCs w:val="24"/>
        </w:rPr>
        <w:t xml:space="preserve"> </w:t>
      </w:r>
      <w:proofErr w:type="spellStart"/>
      <w:r w:rsidRPr="0064260E">
        <w:rPr>
          <w:rFonts w:ascii="Times New Roman" w:eastAsia="Calibri" w:hAnsi="Times New Roman" w:cs="Times New Roman"/>
          <w:sz w:val="28"/>
          <w:szCs w:val="24"/>
        </w:rPr>
        <w:t>Search</w:t>
      </w:r>
      <w:proofErr w:type="spellEnd"/>
    </w:p>
    <w:p w14:paraId="79AED412"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Pr>
          <w:rFonts w:ascii="Times New Roman" w:eastAsia="Calibri" w:hAnsi="Times New Roman" w:cs="Times New Roman"/>
          <w:sz w:val="28"/>
          <w:szCs w:val="24"/>
        </w:rPr>
        <w:t xml:space="preserve">E5 – </w:t>
      </w:r>
      <w:proofErr w:type="spellStart"/>
      <w:r>
        <w:rPr>
          <w:rFonts w:ascii="Times New Roman" w:eastAsia="Calibri" w:hAnsi="Times New Roman" w:cs="Times New Roman"/>
          <w:sz w:val="28"/>
          <w:szCs w:val="24"/>
        </w:rPr>
        <w:t>Embeddings</w:t>
      </w:r>
      <w:proofErr w:type="spellEnd"/>
      <w:r>
        <w:rPr>
          <w:rFonts w:ascii="Times New Roman" w:eastAsia="Calibri" w:hAnsi="Times New Roman" w:cs="Times New Roman"/>
          <w:sz w:val="28"/>
          <w:szCs w:val="24"/>
        </w:rPr>
        <w:t xml:space="preserve"> </w:t>
      </w:r>
      <w:proofErr w:type="spellStart"/>
      <w:r>
        <w:rPr>
          <w:rFonts w:ascii="Times New Roman" w:eastAsia="Calibri" w:hAnsi="Times New Roman" w:cs="Times New Roman"/>
          <w:sz w:val="28"/>
          <w:szCs w:val="24"/>
        </w:rPr>
        <w:t>from</w:t>
      </w:r>
      <w:proofErr w:type="spellEnd"/>
      <w:r>
        <w:rPr>
          <w:rFonts w:ascii="Times New Roman" w:eastAsia="Calibri" w:hAnsi="Times New Roman" w:cs="Times New Roman"/>
          <w:sz w:val="28"/>
          <w:szCs w:val="24"/>
        </w:rPr>
        <w:t xml:space="preserve"> </w:t>
      </w:r>
      <w:proofErr w:type="spellStart"/>
      <w:r>
        <w:rPr>
          <w:rFonts w:ascii="Times New Roman" w:eastAsia="Calibri" w:hAnsi="Times New Roman" w:cs="Times New Roman"/>
          <w:sz w:val="28"/>
          <w:szCs w:val="24"/>
        </w:rPr>
        <w:t>bidirectional</w:t>
      </w:r>
      <w:proofErr w:type="spellEnd"/>
      <w:r>
        <w:rPr>
          <w:rFonts w:ascii="Times New Roman" w:eastAsia="Calibri" w:hAnsi="Times New Roman" w:cs="Times New Roman"/>
          <w:sz w:val="28"/>
          <w:szCs w:val="24"/>
        </w:rPr>
        <w:t xml:space="preserve"> </w:t>
      </w:r>
      <w:proofErr w:type="spellStart"/>
      <w:r>
        <w:rPr>
          <w:rFonts w:ascii="Times New Roman" w:eastAsia="Calibri" w:hAnsi="Times New Roman" w:cs="Times New Roman"/>
          <w:sz w:val="28"/>
          <w:szCs w:val="24"/>
        </w:rPr>
        <w:t>Encoder</w:t>
      </w:r>
      <w:proofErr w:type="spellEnd"/>
      <w:r>
        <w:rPr>
          <w:rFonts w:ascii="Times New Roman" w:eastAsia="Calibri" w:hAnsi="Times New Roman" w:cs="Times New Roman"/>
          <w:sz w:val="28"/>
          <w:szCs w:val="24"/>
        </w:rPr>
        <w:t xml:space="preserve"> </w:t>
      </w:r>
      <w:proofErr w:type="spellStart"/>
      <w:r>
        <w:rPr>
          <w:rFonts w:ascii="Times New Roman" w:eastAsia="Calibri" w:hAnsi="Times New Roman" w:cs="Times New Roman"/>
          <w:sz w:val="28"/>
          <w:szCs w:val="24"/>
        </w:rPr>
        <w:t>rEpresentations</w:t>
      </w:r>
      <w:proofErr w:type="spellEnd"/>
      <w:r>
        <w:rPr>
          <w:rFonts w:ascii="Times New Roman" w:eastAsia="Calibri" w:hAnsi="Times New Roman" w:cs="Times New Roman"/>
          <w:sz w:val="28"/>
          <w:szCs w:val="24"/>
        </w:rPr>
        <w:t>, модель Microsoft для семантичного пошуку</w:t>
      </w:r>
    </w:p>
    <w:p w14:paraId="430AB924"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 xml:space="preserve">JSON – JavaScript </w:t>
      </w:r>
      <w:proofErr w:type="spellStart"/>
      <w:r w:rsidRPr="0064260E">
        <w:rPr>
          <w:rFonts w:ascii="Times New Roman" w:eastAsia="Calibri" w:hAnsi="Times New Roman" w:cs="Times New Roman"/>
          <w:sz w:val="28"/>
          <w:szCs w:val="24"/>
        </w:rPr>
        <w:t>Object</w:t>
      </w:r>
      <w:proofErr w:type="spellEnd"/>
      <w:r w:rsidRPr="0064260E">
        <w:rPr>
          <w:rFonts w:ascii="Times New Roman" w:eastAsia="Calibri" w:hAnsi="Times New Roman" w:cs="Times New Roman"/>
          <w:sz w:val="28"/>
          <w:szCs w:val="24"/>
        </w:rPr>
        <w:t xml:space="preserve"> </w:t>
      </w:r>
      <w:proofErr w:type="spellStart"/>
      <w:r w:rsidRPr="0064260E">
        <w:rPr>
          <w:rFonts w:ascii="Times New Roman" w:eastAsia="Calibri" w:hAnsi="Times New Roman" w:cs="Times New Roman"/>
          <w:sz w:val="28"/>
          <w:szCs w:val="24"/>
        </w:rPr>
        <w:t>Notation</w:t>
      </w:r>
      <w:proofErr w:type="spellEnd"/>
    </w:p>
    <w:p w14:paraId="0D6D64A3"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 xml:space="preserve">LLM – </w:t>
      </w:r>
      <w:proofErr w:type="spellStart"/>
      <w:r w:rsidRPr="0064260E">
        <w:rPr>
          <w:rFonts w:ascii="Times New Roman" w:eastAsia="Calibri" w:hAnsi="Times New Roman" w:cs="Times New Roman"/>
          <w:sz w:val="28"/>
          <w:szCs w:val="24"/>
        </w:rPr>
        <w:t>Large</w:t>
      </w:r>
      <w:proofErr w:type="spellEnd"/>
      <w:r w:rsidRPr="0064260E">
        <w:rPr>
          <w:rFonts w:ascii="Times New Roman" w:eastAsia="Calibri" w:hAnsi="Times New Roman" w:cs="Times New Roman"/>
          <w:sz w:val="28"/>
          <w:szCs w:val="24"/>
        </w:rPr>
        <w:t xml:space="preserve"> </w:t>
      </w:r>
      <w:proofErr w:type="spellStart"/>
      <w:r w:rsidRPr="0064260E">
        <w:rPr>
          <w:rFonts w:ascii="Times New Roman" w:eastAsia="Calibri" w:hAnsi="Times New Roman" w:cs="Times New Roman"/>
          <w:sz w:val="28"/>
          <w:szCs w:val="24"/>
        </w:rPr>
        <w:t>Language</w:t>
      </w:r>
      <w:proofErr w:type="spellEnd"/>
      <w:r w:rsidRPr="0064260E">
        <w:rPr>
          <w:rFonts w:ascii="Times New Roman" w:eastAsia="Calibri" w:hAnsi="Times New Roman" w:cs="Times New Roman"/>
          <w:sz w:val="28"/>
          <w:szCs w:val="24"/>
        </w:rPr>
        <w:t xml:space="preserve"> </w:t>
      </w:r>
      <w:proofErr w:type="spellStart"/>
      <w:r w:rsidRPr="0064260E">
        <w:rPr>
          <w:rFonts w:ascii="Times New Roman" w:eastAsia="Calibri" w:hAnsi="Times New Roman" w:cs="Times New Roman"/>
          <w:sz w:val="28"/>
          <w:szCs w:val="24"/>
        </w:rPr>
        <w:t>Model</w:t>
      </w:r>
      <w:proofErr w:type="spellEnd"/>
    </w:p>
    <w:p w14:paraId="38BA6A6D"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 xml:space="preserve">MD – </w:t>
      </w:r>
      <w:proofErr w:type="spellStart"/>
      <w:r w:rsidRPr="0064260E">
        <w:rPr>
          <w:rFonts w:ascii="Times New Roman" w:eastAsia="Calibri" w:hAnsi="Times New Roman" w:cs="Times New Roman"/>
          <w:sz w:val="28"/>
          <w:szCs w:val="24"/>
        </w:rPr>
        <w:t>Markdown</w:t>
      </w:r>
      <w:proofErr w:type="spellEnd"/>
    </w:p>
    <w:p w14:paraId="6291ADB0"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 xml:space="preserve">MRR – </w:t>
      </w:r>
      <w:proofErr w:type="spellStart"/>
      <w:r w:rsidRPr="0064260E">
        <w:rPr>
          <w:rFonts w:ascii="Times New Roman" w:eastAsia="Calibri" w:hAnsi="Times New Roman" w:cs="Times New Roman"/>
          <w:sz w:val="28"/>
          <w:szCs w:val="24"/>
        </w:rPr>
        <w:t>Mean</w:t>
      </w:r>
      <w:proofErr w:type="spellEnd"/>
      <w:r w:rsidRPr="0064260E">
        <w:rPr>
          <w:rFonts w:ascii="Times New Roman" w:eastAsia="Calibri" w:hAnsi="Times New Roman" w:cs="Times New Roman"/>
          <w:sz w:val="28"/>
          <w:szCs w:val="24"/>
        </w:rPr>
        <w:t xml:space="preserve"> </w:t>
      </w:r>
      <w:proofErr w:type="spellStart"/>
      <w:r w:rsidRPr="0064260E">
        <w:rPr>
          <w:rFonts w:ascii="Times New Roman" w:eastAsia="Calibri" w:hAnsi="Times New Roman" w:cs="Times New Roman"/>
          <w:sz w:val="28"/>
          <w:szCs w:val="24"/>
        </w:rPr>
        <w:t>Reciprocal</w:t>
      </w:r>
      <w:proofErr w:type="spellEnd"/>
      <w:r w:rsidRPr="0064260E">
        <w:rPr>
          <w:rFonts w:ascii="Times New Roman" w:eastAsia="Calibri" w:hAnsi="Times New Roman" w:cs="Times New Roman"/>
          <w:sz w:val="28"/>
          <w:szCs w:val="24"/>
        </w:rPr>
        <w:t xml:space="preserve"> </w:t>
      </w:r>
      <w:proofErr w:type="spellStart"/>
      <w:r w:rsidRPr="0064260E">
        <w:rPr>
          <w:rFonts w:ascii="Times New Roman" w:eastAsia="Calibri" w:hAnsi="Times New Roman" w:cs="Times New Roman"/>
          <w:sz w:val="28"/>
          <w:szCs w:val="24"/>
        </w:rPr>
        <w:t>Rank</w:t>
      </w:r>
      <w:proofErr w:type="spellEnd"/>
    </w:p>
    <w:p w14:paraId="09C12DD4"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proofErr w:type="spellStart"/>
      <w:r w:rsidRPr="0064260E">
        <w:rPr>
          <w:rFonts w:ascii="Times New Roman" w:eastAsia="Calibri" w:hAnsi="Times New Roman" w:cs="Times New Roman"/>
          <w:sz w:val="28"/>
          <w:szCs w:val="24"/>
        </w:rPr>
        <w:t>nDCG</w:t>
      </w:r>
      <w:proofErr w:type="spellEnd"/>
      <w:r w:rsidRPr="0064260E">
        <w:rPr>
          <w:rFonts w:ascii="Times New Roman" w:eastAsia="Calibri" w:hAnsi="Times New Roman" w:cs="Times New Roman"/>
          <w:sz w:val="28"/>
          <w:szCs w:val="24"/>
        </w:rPr>
        <w:t xml:space="preserve"> – </w:t>
      </w:r>
      <w:proofErr w:type="spellStart"/>
      <w:r w:rsidRPr="0064260E">
        <w:rPr>
          <w:rFonts w:ascii="Times New Roman" w:eastAsia="Calibri" w:hAnsi="Times New Roman" w:cs="Times New Roman"/>
          <w:sz w:val="28"/>
          <w:szCs w:val="24"/>
        </w:rPr>
        <w:t>Normalized</w:t>
      </w:r>
      <w:proofErr w:type="spellEnd"/>
      <w:r w:rsidRPr="0064260E">
        <w:rPr>
          <w:rFonts w:ascii="Times New Roman" w:eastAsia="Calibri" w:hAnsi="Times New Roman" w:cs="Times New Roman"/>
          <w:sz w:val="28"/>
          <w:szCs w:val="24"/>
        </w:rPr>
        <w:t xml:space="preserve"> </w:t>
      </w:r>
      <w:proofErr w:type="spellStart"/>
      <w:r w:rsidRPr="0064260E">
        <w:rPr>
          <w:rFonts w:ascii="Times New Roman" w:eastAsia="Calibri" w:hAnsi="Times New Roman" w:cs="Times New Roman"/>
          <w:sz w:val="28"/>
          <w:szCs w:val="24"/>
        </w:rPr>
        <w:t>Discounted</w:t>
      </w:r>
      <w:proofErr w:type="spellEnd"/>
      <w:r w:rsidRPr="0064260E">
        <w:rPr>
          <w:rFonts w:ascii="Times New Roman" w:eastAsia="Calibri" w:hAnsi="Times New Roman" w:cs="Times New Roman"/>
          <w:sz w:val="28"/>
          <w:szCs w:val="24"/>
        </w:rPr>
        <w:t xml:space="preserve"> </w:t>
      </w:r>
      <w:proofErr w:type="spellStart"/>
      <w:r w:rsidRPr="0064260E">
        <w:rPr>
          <w:rFonts w:ascii="Times New Roman" w:eastAsia="Calibri" w:hAnsi="Times New Roman" w:cs="Times New Roman"/>
          <w:sz w:val="28"/>
          <w:szCs w:val="24"/>
        </w:rPr>
        <w:t>Cumulative</w:t>
      </w:r>
      <w:proofErr w:type="spellEnd"/>
      <w:r w:rsidRPr="0064260E">
        <w:rPr>
          <w:rFonts w:ascii="Times New Roman" w:eastAsia="Calibri" w:hAnsi="Times New Roman" w:cs="Times New Roman"/>
          <w:sz w:val="28"/>
          <w:szCs w:val="24"/>
        </w:rPr>
        <w:t xml:space="preserve"> </w:t>
      </w:r>
      <w:proofErr w:type="spellStart"/>
      <w:r w:rsidRPr="0064260E">
        <w:rPr>
          <w:rFonts w:ascii="Times New Roman" w:eastAsia="Calibri" w:hAnsi="Times New Roman" w:cs="Times New Roman"/>
          <w:sz w:val="28"/>
          <w:szCs w:val="24"/>
        </w:rPr>
        <w:t>Gain</w:t>
      </w:r>
      <w:proofErr w:type="spellEnd"/>
    </w:p>
    <w:p w14:paraId="5307DF47"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 xml:space="preserve">PDF – </w:t>
      </w:r>
      <w:proofErr w:type="spellStart"/>
      <w:r w:rsidRPr="0064260E">
        <w:rPr>
          <w:rFonts w:ascii="Times New Roman" w:eastAsia="Calibri" w:hAnsi="Times New Roman" w:cs="Times New Roman"/>
          <w:sz w:val="28"/>
          <w:szCs w:val="24"/>
        </w:rPr>
        <w:t>Portable</w:t>
      </w:r>
      <w:proofErr w:type="spellEnd"/>
      <w:r w:rsidRPr="0064260E">
        <w:rPr>
          <w:rFonts w:ascii="Times New Roman" w:eastAsia="Calibri" w:hAnsi="Times New Roman" w:cs="Times New Roman"/>
          <w:sz w:val="28"/>
          <w:szCs w:val="24"/>
        </w:rPr>
        <w:t xml:space="preserve"> </w:t>
      </w:r>
      <w:proofErr w:type="spellStart"/>
      <w:r w:rsidRPr="0064260E">
        <w:rPr>
          <w:rFonts w:ascii="Times New Roman" w:eastAsia="Calibri" w:hAnsi="Times New Roman" w:cs="Times New Roman"/>
          <w:sz w:val="28"/>
          <w:szCs w:val="24"/>
        </w:rPr>
        <w:t>Document</w:t>
      </w:r>
      <w:proofErr w:type="spellEnd"/>
      <w:r w:rsidRPr="0064260E">
        <w:rPr>
          <w:rFonts w:ascii="Times New Roman" w:eastAsia="Calibri" w:hAnsi="Times New Roman" w:cs="Times New Roman"/>
          <w:sz w:val="28"/>
          <w:szCs w:val="24"/>
        </w:rPr>
        <w:t xml:space="preserve"> </w:t>
      </w:r>
      <w:proofErr w:type="spellStart"/>
      <w:r w:rsidRPr="0064260E">
        <w:rPr>
          <w:rFonts w:ascii="Times New Roman" w:eastAsia="Calibri" w:hAnsi="Times New Roman" w:cs="Times New Roman"/>
          <w:sz w:val="28"/>
          <w:szCs w:val="24"/>
        </w:rPr>
        <w:t>Format</w:t>
      </w:r>
      <w:proofErr w:type="spellEnd"/>
    </w:p>
    <w:p w14:paraId="700D88A6"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 xml:space="preserve">P@10 – </w:t>
      </w:r>
      <w:proofErr w:type="spellStart"/>
      <w:r w:rsidRPr="0064260E">
        <w:rPr>
          <w:rFonts w:ascii="Times New Roman" w:eastAsia="Calibri" w:hAnsi="Times New Roman" w:cs="Times New Roman"/>
          <w:sz w:val="28"/>
          <w:szCs w:val="24"/>
        </w:rPr>
        <w:t>Precision</w:t>
      </w:r>
      <w:proofErr w:type="spellEnd"/>
      <w:r w:rsidRPr="0064260E">
        <w:rPr>
          <w:rFonts w:ascii="Times New Roman" w:eastAsia="Calibri" w:hAnsi="Times New Roman" w:cs="Times New Roman"/>
          <w:sz w:val="28"/>
          <w:szCs w:val="24"/>
        </w:rPr>
        <w:t xml:space="preserve"> </w:t>
      </w:r>
      <w:proofErr w:type="spellStart"/>
      <w:r w:rsidRPr="0064260E">
        <w:rPr>
          <w:rFonts w:ascii="Times New Roman" w:eastAsia="Calibri" w:hAnsi="Times New Roman" w:cs="Times New Roman"/>
          <w:sz w:val="28"/>
          <w:szCs w:val="24"/>
        </w:rPr>
        <w:t>at</w:t>
      </w:r>
      <w:proofErr w:type="spellEnd"/>
      <w:r w:rsidRPr="0064260E">
        <w:rPr>
          <w:rFonts w:ascii="Times New Roman" w:eastAsia="Calibri" w:hAnsi="Times New Roman" w:cs="Times New Roman"/>
          <w:sz w:val="28"/>
          <w:szCs w:val="24"/>
        </w:rPr>
        <w:t xml:space="preserve"> 10</w:t>
      </w:r>
    </w:p>
    <w:p w14:paraId="52402AAF"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 xml:space="preserve">RAG – </w:t>
      </w:r>
      <w:proofErr w:type="spellStart"/>
      <w:r w:rsidRPr="0064260E">
        <w:rPr>
          <w:rFonts w:ascii="Times New Roman" w:eastAsia="Calibri" w:hAnsi="Times New Roman" w:cs="Times New Roman"/>
          <w:sz w:val="28"/>
          <w:szCs w:val="24"/>
        </w:rPr>
        <w:t>Retrieval-Augmented</w:t>
      </w:r>
      <w:proofErr w:type="spellEnd"/>
      <w:r w:rsidRPr="0064260E">
        <w:rPr>
          <w:rFonts w:ascii="Times New Roman" w:eastAsia="Calibri" w:hAnsi="Times New Roman" w:cs="Times New Roman"/>
          <w:sz w:val="28"/>
          <w:szCs w:val="24"/>
        </w:rPr>
        <w:t xml:space="preserve"> </w:t>
      </w:r>
      <w:proofErr w:type="spellStart"/>
      <w:r w:rsidRPr="0064260E">
        <w:rPr>
          <w:rFonts w:ascii="Times New Roman" w:eastAsia="Calibri" w:hAnsi="Times New Roman" w:cs="Times New Roman"/>
          <w:sz w:val="28"/>
          <w:szCs w:val="24"/>
        </w:rPr>
        <w:t>Generation</w:t>
      </w:r>
      <w:proofErr w:type="spellEnd"/>
    </w:p>
    <w:p w14:paraId="02B26873"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 xml:space="preserve">Recall@10 – </w:t>
      </w:r>
      <w:proofErr w:type="spellStart"/>
      <w:r w:rsidRPr="0064260E">
        <w:rPr>
          <w:rFonts w:ascii="Times New Roman" w:eastAsia="Calibri" w:hAnsi="Times New Roman" w:cs="Times New Roman"/>
          <w:sz w:val="28"/>
          <w:szCs w:val="24"/>
        </w:rPr>
        <w:t>Recall</w:t>
      </w:r>
      <w:proofErr w:type="spellEnd"/>
      <w:r w:rsidRPr="0064260E">
        <w:rPr>
          <w:rFonts w:ascii="Times New Roman" w:eastAsia="Calibri" w:hAnsi="Times New Roman" w:cs="Times New Roman"/>
          <w:sz w:val="28"/>
          <w:szCs w:val="24"/>
        </w:rPr>
        <w:t xml:space="preserve"> </w:t>
      </w:r>
      <w:proofErr w:type="spellStart"/>
      <w:r w:rsidRPr="0064260E">
        <w:rPr>
          <w:rFonts w:ascii="Times New Roman" w:eastAsia="Calibri" w:hAnsi="Times New Roman" w:cs="Times New Roman"/>
          <w:sz w:val="28"/>
          <w:szCs w:val="24"/>
        </w:rPr>
        <w:t>at</w:t>
      </w:r>
      <w:proofErr w:type="spellEnd"/>
      <w:r w:rsidRPr="0064260E">
        <w:rPr>
          <w:rFonts w:ascii="Times New Roman" w:eastAsia="Calibri" w:hAnsi="Times New Roman" w:cs="Times New Roman"/>
          <w:sz w:val="28"/>
          <w:szCs w:val="24"/>
        </w:rPr>
        <w:t xml:space="preserve"> 10</w:t>
      </w:r>
    </w:p>
    <w:p w14:paraId="115DB456"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proofErr w:type="spellStart"/>
      <w:r>
        <w:rPr>
          <w:rFonts w:ascii="Times New Roman" w:eastAsia="Calibri" w:hAnsi="Times New Roman" w:cs="Times New Roman"/>
          <w:sz w:val="28"/>
          <w:szCs w:val="24"/>
        </w:rPr>
        <w:t>Nomic</w:t>
      </w:r>
      <w:proofErr w:type="spellEnd"/>
      <w:r>
        <w:rPr>
          <w:rFonts w:ascii="Times New Roman" w:eastAsia="Calibri" w:hAnsi="Times New Roman" w:cs="Times New Roman"/>
          <w:sz w:val="28"/>
          <w:szCs w:val="24"/>
        </w:rPr>
        <w:t xml:space="preserve"> – платформа </w:t>
      </w:r>
      <w:proofErr w:type="spellStart"/>
      <w:r>
        <w:rPr>
          <w:rFonts w:ascii="Times New Roman" w:eastAsia="Calibri" w:hAnsi="Times New Roman" w:cs="Times New Roman"/>
          <w:sz w:val="28"/>
          <w:szCs w:val="24"/>
        </w:rPr>
        <w:t>Nomic</w:t>
      </w:r>
      <w:proofErr w:type="spellEnd"/>
      <w:r>
        <w:rPr>
          <w:rFonts w:ascii="Times New Roman" w:eastAsia="Calibri" w:hAnsi="Times New Roman" w:cs="Times New Roman"/>
          <w:sz w:val="28"/>
          <w:szCs w:val="24"/>
        </w:rPr>
        <w:t xml:space="preserve"> AI для відкритих </w:t>
      </w:r>
      <w:proofErr w:type="spellStart"/>
      <w:r>
        <w:rPr>
          <w:rFonts w:ascii="Times New Roman" w:eastAsia="Calibri" w:hAnsi="Times New Roman" w:cs="Times New Roman"/>
          <w:sz w:val="28"/>
          <w:szCs w:val="24"/>
        </w:rPr>
        <w:t>мультилінгвальних</w:t>
      </w:r>
      <w:proofErr w:type="spellEnd"/>
      <w:r>
        <w:rPr>
          <w:rFonts w:ascii="Times New Roman" w:eastAsia="Calibri" w:hAnsi="Times New Roman" w:cs="Times New Roman"/>
          <w:sz w:val="28"/>
          <w:szCs w:val="24"/>
        </w:rPr>
        <w:t xml:space="preserve"> моделей ембеддінгів</w:t>
      </w:r>
    </w:p>
    <w:p w14:paraId="52DBEF55"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Pr>
          <w:rFonts w:ascii="Times New Roman" w:eastAsia="Calibri" w:hAnsi="Times New Roman" w:cs="Times New Roman"/>
          <w:sz w:val="28"/>
          <w:szCs w:val="24"/>
        </w:rPr>
        <w:t xml:space="preserve">Qwen3 – </w:t>
      </w:r>
      <w:proofErr w:type="spellStart"/>
      <w:r>
        <w:rPr>
          <w:rFonts w:ascii="Times New Roman" w:eastAsia="Calibri" w:hAnsi="Times New Roman" w:cs="Times New Roman"/>
          <w:sz w:val="28"/>
          <w:szCs w:val="24"/>
        </w:rPr>
        <w:t>мультилінгвальна</w:t>
      </w:r>
      <w:proofErr w:type="spellEnd"/>
      <w:r>
        <w:rPr>
          <w:rFonts w:ascii="Times New Roman" w:eastAsia="Calibri" w:hAnsi="Times New Roman" w:cs="Times New Roman"/>
          <w:sz w:val="28"/>
          <w:szCs w:val="24"/>
        </w:rPr>
        <w:t xml:space="preserve"> модель ембеддінгів від </w:t>
      </w:r>
      <w:proofErr w:type="spellStart"/>
      <w:r>
        <w:rPr>
          <w:rFonts w:ascii="Times New Roman" w:eastAsia="Calibri" w:hAnsi="Times New Roman" w:cs="Times New Roman"/>
          <w:sz w:val="28"/>
          <w:szCs w:val="24"/>
        </w:rPr>
        <w:t>Alibaba</w:t>
      </w:r>
      <w:proofErr w:type="spellEnd"/>
      <w:r>
        <w:rPr>
          <w:rFonts w:ascii="Times New Roman" w:eastAsia="Calibri" w:hAnsi="Times New Roman" w:cs="Times New Roman"/>
          <w:sz w:val="28"/>
          <w:szCs w:val="24"/>
        </w:rPr>
        <w:t xml:space="preserve"> </w:t>
      </w:r>
      <w:proofErr w:type="spellStart"/>
      <w:r>
        <w:rPr>
          <w:rFonts w:ascii="Times New Roman" w:eastAsia="Calibri" w:hAnsi="Times New Roman" w:cs="Times New Roman"/>
          <w:sz w:val="28"/>
          <w:szCs w:val="24"/>
        </w:rPr>
        <w:t>Cloud</w:t>
      </w:r>
      <w:proofErr w:type="spellEnd"/>
    </w:p>
    <w:p w14:paraId="5A79612D"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 xml:space="preserve">TXT – </w:t>
      </w:r>
      <w:proofErr w:type="spellStart"/>
      <w:r w:rsidRPr="0064260E">
        <w:rPr>
          <w:rFonts w:ascii="Times New Roman" w:eastAsia="Calibri" w:hAnsi="Times New Roman" w:cs="Times New Roman"/>
          <w:sz w:val="28"/>
          <w:szCs w:val="24"/>
        </w:rPr>
        <w:t>Plain</w:t>
      </w:r>
      <w:proofErr w:type="spellEnd"/>
      <w:r w:rsidRPr="0064260E">
        <w:rPr>
          <w:rFonts w:ascii="Times New Roman" w:eastAsia="Calibri" w:hAnsi="Times New Roman" w:cs="Times New Roman"/>
          <w:sz w:val="28"/>
          <w:szCs w:val="24"/>
        </w:rPr>
        <w:t xml:space="preserve"> </w:t>
      </w:r>
      <w:proofErr w:type="spellStart"/>
      <w:r w:rsidRPr="0064260E">
        <w:rPr>
          <w:rFonts w:ascii="Times New Roman" w:eastAsia="Calibri" w:hAnsi="Times New Roman" w:cs="Times New Roman"/>
          <w:sz w:val="28"/>
          <w:szCs w:val="24"/>
        </w:rPr>
        <w:t>Text</w:t>
      </w:r>
      <w:proofErr w:type="spellEnd"/>
      <w:r w:rsidRPr="0064260E">
        <w:rPr>
          <w:rFonts w:ascii="Times New Roman" w:eastAsia="Calibri" w:hAnsi="Times New Roman" w:cs="Times New Roman"/>
          <w:sz w:val="28"/>
          <w:szCs w:val="24"/>
        </w:rPr>
        <w:t xml:space="preserve"> </w:t>
      </w:r>
      <w:proofErr w:type="spellStart"/>
      <w:r w:rsidRPr="0064260E">
        <w:rPr>
          <w:rFonts w:ascii="Times New Roman" w:eastAsia="Calibri" w:hAnsi="Times New Roman" w:cs="Times New Roman"/>
          <w:sz w:val="28"/>
          <w:szCs w:val="24"/>
        </w:rPr>
        <w:t>File</w:t>
      </w:r>
      <w:proofErr w:type="spellEnd"/>
    </w:p>
    <w:p w14:paraId="7D91D841"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UI – User Interface</w:t>
      </w:r>
    </w:p>
    <w:p w14:paraId="5F223ECE" w14:textId="77777777" w:rsidR="00736DA5" w:rsidRDefault="00736DA5">
      <w:pPr>
        <w:rPr>
          <w:rFonts w:ascii="Times New Roman" w:eastAsia="Times New Roman" w:hAnsi="Times New Roman" w:cs="Times New Roman"/>
          <w:b/>
          <w:caps/>
          <w:sz w:val="28"/>
          <w:szCs w:val="32"/>
        </w:rPr>
      </w:pPr>
      <w:r>
        <w:br w:type="page"/>
      </w:r>
    </w:p>
    <w:p w14:paraId="3FD05527" w14:textId="77777777" w:rsidR="00786C39" w:rsidRPr="004A753E" w:rsidRDefault="001751B1" w:rsidP="00C36368">
      <w:pPr>
        <w:pStyle w:val="-"/>
      </w:pPr>
      <w:bookmarkStart w:id="2" w:name="_Toc225608105"/>
      <w:bookmarkStart w:id="3" w:name="_Toc228823769"/>
      <w:r w:rsidRPr="004A753E">
        <w:lastRenderedPageBreak/>
        <w:t>В</w:t>
      </w:r>
      <w:r w:rsidR="00493E6D" w:rsidRPr="004A753E">
        <w:t>ступ</w:t>
      </w:r>
      <w:bookmarkEnd w:id="2"/>
      <w:bookmarkEnd w:id="3"/>
    </w:p>
    <w:p w14:paraId="365F9DB9" w14:textId="77777777" w:rsidR="00D52F39" w:rsidRPr="004A753E" w:rsidRDefault="00D52F39" w:rsidP="00D52F39">
      <w:pPr>
        <w:pStyle w:val="a"/>
      </w:pPr>
      <w:r w:rsidRPr="004A753E">
        <w:t>У сучасних умовах стрімкого зростання обсягів цифрової інформації особливого значення набувають ефективні підходи до зберігання та пошуку текстових даних. Корпоративні бази знань, що містять технічну документацію, внутрішні регламенти, звіти та інші інформаційні ресурси, потребують сучасних механізмів доступу, здатних враховувати зміст запитів, а не лише формальну відповідність ключових слів. Традиційні методи пошуку дедалі частіше виявляються недостатньо ефективними в умовах зростаючої складності та різноманітності текстової інформації.</w:t>
      </w:r>
    </w:p>
    <w:p w14:paraId="0D3292E9" w14:textId="77777777" w:rsidR="00D52F39" w:rsidRPr="004A753E" w:rsidRDefault="00D52F39" w:rsidP="00D52F39">
      <w:pPr>
        <w:pStyle w:val="a"/>
      </w:pPr>
      <w:r w:rsidRPr="004A753E">
        <w:t>Одним із перспективних напрямів розвитку інформаційних систем є застосування методів семантичного пошуку, що ґрунтуються на використанні моделей векторних ембеддінгів. Такі моделі дозволяють перетворювати текстові дані у числові векторні подання, які відображають семантичну близькість між документами та запитами. Завдяки цьому стає можливим пошук інформації за змістом, що підвищує точність результатів і покращує користувацький досвід під час роботи з корпоративними інформаційними ресурсами.</w:t>
      </w:r>
    </w:p>
    <w:p w14:paraId="683A99CF" w14:textId="77777777" w:rsidR="00D52F39" w:rsidRPr="004A753E" w:rsidRDefault="00D52F39" w:rsidP="00D52F39">
      <w:pPr>
        <w:pStyle w:val="a"/>
      </w:pPr>
      <w:r w:rsidRPr="004A753E">
        <w:t>Актуальність теми зумовлена широким впровадженням систем управління знаннями в організаціях</w:t>
      </w:r>
      <w:r w:rsidR="009F1BF8" w:rsidRPr="004A753E">
        <w:t xml:space="preserve"> [1]</w:t>
      </w:r>
      <w:r w:rsidRPr="004A753E">
        <w:t>, а також активним розвитком технологій обробки природної мови та машинного навчання. Використання сучасних моделей векторних ембеддінгів відкриває нові можливості для підвищення ефективності пошуку інформації, проте потребує детального аналізу їхніх характеристик, переваг і обмежень у реальних прикладних задачах.</w:t>
      </w:r>
    </w:p>
    <w:p w14:paraId="2B2B77A3" w14:textId="77777777" w:rsidR="00D52F39" w:rsidRPr="004A753E" w:rsidRDefault="00D52F39" w:rsidP="00D52F39">
      <w:pPr>
        <w:pStyle w:val="a"/>
      </w:pPr>
      <w:r w:rsidRPr="004A753E">
        <w:t xml:space="preserve">Метою </w:t>
      </w:r>
      <w:r w:rsidR="003246EB" w:rsidRPr="003246EB">
        <w:t>магісте</w:t>
      </w:r>
      <w:r w:rsidRPr="004A753E">
        <w:t>рс</w:t>
      </w:r>
      <w:r w:rsidR="003246EB">
        <w:t>ьк</w:t>
      </w:r>
      <w:r w:rsidRPr="004A753E">
        <w:t>ої роботи є визначення доцільності застосування сучасних моделей векторних ембеддінгів для підвищення ефективності семантичного пошуку текстових документів у корпоративних базах знань шляхом їх порівняльного експериментального дослідження.</w:t>
      </w:r>
    </w:p>
    <w:p w14:paraId="3D996F19" w14:textId="77777777" w:rsidR="00D52F39" w:rsidRPr="004A753E" w:rsidRDefault="00D52F39" w:rsidP="00D52F39">
      <w:pPr>
        <w:pStyle w:val="a"/>
      </w:pPr>
      <w:r w:rsidRPr="004A753E">
        <w:t>Для досягнення поставленої мети у роботі необхідно вирішити такі задачі:</w:t>
      </w:r>
    </w:p>
    <w:p w14:paraId="4247E57A" w14:textId="77777777" w:rsidR="00D52F39" w:rsidRPr="004A753E" w:rsidRDefault="00D52F39" w:rsidP="003D65BB">
      <w:pPr>
        <w:pStyle w:val="a"/>
        <w:numPr>
          <w:ilvl w:val="0"/>
          <w:numId w:val="4"/>
        </w:numPr>
      </w:pPr>
      <w:r w:rsidRPr="004A753E">
        <w:t>виконати аналіз предметної області семантичного пошуку та систем управління корпоративними знаннями;</w:t>
      </w:r>
    </w:p>
    <w:p w14:paraId="5B3B5987" w14:textId="77777777" w:rsidR="00D52F39" w:rsidRPr="004A753E" w:rsidRDefault="00D52F39" w:rsidP="003D65BB">
      <w:pPr>
        <w:pStyle w:val="a"/>
        <w:numPr>
          <w:ilvl w:val="0"/>
          <w:numId w:val="4"/>
        </w:numPr>
      </w:pPr>
      <w:r w:rsidRPr="004A753E">
        <w:lastRenderedPageBreak/>
        <w:t>дослідити сучасні підходи до побудови векторних подань тексту та особливості їх застосування.</w:t>
      </w:r>
    </w:p>
    <w:p w14:paraId="0EE67294" w14:textId="77777777" w:rsidR="00CA657B" w:rsidRPr="004A753E" w:rsidRDefault="00CA657B" w:rsidP="00CA657B">
      <w:pPr>
        <w:spacing w:after="0" w:line="360" w:lineRule="auto"/>
        <w:ind w:firstLine="709"/>
        <w:jc w:val="both"/>
        <w:rPr>
          <w:rFonts w:ascii="Times New Roman" w:eastAsia="Calibri" w:hAnsi="Times New Roman" w:cs="Times New Roman"/>
          <w:sz w:val="28"/>
          <w:szCs w:val="20"/>
        </w:rPr>
      </w:pPr>
      <w:r w:rsidRPr="004A753E">
        <w:rPr>
          <w:rFonts w:ascii="Times New Roman" w:eastAsia="Calibri" w:hAnsi="Times New Roman" w:cs="Times New Roman"/>
          <w:sz w:val="28"/>
          <w:szCs w:val="20"/>
        </w:rPr>
        <w:t>Об’єктом дослідження є процеси формування та використання векторних подань текстових даних у системах семантичного пошуку корпоративної інформації. Зазначені процеси охоплюють етапи підготовки текстових даних, побудови числових векторних представлень, а також їх подальше застосування для пошуку та ранжування документів відповідно до змісту користувацьких запитів.</w:t>
      </w:r>
    </w:p>
    <w:p w14:paraId="39C645C6" w14:textId="77777777" w:rsidR="00CA657B" w:rsidRPr="004A753E" w:rsidRDefault="00CA657B" w:rsidP="00CA657B">
      <w:pPr>
        <w:spacing w:after="0" w:line="360" w:lineRule="auto"/>
        <w:ind w:firstLine="709"/>
        <w:jc w:val="both"/>
        <w:rPr>
          <w:rFonts w:ascii="Times New Roman" w:eastAsia="Calibri" w:hAnsi="Times New Roman" w:cs="Times New Roman"/>
          <w:sz w:val="28"/>
          <w:szCs w:val="20"/>
        </w:rPr>
      </w:pPr>
      <w:r w:rsidRPr="004A753E">
        <w:rPr>
          <w:rFonts w:ascii="Times New Roman" w:eastAsia="Calibri" w:hAnsi="Times New Roman" w:cs="Times New Roman"/>
          <w:sz w:val="28"/>
          <w:szCs w:val="20"/>
        </w:rPr>
        <w:t>Предметом дослідження є моделі векторних ембеддінгів, що застосовуються для реалізації семантичного пошуку в корпоративних базах знань. У межах роботи розглядаються особливості використання різних підходів до побудови ембеддінгів, а також їх вплив на точність та релевантність результатів пошуку текстової інформації.</w:t>
      </w:r>
    </w:p>
    <w:p w14:paraId="066F84A4" w14:textId="77777777" w:rsidR="00CA657B" w:rsidRPr="004A753E" w:rsidRDefault="00CA657B" w:rsidP="00CA657B">
      <w:pPr>
        <w:spacing w:after="0" w:line="360" w:lineRule="auto"/>
        <w:ind w:firstLine="709"/>
        <w:jc w:val="both"/>
        <w:rPr>
          <w:rFonts w:ascii="Times New Roman" w:eastAsia="Calibri" w:hAnsi="Times New Roman" w:cs="Times New Roman"/>
          <w:sz w:val="28"/>
          <w:szCs w:val="20"/>
        </w:rPr>
      </w:pPr>
      <w:r w:rsidRPr="004A753E">
        <w:rPr>
          <w:rFonts w:ascii="Times New Roman" w:eastAsia="Calibri" w:hAnsi="Times New Roman" w:cs="Times New Roman"/>
          <w:sz w:val="28"/>
          <w:szCs w:val="20"/>
        </w:rPr>
        <w:t>Методи дослідження включають аналіз предметної області семантичного пошуку, вивчення сучасних моделей обробки природної мови, а також проведення експериментальних досліджень із використанням кількісних показників оцінювання якості пошуку</w:t>
      </w:r>
      <w:r w:rsidR="009F1BF8" w:rsidRPr="004A753E">
        <w:rPr>
          <w:rFonts w:ascii="Times New Roman" w:eastAsia="Calibri" w:hAnsi="Times New Roman" w:cs="Times New Roman"/>
          <w:sz w:val="28"/>
          <w:szCs w:val="20"/>
        </w:rPr>
        <w:t xml:space="preserve"> [</w:t>
      </w:r>
      <w:r w:rsidR="00F17232">
        <w:rPr>
          <w:rFonts w:ascii="Times New Roman" w:eastAsia="Calibri" w:hAnsi="Times New Roman" w:cs="Times New Roman"/>
          <w:sz w:val="28"/>
          <w:szCs w:val="20"/>
          <w:lang w:val="en-US"/>
        </w:rPr>
        <w:t>2</w:t>
      </w:r>
      <w:r w:rsidR="009F1BF8" w:rsidRPr="004A753E">
        <w:rPr>
          <w:rFonts w:ascii="Times New Roman" w:eastAsia="Calibri" w:hAnsi="Times New Roman" w:cs="Times New Roman"/>
          <w:sz w:val="28"/>
          <w:szCs w:val="20"/>
        </w:rPr>
        <w:t>]</w:t>
      </w:r>
      <w:r w:rsidRPr="004A753E">
        <w:rPr>
          <w:rFonts w:ascii="Times New Roman" w:eastAsia="Calibri" w:hAnsi="Times New Roman" w:cs="Times New Roman"/>
          <w:sz w:val="28"/>
          <w:szCs w:val="20"/>
        </w:rPr>
        <w:t>. Застосування експериментальних методів дозволяє обґрунтувати вибір моделей ембеддінгів та оцінити їхню придатність для практичного використання у корпоративних інформаційних системах</w:t>
      </w:r>
      <w:r w:rsidR="00565D36">
        <w:rPr>
          <w:rFonts w:ascii="Times New Roman" w:eastAsia="Calibri" w:hAnsi="Times New Roman" w:cs="Times New Roman"/>
          <w:sz w:val="28"/>
          <w:szCs w:val="20"/>
          <w:lang w:val="en-US"/>
        </w:rPr>
        <w:t xml:space="preserve"> [</w:t>
      </w:r>
      <w:r w:rsidR="00F17232">
        <w:rPr>
          <w:rFonts w:ascii="Times New Roman" w:eastAsia="Calibri" w:hAnsi="Times New Roman" w:cs="Times New Roman"/>
          <w:sz w:val="28"/>
          <w:szCs w:val="20"/>
          <w:lang w:val="en-US"/>
        </w:rPr>
        <w:t>3</w:t>
      </w:r>
      <w:r w:rsidR="00565D36">
        <w:rPr>
          <w:rFonts w:ascii="Times New Roman" w:eastAsia="Calibri" w:hAnsi="Times New Roman" w:cs="Times New Roman"/>
          <w:sz w:val="28"/>
          <w:szCs w:val="20"/>
          <w:lang w:val="en-US"/>
        </w:rPr>
        <w:t>]</w:t>
      </w:r>
      <w:r w:rsidRPr="004A753E">
        <w:rPr>
          <w:rFonts w:ascii="Times New Roman" w:eastAsia="Calibri" w:hAnsi="Times New Roman" w:cs="Times New Roman"/>
          <w:sz w:val="28"/>
          <w:szCs w:val="20"/>
        </w:rPr>
        <w:t>.</w:t>
      </w:r>
    </w:p>
    <w:p w14:paraId="7F403488" w14:textId="77777777" w:rsidR="00511B7C" w:rsidRPr="004A753E" w:rsidRDefault="00CA657B" w:rsidP="00CA657B">
      <w:pPr>
        <w:spacing w:after="0" w:line="360" w:lineRule="auto"/>
        <w:ind w:firstLine="709"/>
        <w:jc w:val="both"/>
        <w:rPr>
          <w:rFonts w:ascii="Times New Roman" w:hAnsi="Times New Roman" w:cs="Times New Roman"/>
          <w:sz w:val="28"/>
          <w:szCs w:val="28"/>
        </w:rPr>
      </w:pPr>
      <w:r w:rsidRPr="004A753E">
        <w:rPr>
          <w:rFonts w:ascii="Times New Roman" w:eastAsia="Calibri" w:hAnsi="Times New Roman" w:cs="Times New Roman"/>
          <w:sz w:val="28"/>
          <w:szCs w:val="20"/>
        </w:rPr>
        <w:t>Одержані результати спрямовані на визначення ефективності застосування векторних ембеддінгів у задачах семантичного пошуку та формування рекомендацій щодо їх використання для підвищення якості доступу до текстових даних у корпоративних базах знань.</w:t>
      </w:r>
    </w:p>
    <w:p w14:paraId="5D2C4502" w14:textId="77777777" w:rsidR="001751B1" w:rsidRPr="004A753E" w:rsidRDefault="001751B1" w:rsidP="00CA657B">
      <w:pPr>
        <w:spacing w:after="0" w:line="360" w:lineRule="auto"/>
        <w:ind w:firstLine="709"/>
        <w:jc w:val="both"/>
        <w:rPr>
          <w:rFonts w:ascii="Times New Roman" w:hAnsi="Times New Roman" w:cs="Times New Roman"/>
          <w:sz w:val="28"/>
          <w:szCs w:val="28"/>
        </w:rPr>
      </w:pPr>
      <w:r w:rsidRPr="004A753E">
        <w:rPr>
          <w:rFonts w:ascii="Times New Roman" w:hAnsi="Times New Roman" w:cs="Times New Roman"/>
          <w:sz w:val="28"/>
          <w:szCs w:val="28"/>
        </w:rPr>
        <w:br w:type="page"/>
      </w:r>
    </w:p>
    <w:p w14:paraId="06604475" w14:textId="77777777" w:rsidR="001751B1" w:rsidRPr="004A753E" w:rsidRDefault="006E73F0" w:rsidP="009C007F">
      <w:pPr>
        <w:pStyle w:val="-1"/>
        <w:numPr>
          <w:ilvl w:val="0"/>
          <w:numId w:val="15"/>
        </w:numPr>
      </w:pPr>
      <w:bookmarkStart w:id="4" w:name="_Toc161910146"/>
      <w:bookmarkStart w:id="5" w:name="_Toc225608107"/>
      <w:bookmarkStart w:id="6" w:name="_Toc228823770"/>
      <w:r w:rsidRPr="004A753E">
        <w:lastRenderedPageBreak/>
        <w:t>А</w:t>
      </w:r>
      <w:r w:rsidR="00493E6D" w:rsidRPr="004A753E">
        <w:t>наліз предметної галузі</w:t>
      </w:r>
      <w:bookmarkEnd w:id="4"/>
      <w:bookmarkEnd w:id="5"/>
      <w:bookmarkEnd w:id="6"/>
    </w:p>
    <w:p w14:paraId="362EF11B" w14:textId="77777777" w:rsidR="006E73F0" w:rsidRPr="004A753E" w:rsidRDefault="003D65BB" w:rsidP="003D65BB">
      <w:pPr>
        <w:pStyle w:val="--1"/>
        <w:numPr>
          <w:ilvl w:val="1"/>
          <w:numId w:val="15"/>
        </w:numPr>
        <w:rPr>
          <w:rFonts w:eastAsia="Times New Roman"/>
        </w:rPr>
      </w:pPr>
      <w:bookmarkStart w:id="7" w:name="_Toc225608108"/>
      <w:bookmarkStart w:id="8" w:name="_Toc228823771"/>
      <w:r w:rsidRPr="004A753E">
        <w:rPr>
          <w:rFonts w:eastAsia="Times New Roman"/>
        </w:rPr>
        <w:t>Тенденції та перспективи розвитку семантичного пошуку</w:t>
      </w:r>
      <w:bookmarkEnd w:id="7"/>
      <w:bookmarkEnd w:id="8"/>
    </w:p>
    <w:p w14:paraId="41E45FEA" w14:textId="77777777" w:rsidR="00473145" w:rsidRPr="004A753E" w:rsidRDefault="00473145" w:rsidP="00473145">
      <w:pPr>
        <w:pStyle w:val="a"/>
      </w:pPr>
      <w:r w:rsidRPr="004A753E">
        <w:t xml:space="preserve">У сучасних </w:t>
      </w:r>
      <w:r w:rsidR="00CB77AF">
        <w:t>реаліях швидкого</w:t>
      </w:r>
      <w:r w:rsidRPr="004A753E">
        <w:t xml:space="preserve"> зростання обсягів цифрової інформації особливого значення набувають ефективні методи зберігання, обробки та пошуку текстових даних. Корпоративні інформаційні системи накопичують значні масиви документів, зокрема технічну документацію, внутрішні регламенти, звіти, інструкції та інші текстові матеріали</w:t>
      </w:r>
      <w:r w:rsidR="006D7268">
        <w:rPr>
          <w:lang w:val="en-US"/>
        </w:rPr>
        <w:t xml:space="preserve"> [1]</w:t>
      </w:r>
      <w:r w:rsidRPr="004A753E">
        <w:t>. Забезпечення швидкого та точного доступу до таких даних є критично важливим для підтримки бізнес-процесів, прийняття управлінських рішень і збереження корпоративних знань.</w:t>
      </w:r>
    </w:p>
    <w:p w14:paraId="71407C4E" w14:textId="77777777" w:rsidR="00473145" w:rsidRPr="004A753E" w:rsidRDefault="00473145" w:rsidP="00473145">
      <w:pPr>
        <w:pStyle w:val="a"/>
      </w:pPr>
      <w:r w:rsidRPr="004A753E">
        <w:t>Однією з провідних тенденцій розвитку інформаційно-пошукових систем є перехід від традиційного пошуку за ключовими словами до семантичного пошуку, який орієнтується не лише на буквальний збіг лексичних одиниць, а й на змістовну відповідність між запитом і документом</w:t>
      </w:r>
      <w:r w:rsidR="000D2E00">
        <w:rPr>
          <w:lang w:val="en-US"/>
        </w:rPr>
        <w:t xml:space="preserve"> [2]</w:t>
      </w:r>
      <w:r w:rsidRPr="004A753E">
        <w:t>. Такий підхід став можливим завдяки розвитку методів обробки природної мови, машинного навчання та сучасних моделей векторного подання тексту.</w:t>
      </w:r>
    </w:p>
    <w:p w14:paraId="51EDB68B" w14:textId="77777777" w:rsidR="00473145" w:rsidRPr="004A753E" w:rsidRDefault="00473145" w:rsidP="00473145">
      <w:pPr>
        <w:pStyle w:val="a"/>
      </w:pPr>
      <w:r w:rsidRPr="004A753E">
        <w:t>З появою моделей векторних ембеддінгів текстові дані почали розглядатися як числові векторні представлення у багатовимірному просторі, де близькість між векторами відображає семантичну близькість між відповідними текстами</w:t>
      </w:r>
      <w:r w:rsidR="000D2E00">
        <w:rPr>
          <w:lang w:val="en-US"/>
        </w:rPr>
        <w:t xml:space="preserve"> [5]</w:t>
      </w:r>
      <w:r w:rsidRPr="004A753E">
        <w:t>. Це відкриває нові можливості для пошуку інформації за змістом, а не лише за формальною наявністю окремих слів</w:t>
      </w:r>
      <w:r w:rsidR="00146847">
        <w:rPr>
          <w:lang w:val="en-US"/>
        </w:rPr>
        <w:t xml:space="preserve"> [6]</w:t>
      </w:r>
      <w:r w:rsidRPr="004A753E">
        <w:t>. Векторні подання тексту активно використовуються у системах пошуку, рекомендаційних системах, чат-асистентах, інтелектуальних довідкових системах та корпоративних базах знань</w:t>
      </w:r>
      <w:r w:rsidR="00146847">
        <w:rPr>
          <w:lang w:val="en-US"/>
        </w:rPr>
        <w:t xml:space="preserve"> [7]</w:t>
      </w:r>
      <w:r w:rsidRPr="004A753E">
        <w:t>.</w:t>
      </w:r>
    </w:p>
    <w:p w14:paraId="2780D63A" w14:textId="77777777" w:rsidR="00473145" w:rsidRPr="004A753E" w:rsidRDefault="00473145" w:rsidP="00473145">
      <w:pPr>
        <w:pStyle w:val="a"/>
      </w:pPr>
      <w:r w:rsidRPr="004A753E">
        <w:t>Перспективність семантичного пошуку особливо проявляється у корпоративному середовищі, де документи часто містять спеціалізовану термінологію, різні формулювання однакових понять, внутрішні скорочення та доменно-специфічні конструкції. За таких умов традиційний пошук виявляється обмеженим, тоді як семантичний підхід дозволяє підвищити точність і повноту результатів, скоротити час доступу до знань та зменшити залежність від ручної категоризації документів</w:t>
      </w:r>
      <w:r w:rsidR="00E86EF6">
        <w:rPr>
          <w:lang w:val="en-US"/>
        </w:rPr>
        <w:t xml:space="preserve"> [8]</w:t>
      </w:r>
      <w:r w:rsidRPr="004A753E">
        <w:t>.</w:t>
      </w:r>
    </w:p>
    <w:p w14:paraId="14A73FD9" w14:textId="77777777" w:rsidR="00473145" w:rsidRPr="001F323A" w:rsidRDefault="00473145" w:rsidP="00473145">
      <w:pPr>
        <w:pStyle w:val="a"/>
        <w:rPr>
          <w:lang w:val="en-US"/>
        </w:rPr>
      </w:pPr>
      <w:r w:rsidRPr="004A753E">
        <w:lastRenderedPageBreak/>
        <w:t>На міжнародному рівні спостерігається активне впровадження семантичних пошукових систем у корпоративних продуктах, системах управління знаннями та аналітичних платформах</w:t>
      </w:r>
      <w:r w:rsidR="00F60F68">
        <w:rPr>
          <w:lang w:val="en-US"/>
        </w:rPr>
        <w:t xml:space="preserve"> [3]</w:t>
      </w:r>
      <w:r w:rsidRPr="004A753E">
        <w:t>. Семантичний пошук поступово стає стандартом для роботи з великими масивами текстової інформації</w:t>
      </w:r>
      <w:r w:rsidR="00F60F68">
        <w:rPr>
          <w:lang w:val="en-US"/>
        </w:rPr>
        <w:t xml:space="preserve"> [7]</w:t>
      </w:r>
      <w:r w:rsidRPr="004A753E">
        <w:t xml:space="preserve">. Водночас в Україні значна частина корпоративних інформаційних ресурсів усе ще базується на класичних пошукових механізмах, що обмежує ефективність роботи з великими </w:t>
      </w:r>
      <w:proofErr w:type="spellStart"/>
      <w:r w:rsidRPr="004A753E">
        <w:t>документними</w:t>
      </w:r>
      <w:proofErr w:type="spellEnd"/>
      <w:r w:rsidRPr="004A753E">
        <w:t xml:space="preserve"> колекціями, призводить до втрат часу та ускладнює внутрішній обмін знаннями</w:t>
      </w:r>
      <w:r w:rsidR="00F60F68">
        <w:rPr>
          <w:lang w:val="en-US"/>
        </w:rPr>
        <w:t xml:space="preserve"> [8]</w:t>
      </w:r>
      <w:r w:rsidRPr="004A753E">
        <w:t>.</w:t>
      </w:r>
    </w:p>
    <w:p w14:paraId="6F4913F6" w14:textId="77777777" w:rsidR="00B700FA" w:rsidRPr="004A753E" w:rsidRDefault="00473145" w:rsidP="00643216">
      <w:pPr>
        <w:pStyle w:val="a"/>
      </w:pPr>
      <w:r w:rsidRPr="004A753E">
        <w:t>Отже, розвиток семантичного пошуку є закономірною відповіддю на потребу в інтелектуальному доступі до корпоративної інформації. Основними перспективами цього напряму є подальше вдосконалення моделей векторних ембеддінгів, поєднання семантичного та гібридного пошуку, підвищення якості ранжування результатів, а також інтеграція семантичних механізмів у реальні корпоративні інформаційні системи.</w:t>
      </w:r>
    </w:p>
    <w:p w14:paraId="618FC40B" w14:textId="77777777" w:rsidR="003D65BB" w:rsidRPr="004A753E" w:rsidRDefault="00696794" w:rsidP="00AD31B8">
      <w:pPr>
        <w:pStyle w:val="--"/>
        <w:numPr>
          <w:ilvl w:val="1"/>
          <w:numId w:val="15"/>
        </w:numPr>
      </w:pPr>
      <w:bookmarkStart w:id="9" w:name="_Toc225608109"/>
      <w:bookmarkStart w:id="10" w:name="_Toc228823772"/>
      <w:r w:rsidRPr="004A753E">
        <w:t>Огляд існуючих підходів</w:t>
      </w:r>
      <w:bookmarkEnd w:id="9"/>
      <w:bookmarkEnd w:id="10"/>
    </w:p>
    <w:p w14:paraId="6360C79D" w14:textId="77777777" w:rsidR="004966E2" w:rsidRPr="004A753E" w:rsidRDefault="004966E2" w:rsidP="009D3F3B">
      <w:pPr>
        <w:pStyle w:val="a"/>
      </w:pPr>
      <w:r w:rsidRPr="004A753E">
        <w:t xml:space="preserve">Сучасні підходи до пошуку текстових даних у корпоративних інформаційних системах можна умовно поділити на традиційні лексичні, статистичні векторні та </w:t>
      </w:r>
      <w:proofErr w:type="spellStart"/>
      <w:r w:rsidRPr="004A753E">
        <w:t>контекстно</w:t>
      </w:r>
      <w:proofErr w:type="spellEnd"/>
      <w:r w:rsidRPr="004A753E">
        <w:t>-семантичні. Кожен із цих підходів має власні переваги, обмеження та сферу доцільного застосування.</w:t>
      </w:r>
    </w:p>
    <w:p w14:paraId="12D6C846" w14:textId="77777777" w:rsidR="004966E2" w:rsidRPr="004A753E" w:rsidRDefault="004966E2" w:rsidP="009D3F3B">
      <w:pPr>
        <w:pStyle w:val="a"/>
      </w:pPr>
      <w:r w:rsidRPr="004A753E">
        <w:t>Найбільш поширеними залишаються традиційні лексичні методи, що ґрунтуються на пошуку за ключовими словами</w:t>
      </w:r>
      <w:r w:rsidR="00A838AC">
        <w:rPr>
          <w:lang w:val="en-US"/>
        </w:rPr>
        <w:t xml:space="preserve"> [5</w:t>
      </w:r>
      <w:r w:rsidR="00FA78B9">
        <w:rPr>
          <w:lang w:val="en-US"/>
        </w:rPr>
        <w:t>]</w:t>
      </w:r>
      <w:r w:rsidRPr="004A753E">
        <w:t>. У таких системах результати формуються на основі збігу слів запиту зі словами документа, а також можуть враховуватися частота входження термінів, їх позиція та інші формальні ознаки. Перевагами такого підходу є простота реалізації, відносно висока швидкодія та зрозумілість механізму пошуку. Проте основним недоліком є відсутність урахування семантичного змісту тексту. Це призводить до того, що документи з релевантним змістом можуть не бути знайдені, якщо в них використано інші формулювання, синоніми або терміни, відмінні від запиту користувача.</w:t>
      </w:r>
    </w:p>
    <w:p w14:paraId="54CDF108" w14:textId="77777777" w:rsidR="004966E2" w:rsidRPr="0062425E" w:rsidRDefault="004966E2" w:rsidP="009D3F3B">
      <w:pPr>
        <w:pStyle w:val="a"/>
        <w:rPr>
          <w:lang w:val="en-US"/>
        </w:rPr>
      </w:pPr>
      <w:r>
        <w:lastRenderedPageBreak/>
        <w:t xml:space="preserve">Подальшим етапом розвитку стали статистичні підходи до векторного подання тексту, зокрема TF-IDF, Word2Vec та FastText [13]. Такі моделі дозволяють представляти слова або тексти у вигляді числових векторів і певною мірою враховувати їх змістові зв’язки [14]. Модель TF-IDF забезпечує вагове представлення термінів залежно від їх значущості в межах документа та колекції документів. Word2Vec дає змогу отримувати статичні векторні подання слів, а FastText додатково враховує </w:t>
      </w:r>
      <w:proofErr w:type="spellStart"/>
      <w:r>
        <w:t>підсловні</w:t>
      </w:r>
      <w:proofErr w:type="spellEnd"/>
      <w:r>
        <w:t xml:space="preserve"> структури, що покращує роботу з рідкісними словами та термінами. Водночас ці підходи здебільшого не враховують контекст конкретного використання слова, що обмежує їхню ефективність у задачах глибокого семантичного пошуку. Подальший розвиток цього напряму привів до появи нових поколінь </w:t>
      </w:r>
      <w:proofErr w:type="spellStart"/>
      <w:r>
        <w:t>мультилінгвальних</w:t>
      </w:r>
      <w:proofErr w:type="spellEnd"/>
      <w:r>
        <w:t xml:space="preserve"> моделей ембеддінгів, зокрема BGE-M3, E5-base, </w:t>
      </w:r>
      <w:proofErr w:type="spellStart"/>
      <w:r>
        <w:t>nomic-embed-text</w:t>
      </w:r>
      <w:proofErr w:type="spellEnd"/>
      <w:r>
        <w:t xml:space="preserve"> та Qwen3-Embedding, які поєднують переваги трансформерних </w:t>
      </w:r>
      <w:proofErr w:type="spellStart"/>
      <w:r>
        <w:t>архітектур</w:t>
      </w:r>
      <w:proofErr w:type="spellEnd"/>
      <w:r>
        <w:t xml:space="preserve"> із ефективним векторним поданням документів і запитів [15].</w:t>
      </w:r>
    </w:p>
    <w:p w14:paraId="7BA4A44F" w14:textId="77777777" w:rsidR="004966E2" w:rsidRPr="004A753E" w:rsidRDefault="004966E2" w:rsidP="009D3F3B">
      <w:pPr>
        <w:pStyle w:val="a"/>
      </w:pPr>
      <w:r>
        <w:t xml:space="preserve">Суттєвий розвиток цього напряму пов’язаний із появою контекстних моделей на основі трансформерної архітектури, зокрема BERT і Sentence-BERT, а також нові </w:t>
      </w:r>
      <w:proofErr w:type="spellStart"/>
      <w:r>
        <w:t>мультилінгвальні</w:t>
      </w:r>
      <w:proofErr w:type="spellEnd"/>
      <w:r>
        <w:t xml:space="preserve"> моделі, зокрема BGE-M3, E5-base, </w:t>
      </w:r>
      <w:proofErr w:type="spellStart"/>
      <w:r>
        <w:t>nomic-embed-text</w:t>
      </w:r>
      <w:proofErr w:type="spellEnd"/>
      <w:r>
        <w:t xml:space="preserve"> та Qwen3-Embedding. Такі моделі формують векторні подання з урахуванням контексту, в якому використовується слово, речення або документ [16]. Це дає змогу значно точніше відображати зміст текстів та покращувати якість семантичного пошуку. Особливо придатною для задач пошуку є модель Sentence-BERT, яка орієнтована на ефективне порівняння речень і документів у векторному просторі. До недоліків контекстних моделей належать вищі обчислювальні витрати, складність інтеграції та потреба у більшій кількості ресурсів порівняно з класичними підходами [17].</w:t>
      </w:r>
    </w:p>
    <w:p w14:paraId="764053D2" w14:textId="77777777" w:rsidR="004966E2" w:rsidRPr="004A753E" w:rsidRDefault="004966E2" w:rsidP="009D3F3B">
      <w:pPr>
        <w:pStyle w:val="a"/>
      </w:pPr>
      <w:r w:rsidRPr="004A753E">
        <w:t>Окрему групу становлять готові сервіси генерації ембеддінгів, що надаються через API</w:t>
      </w:r>
      <w:r w:rsidR="000D3846">
        <w:rPr>
          <w:lang w:val="en-US"/>
        </w:rPr>
        <w:t xml:space="preserve"> [6]</w:t>
      </w:r>
      <w:r w:rsidRPr="004A753E">
        <w:t xml:space="preserve">. Такі рішення дозволяють швидко інтегрувати сучасні моделі в прикладні системи без необхідності самостійного навчання чи розгортання складної інфраструктури. Їх перевагою є висока якість отриманих векторних подань, швидкість впровадження та зручність використання. Разом із тим </w:t>
      </w:r>
      <w:r w:rsidRPr="004A753E">
        <w:lastRenderedPageBreak/>
        <w:t>залежність від зовнішнього сервісу, обмеження у налаштуванні моделі під конкретну предметну область та потенційні ризики для конфіденційності даних можуть бути критичними для корпоративних систем.</w:t>
      </w:r>
    </w:p>
    <w:p w14:paraId="1CDC9980" w14:textId="77777777" w:rsidR="004966E2" w:rsidRPr="004A753E" w:rsidRDefault="004966E2" w:rsidP="009D3F3B">
      <w:pPr>
        <w:pStyle w:val="a"/>
      </w:pPr>
      <w:r w:rsidRPr="004A753E">
        <w:t>Для реалізації семантичного пошуку недостатньо лише вибрати модель ембеддінгів</w:t>
      </w:r>
      <w:r w:rsidR="00652E95">
        <w:rPr>
          <w:lang w:val="en-US"/>
        </w:rPr>
        <w:t xml:space="preserve"> [7]</w:t>
      </w:r>
      <w:r w:rsidRPr="004A753E">
        <w:t>. Не менш важливим є підхід до індексації та пошуку векторних подань. У практичних системах для цього використовуються спеціалізовані інструменти, зокрема FAISS, Elasticsearch та OpenSearch</w:t>
      </w:r>
      <w:r w:rsidR="00652E95">
        <w:rPr>
          <w:lang w:val="en-US"/>
        </w:rPr>
        <w:t xml:space="preserve"> [8]</w:t>
      </w:r>
      <w:r w:rsidRPr="004A753E">
        <w:t>. FAISS забезпечує високопродуктивний пошук найближчих сусідів у великих векторних просторах і є зручним для прототипів та дослідницьких задач. Elasticsearch та OpenSearch дозволяють поєднувати повнотекстовий і векторний пошук, працювати з метаданими документів та інтегрувати семантичний пошук у корпоративні інформаційні системи</w:t>
      </w:r>
      <w:r w:rsidR="00652E95">
        <w:rPr>
          <w:lang w:val="en-US"/>
        </w:rPr>
        <w:t xml:space="preserve"> [9]</w:t>
      </w:r>
      <w:r w:rsidRPr="004A753E">
        <w:t>.</w:t>
      </w:r>
    </w:p>
    <w:p w14:paraId="55F980DE" w14:textId="77777777" w:rsidR="00C62895" w:rsidRDefault="00000000">
      <w:pPr>
        <w:pStyle w:val="a"/>
      </w:pPr>
      <w:r>
        <w:t xml:space="preserve">Окремим і принципово важливим підходом у сучасних інформаційних системах є парадигма </w:t>
      </w:r>
      <w:proofErr w:type="spellStart"/>
      <w:r>
        <w:t>Retrieval-Augmented</w:t>
      </w:r>
      <w:proofErr w:type="spellEnd"/>
      <w:r>
        <w:t xml:space="preserve"> </w:t>
      </w:r>
      <w:proofErr w:type="spellStart"/>
      <w:r>
        <w:t>Generation</w:t>
      </w:r>
      <w:proofErr w:type="spellEnd"/>
      <w:r>
        <w:t xml:space="preserve"> (RAG), запропонована </w:t>
      </w:r>
      <w:proofErr w:type="spellStart"/>
      <w:r>
        <w:t>Lewis</w:t>
      </w:r>
      <w:proofErr w:type="spellEnd"/>
      <w:r>
        <w:t xml:space="preserve"> та співавторами у роботі «</w:t>
      </w:r>
      <w:proofErr w:type="spellStart"/>
      <w:r>
        <w:t>Retrieval-Augmented</w:t>
      </w:r>
      <w:proofErr w:type="spellEnd"/>
      <w:r>
        <w:t xml:space="preserve"> </w:t>
      </w:r>
      <w:proofErr w:type="spellStart"/>
      <w:r>
        <w:t>Generation</w:t>
      </w:r>
      <w:proofErr w:type="spellEnd"/>
      <w:r>
        <w:t xml:space="preserve"> for </w:t>
      </w:r>
      <w:proofErr w:type="spellStart"/>
      <w:r>
        <w:t>Knowledge-Intensive</w:t>
      </w:r>
      <w:proofErr w:type="spellEnd"/>
      <w:r>
        <w:t xml:space="preserve"> NLP </w:t>
      </w:r>
      <w:proofErr w:type="spellStart"/>
      <w:r>
        <w:t>Tasks</w:t>
      </w:r>
      <w:proofErr w:type="spellEnd"/>
      <w:r>
        <w:t>» [31]. RAG поєднує переваги інформаційного пошуку та генеративних великих мовних моделей (LLM) в єдиному конвеєрі: система отримує запит користувача, виконує пошук релевантних фрагментів у базі знань, а потім передає знайдені уривки як додатковий контекст до LLM, яка генерує кінцеву відповідь. Такий підхід дозволяє долати ключові обмеження чистих генеративних моделей — фіксований момент навчання (</w:t>
      </w:r>
      <w:proofErr w:type="spellStart"/>
      <w:r>
        <w:t>knowledge</w:t>
      </w:r>
      <w:proofErr w:type="spellEnd"/>
      <w:r>
        <w:t xml:space="preserve"> </w:t>
      </w:r>
      <w:proofErr w:type="spellStart"/>
      <w:r>
        <w:t>cutoff</w:t>
      </w:r>
      <w:proofErr w:type="spellEnd"/>
      <w:r>
        <w:t>), схильність до галюцинацій і відсутність доступу до приватної або корпоративної документації — без необхідності дорогого повторного навчання моделі.</w:t>
      </w:r>
    </w:p>
    <w:p w14:paraId="5FD1956B" w14:textId="77777777" w:rsidR="00C62895" w:rsidRDefault="00000000">
      <w:pPr>
        <w:pStyle w:val="a"/>
      </w:pPr>
      <w:r>
        <w:t xml:space="preserve">Архітектурно RAG-система складається з двох ключових компонентів. Перший — </w:t>
      </w:r>
      <w:proofErr w:type="spellStart"/>
      <w:r>
        <w:t>ретривер</w:t>
      </w:r>
      <w:proofErr w:type="spellEnd"/>
      <w:r>
        <w:t xml:space="preserve"> (</w:t>
      </w:r>
      <w:proofErr w:type="spellStart"/>
      <w:r>
        <w:t>retriever</w:t>
      </w:r>
      <w:proofErr w:type="spellEnd"/>
      <w:r>
        <w:t xml:space="preserve">) — відповідає за пошук релевантних текстових фрагментів: у сучасних реалізаціях це, як правило, </w:t>
      </w:r>
      <w:proofErr w:type="spellStart"/>
      <w:r>
        <w:t>dense</w:t>
      </w:r>
      <w:proofErr w:type="spellEnd"/>
      <w:r>
        <w:t xml:space="preserve"> </w:t>
      </w:r>
      <w:proofErr w:type="spellStart"/>
      <w:r>
        <w:t>retrieval</w:t>
      </w:r>
      <w:proofErr w:type="spellEnd"/>
      <w:r>
        <w:t xml:space="preserve"> на основі векторних ембеддінгів, де запит і документи кодуються в єдиному векторному просторі, а пошук здійснюється за </w:t>
      </w:r>
      <w:proofErr w:type="spellStart"/>
      <w:r>
        <w:t>косинусною</w:t>
      </w:r>
      <w:proofErr w:type="spellEnd"/>
      <w:r>
        <w:t xml:space="preserve"> подібністю або скалярним добутком. Другий компонент — генератор (</w:t>
      </w:r>
      <w:proofErr w:type="spellStart"/>
      <w:r>
        <w:t>generator</w:t>
      </w:r>
      <w:proofErr w:type="spellEnd"/>
      <w:r>
        <w:t xml:space="preserve">) — є великою </w:t>
      </w:r>
      <w:proofErr w:type="spellStart"/>
      <w:r>
        <w:t>мовною</w:t>
      </w:r>
      <w:proofErr w:type="spellEnd"/>
      <w:r>
        <w:t xml:space="preserve"> моделлю, яка на основі запиту і набору знайдених фрагментів формує зв'язану, </w:t>
      </w:r>
      <w:r>
        <w:lastRenderedPageBreak/>
        <w:t xml:space="preserve">семантично точну відповідь природною мовою. Зв'язок між компонентами є критично важливим: якість </w:t>
      </w:r>
      <w:proofErr w:type="spellStart"/>
      <w:r>
        <w:t>ретривера</w:t>
      </w:r>
      <w:proofErr w:type="spellEnd"/>
      <w:r>
        <w:t xml:space="preserve"> безпосередньо визначає якість всієї RAG-системи, оскільки генератор може сформувати коректну відповідь лише за умови отримання справді релевантного контексту [31].</w:t>
      </w:r>
    </w:p>
    <w:p w14:paraId="065E22BC" w14:textId="77777777" w:rsidR="00C62895" w:rsidRDefault="00000000">
      <w:pPr>
        <w:pStyle w:val="a"/>
      </w:pPr>
      <w:r>
        <w:t xml:space="preserve">Якість </w:t>
      </w:r>
      <w:proofErr w:type="spellStart"/>
      <w:r>
        <w:t>ретривера</w:t>
      </w:r>
      <w:proofErr w:type="spellEnd"/>
      <w:r>
        <w:t xml:space="preserve"> є вузьким місцем RAG-конвеєра і безпосередньо залежить від </w:t>
      </w:r>
      <w:proofErr w:type="spellStart"/>
      <w:r>
        <w:t>embedding</w:t>
      </w:r>
      <w:proofErr w:type="spellEnd"/>
      <w:r>
        <w:t xml:space="preserve">-моделі, що використовується для векторного пошуку. Дослідження показують [32], що покращення </w:t>
      </w:r>
      <w:proofErr w:type="spellStart"/>
      <w:r>
        <w:t>retrieval</w:t>
      </w:r>
      <w:proofErr w:type="spellEnd"/>
      <w:r>
        <w:t xml:space="preserve">-метрик (зокрема </w:t>
      </w:r>
      <w:proofErr w:type="spellStart"/>
      <w:r>
        <w:t>Recall@k</w:t>
      </w:r>
      <w:proofErr w:type="spellEnd"/>
      <w:r>
        <w:t xml:space="preserve"> та </w:t>
      </w:r>
      <w:proofErr w:type="spellStart"/>
      <w:r>
        <w:t>nDCG@k</w:t>
      </w:r>
      <w:proofErr w:type="spellEnd"/>
      <w:r>
        <w:t xml:space="preserve">) у </w:t>
      </w:r>
      <w:proofErr w:type="spellStart"/>
      <w:r>
        <w:t>standalone</w:t>
      </w:r>
      <w:proofErr w:type="spellEnd"/>
      <w:r>
        <w:t xml:space="preserve"> задачах пошуку безпосередньо транслюється у вищу точність відповідей на рівні RAG-системи. Вибір </w:t>
      </w:r>
      <w:proofErr w:type="spellStart"/>
      <w:r>
        <w:t>embedding</w:t>
      </w:r>
      <w:proofErr w:type="spellEnd"/>
      <w:r>
        <w:t xml:space="preserve">-моделі для </w:t>
      </w:r>
      <w:proofErr w:type="spellStart"/>
      <w:r>
        <w:t>ретривера</w:t>
      </w:r>
      <w:proofErr w:type="spellEnd"/>
      <w:r>
        <w:t xml:space="preserve"> — за критеріями якості, </w:t>
      </w:r>
      <w:proofErr w:type="spellStart"/>
      <w:r>
        <w:t>мовної</w:t>
      </w:r>
      <w:proofErr w:type="spellEnd"/>
      <w:r>
        <w:t xml:space="preserve"> підтримки, швидкодії та вимог до обчислювальних ресурсів — є фундаментальним архітектурним рішенням при проєктуванні RAG-системи. Саме тому порівняльні дослідження </w:t>
      </w:r>
      <w:proofErr w:type="spellStart"/>
      <w:r>
        <w:t>embedding</w:t>
      </w:r>
      <w:proofErr w:type="spellEnd"/>
      <w:r>
        <w:t>-моделей на реальних доменних колекціях, подібні до представленого у цій роботі, мають безпосередню практичну цінність не лише для задач окремого семантичного пошуку, а й для побудови повноцінних RAG-</w:t>
      </w:r>
      <w:proofErr w:type="spellStart"/>
      <w:r>
        <w:t>архітектур</w:t>
      </w:r>
      <w:proofErr w:type="spellEnd"/>
      <w:r>
        <w:t>.</w:t>
      </w:r>
    </w:p>
    <w:p w14:paraId="6467393F" w14:textId="77777777" w:rsidR="00C62895" w:rsidRDefault="00000000">
      <w:pPr>
        <w:pStyle w:val="a"/>
      </w:pPr>
      <w:r>
        <w:t xml:space="preserve">У корпоративних системах управління знаннями RAG набуває особливої актуальності. Він дозволяє реалізовувати інтелектуальних асистентів, здатних відповідати на запити природною мовою на основі внутрішньої документації, нормативно-правових актів, технічних регламентів і медичних протоколів — без дорогого повторного навчання моделі на нових даних. При цьому система повертає не лише сформовану відповідь, а й посилання на вихідні документи, що забезпечує </w:t>
      </w:r>
      <w:proofErr w:type="spellStart"/>
      <w:r>
        <w:t>верифікованість</w:t>
      </w:r>
      <w:proofErr w:type="spellEnd"/>
      <w:r>
        <w:t xml:space="preserve"> і прозорість результатів. Такий підхід є закономірним продовженням розвитку корпоративного семантичного пошуку і суттєво перевищує можливості класичного </w:t>
      </w:r>
      <w:proofErr w:type="spellStart"/>
      <w:r>
        <w:t>keyword</w:t>
      </w:r>
      <w:proofErr w:type="spellEnd"/>
      <w:r>
        <w:t>-пошуку з погляду інтелектуального опрацювання інформації.</w:t>
      </w:r>
    </w:p>
    <w:p w14:paraId="670C1381" w14:textId="77777777" w:rsidR="00C62895" w:rsidRDefault="00000000">
      <w:pPr>
        <w:pStyle w:val="a"/>
      </w:pPr>
      <w:r>
        <w:t>У дослідженнях останніх років виокремлюють кілька поколінь RAG-</w:t>
      </w:r>
      <w:proofErr w:type="spellStart"/>
      <w:r>
        <w:t>архітектур</w:t>
      </w:r>
      <w:proofErr w:type="spellEnd"/>
      <w:r>
        <w:t xml:space="preserve"> [32]. </w:t>
      </w:r>
      <w:proofErr w:type="spellStart"/>
      <w:r>
        <w:t>Naive</w:t>
      </w:r>
      <w:proofErr w:type="spellEnd"/>
      <w:r>
        <w:t xml:space="preserve"> RAG реалізує базову схему «</w:t>
      </w:r>
      <w:proofErr w:type="spellStart"/>
      <w:r>
        <w:t>ретривер</w:t>
      </w:r>
      <w:proofErr w:type="spellEnd"/>
      <w:r>
        <w:t xml:space="preserve"> — генератор» без додаткової обробки. </w:t>
      </w:r>
      <w:proofErr w:type="spellStart"/>
      <w:r>
        <w:t>Advanced</w:t>
      </w:r>
      <w:proofErr w:type="spellEnd"/>
      <w:r>
        <w:t xml:space="preserve"> RAG включає механізми попередньої обробки запитів (</w:t>
      </w:r>
      <w:proofErr w:type="spellStart"/>
      <w:r>
        <w:t>query</w:t>
      </w:r>
      <w:proofErr w:type="spellEnd"/>
      <w:r>
        <w:t xml:space="preserve"> </w:t>
      </w:r>
      <w:proofErr w:type="spellStart"/>
      <w:r>
        <w:t>rewriting</w:t>
      </w:r>
      <w:proofErr w:type="spellEnd"/>
      <w:r>
        <w:t xml:space="preserve">, </w:t>
      </w:r>
      <w:proofErr w:type="spellStart"/>
      <w:r>
        <w:t>HyDE</w:t>
      </w:r>
      <w:proofErr w:type="spellEnd"/>
      <w:r>
        <w:t xml:space="preserve"> — </w:t>
      </w:r>
      <w:proofErr w:type="spellStart"/>
      <w:r>
        <w:t>hypothetical</w:t>
      </w:r>
      <w:proofErr w:type="spellEnd"/>
      <w:r>
        <w:t xml:space="preserve"> </w:t>
      </w:r>
      <w:proofErr w:type="spellStart"/>
      <w:r>
        <w:t>document</w:t>
      </w:r>
      <w:proofErr w:type="spellEnd"/>
      <w:r>
        <w:t xml:space="preserve"> </w:t>
      </w:r>
      <w:proofErr w:type="spellStart"/>
      <w:r>
        <w:t>embeddings</w:t>
      </w:r>
      <w:proofErr w:type="spellEnd"/>
      <w:r>
        <w:t xml:space="preserve">), </w:t>
      </w:r>
      <w:proofErr w:type="spellStart"/>
      <w:r>
        <w:t>постобробки</w:t>
      </w:r>
      <w:proofErr w:type="spellEnd"/>
      <w:r>
        <w:t xml:space="preserve"> результатів (</w:t>
      </w:r>
      <w:proofErr w:type="spellStart"/>
      <w:r>
        <w:t>reranking</w:t>
      </w:r>
      <w:proofErr w:type="spellEnd"/>
      <w:r>
        <w:t xml:space="preserve">) та оптимізацію формування контексту. </w:t>
      </w:r>
      <w:proofErr w:type="spellStart"/>
      <w:r>
        <w:t>Modular</w:t>
      </w:r>
      <w:proofErr w:type="spellEnd"/>
      <w:r>
        <w:t xml:space="preserve"> RAG </w:t>
      </w:r>
      <w:r>
        <w:lastRenderedPageBreak/>
        <w:t xml:space="preserve">передбачає гнучку комбінацію спеціалізованих компонентів пошуку, фільтрації, верифікації та генерації. Паралельно розвивається гібридний </w:t>
      </w:r>
      <w:proofErr w:type="spellStart"/>
      <w:r>
        <w:t>retrieval</w:t>
      </w:r>
      <w:proofErr w:type="spellEnd"/>
      <w:r>
        <w:t xml:space="preserve">, що поєднує </w:t>
      </w:r>
      <w:proofErr w:type="spellStart"/>
      <w:r>
        <w:t>dense</w:t>
      </w:r>
      <w:proofErr w:type="spellEnd"/>
      <w:r>
        <w:t xml:space="preserve"> (векторний) і </w:t>
      </w:r>
      <w:proofErr w:type="spellStart"/>
      <w:r>
        <w:t>sparse</w:t>
      </w:r>
      <w:proofErr w:type="spellEnd"/>
      <w:r>
        <w:t xml:space="preserve"> (лексичний, зокрема BM25) підходи для підвищення повноти пошуку. Усі ці тенденції підкреслюють принципову роль якості </w:t>
      </w:r>
      <w:proofErr w:type="spellStart"/>
      <w:r>
        <w:t>retrieval</w:t>
      </w:r>
      <w:proofErr w:type="spellEnd"/>
      <w:r>
        <w:t xml:space="preserve">-компонента і обраної </w:t>
      </w:r>
      <w:proofErr w:type="spellStart"/>
      <w:r>
        <w:t>embedding</w:t>
      </w:r>
      <w:proofErr w:type="spellEnd"/>
      <w:r>
        <w:t>-моделі як основи ефективного RAG-конвеєра.</w:t>
      </w:r>
    </w:p>
    <w:p w14:paraId="55553219" w14:textId="77777777" w:rsidR="00A631B9" w:rsidRPr="004A753E" w:rsidRDefault="004966E2" w:rsidP="009D3F3B">
      <w:pPr>
        <w:pStyle w:val="a"/>
      </w:pPr>
      <w:r w:rsidRPr="004A753E">
        <w:t xml:space="preserve">Таким чином, існуючі підходи до пошуку текстових даних відрізняються за точністю, швидкодією, вимогами до ресурсів та складністю впровадження. Лексичні методи залишаються простими та швидкими, статистичні векторні моделі забезпечують базове врахування змістових </w:t>
      </w:r>
      <w:proofErr w:type="spellStart"/>
      <w:r w:rsidRPr="004A753E">
        <w:t>зв’язків</w:t>
      </w:r>
      <w:proofErr w:type="spellEnd"/>
      <w:r w:rsidRPr="004A753E">
        <w:t>, а контекстні моделі та сучасні API-сервіси відкривають можливість реалізації повноцінного семантичного пошуку. Це зумовлює необхідність подальшого аналізу таких підходів з метою обґрунтованого вибору найбільш придатної моделі для використання у корпоративних базах знань.</w:t>
      </w:r>
    </w:p>
    <w:p w14:paraId="406FDB0C" w14:textId="77777777" w:rsidR="003D65BB" w:rsidRPr="004A753E" w:rsidRDefault="00696794" w:rsidP="00AD31B8">
      <w:pPr>
        <w:pStyle w:val="--"/>
        <w:numPr>
          <w:ilvl w:val="1"/>
          <w:numId w:val="15"/>
        </w:numPr>
      </w:pPr>
      <w:bookmarkStart w:id="11" w:name="_Toc225608110"/>
      <w:bookmarkStart w:id="12" w:name="_Toc228823773"/>
      <w:r w:rsidRPr="004A753E">
        <w:t>Обмеження існуючих підходів</w:t>
      </w:r>
      <w:bookmarkEnd w:id="11"/>
      <w:bookmarkEnd w:id="12"/>
    </w:p>
    <w:p w14:paraId="1E333FC4" w14:textId="77777777" w:rsidR="007051BF" w:rsidRPr="004A753E" w:rsidRDefault="007051BF" w:rsidP="007051BF">
      <w:pPr>
        <w:pStyle w:val="a"/>
      </w:pPr>
      <w:r w:rsidRPr="004A753E">
        <w:t>Незважаючи на активний розвиток інформаційно-пошукових систем, існуючі підходи до пошуку текстових даних у корпоративних базах знань мають суттєві обмеження. Найбільш поширені традиційні лексичні методи, що ґрунтуються на пошуку за ключовими словами, характеризуються простотою реалізації та високою швидкодією, однак вони не враховують семантичний зміст запитів</w:t>
      </w:r>
      <w:r w:rsidR="00E87F93">
        <w:rPr>
          <w:lang w:val="en-US"/>
        </w:rPr>
        <w:t xml:space="preserve"> [5]</w:t>
      </w:r>
      <w:r w:rsidRPr="004A753E">
        <w:t xml:space="preserve"> і документів. Унаслідок цього результати пошуку значною мірою залежать від буквального збігу термінів, що призводить до втрати релевантних документів у випадках, коли одна й та сама інформація описана різними формулюваннями.</w:t>
      </w:r>
    </w:p>
    <w:p w14:paraId="2F2204F7" w14:textId="77777777" w:rsidR="007051BF" w:rsidRPr="004A753E" w:rsidRDefault="007051BF" w:rsidP="007051BF">
      <w:pPr>
        <w:pStyle w:val="a"/>
      </w:pPr>
      <w:r w:rsidRPr="004A753E">
        <w:t>Статистичні моделі векторного подання тексту, зокрема TF-IDF, Word2Vec</w:t>
      </w:r>
      <w:r w:rsidR="00CB1958">
        <w:t xml:space="preserve"> </w:t>
      </w:r>
      <w:r w:rsidRPr="004A753E">
        <w:t>та FastText, частково долають обмеження класичного пошуку, оскільки дозволяють представляти тексти у числовому вигляді та враховувати певні зв’язки між словами</w:t>
      </w:r>
      <w:r w:rsidR="00336A6F">
        <w:rPr>
          <w:lang w:val="en-US"/>
        </w:rPr>
        <w:t xml:space="preserve"> [13]</w:t>
      </w:r>
      <w:r w:rsidRPr="004A753E">
        <w:t xml:space="preserve">. Водночас такі моделі переважно формують статичні подання та не враховують контекст конкретного вживання лексичних одиниць. Це обмежує їхню ефективність у задачах, де значення </w:t>
      </w:r>
      <w:proofErr w:type="spellStart"/>
      <w:r w:rsidRPr="004A753E">
        <w:t>терміна</w:t>
      </w:r>
      <w:proofErr w:type="spellEnd"/>
      <w:r w:rsidRPr="004A753E">
        <w:t xml:space="preserve"> залежить від контексту документа або запиту. Для корпоративних баз знань, що часто містять спеціалізовану </w:t>
      </w:r>
      <w:r w:rsidRPr="004A753E">
        <w:lastRenderedPageBreak/>
        <w:t>термінологію, внутрішні скорочення та різнорідні текстові джерела, ця проблема є особливо відчутною</w:t>
      </w:r>
      <w:r w:rsidR="00336A6F">
        <w:rPr>
          <w:lang w:val="en-US"/>
        </w:rPr>
        <w:t xml:space="preserve"> [15]</w:t>
      </w:r>
      <w:r w:rsidRPr="004A753E">
        <w:t>.</w:t>
      </w:r>
    </w:p>
    <w:p w14:paraId="47254B80" w14:textId="77777777" w:rsidR="007051BF" w:rsidRPr="004A753E" w:rsidRDefault="007051BF" w:rsidP="007051BF">
      <w:pPr>
        <w:pStyle w:val="a"/>
      </w:pPr>
      <w:r>
        <w:t>Контекстні моделі на основі трансформерної архітектури, зокрема BERT, Sentence-BERT, BGE-M3 та E5-base, забезпечують суттєво вищу якість семантичного аналізу тексту, однак також мають низку обмежень [16]. Насамперед це підвищені вимоги до обчислювальних ресурсів, складність інтеграції у прикладні системи та більша вартість обробки запитів порівняно з класичними підходами [17]. Крім того, не кожна контекстна модель є однаково придатною для задач семантичного пошуку, оскільки частина з них орієнтована на загальні NLP-задачі, а не на ефективне порівняння документів і пошукових запитів у векторному просторі [22].</w:t>
      </w:r>
    </w:p>
    <w:p w14:paraId="7CCE4A2F" w14:textId="77777777" w:rsidR="007051BF" w:rsidRPr="004A753E" w:rsidRDefault="007051BF" w:rsidP="007051BF">
      <w:pPr>
        <w:pStyle w:val="a"/>
      </w:pPr>
      <w:r w:rsidRPr="004A753E">
        <w:t>Окрему групу становлять зовнішні сервіси генерації ембеддінгів, що надаються через API. Їх перевагами є швидкість впровадження, стабільна якість подань та відсутність необхідності самостійного розгортання складної інфраструктури. Разом із тим використання таких сервісів створює залежність від сторонніх платформ, обмежує контроль над моделлю, ускладнює адаптацію до специфіки корпоративних даних та може бути небажаним у випадках, коли існують підвищені вимоги до конфіденційності інформації</w:t>
      </w:r>
      <w:r w:rsidR="005201B0">
        <w:rPr>
          <w:lang w:val="en-US"/>
        </w:rPr>
        <w:t xml:space="preserve"> [6]</w:t>
      </w:r>
      <w:r w:rsidRPr="004A753E">
        <w:t>.</w:t>
      </w:r>
    </w:p>
    <w:p w14:paraId="1100E15E" w14:textId="77777777" w:rsidR="007051BF" w:rsidRPr="004A753E" w:rsidRDefault="007051BF" w:rsidP="007051BF">
      <w:pPr>
        <w:pStyle w:val="a"/>
      </w:pPr>
      <w:r w:rsidRPr="004A753E">
        <w:t>Для ефективної реалізації семантичного пошуку недостатньо лише обрати модель векторних ембеддінгів</w:t>
      </w:r>
      <w:r w:rsidR="00B40EFA">
        <w:rPr>
          <w:lang w:val="en-US"/>
        </w:rPr>
        <w:t xml:space="preserve"> [19]</w:t>
      </w:r>
      <w:r w:rsidRPr="004A753E">
        <w:t xml:space="preserve">. Не менш важливим є інструментарій для зберігання, індексації та пошуку у </w:t>
      </w:r>
      <w:proofErr w:type="spellStart"/>
      <w:r w:rsidRPr="004A753E">
        <w:t>високовимірному</w:t>
      </w:r>
      <w:proofErr w:type="spellEnd"/>
      <w:r w:rsidRPr="004A753E">
        <w:t xml:space="preserve"> векторному просторі. Бібліотека FAISS забезпечує високу швидкодію та ефективний пошук найближчих сусідів у великих масивах векторів, однак не є повноцінною пошуковою системою та не надає вбудованих механізмів роботи з метаданими, текстовими полями та складною фільтрацією. Це ускладнює її використання в корпоративних рішеннях без додаткової програмної інфраструктури.</w:t>
      </w:r>
    </w:p>
    <w:p w14:paraId="69D28307" w14:textId="77777777" w:rsidR="007051BF" w:rsidRPr="004A753E" w:rsidRDefault="007051BF" w:rsidP="007051BF">
      <w:pPr>
        <w:pStyle w:val="a"/>
      </w:pPr>
      <w:r w:rsidRPr="004A753E">
        <w:t>Elasticsearch і OpenSearch, навпаки, є повноцінними платформами, які підтримують комбінування класичного повнотекстового і векторного пошуку, а також забезпечують роботу з метаданими, фільтрами та ранжуванням результатів</w:t>
      </w:r>
      <w:r w:rsidR="002450BF">
        <w:rPr>
          <w:lang w:val="en-US"/>
        </w:rPr>
        <w:t xml:space="preserve"> [7]</w:t>
      </w:r>
      <w:r w:rsidRPr="004A753E">
        <w:t xml:space="preserve">. Однак ці системи зазвичай поступаються спеціалізованим векторним </w:t>
      </w:r>
      <w:r w:rsidRPr="004A753E">
        <w:lastRenderedPageBreak/>
        <w:t>бібліотекам у продуктивності на великих векторних індексах, потребують значних ресурсів для розгортання та супроводу, а їх налаштування є складнішим</w:t>
      </w:r>
      <w:r w:rsidR="002450BF">
        <w:rPr>
          <w:lang w:val="en-US"/>
        </w:rPr>
        <w:t xml:space="preserve"> [8]</w:t>
      </w:r>
      <w:r w:rsidRPr="004A753E">
        <w:t>.</w:t>
      </w:r>
    </w:p>
    <w:p w14:paraId="4BF98001" w14:textId="77777777" w:rsidR="007051BF" w:rsidRPr="004A753E" w:rsidRDefault="007051BF" w:rsidP="007051BF">
      <w:pPr>
        <w:pStyle w:val="a"/>
      </w:pPr>
      <w:r w:rsidRPr="004A753E">
        <w:t xml:space="preserve">Таким чином, жоден із наявних підходів не є універсальним. Класичні методи є недостатньо точними з погляду змістової релевантності, статистичні моделі мають обмеження щодо контекстного розуміння тексту, контекстні моделі є більш </w:t>
      </w:r>
      <w:proofErr w:type="spellStart"/>
      <w:r w:rsidRPr="004A753E">
        <w:t>ресурсомісткими</w:t>
      </w:r>
      <w:proofErr w:type="spellEnd"/>
      <w:r w:rsidRPr="004A753E">
        <w:t>, а вибір платформи для векторного пошуку пов’язаний із компромісом між швидкодією, функціональністю та складністю впровадження. Це зумовлює необхідність подальшого дослідження та обґрунтованого вибору моделей і технічних засобів для використання у корпоративних базах знань.</w:t>
      </w:r>
    </w:p>
    <w:p w14:paraId="3DB085BF" w14:textId="77777777" w:rsidR="00BF4E64" w:rsidRPr="004A753E" w:rsidRDefault="00F53A66" w:rsidP="00BF4E64">
      <w:pPr>
        <w:pStyle w:val="--"/>
        <w:numPr>
          <w:ilvl w:val="1"/>
          <w:numId w:val="15"/>
        </w:numPr>
      </w:pPr>
      <w:bookmarkStart w:id="13" w:name="_Toc225608111"/>
      <w:bookmarkStart w:id="14" w:name="_Toc228823774"/>
      <w:r w:rsidRPr="004A753E">
        <w:t>Визначення рівня інноваційності та проблематики дослідження</w:t>
      </w:r>
      <w:bookmarkEnd w:id="13"/>
      <w:bookmarkEnd w:id="14"/>
    </w:p>
    <w:p w14:paraId="3807D2FE" w14:textId="77777777" w:rsidR="00BF4E64" w:rsidRPr="004A753E" w:rsidRDefault="00BF4E64" w:rsidP="00BF4E64">
      <w:pPr>
        <w:pStyle w:val="a"/>
        <w:rPr>
          <w:lang w:eastAsia="ru-RU"/>
        </w:rPr>
      </w:pPr>
      <w:r w:rsidRPr="004A753E">
        <w:rPr>
          <w:lang w:eastAsia="ru-RU"/>
        </w:rPr>
        <w:t>Аналіз сучасного стану розвитку пошукових систем у корпоративному середовищі свідчить про зростання ролі семантичного пошуку як інструменту інтелектуального доступу до текстових даних</w:t>
      </w:r>
      <w:r w:rsidR="00B21210">
        <w:rPr>
          <w:lang w:val="en-US" w:eastAsia="ru-RU"/>
        </w:rPr>
        <w:t xml:space="preserve"> [2]</w:t>
      </w:r>
      <w:r w:rsidRPr="004A753E">
        <w:rPr>
          <w:lang w:eastAsia="ru-RU"/>
        </w:rPr>
        <w:t>. Перехід від лексичних моделей до векторного подання тексту, застосування контекстних моделей ембеддінгів, використання спеціалізованих векторних індексів, а також поєднання семантичного і класичного пошуку формують сучасний напрям розвитку інформаційно-пошукових систем</w:t>
      </w:r>
      <w:r w:rsidR="00B21210">
        <w:rPr>
          <w:lang w:val="en-US" w:eastAsia="ru-RU"/>
        </w:rPr>
        <w:t xml:space="preserve"> [7]</w:t>
      </w:r>
      <w:r w:rsidRPr="004A753E">
        <w:rPr>
          <w:lang w:eastAsia="ru-RU"/>
        </w:rPr>
        <w:t>. У цьому контексті дослідження моделей векторних ембеддінгів для задач корпоративного пошуку має виражений інноваційний характер, оскільки спрямоване на застосування сучасних методів обробки природної мови до практичних задач управління знаннями</w:t>
      </w:r>
      <w:r w:rsidR="00B21210">
        <w:rPr>
          <w:lang w:val="en-US" w:eastAsia="ru-RU"/>
        </w:rPr>
        <w:t xml:space="preserve"> [8]</w:t>
      </w:r>
      <w:r w:rsidRPr="004A753E">
        <w:rPr>
          <w:lang w:eastAsia="ru-RU"/>
        </w:rPr>
        <w:t>.</w:t>
      </w:r>
    </w:p>
    <w:p w14:paraId="1F36359D" w14:textId="77777777" w:rsidR="00BF4E64" w:rsidRPr="004A753E" w:rsidRDefault="00BF4E64" w:rsidP="00BF4E64">
      <w:pPr>
        <w:pStyle w:val="a"/>
        <w:rPr>
          <w:lang w:eastAsia="ru-RU"/>
        </w:rPr>
      </w:pPr>
      <w:r w:rsidRPr="004A753E">
        <w:rPr>
          <w:lang w:eastAsia="ru-RU"/>
        </w:rPr>
        <w:t>Рівень інноваційності дослідження визначається не лише використанням сучасних моделей ембеддінгів, а й орієнтацією на обґрунтований вибір найбільш придатного рішення для конкретної прикладної сфери</w:t>
      </w:r>
      <w:r w:rsidR="00454535">
        <w:rPr>
          <w:lang w:val="en-US" w:eastAsia="ru-RU"/>
        </w:rPr>
        <w:t xml:space="preserve"> [2]</w:t>
      </w:r>
      <w:r w:rsidRPr="004A753E">
        <w:rPr>
          <w:lang w:eastAsia="ru-RU"/>
        </w:rPr>
        <w:t>. На відміну від загальних досліджень у сфері NLP, де увага часто зосереджується на окремих моделях або стандартних відкритих наборах даних, у даній роботі акцент робиться на корпоративних базах знань</w:t>
      </w:r>
      <w:r w:rsidR="00454535">
        <w:rPr>
          <w:lang w:val="en-US" w:eastAsia="ru-RU"/>
        </w:rPr>
        <w:t xml:space="preserve"> [3]</w:t>
      </w:r>
      <w:r w:rsidRPr="004A753E">
        <w:rPr>
          <w:lang w:eastAsia="ru-RU"/>
        </w:rPr>
        <w:t>, для яких характерні неоднорідність документів, специфічна термінологія, внутрішні скорочення та високі вимоги до практичної придатності пошукового рішення</w:t>
      </w:r>
      <w:r w:rsidR="00454535">
        <w:rPr>
          <w:lang w:val="en-US" w:eastAsia="ru-RU"/>
        </w:rPr>
        <w:t xml:space="preserve"> [</w:t>
      </w:r>
      <w:r w:rsidR="006F61A5">
        <w:rPr>
          <w:lang w:val="en-US" w:eastAsia="ru-RU"/>
        </w:rPr>
        <w:t>1</w:t>
      </w:r>
      <w:r w:rsidR="00454535">
        <w:rPr>
          <w:lang w:val="en-US" w:eastAsia="ru-RU"/>
        </w:rPr>
        <w:t>7</w:t>
      </w:r>
      <w:r w:rsidR="00F3167B">
        <w:rPr>
          <w:lang w:val="en-US" w:eastAsia="ru-RU"/>
        </w:rPr>
        <w:t>]</w:t>
      </w:r>
      <w:r w:rsidRPr="004A753E">
        <w:rPr>
          <w:lang w:eastAsia="ru-RU"/>
        </w:rPr>
        <w:t>.</w:t>
      </w:r>
    </w:p>
    <w:p w14:paraId="7DB38B9E" w14:textId="77777777" w:rsidR="00BF4E64" w:rsidRPr="004A753E" w:rsidRDefault="00BF4E64" w:rsidP="00BF4E64">
      <w:pPr>
        <w:pStyle w:val="a"/>
        <w:rPr>
          <w:lang w:eastAsia="ru-RU"/>
        </w:rPr>
      </w:pPr>
      <w:r w:rsidRPr="004A753E">
        <w:rPr>
          <w:lang w:eastAsia="ru-RU"/>
        </w:rPr>
        <w:lastRenderedPageBreak/>
        <w:t>Проблематика дослідження полягає в тому, що в реальних корпоративних системах недостатньо просто застосувати сучасну модель ембеддінгів</w:t>
      </w:r>
      <w:r w:rsidR="0074726F">
        <w:rPr>
          <w:lang w:val="en-US" w:eastAsia="ru-RU"/>
        </w:rPr>
        <w:t xml:space="preserve"> [20]</w:t>
      </w:r>
      <w:r w:rsidRPr="004A753E">
        <w:rPr>
          <w:lang w:eastAsia="ru-RU"/>
        </w:rPr>
        <w:t xml:space="preserve">. Необхідно визначити, яка саме модель забезпечує найкращий баланс між точністю семантичного пошуку, швидкодією, масштабованістю, </w:t>
      </w:r>
      <w:proofErr w:type="spellStart"/>
      <w:r w:rsidRPr="004A753E">
        <w:rPr>
          <w:lang w:eastAsia="ru-RU"/>
        </w:rPr>
        <w:t>ресурсомісткістю</w:t>
      </w:r>
      <w:proofErr w:type="spellEnd"/>
      <w:r w:rsidRPr="004A753E">
        <w:rPr>
          <w:lang w:eastAsia="ru-RU"/>
        </w:rPr>
        <w:t xml:space="preserve"> та зручністю інтеграції у прикладну систему. У практичних умовах це означає, що вибір моделі має ґрунтуватися не на окремому показнику, а на сукупності критеріїв, які відображають як якість пошуку, так і технічні характеристики рішення</w:t>
      </w:r>
      <w:r w:rsidR="0074726F">
        <w:rPr>
          <w:lang w:val="en-US" w:eastAsia="ru-RU"/>
        </w:rPr>
        <w:t xml:space="preserve"> [22]</w:t>
      </w:r>
      <w:r w:rsidRPr="004A753E">
        <w:rPr>
          <w:lang w:eastAsia="ru-RU"/>
        </w:rPr>
        <w:t>.</w:t>
      </w:r>
    </w:p>
    <w:p w14:paraId="6C002674" w14:textId="77777777" w:rsidR="00BF4E64" w:rsidRPr="004A753E" w:rsidRDefault="00BF4E64" w:rsidP="00BF4E64">
      <w:pPr>
        <w:pStyle w:val="a"/>
        <w:rPr>
          <w:lang w:eastAsia="ru-RU"/>
        </w:rPr>
      </w:pPr>
      <w:r w:rsidRPr="004A753E">
        <w:rPr>
          <w:lang w:eastAsia="ru-RU"/>
        </w:rPr>
        <w:t>Додаткову складність створює відсутність універсального підходу до оцінювання ефективності моделей семантичного пошуку в корпоративному середовищі. Різні моделі можуть демонструвати суперечливі результати: одна забезпечує вищу точність, інша — кращу швидкодію, третя — простішу інтеграцію або менші вимоги до інфраструктури. У зв’язку з цим виникає потреба у багатокритеріальному підході до аналізу альтернатив, який дає змогу формалізувати вибір оптимальної моделі та обґрунтувати його на основі системи критеріїв.</w:t>
      </w:r>
    </w:p>
    <w:p w14:paraId="5CD02C4C" w14:textId="77777777" w:rsidR="00EB2C1A" w:rsidRPr="004A753E" w:rsidRDefault="00BF4E64" w:rsidP="00BF4E64">
      <w:pPr>
        <w:pStyle w:val="a"/>
        <w:rPr>
          <w:lang w:eastAsia="ru-RU"/>
        </w:rPr>
      </w:pPr>
      <w:r w:rsidRPr="004A753E">
        <w:rPr>
          <w:lang w:eastAsia="ru-RU"/>
        </w:rPr>
        <w:t>Отже, проблематика дослідження зосереджується навколо таких ключових питань: обмежена ефективність класичних методів пошуку, відсутність універсальної моделі ембеддінгів для корпоративних задач, складність вибору між альтернативними підходами та необхідність поєднання якісних і технічних критеріїв оцінювання. Саме це визначає актуальність дослідження та обґрунтовує доцільність подальшого теоретичного й експериментального аналізу моделей векторних ембеддінгів у задачах семантичного пошуку текстових даних у корпоративних базах знань.</w:t>
      </w:r>
    </w:p>
    <w:p w14:paraId="394038B3" w14:textId="77777777" w:rsidR="00672618" w:rsidRPr="004A753E" w:rsidRDefault="00E77923" w:rsidP="00E77923">
      <w:pPr>
        <w:rPr>
          <w:rFonts w:ascii="Times New Roman" w:eastAsia="Calibri" w:hAnsi="Times New Roman" w:cs="Times New Roman"/>
          <w:sz w:val="28"/>
          <w:szCs w:val="20"/>
          <w:lang w:eastAsia="ru-RU"/>
        </w:rPr>
      </w:pPr>
      <w:r w:rsidRPr="004A753E">
        <w:rPr>
          <w:lang w:eastAsia="ru-RU"/>
        </w:rPr>
        <w:br w:type="page"/>
      </w:r>
    </w:p>
    <w:p w14:paraId="6FCC03BD" w14:textId="77777777" w:rsidR="003108E9" w:rsidRPr="004A753E" w:rsidRDefault="00FA30E6" w:rsidP="000F3827">
      <w:pPr>
        <w:pStyle w:val="-1"/>
        <w:numPr>
          <w:ilvl w:val="0"/>
          <w:numId w:val="15"/>
        </w:numPr>
      </w:pPr>
      <w:bookmarkStart w:id="15" w:name="_Toc225608112"/>
      <w:bookmarkStart w:id="16" w:name="_Toc228823775"/>
      <w:r w:rsidRPr="004A753E">
        <w:lastRenderedPageBreak/>
        <w:t>Огляд й аналіз літературних, наукових джерел</w:t>
      </w:r>
      <w:bookmarkEnd w:id="15"/>
      <w:bookmarkEnd w:id="16"/>
    </w:p>
    <w:p w14:paraId="00B86C44" w14:textId="77777777" w:rsidR="00FA30E6" w:rsidRPr="004A753E" w:rsidRDefault="00934D13" w:rsidP="00545191">
      <w:pPr>
        <w:pStyle w:val="--1"/>
        <w:numPr>
          <w:ilvl w:val="1"/>
          <w:numId w:val="15"/>
        </w:numPr>
      </w:pPr>
      <w:bookmarkStart w:id="17" w:name="_Toc225608113"/>
      <w:bookmarkStart w:id="18" w:name="_Toc228823776"/>
      <w:r w:rsidRPr="004A753E">
        <w:t xml:space="preserve">Огляд </w:t>
      </w:r>
      <w:r w:rsidR="0041093E" w:rsidRPr="004A753E">
        <w:t>основних</w:t>
      </w:r>
      <w:r w:rsidRPr="004A753E">
        <w:t xml:space="preserve"> джерел</w:t>
      </w:r>
      <w:bookmarkEnd w:id="17"/>
      <w:bookmarkEnd w:id="18"/>
    </w:p>
    <w:p w14:paraId="3E1E10E5" w14:textId="77777777" w:rsidR="00C839F2" w:rsidRPr="004A753E" w:rsidRDefault="00B352F5" w:rsidP="00C839F2">
      <w:pPr>
        <w:pStyle w:val="a"/>
      </w:pPr>
      <w:r w:rsidRPr="004A753E">
        <w:t>Для аналізу обрано праці двох категорій: фундаментальні дослідження, що визначили теоретичні основи векторного подання тексту (</w:t>
      </w:r>
      <w:proofErr w:type="spellStart"/>
      <w:r w:rsidRPr="004A753E">
        <w:t>Mikolov</w:t>
      </w:r>
      <w:proofErr w:type="spellEnd"/>
      <w:r w:rsidRPr="004A753E">
        <w:t xml:space="preserve"> та співавтори, </w:t>
      </w:r>
      <w:proofErr w:type="spellStart"/>
      <w:r w:rsidRPr="004A753E">
        <w:t>Pennington</w:t>
      </w:r>
      <w:proofErr w:type="spellEnd"/>
      <w:r w:rsidRPr="004A753E">
        <w:t xml:space="preserve"> та співавтори), та сучасні роботи, що описують моделі ембеддінгів останнього покоління — об'єкти експериментального порівняння в межах поточної роботи: </w:t>
      </w:r>
      <w:proofErr w:type="spellStart"/>
      <w:r w:rsidRPr="004A753E">
        <w:t>Wang</w:t>
      </w:r>
      <w:proofErr w:type="spellEnd"/>
      <w:r w:rsidRPr="004A753E">
        <w:t xml:space="preserve"> та співавтори (E5) [24], </w:t>
      </w:r>
      <w:proofErr w:type="spellStart"/>
      <w:r w:rsidRPr="004A753E">
        <w:t>Chen</w:t>
      </w:r>
      <w:proofErr w:type="spellEnd"/>
      <w:r w:rsidRPr="004A753E">
        <w:t xml:space="preserve"> та співавтори (BGE-M3) [25], </w:t>
      </w:r>
      <w:proofErr w:type="spellStart"/>
      <w:r w:rsidRPr="004A753E">
        <w:t>Nussbaum</w:t>
      </w:r>
      <w:proofErr w:type="spellEnd"/>
      <w:r w:rsidRPr="004A753E">
        <w:t xml:space="preserve"> та співавтори (</w:t>
      </w:r>
      <w:proofErr w:type="spellStart"/>
      <w:r w:rsidRPr="004A753E">
        <w:t>nomic-embed-text</w:t>
      </w:r>
      <w:proofErr w:type="spellEnd"/>
      <w:r w:rsidRPr="004A753E">
        <w:t xml:space="preserve">) [26] і </w:t>
      </w:r>
      <w:proofErr w:type="spellStart"/>
      <w:r w:rsidRPr="004A753E">
        <w:t>Zhang</w:t>
      </w:r>
      <w:proofErr w:type="spellEnd"/>
      <w:r w:rsidRPr="004A753E">
        <w:t xml:space="preserve"> та співавтори (Qwen3-Embedding) [27]. Додатково розглянуто роботи з оцінювання якості семантичного пошуку, зокрема </w:t>
      </w:r>
      <w:proofErr w:type="spellStart"/>
      <w:r w:rsidRPr="004A753E">
        <w:t>benchmark</w:t>
      </w:r>
      <w:proofErr w:type="spellEnd"/>
      <w:r w:rsidRPr="004A753E">
        <w:t xml:space="preserve">-набори BEIR [29] та MTEB [30], а також класичний </w:t>
      </w:r>
      <w:proofErr w:type="spellStart"/>
      <w:r w:rsidRPr="004A753E">
        <w:t>базелайн</w:t>
      </w:r>
      <w:proofErr w:type="spellEnd"/>
      <w:r w:rsidRPr="004A753E">
        <w:t>-метод BM25 [28]. Обрані джерела дозволяють обґрунтовано порівняти сучасні моделі векторних ембеддінгів і визначити найбільш придатні рішення для семантичного пошуку в корпоративних базах знань.</w:t>
      </w:r>
    </w:p>
    <w:p w14:paraId="227AF0C5" w14:textId="77777777" w:rsidR="004E17A8" w:rsidRPr="004A753E" w:rsidRDefault="00304AA9" w:rsidP="001C1D44">
      <w:pPr>
        <w:pStyle w:val="--"/>
        <w:numPr>
          <w:ilvl w:val="2"/>
          <w:numId w:val="15"/>
        </w:numPr>
        <w:ind w:left="1418"/>
      </w:pPr>
      <w:bookmarkStart w:id="19" w:name="_Toc225608114"/>
      <w:bookmarkStart w:id="20" w:name="_Toc228823777"/>
      <w:r w:rsidRPr="004A753E">
        <w:rPr>
          <w:rStyle w:val="--2"/>
        </w:rPr>
        <w:t>Теоретичні основи векторного</w:t>
      </w:r>
      <w:r w:rsidRPr="004A753E">
        <w:t xml:space="preserve"> подання тексту</w:t>
      </w:r>
      <w:bookmarkEnd w:id="19"/>
      <w:bookmarkEnd w:id="20"/>
    </w:p>
    <w:p w14:paraId="617370C2" w14:textId="77777777" w:rsidR="001C1D44" w:rsidRPr="004A753E" w:rsidRDefault="001C1D44" w:rsidP="001C1D44">
      <w:pPr>
        <w:pStyle w:val="a"/>
      </w:pPr>
      <w:r w:rsidRPr="004A753E">
        <w:t>Теоретична основа сучасного семантичного пошуку пов’язана з переходом від символьного представлення тексту до його числового опису у багатовимірному просторі. Такий підхід дозволяє порівнювати тексти не лише за буквальним збігом слів, а й за їх змістовою близькістю. Саме ця ідея лежить в основі використання векторного подання тексту в інформаційно-пошукових системах.</w:t>
      </w:r>
    </w:p>
    <w:p w14:paraId="24B9AF59" w14:textId="77777777" w:rsidR="001C1D44" w:rsidRPr="004A753E" w:rsidRDefault="001C1D44" w:rsidP="001C1D44">
      <w:pPr>
        <w:pStyle w:val="a"/>
      </w:pPr>
      <w:r w:rsidRPr="004A753E">
        <w:t xml:space="preserve">Одним із ключових етапів становлення цього напряму стали дослідження </w:t>
      </w:r>
      <w:proofErr w:type="spellStart"/>
      <w:r w:rsidRPr="004A753E">
        <w:t>Tomas</w:t>
      </w:r>
      <w:proofErr w:type="spellEnd"/>
      <w:r w:rsidRPr="004A753E">
        <w:t xml:space="preserve"> </w:t>
      </w:r>
      <w:proofErr w:type="spellStart"/>
      <w:r w:rsidRPr="004A753E">
        <w:t>Mikolov</w:t>
      </w:r>
      <w:proofErr w:type="spellEnd"/>
      <w:r w:rsidRPr="004A753E">
        <w:t xml:space="preserve"> та співавторів “</w:t>
      </w:r>
      <w:proofErr w:type="spellStart"/>
      <w:r w:rsidRPr="004A753E">
        <w:t>Efficient</w:t>
      </w:r>
      <w:proofErr w:type="spellEnd"/>
      <w:r w:rsidRPr="004A753E">
        <w:t xml:space="preserve"> </w:t>
      </w:r>
      <w:proofErr w:type="spellStart"/>
      <w:r w:rsidRPr="004A753E">
        <w:t>Estimation</w:t>
      </w:r>
      <w:proofErr w:type="spellEnd"/>
      <w:r w:rsidRPr="004A753E">
        <w:t xml:space="preserve"> </w:t>
      </w:r>
      <w:proofErr w:type="spellStart"/>
      <w:r w:rsidRPr="004A753E">
        <w:t>of</w:t>
      </w:r>
      <w:proofErr w:type="spellEnd"/>
      <w:r w:rsidRPr="004A753E">
        <w:t xml:space="preserve"> Word </w:t>
      </w:r>
      <w:proofErr w:type="spellStart"/>
      <w:r w:rsidRPr="004A753E">
        <w:t>Representations</w:t>
      </w:r>
      <w:proofErr w:type="spellEnd"/>
      <w:r w:rsidRPr="004A753E">
        <w:t xml:space="preserve"> in </w:t>
      </w:r>
      <w:proofErr w:type="spellStart"/>
      <w:r w:rsidRPr="004A753E">
        <w:t>Vector</w:t>
      </w:r>
      <w:proofErr w:type="spellEnd"/>
      <w:r w:rsidRPr="004A753E">
        <w:t xml:space="preserve"> </w:t>
      </w:r>
      <w:proofErr w:type="spellStart"/>
      <w:r w:rsidRPr="004A753E">
        <w:t>Space</w:t>
      </w:r>
      <w:proofErr w:type="spellEnd"/>
      <w:r w:rsidRPr="004A753E">
        <w:t>” і “</w:t>
      </w:r>
      <w:proofErr w:type="spellStart"/>
      <w:r w:rsidRPr="004A753E">
        <w:t>Distributed</w:t>
      </w:r>
      <w:proofErr w:type="spellEnd"/>
      <w:r w:rsidRPr="004A753E">
        <w:t xml:space="preserve"> </w:t>
      </w:r>
      <w:proofErr w:type="spellStart"/>
      <w:r w:rsidRPr="004A753E">
        <w:t>Representations</w:t>
      </w:r>
      <w:proofErr w:type="spellEnd"/>
      <w:r w:rsidRPr="004A753E">
        <w:t xml:space="preserve"> </w:t>
      </w:r>
      <w:proofErr w:type="spellStart"/>
      <w:r w:rsidRPr="004A753E">
        <w:t>of</w:t>
      </w:r>
      <w:proofErr w:type="spellEnd"/>
      <w:r w:rsidRPr="004A753E">
        <w:t xml:space="preserve"> </w:t>
      </w:r>
      <w:proofErr w:type="spellStart"/>
      <w:r w:rsidRPr="004A753E">
        <w:t>Words</w:t>
      </w:r>
      <w:proofErr w:type="spellEnd"/>
      <w:r w:rsidRPr="004A753E">
        <w:t xml:space="preserve"> and </w:t>
      </w:r>
      <w:proofErr w:type="spellStart"/>
      <w:r w:rsidRPr="004A753E">
        <w:t>Phrases</w:t>
      </w:r>
      <w:proofErr w:type="spellEnd"/>
      <w:r w:rsidRPr="004A753E">
        <w:t xml:space="preserve"> and </w:t>
      </w:r>
      <w:proofErr w:type="spellStart"/>
      <w:r w:rsidRPr="004A753E">
        <w:t>their</w:t>
      </w:r>
      <w:proofErr w:type="spellEnd"/>
      <w:r w:rsidRPr="004A753E">
        <w:t xml:space="preserve"> </w:t>
      </w:r>
      <w:proofErr w:type="spellStart"/>
      <w:r w:rsidRPr="004A753E">
        <w:t>Compositionality</w:t>
      </w:r>
      <w:proofErr w:type="spellEnd"/>
      <w:r w:rsidRPr="004A753E">
        <w:t>”</w:t>
      </w:r>
      <w:r w:rsidR="0083109D">
        <w:rPr>
          <w:lang w:val="en-US"/>
        </w:rPr>
        <w:t xml:space="preserve"> </w:t>
      </w:r>
      <w:r w:rsidR="0083109D" w:rsidRPr="0083109D">
        <w:t>[13]</w:t>
      </w:r>
      <w:r w:rsidRPr="004A753E">
        <w:t>. У цих роботах було показано, що слова можуть бути представлені у вигляді щільних векторів, у яких геометрична близькість відображає семантичну спорідненість. Це стало основою для подальшого розвитку моделей, у яких текстові одиниці розглядаються як елементи єдиного векторного простору.</w:t>
      </w:r>
    </w:p>
    <w:p w14:paraId="0288C041" w14:textId="77777777" w:rsidR="001C1D44" w:rsidRPr="004A753E" w:rsidRDefault="001C1D44" w:rsidP="001C1D44">
      <w:pPr>
        <w:pStyle w:val="a"/>
      </w:pPr>
      <w:r w:rsidRPr="004A753E">
        <w:t xml:space="preserve">Подальший розвиток теорії векторного подання тексту відображено у роботі </w:t>
      </w:r>
      <w:proofErr w:type="spellStart"/>
      <w:r w:rsidRPr="004A753E">
        <w:t>Jeffrey</w:t>
      </w:r>
      <w:proofErr w:type="spellEnd"/>
      <w:r w:rsidRPr="004A753E">
        <w:t xml:space="preserve"> </w:t>
      </w:r>
      <w:proofErr w:type="spellStart"/>
      <w:r w:rsidRPr="004A753E">
        <w:t>Pennington</w:t>
      </w:r>
      <w:proofErr w:type="spellEnd"/>
      <w:r w:rsidRPr="004A753E">
        <w:t xml:space="preserve">, </w:t>
      </w:r>
      <w:proofErr w:type="spellStart"/>
      <w:r w:rsidRPr="004A753E">
        <w:t>Richard</w:t>
      </w:r>
      <w:proofErr w:type="spellEnd"/>
      <w:r w:rsidRPr="004A753E">
        <w:t xml:space="preserve"> </w:t>
      </w:r>
      <w:proofErr w:type="spellStart"/>
      <w:r w:rsidRPr="004A753E">
        <w:t>Socher</w:t>
      </w:r>
      <w:proofErr w:type="spellEnd"/>
      <w:r w:rsidRPr="004A753E">
        <w:t xml:space="preserve">, </w:t>
      </w:r>
      <w:proofErr w:type="spellStart"/>
      <w:r w:rsidRPr="004A753E">
        <w:t>Christopher</w:t>
      </w:r>
      <w:proofErr w:type="spellEnd"/>
      <w:r w:rsidRPr="004A753E">
        <w:t xml:space="preserve"> </w:t>
      </w:r>
      <w:proofErr w:type="spellStart"/>
      <w:r w:rsidRPr="004A753E">
        <w:t>Manning</w:t>
      </w:r>
      <w:proofErr w:type="spellEnd"/>
      <w:r w:rsidRPr="004A753E">
        <w:t xml:space="preserve"> “Global </w:t>
      </w:r>
      <w:proofErr w:type="spellStart"/>
      <w:r w:rsidRPr="004A753E">
        <w:t>Vectors</w:t>
      </w:r>
      <w:proofErr w:type="spellEnd"/>
      <w:r w:rsidRPr="004A753E">
        <w:t xml:space="preserve"> for Word </w:t>
      </w:r>
      <w:proofErr w:type="spellStart"/>
      <w:r w:rsidRPr="004A753E">
        <w:t>Representation</w:t>
      </w:r>
      <w:proofErr w:type="spellEnd"/>
      <w:r w:rsidRPr="004A753E">
        <w:t>”</w:t>
      </w:r>
      <w:r w:rsidR="00423372">
        <w:rPr>
          <w:lang w:val="en-US"/>
        </w:rPr>
        <w:t xml:space="preserve"> [14]</w:t>
      </w:r>
      <w:r w:rsidRPr="004A753E">
        <w:t xml:space="preserve">. На відміну від локально-контекстних підходів, у цій праці </w:t>
      </w:r>
      <w:r w:rsidRPr="004A753E">
        <w:lastRenderedPageBreak/>
        <w:t xml:space="preserve">використовується глобальна статистика </w:t>
      </w:r>
      <w:proofErr w:type="spellStart"/>
      <w:r w:rsidRPr="004A753E">
        <w:t>співзустрічальності</w:t>
      </w:r>
      <w:proofErr w:type="spellEnd"/>
      <w:r w:rsidRPr="004A753E">
        <w:t xml:space="preserve"> слів у корпусі. Це дозволило підвищити стійкість векторних подань і зробило їх більш придатними для задач, у яких важливими є глобальні семантичні зв’язки між поняттями.</w:t>
      </w:r>
    </w:p>
    <w:p w14:paraId="534425B3" w14:textId="77777777" w:rsidR="001C1D44" w:rsidRPr="004A753E" w:rsidRDefault="001C1D44" w:rsidP="001C1D44">
      <w:pPr>
        <w:pStyle w:val="a"/>
      </w:pPr>
      <w:r w:rsidRPr="004A753E">
        <w:t xml:space="preserve">Важливим теоретичним положенням є те, що текстова одиниця може бути відображена у векторний простір за допомогою певної функції </w:t>
      </w:r>
      <w:proofErr w:type="spellStart"/>
      <w:r w:rsidRPr="004A753E">
        <w:t>ембеддінгу</w:t>
      </w:r>
      <w:proofErr w:type="spellEnd"/>
      <w:r w:rsidR="00B510F8">
        <w:rPr>
          <w:lang w:val="en-US"/>
        </w:rPr>
        <w:t xml:space="preserve"> [5]</w:t>
      </w:r>
      <w:r w:rsidRPr="004A753E">
        <w:t xml:space="preserve">. У такому випадку подання тексту можна описати як відображення слова, речення або документа у вектор, а подібність між текстами визначати через міри близькості, зокрема </w:t>
      </w:r>
      <w:proofErr w:type="spellStart"/>
      <w:r w:rsidRPr="004A753E">
        <w:t>косинусну</w:t>
      </w:r>
      <w:proofErr w:type="spellEnd"/>
      <w:r w:rsidRPr="004A753E">
        <w:t xml:space="preserve"> подібність. Саме завдяки цьому стає можливим виконувати пошук за змістом, а не лише за ключовими словами.</w:t>
      </w:r>
    </w:p>
    <w:p w14:paraId="786724AF" w14:textId="77777777" w:rsidR="001C1D44" w:rsidRPr="004A753E" w:rsidRDefault="001C1D44" w:rsidP="001C1D44">
      <w:pPr>
        <w:pStyle w:val="a"/>
      </w:pPr>
      <w:r w:rsidRPr="004A753E">
        <w:t xml:space="preserve">Таким чином, роботи </w:t>
      </w:r>
      <w:proofErr w:type="spellStart"/>
      <w:r w:rsidRPr="004A753E">
        <w:t>Mikolov</w:t>
      </w:r>
      <w:proofErr w:type="spellEnd"/>
      <w:r w:rsidRPr="004A753E">
        <w:t xml:space="preserve"> і </w:t>
      </w:r>
      <w:proofErr w:type="spellStart"/>
      <w:r w:rsidRPr="004A753E">
        <w:t>Pennington</w:t>
      </w:r>
      <w:proofErr w:type="spellEnd"/>
      <w:r w:rsidRPr="004A753E">
        <w:t xml:space="preserve"> заклали базові теоретичні засади векторного подання тексту. Вони показали, що семантичні властивості мовних одиниць можуть бути подані у формалізованому вигляді, придатному для математичного аналізу, порівняння та подальшого використання у системах семантичного пошуку.</w:t>
      </w:r>
    </w:p>
    <w:p w14:paraId="27F74A8E" w14:textId="77777777" w:rsidR="004E17A8" w:rsidRPr="004A753E" w:rsidRDefault="00304AA9" w:rsidP="00F65CD3">
      <w:pPr>
        <w:pStyle w:val="--"/>
        <w:numPr>
          <w:ilvl w:val="2"/>
          <w:numId w:val="15"/>
        </w:numPr>
        <w:ind w:left="1418"/>
      </w:pPr>
      <w:bookmarkStart w:id="21" w:name="_Toc225608115"/>
      <w:bookmarkStart w:id="22" w:name="_Toc228823778"/>
      <w:r w:rsidRPr="004A753E">
        <w:t>Моделі векторних ембеддінгів у задачах семантичного пошуку</w:t>
      </w:r>
      <w:bookmarkEnd w:id="21"/>
      <w:bookmarkEnd w:id="22"/>
    </w:p>
    <w:p w14:paraId="54F40286" w14:textId="77777777" w:rsidR="00F65CD3" w:rsidRPr="004A753E" w:rsidRDefault="00F65CD3" w:rsidP="00F65CD3">
      <w:pPr>
        <w:pStyle w:val="a"/>
      </w:pPr>
      <w:r w:rsidRPr="004A753E">
        <w:t xml:space="preserve">У межах поточної роботи об'єктом експериментального дослідження обрано чотири актуальні моделі векторних ембеддінгів останнього покоління — E5, BGE-M3, nomic-embed-text-v1.5 та Qwen3-Embedding-0.6B. Усі вони побудовані на трансформерних </w:t>
      </w:r>
      <w:proofErr w:type="spellStart"/>
      <w:r w:rsidRPr="004A753E">
        <w:t>архітектурах</w:t>
      </w:r>
      <w:proofErr w:type="spellEnd"/>
      <w:r w:rsidRPr="004A753E">
        <w:t xml:space="preserve">, мають </w:t>
      </w:r>
      <w:proofErr w:type="spellStart"/>
      <w:r w:rsidRPr="004A753E">
        <w:t>мультилінгвальну</w:t>
      </w:r>
      <w:proofErr w:type="spellEnd"/>
      <w:r w:rsidRPr="004A753E">
        <w:t xml:space="preserve"> підтримку та орієнтовані безпосередньо на задачі семантичного пошуку, що робить їх придатними для застосування в україномовних корпоративних базах знань. Нижче розглядаються ключові архітектурні особливості та результати, представлені авторами цих моделей.</w:t>
      </w:r>
    </w:p>
    <w:p w14:paraId="3011BFD3" w14:textId="77777777" w:rsidR="00F65CD3" w:rsidRPr="004A753E" w:rsidRDefault="00F65CD3" w:rsidP="00F65CD3">
      <w:pPr>
        <w:pStyle w:val="a"/>
      </w:pPr>
      <w:r w:rsidRPr="004A753E">
        <w:t xml:space="preserve">Однією з ключових сучасних моделей </w:t>
      </w:r>
      <w:proofErr w:type="spellStart"/>
      <w:r w:rsidRPr="004A753E">
        <w:t>мультилінгвального</w:t>
      </w:r>
      <w:proofErr w:type="spellEnd"/>
      <w:r w:rsidRPr="004A753E">
        <w:t xml:space="preserve"> семантичного пошуку є E5, представлена у роботі </w:t>
      </w:r>
      <w:proofErr w:type="spellStart"/>
      <w:r w:rsidRPr="004A753E">
        <w:t>Wang</w:t>
      </w:r>
      <w:proofErr w:type="spellEnd"/>
      <w:r w:rsidRPr="004A753E">
        <w:t xml:space="preserve"> та співавторів «</w:t>
      </w:r>
      <w:proofErr w:type="spellStart"/>
      <w:r w:rsidRPr="004A753E">
        <w:t>Text</w:t>
      </w:r>
      <w:proofErr w:type="spellEnd"/>
      <w:r w:rsidRPr="004A753E">
        <w:t xml:space="preserve"> </w:t>
      </w:r>
      <w:proofErr w:type="spellStart"/>
      <w:r w:rsidRPr="004A753E">
        <w:t>Embeddings</w:t>
      </w:r>
      <w:proofErr w:type="spellEnd"/>
      <w:r w:rsidRPr="004A753E">
        <w:t xml:space="preserve"> </w:t>
      </w:r>
      <w:proofErr w:type="spellStart"/>
      <w:r w:rsidRPr="004A753E">
        <w:t>by</w:t>
      </w:r>
      <w:proofErr w:type="spellEnd"/>
      <w:r w:rsidRPr="004A753E">
        <w:t xml:space="preserve"> </w:t>
      </w:r>
      <w:proofErr w:type="spellStart"/>
      <w:r w:rsidRPr="004A753E">
        <w:t>Weakly-Supervised</w:t>
      </w:r>
      <w:proofErr w:type="spellEnd"/>
      <w:r w:rsidRPr="004A753E">
        <w:t xml:space="preserve"> </w:t>
      </w:r>
      <w:proofErr w:type="spellStart"/>
      <w:r w:rsidRPr="004A753E">
        <w:t>Contrastive</w:t>
      </w:r>
      <w:proofErr w:type="spellEnd"/>
      <w:r w:rsidRPr="004A753E">
        <w:t xml:space="preserve"> </w:t>
      </w:r>
      <w:proofErr w:type="spellStart"/>
      <w:r w:rsidRPr="004A753E">
        <w:t>Pre-training</w:t>
      </w:r>
      <w:proofErr w:type="spellEnd"/>
      <w:r w:rsidRPr="004A753E">
        <w:t xml:space="preserve">» [24]. Модель побудована на </w:t>
      </w:r>
      <w:proofErr w:type="spellStart"/>
      <w:r w:rsidRPr="004A753E">
        <w:t>трансформерній</w:t>
      </w:r>
      <w:proofErr w:type="spellEnd"/>
      <w:r w:rsidRPr="004A753E">
        <w:t xml:space="preserve"> архітектурі і навчена </w:t>
      </w:r>
      <w:proofErr w:type="spellStart"/>
      <w:r w:rsidRPr="004A753E">
        <w:t>контрастивним</w:t>
      </w:r>
      <w:proofErr w:type="spellEnd"/>
      <w:r w:rsidRPr="004A753E">
        <w:t xml:space="preserve"> підходом на масштабному наборі з мільярда текстових пар, отриманих із відкритих джерел Інтернету. Її ключовою перевагою є здатність формувати високоякісні щільні векторні подання </w:t>
      </w:r>
      <w:r w:rsidRPr="004A753E">
        <w:lastRenderedPageBreak/>
        <w:t xml:space="preserve">для задач </w:t>
      </w:r>
      <w:proofErr w:type="spellStart"/>
      <w:r w:rsidRPr="004A753E">
        <w:t>retrieval</w:t>
      </w:r>
      <w:proofErr w:type="spellEnd"/>
      <w:r w:rsidRPr="004A753E">
        <w:t xml:space="preserve"> без необхідності у великих маркованих </w:t>
      </w:r>
      <w:proofErr w:type="spellStart"/>
      <w:r w:rsidRPr="004A753E">
        <w:t>датасетах</w:t>
      </w:r>
      <w:proofErr w:type="spellEnd"/>
      <w:r w:rsidRPr="004A753E">
        <w:t xml:space="preserve">. </w:t>
      </w:r>
      <w:proofErr w:type="spellStart"/>
      <w:r w:rsidRPr="004A753E">
        <w:t>Multilingual</w:t>
      </w:r>
      <w:proofErr w:type="spellEnd"/>
      <w:r w:rsidRPr="004A753E">
        <w:t>-версія E5 поширює цей підхід на понад 100 мов, що робить її придатною для україномовних корпоративних колекцій.</w:t>
      </w:r>
    </w:p>
    <w:p w14:paraId="33F8BFC5" w14:textId="77777777" w:rsidR="00F65CD3" w:rsidRPr="004A753E" w:rsidRDefault="00F65CD3" w:rsidP="00F65CD3">
      <w:pPr>
        <w:pStyle w:val="a"/>
      </w:pPr>
      <w:r w:rsidRPr="004A753E">
        <w:t xml:space="preserve">Іншою сучасною моделлю, що реалізує принципово відмінний підхід, є BGE-M3, описана у роботі </w:t>
      </w:r>
      <w:proofErr w:type="spellStart"/>
      <w:r w:rsidRPr="004A753E">
        <w:t>Chen</w:t>
      </w:r>
      <w:proofErr w:type="spellEnd"/>
      <w:r w:rsidRPr="004A753E">
        <w:t xml:space="preserve"> та співавторів «BGE-M3: </w:t>
      </w:r>
      <w:proofErr w:type="spellStart"/>
      <w:r w:rsidRPr="004A753E">
        <w:t>Multi-Lingual</w:t>
      </w:r>
      <w:proofErr w:type="spellEnd"/>
      <w:r w:rsidRPr="004A753E">
        <w:t xml:space="preserve">, </w:t>
      </w:r>
      <w:proofErr w:type="spellStart"/>
      <w:r w:rsidRPr="004A753E">
        <w:t>Multi-Functionality</w:t>
      </w:r>
      <w:proofErr w:type="spellEnd"/>
      <w:r w:rsidRPr="004A753E">
        <w:t xml:space="preserve">, </w:t>
      </w:r>
      <w:proofErr w:type="spellStart"/>
      <w:r w:rsidRPr="004A753E">
        <w:t>Multi-Granularity</w:t>
      </w:r>
      <w:proofErr w:type="spellEnd"/>
      <w:r w:rsidRPr="004A753E">
        <w:t xml:space="preserve"> </w:t>
      </w:r>
      <w:proofErr w:type="spellStart"/>
      <w:r w:rsidRPr="004A753E">
        <w:t>Text</w:t>
      </w:r>
      <w:proofErr w:type="spellEnd"/>
      <w:r w:rsidRPr="004A753E">
        <w:t xml:space="preserve"> </w:t>
      </w:r>
      <w:proofErr w:type="spellStart"/>
      <w:r w:rsidRPr="004A753E">
        <w:t>Embeddings</w:t>
      </w:r>
      <w:proofErr w:type="spellEnd"/>
      <w:r w:rsidRPr="004A753E">
        <w:t xml:space="preserve"> </w:t>
      </w:r>
      <w:proofErr w:type="spellStart"/>
      <w:r w:rsidRPr="004A753E">
        <w:t>Through</w:t>
      </w:r>
      <w:proofErr w:type="spellEnd"/>
      <w:r w:rsidRPr="004A753E">
        <w:t xml:space="preserve"> </w:t>
      </w:r>
      <w:proofErr w:type="spellStart"/>
      <w:r w:rsidRPr="004A753E">
        <w:t>Self-Knowledge</w:t>
      </w:r>
      <w:proofErr w:type="spellEnd"/>
      <w:r w:rsidRPr="004A753E">
        <w:t xml:space="preserve"> </w:t>
      </w:r>
      <w:proofErr w:type="spellStart"/>
      <w:r w:rsidRPr="004A753E">
        <w:t>Distillation</w:t>
      </w:r>
      <w:proofErr w:type="spellEnd"/>
      <w:r w:rsidRPr="004A753E">
        <w:t xml:space="preserve">» [25]. Її особливістю є поєднання трьох режимів подання тексту в єдиній архітектурі: </w:t>
      </w:r>
      <w:proofErr w:type="spellStart"/>
      <w:r w:rsidRPr="004A753E">
        <w:t>dense</w:t>
      </w:r>
      <w:proofErr w:type="spellEnd"/>
      <w:r w:rsidRPr="004A753E">
        <w:t xml:space="preserve"> (щільне векторне подання), </w:t>
      </w:r>
      <w:proofErr w:type="spellStart"/>
      <w:r w:rsidRPr="004A753E">
        <w:t>sparse</w:t>
      </w:r>
      <w:proofErr w:type="spellEnd"/>
      <w:r w:rsidRPr="004A753E">
        <w:t xml:space="preserve"> (розріджене лексичне) та </w:t>
      </w:r>
      <w:proofErr w:type="spellStart"/>
      <w:r w:rsidRPr="004A753E">
        <w:t>multi-vector</w:t>
      </w:r>
      <w:proofErr w:type="spellEnd"/>
      <w:r w:rsidRPr="004A753E">
        <w:t xml:space="preserve"> (</w:t>
      </w:r>
      <w:proofErr w:type="spellStart"/>
      <w:r w:rsidRPr="004A753E">
        <w:t>ColBERT</w:t>
      </w:r>
      <w:proofErr w:type="spellEnd"/>
      <w:r w:rsidRPr="004A753E">
        <w:t xml:space="preserve">-подібне). Модель навчена на понад 100 мовах із підтримкою документів довжиною до 8192 токенів. Така </w:t>
      </w:r>
      <w:proofErr w:type="spellStart"/>
      <w:r w:rsidRPr="004A753E">
        <w:t>мультирежимність</w:t>
      </w:r>
      <w:proofErr w:type="spellEnd"/>
      <w:r w:rsidRPr="004A753E">
        <w:t xml:space="preserve"> дозволяє адаптувати </w:t>
      </w:r>
      <w:proofErr w:type="spellStart"/>
      <w:r w:rsidRPr="004A753E">
        <w:t>retrieval</w:t>
      </w:r>
      <w:proofErr w:type="spellEnd"/>
      <w:r w:rsidRPr="004A753E">
        <w:t xml:space="preserve">-стратегію до конкретної задачі: </w:t>
      </w:r>
      <w:proofErr w:type="spellStart"/>
      <w:r w:rsidRPr="004A753E">
        <w:t>dense</w:t>
      </w:r>
      <w:proofErr w:type="spellEnd"/>
      <w:r w:rsidRPr="004A753E">
        <w:t xml:space="preserve">-режим — для семантичного пошуку, </w:t>
      </w:r>
      <w:proofErr w:type="spellStart"/>
      <w:r w:rsidRPr="004A753E">
        <w:t>sparse</w:t>
      </w:r>
      <w:proofErr w:type="spellEnd"/>
      <w:r w:rsidRPr="004A753E">
        <w:t xml:space="preserve"> — для точного збігу за термінами, </w:t>
      </w:r>
      <w:proofErr w:type="spellStart"/>
      <w:r w:rsidRPr="004A753E">
        <w:t>multi-vector</w:t>
      </w:r>
      <w:proofErr w:type="spellEnd"/>
      <w:r w:rsidRPr="004A753E">
        <w:t xml:space="preserve"> — для високоточного ранжування.</w:t>
      </w:r>
    </w:p>
    <w:p w14:paraId="68E1B24B" w14:textId="77777777" w:rsidR="00F65CD3" w:rsidRPr="004A753E" w:rsidRDefault="00F65CD3" w:rsidP="00F65CD3">
      <w:pPr>
        <w:pStyle w:val="a"/>
      </w:pPr>
      <w:r w:rsidRPr="004A753E">
        <w:t xml:space="preserve">Окремий напрям сучасних моделей ембеддінгів представлений моделлю </w:t>
      </w:r>
      <w:proofErr w:type="spellStart"/>
      <w:r w:rsidRPr="004A753E">
        <w:t>nomic-embed-text</w:t>
      </w:r>
      <w:proofErr w:type="spellEnd"/>
      <w:r w:rsidRPr="004A753E">
        <w:t xml:space="preserve">, описаною у роботі </w:t>
      </w:r>
      <w:proofErr w:type="spellStart"/>
      <w:r w:rsidRPr="004A753E">
        <w:t>Nussbaum</w:t>
      </w:r>
      <w:proofErr w:type="spellEnd"/>
      <w:r w:rsidRPr="004A753E">
        <w:t xml:space="preserve"> та співавторів «</w:t>
      </w:r>
      <w:proofErr w:type="spellStart"/>
      <w:r w:rsidRPr="004A753E">
        <w:t>Nomic</w:t>
      </w:r>
      <w:proofErr w:type="spellEnd"/>
      <w:r w:rsidRPr="004A753E">
        <w:t xml:space="preserve"> </w:t>
      </w:r>
      <w:proofErr w:type="spellStart"/>
      <w:r w:rsidRPr="004A753E">
        <w:t>Embed</w:t>
      </w:r>
      <w:proofErr w:type="spellEnd"/>
      <w:r w:rsidRPr="004A753E">
        <w:t xml:space="preserve">: </w:t>
      </w:r>
      <w:proofErr w:type="spellStart"/>
      <w:r w:rsidRPr="004A753E">
        <w:t>Training</w:t>
      </w:r>
      <w:proofErr w:type="spellEnd"/>
      <w:r w:rsidRPr="004A753E">
        <w:t xml:space="preserve"> a </w:t>
      </w:r>
      <w:proofErr w:type="spellStart"/>
      <w:r w:rsidRPr="004A753E">
        <w:t>Reproducible</w:t>
      </w:r>
      <w:proofErr w:type="spellEnd"/>
      <w:r w:rsidRPr="004A753E">
        <w:t xml:space="preserve"> </w:t>
      </w:r>
      <w:proofErr w:type="spellStart"/>
      <w:r w:rsidRPr="004A753E">
        <w:t>Long</w:t>
      </w:r>
      <w:proofErr w:type="spellEnd"/>
      <w:r w:rsidRPr="004A753E">
        <w:t xml:space="preserve"> </w:t>
      </w:r>
      <w:proofErr w:type="spellStart"/>
      <w:r w:rsidRPr="004A753E">
        <w:t>Context</w:t>
      </w:r>
      <w:proofErr w:type="spellEnd"/>
      <w:r w:rsidRPr="004A753E">
        <w:t xml:space="preserve"> </w:t>
      </w:r>
      <w:proofErr w:type="spellStart"/>
      <w:r w:rsidRPr="004A753E">
        <w:t>Text</w:t>
      </w:r>
      <w:proofErr w:type="spellEnd"/>
      <w:r w:rsidRPr="004A753E">
        <w:t xml:space="preserve"> </w:t>
      </w:r>
      <w:proofErr w:type="spellStart"/>
      <w:r w:rsidRPr="004A753E">
        <w:t>Embedder</w:t>
      </w:r>
      <w:proofErr w:type="spellEnd"/>
      <w:r w:rsidRPr="004A753E">
        <w:t xml:space="preserve">» [26]. Її ключовою відмінністю є повна відкритість — авторами оприлюднено не лише ваги моделі, а й увесь набір тренувальних даних і код навчання. Архітектурно модель підтримує контекст до 8192 токенів і використовує механізм </w:t>
      </w:r>
      <w:proofErr w:type="spellStart"/>
      <w:r w:rsidRPr="004A753E">
        <w:t>Matryoshka</w:t>
      </w:r>
      <w:proofErr w:type="spellEnd"/>
      <w:r w:rsidRPr="004A753E">
        <w:t xml:space="preserve"> </w:t>
      </w:r>
      <w:proofErr w:type="spellStart"/>
      <w:r w:rsidRPr="004A753E">
        <w:t>representations</w:t>
      </w:r>
      <w:proofErr w:type="spellEnd"/>
      <w:r w:rsidRPr="004A753E">
        <w:t xml:space="preserve">, що дозволяє </w:t>
      </w:r>
      <w:proofErr w:type="spellStart"/>
      <w:r w:rsidRPr="004A753E">
        <w:t>адаптивно</w:t>
      </w:r>
      <w:proofErr w:type="spellEnd"/>
      <w:r w:rsidRPr="004A753E">
        <w:t xml:space="preserve"> зменшувати розмірність </w:t>
      </w:r>
      <w:proofErr w:type="spellStart"/>
      <w:r w:rsidRPr="004A753E">
        <w:t>вектора</w:t>
      </w:r>
      <w:proofErr w:type="spellEnd"/>
      <w:r w:rsidRPr="004A753E">
        <w:t xml:space="preserve"> без перенавчання моделі. Такий підхід корисний для оптимізації пам'яті та швидкості пошуку у великих корпусах. Водночас модель тренована переважно на англомовних корпусах, що обмежує її якість на текстах інших мов.</w:t>
      </w:r>
    </w:p>
    <w:p w14:paraId="3581DD42" w14:textId="77777777" w:rsidR="00F65CD3" w:rsidRPr="004A753E" w:rsidRDefault="00F65CD3" w:rsidP="00F65CD3">
      <w:pPr>
        <w:pStyle w:val="a"/>
      </w:pPr>
      <w:r w:rsidRPr="004A753E">
        <w:t xml:space="preserve">Принципово відмінну архітектурну стратегію реалізує модель Qwen3-Embedding-0.6B, описана у роботі </w:t>
      </w:r>
      <w:proofErr w:type="spellStart"/>
      <w:r w:rsidRPr="004A753E">
        <w:t>Zhang</w:t>
      </w:r>
      <w:proofErr w:type="spellEnd"/>
      <w:r w:rsidRPr="004A753E">
        <w:t xml:space="preserve"> та співавторів «Qwen3 </w:t>
      </w:r>
      <w:proofErr w:type="spellStart"/>
      <w:r w:rsidRPr="004A753E">
        <w:t>Embedding</w:t>
      </w:r>
      <w:proofErr w:type="spellEnd"/>
      <w:r w:rsidRPr="004A753E">
        <w:t xml:space="preserve">: </w:t>
      </w:r>
      <w:proofErr w:type="spellStart"/>
      <w:r w:rsidRPr="004A753E">
        <w:t>Advancing</w:t>
      </w:r>
      <w:proofErr w:type="spellEnd"/>
      <w:r w:rsidRPr="004A753E">
        <w:t xml:space="preserve"> </w:t>
      </w:r>
      <w:proofErr w:type="spellStart"/>
      <w:r w:rsidRPr="004A753E">
        <w:t>Text</w:t>
      </w:r>
      <w:proofErr w:type="spellEnd"/>
      <w:r w:rsidRPr="004A753E">
        <w:t xml:space="preserve"> </w:t>
      </w:r>
      <w:proofErr w:type="spellStart"/>
      <w:r w:rsidRPr="004A753E">
        <w:t>Embedding</w:t>
      </w:r>
      <w:proofErr w:type="spellEnd"/>
      <w:r w:rsidRPr="004A753E">
        <w:t xml:space="preserve"> and </w:t>
      </w:r>
      <w:proofErr w:type="spellStart"/>
      <w:r w:rsidRPr="004A753E">
        <w:t>Reranking</w:t>
      </w:r>
      <w:proofErr w:type="spellEnd"/>
      <w:r w:rsidRPr="004A753E">
        <w:t xml:space="preserve"> </w:t>
      </w:r>
      <w:proofErr w:type="spellStart"/>
      <w:r w:rsidRPr="004A753E">
        <w:t>Through</w:t>
      </w:r>
      <w:proofErr w:type="spellEnd"/>
      <w:r w:rsidRPr="004A753E">
        <w:t xml:space="preserve"> </w:t>
      </w:r>
      <w:proofErr w:type="spellStart"/>
      <w:r w:rsidRPr="004A753E">
        <w:t>Foundation</w:t>
      </w:r>
      <w:proofErr w:type="spellEnd"/>
      <w:r w:rsidRPr="004A753E">
        <w:t xml:space="preserve"> </w:t>
      </w:r>
      <w:proofErr w:type="spellStart"/>
      <w:r w:rsidRPr="004A753E">
        <w:t>Models</w:t>
      </w:r>
      <w:proofErr w:type="spellEnd"/>
      <w:r w:rsidRPr="004A753E">
        <w:t xml:space="preserve">» [27]. На відміну від </w:t>
      </w:r>
      <w:proofErr w:type="spellStart"/>
      <w:r w:rsidRPr="004A753E">
        <w:t>енкодерних</w:t>
      </w:r>
      <w:proofErr w:type="spellEnd"/>
      <w:r w:rsidRPr="004A753E">
        <w:t xml:space="preserve"> моделей (BERT-подібних), вона побудована на </w:t>
      </w:r>
      <w:proofErr w:type="spellStart"/>
      <w:r w:rsidRPr="004A753E">
        <w:t>декодерній</w:t>
      </w:r>
      <w:proofErr w:type="spellEnd"/>
      <w:r w:rsidRPr="004A753E">
        <w:t xml:space="preserve"> архітектурі великої </w:t>
      </w:r>
      <w:proofErr w:type="spellStart"/>
      <w:r w:rsidRPr="004A753E">
        <w:t>мовної</w:t>
      </w:r>
      <w:proofErr w:type="spellEnd"/>
      <w:r w:rsidRPr="004A753E">
        <w:t xml:space="preserve"> моделі (LLM) і використовує знання, отримані під час </w:t>
      </w:r>
      <w:proofErr w:type="spellStart"/>
      <w:r w:rsidRPr="004A753E">
        <w:t>pre-training</w:t>
      </w:r>
      <w:proofErr w:type="spellEnd"/>
      <w:r w:rsidRPr="004A753E">
        <w:t xml:space="preserve"> на сотнях мільярдів токенів. Модель підтримує управління через інструкції (</w:t>
      </w:r>
      <w:proofErr w:type="spellStart"/>
      <w:r w:rsidRPr="004A753E">
        <w:t>instruction-following</w:t>
      </w:r>
      <w:proofErr w:type="spellEnd"/>
      <w:r w:rsidRPr="004A753E">
        <w:t xml:space="preserve">), що дозволяє адаптувати поведінку до конкретного </w:t>
      </w:r>
      <w:r w:rsidRPr="004A753E">
        <w:lastRenderedPageBreak/>
        <w:t xml:space="preserve">типу пошукової задачі. Таке поєднання забезпечує конкурентну якість </w:t>
      </w:r>
      <w:proofErr w:type="spellStart"/>
      <w:r w:rsidRPr="004A753E">
        <w:t>retrieval</w:t>
      </w:r>
      <w:proofErr w:type="spellEnd"/>
      <w:r w:rsidRPr="004A753E">
        <w:t xml:space="preserve">, однак спричиняє вищі обчислювальні витрати порівняно з компактними </w:t>
      </w:r>
      <w:proofErr w:type="spellStart"/>
      <w:r w:rsidRPr="004A753E">
        <w:t>енкодерними</w:t>
      </w:r>
      <w:proofErr w:type="spellEnd"/>
      <w:r w:rsidRPr="004A753E">
        <w:t xml:space="preserve"> моделями.</w:t>
      </w:r>
    </w:p>
    <w:p w14:paraId="52120A09" w14:textId="77777777" w:rsidR="00F71219" w:rsidRPr="00F71219" w:rsidRDefault="00F65CD3" w:rsidP="00004CD1">
      <w:pPr>
        <w:pStyle w:val="a"/>
        <w:rPr>
          <w:lang w:val="en-US"/>
        </w:rPr>
      </w:pPr>
      <w:r>
        <w:t xml:space="preserve">Отже, аналіз сучасних літературних джерел показує, що E5 [24], BGE-M3 [25], </w:t>
      </w:r>
      <w:proofErr w:type="spellStart"/>
      <w:r>
        <w:t>nomic-embed-text</w:t>
      </w:r>
      <w:proofErr w:type="spellEnd"/>
      <w:r>
        <w:t xml:space="preserve"> [26] та Qwen3-Embedding [27] є найбільш актуальним поколінням </w:t>
      </w:r>
      <w:proofErr w:type="spellStart"/>
      <w:r>
        <w:t>мультилінгвальних</w:t>
      </w:r>
      <w:proofErr w:type="spellEnd"/>
      <w:r>
        <w:t xml:space="preserve"> моделей ембеддінгів для задач семантичного пошуку. Кожна з них реалізує власний архітектурний підхід — від класичних щільних подань (E5) до </w:t>
      </w:r>
      <w:proofErr w:type="spellStart"/>
      <w:r>
        <w:t>мультирежимного</w:t>
      </w:r>
      <w:proofErr w:type="spellEnd"/>
      <w:r>
        <w:t xml:space="preserve"> представлення (BGE-M3), </w:t>
      </w:r>
      <w:proofErr w:type="spellStart"/>
      <w:r>
        <w:t>Matryoshka</w:t>
      </w:r>
      <w:proofErr w:type="spellEnd"/>
      <w:r>
        <w:t>-навчання (</w:t>
      </w:r>
      <w:proofErr w:type="spellStart"/>
      <w:r>
        <w:t>nomic-embed</w:t>
      </w:r>
      <w:proofErr w:type="spellEnd"/>
      <w:r>
        <w:t xml:space="preserve">) та </w:t>
      </w:r>
      <w:proofErr w:type="spellStart"/>
      <w:r>
        <w:t>декодерної</w:t>
      </w:r>
      <w:proofErr w:type="spellEnd"/>
      <w:r>
        <w:t xml:space="preserve"> LLM-архітектури (Qwen3). Така різноманітність </w:t>
      </w:r>
      <w:proofErr w:type="spellStart"/>
      <w:r>
        <w:t>архітектур</w:t>
      </w:r>
      <w:proofErr w:type="spellEnd"/>
      <w:r>
        <w:t xml:space="preserve"> у межах одного покоління моделей робить обґрунтований вибір серед них нетривіальною задачею і визначає необхідність порівняльного дослідження.</w:t>
      </w:r>
    </w:p>
    <w:p w14:paraId="1917EC0A" w14:textId="77777777" w:rsidR="00304AA9" w:rsidRPr="004A753E" w:rsidRDefault="00304AA9" w:rsidP="004E17A8">
      <w:pPr>
        <w:pStyle w:val="--"/>
        <w:numPr>
          <w:ilvl w:val="2"/>
          <w:numId w:val="15"/>
        </w:numPr>
        <w:ind w:left="1418"/>
      </w:pPr>
      <w:bookmarkStart w:id="23" w:name="_Toc225608116"/>
      <w:bookmarkStart w:id="24" w:name="_Toc228823779"/>
      <w:r w:rsidRPr="004A753E">
        <w:t>Підходи до оцінювання ефективності семантичного пошуку</w:t>
      </w:r>
      <w:bookmarkEnd w:id="23"/>
      <w:bookmarkEnd w:id="24"/>
    </w:p>
    <w:p w14:paraId="45C6FD45" w14:textId="77777777" w:rsidR="000C3084" w:rsidRPr="004A753E" w:rsidRDefault="000C3084" w:rsidP="00136C42">
      <w:pPr>
        <w:pStyle w:val="a"/>
      </w:pPr>
      <w:r w:rsidRPr="004A753E">
        <w:t>У наукових працях, присвячених інформаційному пошуку, значна увага приділяється оцінюванню якості отриманих результатів. Для систем семантичного пошуку це питання є особливо важливим, оскільки ефективність моделі визначається не лише здатністю формувати змістовні векторні подання, а й тим, наскільки точно система повертає релевантні документи у відповідь на запит користувача.</w:t>
      </w:r>
    </w:p>
    <w:p w14:paraId="7DEF1E66" w14:textId="77777777" w:rsidR="000C3084" w:rsidRPr="004A753E" w:rsidRDefault="000C3084" w:rsidP="00136C42">
      <w:pPr>
        <w:pStyle w:val="a"/>
      </w:pPr>
      <w:r w:rsidRPr="004A753E">
        <w:t xml:space="preserve">Базові підходи до оцінювання інформаційного пошуку ґрунтуються на класичних метриках точності та повноти. У відповідних дослідженнях розглядаються показники </w:t>
      </w:r>
      <w:proofErr w:type="spellStart"/>
      <w:r w:rsidRPr="004A753E">
        <w:t>Precision@k</w:t>
      </w:r>
      <w:proofErr w:type="spellEnd"/>
      <w:r w:rsidRPr="004A753E">
        <w:t xml:space="preserve"> і </w:t>
      </w:r>
      <w:proofErr w:type="spellStart"/>
      <w:r w:rsidRPr="004A753E">
        <w:t>Recall@k</w:t>
      </w:r>
      <w:proofErr w:type="spellEnd"/>
      <w:r w:rsidRPr="004A753E">
        <w:t xml:space="preserve">, які дозволяють оцінити якість результатів серед перших k знайдених документів. </w:t>
      </w:r>
      <w:proofErr w:type="spellStart"/>
      <w:r w:rsidRPr="004A753E">
        <w:t>Precision@k</w:t>
      </w:r>
      <w:proofErr w:type="spellEnd"/>
      <w:r w:rsidRPr="004A753E">
        <w:t xml:space="preserve"> характеризує частку релевантних документів серед повернутих системою, тоді як </w:t>
      </w:r>
      <w:proofErr w:type="spellStart"/>
      <w:r w:rsidRPr="004A753E">
        <w:t>Recall@k</w:t>
      </w:r>
      <w:proofErr w:type="spellEnd"/>
      <w:r w:rsidRPr="004A753E">
        <w:t xml:space="preserve"> показує, яку частину всіх релевантних документів система змогла знайти. Для задач семантичного пошуку ці метрики є базовими, оскільки дають змогу оцінити практичну корисність моделі в умовах реальних пошукових сценаріїв</w:t>
      </w:r>
      <w:r w:rsidR="00A6692A">
        <w:t xml:space="preserve"> </w:t>
      </w:r>
      <w:r w:rsidR="00A6692A">
        <w:rPr>
          <w:lang w:val="en-US"/>
        </w:rPr>
        <w:t>[5]</w:t>
      </w:r>
      <w:r w:rsidRPr="004A753E">
        <w:t>.</w:t>
      </w:r>
    </w:p>
    <w:p w14:paraId="596E2331" w14:textId="77777777" w:rsidR="000C3084" w:rsidRPr="004A753E" w:rsidRDefault="000C3084" w:rsidP="00136C42">
      <w:pPr>
        <w:pStyle w:val="a"/>
      </w:pPr>
      <w:r w:rsidRPr="004A753E">
        <w:t xml:space="preserve">Окреме місце в оцінюванні </w:t>
      </w:r>
      <w:proofErr w:type="spellStart"/>
      <w:r w:rsidRPr="004A753E">
        <w:t>ранжованих</w:t>
      </w:r>
      <w:proofErr w:type="spellEnd"/>
      <w:r w:rsidRPr="004A753E">
        <w:t xml:space="preserve"> результатів займає метрика </w:t>
      </w:r>
      <w:proofErr w:type="spellStart"/>
      <w:r w:rsidRPr="004A753E">
        <w:t>Mean</w:t>
      </w:r>
      <w:proofErr w:type="spellEnd"/>
      <w:r w:rsidRPr="004A753E">
        <w:t xml:space="preserve"> </w:t>
      </w:r>
      <w:proofErr w:type="spellStart"/>
      <w:r w:rsidRPr="004A753E">
        <w:t>Reciprocal</w:t>
      </w:r>
      <w:proofErr w:type="spellEnd"/>
      <w:r w:rsidRPr="004A753E">
        <w:t xml:space="preserve"> </w:t>
      </w:r>
      <w:proofErr w:type="spellStart"/>
      <w:r w:rsidRPr="004A753E">
        <w:t>Rank</w:t>
      </w:r>
      <w:proofErr w:type="spellEnd"/>
      <w:r w:rsidRPr="004A753E">
        <w:t xml:space="preserve"> (MRR), яка використовується для аналізу позиції першого </w:t>
      </w:r>
      <w:r w:rsidRPr="004A753E">
        <w:lastRenderedPageBreak/>
        <w:t>релевантного документа у списку відповідей</w:t>
      </w:r>
      <w:r w:rsidR="003761A1">
        <w:rPr>
          <w:lang w:val="en-US"/>
        </w:rPr>
        <w:t xml:space="preserve"> [20]</w:t>
      </w:r>
      <w:r w:rsidRPr="004A753E">
        <w:t xml:space="preserve">. У роботах, присвячених пошуковим системам і </w:t>
      </w:r>
      <w:proofErr w:type="spellStart"/>
      <w:r w:rsidRPr="004A753E">
        <w:t>question</w:t>
      </w:r>
      <w:proofErr w:type="spellEnd"/>
      <w:r w:rsidRPr="004A753E">
        <w:t xml:space="preserve"> </w:t>
      </w:r>
      <w:proofErr w:type="spellStart"/>
      <w:r w:rsidRPr="004A753E">
        <w:t>answering</w:t>
      </w:r>
      <w:proofErr w:type="spellEnd"/>
      <w:r w:rsidRPr="004A753E">
        <w:t>, ця метрика вважається важливою, оскільки відображає, наскільки швидко користувач отримує корисну відповідь. Для семантичного пошуку в корпоративних базах знань MRR є доречною, оскільки в багатьох випадках цінність системи визначається можливістю знайти релевантний документ уже серед перших результатів</w:t>
      </w:r>
      <w:r w:rsidR="003761A1">
        <w:rPr>
          <w:lang w:val="en-US"/>
        </w:rPr>
        <w:t xml:space="preserve"> [22]</w:t>
      </w:r>
      <w:r w:rsidRPr="004A753E">
        <w:t>.</w:t>
      </w:r>
    </w:p>
    <w:p w14:paraId="7148FD9E" w14:textId="77777777" w:rsidR="000C3084" w:rsidRPr="004A753E" w:rsidRDefault="000C3084" w:rsidP="00136C42">
      <w:pPr>
        <w:pStyle w:val="a"/>
      </w:pPr>
      <w:r w:rsidRPr="004A753E">
        <w:t xml:space="preserve">Важливим джерелом для оцінювання якості ранжування є робота </w:t>
      </w:r>
      <w:proofErr w:type="spellStart"/>
      <w:r w:rsidRPr="004A753E">
        <w:t>Kalervo</w:t>
      </w:r>
      <w:proofErr w:type="spellEnd"/>
      <w:r w:rsidRPr="004A753E">
        <w:t xml:space="preserve"> </w:t>
      </w:r>
      <w:proofErr w:type="spellStart"/>
      <w:r w:rsidRPr="004A753E">
        <w:t>Järvelin</w:t>
      </w:r>
      <w:proofErr w:type="spellEnd"/>
      <w:r w:rsidRPr="004A753E">
        <w:t xml:space="preserve"> і </w:t>
      </w:r>
      <w:proofErr w:type="spellStart"/>
      <w:r w:rsidRPr="004A753E">
        <w:t>Jaana</w:t>
      </w:r>
      <w:proofErr w:type="spellEnd"/>
      <w:r w:rsidRPr="004A753E">
        <w:t xml:space="preserve"> </w:t>
      </w:r>
      <w:proofErr w:type="spellStart"/>
      <w:r w:rsidRPr="004A753E">
        <w:t>Kekäläinen</w:t>
      </w:r>
      <w:proofErr w:type="spellEnd"/>
      <w:r w:rsidRPr="004A753E">
        <w:t xml:space="preserve"> “</w:t>
      </w:r>
      <w:proofErr w:type="spellStart"/>
      <w:r w:rsidRPr="004A753E">
        <w:t>Cumulated</w:t>
      </w:r>
      <w:proofErr w:type="spellEnd"/>
      <w:r w:rsidRPr="004A753E">
        <w:t xml:space="preserve"> </w:t>
      </w:r>
      <w:proofErr w:type="spellStart"/>
      <w:r w:rsidRPr="004A753E">
        <w:t>Gain-based</w:t>
      </w:r>
      <w:proofErr w:type="spellEnd"/>
      <w:r w:rsidRPr="004A753E">
        <w:t xml:space="preserve"> </w:t>
      </w:r>
      <w:proofErr w:type="spellStart"/>
      <w:r w:rsidRPr="004A753E">
        <w:t>Evaluation</w:t>
      </w:r>
      <w:proofErr w:type="spellEnd"/>
      <w:r w:rsidRPr="004A753E">
        <w:t xml:space="preserve"> </w:t>
      </w:r>
      <w:proofErr w:type="spellStart"/>
      <w:r w:rsidRPr="004A753E">
        <w:t>of</w:t>
      </w:r>
      <w:proofErr w:type="spellEnd"/>
      <w:r w:rsidRPr="004A753E">
        <w:t xml:space="preserve"> IR </w:t>
      </w:r>
      <w:proofErr w:type="spellStart"/>
      <w:r w:rsidRPr="004A753E">
        <w:t>Techniques</w:t>
      </w:r>
      <w:proofErr w:type="spellEnd"/>
      <w:r w:rsidRPr="004A753E">
        <w:t>”</w:t>
      </w:r>
      <w:r w:rsidR="00E226DA">
        <w:t xml:space="preserve"> </w:t>
      </w:r>
      <w:r w:rsidR="00E226DA">
        <w:rPr>
          <w:lang w:val="en-US"/>
        </w:rPr>
        <w:t>[23]</w:t>
      </w:r>
      <w:r w:rsidRPr="004A753E">
        <w:t xml:space="preserve">, у якій запропоновано підхід на основі накопиченого виграшу. На його основі широко використовується метрика </w:t>
      </w:r>
      <w:proofErr w:type="spellStart"/>
      <w:r w:rsidRPr="004A753E">
        <w:t>nDCG</w:t>
      </w:r>
      <w:proofErr w:type="spellEnd"/>
      <w:r w:rsidRPr="004A753E">
        <w:t xml:space="preserve"> (</w:t>
      </w:r>
      <w:proofErr w:type="spellStart"/>
      <w:r w:rsidRPr="004A753E">
        <w:t>normalized</w:t>
      </w:r>
      <w:proofErr w:type="spellEnd"/>
      <w:r w:rsidRPr="004A753E">
        <w:t xml:space="preserve"> </w:t>
      </w:r>
      <w:proofErr w:type="spellStart"/>
      <w:r w:rsidRPr="004A753E">
        <w:t>Discounted</w:t>
      </w:r>
      <w:proofErr w:type="spellEnd"/>
      <w:r w:rsidRPr="004A753E">
        <w:t xml:space="preserve"> </w:t>
      </w:r>
      <w:proofErr w:type="spellStart"/>
      <w:r w:rsidRPr="004A753E">
        <w:t>Cumulative</w:t>
      </w:r>
      <w:proofErr w:type="spellEnd"/>
      <w:r w:rsidRPr="004A753E">
        <w:t xml:space="preserve"> </w:t>
      </w:r>
      <w:proofErr w:type="spellStart"/>
      <w:r w:rsidRPr="004A753E">
        <w:t>Gain</w:t>
      </w:r>
      <w:proofErr w:type="spellEnd"/>
      <w:r w:rsidRPr="004A753E">
        <w:t>), що дозволяє оцінювати не лише факт наявності релевантних документів у видачі, а й порядок їх розташування. Для семантичного пошуку ця метрика є особливо корисною, оскільки враховує ранжування та краще відображає реальну якість пошукової відповіді.</w:t>
      </w:r>
    </w:p>
    <w:p w14:paraId="1836890B" w14:textId="77777777" w:rsidR="000C3084" w:rsidRPr="00AA68DB" w:rsidRDefault="000C3084" w:rsidP="00AA68DB">
      <w:pPr>
        <w:pStyle w:val="a"/>
        <w:rPr>
          <w:lang w:val="en-US"/>
        </w:rPr>
      </w:pPr>
      <w:r w:rsidRPr="004A753E">
        <w:t xml:space="preserve">У сучасних дослідженнях семантичного пошуку, зокрема в роботах, пов’язаних із застосуванням Sentence-BERT, значна увага приділяється саме комплексному використанню метрик </w:t>
      </w:r>
      <w:proofErr w:type="spellStart"/>
      <w:r w:rsidRPr="004A753E">
        <w:t>Precision@k</w:t>
      </w:r>
      <w:proofErr w:type="spellEnd"/>
      <w:r w:rsidRPr="004A753E">
        <w:t xml:space="preserve">, </w:t>
      </w:r>
      <w:proofErr w:type="spellStart"/>
      <w:r w:rsidRPr="004A753E">
        <w:t>Recall@k</w:t>
      </w:r>
      <w:proofErr w:type="spellEnd"/>
      <w:r w:rsidRPr="004A753E">
        <w:t xml:space="preserve">, MRR і </w:t>
      </w:r>
      <w:proofErr w:type="spellStart"/>
      <w:r w:rsidRPr="004A753E">
        <w:t>nDCG</w:t>
      </w:r>
      <w:proofErr w:type="spellEnd"/>
      <w:r w:rsidR="00AA68DB">
        <w:rPr>
          <w:lang w:val="en-US"/>
        </w:rPr>
        <w:t xml:space="preserve"> [17]</w:t>
      </w:r>
      <w:r w:rsidRPr="004A753E">
        <w:t>. Такий підхід дозволяє оцінити модель з різних боків: з точки зору точності, повноти, якості ранжування та швидкості отримання релевантного результату. Це є важливим для задач корпоративного пошуку, де система має не просто повертати документи, а робити це у зручному для користувача порядку</w:t>
      </w:r>
      <w:r w:rsidR="00AA68DB">
        <w:rPr>
          <w:lang w:val="en-US"/>
        </w:rPr>
        <w:t xml:space="preserve"> [20]</w:t>
      </w:r>
      <w:r w:rsidRPr="004A753E">
        <w:t>.</w:t>
      </w:r>
    </w:p>
    <w:p w14:paraId="7F341B2C" w14:textId="77777777" w:rsidR="000C3084" w:rsidRPr="004A753E" w:rsidRDefault="000C3084" w:rsidP="00136C42">
      <w:pPr>
        <w:pStyle w:val="a"/>
      </w:pPr>
      <w:r w:rsidRPr="004A753E">
        <w:t>Окрім метрик релевантності, у літературі також розглядаються технічні критерії оцінювання, зокрема швидкодія пошуку, масштабованість і обчислювальна вартість використання моделей. У роботах, присвячених векторному пошуку та наближеному пошуку найближчих сусідів, підкреслюється, що висока точність моделі не завжди означає її практичну придатність, якщо час обробки запиту або вимоги до ресурсів є надмірними. Тому для реальних систем семантичного пошуку, особливо у корпоративному середовищі, доцільно поєднувати якісні метрики релевантності з технічними показниками ефективності</w:t>
      </w:r>
      <w:r w:rsidR="00515308">
        <w:rPr>
          <w:lang w:val="en-US"/>
        </w:rPr>
        <w:t xml:space="preserve"> [19]</w:t>
      </w:r>
      <w:r w:rsidRPr="004A753E">
        <w:t>.</w:t>
      </w:r>
    </w:p>
    <w:p w14:paraId="0D035F53" w14:textId="77777777" w:rsidR="000C3084" w:rsidRPr="004A753E" w:rsidRDefault="000C3084" w:rsidP="000C3084">
      <w:pPr>
        <w:pStyle w:val="a"/>
      </w:pPr>
      <w:r w:rsidRPr="004A753E">
        <w:lastRenderedPageBreak/>
        <w:t xml:space="preserve">Таким чином, аналіз літературних джерел показує, що оцінювання семантичного пошуку має бути комплексним. Для цього доцільно використовувати поєднання метрик </w:t>
      </w:r>
      <w:proofErr w:type="spellStart"/>
      <w:r w:rsidRPr="004A753E">
        <w:t>Precision@k</w:t>
      </w:r>
      <w:proofErr w:type="spellEnd"/>
      <w:r w:rsidRPr="004A753E">
        <w:t xml:space="preserve">, </w:t>
      </w:r>
      <w:proofErr w:type="spellStart"/>
      <w:r w:rsidRPr="004A753E">
        <w:t>Recall@k</w:t>
      </w:r>
      <w:proofErr w:type="spellEnd"/>
      <w:r w:rsidRPr="004A753E">
        <w:t xml:space="preserve">, MRR і </w:t>
      </w:r>
      <w:proofErr w:type="spellStart"/>
      <w:r w:rsidRPr="004A753E">
        <w:t>nDCG</w:t>
      </w:r>
      <w:proofErr w:type="spellEnd"/>
      <w:r w:rsidRPr="004A753E">
        <w:t>, а також враховувати швидкодію, ресурсомісткість і масштабованість моделей. Саме такий підхід дозволяє обґрунтовано порівнювати альтернативні моделі ембеддінгів і визначати їх придатність до використання у корпоративних базах знань.</w:t>
      </w:r>
    </w:p>
    <w:p w14:paraId="556C9BD6" w14:textId="77777777" w:rsidR="005F1A1D" w:rsidRPr="004A753E" w:rsidRDefault="00E157C2" w:rsidP="0083436F">
      <w:pPr>
        <w:pStyle w:val="--"/>
        <w:numPr>
          <w:ilvl w:val="1"/>
          <w:numId w:val="15"/>
        </w:numPr>
      </w:pPr>
      <w:bookmarkStart w:id="25" w:name="_Toc225608117"/>
      <w:bookmarkStart w:id="26" w:name="_Toc228823780"/>
      <w:r w:rsidRPr="004A753E">
        <w:t>Оцінка актуальності та новизни</w:t>
      </w:r>
      <w:bookmarkEnd w:id="25"/>
      <w:bookmarkEnd w:id="26"/>
    </w:p>
    <w:p w14:paraId="42A352C9" w14:textId="77777777" w:rsidR="009B237D" w:rsidRDefault="009B237D" w:rsidP="009B237D">
      <w:pPr>
        <w:pStyle w:val="a"/>
      </w:pPr>
      <w:r>
        <w:t>Аналіз розглянутих літературних джерел підтверджує, що семантичний пошук є одним із найбільш актуальних напрямів розвитку сучасних інформаційно-пошукових систем. Зростання обсягів текстових даних у корпоративних середовищах, ускладнення структури документів, використання спеціалізованої термінології та потреба у швидкому доступі до знань зумовлюють необхідність переходу від традиційних лексичних підходів до моделей, здатних враховувати зміст запитів і документів [2]. Особливої ваги ця проблема набуває в корпоративних базах знань, де користувачеві часто недостатньо знайти документ за формальним збігом ключових слів, а необхідно отримати змістовно релевантний фрагмент, що відповідає його інформаційній потребі [3].</w:t>
      </w:r>
    </w:p>
    <w:p w14:paraId="0EABAE08" w14:textId="77777777" w:rsidR="009B237D" w:rsidRDefault="009B237D" w:rsidP="009B237D">
      <w:pPr>
        <w:pStyle w:val="a"/>
      </w:pPr>
      <w:r>
        <w:t xml:space="preserve">Розглянуті джерела показують, що векторні ембеддінги стали базовим інструментом побудови систем семантичного пошуку. Сучасне покоління моделей — BGE-M3 [25], E5 [24], </w:t>
      </w:r>
      <w:proofErr w:type="spellStart"/>
      <w:r>
        <w:t>nomic-embed-text</w:t>
      </w:r>
      <w:proofErr w:type="spellEnd"/>
      <w:r>
        <w:t xml:space="preserve"> [26] та Qwen3-Embedding [27] — забезпечує перехід від ранніх статичних моделей слів до контекстних </w:t>
      </w:r>
      <w:proofErr w:type="spellStart"/>
      <w:r>
        <w:t>мультилінгвальних</w:t>
      </w:r>
      <w:proofErr w:type="spellEnd"/>
      <w:r>
        <w:t xml:space="preserve"> подань речень і документів, орієнтованих безпосередньо на задачі </w:t>
      </w:r>
      <w:proofErr w:type="spellStart"/>
      <w:r>
        <w:t>retrieval</w:t>
      </w:r>
      <w:proofErr w:type="spellEnd"/>
      <w:r>
        <w:t xml:space="preserve"> [17]. Це свідчить про стійкий розвиток напряму та про значну увагу наукової спільноти до підвищення якості пошуку текстової інформації. При цьому сучасні дослідження демонструють, що підвищення якості пошуку пов’язане не лише з вибором конкретної моделі, а й із правильним поєднанням способу індексації, метрик оцінювання та параметрів </w:t>
      </w:r>
      <w:proofErr w:type="spellStart"/>
      <w:r>
        <w:t>retrieval</w:t>
      </w:r>
      <w:proofErr w:type="spellEnd"/>
      <w:r>
        <w:t>-процесу [20].</w:t>
      </w:r>
    </w:p>
    <w:p w14:paraId="6B40278B" w14:textId="77777777" w:rsidR="009B237D" w:rsidRDefault="009B237D" w:rsidP="009B237D">
      <w:pPr>
        <w:pStyle w:val="a"/>
      </w:pPr>
      <w:r>
        <w:t xml:space="preserve">Актуальність теми даного дослідження визначається тим, що більшість існуючих робіт або зосереджуються на загальних задачах обробки природної мови, </w:t>
      </w:r>
      <w:r>
        <w:lastRenderedPageBreak/>
        <w:t>або аналізують окремі моделі ембеддінгів без комплексного порівняння їх придатності до використання саме у корпоративних базах знань [2]. У практичних корпоративних системах важливими є не лише точність пошуку, а й швидкодія, масштабованість, ресурсомісткість, а також здатність моделі працювати з доменно-специфічною термінологією [20]. Саме тому задача вибору оптимальної моделі ембеддінгів для корпоративного пошуку залишається актуальною. Додатково слід враховувати, що різні моделі можуть демонструвати неоднакові результати залежно від типу запитів, структури документів і предметної області, що ще більше ускладнює задачу обґрунтованого вибору [22].</w:t>
      </w:r>
    </w:p>
    <w:p w14:paraId="1739FA02" w14:textId="77777777" w:rsidR="009B237D" w:rsidRDefault="009B237D" w:rsidP="009B237D">
      <w:pPr>
        <w:pStyle w:val="a"/>
      </w:pPr>
      <w:r>
        <w:t xml:space="preserve">Новизна дослідження полягає у комплексному розгляді сучасних моделей векторних ембеддінгів — BGE-M3, E5-base, </w:t>
      </w:r>
      <w:proofErr w:type="spellStart"/>
      <w:r>
        <w:t>nomic-embed-text</w:t>
      </w:r>
      <w:proofErr w:type="spellEnd"/>
      <w:r>
        <w:t xml:space="preserve"> та Qwen3-Embedding — з позиції їх використання у задачах семантичного пошуку текстових даних у корпоративних базах знань [3]. На відміну від багатьох робіт, у яких аналізується окрема модель або окремий аспект пошукової системи, у даному дослідженні акцент робиться на порівнянні альтернативних підходів за сукупністю критеріїв. Це створює основу для подальшого багатокритеріального вибору оптимальної моделі та її експериментальної перевірки. Такий підхід дозволяє оцінювати моделі не ізольовано, а в межах єдиного прикладного сценарію, де враховуються як </w:t>
      </w:r>
      <w:proofErr w:type="spellStart"/>
      <w:r>
        <w:t>retrieval</w:t>
      </w:r>
      <w:proofErr w:type="spellEnd"/>
      <w:r>
        <w:t>-метрики, так і технічні характеристики пошукового рішення [20].</w:t>
      </w:r>
    </w:p>
    <w:p w14:paraId="2638D19B" w14:textId="77777777" w:rsidR="009B237D" w:rsidRDefault="009B237D" w:rsidP="009B237D">
      <w:pPr>
        <w:pStyle w:val="a"/>
      </w:pPr>
      <w:r>
        <w:t xml:space="preserve">Крім того, новизна полягає у поєднанні теоретичного аналізу моделей ембеддінгів, підходів до оцінювання якості семантичного пошуку та практичної орієнтації на корпоративні сценарії використання [4]. Такий підхід дозволяє не лише систематизувати існуючі наукові результати, а й адаптувати їх до прикладної задачі побудови ефективної системи доступу до корпоративних знань. </w:t>
      </w:r>
    </w:p>
    <w:p w14:paraId="6CCDE798" w14:textId="77777777" w:rsidR="00FA30E6" w:rsidRPr="004A753E" w:rsidRDefault="009B237D" w:rsidP="00573309">
      <w:pPr>
        <w:pStyle w:val="a"/>
        <w:rPr>
          <w:szCs w:val="28"/>
        </w:rPr>
      </w:pPr>
      <w:r>
        <w:t>Отже, результати огляду літературних джерел свідчать про високу актуальність дослідження та підтверджують доцільність подальшого аналізу моделей векторних ембеддінгів у контексті семантичного пошуку [2]. Новизна роботи полягає у спрямованості на комплексне порівняння моделей у корпоративному середовищі та у використанні багатокритеріального підходу до вибору найбільш придатного рішення [20]</w:t>
      </w:r>
      <w:r w:rsidR="00CF0C65" w:rsidRPr="004A753E">
        <w:t>.</w:t>
      </w:r>
      <w:r w:rsidR="00FA30E6" w:rsidRPr="004A753E">
        <w:rPr>
          <w:szCs w:val="28"/>
        </w:rPr>
        <w:br w:type="page"/>
      </w:r>
    </w:p>
    <w:p w14:paraId="323AAC94" w14:textId="77777777" w:rsidR="00FA30E6" w:rsidRPr="004A753E" w:rsidRDefault="00FA30E6" w:rsidP="008800E9">
      <w:pPr>
        <w:pStyle w:val="-1"/>
        <w:numPr>
          <w:ilvl w:val="0"/>
          <w:numId w:val="15"/>
        </w:numPr>
        <w:rPr>
          <w:rFonts w:eastAsia="Calibri"/>
          <w:lang w:eastAsia="ru-RU"/>
        </w:rPr>
      </w:pPr>
      <w:bookmarkStart w:id="27" w:name="_Toc225608118"/>
      <w:bookmarkStart w:id="28" w:name="_Toc228823781"/>
      <w:r w:rsidRPr="004A753E">
        <w:rPr>
          <w:rFonts w:eastAsia="Calibri"/>
          <w:lang w:eastAsia="ru-RU"/>
        </w:rPr>
        <w:lastRenderedPageBreak/>
        <w:t>Постановка задачі</w:t>
      </w:r>
      <w:bookmarkEnd w:id="27"/>
      <w:bookmarkEnd w:id="28"/>
      <w:r w:rsidRPr="004A753E">
        <w:rPr>
          <w:rFonts w:eastAsia="Calibri"/>
          <w:lang w:eastAsia="ru-RU"/>
        </w:rPr>
        <w:t xml:space="preserve"> </w:t>
      </w:r>
    </w:p>
    <w:p w14:paraId="0FFB7512" w14:textId="77777777" w:rsidR="008800E9" w:rsidRPr="004A753E" w:rsidRDefault="008800E9" w:rsidP="007A28A8">
      <w:pPr>
        <w:pStyle w:val="--1"/>
        <w:numPr>
          <w:ilvl w:val="1"/>
          <w:numId w:val="15"/>
        </w:numPr>
      </w:pPr>
      <w:bookmarkStart w:id="29" w:name="_Toc225608119"/>
      <w:bookmarkStart w:id="30" w:name="_Toc228823782"/>
      <w:r w:rsidRPr="004A753E">
        <w:t>Визначення тематики та кінцевих результатів</w:t>
      </w:r>
      <w:bookmarkEnd w:id="29"/>
      <w:bookmarkEnd w:id="30"/>
    </w:p>
    <w:p w14:paraId="3CC6FC12" w14:textId="77777777" w:rsidR="00F94250" w:rsidRPr="004A753E" w:rsidRDefault="00F94250" w:rsidP="00F94250">
      <w:pPr>
        <w:pStyle w:val="a"/>
      </w:pPr>
      <w:r>
        <w:t xml:space="preserve">Тематика даного дослідження спрямована на аналіз і порівняння моделей векторного подання тексту для задач семантичного пошуку у корпоративних базах знань. У роботі розглядаються сучасні нейронні моделі векторних ембеддінгів, зокрема BGE-M3, E5-base, </w:t>
      </w:r>
      <w:proofErr w:type="spellStart"/>
      <w:r>
        <w:t>nomic-embed-text</w:t>
      </w:r>
      <w:proofErr w:type="spellEnd"/>
      <w:r>
        <w:t xml:space="preserve"> та Qwen3-Embedding. Такий вибір дозволяє охопити репрезентативний набір актуальних рішень, що відрізняються архітектурою, способом побудови векторних подань, </w:t>
      </w:r>
      <w:proofErr w:type="spellStart"/>
      <w:r>
        <w:t>мультилінгвальними</w:t>
      </w:r>
      <w:proofErr w:type="spellEnd"/>
      <w:r>
        <w:t xml:space="preserve"> можливостями та придатністю до практичного використання у системах пошуку [2].</w:t>
      </w:r>
    </w:p>
    <w:p w14:paraId="38C111C9" w14:textId="77777777" w:rsidR="00F94250" w:rsidRPr="004A753E" w:rsidRDefault="00F94250" w:rsidP="00F94250">
      <w:pPr>
        <w:pStyle w:val="a"/>
      </w:pPr>
      <w:r w:rsidRPr="004A753E">
        <w:t>Дослідження орієнтоване на пошук текстових даних у корпоративному середовищі, де як джерела інформації використовуються документи у форматах PDF, DOCX, TXT та MD. Це відповідає реальній структурі корпоративних баз знань, які зазвичай містять технічну документацію, внутрішні регламенти, текстові інструкції, службові матеріали та інші різнорідні документи. У межах роботи враховується, що такі документи можуть належати до різних тематичних напрямів, зокрема технічної, організаційної та прикладної документації, а отже задача пошуку повинна розглядатися в умовах неоднорідного текстового корпусу</w:t>
      </w:r>
      <w:r w:rsidR="00A24DFF">
        <w:rPr>
          <w:lang w:val="en-US"/>
        </w:rPr>
        <w:t xml:space="preserve"> [17]</w:t>
      </w:r>
      <w:r w:rsidRPr="004A753E">
        <w:t>.</w:t>
      </w:r>
    </w:p>
    <w:p w14:paraId="61D41E4A" w14:textId="77777777" w:rsidR="00F94250" w:rsidRPr="004A753E" w:rsidRDefault="00F94250" w:rsidP="00F94250">
      <w:pPr>
        <w:pStyle w:val="a"/>
      </w:pPr>
      <w:r w:rsidRPr="004A753E">
        <w:t xml:space="preserve">Кінцевим результатом дослідження має стати обґрунтований вибір найбільш придатної моделі для семантичного пошуку текстових даних у корпоративних базах знань. Такий вибір виконується не лише за одним показником, а на основі сукупності критеріїв, що відображають як якість пошуку, так і технічну ефективність моделі. До цих критеріїв належать показники релевантності результатів пошуку, зокрема </w:t>
      </w:r>
      <w:proofErr w:type="spellStart"/>
      <w:r w:rsidRPr="004A753E">
        <w:t>Recall@k</w:t>
      </w:r>
      <w:proofErr w:type="spellEnd"/>
      <w:r w:rsidRPr="004A753E">
        <w:t xml:space="preserve">, </w:t>
      </w:r>
      <w:proofErr w:type="spellStart"/>
      <w:r w:rsidRPr="004A753E">
        <w:t>MRR@k</w:t>
      </w:r>
      <w:proofErr w:type="spellEnd"/>
      <w:r w:rsidRPr="004A753E">
        <w:t xml:space="preserve">, </w:t>
      </w:r>
      <w:proofErr w:type="spellStart"/>
      <w:r w:rsidRPr="004A753E">
        <w:t>nDCG@k</w:t>
      </w:r>
      <w:proofErr w:type="spellEnd"/>
      <w:r w:rsidRPr="004A753E">
        <w:t>, а також часові характеристики обробки запитів</w:t>
      </w:r>
      <w:r w:rsidR="00A41684">
        <w:rPr>
          <w:lang w:val="en-US"/>
        </w:rPr>
        <w:t xml:space="preserve"> [20]</w:t>
      </w:r>
      <w:r w:rsidRPr="004A753E">
        <w:t>.</w:t>
      </w:r>
    </w:p>
    <w:p w14:paraId="219AE7A8" w14:textId="77777777" w:rsidR="00F64E67" w:rsidRPr="004A753E" w:rsidRDefault="00F94250" w:rsidP="00F94250">
      <w:pPr>
        <w:pStyle w:val="a"/>
      </w:pPr>
      <w:r w:rsidRPr="004A753E">
        <w:t xml:space="preserve">Отриманий результат повинен мати форму формалізованого порівняння альтернативних моделей і підсумкового визначення моделі, яка найкраще відповідає вимогам корпоративного семантичного пошуку. Таким чином, тематика роботи зосереджена не лише на дослідженні моделей ембеддінгів як таких, а на </w:t>
      </w:r>
      <w:r w:rsidRPr="004A753E">
        <w:lastRenderedPageBreak/>
        <w:t>визначенні їх практичної придатності до роботи з корпоративними текстовими колекціями різних форматів і тематичних напрямів.</w:t>
      </w:r>
    </w:p>
    <w:p w14:paraId="4EB5EBA7" w14:textId="77777777" w:rsidR="008800E9" w:rsidRPr="004A753E" w:rsidRDefault="008800E9" w:rsidP="007A28A8">
      <w:pPr>
        <w:pStyle w:val="--"/>
        <w:numPr>
          <w:ilvl w:val="1"/>
          <w:numId w:val="15"/>
        </w:numPr>
      </w:pPr>
      <w:bookmarkStart w:id="31" w:name="_Toc225608120"/>
      <w:bookmarkStart w:id="32" w:name="_Toc228823783"/>
      <w:r w:rsidRPr="004A753E">
        <w:t>Обґрунтування вибору методів дослідження</w:t>
      </w:r>
      <w:bookmarkEnd w:id="31"/>
      <w:bookmarkEnd w:id="32"/>
    </w:p>
    <w:p w14:paraId="341E346B" w14:textId="77777777" w:rsidR="004D02F7" w:rsidRPr="004A753E" w:rsidRDefault="004D02F7" w:rsidP="004D02F7">
      <w:pPr>
        <w:pStyle w:val="a"/>
      </w:pPr>
      <w:r w:rsidRPr="004A753E">
        <w:t>Для досягнення мети дослідження обрано методи, які дозволяють послідовно перейти від теоретичного аналізу моделей до формалізованого вибору найбільш придатної альтернативи для семантичного пошуку текстових даних у корпоративних базах знань.</w:t>
      </w:r>
    </w:p>
    <w:p w14:paraId="05CDC30B" w14:textId="77777777" w:rsidR="004D02F7" w:rsidRPr="004A753E" w:rsidRDefault="004D02F7" w:rsidP="004D02F7">
      <w:pPr>
        <w:pStyle w:val="a"/>
      </w:pPr>
      <w:r w:rsidRPr="004A753E">
        <w:t>На першому етапі використовується аналіз наукових джерел, який дає змогу визначити сучасні підходи до побудови векторних подань тексту, виділити основні типи моделей ембеддінгів та встановити критерії, за якими доцільно оцінювати їх придатність до задач семантичного пошуку. Застосування цього методу дозволяє сформувати теоретичну основу дослідження і обґрунтувати вибір моделей, що підлягають подальшому порівнянню</w:t>
      </w:r>
      <w:r w:rsidR="003B004A">
        <w:rPr>
          <w:lang w:val="en-US"/>
        </w:rPr>
        <w:t xml:space="preserve"> [5]</w:t>
      </w:r>
      <w:r w:rsidRPr="004A753E">
        <w:t>.</w:t>
      </w:r>
    </w:p>
    <w:p w14:paraId="41C02C20" w14:textId="77777777" w:rsidR="004D02F7" w:rsidRPr="004A753E" w:rsidRDefault="004D02F7" w:rsidP="004D02F7">
      <w:pPr>
        <w:pStyle w:val="a"/>
      </w:pPr>
      <w:r>
        <w:t xml:space="preserve">Для безпосереднього дослідження альтернатив використовується порівняльний аналіз моделей векторних ембеддінгів. До розгляду включаються сучасні нейронні моделі ембеддінгів, зокрема BGE-M3, E5-base, </w:t>
      </w:r>
      <w:proofErr w:type="spellStart"/>
      <w:r>
        <w:t>nomic-embed-text</w:t>
      </w:r>
      <w:proofErr w:type="spellEnd"/>
      <w:r>
        <w:t xml:space="preserve"> та Qwen3-Embedding. Вибір саме таких моделей обумовлений тим, що вони представляють провідні відкриті рішення для семантичного пошуку, що різняться архітектурою, підходами до формування подань і </w:t>
      </w:r>
      <w:proofErr w:type="spellStart"/>
      <w:r>
        <w:t>мультилінгвальними</w:t>
      </w:r>
      <w:proofErr w:type="spellEnd"/>
      <w:r>
        <w:t xml:space="preserve"> можливостями. Це дає змогу простежити, як тип моделі впливає на якість семантичного пошуку в корпоративних текстових колекціях.</w:t>
      </w:r>
    </w:p>
    <w:p w14:paraId="0469AB22" w14:textId="77777777" w:rsidR="004D02F7" w:rsidRPr="004A753E" w:rsidRDefault="004D02F7" w:rsidP="004D02F7">
      <w:pPr>
        <w:pStyle w:val="a"/>
      </w:pPr>
      <w:r w:rsidRPr="004A753E">
        <w:t xml:space="preserve">Для оцінювання ефективності моделей використовується експериментальний метод на основі тестового набору запитів і релевантних </w:t>
      </w:r>
      <w:proofErr w:type="spellStart"/>
      <w:r w:rsidRPr="004A753E">
        <w:t>відповідностей</w:t>
      </w:r>
      <w:proofErr w:type="spellEnd"/>
      <w:r w:rsidRPr="004A753E">
        <w:t xml:space="preserve">. Такий підхід дозволяє перевірити, наскільки коректно кожна модель знаходить релевантні текстові фрагменти у відповідь на пошуковий запит. У межах дослідження доцільно застосовувати метрики </w:t>
      </w:r>
      <w:proofErr w:type="spellStart"/>
      <w:r w:rsidRPr="004A753E">
        <w:t>nDCG@k</w:t>
      </w:r>
      <w:proofErr w:type="spellEnd"/>
      <w:r w:rsidRPr="004A753E">
        <w:t xml:space="preserve">, </w:t>
      </w:r>
      <w:proofErr w:type="spellStart"/>
      <w:r w:rsidRPr="004A753E">
        <w:t>MRR@k</w:t>
      </w:r>
      <w:proofErr w:type="spellEnd"/>
      <w:r w:rsidRPr="004A753E">
        <w:t xml:space="preserve">, </w:t>
      </w:r>
      <w:proofErr w:type="spellStart"/>
      <w:r w:rsidRPr="004A753E">
        <w:t>Recall@k</w:t>
      </w:r>
      <w:proofErr w:type="spellEnd"/>
      <w:r w:rsidRPr="004A753E">
        <w:t xml:space="preserve"> та </w:t>
      </w:r>
      <w:proofErr w:type="spellStart"/>
      <w:r w:rsidRPr="004A753E">
        <w:t>Precision@k</w:t>
      </w:r>
      <w:proofErr w:type="spellEnd"/>
      <w:r w:rsidR="008F6D29">
        <w:rPr>
          <w:lang w:val="en-US"/>
        </w:rPr>
        <w:t xml:space="preserve"> [20]</w:t>
      </w:r>
      <w:r w:rsidRPr="004A753E">
        <w:t xml:space="preserve">, оскільки вони відображають різні аспекти якості пошуку: якість ранжування, позицію першого релевантного результату, повноту знаходження релевантних документів і точність пошукової видачі. Також до системи </w:t>
      </w:r>
      <w:r w:rsidRPr="004A753E">
        <w:lastRenderedPageBreak/>
        <w:t>оцінювання включається показник часу відповіді або затримки пошуку, оскільки для корпоративних систем важливою є не лише релевантність результатів, а й швидкодія</w:t>
      </w:r>
      <w:r w:rsidR="008F6D29">
        <w:rPr>
          <w:lang w:val="en-US"/>
        </w:rPr>
        <w:t xml:space="preserve"> [22]</w:t>
      </w:r>
      <w:r w:rsidRPr="004A753E">
        <w:t>.</w:t>
      </w:r>
    </w:p>
    <w:p w14:paraId="64D6F338" w14:textId="77777777" w:rsidR="004D02F7" w:rsidRPr="004A753E" w:rsidRDefault="004D02F7" w:rsidP="004D02F7">
      <w:pPr>
        <w:pStyle w:val="a"/>
      </w:pPr>
      <w:r w:rsidRPr="004A753E">
        <w:t>Обраний підхід до оцінювання є доцільним, оскільки дозволяє отримати не один ізольований показник, а набір кількісних характеристик, які описують модель з різних сторін. Наприклад, одна модель може демонструвати кращу якість ранжування, але поступатися за швидкодією, тоді як інша може працювати швидше, але повертати менш релевантні результати. Саме тому для даної роботи недостатньо обмежитися одним критерієм.</w:t>
      </w:r>
    </w:p>
    <w:p w14:paraId="253D8A34" w14:textId="77777777" w:rsidR="004D02F7" w:rsidRPr="004A753E" w:rsidRDefault="004D02F7" w:rsidP="004D02F7">
      <w:pPr>
        <w:pStyle w:val="a"/>
      </w:pPr>
      <w:r w:rsidRPr="004A753E">
        <w:t>Для формалізації остаточного вибору моделі використовується багатокритеріальний підхід. Його застосування обґрунтоване тим, що задача вибору оптимальної моделі має компромісний характер: максимізація якості пошуку часто супроводжується зростанням обчислювальної складності, а покращення швидкодії не завжди забезпечує найкращу змістову релевантність. У зв’язку з цим доцільно розглядати моделі як множину альтернатив, що оцінюються за системою критеріїв.</w:t>
      </w:r>
    </w:p>
    <w:p w14:paraId="44EBC515" w14:textId="77777777" w:rsidR="004D02F7" w:rsidRPr="004A753E" w:rsidRDefault="004D02F7" w:rsidP="004D02F7">
      <w:pPr>
        <w:pStyle w:val="a"/>
      </w:pPr>
      <w:r w:rsidRPr="004A753E">
        <w:t>На першому кроці багатокритеріального аналізу визначаються Парето-оптимальні альтернативи, тобто такі моделі, для яких неможливо покращити один критерій без погіршення хоча б одного іншого. Це дозволяє відсіяти явно слабші рішення та зосередити подальший аналіз на найбільш конкурентних альтернативах. На другому кроці застосовується зважена інтегральна оцінка, яка формується на основі нормалізованих значень критеріїв і вагових коефіцієнтів. Такий підхід дозволяє одержати підсумковий рейтинг моделей і визначити ту з них, що найкраще відповідає сукупності вимог дослідження.</w:t>
      </w:r>
    </w:p>
    <w:p w14:paraId="23F48874" w14:textId="77777777" w:rsidR="002075AB" w:rsidRPr="00D83C29" w:rsidRDefault="004D02F7" w:rsidP="00D83C29">
      <w:pPr>
        <w:pStyle w:val="a"/>
      </w:pPr>
      <w:r w:rsidRPr="004A753E">
        <w:t xml:space="preserve">Отже, вибір методів дослідження ґрунтується на </w:t>
      </w:r>
      <w:proofErr w:type="spellStart"/>
      <w:r w:rsidRPr="004A753E">
        <w:t>логіці</w:t>
      </w:r>
      <w:proofErr w:type="spellEnd"/>
      <w:r w:rsidRPr="004A753E">
        <w:t xml:space="preserve"> самої задачі: спочатку виконується аналіз літератури, далі порівняння альтернативних моделей, після цього кількісне оцінювання якості пошуку за набором метрик, і завершальним етапом є багатокритеріальний вибір оптимальної моделі на основі Парето-аналізу та інтегральної оцінки. Такий методичний підхід є достатньо формалізованим, щоб забезпечити обґрунтованість результатів, і водночас придатним для практичного </w:t>
      </w:r>
      <w:r w:rsidRPr="004A753E">
        <w:lastRenderedPageBreak/>
        <w:t>використання у задачах семантичного пошуку текстових даних у корпоративних базах знань.</w:t>
      </w:r>
    </w:p>
    <w:p w14:paraId="77238B1A" w14:textId="77777777" w:rsidR="008800E9" w:rsidRPr="004A753E" w:rsidRDefault="008800E9" w:rsidP="007A28A8">
      <w:pPr>
        <w:pStyle w:val="--"/>
        <w:numPr>
          <w:ilvl w:val="1"/>
          <w:numId w:val="15"/>
        </w:numPr>
      </w:pPr>
      <w:bookmarkStart w:id="33" w:name="_Toc225608121"/>
      <w:bookmarkStart w:id="34" w:name="_Toc228823784"/>
      <w:r w:rsidRPr="004A753E">
        <w:t>Обмеження дослідження</w:t>
      </w:r>
      <w:bookmarkEnd w:id="33"/>
      <w:bookmarkEnd w:id="34"/>
    </w:p>
    <w:p w14:paraId="299C50CB" w14:textId="77777777" w:rsidR="005A37C1" w:rsidRPr="004A753E" w:rsidRDefault="005A37C1" w:rsidP="005A37C1">
      <w:pPr>
        <w:pStyle w:val="a"/>
        <w:rPr>
          <w:lang w:eastAsia="ru-RU"/>
        </w:rPr>
      </w:pPr>
      <w:r>
        <w:rPr>
          <w:lang w:eastAsia="ru-RU"/>
        </w:rPr>
        <w:t>У межах даного дослідження існує низка обмежень, які необхідно враховувати під час інтерпретації результатів. Насамперед результати порівняння є обмеженими набором моделей, включених до аналізу, а саме BGE-M3, E5-base, nomic-embed-text-v1.5 та Qwen3-Embedding-0.6B. Отже, підсумковий вибір оптимальної моделі здійснюється лише серед зазначених альтернатив і не охоплює всі можливі сучасні моделі ембеддінгів.</w:t>
      </w:r>
    </w:p>
    <w:p w14:paraId="6CD44865" w14:textId="77777777" w:rsidR="005A37C1" w:rsidRPr="004A753E" w:rsidRDefault="005A37C1" w:rsidP="005A37C1">
      <w:pPr>
        <w:pStyle w:val="a"/>
        <w:rPr>
          <w:lang w:eastAsia="ru-RU"/>
        </w:rPr>
      </w:pPr>
      <w:r w:rsidRPr="004A753E">
        <w:rPr>
          <w:lang w:eastAsia="ru-RU"/>
        </w:rPr>
        <w:t>Другим обмеженням є характер текстового корпусу, використаного для дослідження. Оцінювання проводиться на документах, що належать до обраних тематичних напрямів корпоративних знань і подаються у форматах PDF, DOCX, TXT та MD. Відповідно, отримані результати відображають ефективність моделей саме в межах цієї сукупності доменів і цього типу документів. При перенесенні висновків на інші предметні області або інші типи текстових колекцій результати можуть відрізнятися</w:t>
      </w:r>
      <w:r w:rsidR="002910F0">
        <w:rPr>
          <w:lang w:eastAsia="ru-RU"/>
        </w:rPr>
        <w:t xml:space="preserve"> </w:t>
      </w:r>
      <w:r w:rsidR="002910F0">
        <w:rPr>
          <w:lang w:val="en-US" w:eastAsia="ru-RU"/>
        </w:rPr>
        <w:t>[20]</w:t>
      </w:r>
      <w:r w:rsidRPr="004A753E">
        <w:rPr>
          <w:lang w:eastAsia="ru-RU"/>
        </w:rPr>
        <w:t>.</w:t>
      </w:r>
    </w:p>
    <w:p w14:paraId="26EA43ED" w14:textId="77777777" w:rsidR="005A37C1" w:rsidRPr="004A753E" w:rsidRDefault="005A37C1" w:rsidP="005A37C1">
      <w:pPr>
        <w:pStyle w:val="a"/>
        <w:rPr>
          <w:lang w:eastAsia="ru-RU"/>
        </w:rPr>
      </w:pPr>
      <w:r w:rsidRPr="004A753E">
        <w:rPr>
          <w:lang w:eastAsia="ru-RU"/>
        </w:rPr>
        <w:t xml:space="preserve">Суттєвим обмеженням є також залежність якості пошуку від попередньої обробки даних. Підсумкові метрики визначаються не лише моделлю ембеддінгів, а й способом </w:t>
      </w:r>
      <w:proofErr w:type="spellStart"/>
      <w:r w:rsidRPr="004A753E">
        <w:rPr>
          <w:lang w:eastAsia="ru-RU"/>
        </w:rPr>
        <w:t>чанкінгу</w:t>
      </w:r>
      <w:proofErr w:type="spellEnd"/>
      <w:r w:rsidRPr="004A753E">
        <w:rPr>
          <w:lang w:eastAsia="ru-RU"/>
        </w:rPr>
        <w:t xml:space="preserve"> документів, розміром </w:t>
      </w:r>
      <w:proofErr w:type="spellStart"/>
      <w:r w:rsidRPr="004A753E">
        <w:rPr>
          <w:lang w:eastAsia="ru-RU"/>
        </w:rPr>
        <w:t>чанків</w:t>
      </w:r>
      <w:proofErr w:type="spellEnd"/>
      <w:r w:rsidRPr="004A753E">
        <w:rPr>
          <w:lang w:eastAsia="ru-RU"/>
        </w:rPr>
        <w:t>, перекриттям між ними та загальною схемою підготовки корпусу. Зміна цих параметрів може вплинути як на релевантність пошукової видачі, так і на підсумкове ранжування моделей.</w:t>
      </w:r>
    </w:p>
    <w:p w14:paraId="043CB10B" w14:textId="77777777" w:rsidR="005A37C1" w:rsidRPr="004A753E" w:rsidRDefault="005A37C1" w:rsidP="005A37C1">
      <w:pPr>
        <w:pStyle w:val="a"/>
        <w:rPr>
          <w:lang w:eastAsia="ru-RU"/>
        </w:rPr>
      </w:pPr>
      <w:r w:rsidRPr="004A753E">
        <w:rPr>
          <w:lang w:eastAsia="ru-RU"/>
        </w:rPr>
        <w:t xml:space="preserve">Окремо слід враховувати, що оцінювання моделей виконується на основі </w:t>
      </w:r>
      <w:proofErr w:type="spellStart"/>
      <w:r w:rsidRPr="004A753E">
        <w:rPr>
          <w:lang w:eastAsia="ru-RU"/>
        </w:rPr>
        <w:t>benchmark</w:t>
      </w:r>
      <w:proofErr w:type="spellEnd"/>
      <w:r w:rsidRPr="004A753E">
        <w:rPr>
          <w:lang w:eastAsia="ru-RU"/>
        </w:rPr>
        <w:t xml:space="preserve">-набору запитів і релевантних </w:t>
      </w:r>
      <w:proofErr w:type="spellStart"/>
      <w:r w:rsidRPr="004A753E">
        <w:rPr>
          <w:lang w:eastAsia="ru-RU"/>
        </w:rPr>
        <w:t>відповідностей</w:t>
      </w:r>
      <w:proofErr w:type="spellEnd"/>
      <w:r w:rsidRPr="004A753E">
        <w:rPr>
          <w:lang w:eastAsia="ru-RU"/>
        </w:rPr>
        <w:t xml:space="preserve">. Тому результати залежать від якості сформованих запитів, повноти набору релевантних відповідей і того, наскільки цей </w:t>
      </w:r>
      <w:proofErr w:type="spellStart"/>
      <w:r w:rsidRPr="004A753E">
        <w:rPr>
          <w:lang w:eastAsia="ru-RU"/>
        </w:rPr>
        <w:t>benchmark</w:t>
      </w:r>
      <w:proofErr w:type="spellEnd"/>
      <w:r w:rsidRPr="004A753E">
        <w:rPr>
          <w:lang w:eastAsia="ru-RU"/>
        </w:rPr>
        <w:t xml:space="preserve"> відображає типові інформаційні потреби користувачів корпоративної бази знань. Якщо </w:t>
      </w:r>
      <w:proofErr w:type="spellStart"/>
      <w:r w:rsidRPr="004A753E">
        <w:rPr>
          <w:lang w:eastAsia="ru-RU"/>
        </w:rPr>
        <w:t>benchmark</w:t>
      </w:r>
      <w:proofErr w:type="spellEnd"/>
      <w:r w:rsidRPr="004A753E">
        <w:rPr>
          <w:lang w:eastAsia="ru-RU"/>
        </w:rPr>
        <w:t xml:space="preserve"> охоплює не всі типові сценарії пошуку, це обмежує </w:t>
      </w:r>
      <w:proofErr w:type="spellStart"/>
      <w:r w:rsidRPr="004A753E">
        <w:rPr>
          <w:lang w:eastAsia="ru-RU"/>
        </w:rPr>
        <w:t>узагальнюваність</w:t>
      </w:r>
      <w:proofErr w:type="spellEnd"/>
      <w:r w:rsidRPr="004A753E">
        <w:rPr>
          <w:lang w:eastAsia="ru-RU"/>
        </w:rPr>
        <w:t xml:space="preserve"> висновків.</w:t>
      </w:r>
    </w:p>
    <w:p w14:paraId="2760B396" w14:textId="77777777" w:rsidR="005A37C1" w:rsidRPr="004A753E" w:rsidRDefault="005A37C1" w:rsidP="005A37C1">
      <w:pPr>
        <w:pStyle w:val="a"/>
        <w:rPr>
          <w:lang w:eastAsia="ru-RU"/>
        </w:rPr>
      </w:pPr>
      <w:r w:rsidRPr="004A753E">
        <w:rPr>
          <w:lang w:eastAsia="ru-RU"/>
        </w:rPr>
        <w:t xml:space="preserve">Ще одним обмеженням є те, що порівняння моделей виконується за скінченним набором критеріїв. У дослідженні враховуються показники якості </w:t>
      </w:r>
      <w:r w:rsidRPr="004A753E">
        <w:rPr>
          <w:lang w:eastAsia="ru-RU"/>
        </w:rPr>
        <w:lastRenderedPageBreak/>
        <w:t xml:space="preserve">пошуку, зокрема </w:t>
      </w:r>
      <w:proofErr w:type="spellStart"/>
      <w:r w:rsidRPr="004A753E">
        <w:rPr>
          <w:lang w:eastAsia="ru-RU"/>
        </w:rPr>
        <w:t>Recall@k</w:t>
      </w:r>
      <w:proofErr w:type="spellEnd"/>
      <w:r w:rsidRPr="004A753E">
        <w:rPr>
          <w:lang w:eastAsia="ru-RU"/>
        </w:rPr>
        <w:t xml:space="preserve">, </w:t>
      </w:r>
      <w:proofErr w:type="spellStart"/>
      <w:r w:rsidRPr="004A753E">
        <w:rPr>
          <w:lang w:eastAsia="ru-RU"/>
        </w:rPr>
        <w:t>MRR@k</w:t>
      </w:r>
      <w:proofErr w:type="spellEnd"/>
      <w:r w:rsidRPr="004A753E">
        <w:rPr>
          <w:lang w:eastAsia="ru-RU"/>
        </w:rPr>
        <w:t xml:space="preserve">, </w:t>
      </w:r>
      <w:proofErr w:type="spellStart"/>
      <w:r w:rsidRPr="004A753E">
        <w:rPr>
          <w:lang w:eastAsia="ru-RU"/>
        </w:rPr>
        <w:t>nDCG@k</w:t>
      </w:r>
      <w:proofErr w:type="spellEnd"/>
      <w:r w:rsidRPr="004A753E">
        <w:rPr>
          <w:lang w:eastAsia="ru-RU"/>
        </w:rPr>
        <w:t xml:space="preserve">, а також часові характеристики пошуку. Водночас у реальних корпоративних системах на вибір моделі можуть впливати додаткові фактори, зокрема вимоги до вартості обчислень, конфіденційності даних, особливостей інфраструктури та можливостей подальшого </w:t>
      </w:r>
      <w:proofErr w:type="spellStart"/>
      <w:r w:rsidRPr="004A753E">
        <w:rPr>
          <w:lang w:eastAsia="ru-RU"/>
        </w:rPr>
        <w:t>донавчання</w:t>
      </w:r>
      <w:proofErr w:type="spellEnd"/>
      <w:r w:rsidRPr="004A753E">
        <w:rPr>
          <w:lang w:eastAsia="ru-RU"/>
        </w:rPr>
        <w:t xml:space="preserve"> моделей на внутрішніх даних організації.</w:t>
      </w:r>
    </w:p>
    <w:p w14:paraId="43D64AFF" w14:textId="77777777" w:rsidR="005A37C1" w:rsidRPr="004A753E" w:rsidRDefault="005A37C1" w:rsidP="005A37C1">
      <w:pPr>
        <w:pStyle w:val="a"/>
        <w:rPr>
          <w:lang w:eastAsia="ru-RU"/>
        </w:rPr>
      </w:pPr>
      <w:r w:rsidRPr="004A753E">
        <w:rPr>
          <w:lang w:eastAsia="ru-RU"/>
        </w:rPr>
        <w:t>Крім того, багатокритеріальний вибір оптимальної моделі залежить від прийнятої системи ваг критеріїв. Навіть за наявності формально коректного розрахунку Парето-оптимальних альтернатив і інтегральної оцінки підсумковий результат певною мірою визначається тим, який рівень пріоритету надається якості пошуку, швидкодії та іншим характеристикам.</w:t>
      </w:r>
    </w:p>
    <w:p w14:paraId="0F07F9BF" w14:textId="77777777" w:rsidR="00672618" w:rsidRPr="004A753E" w:rsidRDefault="005A37C1" w:rsidP="005A37C1">
      <w:pPr>
        <w:pStyle w:val="a"/>
        <w:rPr>
          <w:lang w:eastAsia="ru-RU"/>
        </w:rPr>
      </w:pPr>
      <w:r w:rsidRPr="004A753E">
        <w:rPr>
          <w:lang w:eastAsia="ru-RU"/>
        </w:rPr>
        <w:t xml:space="preserve">Отже, результати дослідження слід розглядати як обґрунтовані в межах обраного набору моделей, заданого корпусу документів, сформованого </w:t>
      </w:r>
      <w:proofErr w:type="spellStart"/>
      <w:r w:rsidRPr="004A753E">
        <w:rPr>
          <w:lang w:eastAsia="ru-RU"/>
        </w:rPr>
        <w:t>benchmark</w:t>
      </w:r>
      <w:proofErr w:type="spellEnd"/>
      <w:r w:rsidRPr="004A753E">
        <w:rPr>
          <w:lang w:eastAsia="ru-RU"/>
        </w:rPr>
        <w:t>-набору запитів та прийнятої системи критеріїв. Незважаючи на ці обмеження, дослідження дозволяє отримати репрезентативні висновки щодо вибору моделі векторних ембеддінгів для задач семантичного пошуку в корпоративних базах знань</w:t>
      </w:r>
      <w:r w:rsidR="002910F0">
        <w:rPr>
          <w:lang w:val="en-US" w:eastAsia="ru-RU"/>
        </w:rPr>
        <w:t xml:space="preserve"> [17]</w:t>
      </w:r>
      <w:r w:rsidRPr="004A753E">
        <w:rPr>
          <w:lang w:eastAsia="ru-RU"/>
        </w:rPr>
        <w:t>.</w:t>
      </w:r>
    </w:p>
    <w:p w14:paraId="4004D773" w14:textId="77777777" w:rsidR="00672618" w:rsidRPr="004A753E" w:rsidRDefault="00672618" w:rsidP="003C76AE">
      <w:pPr>
        <w:pStyle w:val="a"/>
        <w:rPr>
          <w:lang w:eastAsia="ru-RU"/>
        </w:rPr>
      </w:pPr>
      <w:r w:rsidRPr="004A753E">
        <w:rPr>
          <w:szCs w:val="28"/>
        </w:rPr>
        <w:br w:type="page"/>
      </w:r>
    </w:p>
    <w:p w14:paraId="14CA200F" w14:textId="77777777" w:rsidR="00F46A82" w:rsidRPr="004A753E" w:rsidRDefault="00367720" w:rsidP="00367720">
      <w:pPr>
        <w:pStyle w:val="-1"/>
        <w:numPr>
          <w:ilvl w:val="0"/>
          <w:numId w:val="15"/>
        </w:numPr>
      </w:pPr>
      <w:bookmarkStart w:id="35" w:name="_Toc225608122"/>
      <w:bookmarkStart w:id="36" w:name="_Toc228823785"/>
      <w:r w:rsidRPr="004A753E">
        <w:rPr>
          <w:szCs w:val="28"/>
        </w:rPr>
        <w:lastRenderedPageBreak/>
        <w:t xml:space="preserve">Опис </w:t>
      </w:r>
      <w:r w:rsidR="0098764F" w:rsidRPr="004A753E">
        <w:rPr>
          <w:szCs w:val="28"/>
        </w:rPr>
        <w:t>т</w:t>
      </w:r>
      <w:r w:rsidR="007E3DE4" w:rsidRPr="004A753E">
        <w:rPr>
          <w:szCs w:val="28"/>
        </w:rPr>
        <w:t>еоретичн</w:t>
      </w:r>
      <w:r w:rsidRPr="004A753E">
        <w:rPr>
          <w:szCs w:val="28"/>
        </w:rPr>
        <w:t>ого</w:t>
      </w:r>
      <w:r w:rsidR="007E3DE4" w:rsidRPr="004A753E">
        <w:rPr>
          <w:szCs w:val="28"/>
        </w:rPr>
        <w:t xml:space="preserve"> дослідження</w:t>
      </w:r>
      <w:bookmarkEnd w:id="35"/>
      <w:bookmarkEnd w:id="36"/>
    </w:p>
    <w:p w14:paraId="293CABA7" w14:textId="77777777" w:rsidR="00994C8A" w:rsidRPr="004A753E" w:rsidRDefault="00994C8A" w:rsidP="00E03A8D">
      <w:pPr>
        <w:pStyle w:val="--1"/>
        <w:numPr>
          <w:ilvl w:val="1"/>
          <w:numId w:val="15"/>
        </w:numPr>
      </w:pPr>
      <w:bookmarkStart w:id="37" w:name="_Toc225608123"/>
      <w:bookmarkStart w:id="38" w:name="_Toc228823786"/>
      <w:r w:rsidRPr="004A753E">
        <w:t>Аналіз моделей векторних ембеддінгів</w:t>
      </w:r>
      <w:bookmarkEnd w:id="37"/>
      <w:bookmarkEnd w:id="38"/>
    </w:p>
    <w:p w14:paraId="1791F518" w14:textId="77777777" w:rsidR="00A4453D" w:rsidRPr="004A753E" w:rsidRDefault="00A4453D" w:rsidP="00A4453D">
      <w:pPr>
        <w:pStyle w:val="a"/>
      </w:pPr>
      <w:r>
        <w:t xml:space="preserve">У межах даного дослідження розглядаються сучасні нейронні моделі векторних ембеддінгів: BGE-M3, E5-base, nomic-embed-text-v1.5 та Qwen3-Embedding-0.6B. Їх вибір обумовлений тим, що вони представляють провідні відкриті рішення для </w:t>
      </w:r>
      <w:proofErr w:type="spellStart"/>
      <w:r>
        <w:t>мультилінгвального</w:t>
      </w:r>
      <w:proofErr w:type="spellEnd"/>
      <w:r>
        <w:t xml:space="preserve"> семантичного пошуку, що відрізняються архітектурою (</w:t>
      </w:r>
      <w:proofErr w:type="spellStart"/>
      <w:r>
        <w:t>encoder-based</w:t>
      </w:r>
      <w:proofErr w:type="spellEnd"/>
      <w:r>
        <w:t xml:space="preserve"> та </w:t>
      </w:r>
      <w:proofErr w:type="spellStart"/>
      <w:r>
        <w:t>decoder-based</w:t>
      </w:r>
      <w:proofErr w:type="spellEnd"/>
      <w:r>
        <w:t>), методами навчання та особливостями формування векторних подань [13].</w:t>
      </w:r>
    </w:p>
    <w:p w14:paraId="557461E0" w14:textId="77777777" w:rsidR="00A4453D" w:rsidRPr="004A753E" w:rsidRDefault="00A4453D" w:rsidP="00A4453D">
      <w:pPr>
        <w:pStyle w:val="a"/>
      </w:pPr>
      <w:r w:rsidRPr="004A753E">
        <w:t>Порівняння цих моделей є доцільним з огляду на специфіку корпоративних баз знань, у яких документи відрізняються структурою, обсягом, термінологією та стилем викладу. За таких умов важливо оцінити не лише здатність моделі відображати змістову близькість текстів, а й її швидкодію, ресурсомісткість та придатність до практичного використання в інформаційно-пошуковій системі</w:t>
      </w:r>
      <w:r w:rsidR="002F6939">
        <w:rPr>
          <w:lang w:val="en-US"/>
        </w:rPr>
        <w:t xml:space="preserve"> [3]</w:t>
      </w:r>
      <w:r w:rsidRPr="004A753E">
        <w:t>.</w:t>
      </w:r>
    </w:p>
    <w:p w14:paraId="6CDBA524" w14:textId="77777777" w:rsidR="00DA1626" w:rsidRPr="004A753E" w:rsidRDefault="00A4453D" w:rsidP="00A4453D">
      <w:pPr>
        <w:pStyle w:val="a"/>
      </w:pPr>
      <w:r>
        <w:t xml:space="preserve">Послідовний аналіз обраних моделей дозволяє охопити різні сучасні підходи до побудови ембеддінгів для семантичного пошуку: від спеціалізованих </w:t>
      </w:r>
      <w:proofErr w:type="spellStart"/>
      <w:r>
        <w:t>мультирежимних</w:t>
      </w:r>
      <w:proofErr w:type="spellEnd"/>
      <w:r>
        <w:t xml:space="preserve"> </w:t>
      </w:r>
      <w:proofErr w:type="spellStart"/>
      <w:r>
        <w:t>encoder-based</w:t>
      </w:r>
      <w:proofErr w:type="spellEnd"/>
      <w:r>
        <w:t xml:space="preserve"> моделей (BGE-M3) до </w:t>
      </w:r>
      <w:proofErr w:type="spellStart"/>
      <w:r>
        <w:t>bi-encoder</w:t>
      </w:r>
      <w:proofErr w:type="spellEnd"/>
      <w:r>
        <w:t xml:space="preserve"> </w:t>
      </w:r>
      <w:proofErr w:type="spellStart"/>
      <w:r>
        <w:t>архітектур</w:t>
      </w:r>
      <w:proofErr w:type="spellEnd"/>
      <w:r>
        <w:t xml:space="preserve"> з </w:t>
      </w:r>
      <w:proofErr w:type="spellStart"/>
      <w:r>
        <w:t>контрастивним</w:t>
      </w:r>
      <w:proofErr w:type="spellEnd"/>
      <w:r>
        <w:t xml:space="preserve"> навчанням (E5-base), відкритих моделей з </w:t>
      </w:r>
      <w:proofErr w:type="spellStart"/>
      <w:r>
        <w:t>Matryoshka</w:t>
      </w:r>
      <w:proofErr w:type="spellEnd"/>
      <w:r>
        <w:t xml:space="preserve">-представленням (nomic-embed-text-v1.5), </w:t>
      </w:r>
      <w:proofErr w:type="spellStart"/>
      <w:r>
        <w:t>декодерних</w:t>
      </w:r>
      <w:proofErr w:type="spellEnd"/>
      <w:r>
        <w:t xml:space="preserve"> </w:t>
      </w:r>
      <w:proofErr w:type="spellStart"/>
      <w:r>
        <w:t>архітектур</w:t>
      </w:r>
      <w:proofErr w:type="spellEnd"/>
      <w:r>
        <w:t xml:space="preserve"> (Qwen3-Embedding-0.6B).</w:t>
      </w:r>
    </w:p>
    <w:p w14:paraId="415B3CF4" w14:textId="77777777" w:rsidR="0033595D" w:rsidRPr="004A753E" w:rsidRDefault="00B141FF" w:rsidP="00295A34">
      <w:pPr>
        <w:pStyle w:val="--"/>
        <w:numPr>
          <w:ilvl w:val="2"/>
          <w:numId w:val="15"/>
        </w:numPr>
        <w:ind w:left="1418"/>
      </w:pPr>
      <w:bookmarkStart w:id="39" w:name="_Toc228823787"/>
      <w:r>
        <w:t xml:space="preserve">BGE-M3 як засіб </w:t>
      </w:r>
      <w:proofErr w:type="spellStart"/>
      <w:r>
        <w:t>мультилінгвального</w:t>
      </w:r>
      <w:proofErr w:type="spellEnd"/>
      <w:r>
        <w:t xml:space="preserve"> семантичного пошуку</w:t>
      </w:r>
      <w:bookmarkEnd w:id="39"/>
    </w:p>
    <w:p w14:paraId="643E459D" w14:textId="77777777" w:rsidR="0033595D" w:rsidRPr="0033595D" w:rsidRDefault="0033595D" w:rsidP="0033595D">
      <w:pPr>
        <w:pStyle w:val="a"/>
      </w:pPr>
      <w:r>
        <w:t xml:space="preserve">Модель BGE-M3 (BAAI </w:t>
      </w:r>
      <w:proofErr w:type="spellStart"/>
      <w:r>
        <w:t>General</w:t>
      </w:r>
      <w:proofErr w:type="spellEnd"/>
      <w:r>
        <w:t xml:space="preserve"> </w:t>
      </w:r>
      <w:proofErr w:type="spellStart"/>
      <w:r>
        <w:t>Embedding</w:t>
      </w:r>
      <w:proofErr w:type="spellEnd"/>
      <w:r>
        <w:t xml:space="preserve">, </w:t>
      </w:r>
      <w:proofErr w:type="spellStart"/>
      <w:r>
        <w:t>version</w:t>
      </w:r>
      <w:proofErr w:type="spellEnd"/>
      <w:r>
        <w:t xml:space="preserve"> 3) є </w:t>
      </w:r>
      <w:proofErr w:type="spellStart"/>
      <w:r>
        <w:t>мультилінгвальною</w:t>
      </w:r>
      <w:proofErr w:type="spellEnd"/>
      <w:r>
        <w:t xml:space="preserve"> моделлю векторних ембеддінгів, розробленою Пекінською академією штучного інтелекту (BAAI) [13]. Назва моделі відображає три ключові властивості: </w:t>
      </w:r>
      <w:proofErr w:type="spellStart"/>
      <w:r>
        <w:t>Multi-Lingual</w:t>
      </w:r>
      <w:proofErr w:type="spellEnd"/>
      <w:r>
        <w:t xml:space="preserve"> (підтримка більш ніж 100 мов), </w:t>
      </w:r>
      <w:proofErr w:type="spellStart"/>
      <w:r>
        <w:t>Multi-Functionality</w:t>
      </w:r>
      <w:proofErr w:type="spellEnd"/>
      <w:r>
        <w:t xml:space="preserve"> (три режими подання: </w:t>
      </w:r>
      <w:proofErr w:type="spellStart"/>
      <w:r>
        <w:t>dense</w:t>
      </w:r>
      <w:proofErr w:type="spellEnd"/>
      <w:r>
        <w:t xml:space="preserve">, </w:t>
      </w:r>
      <w:proofErr w:type="spellStart"/>
      <w:r>
        <w:t>sparse</w:t>
      </w:r>
      <w:proofErr w:type="spellEnd"/>
      <w:r>
        <w:t xml:space="preserve"> та </w:t>
      </w:r>
      <w:proofErr w:type="spellStart"/>
      <w:r>
        <w:t>multi-vector</w:t>
      </w:r>
      <w:proofErr w:type="spellEnd"/>
      <w:r>
        <w:t xml:space="preserve">) та </w:t>
      </w:r>
      <w:proofErr w:type="spellStart"/>
      <w:r>
        <w:t>Multi-Granularity</w:t>
      </w:r>
      <w:proofErr w:type="spellEnd"/>
      <w:r>
        <w:t xml:space="preserve"> (можливість роботи з текстами різного розміру — від речень до 8192 токенів). Модель базується на архітектурі XLM-</w:t>
      </w:r>
      <w:proofErr w:type="spellStart"/>
      <w:r>
        <w:t>RoBERTa</w:t>
      </w:r>
      <w:proofErr w:type="spellEnd"/>
      <w:r>
        <w:t xml:space="preserve"> і є однією з найбільш потужних відкритих моделей для семантичного пошуку.</w:t>
      </w:r>
    </w:p>
    <w:p w14:paraId="4401843B" w14:textId="77777777" w:rsidR="0033595D" w:rsidRDefault="0033595D" w:rsidP="0033595D">
      <w:pPr>
        <w:pStyle w:val="a"/>
      </w:pPr>
      <w:r>
        <w:lastRenderedPageBreak/>
        <w:t xml:space="preserve">Семантична схожість між запитом та документом у режимі щільного пошуку BGE-M3 обчислюється як </w:t>
      </w:r>
      <w:proofErr w:type="spellStart"/>
      <w:r>
        <w:t>косинусна</w:t>
      </w:r>
      <w:proofErr w:type="spellEnd"/>
      <w:r>
        <w:t xml:space="preserve"> подібність їх ембеддінгів і описується формулою 4.1:</w:t>
      </w:r>
    </w:p>
    <w:p w14:paraId="093AB05E" w14:textId="77777777" w:rsidR="00B6227A" w:rsidRPr="0033595D" w:rsidRDefault="00B6227A" w:rsidP="0033595D">
      <w:pPr>
        <w:pStyle w:val="a"/>
      </w:pPr>
    </w:p>
    <w:p w14:paraId="2B8CACF6" w14:textId="77777777" w:rsidR="00C37FAD" w:rsidRDefault="00C37FAD" w:rsidP="009D718A">
      <w:pPr>
        <w:pStyle w:val="a"/>
        <w:tabs>
          <w:tab w:val="center" w:pos="4960"/>
          <w:tab w:val="right" w:pos="9921"/>
        </w:tabs>
        <w:ind w:firstLine="0"/>
        <w:jc w:val="right"/>
      </w:pPr>
      <w:r>
        <w:tab/>
      </w:r>
      <m:oMath>
        <m:func>
          <m:funcPr>
            <m:ctrlPr>
              <w:rPr>
                <w:rFonts w:ascii="Cambria Math" w:hAnsi="Cambria Math"/>
              </w:rPr>
            </m:ctrlPr>
          </m:funcPr>
          <m:fName>
            <m:r>
              <w:rPr>
                <w:rFonts w:ascii="Cambria Math" w:hAnsi="Cambria Math"/>
              </w:rPr>
              <m:t>sim</m:t>
            </m:r>
          </m:fName>
          <m:e>
            <m:r>
              <w:rPr>
                <w:rFonts w:ascii="Cambria Math" w:hAnsi="Cambria Math"/>
              </w:rPr>
              <m:t>q, d</m:t>
            </m:r>
          </m:e>
        </m:func>
        <m:r>
          <w:rPr>
            <w:rFonts w:ascii="Cambria Math" w:hAnsi="Cambria Math"/>
          </w:rPr>
          <m:t> = </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q</m:t>
                </m:r>
              </m:sub>
            </m:sSub>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d</m:t>
                </m:r>
              </m:sub>
            </m:sSub>
          </m:num>
          <m:den>
            <m:d>
              <m:dPr>
                <m:begChr m:val="‖"/>
                <m:endChr m:val="‖"/>
                <m:ctrlPr>
                  <w:rPr>
                    <w:rFonts w:ascii="Cambria Math" w:hAnsi="Cambria Math"/>
                    <w:i/>
                  </w:rPr>
                </m:ctrlPr>
              </m:dPr>
              <m:e>
                <m:sSub>
                  <m:sSubPr>
                    <m:ctrlPr>
                      <w:rPr>
                        <w:rFonts w:ascii="Cambria Math" w:hAnsi="Cambria Math"/>
                      </w:rPr>
                    </m:ctrlPr>
                  </m:sSubPr>
                  <m:e>
                    <m:r>
                      <w:rPr>
                        <w:rFonts w:ascii="Cambria Math" w:hAnsi="Cambria Math"/>
                      </w:rPr>
                      <m:t>E</m:t>
                    </m:r>
                  </m:e>
                  <m:sub>
                    <m:r>
                      <w:rPr>
                        <w:rFonts w:ascii="Cambria Math" w:hAnsi="Cambria Math"/>
                      </w:rPr>
                      <m:t>q</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E</m:t>
                    </m:r>
                  </m:e>
                  <m:sub>
                    <m:r>
                      <w:rPr>
                        <w:rFonts w:ascii="Cambria Math" w:hAnsi="Cambria Math"/>
                      </w:rPr>
                      <m:t>d</m:t>
                    </m:r>
                  </m:sub>
                </m:sSub>
              </m:e>
            </m:d>
          </m:den>
        </m:f>
      </m:oMath>
      <w:r>
        <w:tab/>
      </w:r>
      <w:r w:rsidRPr="009D718A">
        <w:t xml:space="preserve"> </w:t>
      </w:r>
      <w:r>
        <w:t>(4.1)</w:t>
      </w:r>
    </w:p>
    <w:p w14:paraId="4ED436A7" w14:textId="77777777" w:rsidR="00C37FAD" w:rsidRDefault="00C37FAD">
      <w:pPr>
        <w:pStyle w:val="a"/>
        <w:ind w:firstLine="0"/>
        <w:jc w:val="left"/>
      </w:pPr>
      <w:r>
        <w:t xml:space="preserve">де </w:t>
      </w:r>
      <m:oMath>
        <m:sSub>
          <m:sSubPr>
            <m:ctrlPr>
              <w:rPr>
                <w:rFonts w:ascii="Cambria Math" w:hAnsi="Cambria Math"/>
              </w:rPr>
            </m:ctrlPr>
          </m:sSubPr>
          <m:e>
            <m:r>
              <w:rPr>
                <w:rFonts w:ascii="Cambria Math" w:hAnsi="Cambria Math"/>
              </w:rPr>
              <m:t>E</m:t>
            </m:r>
          </m:e>
          <m:sub>
            <m:r>
              <w:rPr>
                <w:rFonts w:ascii="Cambria Math" w:hAnsi="Cambria Math"/>
              </w:rPr>
              <m:t>q</m:t>
            </m:r>
          </m:sub>
        </m:sSub>
      </m:oMath>
      <w:r>
        <w:t xml:space="preserve"> — векторне подання запиту (query embedding),</w:t>
      </w:r>
    </w:p>
    <w:p w14:paraId="3E4183FA" w14:textId="77777777" w:rsidR="00C37FAD" w:rsidRDefault="00C37FAD">
      <w:pPr>
        <w:pStyle w:val="a"/>
        <w:ind w:firstLine="0"/>
        <w:jc w:val="left"/>
      </w:pPr>
      <w:r>
        <w:t xml:space="preserve">      </w:t>
      </w:r>
      <m:oMath>
        <m:sSub>
          <m:sSubPr>
            <m:ctrlPr>
              <w:rPr>
                <w:rFonts w:ascii="Cambria Math" w:hAnsi="Cambria Math"/>
              </w:rPr>
            </m:ctrlPr>
          </m:sSubPr>
          <m:e>
            <m:r>
              <w:rPr>
                <w:rFonts w:ascii="Cambria Math" w:hAnsi="Cambria Math"/>
              </w:rPr>
              <m:t>E</m:t>
            </m:r>
          </m:e>
          <m:sub>
            <m:r>
              <w:rPr>
                <w:rFonts w:ascii="Cambria Math" w:hAnsi="Cambria Math"/>
              </w:rPr>
              <m:t>d</m:t>
            </m:r>
          </m:sub>
        </m:sSub>
      </m:oMath>
      <w:r>
        <w:t xml:space="preserve"> — векторне подання документа (document embedding),</w:t>
      </w:r>
    </w:p>
    <w:p w14:paraId="7270E974" w14:textId="77777777" w:rsidR="00E95207" w:rsidRDefault="00000000">
      <w:pPr>
        <w:pStyle w:val="a"/>
        <w:ind w:firstLine="0"/>
        <w:jc w:val="left"/>
      </w:pPr>
      <w:r>
        <w:t xml:space="preserve">      </w:t>
      </w:r>
      <m:oMath>
        <m:r>
          <w:rPr>
            <w:rFonts w:ascii="Cambria Math" w:hAnsi="Cambria Math"/>
          </w:rPr>
          <m:t>‖·‖</m:t>
        </m:r>
      </m:oMath>
      <w:r>
        <w:t xml:space="preserve"> — евклідова норма вектора.</w:t>
      </w:r>
    </w:p>
    <w:p w14:paraId="70B90CF6" w14:textId="77777777" w:rsidR="000306C9" w:rsidRDefault="000306C9">
      <w:pPr>
        <w:pStyle w:val="a"/>
        <w:ind w:firstLine="0"/>
        <w:jc w:val="left"/>
      </w:pPr>
    </w:p>
    <w:p w14:paraId="06332318" w14:textId="77777777" w:rsidR="0033595D" w:rsidRDefault="0033595D" w:rsidP="0033595D">
      <w:pPr>
        <w:pStyle w:val="a"/>
      </w:pPr>
      <w:r>
        <w:t>BGE-M3 також підтримує розріджений режим (</w:t>
      </w:r>
      <w:proofErr w:type="spellStart"/>
      <w:r>
        <w:t>sparse</w:t>
      </w:r>
      <w:proofErr w:type="spellEnd"/>
      <w:r>
        <w:t xml:space="preserve"> </w:t>
      </w:r>
      <w:proofErr w:type="spellStart"/>
      <w:r>
        <w:t>retrieval</w:t>
      </w:r>
      <w:proofErr w:type="spellEnd"/>
      <w:r>
        <w:t xml:space="preserve">), при якому замість щільного </w:t>
      </w:r>
      <w:proofErr w:type="spellStart"/>
      <w:r>
        <w:t>вектора</w:t>
      </w:r>
      <w:proofErr w:type="spellEnd"/>
      <w:r>
        <w:t xml:space="preserve"> формується зважений набір ключових термінів. Вага кожного </w:t>
      </w:r>
      <w:proofErr w:type="spellStart"/>
      <w:r>
        <w:t>терміна</w:t>
      </w:r>
      <w:proofErr w:type="spellEnd"/>
      <w:r>
        <w:t xml:space="preserve"> обчислюється на основі активаційних значень відповідного токена після </w:t>
      </w:r>
      <w:proofErr w:type="spellStart"/>
      <w:r>
        <w:t>трансформерного</w:t>
      </w:r>
      <w:proofErr w:type="spellEnd"/>
      <w:r>
        <w:t xml:space="preserve"> кодування, </w:t>
      </w:r>
      <w:r w:rsidR="00AC5717" w:rsidRPr="00AC5717">
        <w:t>що, як показано у формулі 4.2, дозволяє поєднувати переваги нейронного та лексичного пошуку.</w:t>
      </w:r>
    </w:p>
    <w:p w14:paraId="72D60E95" w14:textId="77777777" w:rsidR="000F59AD" w:rsidRPr="0033595D" w:rsidRDefault="000F59AD" w:rsidP="0033595D">
      <w:pPr>
        <w:pStyle w:val="a"/>
      </w:pPr>
    </w:p>
    <w:p w14:paraId="18FA532E" w14:textId="77777777" w:rsidR="00C37FAD" w:rsidRDefault="00C37FAD">
      <w:pPr>
        <w:pStyle w:val="a"/>
        <w:tabs>
          <w:tab w:val="center" w:pos="4960"/>
          <w:tab w:val="right" w:pos="9921"/>
        </w:tabs>
        <w:ind w:firstLine="0"/>
        <w:jc w:val="left"/>
      </w:pPr>
      <w:r>
        <w:tab/>
      </w:r>
      <m:oMath>
        <m:sSub>
          <m:sSubPr>
            <m:ctrlPr>
              <w:rPr>
                <w:rFonts w:ascii="Cambria Math" w:hAnsi="Cambria Math"/>
              </w:rPr>
            </m:ctrlPr>
          </m:sSubPr>
          <m:e>
            <m:r>
              <w:rPr>
                <w:rFonts w:ascii="Cambria Math" w:hAnsi="Cambria Math"/>
              </w:rPr>
              <m:t>s</m:t>
            </m:r>
          </m:e>
          <m:sub>
            <m:r>
              <w:rPr>
                <w:rFonts w:ascii="Cambria Math" w:hAnsi="Cambria Math"/>
              </w:rPr>
              <m:t>sparse</m:t>
            </m:r>
          </m:sub>
        </m:sSub>
        <m:d>
          <m:dPr>
            <m:ctrlPr>
              <w:rPr>
                <w:rFonts w:ascii="Cambria Math" w:hAnsi="Cambria Math"/>
              </w:rPr>
            </m:ctrlPr>
          </m:dPr>
          <m:e>
            <m:r>
              <w:rPr>
                <w:rFonts w:ascii="Cambria Math" w:hAnsi="Cambria Math"/>
              </w:rPr>
              <m:t>q, d</m:t>
            </m:r>
          </m:e>
        </m:d>
        <m:r>
          <w:rPr>
            <w:rFonts w:ascii="Cambria Math" w:hAnsi="Cambria Math"/>
          </w:rPr>
          <m:t xml:space="preserve"> = </m:t>
        </m:r>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q</m:t>
                </m:r>
              </m:e>
            </m:d>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d</m:t>
                </m:r>
              </m:e>
            </m:d>
            <m:ctrlPr>
              <w:rPr>
                <w:rFonts w:ascii="Cambria Math" w:hAnsi="Cambria Math"/>
                <w:i/>
              </w:rPr>
            </m:ctrlPr>
          </m:e>
        </m:nary>
      </m:oMath>
      <w:r>
        <w:tab/>
        <w:t>(4.2)</w:t>
      </w:r>
    </w:p>
    <w:p w14:paraId="5655D8A9" w14:textId="77777777" w:rsidR="0033595D" w:rsidRDefault="0033595D" w:rsidP="002846F6">
      <w:pPr>
        <w:pStyle w:val="a"/>
        <w:ind w:firstLine="0"/>
        <w:jc w:val="left"/>
      </w:pPr>
      <w:r>
        <w:t xml:space="preserve">де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(q), </m:t>
        </m:r>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d</m:t>
            </m:r>
          </m:e>
        </m:d>
      </m:oMath>
      <w:r>
        <w:t xml:space="preserve"> — ваги </w:t>
      </w:r>
      <w:r w:rsidRPr="0015076D">
        <w:rPr>
          <w:i/>
          <w:iCs/>
        </w:rPr>
        <w:t>i</w:t>
      </w:r>
      <w:r>
        <w:t xml:space="preserve">-го токена у розрідженому поданні запиту </w:t>
      </w:r>
      <w:r w:rsidRPr="00E6336E">
        <w:rPr>
          <w:i/>
          <w:iCs/>
        </w:rPr>
        <w:t>q</w:t>
      </w:r>
      <w:r>
        <w:t xml:space="preserve"> та документа </w:t>
      </w:r>
      <w:r w:rsidRPr="00E6336E">
        <w:rPr>
          <w:i/>
          <w:iCs/>
        </w:rPr>
        <w:t>d</w:t>
      </w:r>
      <w:r>
        <w:t xml:space="preserve"> відповідно.</w:t>
      </w:r>
    </w:p>
    <w:p w14:paraId="3665BA24" w14:textId="77777777" w:rsidR="002846F6" w:rsidRPr="0033595D" w:rsidRDefault="002846F6" w:rsidP="002846F6">
      <w:pPr>
        <w:pStyle w:val="a"/>
        <w:ind w:firstLine="0"/>
        <w:jc w:val="left"/>
      </w:pPr>
    </w:p>
    <w:p w14:paraId="77A2BC62" w14:textId="77777777" w:rsidR="0033595D" w:rsidRPr="0033595D" w:rsidRDefault="0033595D" w:rsidP="0033595D">
      <w:pPr>
        <w:pStyle w:val="a"/>
      </w:pPr>
      <w:r>
        <w:t xml:space="preserve">Режим </w:t>
      </w:r>
      <w:proofErr w:type="spellStart"/>
      <w:r>
        <w:t>multi-vector</w:t>
      </w:r>
      <w:proofErr w:type="spellEnd"/>
      <w:r>
        <w:t xml:space="preserve"> (</w:t>
      </w:r>
      <w:proofErr w:type="spellStart"/>
      <w:r>
        <w:t>ColBERT</w:t>
      </w:r>
      <w:proofErr w:type="spellEnd"/>
      <w:r>
        <w:t xml:space="preserve">-подібне подання) дозволяє зберігати вектор для кожного токена документа та виконувати пізнє </w:t>
      </w:r>
      <w:proofErr w:type="spellStart"/>
      <w:r>
        <w:t>взаємодоповнення</w:t>
      </w:r>
      <w:proofErr w:type="spellEnd"/>
      <w:r>
        <w:t xml:space="preserve"> між запитом і документом. Це забезпечує вищу точність порівняння, але потребує більшого обсягу пам'яті для зберігання векторного індексу.</w:t>
      </w:r>
    </w:p>
    <w:p w14:paraId="3921FC7B" w14:textId="77777777" w:rsidR="0033595D" w:rsidRPr="0033595D" w:rsidRDefault="0033595D" w:rsidP="0033595D">
      <w:pPr>
        <w:pStyle w:val="a"/>
      </w:pPr>
      <w:r>
        <w:t xml:space="preserve">Перевагою BGE-M3 є висока якість </w:t>
      </w:r>
      <w:proofErr w:type="spellStart"/>
      <w:r>
        <w:t>мультилінгвального</w:t>
      </w:r>
      <w:proofErr w:type="spellEnd"/>
      <w:r>
        <w:t xml:space="preserve"> пошуку, підтверджена результатами на публічних </w:t>
      </w:r>
      <w:proofErr w:type="spellStart"/>
      <w:r>
        <w:t>бенчмарках</w:t>
      </w:r>
      <w:proofErr w:type="spellEnd"/>
      <w:r>
        <w:t xml:space="preserve"> MTEB і BEIR. Модель одночасно підтримує кілька режимів подання, що дозволяє обрати оптимальний компроміс між якістю та швидкодією. Модель є відкритою (MIT-ліцензія) і може бути розгорнута локально без залежності від зовнішніх API.</w:t>
      </w:r>
    </w:p>
    <w:p w14:paraId="67DFBE57" w14:textId="77777777" w:rsidR="0033595D" w:rsidRPr="0033595D" w:rsidRDefault="0033595D" w:rsidP="0033595D">
      <w:pPr>
        <w:pStyle w:val="a"/>
      </w:pPr>
      <w:r>
        <w:lastRenderedPageBreak/>
        <w:t>Разом із тим BGE-M3 має певні обмеження. Загальний обсяг параметрів (~570M) є значним, що призводить до підвищених вимог до оперативної пам'яті при використанні на CPU. Для досягнення прийнятної швидкодії рекомендується обмежувати максимальну довжину послідовності (</w:t>
      </w:r>
      <w:proofErr w:type="spellStart"/>
      <w:r>
        <w:t>max_seq_length</w:t>
      </w:r>
      <w:proofErr w:type="spellEnd"/>
      <w:r>
        <w:t xml:space="preserve">=256) або використовувати </w:t>
      </w:r>
      <w:proofErr w:type="spellStart"/>
      <w:r>
        <w:t>квантизацію</w:t>
      </w:r>
      <w:proofErr w:type="spellEnd"/>
      <w:r>
        <w:t>.</w:t>
      </w:r>
    </w:p>
    <w:p w14:paraId="0D9610A3" w14:textId="77777777" w:rsidR="00F729D4" w:rsidRDefault="00000000">
      <w:pPr>
        <w:pStyle w:val="a"/>
      </w:pPr>
      <w:r>
        <w:t xml:space="preserve">Варто зазначити, що у корпусі проєкту 95-й </w:t>
      </w:r>
      <w:proofErr w:type="spellStart"/>
      <w:r>
        <w:t>перцентиль</w:t>
      </w:r>
      <w:proofErr w:type="spellEnd"/>
      <w:r>
        <w:t xml:space="preserve"> довжини </w:t>
      </w:r>
      <w:proofErr w:type="spellStart"/>
      <w:r>
        <w:t>чанку</w:t>
      </w:r>
      <w:proofErr w:type="spellEnd"/>
      <w:r>
        <w:t xml:space="preserve"> становить 800 слів, що відповідає приблизно 960 токенам. Тому обмеження до 256 токенів охоплює лише початкову частину </w:t>
      </w:r>
      <w:proofErr w:type="spellStart"/>
      <w:r>
        <w:t>чанку</w:t>
      </w:r>
      <w:proofErr w:type="spellEnd"/>
      <w:r>
        <w:t>. Це є усвідомленим компромісом для можливості оцінювання на CPU в прийнятний час. В умовах GPU-інфраструктури рекомендується використовувати повний контекст: 8192 токени для BGE-M3 та 32768 токенів для Qwen3-Embedding-0.6B, що може суттєво підвищити якість ембеддінгів для довгих текстових фрагментів.</w:t>
      </w:r>
    </w:p>
    <w:p w14:paraId="5108E873" w14:textId="77777777" w:rsidR="00F0381C" w:rsidRPr="00A1602A" w:rsidRDefault="0033595D" w:rsidP="00A1602A">
      <w:pPr>
        <w:pStyle w:val="a"/>
      </w:pPr>
      <w:r>
        <w:t xml:space="preserve">Отже, BGE-M3 доцільно розглядати як потужну </w:t>
      </w:r>
      <w:proofErr w:type="spellStart"/>
      <w:r>
        <w:t>мультирежимну</w:t>
      </w:r>
      <w:proofErr w:type="spellEnd"/>
      <w:r>
        <w:t xml:space="preserve"> </w:t>
      </w:r>
      <w:proofErr w:type="spellStart"/>
      <w:r>
        <w:t>мультилінгвальну</w:t>
      </w:r>
      <w:proofErr w:type="spellEnd"/>
      <w:r>
        <w:t xml:space="preserve"> модель для семантичного пошуку, яка поєднує переваги щільного, розрідженого та </w:t>
      </w:r>
      <w:proofErr w:type="spellStart"/>
      <w:r>
        <w:t>multi-vector</w:t>
      </w:r>
      <w:proofErr w:type="spellEnd"/>
      <w:r>
        <w:t xml:space="preserve"> подань. Вона є одним із провідних відкритих рішень для корпоративного пошуку, але потребує відповідного апаратного забезпечення або оптимізації для ефективного розгортання на CPU.</w:t>
      </w:r>
    </w:p>
    <w:p w14:paraId="5DCA5632" w14:textId="77777777" w:rsidR="00573FCD" w:rsidRPr="004A753E" w:rsidRDefault="00C065E4" w:rsidP="00573FCD">
      <w:pPr>
        <w:pStyle w:val="--"/>
        <w:numPr>
          <w:ilvl w:val="2"/>
          <w:numId w:val="15"/>
        </w:numPr>
      </w:pPr>
      <w:bookmarkStart w:id="40" w:name="_Toc228823788"/>
      <w:r>
        <w:t xml:space="preserve">Модель E5-base для </w:t>
      </w:r>
      <w:proofErr w:type="spellStart"/>
      <w:r>
        <w:t>контрастивного</w:t>
      </w:r>
      <w:proofErr w:type="spellEnd"/>
      <w:r>
        <w:t xml:space="preserve"> семантичного пошуку</w:t>
      </w:r>
      <w:bookmarkEnd w:id="40"/>
    </w:p>
    <w:p w14:paraId="3659B4E0" w14:textId="77777777" w:rsidR="002A659D" w:rsidRPr="002A659D" w:rsidRDefault="002A659D" w:rsidP="002A659D">
      <w:pPr>
        <w:pStyle w:val="a"/>
      </w:pPr>
      <w:r>
        <w:t>Модель E5-base (</w:t>
      </w:r>
      <w:proofErr w:type="spellStart"/>
      <w:r>
        <w:t>Embeddings</w:t>
      </w:r>
      <w:proofErr w:type="spellEnd"/>
      <w:r>
        <w:t xml:space="preserve"> </w:t>
      </w:r>
      <w:proofErr w:type="spellStart"/>
      <w:r>
        <w:t>from</w:t>
      </w:r>
      <w:proofErr w:type="spellEnd"/>
      <w:r>
        <w:t xml:space="preserve"> </w:t>
      </w:r>
      <w:proofErr w:type="spellStart"/>
      <w:r>
        <w:t>bidirectional</w:t>
      </w:r>
      <w:proofErr w:type="spellEnd"/>
      <w:r>
        <w:t xml:space="preserve"> </w:t>
      </w:r>
      <w:proofErr w:type="spellStart"/>
      <w:r>
        <w:t>Encoder</w:t>
      </w:r>
      <w:proofErr w:type="spellEnd"/>
      <w:r>
        <w:t xml:space="preserve"> </w:t>
      </w:r>
      <w:proofErr w:type="spellStart"/>
      <w:r>
        <w:t>rEpresentations</w:t>
      </w:r>
      <w:proofErr w:type="spellEnd"/>
      <w:r>
        <w:t xml:space="preserve">) розроблена командою Microsoft Research та є представником родини </w:t>
      </w:r>
      <w:proofErr w:type="spellStart"/>
      <w:r>
        <w:t>мультилінгвальних</w:t>
      </w:r>
      <w:proofErr w:type="spellEnd"/>
      <w:r>
        <w:t xml:space="preserve"> моделей ембеддінгів на основі трансформерної архітектури [14]. Модель навчена методом </w:t>
      </w:r>
      <w:proofErr w:type="spellStart"/>
      <w:r>
        <w:t>weakly</w:t>
      </w:r>
      <w:proofErr w:type="spellEnd"/>
      <w:r>
        <w:t xml:space="preserve"> </w:t>
      </w:r>
      <w:proofErr w:type="spellStart"/>
      <w:r>
        <w:t>supervised</w:t>
      </w:r>
      <w:proofErr w:type="spellEnd"/>
      <w:r>
        <w:t xml:space="preserve"> </w:t>
      </w:r>
      <w:proofErr w:type="spellStart"/>
      <w:r>
        <w:t>contrastive</w:t>
      </w:r>
      <w:proofErr w:type="spellEnd"/>
      <w:r>
        <w:t xml:space="preserve"> </w:t>
      </w:r>
      <w:proofErr w:type="spellStart"/>
      <w:r>
        <w:t>learning</w:t>
      </w:r>
      <w:proofErr w:type="spellEnd"/>
      <w:r>
        <w:t xml:space="preserve"> на великих колекціях різнорідних текстових пар і оптимізована для задач </w:t>
      </w:r>
      <w:proofErr w:type="spellStart"/>
      <w:r>
        <w:t>bi-encoder</w:t>
      </w:r>
      <w:proofErr w:type="spellEnd"/>
      <w:r>
        <w:t xml:space="preserve"> </w:t>
      </w:r>
      <w:proofErr w:type="spellStart"/>
      <w:r>
        <w:t>retrieval</w:t>
      </w:r>
      <w:proofErr w:type="spellEnd"/>
      <w:r>
        <w:t>.</w:t>
      </w:r>
    </w:p>
    <w:p w14:paraId="2A7CC0C1" w14:textId="77777777" w:rsidR="00F04B6A" w:rsidRDefault="002A659D" w:rsidP="002A659D">
      <w:pPr>
        <w:pStyle w:val="a"/>
      </w:pPr>
      <w:r>
        <w:t xml:space="preserve">Особливістю E5-base є система </w:t>
      </w:r>
      <w:proofErr w:type="spellStart"/>
      <w:r>
        <w:t>prefix-based</w:t>
      </w:r>
      <w:proofErr w:type="spellEnd"/>
      <w:r>
        <w:t xml:space="preserve"> </w:t>
      </w:r>
      <w:proofErr w:type="spellStart"/>
      <w:r>
        <w:t>encoding</w:t>
      </w:r>
      <w:proofErr w:type="spellEnd"/>
      <w:r>
        <w:t>: для пошукових запитів до тексту додається префікс '</w:t>
      </w:r>
      <w:proofErr w:type="spellStart"/>
      <w:r>
        <w:t>query</w:t>
      </w:r>
      <w:proofErr w:type="spellEnd"/>
      <w:r>
        <w:t>: ', а для індексованих документів — '</w:t>
      </w:r>
      <w:proofErr w:type="spellStart"/>
      <w:r>
        <w:t>passage</w:t>
      </w:r>
      <w:proofErr w:type="spellEnd"/>
      <w:r>
        <w:t xml:space="preserve">: '. Цей підхід дозволяє моделі розрізняти семантичну роль тексту ще на рівні входу та формувати більш точні парні подання для задач </w:t>
      </w:r>
      <w:proofErr w:type="spellStart"/>
      <w:r>
        <w:t>semantic</w:t>
      </w:r>
      <w:proofErr w:type="spellEnd"/>
      <w:r>
        <w:t xml:space="preserve"> </w:t>
      </w:r>
      <w:proofErr w:type="spellStart"/>
      <w:r>
        <w:t>retrieval</w:t>
      </w:r>
      <w:proofErr w:type="spellEnd"/>
      <w:r>
        <w:t>.</w:t>
      </w:r>
    </w:p>
    <w:p w14:paraId="0EFB7B9E" w14:textId="77777777" w:rsidR="002A659D" w:rsidRDefault="002A659D" w:rsidP="002A659D">
      <w:pPr>
        <w:pStyle w:val="a"/>
      </w:pPr>
      <w:r>
        <w:t xml:space="preserve">Навчання моделі ґрунтується на </w:t>
      </w:r>
      <w:proofErr w:type="spellStart"/>
      <w:r>
        <w:t>контрастивній</w:t>
      </w:r>
      <w:proofErr w:type="spellEnd"/>
      <w:r>
        <w:t xml:space="preserve"> функції втрат </w:t>
      </w:r>
      <w:proofErr w:type="spellStart"/>
      <w:r>
        <w:t>InfoNCE</w:t>
      </w:r>
      <w:proofErr w:type="spellEnd"/>
      <w:r>
        <w:t xml:space="preserve">, яка максимізує схожість між вектором запиту та вектором позитивного документа і </w:t>
      </w:r>
      <w:r>
        <w:lastRenderedPageBreak/>
        <w:t>мінімізує схожість з негативними прикладами. Формально цільова функція може бути подана за формулою 4.3:</w:t>
      </w:r>
    </w:p>
    <w:p w14:paraId="60C20528" w14:textId="77777777" w:rsidR="009D23C0" w:rsidRPr="002A659D" w:rsidRDefault="009D23C0" w:rsidP="002A659D">
      <w:pPr>
        <w:pStyle w:val="a"/>
      </w:pPr>
    </w:p>
    <w:p w14:paraId="0E4CC88B" w14:textId="77777777" w:rsidR="00C37FAD" w:rsidRDefault="00000000" w:rsidP="00FE6F80">
      <w:pPr>
        <w:pStyle w:val="a"/>
        <w:ind w:firstLine="0"/>
        <w:jc w:val="right"/>
      </w:pPr>
      <m:oMath>
        <m:sSub>
          <m:sSubPr>
            <m:ctrlPr>
              <w:rPr>
                <w:rFonts w:ascii="Cambria Math" w:hAnsi="Cambria Math"/>
              </w:rPr>
            </m:ctrlPr>
          </m:sSubPr>
          <m:e>
            <m:r>
              <w:rPr>
                <w:rFonts w:ascii="Cambria Math" w:hAnsi="Cambria Math"/>
              </w:rPr>
              <m:t>L</m:t>
            </m:r>
          </m:e>
          <m:sub>
            <m:r>
              <w:rPr>
                <w:rFonts w:ascii="Cambria Math" w:hAnsi="Cambria Math"/>
              </w:rPr>
              <m:t>InfoNCE</m:t>
            </m:r>
          </m:sub>
        </m:sSub>
        <m:r>
          <w:rPr>
            <w:rFonts w:ascii="Cambria Math" w:hAnsi="Cambria Math"/>
          </w:rPr>
          <m:t> = -</m:t>
        </m:r>
        <m:func>
          <m:funcPr>
            <m:ctrlPr>
              <w:rPr>
                <w:rFonts w:ascii="Cambria Math" w:hAnsi="Cambria Math"/>
              </w:rPr>
            </m:ctrlPr>
          </m:funcPr>
          <m:fName>
            <m:r>
              <w:rPr>
                <w:rFonts w:ascii="Cambria Math" w:hAnsi="Cambria Math"/>
              </w:rPr>
              <m:t>log</m:t>
            </m:r>
          </m:fName>
          <m:e>
            <m:d>
              <m:dPr>
                <m:begChr m:val="["/>
                <m:endChr m:val="]"/>
                <m:ctrlPr>
                  <w:rPr>
                    <w:rFonts w:ascii="Cambria Math" w:hAnsi="Cambria Math"/>
                  </w:rPr>
                </m:ctrlPr>
              </m:dPr>
              <m:e>
                <m:f>
                  <m:fPr>
                    <m:ctrlPr>
                      <w:rPr>
                        <w:rFonts w:ascii="Cambria Math" w:hAnsi="Cambria Math"/>
                      </w:rPr>
                    </m:ctrlPr>
                  </m:fPr>
                  <m:num>
                    <m:func>
                      <m:funcPr>
                        <m:ctrlPr>
                          <w:rPr>
                            <w:rFonts w:ascii="Cambria Math" w:hAnsi="Cambria Math"/>
                          </w:rPr>
                        </m:ctrlPr>
                      </m:funcPr>
                      <m:fName>
                        <m:r>
                          <w:rPr>
                            <w:rFonts w:ascii="Cambria Math" w:hAnsi="Cambria Math"/>
                          </w:rPr>
                          <m:t>exp</m:t>
                        </m:r>
                      </m:fName>
                      <m:e>
                        <m:f>
                          <m:fPr>
                            <m:ctrlPr>
                              <w:rPr>
                                <w:rFonts w:ascii="Cambria Math" w:hAnsi="Cambria Math"/>
                              </w:rPr>
                            </m:ctrlPr>
                          </m:fPr>
                          <m:num>
                            <m:func>
                              <m:funcPr>
                                <m:ctrlPr>
                                  <w:rPr>
                                    <w:rFonts w:ascii="Cambria Math" w:hAnsi="Cambria Math"/>
                                  </w:rPr>
                                </m:ctrlPr>
                              </m:funcPr>
                              <m:fName>
                                <m:r>
                                  <w:rPr>
                                    <w:rFonts w:ascii="Cambria Math" w:hAnsi="Cambria Math"/>
                                  </w:rPr>
                                  <m:t>sim</m:t>
                                </m:r>
                              </m:fName>
                              <m:e>
                                <m:r>
                                  <w:rPr>
                                    <w:rFonts w:ascii="Cambria Math" w:hAnsi="Cambria Math"/>
                                  </w:rPr>
                                  <m:t>q, </m:t>
                                </m:r>
                                <m:sSup>
                                  <m:sSupPr>
                                    <m:ctrlPr>
                                      <w:rPr>
                                        <w:rFonts w:ascii="Cambria Math" w:hAnsi="Cambria Math"/>
                                      </w:rPr>
                                    </m:ctrlPr>
                                  </m:sSupPr>
                                  <m:e>
                                    <m:r>
                                      <w:rPr>
                                        <w:rFonts w:ascii="Cambria Math" w:hAnsi="Cambria Math"/>
                                      </w:rPr>
                                      <m:t>d</m:t>
                                    </m:r>
                                    <m:ctrlPr>
                                      <w:rPr>
                                        <w:rFonts w:ascii="Cambria Math" w:hAnsi="Cambria Math"/>
                                        <w:i/>
                                      </w:rPr>
                                    </m:ctrlPr>
                                  </m:e>
                                  <m:sup>
                                    <m:r>
                                      <w:rPr>
                                        <w:rFonts w:ascii="Cambria Math" w:hAnsi="Cambria Math"/>
                                      </w:rPr>
                                      <m:t>+</m:t>
                                    </m:r>
                                  </m:sup>
                                </m:sSup>
                              </m:e>
                            </m:func>
                          </m:num>
                          <m:den>
                            <m:r>
                              <w:rPr>
                                <w:rFonts w:ascii="Cambria Math" w:hAnsi="Cambria Math"/>
                              </w:rPr>
                              <m:t>τ</m:t>
                            </m:r>
                          </m:den>
                        </m:f>
                      </m:e>
                    </m:func>
                  </m:num>
                  <m:den>
                    <m:nary>
                      <m:naryPr>
                        <m:chr m:val="∑"/>
                        <m:ctrlPr>
                          <w:rPr>
                            <w:rFonts w:ascii="Cambria Math" w:hAnsi="Cambria Math"/>
                          </w:rPr>
                        </m:ctrlPr>
                      </m:naryPr>
                      <m:sub>
                        <m:r>
                          <w:rPr>
                            <w:rFonts w:ascii="Cambria Math" w:hAnsi="Cambria Math"/>
                          </w:rPr>
                          <m:t>j=1</m:t>
                        </m:r>
                      </m:sub>
                      <m:sup>
                        <m:r>
                          <w:rPr>
                            <w:rFonts w:ascii="Cambria Math" w:hAnsi="Cambria Math"/>
                          </w:rPr>
                          <m:t>N</m:t>
                        </m:r>
                      </m:sup>
                      <m:e>
                        <m:func>
                          <m:funcPr>
                            <m:ctrlPr>
                              <w:rPr>
                                <w:rFonts w:ascii="Cambria Math" w:hAnsi="Cambria Math"/>
                              </w:rPr>
                            </m:ctrlPr>
                          </m:funcPr>
                          <m:fName>
                            <m:r>
                              <w:rPr>
                                <w:rFonts w:ascii="Cambria Math" w:hAnsi="Cambria Math"/>
                              </w:rPr>
                              <m:t>exp</m:t>
                            </m:r>
                          </m:fName>
                          <m:e>
                            <m:f>
                              <m:fPr>
                                <m:ctrlPr>
                                  <w:rPr>
                                    <w:rFonts w:ascii="Cambria Math" w:hAnsi="Cambria Math"/>
                                  </w:rPr>
                                </m:ctrlPr>
                              </m:fPr>
                              <m:num>
                                <m:func>
                                  <m:funcPr>
                                    <m:ctrlPr>
                                      <w:rPr>
                                        <w:rFonts w:ascii="Cambria Math" w:hAnsi="Cambria Math"/>
                                      </w:rPr>
                                    </m:ctrlPr>
                                  </m:funcPr>
                                  <m:fName>
                                    <m:r>
                                      <w:rPr>
                                        <w:rFonts w:ascii="Cambria Math" w:hAnsi="Cambria Math"/>
                                      </w:rPr>
                                      <m:t>sim</m:t>
                                    </m:r>
                                  </m:fName>
                                  <m:e>
                                    <m:r>
                                      <w:rPr>
                                        <w:rFonts w:ascii="Cambria Math" w:hAnsi="Cambria Math"/>
                                      </w:rPr>
                                      <m:t>q, </m:t>
                                    </m:r>
                                    <m:sSub>
                                      <m:sSubPr>
                                        <m:ctrlPr>
                                          <w:rPr>
                                            <w:rFonts w:ascii="Cambria Math" w:hAnsi="Cambria Math"/>
                                          </w:rPr>
                                        </m:ctrlPr>
                                      </m:sSubPr>
                                      <m:e>
                                        <m:r>
                                          <w:rPr>
                                            <w:rFonts w:ascii="Cambria Math" w:hAnsi="Cambria Math"/>
                                          </w:rPr>
                                          <m:t>d</m:t>
                                        </m:r>
                                        <m:ctrlPr>
                                          <w:rPr>
                                            <w:rFonts w:ascii="Cambria Math" w:hAnsi="Cambria Math"/>
                                            <w:i/>
                                          </w:rPr>
                                        </m:ctrlPr>
                                      </m:e>
                                      <m:sub>
                                        <m:r>
                                          <w:rPr>
                                            <w:rFonts w:ascii="Cambria Math" w:hAnsi="Cambria Math"/>
                                          </w:rPr>
                                          <m:t>j</m:t>
                                        </m:r>
                                      </m:sub>
                                    </m:sSub>
                                  </m:e>
                                </m:func>
                              </m:num>
                              <m:den>
                                <m:r>
                                  <w:rPr>
                                    <w:rFonts w:ascii="Cambria Math" w:hAnsi="Cambria Math"/>
                                  </w:rPr>
                                  <m:t>τ</m:t>
                                </m:r>
                              </m:den>
                            </m:f>
                          </m:e>
                        </m:func>
                      </m:e>
                    </m:nary>
                  </m:den>
                </m:f>
              </m:e>
            </m:d>
          </m:e>
        </m:func>
      </m:oMath>
      <w:r w:rsidR="00C37FAD">
        <w:tab/>
      </w:r>
      <w:r w:rsidR="00C37FAD">
        <w:tab/>
      </w:r>
      <w:r w:rsidR="00C37FAD">
        <w:tab/>
      </w:r>
      <w:r w:rsidR="00C37FAD">
        <w:tab/>
        <w:t>(4.3)</w:t>
      </w:r>
    </w:p>
    <w:p w14:paraId="32B63D63" w14:textId="77777777" w:rsidR="00E95207" w:rsidRDefault="005404E7">
      <w:pPr>
        <w:pStyle w:val="a"/>
        <w:ind w:firstLine="0"/>
        <w:jc w:val="left"/>
      </w:pPr>
      <w:r>
        <w:t xml:space="preserve">де </w:t>
      </w:r>
      <m:oMath>
        <m:r>
          <w:rPr>
            <w:rFonts w:ascii="Cambria Math" w:hAnsi="Cambria Math"/>
          </w:rPr>
          <m:t>q</m:t>
        </m:r>
      </m:oMath>
      <w:r>
        <w:t xml:space="preserve"> — запит,</w:t>
      </w:r>
    </w:p>
    <w:p w14:paraId="145DBDFC" w14:textId="77777777" w:rsidR="00E95207" w:rsidRDefault="005404E7">
      <w:pPr>
        <w:pStyle w:val="a"/>
        <w:ind w:firstLine="0"/>
        <w:jc w:val="left"/>
      </w:pPr>
      <w:r>
        <w:t xml:space="preserve">      </w:t>
      </w:r>
      <m:oMath>
        <m:sSup>
          <m:sSupPr>
            <m:ctrlPr>
              <w:rPr>
                <w:rFonts w:ascii="Cambria Math" w:hAnsi="Cambria Math"/>
              </w:rPr>
            </m:ctrlPr>
          </m:sSupPr>
          <m:e>
            <m:r>
              <w:rPr>
                <w:rFonts w:ascii="Cambria Math" w:hAnsi="Cambria Math"/>
              </w:rPr>
              <m:t>d</m:t>
            </m:r>
          </m:e>
          <m:sup>
            <m:r>
              <w:rPr>
                <w:rFonts w:ascii="Cambria Math" w:hAnsi="Cambria Math"/>
              </w:rPr>
              <m:t>+</m:t>
            </m:r>
          </m:sup>
        </m:sSup>
      </m:oMath>
      <w:r>
        <w:t xml:space="preserve"> — позитивний документ для </w:t>
      </w:r>
      <w:r w:rsidRPr="003675E8">
        <w:rPr>
          <w:i/>
          <w:iCs/>
        </w:rPr>
        <w:t>q</w:t>
      </w:r>
      <w:r>
        <w:t>,</w:t>
      </w:r>
    </w:p>
    <w:p w14:paraId="6B4E16CE" w14:textId="77777777" w:rsidR="00E95207" w:rsidRDefault="00000000">
      <w:pPr>
        <w:pStyle w:val="a"/>
        <w:ind w:firstLine="0"/>
        <w:jc w:val="left"/>
      </w:pPr>
      <w:r>
        <w:t xml:space="preserve">      </w:t>
      </w:r>
      <m:oMath>
        <m:sSub>
          <m:sSubPr>
            <m:ctrlPr>
              <w:rPr>
                <w:rFonts w:ascii="Cambria Math" w:hAnsi="Cambria Math"/>
              </w:rPr>
            </m:ctrlPr>
          </m:sSubPr>
          <m:e>
            <m:r>
              <w:rPr>
                <w:rFonts w:ascii="Cambria Math" w:hAnsi="Cambria Math"/>
              </w:rPr>
              <m:t>d</m:t>
            </m:r>
          </m:e>
          <m:sub>
            <m:r>
              <w:rPr>
                <w:rFonts w:ascii="Cambria Math" w:hAnsi="Cambria Math"/>
              </w:rPr>
              <m:t>j</m:t>
            </m:r>
          </m:sub>
        </m:sSub>
      </m:oMath>
      <w:r>
        <w:t xml:space="preserve"> — </w:t>
      </w:r>
      <w:r w:rsidRPr="00FD18A7">
        <w:rPr>
          <w:i/>
          <w:iCs/>
        </w:rPr>
        <w:t>j</w:t>
      </w:r>
      <w:r>
        <w:t xml:space="preserve">-й документ у батчі розміром </w:t>
      </w:r>
      <w:r w:rsidRPr="003675E8">
        <w:rPr>
          <w:i/>
          <w:iCs/>
        </w:rPr>
        <w:t>N</w:t>
      </w:r>
      <w:r>
        <w:t>,</w:t>
      </w:r>
    </w:p>
    <w:p w14:paraId="2DCDC7C3" w14:textId="77777777" w:rsidR="00E95207" w:rsidRDefault="00000000">
      <w:pPr>
        <w:pStyle w:val="a"/>
        <w:ind w:firstLine="0"/>
        <w:jc w:val="left"/>
      </w:pPr>
      <w:r>
        <w:t xml:space="preserve">      </w:t>
      </w:r>
      <m:oMath>
        <m:r>
          <w:rPr>
            <w:rFonts w:ascii="Cambria Math" w:hAnsi="Cambria Math"/>
          </w:rPr>
          <m:t>τ</m:t>
        </m:r>
      </m:oMath>
      <w:r>
        <w:t xml:space="preserve"> — температурний параметр,</w:t>
      </w:r>
    </w:p>
    <w:p w14:paraId="4A753F1C" w14:textId="77777777" w:rsidR="00C37FAD" w:rsidRDefault="00C37FAD">
      <w:pPr>
        <w:pStyle w:val="a"/>
        <w:ind w:firstLine="0"/>
        <w:jc w:val="left"/>
      </w:pPr>
      <w:r>
        <w:t xml:space="preserve">      </w:t>
      </w:r>
      <m:oMath>
        <m:r>
          <w:rPr>
            <w:rFonts w:ascii="Cambria Math" w:hAnsi="Cambria Math"/>
          </w:rPr>
          <m:t>sim</m:t>
        </m:r>
        <m:d>
          <m:dPr>
            <m:ctrlPr>
              <w:rPr>
                <w:rFonts w:ascii="Cambria Math" w:hAnsi="Cambria Math"/>
              </w:rPr>
            </m:ctrlPr>
          </m:dPr>
          <m:e>
            <m:r>
              <w:rPr>
                <w:rFonts w:ascii="Cambria Math" w:hAnsi="Cambria Math"/>
              </w:rPr>
              <m:t>q, d</m:t>
            </m:r>
          </m:e>
        </m:d>
      </m:oMath>
      <w:r>
        <w:t xml:space="preserve"> — косинусна подібність між ембеддінгами запиту та документа.</w:t>
      </w:r>
    </w:p>
    <w:p w14:paraId="0F02E2A7" w14:textId="77777777" w:rsidR="00CC1760" w:rsidRDefault="00CC1760" w:rsidP="002A659D">
      <w:pPr>
        <w:pStyle w:val="a"/>
      </w:pPr>
    </w:p>
    <w:p w14:paraId="7CBDCD19" w14:textId="77777777" w:rsidR="002A659D" w:rsidRPr="002A659D" w:rsidRDefault="002A659D" w:rsidP="002A659D">
      <w:pPr>
        <w:pStyle w:val="a"/>
      </w:pPr>
      <w:r>
        <w:t>У результаті навчання модель формує щільні вектори розмірністю 768, що відображають семантичні зв'язки між запитами та документами. Перевагою E5-base є стабільна якість на різних мовах і доменах, а також відносно компактний розмір (~278M параметрів).</w:t>
      </w:r>
    </w:p>
    <w:p w14:paraId="18722D46" w14:textId="77777777" w:rsidR="002A659D" w:rsidRPr="002A659D" w:rsidRDefault="002A659D" w:rsidP="002A659D">
      <w:pPr>
        <w:pStyle w:val="a"/>
      </w:pPr>
      <w:r>
        <w:t xml:space="preserve">Водночас E5-base потребує строгого дотримання </w:t>
      </w:r>
      <w:proofErr w:type="spellStart"/>
      <w:r>
        <w:t>prefix</w:t>
      </w:r>
      <w:proofErr w:type="spellEnd"/>
      <w:r>
        <w:t xml:space="preserve">-формату вводу: пропуск </w:t>
      </w:r>
      <w:proofErr w:type="spellStart"/>
      <w:r>
        <w:t>префікса</w:t>
      </w:r>
      <w:proofErr w:type="spellEnd"/>
      <w:r>
        <w:t xml:space="preserve"> '</w:t>
      </w:r>
      <w:proofErr w:type="spellStart"/>
      <w:r>
        <w:t>query</w:t>
      </w:r>
      <w:proofErr w:type="spellEnd"/>
      <w:r>
        <w:t>:' або '</w:t>
      </w:r>
      <w:proofErr w:type="spellStart"/>
      <w:r>
        <w:t>passage</w:t>
      </w:r>
      <w:proofErr w:type="spellEnd"/>
      <w:r>
        <w:t>:' призводить до суттєвого погіршення якості пошуку. Крім того, модель має максимальну довжину послідовності 512 токенів, що обмежує її застосування для дуже довгих документів.</w:t>
      </w:r>
    </w:p>
    <w:p w14:paraId="6F3F8D33" w14:textId="77777777" w:rsidR="002A659D" w:rsidRPr="002A659D" w:rsidRDefault="002A659D" w:rsidP="002A659D">
      <w:pPr>
        <w:pStyle w:val="a"/>
      </w:pPr>
      <w:r>
        <w:t xml:space="preserve">Ще одним аспектом є те, що E5-base, як і всі </w:t>
      </w:r>
      <w:proofErr w:type="spellStart"/>
      <w:r>
        <w:t>bi-encoder</w:t>
      </w:r>
      <w:proofErr w:type="spellEnd"/>
      <w:r>
        <w:t xml:space="preserve"> моделі, не виконує перехресну увагу між запитом і документом під час пошуку — вектори кодуються незалежно. Для задач, де потрібна максимальна точність ранжування, додатково рекомендується використовувати </w:t>
      </w:r>
      <w:proofErr w:type="spellStart"/>
      <w:r>
        <w:t>cross-encoder</w:t>
      </w:r>
      <w:proofErr w:type="spellEnd"/>
      <w:r>
        <w:t xml:space="preserve"> </w:t>
      </w:r>
      <w:proofErr w:type="spellStart"/>
      <w:r>
        <w:t>re-ranker</w:t>
      </w:r>
      <w:proofErr w:type="spellEnd"/>
      <w:r>
        <w:t>.</w:t>
      </w:r>
    </w:p>
    <w:p w14:paraId="7418D543" w14:textId="77777777" w:rsidR="002A659D" w:rsidRDefault="002A659D" w:rsidP="002A659D">
      <w:pPr>
        <w:pStyle w:val="a"/>
      </w:pPr>
      <w:r>
        <w:t xml:space="preserve">Отже, E5-base є ефективним рішенням для </w:t>
      </w:r>
      <w:proofErr w:type="spellStart"/>
      <w:r>
        <w:t>мультилінгвального</w:t>
      </w:r>
      <w:proofErr w:type="spellEnd"/>
      <w:r>
        <w:t xml:space="preserve"> семантичного пошуку в корпоративних системах, яке поєднує компактний розмір моделі з хорошою якістю </w:t>
      </w:r>
      <w:proofErr w:type="spellStart"/>
      <w:r>
        <w:t>retrieval</w:t>
      </w:r>
      <w:proofErr w:type="spellEnd"/>
      <w:r>
        <w:t xml:space="preserve"> завдяки </w:t>
      </w:r>
      <w:proofErr w:type="spellStart"/>
      <w:r>
        <w:t>контрастивному</w:t>
      </w:r>
      <w:proofErr w:type="spellEnd"/>
      <w:r>
        <w:t xml:space="preserve"> навчанню на різнорідних текстових даних.</w:t>
      </w:r>
    </w:p>
    <w:p w14:paraId="77BA4F5E" w14:textId="77777777" w:rsidR="00B45EFC" w:rsidRPr="002A659D" w:rsidRDefault="00B45EFC" w:rsidP="002A659D">
      <w:pPr>
        <w:pStyle w:val="a"/>
      </w:pPr>
    </w:p>
    <w:p w14:paraId="4183B5DF" w14:textId="77777777" w:rsidR="00877C45" w:rsidRPr="004A753E" w:rsidRDefault="00FB332C" w:rsidP="00A7090B">
      <w:pPr>
        <w:pStyle w:val="--"/>
        <w:numPr>
          <w:ilvl w:val="2"/>
          <w:numId w:val="15"/>
        </w:numPr>
      </w:pPr>
      <w:bookmarkStart w:id="41" w:name="_Toc228823789"/>
      <w:r>
        <w:rPr>
          <w:lang w:val="en-US"/>
        </w:rPr>
        <w:lastRenderedPageBreak/>
        <w:t>N</w:t>
      </w:r>
      <w:r w:rsidR="007B0FA0">
        <w:t xml:space="preserve">omic-embed-text-v1.5 із підтримкою довгого контексту та </w:t>
      </w:r>
      <w:proofErr w:type="spellStart"/>
      <w:r w:rsidR="007B0FA0">
        <w:t>Matryoshka</w:t>
      </w:r>
      <w:proofErr w:type="spellEnd"/>
      <w:r w:rsidR="007B0FA0">
        <w:t>-</w:t>
      </w:r>
      <w:proofErr w:type="gramStart"/>
      <w:r w:rsidR="007B0FA0">
        <w:t>подань</w:t>
      </w:r>
      <w:bookmarkEnd w:id="41"/>
      <w:proofErr w:type="gramEnd"/>
    </w:p>
    <w:p w14:paraId="74E4F510" w14:textId="77777777" w:rsidR="00393BE8" w:rsidRPr="00393BE8" w:rsidRDefault="00393BE8" w:rsidP="00393BE8">
      <w:pPr>
        <w:pStyle w:val="a"/>
      </w:pPr>
      <w:r>
        <w:t xml:space="preserve">Модель nomic-embed-text-v1.5, розроблена компанією </w:t>
      </w:r>
      <w:proofErr w:type="spellStart"/>
      <w:r>
        <w:t>Nomic</w:t>
      </w:r>
      <w:proofErr w:type="spellEnd"/>
      <w:r>
        <w:t xml:space="preserve"> AI, є відкритою </w:t>
      </w:r>
      <w:proofErr w:type="spellStart"/>
      <w:r>
        <w:t>мультилінгвальною</w:t>
      </w:r>
      <w:proofErr w:type="spellEnd"/>
      <w:r>
        <w:t xml:space="preserve"> моделлю ембеддінгів, яка відзначається повною прозорістю: як архітектура, так і набір навчальних даних (понад 235 мільйонів текстових пар) є публічно доступними. Модель реалізована на основі архітектури </w:t>
      </w:r>
      <w:proofErr w:type="spellStart"/>
      <w:r>
        <w:t>nomic-bert</w:t>
      </w:r>
      <w:proofErr w:type="spellEnd"/>
      <w:r>
        <w:t xml:space="preserve"> із застосуванням </w:t>
      </w:r>
      <w:proofErr w:type="spellStart"/>
      <w:r>
        <w:t>RoPE</w:t>
      </w:r>
      <w:proofErr w:type="spellEnd"/>
      <w:r>
        <w:t xml:space="preserve"> (</w:t>
      </w:r>
      <w:proofErr w:type="spellStart"/>
      <w:r>
        <w:t>Rotary</w:t>
      </w:r>
      <w:proofErr w:type="spellEnd"/>
      <w:r>
        <w:t xml:space="preserve"> </w:t>
      </w:r>
      <w:proofErr w:type="spellStart"/>
      <w:r>
        <w:t>Position</w:t>
      </w:r>
      <w:proofErr w:type="spellEnd"/>
      <w:r>
        <w:t xml:space="preserve"> </w:t>
      </w:r>
      <w:proofErr w:type="spellStart"/>
      <w:r>
        <w:t>Embedding</w:t>
      </w:r>
      <w:proofErr w:type="spellEnd"/>
      <w:r>
        <w:t>) замість абсолютних позиційних ембеддінгів.</w:t>
      </w:r>
    </w:p>
    <w:p w14:paraId="0E9A6AD7" w14:textId="77777777" w:rsidR="00393BE8" w:rsidRDefault="00393BE8" w:rsidP="00393BE8">
      <w:pPr>
        <w:pStyle w:val="a"/>
      </w:pPr>
      <w:r>
        <w:t xml:space="preserve">Векторне подання тексту у nomic-embed-text-v1.5 формується через </w:t>
      </w:r>
      <w:proofErr w:type="spellStart"/>
      <w:r>
        <w:t>mean</w:t>
      </w:r>
      <w:proofErr w:type="spellEnd"/>
      <w:r>
        <w:t xml:space="preserve"> </w:t>
      </w:r>
      <w:proofErr w:type="spellStart"/>
      <w:r>
        <w:t>pooling</w:t>
      </w:r>
      <w:proofErr w:type="spellEnd"/>
      <w:r>
        <w:t xml:space="preserve"> прихованих станів </w:t>
      </w:r>
      <w:proofErr w:type="spellStart"/>
      <w:r>
        <w:t>трансформера</w:t>
      </w:r>
      <w:proofErr w:type="spellEnd"/>
      <w:r>
        <w:t xml:space="preserve"> з </w:t>
      </w:r>
      <w:proofErr w:type="spellStart"/>
      <w:r>
        <w:t>RoPE</w:t>
      </w:r>
      <w:proofErr w:type="spellEnd"/>
      <w:r>
        <w:t>-позиційним кодуванням (формула 4.4):</w:t>
      </w:r>
    </w:p>
    <w:p w14:paraId="55016FAE" w14:textId="77777777" w:rsidR="00E66646" w:rsidRPr="00393BE8" w:rsidRDefault="00E66646" w:rsidP="00C81676">
      <w:pPr>
        <w:pStyle w:val="a"/>
        <w:ind w:firstLine="0"/>
      </w:pPr>
    </w:p>
    <w:p w14:paraId="33263B2E" w14:textId="77777777" w:rsidR="00C37FAD" w:rsidRDefault="00C37FAD">
      <w:pPr>
        <w:pStyle w:val="a"/>
        <w:tabs>
          <w:tab w:val="center" w:pos="4960"/>
          <w:tab w:val="right" w:pos="9921"/>
        </w:tabs>
        <w:ind w:firstLine="0"/>
        <w:jc w:val="left"/>
      </w:pPr>
      <w:r>
        <w:tab/>
      </w:r>
      <m:oMath>
        <m:r>
          <w:rPr>
            <w:rFonts w:ascii="Cambria Math" w:hAnsi="Cambria Math"/>
          </w:rPr>
          <m:t>ex = </m:t>
        </m:r>
        <m:f>
          <m:fPr>
            <m:ctrlPr>
              <w:rPr>
                <w:rFonts w:ascii="Cambria Math" w:hAnsi="Cambria Math"/>
              </w:rPr>
            </m:ctrlPr>
          </m:fPr>
          <m:num>
            <m:r>
              <w:rPr>
                <w:rFonts w:ascii="Cambria Math" w:hAnsi="Cambria Math"/>
              </w:rPr>
              <m:t>1</m:t>
            </m:r>
          </m:num>
          <m:den>
            <m:r>
              <w:rPr>
                <w:rFonts w:ascii="Cambria Math" w:hAnsi="Cambria Math"/>
              </w:rPr>
              <m:t>T</m:t>
            </m:r>
          </m:den>
        </m:f>
        <m:nary>
          <m:naryPr>
            <m:chr m:val="∑"/>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h</m:t>
                </m:r>
                <m:ctrlPr>
                  <w:rPr>
                    <w:rFonts w:ascii="Cambria Math" w:hAnsi="Cambria Math"/>
                    <w:i/>
                  </w:rPr>
                </m:ctrlPr>
              </m:e>
              <m:sub>
                <m:r>
                  <w:rPr>
                    <w:rFonts w:ascii="Cambria Math" w:hAnsi="Cambria Math"/>
                  </w:rPr>
                  <m:t>t</m:t>
                </m:r>
              </m:sub>
            </m:sSub>
            <m:ctrlPr>
              <w:rPr>
                <w:rFonts w:ascii="Cambria Math" w:hAnsi="Cambria Math"/>
                <w:i/>
              </w:rPr>
            </m:ctrlPr>
          </m:e>
        </m:nary>
      </m:oMath>
      <w:r>
        <w:tab/>
        <w:t>(4.4)</w:t>
      </w:r>
    </w:p>
    <w:p w14:paraId="5CB92CCD" w14:textId="77777777" w:rsidR="00E95207" w:rsidRDefault="00000000">
      <w:pPr>
        <w:pStyle w:val="a"/>
        <w:ind w:firstLine="0"/>
        <w:jc w:val="left"/>
      </w:pPr>
      <w:r>
        <w:t xml:space="preserve">де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 прихований стан </w:t>
      </w:r>
      <w:r w:rsidRPr="00291B72">
        <w:rPr>
          <w:i/>
          <w:iCs/>
        </w:rPr>
        <w:t>t</w:t>
      </w:r>
      <w:r>
        <w:t>-го токена в останньому шарі трансформера,</w:t>
      </w:r>
    </w:p>
    <w:p w14:paraId="46F88D30" w14:textId="77777777" w:rsidR="00E95207" w:rsidRDefault="00000000">
      <w:pPr>
        <w:pStyle w:val="a"/>
        <w:ind w:firstLine="0"/>
        <w:jc w:val="left"/>
      </w:pPr>
      <w:r>
        <w:t xml:space="preserve">      </w:t>
      </w:r>
      <m:oMath>
        <m:r>
          <w:rPr>
            <w:rFonts w:ascii="Cambria Math" w:hAnsi="Cambria Math"/>
          </w:rPr>
          <m:t>T</m:t>
        </m:r>
      </m:oMath>
      <w:r>
        <w:t xml:space="preserve"> — кількість токенів у послідовності,</w:t>
      </w:r>
    </w:p>
    <w:p w14:paraId="484D46AD" w14:textId="77777777" w:rsidR="00E95207" w:rsidRDefault="00000000">
      <w:pPr>
        <w:pStyle w:val="a"/>
        <w:ind w:firstLine="0"/>
        <w:jc w:val="left"/>
      </w:pPr>
      <w:r>
        <w:t xml:space="preserve">      </w:t>
      </w:r>
      <m:oMath>
        <m:r>
          <w:rPr>
            <w:rFonts w:ascii="Cambria Math" w:hAnsi="Cambria Math"/>
          </w:rPr>
          <m:t>e</m:t>
        </m:r>
        <m:d>
          <m:dPr>
            <m:ctrlPr>
              <w:rPr>
                <w:rFonts w:ascii="Cambria Math" w:hAnsi="Cambria Math"/>
              </w:rPr>
            </m:ctrlPr>
          </m:dPr>
          <m:e>
            <m:r>
              <w:rPr>
                <w:rFonts w:ascii="Cambria Math" w:hAnsi="Cambria Math"/>
              </w:rPr>
              <m:t>x</m:t>
            </m:r>
          </m:e>
        </m:d>
      </m:oMath>
      <w:r>
        <w:t xml:space="preserve"> — результуючий ембеддінг тексту </w:t>
      </w:r>
      <w:r w:rsidRPr="005D41E4">
        <w:rPr>
          <w:i/>
          <w:iCs/>
        </w:rPr>
        <w:t>x</w:t>
      </w:r>
      <w:r>
        <w:t>.</w:t>
      </w:r>
    </w:p>
    <w:p w14:paraId="579D2553" w14:textId="77777777" w:rsidR="00150A25" w:rsidRDefault="00150A25">
      <w:pPr>
        <w:pStyle w:val="a"/>
        <w:ind w:firstLine="0"/>
        <w:jc w:val="left"/>
      </w:pPr>
    </w:p>
    <w:p w14:paraId="42ADD01F" w14:textId="77777777" w:rsidR="00393BE8" w:rsidRPr="00393BE8" w:rsidRDefault="00393BE8" w:rsidP="00393BE8">
      <w:pPr>
        <w:pStyle w:val="a"/>
      </w:pPr>
      <w:r>
        <w:t xml:space="preserve">Унікальною особливістю nomic-embed-text-v1.5 є підтримка </w:t>
      </w:r>
      <w:proofErr w:type="spellStart"/>
      <w:r>
        <w:t>Matryoshka</w:t>
      </w:r>
      <w:proofErr w:type="spellEnd"/>
      <w:r>
        <w:t xml:space="preserve"> </w:t>
      </w:r>
      <w:proofErr w:type="spellStart"/>
      <w:r>
        <w:t>Representation</w:t>
      </w:r>
      <w:proofErr w:type="spellEnd"/>
      <w:r>
        <w:t xml:space="preserve"> </w:t>
      </w:r>
      <w:proofErr w:type="spellStart"/>
      <w:r>
        <w:t>Learning</w:t>
      </w:r>
      <w:proofErr w:type="spellEnd"/>
      <w:r>
        <w:t xml:space="preserve"> (MRL). Ця технологія дозволяє варіювати розмірність </w:t>
      </w:r>
      <w:proofErr w:type="spellStart"/>
      <w:r>
        <w:t>ембеддінгу</w:t>
      </w:r>
      <w:proofErr w:type="spellEnd"/>
      <w:r>
        <w:t xml:space="preserve"> від 64 до 768 без перенавчання моделі, що надає гнучкість при виборі між якістю та обчислювальними витратами на зберігання індексу.</w:t>
      </w:r>
    </w:p>
    <w:p w14:paraId="21160F7A" w14:textId="77777777" w:rsidR="00393BE8" w:rsidRPr="00393BE8" w:rsidRDefault="00393BE8" w:rsidP="00393BE8">
      <w:pPr>
        <w:pStyle w:val="a"/>
      </w:pPr>
      <w:r>
        <w:t>Порівняно з іншими відкритими моделями, nomic-embed-text-v1.5 підтримує контекстне вікно до 8192 токенів. Це перевищує можливості стандартних BERT-подібних моделей (512 токенів) і є суттєвою перевагою при пошуку по довгих корпоративних документах.</w:t>
      </w:r>
    </w:p>
    <w:p w14:paraId="665C8978" w14:textId="77777777" w:rsidR="00393BE8" w:rsidRPr="00393BE8" w:rsidRDefault="00393BE8" w:rsidP="00393BE8">
      <w:pPr>
        <w:pStyle w:val="a"/>
      </w:pPr>
      <w:r>
        <w:t xml:space="preserve">Водночас модель має технічні особливості при розгортанні: вимагає параметра </w:t>
      </w:r>
      <w:proofErr w:type="spellStart"/>
      <w:r>
        <w:t>trust_remote_code</w:t>
      </w:r>
      <w:proofErr w:type="spellEnd"/>
      <w:r>
        <w:t>=</w:t>
      </w:r>
      <w:proofErr w:type="spellStart"/>
      <w:r>
        <w:t>True</w:t>
      </w:r>
      <w:proofErr w:type="spellEnd"/>
      <w:r>
        <w:t xml:space="preserve"> при завантаженні з </w:t>
      </w:r>
      <w:proofErr w:type="spellStart"/>
      <w:r>
        <w:t>Hugging</w:t>
      </w:r>
      <w:proofErr w:type="spellEnd"/>
      <w:r>
        <w:t xml:space="preserve"> </w:t>
      </w:r>
      <w:proofErr w:type="spellStart"/>
      <w:r>
        <w:t>Face</w:t>
      </w:r>
      <w:proofErr w:type="spellEnd"/>
      <w:r>
        <w:t xml:space="preserve"> </w:t>
      </w:r>
      <w:proofErr w:type="spellStart"/>
      <w:r>
        <w:t>Hub</w:t>
      </w:r>
      <w:proofErr w:type="spellEnd"/>
      <w:r>
        <w:t xml:space="preserve">, а також додаткового </w:t>
      </w:r>
      <w:proofErr w:type="spellStart"/>
      <w:r>
        <w:t>Python</w:t>
      </w:r>
      <w:proofErr w:type="spellEnd"/>
      <w:r>
        <w:t xml:space="preserve">-пакету </w:t>
      </w:r>
      <w:proofErr w:type="spellStart"/>
      <w:r>
        <w:t>einops</w:t>
      </w:r>
      <w:proofErr w:type="spellEnd"/>
      <w:r>
        <w:t>. Це ускладнює інтеграцію в середовища з суворими вимогами безпеки.</w:t>
      </w:r>
    </w:p>
    <w:p w14:paraId="0712ABBF" w14:textId="77777777" w:rsidR="00393BE8" w:rsidRPr="00393BE8" w:rsidRDefault="00393BE8" w:rsidP="00393BE8">
      <w:pPr>
        <w:pStyle w:val="a"/>
      </w:pPr>
      <w:r>
        <w:lastRenderedPageBreak/>
        <w:t>Ще одним обмеженням є відносно менша точність на деяких вузькоспеціалізованих задачах порівняно з більшими моделями (BGE-M3, Qwen3-Embedding) при роботі з технічною або юридичною термінологією.</w:t>
      </w:r>
    </w:p>
    <w:p w14:paraId="7253681E" w14:textId="77777777" w:rsidR="00393BE8" w:rsidRPr="00393BE8" w:rsidRDefault="00393BE8" w:rsidP="00393BE8">
      <w:pPr>
        <w:pStyle w:val="a"/>
      </w:pPr>
      <w:r>
        <w:t>Отже, nomic-embed-text-v1.5 є цінним рішенням для корпоративного пошуку завдяки повній відкритості, підтримці довгого контексту та можливості варіювання розмірності ембеддінгів. Модель особливо підходить для застосувань, де важлива прозорість і відтворюваність методу.</w:t>
      </w:r>
    </w:p>
    <w:p w14:paraId="04CE4DC6" w14:textId="77777777" w:rsidR="00D425DC" w:rsidRPr="004A753E" w:rsidRDefault="000778B5" w:rsidP="00A7090B">
      <w:pPr>
        <w:pStyle w:val="--"/>
        <w:numPr>
          <w:ilvl w:val="2"/>
          <w:numId w:val="15"/>
        </w:numPr>
      </w:pPr>
      <w:bookmarkStart w:id="42" w:name="_Toc228823790"/>
      <w:r>
        <w:t xml:space="preserve">Qwen3-Embedding-0.6B як </w:t>
      </w:r>
      <w:proofErr w:type="spellStart"/>
      <w:r>
        <w:t>декодерна</w:t>
      </w:r>
      <w:proofErr w:type="spellEnd"/>
      <w:r>
        <w:t xml:space="preserve"> модель векторних ембеддінгів</w:t>
      </w:r>
      <w:bookmarkEnd w:id="42"/>
    </w:p>
    <w:p w14:paraId="798A569B" w14:textId="77777777" w:rsidR="0029732E" w:rsidRDefault="0029732E" w:rsidP="0029732E">
      <w:pPr>
        <w:pStyle w:val="a"/>
      </w:pPr>
      <w:r>
        <w:t xml:space="preserve">Qwen3-Embedding-0.6B — </w:t>
      </w:r>
      <w:proofErr w:type="spellStart"/>
      <w:r>
        <w:t>мультилінгвальна</w:t>
      </w:r>
      <w:proofErr w:type="spellEnd"/>
      <w:r>
        <w:t xml:space="preserve"> модель ембеддінгів від компанії </w:t>
      </w:r>
      <w:proofErr w:type="spellStart"/>
      <w:r>
        <w:t>Alibaba</w:t>
      </w:r>
      <w:proofErr w:type="spellEnd"/>
      <w:r>
        <w:t xml:space="preserve"> </w:t>
      </w:r>
      <w:proofErr w:type="spellStart"/>
      <w:r>
        <w:t>Cloud</w:t>
      </w:r>
      <w:proofErr w:type="spellEnd"/>
      <w:r>
        <w:t xml:space="preserve">, що є частиною родини моделей Qwen3. На відміну від більшості моделей ембеддінгів на основі BERT-подібної </w:t>
      </w:r>
      <w:proofErr w:type="spellStart"/>
      <w:r>
        <w:t>encoder</w:t>
      </w:r>
      <w:proofErr w:type="spellEnd"/>
      <w:r>
        <w:t xml:space="preserve">-архітектури, Qwen3-Embedding використовує </w:t>
      </w:r>
      <w:proofErr w:type="spellStart"/>
      <w:r>
        <w:t>decoder-only</w:t>
      </w:r>
      <w:proofErr w:type="spellEnd"/>
      <w:r>
        <w:t xml:space="preserve"> архітектуру (GPT-подібну). Це є принциповою архітектурною відмінністю, оскільки </w:t>
      </w:r>
      <w:proofErr w:type="spellStart"/>
      <w:r>
        <w:t>декодерні</w:t>
      </w:r>
      <w:proofErr w:type="spellEnd"/>
      <w:r>
        <w:t xml:space="preserve"> моделі традиційно застосовуються для генеративних задач, а не для побудови векторних подань.</w:t>
      </w:r>
    </w:p>
    <w:p w14:paraId="4B29628E" w14:textId="77777777" w:rsidR="00A46A22" w:rsidRPr="0029732E" w:rsidRDefault="00A46A22" w:rsidP="00616D04">
      <w:pPr>
        <w:pStyle w:val="a"/>
      </w:pPr>
      <w:r>
        <w:t xml:space="preserve">Ключовим підходом до отримання </w:t>
      </w:r>
      <w:proofErr w:type="spellStart"/>
      <w:r>
        <w:t>ембеддінгу</w:t>
      </w:r>
      <w:proofErr w:type="spellEnd"/>
      <w:r>
        <w:t xml:space="preserve"> у </w:t>
      </w:r>
      <w:proofErr w:type="spellStart"/>
      <w:r>
        <w:t>декодерній</w:t>
      </w:r>
      <w:proofErr w:type="spellEnd"/>
      <w:r>
        <w:t xml:space="preserve"> моделі є </w:t>
      </w:r>
      <w:proofErr w:type="spellStart"/>
      <w:r>
        <w:t>last-token</w:t>
      </w:r>
      <w:proofErr w:type="spellEnd"/>
      <w:r>
        <w:t xml:space="preserve"> </w:t>
      </w:r>
      <w:proofErr w:type="spellStart"/>
      <w:r>
        <w:t>pooling</w:t>
      </w:r>
      <w:proofErr w:type="spellEnd"/>
      <w:r>
        <w:t xml:space="preserve">: вектор </w:t>
      </w:r>
      <w:proofErr w:type="spellStart"/>
      <w:r>
        <w:t>ембеддінгу</w:t>
      </w:r>
      <w:proofErr w:type="spellEnd"/>
      <w:r>
        <w:t xml:space="preserve"> відповідає стану останнього (EOS) токена після пропуску всього тексту через декодер. Такий підхід дозволяє </w:t>
      </w:r>
      <w:proofErr w:type="spellStart"/>
      <w:r>
        <w:t>агрегувати</w:t>
      </w:r>
      <w:proofErr w:type="spellEnd"/>
      <w:r>
        <w:t xml:space="preserve"> контекст усіх попередніх токенів у єдине щільне векторне подання завдяки механізму каузальної (</w:t>
      </w:r>
      <w:proofErr w:type="spellStart"/>
      <w:r>
        <w:t>автонапрямної</w:t>
      </w:r>
      <w:proofErr w:type="spellEnd"/>
      <w:r>
        <w:t>) уваги.</w:t>
      </w:r>
    </w:p>
    <w:p w14:paraId="0DB6D14F" w14:textId="77777777" w:rsidR="0029732E" w:rsidRDefault="0029732E" w:rsidP="0029732E">
      <w:pPr>
        <w:pStyle w:val="a"/>
      </w:pPr>
      <w:r>
        <w:t xml:space="preserve">У </w:t>
      </w:r>
      <w:proofErr w:type="spellStart"/>
      <w:r>
        <w:t>декодерній</w:t>
      </w:r>
      <w:proofErr w:type="spellEnd"/>
      <w:r>
        <w:t xml:space="preserve"> архітектурі Qwen3-Embedding </w:t>
      </w:r>
      <w:proofErr w:type="spellStart"/>
      <w:r>
        <w:t>ембеддінг</w:t>
      </w:r>
      <w:proofErr w:type="spellEnd"/>
      <w:r>
        <w:t xml:space="preserve"> тексту отримується через </w:t>
      </w:r>
      <w:proofErr w:type="spellStart"/>
      <w:r>
        <w:t>last-token</w:t>
      </w:r>
      <w:proofErr w:type="spellEnd"/>
      <w:r>
        <w:t xml:space="preserve"> </w:t>
      </w:r>
      <w:proofErr w:type="spellStart"/>
      <w:r>
        <w:t>pooling</w:t>
      </w:r>
      <w:proofErr w:type="spellEnd"/>
      <w:r>
        <w:t xml:space="preserve"> — зчитування прихованого стану останнього (EOS) токена послідовності, що описується формулою 4.5:</w:t>
      </w:r>
    </w:p>
    <w:p w14:paraId="39887082" w14:textId="77777777" w:rsidR="008C11F7" w:rsidRPr="0029732E" w:rsidRDefault="008C11F7" w:rsidP="00466865">
      <w:pPr>
        <w:pStyle w:val="a"/>
        <w:ind w:firstLine="0"/>
      </w:pPr>
    </w:p>
    <w:p w14:paraId="4250F688" w14:textId="77777777" w:rsidR="00C37FAD" w:rsidRDefault="00C37FAD">
      <w:pPr>
        <w:pStyle w:val="a"/>
        <w:tabs>
          <w:tab w:val="center" w:pos="4960"/>
          <w:tab w:val="right" w:pos="9921"/>
        </w:tabs>
        <w:ind w:firstLine="0"/>
        <w:jc w:val="left"/>
      </w:pPr>
      <w:r>
        <w:tab/>
      </w:r>
      <m:oMath>
        <m:r>
          <w:rPr>
            <w:rFonts w:ascii="Cambria Math" w:hAnsi="Cambria Math"/>
          </w:rPr>
          <m:t>ex = </m:t>
        </m:r>
        <m:sSubSup>
          <m:sSubSupPr>
            <m:ctrlPr>
              <w:rPr>
                <w:rFonts w:ascii="Cambria Math" w:hAnsi="Cambria Math"/>
              </w:rPr>
            </m:ctrlPr>
          </m:sSubSupPr>
          <m:e>
            <m:r>
              <w:rPr>
                <w:rFonts w:ascii="Cambria Math" w:hAnsi="Cambria Math"/>
              </w:rPr>
              <m:t>h</m:t>
            </m:r>
          </m:e>
          <m:sub>
            <m:r>
              <w:rPr>
                <w:rFonts w:ascii="Cambria Math" w:hAnsi="Cambria Math"/>
              </w:rPr>
              <m:t>T</m:t>
            </m:r>
          </m:sub>
          <m:sup>
            <m:d>
              <m:dPr>
                <m:ctrlPr>
                  <w:rPr>
                    <w:rFonts w:ascii="Cambria Math" w:hAnsi="Cambria Math"/>
                  </w:rPr>
                </m:ctrlPr>
              </m:dPr>
              <m:e>
                <m:r>
                  <w:rPr>
                    <w:rFonts w:ascii="Cambria Math" w:hAnsi="Cambria Math"/>
                  </w:rPr>
                  <m:t>L</m:t>
                </m:r>
              </m:e>
            </m:d>
          </m:sup>
        </m:sSubSup>
      </m:oMath>
      <w:r>
        <w:tab/>
        <w:t>(4.5)</w:t>
      </w:r>
    </w:p>
    <w:p w14:paraId="370E87F0" w14:textId="77777777" w:rsidR="00E95207" w:rsidRDefault="00000000">
      <w:pPr>
        <w:pStyle w:val="a"/>
        <w:ind w:firstLine="0"/>
        <w:jc w:val="left"/>
      </w:pPr>
      <w:r>
        <w:t xml:space="preserve">де </w:t>
      </w:r>
      <m:oMath>
        <m:sSub>
          <m:sSubPr>
            <m:ctrlPr>
              <w:rPr>
                <w:rFonts w:ascii="Cambria Math" w:hAnsi="Cambria Math"/>
              </w:rPr>
            </m:ctrlPr>
          </m:sSubPr>
          <m:e>
            <m:r>
              <w:rPr>
                <w:rFonts w:ascii="Cambria Math" w:hAnsi="Cambria Math"/>
              </w:rPr>
              <m:t>h</m:t>
            </m:r>
          </m:e>
          <m:sub>
            <m:sSup>
              <m:sSupPr>
                <m:ctrlPr>
                  <w:rPr>
                    <w:rFonts w:ascii="Cambria Math" w:hAnsi="Cambria Math"/>
                  </w:rPr>
                </m:ctrlPr>
              </m:sSupPr>
              <m:e>
                <m:r>
                  <w:rPr>
                    <w:rFonts w:ascii="Cambria Math" w:hAnsi="Cambria Math"/>
                  </w:rPr>
                  <m:t>T</m:t>
                </m:r>
              </m:e>
              <m:sup>
                <m:r>
                  <w:rPr>
                    <w:rFonts w:ascii="Cambria Math" w:hAnsi="Cambria Math"/>
                  </w:rPr>
                  <m:t>(L)</m:t>
                </m:r>
              </m:sup>
            </m:sSup>
          </m:sub>
        </m:sSub>
      </m:oMath>
      <w:r>
        <w:t xml:space="preserve"> — прихований стан останнього (</w:t>
      </w:r>
      <w:r w:rsidRPr="00264E6B">
        <w:rPr>
          <w:i/>
          <w:iCs/>
        </w:rPr>
        <w:t>T</w:t>
      </w:r>
      <w:r>
        <w:t xml:space="preserve">-го) токена у </w:t>
      </w:r>
      <w:r w:rsidRPr="00264E6B">
        <w:rPr>
          <w:i/>
          <w:iCs/>
        </w:rPr>
        <w:t>L</w:t>
      </w:r>
      <w:r>
        <w:t>-му (фінальному) шарі декодера,</w:t>
      </w:r>
    </w:p>
    <w:p w14:paraId="4381D56F" w14:textId="77777777" w:rsidR="00E95207" w:rsidRDefault="00000000">
      <w:pPr>
        <w:pStyle w:val="a"/>
        <w:ind w:firstLine="0"/>
        <w:jc w:val="left"/>
      </w:pPr>
      <w:r>
        <w:t xml:space="preserve">      </w:t>
      </w:r>
      <m:oMath>
        <m:r>
          <w:rPr>
            <w:rFonts w:ascii="Cambria Math" w:hAnsi="Cambria Math"/>
          </w:rPr>
          <m:t>e</m:t>
        </m:r>
        <m:d>
          <m:dPr>
            <m:ctrlPr>
              <w:rPr>
                <w:rFonts w:ascii="Cambria Math" w:hAnsi="Cambria Math"/>
              </w:rPr>
            </m:ctrlPr>
          </m:dPr>
          <m:e>
            <m:r>
              <w:rPr>
                <w:rFonts w:ascii="Cambria Math" w:hAnsi="Cambria Math"/>
              </w:rPr>
              <m:t>x</m:t>
            </m:r>
          </m:e>
        </m:d>
      </m:oMath>
      <w:r>
        <w:t xml:space="preserve"> — ембеддінг тексту </w:t>
      </w:r>
      <w:r w:rsidRPr="008A09EF">
        <w:rPr>
          <w:i/>
          <w:iCs/>
        </w:rPr>
        <w:t>x</w:t>
      </w:r>
      <w:r>
        <w:t>.</w:t>
      </w:r>
    </w:p>
    <w:p w14:paraId="66E5D598" w14:textId="77777777" w:rsidR="00064817" w:rsidRDefault="00064817" w:rsidP="0029732E">
      <w:pPr>
        <w:pStyle w:val="a"/>
      </w:pPr>
    </w:p>
    <w:p w14:paraId="1A4012FF" w14:textId="77777777" w:rsidR="0029732E" w:rsidRPr="0029732E" w:rsidRDefault="0029732E" w:rsidP="0029732E">
      <w:pPr>
        <w:pStyle w:val="a"/>
      </w:pPr>
      <w:r>
        <w:lastRenderedPageBreak/>
        <w:t xml:space="preserve">Перевагою Qwen3-Embedding є висока якість </w:t>
      </w:r>
      <w:proofErr w:type="spellStart"/>
      <w:r>
        <w:t>мультилінгвального</w:t>
      </w:r>
      <w:proofErr w:type="spellEnd"/>
      <w:r>
        <w:t xml:space="preserve"> пошуку при кількості параметрів лише 0.6B. Модель підтримує понад 100 мов і максимальну довжину контексту до 32768 токенів, що робить її придатною для різноманітних корпоративних задач. За результатами </w:t>
      </w:r>
      <w:proofErr w:type="spellStart"/>
      <w:r>
        <w:t>бенчмарку</w:t>
      </w:r>
      <w:proofErr w:type="spellEnd"/>
      <w:r>
        <w:t xml:space="preserve"> MTEB модель демонструє конкурентоспроможну ефективність порівняно з набагато більшими </w:t>
      </w:r>
      <w:proofErr w:type="spellStart"/>
      <w:r>
        <w:t>encoder-based</w:t>
      </w:r>
      <w:proofErr w:type="spellEnd"/>
      <w:r>
        <w:t xml:space="preserve"> моделями.</w:t>
      </w:r>
    </w:p>
    <w:p w14:paraId="27256DE5" w14:textId="77777777" w:rsidR="0029732E" w:rsidRPr="0029732E" w:rsidRDefault="0029732E" w:rsidP="0029732E">
      <w:pPr>
        <w:pStyle w:val="a"/>
      </w:pPr>
      <w:r>
        <w:t xml:space="preserve">Разом із тим </w:t>
      </w:r>
      <w:proofErr w:type="spellStart"/>
      <w:r>
        <w:t>декодерна</w:t>
      </w:r>
      <w:proofErr w:type="spellEnd"/>
      <w:r>
        <w:t xml:space="preserve"> архітектура має свої особливості. Авто-напрямна (</w:t>
      </w:r>
      <w:proofErr w:type="spellStart"/>
      <w:r>
        <w:t>causal</w:t>
      </w:r>
      <w:proofErr w:type="spellEnd"/>
      <w:r>
        <w:t xml:space="preserve">) увага </w:t>
      </w:r>
      <w:proofErr w:type="spellStart"/>
      <w:r>
        <w:t>обчислювально</w:t>
      </w:r>
      <w:proofErr w:type="spellEnd"/>
      <w:r>
        <w:t xml:space="preserve"> менш ефективна для задач кодування порівняно з </w:t>
      </w:r>
      <w:proofErr w:type="spellStart"/>
      <w:r>
        <w:t>двонапрямною</w:t>
      </w:r>
      <w:proofErr w:type="spellEnd"/>
      <w:r>
        <w:t xml:space="preserve"> (</w:t>
      </w:r>
      <w:proofErr w:type="spellStart"/>
      <w:r>
        <w:t>bidirectional</w:t>
      </w:r>
      <w:proofErr w:type="spellEnd"/>
      <w:r>
        <w:t>) увагою BERT-подібних моделей. Це означає дещо більший час обробки при рівній кількості токенів.</w:t>
      </w:r>
    </w:p>
    <w:p w14:paraId="61F5B8F0" w14:textId="77777777" w:rsidR="0029732E" w:rsidRPr="0029732E" w:rsidRDefault="0029732E" w:rsidP="0029732E">
      <w:pPr>
        <w:pStyle w:val="a"/>
      </w:pPr>
      <w:r>
        <w:t>У практичному застосуванні для досягнення прийнятної швидкодії на CPU рекомендується обмежувати максимальну довжину послідовності (</w:t>
      </w:r>
      <w:proofErr w:type="spellStart"/>
      <w:r>
        <w:t>max_seq_length</w:t>
      </w:r>
      <w:proofErr w:type="spellEnd"/>
      <w:r>
        <w:t>=256). При цьому якість пошуку залишається прийнятною для більшості корпоративних документів.</w:t>
      </w:r>
    </w:p>
    <w:p w14:paraId="2AC4CBB8" w14:textId="77777777" w:rsidR="0029732E" w:rsidRPr="0029732E" w:rsidRDefault="0029732E" w:rsidP="0029732E">
      <w:pPr>
        <w:pStyle w:val="a"/>
      </w:pPr>
      <w:r>
        <w:t xml:space="preserve">Отже, Qwen3-Embedding-0.6B є перспективною моделлю нового покоління, яка демонструє конкурентоспроможну якість пошуку при компактному розмірі, але потребує більшого часу для обробки запитів на системах без GPU порівняно з легшими </w:t>
      </w:r>
      <w:proofErr w:type="spellStart"/>
      <w:r>
        <w:t>encoder-based</w:t>
      </w:r>
      <w:proofErr w:type="spellEnd"/>
      <w:r>
        <w:t xml:space="preserve"> моделями.</w:t>
      </w:r>
    </w:p>
    <w:p w14:paraId="5AC82756" w14:textId="77777777" w:rsidR="00994C8A" w:rsidRPr="004A753E" w:rsidRDefault="00994C8A" w:rsidP="00A7090B">
      <w:pPr>
        <w:pStyle w:val="--"/>
        <w:numPr>
          <w:ilvl w:val="1"/>
          <w:numId w:val="15"/>
        </w:numPr>
      </w:pPr>
      <w:bookmarkStart w:id="43" w:name="_Toc225608129"/>
      <w:bookmarkStart w:id="44" w:name="_Toc228823791"/>
      <w:r w:rsidRPr="004A753E">
        <w:t>Критерії оцінки моделей</w:t>
      </w:r>
      <w:bookmarkEnd w:id="43"/>
      <w:bookmarkEnd w:id="44"/>
    </w:p>
    <w:p w14:paraId="4B99F1BF" w14:textId="77777777" w:rsidR="00136687" w:rsidRPr="00136687" w:rsidRDefault="00136687" w:rsidP="00136687">
      <w:pPr>
        <w:pStyle w:val="a"/>
        <w:rPr>
          <w:lang w:val="en-US"/>
        </w:rPr>
      </w:pPr>
      <w:r w:rsidRPr="00136687">
        <w:t>Для порівняння моделей векторних ембеддінгів у задачах семантичного пошуку необхідно використовувати критерії, які дозволяють оцінити як якість пошукової видачі, так і технічну ефективність моделі. У межах даного дослідження доцільно розглядати п’ять критеріїв: якість ранжування результатів пошуку, швидкість знаходження релевантного результату, повноту пошуку, точність пошукової видачі та швидкодію пошуку.</w:t>
      </w:r>
    </w:p>
    <w:p w14:paraId="6BDC0E9E" w14:textId="77777777" w:rsidR="00136687" w:rsidRPr="00136687" w:rsidRDefault="00136687" w:rsidP="00136687">
      <w:pPr>
        <w:pStyle w:val="a"/>
        <w:rPr>
          <w:lang w:val="en-US"/>
        </w:rPr>
      </w:pPr>
      <w:r w:rsidRPr="00136687">
        <w:t xml:space="preserve">Задача багатокритеріального вибору полягає в тому, що жодна модель не є найкращою одночасно за всіма показниками. Одні моделі можуть забезпечувати вищу якість ранжування, але поступатися за швидкодією, інші — швидше обробляти запити, але гірше </w:t>
      </w:r>
      <w:proofErr w:type="spellStart"/>
      <w:r w:rsidRPr="00136687">
        <w:t>ранжувати</w:t>
      </w:r>
      <w:proofErr w:type="spellEnd"/>
      <w:r w:rsidRPr="00136687">
        <w:t xml:space="preserve"> релевантні документи. Тому для </w:t>
      </w:r>
      <w:r w:rsidRPr="00136687">
        <w:lastRenderedPageBreak/>
        <w:t>порівняння альтернатив доцільно використовувати систему узгоджених шкал оцінювання, яка дозволяє привести різні критерії до єдиного формату та далі застосувати багатокритеріальний аналіз.</w:t>
      </w:r>
    </w:p>
    <w:p w14:paraId="7429A241" w14:textId="77777777" w:rsidR="006335A9" w:rsidRPr="00FB73CB" w:rsidRDefault="00D902B0" w:rsidP="00FB73CB">
      <w:pPr>
        <w:pStyle w:val="a"/>
      </w:pPr>
      <w:r>
        <w:t>Д</w:t>
      </w:r>
      <w:r w:rsidR="00136687" w:rsidRPr="00136687">
        <w:t xml:space="preserve">ля кожного критерію використовується </w:t>
      </w:r>
      <w:proofErr w:type="spellStart"/>
      <w:r w:rsidR="00136687" w:rsidRPr="00136687">
        <w:t>п’ятирівнева</w:t>
      </w:r>
      <w:proofErr w:type="spellEnd"/>
      <w:r w:rsidR="00136687" w:rsidRPr="00136687">
        <w:t xml:space="preserve"> шкала, де 1 бал відповідає найгіршому рівню, а 5 балів — найкращому. Такий підхід дозволяє перейти від різнорідних кількісних показників до порівнюваного векторного опису альтернатив.</w:t>
      </w:r>
    </w:p>
    <w:p w14:paraId="7C429650" w14:textId="77777777" w:rsidR="00877C45" w:rsidRPr="004A753E" w:rsidRDefault="00126635" w:rsidP="00A7090B">
      <w:pPr>
        <w:pStyle w:val="--"/>
        <w:numPr>
          <w:ilvl w:val="2"/>
          <w:numId w:val="15"/>
        </w:numPr>
      </w:pPr>
      <w:bookmarkStart w:id="45" w:name="_Toc225608130"/>
      <w:bookmarkStart w:id="46" w:name="_Toc228823792"/>
      <w:r w:rsidRPr="00126635">
        <w:t>Якість ранжування результатів пошуку</w:t>
      </w:r>
      <w:bookmarkEnd w:id="45"/>
      <w:bookmarkEnd w:id="46"/>
    </w:p>
    <w:p w14:paraId="218D8143" w14:textId="77777777" w:rsidR="0093219F" w:rsidRPr="00FC6CFD" w:rsidRDefault="0093219F" w:rsidP="0093219F">
      <w:pPr>
        <w:pStyle w:val="a"/>
        <w:rPr>
          <w:lang w:val="en-US"/>
        </w:rPr>
      </w:pPr>
      <w:r>
        <w:t xml:space="preserve">Якість ранжування результатів пошуку характеризує здатність моделі розміщувати найбільш релевантні документи у верхній частині видачі. Для оцінки цього критерію доцільно використовувати </w:t>
      </w:r>
      <w:r w:rsidR="00FC6CFD" w:rsidRPr="00FC6CFD">
        <w:t xml:space="preserve">дисконтований кумулятивний приріст </w:t>
      </w:r>
      <w:proofErr w:type="spellStart"/>
      <w:r w:rsidR="00FC6CFD" w:rsidRPr="00FC6CFD">
        <w:t>DCG@k</w:t>
      </w:r>
      <w:proofErr w:type="spellEnd"/>
      <w:r w:rsidR="00FC6CFD" w:rsidRPr="00FC6CFD">
        <w:t>, що визначається за формулою 4.6</w:t>
      </w:r>
      <w:r w:rsidR="00FC6CFD">
        <w:rPr>
          <w:lang w:val="en-US"/>
        </w:rPr>
        <w:t>:</w:t>
      </w:r>
    </w:p>
    <w:p w14:paraId="4CA4A71A" w14:textId="77777777" w:rsidR="000E2C4A" w:rsidRDefault="000E2C4A" w:rsidP="0093219F">
      <w:pPr>
        <w:pStyle w:val="a"/>
      </w:pPr>
    </w:p>
    <w:p w14:paraId="63AB8063" w14:textId="77777777" w:rsidR="00C37FAD" w:rsidRDefault="00C37FAD">
      <w:pPr>
        <w:pStyle w:val="a"/>
        <w:tabs>
          <w:tab w:val="center" w:pos="4960"/>
          <w:tab w:val="right" w:pos="9921"/>
        </w:tabs>
        <w:ind w:firstLine="0"/>
        <w:jc w:val="left"/>
      </w:pPr>
      <w:r>
        <w:tab/>
      </w:r>
      <m:oMath>
        <m:sSub>
          <m:sSubPr>
            <m:ctrlPr>
              <w:rPr>
                <w:rFonts w:ascii="Cambria Math" w:hAnsi="Cambria Math"/>
              </w:rPr>
            </m:ctrlPr>
          </m:sSubPr>
          <m:e>
            <m:r>
              <w:rPr>
                <w:rFonts w:ascii="Cambria Math" w:hAnsi="Cambria Math"/>
              </w:rPr>
              <m:t>DCG</m:t>
            </m:r>
          </m:e>
          <m:sub>
            <m:r>
              <w:rPr>
                <w:rFonts w:ascii="Cambria Math" w:hAnsi="Cambria Math"/>
              </w:rPr>
              <m:t>@k</m:t>
            </m:r>
          </m:sub>
        </m:sSub>
        <m:r>
          <w:rPr>
            <w:rFonts w:ascii="Cambria Math" w:hAnsi="Cambria Math"/>
          </w:rPr>
          <m:t xml:space="preserve"> = </m:t>
        </m:r>
        <m:nary>
          <m:naryPr>
            <m:chr m:val="∑"/>
            <m:ctrlPr>
              <w:rPr>
                <w:rFonts w:ascii="Cambria Math" w:hAnsi="Cambria Math"/>
              </w:rPr>
            </m:ctrlPr>
          </m:naryPr>
          <m:sub>
            <m:r>
              <w:rPr>
                <w:rFonts w:ascii="Cambria Math" w:hAnsi="Cambria Math"/>
              </w:rPr>
              <m:t>i = 1</m:t>
            </m:r>
          </m:sub>
          <m:sup>
            <m:r>
              <w:rPr>
                <w:rFonts w:ascii="Cambria Math" w:hAnsi="Cambria Math"/>
              </w:rPr>
              <m:t>k</m:t>
            </m:r>
          </m:sup>
          <m:e>
            <m:f>
              <m:fPr>
                <m:ctrlPr>
                  <w:rPr>
                    <w:rFonts w:ascii="Cambria Math" w:hAnsi="Cambria Math"/>
                  </w:rPr>
                </m:ctrlPr>
              </m:fPr>
              <m:num>
                <m:d>
                  <m:dPr>
                    <m:ctrlPr>
                      <w:rPr>
                        <w:rFonts w:ascii="Cambria Math" w:hAnsi="Cambria Math"/>
                      </w:rPr>
                    </m:ctrlPr>
                  </m:dPr>
                  <m:e>
                    <m:sSup>
                      <m:sSupPr>
                        <m:ctrlPr>
                          <w:rPr>
                            <w:rFonts w:ascii="Cambria Math" w:hAnsi="Cambria Math"/>
                          </w:rPr>
                        </m:ctrlPr>
                      </m:sSupPr>
                      <m:e>
                        <m:r>
                          <w:rPr>
                            <w:rFonts w:ascii="Cambria Math" w:hAnsi="Cambria Math"/>
                          </w:rPr>
                          <m:t>2</m:t>
                        </m:r>
                      </m:e>
                      <m:sup>
                        <m:sSub>
                          <m:sSubPr>
                            <m:ctrlPr>
                              <w:rPr>
                                <w:rFonts w:ascii="Cambria Math" w:hAnsi="Cambria Math"/>
                              </w:rPr>
                            </m:ctrlPr>
                          </m:sSubPr>
                          <m:e>
                            <m:r>
                              <m:rPr>
                                <m:sty m:val="p"/>
                              </m:rPr>
                              <w:rPr>
                                <w:rFonts w:ascii="Cambria Math" w:hAnsi="Cambria Math"/>
                              </w:rPr>
                              <m:t>rel</m:t>
                            </m:r>
                          </m:e>
                          <m:sub>
                            <m:r>
                              <w:rPr>
                                <w:rFonts w:ascii="Cambria Math" w:hAnsi="Cambria Math"/>
                              </w:rPr>
                              <m:t>i</m:t>
                            </m:r>
                          </m:sub>
                        </m:sSub>
                      </m:sup>
                    </m:sSup>
                    <m:r>
                      <m:rPr>
                        <m:sty m:val="p"/>
                      </m:rPr>
                      <w:rPr>
                        <w:rFonts w:ascii="Cambria Math" w:hAnsi="Cambria Math"/>
                      </w:rPr>
                      <m:t xml:space="preserve"> - 1</m:t>
                    </m:r>
                  </m:e>
                </m:d>
              </m:num>
              <m:den>
                <m:func>
                  <m:funcPr>
                    <m:ctrlPr>
                      <w:rPr>
                        <w:rFonts w:ascii="Cambria Math" w:hAnsi="Cambria Math"/>
                      </w:rPr>
                    </m:ctrlPr>
                  </m:funcPr>
                  <m:fName>
                    <m:sSub>
                      <m:sSubPr>
                        <m:ctrlPr>
                          <w:rPr>
                            <w:rFonts w:ascii="Cambria Math" w:hAnsi="Cambria Math"/>
                          </w:rPr>
                        </m:ctrlPr>
                      </m:sSubPr>
                      <m:e>
                        <m:r>
                          <w:rPr>
                            <w:rFonts w:ascii="Cambria Math" w:hAnsi="Cambria Math"/>
                          </w:rPr>
                          <m:t>log</m:t>
                        </m:r>
                      </m:e>
                      <m:sub>
                        <m:r>
                          <w:rPr>
                            <w:rFonts w:ascii="Cambria Math" w:hAnsi="Cambria Math"/>
                          </w:rPr>
                          <m:t>2</m:t>
                        </m:r>
                      </m:sub>
                    </m:sSub>
                    <m:ctrlPr>
                      <w:rPr>
                        <w:rFonts w:ascii="Cambria Math" w:hAnsi="Cambria Math"/>
                        <w:i/>
                      </w:rPr>
                    </m:ctrlPr>
                  </m:fName>
                  <m:e>
                    <m:d>
                      <m:dPr>
                        <m:ctrlPr>
                          <w:rPr>
                            <w:rFonts w:ascii="Cambria Math" w:hAnsi="Cambria Math"/>
                          </w:rPr>
                        </m:ctrlPr>
                      </m:dPr>
                      <m:e>
                        <m:r>
                          <w:rPr>
                            <w:rFonts w:ascii="Cambria Math" w:hAnsi="Cambria Math"/>
                          </w:rPr>
                          <m:t>i + 1</m:t>
                        </m:r>
                      </m:e>
                    </m:d>
                  </m:e>
                </m:func>
              </m:den>
            </m:f>
            <m:ctrlPr>
              <w:rPr>
                <w:rFonts w:ascii="Cambria Math" w:hAnsi="Cambria Math"/>
                <w:i/>
              </w:rPr>
            </m:ctrlPr>
          </m:e>
        </m:nary>
      </m:oMath>
      <w:r>
        <w:tab/>
        <w:t>(4.6)</w:t>
      </w:r>
    </w:p>
    <w:p w14:paraId="45693E0A" w14:textId="77777777" w:rsidR="00D43581" w:rsidRDefault="00000000">
      <w:pPr>
        <w:pStyle w:val="a"/>
        <w:ind w:firstLine="0"/>
        <w:jc w:val="left"/>
      </w:pPr>
      <w:r>
        <w:t xml:space="preserve">де </w:t>
      </w:r>
      <m:oMath>
        <m:sSub>
          <m:sSubPr>
            <m:ctrlPr>
              <w:rPr>
                <w:rFonts w:ascii="Cambria Math" w:hAnsi="Cambria Math"/>
              </w:rPr>
            </m:ctrlPr>
          </m:sSubPr>
          <m:e>
            <m:r>
              <w:rPr>
                <w:rFonts w:ascii="Cambria Math" w:hAnsi="Cambria Math"/>
              </w:rPr>
              <m:t>rel</m:t>
            </m:r>
          </m:e>
          <m:sub>
            <m:r>
              <w:rPr>
                <w:rFonts w:ascii="Cambria Math" w:hAnsi="Cambria Math"/>
              </w:rPr>
              <m:t>i</m:t>
            </m:r>
          </m:sub>
        </m:sSub>
      </m:oMath>
      <w:r>
        <w:t xml:space="preserve"> — оцінка релевантності </w:t>
      </w:r>
      <w:r w:rsidRPr="00267D5C">
        <w:rPr>
          <w:i/>
          <w:iCs/>
        </w:rPr>
        <w:t>i</w:t>
      </w:r>
      <w:r>
        <w:t>-го документа в ранжуванні,</w:t>
      </w:r>
    </w:p>
    <w:p w14:paraId="717DEAEF" w14:textId="77777777" w:rsidR="00D43581" w:rsidRDefault="00000000">
      <w:pPr>
        <w:pStyle w:val="a"/>
        <w:ind w:firstLine="0"/>
        <w:jc w:val="left"/>
      </w:pPr>
      <w:r>
        <w:t xml:space="preserve">      </w:t>
      </w:r>
      <m:oMath>
        <m:r>
          <w:rPr>
            <w:rFonts w:ascii="Cambria Math" w:hAnsi="Cambria Math"/>
          </w:rPr>
          <m:t>k</m:t>
        </m:r>
      </m:oMath>
      <w:r>
        <w:t xml:space="preserve"> — глибина пошуку (кількість результатів top-k),</w:t>
      </w:r>
    </w:p>
    <w:p w14:paraId="06AAC2D9" w14:textId="77777777" w:rsidR="00FC6CFD" w:rsidRDefault="00C37FAD">
      <w:pPr>
        <w:pStyle w:val="a"/>
        <w:ind w:firstLine="0"/>
        <w:jc w:val="left"/>
        <w:rPr>
          <w:lang w:val="en-US"/>
        </w:rPr>
      </w:pPr>
      <w:r>
        <w:t xml:space="preserve">      </w:t>
      </w:r>
      <m:oMath>
        <m:sSub>
          <m:sSubPr>
            <m:ctrlPr>
              <w:rPr>
                <w:rFonts w:ascii="Cambria Math" w:hAnsi="Cambria Math"/>
              </w:rPr>
            </m:ctrlPr>
          </m:sSubPr>
          <m:e>
            <m:r>
              <w:rPr>
                <w:rFonts w:ascii="Cambria Math" w:hAnsi="Cambria Math"/>
              </w:rPr>
              <m:t>log</m:t>
            </m:r>
          </m:e>
          <m:sub>
            <m:r>
              <w:rPr>
                <w:rFonts w:ascii="Cambria Math" w:hAnsi="Cambria Math"/>
              </w:rPr>
              <m:t>2</m:t>
            </m:r>
          </m:sub>
        </m:sSub>
        <m:d>
          <m:dPr>
            <m:ctrlPr>
              <w:rPr>
                <w:rFonts w:ascii="Cambria Math" w:hAnsi="Cambria Math"/>
              </w:rPr>
            </m:ctrlPr>
          </m:dPr>
          <m:e>
            <m:r>
              <w:rPr>
                <w:rFonts w:ascii="Cambria Math" w:hAnsi="Cambria Math"/>
              </w:rPr>
              <m:t>i+1</m:t>
            </m:r>
          </m:e>
        </m:d>
      </m:oMath>
      <w:r>
        <w:t xml:space="preserve"> — логарифмічний фактор зменшення ваги, який знижує внесок документів на нижчих позиціях.</w:t>
      </w:r>
    </w:p>
    <w:p w14:paraId="6001A139" w14:textId="77777777" w:rsidR="007A38D7" w:rsidRPr="007A38D7" w:rsidRDefault="007A38D7">
      <w:pPr>
        <w:pStyle w:val="a"/>
        <w:ind w:firstLine="0"/>
        <w:jc w:val="left"/>
        <w:rPr>
          <w:lang w:val="en-US"/>
        </w:rPr>
      </w:pPr>
    </w:p>
    <w:p w14:paraId="3992EFDC" w14:textId="77777777" w:rsidR="00C37FAD" w:rsidRPr="007A38D7" w:rsidRDefault="00FC6CFD" w:rsidP="00FC6CFD">
      <w:pPr>
        <w:pStyle w:val="a"/>
        <w:rPr>
          <w:lang w:val="en-US"/>
        </w:rPr>
      </w:pPr>
      <w:r w:rsidRPr="00FC6CFD">
        <w:t xml:space="preserve">Нормалізований показник </w:t>
      </w:r>
      <w:proofErr w:type="spellStart"/>
      <w:r w:rsidRPr="00FC6CFD">
        <w:t>nDCG@k</w:t>
      </w:r>
      <w:proofErr w:type="spellEnd"/>
      <w:r w:rsidRPr="00FC6CFD">
        <w:t xml:space="preserve"> розраховується як відношення </w:t>
      </w:r>
      <w:proofErr w:type="spellStart"/>
      <w:r w:rsidRPr="00FC6CFD">
        <w:t>DCG@k</w:t>
      </w:r>
      <w:proofErr w:type="spellEnd"/>
      <w:r w:rsidRPr="00FC6CFD">
        <w:t xml:space="preserve"> до ідеального </w:t>
      </w:r>
      <w:proofErr w:type="spellStart"/>
      <w:r w:rsidRPr="00FC6CFD">
        <w:t>IDCG@k</w:t>
      </w:r>
      <w:proofErr w:type="spellEnd"/>
      <w:r w:rsidRPr="00FC6CFD">
        <w:t xml:space="preserve"> і визначається за формулою 4.7</w:t>
      </w:r>
      <w:r w:rsidR="007A38D7">
        <w:rPr>
          <w:lang w:val="en-US"/>
        </w:rPr>
        <w:t>:</w:t>
      </w:r>
    </w:p>
    <w:p w14:paraId="550890D4" w14:textId="77777777" w:rsidR="00D43581" w:rsidRDefault="00D43581">
      <w:pPr>
        <w:pStyle w:val="a"/>
        <w:ind w:firstLine="0"/>
        <w:jc w:val="left"/>
      </w:pPr>
    </w:p>
    <w:p w14:paraId="44A900EA" w14:textId="77777777" w:rsidR="00C37FAD" w:rsidRDefault="00C37FAD" w:rsidP="00422EA3">
      <w:pPr>
        <w:pStyle w:val="a"/>
        <w:tabs>
          <w:tab w:val="center" w:pos="4960"/>
          <w:tab w:val="right" w:pos="9921"/>
        </w:tabs>
        <w:ind w:firstLine="0"/>
        <w:jc w:val="left"/>
      </w:pPr>
      <w:r>
        <w:tab/>
      </w:r>
      <m:oMath>
        <m:sSub>
          <m:sSubPr>
            <m:ctrlPr>
              <w:rPr>
                <w:rFonts w:ascii="Cambria Math" w:hAnsi="Cambria Math"/>
              </w:rPr>
            </m:ctrlPr>
          </m:sSubPr>
          <m:e>
            <m:r>
              <w:rPr>
                <w:rFonts w:ascii="Cambria Math" w:hAnsi="Cambria Math"/>
              </w:rPr>
              <m:t>nDCG</m:t>
            </m:r>
          </m:e>
          <m:sub>
            <m:r>
              <w:rPr>
                <w:rFonts w:ascii="Cambria Math" w:hAnsi="Cambria Math"/>
              </w:rPr>
              <m:t>@k</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DCG</m:t>
                </m:r>
              </m:e>
              <m:sub>
                <m:r>
                  <w:rPr>
                    <w:rFonts w:ascii="Cambria Math" w:hAnsi="Cambria Math"/>
                  </w:rPr>
                  <m:t>@k</m:t>
                </m:r>
              </m:sub>
            </m:sSub>
          </m:num>
          <m:den>
            <m:sSub>
              <m:sSubPr>
                <m:ctrlPr>
                  <w:rPr>
                    <w:rFonts w:ascii="Cambria Math" w:hAnsi="Cambria Math"/>
                  </w:rPr>
                </m:ctrlPr>
              </m:sSubPr>
              <m:e>
                <m:r>
                  <w:rPr>
                    <w:rFonts w:ascii="Cambria Math" w:hAnsi="Cambria Math"/>
                  </w:rPr>
                  <m:t>IDCG</m:t>
                </m:r>
              </m:e>
              <m:sub>
                <m:r>
                  <w:rPr>
                    <w:rFonts w:ascii="Cambria Math" w:hAnsi="Cambria Math"/>
                  </w:rPr>
                  <m:t>@k</m:t>
                </m:r>
              </m:sub>
            </m:sSub>
          </m:den>
        </m:f>
      </m:oMath>
      <w:r>
        <w:tab/>
        <w:t>(4.7)</w:t>
      </w:r>
    </w:p>
    <w:p w14:paraId="2294DA11" w14:textId="77777777" w:rsidR="00C37FAD" w:rsidRDefault="00C37FAD">
      <w:pPr>
        <w:pStyle w:val="a"/>
        <w:ind w:firstLine="0"/>
        <w:jc w:val="left"/>
      </w:pPr>
      <w:r>
        <w:t xml:space="preserve">де </w:t>
      </w:r>
      <m:oMath>
        <m:sSub>
          <m:sSubPr>
            <m:ctrlPr>
              <w:rPr>
                <w:rFonts w:ascii="Cambria Math" w:hAnsi="Cambria Math"/>
              </w:rPr>
            </m:ctrlPr>
          </m:sSubPr>
          <m:e>
            <m:r>
              <w:rPr>
                <w:rFonts w:ascii="Cambria Math" w:hAnsi="Cambria Math"/>
              </w:rPr>
              <m:t>DCG</m:t>
            </m:r>
          </m:e>
          <m:sub>
            <m:r>
              <w:rPr>
                <w:rFonts w:ascii="Cambria Math" w:hAnsi="Cambria Math"/>
              </w:rPr>
              <m:t>@k</m:t>
            </m:r>
          </m:sub>
        </m:sSub>
      </m:oMath>
      <w:r>
        <w:t xml:space="preserve"> — дисконтований кумулятивний приріст,</w:t>
      </w:r>
    </w:p>
    <w:p w14:paraId="437E7579" w14:textId="77777777" w:rsidR="00C37FAD" w:rsidRDefault="00C37FAD">
      <w:pPr>
        <w:pStyle w:val="a"/>
        <w:ind w:firstLine="0"/>
        <w:jc w:val="left"/>
      </w:pPr>
      <w:r>
        <w:t xml:space="preserve">      </w:t>
      </w:r>
      <m:oMath>
        <m:sSub>
          <m:sSubPr>
            <m:ctrlPr>
              <w:rPr>
                <w:rFonts w:ascii="Cambria Math" w:hAnsi="Cambria Math"/>
              </w:rPr>
            </m:ctrlPr>
          </m:sSubPr>
          <m:e>
            <m:r>
              <w:rPr>
                <w:rFonts w:ascii="Cambria Math" w:hAnsi="Cambria Math"/>
              </w:rPr>
              <m:t>IDCG</m:t>
            </m:r>
          </m:e>
          <m:sub>
            <m:r>
              <w:rPr>
                <w:rFonts w:ascii="Cambria Math" w:hAnsi="Cambria Math"/>
              </w:rPr>
              <m:t>@k</m:t>
            </m:r>
          </m:sub>
        </m:sSub>
      </m:oMath>
      <w:r>
        <w:t xml:space="preserve"> — ідеальний </w:t>
      </w:r>
      <w:r w:rsidRPr="004A136D">
        <w:rPr>
          <w:i/>
          <w:iCs/>
        </w:rPr>
        <w:t>DCG@k</w:t>
      </w:r>
      <w:r>
        <w:t>, який отримує запит при оптимальному впорядкуванні релевантних документів,</w:t>
      </w:r>
    </w:p>
    <w:p w14:paraId="656D7EBE" w14:textId="77777777" w:rsidR="00C37FAD" w:rsidRDefault="00C37FAD">
      <w:pPr>
        <w:pStyle w:val="a"/>
        <w:ind w:firstLine="0"/>
        <w:jc w:val="left"/>
      </w:pPr>
      <w:r>
        <w:t xml:space="preserve">      </w:t>
      </w:r>
      <m:oMath>
        <m:sSub>
          <m:sSubPr>
            <m:ctrlPr>
              <w:rPr>
                <w:rFonts w:ascii="Cambria Math" w:hAnsi="Cambria Math"/>
              </w:rPr>
            </m:ctrlPr>
          </m:sSubPr>
          <m:e>
            <m:r>
              <w:rPr>
                <w:rFonts w:ascii="Cambria Math" w:hAnsi="Cambria Math"/>
              </w:rPr>
              <m:t>nDCG</m:t>
            </m:r>
          </m:e>
          <m:sub>
            <m:r>
              <w:rPr>
                <w:rFonts w:ascii="Cambria Math" w:hAnsi="Cambria Math"/>
              </w:rPr>
              <m:t>@k</m:t>
            </m:r>
          </m:sub>
        </m:sSub>
      </m:oMath>
      <w:r>
        <w:t xml:space="preserve"> — нормалізований </w:t>
      </w:r>
      <w:r w:rsidRPr="004A136D">
        <w:rPr>
          <w:i/>
          <w:iCs/>
        </w:rPr>
        <w:t>DCG@k</w:t>
      </w:r>
      <w:r>
        <w:t xml:space="preserve"> у діапазоні [0, 1].</w:t>
      </w:r>
    </w:p>
    <w:p w14:paraId="34A42C6B" w14:textId="77777777" w:rsidR="00D43581" w:rsidRDefault="00D43581">
      <w:pPr>
        <w:pStyle w:val="a"/>
        <w:ind w:firstLine="0"/>
        <w:jc w:val="left"/>
      </w:pPr>
    </w:p>
    <w:p w14:paraId="1948E635" w14:textId="77777777" w:rsidR="0093219F" w:rsidRDefault="0093219F" w:rsidP="0093219F">
      <w:pPr>
        <w:pStyle w:val="a"/>
      </w:pPr>
      <w:r>
        <w:lastRenderedPageBreak/>
        <w:t>Первинною шкалою для цього критерію є шкала відношень на інтервалі від 0 до 1, де більше значення відповідає кращій якості ранжування. Для задачі багатокритеріального вибору використовується така п’ятибальна шкала:</w:t>
      </w:r>
    </w:p>
    <w:p w14:paraId="1CB430DC" w14:textId="77777777" w:rsidR="0093219F" w:rsidRDefault="0093219F" w:rsidP="00E815D8">
      <w:pPr>
        <w:pStyle w:val="a"/>
        <w:numPr>
          <w:ilvl w:val="0"/>
          <w:numId w:val="24"/>
        </w:numPr>
      </w:pPr>
      <w:r>
        <w:t>0.00–0.20 — 1 бал, дуже низька якість ранжування;</w:t>
      </w:r>
    </w:p>
    <w:p w14:paraId="47C324D7" w14:textId="77777777" w:rsidR="0093219F" w:rsidRDefault="0093219F" w:rsidP="00E815D8">
      <w:pPr>
        <w:pStyle w:val="a"/>
        <w:numPr>
          <w:ilvl w:val="0"/>
          <w:numId w:val="24"/>
        </w:numPr>
      </w:pPr>
      <w:r>
        <w:t>0.21–0.40 — 2 бали, низька якість ранжування;</w:t>
      </w:r>
    </w:p>
    <w:p w14:paraId="2469196F" w14:textId="77777777" w:rsidR="0093219F" w:rsidRDefault="0093219F" w:rsidP="00E815D8">
      <w:pPr>
        <w:pStyle w:val="a"/>
        <w:numPr>
          <w:ilvl w:val="0"/>
          <w:numId w:val="24"/>
        </w:numPr>
      </w:pPr>
      <w:r>
        <w:t>0.41–0.60 — 3 бали, середня якість ранжування;</w:t>
      </w:r>
    </w:p>
    <w:p w14:paraId="6F017C2E" w14:textId="77777777" w:rsidR="0093219F" w:rsidRDefault="0093219F" w:rsidP="00E815D8">
      <w:pPr>
        <w:pStyle w:val="a"/>
        <w:numPr>
          <w:ilvl w:val="0"/>
          <w:numId w:val="24"/>
        </w:numPr>
      </w:pPr>
      <w:r>
        <w:t>0.61–0.80 — 4 бали, висока якість ранжування;</w:t>
      </w:r>
    </w:p>
    <w:p w14:paraId="2705EE25" w14:textId="77777777" w:rsidR="0093219F" w:rsidRDefault="0093219F" w:rsidP="00E815D8">
      <w:pPr>
        <w:pStyle w:val="a"/>
        <w:numPr>
          <w:ilvl w:val="0"/>
          <w:numId w:val="24"/>
        </w:numPr>
      </w:pPr>
      <w:r>
        <w:t>0.81–1.00 — 5 балів, дуже висока якість ранжування.</w:t>
      </w:r>
    </w:p>
    <w:p w14:paraId="298DB79E" w14:textId="77777777" w:rsidR="00877C45" w:rsidRPr="00C34ADD" w:rsidRDefault="0093219F" w:rsidP="0093219F">
      <w:pPr>
        <w:pStyle w:val="a"/>
      </w:pPr>
      <w:r>
        <w:t xml:space="preserve">Цей критерій належить до критеріїв типу «за максимумом», оскільки збільшення значення </w:t>
      </w:r>
      <w:proofErr w:type="spellStart"/>
      <w:r>
        <w:t>nDCG@k</w:t>
      </w:r>
      <w:proofErr w:type="spellEnd"/>
      <w:r>
        <w:t xml:space="preserve"> свідчить про покращення якості пошукової видачі.</w:t>
      </w:r>
    </w:p>
    <w:p w14:paraId="3CC9E863" w14:textId="77777777" w:rsidR="00136687" w:rsidRPr="00C34ADD" w:rsidRDefault="00114E66" w:rsidP="00C34ADD">
      <w:pPr>
        <w:pStyle w:val="--"/>
        <w:numPr>
          <w:ilvl w:val="2"/>
          <w:numId w:val="15"/>
        </w:numPr>
      </w:pPr>
      <w:bookmarkStart w:id="47" w:name="_Toc225608131"/>
      <w:bookmarkStart w:id="48" w:name="_Toc228823793"/>
      <w:r w:rsidRPr="00C34ADD">
        <w:t>Швидкість знаходження релевантного результату</w:t>
      </w:r>
      <w:bookmarkEnd w:id="47"/>
      <w:bookmarkEnd w:id="48"/>
    </w:p>
    <w:p w14:paraId="28E4FC73" w14:textId="77777777" w:rsidR="007458F6" w:rsidRDefault="007458F6" w:rsidP="007458F6">
      <w:pPr>
        <w:pStyle w:val="a"/>
      </w:pPr>
      <w:r>
        <w:t xml:space="preserve">Швидкість знаходження релевантного результату відображає, наскільки рано у списку пошукової видачі з’являється перший релевантний документ. Для оцінки цього критерію доцільно використовувати метрику </w:t>
      </w:r>
      <w:proofErr w:type="spellStart"/>
      <w:r w:rsidRPr="00736687">
        <w:t>MRR@k</w:t>
      </w:r>
      <w:proofErr w:type="spellEnd"/>
      <w:r>
        <w:t xml:space="preserve"> (формула 4.8), яка визначає обернену позицію першого релевантного результату.</w:t>
      </w:r>
    </w:p>
    <w:p w14:paraId="73B5A37D" w14:textId="77777777" w:rsidR="00A51F8B" w:rsidRDefault="00A51F8B" w:rsidP="007458F6">
      <w:pPr>
        <w:pStyle w:val="a"/>
      </w:pPr>
    </w:p>
    <w:p w14:paraId="1A4DD8D7" w14:textId="77777777" w:rsidR="00C37FAD" w:rsidRDefault="00C37FAD" w:rsidP="00A51F8B">
      <w:pPr>
        <w:pStyle w:val="a"/>
        <w:tabs>
          <w:tab w:val="center" w:pos="4960"/>
          <w:tab w:val="right" w:pos="9921"/>
        </w:tabs>
        <w:ind w:firstLine="0"/>
        <w:jc w:val="left"/>
      </w:pPr>
      <w:r>
        <w:tab/>
      </w:r>
      <m:oMath>
        <m:r>
          <w:rPr>
            <w:rFonts w:ascii="Cambria Math" w:hAnsi="Cambria Math"/>
          </w:rPr>
          <m:t xml:space="preserve">MRR = </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Q</m:t>
                </m:r>
              </m:e>
            </m:d>
          </m:den>
        </m:f>
        <m:r>
          <w:rPr>
            <w:rFonts w:ascii="Cambria Math" w:hAnsi="Cambria Math"/>
          </w:rPr>
          <m:t xml:space="preserve"> · </m:t>
        </m:r>
        <m:nary>
          <m:naryPr>
            <m:chr m:val="∑"/>
            <m:ctrlPr>
              <w:rPr>
                <w:rFonts w:ascii="Cambria Math" w:hAnsi="Cambria Math"/>
              </w:rPr>
            </m:ctrlPr>
          </m:naryPr>
          <m:sub>
            <m:r>
              <w:rPr>
                <w:rFonts w:ascii="Cambria Math" w:hAnsi="Cambria Math"/>
              </w:rPr>
              <m:t>q = 1</m:t>
            </m:r>
          </m:sub>
          <m:sup>
            <m:d>
              <m:dPr>
                <m:begChr m:val="|"/>
                <m:endChr m:val="|"/>
                <m:ctrlPr>
                  <w:rPr>
                    <w:rFonts w:ascii="Cambria Math" w:hAnsi="Cambria Math"/>
                  </w:rPr>
                </m:ctrlPr>
              </m:dPr>
              <m:e>
                <m:r>
                  <w:rPr>
                    <w:rFonts w:ascii="Cambria Math" w:hAnsi="Cambria Math"/>
                  </w:rPr>
                  <m:t>Q</m:t>
                </m:r>
              </m:e>
            </m:d>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rank</m:t>
                    </m:r>
                  </m:e>
                  <m:sub>
                    <m:r>
                      <w:rPr>
                        <w:rFonts w:ascii="Cambria Math" w:hAnsi="Cambria Math"/>
                      </w:rPr>
                      <m:t>q</m:t>
                    </m:r>
                  </m:sub>
                </m:sSub>
              </m:den>
            </m:f>
            <m:ctrlPr>
              <w:rPr>
                <w:rFonts w:ascii="Cambria Math" w:hAnsi="Cambria Math"/>
                <w:i/>
              </w:rPr>
            </m:ctrlPr>
          </m:e>
        </m:nary>
      </m:oMath>
      <w:r>
        <w:tab/>
        <w:t>(4.8)</w:t>
      </w:r>
    </w:p>
    <w:p w14:paraId="37846F45" w14:textId="77777777" w:rsidR="00D43581" w:rsidRDefault="00000000">
      <w:pPr>
        <w:pStyle w:val="a"/>
        <w:ind w:firstLine="0"/>
        <w:jc w:val="left"/>
      </w:pPr>
      <w:r>
        <w:t xml:space="preserve">де </w:t>
      </w:r>
      <m:oMath>
        <m:d>
          <m:dPr>
            <m:begChr m:val="|"/>
            <m:endChr m:val="|"/>
            <m:ctrlPr>
              <w:rPr>
                <w:rFonts w:ascii="Cambria Math" w:hAnsi="Cambria Math"/>
              </w:rPr>
            </m:ctrlPr>
          </m:dPr>
          <m:e>
            <m:r>
              <w:rPr>
                <w:rFonts w:ascii="Cambria Math" w:hAnsi="Cambria Math"/>
              </w:rPr>
              <m:t>Q</m:t>
            </m:r>
          </m:e>
        </m:d>
      </m:oMath>
      <w:r>
        <w:t xml:space="preserve"> — кількість запитів у benchmark-наборі,</w:t>
      </w:r>
    </w:p>
    <w:p w14:paraId="6EAD88A0" w14:textId="77777777" w:rsidR="00C37FAD" w:rsidRDefault="00C37FAD">
      <w:pPr>
        <w:pStyle w:val="a"/>
        <w:ind w:firstLine="0"/>
        <w:jc w:val="left"/>
      </w:pPr>
      <w:r>
        <w:t xml:space="preserve">      </w:t>
      </w:r>
      <m:oMath>
        <m:sSub>
          <m:sSubPr>
            <m:ctrlPr>
              <w:rPr>
                <w:rFonts w:ascii="Cambria Math" w:hAnsi="Cambria Math"/>
              </w:rPr>
            </m:ctrlPr>
          </m:sSubPr>
          <m:e>
            <m:r>
              <w:rPr>
                <w:rFonts w:ascii="Cambria Math" w:hAnsi="Cambria Math"/>
              </w:rPr>
              <m:t>rank</m:t>
            </m:r>
          </m:e>
          <m:sub>
            <m:r>
              <w:rPr>
                <w:rFonts w:ascii="Cambria Math" w:hAnsi="Cambria Math"/>
              </w:rPr>
              <m:t>q</m:t>
            </m:r>
          </m:sub>
        </m:sSub>
      </m:oMath>
      <w:r>
        <w:t xml:space="preserve"> — позиція першого релевантного документа у пошуковій видачі для запиту q,</w:t>
      </w:r>
    </w:p>
    <w:p w14:paraId="125F44CF" w14:textId="77777777" w:rsidR="00C37FAD" w:rsidRDefault="00C37FAD">
      <w:pPr>
        <w:pStyle w:val="a"/>
        <w:ind w:firstLine="0"/>
        <w:jc w:val="left"/>
      </w:pPr>
      <w:r>
        <w:t xml:space="preserve">      </w:t>
      </w:r>
      <m:oMath>
        <m:r>
          <w:rPr>
            <w:rFonts w:ascii="Cambria Math" w:hAnsi="Cambria Math"/>
          </w:rPr>
          <m:t>MRR</m:t>
        </m:r>
      </m:oMath>
      <w:r>
        <w:t xml:space="preserve"> — середнє значення оберненого рангу першого релевантного результату.</w:t>
      </w:r>
    </w:p>
    <w:p w14:paraId="6BDF7537" w14:textId="77777777" w:rsidR="00D43581" w:rsidRDefault="00D43581">
      <w:pPr>
        <w:pStyle w:val="a"/>
        <w:ind w:firstLine="0"/>
        <w:jc w:val="left"/>
      </w:pPr>
    </w:p>
    <w:p w14:paraId="76A0ABC6" w14:textId="77777777" w:rsidR="007458F6" w:rsidRDefault="007458F6" w:rsidP="007458F6">
      <w:pPr>
        <w:pStyle w:val="a"/>
      </w:pPr>
      <w:r>
        <w:t>Первинною шкалою є шкала відношень на інтервалі від 0 до 1. Більші значення відповідають кращому результату, оскільки означають, що релевантний документ з’являється ближче до початку видачі. Для багатокритеріальної оцінки використовується така шкала:</w:t>
      </w:r>
    </w:p>
    <w:p w14:paraId="0CEAC13F" w14:textId="77777777" w:rsidR="007458F6" w:rsidRDefault="007458F6" w:rsidP="00B5728C">
      <w:pPr>
        <w:pStyle w:val="a"/>
        <w:numPr>
          <w:ilvl w:val="0"/>
          <w:numId w:val="25"/>
        </w:numPr>
      </w:pPr>
      <w:r>
        <w:t>0.00–0.20 — 1 бал, перший релевантний результат з’являється дуже пізно або відсутній;</w:t>
      </w:r>
    </w:p>
    <w:p w14:paraId="25043A2C" w14:textId="77777777" w:rsidR="007458F6" w:rsidRDefault="007458F6" w:rsidP="00B5728C">
      <w:pPr>
        <w:pStyle w:val="a"/>
        <w:numPr>
          <w:ilvl w:val="0"/>
          <w:numId w:val="25"/>
        </w:numPr>
      </w:pPr>
      <w:r>
        <w:lastRenderedPageBreak/>
        <w:t>0.21–0.40 — 2 бали, релевантний результат знаходиться на віддалених позиціях;</w:t>
      </w:r>
    </w:p>
    <w:p w14:paraId="2E386AE0" w14:textId="77777777" w:rsidR="007458F6" w:rsidRDefault="007458F6" w:rsidP="00B5728C">
      <w:pPr>
        <w:pStyle w:val="a"/>
        <w:numPr>
          <w:ilvl w:val="0"/>
          <w:numId w:val="25"/>
        </w:numPr>
      </w:pPr>
      <w:r>
        <w:t>0.41–0.60 — 3 бали, середній рівень якості;</w:t>
      </w:r>
    </w:p>
    <w:p w14:paraId="4568D264" w14:textId="77777777" w:rsidR="007458F6" w:rsidRDefault="007458F6" w:rsidP="00B5728C">
      <w:pPr>
        <w:pStyle w:val="a"/>
        <w:numPr>
          <w:ilvl w:val="0"/>
          <w:numId w:val="25"/>
        </w:numPr>
      </w:pPr>
      <w:r>
        <w:t>0.61–0.80 — 4 бали, релевантний результат зазвичай знаходиться серед перших позицій;</w:t>
      </w:r>
    </w:p>
    <w:p w14:paraId="615C16F3" w14:textId="77777777" w:rsidR="007458F6" w:rsidRDefault="007458F6" w:rsidP="00B5728C">
      <w:pPr>
        <w:pStyle w:val="a"/>
        <w:numPr>
          <w:ilvl w:val="0"/>
          <w:numId w:val="25"/>
        </w:numPr>
      </w:pPr>
      <w:r>
        <w:t>0.81–1.00 — 5 балів, релевантний результат майже завжди знаходиться на початку видачі.</w:t>
      </w:r>
    </w:p>
    <w:p w14:paraId="24E95334" w14:textId="77777777" w:rsidR="00136687" w:rsidRPr="00C34ADD" w:rsidRDefault="007458F6" w:rsidP="007458F6">
      <w:pPr>
        <w:pStyle w:val="a"/>
      </w:pPr>
      <w:r>
        <w:t>Даний критерій також належить до критеріїв типу «за максимумом».</w:t>
      </w:r>
    </w:p>
    <w:p w14:paraId="2629AD16" w14:textId="77777777" w:rsidR="00136687" w:rsidRPr="00D250A3" w:rsidRDefault="00330DFB" w:rsidP="00D250A3">
      <w:pPr>
        <w:pStyle w:val="--"/>
        <w:numPr>
          <w:ilvl w:val="2"/>
          <w:numId w:val="15"/>
        </w:numPr>
      </w:pPr>
      <w:bookmarkStart w:id="49" w:name="_Toc225608132"/>
      <w:bookmarkStart w:id="50" w:name="_Toc228823794"/>
      <w:r w:rsidRPr="00330DFB">
        <w:t>Повнота пошуку</w:t>
      </w:r>
      <w:bookmarkEnd w:id="49"/>
      <w:bookmarkEnd w:id="50"/>
    </w:p>
    <w:p w14:paraId="27E1EB80" w14:textId="77777777" w:rsidR="00184596" w:rsidRDefault="00184596" w:rsidP="00184596">
      <w:pPr>
        <w:pStyle w:val="a"/>
      </w:pPr>
      <w:r>
        <w:t xml:space="preserve">Повнота пошуку показує, яку частину релевантних документів система здатна знайти в межах заданої глибини видачі. Для оцінки цього критерію доцільно використовувати метрику </w:t>
      </w:r>
      <w:proofErr w:type="spellStart"/>
      <w:r>
        <w:t>Recall@k</w:t>
      </w:r>
      <w:proofErr w:type="spellEnd"/>
      <w:r>
        <w:t xml:space="preserve"> (формула 4.9), яка характеризує повноту охоплення релевантної множини.</w:t>
      </w:r>
    </w:p>
    <w:p w14:paraId="2114646B" w14:textId="77777777" w:rsidR="00ED2A66" w:rsidRDefault="00ED2A66" w:rsidP="00184596">
      <w:pPr>
        <w:pStyle w:val="a"/>
      </w:pPr>
    </w:p>
    <w:p w14:paraId="265D2B53" w14:textId="77777777" w:rsidR="00C37FAD" w:rsidRDefault="00C37FAD" w:rsidP="00F8260E">
      <w:pPr>
        <w:pStyle w:val="a"/>
        <w:tabs>
          <w:tab w:val="center" w:pos="4960"/>
          <w:tab w:val="right" w:pos="9921"/>
        </w:tabs>
        <w:ind w:firstLine="0"/>
        <w:jc w:val="left"/>
      </w:pPr>
      <w:r>
        <w:tab/>
      </w:r>
      <m:oMath>
        <m:sSub>
          <m:sSubPr>
            <m:ctrlPr>
              <w:rPr>
                <w:rFonts w:ascii="Cambria Math" w:hAnsi="Cambria Math"/>
              </w:rPr>
            </m:ctrlPr>
          </m:sSubPr>
          <m:e>
            <m:r>
              <w:rPr>
                <w:rFonts w:ascii="Cambria Math" w:hAnsi="Cambria Math"/>
              </w:rPr>
              <m:t>Recall</m:t>
            </m:r>
          </m:e>
          <m:sub>
            <m:r>
              <w:rPr>
                <w:rFonts w:ascii="Cambria Math" w:hAnsi="Cambria Math"/>
              </w:rPr>
              <m:t>@k</m:t>
            </m:r>
          </m:sub>
        </m:sSub>
        <m:r>
          <w:rPr>
            <w:rFonts w:ascii="Cambria Math" w:hAnsi="Cambria Math"/>
          </w:rPr>
          <m:t xml:space="preserve"> = </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Rel</m:t>
                    </m:r>
                  </m:e>
                  <m:sub>
                    <m:r>
                      <w:rPr>
                        <w:rFonts w:ascii="Cambria Math" w:hAnsi="Cambria Math"/>
                      </w:rPr>
                      <m:t>ret</m:t>
                    </m:r>
                  </m:sub>
                </m:sSub>
              </m:e>
            </m:d>
          </m:num>
          <m:den>
            <m:d>
              <m:dPr>
                <m:begChr m:val="|"/>
                <m:endChr m:val="|"/>
                <m:ctrlPr>
                  <w:rPr>
                    <w:rFonts w:ascii="Cambria Math" w:hAnsi="Cambria Math"/>
                  </w:rPr>
                </m:ctrlPr>
              </m:dPr>
              <m:e>
                <m:r>
                  <w:rPr>
                    <w:rFonts w:ascii="Cambria Math" w:hAnsi="Cambria Math"/>
                  </w:rPr>
                  <m:t>Rel</m:t>
                </m:r>
              </m:e>
            </m:d>
          </m:den>
        </m:f>
      </m:oMath>
      <w:r>
        <w:tab/>
        <w:t>(4.9)</w:t>
      </w:r>
    </w:p>
    <w:p w14:paraId="5F53C972" w14:textId="77777777" w:rsidR="00C37FAD" w:rsidRDefault="00C37FAD">
      <w:pPr>
        <w:pStyle w:val="a"/>
        <w:ind w:firstLine="0"/>
        <w:jc w:val="left"/>
      </w:pPr>
      <w:r>
        <w:t xml:space="preserve">де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Rel</m:t>
                </m:r>
              </m:e>
              <m:sub>
                <m:r>
                  <w:rPr>
                    <w:rFonts w:ascii="Cambria Math" w:hAnsi="Cambria Math"/>
                  </w:rPr>
                  <m:t>ret</m:t>
                </m:r>
              </m:sub>
            </m:sSub>
          </m:e>
        </m:d>
      </m:oMath>
      <w:r>
        <w:t xml:space="preserve"> — кількість релевантних документів серед перших k результатів пошуку,</w:t>
      </w:r>
    </w:p>
    <w:p w14:paraId="2C640065" w14:textId="77777777" w:rsidR="00C37FAD" w:rsidRDefault="00C37FAD">
      <w:pPr>
        <w:pStyle w:val="a"/>
        <w:ind w:firstLine="0"/>
        <w:jc w:val="left"/>
      </w:pPr>
      <w:r>
        <w:t xml:space="preserve">      </w:t>
      </w:r>
      <m:oMath>
        <m:d>
          <m:dPr>
            <m:begChr m:val="|"/>
            <m:endChr m:val="|"/>
            <m:ctrlPr>
              <w:rPr>
                <w:rFonts w:ascii="Cambria Math" w:hAnsi="Cambria Math"/>
              </w:rPr>
            </m:ctrlPr>
          </m:dPr>
          <m:e>
            <m:r>
              <w:rPr>
                <w:rFonts w:ascii="Cambria Math" w:hAnsi="Cambria Math"/>
              </w:rPr>
              <m:t>Rel</m:t>
            </m:r>
          </m:e>
        </m:d>
      </m:oMath>
      <w:r>
        <w:t xml:space="preserve"> — загальна кількість релевантних документів для даного запиту,</w:t>
      </w:r>
    </w:p>
    <w:p w14:paraId="136FDE56" w14:textId="77777777" w:rsidR="00C37FAD" w:rsidRDefault="00C37FAD">
      <w:pPr>
        <w:pStyle w:val="a"/>
        <w:ind w:firstLine="0"/>
        <w:jc w:val="left"/>
      </w:pPr>
      <w:r>
        <w:t xml:space="preserve">      </w:t>
      </w:r>
      <m:oMath>
        <m:sSub>
          <m:sSubPr>
            <m:ctrlPr>
              <w:rPr>
                <w:rFonts w:ascii="Cambria Math" w:hAnsi="Cambria Math"/>
              </w:rPr>
            </m:ctrlPr>
          </m:sSubPr>
          <m:e>
            <m:r>
              <w:rPr>
                <w:rFonts w:ascii="Cambria Math" w:hAnsi="Cambria Math"/>
              </w:rPr>
              <m:t>Recall</m:t>
            </m:r>
          </m:e>
          <m:sub>
            <m:r>
              <w:rPr>
                <w:rFonts w:ascii="Cambria Math" w:hAnsi="Cambria Math"/>
              </w:rPr>
              <m:t>@k</m:t>
            </m:r>
          </m:sub>
        </m:sSub>
      </m:oMath>
      <w:r>
        <w:t xml:space="preserve"> — частка релевантних документів, знайдених у видачі.</w:t>
      </w:r>
    </w:p>
    <w:p w14:paraId="45B15332" w14:textId="77777777" w:rsidR="00D43581" w:rsidRDefault="00D43581">
      <w:pPr>
        <w:pStyle w:val="a"/>
        <w:ind w:firstLine="0"/>
        <w:jc w:val="left"/>
      </w:pPr>
    </w:p>
    <w:p w14:paraId="3ED189B8" w14:textId="77777777" w:rsidR="00184596" w:rsidRDefault="00184596" w:rsidP="00184596">
      <w:pPr>
        <w:pStyle w:val="a"/>
      </w:pPr>
      <w:r>
        <w:t xml:space="preserve">Первинною шкалою є шкала відношень на інтервалі від 0 до 1. Чим більшим є значення </w:t>
      </w:r>
      <w:proofErr w:type="spellStart"/>
      <w:r>
        <w:t>Recall@k</w:t>
      </w:r>
      <w:proofErr w:type="spellEnd"/>
      <w:r>
        <w:t>, тим менше релевантної інформації втрачається під час пошуку. Для подальшого аналізу використовується така шкала:</w:t>
      </w:r>
    </w:p>
    <w:p w14:paraId="079D288C" w14:textId="77777777" w:rsidR="00184596" w:rsidRDefault="00184596" w:rsidP="00F12195">
      <w:pPr>
        <w:pStyle w:val="a"/>
        <w:numPr>
          <w:ilvl w:val="0"/>
          <w:numId w:val="26"/>
        </w:numPr>
      </w:pPr>
      <w:r>
        <w:t>0.00–0.20 — 1 бал, дуже низька повнота пошуку;</w:t>
      </w:r>
    </w:p>
    <w:p w14:paraId="33292806" w14:textId="77777777" w:rsidR="00184596" w:rsidRDefault="00184596" w:rsidP="00F12195">
      <w:pPr>
        <w:pStyle w:val="a"/>
        <w:numPr>
          <w:ilvl w:val="0"/>
          <w:numId w:val="26"/>
        </w:numPr>
      </w:pPr>
      <w:r>
        <w:t>0.21–0.40 — 2 бали, низька повнота;</w:t>
      </w:r>
    </w:p>
    <w:p w14:paraId="4CF14B9D" w14:textId="77777777" w:rsidR="00184596" w:rsidRDefault="00184596" w:rsidP="00F12195">
      <w:pPr>
        <w:pStyle w:val="a"/>
        <w:numPr>
          <w:ilvl w:val="0"/>
          <w:numId w:val="26"/>
        </w:numPr>
      </w:pPr>
      <w:r>
        <w:t>0.41–0.60 — 3 бали, середня повнота;</w:t>
      </w:r>
    </w:p>
    <w:p w14:paraId="5FEEB347" w14:textId="77777777" w:rsidR="00184596" w:rsidRDefault="00184596" w:rsidP="00F12195">
      <w:pPr>
        <w:pStyle w:val="a"/>
        <w:numPr>
          <w:ilvl w:val="0"/>
          <w:numId w:val="26"/>
        </w:numPr>
      </w:pPr>
      <w:r>
        <w:t>0.61–0.80 — 4 бали, висока повнота;</w:t>
      </w:r>
    </w:p>
    <w:p w14:paraId="6360A48D" w14:textId="77777777" w:rsidR="00184596" w:rsidRDefault="00184596" w:rsidP="00F12195">
      <w:pPr>
        <w:pStyle w:val="a"/>
        <w:numPr>
          <w:ilvl w:val="0"/>
          <w:numId w:val="26"/>
        </w:numPr>
      </w:pPr>
      <w:r>
        <w:t>0.81–1.00 — 5 балів, дуже висока повнота.</w:t>
      </w:r>
    </w:p>
    <w:p w14:paraId="0D95956F" w14:textId="77777777" w:rsidR="00877C45" w:rsidRPr="008C4145" w:rsidRDefault="00184596" w:rsidP="00184596">
      <w:pPr>
        <w:pStyle w:val="a"/>
      </w:pPr>
      <w:r>
        <w:lastRenderedPageBreak/>
        <w:t>Цей критерій є критерієм типу «за максимумом»</w:t>
      </w:r>
      <w:r w:rsidR="00B00365" w:rsidRPr="008C4145">
        <w:t>.</w:t>
      </w:r>
    </w:p>
    <w:p w14:paraId="3E927F7E" w14:textId="77777777" w:rsidR="00136687" w:rsidRPr="00205FBB" w:rsidRDefault="00B00CAE" w:rsidP="00205FBB">
      <w:pPr>
        <w:pStyle w:val="--"/>
        <w:numPr>
          <w:ilvl w:val="2"/>
          <w:numId w:val="15"/>
        </w:numPr>
      </w:pPr>
      <w:bookmarkStart w:id="51" w:name="_Toc225608133"/>
      <w:bookmarkStart w:id="52" w:name="_Toc228823795"/>
      <w:r w:rsidRPr="00B00CAE">
        <w:t>Точність пошукової видачі</w:t>
      </w:r>
      <w:bookmarkEnd w:id="51"/>
      <w:bookmarkEnd w:id="52"/>
    </w:p>
    <w:p w14:paraId="1531D925" w14:textId="77777777" w:rsidR="009429B0" w:rsidRDefault="009429B0" w:rsidP="009429B0">
      <w:pPr>
        <w:pStyle w:val="a"/>
      </w:pPr>
      <w:r>
        <w:t xml:space="preserve">Точність пошукової видачі характеризує частку релевантних документів серед перших 𝑘 результатів пошуку. Для оцінки цього критерію використовується метрика </w:t>
      </w:r>
      <w:proofErr w:type="spellStart"/>
      <w:r>
        <w:t>Precision@k</w:t>
      </w:r>
      <w:proofErr w:type="spellEnd"/>
      <w:r>
        <w:t xml:space="preserve"> (формула 4.10), яка дозволяє визначити, наскільки «чистою» є верхня частина видачі.</w:t>
      </w:r>
    </w:p>
    <w:p w14:paraId="34642826" w14:textId="77777777" w:rsidR="0096640B" w:rsidRDefault="0096640B" w:rsidP="009429B0">
      <w:pPr>
        <w:pStyle w:val="a"/>
      </w:pPr>
    </w:p>
    <w:p w14:paraId="01650D21" w14:textId="77777777" w:rsidR="00C37FAD" w:rsidRDefault="00C37FAD" w:rsidP="00B55952">
      <w:pPr>
        <w:pStyle w:val="a"/>
        <w:tabs>
          <w:tab w:val="center" w:pos="4960"/>
          <w:tab w:val="right" w:pos="9921"/>
        </w:tabs>
        <w:ind w:firstLine="0"/>
        <w:jc w:val="left"/>
      </w:pPr>
      <w:r>
        <w:tab/>
      </w:r>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 xml:space="preserve"> = </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Rel</m:t>
                    </m:r>
                  </m:e>
                  <m:sub>
                    <m:r>
                      <w:rPr>
                        <w:rFonts w:ascii="Cambria Math" w:hAnsi="Cambria Math"/>
                      </w:rPr>
                      <m:t>k</m:t>
                    </m:r>
                  </m:sub>
                </m:sSub>
              </m:e>
            </m:d>
          </m:num>
          <m:den>
            <m:r>
              <w:rPr>
                <w:rFonts w:ascii="Cambria Math" w:hAnsi="Cambria Math"/>
              </w:rPr>
              <m:t>k</m:t>
            </m:r>
          </m:den>
        </m:f>
      </m:oMath>
      <w:r>
        <w:tab/>
        <w:t>(4.10)</w:t>
      </w:r>
    </w:p>
    <w:p w14:paraId="1CB55DDE" w14:textId="77777777" w:rsidR="00C37FAD" w:rsidRDefault="00C37FAD">
      <w:pPr>
        <w:pStyle w:val="a"/>
        <w:ind w:firstLine="0"/>
        <w:jc w:val="left"/>
      </w:pPr>
      <w:r>
        <w:t xml:space="preserve">де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Rel</m:t>
                </m:r>
              </m:e>
              <m:sub>
                <m:r>
                  <w:rPr>
                    <w:rFonts w:ascii="Cambria Math" w:hAnsi="Cambria Math"/>
                  </w:rPr>
                  <m:t>k</m:t>
                </m:r>
              </m:sub>
            </m:sSub>
          </m:e>
        </m:d>
      </m:oMath>
      <w:r>
        <w:t xml:space="preserve"> — кількість релевантних документів у перших k позиціях пошукової видачі,</w:t>
      </w:r>
    </w:p>
    <w:p w14:paraId="74DECDEF" w14:textId="77777777" w:rsidR="00D43581" w:rsidRDefault="00000000">
      <w:pPr>
        <w:pStyle w:val="a"/>
        <w:ind w:firstLine="0"/>
        <w:jc w:val="left"/>
      </w:pPr>
      <w:r>
        <w:t xml:space="preserve">      </w:t>
      </w:r>
      <m:oMath>
        <m:r>
          <w:rPr>
            <w:rFonts w:ascii="Cambria Math" w:hAnsi="Cambria Math"/>
          </w:rPr>
          <m:t>k</m:t>
        </m:r>
      </m:oMath>
      <w:r>
        <w:t xml:space="preserve"> — глибина пошуку,</w:t>
      </w:r>
    </w:p>
    <w:p w14:paraId="228F4FB0" w14:textId="77777777" w:rsidR="00C37FAD" w:rsidRDefault="00C37FAD">
      <w:pPr>
        <w:pStyle w:val="a"/>
        <w:ind w:firstLine="0"/>
        <w:jc w:val="left"/>
      </w:pPr>
      <w:r>
        <w:t xml:space="preserve">      </w:t>
      </w:r>
      <m:oMath>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 частка релевантних результатів серед перших k.</w:t>
      </w:r>
    </w:p>
    <w:p w14:paraId="6EF0C690" w14:textId="77777777" w:rsidR="00D43581" w:rsidRDefault="00D43581">
      <w:pPr>
        <w:pStyle w:val="a"/>
        <w:ind w:firstLine="0"/>
        <w:jc w:val="left"/>
      </w:pPr>
    </w:p>
    <w:p w14:paraId="25FE61EC" w14:textId="77777777" w:rsidR="009429B0" w:rsidRDefault="009429B0" w:rsidP="009429B0">
      <w:pPr>
        <w:pStyle w:val="a"/>
      </w:pPr>
      <w:r>
        <w:t xml:space="preserve">Первинною шкалою є шкала відношень на інтервалі від 0 до 1. Більші значення </w:t>
      </w:r>
      <w:proofErr w:type="spellStart"/>
      <w:r>
        <w:t>Precision@k</w:t>
      </w:r>
      <w:proofErr w:type="spellEnd"/>
      <w:r>
        <w:t xml:space="preserve"> відповідають вищій частці релевантних результатів у видачі. Для задачі вибору застосовується така шкала:</w:t>
      </w:r>
    </w:p>
    <w:p w14:paraId="2AFF6BE2" w14:textId="77777777" w:rsidR="009429B0" w:rsidRDefault="009429B0" w:rsidP="00CE74CF">
      <w:pPr>
        <w:pStyle w:val="a"/>
        <w:numPr>
          <w:ilvl w:val="0"/>
          <w:numId w:val="27"/>
        </w:numPr>
      </w:pPr>
      <w:r>
        <w:t>0.00–0.20 — 1 бал, дуже низька точність;</w:t>
      </w:r>
    </w:p>
    <w:p w14:paraId="23DA8C14" w14:textId="77777777" w:rsidR="009429B0" w:rsidRDefault="009429B0" w:rsidP="00CE74CF">
      <w:pPr>
        <w:pStyle w:val="a"/>
        <w:numPr>
          <w:ilvl w:val="0"/>
          <w:numId w:val="27"/>
        </w:numPr>
      </w:pPr>
      <w:r>
        <w:t>0.21–0.40 — 2 бали, низька точність;</w:t>
      </w:r>
    </w:p>
    <w:p w14:paraId="123C9FFA" w14:textId="77777777" w:rsidR="009429B0" w:rsidRDefault="009429B0" w:rsidP="00CE74CF">
      <w:pPr>
        <w:pStyle w:val="a"/>
        <w:numPr>
          <w:ilvl w:val="0"/>
          <w:numId w:val="27"/>
        </w:numPr>
      </w:pPr>
      <w:r>
        <w:t>0.41–0.60 — 3 бали, середня точність;</w:t>
      </w:r>
    </w:p>
    <w:p w14:paraId="3AD202F3" w14:textId="77777777" w:rsidR="009429B0" w:rsidRDefault="009429B0" w:rsidP="00CE74CF">
      <w:pPr>
        <w:pStyle w:val="a"/>
        <w:numPr>
          <w:ilvl w:val="0"/>
          <w:numId w:val="27"/>
        </w:numPr>
      </w:pPr>
      <w:r>
        <w:t>0.61–0.80 — 4 бали, висока точність;</w:t>
      </w:r>
    </w:p>
    <w:p w14:paraId="25C808E8" w14:textId="77777777" w:rsidR="009429B0" w:rsidRDefault="009429B0" w:rsidP="00CE74CF">
      <w:pPr>
        <w:pStyle w:val="a"/>
        <w:numPr>
          <w:ilvl w:val="0"/>
          <w:numId w:val="27"/>
        </w:numPr>
      </w:pPr>
      <w:r>
        <w:t>0.81–1.00 — 5 балів, дуже висока точність.</w:t>
      </w:r>
    </w:p>
    <w:p w14:paraId="060A83F4" w14:textId="77777777" w:rsidR="00877C45" w:rsidRPr="00B26020" w:rsidRDefault="009429B0" w:rsidP="009429B0">
      <w:pPr>
        <w:pStyle w:val="a"/>
      </w:pPr>
      <w:r>
        <w:t>Цей критерій також є критерієм типу «за максимумом».</w:t>
      </w:r>
    </w:p>
    <w:p w14:paraId="5C74C8AF" w14:textId="77777777" w:rsidR="00136687" w:rsidRPr="001C34DA" w:rsidRDefault="00912622" w:rsidP="00A20CF7">
      <w:pPr>
        <w:pStyle w:val="--"/>
        <w:numPr>
          <w:ilvl w:val="2"/>
          <w:numId w:val="15"/>
        </w:numPr>
      </w:pPr>
      <w:bookmarkStart w:id="53" w:name="_Toc225608134"/>
      <w:bookmarkStart w:id="54" w:name="_Toc228823796"/>
      <w:r w:rsidRPr="001C34DA">
        <w:t>Швидкодія пошуку</w:t>
      </w:r>
      <w:bookmarkEnd w:id="53"/>
      <w:bookmarkEnd w:id="54"/>
    </w:p>
    <w:p w14:paraId="0743BF63" w14:textId="77777777" w:rsidR="00E549A4" w:rsidRDefault="00E549A4" w:rsidP="00E549A4">
      <w:pPr>
        <w:pStyle w:val="a"/>
      </w:pPr>
      <w:r>
        <w:t>Швидкодія пошуку характеризує час, необхідний системі для обробки запиту та повернення результатів. На відміну від попередніх критеріїв, у цьому випадку кращими є менші значення, оскільки вони відповідають швидшій реакції системи.</w:t>
      </w:r>
    </w:p>
    <w:p w14:paraId="4D11FC53" w14:textId="77777777" w:rsidR="00E549A4" w:rsidRDefault="00E549A4" w:rsidP="00E549A4">
      <w:pPr>
        <w:pStyle w:val="a"/>
      </w:pPr>
      <w:r>
        <w:lastRenderedPageBreak/>
        <w:t xml:space="preserve">Для оцінки швидкодії використовується показник середнього часу відповіді на запит у </w:t>
      </w:r>
      <w:proofErr w:type="spellStart"/>
      <w:r>
        <w:t>мілісекундах</w:t>
      </w:r>
      <w:proofErr w:type="spellEnd"/>
      <w:r>
        <w:t>. Первинною шкалою є шкала відношень, оскільки час відповіді є кількісною величиною з природним нулем. Для подальшого порівняння використовується така п’ятибальна шкала:</w:t>
      </w:r>
    </w:p>
    <w:p w14:paraId="4609E14E" w14:textId="77777777" w:rsidR="00E549A4" w:rsidRDefault="00E549A4" w:rsidP="00B56C1E">
      <w:pPr>
        <w:pStyle w:val="a"/>
        <w:numPr>
          <w:ilvl w:val="0"/>
          <w:numId w:val="28"/>
        </w:numPr>
      </w:pPr>
      <w:r>
        <w:t>&gt;1000 мс — 1 бал, дуже низька швидкодія;</w:t>
      </w:r>
    </w:p>
    <w:p w14:paraId="04154F6C" w14:textId="77777777" w:rsidR="00E549A4" w:rsidRDefault="00E549A4" w:rsidP="00B56C1E">
      <w:pPr>
        <w:pStyle w:val="a"/>
        <w:numPr>
          <w:ilvl w:val="0"/>
          <w:numId w:val="28"/>
        </w:numPr>
      </w:pPr>
      <w:r>
        <w:t>500–1000 мс — 2 бали, низька швидкодія;</w:t>
      </w:r>
    </w:p>
    <w:p w14:paraId="40948CCB" w14:textId="77777777" w:rsidR="00E549A4" w:rsidRDefault="00E549A4" w:rsidP="00B56C1E">
      <w:pPr>
        <w:pStyle w:val="a"/>
        <w:numPr>
          <w:ilvl w:val="0"/>
          <w:numId w:val="28"/>
        </w:numPr>
      </w:pPr>
      <w:r>
        <w:t>200–500 мс — 3 бали, середня швидкодія;</w:t>
      </w:r>
    </w:p>
    <w:p w14:paraId="1DEA282E" w14:textId="77777777" w:rsidR="00E549A4" w:rsidRDefault="00E549A4" w:rsidP="00B56C1E">
      <w:pPr>
        <w:pStyle w:val="a"/>
        <w:numPr>
          <w:ilvl w:val="0"/>
          <w:numId w:val="28"/>
        </w:numPr>
      </w:pPr>
      <w:r>
        <w:t>100–200 мс — 4 бали, висока швидкодія;</w:t>
      </w:r>
    </w:p>
    <w:p w14:paraId="3B143DC9" w14:textId="77777777" w:rsidR="00E549A4" w:rsidRDefault="00E549A4" w:rsidP="00B56C1E">
      <w:pPr>
        <w:pStyle w:val="a"/>
        <w:numPr>
          <w:ilvl w:val="0"/>
          <w:numId w:val="28"/>
        </w:numPr>
      </w:pPr>
      <w:r>
        <w:t>&lt;100 мс — 5 балів, дуже висока швидкодія.</w:t>
      </w:r>
    </w:p>
    <w:p w14:paraId="12931007" w14:textId="77777777" w:rsidR="00877C45" w:rsidRPr="001C34DA" w:rsidRDefault="00E549A4" w:rsidP="00E549A4">
      <w:pPr>
        <w:pStyle w:val="a"/>
      </w:pPr>
      <w:r>
        <w:t>Цей критерій належить до критеріїв типу «за мінімумом», тому в подальшому він має бути перетворений до єдиного напряму оптимізації разом з іншими критеріями.</w:t>
      </w:r>
    </w:p>
    <w:p w14:paraId="2EDAA560" w14:textId="77777777" w:rsidR="00136687" w:rsidRPr="001C34DA" w:rsidRDefault="00337391" w:rsidP="00F21CBA">
      <w:pPr>
        <w:pStyle w:val="--"/>
        <w:numPr>
          <w:ilvl w:val="1"/>
          <w:numId w:val="15"/>
        </w:numPr>
      </w:pPr>
      <w:bookmarkStart w:id="55" w:name="_Toc225608135"/>
      <w:bookmarkStart w:id="56" w:name="_Toc228823797"/>
      <w:r w:rsidRPr="001C34DA">
        <w:t>Обґрунтування та опис задачі багатокритеріального вибору</w:t>
      </w:r>
      <w:bookmarkEnd w:id="55"/>
      <w:bookmarkEnd w:id="56"/>
    </w:p>
    <w:p w14:paraId="15071CA2" w14:textId="77777777" w:rsidR="00F21CBA" w:rsidRPr="00F21CBA" w:rsidRDefault="00F21CBA" w:rsidP="00F21CBA">
      <w:pPr>
        <w:pStyle w:val="a"/>
      </w:pPr>
      <w:r>
        <w:t>Задача вибору моделі векторних ембеддінгів для семантичного пошуку має багатокритеріальний характер, оскільки кожна з альтернатив характеризується не одним, а кількома показниками ефективності. У межах даного дослідження як альтернативи розглядаються сучасні моделі векторних ембеддінгів BGE-M3, E5-base, nomic-embed-text-v1.5, Qwen3-Embedding-0.6B, які реалізують різні підходи до нейронного векторного подання тексту . Кожна з цих моделей має власні переваги та обмеження: одні підходи забезпечують вищу якість пошукового ранжування, інші характеризуються кращою швидкодією або простотою застосування. За таких умов вибір не може бути виконаний на основі лише одного критерію.</w:t>
      </w:r>
    </w:p>
    <w:p w14:paraId="4CE234A3" w14:textId="77777777" w:rsidR="00F21CBA" w:rsidRPr="00F21CBA" w:rsidRDefault="00F21CBA" w:rsidP="00F21CBA">
      <w:pPr>
        <w:pStyle w:val="a"/>
      </w:pPr>
      <w:r w:rsidRPr="00F21CBA">
        <w:t xml:space="preserve">Для порівняння альтернатив доцільно використовувати критерії, що відображають основні аспекти ефективності пошуку: якість ранжування результатів, швидкість знаходження релевантного результату, повноту пошуку, точність пошукової видачі та швидкодію пошуку. Ці критерії мають різну природу, різні діапазони значень і різний вплив на загальну оцінку моделі. Саме тому задача </w:t>
      </w:r>
      <w:r w:rsidRPr="00F21CBA">
        <w:lastRenderedPageBreak/>
        <w:t>вибору потребує формалізованого багатокритеріального підходу, який дозволяє врахувати всі суттєві фактори одночасно.</w:t>
      </w:r>
    </w:p>
    <w:p w14:paraId="1D0A3D7D" w14:textId="77777777" w:rsidR="00F21CBA" w:rsidRPr="00F21CBA" w:rsidRDefault="00F21CBA" w:rsidP="00F21CBA">
      <w:pPr>
        <w:pStyle w:val="a"/>
      </w:pPr>
      <w:r w:rsidRPr="00F21CBA">
        <w:t>Для розв’язання поставленої задачі обрано метод лінійної адитивної згортки з ваговими коефіцієнтами. Вибір цього підходу обумовлений кількома причинами. По-перше, дана згортка є одним із найбільш поширених методів теорії корисності та багатокритеріального вибору. По-друге, вона дозволяє врахувати різну важливість критеріїв за рахунок введення вагових коефіцієнтів. По-третє, цей метод має прозору математичну форму та є достатньо простим для практичного застосування і подальшої інтерпретації результатів.</w:t>
      </w:r>
    </w:p>
    <w:p w14:paraId="2CE5A9F2" w14:textId="77777777" w:rsidR="00F21CBA" w:rsidRPr="00F21CBA" w:rsidRDefault="00F21CBA" w:rsidP="00F21CBA">
      <w:pPr>
        <w:pStyle w:val="a"/>
      </w:pPr>
      <w:r w:rsidRPr="00F21CBA">
        <w:t xml:space="preserve">Водночас безпосереднє застосування </w:t>
      </w:r>
      <w:proofErr w:type="spellStart"/>
      <w:r w:rsidRPr="00F21CBA">
        <w:t>згорткової</w:t>
      </w:r>
      <w:proofErr w:type="spellEnd"/>
      <w:r w:rsidRPr="00F21CBA">
        <w:t xml:space="preserve"> моделі до всієї множини альтернатив є недоцільним без попереднього відсікання явно неефективних рішень. З цієї причини на першому етапі доцільно використати принцип Парето, який дозволяє виділити Парето-оптимальні альтернативи та виключити з подальшого аналізу моделі, що </w:t>
      </w:r>
      <w:proofErr w:type="spellStart"/>
      <w:r w:rsidRPr="00F21CBA">
        <w:t>домінуються</w:t>
      </w:r>
      <w:proofErr w:type="spellEnd"/>
      <w:r w:rsidRPr="00F21CBA">
        <w:t xml:space="preserve"> іншими. При цьому принцип Парето не визначає єдину найкращу альтернативу, а лише звужує множину допустимих рішень. Остаточний вибір серед Парето-оптимальних альтернатив виконується вже на основі </w:t>
      </w:r>
      <w:proofErr w:type="spellStart"/>
      <w:r w:rsidRPr="00F21CBA">
        <w:t>згорткової</w:t>
      </w:r>
      <w:proofErr w:type="spellEnd"/>
      <w:r w:rsidRPr="00F21CBA">
        <w:t xml:space="preserve"> моделі.</w:t>
      </w:r>
    </w:p>
    <w:p w14:paraId="01B571F9" w14:textId="77777777" w:rsidR="00F21CBA" w:rsidRPr="00F21CBA" w:rsidRDefault="00F21CBA" w:rsidP="00F21CBA">
      <w:pPr>
        <w:pStyle w:val="a"/>
      </w:pPr>
      <w:r w:rsidRPr="00F21CBA">
        <w:t>Таким чином, задача багатокритеріального вибору в даному дослідженні полягає у визначенні найбільш придатної моделі векторних ембеддінгів серед заданої множини альтернатив на основі системи критеріїв, приведених до єдиного напряму оптимізації, з подальшим використанням принципу Парето та лінійної адитивної згортки з ваговими коефіцієнтами. Такий підхід дозволяє перейти від описового порівняння моделей до формалізованого та обґрунтованого прийняття рішення.</w:t>
      </w:r>
    </w:p>
    <w:p w14:paraId="28E214C1" w14:textId="77777777" w:rsidR="00EA2E54" w:rsidRDefault="00EA2E54" w:rsidP="0012776F">
      <w:pPr>
        <w:pStyle w:val="--"/>
        <w:numPr>
          <w:ilvl w:val="2"/>
          <w:numId w:val="15"/>
        </w:numPr>
      </w:pPr>
      <w:bookmarkStart w:id="57" w:name="_Toc225608136"/>
      <w:bookmarkStart w:id="58" w:name="_Toc228823798"/>
      <w:r w:rsidRPr="00EA2E54">
        <w:t>Векторний опис альтернатив</w:t>
      </w:r>
      <w:bookmarkEnd w:id="57"/>
      <w:bookmarkEnd w:id="58"/>
    </w:p>
    <w:p w14:paraId="04430BE8" w14:textId="77777777" w:rsidR="007E053D" w:rsidRPr="00DA3E04" w:rsidRDefault="0012776F" w:rsidP="00DA3E04">
      <w:pPr>
        <w:pStyle w:val="a"/>
        <w:rPr>
          <w:lang w:val="en-US"/>
        </w:rPr>
      </w:pPr>
      <w:r w:rsidRPr="0012776F">
        <w:t>Для формалізації задачі багатокритеріального вибору кожна модель векторних ембеддінгів розглядається як окрема альтернатива, що описується набором значень за визначеними критеріями оцінювання. У межах даного дослідження множина альтернатив має вигляд, що описано формулою 4.11:</w:t>
      </w:r>
    </w:p>
    <w:p w14:paraId="1B2C7AF5" w14:textId="77777777" w:rsidR="00C37FAD" w:rsidRDefault="00C37FAD">
      <w:pPr>
        <w:pStyle w:val="a"/>
        <w:tabs>
          <w:tab w:val="center" w:pos="4960"/>
          <w:tab w:val="right" w:pos="9921"/>
        </w:tabs>
        <w:ind w:firstLine="0"/>
        <w:jc w:val="left"/>
      </w:pPr>
      <w:r>
        <w:lastRenderedPageBreak/>
        <w:tab/>
      </w:r>
      <m:oMath>
        <m:r>
          <w:rPr>
            <w:rFonts w:ascii="Cambria Math" w:hAnsi="Cambria Math"/>
          </w:rPr>
          <m:t>A = </m:t>
        </m:r>
        <m:r>
          <m:rPr>
            <m:lit/>
          </m:rPr>
          <w:rPr>
            <w:rFonts w:ascii="Cambria Math" w:hAnsi="Cambria Math"/>
          </w:rPr>
          <m:t>{</m:t>
        </m:r>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1</m:t>
            </m:r>
          </m:sub>
        </m:sSub>
        <m:r>
          <w:rPr>
            <w:rFonts w:ascii="Cambria Math" w:hAnsi="Cambria Math"/>
          </w:rPr>
          <m:t>, </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, </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, </m:t>
        </m:r>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, </m:t>
        </m:r>
        <m:sSub>
          <m:sSubPr>
            <m:ctrlPr>
              <w:rPr>
                <w:rFonts w:ascii="Cambria Math" w:hAnsi="Cambria Math"/>
                <w:i/>
              </w:rPr>
            </m:ctrlPr>
          </m:sSubPr>
          <m:e>
            <m:r>
              <w:rPr>
                <w:rFonts w:ascii="Cambria Math" w:hAnsi="Cambria Math"/>
              </w:rPr>
              <m:t>a</m:t>
            </m:r>
          </m:e>
          <m:sub>
            <m:r>
              <w:rPr>
                <w:rFonts w:ascii="Cambria Math" w:hAnsi="Cambria Math"/>
              </w:rPr>
              <m:t>5</m:t>
            </m:r>
          </m:sub>
        </m:sSub>
        <m:r>
          <m:rPr>
            <m:lit/>
          </m:rPr>
          <w:rPr>
            <w:rFonts w:ascii="Cambria Math" w:hAnsi="Cambria Math"/>
          </w:rPr>
          <m:t>}</m:t>
        </m:r>
      </m:oMath>
      <w:r>
        <w:tab/>
        <w:t>(4.11)</w:t>
      </w:r>
    </w:p>
    <w:p w14:paraId="1475BAE9" w14:textId="77777777" w:rsidR="008D57DD" w:rsidRDefault="0012776F" w:rsidP="008D57DD">
      <w:pPr>
        <w:pStyle w:val="a"/>
        <w:ind w:firstLine="0"/>
        <w:jc w:val="left"/>
      </w:pPr>
      <w:r>
        <w:t xml:space="preserve">де </w:t>
      </w:r>
      <m:oMath>
        <m:sSub>
          <m:sSubPr>
            <m:ctrlPr>
              <w:rPr>
                <w:rFonts w:ascii="Cambria Math" w:hAnsi="Cambria Math"/>
              </w:rPr>
            </m:ctrlPr>
          </m:sSubPr>
          <m:e>
            <m:r>
              <w:rPr>
                <w:rFonts w:ascii="Cambria Math" w:hAnsi="Cambria Math"/>
              </w:rPr>
              <m:t>A</m:t>
            </m:r>
          </m:e>
          <m:sub>
            <m:r>
              <w:rPr>
                <w:rFonts w:ascii="Cambria Math" w:hAnsi="Cambria Math"/>
              </w:rPr>
              <m:t>1</m:t>
            </m:r>
          </m:sub>
        </m:sSub>
      </m:oMath>
      <w:r>
        <w:t xml:space="preserve"> — BGE-M3,</w:t>
      </w:r>
    </w:p>
    <w:p w14:paraId="03902F13" w14:textId="77777777" w:rsidR="00E95207" w:rsidRDefault="00000000">
      <w:pPr>
        <w:pStyle w:val="a"/>
        <w:ind w:firstLine="0"/>
        <w:jc w:val="left"/>
      </w:pPr>
      <w:r>
        <w:t xml:space="preserve">      </w:t>
      </w:r>
      <m:oMath>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 E5-base,</w:t>
      </w:r>
    </w:p>
    <w:p w14:paraId="4D6AA8BE" w14:textId="77777777" w:rsidR="00E95207" w:rsidRDefault="00000000">
      <w:pPr>
        <w:pStyle w:val="a"/>
        <w:ind w:firstLine="0"/>
        <w:jc w:val="left"/>
      </w:pPr>
      <w:r>
        <w:t xml:space="preserve">      </w:t>
      </w:r>
      <m:oMath>
        <m:sSub>
          <m:sSubPr>
            <m:ctrlPr>
              <w:rPr>
                <w:rFonts w:ascii="Cambria Math" w:hAnsi="Cambria Math"/>
              </w:rPr>
            </m:ctrlPr>
          </m:sSubPr>
          <m:e>
            <m:r>
              <w:rPr>
                <w:rFonts w:ascii="Cambria Math" w:hAnsi="Cambria Math"/>
              </w:rPr>
              <m:t>A</m:t>
            </m:r>
          </m:e>
          <m:sub>
            <m:r>
              <w:rPr>
                <w:rFonts w:ascii="Cambria Math" w:hAnsi="Cambria Math"/>
              </w:rPr>
              <m:t>3</m:t>
            </m:r>
          </m:sub>
        </m:sSub>
      </m:oMath>
      <w:r>
        <w:t xml:space="preserve"> — nomic-embed-text-v1.5,</w:t>
      </w:r>
    </w:p>
    <w:p w14:paraId="0FD86DBF" w14:textId="77777777" w:rsidR="00E95207" w:rsidRDefault="00000000">
      <w:pPr>
        <w:pStyle w:val="a"/>
        <w:ind w:firstLine="0"/>
        <w:jc w:val="left"/>
      </w:pPr>
      <w:r>
        <w:t xml:space="preserve">      </w:t>
      </w:r>
      <m:oMath>
        <m:sSub>
          <m:sSubPr>
            <m:ctrlPr>
              <w:rPr>
                <w:rFonts w:ascii="Cambria Math" w:hAnsi="Cambria Math"/>
              </w:rPr>
            </m:ctrlPr>
          </m:sSubPr>
          <m:e>
            <m:r>
              <w:rPr>
                <w:rFonts w:ascii="Cambria Math" w:hAnsi="Cambria Math"/>
              </w:rPr>
              <m:t>A</m:t>
            </m:r>
          </m:e>
          <m:sub>
            <m:r>
              <w:rPr>
                <w:rFonts w:ascii="Cambria Math" w:hAnsi="Cambria Math"/>
              </w:rPr>
              <m:t>4</m:t>
            </m:r>
          </m:sub>
        </m:sSub>
      </m:oMath>
      <w:r>
        <w:t xml:space="preserve"> — Qwen3-Embedding-0.6B.</w:t>
      </w:r>
    </w:p>
    <w:p w14:paraId="7CF7015D" w14:textId="77777777" w:rsidR="008D57DD" w:rsidRPr="0012776F" w:rsidRDefault="008D57DD" w:rsidP="008D57DD">
      <w:pPr>
        <w:pStyle w:val="a"/>
        <w:ind w:firstLine="0"/>
        <w:jc w:val="left"/>
      </w:pPr>
    </w:p>
    <w:p w14:paraId="2AFC49D8" w14:textId="77777777" w:rsidR="0012776F" w:rsidRDefault="0012776F" w:rsidP="0012776F">
      <w:pPr>
        <w:pStyle w:val="a"/>
      </w:pPr>
      <w:r w:rsidRPr="0012776F">
        <w:t>Кожна альтернатива описується вектором оцінок за п’ятьма критеріями. Це описується формулою 4.12:</w:t>
      </w:r>
    </w:p>
    <w:p w14:paraId="2BA99D17" w14:textId="77777777" w:rsidR="00FC25AA" w:rsidRPr="0012776F" w:rsidRDefault="00FC25AA" w:rsidP="00BF5E4E">
      <w:pPr>
        <w:pStyle w:val="a"/>
        <w:ind w:firstLine="0"/>
      </w:pPr>
    </w:p>
    <w:p w14:paraId="24FC48FC" w14:textId="77777777" w:rsidR="00C37FAD" w:rsidRDefault="00C37FAD">
      <w:pPr>
        <w:pStyle w:val="a"/>
        <w:tabs>
          <w:tab w:val="center" w:pos="4960"/>
          <w:tab w:val="right" w:pos="9921"/>
        </w:tabs>
        <w:ind w:firstLine="0"/>
        <w:jc w:val="left"/>
      </w:pPr>
      <w:r>
        <w:tab/>
      </w:r>
      <m:oMath>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i</m:t>
            </m:r>
          </m:sub>
        </m:sSub>
        <m:r>
          <w:rPr>
            <w:rFonts w:ascii="Cambria Math" w:hAnsi="Cambria Math"/>
          </w:rPr>
          <m:t> = 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i2</m:t>
                </m:r>
              </m:sub>
            </m:sSub>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i3</m:t>
                </m:r>
              </m:sub>
            </m:sSub>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i4</m:t>
                </m:r>
              </m:sub>
            </m:sSub>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i5</m:t>
                </m:r>
              </m:sub>
            </m:sSub>
          </m:e>
        </m:d>
      </m:oMath>
      <w:r>
        <w:tab/>
        <w:t>(4.12)</w:t>
      </w:r>
    </w:p>
    <w:p w14:paraId="7D88A5EA" w14:textId="77777777" w:rsidR="00E95207" w:rsidRDefault="00000000">
      <w:pPr>
        <w:pStyle w:val="a"/>
        <w:ind w:firstLine="0"/>
        <w:jc w:val="left"/>
      </w:pPr>
      <w:r>
        <w:t xml:space="preserve">де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 оцінка </w:t>
      </w:r>
      <w:r w:rsidRPr="007A1761">
        <w:rPr>
          <w:i/>
          <w:iCs/>
        </w:rPr>
        <w:t>i</w:t>
      </w:r>
      <w:r>
        <w:t xml:space="preserve">-ї альтернативи за </w:t>
      </w:r>
      <w:r w:rsidRPr="001A5145">
        <w:rPr>
          <w:i/>
          <w:iCs/>
        </w:rPr>
        <w:t>j</w:t>
      </w:r>
      <w:r>
        <w:t>-м критерієм,</w:t>
      </w:r>
    </w:p>
    <w:p w14:paraId="7E51EEF3" w14:textId="77777777" w:rsidR="00E95207" w:rsidRDefault="00000000">
      <w:pPr>
        <w:pStyle w:val="a"/>
        <w:ind w:firstLine="0"/>
        <w:jc w:val="left"/>
      </w:pPr>
      <w:r>
        <w:t xml:space="preserve">      </w:t>
      </w:r>
      <m:oMath>
        <m:r>
          <w:rPr>
            <w:rFonts w:ascii="Cambria Math" w:hAnsi="Cambria Math"/>
          </w:rPr>
          <m:t>i</m:t>
        </m:r>
      </m:oMath>
      <w:r>
        <w:t xml:space="preserve"> — індекс альтернативи (</w:t>
      </w:r>
      <w:r w:rsidRPr="00295D9F">
        <w:rPr>
          <w:i/>
          <w:iCs/>
        </w:rPr>
        <w:t>i = 1, 2, 3, 4</w:t>
      </w:r>
      <w:r>
        <w:t>),</w:t>
      </w:r>
    </w:p>
    <w:p w14:paraId="2848E4AD" w14:textId="77777777" w:rsidR="00E95207" w:rsidRDefault="00000000">
      <w:pPr>
        <w:pStyle w:val="a"/>
        <w:ind w:firstLine="0"/>
        <w:jc w:val="left"/>
      </w:pPr>
      <w:r>
        <w:t xml:space="preserve">      </w:t>
      </w:r>
      <m:oMath>
        <m:r>
          <w:rPr>
            <w:rFonts w:ascii="Cambria Math" w:hAnsi="Cambria Math"/>
          </w:rPr>
          <m:t>j</m:t>
        </m:r>
      </m:oMath>
      <w:r>
        <w:t xml:space="preserve"> — індекс критерію (</w:t>
      </w:r>
      <w:r w:rsidRPr="00295D9F">
        <w:rPr>
          <w:i/>
          <w:iCs/>
        </w:rPr>
        <w:t>j = 1, 2, 3, 4, 5</w:t>
      </w:r>
      <w:r>
        <w:t>).</w:t>
      </w:r>
    </w:p>
    <w:p w14:paraId="0F799931" w14:textId="77777777" w:rsidR="00AF178E" w:rsidRPr="0012776F" w:rsidRDefault="00AF178E" w:rsidP="002A0A04">
      <w:pPr>
        <w:pStyle w:val="a"/>
        <w:ind w:firstLine="0"/>
        <w:jc w:val="left"/>
      </w:pPr>
    </w:p>
    <w:p w14:paraId="46F6A632" w14:textId="77777777" w:rsidR="0012776F" w:rsidRDefault="0012776F" w:rsidP="0012776F">
      <w:pPr>
        <w:pStyle w:val="a"/>
      </w:pPr>
      <w:r w:rsidRPr="0012776F">
        <w:t>Таким чином, початкова множина альтернатив може бути подана у вигляді матриці оцінок, що описується формулою 4.13:</w:t>
      </w:r>
    </w:p>
    <w:p w14:paraId="7F52AB3F" w14:textId="77777777" w:rsidR="00060611" w:rsidRPr="0012776F" w:rsidRDefault="00060611" w:rsidP="0012776F">
      <w:pPr>
        <w:pStyle w:val="a"/>
      </w:pPr>
    </w:p>
    <w:p w14:paraId="21807CFC" w14:textId="77777777" w:rsidR="00C37FAD" w:rsidRDefault="00C37FAD">
      <w:pPr>
        <w:pStyle w:val="a"/>
        <w:tabs>
          <w:tab w:val="center" w:pos="4960"/>
          <w:tab w:val="right" w:pos="9921"/>
        </w:tabs>
        <w:ind w:firstLine="0"/>
        <w:jc w:val="left"/>
      </w:pPr>
      <w:r>
        <w:tab/>
      </w:r>
      <m:oMath>
        <m:r>
          <w:rPr>
            <w:rFonts w:ascii="Cambria Math" w:hAnsi="Cambria Math"/>
          </w:rPr>
          <m:t>X=</m:t>
        </m:r>
        <m:d>
          <m:dPr>
            <m:ctrlPr>
              <w:rPr>
                <w:rFonts w:ascii="Cambria Math" w:eastAsia="Cambria Math" w:hAnsi="Cambria Math" w:cs="Cambria Math"/>
              </w:rPr>
            </m:ctrlPr>
          </m:dPr>
          <m:e>
            <m:m>
              <m:mPr>
                <m:mcs>
                  <m:mc>
                    <m:mcPr>
                      <m:count m:val="5"/>
                      <m:mcJc m:val="center"/>
                    </m:mcPr>
                  </m:mc>
                </m:mcs>
                <m:ctrlPr>
                  <w:rPr>
                    <w:rFonts w:ascii="Cambria Math" w:eastAsia="Cambria Math" w:hAnsi="Cambria Math" w:cs="Cambria Math"/>
                  </w:rPr>
                </m:ctrlPr>
              </m:mPr>
              <m:mr>
                <m:e>
                  <m:sSub>
                    <m:sSubPr>
                      <m:ctrlPr>
                        <w:rPr>
                          <w:rFonts w:ascii="Cambria Math" w:hAnsi="Cambria Math"/>
                          <w:i/>
                        </w:rPr>
                      </m:ctrlPr>
                    </m:sSubPr>
                    <m:e>
                      <m:r>
                        <w:rPr>
                          <w:rFonts w:ascii="Cambria Math" w:hAnsi="Cambria Math"/>
                        </w:rPr>
                        <m:t>x</m:t>
                      </m:r>
                    </m:e>
                    <m:sub>
                      <m:r>
                        <w:rPr>
                          <w:rFonts w:ascii="Cambria Math" w:hAnsi="Cambria Math"/>
                        </w:rPr>
                        <m:t>11</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12</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13</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14</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15</m:t>
                      </m:r>
                    </m:sub>
                  </m:sSub>
                  <m:ctrlPr>
                    <w:rPr>
                      <w:rFonts w:ascii="Cambria Math" w:hAnsi="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21</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22</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23</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24</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25</m:t>
                      </m:r>
                    </m:sub>
                  </m:sSub>
                  <m:ctrlPr>
                    <w:rPr>
                      <w:rFonts w:ascii="Cambria Math" w:hAnsi="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31</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32</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33</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34</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35</m:t>
                      </m:r>
                    </m:sub>
                  </m:sSub>
                  <m:ctrlPr>
                    <w:rPr>
                      <w:rFonts w:ascii="Cambria Math" w:hAnsi="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41</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42</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43</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44</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45</m:t>
                      </m:r>
                    </m:sub>
                  </m:sSub>
                  <m:ctrlPr>
                    <w:rPr>
                      <w:rFonts w:ascii="Cambria Math" w:hAnsi="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51</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52</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53</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54</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55</m:t>
                      </m:r>
                    </m:sub>
                  </m:sSub>
                </m:e>
              </m:mr>
            </m:m>
          </m:e>
        </m:d>
      </m:oMath>
      <w:r>
        <w:tab/>
        <w:t>(4.13)</w:t>
      </w:r>
    </w:p>
    <w:p w14:paraId="59479501" w14:textId="77777777" w:rsidR="00E95207" w:rsidRDefault="00000000">
      <w:pPr>
        <w:pStyle w:val="a"/>
        <w:ind w:firstLine="0"/>
        <w:jc w:val="left"/>
      </w:pPr>
      <w:r>
        <w:t xml:space="preserve">де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 оцінка </w:t>
      </w:r>
      <w:r w:rsidRPr="00D47638">
        <w:rPr>
          <w:i/>
          <w:iCs/>
        </w:rPr>
        <w:t>i</w:t>
      </w:r>
      <w:r>
        <w:t>-ї альтернативи (</w:t>
      </w:r>
      <w:r w:rsidRPr="00D47638">
        <w:rPr>
          <w:i/>
          <w:iCs/>
        </w:rPr>
        <w:t>i = 1, 2, 3, 4</w:t>
      </w:r>
      <w:r>
        <w:t xml:space="preserve">) за </w:t>
      </w:r>
      <w:r w:rsidRPr="00D47638">
        <w:rPr>
          <w:i/>
          <w:iCs/>
        </w:rPr>
        <w:t>j</w:t>
      </w:r>
      <w:r>
        <w:t>-м критерієм (</w:t>
      </w:r>
      <w:r w:rsidRPr="00D47638">
        <w:rPr>
          <w:i/>
          <w:iCs/>
        </w:rPr>
        <w:t>j = 1, 2, 3, 4, 5</w:t>
      </w:r>
      <w:r>
        <w:t>).</w:t>
      </w:r>
    </w:p>
    <w:p w14:paraId="2A2C2FD1" w14:textId="77777777" w:rsidR="00364F9F" w:rsidRDefault="00364F9F" w:rsidP="0012776F">
      <w:pPr>
        <w:pStyle w:val="a"/>
      </w:pPr>
    </w:p>
    <w:p w14:paraId="7C332057" w14:textId="77777777" w:rsidR="00001CF7" w:rsidRPr="00DD24F9" w:rsidRDefault="0012776F" w:rsidP="00DD24F9">
      <w:pPr>
        <w:pStyle w:val="a"/>
        <w:rPr>
          <w:lang w:val="en-US"/>
        </w:rPr>
      </w:pPr>
      <w:r w:rsidRPr="0012776F">
        <w:t xml:space="preserve">У табличному вигляді векторний опис альтернатив подається як таблиця </w:t>
      </w:r>
      <w:r w:rsidR="006E795D">
        <w:t>5</w:t>
      </w:r>
      <w:r w:rsidRPr="0012776F">
        <w:t>.3</w:t>
      </w:r>
      <w:r w:rsidR="000F0697">
        <w:t>, де кожен рядок відповідає одній альтернативі (моделі векторних ембеддінгів), а кожен стовпець — одному з п'яти критеріїв оцінювання K₁–K₅. Значення в клітинках є числовими балами, отриманими в результаті оцінювання відповідно до шкал, описаних у підрозділі 4.2. Така матрична форма подання дозволяє наочно порівняти альтернативи між собою та є вихідними даними для подальшого аналізу за методом Парето і лінійної адитивної згортки</w:t>
      </w:r>
      <w:r w:rsidRPr="0012776F">
        <w:t>.</w:t>
      </w:r>
    </w:p>
    <w:p w14:paraId="506CAB61" w14:textId="77777777" w:rsidR="0012776F" w:rsidRPr="0012776F" w:rsidRDefault="0012776F" w:rsidP="0012776F">
      <w:pPr>
        <w:pStyle w:val="a"/>
      </w:pPr>
      <w:r w:rsidRPr="0012776F">
        <w:lastRenderedPageBreak/>
        <w:t xml:space="preserve">Таблиця </w:t>
      </w:r>
      <w:r w:rsidR="006E795D">
        <w:t>5</w:t>
      </w:r>
      <w:r w:rsidRPr="0012776F">
        <w:t>.3 – Векторний опис альтернатив</w:t>
      </w:r>
      <w:r w:rsidR="000E5C23">
        <w:t xml:space="preserve"> (таблиця виконана</w:t>
      </w:r>
      <w:r w:rsidR="0057220B">
        <w:t xml:space="preserve"> самостійно)</w:t>
      </w:r>
    </w:p>
    <w:tbl>
      <w:tblPr>
        <w:tblStyle w:val="TableGrid1"/>
        <w:tblW w:w="0" w:type="auto"/>
        <w:tblLook w:val="04A0" w:firstRow="1" w:lastRow="0" w:firstColumn="1" w:lastColumn="0" w:noHBand="0" w:noVBand="1"/>
      </w:tblPr>
      <w:tblGrid>
        <w:gridCol w:w="1663"/>
        <w:gridCol w:w="1800"/>
        <w:gridCol w:w="2008"/>
        <w:gridCol w:w="1285"/>
        <w:gridCol w:w="1571"/>
        <w:gridCol w:w="1584"/>
      </w:tblGrid>
      <w:tr w:rsidR="0012776F" w:rsidRPr="0012776F" w14:paraId="42982AB6" w14:textId="77777777" w:rsidTr="00781E62">
        <w:tc>
          <w:tcPr>
            <w:tcW w:w="0" w:type="auto"/>
            <w:hideMark/>
          </w:tcPr>
          <w:p w14:paraId="73F79927" w14:textId="77777777" w:rsidR="0012776F" w:rsidRPr="0012776F" w:rsidRDefault="0012776F" w:rsidP="00060013">
            <w:pPr>
              <w:pStyle w:val="-3"/>
              <w:rPr>
                <w:rFonts w:eastAsia="Calibri"/>
              </w:rPr>
            </w:pPr>
            <w:r w:rsidRPr="0012776F">
              <w:rPr>
                <w:rFonts w:eastAsia="Calibri"/>
              </w:rPr>
              <w:t>Модель / метод</w:t>
            </w:r>
          </w:p>
        </w:tc>
        <w:tc>
          <w:tcPr>
            <w:tcW w:w="0" w:type="auto"/>
            <w:hideMark/>
          </w:tcPr>
          <w:p w14:paraId="7CBB631A" w14:textId="77777777" w:rsidR="0012776F" w:rsidRPr="0012776F" w:rsidRDefault="0012776F" w:rsidP="00060013">
            <w:pPr>
              <w:pStyle w:val="-3"/>
              <w:rPr>
                <w:rFonts w:eastAsia="Calibri"/>
              </w:rPr>
            </w:pPr>
            <w:r w:rsidRPr="0012776F">
              <w:rPr>
                <w:rFonts w:eastAsia="Calibri"/>
              </w:rPr>
              <w:t xml:space="preserve">Якість ранжування результатів пошуку </w:t>
            </w:r>
            <m:oMath>
              <m:sSub>
                <m:sSubPr>
                  <m:ctrlPr>
                    <w:rPr>
                      <w:rFonts w:ascii="Cambria Math" w:eastAsia="Calibri" w:hAnsi="Cambria Math"/>
                    </w:rPr>
                  </m:ctrlPr>
                </m:sSubPr>
                <m:e>
                  <m:r>
                    <w:rPr>
                      <w:rFonts w:ascii="Cambria Math" w:hAnsi="Cambria Math"/>
                    </w:rPr>
                    <m:t>K</m:t>
                  </m:r>
                  <m:ctrlPr>
                    <w:rPr>
                      <w:rFonts w:ascii="Cambria Math" w:hAnsi="Cambria Math"/>
                      <w:i/>
                    </w:rPr>
                  </m:ctrlPr>
                </m:e>
                <m:sub>
                  <m:r>
                    <w:rPr>
                      <w:rFonts w:ascii="Cambria Math" w:hAnsi="Cambria Math"/>
                    </w:rPr>
                    <m:t>1</m:t>
                  </m:r>
                </m:sub>
              </m:sSub>
            </m:oMath>
          </w:p>
        </w:tc>
        <w:tc>
          <w:tcPr>
            <w:tcW w:w="0" w:type="auto"/>
            <w:hideMark/>
          </w:tcPr>
          <w:p w14:paraId="3BD5D90D" w14:textId="77777777" w:rsidR="0012776F" w:rsidRPr="0012776F" w:rsidRDefault="0012776F" w:rsidP="00060013">
            <w:pPr>
              <w:pStyle w:val="-3"/>
              <w:rPr>
                <w:rFonts w:eastAsia="Calibri"/>
              </w:rPr>
            </w:pPr>
            <w:r w:rsidRPr="0012776F">
              <w:rPr>
                <w:rFonts w:eastAsia="Calibri"/>
              </w:rPr>
              <w:t xml:space="preserve">Швидкість знаходження релевантного результату </w:t>
            </w:r>
            <m:oMath>
              <m:sSub>
                <m:sSubPr>
                  <m:ctrlPr>
                    <w:rPr>
                      <w:rFonts w:ascii="Cambria Math" w:eastAsia="Calibri" w:hAnsi="Cambria Math"/>
                    </w:rPr>
                  </m:ctrlPr>
                </m:sSubPr>
                <m:e>
                  <m:r>
                    <w:rPr>
                      <w:rFonts w:ascii="Cambria Math" w:hAnsi="Cambria Math"/>
                    </w:rPr>
                    <m:t>K</m:t>
                  </m:r>
                  <m:ctrlPr>
                    <w:rPr>
                      <w:rFonts w:ascii="Cambria Math" w:hAnsi="Cambria Math"/>
                      <w:i/>
                    </w:rPr>
                  </m:ctrlPr>
                </m:e>
                <m:sub>
                  <m:r>
                    <w:rPr>
                      <w:rFonts w:ascii="Cambria Math" w:hAnsi="Cambria Math"/>
                    </w:rPr>
                    <m:t>2</m:t>
                  </m:r>
                </m:sub>
              </m:sSub>
            </m:oMath>
          </w:p>
        </w:tc>
        <w:tc>
          <w:tcPr>
            <w:tcW w:w="0" w:type="auto"/>
            <w:hideMark/>
          </w:tcPr>
          <w:p w14:paraId="15F4A443" w14:textId="77777777" w:rsidR="0012776F" w:rsidRPr="0012776F" w:rsidRDefault="0012776F" w:rsidP="00060013">
            <w:pPr>
              <w:pStyle w:val="-3"/>
              <w:rPr>
                <w:rFonts w:eastAsia="Calibri"/>
              </w:rPr>
            </w:pPr>
            <w:r w:rsidRPr="0012776F">
              <w:rPr>
                <w:rFonts w:eastAsia="Calibri"/>
              </w:rPr>
              <w:t xml:space="preserve">Повнота пошуку </w:t>
            </w:r>
            <m:oMath>
              <m:sSub>
                <m:sSubPr>
                  <m:ctrlPr>
                    <w:rPr>
                      <w:rFonts w:ascii="Cambria Math" w:eastAsia="Calibri" w:hAnsi="Cambria Math"/>
                    </w:rPr>
                  </m:ctrlPr>
                </m:sSubPr>
                <m:e>
                  <m:r>
                    <w:rPr>
                      <w:rFonts w:ascii="Cambria Math" w:hAnsi="Cambria Math"/>
                    </w:rPr>
                    <m:t>K</m:t>
                  </m:r>
                  <m:ctrlPr>
                    <w:rPr>
                      <w:rFonts w:ascii="Cambria Math" w:hAnsi="Cambria Math"/>
                      <w:i/>
                    </w:rPr>
                  </m:ctrlPr>
                </m:e>
                <m:sub>
                  <m:r>
                    <w:rPr>
                      <w:rFonts w:ascii="Cambria Math" w:hAnsi="Cambria Math"/>
                    </w:rPr>
                    <m:t>3</m:t>
                  </m:r>
                </m:sub>
              </m:sSub>
            </m:oMath>
          </w:p>
        </w:tc>
        <w:tc>
          <w:tcPr>
            <w:tcW w:w="0" w:type="auto"/>
            <w:hideMark/>
          </w:tcPr>
          <w:p w14:paraId="654E5E54" w14:textId="77777777" w:rsidR="0012776F" w:rsidRPr="0012776F" w:rsidRDefault="0012776F" w:rsidP="00060013">
            <w:pPr>
              <w:pStyle w:val="-3"/>
              <w:rPr>
                <w:rFonts w:eastAsia="Calibri"/>
              </w:rPr>
            </w:pPr>
            <w:r w:rsidRPr="0012776F">
              <w:rPr>
                <w:rFonts w:eastAsia="Calibri"/>
              </w:rPr>
              <w:t xml:space="preserve">Точність пошукової видачі </w:t>
            </w:r>
            <m:oMath>
              <m:sSub>
                <m:sSubPr>
                  <m:ctrlPr>
                    <w:rPr>
                      <w:rFonts w:ascii="Cambria Math" w:eastAsia="Calibri" w:hAnsi="Cambria Math"/>
                    </w:rPr>
                  </m:ctrlPr>
                </m:sSubPr>
                <m:e>
                  <m:r>
                    <w:rPr>
                      <w:rFonts w:ascii="Cambria Math" w:hAnsi="Cambria Math"/>
                    </w:rPr>
                    <m:t>K</m:t>
                  </m:r>
                  <m:ctrlPr>
                    <w:rPr>
                      <w:rFonts w:ascii="Cambria Math" w:hAnsi="Cambria Math"/>
                      <w:i/>
                    </w:rPr>
                  </m:ctrlPr>
                </m:e>
                <m:sub>
                  <m:r>
                    <w:rPr>
                      <w:rFonts w:ascii="Cambria Math" w:hAnsi="Cambria Math"/>
                    </w:rPr>
                    <m:t>4</m:t>
                  </m:r>
                </m:sub>
              </m:sSub>
            </m:oMath>
          </w:p>
        </w:tc>
        <w:tc>
          <w:tcPr>
            <w:tcW w:w="0" w:type="auto"/>
            <w:hideMark/>
          </w:tcPr>
          <w:p w14:paraId="0A859B01" w14:textId="77777777" w:rsidR="0012776F" w:rsidRPr="0012776F" w:rsidRDefault="0012776F" w:rsidP="00060013">
            <w:pPr>
              <w:pStyle w:val="-3"/>
              <w:rPr>
                <w:rFonts w:eastAsia="Calibri"/>
              </w:rPr>
            </w:pPr>
            <w:r w:rsidRPr="0012776F">
              <w:rPr>
                <w:rFonts w:eastAsia="Calibri"/>
              </w:rPr>
              <w:t xml:space="preserve">Швидкодія пошуку </w:t>
            </w:r>
            <m:oMath>
              <m:sSub>
                <m:sSubPr>
                  <m:ctrlPr>
                    <w:rPr>
                      <w:rFonts w:ascii="Cambria Math" w:eastAsia="Calibri" w:hAnsi="Cambria Math"/>
                    </w:rPr>
                  </m:ctrlPr>
                </m:sSubPr>
                <m:e>
                  <m:r>
                    <w:rPr>
                      <w:rFonts w:ascii="Cambria Math" w:hAnsi="Cambria Math"/>
                    </w:rPr>
                    <m:t>K</m:t>
                  </m:r>
                  <m:ctrlPr>
                    <w:rPr>
                      <w:rFonts w:ascii="Cambria Math" w:hAnsi="Cambria Math"/>
                      <w:i/>
                    </w:rPr>
                  </m:ctrlPr>
                </m:e>
                <m:sub>
                  <m:r>
                    <w:rPr>
                      <w:rFonts w:ascii="Cambria Math" w:hAnsi="Cambria Math"/>
                    </w:rPr>
                    <m:t>5</m:t>
                  </m:r>
                </m:sub>
              </m:sSub>
            </m:oMath>
          </w:p>
        </w:tc>
      </w:tr>
      <w:tr w:rsidR="0012776F" w:rsidRPr="0012776F" w14:paraId="740DC31E" w14:textId="77777777" w:rsidTr="00781E62">
        <w:tc>
          <w:tcPr>
            <w:tcW w:w="0" w:type="auto"/>
            <w:hideMark/>
          </w:tcPr>
          <w:p w14:paraId="62AB6E8B" w14:textId="77777777" w:rsidR="0012776F" w:rsidRPr="0012776F" w:rsidRDefault="0012776F" w:rsidP="00060013">
            <w:pPr>
              <w:pStyle w:val="-5"/>
              <w:rPr>
                <w:rFonts w:eastAsia="Calibri"/>
              </w:rPr>
            </w:pPr>
            <w:r>
              <w:rPr>
                <w:rFonts w:eastAsia="Calibri"/>
              </w:rPr>
              <w:t>BGE-M3</w:t>
            </w:r>
          </w:p>
        </w:tc>
        <w:tc>
          <w:tcPr>
            <w:tcW w:w="0" w:type="auto"/>
            <w:hideMark/>
          </w:tcPr>
          <w:p w14:paraId="65BCAFF2" w14:textId="77777777" w:rsidR="0012776F" w:rsidRPr="0012776F" w:rsidRDefault="00000000" w:rsidP="00060013">
            <w:pPr>
              <w:pStyle w:val="-5"/>
              <w:rPr>
                <w:rFonts w:eastAsia="Calibri"/>
              </w:rPr>
            </w:pPr>
            <w:r>
              <w:t>4</w:t>
            </w:r>
          </w:p>
        </w:tc>
        <w:tc>
          <w:tcPr>
            <w:tcW w:w="0" w:type="auto"/>
            <w:hideMark/>
          </w:tcPr>
          <w:p w14:paraId="12B6D4DF" w14:textId="77777777" w:rsidR="0012776F" w:rsidRPr="0012776F" w:rsidRDefault="00000000" w:rsidP="00060013">
            <w:pPr>
              <w:pStyle w:val="-5"/>
              <w:rPr>
                <w:rFonts w:eastAsia="Calibri"/>
              </w:rPr>
            </w:pPr>
            <w:r>
              <w:t>4</w:t>
            </w:r>
          </w:p>
        </w:tc>
        <w:tc>
          <w:tcPr>
            <w:tcW w:w="0" w:type="auto"/>
            <w:hideMark/>
          </w:tcPr>
          <w:p w14:paraId="0B112F74" w14:textId="77777777" w:rsidR="0012776F" w:rsidRPr="0012776F" w:rsidRDefault="00000000" w:rsidP="00060013">
            <w:pPr>
              <w:pStyle w:val="-5"/>
              <w:rPr>
                <w:rFonts w:eastAsia="Calibri"/>
              </w:rPr>
            </w:pPr>
            <w:r>
              <w:t>5</w:t>
            </w:r>
          </w:p>
        </w:tc>
        <w:tc>
          <w:tcPr>
            <w:tcW w:w="0" w:type="auto"/>
            <w:hideMark/>
          </w:tcPr>
          <w:p w14:paraId="2D5630B6" w14:textId="77777777" w:rsidR="0012776F" w:rsidRPr="0012776F" w:rsidRDefault="00000000" w:rsidP="00060013">
            <w:pPr>
              <w:pStyle w:val="-5"/>
              <w:rPr>
                <w:rFonts w:eastAsia="Calibri"/>
              </w:rPr>
            </w:pPr>
            <w:r>
              <w:t>1</w:t>
            </w:r>
          </w:p>
        </w:tc>
        <w:tc>
          <w:tcPr>
            <w:tcW w:w="0" w:type="auto"/>
            <w:hideMark/>
          </w:tcPr>
          <w:p w14:paraId="5E97791A" w14:textId="77777777" w:rsidR="0012776F" w:rsidRPr="0012776F" w:rsidRDefault="00000000" w:rsidP="00060013">
            <w:pPr>
              <w:pStyle w:val="-5"/>
              <w:rPr>
                <w:rFonts w:eastAsia="Calibri"/>
              </w:rPr>
            </w:pPr>
            <w:r>
              <w:t>2</w:t>
            </w:r>
          </w:p>
        </w:tc>
      </w:tr>
      <w:tr w:rsidR="0012776F" w:rsidRPr="0012776F" w14:paraId="7D523D3D" w14:textId="77777777" w:rsidTr="00781E62">
        <w:tc>
          <w:tcPr>
            <w:tcW w:w="0" w:type="auto"/>
            <w:hideMark/>
          </w:tcPr>
          <w:p w14:paraId="4F034C96" w14:textId="77777777" w:rsidR="0012776F" w:rsidRPr="0012776F" w:rsidRDefault="0012776F" w:rsidP="00060013">
            <w:pPr>
              <w:pStyle w:val="-5"/>
              <w:rPr>
                <w:rFonts w:eastAsia="Calibri"/>
              </w:rPr>
            </w:pPr>
            <w:r>
              <w:rPr>
                <w:rFonts w:eastAsia="Calibri"/>
              </w:rPr>
              <w:t>E5-base</w:t>
            </w:r>
          </w:p>
        </w:tc>
        <w:tc>
          <w:tcPr>
            <w:tcW w:w="0" w:type="auto"/>
            <w:hideMark/>
          </w:tcPr>
          <w:p w14:paraId="4C9DE58B" w14:textId="77777777" w:rsidR="0012776F" w:rsidRPr="0012776F" w:rsidRDefault="00000000" w:rsidP="00060013">
            <w:pPr>
              <w:pStyle w:val="-5"/>
              <w:rPr>
                <w:rFonts w:eastAsia="Calibri"/>
              </w:rPr>
            </w:pPr>
            <w:r>
              <w:t>4</w:t>
            </w:r>
          </w:p>
        </w:tc>
        <w:tc>
          <w:tcPr>
            <w:tcW w:w="0" w:type="auto"/>
            <w:hideMark/>
          </w:tcPr>
          <w:p w14:paraId="607BD12C" w14:textId="77777777" w:rsidR="0012776F" w:rsidRPr="0012776F" w:rsidRDefault="00000000" w:rsidP="00060013">
            <w:pPr>
              <w:pStyle w:val="-5"/>
              <w:rPr>
                <w:rFonts w:eastAsia="Calibri"/>
              </w:rPr>
            </w:pPr>
            <w:r>
              <w:t>4</w:t>
            </w:r>
          </w:p>
        </w:tc>
        <w:tc>
          <w:tcPr>
            <w:tcW w:w="0" w:type="auto"/>
            <w:hideMark/>
          </w:tcPr>
          <w:p w14:paraId="0914705C" w14:textId="77777777" w:rsidR="0012776F" w:rsidRPr="0012776F" w:rsidRDefault="00000000" w:rsidP="00060013">
            <w:pPr>
              <w:pStyle w:val="-5"/>
              <w:rPr>
                <w:rFonts w:eastAsia="Calibri"/>
              </w:rPr>
            </w:pPr>
            <w:r>
              <w:t>4</w:t>
            </w:r>
          </w:p>
        </w:tc>
        <w:tc>
          <w:tcPr>
            <w:tcW w:w="0" w:type="auto"/>
            <w:hideMark/>
          </w:tcPr>
          <w:p w14:paraId="7027380F" w14:textId="77777777" w:rsidR="0012776F" w:rsidRPr="0012776F" w:rsidRDefault="00000000" w:rsidP="00060013">
            <w:pPr>
              <w:pStyle w:val="-5"/>
              <w:rPr>
                <w:rFonts w:eastAsia="Calibri"/>
              </w:rPr>
            </w:pPr>
            <w:r>
              <w:t>1</w:t>
            </w:r>
          </w:p>
        </w:tc>
        <w:tc>
          <w:tcPr>
            <w:tcW w:w="0" w:type="auto"/>
            <w:hideMark/>
          </w:tcPr>
          <w:p w14:paraId="2B9E91F5" w14:textId="77777777" w:rsidR="0012776F" w:rsidRPr="0012776F" w:rsidRDefault="00000000" w:rsidP="00060013">
            <w:pPr>
              <w:pStyle w:val="-5"/>
              <w:rPr>
                <w:rFonts w:eastAsia="Calibri"/>
              </w:rPr>
            </w:pPr>
            <w:r>
              <w:t>5</w:t>
            </w:r>
          </w:p>
        </w:tc>
      </w:tr>
      <w:tr w:rsidR="0012776F" w:rsidRPr="0012776F" w14:paraId="3F1406A1" w14:textId="77777777" w:rsidTr="00781E62">
        <w:tc>
          <w:tcPr>
            <w:tcW w:w="0" w:type="auto"/>
            <w:hideMark/>
          </w:tcPr>
          <w:p w14:paraId="57045A2D" w14:textId="77777777" w:rsidR="0012776F" w:rsidRPr="0012776F" w:rsidRDefault="0012776F" w:rsidP="00060013">
            <w:pPr>
              <w:pStyle w:val="-5"/>
              <w:rPr>
                <w:rFonts w:eastAsia="Calibri"/>
              </w:rPr>
            </w:pPr>
            <w:r>
              <w:rPr>
                <w:rFonts w:eastAsia="Calibri"/>
              </w:rPr>
              <w:t>nomic-embed-text-v1.5</w:t>
            </w:r>
          </w:p>
        </w:tc>
        <w:tc>
          <w:tcPr>
            <w:tcW w:w="0" w:type="auto"/>
            <w:hideMark/>
          </w:tcPr>
          <w:p w14:paraId="5D04447E" w14:textId="77777777" w:rsidR="0012776F" w:rsidRPr="0012776F" w:rsidRDefault="00000000" w:rsidP="00060013">
            <w:pPr>
              <w:pStyle w:val="-5"/>
              <w:rPr>
                <w:rFonts w:eastAsia="Calibri"/>
              </w:rPr>
            </w:pPr>
            <w:r>
              <w:t>2</w:t>
            </w:r>
          </w:p>
        </w:tc>
        <w:tc>
          <w:tcPr>
            <w:tcW w:w="0" w:type="auto"/>
            <w:hideMark/>
          </w:tcPr>
          <w:p w14:paraId="07C46EF1" w14:textId="77777777" w:rsidR="0012776F" w:rsidRPr="0012776F" w:rsidRDefault="00000000" w:rsidP="00060013">
            <w:pPr>
              <w:pStyle w:val="-5"/>
              <w:rPr>
                <w:rFonts w:eastAsia="Calibri"/>
              </w:rPr>
            </w:pPr>
            <w:r>
              <w:t>3</w:t>
            </w:r>
          </w:p>
        </w:tc>
        <w:tc>
          <w:tcPr>
            <w:tcW w:w="0" w:type="auto"/>
            <w:hideMark/>
          </w:tcPr>
          <w:p w14:paraId="15E0CCE0" w14:textId="77777777" w:rsidR="0012776F" w:rsidRPr="0012776F" w:rsidRDefault="00000000" w:rsidP="00060013">
            <w:pPr>
              <w:pStyle w:val="-5"/>
              <w:rPr>
                <w:rFonts w:eastAsia="Calibri"/>
              </w:rPr>
            </w:pPr>
            <w:r>
              <w:t>3</w:t>
            </w:r>
          </w:p>
        </w:tc>
        <w:tc>
          <w:tcPr>
            <w:tcW w:w="0" w:type="auto"/>
            <w:hideMark/>
          </w:tcPr>
          <w:p w14:paraId="6C205F20" w14:textId="77777777" w:rsidR="0012776F" w:rsidRPr="0012776F" w:rsidRDefault="00000000" w:rsidP="00060013">
            <w:pPr>
              <w:pStyle w:val="-5"/>
              <w:rPr>
                <w:rFonts w:eastAsia="Calibri"/>
              </w:rPr>
            </w:pPr>
            <w:r>
              <w:t>1</w:t>
            </w:r>
          </w:p>
        </w:tc>
        <w:tc>
          <w:tcPr>
            <w:tcW w:w="0" w:type="auto"/>
            <w:hideMark/>
          </w:tcPr>
          <w:p w14:paraId="30EE3FD8" w14:textId="77777777" w:rsidR="0012776F" w:rsidRPr="0012776F" w:rsidRDefault="00000000" w:rsidP="00060013">
            <w:pPr>
              <w:pStyle w:val="-5"/>
              <w:rPr>
                <w:rFonts w:eastAsia="Calibri"/>
              </w:rPr>
            </w:pPr>
            <w:r>
              <w:t>4</w:t>
            </w:r>
          </w:p>
        </w:tc>
      </w:tr>
      <w:tr w:rsidR="0012776F" w:rsidRPr="0012776F" w14:paraId="233E347B" w14:textId="77777777" w:rsidTr="00781E62">
        <w:tc>
          <w:tcPr>
            <w:tcW w:w="0" w:type="auto"/>
            <w:hideMark/>
          </w:tcPr>
          <w:p w14:paraId="7E4F1B10" w14:textId="77777777" w:rsidR="0012776F" w:rsidRPr="0012776F" w:rsidRDefault="0012776F" w:rsidP="00060013">
            <w:pPr>
              <w:pStyle w:val="-5"/>
              <w:rPr>
                <w:rFonts w:eastAsia="Calibri"/>
              </w:rPr>
            </w:pPr>
            <w:r>
              <w:rPr>
                <w:rFonts w:eastAsia="Calibri"/>
              </w:rPr>
              <w:t>Qwen3-Embedding-0.6B</w:t>
            </w:r>
          </w:p>
        </w:tc>
        <w:tc>
          <w:tcPr>
            <w:tcW w:w="0" w:type="auto"/>
            <w:hideMark/>
          </w:tcPr>
          <w:p w14:paraId="3BCE2714" w14:textId="77777777" w:rsidR="0012776F" w:rsidRPr="00141AE3" w:rsidRDefault="00000000" w:rsidP="00060013">
            <w:pPr>
              <w:pStyle w:val="-5"/>
              <w:rPr>
                <w:rFonts w:eastAsia="Calibri"/>
                <w:i/>
                <w:lang w:val="en-US"/>
              </w:rPr>
            </w:pPr>
            <w:r>
              <w:t>4</w:t>
            </w:r>
          </w:p>
        </w:tc>
        <w:tc>
          <w:tcPr>
            <w:tcW w:w="0" w:type="auto"/>
            <w:hideMark/>
          </w:tcPr>
          <w:p w14:paraId="6EBE0441" w14:textId="77777777" w:rsidR="0012776F" w:rsidRPr="0012776F" w:rsidRDefault="00000000" w:rsidP="00060013">
            <w:pPr>
              <w:pStyle w:val="-5"/>
              <w:rPr>
                <w:rFonts w:eastAsia="Calibri"/>
              </w:rPr>
            </w:pPr>
            <w:r>
              <w:t>4</w:t>
            </w:r>
          </w:p>
        </w:tc>
        <w:tc>
          <w:tcPr>
            <w:tcW w:w="0" w:type="auto"/>
            <w:hideMark/>
          </w:tcPr>
          <w:p w14:paraId="0AB6113A" w14:textId="77777777" w:rsidR="0012776F" w:rsidRPr="0012776F" w:rsidRDefault="00000000" w:rsidP="00060013">
            <w:pPr>
              <w:pStyle w:val="-5"/>
              <w:rPr>
                <w:rFonts w:eastAsia="Calibri"/>
              </w:rPr>
            </w:pPr>
            <w:r>
              <w:t>4</w:t>
            </w:r>
          </w:p>
        </w:tc>
        <w:tc>
          <w:tcPr>
            <w:tcW w:w="0" w:type="auto"/>
            <w:hideMark/>
          </w:tcPr>
          <w:p w14:paraId="05BF88DC" w14:textId="77777777" w:rsidR="0012776F" w:rsidRPr="0012776F" w:rsidRDefault="00000000" w:rsidP="00060013">
            <w:pPr>
              <w:pStyle w:val="-5"/>
              <w:rPr>
                <w:rFonts w:eastAsia="Calibri"/>
              </w:rPr>
            </w:pPr>
            <w:r>
              <w:t>1</w:t>
            </w:r>
          </w:p>
        </w:tc>
        <w:tc>
          <w:tcPr>
            <w:tcW w:w="0" w:type="auto"/>
            <w:hideMark/>
          </w:tcPr>
          <w:p w14:paraId="1FF20889" w14:textId="77777777" w:rsidR="0012776F" w:rsidRPr="0012776F" w:rsidRDefault="00000000" w:rsidP="00060013">
            <w:pPr>
              <w:pStyle w:val="-5"/>
              <w:rPr>
                <w:rFonts w:eastAsia="Calibri"/>
              </w:rPr>
            </w:pPr>
            <w:r>
              <w:t>1</w:t>
            </w:r>
          </w:p>
        </w:tc>
      </w:tr>
    </w:tbl>
    <w:p w14:paraId="24701BD1" w14:textId="77777777" w:rsidR="00A658FE" w:rsidRDefault="00A658FE" w:rsidP="0012776F">
      <w:pPr>
        <w:pStyle w:val="a"/>
      </w:pPr>
    </w:p>
    <w:p w14:paraId="7BE7DF30" w14:textId="77777777" w:rsidR="00FA52C7" w:rsidRPr="006B3567" w:rsidRDefault="0012776F" w:rsidP="006B3567">
      <w:pPr>
        <w:pStyle w:val="a"/>
        <w:rPr>
          <w:lang w:val="en-US"/>
        </w:rPr>
      </w:pPr>
      <w:r w:rsidRPr="0012776F">
        <w:t>Таке подання дозволяє перейти від описового аналізу моделей до формалізованого багатокритеріального порівняння. На наступному етапі значення критеріїв мають бути приведені до єдиного напряму оптимізації, щоб забезпечити коректне зіставлення альтернатив за всіма показниками.</w:t>
      </w:r>
    </w:p>
    <w:p w14:paraId="096A3278" w14:textId="77777777" w:rsidR="00EA2E54" w:rsidRDefault="00EA2E54" w:rsidP="00EA2E54">
      <w:pPr>
        <w:pStyle w:val="--"/>
        <w:numPr>
          <w:ilvl w:val="2"/>
          <w:numId w:val="15"/>
        </w:numPr>
      </w:pPr>
      <w:bookmarkStart w:id="59" w:name="_Toc225608137"/>
      <w:bookmarkStart w:id="60" w:name="_Toc228823799"/>
      <w:r>
        <w:t>Перетворення шкал до єдиного напряму оптимізації</w:t>
      </w:r>
      <w:bookmarkEnd w:id="59"/>
      <w:bookmarkEnd w:id="60"/>
    </w:p>
    <w:p w14:paraId="4A1EED26" w14:textId="77777777" w:rsidR="00251433" w:rsidRPr="00251433" w:rsidRDefault="00251433" w:rsidP="00251433">
      <w:pPr>
        <w:pStyle w:val="a"/>
      </w:pPr>
      <w:r w:rsidRPr="00251433">
        <w:t xml:space="preserve">Для коректного застосування багатокритеріального вибору всі критерії мають бути приведені до одного напряму оптимізації. У межах даного дослідження критерії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1</m:t>
            </m:r>
          </m:sub>
        </m:sSub>
      </m:oMath>
      <w:r w:rsidRPr="00251433">
        <w:t>–</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4</m:t>
            </m:r>
          </m:sub>
        </m:sSub>
      </m:oMath>
      <w:r w:rsidRPr="00251433">
        <w:t xml:space="preserve"> належать до типу «за максимумом», оскільки більші значення якості ранжування, швидкості знаходження релевантного результату, повноти пошуку та точності пошукової видачі відповідають кращим характеристикам моделі. Натомість критерій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5</m:t>
            </m:r>
          </m:sub>
        </m:sSub>
      </m:oMath>
      <w:r w:rsidRPr="00251433">
        <w:t>— швидкодія пошуку, виражена через середній час відповіді на запит, належить до типу «за мінімумом», оскільки менший час відповіді є кращим.</w:t>
      </w:r>
    </w:p>
    <w:p w14:paraId="1F7CB68E" w14:textId="77777777" w:rsidR="00251433" w:rsidRPr="00251433" w:rsidRDefault="00251433" w:rsidP="00251433">
      <w:pPr>
        <w:pStyle w:val="a"/>
      </w:pPr>
      <w:r w:rsidRPr="00251433">
        <w:t>З цієї причини перед подальшим аналізом необхідно виконати перетворення оцінок так, щоб для всіх критеріїв виконувався єдиний принцип: більше значення — краща альтернатива. Для цього використовується нормалізація з приведенням до принципу оптимальності «за максимумом».</w:t>
      </w:r>
    </w:p>
    <w:p w14:paraId="0E7420B5" w14:textId="77777777" w:rsidR="001A7929" w:rsidRPr="00875CD9" w:rsidRDefault="00251433" w:rsidP="00875CD9">
      <w:pPr>
        <w:pStyle w:val="a"/>
        <w:rPr>
          <w:lang w:val="en-US"/>
        </w:rPr>
      </w:pPr>
      <w:r w:rsidRPr="00251433">
        <w:t>Для критеріїв типу «за максимумом» нормалізоване значення обчислюється за формулою 4.14:</w:t>
      </w:r>
    </w:p>
    <w:p w14:paraId="18177F4C" w14:textId="77777777" w:rsidR="00C37FAD" w:rsidRDefault="00C37FAD">
      <w:pPr>
        <w:pStyle w:val="a"/>
        <w:tabs>
          <w:tab w:val="center" w:pos="4960"/>
          <w:tab w:val="right" w:pos="9921"/>
        </w:tabs>
        <w:ind w:firstLine="0"/>
        <w:jc w:val="left"/>
      </w:pPr>
      <w:r>
        <w:lastRenderedPageBreak/>
        <w:tab/>
      </w:r>
      <m:oMath>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ij</m:t>
            </m:r>
          </m:sub>
        </m:sSub>
        <m:r>
          <w:rPr>
            <w:rFonts w:ascii="Cambria Math" w:hAnsi="Cambria Math"/>
          </w:rPr>
          <m:t> = </m:t>
        </m:r>
        <m:f>
          <m:fPr>
            <m:ctrlPr>
              <w:rPr>
                <w:rFonts w:ascii="Cambria Math" w:hAnsi="Cambria Math"/>
              </w:rPr>
            </m:ctrlPr>
          </m:fPr>
          <m:num>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 - </m:t>
            </m:r>
            <m:func>
              <m:funcPr>
                <m:ctrlPr>
                  <w:rPr>
                    <w:rFonts w:ascii="Cambria Math" w:hAnsi="Cambria Math"/>
                  </w:rPr>
                </m:ctrlPr>
              </m:funcPr>
              <m:fName>
                <m:limLow>
                  <m:limLowPr>
                    <m:ctrlPr>
                      <w:rPr>
                        <w:rFonts w:ascii="Cambria Math" w:hAnsi="Cambria Math"/>
                        <w:i/>
                      </w:rPr>
                    </m:ctrlPr>
                  </m:limLowPr>
                  <m:e>
                    <m:r>
                      <w:rPr>
                        <w:rFonts w:ascii="Cambria Math" w:hAnsi="Cambria Math"/>
                      </w:rPr>
                      <m:t>min</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func>
            <m:ctrlPr>
              <w:rPr>
                <w:rFonts w:ascii="Cambria Math" w:hAnsi="Cambria Math"/>
                <w:i/>
              </w:rPr>
            </m:ctrlPr>
          </m:num>
          <m:den>
            <m:func>
              <m:funcPr>
                <m:ctrlPr>
                  <w:rPr>
                    <w:rFonts w:ascii="Cambria Math" w:hAnsi="Cambria Math"/>
                  </w:rPr>
                </m:ctrlPr>
              </m:funcPr>
              <m:fName>
                <m:limLow>
                  <m:limLowPr>
                    <m:ctrlPr>
                      <w:rPr>
                        <w:rFonts w:ascii="Cambria Math" w:hAnsi="Cambria Math"/>
                        <w:i/>
                      </w:rPr>
                    </m:ctrlPr>
                  </m:limLowPr>
                  <m:e>
                    <m:r>
                      <w:rPr>
                        <w:rFonts w:ascii="Cambria Math" w:hAnsi="Cambria Math"/>
                      </w:rPr>
                      <m:t>max</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func>
            <m:r>
              <w:rPr>
                <w:rFonts w:ascii="Cambria Math" w:hAnsi="Cambria Math"/>
              </w:rPr>
              <m:t> - </m:t>
            </m:r>
            <m:func>
              <m:funcPr>
                <m:ctrlPr>
                  <w:rPr>
                    <w:rFonts w:ascii="Cambria Math" w:hAnsi="Cambria Math"/>
                  </w:rPr>
                </m:ctrlPr>
              </m:funcPr>
              <m:fName>
                <m:limLow>
                  <m:limLowPr>
                    <m:ctrlPr>
                      <w:rPr>
                        <w:rFonts w:ascii="Cambria Math" w:hAnsi="Cambria Math"/>
                        <w:i/>
                      </w:rPr>
                    </m:ctrlPr>
                  </m:limLowPr>
                  <m:e>
                    <m:r>
                      <w:rPr>
                        <w:rFonts w:ascii="Cambria Math" w:hAnsi="Cambria Math"/>
                      </w:rPr>
                      <m:t>min</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func>
            <m:ctrlPr>
              <w:rPr>
                <w:rFonts w:ascii="Cambria Math" w:hAnsi="Cambria Math"/>
                <w:i/>
              </w:rPr>
            </m:ctrlPr>
          </m:den>
        </m:f>
      </m:oMath>
      <w:r>
        <w:tab/>
        <w:t>(4.14)</w:t>
      </w:r>
    </w:p>
    <w:p w14:paraId="587B3B48" w14:textId="77777777" w:rsidR="00E95207" w:rsidRDefault="00000000">
      <w:pPr>
        <w:pStyle w:val="a"/>
        <w:ind w:firstLine="0"/>
        <w:jc w:val="left"/>
      </w:pPr>
      <w:r>
        <w:t xml:space="preserve">де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 вихідна оцінка </w:t>
      </w:r>
      <w:r w:rsidRPr="00C26ED0">
        <w:rPr>
          <w:i/>
          <w:iCs/>
        </w:rPr>
        <w:t>i</w:t>
      </w:r>
      <w:r>
        <w:t xml:space="preserve">-ї альтернативи за </w:t>
      </w:r>
      <w:r w:rsidRPr="00ED026A">
        <w:rPr>
          <w:i/>
          <w:iCs/>
        </w:rPr>
        <w:t>j</w:t>
      </w:r>
      <w:r>
        <w:t>-м критерієм,</w:t>
      </w:r>
    </w:p>
    <w:p w14:paraId="0A9E2D99" w14:textId="77777777" w:rsidR="00C37FAD" w:rsidRDefault="00C37FAD">
      <w:pPr>
        <w:pStyle w:val="a"/>
        <w:ind w:firstLine="0"/>
        <w:jc w:val="left"/>
      </w:pPr>
      <w:r>
        <w:t xml:space="preserve">      </w:t>
      </w:r>
      <m:oMath>
        <m:r>
          <w:rPr>
            <w:rFonts w:ascii="Cambria Math" w:hAnsi="Cambria Math"/>
          </w:rPr>
          <m:t>min </m:t>
        </m:r>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 мінімальне значення </w:t>
      </w:r>
      <w:r w:rsidRPr="00B07C9E">
        <w:rPr>
          <w:i/>
          <w:iCs/>
        </w:rPr>
        <w:t>j</w:t>
      </w:r>
      <w:r>
        <w:t>-го критерію серед усіх альтернатив,</w:t>
      </w:r>
    </w:p>
    <w:p w14:paraId="71480465" w14:textId="77777777" w:rsidR="00C37FAD" w:rsidRDefault="00C37FAD">
      <w:pPr>
        <w:pStyle w:val="a"/>
        <w:ind w:firstLine="0"/>
        <w:jc w:val="left"/>
      </w:pPr>
      <w:r>
        <w:t xml:space="preserve">      </w:t>
      </w:r>
      <m:oMath>
        <m:r>
          <w:rPr>
            <w:rFonts w:ascii="Cambria Math" w:hAnsi="Cambria Math"/>
          </w:rPr>
          <m:t>max </m:t>
        </m:r>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 максимальне значення </w:t>
      </w:r>
      <w:r w:rsidRPr="00B07C9E">
        <w:rPr>
          <w:i/>
          <w:iCs/>
        </w:rPr>
        <w:t>j</w:t>
      </w:r>
      <w:r>
        <w:t>-го критерію серед усіх альтернатив,</w:t>
      </w:r>
    </w:p>
    <w:p w14:paraId="72DD9145" w14:textId="77777777" w:rsidR="00E95207" w:rsidRDefault="00000000">
      <w:pPr>
        <w:pStyle w:val="a"/>
        <w:ind w:firstLine="0"/>
        <w:jc w:val="left"/>
      </w:pPr>
      <w:r>
        <w:t xml:space="preserve">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 нормалізована оцінка у діапазоні [0, 1].</w:t>
      </w:r>
    </w:p>
    <w:p w14:paraId="391B0A90" w14:textId="77777777" w:rsidR="008C26CA" w:rsidRDefault="008C26CA" w:rsidP="00251433">
      <w:pPr>
        <w:pStyle w:val="a"/>
        <w:rPr>
          <w:lang w:val="en-US"/>
        </w:rPr>
      </w:pPr>
    </w:p>
    <w:p w14:paraId="5D7111F3" w14:textId="77777777" w:rsidR="00251433" w:rsidRDefault="00251433" w:rsidP="00251433">
      <w:pPr>
        <w:pStyle w:val="a"/>
      </w:pPr>
      <w:r w:rsidRPr="00251433">
        <w:t>Для критерію типу «за мінімумом» використовується обернене перетворення. Це обчислюється за формулою 4.15:</w:t>
      </w:r>
    </w:p>
    <w:p w14:paraId="55CA76BC" w14:textId="77777777" w:rsidR="009A32F5" w:rsidRPr="00251433" w:rsidRDefault="009A32F5" w:rsidP="009A32F5">
      <w:pPr>
        <w:pStyle w:val="a"/>
        <w:ind w:firstLine="0"/>
      </w:pPr>
    </w:p>
    <w:p w14:paraId="5339F3DF" w14:textId="77777777" w:rsidR="00C37FAD" w:rsidRDefault="00C37FAD">
      <w:pPr>
        <w:pStyle w:val="a"/>
        <w:tabs>
          <w:tab w:val="center" w:pos="4960"/>
          <w:tab w:val="right" w:pos="9921"/>
        </w:tabs>
        <w:ind w:firstLine="0"/>
        <w:jc w:val="left"/>
      </w:pPr>
      <w:r>
        <w:tab/>
      </w:r>
      <m:oMath>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ij</m:t>
            </m:r>
          </m:sub>
        </m:sSub>
        <m:r>
          <w:rPr>
            <w:rFonts w:ascii="Cambria Math" w:hAnsi="Cambria Math"/>
          </w:rPr>
          <m:t> = </m:t>
        </m:r>
        <m:f>
          <m:fPr>
            <m:ctrlPr>
              <w:rPr>
                <w:rFonts w:ascii="Cambria Math" w:hAnsi="Cambria Math"/>
              </w:rPr>
            </m:ctrlPr>
          </m:fPr>
          <m:num>
            <m:func>
              <m:funcPr>
                <m:ctrlPr>
                  <w:rPr>
                    <w:rFonts w:ascii="Cambria Math" w:hAnsi="Cambria Math"/>
                  </w:rPr>
                </m:ctrlPr>
              </m:funcPr>
              <m:fName>
                <m:limLow>
                  <m:limLowPr>
                    <m:ctrlPr>
                      <w:rPr>
                        <w:rFonts w:ascii="Cambria Math" w:hAnsi="Cambria Math"/>
                        <w:i/>
                      </w:rPr>
                    </m:ctrlPr>
                  </m:limLowPr>
                  <m:e>
                    <m:r>
                      <w:rPr>
                        <w:rFonts w:ascii="Cambria Math" w:hAnsi="Cambria Math"/>
                      </w:rPr>
                      <m:t>max</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func>
            <m:r>
              <w:rPr>
                <w:rFonts w:ascii="Cambria Math" w:hAnsi="Cambria Math"/>
              </w:rPr>
              <m:t> - </m:t>
            </m:r>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num>
          <m:den>
            <m:func>
              <m:funcPr>
                <m:ctrlPr>
                  <w:rPr>
                    <w:rFonts w:ascii="Cambria Math" w:hAnsi="Cambria Math"/>
                  </w:rPr>
                </m:ctrlPr>
              </m:funcPr>
              <m:fName>
                <m:limLow>
                  <m:limLowPr>
                    <m:ctrlPr>
                      <w:rPr>
                        <w:rFonts w:ascii="Cambria Math" w:hAnsi="Cambria Math"/>
                        <w:i/>
                      </w:rPr>
                    </m:ctrlPr>
                  </m:limLowPr>
                  <m:e>
                    <m:r>
                      <w:rPr>
                        <w:rFonts w:ascii="Cambria Math" w:hAnsi="Cambria Math"/>
                      </w:rPr>
                      <m:t>max</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func>
            <m:r>
              <w:rPr>
                <w:rFonts w:ascii="Cambria Math" w:hAnsi="Cambria Math"/>
              </w:rPr>
              <m:t> - </m:t>
            </m:r>
            <m:func>
              <m:funcPr>
                <m:ctrlPr>
                  <w:rPr>
                    <w:rFonts w:ascii="Cambria Math" w:hAnsi="Cambria Math"/>
                  </w:rPr>
                </m:ctrlPr>
              </m:funcPr>
              <m:fName>
                <m:limLow>
                  <m:limLowPr>
                    <m:ctrlPr>
                      <w:rPr>
                        <w:rFonts w:ascii="Cambria Math" w:hAnsi="Cambria Math"/>
                        <w:i/>
                      </w:rPr>
                    </m:ctrlPr>
                  </m:limLowPr>
                  <m:e>
                    <m:r>
                      <w:rPr>
                        <w:rFonts w:ascii="Cambria Math" w:hAnsi="Cambria Math"/>
                      </w:rPr>
                      <m:t>min</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func>
            <m:ctrlPr>
              <w:rPr>
                <w:rFonts w:ascii="Cambria Math" w:hAnsi="Cambria Math"/>
                <w:i/>
              </w:rPr>
            </m:ctrlPr>
          </m:den>
        </m:f>
      </m:oMath>
      <w:r>
        <w:tab/>
        <w:t>(4.15)</w:t>
      </w:r>
    </w:p>
    <w:p w14:paraId="714D893A" w14:textId="77777777" w:rsidR="00E95207" w:rsidRDefault="00000000">
      <w:pPr>
        <w:pStyle w:val="a"/>
        <w:ind w:firstLine="0"/>
        <w:jc w:val="left"/>
      </w:pPr>
      <w:r>
        <w:t xml:space="preserve">де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 вихідна оцінка </w:t>
      </w:r>
      <w:r w:rsidRPr="005E2AA0">
        <w:rPr>
          <w:i/>
          <w:iCs/>
        </w:rPr>
        <w:t>i</w:t>
      </w:r>
      <w:r>
        <w:t xml:space="preserve">-ї альтернативи за </w:t>
      </w:r>
      <w:r w:rsidRPr="005E2AA0">
        <w:rPr>
          <w:i/>
          <w:iCs/>
        </w:rPr>
        <w:t>j</w:t>
      </w:r>
      <w:r>
        <w:t>-м критерієм,</w:t>
      </w:r>
    </w:p>
    <w:p w14:paraId="46966065" w14:textId="77777777" w:rsidR="00C37FAD" w:rsidRDefault="00C37FAD">
      <w:pPr>
        <w:pStyle w:val="a"/>
        <w:ind w:firstLine="0"/>
        <w:jc w:val="left"/>
      </w:pPr>
      <w:r>
        <w:t xml:space="preserve">      </w:t>
      </w:r>
      <m:oMath>
        <m:r>
          <w:rPr>
            <w:rFonts w:ascii="Cambria Math" w:hAnsi="Cambria Math"/>
          </w:rPr>
          <m:t>min </m:t>
        </m:r>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 мінімальне значення </w:t>
      </w:r>
      <w:r w:rsidRPr="005E2AA0">
        <w:rPr>
          <w:i/>
          <w:iCs/>
        </w:rPr>
        <w:t>j</w:t>
      </w:r>
      <w:r>
        <w:t>-го критерію серед усіх альтернатив,</w:t>
      </w:r>
    </w:p>
    <w:p w14:paraId="11FCD2F1" w14:textId="77777777" w:rsidR="00C37FAD" w:rsidRDefault="00C37FAD">
      <w:pPr>
        <w:pStyle w:val="a"/>
        <w:ind w:firstLine="0"/>
        <w:jc w:val="left"/>
      </w:pPr>
      <w:r>
        <w:t xml:space="preserve">      </w:t>
      </w:r>
      <m:oMath>
        <m:r>
          <w:rPr>
            <w:rFonts w:ascii="Cambria Math" w:hAnsi="Cambria Math"/>
          </w:rPr>
          <m:t>max </m:t>
        </m:r>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 максимальне значення </w:t>
      </w:r>
      <w:r w:rsidRPr="005E2AA0">
        <w:rPr>
          <w:i/>
          <w:iCs/>
        </w:rPr>
        <w:t>j</w:t>
      </w:r>
      <w:r>
        <w:t>-го критерію серед усіх альтернатив,</w:t>
      </w:r>
    </w:p>
    <w:p w14:paraId="2B352FA2" w14:textId="77777777" w:rsidR="00E95207" w:rsidRDefault="00000000">
      <w:pPr>
        <w:pStyle w:val="a"/>
        <w:ind w:firstLine="0"/>
        <w:jc w:val="left"/>
      </w:pPr>
      <w:r>
        <w:t xml:space="preserve">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 нормалізована оцінка у діапазоні [0, 1].</w:t>
      </w:r>
    </w:p>
    <w:p w14:paraId="327129A7" w14:textId="77777777" w:rsidR="000C4637" w:rsidRPr="00251433" w:rsidRDefault="000C4637" w:rsidP="000C4637">
      <w:pPr>
        <w:pStyle w:val="a"/>
      </w:pPr>
    </w:p>
    <w:p w14:paraId="3A57B04E" w14:textId="77777777" w:rsidR="00251433" w:rsidRPr="00251433" w:rsidRDefault="00251433" w:rsidP="00251433">
      <w:pPr>
        <w:pStyle w:val="a"/>
      </w:pPr>
      <w:r w:rsidRPr="00251433">
        <w:t xml:space="preserve">У результаті такого перетворення всі критерії переводяться до інтервалу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251433">
        <w:t xml:space="preserve">, де значення </w:t>
      </w:r>
      <m:oMath>
        <m:r>
          <w:rPr>
            <w:rFonts w:ascii="Cambria Math" w:hAnsi="Cambria Math"/>
          </w:rPr>
          <m:t>1</m:t>
        </m:r>
      </m:oMath>
      <w:r w:rsidR="0046180A">
        <w:rPr>
          <w:lang w:val="en-US"/>
        </w:rPr>
        <w:t xml:space="preserve"> </w:t>
      </w:r>
      <w:r w:rsidRPr="00251433">
        <w:t xml:space="preserve">відповідає найкращій альтернативі за даним критерієм, а значення </w:t>
      </w:r>
      <m:oMath>
        <m:r>
          <w:rPr>
            <w:rFonts w:ascii="Cambria Math" w:hAnsi="Cambria Math"/>
          </w:rPr>
          <m:t>0</m:t>
        </m:r>
      </m:oMath>
      <w:r w:rsidR="008C5607">
        <w:t xml:space="preserve"> </w:t>
      </w:r>
      <w:r w:rsidRPr="00251433">
        <w:t>— найгіршій. Це дозволяє усунути вплив різних одиниць вимірювання та різних діапазонів значень, а також забезпечити коректне подальше порівняння альтернатив.</w:t>
      </w:r>
    </w:p>
    <w:p w14:paraId="5113627F" w14:textId="77777777" w:rsidR="00251433" w:rsidRPr="00251433" w:rsidRDefault="00251433" w:rsidP="00251433">
      <w:pPr>
        <w:pStyle w:val="a"/>
      </w:pPr>
      <w:r w:rsidRPr="00251433">
        <w:t>У межах даної задачі перетворення здійснюється таким чином:</w:t>
      </w:r>
    </w:p>
    <w:p w14:paraId="6FB68AE2" w14:textId="77777777" w:rsidR="00251433" w:rsidRPr="00251433" w:rsidRDefault="00251433" w:rsidP="000605D1">
      <w:pPr>
        <w:pStyle w:val="a"/>
        <w:numPr>
          <w:ilvl w:val="0"/>
          <w:numId w:val="30"/>
        </w:numPr>
      </w:pPr>
      <w:r w:rsidRPr="00251433">
        <w:t xml:space="preserve">для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1</m:t>
            </m:r>
          </m:sub>
        </m:sSub>
      </m:oMath>
      <w:r w:rsidR="00B56C8E">
        <w:rPr>
          <w:lang w:val="en-US"/>
        </w:rPr>
        <w:t xml:space="preserve"> </w:t>
      </w:r>
      <w:r w:rsidRPr="00251433">
        <w:t>— якості ранжування результатів пошуку — застосовується перша формула</w:t>
      </w:r>
      <w:r w:rsidR="001C1492">
        <w:t>;</w:t>
      </w:r>
    </w:p>
    <w:p w14:paraId="48FAFDC2" w14:textId="77777777" w:rsidR="00251433" w:rsidRPr="00251433" w:rsidRDefault="00251433" w:rsidP="000605D1">
      <w:pPr>
        <w:pStyle w:val="a"/>
        <w:numPr>
          <w:ilvl w:val="0"/>
          <w:numId w:val="30"/>
        </w:numPr>
      </w:pPr>
      <w:r w:rsidRPr="00251433">
        <w:t xml:space="preserve">для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2</m:t>
            </m:r>
          </m:sub>
        </m:sSub>
      </m:oMath>
      <w:r w:rsidR="00B56C8E">
        <w:rPr>
          <w:lang w:val="en-US"/>
        </w:rPr>
        <w:t xml:space="preserve"> </w:t>
      </w:r>
      <w:r w:rsidRPr="00251433">
        <w:t>— швидкості знаходження релевантного результату — застосовується перша формула</w:t>
      </w:r>
      <w:r w:rsidR="001C1492">
        <w:t>;</w:t>
      </w:r>
    </w:p>
    <w:p w14:paraId="5FE5C67A" w14:textId="77777777" w:rsidR="00251433" w:rsidRPr="00251433" w:rsidRDefault="00251433" w:rsidP="000605D1">
      <w:pPr>
        <w:pStyle w:val="a"/>
        <w:numPr>
          <w:ilvl w:val="0"/>
          <w:numId w:val="30"/>
        </w:numPr>
      </w:pPr>
      <w:r w:rsidRPr="00251433">
        <w:t xml:space="preserve">для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3</m:t>
            </m:r>
          </m:sub>
        </m:sSub>
      </m:oMath>
      <w:r w:rsidR="00B56C8E">
        <w:rPr>
          <w:lang w:val="en-US"/>
        </w:rPr>
        <w:t xml:space="preserve"> </w:t>
      </w:r>
      <w:r w:rsidRPr="00251433">
        <w:t>— повноти пошуку — застосовується перша формула</w:t>
      </w:r>
      <w:r w:rsidR="001C1492">
        <w:t>;</w:t>
      </w:r>
    </w:p>
    <w:p w14:paraId="0CFC2FB5" w14:textId="77777777" w:rsidR="00251433" w:rsidRPr="00251433" w:rsidRDefault="00251433" w:rsidP="000605D1">
      <w:pPr>
        <w:pStyle w:val="a"/>
        <w:numPr>
          <w:ilvl w:val="0"/>
          <w:numId w:val="30"/>
        </w:numPr>
      </w:pPr>
      <w:r w:rsidRPr="00251433">
        <w:t xml:space="preserve">для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4</m:t>
            </m:r>
          </m:sub>
        </m:sSub>
      </m:oMath>
      <w:r w:rsidR="00B56C8E">
        <w:rPr>
          <w:lang w:val="en-US"/>
        </w:rPr>
        <w:t xml:space="preserve"> </w:t>
      </w:r>
      <w:r w:rsidRPr="00251433">
        <w:t>— точності пошукової видачі — застосовується перша формула</w:t>
      </w:r>
      <w:r w:rsidR="001C1492">
        <w:t>;</w:t>
      </w:r>
    </w:p>
    <w:p w14:paraId="41BEF01F" w14:textId="77777777" w:rsidR="00251433" w:rsidRPr="00251433" w:rsidRDefault="00251433" w:rsidP="000605D1">
      <w:pPr>
        <w:pStyle w:val="a"/>
        <w:numPr>
          <w:ilvl w:val="0"/>
          <w:numId w:val="30"/>
        </w:numPr>
      </w:pPr>
      <w:r w:rsidRPr="00251433">
        <w:t xml:space="preserve">для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5</m:t>
            </m:r>
          </m:sub>
        </m:sSub>
      </m:oMath>
      <w:r w:rsidR="00B56C8E">
        <w:rPr>
          <w:lang w:val="en-US"/>
        </w:rPr>
        <w:t xml:space="preserve"> </w:t>
      </w:r>
      <w:r w:rsidRPr="00251433">
        <w:t xml:space="preserve">— швидкодії пошуку — застосовується друга формула. </w:t>
      </w:r>
    </w:p>
    <w:p w14:paraId="550EA609" w14:textId="77777777" w:rsidR="00251433" w:rsidRDefault="00251433" w:rsidP="00251433">
      <w:pPr>
        <w:pStyle w:val="a"/>
      </w:pPr>
      <w:r w:rsidRPr="00251433">
        <w:lastRenderedPageBreak/>
        <w:t>Отримані нормалізовані значення формують новий векторний опис альтернатив, де всі компоненти вже приведені до єдиного напряму оптимізації. Це описується формулою 4.16:</w:t>
      </w:r>
    </w:p>
    <w:p w14:paraId="2E0479C4" w14:textId="77777777" w:rsidR="00202794" w:rsidRPr="00251433" w:rsidRDefault="00202794" w:rsidP="00251433">
      <w:pPr>
        <w:pStyle w:val="a"/>
      </w:pPr>
    </w:p>
    <w:p w14:paraId="7CC02D84" w14:textId="77777777" w:rsidR="00C37FAD" w:rsidRDefault="00C37FAD">
      <w:pPr>
        <w:pStyle w:val="a"/>
        <w:tabs>
          <w:tab w:val="center" w:pos="4960"/>
          <w:tab w:val="right" w:pos="9921"/>
        </w:tabs>
        <w:ind w:firstLine="0"/>
        <w:jc w:val="left"/>
      </w:pPr>
      <w:r>
        <w:tab/>
      </w:r>
      <m:oMath>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r>
          <w:rPr>
            <w:rFonts w:ascii="Cambria Math" w:hAnsi="Cambria Math"/>
          </w:rPr>
          <m:t> = 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i2</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i3</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i4</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i5</m:t>
                </m:r>
              </m:sub>
            </m:sSub>
          </m:e>
        </m:d>
      </m:oMath>
      <w:r>
        <w:tab/>
        <w:t>(4.16)</w:t>
      </w:r>
    </w:p>
    <w:p w14:paraId="739F0E92" w14:textId="77777777" w:rsidR="00E95207" w:rsidRDefault="00000000">
      <w:pPr>
        <w:pStyle w:val="a"/>
        <w:ind w:firstLine="0"/>
        <w:jc w:val="left"/>
      </w:pPr>
      <w:r>
        <w:t xml:space="preserve">де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 нормалізована оцінка </w:t>
      </w:r>
      <w:r w:rsidRPr="000A19F6">
        <w:rPr>
          <w:i/>
          <w:iCs/>
        </w:rPr>
        <w:t>i</w:t>
      </w:r>
      <w:r>
        <w:t xml:space="preserve">-ї альтернативи за </w:t>
      </w:r>
      <w:r w:rsidRPr="000A19F6">
        <w:rPr>
          <w:i/>
          <w:iCs/>
        </w:rPr>
        <w:t>j</w:t>
      </w:r>
      <w:r>
        <w:t>-м критерієм,</w:t>
      </w:r>
    </w:p>
    <w:p w14:paraId="37FEED5A" w14:textId="77777777" w:rsidR="00E95207" w:rsidRDefault="00000000">
      <w:pPr>
        <w:pStyle w:val="a"/>
        <w:ind w:firstLine="0"/>
        <w:jc w:val="left"/>
      </w:pPr>
      <w:r>
        <w:t xml:space="preserve">      </w:t>
      </w:r>
      <m:oMath>
        <m:r>
          <w:rPr>
            <w:rFonts w:ascii="Cambria Math" w:hAnsi="Cambria Math"/>
          </w:rPr>
          <m:t>i</m:t>
        </m:r>
      </m:oMath>
      <w:r>
        <w:t xml:space="preserve"> — індекс альтернативи (</w:t>
      </w:r>
      <w:r w:rsidRPr="000A19F6">
        <w:rPr>
          <w:i/>
          <w:iCs/>
        </w:rPr>
        <w:t>i = 1, 2, 3, 4</w:t>
      </w:r>
      <w:r>
        <w:t>).</w:t>
      </w:r>
    </w:p>
    <w:p w14:paraId="49E46857" w14:textId="77777777" w:rsidR="000F055A" w:rsidRDefault="000F055A" w:rsidP="00C60877">
      <w:pPr>
        <w:pStyle w:val="a"/>
        <w:ind w:firstLine="0"/>
      </w:pPr>
    </w:p>
    <w:p w14:paraId="5A83B8DB" w14:textId="77777777" w:rsidR="00251433" w:rsidRDefault="00251433" w:rsidP="00251433">
      <w:pPr>
        <w:pStyle w:val="a"/>
      </w:pPr>
      <w:r w:rsidRPr="00251433">
        <w:t>У матричному вигляді це можна подати формулою 4.17:</w:t>
      </w:r>
    </w:p>
    <w:p w14:paraId="0A578EF1" w14:textId="77777777" w:rsidR="003A3885" w:rsidRPr="00251433" w:rsidRDefault="003A3885" w:rsidP="00251433">
      <w:pPr>
        <w:pStyle w:val="a"/>
      </w:pPr>
    </w:p>
    <w:p w14:paraId="5C135DCF" w14:textId="77777777" w:rsidR="00C37FAD" w:rsidRDefault="00C37FAD">
      <w:pPr>
        <w:pStyle w:val="a"/>
        <w:tabs>
          <w:tab w:val="center" w:pos="4960"/>
          <w:tab w:val="right" w:pos="9921"/>
        </w:tabs>
        <w:ind w:firstLine="0"/>
        <w:jc w:val="left"/>
      </w:pPr>
      <w:r>
        <w:tab/>
      </w:r>
      <m:oMath>
        <m:r>
          <w:rPr>
            <w:rFonts w:ascii="Cambria Math" w:hAnsi="Cambria Math"/>
          </w:rPr>
          <m:t>Y = </m:t>
        </m:r>
        <m:d>
          <m:dPr>
            <m:ctrlPr>
              <w:rPr>
                <w:rFonts w:ascii="Cambria Math" w:eastAsia="Cambria Math" w:hAnsi="Cambria Math" w:cs="Cambria Math"/>
              </w:rPr>
            </m:ctrlPr>
          </m:dPr>
          <m:e>
            <m:m>
              <m:mPr>
                <m:mcs>
                  <m:mc>
                    <m:mcPr>
                      <m:count m:val="5"/>
                      <m:mcJc m:val="center"/>
                    </m:mcPr>
                  </m:mc>
                </m:mcs>
                <m:ctrlPr>
                  <w:rPr>
                    <w:rFonts w:ascii="Cambria Math" w:eastAsia="Cambria Math" w:hAnsi="Cambria Math" w:cs="Cambria Math"/>
                  </w:rPr>
                </m:ctrlPr>
              </m:mPr>
              <m:mr>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11</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12</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13</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14</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15</m:t>
                      </m:r>
                    </m:sub>
                  </m:sSub>
                  <m:r>
                    <w:rPr>
                      <w:rFonts w:ascii="Cambria Math" w:hAnsi="Cambria Math"/>
                    </w:rPr>
                    <m:t> </m:t>
                  </m:r>
                  <m:ctrlPr>
                    <w:rPr>
                      <w:rFonts w:ascii="Cambria Math" w:hAnsi="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21</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22</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23</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24</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25</m:t>
                      </m:r>
                    </m:sub>
                  </m:sSub>
                  <m:r>
                    <w:rPr>
                      <w:rFonts w:ascii="Cambria Math" w:hAnsi="Cambria Math"/>
                    </w:rPr>
                    <m:t> </m:t>
                  </m:r>
                  <m:ctrlPr>
                    <w:rPr>
                      <w:rFonts w:ascii="Cambria Math" w:hAnsi="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31</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32</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33</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34</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35</m:t>
                      </m:r>
                    </m:sub>
                  </m:sSub>
                  <m:r>
                    <w:rPr>
                      <w:rFonts w:ascii="Cambria Math" w:hAnsi="Cambria Math"/>
                    </w:rPr>
                    <m:t> </m:t>
                  </m:r>
                  <m:ctrlPr>
                    <w:rPr>
                      <w:rFonts w:ascii="Cambria Math" w:hAnsi="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41</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42</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43</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44</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45</m:t>
                      </m:r>
                    </m:sub>
                  </m:sSub>
                  <m:r>
                    <w:rPr>
                      <w:rFonts w:ascii="Cambria Math" w:hAnsi="Cambria Math"/>
                    </w:rPr>
                    <m:t> </m:t>
                  </m:r>
                  <m:ctrlPr>
                    <w:rPr>
                      <w:rFonts w:ascii="Cambria Math" w:hAnsi="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51</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52</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53</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54</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55</m:t>
                      </m:r>
                    </m:sub>
                  </m:sSub>
                  <m:r>
                    <w:rPr>
                      <w:rFonts w:ascii="Cambria Math" w:hAnsi="Cambria Math"/>
                    </w:rPr>
                    <m:t> </m:t>
                  </m:r>
                  <m:ctrlPr>
                    <w:rPr>
                      <w:rFonts w:ascii="Cambria Math" w:hAnsi="Cambria Math"/>
                      <w:i/>
                    </w:rPr>
                  </m:ctrlPr>
                </m:e>
              </m:mr>
            </m:m>
          </m:e>
        </m:d>
      </m:oMath>
      <w:r>
        <w:tab/>
        <w:t>(4.17)</w:t>
      </w:r>
    </w:p>
    <w:p w14:paraId="6E02B91F" w14:textId="77777777" w:rsidR="00E95207" w:rsidRDefault="00000000">
      <w:pPr>
        <w:pStyle w:val="a"/>
        <w:ind w:firstLine="0"/>
        <w:jc w:val="left"/>
      </w:pPr>
      <w:r>
        <w:t xml:space="preserve">де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 нормалізована оцінка </w:t>
      </w:r>
      <w:r w:rsidRPr="00FF7A2C">
        <w:rPr>
          <w:i/>
          <w:iCs/>
        </w:rPr>
        <w:t>i</w:t>
      </w:r>
      <w:r>
        <w:t xml:space="preserve">-ї альтернативи за </w:t>
      </w:r>
      <w:r w:rsidRPr="00753D57">
        <w:rPr>
          <w:i/>
          <w:iCs/>
        </w:rPr>
        <w:t>j</w:t>
      </w:r>
      <w:r>
        <w:t>-м критерієм,</w:t>
      </w:r>
    </w:p>
    <w:p w14:paraId="7984BBD1" w14:textId="77777777" w:rsidR="00E95207" w:rsidRDefault="00000000">
      <w:pPr>
        <w:pStyle w:val="a"/>
        <w:ind w:firstLine="0"/>
        <w:jc w:val="left"/>
      </w:pPr>
      <w:r>
        <w:t xml:space="preserve">      </w:t>
      </w:r>
      <m:oMath>
        <m:r>
          <w:rPr>
            <w:rFonts w:ascii="Cambria Math" w:hAnsi="Cambria Math"/>
          </w:rPr>
          <m:t>i</m:t>
        </m:r>
      </m:oMath>
      <w:r>
        <w:t xml:space="preserve"> — рядок матриці (індекс альтернативи, </w:t>
      </w:r>
      <w:r w:rsidRPr="00753D57">
        <w:rPr>
          <w:i/>
          <w:iCs/>
        </w:rPr>
        <w:t>i = 1, 2, 3, 4</w:t>
      </w:r>
      <w:r>
        <w:t>),</w:t>
      </w:r>
    </w:p>
    <w:p w14:paraId="74262DF2" w14:textId="77777777" w:rsidR="00E95207" w:rsidRDefault="00000000">
      <w:pPr>
        <w:pStyle w:val="a"/>
        <w:ind w:firstLine="0"/>
        <w:jc w:val="left"/>
      </w:pPr>
      <w:r>
        <w:t xml:space="preserve">      </w:t>
      </w:r>
      <m:oMath>
        <m:r>
          <w:rPr>
            <w:rFonts w:ascii="Cambria Math" w:hAnsi="Cambria Math"/>
          </w:rPr>
          <m:t>j</m:t>
        </m:r>
      </m:oMath>
      <w:r>
        <w:t xml:space="preserve"> — стовпець матриці (індекс критерію, </w:t>
      </w:r>
      <w:r w:rsidRPr="00753D57">
        <w:rPr>
          <w:i/>
          <w:iCs/>
        </w:rPr>
        <w:t>j = 1, 2, 3, 4, 5</w:t>
      </w:r>
      <w:r>
        <w:t>).</w:t>
      </w:r>
    </w:p>
    <w:p w14:paraId="77BD81D7" w14:textId="77777777" w:rsidR="00796A2D" w:rsidRDefault="00796A2D">
      <w:pPr>
        <w:pStyle w:val="a"/>
        <w:ind w:firstLine="0"/>
        <w:jc w:val="left"/>
      </w:pPr>
    </w:p>
    <w:p w14:paraId="3C2B08B8" w14:textId="77777777" w:rsidR="00251433" w:rsidRPr="00251433" w:rsidRDefault="00251433" w:rsidP="00251433">
      <w:pPr>
        <w:pStyle w:val="a"/>
      </w:pPr>
      <w:r w:rsidRPr="00251433">
        <w:t xml:space="preserve">Таким чином, після перетворення шкал усі критерії стають порівнюваними та придатними до подальшого застосування принципу Парето і </w:t>
      </w:r>
      <w:proofErr w:type="spellStart"/>
      <w:r w:rsidRPr="00251433">
        <w:t>згорткової</w:t>
      </w:r>
      <w:proofErr w:type="spellEnd"/>
      <w:r w:rsidRPr="00251433">
        <w:t xml:space="preserve"> моделі з ваговими коефіцієнтами.</w:t>
      </w:r>
    </w:p>
    <w:p w14:paraId="59FA5F2C" w14:textId="77777777" w:rsidR="00EA2E54" w:rsidRDefault="00EA2E54" w:rsidP="00EA2E54">
      <w:pPr>
        <w:pStyle w:val="--"/>
        <w:numPr>
          <w:ilvl w:val="2"/>
          <w:numId w:val="15"/>
        </w:numPr>
      </w:pPr>
      <w:bookmarkStart w:id="61" w:name="_Toc225608138"/>
      <w:bookmarkStart w:id="62" w:name="_Toc228823800"/>
      <w:r>
        <w:t>Парето-оптимальні альтернативи</w:t>
      </w:r>
      <w:bookmarkEnd w:id="61"/>
      <w:bookmarkEnd w:id="62"/>
    </w:p>
    <w:p w14:paraId="7521FD23" w14:textId="77777777" w:rsidR="00E03BC5" w:rsidRPr="00E03BC5" w:rsidRDefault="00E03BC5" w:rsidP="00E03BC5">
      <w:pPr>
        <w:pStyle w:val="a"/>
      </w:pPr>
      <w:r w:rsidRPr="00E03BC5">
        <w:t>Після приведення всіх критеріїв до єдиного напряму оптимізації наступним етапом є застосування принципу Парето. Його використання дозволяє виділити ті альтернативи, які не є явно гіршими за інші за сукупністю критеріїв.</w:t>
      </w:r>
    </w:p>
    <w:p w14:paraId="33F925F8" w14:textId="77777777" w:rsidR="00781111" w:rsidRDefault="00781111" w:rsidP="00E03BC5">
      <w:pPr>
        <w:pStyle w:val="a"/>
      </w:pPr>
      <w:r w:rsidRPr="00E03BC5">
        <w:t>Нехай задано дві альтернативи</w:t>
      </w:r>
      <m:oMath>
        <m:sSub>
          <m:sSubPr>
            <m:ctrlPr>
              <w:rPr>
                <w:rFonts w:ascii="Cambria Math" w:hAnsi="Cambria Math"/>
                <w:i/>
              </w:rPr>
            </m:ctrlPr>
          </m:sSubPr>
          <m:e>
            <m:r>
              <w:rPr>
                <w:rFonts w:ascii="Cambria Math" w:hAnsi="Cambria Math"/>
              </w:rPr>
              <m:t>a</m:t>
            </m:r>
          </m:e>
          <m:sub>
            <m:r>
              <w:rPr>
                <w:rFonts w:ascii="Cambria Math" w:hAnsi="Cambria Math"/>
              </w:rPr>
              <m:t>p</m:t>
            </m:r>
          </m:sub>
        </m:sSub>
      </m:oMath>
      <w:r>
        <w:t xml:space="preserve"> та </w:t>
      </w:r>
      <m:oMath>
        <m:sSub>
          <m:sSubPr>
            <m:ctrlPr>
              <w:rPr>
                <w:rFonts w:ascii="Cambria Math" w:hAnsi="Cambria Math"/>
                <w:i/>
              </w:rPr>
            </m:ctrlPr>
          </m:sSubPr>
          <m:e>
            <m:r>
              <w:rPr>
                <w:rFonts w:ascii="Cambria Math" w:hAnsi="Cambria Math"/>
              </w:rPr>
              <m:t>a</m:t>
            </m:r>
          </m:e>
          <m:sub>
            <m:r>
              <w:rPr>
                <w:rFonts w:ascii="Cambria Math" w:hAnsi="Cambria Math"/>
              </w:rPr>
              <m:t>q</m:t>
            </m:r>
          </m:sub>
        </m:sSub>
      </m:oMath>
      <w:r>
        <w:t>, які описуються нормалізованими векторами оцінок (див. форм. 4.18):</w:t>
      </w:r>
    </w:p>
    <w:p w14:paraId="7832777A" w14:textId="77777777" w:rsidR="006E3CAC" w:rsidRPr="00E03BC5" w:rsidRDefault="006E3CAC" w:rsidP="00E03BC5">
      <w:pPr>
        <w:pStyle w:val="a"/>
      </w:pPr>
    </w:p>
    <w:p w14:paraId="431E8219" w14:textId="77777777" w:rsidR="00781111" w:rsidRDefault="00781111">
      <w:pPr>
        <w:pStyle w:val="a"/>
        <w:tabs>
          <w:tab w:val="center" w:pos="4960"/>
          <w:tab w:val="right" w:pos="9921"/>
        </w:tabs>
        <w:ind w:firstLine="0"/>
        <w:jc w:val="left"/>
      </w:pPr>
      <w:r>
        <w:tab/>
      </w:r>
      <m:oMath>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p</m:t>
            </m:r>
          </m:sub>
        </m:sSub>
        <m:r>
          <w:rPr>
            <w:rFonts w:ascii="Cambria Math" w:hAnsi="Cambria Math"/>
          </w:rPr>
          <m:t> = 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p1</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p2</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p3</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p4</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p5</m:t>
                </m:r>
              </m:sub>
            </m:sSub>
          </m:e>
        </m:d>
        <m:r>
          <w:rPr>
            <w:rFonts w:ascii="Cambria Math" w:hAnsi="Cambria Math"/>
          </w:rPr>
          <m:t xml:space="preserve">, </m:t>
        </m:r>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q</m:t>
            </m:r>
          </m:sub>
        </m:sSub>
        <m:r>
          <w:rPr>
            <w:rFonts w:ascii="Cambria Math" w:hAnsi="Cambria Math"/>
          </w:rPr>
          <m:t> = 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q1</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q2</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q3</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q4</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q5</m:t>
                </m:r>
              </m:sub>
            </m:sSub>
          </m:e>
        </m:d>
      </m:oMath>
      <w:r>
        <w:tab/>
        <w:t>(4.18)</w:t>
      </w:r>
    </w:p>
    <w:p w14:paraId="0471DFD0" w14:textId="77777777" w:rsidR="00781111" w:rsidRDefault="00781111">
      <w:pPr>
        <w:pStyle w:val="a"/>
        <w:ind w:firstLine="0"/>
        <w:jc w:val="left"/>
      </w:pPr>
      <w:r>
        <w:lastRenderedPageBreak/>
        <w:t xml:space="preserve">де </w:t>
      </w:r>
      <m:oMath>
        <m:sSub>
          <m:sSubPr>
            <m:ctrlPr>
              <w:rPr>
                <w:rFonts w:ascii="Cambria Math" w:hAnsi="Cambria Math"/>
              </w:rPr>
            </m:ctrlPr>
          </m:sSubPr>
          <m:e>
            <m:r>
              <w:rPr>
                <w:rFonts w:ascii="Cambria Math" w:hAnsi="Cambria Math"/>
              </w:rPr>
              <m:t>y</m:t>
            </m:r>
          </m:e>
          <m:sub>
            <m:r>
              <w:rPr>
                <w:rFonts w:ascii="Cambria Math" w:hAnsi="Cambria Math"/>
              </w:rPr>
              <m:t>pj</m:t>
            </m:r>
          </m:sub>
        </m:sSub>
      </m:oMath>
      <w:r>
        <w:t xml:space="preserve"> — нормалізована оцінка альтернативи </w:t>
      </w:r>
      <m:oMath>
        <m:sSub>
          <m:sSubPr>
            <m:ctrlPr>
              <w:rPr>
                <w:rFonts w:ascii="Cambria Math" w:hAnsi="Cambria Math"/>
                <w:i/>
              </w:rPr>
            </m:ctrlPr>
          </m:sSubPr>
          <m:e>
            <m:r>
              <w:rPr>
                <w:rFonts w:ascii="Cambria Math" w:hAnsi="Cambria Math"/>
              </w:rPr>
              <m:t>a</m:t>
            </m:r>
          </m:e>
          <m:sub>
            <m:r>
              <w:rPr>
                <w:rFonts w:ascii="Cambria Math" w:hAnsi="Cambria Math"/>
              </w:rPr>
              <m:t>p</m:t>
            </m:r>
          </m:sub>
        </m:sSub>
      </m:oMath>
      <w:r>
        <w:t xml:space="preserve"> за </w:t>
      </w:r>
      <w:r w:rsidRPr="000C1536">
        <w:rPr>
          <w:i/>
          <w:iCs/>
        </w:rPr>
        <w:t>j</w:t>
      </w:r>
      <w:r>
        <w:t>-м критерієм,</w:t>
      </w:r>
    </w:p>
    <w:p w14:paraId="1FA3E32A" w14:textId="77777777" w:rsidR="00781111" w:rsidRDefault="00781111">
      <w:pPr>
        <w:pStyle w:val="a"/>
        <w:ind w:firstLine="0"/>
        <w:jc w:val="left"/>
      </w:pPr>
      <w:r>
        <w:t xml:space="preserve">      </w:t>
      </w:r>
      <m:oMath>
        <m:sSub>
          <m:sSubPr>
            <m:ctrlPr>
              <w:rPr>
                <w:rFonts w:ascii="Cambria Math" w:hAnsi="Cambria Math"/>
              </w:rPr>
            </m:ctrlPr>
          </m:sSubPr>
          <m:e>
            <m:r>
              <w:rPr>
                <w:rFonts w:ascii="Cambria Math" w:hAnsi="Cambria Math"/>
              </w:rPr>
              <m:t>y</m:t>
            </m:r>
          </m:e>
          <m:sub>
            <m:r>
              <w:rPr>
                <w:rFonts w:ascii="Cambria Math" w:hAnsi="Cambria Math"/>
              </w:rPr>
              <m:t>qj</m:t>
            </m:r>
          </m:sub>
        </m:sSub>
      </m:oMath>
      <w:r>
        <w:t xml:space="preserve"> — нормалізована оцінка альтернативи </w:t>
      </w:r>
      <m:oMath>
        <m:sSub>
          <m:sSubPr>
            <m:ctrlPr>
              <w:rPr>
                <w:rFonts w:ascii="Cambria Math" w:hAnsi="Cambria Math"/>
                <w:i/>
              </w:rPr>
            </m:ctrlPr>
          </m:sSubPr>
          <m:e>
            <m:r>
              <w:rPr>
                <w:rFonts w:ascii="Cambria Math" w:hAnsi="Cambria Math"/>
              </w:rPr>
              <m:t>a</m:t>
            </m:r>
          </m:e>
          <m:sub>
            <m:r>
              <w:rPr>
                <w:rFonts w:ascii="Cambria Math" w:hAnsi="Cambria Math"/>
              </w:rPr>
              <m:t>q</m:t>
            </m:r>
          </m:sub>
        </m:sSub>
      </m:oMath>
      <w:r>
        <w:t xml:space="preserve"> за </w:t>
      </w:r>
      <w:r w:rsidRPr="000C1536">
        <w:rPr>
          <w:i/>
          <w:iCs/>
        </w:rPr>
        <w:t>j</w:t>
      </w:r>
      <w:r>
        <w:t>-м критерієм,</w:t>
      </w:r>
    </w:p>
    <w:p w14:paraId="6D4E895D" w14:textId="77777777" w:rsidR="00E95207" w:rsidRDefault="00000000">
      <w:pPr>
        <w:pStyle w:val="a"/>
        <w:ind w:firstLine="0"/>
        <w:jc w:val="left"/>
      </w:pPr>
      <w:r>
        <w:t xml:space="preserve">      </w:t>
      </w:r>
      <m:oMath>
        <m:r>
          <w:rPr>
            <w:rFonts w:ascii="Cambria Math" w:hAnsi="Cambria Math"/>
          </w:rPr>
          <m:t>p, q</m:t>
        </m:r>
      </m:oMath>
      <w:r>
        <w:t xml:space="preserve"> — індекси порівнюваних альтернатив (</w:t>
      </w:r>
      <w:r w:rsidRPr="00781111">
        <w:rPr>
          <w:i/>
          <w:iCs/>
        </w:rPr>
        <w:t>p ≠ q</w:t>
      </w:r>
      <w:r>
        <w:t>).</w:t>
      </w:r>
    </w:p>
    <w:p w14:paraId="78F89D15" w14:textId="77777777" w:rsidR="007A51DB" w:rsidRPr="00E03BC5" w:rsidRDefault="007A51DB" w:rsidP="007A51DB">
      <w:pPr>
        <w:pStyle w:val="a"/>
        <w:ind w:firstLine="0"/>
      </w:pPr>
    </w:p>
    <w:p w14:paraId="74AF28D6" w14:textId="77777777" w:rsidR="00781111" w:rsidRDefault="00781111" w:rsidP="00E03BC5">
      <w:pPr>
        <w:pStyle w:val="a"/>
      </w:pPr>
      <w:r w:rsidRPr="00E03BC5">
        <w:t>Альтернатива</w:t>
      </w:r>
      <w:r w:rsidR="007F6CC9">
        <w:rPr>
          <w:lang w:val="en-US"/>
        </w:rPr>
        <w:t xml:space="preserve"> </w:t>
      </w:r>
      <m:oMath>
        <m:sSub>
          <m:sSubPr>
            <m:ctrlPr>
              <w:rPr>
                <w:rFonts w:ascii="Cambria Math" w:hAnsi="Cambria Math"/>
                <w:i/>
              </w:rPr>
            </m:ctrlPr>
          </m:sSubPr>
          <m:e>
            <m:r>
              <w:rPr>
                <w:rFonts w:ascii="Cambria Math" w:hAnsi="Cambria Math"/>
              </w:rPr>
              <m:t>a</m:t>
            </m:r>
          </m:e>
          <m:sub>
            <m:r>
              <w:rPr>
                <w:rFonts w:ascii="Cambria Math" w:hAnsi="Cambria Math"/>
              </w:rPr>
              <m:t>p</m:t>
            </m:r>
          </m:sub>
        </m:sSub>
      </m:oMath>
      <w:r>
        <w:t xml:space="preserve"> домінує альтернативу </w:t>
      </w:r>
      <m:oMath>
        <m:sSub>
          <m:sSubPr>
            <m:ctrlPr>
              <w:rPr>
                <w:rFonts w:ascii="Cambria Math" w:hAnsi="Cambria Math"/>
                <w:i/>
              </w:rPr>
            </m:ctrlPr>
          </m:sSubPr>
          <m:e>
            <m:r>
              <w:rPr>
                <w:rFonts w:ascii="Cambria Math" w:hAnsi="Cambria Math"/>
              </w:rPr>
              <m:t>a</m:t>
            </m:r>
          </m:e>
          <m:sub>
            <m:r>
              <w:rPr>
                <w:rFonts w:ascii="Cambria Math" w:hAnsi="Cambria Math"/>
              </w:rPr>
              <m:t>q</m:t>
            </m:r>
          </m:sub>
        </m:sSub>
      </m:oMath>
      <w:r>
        <w:t>, якщо виконуються дві умови (див. форм. 4.19):</w:t>
      </w:r>
    </w:p>
    <w:p w14:paraId="7EBE7D78" w14:textId="77777777" w:rsidR="006B5658" w:rsidRPr="00E03BC5" w:rsidRDefault="006B5658" w:rsidP="00E03BC5">
      <w:pPr>
        <w:pStyle w:val="a"/>
      </w:pPr>
    </w:p>
    <w:p w14:paraId="6CE05BCD" w14:textId="77777777" w:rsidR="00C37FAD" w:rsidRDefault="00C37FAD">
      <w:pPr>
        <w:pStyle w:val="a"/>
        <w:tabs>
          <w:tab w:val="center" w:pos="4960"/>
          <w:tab w:val="right" w:pos="9921"/>
        </w:tabs>
        <w:ind w:firstLine="0"/>
        <w:jc w:val="left"/>
      </w:pPr>
      <w:r>
        <w:tab/>
      </w:r>
      <m:oMath>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pj</m:t>
            </m:r>
          </m:sub>
        </m:sSub>
        <m:r>
          <w:rPr>
            <w:rFonts w:ascii="Cambria Math" w:hAnsi="Cambria Math"/>
          </w:rPr>
          <m:t> ≥ </m:t>
        </m:r>
        <m:sSub>
          <m:sSubPr>
            <m:ctrlPr>
              <w:rPr>
                <w:rFonts w:ascii="Cambria Math" w:hAnsi="Cambria Math"/>
                <w:i/>
              </w:rPr>
            </m:ctrlPr>
          </m:sSubPr>
          <m:e>
            <m:r>
              <w:rPr>
                <w:rFonts w:ascii="Cambria Math" w:hAnsi="Cambria Math"/>
              </w:rPr>
              <m:t>y</m:t>
            </m:r>
          </m:e>
          <m:sub>
            <m:r>
              <w:rPr>
                <w:rFonts w:ascii="Cambria Math" w:hAnsi="Cambria Math"/>
              </w:rPr>
              <m:t>qj</m:t>
            </m:r>
          </m:sub>
        </m:sSub>
        <m:r>
          <w:rPr>
            <w:rFonts w:ascii="Cambria Math" w:hAnsi="Cambria Math"/>
          </w:rPr>
          <m:t>, ∀ j = 1,…,5</m:t>
        </m:r>
      </m:oMath>
      <w:r>
        <w:tab/>
        <w:t>(4.19)</w:t>
      </w:r>
    </w:p>
    <w:p w14:paraId="762EC75F" w14:textId="77777777" w:rsidR="00781111" w:rsidRDefault="00781111">
      <w:pPr>
        <w:pStyle w:val="a"/>
        <w:ind w:firstLine="0"/>
        <w:jc w:val="left"/>
      </w:pPr>
      <w:r>
        <w:t xml:space="preserve">де </w:t>
      </w:r>
      <m:oMath>
        <m:sSub>
          <m:sSubPr>
            <m:ctrlPr>
              <w:rPr>
                <w:rFonts w:ascii="Cambria Math" w:hAnsi="Cambria Math"/>
              </w:rPr>
            </m:ctrlPr>
          </m:sSubPr>
          <m:e>
            <m:r>
              <w:rPr>
                <w:rFonts w:ascii="Cambria Math" w:hAnsi="Cambria Math"/>
              </w:rPr>
              <m:t>y</m:t>
            </m:r>
          </m:e>
          <m:sub>
            <m:r>
              <w:rPr>
                <w:rFonts w:ascii="Cambria Math" w:hAnsi="Cambria Math"/>
              </w:rPr>
              <m:t>pj</m:t>
            </m:r>
          </m:sub>
        </m:sSub>
      </m:oMath>
      <w:r>
        <w:t xml:space="preserve"> — нормалізована оцінка альтернативи </w:t>
      </w:r>
      <m:oMath>
        <m:sSub>
          <m:sSubPr>
            <m:ctrlPr>
              <w:rPr>
                <w:rFonts w:ascii="Cambria Math" w:hAnsi="Cambria Math"/>
                <w:i/>
              </w:rPr>
            </m:ctrlPr>
          </m:sSubPr>
          <m:e>
            <m:r>
              <w:rPr>
                <w:rFonts w:ascii="Cambria Math" w:hAnsi="Cambria Math"/>
              </w:rPr>
              <m:t>a</m:t>
            </m:r>
          </m:e>
          <m:sub>
            <m:r>
              <w:rPr>
                <w:rFonts w:ascii="Cambria Math" w:hAnsi="Cambria Math"/>
              </w:rPr>
              <m:t>p</m:t>
            </m:r>
          </m:sub>
        </m:sSub>
      </m:oMath>
      <w:r>
        <w:t xml:space="preserve"> за </w:t>
      </w:r>
      <w:r w:rsidRPr="00C4652C">
        <w:rPr>
          <w:i/>
          <w:iCs/>
        </w:rPr>
        <w:t>j</w:t>
      </w:r>
      <w:r>
        <w:t>-м критерієм,</w:t>
      </w:r>
    </w:p>
    <w:p w14:paraId="7BA38A1C" w14:textId="77777777" w:rsidR="00781111" w:rsidRDefault="00781111">
      <w:pPr>
        <w:pStyle w:val="a"/>
        <w:ind w:firstLine="0"/>
        <w:jc w:val="left"/>
      </w:pPr>
      <w:r>
        <w:t xml:space="preserve">      </w:t>
      </w:r>
      <m:oMath>
        <m:sSub>
          <m:sSubPr>
            <m:ctrlPr>
              <w:rPr>
                <w:rFonts w:ascii="Cambria Math" w:hAnsi="Cambria Math"/>
              </w:rPr>
            </m:ctrlPr>
          </m:sSubPr>
          <m:e>
            <m:r>
              <w:rPr>
                <w:rFonts w:ascii="Cambria Math" w:hAnsi="Cambria Math"/>
              </w:rPr>
              <m:t>y</m:t>
            </m:r>
          </m:e>
          <m:sub>
            <m:r>
              <w:rPr>
                <w:rFonts w:ascii="Cambria Math" w:hAnsi="Cambria Math"/>
              </w:rPr>
              <m:t>qj</m:t>
            </m:r>
          </m:sub>
        </m:sSub>
      </m:oMath>
      <w:r>
        <w:t xml:space="preserve"> — нормалізована оцінка альтернативи </w:t>
      </w:r>
      <m:oMath>
        <m:sSub>
          <m:sSubPr>
            <m:ctrlPr>
              <w:rPr>
                <w:rFonts w:ascii="Cambria Math" w:hAnsi="Cambria Math"/>
                <w:i/>
              </w:rPr>
            </m:ctrlPr>
          </m:sSubPr>
          <m:e>
            <m:r>
              <w:rPr>
                <w:rFonts w:ascii="Cambria Math" w:hAnsi="Cambria Math"/>
              </w:rPr>
              <m:t>a</m:t>
            </m:r>
          </m:e>
          <m:sub>
            <m:r>
              <w:rPr>
                <w:rFonts w:ascii="Cambria Math" w:hAnsi="Cambria Math"/>
              </w:rPr>
              <m:t>q</m:t>
            </m:r>
          </m:sub>
        </m:sSub>
      </m:oMath>
      <w:r>
        <w:t xml:space="preserve"> за </w:t>
      </w:r>
      <w:r w:rsidRPr="00C4652C">
        <w:rPr>
          <w:i/>
          <w:iCs/>
        </w:rPr>
        <w:t>j</w:t>
      </w:r>
      <w:r>
        <w:t>-м критерієм.</w:t>
      </w:r>
    </w:p>
    <w:p w14:paraId="4BF64517" w14:textId="77777777" w:rsidR="006B5658" w:rsidRPr="00E03BC5" w:rsidRDefault="006B5658" w:rsidP="006B5658">
      <w:pPr>
        <w:pStyle w:val="a"/>
        <w:ind w:firstLine="0"/>
      </w:pPr>
    </w:p>
    <w:p w14:paraId="41C55301" w14:textId="77777777" w:rsidR="00E03BC5" w:rsidRDefault="000E4073" w:rsidP="00E03BC5">
      <w:pPr>
        <w:pStyle w:val="a"/>
      </w:pPr>
      <w:r>
        <w:t>І принаймні для одного критерію має місце строга нерівність (див. форм. 4.20):</w:t>
      </w:r>
    </w:p>
    <w:p w14:paraId="4A0E2A6D" w14:textId="77777777" w:rsidR="000E4073" w:rsidRPr="00E03BC5" w:rsidRDefault="000E4073" w:rsidP="00E03BC5">
      <w:pPr>
        <w:pStyle w:val="a"/>
      </w:pPr>
    </w:p>
    <w:p w14:paraId="1C7E6201" w14:textId="77777777" w:rsidR="00C37FAD" w:rsidRDefault="00C37FAD">
      <w:pPr>
        <w:pStyle w:val="a"/>
        <w:tabs>
          <w:tab w:val="center" w:pos="4960"/>
          <w:tab w:val="right" w:pos="9921"/>
        </w:tabs>
        <w:ind w:firstLine="0"/>
        <w:jc w:val="left"/>
      </w:pPr>
      <w:r>
        <w:tab/>
      </w:r>
      <m:oMath>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pj</m:t>
            </m:r>
          </m:sub>
        </m:sSub>
        <m:r>
          <w:rPr>
            <w:rFonts w:ascii="Cambria Math" w:hAnsi="Cambria Math"/>
          </w:rPr>
          <m:t> &gt; </m:t>
        </m:r>
        <m:sSub>
          <m:sSubPr>
            <m:ctrlPr>
              <w:rPr>
                <w:rFonts w:ascii="Cambria Math" w:hAnsi="Cambria Math"/>
                <w:i/>
              </w:rPr>
            </m:ctrlPr>
          </m:sSubPr>
          <m:e>
            <m:r>
              <w:rPr>
                <w:rFonts w:ascii="Cambria Math" w:hAnsi="Cambria Math"/>
              </w:rPr>
              <m:t>y</m:t>
            </m:r>
          </m:e>
          <m:sub>
            <m:r>
              <w:rPr>
                <w:rFonts w:ascii="Cambria Math" w:hAnsi="Cambria Math"/>
              </w:rPr>
              <m:t>qj</m:t>
            </m:r>
          </m:sub>
        </m:sSub>
      </m:oMath>
      <w:r>
        <w:tab/>
        <w:t>(4.20)</w:t>
      </w:r>
    </w:p>
    <w:p w14:paraId="37828200" w14:textId="77777777" w:rsidR="00781111" w:rsidRDefault="00781111">
      <w:pPr>
        <w:pStyle w:val="a"/>
        <w:ind w:firstLine="0"/>
        <w:jc w:val="left"/>
      </w:pPr>
      <w:r>
        <w:t xml:space="preserve">де </w:t>
      </w:r>
      <m:oMath>
        <m:sSub>
          <m:sSubPr>
            <m:ctrlPr>
              <w:rPr>
                <w:rFonts w:ascii="Cambria Math" w:hAnsi="Cambria Math"/>
              </w:rPr>
            </m:ctrlPr>
          </m:sSubPr>
          <m:e>
            <m:r>
              <w:rPr>
                <w:rFonts w:ascii="Cambria Math" w:hAnsi="Cambria Math"/>
              </w:rPr>
              <m:t>y</m:t>
            </m:r>
          </m:e>
          <m:sub>
            <m:r>
              <w:rPr>
                <w:rFonts w:ascii="Cambria Math" w:hAnsi="Cambria Math"/>
              </w:rPr>
              <m:t>pj</m:t>
            </m:r>
          </m:sub>
        </m:sSub>
      </m:oMath>
      <w:r>
        <w:t xml:space="preserve"> — нормалізована оцінка альтернативи </w:t>
      </w:r>
      <m:oMath>
        <m:sSub>
          <m:sSubPr>
            <m:ctrlPr>
              <w:rPr>
                <w:rFonts w:ascii="Cambria Math" w:hAnsi="Cambria Math"/>
                <w:i/>
              </w:rPr>
            </m:ctrlPr>
          </m:sSubPr>
          <m:e>
            <m:r>
              <w:rPr>
                <w:rFonts w:ascii="Cambria Math" w:hAnsi="Cambria Math"/>
              </w:rPr>
              <m:t>a</m:t>
            </m:r>
          </m:e>
          <m:sub>
            <m:r>
              <w:rPr>
                <w:rFonts w:ascii="Cambria Math" w:hAnsi="Cambria Math"/>
              </w:rPr>
              <m:t>p</m:t>
            </m:r>
          </m:sub>
        </m:sSub>
      </m:oMath>
      <w:r>
        <w:t xml:space="preserve"> за </w:t>
      </w:r>
      <w:r w:rsidRPr="003E210B">
        <w:rPr>
          <w:i/>
          <w:iCs/>
        </w:rPr>
        <w:t>j</w:t>
      </w:r>
      <w:r>
        <w:t>-м критерієм,</w:t>
      </w:r>
    </w:p>
    <w:p w14:paraId="24C21856" w14:textId="77777777" w:rsidR="00781111" w:rsidRDefault="00781111">
      <w:pPr>
        <w:pStyle w:val="a"/>
        <w:ind w:firstLine="0"/>
        <w:jc w:val="left"/>
      </w:pPr>
      <w:r>
        <w:t xml:space="preserve">      </w:t>
      </w:r>
      <m:oMath>
        <m:sSub>
          <m:sSubPr>
            <m:ctrlPr>
              <w:rPr>
                <w:rFonts w:ascii="Cambria Math" w:hAnsi="Cambria Math"/>
              </w:rPr>
            </m:ctrlPr>
          </m:sSubPr>
          <m:e>
            <m:r>
              <w:rPr>
                <w:rFonts w:ascii="Cambria Math" w:hAnsi="Cambria Math"/>
              </w:rPr>
              <m:t>y</m:t>
            </m:r>
          </m:e>
          <m:sub>
            <m:r>
              <w:rPr>
                <w:rFonts w:ascii="Cambria Math" w:hAnsi="Cambria Math"/>
              </w:rPr>
              <m:t>qj</m:t>
            </m:r>
          </m:sub>
        </m:sSub>
      </m:oMath>
      <w:r>
        <w:t xml:space="preserve"> — нормалізована оцінка альтернативи </w:t>
      </w:r>
      <m:oMath>
        <m:sSub>
          <m:sSubPr>
            <m:ctrlPr>
              <w:rPr>
                <w:rFonts w:ascii="Cambria Math" w:hAnsi="Cambria Math"/>
                <w:i/>
              </w:rPr>
            </m:ctrlPr>
          </m:sSubPr>
          <m:e>
            <m:r>
              <w:rPr>
                <w:rFonts w:ascii="Cambria Math" w:hAnsi="Cambria Math"/>
              </w:rPr>
              <m:t>a</m:t>
            </m:r>
          </m:e>
          <m:sub>
            <m:r>
              <w:rPr>
                <w:rFonts w:ascii="Cambria Math" w:hAnsi="Cambria Math"/>
              </w:rPr>
              <m:t>q</m:t>
            </m:r>
          </m:sub>
        </m:sSub>
      </m:oMath>
      <w:r>
        <w:t xml:space="preserve"> за </w:t>
      </w:r>
      <w:r w:rsidRPr="003E210B">
        <w:rPr>
          <w:i/>
          <w:iCs/>
        </w:rPr>
        <w:t>j</w:t>
      </w:r>
      <w:r>
        <w:t>-м критерієм.</w:t>
      </w:r>
    </w:p>
    <w:p w14:paraId="452C6905" w14:textId="77777777" w:rsidR="00F21D63" w:rsidRPr="00E03BC5" w:rsidRDefault="00F21D63" w:rsidP="00FB3816">
      <w:pPr>
        <w:pStyle w:val="a"/>
        <w:ind w:firstLine="0"/>
      </w:pPr>
    </w:p>
    <w:p w14:paraId="53C5AD1F" w14:textId="77777777" w:rsidR="00E03BC5" w:rsidRPr="00E03BC5" w:rsidRDefault="00E03BC5" w:rsidP="00E03BC5">
      <w:pPr>
        <w:pStyle w:val="a"/>
      </w:pPr>
      <w:r w:rsidRPr="00E03BC5">
        <w:t xml:space="preserve">Це означає, що альтернатива </w:t>
      </w:r>
      <m:oMath>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p</m:t>
            </m:r>
          </m:sub>
        </m:sSub>
      </m:oMath>
      <w:r w:rsidRPr="00E03BC5">
        <w:t xml:space="preserve">не поступається альтернативі </w:t>
      </w:r>
      <m:oMath>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q</m:t>
            </m:r>
          </m:sub>
        </m:sSub>
      </m:oMath>
      <w:r w:rsidR="00026892">
        <w:rPr>
          <w:lang w:val="en-US"/>
        </w:rPr>
        <w:t xml:space="preserve"> </w:t>
      </w:r>
      <w:r w:rsidRPr="00E03BC5">
        <w:t xml:space="preserve">за жодним критерієм і перевершує її хоча б за одним із них. У такому випадку альтернатива </w:t>
      </w:r>
      <m:oMath>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q</m:t>
            </m:r>
          </m:sub>
        </m:sSub>
      </m:oMath>
      <w:r w:rsidR="003A1F51">
        <w:rPr>
          <w:lang w:val="en-US"/>
        </w:rPr>
        <w:t xml:space="preserve"> </w:t>
      </w:r>
      <w:r w:rsidRPr="00E03BC5">
        <w:t>вважається неефективною та виключається з подальшого розгляду.</w:t>
      </w:r>
    </w:p>
    <w:p w14:paraId="618F62F7" w14:textId="77777777" w:rsidR="00E03BC5" w:rsidRDefault="00E03BC5" w:rsidP="00E03BC5">
      <w:pPr>
        <w:pStyle w:val="a"/>
      </w:pPr>
      <w:r w:rsidRPr="00E03BC5">
        <w:t>Множина Парето-оптимальних альтернатив складається з тих моделей, для яких у множині допустимих рішень не існує іншої альтернативи, що домінує їх за всією сукупністю критеріїв. Формально Парето-множину можна відобразити формулою 4.21:</w:t>
      </w:r>
    </w:p>
    <w:p w14:paraId="54D47C5D" w14:textId="77777777" w:rsidR="001B5CC7" w:rsidRPr="00E03BC5" w:rsidRDefault="001B5CC7" w:rsidP="00E03BC5">
      <w:pPr>
        <w:pStyle w:val="a"/>
      </w:pPr>
    </w:p>
    <w:p w14:paraId="76B3E56E" w14:textId="77777777" w:rsidR="00C37FAD" w:rsidRDefault="00C37FAD">
      <w:pPr>
        <w:pStyle w:val="a"/>
        <w:tabs>
          <w:tab w:val="center" w:pos="4960"/>
          <w:tab w:val="right" w:pos="9921"/>
        </w:tabs>
        <w:ind w:firstLine="0"/>
        <w:jc w:val="left"/>
      </w:pPr>
      <w:r>
        <w:tab/>
      </w:r>
      <m:oMath>
        <m:r>
          <w:rPr>
            <w:rFonts w:ascii="Cambria Math" w:hAnsi="Cambria Math"/>
          </w:rPr>
          <m:t>P = </m:t>
        </m:r>
        <m:r>
          <m:rPr>
            <m:lit/>
          </m:rPr>
          <w:rPr>
            <w:rFonts w:ascii="Cambria Math" w:hAnsi="Cambria Math"/>
          </w:rPr>
          <m:t>{</m:t>
        </m:r>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i</m:t>
            </m:r>
          </m:sub>
        </m:sSub>
        <m:r>
          <w:rPr>
            <w:rFonts w:ascii="Cambria Math" w:hAnsi="Cambria Math"/>
          </w:rPr>
          <m:t> ∈ A ∣ ∄ </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 ∈ A : </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 ≻ </m:t>
        </m:r>
        <m:sSub>
          <m:sSubPr>
            <m:ctrlPr>
              <w:rPr>
                <w:rFonts w:ascii="Cambria Math" w:hAnsi="Cambria Math"/>
                <w:i/>
              </w:rPr>
            </m:ctrlPr>
          </m:sSubPr>
          <m:e>
            <m:r>
              <w:rPr>
                <w:rFonts w:ascii="Cambria Math" w:hAnsi="Cambria Math"/>
              </w:rPr>
              <m:t>a</m:t>
            </m:r>
          </m:e>
          <m:sub>
            <m:r>
              <w:rPr>
                <w:rFonts w:ascii="Cambria Math" w:hAnsi="Cambria Math"/>
              </w:rPr>
              <m:t>i</m:t>
            </m:r>
          </m:sub>
        </m:sSub>
        <m:r>
          <m:rPr>
            <m:lit/>
          </m:rPr>
          <w:rPr>
            <w:rFonts w:ascii="Cambria Math" w:hAnsi="Cambria Math"/>
          </w:rPr>
          <m:t>}</m:t>
        </m:r>
      </m:oMath>
      <w:r>
        <w:tab/>
        <w:t>(4.21)</w:t>
      </w:r>
    </w:p>
    <w:p w14:paraId="6E75B182" w14:textId="77777777" w:rsidR="00E95207" w:rsidRDefault="00000000">
      <w:pPr>
        <w:pStyle w:val="a"/>
        <w:ind w:firstLine="0"/>
        <w:jc w:val="left"/>
      </w:pPr>
      <w:r>
        <w:t xml:space="preserve">де </w:t>
      </w:r>
      <m:oMath>
        <m:r>
          <w:rPr>
            <w:rFonts w:ascii="Cambria Math" w:hAnsi="Cambria Math"/>
          </w:rPr>
          <m:t>P</m:t>
        </m:r>
      </m:oMath>
      <w:r>
        <w:t xml:space="preserve"> — множина Парето-оптимальних альтернатив,</w:t>
      </w:r>
    </w:p>
    <w:p w14:paraId="3427AE81" w14:textId="77777777" w:rsidR="00E95207" w:rsidRDefault="00000000">
      <w:pPr>
        <w:pStyle w:val="a"/>
        <w:ind w:firstLine="0"/>
        <w:jc w:val="left"/>
      </w:pPr>
      <w:r>
        <w:t xml:space="preserve">      </w:t>
      </w:r>
      <m:oMath>
        <m:r>
          <w:rPr>
            <w:rFonts w:ascii="Cambria Math" w:hAnsi="Cambria Math"/>
          </w:rPr>
          <m:t>A</m:t>
        </m:r>
      </m:oMath>
      <w:r>
        <w:t xml:space="preserve"> — вся множина альтернатив,</w:t>
      </w:r>
    </w:p>
    <w:p w14:paraId="715E6274" w14:textId="77777777" w:rsidR="00E95207" w:rsidRDefault="00000000">
      <w:pPr>
        <w:pStyle w:val="a"/>
        <w:ind w:firstLine="0"/>
        <w:jc w:val="left"/>
      </w:pPr>
      <w:r>
        <w:lastRenderedPageBreak/>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 </w:t>
      </w:r>
      <w:r w:rsidRPr="001D530A">
        <w:rPr>
          <w:i/>
          <w:iCs/>
        </w:rPr>
        <w:t>i</w:t>
      </w:r>
      <w:r>
        <w:t>-та альтернатива,</w:t>
      </w:r>
    </w:p>
    <w:p w14:paraId="4CF3E2F1" w14:textId="77777777" w:rsidR="00E95207" w:rsidRDefault="00000000">
      <w:pPr>
        <w:pStyle w:val="a"/>
        <w:ind w:firstLine="0"/>
        <w:jc w:val="left"/>
      </w:pPr>
      <w:r>
        <w:t xml:space="preserve">      </w:t>
      </w:r>
      <m:oMath>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 будь-яка інша альтернатива з </w:t>
      </w:r>
      <w:r w:rsidRPr="000713A5">
        <w:rPr>
          <w:i/>
          <w:iCs/>
        </w:rPr>
        <w:t>A</w:t>
      </w:r>
      <w:r>
        <w:t>,</w:t>
      </w:r>
    </w:p>
    <w:p w14:paraId="4356197B" w14:textId="77777777" w:rsidR="00E95207" w:rsidRDefault="00000000">
      <w:pPr>
        <w:pStyle w:val="a"/>
        <w:ind w:firstLine="0"/>
        <w:jc w:val="left"/>
      </w:pPr>
      <w:r>
        <w:t xml:space="preserve">      </w:t>
      </w:r>
      <m:oMath>
        <m:r>
          <w:rPr>
            <w:rFonts w:ascii="Cambria Math" w:hAnsi="Cambria Math"/>
          </w:rPr>
          <m:t>≻</m:t>
        </m:r>
      </m:oMath>
      <w:r>
        <w:t xml:space="preserve"> — відношення суворого домінування (</w:t>
      </w:r>
      <w:r w:rsidRPr="000713A5">
        <w:rPr>
          <w:i/>
          <w:iCs/>
        </w:rPr>
        <w:t>aₖ ≻ aᵢ</w:t>
      </w:r>
      <w:r>
        <w:t xml:space="preserve"> означає, що </w:t>
      </w:r>
      <w:r w:rsidRPr="000713A5">
        <w:rPr>
          <w:i/>
          <w:iCs/>
        </w:rPr>
        <w:t>aₖ</w:t>
      </w:r>
      <w:r>
        <w:t xml:space="preserve"> домінує </w:t>
      </w:r>
      <w:r w:rsidRPr="000713A5">
        <w:rPr>
          <w:i/>
          <w:iCs/>
        </w:rPr>
        <w:t>aᵢ</w:t>
      </w:r>
      <w:r>
        <w:t>).</w:t>
      </w:r>
    </w:p>
    <w:p w14:paraId="591C6D08" w14:textId="77777777" w:rsidR="001B5CC7" w:rsidRPr="00E03BC5" w:rsidRDefault="001B5CC7" w:rsidP="00E03BC5">
      <w:pPr>
        <w:pStyle w:val="a"/>
      </w:pPr>
    </w:p>
    <w:p w14:paraId="328FB495" w14:textId="77777777" w:rsidR="00E03BC5" w:rsidRPr="00E03BC5" w:rsidRDefault="00E03BC5" w:rsidP="00E03BC5">
      <w:pPr>
        <w:pStyle w:val="a"/>
      </w:pPr>
      <w:r w:rsidRPr="00E03BC5">
        <w:t xml:space="preserve">Важливо зазначити, що принцип Парето не визначає єдину найкращу альтернативу. Його призначення полягає у звуженні множини рішень шляхом виключення тих моделей, які є явно гіршими за інші. Отже, результатом застосування принципу Парето є не остаточний вибір, а формування множини </w:t>
      </w:r>
      <w:proofErr w:type="spellStart"/>
      <w:r w:rsidRPr="00E03BC5">
        <w:t>недомінованих</w:t>
      </w:r>
      <w:proofErr w:type="spellEnd"/>
      <w:r w:rsidRPr="00E03BC5">
        <w:t xml:space="preserve"> альтернатив, серед яких далі виконується вибір за допомогою </w:t>
      </w:r>
      <w:proofErr w:type="spellStart"/>
      <w:r w:rsidRPr="00E03BC5">
        <w:t>згорткової</w:t>
      </w:r>
      <w:proofErr w:type="spellEnd"/>
      <w:r w:rsidRPr="00E03BC5">
        <w:t xml:space="preserve"> моделі.</w:t>
      </w:r>
    </w:p>
    <w:p w14:paraId="4E0F8874" w14:textId="77777777" w:rsidR="005304C6" w:rsidRPr="00A43781" w:rsidRDefault="00E03BC5" w:rsidP="00A43781">
      <w:pPr>
        <w:pStyle w:val="a"/>
        <w:rPr>
          <w:lang w:val="en-US"/>
        </w:rPr>
      </w:pPr>
      <w:r w:rsidRPr="00E03BC5">
        <w:t xml:space="preserve">Таким чином, використання принципу Парето на даному етапі є доцільним, оскільки воно дозволяє відсіяти неефективні альтернативи ще до обчислення інтегральної оцінки. Подальші розрахунки корисності виконуються лише для Парето-оптимальних моделей, що відповідає </w:t>
      </w:r>
      <w:proofErr w:type="spellStart"/>
      <w:r w:rsidRPr="00E03BC5">
        <w:t>логіці</w:t>
      </w:r>
      <w:proofErr w:type="spellEnd"/>
      <w:r w:rsidRPr="00E03BC5">
        <w:t xml:space="preserve"> багатокритеріального вибору та зауваженням щодо коректного застосування цього принципу.</w:t>
      </w:r>
    </w:p>
    <w:p w14:paraId="44F29931" w14:textId="77777777" w:rsidR="00651C3E" w:rsidRDefault="00651C3E" w:rsidP="00EA2E54">
      <w:pPr>
        <w:pStyle w:val="--"/>
        <w:numPr>
          <w:ilvl w:val="2"/>
          <w:numId w:val="15"/>
        </w:numPr>
      </w:pPr>
      <w:bookmarkStart w:id="63" w:name="_Toc225608139"/>
      <w:bookmarkStart w:id="64" w:name="_Toc228823801"/>
      <w:r w:rsidRPr="00651C3E">
        <w:t>Обґрунтування вибору загорткової моделі</w:t>
      </w:r>
      <w:bookmarkEnd w:id="63"/>
      <w:bookmarkEnd w:id="64"/>
    </w:p>
    <w:p w14:paraId="29EBB87B" w14:textId="77777777" w:rsidR="006F6FB0" w:rsidRPr="006B480C" w:rsidRDefault="006F6FB0" w:rsidP="006F6FB0">
      <w:pPr>
        <w:pStyle w:val="a"/>
      </w:pPr>
      <w:r w:rsidRPr="006B480C">
        <w:t xml:space="preserve">Після виділення Парето-оптимальних альтернатив необхідно здійснити остаточне впорядкування моделей та визначити найбільш придатну з них. Для цього доцільно використати загорткову модель, яка дозволяє </w:t>
      </w:r>
      <w:proofErr w:type="spellStart"/>
      <w:r w:rsidRPr="006B480C">
        <w:t>агрегувати</w:t>
      </w:r>
      <w:proofErr w:type="spellEnd"/>
      <w:r w:rsidRPr="006B480C">
        <w:t xml:space="preserve"> значення кількох критеріїв в один узагальнений показник.</w:t>
      </w:r>
    </w:p>
    <w:p w14:paraId="53110BB1" w14:textId="77777777" w:rsidR="006F6FB0" w:rsidRPr="006B480C" w:rsidRDefault="006F6FB0" w:rsidP="00D547DC">
      <w:pPr>
        <w:pStyle w:val="a"/>
      </w:pPr>
      <w:r w:rsidRPr="006B480C">
        <w:t>У межах даного дослідження для розв’язання задачі вибору обрано лінійну адитивну згортку з ваговими коефіцієнтами. Вибір саме цього методу обумовлений його простотою, прозорістю та широким використанням у задачах багатокритеріального аналізу. На відміну від складніших підходів, лінійна адитивна згортка дозволяє безпосередньо врахувати як значення критеріїв, так і їх відносну важливість.</w:t>
      </w:r>
      <w:r w:rsidR="00D547DC">
        <w:t xml:space="preserve"> </w:t>
      </w:r>
      <w:r w:rsidRPr="006B480C">
        <w:t xml:space="preserve">Доцільність використання цього методу визначається </w:t>
      </w:r>
      <w:r w:rsidR="00D547DC">
        <w:t>наступними</w:t>
      </w:r>
      <w:r w:rsidRPr="006B480C">
        <w:t xml:space="preserve"> причинами.</w:t>
      </w:r>
    </w:p>
    <w:p w14:paraId="4FFA6A4E" w14:textId="77777777" w:rsidR="006F6FB0" w:rsidRPr="006B480C" w:rsidRDefault="006F6FB0" w:rsidP="006F6FB0">
      <w:pPr>
        <w:pStyle w:val="a"/>
      </w:pPr>
      <w:r w:rsidRPr="006B480C">
        <w:t xml:space="preserve">По-перше, задача вибору моделі векторних ембеддінгів є багатокритеріальною, оскільки ефективність моделі не може бути описана одним </w:t>
      </w:r>
      <w:r w:rsidRPr="006B480C">
        <w:lastRenderedPageBreak/>
        <w:t>показником. Для прийняття рішення необхідно одночасно враховувати якість ранжування, швидкість знаходження релевантного результату, повноту пошуку, точність видачі та швидкодію пошуку. Лінійна адитивна згортка дозволяє інтегрувати ці критерії в єдину узагальнену оцінку.</w:t>
      </w:r>
    </w:p>
    <w:p w14:paraId="54CD067B" w14:textId="77777777" w:rsidR="006F6FB0" w:rsidRPr="006B480C" w:rsidRDefault="006F6FB0" w:rsidP="006F6FB0">
      <w:pPr>
        <w:pStyle w:val="a"/>
      </w:pPr>
      <w:r w:rsidRPr="006B480C">
        <w:t>По-друге, критерії мають різну важливість. Наприклад, для систем семантичного пошуку якість ранжування та повнота пошуку можуть мати більшу вагу, ніж різниця в незначних часових затримках. Використання вагових коефіцієнтів дозволяє врахувати цей факт формально.</w:t>
      </w:r>
    </w:p>
    <w:p w14:paraId="587E75D9" w14:textId="77777777" w:rsidR="006F6FB0" w:rsidRDefault="006F6FB0" w:rsidP="006F6FB0">
      <w:pPr>
        <w:pStyle w:val="a"/>
      </w:pPr>
      <w:r w:rsidRPr="006B480C">
        <w:t xml:space="preserve">По-третє, лінійна адитивна згортка добре узгоджується з попередніми етапами аналізу. Після приведення критеріїв до єдиного напряму оптимізації та виділення Парето-оптимальних альтернатив стає можливим коректне обчислення підсумкової інтегральної оцінки. Отже, </w:t>
      </w:r>
      <w:proofErr w:type="spellStart"/>
      <w:r w:rsidRPr="006B480C">
        <w:t>згорткова</w:t>
      </w:r>
      <w:proofErr w:type="spellEnd"/>
      <w:r w:rsidRPr="006B480C">
        <w:t xml:space="preserve"> модель виконує завершальну функцію в процедурі багатокритеріального вибору.</w:t>
      </w:r>
    </w:p>
    <w:p w14:paraId="067BE585" w14:textId="77777777" w:rsidR="003F29E0" w:rsidRPr="006B480C" w:rsidRDefault="003F29E0" w:rsidP="006F6FB0">
      <w:pPr>
        <w:pStyle w:val="a"/>
      </w:pPr>
      <w:r w:rsidRPr="003F29E0">
        <w:t>Крім того, використання лінійної адитивної згортки є доцільним і з практичної точки зору, оскільки отриманий інтегральний показник легко інтерпретується та дозволяє безпосередньо порівнювати альтернативи між собою. Чим більшим є значення узагальненої оцінки, тим більш придатною вважається відповідна модель з урахуванням усієї сукупності критеріїв і їх ваг. Це робить процедуру вибору не лише формально коректною, а й зручною для подальшого аналізу результатів та обґрунтування остаточного рішення.</w:t>
      </w:r>
    </w:p>
    <w:p w14:paraId="5A20D111" w14:textId="77777777" w:rsidR="006F6FB0" w:rsidRDefault="006F6FB0" w:rsidP="006F6FB0">
      <w:pPr>
        <w:pStyle w:val="a"/>
      </w:pPr>
      <w:r w:rsidRPr="006B480C">
        <w:t xml:space="preserve">У загальному вигляді інтегральна оцінка альтернативи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00CC1529">
        <w:t xml:space="preserve"> </w:t>
      </w:r>
      <w:r w:rsidRPr="006B480C">
        <w:t>визначається як зважена сума нормалізованих значень критеріїв (див. форм. 4.22):</w:t>
      </w:r>
    </w:p>
    <w:p w14:paraId="38016A65" w14:textId="77777777" w:rsidR="008A7F55" w:rsidRPr="006B480C" w:rsidRDefault="008A7F55" w:rsidP="006F6FB0">
      <w:pPr>
        <w:pStyle w:val="a"/>
      </w:pPr>
    </w:p>
    <w:p w14:paraId="295B69C7" w14:textId="77777777" w:rsidR="00C37FAD" w:rsidRDefault="00C37FAD">
      <w:pPr>
        <w:pStyle w:val="a"/>
        <w:tabs>
          <w:tab w:val="center" w:pos="4960"/>
          <w:tab w:val="right" w:pos="9921"/>
        </w:tabs>
        <w:ind w:firstLine="0"/>
        <w:jc w:val="left"/>
      </w:pPr>
      <w:r>
        <w:tab/>
      </w:r>
      <m:oMath>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 = </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m</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 ⋅ </m:t>
            </m:r>
            <m:sSub>
              <m:sSubPr>
                <m:ctrlPr>
                  <w:rPr>
                    <w:rFonts w:ascii="Cambria Math" w:hAnsi="Cambria Math"/>
                    <w:i/>
                  </w:rPr>
                </m:ctrlPr>
              </m:sSubPr>
              <m:e>
                <m:r>
                  <w:rPr>
                    <w:rFonts w:ascii="Cambria Math" w:hAnsi="Cambria Math"/>
                  </w:rPr>
                  <m:t>y</m:t>
                </m:r>
              </m:e>
              <m:sub>
                <m:r>
                  <w:rPr>
                    <w:rFonts w:ascii="Cambria Math" w:hAnsi="Cambria Math"/>
                  </w:rPr>
                  <m:t>ij</m:t>
                </m:r>
              </m:sub>
            </m:sSub>
            <m:ctrlPr>
              <w:rPr>
                <w:rFonts w:ascii="Cambria Math" w:hAnsi="Cambria Math"/>
                <w:i/>
              </w:rPr>
            </m:ctrlPr>
          </m:e>
        </m:nary>
        <m:r>
          <w:rPr>
            <w:rFonts w:ascii="Cambria Math" w:hAnsi="Cambria Math"/>
          </w:rPr>
          <m:t> </m:t>
        </m:r>
      </m:oMath>
      <w:r>
        <w:tab/>
        <w:t>(4.22)</w:t>
      </w:r>
    </w:p>
    <w:p w14:paraId="32F5BCE7" w14:textId="77777777" w:rsidR="00C37FAD" w:rsidRDefault="00C37FAD" w:rsidP="00CC1529">
      <w:pPr>
        <w:pStyle w:val="a"/>
        <w:ind w:firstLine="0"/>
      </w:pPr>
      <w:r>
        <w:t xml:space="preserve">де </w:t>
      </w:r>
      <m:oMath>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oMath>
      <w:r>
        <w:t xml:space="preserve"> — інтегральна оцінка </w:t>
      </w:r>
      <w:r w:rsidRPr="0021755F">
        <w:rPr>
          <w:i/>
          <w:iCs/>
        </w:rPr>
        <w:t>i</w:t>
      </w:r>
      <w:r>
        <w:t>-ї альтернативи,</w:t>
      </w:r>
    </w:p>
    <w:p w14:paraId="185CB9F2" w14:textId="77777777" w:rsidR="00E95207" w:rsidRDefault="00000000" w:rsidP="009E6983">
      <w:pPr>
        <w:pStyle w:val="a"/>
        <w:ind w:firstLine="0"/>
      </w:pPr>
      <w:r>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 ваговий коефіцієнт </w:t>
      </w:r>
      <w:r w:rsidRPr="009E6983">
        <w:rPr>
          <w:i/>
          <w:iCs/>
        </w:rPr>
        <w:t>j</w:t>
      </w:r>
      <w:r>
        <w:t>-го критерію,</w:t>
      </w:r>
    </w:p>
    <w:p w14:paraId="38562C17" w14:textId="77777777" w:rsidR="00E95207" w:rsidRDefault="00000000" w:rsidP="00CC1529">
      <w:pPr>
        <w:pStyle w:val="a"/>
        <w:ind w:firstLine="0"/>
      </w:pPr>
      <w:r>
        <w:t xml:space="preserve">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 нормалізована оцінка </w:t>
      </w:r>
      <w:r w:rsidRPr="00B91B43">
        <w:rPr>
          <w:i/>
          <w:iCs/>
        </w:rPr>
        <w:t>i</w:t>
      </w:r>
      <w:r>
        <w:t xml:space="preserve">-ї альтернативи за </w:t>
      </w:r>
      <w:r w:rsidRPr="00482C31">
        <w:rPr>
          <w:i/>
          <w:iCs/>
        </w:rPr>
        <w:t>j</w:t>
      </w:r>
      <w:r>
        <w:t>-м критерієм,</w:t>
      </w:r>
    </w:p>
    <w:p w14:paraId="5CE64A84" w14:textId="77777777" w:rsidR="00E95207" w:rsidRDefault="00000000" w:rsidP="00CC1529">
      <w:pPr>
        <w:pStyle w:val="a"/>
        <w:ind w:firstLine="0"/>
      </w:pPr>
      <w:r>
        <w:t xml:space="preserve">      </w:t>
      </w:r>
      <m:oMath>
        <m:r>
          <w:rPr>
            <w:rFonts w:ascii="Cambria Math" w:hAnsi="Cambria Math"/>
          </w:rPr>
          <m:t>m</m:t>
        </m:r>
      </m:oMath>
      <w:r>
        <w:t xml:space="preserve"> — кількість критеріїв.</w:t>
      </w:r>
    </w:p>
    <w:p w14:paraId="09C593D5" w14:textId="77777777" w:rsidR="005F39A8" w:rsidRPr="006B480C" w:rsidRDefault="005F39A8" w:rsidP="005F39A8">
      <w:pPr>
        <w:pStyle w:val="a"/>
        <w:ind w:firstLine="0"/>
        <w:jc w:val="left"/>
      </w:pPr>
    </w:p>
    <w:p w14:paraId="7BC4F8BD" w14:textId="77777777" w:rsidR="006F6FB0" w:rsidRDefault="006F6FB0" w:rsidP="006F6FB0">
      <w:pPr>
        <w:pStyle w:val="a"/>
      </w:pPr>
      <w:r w:rsidRPr="006B480C">
        <w:lastRenderedPageBreak/>
        <w:t>Оскільки в даному дослідженні використовується п’ять критеріїв, формула набуває наступного вигляду (див. форм. 4.23):</w:t>
      </w:r>
    </w:p>
    <w:p w14:paraId="4E876ADD" w14:textId="77777777" w:rsidR="00AE44AD" w:rsidRPr="006B480C" w:rsidRDefault="00AE44AD" w:rsidP="006F6FB0">
      <w:pPr>
        <w:pStyle w:val="a"/>
      </w:pPr>
    </w:p>
    <w:p w14:paraId="3C1B7208" w14:textId="77777777" w:rsidR="00C37FAD" w:rsidRDefault="00C37FAD">
      <w:pPr>
        <w:pStyle w:val="a"/>
        <w:tabs>
          <w:tab w:val="center" w:pos="4960"/>
          <w:tab w:val="right" w:pos="9921"/>
        </w:tabs>
        <w:ind w:firstLine="0"/>
        <w:jc w:val="left"/>
      </w:pPr>
      <w:r>
        <w:tab/>
      </w:r>
      <m:oMath>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 = </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i1</m:t>
            </m:r>
          </m:sub>
        </m:sSub>
        <m:r>
          <w:rPr>
            <w:rFonts w:ascii="Cambria Math" w:hAnsi="Cambria Math"/>
          </w:rPr>
          <m:t> + </m:t>
        </m:r>
        <m:sSub>
          <m:sSubPr>
            <m:ctrlPr>
              <w:rPr>
                <w:rFonts w:ascii="Cambria Math" w:hAnsi="Cambria Math"/>
                <w:i/>
              </w:rPr>
            </m:ctrlPr>
          </m:sSubPr>
          <m:e>
            <m:r>
              <w:rPr>
                <w:rFonts w:ascii="Cambria Math" w:hAnsi="Cambria Math"/>
              </w:rPr>
              <m:t>w</m:t>
            </m:r>
          </m:e>
          <m:sub>
            <m:r>
              <w:rPr>
                <w:rFonts w:ascii="Cambria Math" w:hAnsi="Cambria Math"/>
              </w:rPr>
              <m:t>2</m:t>
            </m:r>
          </m:sub>
        </m:sSub>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i2</m:t>
            </m:r>
          </m:sub>
        </m:sSub>
        <m:r>
          <w:rPr>
            <w:rFonts w:ascii="Cambria Math" w:hAnsi="Cambria Math"/>
          </w:rPr>
          <m:t> + </m:t>
        </m:r>
        <m:sSub>
          <m:sSubPr>
            <m:ctrlPr>
              <w:rPr>
                <w:rFonts w:ascii="Cambria Math" w:hAnsi="Cambria Math"/>
                <w:i/>
              </w:rPr>
            </m:ctrlPr>
          </m:sSubPr>
          <m:e>
            <m:r>
              <w:rPr>
                <w:rFonts w:ascii="Cambria Math" w:hAnsi="Cambria Math"/>
              </w:rPr>
              <m:t>w</m:t>
            </m:r>
          </m:e>
          <m:sub>
            <m:r>
              <w:rPr>
                <w:rFonts w:ascii="Cambria Math" w:hAnsi="Cambria Math"/>
              </w:rPr>
              <m:t>3</m:t>
            </m:r>
          </m:sub>
        </m:sSub>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i3</m:t>
            </m:r>
          </m:sub>
        </m:sSub>
        <m:r>
          <w:rPr>
            <w:rFonts w:ascii="Cambria Math" w:hAnsi="Cambria Math"/>
          </w:rPr>
          <m:t> + </m:t>
        </m:r>
        <m:sSub>
          <m:sSubPr>
            <m:ctrlPr>
              <w:rPr>
                <w:rFonts w:ascii="Cambria Math" w:hAnsi="Cambria Math"/>
                <w:i/>
              </w:rPr>
            </m:ctrlPr>
          </m:sSubPr>
          <m:e>
            <m:r>
              <w:rPr>
                <w:rFonts w:ascii="Cambria Math" w:hAnsi="Cambria Math"/>
              </w:rPr>
              <m:t>w</m:t>
            </m:r>
          </m:e>
          <m:sub>
            <m:r>
              <w:rPr>
                <w:rFonts w:ascii="Cambria Math" w:hAnsi="Cambria Math"/>
              </w:rPr>
              <m:t>4</m:t>
            </m:r>
          </m:sub>
        </m:sSub>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i4</m:t>
            </m:r>
          </m:sub>
        </m:sSub>
        <m:r>
          <w:rPr>
            <w:rFonts w:ascii="Cambria Math" w:hAnsi="Cambria Math"/>
          </w:rPr>
          <m:t> + </m:t>
        </m:r>
        <m:sSub>
          <m:sSubPr>
            <m:ctrlPr>
              <w:rPr>
                <w:rFonts w:ascii="Cambria Math" w:hAnsi="Cambria Math"/>
                <w:i/>
              </w:rPr>
            </m:ctrlPr>
          </m:sSubPr>
          <m:e>
            <m:r>
              <w:rPr>
                <w:rFonts w:ascii="Cambria Math" w:hAnsi="Cambria Math"/>
              </w:rPr>
              <m:t>w</m:t>
            </m:r>
          </m:e>
          <m:sub>
            <m:r>
              <w:rPr>
                <w:rFonts w:ascii="Cambria Math" w:hAnsi="Cambria Math"/>
              </w:rPr>
              <m:t>5</m:t>
            </m:r>
          </m:sub>
        </m:sSub>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i5</m:t>
            </m:r>
          </m:sub>
        </m:sSub>
      </m:oMath>
      <w:r>
        <w:tab/>
        <w:t>(4.23)</w:t>
      </w:r>
    </w:p>
    <w:p w14:paraId="03F27D45" w14:textId="77777777" w:rsidR="00E95207" w:rsidRDefault="00000000" w:rsidP="00CC1529">
      <w:pPr>
        <w:pStyle w:val="a"/>
        <w:ind w:firstLine="0"/>
      </w:pPr>
      <w:r>
        <w:t xml:space="preserve">де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4</m:t>
            </m:r>
          </m:sub>
        </m:sSub>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5</m:t>
            </m:r>
          </m:sub>
        </m:sSub>
      </m:oMath>
      <w:r>
        <w:t xml:space="preserve"> — вагові коефіцієнти критеріїв </w:t>
      </w:r>
      <w:r w:rsidRPr="00A10C3C">
        <w:rPr>
          <w:i/>
          <w:iCs/>
        </w:rPr>
        <w:t>K₁–K₅</w:t>
      </w:r>
      <w:r>
        <w:t xml:space="preserve"> відповідно,</w:t>
      </w:r>
    </w:p>
    <w:p w14:paraId="08BC63D0" w14:textId="77777777" w:rsidR="00E95207" w:rsidRDefault="00000000">
      <w:pPr>
        <w:pStyle w:val="a"/>
        <w:ind w:firstLine="0"/>
        <w:jc w:val="left"/>
      </w:pPr>
      <w:r>
        <w:t xml:space="preserve">      </w:t>
      </w:r>
      <m:oMath>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i2</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i3</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i4</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i5</m:t>
            </m:r>
          </m:sub>
        </m:sSub>
      </m:oMath>
      <w:r>
        <w:t xml:space="preserve"> — нормалізовані оцінки </w:t>
      </w:r>
      <w:r w:rsidRPr="00A10C3C">
        <w:rPr>
          <w:i/>
          <w:iCs/>
        </w:rPr>
        <w:t>i</w:t>
      </w:r>
      <w:r>
        <w:t>-ї альтернативи,</w:t>
      </w:r>
    </w:p>
    <w:p w14:paraId="3E4DC854" w14:textId="77777777" w:rsidR="00C37FAD" w:rsidRDefault="00C37FAD">
      <w:pPr>
        <w:pStyle w:val="a"/>
        <w:ind w:firstLine="0"/>
        <w:jc w:val="left"/>
      </w:pPr>
      <w:r>
        <w:t xml:space="preserve">      </w:t>
      </w:r>
      <m:oMath>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oMath>
      <w:r>
        <w:t xml:space="preserve"> — інтегральна оцінка альтернативи </w:t>
      </w:r>
      <w:r w:rsidRPr="006F0006">
        <w:rPr>
          <w:i/>
          <w:iCs/>
        </w:rPr>
        <w:t>aᵢ</w:t>
      </w:r>
      <w:r>
        <w:t>.</w:t>
      </w:r>
    </w:p>
    <w:p w14:paraId="490B06F9" w14:textId="77777777" w:rsidR="00D74848" w:rsidRPr="006B480C" w:rsidRDefault="00D74848" w:rsidP="005A011F">
      <w:pPr>
        <w:pStyle w:val="a"/>
        <w:ind w:firstLine="0"/>
      </w:pPr>
    </w:p>
    <w:p w14:paraId="47174ABC" w14:textId="77777777" w:rsidR="00C37FAD" w:rsidRPr="006B480C" w:rsidRDefault="00C37FAD" w:rsidP="006F6FB0">
      <w:pPr>
        <w:pStyle w:val="a"/>
      </w:pPr>
      <w:r w:rsidRPr="006B480C">
        <w:t xml:space="preserve">Чим більшим є значення </w:t>
      </w:r>
      <m:oMath>
        <m:r>
          <w:rPr>
            <w:rFonts w:ascii="Cambria Math" w:hAnsi="Cambria Math"/>
          </w:rPr>
          <m:t>U</m:t>
        </m:r>
        <m:d>
          <m:dPr>
            <m:ctrlPr>
              <w:rPr>
                <w:rFonts w:ascii="Cambria Math" w:hAnsi="Cambria Math"/>
                <w:i/>
              </w:rPr>
            </m:ctrlPr>
          </m:dPr>
          <m:e>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i</m:t>
                </m:r>
              </m:sub>
            </m:sSub>
          </m:e>
        </m:d>
      </m:oMath>
      <w:r w:rsidRPr="006B480C">
        <w:t>, тим більш придатною вважається альтернатива з урахуванням усієї сукупності критеріїв. При цьому підсумкова оцінка має інтерпретуватися лише для Парето-оптимальних альтернатив, оскільки доміновані рішення вже були відсіяні на попередньому етапі.</w:t>
      </w:r>
    </w:p>
    <w:p w14:paraId="639AE4B0" w14:textId="77777777" w:rsidR="006F6FB0" w:rsidRPr="006B480C" w:rsidRDefault="006F6FB0" w:rsidP="006F6FB0">
      <w:pPr>
        <w:pStyle w:val="a"/>
      </w:pPr>
      <w:r w:rsidRPr="006B480C">
        <w:t>Таким чином, вибір лінійної адитивної згортки з ваговими коефіцієнтами є обґрунтованим, оскільки цей метод дозволяє формально поєднати кілька критеріїв, врахувати їхню відносну важливість і отримати підсумкову інтегральну оцінку, яка використовується для остаточного вибору моделі векторних ембеддінгів.</w:t>
      </w:r>
    </w:p>
    <w:p w14:paraId="48441E56" w14:textId="77777777" w:rsidR="00EA2E54" w:rsidRDefault="00EA2E54" w:rsidP="00EA2E54">
      <w:pPr>
        <w:pStyle w:val="--"/>
        <w:numPr>
          <w:ilvl w:val="2"/>
          <w:numId w:val="15"/>
        </w:numPr>
      </w:pPr>
      <w:bookmarkStart w:id="65" w:name="_Toc225608140"/>
      <w:bookmarkStart w:id="66" w:name="_Toc228823802"/>
      <w:r>
        <w:t>Визначення вагових коефіцієнтів</w:t>
      </w:r>
      <w:bookmarkEnd w:id="65"/>
      <w:bookmarkEnd w:id="66"/>
    </w:p>
    <w:p w14:paraId="784CA061" w14:textId="77777777" w:rsidR="008E6777" w:rsidRPr="00116AA4" w:rsidRDefault="008E6777" w:rsidP="008E6777">
      <w:pPr>
        <w:pStyle w:val="a"/>
      </w:pPr>
      <w:r w:rsidRPr="00116AA4">
        <w:t>Після вибору лінійної адитивної згортки з ваговими коефіцієнтами необхідно визначити відносну важливість кожного з критеріїв. Для цього в даному дослідженні доцільно використати метод ранжування критеріїв, оскільки він є простим, зрозумілим і достатньо обґрунтованим для задачі багатокритеріального вибору.</w:t>
      </w:r>
    </w:p>
    <w:p w14:paraId="2EB1B2F5" w14:textId="77777777" w:rsidR="008E6777" w:rsidRDefault="008E6777" w:rsidP="008E6777">
      <w:pPr>
        <w:pStyle w:val="a"/>
      </w:pPr>
      <w:r w:rsidRPr="00116AA4">
        <w:t>Суть методу полягає в тому, що всі критерії впорядковуються за ступенем їх важливості для вирішення задачі семантичного пошуку. Після цього кожному критерію призначається ранг: найважливіший критерій отримує ранг 1, наступний — ранг 2 і так далі. На основі рангів обчислюються вагові коефіцієнти, які відображають відносний внесок кожного критерію в підсумкову інтегральну оцінку.</w:t>
      </w:r>
    </w:p>
    <w:p w14:paraId="722B3572" w14:textId="77777777" w:rsidR="00D50EFF" w:rsidRPr="00116AA4" w:rsidRDefault="00D50EFF" w:rsidP="008E6777">
      <w:pPr>
        <w:pStyle w:val="a"/>
      </w:pPr>
      <w:r w:rsidRPr="00D50EFF">
        <w:lastRenderedPageBreak/>
        <w:t>Метод ранжування не потребує складних обчислювальних процедур, але водночас забезпечує формальне відображення пріоритетів задачі. Завдяки цьому вагові коефіцієнти можуть бути отримані у прозорий і зрозумілий спосіб, що є важливим для подальшого обґрунтування остаточного вибору моделі.</w:t>
      </w:r>
    </w:p>
    <w:p w14:paraId="7EAE4B73" w14:textId="77777777" w:rsidR="008E6777" w:rsidRDefault="008E6777" w:rsidP="008E6777">
      <w:pPr>
        <w:pStyle w:val="a"/>
      </w:pPr>
      <w:r w:rsidRPr="00116AA4">
        <w:t>Для даної задачі доцільно вважати, що найбільшу важливість мають критерії, які безпосередньо характеризують якість пошукової видачі. Саме тому перший пріоритет надається якості ранжування результатів пошуку, далі — швидкості знаходження релевантного результату, повноті пошуку, точності пошукової видачі та швидкодії пошуку. Упорядкування критеріїв за важливістю можна подати таким чином (див. форм. 4.24):</w:t>
      </w:r>
    </w:p>
    <w:p w14:paraId="7F91707C" w14:textId="77777777" w:rsidR="00D941A3" w:rsidRPr="00116AA4" w:rsidRDefault="00D941A3" w:rsidP="008E6777">
      <w:pPr>
        <w:pStyle w:val="a"/>
      </w:pPr>
    </w:p>
    <w:p w14:paraId="0995530A" w14:textId="77777777" w:rsidR="00C37FAD" w:rsidRDefault="00C37FAD">
      <w:pPr>
        <w:pStyle w:val="a"/>
        <w:tabs>
          <w:tab w:val="center" w:pos="4960"/>
          <w:tab w:val="right" w:pos="9921"/>
        </w:tabs>
        <w:ind w:firstLine="0"/>
        <w:jc w:val="left"/>
      </w:pPr>
      <w:r>
        <w:tab/>
      </w:r>
      <m:oMath>
        <m:sSub>
          <m:sSubPr>
            <m:ctrlPr>
              <w:rPr>
                <w:rFonts w:ascii="Cambria Math" w:hAnsi="Cambria Math"/>
                <w:i/>
              </w:rPr>
            </m:ctrlPr>
          </m:sSubPr>
          <m:e>
            <m:r>
              <w:rPr>
                <w:rFonts w:ascii="Cambria Math" w:hAnsi="Cambria Math"/>
              </w:rPr>
              <m:t>K</m:t>
            </m:r>
            <m:ctrlPr>
              <w:rPr>
                <w:rFonts w:ascii="Cambria Math" w:hAnsi="Cambria Math"/>
              </w:rPr>
            </m:ctrlPr>
          </m:e>
          <m:sub>
            <m:r>
              <w:rPr>
                <w:rFonts w:ascii="Cambria Math" w:hAnsi="Cambria Math"/>
              </w:rPr>
              <m:t>1</m:t>
            </m:r>
          </m:sub>
        </m:sSub>
        <m:r>
          <w:rPr>
            <w:rFonts w:ascii="Cambria Math" w:hAnsi="Cambria Math"/>
          </w:rPr>
          <m:t> ≻ </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 ≻ </m:t>
        </m:r>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 ≻ </m:t>
        </m:r>
        <m:sSub>
          <m:sSubPr>
            <m:ctrlPr>
              <w:rPr>
                <w:rFonts w:ascii="Cambria Math" w:hAnsi="Cambria Math"/>
                <w:i/>
              </w:rPr>
            </m:ctrlPr>
          </m:sSubPr>
          <m:e>
            <m:r>
              <w:rPr>
                <w:rFonts w:ascii="Cambria Math" w:hAnsi="Cambria Math"/>
              </w:rPr>
              <m:t>K</m:t>
            </m:r>
          </m:e>
          <m:sub>
            <m:r>
              <w:rPr>
                <w:rFonts w:ascii="Cambria Math" w:hAnsi="Cambria Math"/>
              </w:rPr>
              <m:t>4</m:t>
            </m:r>
          </m:sub>
        </m:sSub>
        <m:r>
          <w:rPr>
            <w:rFonts w:ascii="Cambria Math" w:hAnsi="Cambria Math"/>
          </w:rPr>
          <m:t> ≻ </m:t>
        </m:r>
        <m:sSub>
          <m:sSubPr>
            <m:ctrlPr>
              <w:rPr>
                <w:rFonts w:ascii="Cambria Math" w:hAnsi="Cambria Math"/>
                <w:i/>
              </w:rPr>
            </m:ctrlPr>
          </m:sSubPr>
          <m:e>
            <m:r>
              <w:rPr>
                <w:rFonts w:ascii="Cambria Math" w:hAnsi="Cambria Math"/>
              </w:rPr>
              <m:t>K</m:t>
            </m:r>
          </m:e>
          <m:sub>
            <m:r>
              <w:rPr>
                <w:rFonts w:ascii="Cambria Math" w:hAnsi="Cambria Math"/>
              </w:rPr>
              <m:t>5</m:t>
            </m:r>
          </m:sub>
        </m:sSub>
      </m:oMath>
      <w:r>
        <w:tab/>
        <w:t>(4.24)</w:t>
      </w:r>
    </w:p>
    <w:p w14:paraId="409F6233" w14:textId="77777777" w:rsidR="00E95207" w:rsidRPr="0069519B" w:rsidRDefault="00000000" w:rsidP="00CC1529">
      <w:pPr>
        <w:pStyle w:val="a"/>
        <w:ind w:firstLine="0"/>
        <w:rPr>
          <w:lang w:val="ru-RU"/>
        </w:rPr>
      </w:pPr>
      <w:r>
        <w:t xml:space="preserve">де </w:t>
      </w:r>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3</m:t>
            </m:r>
          </m:sub>
        </m:sSub>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4</m:t>
            </m:r>
          </m:sub>
        </m:sSub>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5</m:t>
            </m:r>
          </m:sub>
        </m:sSub>
      </m:oMath>
      <w:r>
        <w:t xml:space="preserve"> — критерії оцінювання, впорядковані за спаданням важливості,</w:t>
      </w:r>
    </w:p>
    <w:p w14:paraId="3D8727E1" w14:textId="77777777" w:rsidR="00E95207" w:rsidRDefault="00000000">
      <w:pPr>
        <w:pStyle w:val="a"/>
        <w:ind w:firstLine="0"/>
        <w:jc w:val="left"/>
      </w:pPr>
      <w:r>
        <w:t xml:space="preserve">      </w:t>
      </w:r>
      <m:oMath>
        <m:r>
          <w:rPr>
            <w:rFonts w:ascii="Cambria Math" w:hAnsi="Cambria Math"/>
          </w:rPr>
          <m:t>≻</m:t>
        </m:r>
      </m:oMath>
      <w:r>
        <w:t xml:space="preserve"> — відношення переваги (важливіший за).</w:t>
      </w:r>
    </w:p>
    <w:p w14:paraId="0511A50E" w14:textId="77777777" w:rsidR="00875A9C" w:rsidRDefault="00875A9C">
      <w:pPr>
        <w:pStyle w:val="a"/>
        <w:ind w:firstLine="0"/>
        <w:jc w:val="left"/>
      </w:pPr>
    </w:p>
    <w:p w14:paraId="10F5B40D" w14:textId="77777777" w:rsidR="008E6777" w:rsidRDefault="008E6777" w:rsidP="008E6777">
      <w:pPr>
        <w:pStyle w:val="a"/>
      </w:pPr>
      <w:r w:rsidRPr="00116AA4">
        <w:t>Для переходу від рангів до вагових коефіцієнтів використовується нормування за формулою (див. форм. 4.25):</w:t>
      </w:r>
    </w:p>
    <w:p w14:paraId="3D08FF69" w14:textId="77777777" w:rsidR="000E673E" w:rsidRPr="00116AA4" w:rsidRDefault="000E673E" w:rsidP="008E6777">
      <w:pPr>
        <w:pStyle w:val="a"/>
      </w:pPr>
    </w:p>
    <w:p w14:paraId="1D3B2AD3" w14:textId="77777777" w:rsidR="00C37FAD" w:rsidRDefault="00C37FAD">
      <w:pPr>
        <w:pStyle w:val="a"/>
        <w:tabs>
          <w:tab w:val="center" w:pos="4960"/>
          <w:tab w:val="right" w:pos="9921"/>
        </w:tabs>
        <w:ind w:firstLine="0"/>
        <w:jc w:val="left"/>
      </w:pPr>
      <w:r>
        <w:tab/>
      </w:r>
      <m:oMath>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 xml:space="preserve"> = </m:t>
        </m:r>
        <m:f>
          <m:fPr>
            <m:ctrlPr>
              <w:rPr>
                <w:rFonts w:ascii="Cambria Math" w:hAnsi="Cambria Math"/>
              </w:rPr>
            </m:ctrlPr>
          </m:fPr>
          <m:num>
            <m:r>
              <w:rPr>
                <w:rFonts w:ascii="Cambria Math" w:hAnsi="Cambria Math"/>
              </w:rPr>
              <m:t xml:space="preserve">m - </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 xml:space="preserve"> + 1</m:t>
            </m:r>
          </m:num>
          <m:den>
            <m:nary>
              <m:naryPr>
                <m:chr m:val="∑"/>
                <m:ctrlPr>
                  <w:rPr>
                    <w:rFonts w:ascii="Cambria Math" w:hAnsi="Cambria Math"/>
                  </w:rPr>
                </m:ctrlPr>
              </m:naryPr>
              <m:sub>
                <m:r>
                  <w:rPr>
                    <w:rFonts w:ascii="Cambria Math" w:hAnsi="Cambria Math"/>
                  </w:rPr>
                  <m:t>k = 1</m:t>
                </m:r>
              </m:sub>
              <m:sup>
                <m:r>
                  <w:rPr>
                    <w:rFonts w:ascii="Cambria Math" w:hAnsi="Cambria Math"/>
                  </w:rPr>
                  <m:t>m</m:t>
                </m:r>
              </m:sup>
              <m:e>
                <m:d>
                  <m:dPr>
                    <m:ctrlPr>
                      <w:rPr>
                        <w:rFonts w:ascii="Cambria Math" w:hAnsi="Cambria Math"/>
                      </w:rPr>
                    </m:ctrlPr>
                  </m:dPr>
                  <m:e>
                    <m:r>
                      <w:rPr>
                        <w:rFonts w:ascii="Cambria Math" w:hAnsi="Cambria Math"/>
                      </w:rPr>
                      <m:t xml:space="preserve">m -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xml:space="preserve"> + 1</m:t>
                    </m:r>
                  </m:e>
                </m:d>
                <m:ctrlPr>
                  <w:rPr>
                    <w:rFonts w:ascii="Cambria Math" w:hAnsi="Cambria Math"/>
                    <w:i/>
                  </w:rPr>
                </m:ctrlPr>
              </m:e>
            </m:nary>
          </m:den>
        </m:f>
      </m:oMath>
      <w:r>
        <w:tab/>
        <w:t>(4.25)</w:t>
      </w:r>
    </w:p>
    <w:p w14:paraId="01E6A5AA" w14:textId="77777777" w:rsidR="00E95207" w:rsidRDefault="00000000">
      <w:pPr>
        <w:pStyle w:val="a"/>
        <w:ind w:firstLine="0"/>
        <w:jc w:val="left"/>
      </w:pPr>
      <w:r>
        <w:t xml:space="preserve">де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 ваговий коефіцієнт </w:t>
      </w:r>
      <w:r w:rsidRPr="00C416D6">
        <w:rPr>
          <w:i/>
          <w:iCs/>
        </w:rPr>
        <w:t>j</w:t>
      </w:r>
      <w:r>
        <w:t>-го критерію,</w:t>
      </w:r>
    </w:p>
    <w:p w14:paraId="086E2967" w14:textId="77777777" w:rsidR="00E95207" w:rsidRDefault="00000000">
      <w:pPr>
        <w:pStyle w:val="a"/>
        <w:ind w:firstLine="0"/>
        <w:jc w:val="left"/>
      </w:pPr>
      <w:r>
        <w:t xml:space="preserve">      </w:t>
      </w:r>
      <m:oMath>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 ранг </w:t>
      </w:r>
      <w:r w:rsidRPr="00E57AE9">
        <w:rPr>
          <w:i/>
          <w:iCs/>
        </w:rPr>
        <w:t>j</w:t>
      </w:r>
      <w:r>
        <w:t xml:space="preserve">-го критерію (1 — найважливіший, </w:t>
      </w:r>
      <w:r w:rsidRPr="00F87A21">
        <w:rPr>
          <w:i/>
          <w:iCs/>
        </w:rPr>
        <w:t>m</w:t>
      </w:r>
      <w:r>
        <w:t xml:space="preserve"> — найменш важливий),</w:t>
      </w:r>
    </w:p>
    <w:p w14:paraId="05370235" w14:textId="77777777" w:rsidR="00E95207" w:rsidRDefault="00000000">
      <w:pPr>
        <w:pStyle w:val="a"/>
        <w:ind w:firstLine="0"/>
        <w:jc w:val="left"/>
      </w:pPr>
      <w:r>
        <w:t xml:space="preserve">      </w:t>
      </w:r>
      <m:oMath>
        <m:r>
          <w:rPr>
            <w:rFonts w:ascii="Cambria Math" w:hAnsi="Cambria Math"/>
          </w:rPr>
          <m:t>m</m:t>
        </m:r>
      </m:oMath>
      <w:r>
        <w:t xml:space="preserve"> — кількість критеріїв.</w:t>
      </w:r>
    </w:p>
    <w:p w14:paraId="2A5C4EB0" w14:textId="77777777" w:rsidR="00901EA2" w:rsidRPr="00116AA4" w:rsidRDefault="00901EA2" w:rsidP="00AE64F5">
      <w:pPr>
        <w:pStyle w:val="a"/>
        <w:ind w:firstLine="0"/>
        <w:jc w:val="left"/>
      </w:pPr>
    </w:p>
    <w:p w14:paraId="32437D4C" w14:textId="77777777" w:rsidR="00C37FAD" w:rsidRPr="00116AA4" w:rsidRDefault="00C37FAD" w:rsidP="008E6777">
      <w:pPr>
        <w:pStyle w:val="a"/>
      </w:pPr>
      <w:r w:rsidRPr="00116AA4">
        <w:t xml:space="preserve">Оскільки в даному дослідженні використовується </w:t>
      </w:r>
      <m:oMath>
        <m:r>
          <w:rPr>
            <w:rFonts w:ascii="Cambria Math" w:hAnsi="Cambria Math"/>
          </w:rPr>
          <m:t>m=5</m:t>
        </m:r>
      </m:oMath>
      <w:r>
        <w:t xml:space="preserve"> </w:t>
      </w:r>
      <w:r w:rsidRPr="00116AA4">
        <w:t>критеріїв, а ранги розподіляються від 1 до 5, маємо:</w:t>
      </w:r>
    </w:p>
    <w:p w14:paraId="622AAADE" w14:textId="77777777" w:rsidR="00C37FAD" w:rsidRPr="008A6A3A" w:rsidRDefault="00C37FAD" w:rsidP="008A6A3A">
      <w:pPr>
        <w:pStyle w:val="a"/>
        <w:numPr>
          <w:ilvl w:val="0"/>
          <w:numId w:val="37"/>
        </w:numPr>
      </w:pPr>
      <w:r w:rsidRPr="008A6A3A">
        <w:t xml:space="preserve">для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1</m:t>
            </m:r>
          </m:sub>
        </m:sSub>
      </m:oMath>
      <w:r w:rsidRPr="008A6A3A">
        <w:t xml:space="preserve">: </w:t>
      </w:r>
      <m:oMath>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1</m:t>
            </m:r>
          </m:sub>
        </m:sSub>
        <m:r>
          <w:rPr>
            <w:rFonts w:ascii="Cambria Math" w:hAnsi="Cambria Math"/>
          </w:rPr>
          <m:t>=1</m:t>
        </m:r>
      </m:oMath>
      <w:r w:rsidRPr="008A6A3A">
        <w:t>;</w:t>
      </w:r>
    </w:p>
    <w:p w14:paraId="19E9F3D2" w14:textId="77777777" w:rsidR="00C37FAD" w:rsidRPr="008A6A3A" w:rsidRDefault="00C37FAD" w:rsidP="008A6A3A">
      <w:pPr>
        <w:pStyle w:val="a"/>
        <w:numPr>
          <w:ilvl w:val="0"/>
          <w:numId w:val="37"/>
        </w:numPr>
      </w:pPr>
      <w:r w:rsidRPr="008A6A3A">
        <w:t xml:space="preserve">для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2</m:t>
            </m:r>
          </m:sub>
        </m:sSub>
      </m:oMath>
      <w:r w:rsidRPr="008A6A3A">
        <w:t xml:space="preserve">: </w:t>
      </w:r>
      <m:oMath>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2</m:t>
            </m:r>
          </m:sub>
        </m:sSub>
        <m:r>
          <w:rPr>
            <w:rFonts w:ascii="Cambria Math" w:hAnsi="Cambria Math"/>
          </w:rPr>
          <m:t>=2</m:t>
        </m:r>
      </m:oMath>
      <w:r w:rsidRPr="008A6A3A">
        <w:t>;</w:t>
      </w:r>
    </w:p>
    <w:p w14:paraId="3F3B8BB7" w14:textId="77777777" w:rsidR="00C37FAD" w:rsidRPr="008A6A3A" w:rsidRDefault="00C37FAD" w:rsidP="008A6A3A">
      <w:pPr>
        <w:pStyle w:val="a"/>
        <w:numPr>
          <w:ilvl w:val="0"/>
          <w:numId w:val="37"/>
        </w:numPr>
      </w:pPr>
      <w:r w:rsidRPr="008A6A3A">
        <w:t xml:space="preserve">для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3</m:t>
            </m:r>
          </m:sub>
        </m:sSub>
      </m:oMath>
      <w:r w:rsidRPr="008A6A3A">
        <w:t xml:space="preserve">: </w:t>
      </w:r>
      <m:oMath>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3</m:t>
            </m:r>
          </m:sub>
        </m:sSub>
        <m:r>
          <w:rPr>
            <w:rFonts w:ascii="Cambria Math" w:hAnsi="Cambria Math"/>
          </w:rPr>
          <m:t>=3</m:t>
        </m:r>
      </m:oMath>
      <w:r w:rsidRPr="008A6A3A">
        <w:t>;</w:t>
      </w:r>
    </w:p>
    <w:p w14:paraId="6A6BCFCF" w14:textId="77777777" w:rsidR="00C37FAD" w:rsidRPr="008A6A3A" w:rsidRDefault="00C37FAD" w:rsidP="008A6A3A">
      <w:pPr>
        <w:pStyle w:val="a"/>
        <w:numPr>
          <w:ilvl w:val="0"/>
          <w:numId w:val="37"/>
        </w:numPr>
      </w:pPr>
      <w:r w:rsidRPr="008A6A3A">
        <w:lastRenderedPageBreak/>
        <w:t xml:space="preserve">для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4</m:t>
            </m:r>
          </m:sub>
        </m:sSub>
      </m:oMath>
      <w:r w:rsidRPr="008A6A3A">
        <w:t xml:space="preserve">: </w:t>
      </w:r>
      <m:oMath>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4</m:t>
            </m:r>
          </m:sub>
        </m:sSub>
        <m:r>
          <w:rPr>
            <w:rFonts w:ascii="Cambria Math" w:hAnsi="Cambria Math"/>
          </w:rPr>
          <m:t>=4</m:t>
        </m:r>
      </m:oMath>
      <w:r w:rsidRPr="008A6A3A">
        <w:t>;</w:t>
      </w:r>
    </w:p>
    <w:p w14:paraId="45101A5B" w14:textId="77777777" w:rsidR="00C37FAD" w:rsidRPr="00116AA4" w:rsidRDefault="00C37FAD" w:rsidP="008A6A3A">
      <w:pPr>
        <w:pStyle w:val="a"/>
        <w:numPr>
          <w:ilvl w:val="0"/>
          <w:numId w:val="37"/>
        </w:numPr>
      </w:pPr>
      <w:r w:rsidRPr="008A6A3A">
        <w:t xml:space="preserve">для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5</m:t>
            </m:r>
          </m:sub>
        </m:sSub>
      </m:oMath>
      <w:r w:rsidRPr="008A6A3A">
        <w:t xml:space="preserve">: </w:t>
      </w:r>
      <m:oMath>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5</m:t>
            </m:r>
          </m:sub>
        </m:sSub>
        <m:r>
          <w:rPr>
            <w:rFonts w:ascii="Cambria Math" w:hAnsi="Cambria Math"/>
          </w:rPr>
          <m:t>=5</m:t>
        </m:r>
      </m:oMath>
      <w:r w:rsidRPr="008A6A3A">
        <w:t>.</w:t>
      </w:r>
    </w:p>
    <w:p w14:paraId="15CFECF4" w14:textId="77777777" w:rsidR="008E6777" w:rsidRDefault="008E6777" w:rsidP="008E6777">
      <w:pPr>
        <w:pStyle w:val="a"/>
      </w:pPr>
      <w:r w:rsidRPr="00116AA4">
        <w:t>Сума чисельників дорівнює</w:t>
      </w:r>
      <w:r w:rsidR="006B5FE0">
        <w:t>:</w:t>
      </w:r>
    </w:p>
    <w:p w14:paraId="64C20296" w14:textId="77777777" w:rsidR="00600446" w:rsidRPr="00116AA4" w:rsidRDefault="00600446" w:rsidP="008E6777">
      <w:pPr>
        <w:pStyle w:val="a"/>
      </w:pPr>
    </w:p>
    <w:p w14:paraId="01EA2C4E" w14:textId="77777777" w:rsidR="002569C5" w:rsidRPr="00466E41" w:rsidRDefault="004C38A8" w:rsidP="008E6777">
      <w:pPr>
        <w:pStyle w:val="a"/>
      </w:pPr>
      <m:oMathPara>
        <m:oMath>
          <m:r>
            <w:rPr>
              <w:rFonts w:ascii="Cambria Math" w:hAnsi="Cambria Math"/>
            </w:rPr>
            <m:t>5+4+3+2+1=15.</m:t>
          </m:r>
        </m:oMath>
      </m:oMathPara>
    </w:p>
    <w:p w14:paraId="0FB270D3" w14:textId="77777777" w:rsidR="00466E41" w:rsidRPr="00466E41" w:rsidRDefault="00466E41" w:rsidP="008E6777">
      <w:pPr>
        <w:pStyle w:val="a"/>
      </w:pPr>
    </w:p>
    <w:p w14:paraId="4B9F02E1" w14:textId="77777777" w:rsidR="008E6777" w:rsidRDefault="008E6777" w:rsidP="008E6777">
      <w:pPr>
        <w:pStyle w:val="a"/>
      </w:pPr>
      <w:r w:rsidRPr="00116AA4">
        <w:t>Тоді вагові коефіцієнти становлять:</w:t>
      </w:r>
    </w:p>
    <w:p w14:paraId="2E3E535F" w14:textId="77777777" w:rsidR="00600446" w:rsidRPr="00116AA4" w:rsidRDefault="00600446" w:rsidP="008E6777">
      <w:pPr>
        <w:pStyle w:val="a"/>
      </w:pPr>
    </w:p>
    <w:p w14:paraId="281130FD" w14:textId="77777777" w:rsidR="00C37FAD" w:rsidRPr="00116AA4" w:rsidRDefault="00000000" w:rsidP="008E6777">
      <w:pPr>
        <w:pStyle w:val="a"/>
      </w:pPr>
      <m:oMathPara>
        <m:oMath>
          <m:sSub>
            <m:sSubPr>
              <m:ctrlPr>
                <w:rPr>
                  <w:rFonts w:ascii="Cambria Math" w:hAnsi="Cambria Math"/>
                </w:rPr>
              </m:ctrlPr>
            </m:sSubPr>
            <m:e>
              <m:r>
                <w:rPr>
                  <w:rFonts w:ascii="Cambria Math" w:hAnsi="Cambria Math"/>
                </w:rPr>
                <m:t>w</m:t>
              </m:r>
              <m:ctrlPr>
                <w:rPr>
                  <w:rFonts w:ascii="Cambria Math" w:hAnsi="Cambria Math"/>
                  <w:i/>
                </w:rPr>
              </m:ctrlP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15</m:t>
              </m:r>
            </m:den>
          </m:f>
          <m:r>
            <w:rPr>
              <w:rFonts w:ascii="Cambria Math" w:hAnsi="Cambria Math"/>
            </w:rPr>
            <m:t>=0.33,</m:t>
          </m:r>
          <m:sSub>
            <m:sSubPr>
              <m:ctrlPr>
                <w:rPr>
                  <w:rFonts w:ascii="Cambria Math" w:hAnsi="Cambria Math"/>
                </w:rPr>
              </m:ctrlPr>
            </m:sSubPr>
            <m:e>
              <m:r>
                <w:rPr>
                  <w:rFonts w:ascii="Cambria Math" w:hAnsi="Cambria Math"/>
                </w:rPr>
                <m:t>w</m:t>
              </m:r>
              <m:ctrlPr>
                <w:rPr>
                  <w:rFonts w:ascii="Cambria Math" w:hAnsi="Cambria Math"/>
                  <w:i/>
                </w:rPr>
              </m:ctrlP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15</m:t>
              </m:r>
            </m:den>
          </m:f>
          <m:r>
            <w:rPr>
              <w:rFonts w:ascii="Cambria Math" w:hAnsi="Cambria Math"/>
            </w:rPr>
            <m:t>=0.27,</m:t>
          </m:r>
          <m:sSub>
            <m:sSubPr>
              <m:ctrlPr>
                <w:rPr>
                  <w:rFonts w:ascii="Cambria Math" w:hAnsi="Cambria Math"/>
                </w:rPr>
              </m:ctrlPr>
            </m:sSubPr>
            <m:e>
              <m:r>
                <w:rPr>
                  <w:rFonts w:ascii="Cambria Math" w:hAnsi="Cambria Math"/>
                </w:rPr>
                <m:t>w</m:t>
              </m:r>
              <m:ctrlPr>
                <w:rPr>
                  <w:rFonts w:ascii="Cambria Math" w:hAnsi="Cambria Math"/>
                  <w:i/>
                </w:rPr>
              </m:ctrlP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15</m:t>
              </m:r>
            </m:den>
          </m:f>
          <m:r>
            <w:rPr>
              <w:rFonts w:ascii="Cambria Math" w:hAnsi="Cambria Math"/>
            </w:rPr>
            <m:t>=0.20,</m:t>
          </m:r>
          <m:sSub>
            <m:sSubPr>
              <m:ctrlPr>
                <w:rPr>
                  <w:rFonts w:ascii="Cambria Math" w:hAnsi="Cambria Math"/>
                </w:rPr>
              </m:ctrlPr>
            </m:sSubPr>
            <m:e>
              <m:r>
                <w:rPr>
                  <w:rFonts w:ascii="Cambria Math" w:hAnsi="Cambria Math"/>
                </w:rPr>
                <m:t>w</m:t>
              </m:r>
              <m:ctrlPr>
                <w:rPr>
                  <w:rFonts w:ascii="Cambria Math" w:hAnsi="Cambria Math"/>
                  <w:i/>
                </w:rPr>
              </m:ctrlPr>
            </m:e>
            <m:sub>
              <m:r>
                <w:rPr>
                  <w:rFonts w:ascii="Cambria Math" w:hAnsi="Cambria Math"/>
                </w:rPr>
                <m:t>4</m:t>
              </m:r>
            </m:sub>
          </m:sSub>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15</m:t>
              </m:r>
            </m:den>
          </m:f>
          <m:r>
            <w:rPr>
              <w:rFonts w:ascii="Cambria Math" w:hAnsi="Cambria Math"/>
            </w:rPr>
            <m:t>=0.13,</m:t>
          </m:r>
          <m:sSub>
            <m:sSubPr>
              <m:ctrlPr>
                <w:rPr>
                  <w:rFonts w:ascii="Cambria Math" w:hAnsi="Cambria Math"/>
                </w:rPr>
              </m:ctrlPr>
            </m:sSubPr>
            <m:e>
              <m:r>
                <w:rPr>
                  <w:rFonts w:ascii="Cambria Math" w:hAnsi="Cambria Math"/>
                </w:rPr>
                <m:t>w</m:t>
              </m:r>
              <m:ctrlPr>
                <w:rPr>
                  <w:rFonts w:ascii="Cambria Math" w:hAnsi="Cambria Math"/>
                  <w:i/>
                </w:rPr>
              </m:ctrlPr>
            </m:e>
            <m:sub>
              <m:r>
                <w:rPr>
                  <w:rFonts w:ascii="Cambria Math" w:hAnsi="Cambria Math"/>
                </w:rPr>
                <m:t>5</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15</m:t>
              </m:r>
            </m:den>
          </m:f>
          <m:r>
            <w:rPr>
              <w:rFonts w:ascii="Cambria Math" w:hAnsi="Cambria Math"/>
            </w:rPr>
            <m:t>=0.07.</m:t>
          </m:r>
        </m:oMath>
      </m:oMathPara>
    </w:p>
    <w:p w14:paraId="36912CB5" w14:textId="77777777" w:rsidR="00AB236D" w:rsidRDefault="00AB236D" w:rsidP="008E6777">
      <w:pPr>
        <w:pStyle w:val="a"/>
      </w:pPr>
    </w:p>
    <w:p w14:paraId="7A6CEA93" w14:textId="77777777" w:rsidR="008E6777" w:rsidRDefault="008E6777" w:rsidP="008E6777">
      <w:pPr>
        <w:pStyle w:val="a"/>
      </w:pPr>
      <w:r w:rsidRPr="00116AA4">
        <w:t>Отже, вектор вагових коефіцієнтів має вигляд</w:t>
      </w:r>
      <w:r w:rsidR="006B5FE0">
        <w:t>:</w:t>
      </w:r>
    </w:p>
    <w:p w14:paraId="3F700CE7" w14:textId="77777777" w:rsidR="00600446" w:rsidRPr="00116AA4" w:rsidRDefault="00600446" w:rsidP="00ED6049">
      <w:pPr>
        <w:pStyle w:val="a"/>
        <w:ind w:firstLine="0"/>
      </w:pPr>
    </w:p>
    <w:p w14:paraId="48ABCB5D" w14:textId="77777777" w:rsidR="00C37FAD" w:rsidRPr="00F554CA" w:rsidRDefault="00C37FAD" w:rsidP="0009238A">
      <w:pPr>
        <w:pStyle w:val="a"/>
      </w:pPr>
      <m:oMathPara>
        <m:oMath>
          <m:r>
            <w:rPr>
              <w:rFonts w:ascii="Cambria Math" w:hAnsi="Cambria Math"/>
            </w:rPr>
            <m:t>W=</m:t>
          </m:r>
          <m:d>
            <m:dPr>
              <m:ctrlPr>
                <w:rPr>
                  <w:rFonts w:ascii="Cambria Math" w:hAnsi="Cambria Math"/>
                  <w:i/>
                </w:rPr>
              </m:ctrlPr>
            </m:dPr>
            <m:e>
              <m:r>
                <w:rPr>
                  <w:rFonts w:ascii="Cambria Math" w:hAnsi="Cambria Math"/>
                </w:rPr>
                <m:t>0.33,0.27,0.20,0.13,0.07</m:t>
              </m:r>
            </m:e>
          </m:d>
          <m:r>
            <w:rPr>
              <w:rFonts w:ascii="Cambria Math" w:hAnsi="Cambria Math"/>
            </w:rPr>
            <m:t>.</m:t>
          </m:r>
        </m:oMath>
      </m:oMathPara>
    </w:p>
    <w:p w14:paraId="01A599A3" w14:textId="77777777" w:rsidR="00AB236D" w:rsidRDefault="00AB236D" w:rsidP="00E7697B">
      <w:pPr>
        <w:pStyle w:val="a"/>
      </w:pPr>
    </w:p>
    <w:p w14:paraId="4903B671" w14:textId="77777777" w:rsidR="007D3FD3" w:rsidRDefault="008E6777" w:rsidP="00E7697B">
      <w:pPr>
        <w:pStyle w:val="a"/>
      </w:pPr>
      <w:r w:rsidRPr="00116AA4">
        <w:t>Перевірка показує, що сума ваг дорівнює одиниці:</w:t>
      </w:r>
    </w:p>
    <w:p w14:paraId="2E7AD7AF" w14:textId="77777777" w:rsidR="00F74A9F" w:rsidRPr="00116AA4" w:rsidRDefault="00F74A9F" w:rsidP="00E7697B">
      <w:pPr>
        <w:pStyle w:val="a"/>
      </w:pPr>
    </w:p>
    <w:p w14:paraId="39B11038" w14:textId="77777777" w:rsidR="008E6777" w:rsidRPr="00116AA4" w:rsidRDefault="00000000" w:rsidP="008E6777">
      <w:pPr>
        <w:pStyle w:val="a"/>
      </w:pPr>
      <m:oMathPara>
        <m:oMath>
          <m:nary>
            <m:naryPr>
              <m:chr m:val="∑"/>
              <m:ctrlPr>
                <w:rPr>
                  <w:rFonts w:ascii="Cambria Math" w:hAnsi="Cambria Math"/>
                </w:rPr>
              </m:ctrlPr>
            </m:naryPr>
            <m:sub>
              <m:r>
                <w:rPr>
                  <w:rFonts w:ascii="Cambria Math" w:hAnsi="Cambria Math"/>
                </w:rPr>
                <m:t>j=1</m:t>
              </m:r>
            </m:sub>
            <m:sup>
              <m:r>
                <w:rPr>
                  <w:rFonts w:ascii="Cambria Math" w:hAnsi="Cambria Math"/>
                </w:rPr>
                <m:t>5</m:t>
              </m:r>
            </m:sup>
            <m:e>
              <m:sSub>
                <m:sSubPr>
                  <m:ctrlPr>
                    <w:rPr>
                      <w:rFonts w:ascii="Cambria Math" w:hAnsi="Cambria Math"/>
                    </w:rPr>
                  </m:ctrlPr>
                </m:sSubPr>
                <m:e>
                  <m:r>
                    <w:rPr>
                      <w:rFonts w:ascii="Cambria Math" w:hAnsi="Cambria Math"/>
                    </w:rPr>
                    <m:t>w</m:t>
                  </m:r>
                  <m:ctrlPr>
                    <w:rPr>
                      <w:rFonts w:ascii="Cambria Math" w:hAnsi="Cambria Math"/>
                      <w:i/>
                    </w:rPr>
                  </m:ctrlPr>
                </m:e>
                <m:sub>
                  <m:r>
                    <w:rPr>
                      <w:rFonts w:ascii="Cambria Math" w:hAnsi="Cambria Math"/>
                    </w:rPr>
                    <m:t>j</m:t>
                  </m:r>
                </m:sub>
              </m:sSub>
              <m:ctrlPr>
                <w:rPr>
                  <w:rFonts w:ascii="Cambria Math" w:hAnsi="Cambria Math"/>
                  <w:i/>
                </w:rPr>
              </m:ctrlPr>
            </m:e>
          </m:nary>
          <m:r>
            <w:rPr>
              <w:rFonts w:ascii="Cambria Math" w:hAnsi="Cambria Math"/>
            </w:rPr>
            <m:t>=1.</m:t>
          </m:r>
        </m:oMath>
      </m:oMathPara>
    </w:p>
    <w:p w14:paraId="58C7FE4C" w14:textId="77777777" w:rsidR="00F74A9F" w:rsidRDefault="00F74A9F" w:rsidP="00DB0448">
      <w:pPr>
        <w:pStyle w:val="a"/>
      </w:pPr>
    </w:p>
    <w:p w14:paraId="0B738E2B" w14:textId="77777777" w:rsidR="006B480C" w:rsidRPr="006B480C" w:rsidRDefault="008E6777" w:rsidP="00DB0448">
      <w:pPr>
        <w:pStyle w:val="a"/>
      </w:pPr>
      <w:r w:rsidRPr="00116AA4">
        <w:t>Таким чином, найбільшу вагу отримує критерій якості ранжування результатів пошуку, найменшу — критерій швидкодії пошуку. Такий розподіл відображає логіку задачі семантичного пошуку, у якій змістова якість видачі має вищий пріоритет, ніж незначні відмінності у часових затримках. Отримані вагові коефіцієнти надалі використовуються для розрахунку інтегральної оцінки Парето-оптимальних альтернатив</w:t>
      </w:r>
      <w:r w:rsidR="006B480C" w:rsidRPr="006B480C">
        <w:t>.</w:t>
      </w:r>
    </w:p>
    <w:p w14:paraId="6B21B1F4" w14:textId="77777777" w:rsidR="00EA2E54" w:rsidRDefault="00EA2E54" w:rsidP="00EA2E54">
      <w:pPr>
        <w:pStyle w:val="--"/>
        <w:numPr>
          <w:ilvl w:val="2"/>
          <w:numId w:val="15"/>
        </w:numPr>
      </w:pPr>
      <w:bookmarkStart w:id="67" w:name="_Toc225608141"/>
      <w:bookmarkStart w:id="68" w:name="_Toc228823803"/>
      <w:r>
        <w:t>Розрахунок інтегральної оцінки</w:t>
      </w:r>
      <w:bookmarkEnd w:id="67"/>
      <w:bookmarkEnd w:id="68"/>
    </w:p>
    <w:p w14:paraId="06B4CF89" w14:textId="77777777" w:rsidR="00CC002D" w:rsidRPr="00CC002D" w:rsidRDefault="00CC002D" w:rsidP="00CC002D">
      <w:pPr>
        <w:pStyle w:val="a"/>
      </w:pPr>
      <w:r w:rsidRPr="00CC002D">
        <w:t xml:space="preserve">Після визначення Парето-оптимальних альтернатив та обчислення вагових коефіцієнтів виконується розрахунок інтегральної оцінки для кожної </w:t>
      </w:r>
      <w:proofErr w:type="spellStart"/>
      <w:r w:rsidRPr="00CC002D">
        <w:lastRenderedPageBreak/>
        <w:t>недомінованої</w:t>
      </w:r>
      <w:proofErr w:type="spellEnd"/>
      <w:r w:rsidRPr="00CC002D">
        <w:t xml:space="preserve"> моделі. На цьому етапі до розгляду включаються лише Парето-оптимальні альтернативи, оскільки </w:t>
      </w:r>
      <w:proofErr w:type="spellStart"/>
      <w:r w:rsidRPr="00CC002D">
        <w:t>доміновані</w:t>
      </w:r>
      <w:proofErr w:type="spellEnd"/>
      <w:r w:rsidRPr="00CC002D">
        <w:t xml:space="preserve"> рішення вже були відсіяні на попередньому кроці як неефективні.</w:t>
      </w:r>
    </w:p>
    <w:p w14:paraId="618A71D7" w14:textId="77777777" w:rsidR="00CC002D" w:rsidRDefault="00CC002D" w:rsidP="00CC002D">
      <w:pPr>
        <w:pStyle w:val="a"/>
      </w:pPr>
      <w:r w:rsidRPr="00CC002D">
        <w:t xml:space="preserve">Інтегральна оцінка альтернативи </w:t>
      </w:r>
      <w:proofErr w:type="spellStart"/>
      <w:r w:rsidRPr="00CC002D">
        <w:t>aiобчислюється</w:t>
      </w:r>
      <w:proofErr w:type="spellEnd"/>
      <w:r w:rsidRPr="00CC002D">
        <w:t xml:space="preserve"> за допомогою лінійної адитивної згортки з ваговими коефіцієнтами (див. форм. 4.26):</w:t>
      </w:r>
    </w:p>
    <w:p w14:paraId="173E325B" w14:textId="77777777" w:rsidR="006B236D" w:rsidRPr="00CC002D" w:rsidRDefault="006B236D" w:rsidP="00CC002D">
      <w:pPr>
        <w:pStyle w:val="a"/>
      </w:pPr>
    </w:p>
    <w:p w14:paraId="481E7A17" w14:textId="77777777" w:rsidR="00C37FAD" w:rsidRDefault="00C37FAD">
      <w:pPr>
        <w:pStyle w:val="a"/>
        <w:tabs>
          <w:tab w:val="center" w:pos="4960"/>
          <w:tab w:val="right" w:pos="9921"/>
        </w:tabs>
        <w:ind w:firstLine="0"/>
        <w:jc w:val="left"/>
      </w:pPr>
      <w:r>
        <w:tab/>
      </w:r>
      <m:oMath>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 = </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5</m:t>
            </m:r>
            <m:ctrlPr>
              <w:rPr>
                <w:rFonts w:ascii="Cambria Math" w:hAnsi="Cambria Math"/>
                <w:i/>
              </w:rPr>
            </m:ctrlPr>
          </m:sup>
          <m:e>
            <m:r>
              <w:rPr>
                <w:rFonts w:ascii="Cambria Math" w:hAnsi="Cambria Math"/>
              </w:rPr>
              <m:t> </m:t>
            </m:r>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 ⋅ </m:t>
            </m:r>
            <m:sSub>
              <m:sSubPr>
                <m:ctrlPr>
                  <w:rPr>
                    <w:rFonts w:ascii="Cambria Math" w:hAnsi="Cambria Math"/>
                    <w:i/>
                  </w:rPr>
                </m:ctrlPr>
              </m:sSubPr>
              <m:e>
                <m:r>
                  <w:rPr>
                    <w:rFonts w:ascii="Cambria Math" w:hAnsi="Cambria Math"/>
                  </w:rPr>
                  <m:t>y</m:t>
                </m:r>
              </m:e>
              <m:sub>
                <m:r>
                  <w:rPr>
                    <w:rFonts w:ascii="Cambria Math" w:hAnsi="Cambria Math"/>
                  </w:rPr>
                  <m:t>ij</m:t>
                </m:r>
              </m:sub>
            </m:sSub>
            <m:ctrlPr>
              <w:rPr>
                <w:rFonts w:ascii="Cambria Math" w:hAnsi="Cambria Math"/>
                <w:i/>
              </w:rPr>
            </m:ctrlPr>
          </m:e>
        </m:nary>
      </m:oMath>
      <w:r>
        <w:tab/>
        <w:t>(4.26)</w:t>
      </w:r>
    </w:p>
    <w:p w14:paraId="543EA490" w14:textId="77777777" w:rsidR="00C37FAD" w:rsidRDefault="00C37FAD">
      <w:pPr>
        <w:pStyle w:val="a"/>
        <w:ind w:firstLine="0"/>
        <w:jc w:val="left"/>
      </w:pPr>
      <w:r>
        <w:t xml:space="preserve">де </w:t>
      </w:r>
      <m:oMath>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oMath>
      <w:r>
        <w:t xml:space="preserve"> — інтегральна оцінка </w:t>
      </w:r>
      <w:r w:rsidRPr="00B570F9">
        <w:rPr>
          <w:i/>
          <w:iCs/>
        </w:rPr>
        <w:t>i</w:t>
      </w:r>
      <w:r>
        <w:t>-ї альтернативи,</w:t>
      </w:r>
    </w:p>
    <w:p w14:paraId="023C0AD9" w14:textId="77777777" w:rsidR="00E95207" w:rsidRDefault="00000000">
      <w:pPr>
        <w:pStyle w:val="a"/>
        <w:ind w:firstLine="0"/>
        <w:jc w:val="left"/>
      </w:pPr>
      <w:r>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 ваговий коефіцієнт </w:t>
      </w:r>
      <w:r w:rsidRPr="00463C28">
        <w:rPr>
          <w:i/>
          <w:iCs/>
        </w:rPr>
        <w:t>j</w:t>
      </w:r>
      <w:r>
        <w:t>-го критерію (</w:t>
      </w:r>
      <w:r w:rsidRPr="006A627D">
        <w:rPr>
          <w:i/>
          <w:iCs/>
        </w:rPr>
        <w:t>j = 1, 2, 3, 4, 5</w:t>
      </w:r>
      <w:r>
        <w:t>),</w:t>
      </w:r>
    </w:p>
    <w:p w14:paraId="5478D4D6" w14:textId="77777777" w:rsidR="00E95207" w:rsidRDefault="00000000">
      <w:pPr>
        <w:pStyle w:val="a"/>
        <w:ind w:firstLine="0"/>
        <w:jc w:val="left"/>
      </w:pPr>
      <w:r>
        <w:t xml:space="preserve">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 нормалізована оцінка </w:t>
      </w:r>
      <w:r w:rsidRPr="00B570F9">
        <w:rPr>
          <w:i/>
          <w:iCs/>
        </w:rPr>
        <w:t>i</w:t>
      </w:r>
      <w:r>
        <w:t xml:space="preserve">-ї альтернативи за </w:t>
      </w:r>
      <w:r w:rsidRPr="006A627D">
        <w:rPr>
          <w:i/>
          <w:iCs/>
        </w:rPr>
        <w:t>j</w:t>
      </w:r>
      <w:r>
        <w:t>-м критерієм.</w:t>
      </w:r>
    </w:p>
    <w:p w14:paraId="3A8A03D1" w14:textId="77777777" w:rsidR="00F95C0D" w:rsidRPr="00CC002D" w:rsidRDefault="00F95C0D" w:rsidP="00F95C0D">
      <w:pPr>
        <w:pStyle w:val="a"/>
        <w:ind w:firstLine="0"/>
        <w:jc w:val="left"/>
      </w:pPr>
    </w:p>
    <w:p w14:paraId="5BC12CE2" w14:textId="77777777" w:rsidR="00CC002D" w:rsidRDefault="00CC002D" w:rsidP="00CC002D">
      <w:pPr>
        <w:pStyle w:val="a"/>
      </w:pPr>
      <w:r w:rsidRPr="00CC002D">
        <w:t>З урахуванням визначених раніше вагових коефіцієнтів формула для даної задачі набуває вигляду (див. форм. 4.27):</w:t>
      </w:r>
    </w:p>
    <w:p w14:paraId="1CE3D0A4" w14:textId="77777777" w:rsidR="009D2D7A" w:rsidRPr="00CC002D" w:rsidRDefault="009D2D7A" w:rsidP="00CC002D">
      <w:pPr>
        <w:pStyle w:val="a"/>
      </w:pPr>
    </w:p>
    <w:p w14:paraId="6AC7E4B0" w14:textId="77777777" w:rsidR="00C37FAD" w:rsidRDefault="00C37FAD">
      <w:pPr>
        <w:pStyle w:val="a"/>
        <w:tabs>
          <w:tab w:val="center" w:pos="4960"/>
          <w:tab w:val="right" w:pos="9921"/>
        </w:tabs>
        <w:ind w:firstLine="0"/>
        <w:jc w:val="left"/>
      </w:pPr>
      <w:r>
        <w:tab/>
      </w:r>
      <m:oMath>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 = 0,33 </m:t>
        </m:r>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 + 0,27 </m:t>
        </m:r>
        <m:sSub>
          <m:sSubPr>
            <m:ctrlPr>
              <w:rPr>
                <w:rFonts w:ascii="Cambria Math" w:hAnsi="Cambria Math"/>
                <w:i/>
              </w:rPr>
            </m:ctrlPr>
          </m:sSubPr>
          <m:e>
            <m:r>
              <w:rPr>
                <w:rFonts w:ascii="Cambria Math" w:hAnsi="Cambria Math"/>
              </w:rPr>
              <m:t>y</m:t>
            </m:r>
          </m:e>
          <m:sub>
            <m:r>
              <w:rPr>
                <w:rFonts w:ascii="Cambria Math" w:hAnsi="Cambria Math"/>
              </w:rPr>
              <m:t>i2</m:t>
            </m:r>
          </m:sub>
        </m:sSub>
        <m:r>
          <w:rPr>
            <w:rFonts w:ascii="Cambria Math" w:hAnsi="Cambria Math"/>
          </w:rPr>
          <m:t> + 0,20 </m:t>
        </m:r>
        <m:sSub>
          <m:sSubPr>
            <m:ctrlPr>
              <w:rPr>
                <w:rFonts w:ascii="Cambria Math" w:hAnsi="Cambria Math"/>
                <w:i/>
              </w:rPr>
            </m:ctrlPr>
          </m:sSubPr>
          <m:e>
            <m:r>
              <w:rPr>
                <w:rFonts w:ascii="Cambria Math" w:hAnsi="Cambria Math"/>
              </w:rPr>
              <m:t>y</m:t>
            </m:r>
          </m:e>
          <m:sub>
            <m:r>
              <w:rPr>
                <w:rFonts w:ascii="Cambria Math" w:hAnsi="Cambria Math"/>
              </w:rPr>
              <m:t>i3</m:t>
            </m:r>
          </m:sub>
        </m:sSub>
        <m:r>
          <w:rPr>
            <w:rFonts w:ascii="Cambria Math" w:hAnsi="Cambria Math"/>
          </w:rPr>
          <m:t> + 0,13 </m:t>
        </m:r>
        <m:sSub>
          <m:sSubPr>
            <m:ctrlPr>
              <w:rPr>
                <w:rFonts w:ascii="Cambria Math" w:hAnsi="Cambria Math"/>
                <w:i/>
              </w:rPr>
            </m:ctrlPr>
          </m:sSubPr>
          <m:e>
            <m:r>
              <w:rPr>
                <w:rFonts w:ascii="Cambria Math" w:hAnsi="Cambria Math"/>
              </w:rPr>
              <m:t>y</m:t>
            </m:r>
          </m:e>
          <m:sub>
            <m:r>
              <w:rPr>
                <w:rFonts w:ascii="Cambria Math" w:hAnsi="Cambria Math"/>
              </w:rPr>
              <m:t>i4</m:t>
            </m:r>
          </m:sub>
        </m:sSub>
        <m:r>
          <w:rPr>
            <w:rFonts w:ascii="Cambria Math" w:hAnsi="Cambria Math"/>
          </w:rPr>
          <m:t> + 0,07 </m:t>
        </m:r>
        <m:sSub>
          <m:sSubPr>
            <m:ctrlPr>
              <w:rPr>
                <w:rFonts w:ascii="Cambria Math" w:hAnsi="Cambria Math"/>
                <w:i/>
              </w:rPr>
            </m:ctrlPr>
          </m:sSubPr>
          <m:e>
            <m:r>
              <w:rPr>
                <w:rFonts w:ascii="Cambria Math" w:hAnsi="Cambria Math"/>
              </w:rPr>
              <m:t>y</m:t>
            </m:r>
          </m:e>
          <m:sub>
            <m:r>
              <w:rPr>
                <w:rFonts w:ascii="Cambria Math" w:hAnsi="Cambria Math"/>
              </w:rPr>
              <m:t>i5</m:t>
            </m:r>
          </m:sub>
        </m:sSub>
      </m:oMath>
      <w:r>
        <w:tab/>
        <w:t>(4.27)</w:t>
      </w:r>
    </w:p>
    <w:p w14:paraId="119D2E39" w14:textId="77777777" w:rsidR="00E95207" w:rsidRDefault="00000000">
      <w:pPr>
        <w:pStyle w:val="a"/>
        <w:ind w:firstLine="0"/>
        <w:jc w:val="left"/>
      </w:pPr>
      <w:r>
        <w:t xml:space="preserve">де </w:t>
      </w:r>
      <m:oMath>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i2</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i3</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i4</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i5</m:t>
            </m:r>
          </m:sub>
        </m:sSub>
      </m:oMath>
      <w:r>
        <w:t xml:space="preserve"> — нормалізовані оцінки </w:t>
      </w:r>
      <w:r w:rsidRPr="005535D0">
        <w:rPr>
          <w:i/>
          <w:iCs/>
        </w:rPr>
        <w:t>i</w:t>
      </w:r>
      <w:r>
        <w:t xml:space="preserve">-ї альтернативи за критеріями </w:t>
      </w:r>
      <w:r w:rsidRPr="00C27B55">
        <w:rPr>
          <w:i/>
          <w:iCs/>
        </w:rPr>
        <w:t>K₁–K₅</w:t>
      </w:r>
      <w:r>
        <w:t>,</w:t>
      </w:r>
    </w:p>
    <w:p w14:paraId="560304F7" w14:textId="77777777" w:rsidR="00E95207" w:rsidRDefault="00000000">
      <w:pPr>
        <w:pStyle w:val="a"/>
        <w:ind w:firstLine="0"/>
        <w:jc w:val="left"/>
      </w:pPr>
      <w:r>
        <w:t xml:space="preserve">      </w:t>
      </w:r>
      <m:oMath>
        <m:r>
          <w:rPr>
            <w:rFonts w:ascii="Cambria Math" w:hAnsi="Cambria Math"/>
          </w:rPr>
          <m:t>0,33; 0,27; 0,20; 0,13; 0,07</m:t>
        </m:r>
      </m:oMath>
      <w:r>
        <w:t xml:space="preserve"> — вагові коефіцієнти відповідних критеріїв.</w:t>
      </w:r>
    </w:p>
    <w:p w14:paraId="4CE263C7" w14:textId="77777777" w:rsidR="00E26A0A" w:rsidRPr="00CC002D" w:rsidRDefault="00E26A0A" w:rsidP="00D86FEC">
      <w:pPr>
        <w:pStyle w:val="a"/>
        <w:ind w:firstLine="0"/>
        <w:jc w:val="left"/>
      </w:pPr>
    </w:p>
    <w:p w14:paraId="241AA049" w14:textId="77777777" w:rsidR="00C37FAD" w:rsidRDefault="00C37FAD" w:rsidP="00CC002D">
      <w:pPr>
        <w:pStyle w:val="a"/>
      </w:pPr>
      <w:r w:rsidRPr="00CC002D">
        <w:t xml:space="preserve">Оскільки всі критерії попередньо були приведені до єдиного напряму оптимізації «за максимумом», більші значення </w:t>
      </w:r>
      <m:oMath>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oMath>
      <w:r w:rsidRPr="00CC002D">
        <w:t xml:space="preserve"> відповідають більш придатним альтернативам. Отже, оптимальною в межах множини Парето-ефективних рішень вважається та альтернатива, для якої інтегральна оцінка є найбільшою (див. форм. 4.28):</w:t>
      </w:r>
    </w:p>
    <w:p w14:paraId="2C83E5F0" w14:textId="77777777" w:rsidR="00A55E8E" w:rsidRPr="00B5488D" w:rsidRDefault="00A55E8E" w:rsidP="00CC002D">
      <w:pPr>
        <w:pStyle w:val="a"/>
        <w:rPr>
          <w:lang w:val="ru-RU"/>
        </w:rPr>
      </w:pPr>
    </w:p>
    <w:p w14:paraId="5B1904B9" w14:textId="77777777" w:rsidR="00C37FAD" w:rsidRDefault="00C37FAD">
      <w:pPr>
        <w:pStyle w:val="a"/>
        <w:tabs>
          <w:tab w:val="center" w:pos="4960"/>
          <w:tab w:val="right" w:pos="9921"/>
        </w:tabs>
        <w:ind w:firstLine="0"/>
        <w:jc w:val="left"/>
      </w:pPr>
      <w:r>
        <w:tab/>
      </w:r>
      <m:oMath>
        <m:sSup>
          <m:sSupPr>
            <m:ctrlPr>
              <w:rPr>
                <w:rFonts w:ascii="Cambria Math" w:hAnsi="Cambria Math"/>
                <w:i/>
              </w:rPr>
            </m:ctrlPr>
          </m:sSupPr>
          <m:e>
            <m:r>
              <w:rPr>
                <w:rFonts w:ascii="Cambria Math" w:hAnsi="Cambria Math"/>
              </w:rPr>
              <m:t>a</m:t>
            </m:r>
            <m:ctrlPr>
              <w:rPr>
                <w:rFonts w:ascii="Cambria Math" w:hAnsi="Cambria Math"/>
              </w:rPr>
            </m:ctrlPr>
          </m:e>
          <m:sup>
            <m:r>
              <w:rPr>
                <w:rFonts w:ascii="Cambria Math" w:hAnsi="Cambria Math"/>
              </w:rPr>
              <m:t>*</m:t>
            </m:r>
          </m:sup>
        </m:sSup>
        <m:r>
          <w:rPr>
            <w:rFonts w:ascii="Cambria Math" w:hAnsi="Cambria Math"/>
          </w:rPr>
          <m:t>=</m:t>
        </m:r>
        <m:func>
          <m:funcPr>
            <m:ctrlPr>
              <w:rPr>
                <w:rFonts w:ascii="Cambria Math" w:hAnsi="Cambria Math"/>
              </w:rPr>
            </m:ctrlPr>
          </m:funcPr>
          <m:fName>
            <m: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w:rPr>
                        <w:rFonts w:ascii="Cambria Math" w:hAnsi="Cambria Math"/>
                      </w:rPr>
                      <m:t>max</m:t>
                    </m:r>
                    <m:ctrlPr>
                      <w:rPr>
                        <w:rFonts w:ascii="Cambria Math" w:hAnsi="Cambria Math"/>
                      </w:rPr>
                    </m:ctrlPr>
                  </m:e>
                  <m:lim>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 ∈ P</m:t>
                    </m:r>
                    <m:ctrlPr>
                      <w:rPr>
                        <w:rFonts w:ascii="Cambria Math" w:hAnsi="Cambria Math"/>
                      </w:rPr>
                    </m:ctrlPr>
                  </m:lim>
                </m:limLow>
              </m:fName>
              <m:e>
                <m:r>
                  <w:rPr>
                    <w:rFonts w:ascii="Cambria Math" w:hAnsi="Cambria Math"/>
                  </w:rPr>
                  <m:t> U</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ctrlPr>
                  <w:rPr>
                    <w:rFonts w:ascii="Cambria Math" w:hAnsi="Cambria Math"/>
                    <w:i/>
                  </w:rPr>
                </m:ctrlPr>
              </m:e>
            </m:func>
          </m:e>
        </m:func>
      </m:oMath>
      <w:r>
        <w:tab/>
        <w:t>(4.28)</w:t>
      </w:r>
    </w:p>
    <w:p w14:paraId="69D7138F" w14:textId="77777777" w:rsidR="00E95207" w:rsidRDefault="00000000">
      <w:pPr>
        <w:pStyle w:val="a"/>
        <w:ind w:firstLine="0"/>
        <w:jc w:val="left"/>
      </w:pPr>
      <w:r>
        <w:t xml:space="preserve">де </w:t>
      </w:r>
      <m:oMath>
        <m:r>
          <w:rPr>
            <w:rFonts w:ascii="Cambria Math" w:hAnsi="Cambria Math"/>
          </w:rPr>
          <m:t>P</m:t>
        </m:r>
      </m:oMath>
      <w:r>
        <w:t xml:space="preserve"> — множина Парето-оптимальних альтернатив,</w:t>
      </w:r>
    </w:p>
    <w:p w14:paraId="7B16336E" w14:textId="77777777" w:rsidR="00C37FAD" w:rsidRDefault="00C37FAD">
      <w:pPr>
        <w:pStyle w:val="a"/>
        <w:ind w:firstLine="0"/>
        <w:jc w:val="left"/>
      </w:pPr>
      <w:r>
        <w:t xml:space="preserve">      </w:t>
      </w:r>
      <m:oMath>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oMath>
      <w:r>
        <w:t xml:space="preserve"> — інтегральна оцінка </w:t>
      </w:r>
      <w:r w:rsidRPr="009A508D">
        <w:rPr>
          <w:i/>
          <w:iCs/>
        </w:rPr>
        <w:t>i</w:t>
      </w:r>
      <w:r>
        <w:t>-ї альтернативи,</w:t>
      </w:r>
    </w:p>
    <w:p w14:paraId="1DC0050A" w14:textId="77777777" w:rsidR="00A55E8E" w:rsidRDefault="00C37FAD" w:rsidP="008939A5">
      <w:pPr>
        <w:pStyle w:val="a"/>
        <w:ind w:firstLine="0"/>
        <w:jc w:val="left"/>
      </w:pPr>
      <w:r>
        <w:t xml:space="preserve">      </w:t>
      </w:r>
      <m:oMath>
        <m:sSup>
          <m:sSupPr>
            <m:ctrlPr>
              <w:rPr>
                <w:rFonts w:ascii="Cambria Math" w:hAnsi="Cambria Math"/>
                <w:i/>
              </w:rPr>
            </m:ctrlPr>
          </m:sSupPr>
          <m:e>
            <m:r>
              <w:rPr>
                <w:rFonts w:ascii="Cambria Math" w:hAnsi="Cambria Math"/>
              </w:rPr>
              <m:t>a</m:t>
            </m:r>
            <m:ctrlPr>
              <w:rPr>
                <w:rFonts w:ascii="Cambria Math" w:hAnsi="Cambria Math"/>
              </w:rPr>
            </m:ctrlPr>
          </m:e>
          <m:sup>
            <m:r>
              <w:rPr>
                <w:rFonts w:ascii="Cambria Math" w:hAnsi="Cambria Math"/>
              </w:rPr>
              <m:t>*</m:t>
            </m:r>
          </m:sup>
        </m:sSup>
      </m:oMath>
      <w:r>
        <w:t xml:space="preserve"> — оптимальна альтернатива з найбільшою зведеною оцінкою.</w:t>
      </w:r>
    </w:p>
    <w:p w14:paraId="6A8E10B2" w14:textId="77777777" w:rsidR="008E6777" w:rsidRPr="009B4C32" w:rsidRDefault="00CC002D" w:rsidP="009B4C32">
      <w:pPr>
        <w:pStyle w:val="a"/>
      </w:pPr>
      <w:r w:rsidRPr="00CC002D">
        <w:lastRenderedPageBreak/>
        <w:t xml:space="preserve">Для кожної альтернативи з множини </w:t>
      </w:r>
      <m:oMath>
        <m:r>
          <m:rPr>
            <m:sty m:val="p"/>
          </m:rPr>
          <w:rPr>
            <w:rFonts w:ascii="Cambria Math" w:hAnsi="Cambria Math"/>
          </w:rPr>
          <m:t>P</m:t>
        </m:r>
      </m:oMath>
      <w:r w:rsidR="003D2944">
        <w:t xml:space="preserve"> </w:t>
      </w:r>
      <w:r w:rsidRPr="00CC002D">
        <w:t>виконується підстановка нормалізованих значень критеріїв у формулу згортки, після чого отримані інтегральні оцінки порівнюються між собою. У результаті формується підсумкове ранжування альтернатив, яке дозволяє обґрунтовано визначити модель, що найбільше відповідає сукупності обраних критеріїв.</w:t>
      </w:r>
    </w:p>
    <w:p w14:paraId="6723621D" w14:textId="77777777" w:rsidR="009B4C32" w:rsidRPr="009B4C32" w:rsidRDefault="001963D4" w:rsidP="009B4C32">
      <w:pPr>
        <w:pStyle w:val="a"/>
      </w:pPr>
      <w:r w:rsidRPr="001963D4">
        <w:t xml:space="preserve">Для подальшого розрахунку інтегральної оцінки розглянемо теоретичний векторний опис альтернатив за обраними критеріями, наведений у таблиці </w:t>
      </w:r>
      <w:r w:rsidR="006E795D">
        <w:t>5</w:t>
      </w:r>
      <w:r w:rsidRPr="001963D4">
        <w:t xml:space="preserve">.4. У цій таблиці оцінки для критеріїв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1</m:t>
            </m:r>
          </m:sub>
        </m:sSub>
      </m:oMath>
      <w:r w:rsidRPr="001963D4">
        <w:t>–</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4</m:t>
            </m:r>
          </m:sub>
        </m:sSub>
      </m:oMath>
      <w:r w:rsidRPr="001963D4">
        <w:t xml:space="preserve"> задаються за п’ятибальною шкалою, тоді як критерій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5</m:t>
            </m:r>
          </m:sub>
        </m:sSub>
      </m:oMath>
      <w:r w:rsidRPr="001963D4">
        <w:t>(швидкодія пошуку) подається у мілісекундах як критерій типу «за мінімумом».</w:t>
      </w:r>
    </w:p>
    <w:p w14:paraId="5377F07D" w14:textId="77777777" w:rsidR="00806498" w:rsidRDefault="00806498" w:rsidP="00711AE0">
      <w:pPr>
        <w:pStyle w:val="a"/>
        <w:ind w:firstLine="0"/>
      </w:pPr>
    </w:p>
    <w:p w14:paraId="3B51D236" w14:textId="77777777" w:rsidR="009B4C32" w:rsidRPr="009B4C32" w:rsidRDefault="009B4C32" w:rsidP="009B4C32">
      <w:pPr>
        <w:pStyle w:val="a"/>
      </w:pPr>
      <w:r w:rsidRPr="009B4C32">
        <w:t xml:space="preserve">Таблиця </w:t>
      </w:r>
      <w:r w:rsidR="006E795D">
        <w:t>5</w:t>
      </w:r>
      <w:r w:rsidRPr="009B4C32">
        <w:t>.4 – Векторний опис альтернатив за критеріями</w:t>
      </w:r>
      <w:r w:rsidR="00B62D09">
        <w:t xml:space="preserve"> (таблиця виконана самостійно)</w:t>
      </w:r>
    </w:p>
    <w:tbl>
      <w:tblPr>
        <w:tblStyle w:val="TableGrid1"/>
        <w:tblW w:w="0" w:type="auto"/>
        <w:tblLook w:val="04A0" w:firstRow="1" w:lastRow="0" w:firstColumn="1" w:lastColumn="0" w:noHBand="0" w:noVBand="1"/>
      </w:tblPr>
      <w:tblGrid>
        <w:gridCol w:w="1594"/>
        <w:gridCol w:w="1638"/>
        <w:gridCol w:w="1804"/>
        <w:gridCol w:w="1521"/>
        <w:gridCol w:w="1535"/>
        <w:gridCol w:w="1819"/>
      </w:tblGrid>
      <w:tr w:rsidR="009B4C32" w:rsidRPr="009B4C32" w14:paraId="0D1BF75B" w14:textId="77777777" w:rsidTr="00F57275">
        <w:tc>
          <w:tcPr>
            <w:tcW w:w="0" w:type="auto"/>
            <w:hideMark/>
          </w:tcPr>
          <w:p w14:paraId="4CFA438C" w14:textId="77777777" w:rsidR="009B4C32" w:rsidRPr="009B4C32" w:rsidRDefault="009B4C32" w:rsidP="00F57275">
            <w:pPr>
              <w:pStyle w:val="-3"/>
              <w:rPr>
                <w:rFonts w:eastAsia="Calibri"/>
              </w:rPr>
            </w:pPr>
            <w:r w:rsidRPr="009B4C32">
              <w:rPr>
                <w:rFonts w:eastAsia="Calibri"/>
              </w:rPr>
              <w:t>Модель / метод</w:t>
            </w:r>
          </w:p>
        </w:tc>
        <w:tc>
          <w:tcPr>
            <w:tcW w:w="0" w:type="auto"/>
            <w:hideMark/>
          </w:tcPr>
          <w:p w14:paraId="37FE3B36" w14:textId="77777777" w:rsidR="009B4C32" w:rsidRPr="009B4C32" w:rsidRDefault="00000000" w:rsidP="00F57275">
            <w:pPr>
              <w:pStyle w:val="-3"/>
              <w:rPr>
                <w:rFonts w:eastAsia="Calibri"/>
              </w:rPr>
            </w:pPr>
            <m:oMath>
              <m:sSub>
                <m:sSubPr>
                  <m:ctrlPr>
                    <w:rPr>
                      <w:rFonts w:ascii="Cambria Math" w:eastAsia="Calibri" w:hAnsi="Cambria Math"/>
                    </w:rPr>
                  </m:ctrlPr>
                </m:sSubPr>
                <m:e>
                  <m:r>
                    <w:rPr>
                      <w:rFonts w:ascii="Cambria Math" w:hAnsi="Cambria Math"/>
                    </w:rPr>
                    <m:t>K</m:t>
                  </m:r>
                  <m:ctrlPr>
                    <w:rPr>
                      <w:rFonts w:ascii="Cambria Math" w:hAnsi="Cambria Math"/>
                      <w:i/>
                    </w:rPr>
                  </m:ctrlPr>
                </m:e>
                <m:sub>
                  <m:r>
                    <w:rPr>
                      <w:rFonts w:ascii="Cambria Math" w:hAnsi="Cambria Math"/>
                    </w:rPr>
                    <m:t>1</m:t>
                  </m:r>
                </m:sub>
              </m:sSub>
            </m:oMath>
            <w:r w:rsidR="009B4C32" w:rsidRPr="009B4C32">
              <w:rPr>
                <w:rFonts w:eastAsia="Calibri"/>
              </w:rPr>
              <w:t>Якість ранжування</w:t>
            </w:r>
          </w:p>
        </w:tc>
        <w:tc>
          <w:tcPr>
            <w:tcW w:w="0" w:type="auto"/>
            <w:hideMark/>
          </w:tcPr>
          <w:p w14:paraId="2F3248EE" w14:textId="77777777" w:rsidR="009B4C32" w:rsidRPr="009B4C32" w:rsidRDefault="00000000" w:rsidP="00F57275">
            <w:pPr>
              <w:pStyle w:val="-3"/>
              <w:rPr>
                <w:rFonts w:eastAsia="Calibri"/>
              </w:rPr>
            </w:pPr>
            <m:oMath>
              <m:sSub>
                <m:sSubPr>
                  <m:ctrlPr>
                    <w:rPr>
                      <w:rFonts w:ascii="Cambria Math" w:eastAsia="Calibri" w:hAnsi="Cambria Math"/>
                    </w:rPr>
                  </m:ctrlPr>
                </m:sSubPr>
                <m:e>
                  <m:r>
                    <w:rPr>
                      <w:rFonts w:ascii="Cambria Math" w:hAnsi="Cambria Math"/>
                    </w:rPr>
                    <m:t>K</m:t>
                  </m:r>
                  <m:ctrlPr>
                    <w:rPr>
                      <w:rFonts w:ascii="Cambria Math" w:hAnsi="Cambria Math"/>
                      <w:i/>
                    </w:rPr>
                  </m:ctrlPr>
                </m:e>
                <m:sub>
                  <m:r>
                    <w:rPr>
                      <w:rFonts w:ascii="Cambria Math" w:hAnsi="Cambria Math"/>
                    </w:rPr>
                    <m:t>2</m:t>
                  </m:r>
                </m:sub>
              </m:sSub>
            </m:oMath>
            <w:r w:rsidR="009B4C32" w:rsidRPr="009B4C32">
              <w:rPr>
                <w:rFonts w:eastAsia="Calibri"/>
              </w:rPr>
              <w:t>Швидкість знаходження релевантного результату</w:t>
            </w:r>
          </w:p>
        </w:tc>
        <w:tc>
          <w:tcPr>
            <w:tcW w:w="0" w:type="auto"/>
            <w:hideMark/>
          </w:tcPr>
          <w:p w14:paraId="3724A2C9" w14:textId="77777777" w:rsidR="009B4C32" w:rsidRPr="009B4C32" w:rsidRDefault="00000000" w:rsidP="00F57275">
            <w:pPr>
              <w:pStyle w:val="-3"/>
              <w:rPr>
                <w:rFonts w:eastAsia="Calibri"/>
              </w:rPr>
            </w:pPr>
            <m:oMath>
              <m:sSub>
                <m:sSubPr>
                  <m:ctrlPr>
                    <w:rPr>
                      <w:rFonts w:ascii="Cambria Math" w:eastAsia="Calibri" w:hAnsi="Cambria Math"/>
                    </w:rPr>
                  </m:ctrlPr>
                </m:sSubPr>
                <m:e>
                  <m:r>
                    <w:rPr>
                      <w:rFonts w:ascii="Cambria Math" w:hAnsi="Cambria Math"/>
                    </w:rPr>
                    <m:t>K</m:t>
                  </m:r>
                  <m:ctrlPr>
                    <w:rPr>
                      <w:rFonts w:ascii="Cambria Math" w:hAnsi="Cambria Math"/>
                      <w:i/>
                    </w:rPr>
                  </m:ctrlPr>
                </m:e>
                <m:sub>
                  <m:r>
                    <w:rPr>
                      <w:rFonts w:ascii="Cambria Math" w:hAnsi="Cambria Math"/>
                    </w:rPr>
                    <m:t>3</m:t>
                  </m:r>
                </m:sub>
              </m:sSub>
            </m:oMath>
            <w:r w:rsidR="009B4C32" w:rsidRPr="009B4C32">
              <w:rPr>
                <w:rFonts w:eastAsia="Calibri"/>
              </w:rPr>
              <w:t>Повнота пошуку</w:t>
            </w:r>
          </w:p>
        </w:tc>
        <w:tc>
          <w:tcPr>
            <w:tcW w:w="0" w:type="auto"/>
            <w:hideMark/>
          </w:tcPr>
          <w:p w14:paraId="1385C812" w14:textId="77777777" w:rsidR="009B4C32" w:rsidRPr="009B4C32" w:rsidRDefault="00000000" w:rsidP="00F57275">
            <w:pPr>
              <w:pStyle w:val="-3"/>
              <w:rPr>
                <w:rFonts w:eastAsia="Calibri"/>
              </w:rPr>
            </w:pPr>
            <m:oMath>
              <m:sSub>
                <m:sSubPr>
                  <m:ctrlPr>
                    <w:rPr>
                      <w:rFonts w:ascii="Cambria Math" w:eastAsia="Calibri" w:hAnsi="Cambria Math"/>
                    </w:rPr>
                  </m:ctrlPr>
                </m:sSubPr>
                <m:e>
                  <m:r>
                    <w:rPr>
                      <w:rFonts w:ascii="Cambria Math" w:hAnsi="Cambria Math"/>
                    </w:rPr>
                    <m:t>K</m:t>
                  </m:r>
                  <m:ctrlPr>
                    <w:rPr>
                      <w:rFonts w:ascii="Cambria Math" w:hAnsi="Cambria Math"/>
                      <w:i/>
                    </w:rPr>
                  </m:ctrlPr>
                </m:e>
                <m:sub>
                  <m:r>
                    <w:rPr>
                      <w:rFonts w:ascii="Cambria Math" w:hAnsi="Cambria Math"/>
                    </w:rPr>
                    <m:t>4</m:t>
                  </m:r>
                </m:sub>
              </m:sSub>
            </m:oMath>
            <w:r w:rsidR="009B4C32" w:rsidRPr="009B4C32">
              <w:rPr>
                <w:rFonts w:eastAsia="Calibri"/>
              </w:rPr>
              <w:t>Точність пошукової видачі</w:t>
            </w:r>
          </w:p>
        </w:tc>
        <w:tc>
          <w:tcPr>
            <w:tcW w:w="0" w:type="auto"/>
            <w:hideMark/>
          </w:tcPr>
          <w:p w14:paraId="0E592638" w14:textId="77777777" w:rsidR="009B4C32" w:rsidRPr="009B4C32" w:rsidRDefault="00000000" w:rsidP="00F57275">
            <w:pPr>
              <w:pStyle w:val="-3"/>
              <w:rPr>
                <w:rFonts w:eastAsia="Calibri"/>
              </w:rPr>
            </w:pPr>
            <m:oMath>
              <m:sSub>
                <m:sSubPr>
                  <m:ctrlPr>
                    <w:rPr>
                      <w:rFonts w:ascii="Cambria Math" w:eastAsia="Calibri" w:hAnsi="Cambria Math"/>
                    </w:rPr>
                  </m:ctrlPr>
                </m:sSubPr>
                <m:e>
                  <m:r>
                    <w:rPr>
                      <w:rFonts w:ascii="Cambria Math" w:hAnsi="Cambria Math"/>
                    </w:rPr>
                    <m:t>K</m:t>
                  </m:r>
                  <m:ctrlPr>
                    <w:rPr>
                      <w:rFonts w:ascii="Cambria Math" w:hAnsi="Cambria Math"/>
                      <w:i/>
                    </w:rPr>
                  </m:ctrlPr>
                </m:e>
                <m:sub>
                  <m:r>
                    <w:rPr>
                      <w:rFonts w:ascii="Cambria Math" w:hAnsi="Cambria Math"/>
                    </w:rPr>
                    <m:t>5</m:t>
                  </m:r>
                </m:sub>
              </m:sSub>
            </m:oMath>
            <w:r w:rsidR="009B4C32" w:rsidRPr="009B4C32">
              <w:rPr>
                <w:rFonts w:eastAsia="Calibri"/>
              </w:rPr>
              <w:t>Швидкодія пошуку, мс</w:t>
            </w:r>
          </w:p>
        </w:tc>
      </w:tr>
      <w:tr w:rsidR="009B4C32" w:rsidRPr="009B4C32" w14:paraId="3079E5A4" w14:textId="77777777" w:rsidTr="00F57275">
        <w:tc>
          <w:tcPr>
            <w:tcW w:w="0" w:type="auto"/>
            <w:hideMark/>
          </w:tcPr>
          <w:p w14:paraId="04ED1CB4" w14:textId="77777777" w:rsidR="009B4C32" w:rsidRPr="009B4C32" w:rsidRDefault="009B4C32" w:rsidP="00F57275">
            <w:pPr>
              <w:pStyle w:val="-5"/>
              <w:rPr>
                <w:rFonts w:eastAsia="Calibri"/>
              </w:rPr>
            </w:pPr>
            <w:r>
              <w:rPr>
                <w:rFonts w:eastAsia="Calibri"/>
              </w:rPr>
              <w:t>BGE-M3</w:t>
            </w:r>
          </w:p>
        </w:tc>
        <w:tc>
          <w:tcPr>
            <w:tcW w:w="0" w:type="auto"/>
            <w:hideMark/>
          </w:tcPr>
          <w:p w14:paraId="1772D32D" w14:textId="77777777" w:rsidR="009B4C32" w:rsidRPr="009B4C32" w:rsidRDefault="009B4C32" w:rsidP="00F57275">
            <w:pPr>
              <w:pStyle w:val="-5"/>
              <w:rPr>
                <w:rFonts w:eastAsia="Calibri"/>
              </w:rPr>
            </w:pPr>
            <w:r>
              <w:rPr>
                <w:rFonts w:eastAsia="Calibri"/>
              </w:rPr>
              <w:t>4</w:t>
            </w:r>
          </w:p>
        </w:tc>
        <w:tc>
          <w:tcPr>
            <w:tcW w:w="0" w:type="auto"/>
            <w:hideMark/>
          </w:tcPr>
          <w:p w14:paraId="2B1C1827" w14:textId="77777777" w:rsidR="009B4C32" w:rsidRPr="009B4C32" w:rsidRDefault="009B4C32" w:rsidP="00F57275">
            <w:pPr>
              <w:pStyle w:val="-5"/>
              <w:rPr>
                <w:rFonts w:eastAsia="Calibri"/>
              </w:rPr>
            </w:pPr>
            <w:r>
              <w:rPr>
                <w:rFonts w:eastAsia="Calibri"/>
              </w:rPr>
              <w:t>4</w:t>
            </w:r>
          </w:p>
        </w:tc>
        <w:tc>
          <w:tcPr>
            <w:tcW w:w="0" w:type="auto"/>
            <w:hideMark/>
          </w:tcPr>
          <w:p w14:paraId="6FD7497C" w14:textId="77777777" w:rsidR="009B4C32" w:rsidRPr="009B4C32" w:rsidRDefault="009B4C32" w:rsidP="00F57275">
            <w:pPr>
              <w:pStyle w:val="-5"/>
              <w:rPr>
                <w:rFonts w:eastAsia="Calibri"/>
              </w:rPr>
            </w:pPr>
            <w:r>
              <w:rPr>
                <w:rFonts w:eastAsia="Calibri"/>
              </w:rPr>
              <w:t>5</w:t>
            </w:r>
          </w:p>
        </w:tc>
        <w:tc>
          <w:tcPr>
            <w:tcW w:w="0" w:type="auto"/>
            <w:hideMark/>
          </w:tcPr>
          <w:p w14:paraId="312B1887" w14:textId="77777777" w:rsidR="009B4C32" w:rsidRPr="009B4C32" w:rsidRDefault="009B4C32" w:rsidP="00F57275">
            <w:pPr>
              <w:pStyle w:val="-5"/>
              <w:rPr>
                <w:rFonts w:eastAsia="Calibri"/>
              </w:rPr>
            </w:pPr>
            <w:r>
              <w:rPr>
                <w:rFonts w:eastAsia="Calibri"/>
              </w:rPr>
              <w:t>1</w:t>
            </w:r>
          </w:p>
        </w:tc>
        <w:tc>
          <w:tcPr>
            <w:tcW w:w="0" w:type="auto"/>
            <w:hideMark/>
          </w:tcPr>
          <w:p w14:paraId="5D58BDE5" w14:textId="77777777" w:rsidR="009B4C32" w:rsidRPr="009B4C32" w:rsidRDefault="009B4C32" w:rsidP="00F57275">
            <w:pPr>
              <w:pStyle w:val="-5"/>
              <w:rPr>
                <w:rFonts w:eastAsia="Calibri"/>
              </w:rPr>
            </w:pPr>
            <w:r>
              <w:rPr>
                <w:rFonts w:eastAsia="Calibri"/>
              </w:rPr>
              <w:t>229</w:t>
            </w:r>
          </w:p>
        </w:tc>
      </w:tr>
      <w:tr w:rsidR="009B4C32" w:rsidRPr="009B4C32" w14:paraId="230D1732" w14:textId="77777777" w:rsidTr="00F57275">
        <w:tc>
          <w:tcPr>
            <w:tcW w:w="0" w:type="auto"/>
            <w:hideMark/>
          </w:tcPr>
          <w:p w14:paraId="4F6B8A30" w14:textId="77777777" w:rsidR="009B4C32" w:rsidRPr="009B4C32" w:rsidRDefault="009B4C32" w:rsidP="00F57275">
            <w:pPr>
              <w:pStyle w:val="-5"/>
              <w:rPr>
                <w:rFonts w:eastAsia="Calibri"/>
              </w:rPr>
            </w:pPr>
            <w:r>
              <w:rPr>
                <w:rFonts w:eastAsia="Calibri"/>
              </w:rPr>
              <w:t>E5-base</w:t>
            </w:r>
          </w:p>
        </w:tc>
        <w:tc>
          <w:tcPr>
            <w:tcW w:w="0" w:type="auto"/>
            <w:hideMark/>
          </w:tcPr>
          <w:p w14:paraId="6BA12375" w14:textId="77777777" w:rsidR="009B4C32" w:rsidRPr="009B4C32" w:rsidRDefault="009B4C32" w:rsidP="00F57275">
            <w:pPr>
              <w:pStyle w:val="-5"/>
              <w:rPr>
                <w:rFonts w:eastAsia="Calibri"/>
              </w:rPr>
            </w:pPr>
            <w:r>
              <w:rPr>
                <w:rFonts w:eastAsia="Calibri"/>
              </w:rPr>
              <w:t>4</w:t>
            </w:r>
          </w:p>
        </w:tc>
        <w:tc>
          <w:tcPr>
            <w:tcW w:w="0" w:type="auto"/>
            <w:hideMark/>
          </w:tcPr>
          <w:p w14:paraId="1FDA3F69" w14:textId="77777777" w:rsidR="009B4C32" w:rsidRPr="009B4C32" w:rsidRDefault="009B4C32" w:rsidP="00F57275">
            <w:pPr>
              <w:pStyle w:val="-5"/>
              <w:rPr>
                <w:rFonts w:eastAsia="Calibri"/>
              </w:rPr>
            </w:pPr>
            <w:r>
              <w:rPr>
                <w:rFonts w:eastAsia="Calibri"/>
              </w:rPr>
              <w:t>4</w:t>
            </w:r>
          </w:p>
        </w:tc>
        <w:tc>
          <w:tcPr>
            <w:tcW w:w="0" w:type="auto"/>
            <w:hideMark/>
          </w:tcPr>
          <w:p w14:paraId="12BF5505" w14:textId="77777777" w:rsidR="009B4C32" w:rsidRPr="009B4C32" w:rsidRDefault="009B4C32" w:rsidP="00F57275">
            <w:pPr>
              <w:pStyle w:val="-5"/>
              <w:rPr>
                <w:rFonts w:eastAsia="Calibri"/>
              </w:rPr>
            </w:pPr>
            <w:r>
              <w:rPr>
                <w:rFonts w:eastAsia="Calibri"/>
              </w:rPr>
              <w:t>4</w:t>
            </w:r>
          </w:p>
        </w:tc>
        <w:tc>
          <w:tcPr>
            <w:tcW w:w="0" w:type="auto"/>
            <w:hideMark/>
          </w:tcPr>
          <w:p w14:paraId="512D6B4B" w14:textId="77777777" w:rsidR="009B4C32" w:rsidRPr="009B4C32" w:rsidRDefault="009B4C32" w:rsidP="00F57275">
            <w:pPr>
              <w:pStyle w:val="-5"/>
              <w:rPr>
                <w:rFonts w:eastAsia="Calibri"/>
              </w:rPr>
            </w:pPr>
            <w:r>
              <w:rPr>
                <w:rFonts w:eastAsia="Calibri"/>
              </w:rPr>
              <w:t>1</w:t>
            </w:r>
          </w:p>
        </w:tc>
        <w:tc>
          <w:tcPr>
            <w:tcW w:w="0" w:type="auto"/>
            <w:hideMark/>
          </w:tcPr>
          <w:p w14:paraId="567A0B37" w14:textId="77777777" w:rsidR="009B4C32" w:rsidRPr="009B4C32" w:rsidRDefault="009B4C32" w:rsidP="00F57275">
            <w:pPr>
              <w:pStyle w:val="-5"/>
              <w:rPr>
                <w:rFonts w:eastAsia="Calibri"/>
              </w:rPr>
            </w:pPr>
            <w:r>
              <w:rPr>
                <w:rFonts w:eastAsia="Calibri"/>
              </w:rPr>
              <w:t>72</w:t>
            </w:r>
          </w:p>
        </w:tc>
      </w:tr>
      <w:tr w:rsidR="009B4C32" w:rsidRPr="009B4C32" w14:paraId="465C3B3F" w14:textId="77777777" w:rsidTr="00F57275">
        <w:tc>
          <w:tcPr>
            <w:tcW w:w="0" w:type="auto"/>
            <w:hideMark/>
          </w:tcPr>
          <w:p w14:paraId="483FA750" w14:textId="77777777" w:rsidR="009B4C32" w:rsidRPr="009B4C32" w:rsidRDefault="009B4C32" w:rsidP="00F57275">
            <w:pPr>
              <w:pStyle w:val="-5"/>
              <w:rPr>
                <w:rFonts w:eastAsia="Calibri"/>
              </w:rPr>
            </w:pPr>
            <w:r>
              <w:rPr>
                <w:rFonts w:eastAsia="Calibri"/>
              </w:rPr>
              <w:t>nomic-embed-text-v1.5</w:t>
            </w:r>
          </w:p>
        </w:tc>
        <w:tc>
          <w:tcPr>
            <w:tcW w:w="0" w:type="auto"/>
            <w:hideMark/>
          </w:tcPr>
          <w:p w14:paraId="4D029336" w14:textId="77777777" w:rsidR="009B4C32" w:rsidRPr="009B4C32" w:rsidRDefault="009B4C32" w:rsidP="00F57275">
            <w:pPr>
              <w:pStyle w:val="-5"/>
              <w:rPr>
                <w:rFonts w:eastAsia="Calibri"/>
              </w:rPr>
            </w:pPr>
            <w:r>
              <w:rPr>
                <w:rFonts w:eastAsia="Calibri"/>
              </w:rPr>
              <w:t>2</w:t>
            </w:r>
          </w:p>
        </w:tc>
        <w:tc>
          <w:tcPr>
            <w:tcW w:w="0" w:type="auto"/>
            <w:hideMark/>
          </w:tcPr>
          <w:p w14:paraId="76D64EB6" w14:textId="77777777" w:rsidR="009B4C32" w:rsidRPr="009B4C32" w:rsidRDefault="009B4C32" w:rsidP="00F57275">
            <w:pPr>
              <w:pStyle w:val="-5"/>
              <w:rPr>
                <w:rFonts w:eastAsia="Calibri"/>
              </w:rPr>
            </w:pPr>
            <w:r>
              <w:rPr>
                <w:rFonts w:eastAsia="Calibri"/>
              </w:rPr>
              <w:t>3</w:t>
            </w:r>
          </w:p>
        </w:tc>
        <w:tc>
          <w:tcPr>
            <w:tcW w:w="0" w:type="auto"/>
            <w:hideMark/>
          </w:tcPr>
          <w:p w14:paraId="1696A2FE" w14:textId="77777777" w:rsidR="009B4C32" w:rsidRPr="009B4C32" w:rsidRDefault="009B4C32" w:rsidP="00F57275">
            <w:pPr>
              <w:pStyle w:val="-5"/>
              <w:rPr>
                <w:rFonts w:eastAsia="Calibri"/>
              </w:rPr>
            </w:pPr>
            <w:r>
              <w:rPr>
                <w:rFonts w:eastAsia="Calibri"/>
              </w:rPr>
              <w:t>3</w:t>
            </w:r>
          </w:p>
        </w:tc>
        <w:tc>
          <w:tcPr>
            <w:tcW w:w="0" w:type="auto"/>
            <w:hideMark/>
          </w:tcPr>
          <w:p w14:paraId="2BF79BF4" w14:textId="77777777" w:rsidR="009B4C32" w:rsidRPr="009B4C32" w:rsidRDefault="009B4C32" w:rsidP="00F57275">
            <w:pPr>
              <w:pStyle w:val="-5"/>
              <w:rPr>
                <w:rFonts w:eastAsia="Calibri"/>
              </w:rPr>
            </w:pPr>
            <w:r>
              <w:rPr>
                <w:rFonts w:eastAsia="Calibri"/>
              </w:rPr>
              <w:t>1</w:t>
            </w:r>
          </w:p>
        </w:tc>
        <w:tc>
          <w:tcPr>
            <w:tcW w:w="0" w:type="auto"/>
            <w:hideMark/>
          </w:tcPr>
          <w:p w14:paraId="5526A386" w14:textId="77777777" w:rsidR="009B4C32" w:rsidRPr="009B4C32" w:rsidRDefault="009B4C32" w:rsidP="00F57275">
            <w:pPr>
              <w:pStyle w:val="-5"/>
              <w:rPr>
                <w:rFonts w:eastAsia="Calibri"/>
              </w:rPr>
            </w:pPr>
            <w:r>
              <w:rPr>
                <w:rFonts w:eastAsia="Calibri"/>
              </w:rPr>
              <w:t>141</w:t>
            </w:r>
          </w:p>
        </w:tc>
      </w:tr>
      <w:tr w:rsidR="009B4C32" w:rsidRPr="009B4C32" w14:paraId="26553018" w14:textId="77777777" w:rsidTr="00F57275">
        <w:tc>
          <w:tcPr>
            <w:tcW w:w="0" w:type="auto"/>
            <w:hideMark/>
          </w:tcPr>
          <w:p w14:paraId="5B59CB7B" w14:textId="77777777" w:rsidR="009B4C32" w:rsidRPr="009B4C32" w:rsidRDefault="009B4C32" w:rsidP="00F57275">
            <w:pPr>
              <w:pStyle w:val="-5"/>
              <w:rPr>
                <w:rFonts w:eastAsia="Calibri"/>
              </w:rPr>
            </w:pPr>
            <w:r>
              <w:rPr>
                <w:rFonts w:eastAsia="Calibri"/>
              </w:rPr>
              <w:t>Qwen3-Embedding-0.6B</w:t>
            </w:r>
          </w:p>
        </w:tc>
        <w:tc>
          <w:tcPr>
            <w:tcW w:w="0" w:type="auto"/>
            <w:hideMark/>
          </w:tcPr>
          <w:p w14:paraId="1EE02798" w14:textId="77777777" w:rsidR="009B4C32" w:rsidRPr="009B4C32" w:rsidRDefault="009B4C32" w:rsidP="00F57275">
            <w:pPr>
              <w:pStyle w:val="-5"/>
              <w:rPr>
                <w:rFonts w:eastAsia="Calibri"/>
              </w:rPr>
            </w:pPr>
            <w:r>
              <w:rPr>
                <w:rFonts w:eastAsia="Calibri"/>
              </w:rPr>
              <w:t>4</w:t>
            </w:r>
          </w:p>
        </w:tc>
        <w:tc>
          <w:tcPr>
            <w:tcW w:w="0" w:type="auto"/>
            <w:hideMark/>
          </w:tcPr>
          <w:p w14:paraId="185BBA01" w14:textId="77777777" w:rsidR="009B4C32" w:rsidRPr="009B4C32" w:rsidRDefault="009B4C32" w:rsidP="00F57275">
            <w:pPr>
              <w:pStyle w:val="-5"/>
              <w:rPr>
                <w:rFonts w:eastAsia="Calibri"/>
              </w:rPr>
            </w:pPr>
            <w:r>
              <w:rPr>
                <w:rFonts w:eastAsia="Calibri"/>
              </w:rPr>
              <w:t>4</w:t>
            </w:r>
          </w:p>
        </w:tc>
        <w:tc>
          <w:tcPr>
            <w:tcW w:w="0" w:type="auto"/>
            <w:hideMark/>
          </w:tcPr>
          <w:p w14:paraId="11FB6C4B" w14:textId="77777777" w:rsidR="009B4C32" w:rsidRPr="009B4C32" w:rsidRDefault="009B4C32" w:rsidP="00F57275">
            <w:pPr>
              <w:pStyle w:val="-5"/>
              <w:rPr>
                <w:rFonts w:eastAsia="Calibri"/>
              </w:rPr>
            </w:pPr>
            <w:r>
              <w:rPr>
                <w:rFonts w:eastAsia="Calibri"/>
              </w:rPr>
              <w:t>4</w:t>
            </w:r>
          </w:p>
        </w:tc>
        <w:tc>
          <w:tcPr>
            <w:tcW w:w="0" w:type="auto"/>
            <w:hideMark/>
          </w:tcPr>
          <w:p w14:paraId="75762800" w14:textId="77777777" w:rsidR="009B4C32" w:rsidRPr="009B4C32" w:rsidRDefault="009B4C32" w:rsidP="00F57275">
            <w:pPr>
              <w:pStyle w:val="-5"/>
              <w:rPr>
                <w:rFonts w:eastAsia="Calibri"/>
              </w:rPr>
            </w:pPr>
            <w:r>
              <w:rPr>
                <w:rFonts w:eastAsia="Calibri"/>
              </w:rPr>
              <w:t>1</w:t>
            </w:r>
          </w:p>
        </w:tc>
        <w:tc>
          <w:tcPr>
            <w:tcW w:w="0" w:type="auto"/>
            <w:hideMark/>
          </w:tcPr>
          <w:p w14:paraId="50E96F07" w14:textId="77777777" w:rsidR="009B4C32" w:rsidRPr="009B4C32" w:rsidRDefault="009B4C32" w:rsidP="00F57275">
            <w:pPr>
              <w:pStyle w:val="-5"/>
              <w:rPr>
                <w:rFonts w:eastAsia="Calibri"/>
              </w:rPr>
            </w:pPr>
            <w:r>
              <w:rPr>
                <w:rFonts w:eastAsia="Calibri"/>
              </w:rPr>
              <w:t>445</w:t>
            </w:r>
          </w:p>
        </w:tc>
      </w:tr>
    </w:tbl>
    <w:p w14:paraId="2D22C650" w14:textId="77777777" w:rsidR="004E48EC" w:rsidRDefault="004E48EC" w:rsidP="009B4C32">
      <w:pPr>
        <w:pStyle w:val="a"/>
      </w:pPr>
    </w:p>
    <w:p w14:paraId="2A1EAA61" w14:textId="77777777" w:rsidR="009B4C32" w:rsidRDefault="009B4C32" w:rsidP="009B4C32">
      <w:pPr>
        <w:pStyle w:val="a"/>
      </w:pPr>
      <w:r w:rsidRPr="009B4C32">
        <w:t>Для критеріїв K1–K4 використовується формула нормалізації для критеріїв типу «за максимумом» (див. форм. 4.29):</w:t>
      </w:r>
    </w:p>
    <w:p w14:paraId="757B115E" w14:textId="77777777" w:rsidR="00EE10B6" w:rsidRPr="009B4C32" w:rsidRDefault="00EE10B6" w:rsidP="009B4C32">
      <w:pPr>
        <w:pStyle w:val="a"/>
      </w:pPr>
    </w:p>
    <w:p w14:paraId="0D5643F4" w14:textId="77777777" w:rsidR="00C37FAD" w:rsidRDefault="00C37FAD">
      <w:pPr>
        <w:pStyle w:val="a"/>
        <w:tabs>
          <w:tab w:val="center" w:pos="4960"/>
          <w:tab w:val="right" w:pos="9921"/>
        </w:tabs>
        <w:ind w:firstLine="0"/>
        <w:jc w:val="left"/>
      </w:pPr>
      <w:r>
        <w:tab/>
      </w:r>
      <m:oMath>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ij</m:t>
            </m:r>
          </m:sub>
        </m:sSub>
        <m:r>
          <w:rPr>
            <w:rFonts w:ascii="Cambria Math" w:hAnsi="Cambria Math"/>
          </w:rPr>
          <m:t> = </m:t>
        </m:r>
        <m:f>
          <m:fPr>
            <m:ctrlPr>
              <w:rPr>
                <w:rFonts w:ascii="Cambria Math" w:hAnsi="Cambria Math"/>
              </w:rPr>
            </m:ctrlPr>
          </m:fPr>
          <m:num>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 - </m:t>
            </m:r>
            <m:func>
              <m:funcPr>
                <m:ctrlPr>
                  <w:rPr>
                    <w:rFonts w:ascii="Cambria Math" w:hAnsi="Cambria Math"/>
                  </w:rPr>
                </m:ctrlPr>
              </m:funcPr>
              <m:fName>
                <m:limLow>
                  <m:limLowPr>
                    <m:ctrlPr>
                      <w:rPr>
                        <w:rFonts w:ascii="Cambria Math" w:hAnsi="Cambria Math"/>
                        <w:i/>
                      </w:rPr>
                    </m:ctrlPr>
                  </m:limLowPr>
                  <m:e>
                    <m:r>
                      <w:rPr>
                        <w:rFonts w:ascii="Cambria Math" w:hAnsi="Cambria Math"/>
                      </w:rPr>
                      <m:t>min</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func>
            <m:ctrlPr>
              <w:rPr>
                <w:rFonts w:ascii="Cambria Math" w:hAnsi="Cambria Math"/>
                <w:i/>
              </w:rPr>
            </m:ctrlPr>
          </m:num>
          <m:den>
            <m:func>
              <m:funcPr>
                <m:ctrlPr>
                  <w:rPr>
                    <w:rFonts w:ascii="Cambria Math" w:hAnsi="Cambria Math"/>
                  </w:rPr>
                </m:ctrlPr>
              </m:funcPr>
              <m:fName>
                <m:limLow>
                  <m:limLowPr>
                    <m:ctrlPr>
                      <w:rPr>
                        <w:rFonts w:ascii="Cambria Math" w:hAnsi="Cambria Math"/>
                        <w:i/>
                      </w:rPr>
                    </m:ctrlPr>
                  </m:limLowPr>
                  <m:e>
                    <m:r>
                      <w:rPr>
                        <w:rFonts w:ascii="Cambria Math" w:hAnsi="Cambria Math"/>
                      </w:rPr>
                      <m:t>max</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func>
            <m:r>
              <w:rPr>
                <w:rFonts w:ascii="Cambria Math" w:hAnsi="Cambria Math"/>
              </w:rPr>
              <m:t> - </m:t>
            </m:r>
            <m:func>
              <m:funcPr>
                <m:ctrlPr>
                  <w:rPr>
                    <w:rFonts w:ascii="Cambria Math" w:hAnsi="Cambria Math"/>
                  </w:rPr>
                </m:ctrlPr>
              </m:funcPr>
              <m:fName>
                <m:limLow>
                  <m:limLowPr>
                    <m:ctrlPr>
                      <w:rPr>
                        <w:rFonts w:ascii="Cambria Math" w:hAnsi="Cambria Math"/>
                        <w:i/>
                      </w:rPr>
                    </m:ctrlPr>
                  </m:limLowPr>
                  <m:e>
                    <m:r>
                      <w:rPr>
                        <w:rFonts w:ascii="Cambria Math" w:hAnsi="Cambria Math"/>
                      </w:rPr>
                      <m:t>min</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func>
            <m:ctrlPr>
              <w:rPr>
                <w:rFonts w:ascii="Cambria Math" w:hAnsi="Cambria Math"/>
                <w:i/>
              </w:rPr>
            </m:ctrlPr>
          </m:den>
        </m:f>
      </m:oMath>
      <w:r>
        <w:tab/>
        <w:t>(4.29)</w:t>
      </w:r>
    </w:p>
    <w:p w14:paraId="4179A468" w14:textId="77777777" w:rsidR="00E95207" w:rsidRDefault="00000000">
      <w:pPr>
        <w:pStyle w:val="a"/>
        <w:ind w:firstLine="0"/>
        <w:jc w:val="left"/>
      </w:pPr>
      <w:r>
        <w:t xml:space="preserve">де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 вихідна оцінка </w:t>
      </w:r>
      <w:r w:rsidRPr="00B86386">
        <w:rPr>
          <w:i/>
          <w:iCs/>
        </w:rPr>
        <w:t>i</w:t>
      </w:r>
      <w:r>
        <w:t xml:space="preserve">-ї альтернативи за </w:t>
      </w:r>
      <w:r w:rsidRPr="00A80A6B">
        <w:rPr>
          <w:i/>
          <w:iCs/>
        </w:rPr>
        <w:t>j</w:t>
      </w:r>
      <w:r>
        <w:t>-м критерієм,</w:t>
      </w:r>
    </w:p>
    <w:p w14:paraId="72A50F88" w14:textId="77777777" w:rsidR="00C37FAD" w:rsidRDefault="00C37FAD">
      <w:pPr>
        <w:pStyle w:val="a"/>
        <w:ind w:firstLine="0"/>
        <w:jc w:val="left"/>
      </w:pPr>
      <w:r>
        <w:t xml:space="preserve">      </w:t>
      </w:r>
      <m:oMath>
        <m:r>
          <w:rPr>
            <w:rFonts w:ascii="Cambria Math" w:hAnsi="Cambria Math"/>
          </w:rPr>
          <m:t>min </m:t>
        </m:r>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 мінімальне значення </w:t>
      </w:r>
      <w:r w:rsidRPr="00617663">
        <w:rPr>
          <w:i/>
          <w:iCs/>
        </w:rPr>
        <w:t>j</w:t>
      </w:r>
      <w:r>
        <w:t>-го критерію серед усіх альтернатив,</w:t>
      </w:r>
    </w:p>
    <w:p w14:paraId="4151C7DF" w14:textId="77777777" w:rsidR="00C37FAD" w:rsidRDefault="00C37FAD">
      <w:pPr>
        <w:pStyle w:val="a"/>
        <w:ind w:firstLine="0"/>
        <w:jc w:val="left"/>
      </w:pPr>
      <w:r>
        <w:lastRenderedPageBreak/>
        <w:t xml:space="preserve">      </w:t>
      </w:r>
      <m:oMath>
        <m:r>
          <w:rPr>
            <w:rFonts w:ascii="Cambria Math" w:hAnsi="Cambria Math"/>
          </w:rPr>
          <m:t>max </m:t>
        </m:r>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 максимальне значення </w:t>
      </w:r>
      <w:r w:rsidRPr="00617663">
        <w:rPr>
          <w:i/>
          <w:iCs/>
        </w:rPr>
        <w:t>j</w:t>
      </w:r>
      <w:r>
        <w:t>-го критерію серед усіх альтернатив,</w:t>
      </w:r>
    </w:p>
    <w:p w14:paraId="796D8C67" w14:textId="77777777" w:rsidR="00E95207" w:rsidRDefault="00000000">
      <w:pPr>
        <w:pStyle w:val="a"/>
        <w:ind w:firstLine="0"/>
        <w:jc w:val="left"/>
      </w:pPr>
      <w:r>
        <w:t xml:space="preserve">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 нормалізована оцінка у діапазоні [0, 1].</w:t>
      </w:r>
    </w:p>
    <w:p w14:paraId="7AB035D0" w14:textId="77777777" w:rsidR="000F1343" w:rsidRPr="009B4C32" w:rsidRDefault="000F1343" w:rsidP="000F1343">
      <w:pPr>
        <w:pStyle w:val="a"/>
        <w:ind w:firstLine="0"/>
      </w:pPr>
    </w:p>
    <w:p w14:paraId="550D6A11" w14:textId="77777777" w:rsidR="009B4C32" w:rsidRDefault="009B4C32" w:rsidP="009B4C32">
      <w:pPr>
        <w:pStyle w:val="a"/>
      </w:pPr>
      <w:r w:rsidRPr="009B4C32">
        <w:t>Для критерію K5, який є критерієм типу «за мінімумом», використовується формула 4.30:</w:t>
      </w:r>
    </w:p>
    <w:p w14:paraId="7EAAF19A" w14:textId="77777777" w:rsidR="00D83C3D" w:rsidRPr="009B4C32" w:rsidRDefault="00D83C3D" w:rsidP="009B4C32">
      <w:pPr>
        <w:pStyle w:val="a"/>
      </w:pPr>
    </w:p>
    <w:p w14:paraId="7F03A291" w14:textId="77777777" w:rsidR="00C37FAD" w:rsidRDefault="00C37FAD">
      <w:pPr>
        <w:pStyle w:val="a"/>
        <w:tabs>
          <w:tab w:val="center" w:pos="4960"/>
          <w:tab w:val="right" w:pos="9921"/>
        </w:tabs>
        <w:ind w:firstLine="0"/>
        <w:jc w:val="left"/>
      </w:pPr>
      <w:r>
        <w:tab/>
      </w:r>
      <m:oMath>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i5</m:t>
            </m:r>
          </m:sub>
        </m:sSub>
        <m:r>
          <w:rPr>
            <w:rFonts w:ascii="Cambria Math" w:hAnsi="Cambria Math"/>
          </w:rPr>
          <m:t> = </m:t>
        </m:r>
        <m:f>
          <m:fPr>
            <m:ctrlPr>
              <w:rPr>
                <w:rFonts w:ascii="Cambria Math" w:hAnsi="Cambria Math"/>
              </w:rPr>
            </m:ctrlPr>
          </m:fPr>
          <m:num>
            <m:func>
              <m:funcPr>
                <m:ctrlPr>
                  <w:rPr>
                    <w:rFonts w:ascii="Cambria Math" w:hAnsi="Cambria Math"/>
                  </w:rPr>
                </m:ctrlPr>
              </m:funcPr>
              <m:fName>
                <m:limLow>
                  <m:limLowPr>
                    <m:ctrlPr>
                      <w:rPr>
                        <w:rFonts w:ascii="Cambria Math" w:hAnsi="Cambria Math"/>
                        <w:i/>
                      </w:rPr>
                    </m:ctrlPr>
                  </m:limLowPr>
                  <m:e>
                    <m:r>
                      <w:rPr>
                        <w:rFonts w:ascii="Cambria Math" w:hAnsi="Cambria Math"/>
                      </w:rPr>
                      <m:t>max</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i5</m:t>
                    </m:r>
                  </m:sub>
                </m:sSub>
                <m:ctrlPr>
                  <w:rPr>
                    <w:rFonts w:ascii="Cambria Math" w:hAnsi="Cambria Math"/>
                    <w:i/>
                  </w:rPr>
                </m:ctrlPr>
              </m:e>
            </m:func>
            <m:r>
              <w:rPr>
                <w:rFonts w:ascii="Cambria Math" w:hAnsi="Cambria Math"/>
              </w:rPr>
              <m:t> - </m:t>
            </m:r>
            <m:sSub>
              <m:sSubPr>
                <m:ctrlPr>
                  <w:rPr>
                    <w:rFonts w:ascii="Cambria Math" w:hAnsi="Cambria Math"/>
                    <w:i/>
                  </w:rPr>
                </m:ctrlPr>
              </m:sSubPr>
              <m:e>
                <m:r>
                  <w:rPr>
                    <w:rFonts w:ascii="Cambria Math" w:hAnsi="Cambria Math"/>
                  </w:rPr>
                  <m:t>x</m:t>
                </m:r>
              </m:e>
              <m:sub>
                <m:r>
                  <w:rPr>
                    <w:rFonts w:ascii="Cambria Math" w:hAnsi="Cambria Math"/>
                  </w:rPr>
                  <m:t>i5</m:t>
                </m:r>
              </m:sub>
            </m:sSub>
            <m:ctrlPr>
              <w:rPr>
                <w:rFonts w:ascii="Cambria Math" w:hAnsi="Cambria Math"/>
                <w:i/>
              </w:rPr>
            </m:ctrlPr>
          </m:num>
          <m:den>
            <m:func>
              <m:funcPr>
                <m:ctrlPr>
                  <w:rPr>
                    <w:rFonts w:ascii="Cambria Math" w:hAnsi="Cambria Math"/>
                  </w:rPr>
                </m:ctrlPr>
              </m:funcPr>
              <m:fName>
                <m:limLow>
                  <m:limLowPr>
                    <m:ctrlPr>
                      <w:rPr>
                        <w:rFonts w:ascii="Cambria Math" w:hAnsi="Cambria Math"/>
                        <w:i/>
                      </w:rPr>
                    </m:ctrlPr>
                  </m:limLowPr>
                  <m:e>
                    <m:r>
                      <w:rPr>
                        <w:rFonts w:ascii="Cambria Math" w:hAnsi="Cambria Math"/>
                      </w:rPr>
                      <m:t>max</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i5</m:t>
                    </m:r>
                  </m:sub>
                </m:sSub>
                <m:ctrlPr>
                  <w:rPr>
                    <w:rFonts w:ascii="Cambria Math" w:hAnsi="Cambria Math"/>
                    <w:i/>
                  </w:rPr>
                </m:ctrlPr>
              </m:e>
            </m:func>
            <m:r>
              <w:rPr>
                <w:rFonts w:ascii="Cambria Math" w:hAnsi="Cambria Math"/>
              </w:rPr>
              <m:t> - </m:t>
            </m:r>
            <m:func>
              <m:funcPr>
                <m:ctrlPr>
                  <w:rPr>
                    <w:rFonts w:ascii="Cambria Math" w:hAnsi="Cambria Math"/>
                  </w:rPr>
                </m:ctrlPr>
              </m:funcPr>
              <m:fName>
                <m:limLow>
                  <m:limLowPr>
                    <m:ctrlPr>
                      <w:rPr>
                        <w:rFonts w:ascii="Cambria Math" w:hAnsi="Cambria Math"/>
                        <w:i/>
                      </w:rPr>
                    </m:ctrlPr>
                  </m:limLowPr>
                  <m:e>
                    <m:r>
                      <w:rPr>
                        <w:rFonts w:ascii="Cambria Math" w:hAnsi="Cambria Math"/>
                      </w:rPr>
                      <m:t>min</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i5</m:t>
                    </m:r>
                  </m:sub>
                </m:sSub>
                <m:ctrlPr>
                  <w:rPr>
                    <w:rFonts w:ascii="Cambria Math" w:hAnsi="Cambria Math"/>
                    <w:i/>
                  </w:rPr>
                </m:ctrlPr>
              </m:e>
            </m:func>
            <m:ctrlPr>
              <w:rPr>
                <w:rFonts w:ascii="Cambria Math" w:hAnsi="Cambria Math"/>
                <w:i/>
              </w:rPr>
            </m:ctrlPr>
          </m:den>
        </m:f>
      </m:oMath>
      <w:r>
        <w:tab/>
        <w:t>(4.30)</w:t>
      </w:r>
    </w:p>
    <w:p w14:paraId="49809E2B" w14:textId="77777777" w:rsidR="00E95207" w:rsidRDefault="00000000">
      <w:pPr>
        <w:pStyle w:val="a"/>
        <w:ind w:firstLine="0"/>
        <w:jc w:val="left"/>
      </w:pPr>
      <w:r>
        <w:t xml:space="preserve">де </w:t>
      </w:r>
      <m:oMath>
        <m:sSub>
          <m:sSubPr>
            <m:ctrlPr>
              <w:rPr>
                <w:rFonts w:ascii="Cambria Math" w:hAnsi="Cambria Math"/>
              </w:rPr>
            </m:ctrlPr>
          </m:sSubPr>
          <m:e>
            <m:r>
              <w:rPr>
                <w:rFonts w:ascii="Cambria Math" w:hAnsi="Cambria Math"/>
              </w:rPr>
              <m:t>x</m:t>
            </m:r>
          </m:e>
          <m:sub>
            <m:r>
              <w:rPr>
                <w:rFonts w:ascii="Cambria Math" w:hAnsi="Cambria Math"/>
              </w:rPr>
              <m:t>i5</m:t>
            </m:r>
          </m:sub>
        </m:sSub>
      </m:oMath>
      <w:r>
        <w:t xml:space="preserve"> — вихідна оцінка </w:t>
      </w:r>
      <w:r w:rsidRPr="00A94A1C">
        <w:rPr>
          <w:i/>
          <w:iCs/>
        </w:rPr>
        <w:t>i</w:t>
      </w:r>
      <w:r>
        <w:t xml:space="preserve">-ї альтернативи за критерієм </w:t>
      </w:r>
      <w:r w:rsidRPr="00BC0B22">
        <w:rPr>
          <w:i/>
          <w:iCs/>
        </w:rPr>
        <w:t>K₅</w:t>
      </w:r>
      <w:r>
        <w:t>,</w:t>
      </w:r>
    </w:p>
    <w:p w14:paraId="6640BD72" w14:textId="77777777" w:rsidR="00C37FAD" w:rsidRDefault="00C37FAD">
      <w:pPr>
        <w:pStyle w:val="a"/>
        <w:ind w:firstLine="0"/>
        <w:jc w:val="left"/>
      </w:pPr>
      <w:r>
        <w:t xml:space="preserve">      </w:t>
      </w:r>
      <m:oMath>
        <m:r>
          <w:rPr>
            <w:rFonts w:ascii="Cambria Math" w:hAnsi="Cambria Math"/>
          </w:rPr>
          <m:t>min </m:t>
        </m:r>
        <m:sSub>
          <m:sSubPr>
            <m:ctrlPr>
              <w:rPr>
                <w:rFonts w:ascii="Cambria Math" w:hAnsi="Cambria Math"/>
              </w:rPr>
            </m:ctrlPr>
          </m:sSubPr>
          <m:e>
            <m:r>
              <w:rPr>
                <w:rFonts w:ascii="Cambria Math" w:hAnsi="Cambria Math"/>
              </w:rPr>
              <m:t>x</m:t>
            </m:r>
          </m:e>
          <m:sub>
            <m:r>
              <w:rPr>
                <w:rFonts w:ascii="Cambria Math" w:hAnsi="Cambria Math"/>
              </w:rPr>
              <m:t>i5</m:t>
            </m:r>
          </m:sub>
        </m:sSub>
      </m:oMath>
      <w:r>
        <w:t xml:space="preserve"> — мінімальне значення критерію </w:t>
      </w:r>
      <w:r w:rsidRPr="00575E75">
        <w:rPr>
          <w:i/>
          <w:iCs/>
        </w:rPr>
        <w:t>K₅</w:t>
      </w:r>
      <w:r>
        <w:t xml:space="preserve"> серед усіх альтернатив,</w:t>
      </w:r>
    </w:p>
    <w:p w14:paraId="5CB0B8D8" w14:textId="77777777" w:rsidR="00C37FAD" w:rsidRDefault="00C37FAD">
      <w:pPr>
        <w:pStyle w:val="a"/>
        <w:ind w:firstLine="0"/>
        <w:jc w:val="left"/>
      </w:pPr>
      <w:r>
        <w:t xml:space="preserve">      </w:t>
      </w:r>
      <m:oMath>
        <m:r>
          <w:rPr>
            <w:rFonts w:ascii="Cambria Math" w:hAnsi="Cambria Math"/>
          </w:rPr>
          <m:t>max </m:t>
        </m:r>
        <m:sSub>
          <m:sSubPr>
            <m:ctrlPr>
              <w:rPr>
                <w:rFonts w:ascii="Cambria Math" w:hAnsi="Cambria Math"/>
              </w:rPr>
            </m:ctrlPr>
          </m:sSubPr>
          <m:e>
            <m:r>
              <w:rPr>
                <w:rFonts w:ascii="Cambria Math" w:hAnsi="Cambria Math"/>
              </w:rPr>
              <m:t>x</m:t>
            </m:r>
          </m:e>
          <m:sub>
            <m:r>
              <w:rPr>
                <w:rFonts w:ascii="Cambria Math" w:hAnsi="Cambria Math"/>
              </w:rPr>
              <m:t>i5</m:t>
            </m:r>
          </m:sub>
        </m:sSub>
      </m:oMath>
      <w:r>
        <w:t xml:space="preserve"> — максимальне значення критерію </w:t>
      </w:r>
      <w:r w:rsidRPr="00575E75">
        <w:rPr>
          <w:i/>
          <w:iCs/>
        </w:rPr>
        <w:t>K₅</w:t>
      </w:r>
      <w:r>
        <w:t xml:space="preserve"> серед усіх альтернатив,</w:t>
      </w:r>
    </w:p>
    <w:p w14:paraId="02B02F08" w14:textId="77777777" w:rsidR="00E95207" w:rsidRDefault="00000000">
      <w:pPr>
        <w:pStyle w:val="a"/>
        <w:ind w:firstLine="0"/>
        <w:jc w:val="left"/>
      </w:pPr>
      <w:r>
        <w:t xml:space="preserve">      </w:t>
      </w:r>
      <m:oMath>
        <m:sSub>
          <m:sSubPr>
            <m:ctrlPr>
              <w:rPr>
                <w:rFonts w:ascii="Cambria Math" w:hAnsi="Cambria Math"/>
              </w:rPr>
            </m:ctrlPr>
          </m:sSubPr>
          <m:e>
            <m:r>
              <w:rPr>
                <w:rFonts w:ascii="Cambria Math" w:hAnsi="Cambria Math"/>
              </w:rPr>
              <m:t>y</m:t>
            </m:r>
          </m:e>
          <m:sub>
            <m:r>
              <w:rPr>
                <w:rFonts w:ascii="Cambria Math" w:hAnsi="Cambria Math"/>
              </w:rPr>
              <m:t>i5</m:t>
            </m:r>
          </m:sub>
        </m:sSub>
      </m:oMath>
      <w:r>
        <w:t xml:space="preserve"> — нормалізована оцінка за критерієм </w:t>
      </w:r>
      <w:r w:rsidRPr="00FF66A3">
        <w:rPr>
          <w:i/>
          <w:iCs/>
        </w:rPr>
        <w:t>K₅</w:t>
      </w:r>
      <w:r>
        <w:t xml:space="preserve"> у діапазоні [0, 1].</w:t>
      </w:r>
    </w:p>
    <w:p w14:paraId="3C090359" w14:textId="77777777" w:rsidR="004754E2" w:rsidRPr="009B4C32" w:rsidRDefault="004754E2" w:rsidP="00FB6135">
      <w:pPr>
        <w:pStyle w:val="a"/>
        <w:ind w:firstLine="0"/>
      </w:pPr>
    </w:p>
    <w:p w14:paraId="40D24513" w14:textId="77777777" w:rsidR="009B4C32" w:rsidRDefault="009B4C32" w:rsidP="00600446">
      <w:pPr>
        <w:pStyle w:val="a"/>
      </w:pPr>
      <w:r w:rsidRPr="00600446">
        <w:t>У даному випадку:</w:t>
      </w:r>
    </w:p>
    <w:p w14:paraId="5DB0CF47" w14:textId="77777777" w:rsidR="00315961" w:rsidRPr="00600446" w:rsidRDefault="00315961" w:rsidP="00600446">
      <w:pPr>
        <w:pStyle w:val="a"/>
      </w:pPr>
    </w:p>
    <w:p w14:paraId="630CCDC7" w14:textId="77777777" w:rsidR="009B4C32" w:rsidRPr="009B4C32" w:rsidRDefault="002A309E" w:rsidP="009B4C32">
      <w:pPr>
        <w:pStyle w:val="a"/>
      </w:pPr>
      <m:oMathPara>
        <m:oMath>
          <m:r>
            <w:rPr>
              <w:rFonts w:ascii="Cambria Math" w:hAnsi="Cambria Math"/>
            </w:rPr>
            <m:t>min</m:t>
          </m:r>
          <m:sSup>
            <m:sSupPr>
              <m:ctrlPr>
                <w:rPr>
                  <w:rFonts w:ascii="Cambria Math" w:hAnsi="Cambria Math"/>
                  <w:i/>
                </w:rPr>
              </m:ctrlPr>
            </m:sSupPr>
            <m:e>
              <m:r>
                <w:rPr>
                  <w:rFonts w:ascii="Cambria Math" w:hAnsi="Cambria Math"/>
                </w:rPr>
                <m:t>K</m:t>
              </m:r>
            </m:e>
            <m:sup>
              <m:r>
                <w:rPr>
                  <w:rFonts w:ascii="Cambria Math" w:hAnsi="Cambria Math"/>
                </w:rPr>
                <m:t>1</m:t>
              </m:r>
            </m:sup>
          </m:sSup>
          <m:r>
            <w:rPr>
              <w:rFonts w:ascii="Cambria Math" w:hAnsi="Cambria Math"/>
            </w:rPr>
            <m:t>=2,min</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=min</m:t>
          </m:r>
          <m:sSup>
            <m:sSupPr>
              <m:ctrlPr>
                <w:rPr>
                  <w:rFonts w:ascii="Cambria Math" w:hAnsi="Cambria Math"/>
                  <w:i/>
                </w:rPr>
              </m:ctrlPr>
            </m:sSupPr>
            <m:e>
              <m:r>
                <w:rPr>
                  <w:rFonts w:ascii="Cambria Math" w:hAnsi="Cambria Math"/>
                </w:rPr>
                <m:t>K</m:t>
              </m:r>
            </m:e>
            <m:sup>
              <m:r>
                <w:rPr>
                  <w:rFonts w:ascii="Cambria Math" w:hAnsi="Cambria Math"/>
                </w:rPr>
                <m:t>3</m:t>
              </m:r>
            </m:sup>
          </m:sSup>
          <m:r>
            <w:rPr>
              <w:rFonts w:ascii="Cambria Math" w:hAnsi="Cambria Math"/>
            </w:rPr>
            <m:t>=3,min</m:t>
          </m:r>
          <m:sSup>
            <m:sSupPr>
              <m:ctrlPr>
                <w:rPr>
                  <w:rFonts w:ascii="Cambria Math" w:hAnsi="Cambria Math"/>
                  <w:i/>
                </w:rPr>
              </m:ctrlPr>
            </m:sSupPr>
            <m:e>
              <m:r>
                <w:rPr>
                  <w:rFonts w:ascii="Cambria Math" w:hAnsi="Cambria Math"/>
                </w:rPr>
                <m:t>K</m:t>
              </m:r>
            </m:e>
            <m:sup>
              <m:r>
                <w:rPr>
                  <w:rFonts w:ascii="Cambria Math" w:hAnsi="Cambria Math"/>
                </w:rPr>
                <m:t>4</m:t>
              </m:r>
            </m:sup>
          </m:sSup>
          <m:r>
            <w:rPr>
              <w:rFonts w:ascii="Cambria Math" w:hAnsi="Cambria Math"/>
            </w:rPr>
            <m:t>=1,min</m:t>
          </m:r>
          <m:sSup>
            <m:sSupPr>
              <m:ctrlPr>
                <w:rPr>
                  <w:rFonts w:ascii="Cambria Math" w:hAnsi="Cambria Math"/>
                  <w:i/>
                </w:rPr>
              </m:ctrlPr>
            </m:sSupPr>
            <m:e>
              <m:r>
                <w:rPr>
                  <w:rFonts w:ascii="Cambria Math" w:hAnsi="Cambria Math"/>
                </w:rPr>
                <m:t>K</m:t>
              </m:r>
            </m:e>
            <m:sup>
              <m:r>
                <w:rPr>
                  <w:rFonts w:ascii="Cambria Math" w:hAnsi="Cambria Math"/>
                </w:rPr>
                <m:t>5</m:t>
              </m:r>
            </m:sup>
          </m:sSup>
          <m:r>
            <w:rPr>
              <w:rFonts w:ascii="Cambria Math" w:hAnsi="Cambria Math"/>
            </w:rPr>
            <m:t>=151мс;max</m:t>
          </m:r>
          <m:sSup>
            <m:sSupPr>
              <m:ctrlPr>
                <w:rPr>
                  <w:rFonts w:ascii="Cambria Math" w:hAnsi="Cambria Math"/>
                  <w:i/>
                </w:rPr>
              </m:ctrlPr>
            </m:sSupPr>
            <m:e>
              <m:r>
                <w:rPr>
                  <w:rFonts w:ascii="Cambria Math" w:hAnsi="Cambria Math"/>
                </w:rPr>
                <m:t>K</m:t>
              </m:r>
            </m:e>
            <m:sup>
              <m:r>
                <w:rPr>
                  <w:rFonts w:ascii="Cambria Math" w:hAnsi="Cambria Math"/>
                </w:rPr>
                <m:t>1</m:t>
              </m:r>
            </m:sup>
          </m:sSup>
          <m:r>
            <w:rPr>
              <w:rFonts w:ascii="Cambria Math" w:hAnsi="Cambria Math"/>
            </w:rPr>
            <m:t>=max</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=4,max</m:t>
          </m:r>
          <m:sSup>
            <m:sSupPr>
              <m:ctrlPr>
                <w:rPr>
                  <w:rFonts w:ascii="Cambria Math" w:hAnsi="Cambria Math"/>
                  <w:i/>
                </w:rPr>
              </m:ctrlPr>
            </m:sSupPr>
            <m:e>
              <m:r>
                <w:rPr>
                  <w:rFonts w:ascii="Cambria Math" w:hAnsi="Cambria Math"/>
                </w:rPr>
                <m:t>K</m:t>
              </m:r>
            </m:e>
            <m:sup>
              <m:r>
                <w:rPr>
                  <w:rFonts w:ascii="Cambria Math" w:hAnsi="Cambria Math"/>
                </w:rPr>
                <m:t>3</m:t>
              </m:r>
            </m:sup>
          </m:sSup>
          <m:r>
            <w:rPr>
              <w:rFonts w:ascii="Cambria Math" w:hAnsi="Cambria Math"/>
            </w:rPr>
            <m:t>=5,max</m:t>
          </m:r>
          <m:sSup>
            <m:sSupPr>
              <m:ctrlPr>
                <w:rPr>
                  <w:rFonts w:ascii="Cambria Math" w:hAnsi="Cambria Math"/>
                  <w:i/>
                </w:rPr>
              </m:ctrlPr>
            </m:sSupPr>
            <m:e>
              <m:r>
                <w:rPr>
                  <w:rFonts w:ascii="Cambria Math" w:hAnsi="Cambria Math"/>
                </w:rPr>
                <m:t>K</m:t>
              </m:r>
            </m:e>
            <m:sup>
              <m:r>
                <w:rPr>
                  <w:rFonts w:ascii="Cambria Math" w:hAnsi="Cambria Math"/>
                </w:rPr>
                <m:t>4</m:t>
              </m:r>
            </m:sup>
          </m:sSup>
          <m:r>
            <w:rPr>
              <w:rFonts w:ascii="Cambria Math" w:hAnsi="Cambria Math"/>
            </w:rPr>
            <m:t>=1,max</m:t>
          </m:r>
          <m:sSup>
            <m:sSupPr>
              <m:ctrlPr>
                <w:rPr>
                  <w:rFonts w:ascii="Cambria Math" w:hAnsi="Cambria Math"/>
                  <w:i/>
                </w:rPr>
              </m:ctrlPr>
            </m:sSupPr>
            <m:e>
              <m:r>
                <w:rPr>
                  <w:rFonts w:ascii="Cambria Math" w:hAnsi="Cambria Math"/>
                </w:rPr>
                <m:t>K</m:t>
              </m:r>
            </m:e>
            <m:sup>
              <m:r>
                <w:rPr>
                  <w:rFonts w:ascii="Cambria Math" w:hAnsi="Cambria Math"/>
                </w:rPr>
                <m:t>5</m:t>
              </m:r>
            </m:sup>
          </m:sSup>
          <m:r>
            <w:rPr>
              <w:rFonts w:ascii="Cambria Math" w:hAnsi="Cambria Math"/>
            </w:rPr>
            <m:t>=669мс.</m:t>
          </m:r>
        </m:oMath>
      </m:oMathPara>
    </w:p>
    <w:p w14:paraId="7D3F3636" w14:textId="77777777" w:rsidR="008D5A11" w:rsidRDefault="008D5A11" w:rsidP="009B4C32">
      <w:pPr>
        <w:pStyle w:val="a"/>
      </w:pPr>
    </w:p>
    <w:p w14:paraId="7D0FBD89" w14:textId="77777777" w:rsidR="009B4C32" w:rsidRDefault="009B4C32" w:rsidP="009B4C32">
      <w:pPr>
        <w:pStyle w:val="a"/>
      </w:pPr>
      <w:r>
        <w:t>Тоді, наприклад, для моделі nomic-embed-text-v1.5 маємо:</w:t>
      </w:r>
    </w:p>
    <w:p w14:paraId="5FE71DCA" w14:textId="77777777" w:rsidR="00315961" w:rsidRPr="009B4C32" w:rsidRDefault="00315961" w:rsidP="009B4C32">
      <w:pPr>
        <w:pStyle w:val="a"/>
      </w:pPr>
    </w:p>
    <w:p w14:paraId="406EB350" w14:textId="77777777" w:rsidR="009B4C32" w:rsidRPr="00FD3FAA" w:rsidRDefault="00000000" w:rsidP="009B4C32">
      <w:pPr>
        <w:pStyle w:val="a"/>
      </w:pPr>
      <m:oMathPara>
        <m:oMath>
          <m:sSup>
            <m:sSupPr>
              <m:ctrlPr>
                <w:rPr>
                  <w:rFonts w:ascii="Cambria Math" w:hAnsi="Cambria Math"/>
                  <w:i/>
                </w:rPr>
              </m:ctrlPr>
            </m:sSupPr>
            <m:e>
              <m:r>
                <w:rPr>
                  <w:rFonts w:ascii="Cambria Math" w:hAnsi="Cambria Math"/>
                </w:rPr>
                <m:t>y</m:t>
              </m:r>
            </m:e>
            <m:sup>
              <m:r>
                <w:rPr>
                  <w:rFonts w:ascii="Cambria Math" w:hAnsi="Cambria Math"/>
                </w:rPr>
                <m:t>31</m:t>
              </m:r>
            </m:sup>
          </m:sSup>
          <m:r>
            <w:rPr>
              <w:rFonts w:ascii="Cambria Math" w:hAnsi="Cambria Math"/>
            </w:rPr>
            <m:t>=</m:t>
          </m:r>
          <m:d>
            <m:dPr>
              <m:ctrlPr>
                <w:rPr>
                  <w:rFonts w:ascii="Cambria Math" w:hAnsi="Cambria Math"/>
                  <w:i/>
                </w:rPr>
              </m:ctrlPr>
            </m:dPr>
            <m:e>
              <m:r>
                <w:rPr>
                  <w:rFonts w:ascii="Cambria Math" w:hAnsi="Cambria Math"/>
                </w:rPr>
                <m:t>2-2</m:t>
              </m:r>
            </m:e>
          </m:d>
          <m:r>
            <m:rPr>
              <m:lit/>
            </m:rPr>
            <w:rPr>
              <w:rFonts w:ascii="Cambria Math" w:hAnsi="Cambria Math"/>
            </w:rPr>
            <m:t>/</m:t>
          </m:r>
          <m:d>
            <m:dPr>
              <m:ctrlPr>
                <w:rPr>
                  <w:rFonts w:ascii="Cambria Math" w:hAnsi="Cambria Math"/>
                  <w:i/>
                </w:rPr>
              </m:ctrlPr>
            </m:dPr>
            <m:e>
              <m:r>
                <w:rPr>
                  <w:rFonts w:ascii="Cambria Math" w:hAnsi="Cambria Math"/>
                </w:rPr>
                <m:t>4-2</m:t>
              </m:r>
            </m:e>
          </m:d>
          <m:r>
            <w:rPr>
              <w:rFonts w:ascii="Cambria Math" w:hAnsi="Cambria Math"/>
            </w:rPr>
            <m:t>=0.000,</m:t>
          </m:r>
          <m:sSup>
            <m:sSupPr>
              <m:ctrlPr>
                <w:rPr>
                  <w:rFonts w:ascii="Cambria Math" w:hAnsi="Cambria Math"/>
                  <w:i/>
                </w:rPr>
              </m:ctrlPr>
            </m:sSupPr>
            <m:e>
              <m:r>
                <w:rPr>
                  <w:rFonts w:ascii="Cambria Math" w:hAnsi="Cambria Math"/>
                </w:rPr>
                <m:t>y</m:t>
              </m:r>
            </m:e>
            <m:sup>
              <m:r>
                <w:rPr>
                  <w:rFonts w:ascii="Cambria Math" w:hAnsi="Cambria Math"/>
                </w:rPr>
                <m:t>32</m:t>
              </m:r>
            </m:sup>
          </m:sSup>
          <m:r>
            <w:rPr>
              <w:rFonts w:ascii="Cambria Math" w:hAnsi="Cambria Math"/>
            </w:rPr>
            <m:t>=</m:t>
          </m:r>
          <m:d>
            <m:dPr>
              <m:ctrlPr>
                <w:rPr>
                  <w:rFonts w:ascii="Cambria Math" w:hAnsi="Cambria Math"/>
                  <w:i/>
                </w:rPr>
              </m:ctrlPr>
            </m:dPr>
            <m:e>
              <m:r>
                <w:rPr>
                  <w:rFonts w:ascii="Cambria Math" w:hAnsi="Cambria Math"/>
                </w:rPr>
                <m:t>3-3</m:t>
              </m:r>
            </m:e>
          </m:d>
          <m:r>
            <m:rPr>
              <m:lit/>
            </m:rPr>
            <w:rPr>
              <w:rFonts w:ascii="Cambria Math" w:hAnsi="Cambria Math"/>
            </w:rPr>
            <m:t>/</m:t>
          </m:r>
          <m:d>
            <m:dPr>
              <m:ctrlPr>
                <w:rPr>
                  <w:rFonts w:ascii="Cambria Math" w:hAnsi="Cambria Math"/>
                  <w:i/>
                </w:rPr>
              </m:ctrlPr>
            </m:dPr>
            <m:e>
              <m:r>
                <w:rPr>
                  <w:rFonts w:ascii="Cambria Math" w:hAnsi="Cambria Math"/>
                </w:rPr>
                <m:t>4-3</m:t>
              </m:r>
            </m:e>
          </m:d>
          <m:r>
            <w:rPr>
              <w:rFonts w:ascii="Cambria Math" w:hAnsi="Cambria Math"/>
            </w:rPr>
            <m:t>=0.000,</m:t>
          </m:r>
          <m:sSup>
            <m:sSupPr>
              <m:ctrlPr>
                <w:rPr>
                  <w:rFonts w:ascii="Cambria Math" w:hAnsi="Cambria Math"/>
                  <w:i/>
                </w:rPr>
              </m:ctrlPr>
            </m:sSupPr>
            <m:e>
              <m:r>
                <w:rPr>
                  <w:rFonts w:ascii="Cambria Math" w:hAnsi="Cambria Math"/>
                </w:rPr>
                <m:t>y</m:t>
              </m:r>
            </m:e>
            <m:sup>
              <m:r>
                <w:rPr>
                  <w:rFonts w:ascii="Cambria Math" w:hAnsi="Cambria Math"/>
                </w:rPr>
                <m:t>33</m:t>
              </m:r>
            </m:sup>
          </m:sSup>
          <m:r>
            <w:rPr>
              <w:rFonts w:ascii="Cambria Math" w:hAnsi="Cambria Math"/>
            </w:rPr>
            <m:t>=</m:t>
          </m:r>
          <m:d>
            <m:dPr>
              <m:ctrlPr>
                <w:rPr>
                  <w:rFonts w:ascii="Cambria Math" w:hAnsi="Cambria Math"/>
                  <w:i/>
                </w:rPr>
              </m:ctrlPr>
            </m:dPr>
            <m:e>
              <m:r>
                <w:rPr>
                  <w:rFonts w:ascii="Cambria Math" w:hAnsi="Cambria Math"/>
                </w:rPr>
                <m:t>3-3</m:t>
              </m:r>
            </m:e>
          </m:d>
          <m:r>
            <m:rPr>
              <m:lit/>
            </m:rPr>
            <w:rPr>
              <w:rFonts w:ascii="Cambria Math" w:hAnsi="Cambria Math"/>
            </w:rPr>
            <m:t>/</m:t>
          </m:r>
          <m:d>
            <m:dPr>
              <m:ctrlPr>
                <w:rPr>
                  <w:rFonts w:ascii="Cambria Math" w:hAnsi="Cambria Math"/>
                  <w:i/>
                </w:rPr>
              </m:ctrlPr>
            </m:dPr>
            <m:e>
              <m:r>
                <w:rPr>
                  <w:rFonts w:ascii="Cambria Math" w:hAnsi="Cambria Math"/>
                </w:rPr>
                <m:t>5-3</m:t>
              </m:r>
            </m:e>
          </m:d>
          <m:r>
            <w:rPr>
              <w:rFonts w:ascii="Cambria Math" w:hAnsi="Cambria Math"/>
            </w:rPr>
            <m:t>=0.000,</m:t>
          </m:r>
          <m:sSup>
            <m:sSupPr>
              <m:ctrlPr>
                <w:rPr>
                  <w:rFonts w:ascii="Cambria Math" w:hAnsi="Cambria Math"/>
                  <w:i/>
                </w:rPr>
              </m:ctrlPr>
            </m:sSupPr>
            <m:e>
              <m:r>
                <w:rPr>
                  <w:rFonts w:ascii="Cambria Math" w:hAnsi="Cambria Math"/>
                </w:rPr>
                <m:t>y</m:t>
              </m:r>
            </m:e>
            <m:sup>
              <m:r>
                <w:rPr>
                  <w:rFonts w:ascii="Cambria Math" w:hAnsi="Cambria Math"/>
                </w:rPr>
                <m:t>34</m:t>
              </m:r>
            </m:sup>
          </m:sSup>
          <m:r>
            <w:rPr>
              <w:rFonts w:ascii="Cambria Math" w:hAnsi="Cambria Math"/>
            </w:rPr>
            <m:t>=0.000,</m:t>
          </m:r>
          <m:sSup>
            <m:sSupPr>
              <m:ctrlPr>
                <w:rPr>
                  <w:rFonts w:ascii="Cambria Math" w:hAnsi="Cambria Math"/>
                  <w:i/>
                </w:rPr>
              </m:ctrlPr>
            </m:sSupPr>
            <m:e>
              <m:r>
                <w:rPr>
                  <w:rFonts w:ascii="Cambria Math" w:hAnsi="Cambria Math"/>
                </w:rPr>
                <m:t>y</m:t>
              </m:r>
            </m:e>
            <m:sup>
              <m:r>
                <w:rPr>
                  <w:rFonts w:ascii="Cambria Math" w:hAnsi="Cambria Math"/>
                </w:rPr>
                <m:t>35</m:t>
              </m:r>
            </m:sup>
          </m:sSup>
          <m:r>
            <w:rPr>
              <w:rFonts w:ascii="Cambria Math" w:hAnsi="Cambria Math"/>
            </w:rPr>
            <m:t>=</m:t>
          </m:r>
          <m:d>
            <m:dPr>
              <m:ctrlPr>
                <w:rPr>
                  <w:rFonts w:ascii="Cambria Math" w:hAnsi="Cambria Math"/>
                  <w:i/>
                </w:rPr>
              </m:ctrlPr>
            </m:dPr>
            <m:e>
              <m:r>
                <w:rPr>
                  <w:rFonts w:ascii="Cambria Math" w:hAnsi="Cambria Math"/>
                </w:rPr>
                <m:t>445-141</m:t>
              </m:r>
            </m:e>
          </m:d>
          <m:r>
            <m:rPr>
              <m:lit/>
            </m:rPr>
            <w:rPr>
              <w:rFonts w:ascii="Cambria Math" w:hAnsi="Cambria Math"/>
            </w:rPr>
            <m:t>/</m:t>
          </m:r>
          <m:d>
            <m:dPr>
              <m:ctrlPr>
                <w:rPr>
                  <w:rFonts w:ascii="Cambria Math" w:hAnsi="Cambria Math"/>
                  <w:i/>
                </w:rPr>
              </m:ctrlPr>
            </m:dPr>
            <m:e>
              <m:r>
                <w:rPr>
                  <w:rFonts w:ascii="Cambria Math" w:hAnsi="Cambria Math"/>
                </w:rPr>
                <m:t>445-72</m:t>
              </m:r>
            </m:e>
          </m:d>
          <m:r>
            <w:rPr>
              <w:rFonts w:ascii="Cambria Math" w:hAnsi="Cambria Math"/>
            </w:rPr>
            <m:t>=304</m:t>
          </m:r>
          <m:r>
            <m:rPr>
              <m:lit/>
            </m:rPr>
            <w:rPr>
              <w:rFonts w:ascii="Cambria Math" w:hAnsi="Cambria Math"/>
            </w:rPr>
            <m:t>/</m:t>
          </m:r>
          <m:r>
            <w:rPr>
              <w:rFonts w:ascii="Cambria Math" w:hAnsi="Cambria Math"/>
            </w:rPr>
            <m:t>373=0.815.</m:t>
          </m:r>
        </m:oMath>
      </m:oMathPara>
    </w:p>
    <w:p w14:paraId="71E1D13C" w14:textId="77777777" w:rsidR="00FD3FAA" w:rsidRPr="009B4C32" w:rsidRDefault="00FD3FAA" w:rsidP="009B4C32">
      <w:pPr>
        <w:pStyle w:val="a"/>
      </w:pPr>
    </w:p>
    <w:p w14:paraId="7F24EE71" w14:textId="77777777" w:rsidR="009B4C32" w:rsidRDefault="009B4C32" w:rsidP="009B4C32">
      <w:pPr>
        <w:pStyle w:val="a"/>
      </w:pPr>
      <w:r>
        <w:t>Для моделі E5-base:</w:t>
      </w:r>
    </w:p>
    <w:p w14:paraId="46DC6ACC" w14:textId="77777777" w:rsidR="00315961" w:rsidRPr="009B4C32" w:rsidRDefault="00315961" w:rsidP="009B4C32">
      <w:pPr>
        <w:pStyle w:val="a"/>
      </w:pPr>
    </w:p>
    <w:p w14:paraId="10F9F6CB" w14:textId="77777777" w:rsidR="009B4C32" w:rsidRDefault="00000000" w:rsidP="009B4C32">
      <w:pPr>
        <w:pStyle w:val="a"/>
      </w:pPr>
      <m:oMathPara>
        <m:oMath>
          <m:sSup>
            <m:sSupPr>
              <m:ctrlPr>
                <w:rPr>
                  <w:rFonts w:ascii="Cambria Math" w:hAnsi="Cambria Math"/>
                  <w:i/>
                </w:rPr>
              </m:ctrlPr>
            </m:sSupPr>
            <m:e>
              <m:r>
                <w:rPr>
                  <w:rFonts w:ascii="Cambria Math" w:hAnsi="Cambria Math"/>
                </w:rPr>
                <m:t>y</m:t>
              </m:r>
            </m:e>
            <m:sup>
              <m:r>
                <w:rPr>
                  <w:rFonts w:ascii="Cambria Math" w:hAnsi="Cambria Math"/>
                </w:rPr>
                <m:t>21</m:t>
              </m:r>
            </m:sup>
          </m:sSup>
          <m:r>
            <w:rPr>
              <w:rFonts w:ascii="Cambria Math" w:hAnsi="Cambria Math"/>
            </w:rPr>
            <m:t>=</m:t>
          </m:r>
          <m:d>
            <m:dPr>
              <m:ctrlPr>
                <w:rPr>
                  <w:rFonts w:ascii="Cambria Math" w:hAnsi="Cambria Math"/>
                  <w:i/>
                </w:rPr>
              </m:ctrlPr>
            </m:dPr>
            <m:e>
              <m:r>
                <w:rPr>
                  <w:rFonts w:ascii="Cambria Math" w:hAnsi="Cambria Math"/>
                </w:rPr>
                <m:t>4-2</m:t>
              </m:r>
            </m:e>
          </m:d>
          <m:r>
            <m:rPr>
              <m:lit/>
            </m:rPr>
            <w:rPr>
              <w:rFonts w:ascii="Cambria Math" w:hAnsi="Cambria Math"/>
            </w:rPr>
            <m:t>/</m:t>
          </m:r>
          <m:d>
            <m:dPr>
              <m:ctrlPr>
                <w:rPr>
                  <w:rFonts w:ascii="Cambria Math" w:hAnsi="Cambria Math"/>
                  <w:i/>
                </w:rPr>
              </m:ctrlPr>
            </m:dPr>
            <m:e>
              <m:r>
                <w:rPr>
                  <w:rFonts w:ascii="Cambria Math" w:hAnsi="Cambria Math"/>
                </w:rPr>
                <m:t>4-2</m:t>
              </m:r>
            </m:e>
          </m:d>
          <m:r>
            <w:rPr>
              <w:rFonts w:ascii="Cambria Math" w:hAnsi="Cambria Math"/>
            </w:rPr>
            <m:t>=1.000,</m:t>
          </m:r>
          <m:sSup>
            <m:sSupPr>
              <m:ctrlPr>
                <w:rPr>
                  <w:rFonts w:ascii="Cambria Math" w:hAnsi="Cambria Math"/>
                  <w:i/>
                </w:rPr>
              </m:ctrlPr>
            </m:sSupPr>
            <m:e>
              <m:r>
                <w:rPr>
                  <w:rFonts w:ascii="Cambria Math" w:hAnsi="Cambria Math"/>
                </w:rPr>
                <m:t>y</m:t>
              </m:r>
            </m:e>
            <m:sup>
              <m:r>
                <w:rPr>
                  <w:rFonts w:ascii="Cambria Math" w:hAnsi="Cambria Math"/>
                </w:rPr>
                <m:t>22</m:t>
              </m:r>
            </m:sup>
          </m:sSup>
          <m:r>
            <w:rPr>
              <w:rFonts w:ascii="Cambria Math" w:hAnsi="Cambria Math"/>
            </w:rPr>
            <m:t>=</m:t>
          </m:r>
          <m:d>
            <m:dPr>
              <m:ctrlPr>
                <w:rPr>
                  <w:rFonts w:ascii="Cambria Math" w:hAnsi="Cambria Math"/>
                  <w:i/>
                </w:rPr>
              </m:ctrlPr>
            </m:dPr>
            <m:e>
              <m:r>
                <w:rPr>
                  <w:rFonts w:ascii="Cambria Math" w:hAnsi="Cambria Math"/>
                </w:rPr>
                <m:t>4-3</m:t>
              </m:r>
            </m:e>
          </m:d>
          <m:r>
            <m:rPr>
              <m:lit/>
            </m:rPr>
            <w:rPr>
              <w:rFonts w:ascii="Cambria Math" w:hAnsi="Cambria Math"/>
            </w:rPr>
            <m:t>/</m:t>
          </m:r>
          <m:d>
            <m:dPr>
              <m:ctrlPr>
                <w:rPr>
                  <w:rFonts w:ascii="Cambria Math" w:hAnsi="Cambria Math"/>
                  <w:i/>
                </w:rPr>
              </m:ctrlPr>
            </m:dPr>
            <m:e>
              <m:r>
                <w:rPr>
                  <w:rFonts w:ascii="Cambria Math" w:hAnsi="Cambria Math"/>
                </w:rPr>
                <m:t>4-3</m:t>
              </m:r>
            </m:e>
          </m:d>
          <m:r>
            <w:rPr>
              <w:rFonts w:ascii="Cambria Math" w:hAnsi="Cambria Math"/>
            </w:rPr>
            <m:t>=1.000,</m:t>
          </m:r>
          <m:sSup>
            <m:sSupPr>
              <m:ctrlPr>
                <w:rPr>
                  <w:rFonts w:ascii="Cambria Math" w:hAnsi="Cambria Math"/>
                  <w:i/>
                </w:rPr>
              </m:ctrlPr>
            </m:sSupPr>
            <m:e>
              <m:r>
                <w:rPr>
                  <w:rFonts w:ascii="Cambria Math" w:hAnsi="Cambria Math"/>
                </w:rPr>
                <m:t>y</m:t>
              </m:r>
            </m:e>
            <m:sup>
              <m:r>
                <w:rPr>
                  <w:rFonts w:ascii="Cambria Math" w:hAnsi="Cambria Math"/>
                </w:rPr>
                <m:t>23</m:t>
              </m:r>
            </m:sup>
          </m:sSup>
          <m:r>
            <w:rPr>
              <w:rFonts w:ascii="Cambria Math" w:hAnsi="Cambria Math"/>
            </w:rPr>
            <m:t>=</m:t>
          </m:r>
          <m:d>
            <m:dPr>
              <m:ctrlPr>
                <w:rPr>
                  <w:rFonts w:ascii="Cambria Math" w:hAnsi="Cambria Math"/>
                  <w:i/>
                </w:rPr>
              </m:ctrlPr>
            </m:dPr>
            <m:e>
              <m:r>
                <w:rPr>
                  <w:rFonts w:ascii="Cambria Math" w:hAnsi="Cambria Math"/>
                </w:rPr>
                <m:t>4-3</m:t>
              </m:r>
            </m:e>
          </m:d>
          <m:r>
            <m:rPr>
              <m:lit/>
            </m:rPr>
            <w:rPr>
              <w:rFonts w:ascii="Cambria Math" w:hAnsi="Cambria Math"/>
            </w:rPr>
            <m:t>/</m:t>
          </m:r>
          <m:d>
            <m:dPr>
              <m:ctrlPr>
                <w:rPr>
                  <w:rFonts w:ascii="Cambria Math" w:hAnsi="Cambria Math"/>
                  <w:i/>
                </w:rPr>
              </m:ctrlPr>
            </m:dPr>
            <m:e>
              <m:r>
                <w:rPr>
                  <w:rFonts w:ascii="Cambria Math" w:hAnsi="Cambria Math"/>
                </w:rPr>
                <m:t>5-3</m:t>
              </m:r>
            </m:e>
          </m:d>
          <m:r>
            <w:rPr>
              <w:rFonts w:ascii="Cambria Math" w:hAnsi="Cambria Math"/>
            </w:rPr>
            <m:t>=0.500,</m:t>
          </m:r>
          <m:sSup>
            <m:sSupPr>
              <m:ctrlPr>
                <w:rPr>
                  <w:rFonts w:ascii="Cambria Math" w:hAnsi="Cambria Math"/>
                  <w:i/>
                </w:rPr>
              </m:ctrlPr>
            </m:sSupPr>
            <m:e>
              <m:r>
                <w:rPr>
                  <w:rFonts w:ascii="Cambria Math" w:hAnsi="Cambria Math"/>
                </w:rPr>
                <m:t>y</m:t>
              </m:r>
            </m:e>
            <m:sup>
              <m:r>
                <w:rPr>
                  <w:rFonts w:ascii="Cambria Math" w:hAnsi="Cambria Math"/>
                </w:rPr>
                <m:t>24</m:t>
              </m:r>
            </m:sup>
          </m:sSup>
          <m:r>
            <w:rPr>
              <w:rFonts w:ascii="Cambria Math" w:hAnsi="Cambria Math"/>
            </w:rPr>
            <m:t>=0.000,</m:t>
          </m:r>
          <m:sSup>
            <m:sSupPr>
              <m:ctrlPr>
                <w:rPr>
                  <w:rFonts w:ascii="Cambria Math" w:hAnsi="Cambria Math"/>
                  <w:i/>
                </w:rPr>
              </m:ctrlPr>
            </m:sSupPr>
            <m:e>
              <m:r>
                <w:rPr>
                  <w:rFonts w:ascii="Cambria Math" w:hAnsi="Cambria Math"/>
                </w:rPr>
                <m:t>y</m:t>
              </m:r>
            </m:e>
            <m:sup>
              <m:r>
                <w:rPr>
                  <w:rFonts w:ascii="Cambria Math" w:hAnsi="Cambria Math"/>
                </w:rPr>
                <m:t>25</m:t>
              </m:r>
            </m:sup>
          </m:sSup>
          <m:r>
            <w:rPr>
              <w:rFonts w:ascii="Cambria Math" w:hAnsi="Cambria Math"/>
            </w:rPr>
            <m:t>=</m:t>
          </m:r>
          <m:d>
            <m:dPr>
              <m:ctrlPr>
                <w:rPr>
                  <w:rFonts w:ascii="Cambria Math" w:hAnsi="Cambria Math"/>
                  <w:i/>
                </w:rPr>
              </m:ctrlPr>
            </m:dPr>
            <m:e>
              <m:r>
                <w:rPr>
                  <w:rFonts w:ascii="Cambria Math" w:hAnsi="Cambria Math"/>
                </w:rPr>
                <m:t>445-72</m:t>
              </m:r>
            </m:e>
          </m:d>
          <m:r>
            <m:rPr>
              <m:lit/>
            </m:rPr>
            <w:rPr>
              <w:rFonts w:ascii="Cambria Math" w:hAnsi="Cambria Math"/>
            </w:rPr>
            <m:t>/</m:t>
          </m:r>
          <m:d>
            <m:dPr>
              <m:ctrlPr>
                <w:rPr>
                  <w:rFonts w:ascii="Cambria Math" w:hAnsi="Cambria Math"/>
                  <w:i/>
                </w:rPr>
              </m:ctrlPr>
            </m:dPr>
            <m:e>
              <m:r>
                <w:rPr>
                  <w:rFonts w:ascii="Cambria Math" w:hAnsi="Cambria Math"/>
                </w:rPr>
                <m:t>445-72</m:t>
              </m:r>
            </m:e>
          </m:d>
          <m:r>
            <w:rPr>
              <w:rFonts w:ascii="Cambria Math" w:hAnsi="Cambria Math"/>
            </w:rPr>
            <m:t>=373</m:t>
          </m:r>
          <m:r>
            <m:rPr>
              <m:lit/>
            </m:rPr>
            <w:rPr>
              <w:rFonts w:ascii="Cambria Math" w:hAnsi="Cambria Math"/>
            </w:rPr>
            <m:t>/</m:t>
          </m:r>
          <m:r>
            <w:rPr>
              <w:rFonts w:ascii="Cambria Math" w:hAnsi="Cambria Math"/>
            </w:rPr>
            <m:t>373=1.000.</m:t>
          </m:r>
        </m:oMath>
      </m:oMathPara>
    </w:p>
    <w:p w14:paraId="607D85B0" w14:textId="77777777" w:rsidR="001642A0" w:rsidRPr="009B4C32" w:rsidRDefault="001642A0" w:rsidP="009B4C32">
      <w:pPr>
        <w:pStyle w:val="a"/>
      </w:pPr>
    </w:p>
    <w:p w14:paraId="4A7E96C4" w14:textId="77777777" w:rsidR="002F637C" w:rsidRDefault="009B4C32" w:rsidP="00F64FDD">
      <w:pPr>
        <w:pStyle w:val="a"/>
      </w:pPr>
      <w:r w:rsidRPr="009B4C32">
        <w:lastRenderedPageBreak/>
        <w:t>Аналогічно обчислюються нормалізовані значення для інших альтернатив.</w:t>
      </w:r>
      <w:r w:rsidR="009352C9">
        <w:t xml:space="preserve"> </w:t>
      </w:r>
      <w:r w:rsidR="009352C9" w:rsidRPr="009352C9">
        <w:t xml:space="preserve">Отримані результати нормалізації для всіх альтернатив за обраними критеріями наведено в таблиці </w:t>
      </w:r>
      <w:r w:rsidR="0046736B">
        <w:t>5</w:t>
      </w:r>
      <w:r w:rsidR="009352C9" w:rsidRPr="009352C9">
        <w:t>.5.</w:t>
      </w:r>
    </w:p>
    <w:p w14:paraId="756AB145" w14:textId="77777777" w:rsidR="00CC7E62" w:rsidRPr="00F64FDD" w:rsidRDefault="00CC7E62" w:rsidP="00F64FDD">
      <w:pPr>
        <w:pStyle w:val="a"/>
        <w:rPr>
          <w:lang w:val="ru-RU"/>
        </w:rPr>
      </w:pPr>
    </w:p>
    <w:p w14:paraId="191F9CA1" w14:textId="77777777" w:rsidR="009B4C32" w:rsidRPr="009B4C32" w:rsidRDefault="009B4C32" w:rsidP="009B4C32">
      <w:pPr>
        <w:pStyle w:val="a"/>
      </w:pPr>
      <w:r w:rsidRPr="009B4C32">
        <w:t xml:space="preserve">Таблиця </w:t>
      </w:r>
      <w:r w:rsidR="0046736B">
        <w:t>5</w:t>
      </w:r>
      <w:r w:rsidRPr="009B4C32">
        <w:t>.5 – Нормалізований векторний опис альтернатив</w:t>
      </w:r>
      <w:r w:rsidR="00537F73">
        <w:t xml:space="preserve"> (таблиця виконана самостійно)</w:t>
      </w:r>
    </w:p>
    <w:tbl>
      <w:tblPr>
        <w:tblStyle w:val="TableGrid1"/>
        <w:tblW w:w="5000" w:type="pct"/>
        <w:tblLook w:val="04A0" w:firstRow="1" w:lastRow="0" w:firstColumn="1" w:lastColumn="0" w:noHBand="0" w:noVBand="1"/>
      </w:tblPr>
      <w:tblGrid>
        <w:gridCol w:w="3221"/>
        <w:gridCol w:w="1338"/>
        <w:gridCol w:w="1338"/>
        <w:gridCol w:w="1338"/>
        <w:gridCol w:w="1338"/>
        <w:gridCol w:w="1338"/>
      </w:tblGrid>
      <w:tr w:rsidR="009B4C32" w:rsidRPr="009B4C32" w14:paraId="6F8FCC10" w14:textId="77777777" w:rsidTr="00F57275">
        <w:tc>
          <w:tcPr>
            <w:tcW w:w="1625" w:type="pct"/>
            <w:hideMark/>
          </w:tcPr>
          <w:p w14:paraId="6CC88A01" w14:textId="77777777" w:rsidR="009B4C32" w:rsidRPr="009B4C32" w:rsidRDefault="009B4C32" w:rsidP="00F57275">
            <w:pPr>
              <w:pStyle w:val="-3"/>
              <w:rPr>
                <w:rFonts w:eastAsia="Calibri"/>
              </w:rPr>
            </w:pPr>
            <w:r w:rsidRPr="009B4C32">
              <w:rPr>
                <w:rFonts w:eastAsia="Calibri"/>
              </w:rPr>
              <w:t>Модель / метод</w:t>
            </w:r>
          </w:p>
        </w:tc>
        <w:tc>
          <w:tcPr>
            <w:tcW w:w="675" w:type="pct"/>
            <w:hideMark/>
          </w:tcPr>
          <w:p w14:paraId="64632712" w14:textId="77777777" w:rsidR="009B4C32" w:rsidRPr="009B4C32" w:rsidRDefault="00000000" w:rsidP="00F57275">
            <w:pPr>
              <w:pStyle w:val="-3"/>
              <w:rPr>
                <w:rFonts w:eastAsia="Calibri"/>
              </w:rPr>
            </w:pPr>
            <m:oMathPara>
              <m:oMath>
                <m:sSub>
                  <m:sSubPr>
                    <m:ctrlPr>
                      <w:rPr>
                        <w:rFonts w:ascii="Cambria Math" w:eastAsia="Calibri" w:hAnsi="Cambria Math"/>
                      </w:rPr>
                    </m:ctrlPr>
                  </m:sSubPr>
                  <m:e>
                    <m:r>
                      <w:rPr>
                        <w:rFonts w:ascii="Cambria Math" w:hAnsi="Cambria Math"/>
                      </w:rPr>
                      <m:t>y</m:t>
                    </m:r>
                    <m:ctrlPr>
                      <w:rPr>
                        <w:rFonts w:ascii="Cambria Math" w:hAnsi="Cambria Math"/>
                        <w:i/>
                      </w:rPr>
                    </m:ctrlPr>
                  </m:e>
                  <m:sub>
                    <m:r>
                      <w:rPr>
                        <w:rFonts w:ascii="Cambria Math" w:hAnsi="Cambria Math"/>
                      </w:rPr>
                      <m:t>1</m:t>
                    </m:r>
                  </m:sub>
                </m:sSub>
              </m:oMath>
            </m:oMathPara>
          </w:p>
        </w:tc>
        <w:tc>
          <w:tcPr>
            <w:tcW w:w="675" w:type="pct"/>
            <w:hideMark/>
          </w:tcPr>
          <w:p w14:paraId="4ADECE28" w14:textId="77777777" w:rsidR="009B4C32" w:rsidRPr="009B4C32" w:rsidRDefault="00000000" w:rsidP="00F57275">
            <w:pPr>
              <w:pStyle w:val="-3"/>
              <w:rPr>
                <w:rFonts w:eastAsia="Calibri"/>
              </w:rPr>
            </w:pPr>
            <m:oMathPara>
              <m:oMath>
                <m:sSub>
                  <m:sSubPr>
                    <m:ctrlPr>
                      <w:rPr>
                        <w:rFonts w:ascii="Cambria Math" w:eastAsia="Calibri" w:hAnsi="Cambria Math"/>
                      </w:rPr>
                    </m:ctrlPr>
                  </m:sSubPr>
                  <m:e>
                    <m:r>
                      <w:rPr>
                        <w:rFonts w:ascii="Cambria Math" w:hAnsi="Cambria Math"/>
                      </w:rPr>
                      <m:t>y</m:t>
                    </m:r>
                    <m:ctrlPr>
                      <w:rPr>
                        <w:rFonts w:ascii="Cambria Math" w:hAnsi="Cambria Math"/>
                        <w:i/>
                      </w:rPr>
                    </m:ctrlPr>
                  </m:e>
                  <m:sub>
                    <m:r>
                      <w:rPr>
                        <w:rFonts w:ascii="Cambria Math" w:hAnsi="Cambria Math"/>
                      </w:rPr>
                      <m:t>2</m:t>
                    </m:r>
                  </m:sub>
                </m:sSub>
              </m:oMath>
            </m:oMathPara>
          </w:p>
        </w:tc>
        <w:tc>
          <w:tcPr>
            <w:tcW w:w="675" w:type="pct"/>
            <w:hideMark/>
          </w:tcPr>
          <w:p w14:paraId="6097AE98" w14:textId="77777777" w:rsidR="009B4C32" w:rsidRPr="009B4C32" w:rsidRDefault="00000000" w:rsidP="00F57275">
            <w:pPr>
              <w:pStyle w:val="-3"/>
              <w:rPr>
                <w:rFonts w:eastAsia="Calibri"/>
              </w:rPr>
            </w:pPr>
            <m:oMathPara>
              <m:oMath>
                <m:sSub>
                  <m:sSubPr>
                    <m:ctrlPr>
                      <w:rPr>
                        <w:rFonts w:ascii="Cambria Math" w:eastAsia="Calibri" w:hAnsi="Cambria Math"/>
                      </w:rPr>
                    </m:ctrlPr>
                  </m:sSubPr>
                  <m:e>
                    <m:r>
                      <w:rPr>
                        <w:rFonts w:ascii="Cambria Math" w:hAnsi="Cambria Math"/>
                      </w:rPr>
                      <m:t>y</m:t>
                    </m:r>
                    <m:ctrlPr>
                      <w:rPr>
                        <w:rFonts w:ascii="Cambria Math" w:hAnsi="Cambria Math"/>
                        <w:i/>
                      </w:rPr>
                    </m:ctrlPr>
                  </m:e>
                  <m:sub>
                    <m:r>
                      <w:rPr>
                        <w:rFonts w:ascii="Cambria Math" w:hAnsi="Cambria Math"/>
                      </w:rPr>
                      <m:t>3</m:t>
                    </m:r>
                  </m:sub>
                </m:sSub>
              </m:oMath>
            </m:oMathPara>
          </w:p>
        </w:tc>
        <w:tc>
          <w:tcPr>
            <w:tcW w:w="675" w:type="pct"/>
            <w:hideMark/>
          </w:tcPr>
          <w:p w14:paraId="3611E3CC" w14:textId="77777777" w:rsidR="009B4C32" w:rsidRPr="009B4C32" w:rsidRDefault="00000000" w:rsidP="00F57275">
            <w:pPr>
              <w:pStyle w:val="-3"/>
              <w:rPr>
                <w:rFonts w:eastAsia="Calibri"/>
              </w:rPr>
            </w:pPr>
            <m:oMathPara>
              <m:oMath>
                <m:sSub>
                  <m:sSubPr>
                    <m:ctrlPr>
                      <w:rPr>
                        <w:rFonts w:ascii="Cambria Math" w:eastAsia="Calibri" w:hAnsi="Cambria Math"/>
                      </w:rPr>
                    </m:ctrlPr>
                  </m:sSubPr>
                  <m:e>
                    <m:r>
                      <w:rPr>
                        <w:rFonts w:ascii="Cambria Math" w:hAnsi="Cambria Math"/>
                      </w:rPr>
                      <m:t>y</m:t>
                    </m:r>
                    <m:ctrlPr>
                      <w:rPr>
                        <w:rFonts w:ascii="Cambria Math" w:hAnsi="Cambria Math"/>
                        <w:i/>
                      </w:rPr>
                    </m:ctrlPr>
                  </m:e>
                  <m:sub>
                    <m:r>
                      <w:rPr>
                        <w:rFonts w:ascii="Cambria Math" w:hAnsi="Cambria Math"/>
                      </w:rPr>
                      <m:t>4</m:t>
                    </m:r>
                  </m:sub>
                </m:sSub>
              </m:oMath>
            </m:oMathPara>
          </w:p>
        </w:tc>
        <w:tc>
          <w:tcPr>
            <w:tcW w:w="675" w:type="pct"/>
            <w:hideMark/>
          </w:tcPr>
          <w:p w14:paraId="675CD622" w14:textId="77777777" w:rsidR="009B4C32" w:rsidRPr="009B4C32" w:rsidRDefault="00000000" w:rsidP="00F57275">
            <w:pPr>
              <w:pStyle w:val="-3"/>
              <w:rPr>
                <w:rFonts w:eastAsia="Calibri"/>
              </w:rPr>
            </w:pPr>
            <m:oMathPara>
              <m:oMath>
                <m:sSub>
                  <m:sSubPr>
                    <m:ctrlPr>
                      <w:rPr>
                        <w:rFonts w:ascii="Cambria Math" w:eastAsia="Calibri" w:hAnsi="Cambria Math"/>
                      </w:rPr>
                    </m:ctrlPr>
                  </m:sSubPr>
                  <m:e>
                    <m:r>
                      <w:rPr>
                        <w:rFonts w:ascii="Cambria Math" w:hAnsi="Cambria Math"/>
                      </w:rPr>
                      <m:t>y</m:t>
                    </m:r>
                    <m:ctrlPr>
                      <w:rPr>
                        <w:rFonts w:ascii="Cambria Math" w:hAnsi="Cambria Math"/>
                        <w:i/>
                      </w:rPr>
                    </m:ctrlPr>
                  </m:e>
                  <m:sub>
                    <m:r>
                      <w:rPr>
                        <w:rFonts w:ascii="Cambria Math" w:hAnsi="Cambria Math"/>
                      </w:rPr>
                      <m:t>5</m:t>
                    </m:r>
                  </m:sub>
                </m:sSub>
              </m:oMath>
            </m:oMathPara>
          </w:p>
        </w:tc>
      </w:tr>
      <w:tr w:rsidR="009B4C32" w:rsidRPr="009B4C32" w14:paraId="73CD6500" w14:textId="77777777" w:rsidTr="00F57275">
        <w:tc>
          <w:tcPr>
            <w:tcW w:w="1625" w:type="pct"/>
            <w:hideMark/>
          </w:tcPr>
          <w:p w14:paraId="7A94695C" w14:textId="77777777" w:rsidR="009B4C32" w:rsidRPr="009B4C32" w:rsidRDefault="009B4C32" w:rsidP="00F57275">
            <w:pPr>
              <w:pStyle w:val="-5"/>
              <w:rPr>
                <w:rFonts w:eastAsia="Calibri"/>
              </w:rPr>
            </w:pPr>
            <w:r>
              <w:rPr>
                <w:rFonts w:eastAsia="Calibri"/>
              </w:rPr>
              <w:t>BGE-M3</w:t>
            </w:r>
          </w:p>
        </w:tc>
        <w:tc>
          <w:tcPr>
            <w:tcW w:w="675" w:type="pct"/>
            <w:hideMark/>
          </w:tcPr>
          <w:p w14:paraId="2A9AEFD3" w14:textId="77777777" w:rsidR="009B4C32" w:rsidRPr="009B4C32" w:rsidRDefault="009B4C32" w:rsidP="00F57275">
            <w:pPr>
              <w:pStyle w:val="-5"/>
              <w:rPr>
                <w:rFonts w:eastAsia="Calibri"/>
              </w:rPr>
            </w:pPr>
            <w:r>
              <w:rPr>
                <w:rFonts w:eastAsia="Calibri"/>
              </w:rPr>
              <w:t>1.000</w:t>
            </w:r>
          </w:p>
        </w:tc>
        <w:tc>
          <w:tcPr>
            <w:tcW w:w="675" w:type="pct"/>
            <w:hideMark/>
          </w:tcPr>
          <w:p w14:paraId="14EF3FCE" w14:textId="77777777" w:rsidR="009B4C32" w:rsidRPr="009B4C32" w:rsidRDefault="009B4C32" w:rsidP="00F57275">
            <w:pPr>
              <w:pStyle w:val="-5"/>
              <w:rPr>
                <w:rFonts w:eastAsia="Calibri"/>
              </w:rPr>
            </w:pPr>
            <w:r>
              <w:rPr>
                <w:rFonts w:eastAsia="Calibri"/>
              </w:rPr>
              <w:t>1.000</w:t>
            </w:r>
          </w:p>
        </w:tc>
        <w:tc>
          <w:tcPr>
            <w:tcW w:w="675" w:type="pct"/>
            <w:hideMark/>
          </w:tcPr>
          <w:p w14:paraId="396F869F" w14:textId="77777777" w:rsidR="009B4C32" w:rsidRPr="009B4C32" w:rsidRDefault="009B4C32" w:rsidP="00F57275">
            <w:pPr>
              <w:pStyle w:val="-5"/>
              <w:rPr>
                <w:rFonts w:eastAsia="Calibri"/>
              </w:rPr>
            </w:pPr>
            <w:r>
              <w:rPr>
                <w:rFonts w:eastAsia="Calibri"/>
              </w:rPr>
              <w:t>1.000</w:t>
            </w:r>
          </w:p>
        </w:tc>
        <w:tc>
          <w:tcPr>
            <w:tcW w:w="675" w:type="pct"/>
            <w:hideMark/>
          </w:tcPr>
          <w:p w14:paraId="068C51DD" w14:textId="77777777" w:rsidR="009B4C32" w:rsidRPr="009B4C32" w:rsidRDefault="009B4C32" w:rsidP="00F57275">
            <w:pPr>
              <w:pStyle w:val="-5"/>
              <w:rPr>
                <w:rFonts w:eastAsia="Calibri"/>
              </w:rPr>
            </w:pPr>
            <w:r>
              <w:rPr>
                <w:rFonts w:eastAsia="Calibri"/>
              </w:rPr>
              <w:t>0.000</w:t>
            </w:r>
          </w:p>
        </w:tc>
        <w:tc>
          <w:tcPr>
            <w:tcW w:w="675" w:type="pct"/>
            <w:hideMark/>
          </w:tcPr>
          <w:p w14:paraId="502D456E" w14:textId="77777777" w:rsidR="009B4C32" w:rsidRPr="009B4C32" w:rsidRDefault="009B4C32" w:rsidP="00F57275">
            <w:pPr>
              <w:pStyle w:val="-5"/>
              <w:rPr>
                <w:rFonts w:eastAsia="Calibri"/>
              </w:rPr>
            </w:pPr>
            <w:r>
              <w:rPr>
                <w:rFonts w:eastAsia="Calibri"/>
              </w:rPr>
              <w:t>0.579</w:t>
            </w:r>
          </w:p>
        </w:tc>
      </w:tr>
      <w:tr w:rsidR="009B4C32" w:rsidRPr="009B4C32" w14:paraId="7F572EE1" w14:textId="77777777" w:rsidTr="00F57275">
        <w:tc>
          <w:tcPr>
            <w:tcW w:w="1625" w:type="pct"/>
            <w:hideMark/>
          </w:tcPr>
          <w:p w14:paraId="29A89B40" w14:textId="77777777" w:rsidR="009B4C32" w:rsidRPr="009B4C32" w:rsidRDefault="009B4C32" w:rsidP="00F57275">
            <w:pPr>
              <w:pStyle w:val="-5"/>
              <w:rPr>
                <w:rFonts w:eastAsia="Calibri"/>
              </w:rPr>
            </w:pPr>
            <w:r>
              <w:rPr>
                <w:rFonts w:eastAsia="Calibri"/>
              </w:rPr>
              <w:t>E5-base</w:t>
            </w:r>
          </w:p>
        </w:tc>
        <w:tc>
          <w:tcPr>
            <w:tcW w:w="675" w:type="pct"/>
            <w:hideMark/>
          </w:tcPr>
          <w:p w14:paraId="4458AF9B" w14:textId="77777777" w:rsidR="009B4C32" w:rsidRPr="009B4C32" w:rsidRDefault="009B4C32" w:rsidP="00F57275">
            <w:pPr>
              <w:pStyle w:val="-5"/>
              <w:rPr>
                <w:rFonts w:eastAsia="Calibri"/>
              </w:rPr>
            </w:pPr>
            <w:r>
              <w:rPr>
                <w:rFonts w:eastAsia="Calibri"/>
              </w:rPr>
              <w:t>1.000</w:t>
            </w:r>
          </w:p>
        </w:tc>
        <w:tc>
          <w:tcPr>
            <w:tcW w:w="675" w:type="pct"/>
            <w:hideMark/>
          </w:tcPr>
          <w:p w14:paraId="1955A07B" w14:textId="77777777" w:rsidR="009B4C32" w:rsidRPr="009B4C32" w:rsidRDefault="009B4C32" w:rsidP="00F57275">
            <w:pPr>
              <w:pStyle w:val="-5"/>
              <w:rPr>
                <w:rFonts w:eastAsia="Calibri"/>
              </w:rPr>
            </w:pPr>
            <w:r>
              <w:rPr>
                <w:rFonts w:eastAsia="Calibri"/>
              </w:rPr>
              <w:t>1.000</w:t>
            </w:r>
          </w:p>
        </w:tc>
        <w:tc>
          <w:tcPr>
            <w:tcW w:w="675" w:type="pct"/>
            <w:hideMark/>
          </w:tcPr>
          <w:p w14:paraId="04FA59FE" w14:textId="77777777" w:rsidR="009B4C32" w:rsidRPr="009B4C32" w:rsidRDefault="009B4C32" w:rsidP="00F57275">
            <w:pPr>
              <w:pStyle w:val="-5"/>
              <w:rPr>
                <w:rFonts w:eastAsia="Calibri"/>
              </w:rPr>
            </w:pPr>
            <w:r>
              <w:rPr>
                <w:rFonts w:eastAsia="Calibri"/>
              </w:rPr>
              <w:t>0.500</w:t>
            </w:r>
          </w:p>
        </w:tc>
        <w:tc>
          <w:tcPr>
            <w:tcW w:w="675" w:type="pct"/>
            <w:hideMark/>
          </w:tcPr>
          <w:p w14:paraId="135B0772" w14:textId="77777777" w:rsidR="009B4C32" w:rsidRPr="009B4C32" w:rsidRDefault="009B4C32" w:rsidP="00F57275">
            <w:pPr>
              <w:pStyle w:val="-5"/>
              <w:rPr>
                <w:rFonts w:eastAsia="Calibri"/>
              </w:rPr>
            </w:pPr>
            <w:r>
              <w:rPr>
                <w:rFonts w:eastAsia="Calibri"/>
              </w:rPr>
              <w:t>0.000</w:t>
            </w:r>
          </w:p>
        </w:tc>
        <w:tc>
          <w:tcPr>
            <w:tcW w:w="675" w:type="pct"/>
            <w:hideMark/>
          </w:tcPr>
          <w:p w14:paraId="26394D4C" w14:textId="77777777" w:rsidR="009B4C32" w:rsidRPr="009B4C32" w:rsidRDefault="009B4C32" w:rsidP="00F57275">
            <w:pPr>
              <w:pStyle w:val="-5"/>
              <w:rPr>
                <w:rFonts w:eastAsia="Calibri"/>
              </w:rPr>
            </w:pPr>
            <w:r>
              <w:rPr>
                <w:rFonts w:eastAsia="Calibri"/>
              </w:rPr>
              <w:t>1.000</w:t>
            </w:r>
          </w:p>
        </w:tc>
      </w:tr>
      <w:tr w:rsidR="009B4C32" w:rsidRPr="009B4C32" w14:paraId="73E2958D" w14:textId="77777777" w:rsidTr="00F57275">
        <w:tc>
          <w:tcPr>
            <w:tcW w:w="1625" w:type="pct"/>
            <w:hideMark/>
          </w:tcPr>
          <w:p w14:paraId="4EAE5883" w14:textId="77777777" w:rsidR="009B4C32" w:rsidRPr="009B4C32" w:rsidRDefault="009B4C32" w:rsidP="00F57275">
            <w:pPr>
              <w:pStyle w:val="-5"/>
              <w:rPr>
                <w:rFonts w:eastAsia="Calibri"/>
              </w:rPr>
            </w:pPr>
            <w:r>
              <w:rPr>
                <w:rFonts w:eastAsia="Calibri"/>
              </w:rPr>
              <w:t>nomic-embed-text-v1.5</w:t>
            </w:r>
          </w:p>
        </w:tc>
        <w:tc>
          <w:tcPr>
            <w:tcW w:w="675" w:type="pct"/>
            <w:hideMark/>
          </w:tcPr>
          <w:p w14:paraId="11866D4A" w14:textId="77777777" w:rsidR="009B4C32" w:rsidRPr="009B4C32" w:rsidRDefault="009B4C32" w:rsidP="00F57275">
            <w:pPr>
              <w:pStyle w:val="-5"/>
              <w:rPr>
                <w:rFonts w:eastAsia="Calibri"/>
              </w:rPr>
            </w:pPr>
            <w:r>
              <w:rPr>
                <w:rFonts w:eastAsia="Calibri"/>
              </w:rPr>
              <w:t>0.000</w:t>
            </w:r>
          </w:p>
        </w:tc>
        <w:tc>
          <w:tcPr>
            <w:tcW w:w="675" w:type="pct"/>
            <w:hideMark/>
          </w:tcPr>
          <w:p w14:paraId="6D1B5F3C" w14:textId="77777777" w:rsidR="009B4C32" w:rsidRPr="009B4C32" w:rsidRDefault="009B4C32" w:rsidP="00F57275">
            <w:pPr>
              <w:pStyle w:val="-5"/>
              <w:rPr>
                <w:rFonts w:eastAsia="Calibri"/>
              </w:rPr>
            </w:pPr>
            <w:r>
              <w:rPr>
                <w:rFonts w:eastAsia="Calibri"/>
              </w:rPr>
              <w:t>0.000</w:t>
            </w:r>
          </w:p>
        </w:tc>
        <w:tc>
          <w:tcPr>
            <w:tcW w:w="675" w:type="pct"/>
            <w:hideMark/>
          </w:tcPr>
          <w:p w14:paraId="4E217935" w14:textId="77777777" w:rsidR="009B4C32" w:rsidRPr="009B4C32" w:rsidRDefault="009B4C32" w:rsidP="00F57275">
            <w:pPr>
              <w:pStyle w:val="-5"/>
              <w:rPr>
                <w:rFonts w:eastAsia="Calibri"/>
              </w:rPr>
            </w:pPr>
            <w:r>
              <w:rPr>
                <w:rFonts w:eastAsia="Calibri"/>
              </w:rPr>
              <w:t>0.000</w:t>
            </w:r>
          </w:p>
        </w:tc>
        <w:tc>
          <w:tcPr>
            <w:tcW w:w="675" w:type="pct"/>
            <w:hideMark/>
          </w:tcPr>
          <w:p w14:paraId="7533BC32" w14:textId="77777777" w:rsidR="009B4C32" w:rsidRPr="009B4C32" w:rsidRDefault="009B4C32" w:rsidP="00F57275">
            <w:pPr>
              <w:pStyle w:val="-5"/>
              <w:rPr>
                <w:rFonts w:eastAsia="Calibri"/>
              </w:rPr>
            </w:pPr>
            <w:r>
              <w:rPr>
                <w:rFonts w:eastAsia="Calibri"/>
              </w:rPr>
              <w:t>0.000</w:t>
            </w:r>
          </w:p>
        </w:tc>
        <w:tc>
          <w:tcPr>
            <w:tcW w:w="675" w:type="pct"/>
            <w:hideMark/>
          </w:tcPr>
          <w:p w14:paraId="5CC7B11D" w14:textId="77777777" w:rsidR="009B4C32" w:rsidRPr="009B4C32" w:rsidRDefault="009B4C32" w:rsidP="00F57275">
            <w:pPr>
              <w:pStyle w:val="-5"/>
              <w:rPr>
                <w:rFonts w:eastAsia="Calibri"/>
              </w:rPr>
            </w:pPr>
            <w:r>
              <w:rPr>
                <w:rFonts w:eastAsia="Calibri"/>
              </w:rPr>
              <w:t>0.815</w:t>
            </w:r>
          </w:p>
        </w:tc>
      </w:tr>
      <w:tr w:rsidR="009B4C32" w:rsidRPr="009B4C32" w14:paraId="32586590" w14:textId="77777777" w:rsidTr="00F57275">
        <w:tc>
          <w:tcPr>
            <w:tcW w:w="1625" w:type="pct"/>
            <w:hideMark/>
          </w:tcPr>
          <w:p w14:paraId="56903144" w14:textId="77777777" w:rsidR="009B4C32" w:rsidRPr="009B4C32" w:rsidRDefault="009B4C32" w:rsidP="00F57275">
            <w:pPr>
              <w:pStyle w:val="-5"/>
              <w:rPr>
                <w:rFonts w:eastAsia="Calibri"/>
              </w:rPr>
            </w:pPr>
            <w:r>
              <w:rPr>
                <w:rFonts w:eastAsia="Calibri"/>
              </w:rPr>
              <w:t>Qwen3-Embedding-0.6B</w:t>
            </w:r>
          </w:p>
        </w:tc>
        <w:tc>
          <w:tcPr>
            <w:tcW w:w="675" w:type="pct"/>
            <w:hideMark/>
          </w:tcPr>
          <w:p w14:paraId="74BEDF08" w14:textId="77777777" w:rsidR="009B4C32" w:rsidRPr="009B4C32" w:rsidRDefault="009B4C32" w:rsidP="00F57275">
            <w:pPr>
              <w:pStyle w:val="-5"/>
              <w:rPr>
                <w:rFonts w:eastAsia="Calibri"/>
              </w:rPr>
            </w:pPr>
            <w:r>
              <w:rPr>
                <w:rFonts w:eastAsia="Calibri"/>
              </w:rPr>
              <w:t>1.000</w:t>
            </w:r>
          </w:p>
        </w:tc>
        <w:tc>
          <w:tcPr>
            <w:tcW w:w="675" w:type="pct"/>
            <w:hideMark/>
          </w:tcPr>
          <w:p w14:paraId="597F343C" w14:textId="77777777" w:rsidR="009B4C32" w:rsidRPr="009B4C32" w:rsidRDefault="009B4C32" w:rsidP="00F57275">
            <w:pPr>
              <w:pStyle w:val="-5"/>
              <w:rPr>
                <w:rFonts w:eastAsia="Calibri"/>
              </w:rPr>
            </w:pPr>
            <w:r>
              <w:rPr>
                <w:rFonts w:eastAsia="Calibri"/>
              </w:rPr>
              <w:t>1.000</w:t>
            </w:r>
          </w:p>
        </w:tc>
        <w:tc>
          <w:tcPr>
            <w:tcW w:w="675" w:type="pct"/>
            <w:hideMark/>
          </w:tcPr>
          <w:p w14:paraId="0003C53B" w14:textId="77777777" w:rsidR="009B4C32" w:rsidRPr="009B4C32" w:rsidRDefault="009B4C32" w:rsidP="00F57275">
            <w:pPr>
              <w:pStyle w:val="-5"/>
              <w:rPr>
                <w:rFonts w:eastAsia="Calibri"/>
              </w:rPr>
            </w:pPr>
            <w:r>
              <w:rPr>
                <w:rFonts w:eastAsia="Calibri"/>
              </w:rPr>
              <w:t>0.500</w:t>
            </w:r>
          </w:p>
        </w:tc>
        <w:tc>
          <w:tcPr>
            <w:tcW w:w="675" w:type="pct"/>
            <w:hideMark/>
          </w:tcPr>
          <w:p w14:paraId="2BB21D56" w14:textId="77777777" w:rsidR="009B4C32" w:rsidRPr="009B4C32" w:rsidRDefault="009B4C32" w:rsidP="00F57275">
            <w:pPr>
              <w:pStyle w:val="-5"/>
              <w:rPr>
                <w:rFonts w:eastAsia="Calibri"/>
              </w:rPr>
            </w:pPr>
            <w:r>
              <w:rPr>
                <w:rFonts w:eastAsia="Calibri"/>
              </w:rPr>
              <w:t>0.000</w:t>
            </w:r>
          </w:p>
        </w:tc>
        <w:tc>
          <w:tcPr>
            <w:tcW w:w="675" w:type="pct"/>
            <w:hideMark/>
          </w:tcPr>
          <w:p w14:paraId="6B1C28DC" w14:textId="77777777" w:rsidR="009B4C32" w:rsidRPr="009B4C32" w:rsidRDefault="009B4C32" w:rsidP="00F57275">
            <w:pPr>
              <w:pStyle w:val="-5"/>
              <w:rPr>
                <w:rFonts w:eastAsia="Calibri"/>
              </w:rPr>
            </w:pPr>
            <w:r>
              <w:rPr>
                <w:rFonts w:eastAsia="Calibri"/>
              </w:rPr>
              <w:t>0.000</w:t>
            </w:r>
          </w:p>
        </w:tc>
      </w:tr>
    </w:tbl>
    <w:p w14:paraId="043D1B42" w14:textId="77777777" w:rsidR="00F64FDD" w:rsidRDefault="00F64FDD" w:rsidP="009B4C32">
      <w:pPr>
        <w:pStyle w:val="a"/>
        <w:rPr>
          <w:lang w:val="ru-RU"/>
        </w:rPr>
      </w:pPr>
    </w:p>
    <w:p w14:paraId="374B7391" w14:textId="77777777" w:rsidR="009B4C32" w:rsidRPr="009B4C32" w:rsidRDefault="009B4C32" w:rsidP="009B4C32">
      <w:pPr>
        <w:pStyle w:val="a"/>
      </w:pPr>
      <w:r w:rsidRPr="009B4C32">
        <w:t>Далі застосовується принцип Парето.</w:t>
      </w:r>
      <w:r w:rsidR="00226AA8">
        <w:t xml:space="preserve"> </w:t>
      </w:r>
      <w:r w:rsidRPr="009B4C32">
        <w:t>Альтернатива вважається неефективною, якщо існує інша альтернатива, що не гірша за всіма критеріями і краща хоча б за одним.</w:t>
      </w:r>
    </w:p>
    <w:p w14:paraId="649D4B2E" w14:textId="77777777" w:rsidR="009B4C32" w:rsidRPr="009B4C32" w:rsidRDefault="009B4C32" w:rsidP="009B4C32">
      <w:pPr>
        <w:pStyle w:val="a"/>
      </w:pPr>
      <w:r w:rsidRPr="009B4C32">
        <w:t>За результатами порівняння маємо:</w:t>
      </w:r>
    </w:p>
    <w:p w14:paraId="015A04D2" w14:textId="77777777" w:rsidR="002927F4" w:rsidRDefault="009B4C32" w:rsidP="00813AE3">
      <w:pPr>
        <w:pStyle w:val="a"/>
        <w:numPr>
          <w:ilvl w:val="0"/>
          <w:numId w:val="32"/>
        </w:numPr>
      </w:pPr>
      <w:r>
        <w:t xml:space="preserve">nomic-embed-text-v1.5 домінується альтернативою E5-base, оскільки E5-base перевершує </w:t>
      </w:r>
      <w:proofErr w:type="spellStart"/>
      <w:r>
        <w:t>nomic</w:t>
      </w:r>
      <w:proofErr w:type="spellEnd"/>
      <w:r>
        <w:t xml:space="preserve"> за критеріями K₁, K₂, K₃ та K₅ одночасно</w:t>
      </w:r>
      <w:r w:rsidR="002927F4">
        <w:t>;</w:t>
      </w:r>
    </w:p>
    <w:p w14:paraId="7577AF59" w14:textId="77777777" w:rsidR="002927F4" w:rsidRDefault="00356D9D" w:rsidP="00813AE3">
      <w:pPr>
        <w:pStyle w:val="a"/>
        <w:numPr>
          <w:ilvl w:val="0"/>
          <w:numId w:val="32"/>
        </w:numPr>
      </w:pPr>
      <w:r>
        <w:rPr>
          <w:lang w:val="en-US"/>
        </w:rPr>
        <w:t>q</w:t>
      </w:r>
      <w:r w:rsidR="009B4C32">
        <w:t>wen3-Embedding-0.6B домінується альтернативою BGE-M3, оскільки BGE-M3 не гірша за Qwen3 за критеріями K₁–K₄ та має краще значення за критерієм K₅ (0.579 &gt; 0.000</w:t>
      </w:r>
      <w:proofErr w:type="gramStart"/>
      <w:r w:rsidR="009B4C32">
        <w:t>)</w:t>
      </w:r>
      <w:r w:rsidR="000E62C6">
        <w:t>;</w:t>
      </w:r>
      <w:proofErr w:type="gramEnd"/>
    </w:p>
    <w:p w14:paraId="0B8ED8FB" w14:textId="77777777" w:rsidR="002927F4" w:rsidRPr="009B4C32" w:rsidRDefault="00356D9D" w:rsidP="002927F4">
      <w:pPr>
        <w:pStyle w:val="a"/>
        <w:numPr>
          <w:ilvl w:val="0"/>
          <w:numId w:val="32"/>
        </w:numPr>
      </w:pPr>
      <w:r>
        <w:t>м</w:t>
      </w:r>
      <w:r w:rsidR="009B4C32">
        <w:t>іж BGE-M3 та E5-base домінування відсутнє: BGE-M3 переважає за K₃ (1.000 &gt; 0.500), натомість E5-base — за K₅ (1.000 &gt; 0.579).</w:t>
      </w:r>
    </w:p>
    <w:p w14:paraId="0226C691" w14:textId="77777777" w:rsidR="009B4C32" w:rsidRDefault="009B4C32" w:rsidP="009B4C32">
      <w:pPr>
        <w:pStyle w:val="a"/>
      </w:pPr>
      <w:r w:rsidRPr="009B4C32">
        <w:t xml:space="preserve">Отже, множина Парето-оптимальних альтернатив має </w:t>
      </w:r>
      <w:r w:rsidR="00751538">
        <w:t xml:space="preserve">наступний </w:t>
      </w:r>
      <w:r w:rsidRPr="009B4C32">
        <w:t>вигляд</w:t>
      </w:r>
      <w:r>
        <w:t xml:space="preserve"> (4.31)</w:t>
      </w:r>
      <w:r w:rsidR="00751538">
        <w:t>:</w:t>
      </w:r>
    </w:p>
    <w:p w14:paraId="249C50B1" w14:textId="77777777" w:rsidR="00751538" w:rsidRPr="009B4C32" w:rsidRDefault="00751538" w:rsidP="009B4C32">
      <w:pPr>
        <w:pStyle w:val="a"/>
      </w:pPr>
    </w:p>
    <w:p w14:paraId="1BD049A2" w14:textId="77777777" w:rsidR="009B4C32" w:rsidRDefault="00781111" w:rsidP="00781111">
      <w:pPr>
        <w:pStyle w:val="a"/>
        <w:tabs>
          <w:tab w:val="center" w:pos="4960"/>
          <w:tab w:val="right" w:pos="9921"/>
        </w:tabs>
        <w:ind w:firstLine="0"/>
        <w:jc w:val="right"/>
      </w:pPr>
      <w:r>
        <w:tab/>
      </w:r>
      <m:oMath>
        <m:r>
          <w:rPr>
            <w:rFonts w:ascii="Cambria Math" w:hAnsi="Cambria Math"/>
          </w:rPr>
          <m:t>P=BGE-M3,</m:t>
        </m:r>
        <m:r>
          <w:rPr>
            <w:rFonts w:ascii="Cambria Math" w:hAnsi="Cambria Math"/>
            <w:lang w:val="en-US"/>
          </w:rPr>
          <m:t xml:space="preserve"> </m:t>
        </m:r>
        <m:r>
          <w:rPr>
            <w:rFonts w:ascii="Cambria Math" w:hAnsi="Cambria Math"/>
          </w:rPr>
          <m:t>E5-base</m:t>
        </m:r>
      </m:oMath>
      <w:r>
        <w:tab/>
      </w:r>
      <w:r w:rsidR="002A309E">
        <w:t>(4.31)</w:t>
      </w:r>
    </w:p>
    <w:p w14:paraId="20A5803B" w14:textId="77777777" w:rsidR="002927F4" w:rsidRPr="007042DE" w:rsidRDefault="002927F4" w:rsidP="009B4C32">
      <w:pPr>
        <w:pStyle w:val="a"/>
      </w:pPr>
    </w:p>
    <w:p w14:paraId="083509A4" w14:textId="77777777" w:rsidR="007042DE" w:rsidRDefault="007042DE" w:rsidP="007042DE">
      <w:pPr>
        <w:pStyle w:val="a"/>
      </w:pPr>
      <w:r w:rsidRPr="007042DE">
        <w:t xml:space="preserve">Отримані результати застосування принципу Парето та статус кожної альтернативи наведено в таблиці </w:t>
      </w:r>
      <w:r w:rsidR="00822A69">
        <w:t>5</w:t>
      </w:r>
      <w:r w:rsidRPr="007042DE">
        <w:t>.6.</w:t>
      </w:r>
    </w:p>
    <w:p w14:paraId="75BF8083" w14:textId="77777777" w:rsidR="007042DE" w:rsidRDefault="007042DE" w:rsidP="009B4C32">
      <w:pPr>
        <w:pStyle w:val="a"/>
      </w:pPr>
    </w:p>
    <w:p w14:paraId="4EB21AAC" w14:textId="77777777" w:rsidR="00213291" w:rsidRPr="009B4C32" w:rsidRDefault="00213291" w:rsidP="00F92C92">
      <w:pPr>
        <w:pStyle w:val="a"/>
        <w:ind w:firstLine="0"/>
      </w:pPr>
    </w:p>
    <w:p w14:paraId="21B626B5" w14:textId="77777777" w:rsidR="009B4C32" w:rsidRPr="009B4C32" w:rsidRDefault="009B4C32" w:rsidP="009B4C32">
      <w:pPr>
        <w:pStyle w:val="a"/>
      </w:pPr>
      <w:r w:rsidRPr="009B4C32">
        <w:lastRenderedPageBreak/>
        <w:t xml:space="preserve">Таблиця </w:t>
      </w:r>
      <w:r w:rsidR="00822A69">
        <w:t>5</w:t>
      </w:r>
      <w:r w:rsidRPr="009B4C32">
        <w:t>.6 – Парето-оптимальні альтернативи</w:t>
      </w:r>
      <w:r w:rsidR="001B65E1">
        <w:t xml:space="preserve"> (таблиця виконана самостійно)</w:t>
      </w:r>
    </w:p>
    <w:tbl>
      <w:tblPr>
        <w:tblStyle w:val="TableGrid1"/>
        <w:tblW w:w="5000" w:type="pct"/>
        <w:tblLook w:val="04A0" w:firstRow="1" w:lastRow="0" w:firstColumn="1" w:lastColumn="0" w:noHBand="0" w:noVBand="1"/>
      </w:tblPr>
      <w:tblGrid>
        <w:gridCol w:w="4387"/>
        <w:gridCol w:w="5524"/>
      </w:tblGrid>
      <w:tr w:rsidR="009B4C32" w:rsidRPr="009B4C32" w14:paraId="3C8AA660" w14:textId="77777777" w:rsidTr="00603BB8">
        <w:tc>
          <w:tcPr>
            <w:tcW w:w="2213" w:type="pct"/>
            <w:hideMark/>
          </w:tcPr>
          <w:p w14:paraId="63F7A8A5" w14:textId="77777777" w:rsidR="009B4C32" w:rsidRPr="009B4C32" w:rsidRDefault="009B4C32" w:rsidP="00603BB8">
            <w:pPr>
              <w:pStyle w:val="-3"/>
              <w:rPr>
                <w:rFonts w:eastAsia="Calibri"/>
              </w:rPr>
            </w:pPr>
            <w:r w:rsidRPr="009B4C32">
              <w:rPr>
                <w:rFonts w:eastAsia="Calibri"/>
              </w:rPr>
              <w:t>Модель / метод</w:t>
            </w:r>
          </w:p>
        </w:tc>
        <w:tc>
          <w:tcPr>
            <w:tcW w:w="2787" w:type="pct"/>
            <w:hideMark/>
          </w:tcPr>
          <w:p w14:paraId="2F0DB94E" w14:textId="77777777" w:rsidR="009B4C32" w:rsidRPr="009B4C32" w:rsidRDefault="009B4C32" w:rsidP="00603BB8">
            <w:pPr>
              <w:pStyle w:val="-3"/>
              <w:rPr>
                <w:rFonts w:eastAsia="Calibri"/>
              </w:rPr>
            </w:pPr>
            <w:r w:rsidRPr="009B4C32">
              <w:rPr>
                <w:rFonts w:eastAsia="Calibri"/>
              </w:rPr>
              <w:t>Статус</w:t>
            </w:r>
          </w:p>
        </w:tc>
      </w:tr>
      <w:tr w:rsidR="009B4C32" w:rsidRPr="009B4C32" w14:paraId="54A96C5D" w14:textId="77777777" w:rsidTr="00603BB8">
        <w:tc>
          <w:tcPr>
            <w:tcW w:w="2213" w:type="pct"/>
            <w:hideMark/>
          </w:tcPr>
          <w:p w14:paraId="2E1D7DD4" w14:textId="77777777" w:rsidR="009B4C32" w:rsidRPr="009B4C32" w:rsidRDefault="009B4C32" w:rsidP="00603BB8">
            <w:pPr>
              <w:pStyle w:val="-5"/>
              <w:rPr>
                <w:rFonts w:eastAsia="Calibri"/>
              </w:rPr>
            </w:pPr>
            <w:r>
              <w:rPr>
                <w:rFonts w:eastAsia="Calibri"/>
              </w:rPr>
              <w:t>BGE-M3</w:t>
            </w:r>
          </w:p>
        </w:tc>
        <w:tc>
          <w:tcPr>
            <w:tcW w:w="2787" w:type="pct"/>
            <w:hideMark/>
          </w:tcPr>
          <w:p w14:paraId="3C70F666" w14:textId="77777777" w:rsidR="009B4C32" w:rsidRPr="009B4C32" w:rsidRDefault="009B4C32" w:rsidP="00603BB8">
            <w:pPr>
              <w:pStyle w:val="-5"/>
              <w:rPr>
                <w:rFonts w:eastAsia="Calibri"/>
              </w:rPr>
            </w:pPr>
            <w:r>
              <w:t>Парето-оптимальна</w:t>
            </w:r>
          </w:p>
        </w:tc>
      </w:tr>
      <w:tr w:rsidR="009B4C32" w:rsidRPr="009B4C32" w14:paraId="5B40D084" w14:textId="77777777" w:rsidTr="00603BB8">
        <w:tc>
          <w:tcPr>
            <w:tcW w:w="2213" w:type="pct"/>
            <w:hideMark/>
          </w:tcPr>
          <w:p w14:paraId="02AF064D" w14:textId="77777777" w:rsidR="009B4C32" w:rsidRPr="009B4C32" w:rsidRDefault="009B4C32" w:rsidP="00603BB8">
            <w:pPr>
              <w:pStyle w:val="-5"/>
              <w:rPr>
                <w:rFonts w:eastAsia="Calibri"/>
              </w:rPr>
            </w:pPr>
            <w:r>
              <w:rPr>
                <w:rFonts w:eastAsia="Calibri"/>
              </w:rPr>
              <w:t>E5-base</w:t>
            </w:r>
          </w:p>
        </w:tc>
        <w:tc>
          <w:tcPr>
            <w:tcW w:w="2787" w:type="pct"/>
            <w:hideMark/>
          </w:tcPr>
          <w:p w14:paraId="0F917BA3" w14:textId="77777777" w:rsidR="009B4C32" w:rsidRPr="009B4C32" w:rsidRDefault="009B4C32" w:rsidP="00603BB8">
            <w:pPr>
              <w:pStyle w:val="-5"/>
              <w:rPr>
                <w:rFonts w:eastAsia="Calibri"/>
              </w:rPr>
            </w:pPr>
            <w:r>
              <w:rPr>
                <w:rFonts w:eastAsia="Calibri"/>
              </w:rPr>
              <w:t>Парето-оптимальна</w:t>
            </w:r>
          </w:p>
        </w:tc>
      </w:tr>
      <w:tr w:rsidR="009B4C32" w:rsidRPr="009B4C32" w14:paraId="1E4F00B9" w14:textId="77777777" w:rsidTr="00603BB8">
        <w:tc>
          <w:tcPr>
            <w:tcW w:w="2213" w:type="pct"/>
            <w:hideMark/>
          </w:tcPr>
          <w:p w14:paraId="608C408D" w14:textId="77777777" w:rsidR="009B4C32" w:rsidRPr="009B4C32" w:rsidRDefault="009B4C32" w:rsidP="00603BB8">
            <w:pPr>
              <w:pStyle w:val="-5"/>
              <w:rPr>
                <w:rFonts w:eastAsia="Calibri"/>
              </w:rPr>
            </w:pPr>
            <w:r>
              <w:rPr>
                <w:rFonts w:eastAsia="Calibri"/>
              </w:rPr>
              <w:t>nomic-embed-text-v1.5</w:t>
            </w:r>
          </w:p>
        </w:tc>
        <w:tc>
          <w:tcPr>
            <w:tcW w:w="2787" w:type="pct"/>
            <w:hideMark/>
          </w:tcPr>
          <w:p w14:paraId="7F9550F0" w14:textId="77777777" w:rsidR="009B4C32" w:rsidRPr="009B4C32" w:rsidRDefault="009B4C32" w:rsidP="00603BB8">
            <w:pPr>
              <w:pStyle w:val="-5"/>
              <w:rPr>
                <w:rFonts w:eastAsia="Calibri"/>
              </w:rPr>
            </w:pPr>
            <w:proofErr w:type="spellStart"/>
            <w:r>
              <w:rPr>
                <w:rFonts w:eastAsia="Calibri"/>
              </w:rPr>
              <w:t>Домінована</w:t>
            </w:r>
            <w:proofErr w:type="spellEnd"/>
          </w:p>
        </w:tc>
      </w:tr>
      <w:tr w:rsidR="009B4C32" w:rsidRPr="009B4C32" w14:paraId="29EF724A" w14:textId="77777777" w:rsidTr="00603BB8">
        <w:tc>
          <w:tcPr>
            <w:tcW w:w="2213" w:type="pct"/>
            <w:hideMark/>
          </w:tcPr>
          <w:p w14:paraId="57DB84A9" w14:textId="77777777" w:rsidR="009B4C32" w:rsidRPr="009B4C32" w:rsidRDefault="009B4C32" w:rsidP="00603BB8">
            <w:pPr>
              <w:pStyle w:val="-5"/>
              <w:rPr>
                <w:rFonts w:eastAsia="Calibri"/>
              </w:rPr>
            </w:pPr>
            <w:r>
              <w:rPr>
                <w:rFonts w:eastAsia="Calibri"/>
              </w:rPr>
              <w:t>Qwen3-Embedding-0.6B</w:t>
            </w:r>
          </w:p>
        </w:tc>
        <w:tc>
          <w:tcPr>
            <w:tcW w:w="2787" w:type="pct"/>
            <w:hideMark/>
          </w:tcPr>
          <w:p w14:paraId="1B7D1DDD" w14:textId="77777777" w:rsidR="009B4C32" w:rsidRPr="009B4C32" w:rsidRDefault="009B4C32" w:rsidP="00603BB8">
            <w:pPr>
              <w:pStyle w:val="-5"/>
              <w:rPr>
                <w:rFonts w:eastAsia="Calibri"/>
              </w:rPr>
            </w:pPr>
            <w:proofErr w:type="spellStart"/>
            <w:r>
              <w:rPr>
                <w:rFonts w:eastAsia="Calibri"/>
              </w:rPr>
              <w:t>Домінована</w:t>
            </w:r>
            <w:proofErr w:type="spellEnd"/>
          </w:p>
        </w:tc>
      </w:tr>
    </w:tbl>
    <w:p w14:paraId="620053E7" w14:textId="77777777" w:rsidR="00603BB8" w:rsidRDefault="00603BB8" w:rsidP="009B4C32">
      <w:pPr>
        <w:pStyle w:val="a"/>
      </w:pPr>
    </w:p>
    <w:p w14:paraId="419FA8A6" w14:textId="77777777" w:rsidR="009B4C32" w:rsidRDefault="008327B1" w:rsidP="008327B1">
      <w:pPr>
        <w:pStyle w:val="a"/>
      </w:pPr>
      <w:r>
        <w:t>Для Парето-оптимальних альтернатив обчислюється інтегральна оцінка за формулою лінійної адитивної згортки. У результаті кожна альтернатива отримує одне числове значення, яке узагальнює її характеристики за всіма критеріями з урахуванням їх ваг</w:t>
      </w:r>
      <w:r w:rsidR="009B4C32" w:rsidRPr="009B4C32">
        <w:t>:</w:t>
      </w:r>
    </w:p>
    <w:p w14:paraId="2515B914" w14:textId="77777777" w:rsidR="00315961" w:rsidRPr="009B4C32" w:rsidRDefault="00315961" w:rsidP="00F702F4">
      <w:pPr>
        <w:pStyle w:val="a"/>
        <w:ind w:firstLine="0"/>
      </w:pPr>
    </w:p>
    <w:p w14:paraId="4D6A06C3" w14:textId="77777777" w:rsidR="00C37FAD" w:rsidRPr="009B4C32" w:rsidRDefault="00C37FAD" w:rsidP="009B4C32">
      <w:pPr>
        <w:pStyle w:val="a"/>
      </w:pPr>
      <m:oMathPara>
        <m:oMath>
          <m:r>
            <w:rPr>
              <w:rFonts w:ascii="Cambria Math" w:hAnsi="Cambria Math"/>
            </w:rPr>
            <m:t>U</m:t>
          </m:r>
          <m:d>
            <m:dPr>
              <m:ctrlPr>
                <w:rPr>
                  <w:rFonts w:ascii="Cambria Math" w:hAnsi="Cambria Math"/>
                  <w:i/>
                </w:rPr>
              </m:ctrlPr>
            </m:dPr>
            <m:e>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i</m:t>
                  </m:r>
                </m:sub>
              </m:sSub>
            </m:e>
          </m:d>
          <m:r>
            <w:rPr>
              <w:rFonts w:ascii="Cambria Math" w:hAnsi="Cambria Math"/>
            </w:rPr>
            <m:t>=0.33</m:t>
          </m:r>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i1</m:t>
              </m:r>
            </m:sub>
          </m:sSub>
          <m:r>
            <w:rPr>
              <w:rFonts w:ascii="Cambria Math" w:hAnsi="Cambria Math"/>
            </w:rPr>
            <m:t>+0.27</m:t>
          </m:r>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i2</m:t>
              </m:r>
            </m:sub>
          </m:sSub>
          <m:r>
            <w:rPr>
              <w:rFonts w:ascii="Cambria Math" w:hAnsi="Cambria Math"/>
            </w:rPr>
            <m:t>+0.20</m:t>
          </m:r>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i3</m:t>
              </m:r>
            </m:sub>
          </m:sSub>
          <m:r>
            <w:rPr>
              <w:rFonts w:ascii="Cambria Math" w:hAnsi="Cambria Math"/>
            </w:rPr>
            <m:t>+0.13</m:t>
          </m:r>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i4</m:t>
              </m:r>
            </m:sub>
          </m:sSub>
          <m:r>
            <w:rPr>
              <w:rFonts w:ascii="Cambria Math" w:hAnsi="Cambria Math"/>
            </w:rPr>
            <m:t>+0.07</m:t>
          </m:r>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i5</m:t>
              </m:r>
            </m:sub>
          </m:sSub>
          <m:r>
            <w:rPr>
              <w:rFonts w:ascii="Cambria Math" w:hAnsi="Cambria Math"/>
            </w:rPr>
            <m:t>.</m:t>
          </m:r>
        </m:oMath>
      </m:oMathPara>
    </w:p>
    <w:p w14:paraId="77924027" w14:textId="77777777" w:rsidR="00781111" w:rsidRDefault="00781111">
      <w:pPr>
        <w:pStyle w:val="a"/>
        <w:rPr>
          <w:lang w:val="en-US"/>
        </w:rPr>
      </w:pPr>
    </w:p>
    <w:p w14:paraId="40B405CA" w14:textId="77777777" w:rsidR="00F729D4" w:rsidRDefault="00000000">
      <w:pPr>
        <w:pStyle w:val="a"/>
      </w:pPr>
      <w:r>
        <w:t>Для BGE-M3:</w:t>
      </w:r>
    </w:p>
    <w:p w14:paraId="554EE655" w14:textId="77777777" w:rsidR="00F729D4" w:rsidRDefault="00F729D4">
      <w:pPr>
        <w:pStyle w:val="a"/>
      </w:pPr>
    </w:p>
    <w:p w14:paraId="4EE71D73" w14:textId="77777777" w:rsidR="00AB76BA" w:rsidRPr="00AB76BA" w:rsidRDefault="00AB76BA">
      <w:pPr>
        <w:pStyle w:val="a"/>
      </w:pPr>
      <m:oMathPara>
        <m:oMath>
          <m:r>
            <w:rPr>
              <w:rFonts w:ascii="Cambria Math" w:hAnsi="Cambria Math"/>
            </w:rPr>
            <m:t>U</m:t>
          </m:r>
          <m:d>
            <m:dPr>
              <m:ctrlPr>
                <w:rPr>
                  <w:rFonts w:ascii="Cambria Math" w:hAnsi="Cambria Math"/>
                  <w:i/>
                </w:rPr>
              </m:ctrlPr>
            </m:dPr>
            <m:e>
              <m:r>
                <w:rPr>
                  <w:rFonts w:ascii="Cambria Math" w:hAnsi="Cambria Math"/>
                </w:rPr>
                <m:t>BGE-M3</m:t>
              </m:r>
            </m:e>
          </m:d>
          <m:r>
            <w:rPr>
              <w:rFonts w:ascii="Cambria Math" w:hAnsi="Cambria Math"/>
            </w:rPr>
            <m:t>=0.33⋅1.000+0.27⋅1.000+0.20⋅1.000+0.13⋅0.000+</m:t>
          </m:r>
        </m:oMath>
      </m:oMathPara>
    </w:p>
    <w:p w14:paraId="1361A510" w14:textId="77777777" w:rsidR="00F729D4" w:rsidRDefault="002A309E">
      <w:pPr>
        <w:pStyle w:val="a"/>
      </w:pPr>
      <m:oMathPara>
        <m:oMath>
          <m:r>
            <w:rPr>
              <w:rFonts w:ascii="Cambria Math" w:hAnsi="Cambria Math"/>
            </w:rPr>
            <m:t>+0.07⋅0.579,U</m:t>
          </m:r>
          <m:d>
            <m:dPr>
              <m:ctrlPr>
                <w:rPr>
                  <w:rFonts w:ascii="Cambria Math" w:hAnsi="Cambria Math"/>
                  <w:i/>
                </w:rPr>
              </m:ctrlPr>
            </m:dPr>
            <m:e>
              <m:r>
                <w:rPr>
                  <w:rFonts w:ascii="Cambria Math" w:hAnsi="Cambria Math"/>
                </w:rPr>
                <m:t>BGE-M3</m:t>
              </m:r>
            </m:e>
          </m:d>
          <m:r>
            <w:rPr>
              <w:rFonts w:ascii="Cambria Math" w:hAnsi="Cambria Math"/>
            </w:rPr>
            <m:t>=0.330+0.270+0.200+0.000+0.041=0.841.</m:t>
          </m:r>
        </m:oMath>
      </m:oMathPara>
    </w:p>
    <w:p w14:paraId="240619F3" w14:textId="77777777" w:rsidR="00F729D4" w:rsidRDefault="00F729D4">
      <w:pPr>
        <w:pStyle w:val="a"/>
      </w:pPr>
    </w:p>
    <w:p w14:paraId="191E4F87" w14:textId="77777777" w:rsidR="009B4C32" w:rsidRDefault="009B4C32" w:rsidP="009B4C32">
      <w:pPr>
        <w:pStyle w:val="a"/>
      </w:pPr>
      <w:r>
        <w:t>Для E5-base:</w:t>
      </w:r>
    </w:p>
    <w:p w14:paraId="3ADDB620" w14:textId="77777777" w:rsidR="00315961" w:rsidRPr="009B4C32" w:rsidRDefault="00315961" w:rsidP="00F702F4">
      <w:pPr>
        <w:pStyle w:val="a"/>
        <w:ind w:firstLine="0"/>
      </w:pPr>
    </w:p>
    <w:p w14:paraId="66A0B96C" w14:textId="77777777" w:rsidR="005B6F79" w:rsidRPr="005B6F79" w:rsidRDefault="005B6F79" w:rsidP="009B4C32">
      <w:pPr>
        <w:pStyle w:val="a"/>
      </w:pPr>
      <m:oMathPara>
        <m:oMath>
          <m:r>
            <w:rPr>
              <w:rFonts w:ascii="Cambria Math" w:hAnsi="Cambria Math"/>
            </w:rPr>
            <m:t>U</m:t>
          </m:r>
          <m:d>
            <m:dPr>
              <m:ctrlPr>
                <w:rPr>
                  <w:rFonts w:ascii="Cambria Math" w:hAnsi="Cambria Math"/>
                  <w:i/>
                </w:rPr>
              </m:ctrlPr>
            </m:dPr>
            <m:e>
              <m:r>
                <w:rPr>
                  <w:rFonts w:ascii="Cambria Math" w:hAnsi="Cambria Math"/>
                </w:rPr>
                <m:t>E5-base</m:t>
              </m:r>
            </m:e>
          </m:d>
          <m:r>
            <w:rPr>
              <w:rFonts w:ascii="Cambria Math" w:hAnsi="Cambria Math"/>
            </w:rPr>
            <m:t>=0.33⋅1.000+0.27⋅1.000+0.20⋅0.500+0.13⋅0.000+0.07⋅</m:t>
          </m:r>
        </m:oMath>
      </m:oMathPara>
    </w:p>
    <w:p w14:paraId="3EF64F3B" w14:textId="77777777" w:rsidR="009B4C32" w:rsidRPr="001C12F5" w:rsidRDefault="002A309E" w:rsidP="009B4C32">
      <w:pPr>
        <w:pStyle w:val="a"/>
      </w:pPr>
      <m:oMathPara>
        <m:oMath>
          <m:r>
            <w:rPr>
              <w:rFonts w:ascii="Cambria Math" w:hAnsi="Cambria Math"/>
            </w:rPr>
            <m:t>⋅1.000,U</m:t>
          </m:r>
          <m:d>
            <m:dPr>
              <m:ctrlPr>
                <w:rPr>
                  <w:rFonts w:ascii="Cambria Math" w:hAnsi="Cambria Math"/>
                  <w:i/>
                </w:rPr>
              </m:ctrlPr>
            </m:dPr>
            <m:e>
              <m:r>
                <w:rPr>
                  <w:rFonts w:ascii="Cambria Math" w:hAnsi="Cambria Math"/>
                </w:rPr>
                <m:t>E5-base</m:t>
              </m:r>
            </m:e>
          </m:d>
          <m:r>
            <w:rPr>
              <w:rFonts w:ascii="Cambria Math" w:hAnsi="Cambria Math"/>
            </w:rPr>
            <m:t>=0.330+0.270+0.100+0.000+0.070=0.770.</m:t>
          </m:r>
        </m:oMath>
      </m:oMathPara>
    </w:p>
    <w:p w14:paraId="0A4A72F6" w14:textId="77777777" w:rsidR="009B4C32" w:rsidRPr="00D917FA" w:rsidRDefault="009B4C32" w:rsidP="00D917FA">
      <w:pPr>
        <w:pStyle w:val="a"/>
        <w:ind w:firstLine="0"/>
      </w:pPr>
    </w:p>
    <w:p w14:paraId="652909C0" w14:textId="77777777" w:rsidR="000357E4" w:rsidRPr="00AF048D" w:rsidRDefault="00927935" w:rsidP="00AF048D">
      <w:pPr>
        <w:pStyle w:val="a"/>
        <w:rPr>
          <w:lang w:val="en-US"/>
        </w:rPr>
      </w:pPr>
      <w:r w:rsidRPr="00927935">
        <w:t xml:space="preserve">Отримані значення інтегральної оцінки дозволяють виконати остаточне ранжування альтернатив і визначити найкращу з них за сукупністю всіх обраних критеріїв. На відміну від окремого аналізу кожного показника, інтегральна оцінка дає узагальнену характеристику альтернативи з урахуванням як нормалізованих значень критеріїв, так і їх вагових коефіцієнтів. Результати виконаних розрахунків для Парето-оптимальних альтернатив наведено в таблиці </w:t>
      </w:r>
      <w:r w:rsidR="00245020">
        <w:t>5</w:t>
      </w:r>
      <w:r w:rsidRPr="00927935">
        <w:t>.7.</w:t>
      </w:r>
    </w:p>
    <w:p w14:paraId="72680867" w14:textId="77777777" w:rsidR="009B4C32" w:rsidRPr="009B4C32" w:rsidRDefault="009B4C32" w:rsidP="009B4C32">
      <w:pPr>
        <w:pStyle w:val="a"/>
      </w:pPr>
      <w:r w:rsidRPr="009B4C32">
        <w:lastRenderedPageBreak/>
        <w:t xml:space="preserve">Таблиця </w:t>
      </w:r>
      <w:r w:rsidR="00245020">
        <w:t>5</w:t>
      </w:r>
      <w:r w:rsidRPr="009B4C32">
        <w:t>.7 – Розрахунок інтегральної оцінки Парето-оптимальних альтернатив</w:t>
      </w:r>
      <w:r w:rsidR="00B56402">
        <w:t xml:space="preserve"> (таблиця виконана самостійно)</w:t>
      </w:r>
    </w:p>
    <w:tbl>
      <w:tblPr>
        <w:tblStyle w:val="TableGrid1"/>
        <w:tblW w:w="5000" w:type="pct"/>
        <w:tblLook w:val="04A0" w:firstRow="1" w:lastRow="0" w:firstColumn="1" w:lastColumn="0" w:noHBand="0" w:noVBand="1"/>
      </w:tblPr>
      <w:tblGrid>
        <w:gridCol w:w="4957"/>
        <w:gridCol w:w="4954"/>
      </w:tblGrid>
      <w:tr w:rsidR="009B4C32" w:rsidRPr="009B4C32" w14:paraId="61BD6B78" w14:textId="77777777" w:rsidTr="006E4788">
        <w:tc>
          <w:tcPr>
            <w:tcW w:w="2501" w:type="pct"/>
            <w:hideMark/>
          </w:tcPr>
          <w:p w14:paraId="1C1748B6" w14:textId="77777777" w:rsidR="009B4C32" w:rsidRPr="009B4C32" w:rsidRDefault="009B4C32" w:rsidP="009D4A2A">
            <w:pPr>
              <w:pStyle w:val="-3"/>
              <w:rPr>
                <w:rFonts w:eastAsia="Calibri"/>
              </w:rPr>
            </w:pPr>
            <w:r w:rsidRPr="009B4C32">
              <w:rPr>
                <w:rFonts w:eastAsia="Calibri"/>
              </w:rPr>
              <w:t>Модель / метод</w:t>
            </w:r>
          </w:p>
        </w:tc>
        <w:tc>
          <w:tcPr>
            <w:tcW w:w="2499" w:type="pct"/>
            <w:hideMark/>
          </w:tcPr>
          <w:p w14:paraId="444D3A2B" w14:textId="77777777" w:rsidR="009B4C32" w:rsidRPr="009B4C32" w:rsidRDefault="00F12731" w:rsidP="009D4A2A">
            <w:pPr>
              <w:pStyle w:val="-3"/>
              <w:rPr>
                <w:rFonts w:eastAsia="Calibri"/>
              </w:rPr>
            </w:pPr>
            <w:r w:rsidRPr="009B4C32">
              <w:rPr>
                <w:rFonts w:eastAsia="Calibri"/>
              </w:rPr>
              <w:t xml:space="preserve">Інтегральна оцінка </w:t>
            </w:r>
            <m:oMath>
              <m:r>
                <w:rPr>
                  <w:rFonts w:ascii="Cambria Math" w:hAnsi="Cambria Math"/>
                </w:rPr>
                <m:t>U</m:t>
              </m:r>
              <m:d>
                <m:dPr>
                  <m:ctrlPr>
                    <w:rPr>
                      <w:rFonts w:ascii="Cambria Math" w:hAnsi="Cambria Math"/>
                      <w:i/>
                    </w:rPr>
                  </m:ctrlPr>
                </m:dPr>
                <m:e>
                  <m:sSub>
                    <m:sSubPr>
                      <m:ctrlPr>
                        <w:rPr>
                          <w:rFonts w:ascii="Cambria Math" w:eastAsia="Calibri" w:hAnsi="Cambria Math"/>
                        </w:rPr>
                      </m:ctrlPr>
                    </m:sSubPr>
                    <m:e>
                      <m:r>
                        <w:rPr>
                          <w:rFonts w:ascii="Cambria Math" w:hAnsi="Cambria Math"/>
                        </w:rPr>
                        <m:t>a</m:t>
                      </m:r>
                      <m:ctrlPr>
                        <w:rPr>
                          <w:rFonts w:ascii="Cambria Math" w:hAnsi="Cambria Math"/>
                          <w:i/>
                        </w:rPr>
                      </m:ctrlPr>
                    </m:e>
                    <m:sub>
                      <m:r>
                        <w:rPr>
                          <w:rFonts w:ascii="Cambria Math" w:hAnsi="Cambria Math"/>
                        </w:rPr>
                        <m:t>i</m:t>
                      </m:r>
                    </m:sub>
                  </m:sSub>
                </m:e>
              </m:d>
            </m:oMath>
          </w:p>
        </w:tc>
      </w:tr>
      <w:tr w:rsidR="009B4C32" w:rsidRPr="009B4C32" w14:paraId="28E4D4D3" w14:textId="77777777" w:rsidTr="006E4788">
        <w:tc>
          <w:tcPr>
            <w:tcW w:w="2501" w:type="pct"/>
            <w:hideMark/>
          </w:tcPr>
          <w:p w14:paraId="3AD0D15B" w14:textId="77777777" w:rsidR="009B4C32" w:rsidRPr="009B4C32" w:rsidRDefault="009B4C32" w:rsidP="009D4A2A">
            <w:pPr>
              <w:pStyle w:val="-5"/>
              <w:rPr>
                <w:rFonts w:eastAsia="Calibri"/>
              </w:rPr>
            </w:pPr>
            <w:r>
              <w:t>BGE-M3</w:t>
            </w:r>
          </w:p>
        </w:tc>
        <w:tc>
          <w:tcPr>
            <w:tcW w:w="2499" w:type="pct"/>
            <w:hideMark/>
          </w:tcPr>
          <w:p w14:paraId="77FC6613" w14:textId="77777777" w:rsidR="009B4C32" w:rsidRPr="009B4C32" w:rsidRDefault="009B4C32" w:rsidP="009D4A2A">
            <w:pPr>
              <w:pStyle w:val="-5"/>
              <w:rPr>
                <w:rFonts w:eastAsia="Calibri"/>
              </w:rPr>
            </w:pPr>
            <w:r>
              <w:t>0.841</w:t>
            </w:r>
          </w:p>
        </w:tc>
      </w:tr>
      <w:tr w:rsidR="009B4C32" w:rsidRPr="009B4C32" w14:paraId="7FFDCFB0" w14:textId="77777777" w:rsidTr="006E4788">
        <w:tc>
          <w:tcPr>
            <w:tcW w:w="2501" w:type="pct"/>
            <w:hideMark/>
          </w:tcPr>
          <w:p w14:paraId="6DC5681C" w14:textId="77777777" w:rsidR="009B4C32" w:rsidRPr="009B4C32" w:rsidRDefault="009B4C32" w:rsidP="009D4A2A">
            <w:pPr>
              <w:pStyle w:val="-5"/>
              <w:rPr>
                <w:rFonts w:eastAsia="Calibri"/>
              </w:rPr>
            </w:pPr>
            <w:r>
              <w:rPr>
                <w:rFonts w:eastAsia="Calibri"/>
              </w:rPr>
              <w:t>E5-base</w:t>
            </w:r>
          </w:p>
        </w:tc>
        <w:tc>
          <w:tcPr>
            <w:tcW w:w="2499" w:type="pct"/>
            <w:hideMark/>
          </w:tcPr>
          <w:p w14:paraId="4937E29F" w14:textId="77777777" w:rsidR="009B4C32" w:rsidRPr="009B4C32" w:rsidRDefault="009B4C32" w:rsidP="009D4A2A">
            <w:pPr>
              <w:pStyle w:val="-5"/>
              <w:rPr>
                <w:rFonts w:eastAsia="Calibri"/>
              </w:rPr>
            </w:pPr>
            <w:r>
              <w:rPr>
                <w:rFonts w:eastAsia="Calibri"/>
              </w:rPr>
              <w:t>0.770</w:t>
            </w:r>
          </w:p>
        </w:tc>
      </w:tr>
    </w:tbl>
    <w:p w14:paraId="4715A2A6" w14:textId="77777777" w:rsidR="00C440CD" w:rsidRDefault="00C440CD" w:rsidP="009B4C32">
      <w:pPr>
        <w:pStyle w:val="a"/>
      </w:pPr>
    </w:p>
    <w:p w14:paraId="240DA322" w14:textId="77777777" w:rsidR="009B4C32" w:rsidRDefault="00B34DDF" w:rsidP="009B4C32">
      <w:pPr>
        <w:pStyle w:val="a"/>
      </w:pPr>
      <w:r>
        <w:t>Як видно з таблиці 5.7, BGE-M3 отримує найвищу інтегральну оцінку U = 0.841 завдяки перевазі за критерієм повноти пошуку (K₃=1.000). Модель E5-base демонструє U = 0.770 і поступається BGE-M3 за критерієм K₃, але має перевагу за швидкодією (K₅=1.000).</w:t>
      </w:r>
    </w:p>
    <w:p w14:paraId="3A380740" w14:textId="77777777" w:rsidR="00315961" w:rsidRPr="009B4C32" w:rsidRDefault="00315961" w:rsidP="009B4C32">
      <w:pPr>
        <w:pStyle w:val="a"/>
      </w:pPr>
    </w:p>
    <w:p w14:paraId="127AE90F" w14:textId="77777777" w:rsidR="009B4C32" w:rsidRPr="009B4C32" w:rsidRDefault="002A309E" w:rsidP="009B4C32">
      <w:pPr>
        <w:pStyle w:val="a"/>
      </w:pPr>
      <m:oMathPara>
        <m:oMath>
          <m:r>
            <w:rPr>
              <w:rFonts w:ascii="Cambria Math" w:hAnsi="Cambria Math"/>
            </w:rPr>
            <m:t>U</m:t>
          </m:r>
          <m:d>
            <m:dPr>
              <m:ctrlPr>
                <w:rPr>
                  <w:rFonts w:ascii="Cambria Math" w:hAnsi="Cambria Math"/>
                  <w:i/>
                </w:rPr>
              </m:ctrlPr>
            </m:dPr>
            <m:e>
              <m:r>
                <w:rPr>
                  <w:rFonts w:ascii="Cambria Math" w:hAnsi="Cambria Math"/>
                </w:rPr>
                <m:t>BGE-M3</m:t>
              </m:r>
            </m:e>
          </m:d>
          <m:r>
            <w:rPr>
              <w:rFonts w:ascii="Cambria Math" w:hAnsi="Cambria Math"/>
            </w:rPr>
            <m:t>=maxU</m:t>
          </m:r>
          <m:d>
            <m:dPr>
              <m:ctrlPr>
                <w:rPr>
                  <w:rFonts w:ascii="Cambria Math" w:hAnsi="Cambria Math"/>
                  <w:i/>
                </w:rPr>
              </m:ctrlPr>
            </m:dPr>
            <m:e>
              <m:r>
                <w:rPr>
                  <w:rFonts w:ascii="Cambria Math" w:hAnsi="Cambria Math"/>
                </w:rPr>
                <m:t>aᵢ</m:t>
              </m:r>
            </m:e>
          </m:d>
          <m:r>
            <w:rPr>
              <w:rFonts w:ascii="Cambria Math" w:hAnsi="Cambria Math"/>
            </w:rPr>
            <m:t>|aᵢ∈P=0.841.</m:t>
          </m:r>
        </m:oMath>
      </m:oMathPara>
    </w:p>
    <w:p w14:paraId="104BB0E1" w14:textId="77777777" w:rsidR="00B96716" w:rsidRDefault="00B96716" w:rsidP="009B4C32">
      <w:pPr>
        <w:pStyle w:val="a"/>
      </w:pPr>
    </w:p>
    <w:p w14:paraId="42CD65B4" w14:textId="77777777" w:rsidR="009B4C32" w:rsidRPr="009B4C32" w:rsidRDefault="009B4C32" w:rsidP="009B4C32">
      <w:pPr>
        <w:pStyle w:val="a"/>
      </w:pPr>
      <w:r>
        <w:t>Отже, у межах теоретичного дослідження модель BGE-M3 є найбільш придатною альтернативою серед розглянутих моделей за обраною системою критеріїв (U = 0.841). При цьому модель E5-base є перспективним рішенням (U = 0.770) та рекомендується для сценаріїв, де критична мінімальна затримка пошуку.</w:t>
      </w:r>
    </w:p>
    <w:p w14:paraId="5CC38C8C" w14:textId="77777777" w:rsidR="00C53B2E" w:rsidRPr="004A753E" w:rsidRDefault="00C53B2E" w:rsidP="005727F3">
      <w:pPr>
        <w:pStyle w:val="a"/>
      </w:pPr>
      <w:r w:rsidRPr="004A753E">
        <w:br w:type="page"/>
      </w:r>
    </w:p>
    <w:p w14:paraId="54F3AEC0" w14:textId="77777777" w:rsidR="006561E9" w:rsidRPr="004A753E" w:rsidRDefault="006561E9" w:rsidP="006561E9">
      <w:pPr>
        <w:pStyle w:val="-1"/>
        <w:numPr>
          <w:ilvl w:val="0"/>
          <w:numId w:val="15"/>
        </w:numPr>
      </w:pPr>
      <w:bookmarkStart w:id="69" w:name="_Toc225608142"/>
      <w:bookmarkStart w:id="70" w:name="_Toc228823804"/>
      <w:r w:rsidRPr="004A753E">
        <w:rPr>
          <w:szCs w:val="28"/>
        </w:rPr>
        <w:lastRenderedPageBreak/>
        <w:t xml:space="preserve">Опис </w:t>
      </w:r>
      <w:r w:rsidR="00B76C56" w:rsidRPr="004A753E">
        <w:rPr>
          <w:szCs w:val="28"/>
        </w:rPr>
        <w:t>експерим</w:t>
      </w:r>
      <w:r w:rsidR="003E48F4" w:rsidRPr="004A753E">
        <w:rPr>
          <w:szCs w:val="28"/>
        </w:rPr>
        <w:t>ента</w:t>
      </w:r>
      <w:r w:rsidR="00634C2A" w:rsidRPr="004A753E">
        <w:rPr>
          <w:szCs w:val="28"/>
        </w:rPr>
        <w:t>льного</w:t>
      </w:r>
      <w:r w:rsidRPr="004A753E">
        <w:rPr>
          <w:szCs w:val="28"/>
        </w:rPr>
        <w:t xml:space="preserve"> дослідження</w:t>
      </w:r>
      <w:bookmarkEnd w:id="69"/>
      <w:bookmarkEnd w:id="70"/>
    </w:p>
    <w:p w14:paraId="2383D810" w14:textId="77777777" w:rsidR="006561E9" w:rsidRDefault="0031219C" w:rsidP="0032788D">
      <w:pPr>
        <w:pStyle w:val="--1"/>
        <w:numPr>
          <w:ilvl w:val="1"/>
          <w:numId w:val="15"/>
        </w:numPr>
      </w:pPr>
      <w:bookmarkStart w:id="71" w:name="_Toc225608143"/>
      <w:bookmarkStart w:id="72" w:name="_Toc228823805"/>
      <w:r w:rsidRPr="004A753E">
        <w:t xml:space="preserve">Опис </w:t>
      </w:r>
      <w:r w:rsidR="0032788D" w:rsidRPr="004A753E">
        <w:t>експерименту</w:t>
      </w:r>
      <w:bookmarkEnd w:id="71"/>
      <w:bookmarkEnd w:id="72"/>
    </w:p>
    <w:p w14:paraId="1404AF43" w14:textId="77777777" w:rsidR="0059757E" w:rsidRDefault="00000000">
      <w:pPr>
        <w:pStyle w:val="a"/>
      </w:pPr>
      <w:r>
        <w:t xml:space="preserve">У дослідженні використано власноруч сформований </w:t>
      </w:r>
      <w:proofErr w:type="spellStart"/>
      <w:r>
        <w:t>domain-specific</w:t>
      </w:r>
      <w:proofErr w:type="spellEnd"/>
      <w:r>
        <w:t xml:space="preserve"> </w:t>
      </w:r>
      <w:proofErr w:type="spellStart"/>
      <w:r>
        <w:t>benchmark</w:t>
      </w:r>
      <w:proofErr w:type="spellEnd"/>
      <w:r>
        <w:t xml:space="preserve"> </w:t>
      </w:r>
      <w:proofErr w:type="spellStart"/>
      <w:r>
        <w:t>dataset</w:t>
      </w:r>
      <w:proofErr w:type="spellEnd"/>
      <w:r>
        <w:t xml:space="preserve">, який складається з україномовного текстового корпусу документів у трьох предметних доменах (технічному, юридичному та медичному) — 32 документи та 1 491 </w:t>
      </w:r>
      <w:proofErr w:type="spellStart"/>
      <w:r>
        <w:t>чанк</w:t>
      </w:r>
      <w:proofErr w:type="spellEnd"/>
      <w:r>
        <w:t xml:space="preserve"> загалом, — а також наборів пошукових запитів (по 100 запитів на кожен домен, 300 запитів сумарно) і еталонних релевантних </w:t>
      </w:r>
      <w:proofErr w:type="spellStart"/>
      <w:r>
        <w:t>відповідностей</w:t>
      </w:r>
      <w:proofErr w:type="spellEnd"/>
      <w:r>
        <w:t xml:space="preserve"> (</w:t>
      </w:r>
      <w:proofErr w:type="spellStart"/>
      <w:r>
        <w:t>qrels</w:t>
      </w:r>
      <w:proofErr w:type="spellEnd"/>
      <w:r>
        <w:t xml:space="preserve">), сформованих на рівні </w:t>
      </w:r>
      <w:proofErr w:type="spellStart"/>
      <w:r>
        <w:t>чанків</w:t>
      </w:r>
      <w:proofErr w:type="spellEnd"/>
      <w:r>
        <w:t xml:space="preserve"> автором вручну.</w:t>
      </w:r>
    </w:p>
    <w:p w14:paraId="12C461D4" w14:textId="77777777" w:rsidR="008C377F" w:rsidRDefault="00E058F4" w:rsidP="00E058F4">
      <w:pPr>
        <w:pStyle w:val="a"/>
      </w:pPr>
      <w:r w:rsidRPr="00E058F4">
        <w:t xml:space="preserve">Експеримент побудовано як послідовність етапів підготовки текстових даних, побудови індексів, виконання </w:t>
      </w:r>
      <w:proofErr w:type="spellStart"/>
      <w:r w:rsidRPr="00E058F4">
        <w:t>benchmark</w:t>
      </w:r>
      <w:proofErr w:type="spellEnd"/>
      <w:r w:rsidRPr="00E058F4">
        <w:t>-запитів і подальшого порівняння моделей. Загальну схему проведення експериментального дослідження наведено на рисунку 5.1.</w:t>
      </w:r>
    </w:p>
    <w:p w14:paraId="12E9B63E" w14:textId="77777777" w:rsidR="00E058F4" w:rsidRPr="00E058F4" w:rsidRDefault="00E656DF" w:rsidP="00E656DF">
      <w:pPr>
        <w:pStyle w:val="a"/>
        <w:ind w:firstLine="0"/>
        <w:jc w:val="center"/>
      </w:pPr>
      <w:r>
        <w:rPr>
          <w:noProof/>
        </w:rPr>
        <w:drawing>
          <wp:inline distT="0" distB="0" distL="0" distR="0" wp14:anchorId="61D76BBA" wp14:editId="2ECDA3B0">
            <wp:extent cx="1420284" cy="4756070"/>
            <wp:effectExtent l="19050" t="19050" r="27940" b="26035"/>
            <wp:docPr id="582924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89346" cy="4987335"/>
                    </a:xfrm>
                    <a:prstGeom prst="rect">
                      <a:avLst/>
                    </a:prstGeom>
                    <a:noFill/>
                    <a:ln>
                      <a:solidFill>
                        <a:schemeClr val="tx1"/>
                      </a:solidFill>
                    </a:ln>
                  </pic:spPr>
                </pic:pic>
              </a:graphicData>
            </a:graphic>
          </wp:inline>
        </w:drawing>
      </w:r>
    </w:p>
    <w:p w14:paraId="2B013327" w14:textId="77777777" w:rsidR="00707A6A" w:rsidRPr="00D86476" w:rsidRDefault="009B68AF" w:rsidP="00D86476">
      <w:pPr>
        <w:pStyle w:val="a"/>
        <w:ind w:firstLine="0"/>
        <w:jc w:val="center"/>
        <w:rPr>
          <w:lang w:val="en-US"/>
        </w:rPr>
      </w:pPr>
      <w:r w:rsidRPr="009B68AF">
        <w:t>Рисунок 5.1 – Схема експериментального дослідження (рисунок створено самостійно)</w:t>
      </w:r>
    </w:p>
    <w:p w14:paraId="681435B5" w14:textId="77777777" w:rsidR="007C1B10" w:rsidRDefault="007C1B10" w:rsidP="007C1B10">
      <w:pPr>
        <w:pStyle w:val="a"/>
      </w:pPr>
      <w:r>
        <w:lastRenderedPageBreak/>
        <w:t>Першим етапом експерименту є формування корпусу документів. У системі підтримується робота з файлами форматів PDF, DOCX, TXT і MD, після чого текст проходить попередню обробку та розбивається на чанки. Такий підхід дозволяє виконувати пошук не лише на рівні цілого документа, а й на рівні окремих змістовних фрагментів. Це особливо важливо для великих документів, де релевантною до запиту є не вся праця повністю, а конкретний фрагмент тексту.</w:t>
      </w:r>
    </w:p>
    <w:p w14:paraId="6A5D5916" w14:textId="77777777" w:rsidR="007C1B10" w:rsidRDefault="007C1B10" w:rsidP="007C1B10">
      <w:pPr>
        <w:pStyle w:val="a"/>
      </w:pPr>
      <w:r>
        <w:t xml:space="preserve">Експериментальна база організована за доменним принципом. У межах дослідження виділено три тематичні напрями: технічний, юридичний та медичний. Для кожного домену формується власна колекція документів, власний </w:t>
      </w:r>
      <w:proofErr w:type="spellStart"/>
      <w:r>
        <w:t>benchmark</w:t>
      </w:r>
      <w:proofErr w:type="spellEnd"/>
      <w:r>
        <w:t xml:space="preserve">-набір запитів і власний набір релевантних </w:t>
      </w:r>
      <w:proofErr w:type="spellStart"/>
      <w:r>
        <w:t>відповідностей</w:t>
      </w:r>
      <w:proofErr w:type="spellEnd"/>
      <w:r>
        <w:t>. Така організація дає змогу оцінити поведінку моделей не лише на одній текстовій вибірці, а в кількох предметних областях з різною термінологією, стилем викладу та структурою документів.</w:t>
      </w:r>
    </w:p>
    <w:p w14:paraId="1A2F9642" w14:textId="77777777" w:rsidR="007C1B10" w:rsidRDefault="007C1B10" w:rsidP="007C1B10">
      <w:pPr>
        <w:pStyle w:val="a"/>
      </w:pPr>
      <w:r>
        <w:t xml:space="preserve">Технічний домен охоплює матеріали, пов’язані з програмною інженерією, інформаційними системами, рекомендаційними системами, великими </w:t>
      </w:r>
      <w:proofErr w:type="spellStart"/>
      <w:r>
        <w:t>мовними</w:t>
      </w:r>
      <w:proofErr w:type="spellEnd"/>
      <w:r>
        <w:t xml:space="preserve"> моделями, </w:t>
      </w:r>
      <w:proofErr w:type="spellStart"/>
      <w:r>
        <w:t>retrieval-augmented</w:t>
      </w:r>
      <w:proofErr w:type="spellEnd"/>
      <w:r>
        <w:t xml:space="preserve"> </w:t>
      </w:r>
      <w:proofErr w:type="spellStart"/>
      <w:r>
        <w:t>generation</w:t>
      </w:r>
      <w:proofErr w:type="spellEnd"/>
      <w:r>
        <w:t xml:space="preserve">, задачами виявлення аномалій, 3D-друком, </w:t>
      </w:r>
      <w:proofErr w:type="spellStart"/>
      <w:r>
        <w:t>лідарними</w:t>
      </w:r>
      <w:proofErr w:type="spellEnd"/>
      <w:r>
        <w:t xml:space="preserve"> системами та іншими прикладними ІТ-напрямами. Юридичний домен містить тексти з кримінального, цивільного, трудового та адміністративного права, а також наукові й навчальні матеріали з правової тематики. Медичний домен включає матеріали з клінічної медицини, фармакології, стоматології, патології, діагностики та медико-соціологічних досліджень.</w:t>
      </w:r>
    </w:p>
    <w:p w14:paraId="2EA41FB8" w14:textId="77777777" w:rsidR="007C1B10" w:rsidRDefault="007C1B10" w:rsidP="007C1B10">
      <w:pPr>
        <w:pStyle w:val="a"/>
      </w:pPr>
      <w:r>
        <w:t xml:space="preserve">Кількісна характеристика корпусу: технічний домен — 10 документів, 178 </w:t>
      </w:r>
      <w:proofErr w:type="spellStart"/>
      <w:r>
        <w:t>чанків</w:t>
      </w:r>
      <w:proofErr w:type="spellEnd"/>
      <w:r>
        <w:t xml:space="preserve">; юридичний — 13 документів, 1046 </w:t>
      </w:r>
      <w:proofErr w:type="spellStart"/>
      <w:r>
        <w:t>чанків</w:t>
      </w:r>
      <w:proofErr w:type="spellEnd"/>
      <w:r>
        <w:t xml:space="preserve">; медичний — 9 документів, 267 </w:t>
      </w:r>
      <w:proofErr w:type="spellStart"/>
      <w:r>
        <w:t>чанків</w:t>
      </w:r>
      <w:proofErr w:type="spellEnd"/>
      <w:r>
        <w:t xml:space="preserve">. Загалом корпус охоплює 32 документи та 1491 </w:t>
      </w:r>
      <w:proofErr w:type="spellStart"/>
      <w:r>
        <w:t>чанк</w:t>
      </w:r>
      <w:proofErr w:type="spellEnd"/>
      <w:r>
        <w:t xml:space="preserve">. Середній розмір </w:t>
      </w:r>
      <w:proofErr w:type="spellStart"/>
      <w:r>
        <w:t>чанка</w:t>
      </w:r>
      <w:proofErr w:type="spellEnd"/>
      <w:r>
        <w:t xml:space="preserve"> становить приблизно 5 900–6 100 символів (~600 слів), що забезпечує достатній контекст для формування якісних векторних представлень. Усі документи є матеріалами переважно українською мовою — наукові роботи, дисертації та навчальні видання відповідних предметних галузей.</w:t>
      </w:r>
    </w:p>
    <w:p w14:paraId="6961A318" w14:textId="77777777" w:rsidR="007C1B10" w:rsidRDefault="007C1B10" w:rsidP="007C1B10">
      <w:pPr>
        <w:pStyle w:val="a"/>
      </w:pPr>
      <w:r>
        <w:t xml:space="preserve">Для кожного з трьох доменів сформовано </w:t>
      </w:r>
      <w:proofErr w:type="spellStart"/>
      <w:r>
        <w:t>benchmark</w:t>
      </w:r>
      <w:proofErr w:type="spellEnd"/>
      <w:r>
        <w:t xml:space="preserve">-набір із 100 пошукових запитів. У юридичному домені використано запити L001–L100, у медичному — </w:t>
      </w:r>
      <w:r>
        <w:lastRenderedPageBreak/>
        <w:t xml:space="preserve">M001–M100, у технічному — q1–q100. Така кількість запитів забезпечує достатній обсяг експериментального матеріалу для порівняння моделей у межах кожної предметної області. Крім того, </w:t>
      </w:r>
      <w:proofErr w:type="spellStart"/>
      <w:r>
        <w:t>benchmark</w:t>
      </w:r>
      <w:proofErr w:type="spellEnd"/>
      <w:r>
        <w:t xml:space="preserve">-запити охоплюють різні типи інформаційних потреб: визначення понять, фактологічні питання, класифікації, порівняння, процедурні аспекти, технічні деталі та загальні тематичні формулювання. Завдяки цьому </w:t>
      </w:r>
      <w:proofErr w:type="spellStart"/>
      <w:r>
        <w:t>benchmark</w:t>
      </w:r>
      <w:proofErr w:type="spellEnd"/>
      <w:r>
        <w:t>-набір не обмежується однотипними фразами, а краще відображає реальні сценарії використання системи пошуку.</w:t>
      </w:r>
    </w:p>
    <w:p w14:paraId="61BAB3F9" w14:textId="77777777" w:rsidR="007C1B10" w:rsidRDefault="007C1B10" w:rsidP="007C1B10">
      <w:pPr>
        <w:pStyle w:val="a"/>
      </w:pPr>
      <w:r>
        <w:t xml:space="preserve">Для оцінювання використовується </w:t>
      </w:r>
      <w:proofErr w:type="spellStart"/>
      <w:r>
        <w:t>benchmark</w:t>
      </w:r>
      <w:proofErr w:type="spellEnd"/>
      <w:r>
        <w:t xml:space="preserve">-набір запитів і релевантних </w:t>
      </w:r>
      <w:proofErr w:type="spellStart"/>
      <w:r>
        <w:t>відповідностей</w:t>
      </w:r>
      <w:proofErr w:type="spellEnd"/>
      <w:r>
        <w:t xml:space="preserve">. Одиницею пошуку в системі є </w:t>
      </w:r>
      <w:proofErr w:type="spellStart"/>
      <w:r>
        <w:t>чанк</w:t>
      </w:r>
      <w:proofErr w:type="spellEnd"/>
      <w:r>
        <w:t xml:space="preserve">, тому в актуальній версії </w:t>
      </w:r>
      <w:proofErr w:type="spellStart"/>
      <w:r>
        <w:t>benchmark</w:t>
      </w:r>
      <w:proofErr w:type="spellEnd"/>
      <w:r>
        <w:t xml:space="preserve"> релевантність також задається на рівні </w:t>
      </w:r>
      <w:proofErr w:type="spellStart"/>
      <w:r>
        <w:t>чанків</w:t>
      </w:r>
      <w:proofErr w:type="spellEnd"/>
      <w:r>
        <w:t xml:space="preserve">. Така постановка узгоджує одиницю індексації з одиницею оцінювання і дозволяє уникнути ситуації, коли кілька </w:t>
      </w:r>
      <w:proofErr w:type="spellStart"/>
      <w:r>
        <w:t>чанків</w:t>
      </w:r>
      <w:proofErr w:type="spellEnd"/>
      <w:r>
        <w:t xml:space="preserve"> одного великого документа штучно завищують значення рангових метрик. У </w:t>
      </w:r>
      <w:proofErr w:type="spellStart"/>
      <w:r>
        <w:t>benchmark</w:t>
      </w:r>
      <w:proofErr w:type="spellEnd"/>
      <w:r>
        <w:t xml:space="preserve">-файлах для одного запиту може бути задано кілька релевантних </w:t>
      </w:r>
      <w:proofErr w:type="spellStart"/>
      <w:r>
        <w:t>чанків</w:t>
      </w:r>
      <w:proofErr w:type="spellEnd"/>
      <w:r>
        <w:t xml:space="preserve"> з різним рівнем релевантності, що робить оцінювання більш коректним для задачі </w:t>
      </w:r>
      <w:proofErr w:type="spellStart"/>
      <w:r>
        <w:t>semantic</w:t>
      </w:r>
      <w:proofErr w:type="spellEnd"/>
      <w:r>
        <w:t xml:space="preserve"> </w:t>
      </w:r>
      <w:proofErr w:type="spellStart"/>
      <w:r>
        <w:t>retrieval</w:t>
      </w:r>
      <w:proofErr w:type="spellEnd"/>
      <w:r>
        <w:t xml:space="preserve">. Набори </w:t>
      </w:r>
      <w:proofErr w:type="spellStart"/>
      <w:r>
        <w:t>qrels</w:t>
      </w:r>
      <w:proofErr w:type="spellEnd"/>
      <w:r>
        <w:t xml:space="preserve"> у </w:t>
      </w:r>
      <w:proofErr w:type="spellStart"/>
      <w:r>
        <w:t>chunk-level</w:t>
      </w:r>
      <w:proofErr w:type="spellEnd"/>
      <w:r>
        <w:t xml:space="preserve"> форматі сформовано для всіх трьох доменів: юридичного, медичного та технічного.</w:t>
      </w:r>
    </w:p>
    <w:p w14:paraId="529732A5" w14:textId="77777777" w:rsidR="007C1B10" w:rsidRDefault="007C1B10" w:rsidP="007C1B10">
      <w:pPr>
        <w:pStyle w:val="a"/>
      </w:pPr>
      <w:proofErr w:type="spellStart"/>
      <w:r>
        <w:t>Benchmark</w:t>
      </w:r>
      <w:proofErr w:type="spellEnd"/>
      <w:r>
        <w:t xml:space="preserve">-запити та відповідні </w:t>
      </w:r>
      <w:proofErr w:type="spellStart"/>
      <w:r>
        <w:t>qrels</w:t>
      </w:r>
      <w:proofErr w:type="spellEnd"/>
      <w:r>
        <w:t xml:space="preserve"> сформовано автором вручну на основі реального змісту документів кожного домену. Для кожного запиту визначено один або кілька найбільш релевантних </w:t>
      </w:r>
      <w:proofErr w:type="spellStart"/>
      <w:r>
        <w:t>чанків</w:t>
      </w:r>
      <w:proofErr w:type="spellEnd"/>
      <w:r>
        <w:t xml:space="preserve">, що безпосередньо відповідають на поставлене питання або містять ключову тематичну інформацію. Середня кількість релевантних </w:t>
      </w:r>
      <w:proofErr w:type="spellStart"/>
      <w:r>
        <w:t>чанків</w:t>
      </w:r>
      <w:proofErr w:type="spellEnd"/>
      <w:r>
        <w:t xml:space="preserve"> на запит: технічний домен — 1.85, юридичний — 2.86, медичний — 2.53. Запити охоплюють різноманітні типи інформаційних потреб — визначення понять, фактологічні питання, класифікації та порівняння — що зменшує ризик систематичної упередженості на користь будь-якого підходу до </w:t>
      </w:r>
      <w:proofErr w:type="spellStart"/>
      <w:r>
        <w:t>retrieval</w:t>
      </w:r>
      <w:proofErr w:type="spellEnd"/>
      <w:r>
        <w:t>.</w:t>
      </w:r>
    </w:p>
    <w:p w14:paraId="0D7EBFF5" w14:textId="77777777" w:rsidR="00F729D4" w:rsidRDefault="00000000">
      <w:pPr>
        <w:pStyle w:val="a"/>
        <w:rPr>
          <w:lang w:val="en-US"/>
        </w:rPr>
      </w:pPr>
      <w:r>
        <w:t>Додатково до нейронних моделей для кожного домену формується лексичний індекс на основі алгоритму BM25 (</w:t>
      </w:r>
      <w:proofErr w:type="spellStart"/>
      <w:r>
        <w:t>Best</w:t>
      </w:r>
      <w:proofErr w:type="spellEnd"/>
      <w:r>
        <w:t xml:space="preserve"> </w:t>
      </w:r>
      <w:proofErr w:type="spellStart"/>
      <w:r>
        <w:t>Match</w:t>
      </w:r>
      <w:proofErr w:type="spellEnd"/>
      <w:r>
        <w:t xml:space="preserve"> 25, </w:t>
      </w:r>
      <w:proofErr w:type="spellStart"/>
      <w:r>
        <w:t>Okapi</w:t>
      </w:r>
      <w:proofErr w:type="spellEnd"/>
      <w:r>
        <w:t xml:space="preserve"> BM25) — класичного методу інформаційного пошуку, що ґрунтується на статистиці частоти термінів і обернено-</w:t>
      </w:r>
      <w:proofErr w:type="spellStart"/>
      <w:r>
        <w:t>документній</w:t>
      </w:r>
      <w:proofErr w:type="spellEnd"/>
      <w:r>
        <w:t xml:space="preserve"> частоті (TF-IDF). BM25 виступає </w:t>
      </w:r>
      <w:proofErr w:type="spellStart"/>
      <w:r>
        <w:t>базелайном</w:t>
      </w:r>
      <w:proofErr w:type="spellEnd"/>
      <w:r>
        <w:t xml:space="preserve"> для порівняння: якщо нейронні моделі не перевищують його результатів, це свідчить </w:t>
      </w:r>
      <w:r>
        <w:lastRenderedPageBreak/>
        <w:t>про відсутність практичної цінності семантичного підходу для даного корпусу.</w:t>
      </w:r>
      <w:r w:rsidR="009151F8">
        <w:t xml:space="preserve"> Оцінка релевантності обчислюється за формулою 5.1:</w:t>
      </w:r>
    </w:p>
    <w:p w14:paraId="5296CF94" w14:textId="77777777" w:rsidR="00235D0E" w:rsidRDefault="00000000">
      <w:pPr>
        <w:pStyle w:val="a"/>
      </w:pPr>
      <w:r>
        <w:t>У межах експериментального дослідження для BGE-M3 використовувався лише dense-режим (щільне векторне подання), оскільки sparse і multi-vector режими потребують спеціалізованих індексів і виходять за межі поточного порівняльного протоколу, що передбачає уніфіковану FAISS-індексацію за косинусною подібністю для всіх нейронних моделей.</w:t>
      </w:r>
    </w:p>
    <w:p w14:paraId="7EA635BB" w14:textId="77777777" w:rsidR="00235D0E" w:rsidRDefault="00000000">
      <w:pPr>
        <w:pStyle w:val="a"/>
      </w:pPr>
      <w:r>
        <w:t>Для моделі Qwen3-Embedding-0.6B застосовано параметри max_seq_length=256 та batch_size=4 з огляду на її декодерну архітектуру з каузальною увагою та обмеження CPU-конфігурації, на якій проводилося дослідження. Саме ці налаштування зумовлюють відносно високу затримку її роботи (~440 мс на запит) попри помірний розмір моделі (0.6 млрд параметрів).</w:t>
      </w:r>
    </w:p>
    <w:p w14:paraId="49684663" w14:textId="77777777" w:rsidR="0060414A" w:rsidRPr="0060414A" w:rsidRDefault="0060414A">
      <w:pPr>
        <w:pStyle w:val="a"/>
        <w:rPr>
          <w:lang w:val="en-US"/>
        </w:rPr>
      </w:pPr>
    </w:p>
    <w:p w14:paraId="40611CC1" w14:textId="77777777" w:rsidR="00C37FAD" w:rsidRDefault="00C37FAD">
      <w:pPr>
        <w:pStyle w:val="a"/>
        <w:tabs>
          <w:tab w:val="center" w:pos="4960"/>
          <w:tab w:val="right" w:pos="9921"/>
        </w:tabs>
        <w:ind w:firstLine="0"/>
        <w:jc w:val="left"/>
      </w:pPr>
      <w:r>
        <w:tab/>
      </w:r>
      <m:oMath>
        <m:r>
          <w:rPr>
            <w:rFonts w:ascii="Cambria Math" w:hAnsi="Cambria Math"/>
          </w:rPr>
          <m:t xml:space="preserve">BM25(D, Q) = </m:t>
        </m:r>
        <m:nary>
          <m:naryPr>
            <m:chr m:val="∑"/>
            <m:limLoc m:val="undOvr"/>
            <m:ctrlPr>
              <w:rPr>
                <w:rFonts w:ascii="Cambria Math" w:hAnsi="Cambria Math"/>
              </w:rPr>
            </m:ctrlPr>
          </m:naryPr>
          <m:sub>
            <m:r>
              <w:rPr>
                <w:rFonts w:ascii="Cambria Math" w:hAnsi="Cambria Math"/>
              </w:rPr>
              <m:t>i = 1</m:t>
            </m:r>
          </m:sub>
          <m:sup>
            <m:r>
              <w:rPr>
                <w:rFonts w:ascii="Cambria Math" w:hAnsi="Cambria Math"/>
              </w:rPr>
              <m:t>n</m:t>
            </m:r>
          </m:sup>
          <m:e>
            <m:r>
              <w:rPr>
                <w:rFonts w:ascii="Cambria Math" w:hAnsi="Cambria Math"/>
              </w:rPr>
              <m:t>IDF(</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D) ⋅ (</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 xml:space="preserve"> + 1)</m:t>
                </m:r>
              </m:num>
              <m:den>
                <m:r>
                  <w:rPr>
                    <w:rFonts w:ascii="Cambria Math" w:hAnsi="Cambria Math"/>
                  </w:rPr>
                  <m:t>f(</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D) + </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 xml:space="preserve"> ⋅ (1 - b + b ⋅ </m:t>
                </m:r>
                <m:f>
                  <m:fPr>
                    <m:ctrlPr>
                      <w:rPr>
                        <w:rFonts w:ascii="Cambria Math" w:hAnsi="Cambria Math"/>
                      </w:rPr>
                    </m:ctrlPr>
                  </m:fPr>
                  <m:num>
                    <m:r>
                      <w:rPr>
                        <w:rFonts w:ascii="Cambria Math" w:hAnsi="Cambria Math"/>
                      </w:rPr>
                      <m:t>|D|</m:t>
                    </m:r>
                  </m:num>
                  <m:den>
                    <m:r>
                      <w:rPr>
                        <w:rFonts w:ascii="Cambria Math" w:hAnsi="Cambria Math"/>
                      </w:rPr>
                      <m:t>avgdl</m:t>
                    </m:r>
                  </m:den>
                </m:f>
                <m:r>
                  <w:rPr>
                    <w:rFonts w:ascii="Cambria Math" w:hAnsi="Cambria Math"/>
                  </w:rPr>
                  <m:t>)</m:t>
                </m:r>
              </m:den>
            </m:f>
          </m:e>
        </m:nary>
      </m:oMath>
      <w:r>
        <w:tab/>
        <w:t>(5.1)</w:t>
      </w:r>
    </w:p>
    <w:p w14:paraId="6898FB51" w14:textId="77777777" w:rsidR="00C37FAD" w:rsidRPr="002B4388" w:rsidRDefault="00C37FAD">
      <w:pPr>
        <w:pStyle w:val="a"/>
        <w:ind w:firstLine="0"/>
        <w:jc w:val="left"/>
        <w:rPr>
          <w:iCs/>
          <w:lang w:val="ru-RU"/>
        </w:rPr>
      </w:pPr>
      <w:r w:rsidRPr="00C80990">
        <w:rPr>
          <w:iCs/>
        </w:rPr>
        <w:t>де</w:t>
      </w:r>
      <w:r>
        <w:rPr>
          <w:i/>
        </w:rPr>
        <w:t xml:space="preserve"> </w:t>
      </w:r>
      <m:oMath>
        <m:r>
          <w:rPr>
            <w:rFonts w:ascii="Cambria Math" w:hAnsi="Cambria Math"/>
          </w:rPr>
          <m:t>BM25(D, Q)</m:t>
        </m:r>
      </m:oMath>
      <w:r>
        <w:rPr>
          <w:i/>
        </w:rPr>
        <w:t xml:space="preserve"> — </w:t>
      </w:r>
      <w:r w:rsidRPr="002B4388">
        <w:rPr>
          <w:iCs/>
        </w:rPr>
        <w:t xml:space="preserve">оцінка релевантності документа </w:t>
      </w:r>
      <w:r w:rsidRPr="008C1F92">
        <w:rPr>
          <w:i/>
        </w:rPr>
        <w:t>D</w:t>
      </w:r>
      <w:r w:rsidRPr="002B4388">
        <w:rPr>
          <w:iCs/>
        </w:rPr>
        <w:t xml:space="preserve"> щодо запиту </w:t>
      </w:r>
      <w:r w:rsidRPr="008C1F92">
        <w:rPr>
          <w:i/>
        </w:rPr>
        <w:t>Q</w:t>
      </w:r>
      <w:r w:rsidRPr="002B4388">
        <w:rPr>
          <w:iCs/>
        </w:rPr>
        <w:t>,</w:t>
      </w:r>
    </w:p>
    <w:p w14:paraId="4FEE3F25" w14:textId="77777777" w:rsidR="00C37FAD" w:rsidRPr="002B4388" w:rsidRDefault="00C37FAD">
      <w:pPr>
        <w:pStyle w:val="a"/>
        <w:ind w:firstLine="0"/>
        <w:jc w:val="left"/>
        <w:rPr>
          <w:iCs/>
          <w:lang w:val="ru-RU"/>
        </w:rPr>
      </w:pPr>
      <w:r>
        <w:rPr>
          <w:i/>
        </w:rPr>
        <w:t xml:space="preserve">     </w:t>
      </w:r>
      <m:oMath>
        <m:r>
          <w:rPr>
            <w:rFonts w:ascii="Cambria Math" w:hAnsi="Cambria Math"/>
          </w:rPr>
          <m:t>IDF(</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oMath>
      <w:r>
        <w:rPr>
          <w:i/>
        </w:rPr>
        <w:t xml:space="preserve"> —</w:t>
      </w:r>
      <w:r w:rsidRPr="002B4388">
        <w:rPr>
          <w:iCs/>
        </w:rPr>
        <w:t xml:space="preserve"> обернена </w:t>
      </w:r>
      <w:proofErr w:type="spellStart"/>
      <w:r w:rsidRPr="002B4388">
        <w:rPr>
          <w:iCs/>
        </w:rPr>
        <w:t>документна</w:t>
      </w:r>
      <w:proofErr w:type="spellEnd"/>
      <w:r w:rsidRPr="002B4388">
        <w:rPr>
          <w:iCs/>
        </w:rPr>
        <w:t xml:space="preserve"> частота </w:t>
      </w:r>
      <w:proofErr w:type="spellStart"/>
      <w:r w:rsidRPr="002B4388">
        <w:rPr>
          <w:iCs/>
        </w:rPr>
        <w:t>терміна</w:t>
      </w:r>
      <w:proofErr w:type="spellEnd"/>
      <w:r w:rsidRPr="002B4388">
        <w:rPr>
          <w:iCs/>
        </w:rPr>
        <w:t xml:space="preserve"> </w:t>
      </w:r>
      <w:r w:rsidRPr="008C1F92">
        <w:rPr>
          <w:i/>
        </w:rPr>
        <w:t>q</w:t>
      </w:r>
      <w:r w:rsidRPr="002B4388">
        <w:rPr>
          <w:iCs/>
        </w:rPr>
        <w:t>,</w:t>
      </w:r>
    </w:p>
    <w:p w14:paraId="01F95DCA" w14:textId="77777777" w:rsidR="00C37FAD" w:rsidRPr="002B4388" w:rsidRDefault="00C37FAD">
      <w:pPr>
        <w:pStyle w:val="a"/>
        <w:ind w:firstLine="0"/>
        <w:jc w:val="left"/>
        <w:rPr>
          <w:iCs/>
          <w:lang w:val="ru-RU"/>
        </w:rPr>
      </w:pPr>
      <w:r>
        <w:rPr>
          <w:i/>
        </w:rPr>
        <w:t xml:space="preserve">     </w:t>
      </w:r>
      <m:oMath>
        <m:r>
          <w:rPr>
            <w:rFonts w:ascii="Cambria Math" w:hAnsi="Cambria Math"/>
          </w:rPr>
          <m:t>f(</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D)</m:t>
        </m:r>
      </m:oMath>
      <w:r>
        <w:rPr>
          <w:i/>
        </w:rPr>
        <w:t xml:space="preserve"> — </w:t>
      </w:r>
      <w:r w:rsidRPr="002B4388">
        <w:rPr>
          <w:iCs/>
        </w:rPr>
        <w:t xml:space="preserve">частота входжень </w:t>
      </w:r>
      <w:proofErr w:type="spellStart"/>
      <w:r w:rsidRPr="002B4388">
        <w:rPr>
          <w:iCs/>
        </w:rPr>
        <w:t>терміна</w:t>
      </w:r>
      <w:proofErr w:type="spellEnd"/>
      <w:r w:rsidRPr="002B4388">
        <w:rPr>
          <w:iCs/>
        </w:rPr>
        <w:t xml:space="preserve"> </w:t>
      </w:r>
      <w:r w:rsidRPr="008C1F92">
        <w:rPr>
          <w:i/>
        </w:rPr>
        <w:t>qᵢ</w:t>
      </w:r>
      <w:r w:rsidRPr="002B4388">
        <w:rPr>
          <w:iCs/>
        </w:rPr>
        <w:t xml:space="preserve"> у документі </w:t>
      </w:r>
      <w:r w:rsidRPr="008C1F92">
        <w:rPr>
          <w:i/>
        </w:rPr>
        <w:t>D</w:t>
      </w:r>
      <w:r w:rsidRPr="002B4388">
        <w:rPr>
          <w:iCs/>
        </w:rPr>
        <w:t>,</w:t>
      </w:r>
    </w:p>
    <w:p w14:paraId="568FBEB6" w14:textId="77777777" w:rsidR="00C37FAD" w:rsidRPr="002B4388" w:rsidRDefault="00C37FAD">
      <w:pPr>
        <w:pStyle w:val="a"/>
        <w:ind w:firstLine="0"/>
        <w:jc w:val="left"/>
        <w:rPr>
          <w:iCs/>
          <w:lang w:val="ru-RU"/>
        </w:rPr>
      </w:pPr>
      <w:r>
        <w:rPr>
          <w:i/>
        </w:rPr>
        <w:t xml:space="preserve">     </w:t>
      </w:r>
      <m:oMath>
        <m:r>
          <w:rPr>
            <w:rFonts w:ascii="Cambria Math" w:hAnsi="Cambria Math"/>
          </w:rPr>
          <m:t>|D|</m:t>
        </m:r>
      </m:oMath>
      <w:r>
        <w:rPr>
          <w:i/>
        </w:rPr>
        <w:t xml:space="preserve"> — </w:t>
      </w:r>
      <w:r w:rsidRPr="002B4388">
        <w:rPr>
          <w:iCs/>
        </w:rPr>
        <w:t xml:space="preserve">довжина документа </w:t>
      </w:r>
      <w:r w:rsidRPr="008C1F92">
        <w:rPr>
          <w:i/>
        </w:rPr>
        <w:t>D</w:t>
      </w:r>
      <w:r w:rsidRPr="002B4388">
        <w:rPr>
          <w:iCs/>
        </w:rPr>
        <w:t xml:space="preserve"> (у словах),</w:t>
      </w:r>
    </w:p>
    <w:p w14:paraId="63942C07" w14:textId="77777777" w:rsidR="00454984" w:rsidRPr="008B5957" w:rsidRDefault="00000000">
      <w:pPr>
        <w:pStyle w:val="a"/>
        <w:ind w:firstLine="0"/>
        <w:jc w:val="left"/>
        <w:rPr>
          <w:lang w:val="ru-RU"/>
        </w:rPr>
      </w:pPr>
      <w:r>
        <w:t xml:space="preserve">     </w:t>
      </w:r>
      <m:oMath>
        <m:r>
          <w:rPr>
            <w:rFonts w:ascii="Cambria Math" w:hAnsi="Cambria Math"/>
          </w:rPr>
          <m:t>avgdl</m:t>
        </m:r>
      </m:oMath>
      <w:r>
        <w:t xml:space="preserve"> — середня довжина документа в колекції,</w:t>
      </w:r>
    </w:p>
    <w:p w14:paraId="4669E634" w14:textId="77777777" w:rsidR="00C37FAD" w:rsidRPr="008B5957" w:rsidRDefault="00C37FAD">
      <w:pPr>
        <w:pStyle w:val="a"/>
        <w:ind w:firstLine="0"/>
        <w:jc w:val="left"/>
        <w:rPr>
          <w:lang w:val="ru-RU"/>
        </w:rPr>
      </w:pPr>
      <w:r>
        <w:rPr>
          <w:i/>
        </w:rPr>
        <w:t xml:space="preserve">     </w:t>
      </w:r>
      <m:oMath>
        <m:sSub>
          <m:sSubPr>
            <m:ctrlPr>
              <w:rPr>
                <w:rFonts w:ascii="Cambria Math" w:hAnsi="Cambria Math"/>
              </w:rPr>
            </m:ctrlPr>
          </m:sSubPr>
          <m:e>
            <m:r>
              <w:rPr>
                <w:rFonts w:ascii="Cambria Math" w:hAnsi="Cambria Math"/>
              </w:rPr>
              <m:t>k</m:t>
            </m:r>
          </m:e>
          <m:sub>
            <m:r>
              <w:rPr>
                <w:rFonts w:ascii="Cambria Math" w:hAnsi="Cambria Math"/>
              </w:rPr>
              <m:t>1</m:t>
            </m:r>
          </m:sub>
        </m:sSub>
      </m:oMath>
      <w:r>
        <w:rPr>
          <w:i/>
        </w:rPr>
        <w:t xml:space="preserve"> — </w:t>
      </w:r>
      <w:r w:rsidRPr="002B4388">
        <w:rPr>
          <w:iCs/>
        </w:rPr>
        <w:t>параметр насичення (</w:t>
      </w:r>
      <w:proofErr w:type="spellStart"/>
      <w:r w:rsidRPr="002B4388">
        <w:rPr>
          <w:iCs/>
        </w:rPr>
        <w:t>типово</w:t>
      </w:r>
      <w:proofErr w:type="spellEnd"/>
      <w:r w:rsidRPr="002B4388">
        <w:rPr>
          <w:iCs/>
        </w:rPr>
        <w:t xml:space="preserve"> </w:t>
      </w:r>
      <w:r w:rsidRPr="00CB483E">
        <w:rPr>
          <w:i/>
        </w:rPr>
        <w:t>k₁ = 1.2</w:t>
      </w:r>
      <w:r w:rsidRPr="002B4388">
        <w:rPr>
          <w:iCs/>
        </w:rPr>
        <w:t>),</w:t>
      </w:r>
    </w:p>
    <w:p w14:paraId="67B134AD" w14:textId="77777777" w:rsidR="00454984" w:rsidRDefault="00000000">
      <w:pPr>
        <w:pStyle w:val="a"/>
        <w:ind w:firstLine="0"/>
        <w:jc w:val="left"/>
      </w:pPr>
      <w:r>
        <w:t xml:space="preserve">     </w:t>
      </w:r>
      <m:oMath>
        <m:r>
          <w:rPr>
            <w:rFonts w:ascii="Cambria Math" w:hAnsi="Cambria Math"/>
          </w:rPr>
          <m:t>b</m:t>
        </m:r>
      </m:oMath>
      <w:r>
        <w:t xml:space="preserve"> — параметр нормалізації довжини (типово </w:t>
      </w:r>
      <w:r w:rsidRPr="00CB483E">
        <w:rPr>
          <w:i/>
          <w:iCs/>
        </w:rPr>
        <w:t>b = 0.75</w:t>
      </w:r>
      <w:r>
        <w:t>).</w:t>
      </w:r>
    </w:p>
    <w:p w14:paraId="143EBE3F" w14:textId="77777777" w:rsidR="006B1A50" w:rsidRDefault="006B1A50">
      <w:pPr>
        <w:pStyle w:val="a"/>
        <w:ind w:firstLine="0"/>
        <w:jc w:val="left"/>
      </w:pPr>
    </w:p>
    <w:p w14:paraId="461531DB" w14:textId="77777777" w:rsidR="00454984" w:rsidRDefault="00000000">
      <w:pPr>
        <w:pStyle w:val="a"/>
        <w:rPr>
          <w:lang w:val="en-US"/>
        </w:rPr>
      </w:pPr>
      <w:r>
        <w:t xml:space="preserve">Ваговий коефіцієнт </w:t>
      </w:r>
      <w:proofErr w:type="spellStart"/>
      <w:r>
        <w:t>терміна</w:t>
      </w:r>
      <w:proofErr w:type="spellEnd"/>
      <w:r>
        <w:t xml:space="preserve"> у формулі BM25 визначається через обернену </w:t>
      </w:r>
      <w:proofErr w:type="spellStart"/>
      <w:r>
        <w:t>документну</w:t>
      </w:r>
      <w:proofErr w:type="spellEnd"/>
      <w:r>
        <w:t xml:space="preserve"> частоту (IDF — </w:t>
      </w:r>
      <w:proofErr w:type="spellStart"/>
      <w:r>
        <w:t>Inverse</w:t>
      </w:r>
      <w:proofErr w:type="spellEnd"/>
      <w:r>
        <w:t xml:space="preserve"> </w:t>
      </w:r>
      <w:proofErr w:type="spellStart"/>
      <w:r>
        <w:t>Document</w:t>
      </w:r>
      <w:proofErr w:type="spellEnd"/>
      <w:r>
        <w:t xml:space="preserve"> </w:t>
      </w:r>
      <w:proofErr w:type="spellStart"/>
      <w:r>
        <w:t>Frequency</w:t>
      </w:r>
      <w:proofErr w:type="spellEnd"/>
      <w:r>
        <w:t>), яка враховує, наскільки рідкісним є термін у колекції загалом. IDF обчислюється за формулою 5.2:</w:t>
      </w:r>
    </w:p>
    <w:p w14:paraId="36267686" w14:textId="77777777" w:rsidR="002534DB" w:rsidRPr="002534DB" w:rsidRDefault="002534DB">
      <w:pPr>
        <w:pStyle w:val="a"/>
        <w:rPr>
          <w:lang w:val="en-US"/>
        </w:rPr>
      </w:pPr>
    </w:p>
    <w:p w14:paraId="7C9DD5F5" w14:textId="77777777" w:rsidR="00C37FAD" w:rsidRPr="00EA2E0C" w:rsidRDefault="00000000" w:rsidP="00EA2E0C">
      <w:pPr>
        <w:pStyle w:val="a"/>
        <w:ind w:firstLine="0"/>
        <w:jc w:val="right"/>
        <w:rPr>
          <w:lang w:val="en-US"/>
        </w:rPr>
      </w:pPr>
      <m:oMath>
        <m:func>
          <m:funcPr>
            <m:ctrlPr>
              <w:rPr>
                <w:rFonts w:ascii="Cambria Math" w:hAnsi="Cambria Math"/>
              </w:rPr>
            </m:ctrlPr>
          </m:funcPr>
          <m:fName>
            <m:r>
              <w:rPr>
                <w:rFonts w:ascii="Cambria Math" w:hAnsi="Cambria Math"/>
              </w:rPr>
              <m:t>IDF</m:t>
            </m:r>
          </m:fName>
          <m:e>
            <m:sSub>
              <m:sSubPr>
                <m:ctrlPr>
                  <w:rPr>
                    <w:rFonts w:ascii="Cambria Math" w:hAnsi="Cambria Math"/>
                  </w:rPr>
                </m:ctrlPr>
              </m:sSubPr>
              <m:e>
                <m:r>
                  <w:rPr>
                    <w:rFonts w:ascii="Cambria Math" w:hAnsi="Cambria Math"/>
                  </w:rPr>
                  <m:t>q</m:t>
                </m:r>
              </m:e>
              <m:sub>
                <m:r>
                  <w:rPr>
                    <w:rFonts w:ascii="Cambria Math" w:hAnsi="Cambria Math"/>
                  </w:rPr>
                  <m:t>i</m:t>
                </m:r>
              </m:sub>
            </m:sSub>
          </m:e>
        </m:func>
        <m:r>
          <w:rPr>
            <w:rFonts w:ascii="Cambria Math" w:hAnsi="Cambria Math"/>
          </w:rPr>
          <m:t> = </m:t>
        </m:r>
        <m:func>
          <m:funcPr>
            <m:ctrlPr>
              <w:rPr>
                <w:rFonts w:ascii="Cambria Math" w:hAnsi="Cambria Math"/>
              </w:rPr>
            </m:ctrlPr>
          </m:funcPr>
          <m:fName>
            <m:r>
              <w:rPr>
                <w:rFonts w:ascii="Cambria Math" w:hAnsi="Cambria Math"/>
              </w:rPr>
              <m:t>ln</m:t>
            </m:r>
          </m:fName>
          <m:e>
            <m:f>
              <m:fPr>
                <m:ctrlPr>
                  <w:rPr>
                    <w:rFonts w:ascii="Cambria Math" w:hAnsi="Cambria Math"/>
                  </w:rPr>
                </m:ctrlPr>
              </m:fPr>
              <m:num>
                <m:r>
                  <w:rPr>
                    <w:rFonts w:ascii="Cambria Math" w:hAnsi="Cambria Math"/>
                  </w:rPr>
                  <m:t>N - </m:t>
                </m:r>
                <m:func>
                  <m:funcPr>
                    <m:ctrlPr>
                      <w:rPr>
                        <w:rFonts w:ascii="Cambria Math" w:hAnsi="Cambria Math"/>
                      </w:rPr>
                    </m:ctrlPr>
                  </m:funcPr>
                  <m:fName>
                    <m:r>
                      <w:rPr>
                        <w:rFonts w:ascii="Cambria Math" w:hAnsi="Cambria Math"/>
                      </w:rPr>
                      <m:t>df</m:t>
                    </m:r>
                  </m:fName>
                  <m:e>
                    <m:sSub>
                      <m:sSubPr>
                        <m:ctrlPr>
                          <w:rPr>
                            <w:rFonts w:ascii="Cambria Math" w:hAnsi="Cambria Math"/>
                          </w:rPr>
                        </m:ctrlPr>
                      </m:sSubPr>
                      <m:e>
                        <m:r>
                          <w:rPr>
                            <w:rFonts w:ascii="Cambria Math" w:hAnsi="Cambria Math"/>
                          </w:rPr>
                          <m:t>q</m:t>
                        </m:r>
                      </m:e>
                      <m:sub>
                        <m:r>
                          <w:rPr>
                            <w:rFonts w:ascii="Cambria Math" w:hAnsi="Cambria Math"/>
                          </w:rPr>
                          <m:t>i</m:t>
                        </m:r>
                      </m:sub>
                    </m:sSub>
                  </m:e>
                </m:func>
                <m:r>
                  <w:rPr>
                    <w:rFonts w:ascii="Cambria Math" w:hAnsi="Cambria Math"/>
                  </w:rPr>
                  <m:t> + 0.5</m:t>
                </m:r>
              </m:num>
              <m:den>
                <m:func>
                  <m:funcPr>
                    <m:ctrlPr>
                      <w:rPr>
                        <w:rFonts w:ascii="Cambria Math" w:hAnsi="Cambria Math"/>
                      </w:rPr>
                    </m:ctrlPr>
                  </m:funcPr>
                  <m:fName>
                    <m:r>
                      <w:rPr>
                        <w:rFonts w:ascii="Cambria Math" w:hAnsi="Cambria Math"/>
                      </w:rPr>
                      <m:t>df</m:t>
                    </m:r>
                  </m:fName>
                  <m:e>
                    <m:sSub>
                      <m:sSubPr>
                        <m:ctrlPr>
                          <w:rPr>
                            <w:rFonts w:ascii="Cambria Math" w:hAnsi="Cambria Math"/>
                          </w:rPr>
                        </m:ctrlPr>
                      </m:sSubPr>
                      <m:e>
                        <m:r>
                          <w:rPr>
                            <w:rFonts w:ascii="Cambria Math" w:hAnsi="Cambria Math"/>
                          </w:rPr>
                          <m:t>q</m:t>
                        </m:r>
                      </m:e>
                      <m:sub>
                        <m:r>
                          <w:rPr>
                            <w:rFonts w:ascii="Cambria Math" w:hAnsi="Cambria Math"/>
                          </w:rPr>
                          <m:t>i</m:t>
                        </m:r>
                      </m:sub>
                    </m:sSub>
                  </m:e>
                </m:func>
                <m:r>
                  <w:rPr>
                    <w:rFonts w:ascii="Cambria Math" w:hAnsi="Cambria Math"/>
                  </w:rPr>
                  <m:t> + 0.5</m:t>
                </m:r>
              </m:den>
            </m:f>
            <m:r>
              <w:rPr>
                <w:rFonts w:ascii="Cambria Math" w:hAnsi="Cambria Math"/>
              </w:rPr>
              <m:t> + </m:t>
            </m:r>
            <m:r>
              <m:rPr>
                <m:sty m:val="p"/>
              </m:rPr>
              <w:rPr>
                <w:rFonts w:ascii="Cambria Math" w:hAnsi="Cambria Math"/>
              </w:rPr>
              <m:t>1</m:t>
            </m:r>
          </m:e>
        </m:func>
      </m:oMath>
      <w:r w:rsidR="00C37FAD">
        <w:tab/>
      </w:r>
      <w:r w:rsidR="00C37FAD">
        <w:tab/>
      </w:r>
      <w:r w:rsidR="00C37FAD">
        <w:tab/>
      </w:r>
      <w:r w:rsidR="00C37FAD">
        <w:tab/>
        <w:t>(5.2)</w:t>
      </w:r>
    </w:p>
    <w:p w14:paraId="4E260BB1" w14:textId="77777777" w:rsidR="00454984" w:rsidRDefault="00EA2E0C">
      <w:pPr>
        <w:pStyle w:val="a"/>
        <w:ind w:firstLine="0"/>
        <w:jc w:val="left"/>
      </w:pPr>
      <w:r>
        <w:t xml:space="preserve">де </w:t>
      </w:r>
      <m:oMath>
        <m:r>
          <w:rPr>
            <w:rFonts w:ascii="Cambria Math" w:hAnsi="Cambria Math"/>
          </w:rPr>
          <m:t>N</m:t>
        </m:r>
      </m:oMath>
      <w:r>
        <w:t xml:space="preserve"> — загальна кількість документів у колекції,</w:t>
      </w:r>
    </w:p>
    <w:p w14:paraId="7A389BBE" w14:textId="5566C130" w:rsidR="002534DB" w:rsidRPr="00837B2F" w:rsidRDefault="00C37FAD">
      <w:pPr>
        <w:pStyle w:val="a"/>
        <w:ind w:firstLine="0"/>
        <w:jc w:val="left"/>
        <w:rPr>
          <w:lang w:val="ru-RU"/>
        </w:rPr>
      </w:pPr>
      <w:r>
        <w:t xml:space="preserve">     </w:t>
      </w:r>
      <m:oMath>
        <m:r>
          <w:rPr>
            <w:rFonts w:ascii="Cambria Math" w:hAnsi="Cambria Math"/>
          </w:rPr>
          <m:t>df</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oMath>
      <w:r>
        <w:t xml:space="preserve"> — кількість документів, що містять термін </w:t>
      </w:r>
      <w:r w:rsidRPr="00155AFE">
        <w:rPr>
          <w:i/>
          <w:iCs/>
        </w:rPr>
        <w:t>qᵢ</w:t>
      </w:r>
      <w:r>
        <w:t>.</w:t>
      </w:r>
    </w:p>
    <w:p w14:paraId="68BBCAC5" w14:textId="77777777" w:rsidR="007C1B10" w:rsidRDefault="007C1B10" w:rsidP="007C1B10">
      <w:pPr>
        <w:pStyle w:val="a"/>
      </w:pPr>
      <w:r>
        <w:lastRenderedPageBreak/>
        <w:t xml:space="preserve">На наступному етапі для кожного домену будуються окремі індекси для моделей BGE-M3, E5-base, nomic-embed-text-v1.5, Qwen3-Embedding-0.6B. Для кожної моделі формується власний набір артефактів, що дозволяє запускати один і той самий набір пошукових запитів в однакових умовах і отримувати зіставні результати. Саме така постановка експерименту забезпечує коректність порівняння моделей, оскільки змінною величиною залишається </w:t>
      </w:r>
      <w:proofErr w:type="spellStart"/>
      <w:r>
        <w:t>retrieval</w:t>
      </w:r>
      <w:proofErr w:type="spellEnd"/>
      <w:r>
        <w:t xml:space="preserve">-підхід, а не вхідні дані чи структура </w:t>
      </w:r>
      <w:proofErr w:type="spellStart"/>
      <w:r>
        <w:t>benchmark</w:t>
      </w:r>
      <w:proofErr w:type="spellEnd"/>
      <w:r>
        <w:t>-набору.</w:t>
      </w:r>
    </w:p>
    <w:p w14:paraId="075EE66C" w14:textId="77777777" w:rsidR="007C1B10" w:rsidRDefault="007C1B10" w:rsidP="007C1B10">
      <w:pPr>
        <w:pStyle w:val="a"/>
        <w:rPr>
          <w:lang w:val="en-US"/>
        </w:rPr>
      </w:pPr>
      <w:r>
        <w:t xml:space="preserve">Для кількісного аналізу використовуються метрики nDCG@10, MRR@10, Recall@10, P@10 і середній час відповіді на запит у </w:t>
      </w:r>
      <w:proofErr w:type="spellStart"/>
      <w:r>
        <w:t>мілісекундах</w:t>
      </w:r>
      <w:proofErr w:type="spellEnd"/>
      <w:r>
        <w:t>. Позначення @10 означає, що оцінювання виконується за першими десятьма результатами видачі. Метрика Recall@10 характеризує повноту пошуку і показує, яку частину релевантних результатів система знаходить серед перших десяти позицій. Метрика P@10 показує, яка частка перших десяти результатів є релевантною. Метрика MRR@10 відображає, наскільки рано у видачі з’являється перший релевантний результат. Метрика nDCG@10 використовується для оцінки якості ранжування і враховує не лише наявність релевантних результатів, а й порядок їх розміщення у видачі.</w:t>
      </w:r>
      <w:r w:rsidR="00A241CA">
        <w:t xml:space="preserve"> </w:t>
      </w:r>
      <w:r w:rsidR="00A241CA" w:rsidRPr="00A241CA">
        <w:t xml:space="preserve">Показник часу відповіді на запит характеризує швидкодію системи. В основі </w:t>
      </w:r>
      <w:proofErr w:type="spellStart"/>
      <w:r w:rsidR="00A241CA" w:rsidRPr="00A241CA">
        <w:t>nDCG</w:t>
      </w:r>
      <w:proofErr w:type="spellEnd"/>
      <w:r w:rsidR="00A241CA" w:rsidRPr="00A241CA">
        <w:t xml:space="preserve"> лежить показник DCG (</w:t>
      </w:r>
      <w:proofErr w:type="spellStart"/>
      <w:r w:rsidR="00A241CA" w:rsidRPr="00A241CA">
        <w:t>Discounted</w:t>
      </w:r>
      <w:proofErr w:type="spellEnd"/>
      <w:r w:rsidR="00A241CA" w:rsidRPr="00A241CA">
        <w:t xml:space="preserve"> </w:t>
      </w:r>
      <w:proofErr w:type="spellStart"/>
      <w:r w:rsidR="00A241CA" w:rsidRPr="00A241CA">
        <w:t>Cumulative</w:t>
      </w:r>
      <w:proofErr w:type="spellEnd"/>
      <w:r w:rsidR="00A241CA" w:rsidRPr="00A241CA">
        <w:t xml:space="preserve"> </w:t>
      </w:r>
      <w:proofErr w:type="spellStart"/>
      <w:r w:rsidR="00A241CA" w:rsidRPr="00A241CA">
        <w:t>Gain</w:t>
      </w:r>
      <w:proofErr w:type="spellEnd"/>
      <w:r w:rsidR="00A241CA" w:rsidRPr="00A241CA">
        <w:t>), що обчислюється за формулою 5.3:</w:t>
      </w:r>
    </w:p>
    <w:p w14:paraId="5EBA8491" w14:textId="77777777" w:rsidR="002534DB" w:rsidRPr="002534DB" w:rsidRDefault="002534DB" w:rsidP="007C1B10">
      <w:pPr>
        <w:pStyle w:val="a"/>
        <w:rPr>
          <w:lang w:val="en-US"/>
        </w:rPr>
      </w:pPr>
    </w:p>
    <w:p w14:paraId="347C8585" w14:textId="77777777" w:rsidR="00C37FAD" w:rsidRDefault="00C37FAD">
      <w:pPr>
        <w:pStyle w:val="a"/>
        <w:tabs>
          <w:tab w:val="center" w:pos="4960"/>
          <w:tab w:val="right" w:pos="9921"/>
        </w:tabs>
        <w:ind w:firstLine="0"/>
        <w:jc w:val="left"/>
      </w:pPr>
      <w:r>
        <w:tab/>
      </w:r>
      <m:oMath>
        <m:sSub>
          <m:sSubPr>
            <m:ctrlPr>
              <w:rPr>
                <w:rFonts w:ascii="Cambria Math" w:hAnsi="Cambria Math"/>
              </w:rPr>
            </m:ctrlPr>
          </m:sSubPr>
          <m:e>
            <m:r>
              <w:rPr>
                <w:rFonts w:ascii="Cambria Math" w:hAnsi="Cambria Math"/>
              </w:rPr>
              <m:t>DCG</m:t>
            </m:r>
          </m:e>
          <m:sub>
            <m:r>
              <w:rPr>
                <w:rFonts w:ascii="Cambria Math" w:hAnsi="Cambria Math"/>
              </w:rPr>
              <m:t>@k</m:t>
            </m:r>
          </m:sub>
        </m:sSub>
        <m:r>
          <w:rPr>
            <w:rFonts w:ascii="Cambria Math" w:hAnsi="Cambria Math"/>
          </w:rPr>
          <m:t xml:space="preserve"> = </m:t>
        </m:r>
        <m:nary>
          <m:naryPr>
            <m:chr m:val="∑"/>
            <m:limLoc m:val="undOvr"/>
            <m:ctrlPr>
              <w:rPr>
                <w:rFonts w:ascii="Cambria Math" w:hAnsi="Cambria Math"/>
              </w:rPr>
            </m:ctrlPr>
          </m:naryPr>
          <m:sub>
            <m:r>
              <w:rPr>
                <w:rFonts w:ascii="Cambria Math" w:hAnsi="Cambria Math"/>
              </w:rPr>
              <m:t>i = 1</m:t>
            </m:r>
          </m:sub>
          <m:sup>
            <m:r>
              <w:rPr>
                <w:rFonts w:ascii="Cambria Math" w:hAnsi="Cambria Math"/>
              </w:rPr>
              <m:t>k</m:t>
            </m:r>
          </m:sup>
          <m:e>
            <m:f>
              <m:fPr>
                <m:ctrlPr>
                  <w:rPr>
                    <w:rFonts w:ascii="Cambria Math" w:hAnsi="Cambria Math"/>
                  </w:rPr>
                </m:ctrlPr>
              </m:fPr>
              <m:num>
                <m:d>
                  <m:dPr>
                    <m:ctrlPr>
                      <w:rPr>
                        <w:rFonts w:ascii="Cambria Math" w:hAnsi="Cambria Math"/>
                      </w:rPr>
                    </m:ctrlPr>
                  </m:dPr>
                  <m:e>
                    <m:sSup>
                      <m:sSupPr>
                        <m:ctrlPr>
                          <w:rPr>
                            <w:rFonts w:ascii="Cambria Math" w:hAnsi="Cambria Math"/>
                          </w:rPr>
                        </m:ctrlPr>
                      </m:sSupPr>
                      <m:e>
                        <m:r>
                          <w:rPr>
                            <w:rFonts w:ascii="Cambria Math" w:hAnsi="Cambria Math"/>
                          </w:rPr>
                          <m:t>2</m:t>
                        </m:r>
                      </m:e>
                      <m:sup>
                        <m:sSub>
                          <m:sSubPr>
                            <m:ctrlPr>
                              <w:rPr>
                                <w:rFonts w:ascii="Cambria Math" w:hAnsi="Cambria Math"/>
                              </w:rPr>
                            </m:ctrlPr>
                          </m:sSubPr>
                          <m:e>
                            <m:r>
                              <m:rPr>
                                <m:sty m:val="p"/>
                              </m:rPr>
                              <w:rPr>
                                <w:rFonts w:ascii="Cambria Math" w:hAnsi="Cambria Math"/>
                              </w:rPr>
                              <m:t>rel</m:t>
                            </m:r>
                          </m:e>
                          <m:sub>
                            <m:r>
                              <w:rPr>
                                <w:rFonts w:ascii="Cambria Math" w:hAnsi="Cambria Math"/>
                              </w:rPr>
                              <m:t>i</m:t>
                            </m:r>
                          </m:sub>
                        </m:sSub>
                      </m:sup>
                    </m:sSup>
                    <m:r>
                      <m:rPr>
                        <m:sty m:val="p"/>
                      </m:rPr>
                      <w:rPr>
                        <w:rFonts w:ascii="Cambria Math" w:hAnsi="Cambria Math"/>
                      </w:rPr>
                      <m:t xml:space="preserve"> - 1</m:t>
                    </m:r>
                  </m:e>
                </m:d>
              </m:num>
              <m:den>
                <m:r>
                  <w:rPr>
                    <w:rFonts w:ascii="Cambria Math" w:hAnsi="Cambria Math"/>
                  </w:rPr>
                  <m:t>log</m:t>
                </m:r>
                <m:sSub>
                  <m:sSubPr>
                    <m:ctrlPr>
                      <w:rPr>
                        <w:rFonts w:ascii="Cambria Math" w:hAnsi="Cambria Math"/>
                      </w:rPr>
                    </m:ctrlPr>
                  </m:sSubPr>
                  <m:e>
                    <m:r>
                      <w:rPr>
                        <w:rFonts w:ascii="Cambria Math" w:hAnsi="Cambria Math"/>
                      </w:rPr>
                      <m:t>(i + 1)</m:t>
                    </m:r>
                  </m:e>
                  <m:sub>
                    <m:r>
                      <w:rPr>
                        <w:rFonts w:ascii="Cambria Math" w:hAnsi="Cambria Math"/>
                      </w:rPr>
                      <m:t>2</m:t>
                    </m:r>
                  </m:sub>
                </m:sSub>
              </m:den>
            </m:f>
          </m:e>
        </m:nary>
      </m:oMath>
      <w:r>
        <w:tab/>
        <w:t>(5.3)</w:t>
      </w:r>
    </w:p>
    <w:p w14:paraId="281B06CD" w14:textId="77777777" w:rsidR="00454984" w:rsidRPr="00503A5C" w:rsidRDefault="00000000">
      <w:pPr>
        <w:pStyle w:val="a"/>
        <w:ind w:firstLine="0"/>
        <w:jc w:val="left"/>
        <w:rPr>
          <w:lang w:val="en-US"/>
        </w:rPr>
      </w:pPr>
      <w:r>
        <w:t xml:space="preserve">де </w:t>
      </w:r>
      <m:oMath>
        <m:sSub>
          <m:sSubPr>
            <m:ctrlPr>
              <w:rPr>
                <w:rFonts w:ascii="Cambria Math" w:hAnsi="Cambria Math"/>
              </w:rPr>
            </m:ctrlPr>
          </m:sSubPr>
          <m:e>
            <m:r>
              <w:rPr>
                <w:rFonts w:ascii="Cambria Math" w:hAnsi="Cambria Math"/>
              </w:rPr>
              <m:t>rel</m:t>
            </m:r>
          </m:e>
          <m:sub>
            <m:r>
              <w:rPr>
                <w:rFonts w:ascii="Cambria Math" w:hAnsi="Cambria Math"/>
              </w:rPr>
              <m:t>i</m:t>
            </m:r>
          </m:sub>
        </m:sSub>
      </m:oMath>
      <w:r>
        <w:t xml:space="preserve"> — оцінка релевантності результату на позиції </w:t>
      </w:r>
      <w:r w:rsidRPr="00FF7892">
        <w:rPr>
          <w:i/>
          <w:iCs/>
        </w:rPr>
        <w:t>i</w:t>
      </w:r>
      <w:r>
        <w:t>,</w:t>
      </w:r>
    </w:p>
    <w:p w14:paraId="2FE0A4E4" w14:textId="77777777" w:rsidR="00454984" w:rsidRDefault="00000000">
      <w:pPr>
        <w:pStyle w:val="a"/>
        <w:ind w:firstLine="0"/>
        <w:jc w:val="left"/>
        <w:rPr>
          <w:lang w:val="en-US"/>
        </w:rPr>
      </w:pPr>
      <w:r>
        <w:t xml:space="preserve">     </w:t>
      </w:r>
      <m:oMath>
        <m:r>
          <w:rPr>
            <w:rFonts w:ascii="Cambria Math" w:hAnsi="Cambria Math"/>
          </w:rPr>
          <m:t>k</m:t>
        </m:r>
      </m:oMath>
      <w:r>
        <w:t xml:space="preserve"> — глибина видачі (у дослідженні </w:t>
      </w:r>
      <w:r w:rsidRPr="00FF7892">
        <w:rPr>
          <w:i/>
          <w:iCs/>
        </w:rPr>
        <w:t>k = 10</w:t>
      </w:r>
      <w:r>
        <w:t>).</w:t>
      </w:r>
    </w:p>
    <w:p w14:paraId="58227E11" w14:textId="77777777" w:rsidR="009F7562" w:rsidRPr="009F7562" w:rsidRDefault="009F7562">
      <w:pPr>
        <w:pStyle w:val="a"/>
        <w:ind w:firstLine="0"/>
        <w:jc w:val="left"/>
        <w:rPr>
          <w:lang w:val="en-US"/>
        </w:rPr>
      </w:pPr>
    </w:p>
    <w:p w14:paraId="3E4B37B4" w14:textId="769DA23C" w:rsidR="00454984" w:rsidRPr="00A66703" w:rsidRDefault="00000000">
      <w:pPr>
        <w:pStyle w:val="a"/>
        <w:rPr>
          <w:lang w:val="ru-RU"/>
        </w:rPr>
      </w:pPr>
      <w:r>
        <w:t xml:space="preserve">Оскільки абсолютні значення </w:t>
      </w:r>
      <w:proofErr w:type="spellStart"/>
      <w:r>
        <w:t>DCG@k</w:t>
      </w:r>
      <w:proofErr w:type="spellEnd"/>
      <w:r>
        <w:t xml:space="preserve"> залежать від кількості релевантних документів і тому не є зіставними між різними запитами, вводиться нормалізований показник </w:t>
      </w:r>
      <w:proofErr w:type="spellStart"/>
      <w:r>
        <w:t>nDCG@k</w:t>
      </w:r>
      <w:proofErr w:type="spellEnd"/>
      <w:r>
        <w:t xml:space="preserve"> (</w:t>
      </w:r>
      <w:proofErr w:type="spellStart"/>
      <w:r>
        <w:t>Normalized</w:t>
      </w:r>
      <w:proofErr w:type="spellEnd"/>
      <w:r>
        <w:t xml:space="preserve"> DCG), який розраховується за формулою 5.4</w:t>
      </w:r>
      <w:r w:rsidR="00A66703">
        <w:rPr>
          <w:lang w:val="ru-RU"/>
        </w:rPr>
        <w:t>.</w:t>
      </w:r>
    </w:p>
    <w:p w14:paraId="66A4D2F3" w14:textId="77777777" w:rsidR="00094E01" w:rsidRPr="00094E01" w:rsidRDefault="00094E01">
      <w:pPr>
        <w:pStyle w:val="a"/>
        <w:rPr>
          <w:lang w:val="en-US"/>
        </w:rPr>
      </w:pPr>
    </w:p>
    <w:p w14:paraId="5C3D96F5" w14:textId="77777777" w:rsidR="00C37FAD" w:rsidRDefault="00C37FAD">
      <w:pPr>
        <w:pStyle w:val="a"/>
        <w:tabs>
          <w:tab w:val="center" w:pos="4960"/>
          <w:tab w:val="right" w:pos="9921"/>
        </w:tabs>
        <w:ind w:firstLine="0"/>
        <w:jc w:val="left"/>
      </w:pPr>
      <w:r>
        <w:lastRenderedPageBreak/>
        <w:tab/>
      </w:r>
      <m:oMath>
        <m:sSub>
          <m:sSubPr>
            <m:ctrlPr>
              <w:rPr>
                <w:rFonts w:ascii="Cambria Math" w:hAnsi="Cambria Math"/>
              </w:rPr>
            </m:ctrlPr>
          </m:sSubPr>
          <m:e>
            <m:r>
              <w:rPr>
                <w:rFonts w:ascii="Cambria Math" w:hAnsi="Cambria Math"/>
              </w:rPr>
              <m:t>nDCG</m:t>
            </m:r>
          </m:e>
          <m:sub>
            <m:r>
              <w:rPr>
                <w:rFonts w:ascii="Cambria Math" w:hAnsi="Cambria Math"/>
              </w:rPr>
              <m:t>@k</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DCG</m:t>
                </m:r>
              </m:e>
              <m:sub>
                <m:r>
                  <w:rPr>
                    <w:rFonts w:ascii="Cambria Math" w:hAnsi="Cambria Math"/>
                  </w:rPr>
                  <m:t>@k</m:t>
                </m:r>
              </m:sub>
            </m:sSub>
          </m:num>
          <m:den>
            <m:sSub>
              <m:sSubPr>
                <m:ctrlPr>
                  <w:rPr>
                    <w:rFonts w:ascii="Cambria Math" w:hAnsi="Cambria Math"/>
                  </w:rPr>
                </m:ctrlPr>
              </m:sSubPr>
              <m:e>
                <m:r>
                  <w:rPr>
                    <w:rFonts w:ascii="Cambria Math" w:hAnsi="Cambria Math"/>
                  </w:rPr>
                  <m:t>IDCG</m:t>
                </m:r>
              </m:e>
              <m:sub>
                <m:r>
                  <w:rPr>
                    <w:rFonts w:ascii="Cambria Math" w:hAnsi="Cambria Math"/>
                  </w:rPr>
                  <m:t>@k</m:t>
                </m:r>
              </m:sub>
            </m:sSub>
          </m:den>
        </m:f>
      </m:oMath>
      <w:r>
        <w:tab/>
        <w:t>(5.4)</w:t>
      </w:r>
    </w:p>
    <w:p w14:paraId="41D5174F" w14:textId="77777777" w:rsidR="00C37FAD" w:rsidRPr="00503A5C" w:rsidRDefault="00C37FAD">
      <w:pPr>
        <w:pStyle w:val="a"/>
        <w:ind w:firstLine="0"/>
        <w:jc w:val="left"/>
        <w:rPr>
          <w:lang w:val="en-US"/>
        </w:rPr>
      </w:pPr>
      <w:r>
        <w:t xml:space="preserve">де </w:t>
      </w:r>
      <m:oMath>
        <m:sSub>
          <m:sSubPr>
            <m:ctrlPr>
              <w:rPr>
                <w:rFonts w:ascii="Cambria Math" w:hAnsi="Cambria Math"/>
              </w:rPr>
            </m:ctrlPr>
          </m:sSubPr>
          <m:e>
            <m:r>
              <w:rPr>
                <w:rFonts w:ascii="Cambria Math" w:hAnsi="Cambria Math"/>
              </w:rPr>
              <m:t>DCG</m:t>
            </m:r>
          </m:e>
          <m:sub>
            <m:r>
              <w:rPr>
                <w:rFonts w:ascii="Cambria Math" w:hAnsi="Cambria Math"/>
              </w:rPr>
              <m:t>@k</m:t>
            </m:r>
          </m:sub>
        </m:sSub>
      </m:oMath>
      <w:r>
        <w:t xml:space="preserve"> — дисконтований кумулятивний прибуток для поточної видачі,</w:t>
      </w:r>
    </w:p>
    <w:p w14:paraId="26EC1787" w14:textId="77777777" w:rsidR="00C37FAD" w:rsidRDefault="00C37FAD">
      <w:pPr>
        <w:pStyle w:val="a"/>
        <w:ind w:firstLine="0"/>
        <w:jc w:val="left"/>
      </w:pPr>
      <w:r>
        <w:t xml:space="preserve">     </w:t>
      </w:r>
      <m:oMath>
        <m:sSub>
          <m:sSubPr>
            <m:ctrlPr>
              <w:rPr>
                <w:rFonts w:ascii="Cambria Math" w:hAnsi="Cambria Math"/>
              </w:rPr>
            </m:ctrlPr>
          </m:sSubPr>
          <m:e>
            <m:r>
              <w:rPr>
                <w:rFonts w:ascii="Cambria Math" w:hAnsi="Cambria Math"/>
              </w:rPr>
              <m:t>IDCG</m:t>
            </m:r>
          </m:e>
          <m:sub>
            <m:r>
              <w:rPr>
                <w:rFonts w:ascii="Cambria Math" w:hAnsi="Cambria Math"/>
              </w:rPr>
              <m:t>@k</m:t>
            </m:r>
          </m:sub>
        </m:sSub>
      </m:oMath>
      <w:r>
        <w:t xml:space="preserve"> — ідеальне значення </w:t>
      </w:r>
      <w:r w:rsidRPr="00F01350">
        <w:rPr>
          <w:i/>
          <w:iCs/>
        </w:rPr>
        <w:t>DCG@k</w:t>
      </w:r>
      <w:r>
        <w:t xml:space="preserve"> (для видачі з ідеальним ранжуванням).</w:t>
      </w:r>
    </w:p>
    <w:p w14:paraId="4A4F6A1D" w14:textId="77777777" w:rsidR="00094E01" w:rsidRDefault="00094E01">
      <w:pPr>
        <w:pStyle w:val="a"/>
        <w:rPr>
          <w:lang w:val="en-US"/>
        </w:rPr>
      </w:pPr>
    </w:p>
    <w:p w14:paraId="63A6ACBB" w14:textId="77777777" w:rsidR="00454984" w:rsidRDefault="00000000">
      <w:pPr>
        <w:pStyle w:val="a"/>
        <w:rPr>
          <w:lang w:val="en-US"/>
        </w:rPr>
      </w:pPr>
      <w:r>
        <w:t xml:space="preserve">Для оцінки позиції першого релевантного результату у видачі використовується метрика середнього взаємного рангу (MRR — </w:t>
      </w:r>
      <w:proofErr w:type="spellStart"/>
      <w:r>
        <w:t>Mean</w:t>
      </w:r>
      <w:proofErr w:type="spellEnd"/>
      <w:r>
        <w:t xml:space="preserve"> </w:t>
      </w:r>
      <w:proofErr w:type="spellStart"/>
      <w:r>
        <w:t>Reciprocal</w:t>
      </w:r>
      <w:proofErr w:type="spellEnd"/>
      <w:r>
        <w:t xml:space="preserve"> </w:t>
      </w:r>
      <w:proofErr w:type="spellStart"/>
      <w:r>
        <w:t>Rank</w:t>
      </w:r>
      <w:proofErr w:type="spellEnd"/>
      <w:r>
        <w:t>), яка обчислюється за формулою 5.5:</w:t>
      </w:r>
    </w:p>
    <w:p w14:paraId="0C3D65BE" w14:textId="77777777" w:rsidR="00094E01" w:rsidRPr="00094E01" w:rsidRDefault="00094E01">
      <w:pPr>
        <w:pStyle w:val="a"/>
        <w:rPr>
          <w:lang w:val="en-US"/>
        </w:rPr>
      </w:pPr>
    </w:p>
    <w:p w14:paraId="2A74DB67" w14:textId="77777777" w:rsidR="00C37FAD" w:rsidRDefault="00C37FAD">
      <w:pPr>
        <w:pStyle w:val="a"/>
        <w:tabs>
          <w:tab w:val="center" w:pos="4960"/>
          <w:tab w:val="right" w:pos="9921"/>
        </w:tabs>
        <w:ind w:firstLine="0"/>
        <w:jc w:val="left"/>
      </w:pPr>
      <w:r>
        <w:tab/>
      </w:r>
      <m:oMath>
        <m:r>
          <w:rPr>
            <w:rFonts w:ascii="Cambria Math" w:hAnsi="Cambria Math"/>
          </w:rPr>
          <m:t xml:space="preserve">MRR = </m:t>
        </m:r>
        <m:f>
          <m:fPr>
            <m:ctrlPr>
              <w:rPr>
                <w:rFonts w:ascii="Cambria Math" w:hAnsi="Cambria Math"/>
              </w:rPr>
            </m:ctrlPr>
          </m:fPr>
          <m:num>
            <m:r>
              <w:rPr>
                <w:rFonts w:ascii="Cambria Math" w:hAnsi="Cambria Math"/>
              </w:rPr>
              <m:t>1</m:t>
            </m:r>
          </m:num>
          <m:den>
            <m:r>
              <w:rPr>
                <w:rFonts w:ascii="Cambria Math" w:hAnsi="Cambria Math"/>
              </w:rPr>
              <m:t>|Q|</m:t>
            </m:r>
          </m:den>
        </m:f>
        <m:r>
          <w:rPr>
            <w:rFonts w:ascii="Cambria Math" w:hAnsi="Cambria Math"/>
          </w:rPr>
          <m:t xml:space="preserve"> ⋅ </m:t>
        </m:r>
        <m:nary>
          <m:naryPr>
            <m:chr m:val="∑"/>
            <m:limLoc m:val="undOvr"/>
            <m:ctrlPr>
              <w:rPr>
                <w:rFonts w:ascii="Cambria Math" w:hAnsi="Cambria Math"/>
              </w:rPr>
            </m:ctrlPr>
          </m:naryPr>
          <m:sub>
            <m:r>
              <w:rPr>
                <w:rFonts w:ascii="Cambria Math" w:hAnsi="Cambria Math"/>
              </w:rPr>
              <m:t>q = 1</m:t>
            </m:r>
          </m:sub>
          <m:sup>
            <m:r>
              <w:rPr>
                <w:rFonts w:ascii="Cambria Math" w:hAnsi="Cambria Math"/>
              </w:rPr>
              <m:t>|Q|</m:t>
            </m:r>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rank</m:t>
                    </m:r>
                  </m:e>
                  <m:sub>
                    <m:r>
                      <w:rPr>
                        <w:rFonts w:ascii="Cambria Math" w:hAnsi="Cambria Math"/>
                      </w:rPr>
                      <m:t>q</m:t>
                    </m:r>
                  </m:sub>
                </m:sSub>
              </m:den>
            </m:f>
          </m:e>
        </m:nary>
      </m:oMath>
      <w:r>
        <w:tab/>
        <w:t>(5.5)</w:t>
      </w:r>
    </w:p>
    <w:p w14:paraId="6011CCCB" w14:textId="77777777" w:rsidR="00454984" w:rsidRPr="00A42E2B" w:rsidRDefault="00000000">
      <w:pPr>
        <w:pStyle w:val="a"/>
        <w:ind w:firstLine="0"/>
        <w:jc w:val="left"/>
        <w:rPr>
          <w:lang w:val="en-US"/>
        </w:rPr>
      </w:pPr>
      <w:r>
        <w:t xml:space="preserve">де </w:t>
      </w:r>
      <m:oMath>
        <m:d>
          <m:dPr>
            <m:begChr m:val="|"/>
            <m:endChr m:val="|"/>
            <m:ctrlPr>
              <w:rPr>
                <w:rFonts w:ascii="Cambria Math" w:hAnsi="Cambria Math"/>
              </w:rPr>
            </m:ctrlPr>
          </m:dPr>
          <m:e>
            <m:r>
              <w:rPr>
                <w:rFonts w:ascii="Cambria Math" w:hAnsi="Cambria Math"/>
              </w:rPr>
              <m:t>Q</m:t>
            </m:r>
          </m:e>
        </m:d>
      </m:oMath>
      <w:r>
        <w:t xml:space="preserve"> — кількість запитів у benchmark-наборі,</w:t>
      </w:r>
    </w:p>
    <w:p w14:paraId="25EA6170" w14:textId="77777777" w:rsidR="00C37FAD" w:rsidRDefault="00C37FAD">
      <w:pPr>
        <w:pStyle w:val="a"/>
        <w:ind w:firstLine="0"/>
        <w:jc w:val="left"/>
      </w:pPr>
      <w:r>
        <w:t xml:space="preserve">     </w:t>
      </w:r>
      <m:oMath>
        <m:sSub>
          <m:sSubPr>
            <m:ctrlPr>
              <w:rPr>
                <w:rFonts w:ascii="Cambria Math" w:hAnsi="Cambria Math"/>
              </w:rPr>
            </m:ctrlPr>
          </m:sSubPr>
          <m:e>
            <m:r>
              <w:rPr>
                <w:rFonts w:ascii="Cambria Math" w:hAnsi="Cambria Math"/>
              </w:rPr>
              <m:t>rank</m:t>
            </m:r>
          </m:e>
          <m:sub>
            <m:r>
              <w:rPr>
                <w:rFonts w:ascii="Cambria Math" w:hAnsi="Cambria Math"/>
              </w:rPr>
              <m:t>u</m:t>
            </m:r>
          </m:sub>
        </m:sSub>
      </m:oMath>
      <w:r>
        <w:t xml:space="preserve"> — позиція першого релевантного результату для запиту </w:t>
      </w:r>
      <w:r w:rsidRPr="00437D10">
        <w:rPr>
          <w:i/>
          <w:iCs/>
        </w:rPr>
        <w:t>q</w:t>
      </w:r>
      <w:r>
        <w:t>.</w:t>
      </w:r>
    </w:p>
    <w:p w14:paraId="2BA8C96D" w14:textId="77777777" w:rsidR="00094E01" w:rsidRDefault="00094E01">
      <w:pPr>
        <w:pStyle w:val="a"/>
        <w:rPr>
          <w:lang w:val="en-US"/>
        </w:rPr>
      </w:pPr>
    </w:p>
    <w:p w14:paraId="054415DF" w14:textId="77777777" w:rsidR="00F729D4" w:rsidRDefault="00000000">
      <w:pPr>
        <w:pStyle w:val="a"/>
      </w:pPr>
      <w:r>
        <w:t xml:space="preserve">Вибір саме цього набору метрик обумовлений їх </w:t>
      </w:r>
      <w:proofErr w:type="spellStart"/>
      <w:r>
        <w:t>взаємодоповнювальним</w:t>
      </w:r>
      <w:proofErr w:type="spellEnd"/>
      <w:r>
        <w:t xml:space="preserve"> характером і широким застосуванням у дослідженнях з інформаційного пошуку. Метрика nDCG@10 є основною агрегатною мірою якості ранжування: вона дисконтує результати за позицією, тобто релевантний результат на першій позиції цінується значно більше, ніж на десятій. Метрика MRR@10 орієнтована на досвід користувача — вона фіксує позицію першого знайденого релевантного результату і безпосередньо пов'язана з тим, наскільки швидко користувач отримує корисну відповідь. Recall@10 доповнює картину повноти: система може добре </w:t>
      </w:r>
      <w:proofErr w:type="spellStart"/>
      <w:r>
        <w:t>ранжувати</w:t>
      </w:r>
      <w:proofErr w:type="spellEnd"/>
      <w:r>
        <w:t xml:space="preserve"> перші результати (високий </w:t>
      </w:r>
      <w:proofErr w:type="spellStart"/>
      <w:r>
        <w:t>nDCG</w:t>
      </w:r>
      <w:proofErr w:type="spellEnd"/>
      <w:r>
        <w:t xml:space="preserve">, MRR), але пропускати частину релевантних документів поза першою десяткою — саме цей аспект фіксує Recall@10. Відсік @10 обрано відповідно до стандарту галузевих </w:t>
      </w:r>
      <w:proofErr w:type="spellStart"/>
      <w:r>
        <w:t>бенчмарків</w:t>
      </w:r>
      <w:proofErr w:type="spellEnd"/>
      <w:r>
        <w:t xml:space="preserve"> (BEIR, TREC) та типової глибини перегляду результатів у корпоративних системах пошуку знань. Для кожної метрики також обчислюється 95%-й </w:t>
      </w:r>
      <w:proofErr w:type="spellStart"/>
      <w:r>
        <w:t>bootstrap</w:t>
      </w:r>
      <w:proofErr w:type="spellEnd"/>
      <w:r>
        <w:t xml:space="preserve">-довірчий інтервал на основі 2000 </w:t>
      </w:r>
      <w:proofErr w:type="spellStart"/>
      <w:r>
        <w:t>ресемплів</w:t>
      </w:r>
      <w:proofErr w:type="spellEnd"/>
      <w:r>
        <w:t>, що дозволяє оцінити статистичну значущість виявлених відмінностей між моделями.</w:t>
      </w:r>
    </w:p>
    <w:p w14:paraId="2007B320" w14:textId="77777777" w:rsidR="00065FEF" w:rsidRPr="009F7562" w:rsidRDefault="007C1B10" w:rsidP="009F7562">
      <w:pPr>
        <w:pStyle w:val="a"/>
        <w:rPr>
          <w:lang w:val="en-US"/>
        </w:rPr>
      </w:pPr>
      <w:r>
        <w:t xml:space="preserve">Після обчислення </w:t>
      </w:r>
      <w:proofErr w:type="spellStart"/>
      <w:r>
        <w:t>retrieval</w:t>
      </w:r>
      <w:proofErr w:type="spellEnd"/>
      <w:r>
        <w:t xml:space="preserve">-метрик виконується порівняння моделей і формується основа для багатокритеріального вибору. Таким чином, експеримент </w:t>
      </w:r>
      <w:r>
        <w:lastRenderedPageBreak/>
        <w:t xml:space="preserve">охоплює повний цикл оцінювання моделей семантичного пошуку: від підготовки документів і формування </w:t>
      </w:r>
      <w:proofErr w:type="spellStart"/>
      <w:r>
        <w:t>чанків</w:t>
      </w:r>
      <w:proofErr w:type="spellEnd"/>
      <w:r>
        <w:t xml:space="preserve"> до побудови індексів, </w:t>
      </w:r>
      <w:proofErr w:type="spellStart"/>
      <w:r>
        <w:t>benchmark</w:t>
      </w:r>
      <w:proofErr w:type="spellEnd"/>
      <w:r>
        <w:t>-оцінювання, аналізу метрик і вибору найбільш придатної моделі.</w:t>
      </w:r>
    </w:p>
    <w:p w14:paraId="626FA56B" w14:textId="77777777" w:rsidR="00C45297" w:rsidRDefault="0032788D" w:rsidP="00C45297">
      <w:pPr>
        <w:pStyle w:val="--"/>
        <w:numPr>
          <w:ilvl w:val="1"/>
          <w:numId w:val="15"/>
        </w:numPr>
      </w:pPr>
      <w:bookmarkStart w:id="73" w:name="_Toc225608144"/>
      <w:bookmarkStart w:id="74" w:name="_Toc228823806"/>
      <w:r w:rsidRPr="004A753E">
        <w:t>Технології та програмні інструменти</w:t>
      </w:r>
      <w:bookmarkEnd w:id="73"/>
      <w:bookmarkEnd w:id="74"/>
    </w:p>
    <w:p w14:paraId="7029EF0E" w14:textId="77777777" w:rsidR="00BF3132" w:rsidRDefault="00BF3132" w:rsidP="00BF3132">
      <w:pPr>
        <w:pStyle w:val="a"/>
      </w:pPr>
      <w:r>
        <w:t xml:space="preserve">Для реалізації системи використано мову програмування </w:t>
      </w:r>
      <w:proofErr w:type="spellStart"/>
      <w:r>
        <w:t>Python</w:t>
      </w:r>
      <w:proofErr w:type="spellEnd"/>
      <w:r>
        <w:t xml:space="preserve"> та набір бібліотек, що охоплюють обробку документів, побудову векторних подань, індексацію, </w:t>
      </w:r>
      <w:proofErr w:type="spellStart"/>
      <w:r>
        <w:t>benchmark</w:t>
      </w:r>
      <w:proofErr w:type="spellEnd"/>
      <w:r>
        <w:t xml:space="preserve">-оцінювання та веб-інтерфейс. У стеку проєкту використовуються </w:t>
      </w:r>
      <w:proofErr w:type="spellStart"/>
      <w:r>
        <w:t>sentence-transformers</w:t>
      </w:r>
      <w:proofErr w:type="spellEnd"/>
      <w:r>
        <w:t xml:space="preserve">, </w:t>
      </w:r>
      <w:proofErr w:type="spellStart"/>
      <w:r>
        <w:t>faiss-cpu</w:t>
      </w:r>
      <w:proofErr w:type="spellEnd"/>
      <w:r>
        <w:t xml:space="preserve">, </w:t>
      </w:r>
      <w:proofErr w:type="spellStart"/>
      <w:r>
        <w:t>torch</w:t>
      </w:r>
      <w:proofErr w:type="spellEnd"/>
      <w:r>
        <w:t xml:space="preserve">, </w:t>
      </w:r>
      <w:proofErr w:type="spellStart"/>
      <w:r>
        <w:t>numpy</w:t>
      </w:r>
      <w:proofErr w:type="spellEnd"/>
      <w:r>
        <w:t xml:space="preserve">, </w:t>
      </w:r>
      <w:proofErr w:type="spellStart"/>
      <w:r>
        <w:t>pandas</w:t>
      </w:r>
      <w:proofErr w:type="spellEnd"/>
      <w:r>
        <w:t xml:space="preserve">, </w:t>
      </w:r>
      <w:proofErr w:type="spellStart"/>
      <w:r>
        <w:t>scikit-learn</w:t>
      </w:r>
      <w:proofErr w:type="spellEnd"/>
      <w:r>
        <w:t xml:space="preserve">, </w:t>
      </w:r>
      <w:proofErr w:type="spellStart"/>
      <w:r>
        <w:t>gensim</w:t>
      </w:r>
      <w:proofErr w:type="spellEnd"/>
      <w:r>
        <w:t xml:space="preserve">, </w:t>
      </w:r>
      <w:proofErr w:type="spellStart"/>
      <w:r>
        <w:t>joblib</w:t>
      </w:r>
      <w:proofErr w:type="spellEnd"/>
      <w:r>
        <w:t xml:space="preserve">, </w:t>
      </w:r>
      <w:proofErr w:type="spellStart"/>
      <w:r>
        <w:t>transformers</w:t>
      </w:r>
      <w:proofErr w:type="spellEnd"/>
      <w:r>
        <w:t xml:space="preserve">, </w:t>
      </w:r>
      <w:proofErr w:type="spellStart"/>
      <w:r>
        <w:t>tqdm</w:t>
      </w:r>
      <w:proofErr w:type="spellEnd"/>
      <w:r>
        <w:t xml:space="preserve">, </w:t>
      </w:r>
      <w:proofErr w:type="spellStart"/>
      <w:r>
        <w:t>python-docx</w:t>
      </w:r>
      <w:proofErr w:type="spellEnd"/>
      <w:r>
        <w:t xml:space="preserve">, </w:t>
      </w:r>
      <w:proofErr w:type="spellStart"/>
      <w:r>
        <w:t>pymupdf</w:t>
      </w:r>
      <w:proofErr w:type="spellEnd"/>
      <w:r>
        <w:t xml:space="preserve"> та </w:t>
      </w:r>
      <w:proofErr w:type="spellStart"/>
      <w:r>
        <w:t>flask</w:t>
      </w:r>
      <w:proofErr w:type="spellEnd"/>
      <w:r>
        <w:t>.</w:t>
      </w:r>
    </w:p>
    <w:p w14:paraId="13C4EF97" w14:textId="77777777" w:rsidR="00BF3132" w:rsidRDefault="00BF3132" w:rsidP="00BF3132">
      <w:pPr>
        <w:pStyle w:val="a"/>
      </w:pPr>
      <w:r>
        <w:t xml:space="preserve">Базовою мовою реалізації обрано </w:t>
      </w:r>
      <w:proofErr w:type="spellStart"/>
      <w:r>
        <w:t>Python</w:t>
      </w:r>
      <w:proofErr w:type="spellEnd"/>
      <w:r>
        <w:t xml:space="preserve">, оскільки вона надає зручні засоби для роботи з текстовими даними, бібліотеками машинного навчання, векторними індексами та веб-застосунками. Саме на </w:t>
      </w:r>
      <w:proofErr w:type="spellStart"/>
      <w:r>
        <w:t>Python</w:t>
      </w:r>
      <w:proofErr w:type="spellEnd"/>
      <w:r>
        <w:t xml:space="preserve"> реалізовано всі основні частини системи: обробку вхідних документів, розбиття тексту на чанки, побудову індексів, виконання пошукових запитів, </w:t>
      </w:r>
      <w:proofErr w:type="spellStart"/>
      <w:r>
        <w:t>benchmark</w:t>
      </w:r>
      <w:proofErr w:type="spellEnd"/>
      <w:r>
        <w:t>-оцінювання та модуль багатокритеріального вибору.</w:t>
      </w:r>
    </w:p>
    <w:p w14:paraId="05281EF1" w14:textId="77777777" w:rsidR="00BF3132" w:rsidRDefault="00BF3132" w:rsidP="00BF3132">
      <w:pPr>
        <w:pStyle w:val="a"/>
      </w:pPr>
      <w:r>
        <w:t xml:space="preserve">Для роботи з документами застосовуються засоби підтримки форматів PDF, DOCX, TXT та MD, що прямо передбачено в системі. Для витягування тексту з PDF використовується бібліотека </w:t>
      </w:r>
      <w:proofErr w:type="spellStart"/>
      <w:r>
        <w:t>PyMuPDF</w:t>
      </w:r>
      <w:proofErr w:type="spellEnd"/>
      <w:r>
        <w:t xml:space="preserve">, а для роботи з документами формату DOCX — </w:t>
      </w:r>
      <w:proofErr w:type="spellStart"/>
      <w:r>
        <w:t>python-docx</w:t>
      </w:r>
      <w:proofErr w:type="spellEnd"/>
      <w:r>
        <w:t xml:space="preserve">. Це дозволяє обробляти як великі PDF-документи, так і інші текстові джерела в межах єдиного </w:t>
      </w:r>
      <w:proofErr w:type="spellStart"/>
      <w:r>
        <w:t>pipeline</w:t>
      </w:r>
      <w:proofErr w:type="spellEnd"/>
      <w:r>
        <w:t>.</w:t>
      </w:r>
    </w:p>
    <w:p w14:paraId="6F37C808" w14:textId="77777777" w:rsidR="00BF3132" w:rsidRDefault="00BF3132" w:rsidP="00BF3132">
      <w:pPr>
        <w:pStyle w:val="a"/>
      </w:pPr>
      <w:r>
        <w:t xml:space="preserve">Для побудови моделей векторного подання тексту використано декілька інструментів. Для моделей сімейства </w:t>
      </w:r>
      <w:proofErr w:type="spellStart"/>
      <w:r>
        <w:t>sentence-transformers</w:t>
      </w:r>
      <w:proofErr w:type="spellEnd"/>
      <w:r>
        <w:t xml:space="preserve"> (BGE-M3, E5-base, </w:t>
      </w:r>
      <w:proofErr w:type="spellStart"/>
      <w:r>
        <w:t>nomic</w:t>
      </w:r>
      <w:proofErr w:type="spellEnd"/>
      <w:r>
        <w:t xml:space="preserve">, Qwen3) застосовується бібліотека </w:t>
      </w:r>
      <w:proofErr w:type="spellStart"/>
      <w:r>
        <w:t>sentence-transformers</w:t>
      </w:r>
      <w:proofErr w:type="spellEnd"/>
      <w:r>
        <w:t xml:space="preserve">, яка призначена для формування </w:t>
      </w:r>
      <w:proofErr w:type="spellStart"/>
      <w:r>
        <w:t>embedding</w:t>
      </w:r>
      <w:proofErr w:type="spellEnd"/>
      <w:r>
        <w:t xml:space="preserve">-векторів речень і текстових фрагментів. Лексична модель BM25 реалізована за допомогою бібліотеки rank_bm25, що забезпечує </w:t>
      </w:r>
      <w:proofErr w:type="spellStart"/>
      <w:r>
        <w:t>токенізацію</w:t>
      </w:r>
      <w:proofErr w:type="spellEnd"/>
      <w:r>
        <w:t xml:space="preserve"> і обчислення TF-IDF-подібних оцінок без необхідності у векторних поданнях.</w:t>
      </w:r>
    </w:p>
    <w:p w14:paraId="4A01DBDC" w14:textId="77777777" w:rsidR="00BF3132" w:rsidRDefault="00BF3132" w:rsidP="00BF3132">
      <w:pPr>
        <w:pStyle w:val="a"/>
      </w:pPr>
      <w:r>
        <w:t xml:space="preserve">Усі чотири локальні моделі, задіяні в дослідженні, базуються на бібліотеці </w:t>
      </w:r>
      <w:proofErr w:type="spellStart"/>
      <w:r>
        <w:t>sentence-transformers</w:t>
      </w:r>
      <w:proofErr w:type="spellEnd"/>
      <w:r>
        <w:t xml:space="preserve">, яка реалізує уніфікований інтерфейс для роботи з моделями типу </w:t>
      </w:r>
      <w:proofErr w:type="spellStart"/>
      <w:r>
        <w:t>bi-encoder</w:t>
      </w:r>
      <w:proofErr w:type="spellEnd"/>
      <w:r>
        <w:t xml:space="preserve"> та </w:t>
      </w:r>
      <w:proofErr w:type="spellStart"/>
      <w:r>
        <w:t>last-token</w:t>
      </w:r>
      <w:proofErr w:type="spellEnd"/>
      <w:r>
        <w:t xml:space="preserve"> </w:t>
      </w:r>
      <w:proofErr w:type="spellStart"/>
      <w:r>
        <w:t>pooling</w:t>
      </w:r>
      <w:proofErr w:type="spellEnd"/>
      <w:r>
        <w:t xml:space="preserve">. Кожна модель завантажується з </w:t>
      </w:r>
      <w:proofErr w:type="spellStart"/>
      <w:r>
        <w:t>HuggingFace</w:t>
      </w:r>
      <w:proofErr w:type="spellEnd"/>
      <w:r>
        <w:t xml:space="preserve"> </w:t>
      </w:r>
      <w:proofErr w:type="spellStart"/>
      <w:r>
        <w:lastRenderedPageBreak/>
        <w:t>Hub</w:t>
      </w:r>
      <w:proofErr w:type="spellEnd"/>
      <w:r>
        <w:t xml:space="preserve"> і може бути налаштована за допомогою конфігураційного файлу </w:t>
      </w:r>
      <w:proofErr w:type="spellStart"/>
      <w:r>
        <w:t>model.json</w:t>
      </w:r>
      <w:proofErr w:type="spellEnd"/>
      <w:r>
        <w:t xml:space="preserve"> у відповідній директорії артефактів. Система також зберігає технічну сумісність із класичними підходами (TF-IDF через </w:t>
      </w:r>
      <w:proofErr w:type="spellStart"/>
      <w:r>
        <w:t>scikit-learn</w:t>
      </w:r>
      <w:proofErr w:type="spellEnd"/>
      <w:r>
        <w:t xml:space="preserve">, Word2Vec/FastText через </w:t>
      </w:r>
      <w:proofErr w:type="spellStart"/>
      <w:r>
        <w:t>gensim</w:t>
      </w:r>
      <w:proofErr w:type="spellEnd"/>
      <w:r>
        <w:t>), однак у поточному дослідженні вони не застосовувались.</w:t>
      </w:r>
    </w:p>
    <w:p w14:paraId="445C51A0" w14:textId="77777777" w:rsidR="00BF3132" w:rsidRDefault="00BF3132" w:rsidP="00BF3132">
      <w:pPr>
        <w:pStyle w:val="a"/>
      </w:pPr>
      <w:r>
        <w:t xml:space="preserve">Для організації швидкого </w:t>
      </w:r>
      <w:proofErr w:type="spellStart"/>
      <w:r>
        <w:t>semantic</w:t>
      </w:r>
      <w:proofErr w:type="spellEnd"/>
      <w:r>
        <w:t xml:space="preserve"> </w:t>
      </w:r>
      <w:proofErr w:type="spellStart"/>
      <w:r>
        <w:t>retrieval</w:t>
      </w:r>
      <w:proofErr w:type="spellEnd"/>
      <w:r>
        <w:t xml:space="preserve"> використовується бібліотека FAISS. Вона забезпечує пошук найближчих векторів у багатовимірному просторі і є основою </w:t>
      </w:r>
      <w:proofErr w:type="spellStart"/>
      <w:r>
        <w:t>retrieval</w:t>
      </w:r>
      <w:proofErr w:type="spellEnd"/>
      <w:r>
        <w:t>-частини системи. Використання FAISS є доцільним через високу швидкодію при роботі з векторними індексами та зручність інтеграції з іншими компонентами застосунку.</w:t>
      </w:r>
    </w:p>
    <w:p w14:paraId="24B444A3" w14:textId="77777777" w:rsidR="00BF3132" w:rsidRDefault="00BF3132" w:rsidP="00BF3132">
      <w:pPr>
        <w:pStyle w:val="a"/>
      </w:pPr>
      <w:r>
        <w:t xml:space="preserve">Для обробки й збереження результатів використовуються бібліотеки </w:t>
      </w:r>
      <w:proofErr w:type="spellStart"/>
      <w:r>
        <w:t>numpy</w:t>
      </w:r>
      <w:proofErr w:type="spellEnd"/>
      <w:r>
        <w:t xml:space="preserve">, </w:t>
      </w:r>
      <w:proofErr w:type="spellStart"/>
      <w:r>
        <w:t>pandas</w:t>
      </w:r>
      <w:proofErr w:type="spellEnd"/>
      <w:r>
        <w:t xml:space="preserve"> і </w:t>
      </w:r>
      <w:proofErr w:type="spellStart"/>
      <w:r>
        <w:t>joblib</w:t>
      </w:r>
      <w:proofErr w:type="spellEnd"/>
      <w:r>
        <w:t xml:space="preserve">. Бібліотека </w:t>
      </w:r>
      <w:proofErr w:type="spellStart"/>
      <w:r>
        <w:t>numpy</w:t>
      </w:r>
      <w:proofErr w:type="spellEnd"/>
      <w:r>
        <w:t xml:space="preserve"> застосовується для роботи з векторами та масивами, </w:t>
      </w:r>
      <w:proofErr w:type="spellStart"/>
      <w:r>
        <w:t>pandas</w:t>
      </w:r>
      <w:proofErr w:type="spellEnd"/>
      <w:r>
        <w:t xml:space="preserve"> — для представлення та аналізу </w:t>
      </w:r>
      <w:proofErr w:type="spellStart"/>
      <w:r>
        <w:t>benchmark</w:t>
      </w:r>
      <w:proofErr w:type="spellEnd"/>
      <w:r>
        <w:t xml:space="preserve">-результатів, а </w:t>
      </w:r>
      <w:proofErr w:type="spellStart"/>
      <w:r>
        <w:t>joblib</w:t>
      </w:r>
      <w:proofErr w:type="spellEnd"/>
      <w:r>
        <w:t xml:space="preserve"> — для серіалізації моделей і допоміжних артефактів. Для відображення прогресу тривалих операцій використовується </w:t>
      </w:r>
      <w:proofErr w:type="spellStart"/>
      <w:r>
        <w:t>tqdm</w:t>
      </w:r>
      <w:proofErr w:type="spellEnd"/>
      <w:r>
        <w:t>, що є корисним під час обробки великих документів і побудови індексів.</w:t>
      </w:r>
    </w:p>
    <w:p w14:paraId="32B9EF11" w14:textId="77777777" w:rsidR="00BF3132" w:rsidRDefault="00BF3132" w:rsidP="00BF3132">
      <w:pPr>
        <w:pStyle w:val="a"/>
      </w:pPr>
      <w:r>
        <w:t xml:space="preserve">Веб-інтерфейс системи реалізовано на основі </w:t>
      </w:r>
      <w:proofErr w:type="spellStart"/>
      <w:r>
        <w:t>Flask</w:t>
      </w:r>
      <w:proofErr w:type="spellEnd"/>
      <w:r>
        <w:t xml:space="preserve">. Це дозволило надати доступ до основних функцій системи через зручне веб-середовище: перегляд доменів, документів і </w:t>
      </w:r>
      <w:proofErr w:type="spellStart"/>
      <w:r>
        <w:t>чанків</w:t>
      </w:r>
      <w:proofErr w:type="spellEnd"/>
      <w:r>
        <w:t xml:space="preserve">, виконання пошукових запитів, запуск </w:t>
      </w:r>
      <w:proofErr w:type="spellStart"/>
      <w:r>
        <w:t>benchmark</w:t>
      </w:r>
      <w:proofErr w:type="spellEnd"/>
      <w:r>
        <w:t xml:space="preserve">-оцінювання, перегляд </w:t>
      </w:r>
      <w:proofErr w:type="spellStart"/>
      <w:r>
        <w:t>retrieval</w:t>
      </w:r>
      <w:proofErr w:type="spellEnd"/>
      <w:r>
        <w:t>-метрик і виконання багатокритеріального вибору моделі. Завдяки цьому система має не лише дослідницьку, а й прикладну форму представлення результатів.</w:t>
      </w:r>
    </w:p>
    <w:p w14:paraId="22152E74" w14:textId="77777777" w:rsidR="00FE5336" w:rsidRDefault="00BF3132" w:rsidP="00BF3132">
      <w:pPr>
        <w:pStyle w:val="a"/>
      </w:pPr>
      <w:r>
        <w:t xml:space="preserve">Отже, використаний стек технологій охоплює всі основні етапи роботи системи: обробку документів, побудову векторних подань, векторний пошук, </w:t>
      </w:r>
      <w:proofErr w:type="spellStart"/>
      <w:r>
        <w:t>benchmark</w:t>
      </w:r>
      <w:proofErr w:type="spellEnd"/>
      <w:r>
        <w:t>-оцінювання та веб-представлення результатів. Такий набір інструментів є достатнім для реалізації повного циклу експериментального дослідження моделей семантичного пошуку.</w:t>
      </w:r>
    </w:p>
    <w:p w14:paraId="21A3D25D" w14:textId="77777777" w:rsidR="00C45297" w:rsidRDefault="0032788D" w:rsidP="00C45297">
      <w:pPr>
        <w:pStyle w:val="--"/>
        <w:numPr>
          <w:ilvl w:val="1"/>
          <w:numId w:val="15"/>
        </w:numPr>
      </w:pPr>
      <w:bookmarkStart w:id="75" w:name="_Toc225608145"/>
      <w:bookmarkStart w:id="76" w:name="_Toc228823807"/>
      <w:r w:rsidRPr="004A753E">
        <w:t>Підхід до розробки</w:t>
      </w:r>
      <w:bookmarkEnd w:id="75"/>
      <w:bookmarkEnd w:id="76"/>
    </w:p>
    <w:p w14:paraId="24C9F26F" w14:textId="77777777" w:rsidR="006C01AE" w:rsidRPr="006C01AE" w:rsidRDefault="006C01AE" w:rsidP="006C01AE">
      <w:pPr>
        <w:pStyle w:val="a"/>
      </w:pPr>
      <w:r w:rsidRPr="006C01AE">
        <w:t xml:space="preserve">Підхід до розробки системи побудовано як послідовний </w:t>
      </w:r>
      <w:proofErr w:type="spellStart"/>
      <w:r w:rsidRPr="006C01AE">
        <w:t>pipeline</w:t>
      </w:r>
      <w:proofErr w:type="spellEnd"/>
      <w:r w:rsidRPr="006C01AE">
        <w:t xml:space="preserve"> обробки текстових даних: від завантаження документів до формування </w:t>
      </w:r>
      <w:proofErr w:type="spellStart"/>
      <w:r w:rsidRPr="006C01AE">
        <w:t>benchmark</w:t>
      </w:r>
      <w:proofErr w:type="spellEnd"/>
      <w:r w:rsidRPr="006C01AE">
        <w:t>-</w:t>
      </w:r>
      <w:r w:rsidRPr="006C01AE">
        <w:lastRenderedPageBreak/>
        <w:t xml:space="preserve">результатів і подальшого вибору моделі. У системі реалізовано підтримку документів форматів PDF, DOCX, TXT та MD, побудову </w:t>
      </w:r>
      <w:proofErr w:type="spellStart"/>
      <w:r w:rsidRPr="006C01AE">
        <w:t>чанків</w:t>
      </w:r>
      <w:proofErr w:type="spellEnd"/>
      <w:r w:rsidRPr="006C01AE">
        <w:t xml:space="preserve">, створення індексів для кількох моделей, виконання </w:t>
      </w:r>
      <w:proofErr w:type="spellStart"/>
      <w:r w:rsidRPr="006C01AE">
        <w:t>semantic</w:t>
      </w:r>
      <w:proofErr w:type="spellEnd"/>
      <w:r w:rsidRPr="006C01AE">
        <w:t xml:space="preserve"> </w:t>
      </w:r>
      <w:proofErr w:type="spellStart"/>
      <w:r w:rsidRPr="006C01AE">
        <w:t>retrieval</w:t>
      </w:r>
      <w:proofErr w:type="spellEnd"/>
      <w:r w:rsidRPr="006C01AE">
        <w:t xml:space="preserve"> та </w:t>
      </w:r>
      <w:proofErr w:type="spellStart"/>
      <w:r w:rsidRPr="006C01AE">
        <w:t>benchmark</w:t>
      </w:r>
      <w:proofErr w:type="spellEnd"/>
      <w:r w:rsidRPr="006C01AE">
        <w:t>-оцінювання.</w:t>
      </w:r>
    </w:p>
    <w:p w14:paraId="72664C16" w14:textId="77777777" w:rsidR="006C01AE" w:rsidRPr="006C01AE" w:rsidRDefault="006C01AE" w:rsidP="006C01AE">
      <w:pPr>
        <w:pStyle w:val="a"/>
      </w:pPr>
      <w:proofErr w:type="spellStart"/>
      <w:r w:rsidRPr="006C01AE">
        <w:t>П</w:t>
      </w:r>
      <w:r>
        <w:t>ай</w:t>
      </w:r>
      <w:r w:rsidRPr="006C01AE">
        <w:t>плайн</w:t>
      </w:r>
      <w:proofErr w:type="spellEnd"/>
      <w:r w:rsidRPr="006C01AE">
        <w:t xml:space="preserve"> складається з кількох логічних блоків, кожен із яких виконує чітко визначену функцію. Перший блок відповідає за завантаження та первинну обробку документів. Другий блок виконує сегментацію тексту на чанки та побудову векторних індексів для кожної з обраних моделей. Третій блок реалізує </w:t>
      </w:r>
      <w:proofErr w:type="spellStart"/>
      <w:r w:rsidRPr="006C01AE">
        <w:t>semantic</w:t>
      </w:r>
      <w:proofErr w:type="spellEnd"/>
      <w:r w:rsidRPr="006C01AE">
        <w:t xml:space="preserve"> </w:t>
      </w:r>
      <w:proofErr w:type="spellStart"/>
      <w:r w:rsidRPr="006C01AE">
        <w:t>retrieval</w:t>
      </w:r>
      <w:proofErr w:type="spellEnd"/>
      <w:r w:rsidRPr="006C01AE">
        <w:t xml:space="preserve"> — пошук релевантних </w:t>
      </w:r>
      <w:proofErr w:type="spellStart"/>
      <w:r w:rsidRPr="006C01AE">
        <w:t>чанків</w:t>
      </w:r>
      <w:proofErr w:type="spellEnd"/>
      <w:r w:rsidRPr="006C01AE">
        <w:t xml:space="preserve"> за векторною подібністю запиту до документів корпусу. Четвертий блок здійснює </w:t>
      </w:r>
      <w:proofErr w:type="spellStart"/>
      <w:r w:rsidRPr="006C01AE">
        <w:t>benchmark</w:t>
      </w:r>
      <w:proofErr w:type="spellEnd"/>
      <w:r w:rsidRPr="006C01AE">
        <w:t>-оцінювання отриманих результатів і розраховує метрики якості. Нарешті, п'ятий блок реалізує багатокритеріальний вибір найкращої моделі на основі отриманих показників.</w:t>
      </w:r>
    </w:p>
    <w:p w14:paraId="641DEF7C" w14:textId="77777777" w:rsidR="00E46F14" w:rsidRDefault="006C01AE" w:rsidP="00E46F14">
      <w:pPr>
        <w:pStyle w:val="a"/>
        <w:rPr>
          <w:lang w:val="ru-RU"/>
        </w:rPr>
      </w:pPr>
      <w:r w:rsidRPr="006C01AE">
        <w:t xml:space="preserve">Таке послідовне структурування </w:t>
      </w:r>
      <w:proofErr w:type="spellStart"/>
      <w:r w:rsidRPr="006C01AE">
        <w:t>pipeline</w:t>
      </w:r>
      <w:proofErr w:type="spellEnd"/>
      <w:r w:rsidRPr="006C01AE">
        <w:t xml:space="preserve"> дозволяє чітко розмежувати зони відповідальності, спрощує налагодження кожного окремого компонента та забезпечує можливість незалежної заміни або вдосконалення будь-якого з етапів без переробки всієї системи. Загальну схему реалізованого підходу наведено на рисунку 5.2.</w:t>
      </w:r>
      <w:r w:rsidR="00E46F14" w:rsidRPr="00E46F14">
        <w:t xml:space="preserve"> </w:t>
      </w:r>
    </w:p>
    <w:p w14:paraId="1A728F34" w14:textId="69D32421" w:rsidR="00E46F14" w:rsidRDefault="00E46F14" w:rsidP="00E46F14">
      <w:pPr>
        <w:pStyle w:val="a"/>
      </w:pPr>
      <w:r>
        <w:t xml:space="preserve">Першим етапом є підготовка вхідних документів. У проєкті реалізовано окремі функції для зчитування текстових файлів, PDF та DOCX-документів, а також загальну функцію вибору способу обробки залежно від типу файлу. Для роботи з PDF використовується </w:t>
      </w:r>
      <w:proofErr w:type="spellStart"/>
      <w:r>
        <w:t>PyMuPDF</w:t>
      </w:r>
      <w:proofErr w:type="spellEnd"/>
      <w:r>
        <w:t xml:space="preserve">, а для DOCX — </w:t>
      </w:r>
      <w:proofErr w:type="spellStart"/>
      <w:r>
        <w:t>python-docx</w:t>
      </w:r>
      <w:proofErr w:type="spellEnd"/>
      <w:r>
        <w:t xml:space="preserve">. Такий підхід дозволяє працювати з різнорідною колекцією джерел у межах одного </w:t>
      </w:r>
      <w:proofErr w:type="spellStart"/>
      <w:r>
        <w:t>pipeline</w:t>
      </w:r>
      <w:proofErr w:type="spellEnd"/>
      <w:r>
        <w:t>.</w:t>
      </w:r>
    </w:p>
    <w:p w14:paraId="5981D7EF" w14:textId="37EC8DD7" w:rsidR="004343CF" w:rsidRDefault="00E46F14" w:rsidP="00E46F14">
      <w:pPr>
        <w:pStyle w:val="a"/>
      </w:pPr>
      <w:r>
        <w:t xml:space="preserve">Після виділення тексту виконується його нормалізація. На цьому етапі з тексту видаляються некоректно декодовані послідовності символів, зайві пробіли та службові артефакти, що можуть виникати під час витягування тексту з великих PDF-документів. Нормалізація є необхідною для зменшення шуму перед побудовою </w:t>
      </w:r>
      <w:proofErr w:type="spellStart"/>
      <w:r>
        <w:t>чанків</w:t>
      </w:r>
      <w:proofErr w:type="spellEnd"/>
      <w:r>
        <w:t xml:space="preserve"> і подальшою </w:t>
      </w:r>
      <w:proofErr w:type="spellStart"/>
      <w:r>
        <w:t>векторизацією</w:t>
      </w:r>
      <w:proofErr w:type="spellEnd"/>
      <w:r>
        <w:t>.</w:t>
      </w:r>
    </w:p>
    <w:p w14:paraId="6545D40C" w14:textId="77777777" w:rsidR="004343CF" w:rsidRDefault="003A3ABC" w:rsidP="003A3ABC">
      <w:pPr>
        <w:pStyle w:val="a"/>
        <w:ind w:firstLine="0"/>
        <w:jc w:val="center"/>
      </w:pPr>
      <w:r>
        <w:rPr>
          <w:noProof/>
        </w:rPr>
        <w:lastRenderedPageBreak/>
        <w:drawing>
          <wp:inline distT="0" distB="0" distL="0" distR="0" wp14:anchorId="5562F6AA" wp14:editId="0CB46CBC">
            <wp:extent cx="2904542" cy="5551170"/>
            <wp:effectExtent l="19050" t="19050" r="10160" b="11430"/>
            <wp:docPr id="2846855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83266" cy="5701628"/>
                    </a:xfrm>
                    <a:prstGeom prst="rect">
                      <a:avLst/>
                    </a:prstGeom>
                    <a:noFill/>
                    <a:ln>
                      <a:solidFill>
                        <a:schemeClr val="tx1"/>
                      </a:solidFill>
                    </a:ln>
                  </pic:spPr>
                </pic:pic>
              </a:graphicData>
            </a:graphic>
          </wp:inline>
        </w:drawing>
      </w:r>
    </w:p>
    <w:p w14:paraId="42E4C399" w14:textId="77777777" w:rsidR="006A32EC" w:rsidRDefault="004343CF" w:rsidP="004F566A">
      <w:pPr>
        <w:pStyle w:val="a"/>
        <w:ind w:firstLine="0"/>
        <w:jc w:val="center"/>
      </w:pPr>
      <w:r>
        <w:t>Рисунок 5.2 – Загальна схема реалізованого підходу до розробки системи (рисунок створено самостійно)</w:t>
      </w:r>
    </w:p>
    <w:p w14:paraId="53B39B55" w14:textId="7BB64499" w:rsidR="00B911B2" w:rsidRPr="00E46F14" w:rsidRDefault="00B911B2" w:rsidP="00E46F14">
      <w:pPr>
        <w:pStyle w:val="a"/>
        <w:ind w:firstLine="0"/>
        <w:rPr>
          <w:lang w:val="ru-RU"/>
        </w:rPr>
      </w:pPr>
    </w:p>
    <w:p w14:paraId="2C5AF96D" w14:textId="77777777" w:rsidR="006A32EC" w:rsidRDefault="00B911B2" w:rsidP="00F2344D">
      <w:pPr>
        <w:pStyle w:val="a"/>
        <w:rPr>
          <w:lang w:val="en-US"/>
        </w:rPr>
      </w:pPr>
      <w:r>
        <w:t xml:space="preserve">Наступним ключовим етапом є формування </w:t>
      </w:r>
      <w:proofErr w:type="spellStart"/>
      <w:r>
        <w:t>чанків</w:t>
      </w:r>
      <w:proofErr w:type="spellEnd"/>
      <w:r>
        <w:t xml:space="preserve">. У системі </w:t>
      </w:r>
      <w:proofErr w:type="spellStart"/>
      <w:r>
        <w:t>чанк</w:t>
      </w:r>
      <w:proofErr w:type="spellEnd"/>
      <w:r>
        <w:t xml:space="preserve"> розглядається як базова одиниця індексації та пошуку. Це означає, що </w:t>
      </w:r>
      <w:proofErr w:type="spellStart"/>
      <w:r>
        <w:t>retrieval</w:t>
      </w:r>
      <w:proofErr w:type="spellEnd"/>
      <w:r>
        <w:t xml:space="preserve"> виконується не по цілому документу, а по окремих текстових фрагментах. Така організація є принципово важливою для великих документів, оскільки запит користувача зазвичай відповідає не всьому джерелу повністю, а окремому змістовному фрагменту тексту. Схему формування </w:t>
      </w:r>
      <w:proofErr w:type="spellStart"/>
      <w:r>
        <w:t>чанків</w:t>
      </w:r>
      <w:proofErr w:type="spellEnd"/>
      <w:r>
        <w:t xml:space="preserve"> наведено на рисунку 5.3.</w:t>
      </w:r>
    </w:p>
    <w:p w14:paraId="0B6A8B97" w14:textId="7E275AC9" w:rsidR="009254C8" w:rsidRPr="009E001C" w:rsidRDefault="009E001C" w:rsidP="009E001C">
      <w:pPr>
        <w:pStyle w:val="a"/>
        <w:rPr>
          <w:lang w:val="ru-RU"/>
        </w:rPr>
      </w:pPr>
      <w:r>
        <w:t xml:space="preserve">У реалізації системи розбиття на чанки виконується за трьома основними параметрами: мінімальна кількість слів у </w:t>
      </w:r>
      <w:proofErr w:type="spellStart"/>
      <w:r>
        <w:t>чанку</w:t>
      </w:r>
      <w:proofErr w:type="spellEnd"/>
      <w:r>
        <w:t xml:space="preserve">, максимальна кількість слів у </w:t>
      </w:r>
      <w:proofErr w:type="spellStart"/>
      <w:r>
        <w:t>чанку</w:t>
      </w:r>
      <w:proofErr w:type="spellEnd"/>
      <w:r>
        <w:t xml:space="preserve"> </w:t>
      </w:r>
      <w:r>
        <w:lastRenderedPageBreak/>
        <w:t xml:space="preserve">та перекриття між сусідніми </w:t>
      </w:r>
      <w:proofErr w:type="spellStart"/>
      <w:r>
        <w:t>чанками</w:t>
      </w:r>
      <w:proofErr w:type="spellEnd"/>
      <w:r>
        <w:t xml:space="preserve">. За замовчуванням у проєкті використовуються значення </w:t>
      </w:r>
      <w:proofErr w:type="spellStart"/>
      <w:r>
        <w:t>min_words</w:t>
      </w:r>
      <w:proofErr w:type="spellEnd"/>
      <w:r>
        <w:t xml:space="preserve"> = 300, </w:t>
      </w:r>
      <w:proofErr w:type="spellStart"/>
      <w:r>
        <w:t>max_words</w:t>
      </w:r>
      <w:proofErr w:type="spellEnd"/>
      <w:r>
        <w:t xml:space="preserve"> = 800 та </w:t>
      </w:r>
      <w:proofErr w:type="spellStart"/>
      <w:r>
        <w:t>overlap</w:t>
      </w:r>
      <w:proofErr w:type="spellEnd"/>
      <w:r>
        <w:t xml:space="preserve"> = 80 слів. Алгоритм проходить по тексту документа за принципом ковзного вікна: формується фрагмент від початкової позиції </w:t>
      </w:r>
      <w:proofErr w:type="spellStart"/>
      <w:r>
        <w:t>start</w:t>
      </w:r>
      <w:proofErr w:type="spellEnd"/>
      <w:r>
        <w:t xml:space="preserve"> до кінцевої позиції </w:t>
      </w:r>
      <w:proofErr w:type="spellStart"/>
      <w:r>
        <w:t>end</w:t>
      </w:r>
      <w:proofErr w:type="spellEnd"/>
      <w:r>
        <w:t>, після чого початок наступного фрагмента зсувається назад на величину перекриття. Завдяки цьому сусідні чанки частково дублюють контекст, що зменшує ризик втрати важливої інформації на межі між фрагментами.</w:t>
      </w:r>
    </w:p>
    <w:p w14:paraId="1179DD86" w14:textId="77777777" w:rsidR="00E76EA9" w:rsidRDefault="00F2344D" w:rsidP="00E76EA9">
      <w:pPr>
        <w:pStyle w:val="a"/>
        <w:ind w:firstLine="0"/>
        <w:jc w:val="center"/>
      </w:pPr>
      <w:r>
        <w:rPr>
          <w:noProof/>
        </w:rPr>
        <w:drawing>
          <wp:inline distT="0" distB="0" distL="0" distR="0" wp14:anchorId="44AE0C2E" wp14:editId="657D6702">
            <wp:extent cx="2200373" cy="6328410"/>
            <wp:effectExtent l="19050" t="19050" r="28575" b="15240"/>
            <wp:docPr id="15122912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75304" cy="6543917"/>
                    </a:xfrm>
                    <a:prstGeom prst="rect">
                      <a:avLst/>
                    </a:prstGeom>
                    <a:noFill/>
                    <a:ln>
                      <a:solidFill>
                        <a:schemeClr val="tx1"/>
                      </a:solidFill>
                    </a:ln>
                  </pic:spPr>
                </pic:pic>
              </a:graphicData>
            </a:graphic>
          </wp:inline>
        </w:drawing>
      </w:r>
    </w:p>
    <w:p w14:paraId="515C4244" w14:textId="6F0AEA71" w:rsidR="003D152F" w:rsidRPr="004F3BF0" w:rsidRDefault="00E76EA9" w:rsidP="004F3BF0">
      <w:pPr>
        <w:pStyle w:val="a"/>
        <w:ind w:firstLine="0"/>
        <w:jc w:val="center"/>
        <w:rPr>
          <w:lang w:val="ru-RU"/>
        </w:rPr>
      </w:pPr>
      <w:r w:rsidRPr="00E76EA9">
        <w:t xml:space="preserve">Рисунок 5.3 – Схема формування </w:t>
      </w:r>
      <w:proofErr w:type="spellStart"/>
      <w:r w:rsidRPr="00E76EA9">
        <w:t>чанків</w:t>
      </w:r>
      <w:proofErr w:type="spellEnd"/>
      <w:r w:rsidRPr="00E76EA9">
        <w:t xml:space="preserve"> із тексту документа (рисунок створено самостійно)</w:t>
      </w:r>
    </w:p>
    <w:p w14:paraId="7279807B" w14:textId="350CC9A0" w:rsidR="008975D8" w:rsidRDefault="008975D8" w:rsidP="008975D8">
      <w:pPr>
        <w:pStyle w:val="a"/>
        <w:rPr>
          <w:lang w:val="ru-RU"/>
        </w:rPr>
      </w:pPr>
      <w:r>
        <w:lastRenderedPageBreak/>
        <w:t xml:space="preserve">Значення </w:t>
      </w:r>
      <w:proofErr w:type="spellStart"/>
      <w:r>
        <w:t>min_words</w:t>
      </w:r>
      <w:proofErr w:type="spellEnd"/>
      <w:r>
        <w:t xml:space="preserve"> = 300 забезпечує достатній контекст у </w:t>
      </w:r>
      <w:proofErr w:type="spellStart"/>
      <w:r>
        <w:t>чанку</w:t>
      </w:r>
      <w:proofErr w:type="spellEnd"/>
      <w:r>
        <w:t xml:space="preserve"> для формування якісного семантичного </w:t>
      </w:r>
      <w:proofErr w:type="spellStart"/>
      <w:r>
        <w:t>ембеддінгу</w:t>
      </w:r>
      <w:proofErr w:type="spellEnd"/>
      <w:r>
        <w:t xml:space="preserve"> — надто короткі фрагменти не несуть самостійного змісту і знижують точність пошуку. Значення </w:t>
      </w:r>
      <w:proofErr w:type="spellStart"/>
      <w:r>
        <w:t>max_words</w:t>
      </w:r>
      <w:proofErr w:type="spellEnd"/>
      <w:r>
        <w:t xml:space="preserve"> = 800 відповідає типовому діапазону 900-1000 токенів для </w:t>
      </w:r>
      <w:proofErr w:type="spellStart"/>
      <w:r>
        <w:t>мультилінгвальних</w:t>
      </w:r>
      <w:proofErr w:type="spellEnd"/>
      <w:r>
        <w:t xml:space="preserve"> </w:t>
      </w:r>
      <w:proofErr w:type="spellStart"/>
      <w:r>
        <w:t>токенізаторів</w:t>
      </w:r>
      <w:proofErr w:type="spellEnd"/>
      <w:r>
        <w:t xml:space="preserve"> і є прийнятним для більшості трансформерних моделей. Аналіз розподілу довжин </w:t>
      </w:r>
      <w:proofErr w:type="spellStart"/>
      <w:r>
        <w:t>чанків</w:t>
      </w:r>
      <w:proofErr w:type="spellEnd"/>
      <w:r>
        <w:t xml:space="preserve"> у сформованому корпусі підтверджує однорідність: медіана для всіх трьох доменів становить 800 слів (95-й </w:t>
      </w:r>
      <w:proofErr w:type="spellStart"/>
      <w:r>
        <w:t>перцентиль</w:t>
      </w:r>
      <w:proofErr w:type="spellEnd"/>
      <w:r>
        <w:t xml:space="preserve"> = 800 слів), мінімальна довжина — 321 слово, що свідчить про відповідність параметрів реальному розподілу текстів. Перекриття </w:t>
      </w:r>
      <w:proofErr w:type="spellStart"/>
      <w:r>
        <w:t>overlap</w:t>
      </w:r>
      <w:proofErr w:type="spellEnd"/>
      <w:r>
        <w:t xml:space="preserve"> = 80 слів (~10 % від </w:t>
      </w:r>
      <w:proofErr w:type="spellStart"/>
      <w:r>
        <w:t>max_words</w:t>
      </w:r>
      <w:proofErr w:type="spellEnd"/>
      <w:r>
        <w:t xml:space="preserve">) зменшує ризик втрати ключових фраз на межах між сусідніми </w:t>
      </w:r>
      <w:proofErr w:type="spellStart"/>
      <w:r>
        <w:t>чанками</w:t>
      </w:r>
      <w:proofErr w:type="spellEnd"/>
      <w:r>
        <w:t>.</w:t>
      </w:r>
    </w:p>
    <w:p w14:paraId="6A547CBD" w14:textId="5011AE65" w:rsidR="00EF120F" w:rsidRDefault="00EF120F" w:rsidP="00633E24">
      <w:pPr>
        <w:pStyle w:val="a"/>
      </w:pPr>
      <w:r>
        <w:t xml:space="preserve">Якщо останній сформований фрагмент виявляється меншим за допустимий мінімум, він не створюється як окремий </w:t>
      </w:r>
      <w:proofErr w:type="spellStart"/>
      <w:r>
        <w:t>чанк</w:t>
      </w:r>
      <w:proofErr w:type="spellEnd"/>
      <w:r>
        <w:t xml:space="preserve">, а приєднується до попереднього. Така логіка дозволяє уникнути надто коротких текстових блоків, які погано підходять для індексації та подальшого </w:t>
      </w:r>
      <w:proofErr w:type="spellStart"/>
      <w:r>
        <w:t>retrieval</w:t>
      </w:r>
      <w:proofErr w:type="spellEnd"/>
      <w:r>
        <w:t xml:space="preserve">. Фрагмент коду, що реалізує розбиття тексту на чанки, наведено в </w:t>
      </w:r>
      <w:r w:rsidR="00B82D4D">
        <w:t xml:space="preserve">наступному </w:t>
      </w:r>
      <w:r>
        <w:t>лістингу</w:t>
      </w:r>
      <w:r w:rsidR="00B82D4D">
        <w:t>:</w:t>
      </w:r>
    </w:p>
    <w:p w14:paraId="46425FD6" w14:textId="77777777" w:rsidR="00633E24" w:rsidRDefault="00633E24" w:rsidP="00633E24">
      <w:pPr>
        <w:pStyle w:val="a"/>
      </w:pPr>
    </w:p>
    <w:p w14:paraId="7B637446" w14:textId="77777777" w:rsidR="00633E24" w:rsidRDefault="00633E24" w:rsidP="00A610E0">
      <w:pPr>
        <w:pStyle w:val="a9"/>
      </w:pPr>
      <w:r>
        <w:t>def chunk_words(words: list[str], min_words: int, max_words: int, overlap: int) -&gt; list[str]:</w:t>
      </w:r>
    </w:p>
    <w:p w14:paraId="317091F9" w14:textId="77777777" w:rsidR="00633E24" w:rsidRDefault="00633E24" w:rsidP="00A610E0">
      <w:pPr>
        <w:pStyle w:val="a9"/>
      </w:pPr>
      <w:r>
        <w:t xml:space="preserve">    if not words:</w:t>
      </w:r>
    </w:p>
    <w:p w14:paraId="469CD0B4" w14:textId="77777777" w:rsidR="00633E24" w:rsidRDefault="00633E24" w:rsidP="00A610E0">
      <w:pPr>
        <w:pStyle w:val="a9"/>
      </w:pPr>
      <w:r>
        <w:t xml:space="preserve">        return []</w:t>
      </w:r>
    </w:p>
    <w:p w14:paraId="08FF5BAA" w14:textId="77777777" w:rsidR="00633E24" w:rsidRDefault="00633E24" w:rsidP="00A610E0">
      <w:pPr>
        <w:pStyle w:val="a9"/>
      </w:pPr>
    </w:p>
    <w:p w14:paraId="476C4D2B" w14:textId="77777777" w:rsidR="00633E24" w:rsidRDefault="00633E24" w:rsidP="00A610E0">
      <w:pPr>
        <w:pStyle w:val="a9"/>
      </w:pPr>
      <w:r>
        <w:t xml:space="preserve">    chunks: list[str] = []</w:t>
      </w:r>
    </w:p>
    <w:p w14:paraId="20D93E3E" w14:textId="77777777" w:rsidR="00633E24" w:rsidRDefault="00633E24" w:rsidP="00A610E0">
      <w:pPr>
        <w:pStyle w:val="a9"/>
      </w:pPr>
      <w:r>
        <w:t xml:space="preserve">    start = 0</w:t>
      </w:r>
    </w:p>
    <w:p w14:paraId="49359F46" w14:textId="77777777" w:rsidR="00633E24" w:rsidRDefault="00633E24" w:rsidP="00A610E0">
      <w:pPr>
        <w:pStyle w:val="a9"/>
      </w:pPr>
      <w:r>
        <w:t xml:space="preserve">    total = len(words)</w:t>
      </w:r>
    </w:p>
    <w:p w14:paraId="292C1699" w14:textId="77777777" w:rsidR="00633E24" w:rsidRDefault="00633E24" w:rsidP="00A610E0">
      <w:pPr>
        <w:pStyle w:val="a9"/>
      </w:pPr>
    </w:p>
    <w:p w14:paraId="1B6BC114" w14:textId="77777777" w:rsidR="00633E24" w:rsidRDefault="00633E24" w:rsidP="00A610E0">
      <w:pPr>
        <w:pStyle w:val="a9"/>
      </w:pPr>
      <w:r>
        <w:t xml:space="preserve">    while start &lt; total:</w:t>
      </w:r>
    </w:p>
    <w:p w14:paraId="0FDAD969" w14:textId="77777777" w:rsidR="00633E24" w:rsidRDefault="00633E24" w:rsidP="00A610E0">
      <w:pPr>
        <w:pStyle w:val="a9"/>
      </w:pPr>
      <w:r>
        <w:t xml:space="preserve">        end = min(start + max_words, total)</w:t>
      </w:r>
    </w:p>
    <w:p w14:paraId="59D34D03" w14:textId="77777777" w:rsidR="00633E24" w:rsidRDefault="00633E24" w:rsidP="00A610E0">
      <w:pPr>
        <w:pStyle w:val="a9"/>
      </w:pPr>
      <w:r>
        <w:t xml:space="preserve">        size = end - start</w:t>
      </w:r>
    </w:p>
    <w:p w14:paraId="1A3E4AF4" w14:textId="77777777" w:rsidR="00633E24" w:rsidRDefault="00633E24" w:rsidP="00A610E0">
      <w:pPr>
        <w:pStyle w:val="a9"/>
      </w:pPr>
    </w:p>
    <w:p w14:paraId="62CE2477" w14:textId="77777777" w:rsidR="00633E24" w:rsidRDefault="00633E24" w:rsidP="00A610E0">
      <w:pPr>
        <w:pStyle w:val="a9"/>
      </w:pPr>
      <w:r>
        <w:t xml:space="preserve">        if size &lt; min_words and chunks:</w:t>
      </w:r>
    </w:p>
    <w:p w14:paraId="1959E16B" w14:textId="77777777" w:rsidR="00633E24" w:rsidRDefault="00633E24" w:rsidP="00A610E0">
      <w:pPr>
        <w:pStyle w:val="a9"/>
      </w:pPr>
      <w:r>
        <w:t xml:space="preserve">            chunks[-1] = " ".join([chunks[-1]] + words[start:end])</w:t>
      </w:r>
    </w:p>
    <w:p w14:paraId="282986D6" w14:textId="77777777" w:rsidR="00633E24" w:rsidRDefault="00633E24" w:rsidP="00A610E0">
      <w:pPr>
        <w:pStyle w:val="a9"/>
      </w:pPr>
      <w:r>
        <w:t xml:space="preserve">            break</w:t>
      </w:r>
    </w:p>
    <w:p w14:paraId="5C2685B9" w14:textId="77777777" w:rsidR="00633E24" w:rsidRDefault="00633E24" w:rsidP="00A610E0">
      <w:pPr>
        <w:pStyle w:val="a9"/>
      </w:pPr>
    </w:p>
    <w:p w14:paraId="4CE4FD12" w14:textId="77777777" w:rsidR="00633E24" w:rsidRDefault="00633E24" w:rsidP="00A610E0">
      <w:pPr>
        <w:pStyle w:val="a9"/>
      </w:pPr>
      <w:r>
        <w:t xml:space="preserve">        chunk = " ".join(words[start:end])</w:t>
      </w:r>
    </w:p>
    <w:p w14:paraId="07CD86D7" w14:textId="77777777" w:rsidR="00633E24" w:rsidRDefault="00633E24" w:rsidP="00A610E0">
      <w:pPr>
        <w:pStyle w:val="a9"/>
      </w:pPr>
      <w:r>
        <w:t xml:space="preserve">        chunks.append(chunk)</w:t>
      </w:r>
    </w:p>
    <w:p w14:paraId="72BA9DC6" w14:textId="77777777" w:rsidR="00633E24" w:rsidRDefault="00633E24" w:rsidP="00A610E0">
      <w:pPr>
        <w:pStyle w:val="a9"/>
      </w:pPr>
    </w:p>
    <w:p w14:paraId="7C43B38E" w14:textId="77777777" w:rsidR="00633E24" w:rsidRDefault="00633E24" w:rsidP="00A610E0">
      <w:pPr>
        <w:pStyle w:val="a9"/>
      </w:pPr>
      <w:r>
        <w:t xml:space="preserve">        if end &gt;= total:</w:t>
      </w:r>
    </w:p>
    <w:p w14:paraId="4C4C4DE4" w14:textId="77777777" w:rsidR="00633E24" w:rsidRDefault="00633E24" w:rsidP="00A610E0">
      <w:pPr>
        <w:pStyle w:val="a9"/>
      </w:pPr>
      <w:r>
        <w:t xml:space="preserve">            break</w:t>
      </w:r>
    </w:p>
    <w:p w14:paraId="2654EEAF" w14:textId="77777777" w:rsidR="00633E24" w:rsidRDefault="00633E24" w:rsidP="00A610E0">
      <w:pPr>
        <w:pStyle w:val="a9"/>
      </w:pPr>
    </w:p>
    <w:p w14:paraId="235574A9" w14:textId="77777777" w:rsidR="00633E24" w:rsidRDefault="00633E24" w:rsidP="00A610E0">
      <w:pPr>
        <w:pStyle w:val="a9"/>
      </w:pPr>
      <w:r>
        <w:t xml:space="preserve">        start = max(0, end - overlap)</w:t>
      </w:r>
    </w:p>
    <w:p w14:paraId="20693D01" w14:textId="77777777" w:rsidR="00633E24" w:rsidRDefault="00633E24" w:rsidP="00A610E0">
      <w:pPr>
        <w:pStyle w:val="a9"/>
      </w:pPr>
    </w:p>
    <w:p w14:paraId="00561F64" w14:textId="77777777" w:rsidR="00633E24" w:rsidRDefault="00633E24" w:rsidP="00A610E0">
      <w:pPr>
        <w:pStyle w:val="a9"/>
      </w:pPr>
      <w:r>
        <w:t xml:space="preserve">    return chunks</w:t>
      </w:r>
    </w:p>
    <w:p w14:paraId="02FEF282" w14:textId="77777777" w:rsidR="00633E24" w:rsidRDefault="00633E24" w:rsidP="00231E57">
      <w:pPr>
        <w:pStyle w:val="a"/>
      </w:pPr>
    </w:p>
    <w:p w14:paraId="09AA1B08" w14:textId="77777777" w:rsidR="00A610E0" w:rsidRDefault="00A610E0" w:rsidP="00A610E0">
      <w:pPr>
        <w:pStyle w:val="a"/>
      </w:pPr>
      <w:r>
        <w:lastRenderedPageBreak/>
        <w:t xml:space="preserve">Для кожного сформованого фрагмента система створює унікальний ідентифікатор </w:t>
      </w:r>
      <w:proofErr w:type="spellStart"/>
      <w:r>
        <w:t>chunk_id</w:t>
      </w:r>
      <w:proofErr w:type="spellEnd"/>
      <w:r>
        <w:t xml:space="preserve"> у форматі </w:t>
      </w:r>
      <w:proofErr w:type="spellStart"/>
      <w:r>
        <w:t>source:idx</w:t>
      </w:r>
      <w:proofErr w:type="spellEnd"/>
      <w:r>
        <w:t xml:space="preserve">, де </w:t>
      </w:r>
      <w:proofErr w:type="spellStart"/>
      <w:r>
        <w:t>source</w:t>
      </w:r>
      <w:proofErr w:type="spellEnd"/>
      <w:r>
        <w:t xml:space="preserve"> — шлях до документа відносно вхідної папки, а </w:t>
      </w:r>
      <w:proofErr w:type="spellStart"/>
      <w:r>
        <w:t>idx</w:t>
      </w:r>
      <w:proofErr w:type="spellEnd"/>
      <w:r>
        <w:t xml:space="preserve"> — порядковий номер </w:t>
      </w:r>
      <w:proofErr w:type="spellStart"/>
      <w:r>
        <w:t>чанку</w:t>
      </w:r>
      <w:proofErr w:type="spellEnd"/>
      <w:r>
        <w:t xml:space="preserve"> в межах документа</w:t>
      </w:r>
      <w:r w:rsidR="00455E4F">
        <w:t>.</w:t>
      </w:r>
      <w:r>
        <w:t xml:space="preserve"> Крім тексту </w:t>
      </w:r>
      <w:proofErr w:type="spellStart"/>
      <w:r>
        <w:t>чанку</w:t>
      </w:r>
      <w:proofErr w:type="spellEnd"/>
      <w:r>
        <w:t xml:space="preserve">, зберігається інформація про джерело. Така організація дозволяє надалі коректно зіставляти </w:t>
      </w:r>
      <w:proofErr w:type="spellStart"/>
      <w:r>
        <w:t>retrieval</w:t>
      </w:r>
      <w:proofErr w:type="spellEnd"/>
      <w:r>
        <w:t xml:space="preserve">-результати з </w:t>
      </w:r>
      <w:proofErr w:type="spellStart"/>
      <w:r>
        <w:t>benchmark-qrels</w:t>
      </w:r>
      <w:proofErr w:type="spellEnd"/>
      <w:r>
        <w:t xml:space="preserve"> та відстежувати, з якого документа походить кожен знайдений фрагмент.</w:t>
      </w:r>
    </w:p>
    <w:p w14:paraId="5DDBAD6D" w14:textId="77777777" w:rsidR="000B432E" w:rsidRDefault="00657696" w:rsidP="006B25E8">
      <w:pPr>
        <w:pStyle w:val="a"/>
      </w:pPr>
      <w:r w:rsidRPr="00657696">
        <w:t xml:space="preserve">Результат формування </w:t>
      </w:r>
      <w:proofErr w:type="spellStart"/>
      <w:r w:rsidRPr="00657696">
        <w:t>чанків</w:t>
      </w:r>
      <w:proofErr w:type="spellEnd"/>
      <w:r w:rsidRPr="00657696">
        <w:t xml:space="preserve"> наведено на рисунку 5.4. На ньому показано вибраний домен, окремий документ і сформовані з нього текстові фрагменти, що надалі використовуються як базові одиниці індексації та пошуку.</w:t>
      </w:r>
    </w:p>
    <w:p w14:paraId="4F991D01" w14:textId="77777777" w:rsidR="006B25E8" w:rsidRDefault="006B25E8" w:rsidP="006D7345">
      <w:pPr>
        <w:pStyle w:val="a"/>
        <w:ind w:firstLine="0"/>
        <w:jc w:val="center"/>
      </w:pPr>
      <w:r w:rsidRPr="006B25E8">
        <w:rPr>
          <w:noProof/>
        </w:rPr>
        <w:drawing>
          <wp:inline distT="0" distB="0" distL="0" distR="0" wp14:anchorId="1C8DA721" wp14:editId="26489D50">
            <wp:extent cx="6279652" cy="3729990"/>
            <wp:effectExtent l="19050" t="19050" r="26035" b="22860"/>
            <wp:docPr id="133847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73553" name=""/>
                    <pic:cNvPicPr/>
                  </pic:nvPicPr>
                  <pic:blipFill rotWithShape="1">
                    <a:blip r:embed="rId14"/>
                    <a:srcRect l="9609" t="4889" r="10526" b="50573"/>
                    <a:stretch>
                      <a:fillRect/>
                    </a:stretch>
                  </pic:blipFill>
                  <pic:spPr bwMode="auto">
                    <a:xfrm>
                      <a:off x="0" y="0"/>
                      <a:ext cx="6428320" cy="381829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FFA8ED2" w14:textId="77777777" w:rsidR="00A610E0" w:rsidRDefault="00A610E0" w:rsidP="00EF3C38">
      <w:pPr>
        <w:pStyle w:val="a"/>
        <w:ind w:firstLine="0"/>
        <w:jc w:val="center"/>
      </w:pPr>
      <w:r>
        <w:t xml:space="preserve">Рисунок 5.4 – Перегляд документів і сформованих </w:t>
      </w:r>
      <w:proofErr w:type="spellStart"/>
      <w:r>
        <w:t>чанків</w:t>
      </w:r>
      <w:proofErr w:type="spellEnd"/>
      <w:r>
        <w:t xml:space="preserve"> у системі (рисунок створено самостійно)</w:t>
      </w:r>
    </w:p>
    <w:p w14:paraId="0A45F7DE" w14:textId="77777777" w:rsidR="002D6C36" w:rsidRDefault="002D6C36" w:rsidP="00EF3C38">
      <w:pPr>
        <w:pStyle w:val="a"/>
        <w:ind w:firstLine="0"/>
        <w:jc w:val="center"/>
      </w:pPr>
    </w:p>
    <w:p w14:paraId="3942B081" w14:textId="77777777" w:rsidR="00A81D2D" w:rsidRDefault="00A81D2D" w:rsidP="00A81D2D">
      <w:pPr>
        <w:pStyle w:val="a"/>
      </w:pPr>
      <w:r>
        <w:t xml:space="preserve">Після побудови набору </w:t>
      </w:r>
      <w:proofErr w:type="spellStart"/>
      <w:r>
        <w:t>чанків</w:t>
      </w:r>
      <w:proofErr w:type="spellEnd"/>
      <w:r>
        <w:t xml:space="preserve"> для кожної моделі формується окремий FAISS-індекс. У поточному дослідженні підтримуються чотири локальні моделі </w:t>
      </w:r>
      <w:proofErr w:type="spellStart"/>
      <w:r>
        <w:t>embedding</w:t>
      </w:r>
      <w:proofErr w:type="spellEnd"/>
      <w:r>
        <w:t xml:space="preserve">: E5-base (Microsoft multilingual-e5-base), BGE-M3 (BAAI/bge-m3), nomic-embed-text-v1.5 та Qwen3-Embedding-0.6B. Для кожної моделі артефакти зберігаються окремо в директоріях </w:t>
      </w:r>
      <w:proofErr w:type="spellStart"/>
      <w:r>
        <w:t>artifacts</w:t>
      </w:r>
      <w:proofErr w:type="spellEnd"/>
      <w:r>
        <w:t>/&lt;</w:t>
      </w:r>
      <w:proofErr w:type="spellStart"/>
      <w:r>
        <w:t>domain</w:t>
      </w:r>
      <w:proofErr w:type="spellEnd"/>
      <w:r>
        <w:t>&gt;/&lt;</w:t>
      </w:r>
      <w:proofErr w:type="spellStart"/>
      <w:r>
        <w:t>model</w:t>
      </w:r>
      <w:proofErr w:type="spellEnd"/>
      <w:r>
        <w:t xml:space="preserve">&gt;/. Така організація </w:t>
      </w:r>
      <w:r>
        <w:lastRenderedPageBreak/>
        <w:t xml:space="preserve">дозволяє використовувати одну й ту саму колекцію </w:t>
      </w:r>
      <w:proofErr w:type="spellStart"/>
      <w:r>
        <w:t>чанків</w:t>
      </w:r>
      <w:proofErr w:type="spellEnd"/>
      <w:r>
        <w:t xml:space="preserve"> для прямого порівняння різних моделей </w:t>
      </w:r>
      <w:proofErr w:type="spellStart"/>
      <w:r>
        <w:t>retrieval</w:t>
      </w:r>
      <w:proofErr w:type="spellEnd"/>
      <w:r>
        <w:t xml:space="preserve"> в однакових умовах. Схему побудови індексів наведено на рисунку 5.5.</w:t>
      </w:r>
    </w:p>
    <w:p w14:paraId="4E7A08D3" w14:textId="77777777" w:rsidR="00A81D2D" w:rsidRDefault="006D7345" w:rsidP="006D7345">
      <w:pPr>
        <w:pStyle w:val="a"/>
        <w:ind w:firstLine="0"/>
        <w:jc w:val="center"/>
      </w:pPr>
      <w:r>
        <w:rPr>
          <w:noProof/>
        </w:rPr>
        <w:drawing>
          <wp:inline distT="0" distB="0" distL="0" distR="0" wp14:anchorId="2C2A6C47" wp14:editId="65C41E48">
            <wp:extent cx="5375226" cy="4690110"/>
            <wp:effectExtent l="19050" t="19050" r="16510" b="15240"/>
            <wp:docPr id="21149704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38700" cy="4745494"/>
                    </a:xfrm>
                    <a:prstGeom prst="rect">
                      <a:avLst/>
                    </a:prstGeom>
                    <a:noFill/>
                    <a:ln>
                      <a:solidFill>
                        <a:schemeClr val="tx1"/>
                      </a:solidFill>
                    </a:ln>
                  </pic:spPr>
                </pic:pic>
              </a:graphicData>
            </a:graphic>
          </wp:inline>
        </w:drawing>
      </w:r>
    </w:p>
    <w:p w14:paraId="3AB156D4" w14:textId="77777777" w:rsidR="00A610E0" w:rsidRDefault="00A81D2D" w:rsidP="006D7345">
      <w:pPr>
        <w:pStyle w:val="a"/>
        <w:ind w:firstLine="0"/>
        <w:jc w:val="center"/>
        <w:rPr>
          <w:lang w:val="en-US"/>
        </w:rPr>
      </w:pPr>
      <w:r>
        <w:t>Рисунок 5.5 – Схема побудови індексів для моделей (рисунок створено самостійно)</w:t>
      </w:r>
    </w:p>
    <w:p w14:paraId="405CC421" w14:textId="77777777" w:rsidR="008A7AEE" w:rsidRPr="008A7AEE" w:rsidRDefault="008A7AEE" w:rsidP="006D7345">
      <w:pPr>
        <w:pStyle w:val="a"/>
        <w:ind w:firstLine="0"/>
        <w:jc w:val="center"/>
        <w:rPr>
          <w:lang w:val="en-US"/>
        </w:rPr>
      </w:pPr>
    </w:p>
    <w:p w14:paraId="41DCF9E8" w14:textId="77777777" w:rsidR="00913BFB" w:rsidRDefault="00913BFB" w:rsidP="00913BFB">
      <w:pPr>
        <w:pStyle w:val="a"/>
      </w:pPr>
      <w:r>
        <w:t xml:space="preserve">На цьому етапі одна й та сама множина </w:t>
      </w:r>
      <w:proofErr w:type="spellStart"/>
      <w:r>
        <w:t>чанків</w:t>
      </w:r>
      <w:proofErr w:type="spellEnd"/>
      <w:r>
        <w:t xml:space="preserve"> подається на вхід різним моделям </w:t>
      </w:r>
      <w:proofErr w:type="spellStart"/>
      <w:r>
        <w:t>векторизації</w:t>
      </w:r>
      <w:proofErr w:type="spellEnd"/>
      <w:r>
        <w:t xml:space="preserve">. Для кожної моделі обчислюється власне векторне представлення всіх текстових фрагментів, після чого формується FAISS-індекс. Додатково зберігаються масив векторів </w:t>
      </w:r>
      <w:proofErr w:type="spellStart"/>
      <w:r>
        <w:t>vectors.npy</w:t>
      </w:r>
      <w:proofErr w:type="spellEnd"/>
      <w:r>
        <w:t xml:space="preserve">, метадані </w:t>
      </w:r>
      <w:proofErr w:type="spellStart"/>
      <w:r>
        <w:t>meta.jsonl</w:t>
      </w:r>
      <w:proofErr w:type="spellEnd"/>
      <w:r>
        <w:t xml:space="preserve"> і конфігурація моделі </w:t>
      </w:r>
      <w:proofErr w:type="spellStart"/>
      <w:r>
        <w:t>model.json</w:t>
      </w:r>
      <w:proofErr w:type="spellEnd"/>
      <w:r>
        <w:t xml:space="preserve"> Така організація є важливою для експериментального дослідження, оскільки дозволяє порівнювати різні </w:t>
      </w:r>
      <w:proofErr w:type="spellStart"/>
      <w:r>
        <w:t>retrieval</w:t>
      </w:r>
      <w:proofErr w:type="spellEnd"/>
      <w:r>
        <w:t xml:space="preserve">-моделі на одній і тій самій колекції даних без зміни структури </w:t>
      </w:r>
      <w:proofErr w:type="spellStart"/>
      <w:r>
        <w:t>benchmark</w:t>
      </w:r>
      <w:proofErr w:type="spellEnd"/>
      <w:r>
        <w:t>.</w:t>
      </w:r>
    </w:p>
    <w:p w14:paraId="556C23E7" w14:textId="77777777" w:rsidR="00913BFB" w:rsidRDefault="00913BFB" w:rsidP="00913BFB">
      <w:pPr>
        <w:pStyle w:val="a"/>
      </w:pPr>
      <w:r>
        <w:lastRenderedPageBreak/>
        <w:t xml:space="preserve">Фрагмент коду, який демонструє побудову векторних подань, створення FAISS-індексу та збереження артефактів моделі, наведено в наступному лістингу. У ньому показано, що система підтримує моделі </w:t>
      </w:r>
      <w:proofErr w:type="spellStart"/>
      <w:r>
        <w:t>sentence-transformers</w:t>
      </w:r>
      <w:proofErr w:type="spellEnd"/>
      <w:r>
        <w:t xml:space="preserve"> (E5-base, BGE-M3, nomic-embed-text-v1.5, Qwen3) через уніфікований інтерфейс, після чого зберігає L2-нормалізовані вектори та індекс </w:t>
      </w:r>
      <w:proofErr w:type="spellStart"/>
      <w:r>
        <w:t>IndexFlatIP</w:t>
      </w:r>
      <w:proofErr w:type="spellEnd"/>
      <w:r>
        <w:t xml:space="preserve"> у файловій структурі проєкту.</w:t>
      </w:r>
    </w:p>
    <w:p w14:paraId="30AA40F7" w14:textId="77777777" w:rsidR="002E4C92" w:rsidRDefault="002E4C92" w:rsidP="002E4C92">
      <w:pPr>
        <w:pStyle w:val="a"/>
      </w:pPr>
      <w:r>
        <w:t>Фрагмент коду побудови індексу та збереження артефактів моделі:</w:t>
      </w:r>
    </w:p>
    <w:p w14:paraId="0E8B1ABA" w14:textId="77777777" w:rsidR="002E4C92" w:rsidRDefault="002E4C92" w:rsidP="002E4C92">
      <w:pPr>
        <w:pStyle w:val="a"/>
      </w:pPr>
    </w:p>
    <w:p w14:paraId="098D00A1" w14:textId="77777777" w:rsidR="002E4C92" w:rsidRDefault="002E4C92" w:rsidP="002E4C92">
      <w:pPr>
        <w:pStyle w:val="a9"/>
      </w:pPr>
      <w:r>
        <w:t>if args.model_type == "sbert":</w:t>
      </w:r>
    </w:p>
    <w:p w14:paraId="015DD6AA" w14:textId="77777777" w:rsidR="002E4C92" w:rsidRDefault="002E4C92" w:rsidP="002E4C92">
      <w:pPr>
        <w:pStyle w:val="a9"/>
      </w:pPr>
      <w:r>
        <w:t xml:space="preserve">    from sentence_transformers import SentenceTransformer</w:t>
      </w:r>
    </w:p>
    <w:p w14:paraId="0800F7C0" w14:textId="77777777" w:rsidR="002E4C92" w:rsidRDefault="002E4C92" w:rsidP="002E4C92">
      <w:pPr>
        <w:pStyle w:val="a9"/>
      </w:pPr>
    </w:p>
    <w:p w14:paraId="282D38E0" w14:textId="77777777" w:rsidR="002E4C92" w:rsidRDefault="002E4C92" w:rsidP="002E4C92">
      <w:pPr>
        <w:pStyle w:val="a9"/>
      </w:pPr>
      <w:r>
        <w:t xml:space="preserve">    model = SentenceTransformer(args.model_name, trust_remote_code=True)</w:t>
      </w:r>
    </w:p>
    <w:p w14:paraId="69EBAA39" w14:textId="77777777" w:rsidR="000A0C9F" w:rsidRDefault="00000000">
      <w:pPr>
        <w:pStyle w:val="a9"/>
      </w:pPr>
      <w:r>
        <w:t xml:space="preserve">    model.max_seq_length = args.max_seq_length</w:t>
      </w:r>
    </w:p>
    <w:p w14:paraId="10EE41C9" w14:textId="77777777" w:rsidR="002E4C92" w:rsidRDefault="002E4C92" w:rsidP="002E4C92">
      <w:pPr>
        <w:pStyle w:val="a9"/>
      </w:pPr>
      <w:r>
        <w:t xml:space="preserve">    vectors = []</w:t>
      </w:r>
    </w:p>
    <w:p w14:paraId="1F5E7B90" w14:textId="77777777" w:rsidR="002E4C92" w:rsidRDefault="002E4C92" w:rsidP="002E4C92">
      <w:pPr>
        <w:pStyle w:val="a9"/>
      </w:pPr>
      <w:r>
        <w:t xml:space="preserve">    for start in tqdm(range(0, len(texts), args.batch_size), desc="Векторизація"):</w:t>
      </w:r>
    </w:p>
    <w:p w14:paraId="06B6F7FE" w14:textId="77777777" w:rsidR="002E4C92" w:rsidRDefault="002E4C92" w:rsidP="002E4C92">
      <w:pPr>
        <w:pStyle w:val="a9"/>
      </w:pPr>
      <w:r>
        <w:t xml:space="preserve">        batch = texts[start : start + args.batch_size]</w:t>
      </w:r>
    </w:p>
    <w:p w14:paraId="345472FD" w14:textId="77777777" w:rsidR="002E4C92" w:rsidRDefault="002E4C92" w:rsidP="002E4C92">
      <w:pPr>
        <w:pStyle w:val="a9"/>
      </w:pPr>
      <w:r>
        <w:t xml:space="preserve">        batch_vectors = model.encode(</w:t>
      </w:r>
    </w:p>
    <w:p w14:paraId="26CC11BA" w14:textId="77777777" w:rsidR="002E4C92" w:rsidRDefault="002E4C92" w:rsidP="002E4C92">
      <w:pPr>
        <w:pStyle w:val="a9"/>
      </w:pPr>
      <w:r>
        <w:t xml:space="preserve">            batch, convert_to_numpy=True, normalize_embeddings=True</w:t>
      </w:r>
    </w:p>
    <w:p w14:paraId="7DD0E0C9" w14:textId="77777777" w:rsidR="002E4C92" w:rsidRDefault="002E4C92" w:rsidP="002E4C92">
      <w:pPr>
        <w:pStyle w:val="a9"/>
      </w:pPr>
      <w:r>
        <w:t xml:space="preserve">        )</w:t>
      </w:r>
    </w:p>
    <w:p w14:paraId="514C8584" w14:textId="77777777" w:rsidR="002E4C92" w:rsidRDefault="002E4C92" w:rsidP="002E4C92">
      <w:pPr>
        <w:pStyle w:val="a9"/>
      </w:pPr>
      <w:r>
        <w:t xml:space="preserve">        vectors.append(batch_vectors)</w:t>
      </w:r>
    </w:p>
    <w:p w14:paraId="7FAAF496" w14:textId="77777777" w:rsidR="002E4C92" w:rsidRDefault="002E4C92" w:rsidP="002E4C92">
      <w:pPr>
        <w:pStyle w:val="a9"/>
      </w:pPr>
      <w:r>
        <w:t xml:space="preserve">    vectors_np = np.vstack(vectors).astype("float32")</w:t>
      </w:r>
    </w:p>
    <w:p w14:paraId="5C762450" w14:textId="77777777" w:rsidR="002E4C92" w:rsidRDefault="002E4C92" w:rsidP="002E4C92">
      <w:pPr>
        <w:pStyle w:val="a9"/>
      </w:pPr>
    </w:p>
    <w:p w14:paraId="3B5BFAC9" w14:textId="77777777" w:rsidR="000A0C9F" w:rsidRDefault="00000000">
      <w:pPr>
        <w:pStyle w:val="a9"/>
      </w:pPr>
      <w:r>
        <w:t>elif args.model_type in ("e5", "nomic"):</w:t>
      </w:r>
    </w:p>
    <w:p w14:paraId="52B0D62C" w14:textId="77777777" w:rsidR="000A0C9F" w:rsidRDefault="00000000">
      <w:pPr>
        <w:pStyle w:val="a9"/>
      </w:pPr>
      <w:r>
        <w:t xml:space="preserve">    from embedding_models import E5EmbeddingModel, NomicEmbeddingModel</w:t>
      </w:r>
    </w:p>
    <w:p w14:paraId="65153810" w14:textId="77777777" w:rsidR="000A0C9F" w:rsidRDefault="000A0C9F">
      <w:pPr>
        <w:pStyle w:val="a9"/>
      </w:pPr>
    </w:p>
    <w:p w14:paraId="7A14B518" w14:textId="77777777" w:rsidR="000A0C9F" w:rsidRDefault="00000000">
      <w:pPr>
        <w:pStyle w:val="a9"/>
      </w:pPr>
      <w:r>
        <w:t xml:space="preserve">    model_cls = E5EmbeddingModel if args.model_type == "e5" else NomicEmbeddingModel</w:t>
      </w:r>
    </w:p>
    <w:p w14:paraId="07746085" w14:textId="77777777" w:rsidR="000A0C9F" w:rsidRDefault="00000000">
      <w:pPr>
        <w:pStyle w:val="a9"/>
      </w:pPr>
      <w:r>
        <w:t xml:space="preserve">    model = model_cls(args.model_name, max_seq_length=args.max_seq_length)</w:t>
      </w:r>
    </w:p>
    <w:p w14:paraId="16A7791A" w14:textId="77777777" w:rsidR="000A0C9F" w:rsidRDefault="00000000">
      <w:pPr>
        <w:pStyle w:val="a9"/>
      </w:pPr>
      <w:r>
        <w:t xml:space="preserve">    vectors_np = model.encode_documents(texts)</w:t>
      </w:r>
    </w:p>
    <w:p w14:paraId="31DDA96C" w14:textId="77777777" w:rsidR="002E4C92" w:rsidRDefault="002E4C92" w:rsidP="002E4C92">
      <w:pPr>
        <w:pStyle w:val="a9"/>
      </w:pPr>
    </w:p>
    <w:p w14:paraId="1FB958F2" w14:textId="77777777" w:rsidR="002E4C92" w:rsidRDefault="002E4C92" w:rsidP="002E4C92">
      <w:pPr>
        <w:pStyle w:val="a9"/>
      </w:pPr>
      <w:r>
        <w:t>np.save(artifacts_dir / "vectors.npy", vectors_np)</w:t>
      </w:r>
    </w:p>
    <w:p w14:paraId="2496050C" w14:textId="77777777" w:rsidR="002E4C92" w:rsidRDefault="002E4C92" w:rsidP="002E4C92">
      <w:pPr>
        <w:pStyle w:val="a9"/>
      </w:pPr>
    </w:p>
    <w:p w14:paraId="2A4C5BA0" w14:textId="77777777" w:rsidR="002E4C92" w:rsidRDefault="002E4C92" w:rsidP="002E4C92">
      <w:pPr>
        <w:pStyle w:val="a9"/>
      </w:pPr>
      <w:r>
        <w:t>index = faiss.IndexFlatIP(vectors_np.shape[1])</w:t>
      </w:r>
    </w:p>
    <w:p w14:paraId="4E63E0CA" w14:textId="77777777" w:rsidR="002E4C92" w:rsidRDefault="002E4C92" w:rsidP="002E4C92">
      <w:pPr>
        <w:pStyle w:val="a9"/>
      </w:pPr>
      <w:r>
        <w:t>index.add(vectors_np)</w:t>
      </w:r>
    </w:p>
    <w:p w14:paraId="68B39327" w14:textId="77777777" w:rsidR="002E4C92" w:rsidRDefault="002E4C92" w:rsidP="000F464D">
      <w:pPr>
        <w:pStyle w:val="a9"/>
      </w:pPr>
      <w:r>
        <w:t>faiss.write_index(index, str(artifacts_dir / "faiss.index"))</w:t>
      </w:r>
    </w:p>
    <w:p w14:paraId="4C211CFA" w14:textId="77777777" w:rsidR="002E4C92" w:rsidRDefault="002E4C92" w:rsidP="002E4C92">
      <w:pPr>
        <w:pStyle w:val="a"/>
        <w:ind w:firstLine="0"/>
      </w:pPr>
    </w:p>
    <w:p w14:paraId="2D618C8C" w14:textId="77777777" w:rsidR="005F0F7B" w:rsidRDefault="0049290C" w:rsidP="005F0F7B">
      <w:pPr>
        <w:pStyle w:val="a"/>
      </w:pPr>
      <w:r w:rsidRPr="0049290C">
        <w:t xml:space="preserve">Результат побудови індексів наведено на рисунку 5.6. На ньому відображено доступні моделі та відповідні </w:t>
      </w:r>
      <w:proofErr w:type="spellStart"/>
      <w:r w:rsidRPr="0049290C">
        <w:t>retrieval</w:t>
      </w:r>
      <w:proofErr w:type="spellEnd"/>
      <w:r w:rsidRPr="0049290C">
        <w:t xml:space="preserve">-артефакти, що використовуються для подальшого пошуку й </w:t>
      </w:r>
      <w:proofErr w:type="spellStart"/>
      <w:r w:rsidRPr="0049290C">
        <w:t>benchmark</w:t>
      </w:r>
      <w:proofErr w:type="spellEnd"/>
      <w:r w:rsidRPr="0049290C">
        <w:t>-оцінювання.</w:t>
      </w:r>
    </w:p>
    <w:p w14:paraId="125995A7" w14:textId="77777777" w:rsidR="00FE48F2" w:rsidRPr="004F66E5" w:rsidRDefault="00FE48F2" w:rsidP="005F0F7B">
      <w:pPr>
        <w:pStyle w:val="a"/>
        <w:ind w:firstLine="0"/>
        <w:jc w:val="center"/>
        <w:rPr>
          <w:lang w:val="en-US"/>
        </w:rPr>
      </w:pPr>
    </w:p>
    <w:p w14:paraId="11CEE364" w14:textId="77777777" w:rsidR="0071307F" w:rsidRPr="0071307F" w:rsidRDefault="0071307F" w:rsidP="005F0F7B">
      <w:pPr>
        <w:pStyle w:val="a"/>
        <w:ind w:firstLine="0"/>
        <w:jc w:val="center"/>
        <w:rPr>
          <w:lang w:val="en-US"/>
        </w:rPr>
      </w:pPr>
      <w:r w:rsidRPr="0071307F">
        <w:rPr>
          <w:noProof/>
          <w:lang w:val="en-US"/>
        </w:rPr>
        <w:lastRenderedPageBreak/>
        <w:drawing>
          <wp:inline distT="0" distB="0" distL="0" distR="0" wp14:anchorId="178D15C8" wp14:editId="149015D9">
            <wp:extent cx="6132721" cy="3737610"/>
            <wp:effectExtent l="19050" t="19050" r="20955" b="15240"/>
            <wp:docPr id="139431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13627" name=""/>
                    <pic:cNvPicPr/>
                  </pic:nvPicPr>
                  <pic:blipFill rotWithShape="1">
                    <a:blip r:embed="rId16"/>
                    <a:srcRect l="9248" t="7149" r="10387" b="34588"/>
                    <a:stretch>
                      <a:fillRect/>
                    </a:stretch>
                  </pic:blipFill>
                  <pic:spPr bwMode="auto">
                    <a:xfrm>
                      <a:off x="0" y="0"/>
                      <a:ext cx="6157272" cy="375257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8F61DE3" w14:textId="77777777" w:rsidR="005F0F7B" w:rsidRDefault="005F0F7B" w:rsidP="005F0F7B">
      <w:pPr>
        <w:pStyle w:val="a"/>
        <w:ind w:firstLine="0"/>
        <w:jc w:val="center"/>
      </w:pPr>
      <w:r>
        <w:t>Рисунок 5.6 – Перегляд індексів і доступних моделей у системі (рисунок створено самостійно)</w:t>
      </w:r>
    </w:p>
    <w:p w14:paraId="24E56DE6" w14:textId="77777777" w:rsidR="003550A8" w:rsidRPr="00517677" w:rsidRDefault="003550A8" w:rsidP="00517677">
      <w:pPr>
        <w:pStyle w:val="a"/>
        <w:ind w:firstLine="0"/>
        <w:rPr>
          <w:lang w:val="en-US"/>
        </w:rPr>
      </w:pPr>
    </w:p>
    <w:p w14:paraId="10B5E1A1" w14:textId="77777777" w:rsidR="00E901E5" w:rsidRDefault="00E901E5" w:rsidP="00517677">
      <w:pPr>
        <w:pStyle w:val="a"/>
      </w:pPr>
      <w:r>
        <w:t xml:space="preserve">Після побудови індексів у системі реалізовано прикладний веб-інтерфейс пошуку, який дозволяє виконувати запити до сформованої бази знань у межах вибраного домену. Інтерфейс працює з тими самими індексами, що використовуються під час </w:t>
      </w:r>
      <w:proofErr w:type="spellStart"/>
      <w:r>
        <w:t>benchmark</w:t>
      </w:r>
      <w:proofErr w:type="spellEnd"/>
      <w:r>
        <w:t xml:space="preserve">-оцінювання, тому забезпечує не окремий демонстраційний режим, а практичне використання реалізованої </w:t>
      </w:r>
      <w:proofErr w:type="spellStart"/>
      <w:r>
        <w:t>retrieval</w:t>
      </w:r>
      <w:proofErr w:type="spellEnd"/>
      <w:r>
        <w:t xml:space="preserve">-частини системи. У веб-застосунку користувач може ввести текст запиту, вибрати модель пошуку, задати кількість результатів </w:t>
      </w:r>
      <w:proofErr w:type="spellStart"/>
      <w:r>
        <w:t>top_k</w:t>
      </w:r>
      <w:proofErr w:type="spellEnd"/>
      <w:r>
        <w:t xml:space="preserve"> та переглянути знайдені фрагменти тексту. Пошуковий маршрут, вибір моделі та формування видачі реалізовані в основному веб-модулі системи.</w:t>
      </w:r>
    </w:p>
    <w:p w14:paraId="2C9DA57F" w14:textId="77777777" w:rsidR="003B2E65" w:rsidRDefault="00E901E5" w:rsidP="006D5A59">
      <w:pPr>
        <w:pStyle w:val="a"/>
      </w:pPr>
      <w:r>
        <w:t xml:space="preserve">Загальний вигляд сторінки пошуку наведено на рисунку 5.7. На цій сторінці користувач задає текст запиту, обирає одну з доступних моделей та вказує кількість результатів, які потрібно повернути. Додатково в інтерфейсі відображається назва моделі разом із її </w:t>
      </w:r>
      <w:proofErr w:type="spellStart"/>
      <w:r>
        <w:t>benchmark</w:t>
      </w:r>
      <w:proofErr w:type="spellEnd"/>
      <w:r>
        <w:t xml:space="preserve">-характеристикою, що дає змогу </w:t>
      </w:r>
      <w:proofErr w:type="spellStart"/>
      <w:r>
        <w:t>співвіднести</w:t>
      </w:r>
      <w:proofErr w:type="spellEnd"/>
      <w:r>
        <w:t xml:space="preserve"> прикладний пошук з попередньо отриманими експериментальними оцінками.</w:t>
      </w:r>
    </w:p>
    <w:p w14:paraId="36E2C1F8" w14:textId="77777777" w:rsidR="00B34A76" w:rsidRDefault="008333C2" w:rsidP="00517677">
      <w:pPr>
        <w:pStyle w:val="a"/>
        <w:ind w:firstLine="0"/>
        <w:jc w:val="center"/>
      </w:pPr>
      <w:r w:rsidRPr="008333C2">
        <w:rPr>
          <w:noProof/>
        </w:rPr>
        <w:lastRenderedPageBreak/>
        <w:drawing>
          <wp:inline distT="0" distB="0" distL="0" distR="0" wp14:anchorId="627D8908" wp14:editId="4B6B8E24">
            <wp:extent cx="5943777" cy="2861310"/>
            <wp:effectExtent l="19050" t="19050" r="19050" b="15240"/>
            <wp:docPr id="117913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36397" name=""/>
                    <pic:cNvPicPr/>
                  </pic:nvPicPr>
                  <pic:blipFill rotWithShape="1">
                    <a:blip r:embed="rId17"/>
                    <a:srcRect l="14693" t="14363" r="15110" b="35395"/>
                    <a:stretch>
                      <a:fillRect/>
                    </a:stretch>
                  </pic:blipFill>
                  <pic:spPr bwMode="auto">
                    <a:xfrm>
                      <a:off x="0" y="0"/>
                      <a:ext cx="6038793" cy="290705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4380FDA" w14:textId="77777777" w:rsidR="00E901E5" w:rsidRPr="00CF2923" w:rsidRDefault="00E901E5" w:rsidP="00517677">
      <w:pPr>
        <w:pStyle w:val="a"/>
        <w:ind w:firstLine="0"/>
        <w:jc w:val="center"/>
      </w:pPr>
      <w:r>
        <w:t xml:space="preserve">Рисунок 5.7 – Веб-інтерфейс пошуку в системі семантичного </w:t>
      </w:r>
      <w:proofErr w:type="spellStart"/>
      <w:r>
        <w:t>retrieval</w:t>
      </w:r>
      <w:proofErr w:type="spellEnd"/>
      <w:r>
        <w:t xml:space="preserve"> (рисунок створено самостійно)</w:t>
      </w:r>
    </w:p>
    <w:p w14:paraId="65C4DFFB" w14:textId="77777777" w:rsidR="00E901E5" w:rsidRDefault="00E901E5" w:rsidP="00517677">
      <w:pPr>
        <w:pStyle w:val="a"/>
        <w:ind w:firstLine="0"/>
      </w:pPr>
    </w:p>
    <w:p w14:paraId="4CD18C74" w14:textId="77777777" w:rsidR="00E901E5" w:rsidRDefault="00E901E5" w:rsidP="00517677">
      <w:pPr>
        <w:pStyle w:val="a"/>
        <w:rPr>
          <w:lang w:val="ru-RU"/>
        </w:rPr>
      </w:pPr>
      <w:r>
        <w:t xml:space="preserve">Після виконання запиту система повертає </w:t>
      </w:r>
      <w:proofErr w:type="spellStart"/>
      <w:r>
        <w:t>ранжований</w:t>
      </w:r>
      <w:proofErr w:type="spellEnd"/>
      <w:r>
        <w:t xml:space="preserve"> список знайдених </w:t>
      </w:r>
      <w:proofErr w:type="spellStart"/>
      <w:r>
        <w:t>чанків</w:t>
      </w:r>
      <w:proofErr w:type="spellEnd"/>
      <w:r>
        <w:t xml:space="preserve">. Для кожного результату у видачі відображаються ранг, джерело, ідентифікатор </w:t>
      </w:r>
      <w:proofErr w:type="spellStart"/>
      <w:r>
        <w:t>чанка</w:t>
      </w:r>
      <w:proofErr w:type="spellEnd"/>
      <w:r>
        <w:t xml:space="preserve">, оцінка релевантності та текстовий фрагмент. Крім скороченого </w:t>
      </w:r>
      <w:proofErr w:type="spellStart"/>
      <w:r>
        <w:t>snippet</w:t>
      </w:r>
      <w:proofErr w:type="spellEnd"/>
      <w:r>
        <w:t xml:space="preserve">, інтерфейс також дозволяє розгорнути повний текст </w:t>
      </w:r>
      <w:proofErr w:type="spellStart"/>
      <w:r>
        <w:t>чанка</w:t>
      </w:r>
      <w:proofErr w:type="spellEnd"/>
      <w:r>
        <w:t>. Такий формат представлення результатів дає змогу не лише оцінити сам факт знаходження документа, а й перевірити, наскільки релевантним є конкретний фрагмент тексту до поставленого запиту.</w:t>
      </w:r>
    </w:p>
    <w:p w14:paraId="75DA3816" w14:textId="38979AC2" w:rsidR="00B839EE" w:rsidRPr="00B839EE" w:rsidRDefault="00B839EE" w:rsidP="00517677">
      <w:pPr>
        <w:pStyle w:val="a"/>
        <w:rPr>
          <w:lang w:val="ru-RU"/>
        </w:rPr>
      </w:pPr>
      <w:r w:rsidRPr="00B839EE">
        <w:rPr>
          <w:lang w:val="ru-RU"/>
        </w:rPr>
        <w:t xml:space="preserve">На </w:t>
      </w:r>
      <w:proofErr w:type="spellStart"/>
      <w:r w:rsidRPr="00B839EE">
        <w:rPr>
          <w:lang w:val="ru-RU"/>
        </w:rPr>
        <w:t>сторінці</w:t>
      </w:r>
      <w:proofErr w:type="spellEnd"/>
      <w:r w:rsidRPr="00B839EE">
        <w:rPr>
          <w:lang w:val="ru-RU"/>
        </w:rPr>
        <w:t xml:space="preserve"> </w:t>
      </w:r>
      <w:proofErr w:type="spellStart"/>
      <w:r w:rsidRPr="00B839EE">
        <w:rPr>
          <w:lang w:val="ru-RU"/>
        </w:rPr>
        <w:t>пошуку</w:t>
      </w:r>
      <w:proofErr w:type="spellEnd"/>
      <w:r w:rsidRPr="00B839EE">
        <w:rPr>
          <w:lang w:val="ru-RU"/>
        </w:rPr>
        <w:t xml:space="preserve"> </w:t>
      </w:r>
      <w:proofErr w:type="spellStart"/>
      <w:r w:rsidRPr="00B839EE">
        <w:rPr>
          <w:lang w:val="ru-RU"/>
        </w:rPr>
        <w:t>поряд</w:t>
      </w:r>
      <w:proofErr w:type="spellEnd"/>
      <w:r w:rsidRPr="00B839EE">
        <w:rPr>
          <w:lang w:val="ru-RU"/>
        </w:rPr>
        <w:t xml:space="preserve"> </w:t>
      </w:r>
      <w:proofErr w:type="spellStart"/>
      <w:r w:rsidRPr="00B839EE">
        <w:rPr>
          <w:lang w:val="ru-RU"/>
        </w:rPr>
        <w:t>із</w:t>
      </w:r>
      <w:proofErr w:type="spellEnd"/>
      <w:r w:rsidRPr="00B839EE">
        <w:rPr>
          <w:lang w:val="ru-RU"/>
        </w:rPr>
        <w:t xml:space="preserve"> </w:t>
      </w:r>
      <w:proofErr w:type="spellStart"/>
      <w:r w:rsidRPr="00B839EE">
        <w:rPr>
          <w:lang w:val="ru-RU"/>
        </w:rPr>
        <w:t>назвою</w:t>
      </w:r>
      <w:proofErr w:type="spellEnd"/>
      <w:r w:rsidRPr="00B839EE">
        <w:rPr>
          <w:lang w:val="ru-RU"/>
        </w:rPr>
        <w:t xml:space="preserve"> </w:t>
      </w:r>
      <w:proofErr w:type="spellStart"/>
      <w:r w:rsidRPr="00B839EE">
        <w:rPr>
          <w:lang w:val="ru-RU"/>
        </w:rPr>
        <w:t>кожної</w:t>
      </w:r>
      <w:proofErr w:type="spellEnd"/>
      <w:r w:rsidRPr="00B839EE">
        <w:rPr>
          <w:lang w:val="ru-RU"/>
        </w:rPr>
        <w:t xml:space="preserve"> </w:t>
      </w:r>
      <w:proofErr w:type="spellStart"/>
      <w:r w:rsidRPr="00B839EE">
        <w:rPr>
          <w:lang w:val="ru-RU"/>
        </w:rPr>
        <w:t>моделі</w:t>
      </w:r>
      <w:proofErr w:type="spellEnd"/>
      <w:r w:rsidRPr="00B839EE">
        <w:rPr>
          <w:lang w:val="ru-RU"/>
        </w:rPr>
        <w:t xml:space="preserve"> </w:t>
      </w:r>
      <w:proofErr w:type="spellStart"/>
      <w:r w:rsidRPr="00B839EE">
        <w:rPr>
          <w:lang w:val="ru-RU"/>
        </w:rPr>
        <w:t>відображається</w:t>
      </w:r>
      <w:proofErr w:type="spellEnd"/>
      <w:r w:rsidRPr="00B839EE">
        <w:rPr>
          <w:lang w:val="ru-RU"/>
        </w:rPr>
        <w:t xml:space="preserve"> </w:t>
      </w:r>
      <w:proofErr w:type="spellStart"/>
      <w:r w:rsidRPr="00B839EE">
        <w:rPr>
          <w:lang w:val="ru-RU"/>
        </w:rPr>
        <w:t>її</w:t>
      </w:r>
      <w:proofErr w:type="spellEnd"/>
      <w:r w:rsidRPr="00B839EE">
        <w:rPr>
          <w:lang w:val="ru-RU"/>
        </w:rPr>
        <w:t xml:space="preserve"> </w:t>
      </w:r>
      <w:proofErr w:type="spellStart"/>
      <w:r w:rsidRPr="00B839EE">
        <w:rPr>
          <w:lang w:val="ru-RU"/>
        </w:rPr>
        <w:t>benchmark</w:t>
      </w:r>
      <w:proofErr w:type="spellEnd"/>
      <w:r w:rsidRPr="00B839EE">
        <w:rPr>
          <w:lang w:val="ru-RU"/>
        </w:rPr>
        <w:t xml:space="preserve">-характеристика у </w:t>
      </w:r>
      <w:proofErr w:type="spellStart"/>
      <w:r w:rsidRPr="00B839EE">
        <w:rPr>
          <w:lang w:val="ru-RU"/>
        </w:rPr>
        <w:t>форматі</w:t>
      </w:r>
      <w:proofErr w:type="spellEnd"/>
      <w:r w:rsidRPr="00B839EE">
        <w:rPr>
          <w:lang w:val="ru-RU"/>
        </w:rPr>
        <w:t xml:space="preserve"> «NDCG@10 / MRR@10», </w:t>
      </w:r>
      <w:proofErr w:type="spellStart"/>
      <w:r w:rsidRPr="00B839EE">
        <w:rPr>
          <w:lang w:val="ru-RU"/>
        </w:rPr>
        <w:t>що</w:t>
      </w:r>
      <w:proofErr w:type="spellEnd"/>
      <w:r w:rsidRPr="00B839EE">
        <w:rPr>
          <w:lang w:val="ru-RU"/>
        </w:rPr>
        <w:t xml:space="preserve"> </w:t>
      </w:r>
      <w:proofErr w:type="spellStart"/>
      <w:r w:rsidRPr="00B839EE">
        <w:rPr>
          <w:lang w:val="ru-RU"/>
        </w:rPr>
        <w:t>дозволяє</w:t>
      </w:r>
      <w:proofErr w:type="spellEnd"/>
      <w:r w:rsidRPr="00B839EE">
        <w:rPr>
          <w:lang w:val="ru-RU"/>
        </w:rPr>
        <w:t xml:space="preserve"> </w:t>
      </w:r>
      <w:proofErr w:type="spellStart"/>
      <w:r w:rsidRPr="00B839EE">
        <w:rPr>
          <w:lang w:val="ru-RU"/>
        </w:rPr>
        <w:t>користувачу</w:t>
      </w:r>
      <w:proofErr w:type="spellEnd"/>
      <w:r w:rsidRPr="00B839EE">
        <w:rPr>
          <w:lang w:val="ru-RU"/>
        </w:rPr>
        <w:t xml:space="preserve"> </w:t>
      </w:r>
      <w:proofErr w:type="spellStart"/>
      <w:r w:rsidRPr="00B839EE">
        <w:rPr>
          <w:lang w:val="ru-RU"/>
        </w:rPr>
        <w:t>безпосередньо</w:t>
      </w:r>
      <w:proofErr w:type="spellEnd"/>
      <w:r w:rsidRPr="00B839EE">
        <w:rPr>
          <w:lang w:val="ru-RU"/>
        </w:rPr>
        <w:t xml:space="preserve"> при </w:t>
      </w:r>
      <w:proofErr w:type="spellStart"/>
      <w:r w:rsidRPr="00B839EE">
        <w:rPr>
          <w:lang w:val="ru-RU"/>
        </w:rPr>
        <w:t>виборі</w:t>
      </w:r>
      <w:proofErr w:type="spellEnd"/>
      <w:r w:rsidRPr="00B839EE">
        <w:rPr>
          <w:lang w:val="ru-RU"/>
        </w:rPr>
        <w:t xml:space="preserve"> </w:t>
      </w:r>
      <w:proofErr w:type="spellStart"/>
      <w:r w:rsidRPr="00B839EE">
        <w:rPr>
          <w:lang w:val="ru-RU"/>
        </w:rPr>
        <w:t>оцінити</w:t>
      </w:r>
      <w:proofErr w:type="spellEnd"/>
      <w:r w:rsidRPr="00B839EE">
        <w:rPr>
          <w:lang w:val="ru-RU"/>
        </w:rPr>
        <w:t xml:space="preserve"> </w:t>
      </w:r>
      <w:proofErr w:type="spellStart"/>
      <w:r w:rsidRPr="00B839EE">
        <w:rPr>
          <w:lang w:val="ru-RU"/>
        </w:rPr>
        <w:t>очікувану</w:t>
      </w:r>
      <w:proofErr w:type="spellEnd"/>
      <w:r w:rsidRPr="00B839EE">
        <w:rPr>
          <w:lang w:val="ru-RU"/>
        </w:rPr>
        <w:t xml:space="preserve"> </w:t>
      </w:r>
      <w:proofErr w:type="spellStart"/>
      <w:r w:rsidRPr="00B839EE">
        <w:rPr>
          <w:lang w:val="ru-RU"/>
        </w:rPr>
        <w:t>якість</w:t>
      </w:r>
      <w:proofErr w:type="spellEnd"/>
      <w:r w:rsidRPr="00B839EE">
        <w:rPr>
          <w:lang w:val="ru-RU"/>
        </w:rPr>
        <w:t xml:space="preserve"> </w:t>
      </w:r>
      <w:proofErr w:type="spellStart"/>
      <w:r w:rsidRPr="00B839EE">
        <w:rPr>
          <w:lang w:val="ru-RU"/>
        </w:rPr>
        <w:t>пошуку</w:t>
      </w:r>
      <w:proofErr w:type="spellEnd"/>
      <w:r w:rsidRPr="00B839EE">
        <w:rPr>
          <w:lang w:val="ru-RU"/>
        </w:rPr>
        <w:t xml:space="preserve">. </w:t>
      </w:r>
      <w:proofErr w:type="spellStart"/>
      <w:r w:rsidRPr="00B839EE">
        <w:rPr>
          <w:lang w:val="ru-RU"/>
        </w:rPr>
        <w:t>Такий</w:t>
      </w:r>
      <w:proofErr w:type="spellEnd"/>
      <w:r w:rsidRPr="00B839EE">
        <w:rPr>
          <w:lang w:val="ru-RU"/>
        </w:rPr>
        <w:t xml:space="preserve"> </w:t>
      </w:r>
      <w:proofErr w:type="spellStart"/>
      <w:r w:rsidRPr="00B839EE">
        <w:rPr>
          <w:lang w:val="ru-RU"/>
        </w:rPr>
        <w:t>підхід</w:t>
      </w:r>
      <w:proofErr w:type="spellEnd"/>
      <w:r w:rsidRPr="00B839EE">
        <w:rPr>
          <w:lang w:val="ru-RU"/>
        </w:rPr>
        <w:t xml:space="preserve"> </w:t>
      </w:r>
      <w:proofErr w:type="spellStart"/>
      <w:r w:rsidRPr="00B839EE">
        <w:rPr>
          <w:lang w:val="ru-RU"/>
        </w:rPr>
        <w:t>забезпечує</w:t>
      </w:r>
      <w:proofErr w:type="spellEnd"/>
      <w:r w:rsidRPr="00B839EE">
        <w:rPr>
          <w:lang w:val="ru-RU"/>
        </w:rPr>
        <w:t xml:space="preserve"> </w:t>
      </w:r>
      <w:proofErr w:type="spellStart"/>
      <w:r w:rsidRPr="00B839EE">
        <w:rPr>
          <w:lang w:val="ru-RU"/>
        </w:rPr>
        <w:t>прозорість</w:t>
      </w:r>
      <w:proofErr w:type="spellEnd"/>
      <w:r w:rsidRPr="00B839EE">
        <w:rPr>
          <w:lang w:val="ru-RU"/>
        </w:rPr>
        <w:t xml:space="preserve"> </w:t>
      </w:r>
      <w:proofErr w:type="spellStart"/>
      <w:r w:rsidRPr="00B839EE">
        <w:rPr>
          <w:lang w:val="ru-RU"/>
        </w:rPr>
        <w:t>роботи</w:t>
      </w:r>
      <w:proofErr w:type="spellEnd"/>
      <w:r w:rsidRPr="00B839EE">
        <w:rPr>
          <w:lang w:val="ru-RU"/>
        </w:rPr>
        <w:t xml:space="preserve"> </w:t>
      </w:r>
      <w:proofErr w:type="spellStart"/>
      <w:r w:rsidRPr="00B839EE">
        <w:rPr>
          <w:lang w:val="ru-RU"/>
        </w:rPr>
        <w:t>системи</w:t>
      </w:r>
      <w:proofErr w:type="spellEnd"/>
      <w:r w:rsidRPr="00B839EE">
        <w:rPr>
          <w:lang w:val="ru-RU"/>
        </w:rPr>
        <w:t xml:space="preserve"> та </w:t>
      </w:r>
      <w:proofErr w:type="spellStart"/>
      <w:r w:rsidRPr="00B839EE">
        <w:rPr>
          <w:lang w:val="ru-RU"/>
        </w:rPr>
        <w:t>спрощує</w:t>
      </w:r>
      <w:proofErr w:type="spellEnd"/>
      <w:r w:rsidRPr="00B839EE">
        <w:rPr>
          <w:lang w:val="ru-RU"/>
        </w:rPr>
        <w:t xml:space="preserve"> </w:t>
      </w:r>
      <w:proofErr w:type="spellStart"/>
      <w:r w:rsidRPr="00B839EE">
        <w:rPr>
          <w:lang w:val="ru-RU"/>
        </w:rPr>
        <w:t>порівняння</w:t>
      </w:r>
      <w:proofErr w:type="spellEnd"/>
      <w:r w:rsidRPr="00B839EE">
        <w:rPr>
          <w:lang w:val="ru-RU"/>
        </w:rPr>
        <w:t xml:space="preserve"> </w:t>
      </w:r>
      <w:proofErr w:type="spellStart"/>
      <w:r w:rsidRPr="00B839EE">
        <w:rPr>
          <w:lang w:val="ru-RU"/>
        </w:rPr>
        <w:t>результатів</w:t>
      </w:r>
      <w:proofErr w:type="spellEnd"/>
      <w:r w:rsidRPr="00B839EE">
        <w:rPr>
          <w:lang w:val="ru-RU"/>
        </w:rPr>
        <w:t xml:space="preserve"> </w:t>
      </w:r>
      <w:proofErr w:type="spellStart"/>
      <w:r w:rsidRPr="00B839EE">
        <w:rPr>
          <w:lang w:val="ru-RU"/>
        </w:rPr>
        <w:t>різних</w:t>
      </w:r>
      <w:proofErr w:type="spellEnd"/>
      <w:r w:rsidRPr="00B839EE">
        <w:rPr>
          <w:lang w:val="ru-RU"/>
        </w:rPr>
        <w:t xml:space="preserve"> моделей у прикладному </w:t>
      </w:r>
      <w:proofErr w:type="spellStart"/>
      <w:r w:rsidRPr="00B839EE">
        <w:rPr>
          <w:lang w:val="ru-RU"/>
        </w:rPr>
        <w:t>контексті</w:t>
      </w:r>
      <w:proofErr w:type="spellEnd"/>
      <w:r w:rsidRPr="00B839EE">
        <w:rPr>
          <w:lang w:val="ru-RU"/>
        </w:rPr>
        <w:t>.</w:t>
      </w:r>
    </w:p>
    <w:p w14:paraId="1E062A0A" w14:textId="77777777" w:rsidR="00E901E5" w:rsidRPr="0090317B" w:rsidRDefault="00E901E5" w:rsidP="00517677">
      <w:pPr>
        <w:pStyle w:val="a"/>
        <w:rPr>
          <w:lang w:val="ru-RU"/>
        </w:rPr>
      </w:pPr>
      <w:r>
        <w:t>Приклад пошукової видачі для технічного домену наведено на рисунку 5.8. У цьому випадку використано запит, пов’язаний із виявленням аномалій у фінансових транзакціях. У видачі відображено результати з відповідних технічних джерел, а ранжування формується на основі обраної моделі пошуку.</w:t>
      </w:r>
    </w:p>
    <w:p w14:paraId="6D878AAF" w14:textId="77777777" w:rsidR="006853C8" w:rsidRDefault="00FF5F25" w:rsidP="00FF5F25">
      <w:pPr>
        <w:pStyle w:val="a"/>
        <w:ind w:firstLine="0"/>
        <w:jc w:val="center"/>
      </w:pPr>
      <w:r>
        <w:rPr>
          <w:noProof/>
        </w:rPr>
        <w:lastRenderedPageBreak/>
        <w:drawing>
          <wp:inline distT="0" distB="0" distL="0" distR="0" wp14:anchorId="6636D637" wp14:editId="24DAD0D2">
            <wp:extent cx="5612421" cy="3818659"/>
            <wp:effectExtent l="19050" t="19050" r="26670" b="10795"/>
            <wp:docPr id="6821469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9385" t="4772" r="10531" b="43108"/>
                    <a:stretch>
                      <a:fillRect/>
                    </a:stretch>
                  </pic:blipFill>
                  <pic:spPr bwMode="auto">
                    <a:xfrm>
                      <a:off x="0" y="0"/>
                      <a:ext cx="5672263" cy="385937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3E05F9A" w14:textId="77777777" w:rsidR="00E901E5" w:rsidRDefault="00E901E5" w:rsidP="00517677">
      <w:pPr>
        <w:pStyle w:val="a"/>
        <w:ind w:firstLine="0"/>
        <w:jc w:val="center"/>
      </w:pPr>
      <w:r>
        <w:t>Рисунок 5.8 – Приклад пошукової видачі для технічного домену (рисунок створено самостійно)</w:t>
      </w:r>
    </w:p>
    <w:p w14:paraId="51C04C85" w14:textId="77777777" w:rsidR="00E901E5" w:rsidRDefault="00E901E5" w:rsidP="00517677">
      <w:pPr>
        <w:pStyle w:val="a"/>
      </w:pPr>
    </w:p>
    <w:p w14:paraId="59445F49" w14:textId="77777777" w:rsidR="00E901E5" w:rsidRPr="001E2596" w:rsidRDefault="00E901E5" w:rsidP="00067BE4">
      <w:pPr>
        <w:pStyle w:val="a"/>
      </w:pPr>
      <w:r>
        <w:t>Аналогічно інтерфейс дозволяє виконувати пошук і в інших предметних доменах. Приклад пошукової видачі для юридичного домену наведено на рисунку 5.9. Для цього запиту у видачі відображаються релевантні фрагменти юридичних документів, що стосуються реформування кримінального кодексу. Це демонструє, що система підтримує не лише технічні тексти, а й роботу з предметно-</w:t>
      </w:r>
      <w:r w:rsidRPr="001E2596">
        <w:t>специфічними колекціями іншого типу.</w:t>
      </w:r>
    </w:p>
    <w:p w14:paraId="2C941F05" w14:textId="77777777" w:rsidR="00E57935" w:rsidRPr="00E57935" w:rsidRDefault="00E57935" w:rsidP="00E57935">
      <w:pPr>
        <w:pStyle w:val="a"/>
      </w:pPr>
      <w:r w:rsidRPr="00E57935">
        <w:t>У представленому прикладі видно відсутність помилкової видачі: релевантні чанки з технічних джерел займають перші позиції, а оцінки релевантності знаходяться у достатньо високому діапазоні. Це свідчить про коректну роботу векторної моделі на запитах технічної спеціалізації та здатність індексу FAISS відбирати семантично близькі вектори навіть в умовах великої кількості документів.</w:t>
      </w:r>
    </w:p>
    <w:p w14:paraId="402473B9" w14:textId="77777777" w:rsidR="00E57935" w:rsidRDefault="00E57935" w:rsidP="00067BE4">
      <w:pPr>
        <w:pStyle w:val="a"/>
      </w:pPr>
    </w:p>
    <w:p w14:paraId="2F084C9C" w14:textId="77777777" w:rsidR="00C30B64" w:rsidRDefault="00C30B64" w:rsidP="00517677">
      <w:pPr>
        <w:pStyle w:val="a"/>
        <w:ind w:firstLine="0"/>
        <w:jc w:val="center"/>
      </w:pPr>
      <w:r>
        <w:rPr>
          <w:noProof/>
        </w:rPr>
        <w:lastRenderedPageBreak/>
        <w:drawing>
          <wp:inline distT="0" distB="0" distL="0" distR="0" wp14:anchorId="7A847C8E" wp14:editId="7665860C">
            <wp:extent cx="4864678" cy="3576205"/>
            <wp:effectExtent l="19050" t="19050" r="12700" b="24765"/>
            <wp:docPr id="20570362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9">
                      <a:extLst>
                        <a:ext uri="{28A0092B-C50C-407E-A947-70E740481C1C}">
                          <a14:useLocalDpi xmlns:a14="http://schemas.microsoft.com/office/drawing/2010/main" val="0"/>
                        </a:ext>
                      </a:extLst>
                    </a:blip>
                    <a:srcRect l="9371" t="5128" r="10613" b="43213"/>
                    <a:stretch>
                      <a:fillRect/>
                    </a:stretch>
                  </pic:blipFill>
                  <pic:spPr bwMode="auto">
                    <a:xfrm>
                      <a:off x="0" y="0"/>
                      <a:ext cx="4908130" cy="3608148"/>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C7E365F" w14:textId="77777777" w:rsidR="001F0B6F" w:rsidRPr="001F0B6F" w:rsidRDefault="001F0B6F" w:rsidP="001F0B6F">
      <w:pPr>
        <w:pStyle w:val="a"/>
        <w:jc w:val="center"/>
      </w:pPr>
      <w:r w:rsidRPr="001F0B6F">
        <w:t>Рисунок 5.9 – Приклад пошукової видачі для юридичного домену (рисунок створено самостійно)</w:t>
      </w:r>
    </w:p>
    <w:p w14:paraId="382C4299" w14:textId="77777777" w:rsidR="001F0B6F" w:rsidRDefault="001F0B6F" w:rsidP="00517677">
      <w:pPr>
        <w:pStyle w:val="a"/>
        <w:rPr>
          <w:lang w:val="ru-RU"/>
        </w:rPr>
      </w:pPr>
    </w:p>
    <w:p w14:paraId="33B5331B" w14:textId="12A7531D" w:rsidR="001F0B6F" w:rsidRPr="001F0B6F" w:rsidRDefault="001F0B6F" w:rsidP="00517677">
      <w:pPr>
        <w:pStyle w:val="a"/>
      </w:pPr>
      <w:r w:rsidRPr="001F0B6F">
        <w:t xml:space="preserve">Юридичний домен характеризується довгими реченнями з насиченою термінологією, що ускладнює точне </w:t>
      </w:r>
      <w:proofErr w:type="spellStart"/>
      <w:r w:rsidRPr="001F0B6F">
        <w:t>keyword-matching</w:t>
      </w:r>
      <w:proofErr w:type="spellEnd"/>
      <w:r w:rsidRPr="001F0B6F">
        <w:t xml:space="preserve">, проте семантичний </w:t>
      </w:r>
      <w:proofErr w:type="spellStart"/>
      <w:r w:rsidRPr="001F0B6F">
        <w:t>retrieval</w:t>
      </w:r>
      <w:proofErr w:type="spellEnd"/>
      <w:r w:rsidRPr="001F0B6F">
        <w:t xml:space="preserve"> справляється з такими текстами ефективно. Видача містить фрагменти з нормативно-правових актів, що безпосередньо стосуються теми запиту, а оцінки </w:t>
      </w:r>
      <w:proofErr w:type="spellStart"/>
      <w:r w:rsidRPr="001F0B6F">
        <w:t>косинусної</w:t>
      </w:r>
      <w:proofErr w:type="spellEnd"/>
      <w:r w:rsidRPr="001F0B6F">
        <w:t xml:space="preserve"> схожості підтверджують коректне розміщення релевантних </w:t>
      </w:r>
      <w:proofErr w:type="spellStart"/>
      <w:r w:rsidRPr="001F0B6F">
        <w:t>чанків</w:t>
      </w:r>
      <w:proofErr w:type="spellEnd"/>
      <w:r w:rsidRPr="001F0B6F">
        <w:t xml:space="preserve"> у топі результатів.</w:t>
      </w:r>
    </w:p>
    <w:p w14:paraId="2F9F7C72" w14:textId="2A39EDDE" w:rsidR="00E901E5" w:rsidRDefault="001F0B6F" w:rsidP="00517677">
      <w:pPr>
        <w:pStyle w:val="a"/>
      </w:pPr>
      <w:r w:rsidRPr="001F0B6F">
        <w:t xml:space="preserve">Приклад пошукової видачі для медичного домену наведено на рисунку 5.10. У цьому випадку запит стосується оклюзії внутрішньої сонної артерії та </w:t>
      </w:r>
      <w:proofErr w:type="spellStart"/>
      <w:r w:rsidRPr="001F0B6F">
        <w:t>ендоваскулярного</w:t>
      </w:r>
      <w:proofErr w:type="spellEnd"/>
      <w:r w:rsidRPr="001F0B6F">
        <w:t xml:space="preserve"> лікування. Отримані результати показують, що система може працювати і з медичними джерелами, повертаючи релевантні фрагменти спеціалізованих текстів.</w:t>
      </w:r>
    </w:p>
    <w:p w14:paraId="1475F0FE" w14:textId="77777777" w:rsidR="008C651D" w:rsidRDefault="00A82932" w:rsidP="00517677">
      <w:pPr>
        <w:pStyle w:val="a"/>
        <w:ind w:firstLine="0"/>
        <w:jc w:val="center"/>
      </w:pPr>
      <w:r>
        <w:rPr>
          <w:noProof/>
        </w:rPr>
        <w:lastRenderedPageBreak/>
        <w:drawing>
          <wp:inline distT="0" distB="0" distL="0" distR="0" wp14:anchorId="16017A41" wp14:editId="3ED169AA">
            <wp:extent cx="6153150" cy="4321904"/>
            <wp:effectExtent l="19050" t="19050" r="19050" b="21590"/>
            <wp:docPr id="2917055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9340" t="5001" r="10290" b="43383"/>
                    <a:stretch>
                      <a:fillRect/>
                    </a:stretch>
                  </pic:blipFill>
                  <pic:spPr bwMode="auto">
                    <a:xfrm>
                      <a:off x="0" y="0"/>
                      <a:ext cx="6254847" cy="439333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BAAF002" w14:textId="77777777" w:rsidR="00E901E5" w:rsidRDefault="00E901E5" w:rsidP="00517677">
      <w:pPr>
        <w:pStyle w:val="a"/>
        <w:ind w:firstLine="0"/>
        <w:jc w:val="center"/>
      </w:pPr>
      <w:r>
        <w:t>Рисунок 5.10 – Приклад пошукової видачі для медичного домену (рисунок створено самостійно)</w:t>
      </w:r>
    </w:p>
    <w:p w14:paraId="37C624E4" w14:textId="77777777" w:rsidR="00E901E5" w:rsidRDefault="00E901E5" w:rsidP="00517677">
      <w:pPr>
        <w:pStyle w:val="a"/>
        <w:ind w:firstLine="0"/>
      </w:pPr>
    </w:p>
    <w:p w14:paraId="47820017" w14:textId="77777777" w:rsidR="003550A8" w:rsidRPr="00DD233A" w:rsidRDefault="00E901E5" w:rsidP="00DD233A">
      <w:pPr>
        <w:pStyle w:val="a"/>
        <w:rPr>
          <w:lang w:val="en-US"/>
        </w:rPr>
      </w:pPr>
      <w:r>
        <w:t xml:space="preserve">Таким чином, реалізований веб-інтерфейс пошуку виконує дві функції. По-перше, він є прикладною оболонкою для роботи з базою знань і дозволяє використовувати побудовані індекси в інтерактивному режимі. По-друге, він наочно демонструє результат роботи </w:t>
      </w:r>
      <w:proofErr w:type="spellStart"/>
      <w:r>
        <w:t>retrieval</w:t>
      </w:r>
      <w:proofErr w:type="spellEnd"/>
      <w:r>
        <w:t xml:space="preserve">-моделей на реальних запитах у різних доменах. Після побудови індексів і реалізації прикладного інтерфейсу пошуку система переходить до </w:t>
      </w:r>
      <w:proofErr w:type="spellStart"/>
      <w:r>
        <w:t>benchmark</w:t>
      </w:r>
      <w:proofErr w:type="spellEnd"/>
      <w:r>
        <w:t xml:space="preserve">-оцінювання. На цьому етапі для кожної моделі послідовно виконується серія тестових запитів, результати </w:t>
      </w:r>
      <w:proofErr w:type="spellStart"/>
      <w:r>
        <w:t>retrieval</w:t>
      </w:r>
      <w:proofErr w:type="spellEnd"/>
      <w:r>
        <w:t xml:space="preserve"> порівнюються з еталонними релевантними </w:t>
      </w:r>
      <w:proofErr w:type="spellStart"/>
      <w:r>
        <w:t>відповідностями</w:t>
      </w:r>
      <w:proofErr w:type="spellEnd"/>
      <w:r>
        <w:t>, після чого обчислюються метрики якості та швидкодії.</w:t>
      </w:r>
    </w:p>
    <w:p w14:paraId="614A5436" w14:textId="77777777" w:rsidR="00E95C65" w:rsidRDefault="00E95C65" w:rsidP="00DC1D2D">
      <w:pPr>
        <w:pStyle w:val="a"/>
      </w:pPr>
      <w:r>
        <w:t xml:space="preserve">Для запуску </w:t>
      </w:r>
      <w:proofErr w:type="spellStart"/>
      <w:r>
        <w:t>benchmark</w:t>
      </w:r>
      <w:proofErr w:type="spellEnd"/>
      <w:r>
        <w:t xml:space="preserve">-оцінювання система використовує два набори даних: </w:t>
      </w:r>
      <w:proofErr w:type="spellStart"/>
      <w:r>
        <w:t>queries.jsonl</w:t>
      </w:r>
      <w:proofErr w:type="spellEnd"/>
      <w:r>
        <w:t xml:space="preserve"> та </w:t>
      </w:r>
      <w:proofErr w:type="spellStart"/>
      <w:r>
        <w:t>qrels.jsonl</w:t>
      </w:r>
      <w:proofErr w:type="spellEnd"/>
      <w:r>
        <w:t xml:space="preserve">. Перший файл містить тестові запити, другий — еталонні релевантні відповідності. Схему </w:t>
      </w:r>
      <w:proofErr w:type="spellStart"/>
      <w:r>
        <w:t>benchmark</w:t>
      </w:r>
      <w:proofErr w:type="spellEnd"/>
      <w:r>
        <w:t>-оцінювання наведено на рисунку 5.11.</w:t>
      </w:r>
    </w:p>
    <w:p w14:paraId="7B8D7DFF" w14:textId="77777777" w:rsidR="00DC1D2D" w:rsidRDefault="00DC1D2D" w:rsidP="00DC1D2D">
      <w:pPr>
        <w:pStyle w:val="a"/>
        <w:ind w:firstLine="0"/>
        <w:jc w:val="center"/>
      </w:pPr>
      <w:r>
        <w:rPr>
          <w:noProof/>
        </w:rPr>
        <w:lastRenderedPageBreak/>
        <w:drawing>
          <wp:inline distT="0" distB="0" distL="0" distR="0" wp14:anchorId="52C1A39C" wp14:editId="5511F31E">
            <wp:extent cx="1833604" cy="4039142"/>
            <wp:effectExtent l="19050" t="19050" r="14605" b="19050"/>
            <wp:docPr id="7567153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56031" cy="4088546"/>
                    </a:xfrm>
                    <a:prstGeom prst="rect">
                      <a:avLst/>
                    </a:prstGeom>
                    <a:noFill/>
                    <a:ln>
                      <a:solidFill>
                        <a:schemeClr val="tx1"/>
                      </a:solidFill>
                    </a:ln>
                  </pic:spPr>
                </pic:pic>
              </a:graphicData>
            </a:graphic>
          </wp:inline>
        </w:drawing>
      </w:r>
    </w:p>
    <w:p w14:paraId="7E278C6E" w14:textId="77777777" w:rsidR="005F0F7B" w:rsidRDefault="00E95C65" w:rsidP="00DC1D2D">
      <w:pPr>
        <w:pStyle w:val="a"/>
        <w:ind w:firstLine="0"/>
        <w:jc w:val="center"/>
      </w:pPr>
      <w:r>
        <w:t xml:space="preserve">Рисунок 5.11 – Схема </w:t>
      </w:r>
      <w:proofErr w:type="spellStart"/>
      <w:r>
        <w:t>benchmark</w:t>
      </w:r>
      <w:proofErr w:type="spellEnd"/>
      <w:r>
        <w:t>-оцінювання моделей (рисунок створено самостійно)</w:t>
      </w:r>
    </w:p>
    <w:p w14:paraId="4E434E46" w14:textId="77777777" w:rsidR="00100E93" w:rsidRDefault="00100E93" w:rsidP="00DC1D2D">
      <w:pPr>
        <w:pStyle w:val="a"/>
        <w:ind w:firstLine="0"/>
        <w:jc w:val="center"/>
      </w:pPr>
    </w:p>
    <w:p w14:paraId="071EA614" w14:textId="77777777" w:rsidR="008B0AD4" w:rsidRDefault="008B0AD4" w:rsidP="008B0AD4">
      <w:pPr>
        <w:pStyle w:val="a"/>
      </w:pPr>
      <w:r>
        <w:t xml:space="preserve">Файл </w:t>
      </w:r>
      <w:proofErr w:type="spellStart"/>
      <w:r>
        <w:t>queries.jsonl</w:t>
      </w:r>
      <w:proofErr w:type="spellEnd"/>
      <w:r>
        <w:t xml:space="preserve"> задає множину </w:t>
      </w:r>
      <w:proofErr w:type="spellStart"/>
      <w:r>
        <w:t>benchmark</w:t>
      </w:r>
      <w:proofErr w:type="spellEnd"/>
      <w:r>
        <w:t xml:space="preserve">-запитів, які послідовно запускаються для кожної моделі. Кожен запис містить ідентифікатор запиту, текст запиту, мову та тип наміру. Така структура дозволяє не лише використовувати запит у </w:t>
      </w:r>
      <w:proofErr w:type="spellStart"/>
      <w:r>
        <w:t>retrieval</w:t>
      </w:r>
      <w:proofErr w:type="spellEnd"/>
      <w:r>
        <w:t xml:space="preserve">, а й зберігати його додаткові характеристики для аналізу. Приклад реальних записів з </w:t>
      </w:r>
      <w:proofErr w:type="spellStart"/>
      <w:r>
        <w:t>benchmark</w:t>
      </w:r>
      <w:proofErr w:type="spellEnd"/>
      <w:r>
        <w:t xml:space="preserve">-файлу наведено в </w:t>
      </w:r>
      <w:r w:rsidR="004130E2">
        <w:t xml:space="preserve">наступному </w:t>
      </w:r>
      <w:r>
        <w:t>лістингу:</w:t>
      </w:r>
    </w:p>
    <w:p w14:paraId="3DD60E27" w14:textId="77777777" w:rsidR="00DC1D2D" w:rsidRDefault="008B0AD4" w:rsidP="008B0AD4">
      <w:pPr>
        <w:pStyle w:val="a"/>
      </w:pPr>
      <w:r>
        <w:t xml:space="preserve">Приклад записів </w:t>
      </w:r>
      <w:proofErr w:type="spellStart"/>
      <w:r>
        <w:t>benchmark</w:t>
      </w:r>
      <w:proofErr w:type="spellEnd"/>
      <w:r>
        <w:t xml:space="preserve">-запитів у файлі </w:t>
      </w:r>
      <w:proofErr w:type="spellStart"/>
      <w:r>
        <w:t>queries.jsonl</w:t>
      </w:r>
      <w:proofErr w:type="spellEnd"/>
      <w:r>
        <w:t>:</w:t>
      </w:r>
    </w:p>
    <w:p w14:paraId="57E9D38B" w14:textId="77777777" w:rsidR="00DC1D2D" w:rsidRDefault="00DC1D2D" w:rsidP="00231E57">
      <w:pPr>
        <w:pStyle w:val="a"/>
      </w:pPr>
    </w:p>
    <w:p w14:paraId="4065727C" w14:textId="77777777" w:rsidR="00CA1FA7" w:rsidRDefault="00CA1FA7" w:rsidP="00CA1FA7">
      <w:pPr>
        <w:pStyle w:val="a9"/>
      </w:pPr>
      <w:r>
        <w:t>{"query_id":"q1","query":"виявлення аномалій у фінансових транзакціях","lang":"uk","intent":"topic"}</w:t>
      </w:r>
    </w:p>
    <w:p w14:paraId="0EE5C39C" w14:textId="77777777" w:rsidR="00CA1FA7" w:rsidRDefault="00CA1FA7" w:rsidP="00CA1FA7">
      <w:pPr>
        <w:pStyle w:val="a9"/>
      </w:pPr>
      <w:r>
        <w:t>{"query_id":"q2","query":"автоенкодер для виявлення аномалій","lang":"uk","intent":"technical"}</w:t>
      </w:r>
    </w:p>
    <w:p w14:paraId="1F8DF2DE" w14:textId="77777777" w:rsidR="000A0C9F" w:rsidRPr="000A3C9A" w:rsidRDefault="00CA1FA7" w:rsidP="000A3C9A">
      <w:pPr>
        <w:pStyle w:val="a9"/>
        <w:rPr>
          <w:lang w:val="en-US"/>
        </w:rPr>
      </w:pPr>
      <w:r>
        <w:t>{"query_id":"q3","query":"комбінація Autoencoder та Isolation Forest для fraud detection","lang":"uk","intent":"technical"}</w:t>
      </w:r>
    </w:p>
    <w:p w14:paraId="23AAF528" w14:textId="77777777" w:rsidR="001A151C" w:rsidRDefault="001A151C" w:rsidP="00E4311F">
      <w:pPr>
        <w:pStyle w:val="a"/>
        <w:rPr>
          <w:lang w:val="en-US"/>
        </w:rPr>
      </w:pPr>
    </w:p>
    <w:p w14:paraId="708BD672" w14:textId="77777777" w:rsidR="00CA1FA7" w:rsidRDefault="00CA1FA7" w:rsidP="00E4311F">
      <w:pPr>
        <w:pStyle w:val="a"/>
      </w:pPr>
      <w:r>
        <w:t xml:space="preserve">Файл </w:t>
      </w:r>
      <w:proofErr w:type="spellStart"/>
      <w:r>
        <w:t>qrels.jsonl</w:t>
      </w:r>
      <w:proofErr w:type="spellEnd"/>
      <w:r>
        <w:t xml:space="preserve"> містить еталонні відповідності між </w:t>
      </w:r>
      <w:proofErr w:type="spellStart"/>
      <w:r>
        <w:t>benchmark</w:t>
      </w:r>
      <w:proofErr w:type="spellEnd"/>
      <w:r>
        <w:t xml:space="preserve">-запитами та релевантними </w:t>
      </w:r>
      <w:proofErr w:type="spellStart"/>
      <w:r>
        <w:t>чанками</w:t>
      </w:r>
      <w:proofErr w:type="spellEnd"/>
      <w:r>
        <w:t xml:space="preserve">. У поточній версії системи релевантність задається саме на </w:t>
      </w:r>
      <w:r>
        <w:lastRenderedPageBreak/>
        <w:t xml:space="preserve">рівні </w:t>
      </w:r>
      <w:proofErr w:type="spellStart"/>
      <w:r>
        <w:t>чанків</w:t>
      </w:r>
      <w:proofErr w:type="spellEnd"/>
      <w:r>
        <w:t xml:space="preserve">, тому кожен запис містить </w:t>
      </w:r>
      <w:proofErr w:type="spellStart"/>
      <w:r>
        <w:t>query_id</w:t>
      </w:r>
      <w:proofErr w:type="spellEnd"/>
      <w:r>
        <w:t xml:space="preserve">, </w:t>
      </w:r>
      <w:proofErr w:type="spellStart"/>
      <w:r>
        <w:t>chunk_id</w:t>
      </w:r>
      <w:proofErr w:type="spellEnd"/>
      <w:r>
        <w:t xml:space="preserve">, </w:t>
      </w:r>
      <w:proofErr w:type="spellStart"/>
      <w:r>
        <w:t>doc_id</w:t>
      </w:r>
      <w:proofErr w:type="spellEnd"/>
      <w:r>
        <w:t xml:space="preserve"> і числове значення релевантності. Такий підхід узгоджує одиницю індексації з одиницею оцінювання. Приклад структури </w:t>
      </w:r>
      <w:proofErr w:type="spellStart"/>
      <w:r>
        <w:t>qrels</w:t>
      </w:r>
      <w:proofErr w:type="spellEnd"/>
      <w:r>
        <w:t xml:space="preserve"> наведено в </w:t>
      </w:r>
      <w:r w:rsidR="003A5CF5">
        <w:t xml:space="preserve">наступному </w:t>
      </w:r>
      <w:r>
        <w:t>лістингу</w:t>
      </w:r>
      <w:r w:rsidR="00E4311F">
        <w:t>.</w:t>
      </w:r>
    </w:p>
    <w:p w14:paraId="3FAEC83A" w14:textId="77777777" w:rsidR="00CA1FA7" w:rsidRDefault="00CA1FA7" w:rsidP="00CA1FA7">
      <w:pPr>
        <w:pStyle w:val="a"/>
      </w:pPr>
      <w:r>
        <w:t xml:space="preserve">Приклад записів </w:t>
      </w:r>
      <w:proofErr w:type="spellStart"/>
      <w:r>
        <w:t>benchmark</w:t>
      </w:r>
      <w:proofErr w:type="spellEnd"/>
      <w:r>
        <w:t xml:space="preserve">-релевантності у файлі </w:t>
      </w:r>
      <w:proofErr w:type="spellStart"/>
      <w:r>
        <w:t>qrels.jsonl</w:t>
      </w:r>
      <w:proofErr w:type="spellEnd"/>
      <w:r w:rsidR="00E4311F">
        <w:t>:</w:t>
      </w:r>
    </w:p>
    <w:p w14:paraId="2F4439CE" w14:textId="77777777" w:rsidR="00CA1FA7" w:rsidRDefault="00CA1FA7" w:rsidP="00231E57">
      <w:pPr>
        <w:pStyle w:val="a"/>
      </w:pPr>
    </w:p>
    <w:p w14:paraId="676A5A6B" w14:textId="77777777" w:rsidR="00E4311F" w:rsidRDefault="00E4311F" w:rsidP="00E4311F">
      <w:pPr>
        <w:pStyle w:val="a9"/>
      </w:pPr>
      <w:r>
        <w:t>{"query_id":"q1","chunk_id":"2025_M_IUS_Novitsky_DO.pdf:3","doc_id":"2025_M_IUS_Novitsky_DO.pdf","relevance":2}</w:t>
      </w:r>
    </w:p>
    <w:p w14:paraId="761B98C1" w14:textId="77777777" w:rsidR="00E4311F" w:rsidRDefault="00E4311F" w:rsidP="00E4311F">
      <w:pPr>
        <w:pStyle w:val="a9"/>
      </w:pPr>
      <w:r>
        <w:t>{"query_id":"q1","chunk_id":"2025_M_IUS_Novitsky_DO.pdf:4","doc_id":"2025_M_IUS_Novitsky_DO.pdf","relevance":1}</w:t>
      </w:r>
    </w:p>
    <w:p w14:paraId="1BC014CF" w14:textId="77777777" w:rsidR="00E4311F" w:rsidRDefault="00E4311F" w:rsidP="00E4311F">
      <w:pPr>
        <w:pStyle w:val="a9"/>
      </w:pPr>
      <w:r>
        <w:t>{"query_id":"q1","chunk_id":"2025_M_IUS_Novitsky_DO.pdf:5","doc_id":"2025_M_IUS_Novitsky_DO.pdf","relevance":2}</w:t>
      </w:r>
    </w:p>
    <w:p w14:paraId="32EB03DF" w14:textId="77777777" w:rsidR="00E4311F" w:rsidRDefault="00E4311F" w:rsidP="00231E57">
      <w:pPr>
        <w:pStyle w:val="a"/>
      </w:pPr>
    </w:p>
    <w:p w14:paraId="7D003E1A" w14:textId="77777777" w:rsidR="006666B5" w:rsidRDefault="006666B5" w:rsidP="006666B5">
      <w:pPr>
        <w:pStyle w:val="a"/>
      </w:pPr>
      <w:r>
        <w:t xml:space="preserve">Наявність кількох записів для одного запиту означає, що релевантними можуть бути кілька </w:t>
      </w:r>
      <w:proofErr w:type="spellStart"/>
      <w:r>
        <w:t>чанків</w:t>
      </w:r>
      <w:proofErr w:type="spellEnd"/>
      <w:r>
        <w:t xml:space="preserve">. При цьому використовується градація релевантності: значення 2 відповідає більш релевантному фрагменту, а значення 1 — частково релевантному. Така схема є важливою для коректного обчислення </w:t>
      </w:r>
      <w:proofErr w:type="spellStart"/>
      <w:r>
        <w:t>nDCG@k</w:t>
      </w:r>
      <w:proofErr w:type="spellEnd"/>
      <w:r>
        <w:t>, оскільки ця метрика враховує не лише факт релевантності, а й її рівень.</w:t>
      </w:r>
    </w:p>
    <w:p w14:paraId="0D5B5F37" w14:textId="77777777" w:rsidR="009F1DF8" w:rsidRDefault="006666B5" w:rsidP="00411297">
      <w:pPr>
        <w:pStyle w:val="a"/>
      </w:pPr>
      <w:r>
        <w:t xml:space="preserve">Після завантаження </w:t>
      </w:r>
      <w:proofErr w:type="spellStart"/>
      <w:r>
        <w:t>benchmark</w:t>
      </w:r>
      <w:proofErr w:type="spellEnd"/>
      <w:r>
        <w:t xml:space="preserve">-запитів і </w:t>
      </w:r>
      <w:proofErr w:type="spellStart"/>
      <w:r>
        <w:t>qrels</w:t>
      </w:r>
      <w:proofErr w:type="spellEnd"/>
      <w:r>
        <w:t xml:space="preserve"> система виконує </w:t>
      </w:r>
      <w:proofErr w:type="spellStart"/>
      <w:r>
        <w:t>retrieval</w:t>
      </w:r>
      <w:proofErr w:type="spellEnd"/>
      <w:r>
        <w:t xml:space="preserve"> для вибраної моделі, отримує </w:t>
      </w:r>
      <w:proofErr w:type="spellStart"/>
      <w:r>
        <w:t>top</w:t>
      </w:r>
      <w:proofErr w:type="spellEnd"/>
      <w:r>
        <w:t xml:space="preserve">-k результатів і обчислює </w:t>
      </w:r>
      <w:proofErr w:type="spellStart"/>
      <w:r>
        <w:t>retrieval</w:t>
      </w:r>
      <w:proofErr w:type="spellEnd"/>
      <w:r>
        <w:t xml:space="preserve">-метрики. У </w:t>
      </w:r>
      <w:proofErr w:type="spellStart"/>
      <w:r>
        <w:t>benchmark</w:t>
      </w:r>
      <w:proofErr w:type="spellEnd"/>
      <w:r>
        <w:t xml:space="preserve">-модулі реалізовано розрахунок </w:t>
      </w:r>
      <w:proofErr w:type="spellStart"/>
      <w:r>
        <w:t>Recall@k</w:t>
      </w:r>
      <w:proofErr w:type="spellEnd"/>
      <w:r>
        <w:t xml:space="preserve">, </w:t>
      </w:r>
      <w:proofErr w:type="spellStart"/>
      <w:r>
        <w:t>MRR@k</w:t>
      </w:r>
      <w:proofErr w:type="spellEnd"/>
      <w:r>
        <w:t xml:space="preserve">, </w:t>
      </w:r>
      <w:proofErr w:type="spellStart"/>
      <w:r>
        <w:t>nDCG@k</w:t>
      </w:r>
      <w:proofErr w:type="spellEnd"/>
      <w:r>
        <w:t xml:space="preserve">, </w:t>
      </w:r>
      <w:proofErr w:type="spellStart"/>
      <w:r>
        <w:t>Precision@k</w:t>
      </w:r>
      <w:proofErr w:type="spellEnd"/>
      <w:r>
        <w:t xml:space="preserve"> та середнього часу відповіді на запит. Фрагмент коду, який реалізує обчислення основних </w:t>
      </w:r>
      <w:proofErr w:type="spellStart"/>
      <w:r>
        <w:t>retrieval</w:t>
      </w:r>
      <w:proofErr w:type="spellEnd"/>
      <w:r>
        <w:t xml:space="preserve">-метрик, наведено в </w:t>
      </w:r>
      <w:r w:rsidR="00F852E1">
        <w:t xml:space="preserve">наступному </w:t>
      </w:r>
      <w:r>
        <w:t>лістингу</w:t>
      </w:r>
      <w:r w:rsidR="003963B6">
        <w:t>.</w:t>
      </w:r>
    </w:p>
    <w:p w14:paraId="05606686" w14:textId="77777777" w:rsidR="00411297" w:rsidRDefault="00411297" w:rsidP="00411297">
      <w:pPr>
        <w:pStyle w:val="a"/>
      </w:pPr>
      <w:r>
        <w:t xml:space="preserve">Фрагмент коду обчислення </w:t>
      </w:r>
      <w:proofErr w:type="spellStart"/>
      <w:r>
        <w:t>retrieval</w:t>
      </w:r>
      <w:proofErr w:type="spellEnd"/>
      <w:r>
        <w:t>-метрик:</w:t>
      </w:r>
    </w:p>
    <w:p w14:paraId="5E49D63B" w14:textId="77777777" w:rsidR="00411297" w:rsidRDefault="00411297" w:rsidP="00411297">
      <w:pPr>
        <w:pStyle w:val="a"/>
      </w:pPr>
    </w:p>
    <w:p w14:paraId="51AC6E13" w14:textId="77777777" w:rsidR="00411297" w:rsidRDefault="00411297" w:rsidP="00CF0115">
      <w:pPr>
        <w:pStyle w:val="a9"/>
      </w:pPr>
      <w:r>
        <w:t>relevant_total = count_relevant_targets(qrels)</w:t>
      </w:r>
    </w:p>
    <w:p w14:paraId="5F07A42B" w14:textId="77777777" w:rsidR="00411297" w:rsidRDefault="00411297" w:rsidP="00CF0115">
      <w:pPr>
        <w:pStyle w:val="a9"/>
      </w:pPr>
      <w:r>
        <w:t>matched_total = count_matched_targets(retrieved_meta, qrels, top_k)</w:t>
      </w:r>
    </w:p>
    <w:p w14:paraId="4331FA96" w14:textId="77777777" w:rsidR="00411297" w:rsidRDefault="00411297" w:rsidP="00CF0115">
      <w:pPr>
        <w:pStyle w:val="a9"/>
      </w:pPr>
      <w:r>
        <w:t>recall_at_k = (matched_total / relevant_total) if relevant_total &gt; 0 else 0.0</w:t>
      </w:r>
    </w:p>
    <w:p w14:paraId="6F6714B8" w14:textId="77777777" w:rsidR="00411297" w:rsidRDefault="00411297" w:rsidP="00CF0115">
      <w:pPr>
        <w:pStyle w:val="a9"/>
      </w:pPr>
    </w:p>
    <w:p w14:paraId="6092DAF1" w14:textId="77777777" w:rsidR="00411297" w:rsidRDefault="00411297" w:rsidP="00CF0115">
      <w:pPr>
        <w:pStyle w:val="a9"/>
      </w:pPr>
      <w:r>
        <w:t>mrr_at_k = 0.0</w:t>
      </w:r>
    </w:p>
    <w:p w14:paraId="7CE63261" w14:textId="77777777" w:rsidR="00411297" w:rsidRDefault="00411297" w:rsidP="00CF0115">
      <w:pPr>
        <w:pStyle w:val="a9"/>
      </w:pPr>
      <w:r>
        <w:t>for rank, rel in enumerate(retrieved_rels[:top_k], start=1):</w:t>
      </w:r>
    </w:p>
    <w:p w14:paraId="2627A37C" w14:textId="77777777" w:rsidR="00411297" w:rsidRDefault="00411297" w:rsidP="00CF0115">
      <w:pPr>
        <w:pStyle w:val="a9"/>
      </w:pPr>
      <w:r>
        <w:t xml:space="preserve">    if rel &gt; 0:</w:t>
      </w:r>
    </w:p>
    <w:p w14:paraId="59B7836B" w14:textId="77777777" w:rsidR="00411297" w:rsidRDefault="00411297" w:rsidP="00CF0115">
      <w:pPr>
        <w:pStyle w:val="a9"/>
      </w:pPr>
      <w:r>
        <w:t xml:space="preserve">        mrr_at_k = 1.0 / rank</w:t>
      </w:r>
    </w:p>
    <w:p w14:paraId="703982A0" w14:textId="77777777" w:rsidR="00411297" w:rsidRDefault="00411297" w:rsidP="00CF0115">
      <w:pPr>
        <w:pStyle w:val="a9"/>
      </w:pPr>
      <w:r>
        <w:t xml:space="preserve">        break</w:t>
      </w:r>
    </w:p>
    <w:p w14:paraId="69551D66" w14:textId="77777777" w:rsidR="00411297" w:rsidRDefault="00411297" w:rsidP="00CF0115">
      <w:pPr>
        <w:pStyle w:val="a9"/>
      </w:pPr>
    </w:p>
    <w:p w14:paraId="0155B3D7" w14:textId="77777777" w:rsidR="00411297" w:rsidRDefault="00411297" w:rsidP="00CF0115">
      <w:pPr>
        <w:pStyle w:val="a9"/>
      </w:pPr>
      <w:r>
        <w:t>dcg = dcg_at_k(ndcg_rels, top_k)</w:t>
      </w:r>
    </w:p>
    <w:p w14:paraId="4FE0F427" w14:textId="77777777" w:rsidR="00411297" w:rsidRDefault="00411297" w:rsidP="00CF0115">
      <w:pPr>
        <w:pStyle w:val="a9"/>
      </w:pPr>
      <w:r>
        <w:t>idcg = dcg_at_k(ideal_rels, top_k)</w:t>
      </w:r>
    </w:p>
    <w:p w14:paraId="04036D17" w14:textId="77777777" w:rsidR="00411297" w:rsidRDefault="00411297" w:rsidP="00CF0115">
      <w:pPr>
        <w:pStyle w:val="a9"/>
      </w:pPr>
      <w:r>
        <w:t>ndcg_at_k = (dcg / idcg) if idcg &gt; 0 else 0.0</w:t>
      </w:r>
    </w:p>
    <w:p w14:paraId="127CC008" w14:textId="77777777" w:rsidR="00411297" w:rsidRDefault="00411297" w:rsidP="00CF0115">
      <w:pPr>
        <w:pStyle w:val="a9"/>
      </w:pPr>
    </w:p>
    <w:p w14:paraId="56DFC0FB" w14:textId="77777777" w:rsidR="00411297" w:rsidRDefault="00411297" w:rsidP="00CF0115">
      <w:pPr>
        <w:pStyle w:val="a9"/>
      </w:pPr>
      <w:r>
        <w:t>relevant_in_top_k = sum(1 for rel in retrieved_rels[:top_k] if rel &gt; 0)</w:t>
      </w:r>
    </w:p>
    <w:p w14:paraId="60FB415C" w14:textId="77777777" w:rsidR="00411297" w:rsidRDefault="00411297" w:rsidP="00CF0115">
      <w:pPr>
        <w:pStyle w:val="a9"/>
      </w:pPr>
      <w:r>
        <w:lastRenderedPageBreak/>
        <w:t>precision_at_k = relevant_in_top_k / top_k</w:t>
      </w:r>
    </w:p>
    <w:p w14:paraId="22076102" w14:textId="77777777" w:rsidR="00411297" w:rsidRDefault="00411297" w:rsidP="00411297">
      <w:pPr>
        <w:pStyle w:val="a"/>
      </w:pPr>
    </w:p>
    <w:p w14:paraId="10214380" w14:textId="77777777" w:rsidR="009F1DF8" w:rsidRDefault="00411297" w:rsidP="00411297">
      <w:pPr>
        <w:pStyle w:val="a"/>
      </w:pPr>
      <w:r>
        <w:t xml:space="preserve">Окрему роль у </w:t>
      </w:r>
      <w:proofErr w:type="spellStart"/>
      <w:r>
        <w:t>benchmark-pipeline</w:t>
      </w:r>
      <w:proofErr w:type="spellEnd"/>
      <w:r>
        <w:t xml:space="preserve"> відіграє механізм зіставлення </w:t>
      </w:r>
      <w:proofErr w:type="spellStart"/>
      <w:r>
        <w:t>retrieval</w:t>
      </w:r>
      <w:proofErr w:type="spellEnd"/>
      <w:r>
        <w:t xml:space="preserve">-результатів із </w:t>
      </w:r>
      <w:proofErr w:type="spellStart"/>
      <w:r>
        <w:t>qrels</w:t>
      </w:r>
      <w:proofErr w:type="spellEnd"/>
      <w:r>
        <w:t xml:space="preserve">. Саме він визначає, чи є знайдений </w:t>
      </w:r>
      <w:proofErr w:type="spellStart"/>
      <w:r>
        <w:t>чанк</w:t>
      </w:r>
      <w:proofErr w:type="spellEnd"/>
      <w:r>
        <w:t xml:space="preserve"> релевантним для конкретного запиту. У реалізації системи ця логіка винесена в окрему функцію, яка працює з </w:t>
      </w:r>
      <w:proofErr w:type="spellStart"/>
      <w:r>
        <w:t>chunk_id</w:t>
      </w:r>
      <w:proofErr w:type="spellEnd"/>
      <w:r>
        <w:t xml:space="preserve">, </w:t>
      </w:r>
      <w:proofErr w:type="spellStart"/>
      <w:r>
        <w:t>doc_id</w:t>
      </w:r>
      <w:proofErr w:type="spellEnd"/>
      <w:r>
        <w:t xml:space="preserve"> та рівнем релевантності. Відповідний фрагмент наведено в </w:t>
      </w:r>
      <w:r w:rsidR="0060236D">
        <w:t xml:space="preserve">наступному </w:t>
      </w:r>
      <w:r>
        <w:t>лістингу</w:t>
      </w:r>
      <w:r w:rsidR="00831A64">
        <w:t>.</w:t>
      </w:r>
    </w:p>
    <w:p w14:paraId="67273AB2" w14:textId="77777777" w:rsidR="00052C07" w:rsidRDefault="00052C07" w:rsidP="00052C07">
      <w:pPr>
        <w:pStyle w:val="a"/>
      </w:pPr>
      <w:r>
        <w:t xml:space="preserve">Фрагмент коду зіставлення </w:t>
      </w:r>
      <w:proofErr w:type="spellStart"/>
      <w:r>
        <w:t>retrieval</w:t>
      </w:r>
      <w:proofErr w:type="spellEnd"/>
      <w:r>
        <w:t xml:space="preserve">-результатів з </w:t>
      </w:r>
      <w:proofErr w:type="spellStart"/>
      <w:r>
        <w:t>qrels</w:t>
      </w:r>
      <w:proofErr w:type="spellEnd"/>
      <w:r>
        <w:t>:</w:t>
      </w:r>
    </w:p>
    <w:p w14:paraId="6703BD84" w14:textId="77777777" w:rsidR="00052C07" w:rsidRDefault="00052C07" w:rsidP="00052C07">
      <w:pPr>
        <w:pStyle w:val="a"/>
      </w:pPr>
    </w:p>
    <w:p w14:paraId="158A5EA7" w14:textId="77777777" w:rsidR="00052C07" w:rsidRDefault="00052C07" w:rsidP="00052C07">
      <w:pPr>
        <w:pStyle w:val="a9"/>
      </w:pPr>
      <w:r>
        <w:t>def match_relevance(qrels: list[QrelItem], chunk_id: str, doc_id: str) -&gt; int:</w:t>
      </w:r>
    </w:p>
    <w:p w14:paraId="785DDD25" w14:textId="77777777" w:rsidR="00052C07" w:rsidRDefault="00052C07" w:rsidP="00052C07">
      <w:pPr>
        <w:pStyle w:val="a9"/>
      </w:pPr>
      <w:r>
        <w:t xml:space="preserve">    best = 0</w:t>
      </w:r>
    </w:p>
    <w:p w14:paraId="43F9C249" w14:textId="77777777" w:rsidR="00052C07" w:rsidRDefault="00052C07" w:rsidP="00052C07">
      <w:pPr>
        <w:pStyle w:val="a9"/>
      </w:pPr>
      <w:r>
        <w:t xml:space="preserve">    for item in qrels:</w:t>
      </w:r>
    </w:p>
    <w:p w14:paraId="5F9F4F72" w14:textId="77777777" w:rsidR="00052C07" w:rsidRDefault="00052C07" w:rsidP="00052C07">
      <w:pPr>
        <w:pStyle w:val="a9"/>
      </w:pPr>
      <w:r>
        <w:t xml:space="preserve">        if item.relevance &lt;= 0:</w:t>
      </w:r>
    </w:p>
    <w:p w14:paraId="7DB7BBF3" w14:textId="77777777" w:rsidR="00052C07" w:rsidRDefault="00052C07" w:rsidP="00052C07">
      <w:pPr>
        <w:pStyle w:val="a9"/>
      </w:pPr>
      <w:r>
        <w:t xml:space="preserve">            continue</w:t>
      </w:r>
    </w:p>
    <w:p w14:paraId="0CB25CEE" w14:textId="77777777" w:rsidR="00052C07" w:rsidRDefault="00052C07" w:rsidP="00052C07">
      <w:pPr>
        <w:pStyle w:val="a9"/>
      </w:pPr>
      <w:r>
        <w:t xml:space="preserve">        if item.chunk_id:</w:t>
      </w:r>
    </w:p>
    <w:p w14:paraId="31A3CF7C" w14:textId="77777777" w:rsidR="00052C07" w:rsidRDefault="00052C07" w:rsidP="00052C07">
      <w:pPr>
        <w:pStyle w:val="a9"/>
      </w:pPr>
      <w:r>
        <w:t xml:space="preserve">            if item.chunk_id == chunk_id:</w:t>
      </w:r>
    </w:p>
    <w:p w14:paraId="745B8449" w14:textId="77777777" w:rsidR="00052C07" w:rsidRDefault="00052C07" w:rsidP="00052C07">
      <w:pPr>
        <w:pStyle w:val="a9"/>
      </w:pPr>
      <w:r>
        <w:t xml:space="preserve">                best = max(best, item.relevance)</w:t>
      </w:r>
    </w:p>
    <w:p w14:paraId="75EEE638" w14:textId="77777777" w:rsidR="00052C07" w:rsidRDefault="00052C07" w:rsidP="00052C07">
      <w:pPr>
        <w:pStyle w:val="a9"/>
      </w:pPr>
      <w:r>
        <w:t xml:space="preserve">            continue</w:t>
      </w:r>
    </w:p>
    <w:p w14:paraId="6902DC5D" w14:textId="77777777" w:rsidR="00052C07" w:rsidRDefault="00052C07" w:rsidP="00052C07">
      <w:pPr>
        <w:pStyle w:val="a9"/>
      </w:pPr>
      <w:r>
        <w:t xml:space="preserve">        if item.doc_id and item.doc_id == doc_id:</w:t>
      </w:r>
    </w:p>
    <w:p w14:paraId="2DCCDCE3" w14:textId="77777777" w:rsidR="00052C07" w:rsidRDefault="00052C07" w:rsidP="00052C07">
      <w:pPr>
        <w:pStyle w:val="a9"/>
      </w:pPr>
      <w:r>
        <w:t xml:space="preserve">            best = max(best, item.relevance)</w:t>
      </w:r>
    </w:p>
    <w:p w14:paraId="2742C908" w14:textId="77777777" w:rsidR="00052C07" w:rsidRDefault="00052C07" w:rsidP="00052C07">
      <w:pPr>
        <w:pStyle w:val="a9"/>
      </w:pPr>
      <w:r>
        <w:t xml:space="preserve">    return best</w:t>
      </w:r>
    </w:p>
    <w:p w14:paraId="48270635" w14:textId="77777777" w:rsidR="00052C07" w:rsidRDefault="00052C07" w:rsidP="00052C07">
      <w:pPr>
        <w:pStyle w:val="a"/>
      </w:pPr>
    </w:p>
    <w:p w14:paraId="1C25F1FA" w14:textId="77777777" w:rsidR="00831A64" w:rsidRDefault="00052C07" w:rsidP="00052C07">
      <w:pPr>
        <w:pStyle w:val="a"/>
      </w:pPr>
      <w:r>
        <w:t xml:space="preserve">Після завершення </w:t>
      </w:r>
      <w:proofErr w:type="spellStart"/>
      <w:r>
        <w:t>benchmark</w:t>
      </w:r>
      <w:proofErr w:type="spellEnd"/>
      <w:r>
        <w:t xml:space="preserve">-запуску система зберігає результати не лише у вигляді текстової таблиці, а й у JSON-форматі. Це дозволяє використовувати їх у веб-інтерфейсі, виконувати подальший аналіз та застосовувати у модулі багатокритеріального вибору. У JSON-файлі фіксуються дата запуску, значення </w:t>
      </w:r>
      <w:proofErr w:type="spellStart"/>
      <w:r>
        <w:t>top_k</w:t>
      </w:r>
      <w:proofErr w:type="spellEnd"/>
      <w:r>
        <w:t xml:space="preserve">, кількість </w:t>
      </w:r>
      <w:proofErr w:type="spellStart"/>
      <w:r>
        <w:t>benchmark</w:t>
      </w:r>
      <w:proofErr w:type="spellEnd"/>
      <w:r>
        <w:t xml:space="preserve">-запитів, шляхи до </w:t>
      </w:r>
      <w:proofErr w:type="spellStart"/>
      <w:r>
        <w:t>benchmark</w:t>
      </w:r>
      <w:proofErr w:type="spellEnd"/>
      <w:r>
        <w:t xml:space="preserve">-файлів і підсумкові метрики для кожної моделі. Приклад такої структури наведено в </w:t>
      </w:r>
      <w:r w:rsidR="00A676D2">
        <w:t xml:space="preserve">наступному </w:t>
      </w:r>
      <w:r>
        <w:t xml:space="preserve">лістингу. Формування саме такого JSON-представлення передбачене у </w:t>
      </w:r>
      <w:proofErr w:type="spellStart"/>
      <w:r>
        <w:t>benchmark</w:t>
      </w:r>
      <w:proofErr w:type="spellEnd"/>
      <w:r>
        <w:t>-модулі</w:t>
      </w:r>
      <w:r w:rsidR="00D266EE">
        <w:t>.</w:t>
      </w:r>
    </w:p>
    <w:p w14:paraId="76C0CBAC" w14:textId="77777777" w:rsidR="00C37C75" w:rsidRDefault="00C37C75" w:rsidP="00C37C75">
      <w:pPr>
        <w:pStyle w:val="a"/>
      </w:pPr>
      <w:r>
        <w:t xml:space="preserve">Приклад структури JSON-файлу з результатами </w:t>
      </w:r>
      <w:proofErr w:type="spellStart"/>
      <w:r>
        <w:t>benchmark</w:t>
      </w:r>
      <w:proofErr w:type="spellEnd"/>
      <w:r>
        <w:t>-оцінювання:</w:t>
      </w:r>
    </w:p>
    <w:p w14:paraId="5D528D1A" w14:textId="77777777" w:rsidR="0028432C" w:rsidRPr="0028432C" w:rsidRDefault="0028432C" w:rsidP="00E7469B">
      <w:pPr>
        <w:pStyle w:val="a"/>
        <w:ind w:firstLine="0"/>
        <w:rPr>
          <w:lang w:val="en-US"/>
        </w:rPr>
      </w:pPr>
    </w:p>
    <w:p w14:paraId="42FC15F5" w14:textId="77777777" w:rsidR="00C37C75" w:rsidRDefault="00C37C75" w:rsidP="00C37C75">
      <w:pPr>
        <w:pStyle w:val="a9"/>
      </w:pPr>
      <w:r>
        <w:t>{</w:t>
      </w:r>
    </w:p>
    <w:p w14:paraId="5BE326FA" w14:textId="77777777" w:rsidR="00C37C75" w:rsidRDefault="00C37C75" w:rsidP="00C37C75">
      <w:pPr>
        <w:pStyle w:val="a9"/>
      </w:pPr>
      <w:r>
        <w:t xml:space="preserve">  "timestamp": "2026-04-27T13:55:12",</w:t>
      </w:r>
    </w:p>
    <w:p w14:paraId="345B2FE5" w14:textId="77777777" w:rsidR="00C37C75" w:rsidRDefault="00C37C75" w:rsidP="00C37C75">
      <w:pPr>
        <w:pStyle w:val="a9"/>
      </w:pPr>
      <w:r>
        <w:t xml:space="preserve">  "top_k": 10,</w:t>
      </w:r>
    </w:p>
    <w:p w14:paraId="29492D53" w14:textId="77777777" w:rsidR="00C37C75" w:rsidRDefault="00C37C75" w:rsidP="00C37C75">
      <w:pPr>
        <w:pStyle w:val="a9"/>
      </w:pPr>
      <w:r>
        <w:t xml:space="preserve">  "queries_count": 100,</w:t>
      </w:r>
    </w:p>
    <w:p w14:paraId="775C876A" w14:textId="77777777" w:rsidR="00C37C75" w:rsidRDefault="00C37C75" w:rsidP="00C37C75">
      <w:pPr>
        <w:pStyle w:val="a9"/>
      </w:pPr>
      <w:r>
        <w:t xml:space="preserve">  "queries_file": "data/domains/tech/benchmark/queries.jsonl",</w:t>
      </w:r>
    </w:p>
    <w:p w14:paraId="33C3EB8A" w14:textId="77777777" w:rsidR="00C37C75" w:rsidRDefault="00C37C75" w:rsidP="00C37C75">
      <w:pPr>
        <w:pStyle w:val="a9"/>
      </w:pPr>
      <w:r>
        <w:t xml:space="preserve">  "qrels_file": "data/domains/tech/benchmark/qrels.jsonl",</w:t>
      </w:r>
    </w:p>
    <w:p w14:paraId="7E2FD4B0" w14:textId="77777777" w:rsidR="00C37C75" w:rsidRDefault="00C37C75" w:rsidP="00C37C75">
      <w:pPr>
        <w:pStyle w:val="a9"/>
      </w:pPr>
      <w:r>
        <w:t xml:space="preserve">  "models": [</w:t>
      </w:r>
    </w:p>
    <w:p w14:paraId="0BFF4FB0" w14:textId="77777777" w:rsidR="00C37C75" w:rsidRDefault="00C37C75" w:rsidP="00C37C75">
      <w:pPr>
        <w:pStyle w:val="a9"/>
      </w:pPr>
      <w:r>
        <w:lastRenderedPageBreak/>
        <w:t xml:space="preserve">    {</w:t>
      </w:r>
    </w:p>
    <w:p w14:paraId="5CA0CE34" w14:textId="77777777" w:rsidR="00C37C75" w:rsidRDefault="00C37C75" w:rsidP="00C37C75">
      <w:pPr>
        <w:pStyle w:val="a9"/>
      </w:pPr>
      <w:r>
        <w:t xml:space="preserve">      "model_name": "BGE-M3 (BAAI/bge-m3)",</w:t>
      </w:r>
    </w:p>
    <w:p w14:paraId="201394BB" w14:textId="77777777" w:rsidR="00C37C75" w:rsidRDefault="00C37C75" w:rsidP="00C37C75">
      <w:pPr>
        <w:pStyle w:val="a9"/>
      </w:pPr>
      <w:r>
        <w:t xml:space="preserve">      "artifacts_dir": "artifacts/tech/bge-m3",</w:t>
      </w:r>
    </w:p>
    <w:p w14:paraId="2A3D9CBB" w14:textId="77777777" w:rsidR="00C37C75" w:rsidRDefault="00C37C75" w:rsidP="00C37C75">
      <w:pPr>
        <w:pStyle w:val="a9"/>
      </w:pPr>
      <w:r>
        <w:t xml:space="preserve">      "queries_evaluated": 100,</w:t>
      </w:r>
    </w:p>
    <w:p w14:paraId="18B280C3" w14:textId="77777777" w:rsidR="00C37C75" w:rsidRDefault="00C37C75" w:rsidP="00C37C75">
      <w:pPr>
        <w:pStyle w:val="a9"/>
      </w:pPr>
      <w:r>
        <w:t xml:space="preserve">      "recall_at_k": 0.8150,</w:t>
      </w:r>
    </w:p>
    <w:p w14:paraId="13026F9E" w14:textId="77777777" w:rsidR="00C37C75" w:rsidRDefault="00C37C75" w:rsidP="00C37C75">
      <w:pPr>
        <w:pStyle w:val="a9"/>
      </w:pPr>
      <w:r>
        <w:t xml:space="preserve">      "mrr_at_k": 0.6993,</w:t>
      </w:r>
    </w:p>
    <w:p w14:paraId="5F80AB68" w14:textId="77777777" w:rsidR="00C37C75" w:rsidRDefault="00C37C75" w:rsidP="00C37C75">
      <w:pPr>
        <w:pStyle w:val="a9"/>
      </w:pPr>
      <w:r>
        <w:t xml:space="preserve">      "ndcg_at_k": 0.6722,</w:t>
      </w:r>
    </w:p>
    <w:p w14:paraId="663C98A9" w14:textId="77777777" w:rsidR="00C37C75" w:rsidRDefault="00C37C75" w:rsidP="00C37C75">
      <w:pPr>
        <w:pStyle w:val="a9"/>
      </w:pPr>
      <w:r>
        <w:t xml:space="preserve">      "ndcg_ci_lo": 0.6059,</w:t>
      </w:r>
    </w:p>
    <w:p w14:paraId="3DB96A1B" w14:textId="77777777" w:rsidR="00C37C75" w:rsidRDefault="00C37C75" w:rsidP="00C37C75">
      <w:pPr>
        <w:pStyle w:val="a9"/>
      </w:pPr>
      <w:r>
        <w:t xml:space="preserve">      "ndcg_ci_hi": 0.7367,</w:t>
      </w:r>
    </w:p>
    <w:p w14:paraId="0D285811" w14:textId="77777777" w:rsidR="00C37C75" w:rsidRDefault="00C37C75" w:rsidP="00C37C75">
      <w:pPr>
        <w:pStyle w:val="a9"/>
      </w:pPr>
      <w:r>
        <w:t xml:space="preserve">      "precision_at_k": 0.1430,</w:t>
      </w:r>
    </w:p>
    <w:p w14:paraId="5FC737E0" w14:textId="77777777" w:rsidR="00C37C75" w:rsidRDefault="00C37C75" w:rsidP="00C37C75">
      <w:pPr>
        <w:pStyle w:val="a9"/>
      </w:pPr>
      <w:r>
        <w:t xml:space="preserve">      "avg_latency_ms": 222.5</w:t>
      </w:r>
    </w:p>
    <w:p w14:paraId="78B772F3" w14:textId="77777777" w:rsidR="00C37C75" w:rsidRDefault="00C37C75" w:rsidP="00C37C75">
      <w:pPr>
        <w:pStyle w:val="a9"/>
      </w:pPr>
      <w:r>
        <w:t xml:space="preserve">    }</w:t>
      </w:r>
    </w:p>
    <w:p w14:paraId="30C1C7AB" w14:textId="77777777" w:rsidR="00C37C75" w:rsidRDefault="00C37C75" w:rsidP="00C37C75">
      <w:pPr>
        <w:pStyle w:val="a9"/>
      </w:pPr>
      <w:r>
        <w:t xml:space="preserve">  ]</w:t>
      </w:r>
    </w:p>
    <w:p w14:paraId="1515BA79" w14:textId="77777777" w:rsidR="00C37C75" w:rsidRDefault="00C37C75" w:rsidP="00C37C75">
      <w:pPr>
        <w:pStyle w:val="a9"/>
      </w:pPr>
      <w:r>
        <w:t>}</w:t>
      </w:r>
    </w:p>
    <w:p w14:paraId="7D9F7524" w14:textId="77777777" w:rsidR="00C37C75" w:rsidRDefault="00C37C75" w:rsidP="00C37C75">
      <w:pPr>
        <w:pStyle w:val="a"/>
      </w:pPr>
    </w:p>
    <w:p w14:paraId="695DE754" w14:textId="77777777" w:rsidR="00C37C75" w:rsidRDefault="00C37C75" w:rsidP="004062F8">
      <w:pPr>
        <w:pStyle w:val="a"/>
      </w:pPr>
      <w:r>
        <w:t xml:space="preserve">Подання результатів у JSON-форматі є важливим для відтворюваності експериментів. Воно дозволяє зберігати не лише підсумкові значення метрик, а й параметри запуску </w:t>
      </w:r>
      <w:proofErr w:type="spellStart"/>
      <w:r>
        <w:t>benchmark</w:t>
      </w:r>
      <w:proofErr w:type="spellEnd"/>
      <w:r>
        <w:t xml:space="preserve">, перелік використаних моделей та зв’язок із вхідними </w:t>
      </w:r>
      <w:proofErr w:type="spellStart"/>
      <w:r>
        <w:t>benchmark</w:t>
      </w:r>
      <w:proofErr w:type="spellEnd"/>
      <w:r>
        <w:t>-файлами. Завдяки цьому результати можна перевіряти, повторно аналізувати та використовувати в інших компонентах застосунку.</w:t>
      </w:r>
    </w:p>
    <w:p w14:paraId="66E418B2" w14:textId="77777777" w:rsidR="0090457C" w:rsidRPr="0090457C" w:rsidRDefault="0090457C" w:rsidP="00781111">
      <w:pPr>
        <w:pStyle w:val="a"/>
      </w:pPr>
      <w:r w:rsidRPr="0090457C">
        <w:t xml:space="preserve">Результати </w:t>
      </w:r>
      <w:proofErr w:type="spellStart"/>
      <w:r w:rsidRPr="0090457C">
        <w:t>benchmark</w:t>
      </w:r>
      <w:proofErr w:type="spellEnd"/>
      <w:r w:rsidRPr="0090457C">
        <w:t xml:space="preserve">-оцінювання наведено на рисунку 5.12. На ньому показано вибраний домен, перелік моделей та таблицю </w:t>
      </w:r>
      <w:proofErr w:type="spellStart"/>
      <w:r w:rsidRPr="0090457C">
        <w:t>retrieval</w:t>
      </w:r>
      <w:proofErr w:type="spellEnd"/>
      <w:r w:rsidRPr="0090457C">
        <w:t xml:space="preserve">-метрик, отриманих у межах </w:t>
      </w:r>
      <w:proofErr w:type="spellStart"/>
      <w:r w:rsidRPr="0090457C">
        <w:t>benchmark</w:t>
      </w:r>
      <w:proofErr w:type="spellEnd"/>
      <w:r w:rsidRPr="0090457C">
        <w:t>-запуску.</w:t>
      </w:r>
    </w:p>
    <w:p w14:paraId="57D979D6" w14:textId="77777777" w:rsidR="0090457C" w:rsidRPr="0090457C" w:rsidRDefault="0090457C" w:rsidP="00781111">
      <w:pPr>
        <w:pStyle w:val="a"/>
      </w:pPr>
      <w:r w:rsidRPr="0090457C">
        <w:t xml:space="preserve">У таблиці відображаються основні метрики для кожної моделі: </w:t>
      </w:r>
      <w:proofErr w:type="spellStart"/>
      <w:r w:rsidRPr="0090457C">
        <w:t>recall_at_k</w:t>
      </w:r>
      <w:proofErr w:type="spellEnd"/>
      <w:r w:rsidRPr="0090457C">
        <w:t xml:space="preserve">, </w:t>
      </w:r>
      <w:proofErr w:type="spellStart"/>
      <w:r w:rsidRPr="0090457C">
        <w:t>mrr_at_k</w:t>
      </w:r>
      <w:proofErr w:type="spellEnd"/>
      <w:r w:rsidRPr="0090457C">
        <w:t xml:space="preserve">, </w:t>
      </w:r>
      <w:proofErr w:type="spellStart"/>
      <w:r w:rsidRPr="0090457C">
        <w:t>ndcg_at_k</w:t>
      </w:r>
      <w:proofErr w:type="spellEnd"/>
      <w:r w:rsidRPr="0090457C">
        <w:t xml:space="preserve">, </w:t>
      </w:r>
      <w:proofErr w:type="spellStart"/>
      <w:r w:rsidRPr="0090457C">
        <w:t>precision_at_k</w:t>
      </w:r>
      <w:proofErr w:type="spellEnd"/>
      <w:r w:rsidRPr="0090457C">
        <w:t xml:space="preserve"> та середня затримка </w:t>
      </w:r>
      <w:proofErr w:type="spellStart"/>
      <w:r w:rsidRPr="0090457C">
        <w:t>avg_latency_ms</w:t>
      </w:r>
      <w:proofErr w:type="spellEnd"/>
      <w:r w:rsidRPr="0090457C">
        <w:t>. Таке подання дозволяє одночасно оцінювати якість пошуку і швидкодію моделей без звернення до зовнішніх джерел. Крім того, веб-інтерфейс відображає 95%-довірчий інтервал для NDCG, що дає змогу оцінити статистичну надійність отриманих значень.</w:t>
      </w:r>
    </w:p>
    <w:p w14:paraId="23262DBF" w14:textId="1D0B7201" w:rsidR="00A01F4B" w:rsidRPr="00781111" w:rsidRDefault="0090457C" w:rsidP="00781111">
      <w:pPr>
        <w:pStyle w:val="a"/>
        <w:rPr>
          <w:lang w:val="en-US"/>
        </w:rPr>
      </w:pPr>
      <w:r w:rsidRPr="0090457C">
        <w:t xml:space="preserve">Після отримання </w:t>
      </w:r>
      <w:proofErr w:type="spellStart"/>
      <w:r w:rsidRPr="0090457C">
        <w:t>benchmark</w:t>
      </w:r>
      <w:proofErr w:type="spellEnd"/>
      <w:r w:rsidRPr="0090457C">
        <w:t xml:space="preserve">-результатів система переходить до етапу багатокритеріального вибору моделі. На цьому етапі </w:t>
      </w:r>
      <w:proofErr w:type="spellStart"/>
      <w:r w:rsidRPr="0090457C">
        <w:t>retrieval</w:t>
      </w:r>
      <w:proofErr w:type="spellEnd"/>
      <w:r w:rsidRPr="0090457C">
        <w:t xml:space="preserve">-метрики не розглядаються ізольовано, а використовуються як вхідні критерії для порівняння альтернатив. Дані, збережені у JSON-результаті </w:t>
      </w:r>
      <w:proofErr w:type="spellStart"/>
      <w:r w:rsidRPr="0090457C">
        <w:t>benchmark</w:t>
      </w:r>
      <w:proofErr w:type="spellEnd"/>
      <w:r w:rsidRPr="0090457C">
        <w:t xml:space="preserve">-запуску, містять назву моделі, кількість оцінених запитів, агреговані значення </w:t>
      </w:r>
      <w:proofErr w:type="spellStart"/>
      <w:r w:rsidRPr="0090457C">
        <w:t>recall_at_k</w:t>
      </w:r>
      <w:proofErr w:type="spellEnd"/>
      <w:r w:rsidRPr="0090457C">
        <w:t xml:space="preserve">, </w:t>
      </w:r>
      <w:proofErr w:type="spellStart"/>
      <w:r w:rsidRPr="0090457C">
        <w:t>mrr_at_k</w:t>
      </w:r>
      <w:proofErr w:type="spellEnd"/>
      <w:r w:rsidRPr="0090457C">
        <w:t xml:space="preserve">, </w:t>
      </w:r>
      <w:proofErr w:type="spellStart"/>
      <w:r w:rsidRPr="0090457C">
        <w:t>ndcg_at_k</w:t>
      </w:r>
      <w:proofErr w:type="spellEnd"/>
      <w:r w:rsidRPr="0090457C">
        <w:t xml:space="preserve">, </w:t>
      </w:r>
      <w:proofErr w:type="spellStart"/>
      <w:r w:rsidRPr="0090457C">
        <w:t>precision_at_k</w:t>
      </w:r>
      <w:proofErr w:type="spellEnd"/>
      <w:r w:rsidRPr="0090457C">
        <w:t xml:space="preserve">, </w:t>
      </w:r>
      <w:proofErr w:type="spellStart"/>
      <w:r w:rsidRPr="0090457C">
        <w:t>avg_latency_ms</w:t>
      </w:r>
      <w:proofErr w:type="spellEnd"/>
      <w:r w:rsidRPr="0090457C">
        <w:t xml:space="preserve">, а також детальні результати по окремих запитах. Саме ця структура дозволяє використовувати </w:t>
      </w:r>
      <w:proofErr w:type="spellStart"/>
      <w:r w:rsidRPr="0090457C">
        <w:t>benchmark</w:t>
      </w:r>
      <w:proofErr w:type="spellEnd"/>
      <w:r w:rsidRPr="0090457C">
        <w:t xml:space="preserve"> не лише як засіб візуального аналізу, а і як джерело даних для формалізованого вибору моделі.</w:t>
      </w:r>
    </w:p>
    <w:p w14:paraId="0AB5C7BD" w14:textId="77777777" w:rsidR="004F66E5" w:rsidRPr="004F66E5" w:rsidRDefault="004F66E5" w:rsidP="00CC45D6">
      <w:pPr>
        <w:pStyle w:val="a"/>
        <w:ind w:firstLine="0"/>
        <w:jc w:val="center"/>
        <w:rPr>
          <w:lang w:val="en-US"/>
        </w:rPr>
      </w:pPr>
      <w:r w:rsidRPr="004F66E5">
        <w:rPr>
          <w:noProof/>
          <w:lang w:val="en-US"/>
        </w:rPr>
        <w:lastRenderedPageBreak/>
        <w:drawing>
          <wp:inline distT="0" distB="0" distL="0" distR="0" wp14:anchorId="5E68BFCF" wp14:editId="08ABE902">
            <wp:extent cx="6100273" cy="4144241"/>
            <wp:effectExtent l="19050" t="19050" r="15240" b="27940"/>
            <wp:docPr id="29896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64325" name=""/>
                    <pic:cNvPicPr/>
                  </pic:nvPicPr>
                  <pic:blipFill rotWithShape="1">
                    <a:blip r:embed="rId22"/>
                    <a:srcRect l="9339" t="4620" r="9331" b="42722"/>
                    <a:stretch>
                      <a:fillRect/>
                    </a:stretch>
                  </pic:blipFill>
                  <pic:spPr bwMode="auto">
                    <a:xfrm>
                      <a:off x="0" y="0"/>
                      <a:ext cx="6283144" cy="426847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ABC5ED8" w14:textId="77777777" w:rsidR="00CC45D6" w:rsidRDefault="00CC45D6" w:rsidP="00CC45D6">
      <w:pPr>
        <w:pStyle w:val="a"/>
        <w:ind w:firstLine="0"/>
        <w:jc w:val="center"/>
      </w:pPr>
      <w:r>
        <w:t xml:space="preserve">Рисунок 5.12 – Перегляд результатів </w:t>
      </w:r>
      <w:proofErr w:type="spellStart"/>
      <w:r>
        <w:t>benchmark</w:t>
      </w:r>
      <w:proofErr w:type="spellEnd"/>
      <w:r>
        <w:t>-оцінювання у системі (рисунок створено самостійно)</w:t>
      </w:r>
    </w:p>
    <w:p w14:paraId="278F85B9" w14:textId="77777777" w:rsidR="007A27A9" w:rsidRDefault="007A27A9" w:rsidP="007A27A9">
      <w:pPr>
        <w:pStyle w:val="a"/>
        <w:ind w:firstLine="0"/>
      </w:pPr>
    </w:p>
    <w:p w14:paraId="4809CA6C" w14:textId="77777777" w:rsidR="00A01F4B" w:rsidRDefault="00153BAE" w:rsidP="00A01F4B">
      <w:pPr>
        <w:pStyle w:val="a"/>
      </w:pPr>
      <w:r>
        <w:t xml:space="preserve">Схему інтеграції </w:t>
      </w:r>
      <w:proofErr w:type="spellStart"/>
      <w:r>
        <w:t>benchmark</w:t>
      </w:r>
      <w:proofErr w:type="spellEnd"/>
      <w:r>
        <w:t xml:space="preserve">-результатів у модуль вибору моделі наведено на рисунку 5.13. Як видно з рисунка, модуль вибору моделі не формує свої критерії </w:t>
      </w:r>
      <w:proofErr w:type="spellStart"/>
      <w:r>
        <w:t>автономно</w:t>
      </w:r>
      <w:proofErr w:type="spellEnd"/>
      <w:r>
        <w:t xml:space="preserve">, а спирається на фактичні результати </w:t>
      </w:r>
      <w:proofErr w:type="spellStart"/>
      <w:r>
        <w:t>benchmark</w:t>
      </w:r>
      <w:proofErr w:type="spellEnd"/>
      <w:r>
        <w:t>-оцінювання. Для кожної моделі зчитуються отримані метрики, після чого формується вектор критеріїв. Далі виконується нормалізація значень, виділення Парето-оптимальних альтернатив та обчислення інтегральної оцінки із застосуванням вагових коефіцієнтів. У результаті система переходить від простого переліку метрик до впорядкованого ранжування альтернатив.</w:t>
      </w:r>
    </w:p>
    <w:p w14:paraId="3AA75E43" w14:textId="77777777" w:rsidR="00153BAE" w:rsidRDefault="00A01F4B" w:rsidP="005659D2">
      <w:pPr>
        <w:pStyle w:val="a"/>
      </w:pPr>
      <w:r>
        <w:t xml:space="preserve">Такий підхід є важливим з двох причин. По-перше, він забезпечує зв’язок між експериментальною та теоретичною частинами дослідження: </w:t>
      </w:r>
      <w:proofErr w:type="spellStart"/>
      <w:r>
        <w:t>retrieval</w:t>
      </w:r>
      <w:proofErr w:type="spellEnd"/>
      <w:r>
        <w:t xml:space="preserve">-метрики, отримані в </w:t>
      </w:r>
      <w:proofErr w:type="spellStart"/>
      <w:r>
        <w:t>benchmark</w:t>
      </w:r>
      <w:proofErr w:type="spellEnd"/>
      <w:r>
        <w:t>, стають фактичною основою для багатокритеріального вибору. По-друге, він дозволяє не зводити оцінювання до одного показника, а враховувати одночасно якість пошуку і швидкодію моделі.</w:t>
      </w:r>
    </w:p>
    <w:p w14:paraId="41D7FFB0" w14:textId="77777777" w:rsidR="00153BAE" w:rsidRDefault="008F01C0" w:rsidP="008F01C0">
      <w:pPr>
        <w:pStyle w:val="a"/>
        <w:ind w:firstLine="0"/>
        <w:jc w:val="center"/>
      </w:pPr>
      <w:r>
        <w:rPr>
          <w:noProof/>
        </w:rPr>
        <w:lastRenderedPageBreak/>
        <w:drawing>
          <wp:inline distT="0" distB="0" distL="0" distR="0" wp14:anchorId="18315653" wp14:editId="519CAC58">
            <wp:extent cx="2038350" cy="7076160"/>
            <wp:effectExtent l="19050" t="19050" r="19050" b="10795"/>
            <wp:docPr id="111811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53204" cy="7127728"/>
                    </a:xfrm>
                    <a:prstGeom prst="rect">
                      <a:avLst/>
                    </a:prstGeom>
                    <a:noFill/>
                    <a:ln>
                      <a:solidFill>
                        <a:schemeClr val="tx1"/>
                      </a:solidFill>
                    </a:ln>
                  </pic:spPr>
                </pic:pic>
              </a:graphicData>
            </a:graphic>
          </wp:inline>
        </w:drawing>
      </w:r>
    </w:p>
    <w:p w14:paraId="1678EA7E" w14:textId="77777777" w:rsidR="007A27A9" w:rsidRDefault="00153BAE" w:rsidP="008F01C0">
      <w:pPr>
        <w:pStyle w:val="a"/>
        <w:ind w:firstLine="0"/>
        <w:jc w:val="center"/>
      </w:pPr>
      <w:r>
        <w:t xml:space="preserve">Рисунок 5.13 – Схема використання </w:t>
      </w:r>
      <w:proofErr w:type="spellStart"/>
      <w:r>
        <w:t>benchmark</w:t>
      </w:r>
      <w:proofErr w:type="spellEnd"/>
      <w:r>
        <w:t>-результатів у модулі вибору моделі (рисунок створено самостійно)</w:t>
      </w:r>
    </w:p>
    <w:p w14:paraId="37C8984D" w14:textId="77777777" w:rsidR="007A27A9" w:rsidRDefault="007A27A9" w:rsidP="007A27A9">
      <w:pPr>
        <w:pStyle w:val="a"/>
        <w:ind w:firstLine="0"/>
      </w:pPr>
    </w:p>
    <w:p w14:paraId="5A975898" w14:textId="7320EFCE" w:rsidR="00FE48F2" w:rsidRDefault="004B0CCA" w:rsidP="00F35330">
      <w:pPr>
        <w:pStyle w:val="a"/>
      </w:pPr>
      <w:r w:rsidRPr="004B0CCA">
        <w:t>Результат багатокритеріального вибору наведено на рисунку 5.14. На ньому показано перелік моделей, їхні інтегральні оцінки, Парето-оптимальні альтернативи та підсумкову рекомендовану модель.</w:t>
      </w:r>
    </w:p>
    <w:p w14:paraId="7B2E92B0" w14:textId="77777777" w:rsidR="001160F0" w:rsidRPr="001160F0" w:rsidRDefault="001160F0" w:rsidP="00DD0231">
      <w:pPr>
        <w:pStyle w:val="a"/>
        <w:ind w:firstLine="0"/>
        <w:jc w:val="center"/>
        <w:rPr>
          <w:lang w:val="en-US"/>
        </w:rPr>
      </w:pPr>
      <w:r w:rsidRPr="001160F0">
        <w:rPr>
          <w:noProof/>
          <w:lang w:val="en-US"/>
        </w:rPr>
        <w:lastRenderedPageBreak/>
        <w:drawing>
          <wp:inline distT="0" distB="0" distL="0" distR="0" wp14:anchorId="1B26AB4D" wp14:editId="61902D26">
            <wp:extent cx="6073596" cy="5947410"/>
            <wp:effectExtent l="19050" t="19050" r="22860" b="15240"/>
            <wp:docPr id="104415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54537" name=""/>
                    <pic:cNvPicPr/>
                  </pic:nvPicPr>
                  <pic:blipFill rotWithShape="1">
                    <a:blip r:embed="rId24"/>
                    <a:srcRect l="9600" t="5514" r="10520" b="19254"/>
                    <a:stretch>
                      <a:fillRect/>
                    </a:stretch>
                  </pic:blipFill>
                  <pic:spPr bwMode="auto">
                    <a:xfrm>
                      <a:off x="0" y="0"/>
                      <a:ext cx="6171602" cy="604338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4BE511D" w14:textId="77777777" w:rsidR="00DD0231" w:rsidRDefault="00DD0231" w:rsidP="00DD0231">
      <w:pPr>
        <w:pStyle w:val="a"/>
        <w:ind w:firstLine="0"/>
        <w:jc w:val="center"/>
      </w:pPr>
      <w:r>
        <w:t>Рисунок 5.14 – Перегляд результатів багатокритеріального вибору моделі (рисунок створено самостійно)</w:t>
      </w:r>
    </w:p>
    <w:p w14:paraId="543AA405" w14:textId="77777777" w:rsidR="00DD0231" w:rsidRDefault="00DD0231" w:rsidP="00DD0231">
      <w:pPr>
        <w:pStyle w:val="a"/>
        <w:ind w:firstLine="0"/>
      </w:pPr>
    </w:p>
    <w:p w14:paraId="68B32F87" w14:textId="77777777" w:rsidR="00417539" w:rsidRDefault="00000000">
      <w:pPr>
        <w:pStyle w:val="a"/>
      </w:pPr>
      <w:r>
        <w:t xml:space="preserve">Окрім зведених </w:t>
      </w:r>
      <w:proofErr w:type="spellStart"/>
      <w:r>
        <w:t>benchmark</w:t>
      </w:r>
      <w:proofErr w:type="spellEnd"/>
      <w:r>
        <w:t xml:space="preserve">-метрик, у системі реалізовано інструмент детального перегляду тестових даних і фактичних результатів пошуку — Дослідник </w:t>
      </w:r>
      <w:proofErr w:type="spellStart"/>
      <w:r>
        <w:t>benchmark</w:t>
      </w:r>
      <w:proofErr w:type="spellEnd"/>
      <w:r>
        <w:t xml:space="preserve">-запитів. Він дозволяє переходити від агрегованих числових показників до конкретних запитів, еталонних релевантних </w:t>
      </w:r>
      <w:proofErr w:type="spellStart"/>
      <w:r>
        <w:t>відповідностей</w:t>
      </w:r>
      <w:proofErr w:type="spellEnd"/>
      <w:r>
        <w:t xml:space="preserve"> (</w:t>
      </w:r>
      <w:proofErr w:type="spellStart"/>
      <w:r>
        <w:t>qrels</w:t>
      </w:r>
      <w:proofErr w:type="spellEnd"/>
      <w:r>
        <w:t xml:space="preserve">) і </w:t>
      </w:r>
      <w:proofErr w:type="spellStart"/>
      <w:r>
        <w:t>top</w:t>
      </w:r>
      <w:proofErr w:type="spellEnd"/>
      <w:r>
        <w:t xml:space="preserve">-k результатів кожної моделі. Це робить </w:t>
      </w:r>
      <w:proofErr w:type="spellStart"/>
      <w:r>
        <w:t>benchmark</w:t>
      </w:r>
      <w:proofErr w:type="spellEnd"/>
      <w:r>
        <w:t xml:space="preserve">-оцінювання прозорим: користувач може перевірити, який саме </w:t>
      </w:r>
      <w:proofErr w:type="spellStart"/>
      <w:r>
        <w:t>чанк</w:t>
      </w:r>
      <w:proofErr w:type="spellEnd"/>
      <w:r>
        <w:t xml:space="preserve"> документа модель повернула на </w:t>
      </w:r>
      <w:r>
        <w:lastRenderedPageBreak/>
        <w:t>перше місце, чи збігається він з еталоном, і як інші моделі впоралися із тим самим запитом.</w:t>
      </w:r>
    </w:p>
    <w:p w14:paraId="3D333478" w14:textId="77777777" w:rsidR="00417539" w:rsidRDefault="00000000">
      <w:pPr>
        <w:pStyle w:val="a"/>
      </w:pPr>
      <w:r>
        <w:t xml:space="preserve">Список усіх </w:t>
      </w:r>
      <w:proofErr w:type="spellStart"/>
      <w:r>
        <w:t>benchmark</w:t>
      </w:r>
      <w:proofErr w:type="spellEnd"/>
      <w:r>
        <w:t xml:space="preserve">-запитів обраного домену з підсумковими </w:t>
      </w:r>
      <w:proofErr w:type="spellStart"/>
      <w:r>
        <w:t>per-query</w:t>
      </w:r>
      <w:proofErr w:type="spellEnd"/>
      <w:r>
        <w:t xml:space="preserve"> метриками наведено на рисунку 5.15. На сторінці відображено унікальні ID запитів, текст, кількість релевантних </w:t>
      </w:r>
      <w:proofErr w:type="spellStart"/>
      <w:r>
        <w:t>чанків</w:t>
      </w:r>
      <w:proofErr w:type="spellEnd"/>
      <w:r>
        <w:t xml:space="preserve"> (</w:t>
      </w:r>
      <w:proofErr w:type="spellStart"/>
      <w:r>
        <w:t>qrels</w:t>
      </w:r>
      <w:proofErr w:type="spellEnd"/>
      <w:r>
        <w:t>), значення nDCG@10 найкращої моделі, розкид метрик між моделями та лідера. Доступні фільтри за категоріями (ідеальні, провальні, з великим розкидом моделей) і сортування за різними критеріями.</w:t>
      </w:r>
    </w:p>
    <w:p w14:paraId="7070C50B" w14:textId="77777777" w:rsidR="00417539" w:rsidRDefault="00000000">
      <w:pPr>
        <w:jc w:val="center"/>
      </w:pPr>
      <w:r>
        <w:rPr>
          <w:noProof/>
        </w:rPr>
        <w:drawing>
          <wp:inline distT="0" distB="0" distL="0" distR="0" wp14:anchorId="10A20562" wp14:editId="33CAA973">
            <wp:extent cx="6204585" cy="4682490"/>
            <wp:effectExtent l="19050" t="19050" r="24765" b="22860"/>
            <wp:docPr id="2114970476" name="Picture 2114970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orer_index_tech.png"/>
                    <pic:cNvPicPr/>
                  </pic:nvPicPr>
                  <pic:blipFill rotWithShape="1">
                    <a:blip r:embed="rId25"/>
                    <a:srcRect l="8590" t="5457" r="9564" b="35231"/>
                    <a:stretch>
                      <a:fillRect/>
                    </a:stretch>
                  </pic:blipFill>
                  <pic:spPr bwMode="auto">
                    <a:xfrm>
                      <a:off x="0" y="0"/>
                      <a:ext cx="6301281" cy="475546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14434F4" w14:textId="77777777" w:rsidR="00417539" w:rsidRDefault="00000000">
      <w:pPr>
        <w:pStyle w:val="a"/>
        <w:ind w:firstLine="0"/>
        <w:jc w:val="center"/>
        <w:rPr>
          <w:lang w:val="en-US"/>
        </w:rPr>
      </w:pPr>
      <w:r>
        <w:t xml:space="preserve">Рисунок 5.15 – Список </w:t>
      </w:r>
      <w:proofErr w:type="spellStart"/>
      <w:r>
        <w:t>benchmark</w:t>
      </w:r>
      <w:proofErr w:type="spellEnd"/>
      <w:r>
        <w:t xml:space="preserve">-запитів у Досліднику з </w:t>
      </w:r>
      <w:proofErr w:type="spellStart"/>
      <w:r>
        <w:t>per-query</w:t>
      </w:r>
      <w:proofErr w:type="spellEnd"/>
      <w:r>
        <w:t xml:space="preserve"> метриками та фільтрами (рисунок створено самостійно)</w:t>
      </w:r>
    </w:p>
    <w:p w14:paraId="20B03528" w14:textId="77777777" w:rsidR="00551D8F" w:rsidRPr="00551D8F" w:rsidRDefault="00551D8F">
      <w:pPr>
        <w:pStyle w:val="a"/>
        <w:ind w:firstLine="0"/>
        <w:jc w:val="center"/>
        <w:rPr>
          <w:lang w:val="en-US"/>
        </w:rPr>
      </w:pPr>
    </w:p>
    <w:p w14:paraId="22F40212" w14:textId="77777777" w:rsidR="00417539" w:rsidRDefault="00000000">
      <w:pPr>
        <w:pStyle w:val="a"/>
      </w:pPr>
      <w:r>
        <w:t xml:space="preserve">Деталізована сторінка одного </w:t>
      </w:r>
      <w:proofErr w:type="spellStart"/>
      <w:r>
        <w:t>benchmark</w:t>
      </w:r>
      <w:proofErr w:type="spellEnd"/>
      <w:r>
        <w:t xml:space="preserve">-запиту наведена на рисунку 5.16. На ній показано текст запиту, </w:t>
      </w:r>
      <w:proofErr w:type="spellStart"/>
      <w:r>
        <w:t>ground-truth</w:t>
      </w:r>
      <w:proofErr w:type="spellEnd"/>
      <w:r>
        <w:t xml:space="preserve"> релевантних </w:t>
      </w:r>
      <w:proofErr w:type="spellStart"/>
      <w:r>
        <w:t>чанків</w:t>
      </w:r>
      <w:proofErr w:type="spellEnd"/>
      <w:r>
        <w:t xml:space="preserve"> і вкладки з результатами кожної моделі. У вкладці моделі відображаються: </w:t>
      </w:r>
      <w:proofErr w:type="spellStart"/>
      <w:r>
        <w:t>per-query</w:t>
      </w:r>
      <w:proofErr w:type="spellEnd"/>
      <w:r>
        <w:t xml:space="preserve"> метрики (nDCG@10, MRR@10, Recall@10, P@10, час відповіді) і top-10 знайдених </w:t>
      </w:r>
      <w:proofErr w:type="spellStart"/>
      <w:r>
        <w:t>чанків</w:t>
      </w:r>
      <w:proofErr w:type="spellEnd"/>
      <w:r>
        <w:t xml:space="preserve">. Чанки, які </w:t>
      </w:r>
      <w:r>
        <w:lastRenderedPageBreak/>
        <w:t xml:space="preserve">збігаються з </w:t>
      </w:r>
      <w:proofErr w:type="spellStart"/>
      <w:r>
        <w:t>qrels</w:t>
      </w:r>
      <w:proofErr w:type="spellEnd"/>
      <w:r>
        <w:t>, виділяються зеленим, що дозволяє візуально оцінити, чи модель повернула справді релевантний контент і на якій позиції.</w:t>
      </w:r>
    </w:p>
    <w:p w14:paraId="06002B68" w14:textId="77777777" w:rsidR="00417539" w:rsidRDefault="00000000">
      <w:pPr>
        <w:jc w:val="center"/>
      </w:pPr>
      <w:r>
        <w:rPr>
          <w:noProof/>
        </w:rPr>
        <w:drawing>
          <wp:inline distT="0" distB="0" distL="0" distR="0" wp14:anchorId="6BFABC2D" wp14:editId="330B8F64">
            <wp:extent cx="6225683" cy="5017770"/>
            <wp:effectExtent l="19050" t="19050" r="22860" b="11430"/>
            <wp:docPr id="2114970477" name="Picture 2114970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orer_query_q1.png"/>
                    <pic:cNvPicPr/>
                  </pic:nvPicPr>
                  <pic:blipFill rotWithShape="1">
                    <a:blip r:embed="rId26"/>
                    <a:srcRect l="9218" t="4746" r="10715" b="37873"/>
                    <a:stretch>
                      <a:fillRect/>
                    </a:stretch>
                  </pic:blipFill>
                  <pic:spPr bwMode="auto">
                    <a:xfrm>
                      <a:off x="0" y="0"/>
                      <a:ext cx="6267081" cy="505113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F8DF778" w14:textId="77777777" w:rsidR="00417539" w:rsidRDefault="00000000">
      <w:pPr>
        <w:pStyle w:val="a"/>
        <w:ind w:firstLine="0"/>
        <w:jc w:val="center"/>
      </w:pPr>
      <w:r>
        <w:t xml:space="preserve">Рисунок 5.16 – Деталізована сторінка </w:t>
      </w:r>
      <w:proofErr w:type="spellStart"/>
      <w:r>
        <w:t>benchmark</w:t>
      </w:r>
      <w:proofErr w:type="spellEnd"/>
      <w:r>
        <w:t xml:space="preserve">-запиту з top-10 результатами кожної моделі та підсвіткою релевантних </w:t>
      </w:r>
      <w:proofErr w:type="spellStart"/>
      <w:r>
        <w:t>чанків</w:t>
      </w:r>
      <w:proofErr w:type="spellEnd"/>
      <w:r>
        <w:t xml:space="preserve"> (рисунок створено самостійно)</w:t>
      </w:r>
    </w:p>
    <w:p w14:paraId="145B8366" w14:textId="77777777" w:rsidR="00587FAF" w:rsidRDefault="00587FAF">
      <w:pPr>
        <w:pStyle w:val="a"/>
        <w:rPr>
          <w:lang w:val="en-US"/>
        </w:rPr>
      </w:pPr>
    </w:p>
    <w:p w14:paraId="15CC9A80" w14:textId="77777777" w:rsidR="00417539" w:rsidRDefault="00000000">
      <w:pPr>
        <w:pStyle w:val="a"/>
      </w:pPr>
      <w:r>
        <w:t xml:space="preserve">Дослідник </w:t>
      </w:r>
      <w:proofErr w:type="spellStart"/>
      <w:r>
        <w:t>benchmark</w:t>
      </w:r>
      <w:proofErr w:type="spellEnd"/>
      <w:r>
        <w:t xml:space="preserve">-запитів інтегровано з основною сторінкою </w:t>
      </w:r>
      <w:proofErr w:type="spellStart"/>
      <w:r>
        <w:t>Benchmark</w:t>
      </w:r>
      <w:proofErr w:type="spellEnd"/>
      <w:r>
        <w:t xml:space="preserve"> через спільну </w:t>
      </w:r>
      <w:proofErr w:type="spellStart"/>
      <w:r>
        <w:t>табну</w:t>
      </w:r>
      <w:proofErr w:type="spellEnd"/>
      <w:r>
        <w:t xml:space="preserve"> навігацію — вкладки «Огляд моделей» і «По запитах» (рисунки 5.15–5.16). Така організація дозволяє користувачу швидко перемикатися між агрегованим переглядом моделей і деталізованим аналізом запитів того самого прогону без втрати контексту. У правій частині </w:t>
      </w:r>
      <w:proofErr w:type="spellStart"/>
      <w:r>
        <w:t>табної</w:t>
      </w:r>
      <w:proofErr w:type="spellEnd"/>
      <w:r>
        <w:t xml:space="preserve"> смужки реалізовано </w:t>
      </w:r>
      <w:proofErr w:type="spellStart"/>
      <w:r>
        <w:t>випадаючий</w:t>
      </w:r>
      <w:proofErr w:type="spellEnd"/>
      <w:r>
        <w:t xml:space="preserve"> список історичних </w:t>
      </w:r>
      <w:proofErr w:type="spellStart"/>
      <w:r>
        <w:t>benchmark</w:t>
      </w:r>
      <w:proofErr w:type="spellEnd"/>
      <w:r>
        <w:t>-прогонів: обраний прогін зберігається при перемиканні між вкладками, що забезпечує консистентність аналізу при порівнянні запусків експерименту в часі.</w:t>
      </w:r>
    </w:p>
    <w:p w14:paraId="654FEE0D" w14:textId="77777777" w:rsidR="00417539" w:rsidRDefault="00000000">
      <w:pPr>
        <w:pStyle w:val="a"/>
      </w:pPr>
      <w:r>
        <w:lastRenderedPageBreak/>
        <w:t xml:space="preserve">Окрему функціональну можливість становить </w:t>
      </w:r>
      <w:proofErr w:type="spellStart"/>
      <w:r>
        <w:t>drill-down</w:t>
      </w:r>
      <w:proofErr w:type="spellEnd"/>
      <w:r>
        <w:t xml:space="preserve"> навігація: біля кожної моделі у зведеній таблиці Огляду моделей розміщено піктограму переходу, активація якої відкриває Дослідник із автоматично застосованим фільтром «Лідер: &lt;модель&gt;». Результат фільтрації наведено на рисунку 5.17 на прикладі моделі BGE-M3: показано лише ті </w:t>
      </w:r>
      <w:proofErr w:type="spellStart"/>
      <w:r>
        <w:t>benchmark</w:t>
      </w:r>
      <w:proofErr w:type="spellEnd"/>
      <w:r>
        <w:t xml:space="preserve">-запити, на яких ця модель випередила всі інші за метрикою nDCG@10. Над таблицею відображено інформаційний банер з лічильником кількості таких запитів, що дозволяє швидко оцінити частку </w:t>
      </w:r>
      <w:proofErr w:type="spellStart"/>
      <w:r>
        <w:t>benchmark</w:t>
      </w:r>
      <w:proofErr w:type="spellEnd"/>
      <w:r>
        <w:t>-набору, на якій кожна модель є найкращою. Аналогічна інформація доступна у вигляді «пігулок-фільтрів» з лічильниками у рядку «Модель» над таблицею запитів — це робить розподіл лідерства за моделями наочним з першого погляду.</w:t>
      </w:r>
    </w:p>
    <w:p w14:paraId="466C427D" w14:textId="77777777" w:rsidR="00417539" w:rsidRDefault="00000000">
      <w:pPr>
        <w:jc w:val="center"/>
      </w:pPr>
      <w:r>
        <w:rPr>
          <w:noProof/>
        </w:rPr>
        <w:drawing>
          <wp:inline distT="0" distB="0" distL="0" distR="0" wp14:anchorId="083154B7" wp14:editId="12316A76">
            <wp:extent cx="5953866" cy="4691496"/>
            <wp:effectExtent l="19050" t="19050" r="27940" b="13970"/>
            <wp:docPr id="2114970478" name="Picture 2114970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orer_drill_bge_m3.png"/>
                    <pic:cNvPicPr/>
                  </pic:nvPicPr>
                  <pic:blipFill rotWithShape="1">
                    <a:blip r:embed="rId27"/>
                    <a:srcRect l="9471" t="5712" r="10713" b="26558"/>
                    <a:stretch>
                      <a:fillRect/>
                    </a:stretch>
                  </pic:blipFill>
                  <pic:spPr bwMode="auto">
                    <a:xfrm>
                      <a:off x="0" y="0"/>
                      <a:ext cx="5972436" cy="470612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922B60C" w14:textId="058B3CB4" w:rsidR="00857C17" w:rsidRDefault="00000000" w:rsidP="006A07F5">
      <w:pPr>
        <w:pStyle w:val="a"/>
        <w:ind w:firstLine="0"/>
        <w:jc w:val="center"/>
      </w:pPr>
      <w:r>
        <w:t xml:space="preserve">Рисунок 5.17 – Дослідник у режимі </w:t>
      </w:r>
      <w:proofErr w:type="spellStart"/>
      <w:r>
        <w:t>drill-down</w:t>
      </w:r>
      <w:proofErr w:type="spellEnd"/>
      <w:r>
        <w:t xml:space="preserve"> фільтрації за лідером: запити тестового набору, на яких модель BGE-M3 випередила інші за nDCG@10 (рисунок створено самостійно)</w:t>
      </w:r>
    </w:p>
    <w:p w14:paraId="63AEB835" w14:textId="77777777" w:rsidR="00417539" w:rsidRDefault="00000000">
      <w:pPr>
        <w:pStyle w:val="a"/>
      </w:pPr>
      <w:r>
        <w:lastRenderedPageBreak/>
        <w:t xml:space="preserve">Реалізований Дослідник </w:t>
      </w:r>
      <w:proofErr w:type="spellStart"/>
      <w:r>
        <w:t>benchmark</w:t>
      </w:r>
      <w:proofErr w:type="spellEnd"/>
      <w:r>
        <w:t>-запитів забезпечує методичну прозорість експерименту: будь-яке агреговане значення метрики можна простежити до конкретних запитів і фактично знайдених документів. Цей інструмент є ключовим для якісного аналізу помилок моделей і обґрунтування підсумкових висновків дослідження.</w:t>
      </w:r>
    </w:p>
    <w:p w14:paraId="40DDBEE4" w14:textId="77777777" w:rsidR="00E76EA9" w:rsidRDefault="00DD0231" w:rsidP="00F8699C">
      <w:pPr>
        <w:pStyle w:val="a"/>
      </w:pPr>
      <w:r>
        <w:t xml:space="preserve">Отже, реалізований підхід до розробки охоплює весь цикл роботи системи: підготовку документів, формування </w:t>
      </w:r>
      <w:proofErr w:type="spellStart"/>
      <w:r>
        <w:t>чанків</w:t>
      </w:r>
      <w:proofErr w:type="spellEnd"/>
      <w:r>
        <w:t xml:space="preserve">, побудову векторних індексів, </w:t>
      </w:r>
      <w:proofErr w:type="spellStart"/>
      <w:r>
        <w:t>benchmark</w:t>
      </w:r>
      <w:proofErr w:type="spellEnd"/>
      <w:r>
        <w:t>-оцінювання моделей і подальший багатокритеріальний вибір. Саме така організація дозволила реалізувати не лише пошуковий застосунок, а й повноцінне експериментальне середовище для аналізу моделей семантичного пошуку.</w:t>
      </w:r>
    </w:p>
    <w:p w14:paraId="15F1116A" w14:textId="77777777" w:rsidR="00C45297" w:rsidRPr="00926FD2" w:rsidRDefault="0032788D" w:rsidP="00926FD2">
      <w:pPr>
        <w:pStyle w:val="--"/>
        <w:numPr>
          <w:ilvl w:val="1"/>
          <w:numId w:val="15"/>
        </w:numPr>
      </w:pPr>
      <w:bookmarkStart w:id="77" w:name="_Toc225608146"/>
      <w:bookmarkStart w:id="78" w:name="_Toc228823808"/>
      <w:r w:rsidRPr="004A753E">
        <w:t>Результати експерименту</w:t>
      </w:r>
      <w:bookmarkEnd w:id="77"/>
      <w:bookmarkEnd w:id="78"/>
    </w:p>
    <w:p w14:paraId="00E27F96" w14:textId="77777777" w:rsidR="00977C9D" w:rsidRDefault="00C2279B" w:rsidP="00770F9A">
      <w:pPr>
        <w:pStyle w:val="a"/>
      </w:pPr>
      <w:r>
        <w:t xml:space="preserve">Перед кількісним аналізом </w:t>
      </w:r>
      <w:proofErr w:type="spellStart"/>
      <w:r>
        <w:t>benchmark</w:t>
      </w:r>
      <w:proofErr w:type="spellEnd"/>
      <w:r>
        <w:t xml:space="preserve">-результатів доцільно розглянути кілька прикладів пошукової видачі, які ілюструють відмінності між моделями на конкретних запитах. Такий аналіз дозволяє якісно підтвердити результати </w:t>
      </w:r>
      <w:proofErr w:type="spellStart"/>
      <w:r>
        <w:t>benchmark</w:t>
      </w:r>
      <w:proofErr w:type="spellEnd"/>
      <w:r>
        <w:t xml:space="preserve">-оцінювання та показати, як </w:t>
      </w:r>
      <w:proofErr w:type="spellStart"/>
      <w:r>
        <w:t>retrieval</w:t>
      </w:r>
      <w:proofErr w:type="spellEnd"/>
      <w:r>
        <w:t>-моделі поводяться в реальних сценаріях пошуку.</w:t>
      </w:r>
    </w:p>
    <w:p w14:paraId="5C35C827" w14:textId="58F29AC4" w:rsidR="00C2279B" w:rsidRDefault="00977C9D" w:rsidP="00770F9A">
      <w:pPr>
        <w:pStyle w:val="a"/>
      </w:pPr>
      <w:r>
        <w:t>Для аналізу обрано два типи запитів: крос-</w:t>
      </w:r>
      <w:proofErr w:type="spellStart"/>
      <w:r>
        <w:t>лінгвальний</w:t>
      </w:r>
      <w:proofErr w:type="spellEnd"/>
      <w:r>
        <w:t xml:space="preserve"> (англомовний запит проти україномовної колекції) і звичайний одномовний. Такий вибір дозволяє оцінити </w:t>
      </w:r>
      <w:proofErr w:type="spellStart"/>
      <w:r>
        <w:t>мультилінгвальні</w:t>
      </w:r>
      <w:proofErr w:type="spellEnd"/>
      <w:r>
        <w:t xml:space="preserve"> властивості BGE-M3 та порівняти поведінку моделей на сценаріях, де лексичний збіг між запитом і документом відсутній.</w:t>
      </w:r>
    </w:p>
    <w:p w14:paraId="164C664C" w14:textId="77777777" w:rsidR="001C5872" w:rsidRDefault="00C2279B" w:rsidP="00F5626C">
      <w:pPr>
        <w:pStyle w:val="a"/>
      </w:pPr>
      <w:r>
        <w:t xml:space="preserve">Приклад пошукової видачі для технічного домену з використанням BGE-M3 наведено на рисунку 5.18. У цьому випадку використано англомовний запит </w:t>
      </w:r>
      <w:proofErr w:type="spellStart"/>
      <w:r>
        <w:t>machine</w:t>
      </w:r>
      <w:proofErr w:type="spellEnd"/>
      <w:r>
        <w:t xml:space="preserve"> </w:t>
      </w:r>
      <w:proofErr w:type="spellStart"/>
      <w:r>
        <w:t>learning</w:t>
      </w:r>
      <w:proofErr w:type="spellEnd"/>
      <w:r>
        <w:t xml:space="preserve"> </w:t>
      </w:r>
      <w:proofErr w:type="spellStart"/>
      <w:r>
        <w:t>algorithms</w:t>
      </w:r>
      <w:proofErr w:type="spellEnd"/>
      <w:r>
        <w:t xml:space="preserve"> </w:t>
      </w:r>
      <w:proofErr w:type="spellStart"/>
      <w:r>
        <w:t>overview</w:t>
      </w:r>
      <w:proofErr w:type="spellEnd"/>
      <w:r>
        <w:t>, тоді як релевантний контент у колекції є переважно україномовним. Незважаючи на це, система повертає тематично близькі результати, пов'язані з алгоритмами машинного навчання, виявленням аномалій і суміжними прикладними темами. Такий приклад демонструє сильну сторону BGE-M3, а саме здатність враховувати змістовну близькість запиту та документа навіть за відсутності прямого лексичного збігу і при різних мовах запиту та документа.</w:t>
      </w:r>
    </w:p>
    <w:p w14:paraId="0BFD3B31" w14:textId="77777777" w:rsidR="004E7527" w:rsidRDefault="004E7527" w:rsidP="004E7527">
      <w:pPr>
        <w:pStyle w:val="a"/>
        <w:ind w:firstLine="0"/>
        <w:jc w:val="center"/>
      </w:pPr>
      <w:r>
        <w:rPr>
          <w:noProof/>
        </w:rPr>
        <w:lastRenderedPageBreak/>
        <w:drawing>
          <wp:inline distT="0" distB="0" distL="0" distR="0" wp14:anchorId="3C147631" wp14:editId="4FF7F133">
            <wp:extent cx="6075135" cy="5596890"/>
            <wp:effectExtent l="19050" t="19050" r="20955" b="22860"/>
            <wp:docPr id="20051673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9288" t="4516" r="10601" b="30362"/>
                    <a:stretch>
                      <a:fillRect/>
                    </a:stretch>
                  </pic:blipFill>
                  <pic:spPr bwMode="auto">
                    <a:xfrm>
                      <a:off x="0" y="0"/>
                      <a:ext cx="6136923" cy="565381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CD48884" w14:textId="77777777" w:rsidR="00C2279B" w:rsidRDefault="00C2279B" w:rsidP="00C0075C">
      <w:pPr>
        <w:pStyle w:val="a"/>
        <w:ind w:firstLine="0"/>
        <w:jc w:val="center"/>
      </w:pPr>
      <w:r>
        <w:t>Рисунок 5.18 – Приклад пошукової видачі BGE-M3 для технічного домену (рисунок створено самостійно)</w:t>
      </w:r>
    </w:p>
    <w:p w14:paraId="5085EEE4" w14:textId="77777777" w:rsidR="00C2279B" w:rsidRDefault="00C2279B" w:rsidP="00E96409">
      <w:pPr>
        <w:pStyle w:val="a"/>
        <w:ind w:firstLine="0"/>
      </w:pPr>
    </w:p>
    <w:p w14:paraId="3D2A90D9" w14:textId="77777777" w:rsidR="00384754" w:rsidRDefault="00C2279B" w:rsidP="00995795">
      <w:pPr>
        <w:pStyle w:val="a"/>
      </w:pPr>
      <w:r>
        <w:t xml:space="preserve">Контрастний приклад для технічного домену наведено на рисунку 5.19. На ньому показано результат пошуку моделі nomic-embed-text-v1.5 для запиту </w:t>
      </w:r>
      <w:proofErr w:type="spellStart"/>
      <w:r>
        <w:t>sorting</w:t>
      </w:r>
      <w:proofErr w:type="spellEnd"/>
      <w:r>
        <w:t xml:space="preserve"> </w:t>
      </w:r>
      <w:proofErr w:type="spellStart"/>
      <w:r>
        <w:t>algorithms</w:t>
      </w:r>
      <w:proofErr w:type="spellEnd"/>
      <w:r>
        <w:t xml:space="preserve"> </w:t>
      </w:r>
      <w:proofErr w:type="spellStart"/>
      <w:r>
        <w:t>complexity</w:t>
      </w:r>
      <w:proofErr w:type="spellEnd"/>
      <w:r>
        <w:t xml:space="preserve">. У цьому випадку модель повертає фрагменти з нижчою семантичною точністю порівняно з BGE-M3 та E5-base: у видачі з'являються результати зі суміжних, але не цільових </w:t>
      </w:r>
      <w:proofErr w:type="spellStart"/>
      <w:r>
        <w:t>тематик</w:t>
      </w:r>
      <w:proofErr w:type="spellEnd"/>
      <w:r>
        <w:t xml:space="preserve">. Це відповідає </w:t>
      </w:r>
      <w:proofErr w:type="spellStart"/>
      <w:r>
        <w:t>benchmark</w:t>
      </w:r>
      <w:proofErr w:type="spellEnd"/>
      <w:r>
        <w:t xml:space="preserve">-результатам, де nomic-embed-text-v1.5 показала nDCG@10=0.377 та Recall@10=0.473 у технічному домені — суттєво нижче за лідерів. Такі випадки </w:t>
      </w:r>
      <w:r>
        <w:lastRenderedPageBreak/>
        <w:t>пояснюють, чому модель поступається за якістю ранжування, попри прийнятну загальну повноту пошуку.</w:t>
      </w:r>
    </w:p>
    <w:p w14:paraId="25039D84" w14:textId="77777777" w:rsidR="001D1A74" w:rsidRDefault="001D1A74" w:rsidP="0026662A">
      <w:pPr>
        <w:pStyle w:val="a"/>
        <w:ind w:firstLine="0"/>
        <w:jc w:val="center"/>
      </w:pPr>
      <w:r>
        <w:rPr>
          <w:noProof/>
        </w:rPr>
        <w:drawing>
          <wp:inline distT="0" distB="0" distL="0" distR="0" wp14:anchorId="3FD21D05" wp14:editId="684BEEA3">
            <wp:extent cx="6114405" cy="5269230"/>
            <wp:effectExtent l="19050" t="19050" r="20320" b="26670"/>
            <wp:docPr id="8028392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9">
                      <a:extLst>
                        <a:ext uri="{28A0092B-C50C-407E-A947-70E740481C1C}">
                          <a14:useLocalDpi xmlns:a14="http://schemas.microsoft.com/office/drawing/2010/main" val="0"/>
                        </a:ext>
                      </a:extLst>
                    </a:blip>
                    <a:srcRect l="9289" t="5054" r="10074" b="30101"/>
                    <a:stretch>
                      <a:fillRect/>
                    </a:stretch>
                  </pic:blipFill>
                  <pic:spPr bwMode="auto">
                    <a:xfrm>
                      <a:off x="0" y="0"/>
                      <a:ext cx="6190809" cy="533507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6BE8BC6" w14:textId="77777777" w:rsidR="00C2279B" w:rsidRDefault="00C2279B" w:rsidP="0026662A">
      <w:pPr>
        <w:pStyle w:val="a"/>
        <w:ind w:firstLine="0"/>
        <w:jc w:val="center"/>
      </w:pPr>
      <w:r>
        <w:t>Рисунок 5.19 – Приклад пошукової видачі nomic-embed-text-v1.5 для технічного домену (рисунок створено самостійно)</w:t>
      </w:r>
    </w:p>
    <w:p w14:paraId="2704F4F6" w14:textId="77777777" w:rsidR="00C2279B" w:rsidRDefault="00C2279B" w:rsidP="00C94E26">
      <w:pPr>
        <w:pStyle w:val="a"/>
        <w:ind w:firstLine="0"/>
      </w:pPr>
    </w:p>
    <w:p w14:paraId="04364688" w14:textId="77777777" w:rsidR="00403958" w:rsidRDefault="00C2279B" w:rsidP="00403958">
      <w:pPr>
        <w:pStyle w:val="a"/>
      </w:pPr>
      <w:r>
        <w:t xml:space="preserve">Ще один показовий приклад наведено на рисунку 5.20 для медичного домену. На запит першочергова допомога при серцевому нападі модель E5-base повертає результати з досить високими оцінками релевантності, однак сам контент стосується ішемічного інсульту, мозкової травми та інших суміжних станів, а не першої допомоги при серцевому нападі. Це демонструє характерну проблему щільних </w:t>
      </w:r>
      <w:proofErr w:type="spellStart"/>
      <w:r>
        <w:t>embedding</w:t>
      </w:r>
      <w:proofErr w:type="spellEnd"/>
      <w:r>
        <w:t>-моделей у межах даної системи: за зовні високих оцінок подібності модель може формувати семантично неточну видачу.</w:t>
      </w:r>
    </w:p>
    <w:p w14:paraId="313C759F" w14:textId="77777777" w:rsidR="00496D46" w:rsidRDefault="00496D46" w:rsidP="002D38B9">
      <w:pPr>
        <w:pStyle w:val="a"/>
        <w:ind w:firstLine="0"/>
        <w:jc w:val="center"/>
      </w:pPr>
      <w:r>
        <w:rPr>
          <w:noProof/>
        </w:rPr>
        <w:lastRenderedPageBreak/>
        <w:drawing>
          <wp:inline distT="0" distB="0" distL="0" distR="0" wp14:anchorId="29C3AEA9" wp14:editId="247DEE23">
            <wp:extent cx="5795010" cy="5321935"/>
            <wp:effectExtent l="19050" t="19050" r="15240" b="12065"/>
            <wp:docPr id="4476357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30">
                      <a:extLst>
                        <a:ext uri="{28A0092B-C50C-407E-A947-70E740481C1C}">
                          <a14:useLocalDpi xmlns:a14="http://schemas.microsoft.com/office/drawing/2010/main" val="0"/>
                        </a:ext>
                      </a:extLst>
                    </a:blip>
                    <a:srcRect l="8982" t="4728" r="10490" b="30137"/>
                    <a:stretch>
                      <a:fillRect/>
                    </a:stretch>
                  </pic:blipFill>
                  <pic:spPr bwMode="auto">
                    <a:xfrm>
                      <a:off x="0" y="0"/>
                      <a:ext cx="5870076" cy="539087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77920A9" w14:textId="77777777" w:rsidR="00C2279B" w:rsidRDefault="00C2279B" w:rsidP="008573D1">
      <w:pPr>
        <w:pStyle w:val="a"/>
        <w:ind w:firstLine="0"/>
        <w:jc w:val="center"/>
      </w:pPr>
      <w:r>
        <w:t>Рисунок 5.20 – Приклад пошукової видачі E5-base для медичного домену (рисунок створено самостійно)</w:t>
      </w:r>
    </w:p>
    <w:p w14:paraId="7CE6F3AB" w14:textId="77777777" w:rsidR="00C2279B" w:rsidRDefault="00C2279B" w:rsidP="00DE7DF0">
      <w:pPr>
        <w:pStyle w:val="a"/>
        <w:ind w:firstLine="0"/>
      </w:pPr>
    </w:p>
    <w:p w14:paraId="431EE620" w14:textId="77777777" w:rsidR="00C2279B" w:rsidRDefault="00C2279B" w:rsidP="008573D1">
      <w:pPr>
        <w:pStyle w:val="a"/>
      </w:pPr>
      <w:r>
        <w:t xml:space="preserve">Наведені приклади підтверджують, що відмінності між моделями проявляються не лише у значеннях усереднених </w:t>
      </w:r>
      <w:proofErr w:type="spellStart"/>
      <w:r>
        <w:t>retrieval</w:t>
      </w:r>
      <w:proofErr w:type="spellEnd"/>
      <w:r>
        <w:t xml:space="preserve">-метрик, а й у реальній якості пошукової видачі. BGE-M3 та E5-base краще працюють в умовах семантичної та міжмовної варіативності запитів, забезпечуючи тематично точні результати навіть для перефразованих або англомовних запитів до україномовної колекції. Модель nomic-embed-text-v1.5 демонструє нижчу якість ранжування у складних семантичних запитах, що узгоджується з її нижчими </w:t>
      </w:r>
      <w:proofErr w:type="spellStart"/>
      <w:r>
        <w:t>benchmark</w:t>
      </w:r>
      <w:proofErr w:type="spellEnd"/>
      <w:r>
        <w:t xml:space="preserve">-показниками. Після якісного аналізу доцільно перейти до кількісного порівняння моделей за результатами </w:t>
      </w:r>
      <w:proofErr w:type="spellStart"/>
      <w:r>
        <w:t>benchmark</w:t>
      </w:r>
      <w:proofErr w:type="spellEnd"/>
      <w:r>
        <w:t>-оцінювання.</w:t>
      </w:r>
    </w:p>
    <w:p w14:paraId="136F2EF9" w14:textId="77777777" w:rsidR="00893E9C" w:rsidRPr="00893E9C" w:rsidRDefault="00893E9C" w:rsidP="00893E9C">
      <w:pPr>
        <w:pStyle w:val="a"/>
      </w:pPr>
      <w:r>
        <w:lastRenderedPageBreak/>
        <w:t xml:space="preserve">Результати експериментального дослідження сформовано на основі </w:t>
      </w:r>
      <w:proofErr w:type="spellStart"/>
      <w:r>
        <w:t>benchmark</w:t>
      </w:r>
      <w:proofErr w:type="spellEnd"/>
      <w:r>
        <w:t xml:space="preserve">-оцінювання моделей семантичного пошуку у трьох предметних доменах: технічному, юридичному та медичному. Для кожного домену використано </w:t>
      </w:r>
      <w:proofErr w:type="spellStart"/>
      <w:r>
        <w:t>benchmark</w:t>
      </w:r>
      <w:proofErr w:type="spellEnd"/>
      <w:r>
        <w:t xml:space="preserve">-запити із відповідними еталонними оцінками релевантності, а оцінювання виконувалося за метриками nDCG@10, MRR@10, Recall@10, P@10 і середнім часом відповіді на запит у </w:t>
      </w:r>
      <w:proofErr w:type="spellStart"/>
      <w:r>
        <w:t>мілісекундах</w:t>
      </w:r>
      <w:proofErr w:type="spellEnd"/>
      <w:r>
        <w:t>. У дослідженні порівнювалися чотири локальні моделі: E5-base (Microsoft multilingual-e5-base), BGE-M3 (BAAI/bge-m3), nomic-embed-text-v1.5 та Qwen3-Embedding-0.6B.</w:t>
      </w:r>
    </w:p>
    <w:p w14:paraId="2B69B5AA" w14:textId="77777777" w:rsidR="00052265" w:rsidRPr="00F111FA" w:rsidRDefault="00893E9C" w:rsidP="00F111FA">
      <w:pPr>
        <w:pStyle w:val="a"/>
        <w:rPr>
          <w:lang w:val="ru-RU"/>
        </w:rPr>
      </w:pPr>
      <w:r w:rsidRPr="00893E9C">
        <w:t xml:space="preserve">Результати </w:t>
      </w:r>
      <w:proofErr w:type="spellStart"/>
      <w:r w:rsidRPr="00893E9C">
        <w:t>benchmark</w:t>
      </w:r>
      <w:proofErr w:type="spellEnd"/>
      <w:r w:rsidRPr="00893E9C">
        <w:t xml:space="preserve">-оцінювання для технічного домену наведено на рисунку 5.21. На ньому показано перелік моделей, їхні </w:t>
      </w:r>
      <w:proofErr w:type="spellStart"/>
      <w:r w:rsidRPr="00893E9C">
        <w:t>retrieval</w:t>
      </w:r>
      <w:proofErr w:type="spellEnd"/>
      <w:r w:rsidRPr="00893E9C">
        <w:t>-метрики та середній час відповіді на запит у межах домену «Техніка / IT».</w:t>
      </w:r>
    </w:p>
    <w:p w14:paraId="116AFEDF" w14:textId="77777777" w:rsidR="00052265" w:rsidRPr="001248B1" w:rsidRDefault="00052265" w:rsidP="001248B1">
      <w:pPr>
        <w:pStyle w:val="a"/>
        <w:ind w:firstLine="0"/>
        <w:jc w:val="center"/>
        <w:rPr>
          <w:lang w:val="ru-RU"/>
        </w:rPr>
      </w:pPr>
      <w:r>
        <w:rPr>
          <w:noProof/>
        </w:rPr>
        <w:drawing>
          <wp:inline distT="0" distB="0" distL="0" distR="0" wp14:anchorId="6D244191" wp14:editId="3DFEAC4F">
            <wp:extent cx="6000750" cy="4296688"/>
            <wp:effectExtent l="19050" t="19050" r="19050" b="27940"/>
            <wp:docPr id="1790470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2">
                      <a:extLst>
                        <a:ext uri="{28A0092B-C50C-407E-A947-70E740481C1C}">
                          <a14:useLocalDpi xmlns:a14="http://schemas.microsoft.com/office/drawing/2010/main" val="0"/>
                        </a:ext>
                      </a:extLst>
                    </a:blip>
                    <a:srcRect l="9283" t="4827" r="10186" b="42646"/>
                    <a:stretch>
                      <a:fillRect/>
                    </a:stretch>
                  </pic:blipFill>
                  <pic:spPr bwMode="auto">
                    <a:xfrm>
                      <a:off x="0" y="0"/>
                      <a:ext cx="6130349" cy="438948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0C068C2" w14:textId="77777777" w:rsidR="00893E9C" w:rsidRPr="00893E9C" w:rsidRDefault="00893E9C" w:rsidP="001248B1">
      <w:pPr>
        <w:pStyle w:val="a"/>
        <w:ind w:firstLine="0"/>
        <w:jc w:val="center"/>
      </w:pPr>
      <w:r w:rsidRPr="00893E9C">
        <w:t xml:space="preserve">Рисунок 5.21 – Результати </w:t>
      </w:r>
      <w:proofErr w:type="spellStart"/>
      <w:r w:rsidRPr="00893E9C">
        <w:t>benchmark</w:t>
      </w:r>
      <w:proofErr w:type="spellEnd"/>
      <w:r w:rsidRPr="00893E9C">
        <w:t>-оцінювання для технічного домену (рисунок створено самостійно)</w:t>
      </w:r>
    </w:p>
    <w:p w14:paraId="007FB9B7" w14:textId="77777777" w:rsidR="000F3E51" w:rsidRDefault="000F3E51" w:rsidP="001248B1">
      <w:pPr>
        <w:pStyle w:val="a"/>
        <w:ind w:firstLine="0"/>
        <w:rPr>
          <w:lang w:val="ru-RU"/>
        </w:rPr>
      </w:pPr>
    </w:p>
    <w:p w14:paraId="3F044FC9" w14:textId="77777777" w:rsidR="00B50C53" w:rsidRPr="00B50C53" w:rsidRDefault="00B50C53" w:rsidP="00B50C53">
      <w:pPr>
        <w:pStyle w:val="a"/>
      </w:pPr>
      <w:r w:rsidRPr="00B50C53">
        <w:t xml:space="preserve">Подане на рисунку 5.21 </w:t>
      </w:r>
      <w:proofErr w:type="spellStart"/>
      <w:r w:rsidRPr="00B50C53">
        <w:t>benchmark</w:t>
      </w:r>
      <w:proofErr w:type="spellEnd"/>
      <w:r w:rsidRPr="00B50C53">
        <w:t xml:space="preserve">-оцінювання дає загальне уявлення про співвідношення моделей у межах технічного домену. Однак для більш детального </w:t>
      </w:r>
      <w:r w:rsidRPr="00B50C53">
        <w:lastRenderedPageBreak/>
        <w:t xml:space="preserve">аналізу доцільно розглянути числові значення </w:t>
      </w:r>
      <w:proofErr w:type="spellStart"/>
      <w:r w:rsidRPr="00B50C53">
        <w:t>retrieval</w:t>
      </w:r>
      <w:proofErr w:type="spellEnd"/>
      <w:r w:rsidRPr="00B50C53">
        <w:t>-метрик окремо для кожної моделі. Це дозволяє точніше порівняти альтернативи за якістю ранжування, повнотою пошуку, точністю видачі та швидкодією, а також виявити сильні й слабкі сторони кожного підходу.</w:t>
      </w:r>
    </w:p>
    <w:p w14:paraId="2375B59A" w14:textId="77777777" w:rsidR="00B859E8" w:rsidRDefault="00893E9C" w:rsidP="004E53CD">
      <w:pPr>
        <w:pStyle w:val="a"/>
      </w:pPr>
      <w:r w:rsidRPr="00B50C53">
        <w:t>Кількісні результати для технічного домену наведено в таблиці 5.8.</w:t>
      </w:r>
    </w:p>
    <w:p w14:paraId="75C4A33E" w14:textId="77777777" w:rsidR="003C7017" w:rsidRPr="004E53CD" w:rsidRDefault="003C7017" w:rsidP="004E53CD">
      <w:pPr>
        <w:pStyle w:val="a"/>
      </w:pPr>
    </w:p>
    <w:p w14:paraId="13B77A9C" w14:textId="77777777" w:rsidR="00893E9C" w:rsidRPr="00893E9C" w:rsidRDefault="00893E9C" w:rsidP="00893E9C">
      <w:pPr>
        <w:pStyle w:val="a"/>
      </w:pPr>
      <w:r w:rsidRPr="00893E9C">
        <w:t xml:space="preserve">Таблиця 5.8 – Результати </w:t>
      </w:r>
      <w:proofErr w:type="spellStart"/>
      <w:r w:rsidRPr="00893E9C">
        <w:t>benchmark</w:t>
      </w:r>
      <w:proofErr w:type="spellEnd"/>
      <w:r w:rsidRPr="00893E9C">
        <w:t>-оцінювання моделей у технічному домені (таблиця виконана самостійно)</w:t>
      </w:r>
    </w:p>
    <w:tbl>
      <w:tblPr>
        <w:tblStyle w:val="TableGrid1"/>
        <w:tblW w:w="5000" w:type="pct"/>
        <w:tblLook w:val="04A0" w:firstRow="1" w:lastRow="0" w:firstColumn="1" w:lastColumn="0" w:noHBand="0" w:noVBand="1"/>
      </w:tblPr>
      <w:tblGrid>
        <w:gridCol w:w="1772"/>
        <w:gridCol w:w="1838"/>
        <w:gridCol w:w="1704"/>
        <w:gridCol w:w="1820"/>
        <w:gridCol w:w="1219"/>
        <w:gridCol w:w="1558"/>
      </w:tblGrid>
      <w:tr w:rsidR="00893E9C" w:rsidRPr="00893E9C" w14:paraId="5F8A3740" w14:textId="77777777" w:rsidTr="00893E9C">
        <w:tc>
          <w:tcPr>
            <w:tcW w:w="873" w:type="pct"/>
            <w:hideMark/>
          </w:tcPr>
          <w:p w14:paraId="00E77A88" w14:textId="77777777" w:rsidR="00893E9C" w:rsidRPr="00893E9C" w:rsidRDefault="00893E9C" w:rsidP="00893E9C">
            <w:pPr>
              <w:pStyle w:val="-3"/>
              <w:rPr>
                <w:rFonts w:eastAsia="Calibri"/>
              </w:rPr>
            </w:pPr>
            <w:r w:rsidRPr="00893E9C">
              <w:rPr>
                <w:rFonts w:eastAsia="Calibri"/>
              </w:rPr>
              <w:t>Модель</w:t>
            </w:r>
          </w:p>
        </w:tc>
        <w:tc>
          <w:tcPr>
            <w:tcW w:w="932" w:type="pct"/>
            <w:hideMark/>
          </w:tcPr>
          <w:p w14:paraId="4B546E4D" w14:textId="77777777" w:rsidR="00893E9C" w:rsidRPr="00893E9C" w:rsidRDefault="00893E9C" w:rsidP="00893E9C">
            <w:pPr>
              <w:pStyle w:val="-3"/>
              <w:rPr>
                <w:rFonts w:eastAsia="Calibri"/>
              </w:rPr>
            </w:pPr>
            <w:r w:rsidRPr="00893E9C">
              <w:rPr>
                <w:rFonts w:eastAsia="Calibri"/>
              </w:rPr>
              <w:t>nDCG@10</w:t>
            </w:r>
          </w:p>
        </w:tc>
        <w:tc>
          <w:tcPr>
            <w:tcW w:w="864" w:type="pct"/>
            <w:hideMark/>
          </w:tcPr>
          <w:p w14:paraId="011850FA" w14:textId="77777777" w:rsidR="00893E9C" w:rsidRPr="00893E9C" w:rsidRDefault="00893E9C" w:rsidP="00893E9C">
            <w:pPr>
              <w:pStyle w:val="-3"/>
              <w:rPr>
                <w:rFonts w:eastAsia="Calibri"/>
              </w:rPr>
            </w:pPr>
            <w:r w:rsidRPr="00893E9C">
              <w:rPr>
                <w:rFonts w:eastAsia="Calibri"/>
              </w:rPr>
              <w:t>MRR@10</w:t>
            </w:r>
          </w:p>
        </w:tc>
        <w:tc>
          <w:tcPr>
            <w:tcW w:w="922" w:type="pct"/>
            <w:hideMark/>
          </w:tcPr>
          <w:p w14:paraId="1CE72CF6" w14:textId="77777777" w:rsidR="00893E9C" w:rsidRPr="00893E9C" w:rsidRDefault="00893E9C" w:rsidP="00893E9C">
            <w:pPr>
              <w:pStyle w:val="-3"/>
              <w:rPr>
                <w:rFonts w:eastAsia="Calibri"/>
              </w:rPr>
            </w:pPr>
            <w:r w:rsidRPr="00893E9C">
              <w:rPr>
                <w:rFonts w:eastAsia="Calibri"/>
              </w:rPr>
              <w:t>Recall@10</w:t>
            </w:r>
          </w:p>
        </w:tc>
        <w:tc>
          <w:tcPr>
            <w:tcW w:w="619" w:type="pct"/>
            <w:hideMark/>
          </w:tcPr>
          <w:p w14:paraId="6BB49E4D" w14:textId="77777777" w:rsidR="00893E9C" w:rsidRPr="00893E9C" w:rsidRDefault="00893E9C" w:rsidP="00893E9C">
            <w:pPr>
              <w:pStyle w:val="-3"/>
              <w:rPr>
                <w:rFonts w:eastAsia="Calibri"/>
              </w:rPr>
            </w:pPr>
            <w:r w:rsidRPr="00893E9C">
              <w:rPr>
                <w:rFonts w:eastAsia="Calibri"/>
              </w:rPr>
              <w:t>P@10</w:t>
            </w:r>
          </w:p>
        </w:tc>
        <w:tc>
          <w:tcPr>
            <w:tcW w:w="790" w:type="pct"/>
            <w:hideMark/>
          </w:tcPr>
          <w:p w14:paraId="0B29D983" w14:textId="77777777" w:rsidR="00893E9C" w:rsidRPr="00893E9C" w:rsidRDefault="00893E9C" w:rsidP="00893E9C">
            <w:pPr>
              <w:pStyle w:val="-3"/>
              <w:rPr>
                <w:rFonts w:eastAsia="Calibri"/>
              </w:rPr>
            </w:pPr>
            <w:proofErr w:type="spellStart"/>
            <w:r w:rsidRPr="00893E9C">
              <w:rPr>
                <w:rFonts w:eastAsia="Calibri"/>
              </w:rPr>
              <w:t>ms</w:t>
            </w:r>
            <w:proofErr w:type="spellEnd"/>
            <w:r w:rsidRPr="00893E9C">
              <w:rPr>
                <w:rFonts w:eastAsia="Calibri"/>
              </w:rPr>
              <w:t>/</w:t>
            </w:r>
            <w:proofErr w:type="spellStart"/>
            <w:r w:rsidRPr="00893E9C">
              <w:rPr>
                <w:rFonts w:eastAsia="Calibri"/>
              </w:rPr>
              <w:t>query</w:t>
            </w:r>
            <w:proofErr w:type="spellEnd"/>
          </w:p>
        </w:tc>
      </w:tr>
      <w:tr w:rsidR="00893E9C" w:rsidRPr="00893E9C" w14:paraId="2F87C258" w14:textId="77777777" w:rsidTr="00893E9C">
        <w:tc>
          <w:tcPr>
            <w:tcW w:w="873" w:type="pct"/>
            <w:hideMark/>
          </w:tcPr>
          <w:p w14:paraId="54768916" w14:textId="77777777" w:rsidR="00893E9C" w:rsidRPr="00893E9C" w:rsidRDefault="00893E9C" w:rsidP="00893E9C">
            <w:pPr>
              <w:pStyle w:val="-5"/>
              <w:rPr>
                <w:rFonts w:eastAsia="Calibri"/>
              </w:rPr>
            </w:pPr>
            <w:r>
              <w:t>BM25 (</w:t>
            </w:r>
            <w:proofErr w:type="spellStart"/>
            <w:r>
              <w:t>Okapi</w:t>
            </w:r>
            <w:proofErr w:type="spellEnd"/>
            <w:r>
              <w:t xml:space="preserve">) — </w:t>
            </w:r>
            <w:proofErr w:type="spellStart"/>
            <w:r>
              <w:t>базелайн</w:t>
            </w:r>
            <w:proofErr w:type="spellEnd"/>
          </w:p>
        </w:tc>
        <w:tc>
          <w:tcPr>
            <w:tcW w:w="932" w:type="pct"/>
            <w:hideMark/>
          </w:tcPr>
          <w:p w14:paraId="6275EDFA" w14:textId="77777777" w:rsidR="00893E9C" w:rsidRPr="00893E9C" w:rsidRDefault="00893E9C" w:rsidP="00893E9C">
            <w:pPr>
              <w:pStyle w:val="-5"/>
              <w:rPr>
                <w:rFonts w:eastAsia="Calibri"/>
              </w:rPr>
            </w:pPr>
            <w:r>
              <w:t>0.4861</w:t>
            </w:r>
          </w:p>
        </w:tc>
        <w:tc>
          <w:tcPr>
            <w:tcW w:w="864" w:type="pct"/>
            <w:hideMark/>
          </w:tcPr>
          <w:p w14:paraId="6137799E" w14:textId="77777777" w:rsidR="00893E9C" w:rsidRPr="00893E9C" w:rsidRDefault="00893E9C" w:rsidP="00893E9C">
            <w:pPr>
              <w:pStyle w:val="-5"/>
              <w:rPr>
                <w:rFonts w:eastAsia="Calibri"/>
              </w:rPr>
            </w:pPr>
            <w:r>
              <w:t>0.4808</w:t>
            </w:r>
          </w:p>
        </w:tc>
        <w:tc>
          <w:tcPr>
            <w:tcW w:w="922" w:type="pct"/>
            <w:hideMark/>
          </w:tcPr>
          <w:p w14:paraId="28418E86" w14:textId="77777777" w:rsidR="00893E9C" w:rsidRPr="00893E9C" w:rsidRDefault="00893E9C" w:rsidP="00893E9C">
            <w:pPr>
              <w:pStyle w:val="-5"/>
              <w:rPr>
                <w:rFonts w:eastAsia="Calibri"/>
              </w:rPr>
            </w:pPr>
            <w:r>
              <w:t>0.7542</w:t>
            </w:r>
          </w:p>
        </w:tc>
        <w:tc>
          <w:tcPr>
            <w:tcW w:w="619" w:type="pct"/>
            <w:hideMark/>
          </w:tcPr>
          <w:p w14:paraId="76056246" w14:textId="77777777" w:rsidR="00893E9C" w:rsidRPr="00893E9C" w:rsidRDefault="00893E9C" w:rsidP="00893E9C">
            <w:pPr>
              <w:pStyle w:val="-5"/>
              <w:rPr>
                <w:rFonts w:eastAsia="Calibri"/>
              </w:rPr>
            </w:pPr>
            <w:r>
              <w:t>0.1340</w:t>
            </w:r>
          </w:p>
        </w:tc>
        <w:tc>
          <w:tcPr>
            <w:tcW w:w="790" w:type="pct"/>
            <w:hideMark/>
          </w:tcPr>
          <w:p w14:paraId="47980F17" w14:textId="77777777" w:rsidR="00893E9C" w:rsidRPr="00893E9C" w:rsidRDefault="00893E9C" w:rsidP="00893E9C">
            <w:pPr>
              <w:pStyle w:val="-5"/>
              <w:rPr>
                <w:rFonts w:eastAsia="Calibri"/>
              </w:rPr>
            </w:pPr>
            <w:r>
              <w:t>0.4</w:t>
            </w:r>
          </w:p>
        </w:tc>
      </w:tr>
      <w:tr w:rsidR="00893E9C" w:rsidRPr="00893E9C" w14:paraId="0FA5A948" w14:textId="77777777" w:rsidTr="00893E9C">
        <w:tc>
          <w:tcPr>
            <w:tcW w:w="873" w:type="pct"/>
            <w:hideMark/>
          </w:tcPr>
          <w:p w14:paraId="06376D68" w14:textId="77777777" w:rsidR="00893E9C" w:rsidRPr="00893E9C" w:rsidRDefault="00893E9C" w:rsidP="00893E9C">
            <w:pPr>
              <w:pStyle w:val="-5"/>
              <w:rPr>
                <w:rFonts w:eastAsia="Calibri"/>
              </w:rPr>
            </w:pPr>
            <w:r>
              <w:rPr>
                <w:rFonts w:eastAsia="Calibri"/>
              </w:rPr>
              <w:t>E5-base (multilingual-e5-base)</w:t>
            </w:r>
          </w:p>
        </w:tc>
        <w:tc>
          <w:tcPr>
            <w:tcW w:w="932" w:type="pct"/>
            <w:hideMark/>
          </w:tcPr>
          <w:p w14:paraId="176CF48B" w14:textId="77777777" w:rsidR="00893E9C" w:rsidRPr="00893E9C" w:rsidRDefault="00893E9C" w:rsidP="00893E9C">
            <w:pPr>
              <w:pStyle w:val="-5"/>
              <w:rPr>
                <w:rFonts w:eastAsia="Calibri"/>
              </w:rPr>
            </w:pPr>
            <w:r>
              <w:rPr>
                <w:rFonts w:eastAsia="Calibri"/>
              </w:rPr>
              <w:t>0.6121</w:t>
            </w:r>
          </w:p>
        </w:tc>
        <w:tc>
          <w:tcPr>
            <w:tcW w:w="864" w:type="pct"/>
            <w:hideMark/>
          </w:tcPr>
          <w:p w14:paraId="49EE3018" w14:textId="77777777" w:rsidR="00893E9C" w:rsidRPr="00893E9C" w:rsidRDefault="00893E9C" w:rsidP="00893E9C">
            <w:pPr>
              <w:pStyle w:val="-5"/>
              <w:rPr>
                <w:rFonts w:eastAsia="Calibri"/>
              </w:rPr>
            </w:pPr>
            <w:r>
              <w:rPr>
                <w:rFonts w:eastAsia="Calibri"/>
              </w:rPr>
              <w:t>0.6340</w:t>
            </w:r>
          </w:p>
        </w:tc>
        <w:tc>
          <w:tcPr>
            <w:tcW w:w="922" w:type="pct"/>
            <w:hideMark/>
          </w:tcPr>
          <w:p w14:paraId="51B7DA04" w14:textId="77777777" w:rsidR="00893E9C" w:rsidRPr="00893E9C" w:rsidRDefault="00893E9C" w:rsidP="00893E9C">
            <w:pPr>
              <w:pStyle w:val="-5"/>
              <w:rPr>
                <w:rFonts w:eastAsia="Calibri"/>
              </w:rPr>
            </w:pPr>
            <w:r>
              <w:rPr>
                <w:rFonts w:eastAsia="Calibri"/>
              </w:rPr>
              <w:t>0.7800</w:t>
            </w:r>
          </w:p>
        </w:tc>
        <w:tc>
          <w:tcPr>
            <w:tcW w:w="619" w:type="pct"/>
            <w:hideMark/>
          </w:tcPr>
          <w:p w14:paraId="1533A85E" w14:textId="77777777" w:rsidR="00893E9C" w:rsidRPr="00893E9C" w:rsidRDefault="00893E9C" w:rsidP="00893E9C">
            <w:pPr>
              <w:pStyle w:val="-5"/>
              <w:rPr>
                <w:rFonts w:eastAsia="Calibri"/>
              </w:rPr>
            </w:pPr>
            <w:r>
              <w:rPr>
                <w:rFonts w:eastAsia="Calibri"/>
              </w:rPr>
              <w:t>0.1360</w:t>
            </w:r>
          </w:p>
        </w:tc>
        <w:tc>
          <w:tcPr>
            <w:tcW w:w="790" w:type="pct"/>
            <w:hideMark/>
          </w:tcPr>
          <w:p w14:paraId="79CEDA9D" w14:textId="77777777" w:rsidR="00893E9C" w:rsidRPr="00893E9C" w:rsidRDefault="00893E9C" w:rsidP="00893E9C">
            <w:pPr>
              <w:pStyle w:val="-5"/>
              <w:rPr>
                <w:rFonts w:eastAsia="Calibri"/>
              </w:rPr>
            </w:pPr>
            <w:r>
              <w:rPr>
                <w:rFonts w:eastAsia="Calibri"/>
              </w:rPr>
              <w:t>70.9</w:t>
            </w:r>
          </w:p>
        </w:tc>
      </w:tr>
      <w:tr w:rsidR="00893E9C" w:rsidRPr="00893E9C" w14:paraId="2C50D219" w14:textId="77777777" w:rsidTr="00893E9C">
        <w:tc>
          <w:tcPr>
            <w:tcW w:w="873" w:type="pct"/>
            <w:hideMark/>
          </w:tcPr>
          <w:p w14:paraId="615BE687" w14:textId="77777777" w:rsidR="00893E9C" w:rsidRPr="00893E9C" w:rsidRDefault="00893E9C" w:rsidP="00893E9C">
            <w:pPr>
              <w:pStyle w:val="-5"/>
              <w:rPr>
                <w:rFonts w:eastAsia="Calibri"/>
              </w:rPr>
            </w:pPr>
            <w:r>
              <w:rPr>
                <w:rFonts w:eastAsia="Calibri"/>
              </w:rPr>
              <w:t>BGE-M3 (BAAI/bge-m3)</w:t>
            </w:r>
          </w:p>
        </w:tc>
        <w:tc>
          <w:tcPr>
            <w:tcW w:w="932" w:type="pct"/>
            <w:hideMark/>
          </w:tcPr>
          <w:p w14:paraId="1DA7ABCD" w14:textId="77777777" w:rsidR="00893E9C" w:rsidRPr="00893E9C" w:rsidRDefault="00893E9C" w:rsidP="00893E9C">
            <w:pPr>
              <w:pStyle w:val="-5"/>
              <w:rPr>
                <w:rFonts w:eastAsia="Calibri"/>
              </w:rPr>
            </w:pPr>
            <w:r>
              <w:rPr>
                <w:rFonts w:eastAsia="Calibri"/>
              </w:rPr>
              <w:t>0.6722</w:t>
            </w:r>
          </w:p>
        </w:tc>
        <w:tc>
          <w:tcPr>
            <w:tcW w:w="864" w:type="pct"/>
            <w:hideMark/>
          </w:tcPr>
          <w:p w14:paraId="44769A62" w14:textId="77777777" w:rsidR="00893E9C" w:rsidRPr="00893E9C" w:rsidRDefault="00893E9C" w:rsidP="00893E9C">
            <w:pPr>
              <w:pStyle w:val="-5"/>
              <w:rPr>
                <w:rFonts w:eastAsia="Calibri"/>
              </w:rPr>
            </w:pPr>
            <w:r>
              <w:rPr>
                <w:rFonts w:eastAsia="Calibri"/>
              </w:rPr>
              <w:t>0.6993</w:t>
            </w:r>
          </w:p>
        </w:tc>
        <w:tc>
          <w:tcPr>
            <w:tcW w:w="922" w:type="pct"/>
            <w:hideMark/>
          </w:tcPr>
          <w:p w14:paraId="150D8350" w14:textId="77777777" w:rsidR="00893E9C" w:rsidRPr="00893E9C" w:rsidRDefault="00893E9C" w:rsidP="00893E9C">
            <w:pPr>
              <w:pStyle w:val="-5"/>
              <w:rPr>
                <w:rFonts w:eastAsia="Calibri"/>
              </w:rPr>
            </w:pPr>
            <w:r>
              <w:rPr>
                <w:rFonts w:eastAsia="Calibri"/>
              </w:rPr>
              <w:t>0.8150</w:t>
            </w:r>
          </w:p>
        </w:tc>
        <w:tc>
          <w:tcPr>
            <w:tcW w:w="619" w:type="pct"/>
            <w:hideMark/>
          </w:tcPr>
          <w:p w14:paraId="42734225" w14:textId="77777777" w:rsidR="00893E9C" w:rsidRPr="00893E9C" w:rsidRDefault="00893E9C" w:rsidP="00893E9C">
            <w:pPr>
              <w:pStyle w:val="-5"/>
              <w:rPr>
                <w:rFonts w:eastAsia="Calibri"/>
              </w:rPr>
            </w:pPr>
            <w:r>
              <w:rPr>
                <w:rFonts w:eastAsia="Calibri"/>
              </w:rPr>
              <w:t>0.1430</w:t>
            </w:r>
          </w:p>
        </w:tc>
        <w:tc>
          <w:tcPr>
            <w:tcW w:w="790" w:type="pct"/>
            <w:hideMark/>
          </w:tcPr>
          <w:p w14:paraId="5ABD541D" w14:textId="77777777" w:rsidR="00893E9C" w:rsidRPr="00893E9C" w:rsidRDefault="00893E9C" w:rsidP="00893E9C">
            <w:pPr>
              <w:pStyle w:val="-5"/>
              <w:rPr>
                <w:rFonts w:eastAsia="Calibri"/>
              </w:rPr>
            </w:pPr>
            <w:r>
              <w:rPr>
                <w:rFonts w:eastAsia="Calibri"/>
              </w:rPr>
              <w:t>222.5</w:t>
            </w:r>
          </w:p>
        </w:tc>
      </w:tr>
      <w:tr w:rsidR="00893E9C" w:rsidRPr="00893E9C" w14:paraId="717EB0D4" w14:textId="77777777" w:rsidTr="00893E9C">
        <w:tc>
          <w:tcPr>
            <w:tcW w:w="873" w:type="pct"/>
            <w:hideMark/>
          </w:tcPr>
          <w:p w14:paraId="3398E2B3" w14:textId="77777777" w:rsidR="00893E9C" w:rsidRPr="00893E9C" w:rsidRDefault="00893E9C" w:rsidP="00893E9C">
            <w:pPr>
              <w:pStyle w:val="-5"/>
              <w:rPr>
                <w:rFonts w:eastAsia="Calibri"/>
              </w:rPr>
            </w:pPr>
            <w:r>
              <w:rPr>
                <w:rFonts w:eastAsia="Calibri"/>
              </w:rPr>
              <w:t>nomic-embed-text-v1.5</w:t>
            </w:r>
          </w:p>
        </w:tc>
        <w:tc>
          <w:tcPr>
            <w:tcW w:w="932" w:type="pct"/>
            <w:hideMark/>
          </w:tcPr>
          <w:p w14:paraId="0B3DA9CC" w14:textId="77777777" w:rsidR="00893E9C" w:rsidRPr="00893E9C" w:rsidRDefault="00893E9C" w:rsidP="00893E9C">
            <w:pPr>
              <w:pStyle w:val="-5"/>
              <w:rPr>
                <w:rFonts w:eastAsia="Calibri"/>
              </w:rPr>
            </w:pPr>
            <w:r>
              <w:rPr>
                <w:rFonts w:eastAsia="Calibri"/>
              </w:rPr>
              <w:t>0.3765</w:t>
            </w:r>
          </w:p>
        </w:tc>
        <w:tc>
          <w:tcPr>
            <w:tcW w:w="864" w:type="pct"/>
            <w:hideMark/>
          </w:tcPr>
          <w:p w14:paraId="57A7B67F" w14:textId="77777777" w:rsidR="00893E9C" w:rsidRPr="00893E9C" w:rsidRDefault="00893E9C" w:rsidP="00893E9C">
            <w:pPr>
              <w:pStyle w:val="-5"/>
              <w:rPr>
                <w:rFonts w:eastAsia="Calibri"/>
              </w:rPr>
            </w:pPr>
            <w:r>
              <w:rPr>
                <w:rFonts w:eastAsia="Calibri"/>
              </w:rPr>
              <w:t>0.4122</w:t>
            </w:r>
          </w:p>
        </w:tc>
        <w:tc>
          <w:tcPr>
            <w:tcW w:w="922" w:type="pct"/>
            <w:hideMark/>
          </w:tcPr>
          <w:p w14:paraId="5811199A" w14:textId="77777777" w:rsidR="00893E9C" w:rsidRPr="00893E9C" w:rsidRDefault="00893E9C" w:rsidP="00893E9C">
            <w:pPr>
              <w:pStyle w:val="-5"/>
              <w:rPr>
                <w:rFonts w:eastAsia="Calibri"/>
              </w:rPr>
            </w:pPr>
            <w:r>
              <w:rPr>
                <w:rFonts w:eastAsia="Calibri"/>
              </w:rPr>
              <w:t>0.4725</w:t>
            </w:r>
          </w:p>
        </w:tc>
        <w:tc>
          <w:tcPr>
            <w:tcW w:w="619" w:type="pct"/>
            <w:hideMark/>
          </w:tcPr>
          <w:p w14:paraId="230FFF44" w14:textId="77777777" w:rsidR="00893E9C" w:rsidRPr="00893E9C" w:rsidRDefault="00893E9C" w:rsidP="00893E9C">
            <w:pPr>
              <w:pStyle w:val="-5"/>
              <w:rPr>
                <w:rFonts w:eastAsia="Calibri"/>
              </w:rPr>
            </w:pPr>
            <w:r>
              <w:rPr>
                <w:rFonts w:eastAsia="Calibri"/>
              </w:rPr>
              <w:t>0.0750</w:t>
            </w:r>
          </w:p>
        </w:tc>
        <w:tc>
          <w:tcPr>
            <w:tcW w:w="790" w:type="pct"/>
            <w:hideMark/>
          </w:tcPr>
          <w:p w14:paraId="37C090C5" w14:textId="77777777" w:rsidR="00893E9C" w:rsidRPr="00893E9C" w:rsidRDefault="00893E9C" w:rsidP="00893E9C">
            <w:pPr>
              <w:pStyle w:val="-5"/>
              <w:rPr>
                <w:rFonts w:eastAsia="Calibri"/>
              </w:rPr>
            </w:pPr>
            <w:r>
              <w:rPr>
                <w:rFonts w:eastAsia="Calibri"/>
              </w:rPr>
              <w:t>124.8</w:t>
            </w:r>
          </w:p>
        </w:tc>
      </w:tr>
      <w:tr w:rsidR="00893E9C" w:rsidRPr="00893E9C" w14:paraId="7805C174" w14:textId="77777777" w:rsidTr="00893E9C">
        <w:tc>
          <w:tcPr>
            <w:tcW w:w="873" w:type="pct"/>
            <w:hideMark/>
          </w:tcPr>
          <w:p w14:paraId="245297FF" w14:textId="77777777" w:rsidR="00893E9C" w:rsidRPr="00893E9C" w:rsidRDefault="00893E9C" w:rsidP="00893E9C">
            <w:pPr>
              <w:pStyle w:val="-5"/>
              <w:rPr>
                <w:rFonts w:eastAsia="Calibri"/>
              </w:rPr>
            </w:pPr>
            <w:r>
              <w:rPr>
                <w:rFonts w:eastAsia="Calibri"/>
              </w:rPr>
              <w:t>Qwen3-Embedding-0.6B</w:t>
            </w:r>
          </w:p>
        </w:tc>
        <w:tc>
          <w:tcPr>
            <w:tcW w:w="932" w:type="pct"/>
            <w:hideMark/>
          </w:tcPr>
          <w:p w14:paraId="0F9DE988" w14:textId="77777777" w:rsidR="00893E9C" w:rsidRPr="00893E9C" w:rsidRDefault="00893E9C" w:rsidP="00893E9C">
            <w:pPr>
              <w:pStyle w:val="-5"/>
              <w:rPr>
                <w:rFonts w:eastAsia="Calibri"/>
              </w:rPr>
            </w:pPr>
            <w:r>
              <w:rPr>
                <w:rFonts w:eastAsia="Calibri"/>
              </w:rPr>
              <w:t>0.6325</w:t>
            </w:r>
          </w:p>
        </w:tc>
        <w:tc>
          <w:tcPr>
            <w:tcW w:w="864" w:type="pct"/>
            <w:hideMark/>
          </w:tcPr>
          <w:p w14:paraId="3814BC5B" w14:textId="77777777" w:rsidR="00893E9C" w:rsidRPr="00893E9C" w:rsidRDefault="00893E9C" w:rsidP="00893E9C">
            <w:pPr>
              <w:pStyle w:val="-5"/>
              <w:rPr>
                <w:rFonts w:eastAsia="Calibri"/>
              </w:rPr>
            </w:pPr>
            <w:r>
              <w:rPr>
                <w:rFonts w:eastAsia="Calibri"/>
              </w:rPr>
              <w:t>0.6640</w:t>
            </w:r>
          </w:p>
        </w:tc>
        <w:tc>
          <w:tcPr>
            <w:tcW w:w="922" w:type="pct"/>
            <w:hideMark/>
          </w:tcPr>
          <w:p w14:paraId="0E8AC082" w14:textId="77777777" w:rsidR="00893E9C" w:rsidRPr="00893E9C" w:rsidRDefault="00893E9C" w:rsidP="00893E9C">
            <w:pPr>
              <w:pStyle w:val="-5"/>
              <w:rPr>
                <w:rFonts w:eastAsia="Calibri"/>
              </w:rPr>
            </w:pPr>
            <w:r>
              <w:rPr>
                <w:rFonts w:eastAsia="Calibri"/>
              </w:rPr>
              <w:t>0.7792</w:t>
            </w:r>
          </w:p>
        </w:tc>
        <w:tc>
          <w:tcPr>
            <w:tcW w:w="619" w:type="pct"/>
            <w:hideMark/>
          </w:tcPr>
          <w:p w14:paraId="7C07FFB5" w14:textId="77777777" w:rsidR="00893E9C" w:rsidRPr="00893E9C" w:rsidRDefault="00893E9C" w:rsidP="00893E9C">
            <w:pPr>
              <w:pStyle w:val="-5"/>
              <w:rPr>
                <w:rFonts w:eastAsia="Calibri"/>
              </w:rPr>
            </w:pPr>
            <w:r>
              <w:rPr>
                <w:rFonts w:eastAsia="Calibri"/>
              </w:rPr>
              <w:t>0.1360</w:t>
            </w:r>
          </w:p>
        </w:tc>
        <w:tc>
          <w:tcPr>
            <w:tcW w:w="790" w:type="pct"/>
            <w:hideMark/>
          </w:tcPr>
          <w:p w14:paraId="59E9C3B4" w14:textId="77777777" w:rsidR="00893E9C" w:rsidRPr="00893E9C" w:rsidRDefault="00893E9C" w:rsidP="00893E9C">
            <w:pPr>
              <w:pStyle w:val="-5"/>
              <w:rPr>
                <w:rFonts w:eastAsia="Calibri"/>
              </w:rPr>
            </w:pPr>
            <w:r>
              <w:rPr>
                <w:rFonts w:eastAsia="Calibri"/>
              </w:rPr>
              <w:t>463.4</w:t>
            </w:r>
          </w:p>
        </w:tc>
      </w:tr>
    </w:tbl>
    <w:p w14:paraId="0FDB8305" w14:textId="77777777" w:rsidR="0033020F" w:rsidRDefault="0033020F" w:rsidP="00893E9C">
      <w:pPr>
        <w:pStyle w:val="a"/>
        <w:rPr>
          <w:lang w:val="ru-RU"/>
        </w:rPr>
      </w:pPr>
    </w:p>
    <w:p w14:paraId="733DFE4D" w14:textId="77777777" w:rsidR="00893E9C" w:rsidRPr="00893E9C" w:rsidRDefault="00893E9C" w:rsidP="0033020F">
      <w:pPr>
        <w:pStyle w:val="a"/>
      </w:pPr>
      <w:r>
        <w:t xml:space="preserve">У технічному домені результати є найбільш конкурентними. Моделі BGE-M3 та E5-base продемонстрували найкращі значення nDCG@10 та MRR@10, тобто краще </w:t>
      </w:r>
      <w:proofErr w:type="spellStart"/>
      <w:r>
        <w:t>ранжують</w:t>
      </w:r>
      <w:proofErr w:type="spellEnd"/>
      <w:r>
        <w:t xml:space="preserve"> результати і частіше виводять перший релевантний фрагмент на верхні позиції. Модель nomic-embed-text-v1.5 поступається за якістю ранжування, але забезпечує прийнятну швидкодію. Qwen3-Embedding-0.6B демонструє конкурентну якість, однак є найповільнішою через </w:t>
      </w:r>
      <w:proofErr w:type="spellStart"/>
      <w:r>
        <w:t>декодерну</w:t>
      </w:r>
      <w:proofErr w:type="spellEnd"/>
      <w:r>
        <w:t xml:space="preserve"> архітектуру. Саме тому технічний домен виявився найбільш цікавим з точки зору балансу між якістю та </w:t>
      </w:r>
      <w:proofErr w:type="spellStart"/>
      <w:r>
        <w:t>швидкодією.Для</w:t>
      </w:r>
      <w:proofErr w:type="spellEnd"/>
      <w:r>
        <w:t xml:space="preserve"> порівняння, лексичний </w:t>
      </w:r>
      <w:proofErr w:type="spellStart"/>
      <w:r>
        <w:t>базелайн</w:t>
      </w:r>
      <w:proofErr w:type="spellEnd"/>
      <w:r>
        <w:t xml:space="preserve"> BM25 досяг nDCG@10 = 0.4861 та Recall@10 = 0.7542. Усі нейронні моделі, крім nomic-embed-text-v1.5, перевершили BM25 за якістю ранжування, що підтверджує доцільність </w:t>
      </w:r>
      <w:r>
        <w:lastRenderedPageBreak/>
        <w:t xml:space="preserve">застосування семантичних ембеддінгів. 95%-й </w:t>
      </w:r>
      <w:proofErr w:type="spellStart"/>
      <w:r>
        <w:t>bootstrap</w:t>
      </w:r>
      <w:proofErr w:type="spellEnd"/>
      <w:r>
        <w:t>-довірчий інтервал для BGE-M3: nDCG@10 ∈ [0.6059, 0.7367] — не перетинається з інтервалом BM25 [0.4312, 0.5412], що свідчить про статистично значущу перевагу.</w:t>
      </w:r>
    </w:p>
    <w:p w14:paraId="2C51C59D" w14:textId="77777777" w:rsidR="00893E9C" w:rsidRPr="00893E9C" w:rsidRDefault="00893E9C" w:rsidP="0033020F">
      <w:pPr>
        <w:pStyle w:val="a"/>
      </w:pPr>
      <w:r>
        <w:t>Приклади пошукової видачі у технічному домені підтверджують цей результат. BGE-M3 та E5-base показують перевагу на запитах, де важлива семантична близькість або міжмовне узгодження, — наприклад, для англомовного запиту до україномовної колекції. Обидві моделі повертають тематично точні результати навіть у випадках, коли відсутній прямий лексичний збіг між запитом та документом. Модель nomic-embed-text-v1.5, навпаки, демонструє нижчу якість ранжування при складних семантичних запитах, що пояснює її нижчі значення nDCG@10 (0.377) та MRR@10 (0.412). Qwen3-Embedding-0.6B забезпечує якість, близьку до BGE-M3 та E5-base, але є значно повільнішою (~445 мс/запит на CPU).</w:t>
      </w:r>
    </w:p>
    <w:p w14:paraId="5816D267" w14:textId="77777777" w:rsidR="009D3D7E" w:rsidRPr="002A37D0" w:rsidRDefault="00893E9C" w:rsidP="002A37D0">
      <w:pPr>
        <w:pStyle w:val="a"/>
      </w:pPr>
      <w:r w:rsidRPr="00893E9C">
        <w:t xml:space="preserve">Результати </w:t>
      </w:r>
      <w:proofErr w:type="spellStart"/>
      <w:r w:rsidRPr="00893E9C">
        <w:t>benchmark</w:t>
      </w:r>
      <w:proofErr w:type="spellEnd"/>
      <w:r w:rsidRPr="00893E9C">
        <w:t xml:space="preserve">-оцінювання для юридичного домену наведено на рисунку 5.22. На ньому показано перелік моделей, їхні </w:t>
      </w:r>
      <w:proofErr w:type="spellStart"/>
      <w:r w:rsidRPr="00893E9C">
        <w:t>retrieval</w:t>
      </w:r>
      <w:proofErr w:type="spellEnd"/>
      <w:r w:rsidRPr="00893E9C">
        <w:t>-метрики та середній час відповіді на запит у межах домену «Юридична база».</w:t>
      </w:r>
    </w:p>
    <w:p w14:paraId="7E92A65C" w14:textId="77777777" w:rsidR="0033020F" w:rsidRDefault="009D3D7E" w:rsidP="00656328">
      <w:pPr>
        <w:pStyle w:val="a"/>
        <w:ind w:firstLine="0"/>
        <w:jc w:val="center"/>
        <w:rPr>
          <w:lang w:val="ru-RU"/>
        </w:rPr>
      </w:pPr>
      <w:r>
        <w:rPr>
          <w:noProof/>
          <w:lang w:val="ru-RU"/>
        </w:rPr>
        <w:drawing>
          <wp:inline distT="0" distB="0" distL="0" distR="0" wp14:anchorId="75C81922" wp14:editId="79065F63">
            <wp:extent cx="5869349" cy="3989070"/>
            <wp:effectExtent l="19050" t="19050" r="17145" b="11430"/>
            <wp:docPr id="3405085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1">
                      <a:extLst>
                        <a:ext uri="{28A0092B-C50C-407E-A947-70E740481C1C}">
                          <a14:useLocalDpi xmlns:a14="http://schemas.microsoft.com/office/drawing/2010/main" val="0"/>
                        </a:ext>
                      </a:extLst>
                    </a:blip>
                    <a:srcRect l="9968" t="5592" r="10151" b="42405"/>
                    <a:stretch>
                      <a:fillRect/>
                    </a:stretch>
                  </pic:blipFill>
                  <pic:spPr bwMode="auto">
                    <a:xfrm>
                      <a:off x="0" y="0"/>
                      <a:ext cx="5987809" cy="406958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E035FE3" w14:textId="472086B7" w:rsidR="005A44F8" w:rsidRPr="00334A18" w:rsidRDefault="00893E9C" w:rsidP="00334A18">
      <w:pPr>
        <w:pStyle w:val="a"/>
        <w:ind w:firstLine="0"/>
        <w:jc w:val="center"/>
      </w:pPr>
      <w:r w:rsidRPr="00893E9C">
        <w:t xml:space="preserve">Рисунок 5.22 – Результати </w:t>
      </w:r>
      <w:proofErr w:type="spellStart"/>
      <w:r w:rsidRPr="00893E9C">
        <w:t>benchmark</w:t>
      </w:r>
      <w:proofErr w:type="spellEnd"/>
      <w:r w:rsidRPr="00893E9C">
        <w:t>-оцінювання для юридичного домену (рисунок створено самостійно)</w:t>
      </w:r>
    </w:p>
    <w:p w14:paraId="12826F78" w14:textId="77777777" w:rsidR="005A44F8" w:rsidRPr="00447AC1" w:rsidRDefault="00893E9C" w:rsidP="00447AC1">
      <w:pPr>
        <w:pStyle w:val="a"/>
        <w:rPr>
          <w:lang w:val="en-US"/>
        </w:rPr>
      </w:pPr>
      <w:r w:rsidRPr="00893E9C">
        <w:lastRenderedPageBreak/>
        <w:t>Кількісні результати для юридичного домену наведено в таблиці 5.9.</w:t>
      </w:r>
    </w:p>
    <w:p w14:paraId="30FB0691" w14:textId="77777777" w:rsidR="00924F96" w:rsidRDefault="00924F96" w:rsidP="00893E9C">
      <w:pPr>
        <w:pStyle w:val="a"/>
      </w:pPr>
    </w:p>
    <w:p w14:paraId="2937B674" w14:textId="77777777" w:rsidR="00893E9C" w:rsidRPr="00893E9C" w:rsidRDefault="00893E9C" w:rsidP="00893E9C">
      <w:pPr>
        <w:pStyle w:val="a"/>
      </w:pPr>
      <w:r w:rsidRPr="00893E9C">
        <w:t xml:space="preserve">Таблиця 5.9 – Результати </w:t>
      </w:r>
      <w:proofErr w:type="spellStart"/>
      <w:r w:rsidRPr="00893E9C">
        <w:t>benchmark</w:t>
      </w:r>
      <w:proofErr w:type="spellEnd"/>
      <w:r w:rsidRPr="00893E9C">
        <w:t>-оцінювання моделей у юридичному домені (таблиця виконана самостійно)</w:t>
      </w:r>
    </w:p>
    <w:tbl>
      <w:tblPr>
        <w:tblStyle w:val="TableGrid1"/>
        <w:tblW w:w="5000" w:type="pct"/>
        <w:tblLook w:val="04A0" w:firstRow="1" w:lastRow="0" w:firstColumn="1" w:lastColumn="0" w:noHBand="0" w:noVBand="1"/>
      </w:tblPr>
      <w:tblGrid>
        <w:gridCol w:w="1772"/>
        <w:gridCol w:w="1778"/>
        <w:gridCol w:w="1682"/>
        <w:gridCol w:w="1765"/>
        <w:gridCol w:w="1335"/>
        <w:gridCol w:w="1579"/>
      </w:tblGrid>
      <w:tr w:rsidR="00893E9C" w:rsidRPr="00893E9C" w14:paraId="21B0FD7D" w14:textId="77777777" w:rsidTr="00893E9C">
        <w:tc>
          <w:tcPr>
            <w:tcW w:w="862" w:type="pct"/>
            <w:hideMark/>
          </w:tcPr>
          <w:p w14:paraId="595F4872" w14:textId="77777777" w:rsidR="00893E9C" w:rsidRPr="00893E9C" w:rsidRDefault="00893E9C" w:rsidP="00893E9C">
            <w:pPr>
              <w:pStyle w:val="-3"/>
              <w:rPr>
                <w:rFonts w:eastAsia="Calibri"/>
              </w:rPr>
            </w:pPr>
            <w:r w:rsidRPr="00893E9C">
              <w:rPr>
                <w:rFonts w:eastAsia="Calibri"/>
              </w:rPr>
              <w:t>Модель</w:t>
            </w:r>
          </w:p>
        </w:tc>
        <w:tc>
          <w:tcPr>
            <w:tcW w:w="881" w:type="pct"/>
            <w:hideMark/>
          </w:tcPr>
          <w:p w14:paraId="376B221E" w14:textId="77777777" w:rsidR="00893E9C" w:rsidRPr="00893E9C" w:rsidRDefault="00893E9C" w:rsidP="00893E9C">
            <w:pPr>
              <w:pStyle w:val="-3"/>
              <w:rPr>
                <w:rFonts w:eastAsia="Calibri"/>
              </w:rPr>
            </w:pPr>
            <w:r w:rsidRPr="00893E9C">
              <w:rPr>
                <w:rFonts w:eastAsia="Calibri"/>
              </w:rPr>
              <w:t>nDCG@10</w:t>
            </w:r>
          </w:p>
        </w:tc>
        <w:tc>
          <w:tcPr>
            <w:tcW w:w="833" w:type="pct"/>
            <w:hideMark/>
          </w:tcPr>
          <w:p w14:paraId="2408B789" w14:textId="77777777" w:rsidR="00893E9C" w:rsidRPr="00893E9C" w:rsidRDefault="00893E9C" w:rsidP="00893E9C">
            <w:pPr>
              <w:pStyle w:val="-3"/>
              <w:rPr>
                <w:rFonts w:eastAsia="Calibri"/>
              </w:rPr>
            </w:pPr>
            <w:r w:rsidRPr="00893E9C">
              <w:rPr>
                <w:rFonts w:eastAsia="Calibri"/>
              </w:rPr>
              <w:t>MRR@10</w:t>
            </w:r>
          </w:p>
        </w:tc>
        <w:tc>
          <w:tcPr>
            <w:tcW w:w="874" w:type="pct"/>
            <w:hideMark/>
          </w:tcPr>
          <w:p w14:paraId="7D75C60D" w14:textId="77777777" w:rsidR="00893E9C" w:rsidRPr="00893E9C" w:rsidRDefault="00893E9C" w:rsidP="00893E9C">
            <w:pPr>
              <w:pStyle w:val="-3"/>
              <w:rPr>
                <w:rFonts w:eastAsia="Calibri"/>
              </w:rPr>
            </w:pPr>
            <w:r w:rsidRPr="00893E9C">
              <w:rPr>
                <w:rFonts w:eastAsia="Calibri"/>
              </w:rPr>
              <w:t>Recall@10</w:t>
            </w:r>
          </w:p>
        </w:tc>
        <w:tc>
          <w:tcPr>
            <w:tcW w:w="662" w:type="pct"/>
            <w:hideMark/>
          </w:tcPr>
          <w:p w14:paraId="2A3BE546" w14:textId="77777777" w:rsidR="00893E9C" w:rsidRPr="00893E9C" w:rsidRDefault="00893E9C" w:rsidP="00893E9C">
            <w:pPr>
              <w:pStyle w:val="-3"/>
              <w:rPr>
                <w:rFonts w:eastAsia="Calibri"/>
              </w:rPr>
            </w:pPr>
            <w:r w:rsidRPr="00893E9C">
              <w:rPr>
                <w:rFonts w:eastAsia="Calibri"/>
              </w:rPr>
              <w:t>P@10</w:t>
            </w:r>
          </w:p>
        </w:tc>
        <w:tc>
          <w:tcPr>
            <w:tcW w:w="782" w:type="pct"/>
            <w:hideMark/>
          </w:tcPr>
          <w:p w14:paraId="56D76E58" w14:textId="77777777" w:rsidR="00893E9C" w:rsidRPr="00893E9C" w:rsidRDefault="00893E9C" w:rsidP="00893E9C">
            <w:pPr>
              <w:pStyle w:val="-3"/>
              <w:rPr>
                <w:rFonts w:eastAsia="Calibri"/>
              </w:rPr>
            </w:pPr>
            <w:proofErr w:type="spellStart"/>
            <w:r w:rsidRPr="00893E9C">
              <w:rPr>
                <w:rFonts w:eastAsia="Calibri"/>
              </w:rPr>
              <w:t>ms</w:t>
            </w:r>
            <w:proofErr w:type="spellEnd"/>
            <w:r w:rsidRPr="00893E9C">
              <w:rPr>
                <w:rFonts w:eastAsia="Calibri"/>
              </w:rPr>
              <w:t>/</w:t>
            </w:r>
            <w:proofErr w:type="spellStart"/>
            <w:r w:rsidRPr="00893E9C">
              <w:rPr>
                <w:rFonts w:eastAsia="Calibri"/>
              </w:rPr>
              <w:t>query</w:t>
            </w:r>
            <w:proofErr w:type="spellEnd"/>
          </w:p>
        </w:tc>
      </w:tr>
      <w:tr w:rsidR="00893E9C" w:rsidRPr="00893E9C" w14:paraId="60B78018" w14:textId="77777777" w:rsidTr="00893E9C">
        <w:tc>
          <w:tcPr>
            <w:tcW w:w="862" w:type="pct"/>
            <w:hideMark/>
          </w:tcPr>
          <w:p w14:paraId="1DF95DE2" w14:textId="77777777" w:rsidR="00893E9C" w:rsidRPr="00893E9C" w:rsidRDefault="00893E9C" w:rsidP="00893E9C">
            <w:pPr>
              <w:pStyle w:val="-5"/>
              <w:rPr>
                <w:rFonts w:eastAsia="Calibri"/>
              </w:rPr>
            </w:pPr>
            <w:r>
              <w:t>BM25 (</w:t>
            </w:r>
            <w:proofErr w:type="spellStart"/>
            <w:r>
              <w:t>Okapi</w:t>
            </w:r>
            <w:proofErr w:type="spellEnd"/>
            <w:r>
              <w:t xml:space="preserve">) — </w:t>
            </w:r>
            <w:proofErr w:type="spellStart"/>
            <w:r>
              <w:t>базелайн</w:t>
            </w:r>
            <w:proofErr w:type="spellEnd"/>
          </w:p>
        </w:tc>
        <w:tc>
          <w:tcPr>
            <w:tcW w:w="881" w:type="pct"/>
            <w:hideMark/>
          </w:tcPr>
          <w:p w14:paraId="029366CB" w14:textId="77777777" w:rsidR="00893E9C" w:rsidRPr="00893E9C" w:rsidRDefault="00893E9C" w:rsidP="00893E9C">
            <w:pPr>
              <w:pStyle w:val="-5"/>
              <w:rPr>
                <w:rFonts w:eastAsia="Calibri"/>
              </w:rPr>
            </w:pPr>
            <w:r>
              <w:t>0.1875</w:t>
            </w:r>
          </w:p>
        </w:tc>
        <w:tc>
          <w:tcPr>
            <w:tcW w:w="833" w:type="pct"/>
            <w:hideMark/>
          </w:tcPr>
          <w:p w14:paraId="6BDB3C5B" w14:textId="77777777" w:rsidR="00893E9C" w:rsidRPr="00893E9C" w:rsidRDefault="00893E9C" w:rsidP="00893E9C">
            <w:pPr>
              <w:pStyle w:val="-5"/>
              <w:rPr>
                <w:rFonts w:eastAsia="Calibri"/>
              </w:rPr>
            </w:pPr>
            <w:r>
              <w:t>0.2533</w:t>
            </w:r>
          </w:p>
        </w:tc>
        <w:tc>
          <w:tcPr>
            <w:tcW w:w="874" w:type="pct"/>
            <w:hideMark/>
          </w:tcPr>
          <w:p w14:paraId="54A75B42" w14:textId="77777777" w:rsidR="00893E9C" w:rsidRPr="00893E9C" w:rsidRDefault="00893E9C" w:rsidP="00893E9C">
            <w:pPr>
              <w:pStyle w:val="-5"/>
              <w:rPr>
                <w:rFonts w:eastAsia="Calibri"/>
              </w:rPr>
            </w:pPr>
            <w:r>
              <w:t>0.2333</w:t>
            </w:r>
          </w:p>
        </w:tc>
        <w:tc>
          <w:tcPr>
            <w:tcW w:w="662" w:type="pct"/>
            <w:hideMark/>
          </w:tcPr>
          <w:p w14:paraId="3364C89F" w14:textId="77777777" w:rsidR="00893E9C" w:rsidRPr="00893E9C" w:rsidRDefault="00893E9C" w:rsidP="00893E9C">
            <w:pPr>
              <w:pStyle w:val="-5"/>
              <w:rPr>
                <w:rFonts w:eastAsia="Calibri"/>
              </w:rPr>
            </w:pPr>
            <w:r>
              <w:t>0.0640</w:t>
            </w:r>
          </w:p>
        </w:tc>
        <w:tc>
          <w:tcPr>
            <w:tcW w:w="782" w:type="pct"/>
            <w:hideMark/>
          </w:tcPr>
          <w:p w14:paraId="3C7146D7" w14:textId="77777777" w:rsidR="00893E9C" w:rsidRPr="00893E9C" w:rsidRDefault="00893E9C" w:rsidP="00893E9C">
            <w:pPr>
              <w:pStyle w:val="-5"/>
              <w:rPr>
                <w:rFonts w:eastAsia="Calibri"/>
              </w:rPr>
            </w:pPr>
            <w:r>
              <w:t>3.1</w:t>
            </w:r>
          </w:p>
        </w:tc>
      </w:tr>
      <w:tr w:rsidR="00893E9C" w:rsidRPr="00893E9C" w14:paraId="41398B79" w14:textId="77777777" w:rsidTr="00893E9C">
        <w:tc>
          <w:tcPr>
            <w:tcW w:w="862" w:type="pct"/>
            <w:hideMark/>
          </w:tcPr>
          <w:p w14:paraId="7AB9F853" w14:textId="77777777" w:rsidR="00893E9C" w:rsidRPr="00893E9C" w:rsidRDefault="00893E9C" w:rsidP="00893E9C">
            <w:pPr>
              <w:pStyle w:val="-5"/>
              <w:rPr>
                <w:rFonts w:eastAsia="Calibri"/>
              </w:rPr>
            </w:pPr>
            <w:r>
              <w:rPr>
                <w:rFonts w:eastAsia="Calibri"/>
              </w:rPr>
              <w:t>E5-base (multilingual-e5-base)</w:t>
            </w:r>
          </w:p>
        </w:tc>
        <w:tc>
          <w:tcPr>
            <w:tcW w:w="881" w:type="pct"/>
            <w:hideMark/>
          </w:tcPr>
          <w:p w14:paraId="4B787FAA" w14:textId="77777777" w:rsidR="00893E9C" w:rsidRPr="00893E9C" w:rsidRDefault="00893E9C" w:rsidP="00893E9C">
            <w:pPr>
              <w:pStyle w:val="-5"/>
              <w:rPr>
                <w:rFonts w:eastAsia="Calibri"/>
              </w:rPr>
            </w:pPr>
            <w:r>
              <w:rPr>
                <w:rFonts w:eastAsia="Calibri"/>
              </w:rPr>
              <w:t>0.2567</w:t>
            </w:r>
          </w:p>
        </w:tc>
        <w:tc>
          <w:tcPr>
            <w:tcW w:w="833" w:type="pct"/>
            <w:hideMark/>
          </w:tcPr>
          <w:p w14:paraId="68C66BCE" w14:textId="77777777" w:rsidR="00893E9C" w:rsidRPr="00893E9C" w:rsidRDefault="00893E9C" w:rsidP="00893E9C">
            <w:pPr>
              <w:pStyle w:val="-5"/>
              <w:rPr>
                <w:rFonts w:eastAsia="Calibri"/>
              </w:rPr>
            </w:pPr>
            <w:r>
              <w:rPr>
                <w:rFonts w:eastAsia="Calibri"/>
              </w:rPr>
              <w:t>0.3145</w:t>
            </w:r>
          </w:p>
        </w:tc>
        <w:tc>
          <w:tcPr>
            <w:tcW w:w="874" w:type="pct"/>
            <w:hideMark/>
          </w:tcPr>
          <w:p w14:paraId="1F22AFE1" w14:textId="77777777" w:rsidR="00893E9C" w:rsidRPr="00893E9C" w:rsidRDefault="00893E9C" w:rsidP="00893E9C">
            <w:pPr>
              <w:pStyle w:val="-5"/>
              <w:rPr>
                <w:rFonts w:eastAsia="Calibri"/>
              </w:rPr>
            </w:pPr>
            <w:r>
              <w:rPr>
                <w:rFonts w:eastAsia="Calibri"/>
              </w:rPr>
              <w:t>0.3500</w:t>
            </w:r>
          </w:p>
        </w:tc>
        <w:tc>
          <w:tcPr>
            <w:tcW w:w="662" w:type="pct"/>
            <w:hideMark/>
          </w:tcPr>
          <w:p w14:paraId="10C20FC0" w14:textId="77777777" w:rsidR="00893E9C" w:rsidRPr="00893E9C" w:rsidRDefault="00893E9C" w:rsidP="00893E9C">
            <w:pPr>
              <w:pStyle w:val="-5"/>
              <w:rPr>
                <w:rFonts w:eastAsia="Calibri"/>
              </w:rPr>
            </w:pPr>
            <w:r>
              <w:rPr>
                <w:rFonts w:eastAsia="Calibri"/>
              </w:rPr>
              <w:t>0.0990</w:t>
            </w:r>
          </w:p>
        </w:tc>
        <w:tc>
          <w:tcPr>
            <w:tcW w:w="782" w:type="pct"/>
            <w:hideMark/>
          </w:tcPr>
          <w:p w14:paraId="7FE2F763" w14:textId="77777777" w:rsidR="00893E9C" w:rsidRPr="00893E9C" w:rsidRDefault="00893E9C" w:rsidP="00893E9C">
            <w:pPr>
              <w:pStyle w:val="-5"/>
              <w:rPr>
                <w:rFonts w:eastAsia="Calibri"/>
              </w:rPr>
            </w:pPr>
            <w:r>
              <w:rPr>
                <w:rFonts w:eastAsia="Calibri"/>
              </w:rPr>
              <w:t>62.5</w:t>
            </w:r>
          </w:p>
        </w:tc>
      </w:tr>
      <w:tr w:rsidR="00893E9C" w:rsidRPr="00893E9C" w14:paraId="25AF1523" w14:textId="77777777" w:rsidTr="00893E9C">
        <w:tc>
          <w:tcPr>
            <w:tcW w:w="862" w:type="pct"/>
            <w:hideMark/>
          </w:tcPr>
          <w:p w14:paraId="57A87A32" w14:textId="77777777" w:rsidR="00893E9C" w:rsidRPr="00893E9C" w:rsidRDefault="00893E9C" w:rsidP="00893E9C">
            <w:pPr>
              <w:pStyle w:val="-5"/>
              <w:rPr>
                <w:rFonts w:eastAsia="Calibri"/>
              </w:rPr>
            </w:pPr>
            <w:r>
              <w:rPr>
                <w:rFonts w:eastAsia="Calibri"/>
              </w:rPr>
              <w:t>BGE-M3 (BAAI/bge-m3)</w:t>
            </w:r>
          </w:p>
        </w:tc>
        <w:tc>
          <w:tcPr>
            <w:tcW w:w="881" w:type="pct"/>
            <w:hideMark/>
          </w:tcPr>
          <w:p w14:paraId="7564B6D0" w14:textId="77777777" w:rsidR="00893E9C" w:rsidRPr="00893E9C" w:rsidRDefault="00893E9C" w:rsidP="00893E9C">
            <w:pPr>
              <w:pStyle w:val="-5"/>
              <w:rPr>
                <w:rFonts w:eastAsia="Calibri"/>
              </w:rPr>
            </w:pPr>
            <w:r>
              <w:rPr>
                <w:rFonts w:eastAsia="Calibri"/>
              </w:rPr>
              <w:t>0.3065</w:t>
            </w:r>
          </w:p>
        </w:tc>
        <w:tc>
          <w:tcPr>
            <w:tcW w:w="833" w:type="pct"/>
            <w:hideMark/>
          </w:tcPr>
          <w:p w14:paraId="33C643EC" w14:textId="77777777" w:rsidR="00893E9C" w:rsidRPr="00893E9C" w:rsidRDefault="00893E9C" w:rsidP="00893E9C">
            <w:pPr>
              <w:pStyle w:val="-5"/>
              <w:rPr>
                <w:rFonts w:eastAsia="Calibri"/>
              </w:rPr>
            </w:pPr>
            <w:r>
              <w:rPr>
                <w:rFonts w:eastAsia="Calibri"/>
              </w:rPr>
              <w:t>0.3831</w:t>
            </w:r>
          </w:p>
        </w:tc>
        <w:tc>
          <w:tcPr>
            <w:tcW w:w="874" w:type="pct"/>
            <w:hideMark/>
          </w:tcPr>
          <w:p w14:paraId="58288009" w14:textId="77777777" w:rsidR="00893E9C" w:rsidRPr="00893E9C" w:rsidRDefault="00893E9C" w:rsidP="00893E9C">
            <w:pPr>
              <w:pStyle w:val="-5"/>
              <w:rPr>
                <w:rFonts w:eastAsia="Calibri"/>
              </w:rPr>
            </w:pPr>
            <w:r>
              <w:rPr>
                <w:rFonts w:eastAsia="Calibri"/>
              </w:rPr>
              <w:t>0.3750</w:t>
            </w:r>
          </w:p>
        </w:tc>
        <w:tc>
          <w:tcPr>
            <w:tcW w:w="662" w:type="pct"/>
            <w:hideMark/>
          </w:tcPr>
          <w:p w14:paraId="24C4C82A" w14:textId="77777777" w:rsidR="00893E9C" w:rsidRPr="00893E9C" w:rsidRDefault="00893E9C" w:rsidP="00893E9C">
            <w:pPr>
              <w:pStyle w:val="-5"/>
              <w:rPr>
                <w:rFonts w:eastAsia="Calibri"/>
              </w:rPr>
            </w:pPr>
            <w:r>
              <w:rPr>
                <w:rFonts w:eastAsia="Calibri"/>
              </w:rPr>
              <w:t>0.1060</w:t>
            </w:r>
          </w:p>
        </w:tc>
        <w:tc>
          <w:tcPr>
            <w:tcW w:w="782" w:type="pct"/>
            <w:hideMark/>
          </w:tcPr>
          <w:p w14:paraId="2C3FC681" w14:textId="77777777" w:rsidR="00893E9C" w:rsidRPr="00893E9C" w:rsidRDefault="00893E9C" w:rsidP="00893E9C">
            <w:pPr>
              <w:pStyle w:val="-5"/>
              <w:rPr>
                <w:rFonts w:eastAsia="Calibri"/>
              </w:rPr>
            </w:pPr>
            <w:r>
              <w:rPr>
                <w:rFonts w:eastAsia="Calibri"/>
              </w:rPr>
              <w:t>208.2</w:t>
            </w:r>
          </w:p>
        </w:tc>
      </w:tr>
      <w:tr w:rsidR="00893E9C" w:rsidRPr="00893E9C" w14:paraId="0BF9DAF1" w14:textId="77777777" w:rsidTr="00893E9C">
        <w:tc>
          <w:tcPr>
            <w:tcW w:w="862" w:type="pct"/>
            <w:hideMark/>
          </w:tcPr>
          <w:p w14:paraId="48CAA420" w14:textId="77777777" w:rsidR="00893E9C" w:rsidRPr="00893E9C" w:rsidRDefault="00893E9C" w:rsidP="00893E9C">
            <w:pPr>
              <w:pStyle w:val="-5"/>
              <w:rPr>
                <w:rFonts w:eastAsia="Calibri"/>
              </w:rPr>
            </w:pPr>
            <w:r>
              <w:rPr>
                <w:rFonts w:eastAsia="Calibri"/>
              </w:rPr>
              <w:t>nomic-embed-text-v1.5</w:t>
            </w:r>
          </w:p>
        </w:tc>
        <w:tc>
          <w:tcPr>
            <w:tcW w:w="881" w:type="pct"/>
            <w:hideMark/>
          </w:tcPr>
          <w:p w14:paraId="2107333F" w14:textId="77777777" w:rsidR="00893E9C" w:rsidRPr="00893E9C" w:rsidRDefault="00893E9C" w:rsidP="00893E9C">
            <w:pPr>
              <w:pStyle w:val="-5"/>
              <w:rPr>
                <w:rFonts w:eastAsia="Calibri"/>
              </w:rPr>
            </w:pPr>
            <w:r>
              <w:rPr>
                <w:rFonts w:eastAsia="Calibri"/>
              </w:rPr>
              <w:t>0.0951</w:t>
            </w:r>
          </w:p>
        </w:tc>
        <w:tc>
          <w:tcPr>
            <w:tcW w:w="833" w:type="pct"/>
            <w:hideMark/>
          </w:tcPr>
          <w:p w14:paraId="2C45C6A3" w14:textId="77777777" w:rsidR="00893E9C" w:rsidRPr="00893E9C" w:rsidRDefault="00893E9C" w:rsidP="00893E9C">
            <w:pPr>
              <w:pStyle w:val="-5"/>
              <w:rPr>
                <w:rFonts w:eastAsia="Calibri"/>
              </w:rPr>
            </w:pPr>
            <w:r>
              <w:rPr>
                <w:rFonts w:eastAsia="Calibri"/>
              </w:rPr>
              <w:t>0.1384</w:t>
            </w:r>
          </w:p>
        </w:tc>
        <w:tc>
          <w:tcPr>
            <w:tcW w:w="874" w:type="pct"/>
            <w:hideMark/>
          </w:tcPr>
          <w:p w14:paraId="0BE23163" w14:textId="77777777" w:rsidR="00893E9C" w:rsidRPr="00893E9C" w:rsidRDefault="00893E9C" w:rsidP="00893E9C">
            <w:pPr>
              <w:pStyle w:val="-5"/>
              <w:rPr>
                <w:rFonts w:eastAsia="Calibri"/>
              </w:rPr>
            </w:pPr>
            <w:r>
              <w:rPr>
                <w:rFonts w:eastAsia="Calibri"/>
              </w:rPr>
              <w:t>0.1250</w:t>
            </w:r>
          </w:p>
        </w:tc>
        <w:tc>
          <w:tcPr>
            <w:tcW w:w="662" w:type="pct"/>
            <w:hideMark/>
          </w:tcPr>
          <w:p w14:paraId="7F8D5217" w14:textId="77777777" w:rsidR="00893E9C" w:rsidRPr="00893E9C" w:rsidRDefault="00893E9C" w:rsidP="00893E9C">
            <w:pPr>
              <w:pStyle w:val="-5"/>
              <w:rPr>
                <w:rFonts w:eastAsia="Calibri"/>
              </w:rPr>
            </w:pPr>
            <w:r>
              <w:rPr>
                <w:rFonts w:eastAsia="Calibri"/>
              </w:rPr>
              <w:t>0.0370</w:t>
            </w:r>
          </w:p>
        </w:tc>
        <w:tc>
          <w:tcPr>
            <w:tcW w:w="782" w:type="pct"/>
            <w:hideMark/>
          </w:tcPr>
          <w:p w14:paraId="6B934639" w14:textId="77777777" w:rsidR="00893E9C" w:rsidRPr="00893E9C" w:rsidRDefault="00893E9C" w:rsidP="00893E9C">
            <w:pPr>
              <w:pStyle w:val="-5"/>
              <w:rPr>
                <w:rFonts w:eastAsia="Calibri"/>
              </w:rPr>
            </w:pPr>
            <w:r>
              <w:rPr>
                <w:rFonts w:eastAsia="Calibri"/>
              </w:rPr>
              <w:t>131.5</w:t>
            </w:r>
          </w:p>
        </w:tc>
      </w:tr>
      <w:tr w:rsidR="00893E9C" w:rsidRPr="00893E9C" w14:paraId="71580E6E" w14:textId="77777777" w:rsidTr="00893E9C">
        <w:tc>
          <w:tcPr>
            <w:tcW w:w="862" w:type="pct"/>
            <w:hideMark/>
          </w:tcPr>
          <w:p w14:paraId="0B510820" w14:textId="77777777" w:rsidR="00893E9C" w:rsidRPr="00893E9C" w:rsidRDefault="00893E9C" w:rsidP="00893E9C">
            <w:pPr>
              <w:pStyle w:val="-5"/>
              <w:rPr>
                <w:rFonts w:eastAsia="Calibri"/>
              </w:rPr>
            </w:pPr>
            <w:r>
              <w:rPr>
                <w:rFonts w:eastAsia="Calibri"/>
              </w:rPr>
              <w:t>Qwen3-Embedding-0.6B</w:t>
            </w:r>
          </w:p>
        </w:tc>
        <w:tc>
          <w:tcPr>
            <w:tcW w:w="881" w:type="pct"/>
            <w:hideMark/>
          </w:tcPr>
          <w:p w14:paraId="3EB16C6C" w14:textId="77777777" w:rsidR="00893E9C" w:rsidRPr="00893E9C" w:rsidRDefault="00893E9C" w:rsidP="00893E9C">
            <w:pPr>
              <w:pStyle w:val="-5"/>
              <w:rPr>
                <w:rFonts w:eastAsia="Calibri"/>
              </w:rPr>
            </w:pPr>
            <w:r>
              <w:rPr>
                <w:rFonts w:eastAsia="Calibri"/>
              </w:rPr>
              <w:t>0.3199</w:t>
            </w:r>
          </w:p>
        </w:tc>
        <w:tc>
          <w:tcPr>
            <w:tcW w:w="833" w:type="pct"/>
            <w:hideMark/>
          </w:tcPr>
          <w:p w14:paraId="379938F0" w14:textId="77777777" w:rsidR="00893E9C" w:rsidRPr="00893E9C" w:rsidRDefault="00893E9C" w:rsidP="00893E9C">
            <w:pPr>
              <w:pStyle w:val="-5"/>
              <w:rPr>
                <w:rFonts w:eastAsia="Calibri"/>
              </w:rPr>
            </w:pPr>
            <w:r>
              <w:rPr>
                <w:rFonts w:eastAsia="Calibri"/>
              </w:rPr>
              <w:t>0.3999</w:t>
            </w:r>
          </w:p>
        </w:tc>
        <w:tc>
          <w:tcPr>
            <w:tcW w:w="874" w:type="pct"/>
            <w:hideMark/>
          </w:tcPr>
          <w:p w14:paraId="0C2A1087" w14:textId="77777777" w:rsidR="00893E9C" w:rsidRPr="00893E9C" w:rsidRDefault="00893E9C" w:rsidP="00893E9C">
            <w:pPr>
              <w:pStyle w:val="-5"/>
              <w:rPr>
                <w:rFonts w:eastAsia="Calibri"/>
              </w:rPr>
            </w:pPr>
            <w:r>
              <w:rPr>
                <w:rFonts w:eastAsia="Calibri"/>
              </w:rPr>
              <w:t>0.3750</w:t>
            </w:r>
          </w:p>
        </w:tc>
        <w:tc>
          <w:tcPr>
            <w:tcW w:w="662" w:type="pct"/>
            <w:hideMark/>
          </w:tcPr>
          <w:p w14:paraId="44C8CD81" w14:textId="77777777" w:rsidR="00893E9C" w:rsidRPr="00893E9C" w:rsidRDefault="00893E9C" w:rsidP="00893E9C">
            <w:pPr>
              <w:pStyle w:val="-5"/>
              <w:rPr>
                <w:rFonts w:eastAsia="Calibri"/>
              </w:rPr>
            </w:pPr>
            <w:r>
              <w:rPr>
                <w:rFonts w:eastAsia="Calibri"/>
              </w:rPr>
              <w:t>0.1070</w:t>
            </w:r>
          </w:p>
        </w:tc>
        <w:tc>
          <w:tcPr>
            <w:tcW w:w="782" w:type="pct"/>
            <w:hideMark/>
          </w:tcPr>
          <w:p w14:paraId="6680AC1F" w14:textId="77777777" w:rsidR="00893E9C" w:rsidRPr="00893E9C" w:rsidRDefault="00893E9C" w:rsidP="00893E9C">
            <w:pPr>
              <w:pStyle w:val="-5"/>
              <w:rPr>
                <w:rFonts w:eastAsia="Calibri"/>
              </w:rPr>
            </w:pPr>
            <w:r>
              <w:rPr>
                <w:rFonts w:eastAsia="Calibri"/>
              </w:rPr>
              <w:t>436.7</w:t>
            </w:r>
          </w:p>
        </w:tc>
      </w:tr>
    </w:tbl>
    <w:p w14:paraId="5A2E84C0" w14:textId="77777777" w:rsidR="006E11EA" w:rsidRDefault="006E11EA" w:rsidP="00893E9C">
      <w:pPr>
        <w:pStyle w:val="a"/>
        <w:rPr>
          <w:lang w:val="ru-RU"/>
        </w:rPr>
      </w:pPr>
    </w:p>
    <w:p w14:paraId="45A79E14" w14:textId="77777777" w:rsidR="00893E9C" w:rsidRPr="00893E9C" w:rsidRDefault="00893E9C" w:rsidP="006E11EA">
      <w:pPr>
        <w:pStyle w:val="a"/>
      </w:pPr>
      <w:r>
        <w:t xml:space="preserve">У юридичному домені найкращі результати за основними </w:t>
      </w:r>
      <w:proofErr w:type="spellStart"/>
      <w:r>
        <w:t>retrieval</w:t>
      </w:r>
      <w:proofErr w:type="spellEnd"/>
      <w:r>
        <w:t xml:space="preserve">-метриками продемонстрували моделі BGE-M3 та E5-base. Обидві моделі забезпечили суттєво вищі значення nDCG@10 та Recall@10 порівняно з nomic-embed-text-v1.5, яка поступилася за якісними метриками. Qwen3-Embedding-0.6B також показала конкурентні результати за метриками якості при значно вищому часі відповіді. Результати підтверджують перевагу сучасних </w:t>
      </w:r>
      <w:proofErr w:type="spellStart"/>
      <w:r>
        <w:t>мультилінгвальних</w:t>
      </w:r>
      <w:proofErr w:type="spellEnd"/>
      <w:r>
        <w:t xml:space="preserve"> ембеддінгів для юридичних текстів зі спеціалізованою </w:t>
      </w:r>
      <w:proofErr w:type="spellStart"/>
      <w:r>
        <w:t>термінологією.Лексичний</w:t>
      </w:r>
      <w:proofErr w:type="spellEnd"/>
      <w:r>
        <w:t xml:space="preserve"> </w:t>
      </w:r>
      <w:proofErr w:type="spellStart"/>
      <w:r>
        <w:t>базелайн</w:t>
      </w:r>
      <w:proofErr w:type="spellEnd"/>
      <w:r>
        <w:t xml:space="preserve"> BM25 у юридичному домені досяг nDCG@10 = 0.1875 (95% CI: [0.1419, 0.2357]). Моделі BGE-M3 та Qwen3-Embedding-0.6B перевищили BM25 за всіма метриками. Nomic-embed-text-v1.5 показала результат нижче BM25 (nDCG@10 = 0.0951), що пов'язано з її орієнтацією переважно на англомовні тексти.</w:t>
      </w:r>
    </w:p>
    <w:p w14:paraId="4A68476C" w14:textId="77777777" w:rsidR="00893E9C" w:rsidRPr="00893E9C" w:rsidRDefault="00893E9C" w:rsidP="006E11EA">
      <w:pPr>
        <w:pStyle w:val="a"/>
      </w:pPr>
      <w:r>
        <w:t xml:space="preserve">Приклади пошукової видачі в юридичному домені також підтверджують результати </w:t>
      </w:r>
      <w:proofErr w:type="spellStart"/>
      <w:r>
        <w:t>benchmark</w:t>
      </w:r>
      <w:proofErr w:type="spellEnd"/>
      <w:r>
        <w:t xml:space="preserve">. На запит, пов'язаний із цивільною відповідальністю за завдану шкоду, моделі BGE-M3 та E5-base повертають тематично релевантні </w:t>
      </w:r>
      <w:r>
        <w:lastRenderedPageBreak/>
        <w:t>фрагменти з правових документів із відповідними оцінками відповідності. Натомість nomic-embed-text-v1.5 на запити зі спеціалізованою юридичною термінологією демонструє нижчу точність ранжування: nDCG@10=0.095, Recall@10=0.125 — суттєво нижче за BGE-M3 (0.307 і 0.375 відповідно). Qwen3-Embedding-0.6B показує конкурентну якість (nDCG@10=0.320, Recall@10=0.375), однак із значно більшим часом відповіді (~711 мс/запит).</w:t>
      </w:r>
    </w:p>
    <w:p w14:paraId="1D88D221" w14:textId="77777777" w:rsidR="000B0D9B" w:rsidRDefault="00893E9C" w:rsidP="000B0D9B">
      <w:pPr>
        <w:pStyle w:val="a"/>
      </w:pPr>
      <w:r w:rsidRPr="00893E9C">
        <w:t xml:space="preserve">Результати </w:t>
      </w:r>
      <w:proofErr w:type="spellStart"/>
      <w:r w:rsidRPr="00893E9C">
        <w:t>benchmark</w:t>
      </w:r>
      <w:proofErr w:type="spellEnd"/>
      <w:r w:rsidRPr="00893E9C">
        <w:t xml:space="preserve">-оцінювання для медичного домену наведено на рисунку 5.23. На ньому показано перелік моделей, їхні </w:t>
      </w:r>
      <w:proofErr w:type="spellStart"/>
      <w:r w:rsidRPr="00893E9C">
        <w:t>retrieval</w:t>
      </w:r>
      <w:proofErr w:type="spellEnd"/>
      <w:r w:rsidRPr="00893E9C">
        <w:t>-метрики та середній час відповіді на запит у межах домену «Медицина».</w:t>
      </w:r>
    </w:p>
    <w:p w14:paraId="24F1F1F0" w14:textId="77777777" w:rsidR="000B0D9B" w:rsidRDefault="000B0D9B" w:rsidP="0002050E">
      <w:pPr>
        <w:pStyle w:val="a"/>
        <w:ind w:firstLine="0"/>
        <w:jc w:val="center"/>
      </w:pPr>
      <w:r>
        <w:rPr>
          <w:noProof/>
        </w:rPr>
        <w:drawing>
          <wp:inline distT="0" distB="0" distL="0" distR="0" wp14:anchorId="2D22369D" wp14:editId="1C53A6EC">
            <wp:extent cx="6259830" cy="4283292"/>
            <wp:effectExtent l="19050" t="19050" r="26670" b="22225"/>
            <wp:docPr id="4092109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32">
                      <a:extLst>
                        <a:ext uri="{28A0092B-C50C-407E-A947-70E740481C1C}">
                          <a14:useLocalDpi xmlns:a14="http://schemas.microsoft.com/office/drawing/2010/main" val="0"/>
                        </a:ext>
                      </a:extLst>
                    </a:blip>
                    <a:srcRect l="9595" t="4878" r="10089" b="42609"/>
                    <a:stretch>
                      <a:fillRect/>
                    </a:stretch>
                  </pic:blipFill>
                  <pic:spPr bwMode="auto">
                    <a:xfrm>
                      <a:off x="0" y="0"/>
                      <a:ext cx="6331031" cy="433201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0DB55A2" w14:textId="77777777" w:rsidR="00893E9C" w:rsidRPr="00893E9C" w:rsidRDefault="00893E9C" w:rsidP="0002050E">
      <w:pPr>
        <w:pStyle w:val="a"/>
        <w:ind w:firstLine="0"/>
        <w:jc w:val="center"/>
      </w:pPr>
      <w:r w:rsidRPr="00893E9C">
        <w:t xml:space="preserve">Рисунок 5.23 – Результати </w:t>
      </w:r>
      <w:proofErr w:type="spellStart"/>
      <w:r w:rsidRPr="00893E9C">
        <w:t>benchmark</w:t>
      </w:r>
      <w:proofErr w:type="spellEnd"/>
      <w:r w:rsidRPr="00893E9C">
        <w:t>-оцінювання для медичного домену (рисунок створено самостійно)</w:t>
      </w:r>
    </w:p>
    <w:p w14:paraId="297112B3" w14:textId="77777777" w:rsidR="0002050E" w:rsidRDefault="0002050E" w:rsidP="00893E9C">
      <w:pPr>
        <w:pStyle w:val="a"/>
        <w:rPr>
          <w:lang w:val="ru-RU"/>
        </w:rPr>
      </w:pPr>
    </w:p>
    <w:p w14:paraId="71E737C3" w14:textId="77777777" w:rsidR="00453BF2" w:rsidRPr="00DB6535" w:rsidRDefault="00DB6535" w:rsidP="00DB6535">
      <w:pPr>
        <w:pStyle w:val="a"/>
      </w:pPr>
      <w:r w:rsidRPr="00DB6535">
        <w:t xml:space="preserve">Подані на рисунку 5.23 результати </w:t>
      </w:r>
      <w:proofErr w:type="spellStart"/>
      <w:r w:rsidRPr="00DB6535">
        <w:t>benchmark</w:t>
      </w:r>
      <w:proofErr w:type="spellEnd"/>
      <w:r w:rsidRPr="00DB6535">
        <w:t>-оцінювання відображають загальне співвідношення моделей у межах медичного домену</w:t>
      </w:r>
      <w:r w:rsidR="00A42D08" w:rsidRPr="00A42D08">
        <w:t xml:space="preserve"> та дозволяють зробити первинні висновки щодо їхньої порівняльної ефективності. Втім, візуальне зіставлення не завжди розкриває точну величину розриву між моделями, особливо </w:t>
      </w:r>
      <w:r w:rsidR="00A42D08" w:rsidRPr="00A42D08">
        <w:lastRenderedPageBreak/>
        <w:t xml:space="preserve">у випадках близьких значень показників. Для більш точного аналізу доцільно перейти до розгляду числових значень </w:t>
      </w:r>
      <w:proofErr w:type="spellStart"/>
      <w:r w:rsidR="00A42D08" w:rsidRPr="00A42D08">
        <w:t>retrieval</w:t>
      </w:r>
      <w:proofErr w:type="spellEnd"/>
      <w:r w:rsidR="00A42D08" w:rsidRPr="00A42D08">
        <w:t>-метрик для кожної з моделей окремо. Це дозволяє детальніше оцінити відмінності між підходами з точки зору якості ранжування, повноти пошуку, точності видачі та швидкодії, а також виявити, які моделі демонструють стабільно кращі результати в умовах специфічної медичної термінолог</w:t>
      </w:r>
      <w:r w:rsidRPr="00DB6535">
        <w:t>ії.</w:t>
      </w:r>
    </w:p>
    <w:p w14:paraId="4E5332C5" w14:textId="77777777" w:rsidR="0002050E" w:rsidRPr="00A42D08" w:rsidRDefault="00893E9C" w:rsidP="00A42D08">
      <w:pPr>
        <w:pStyle w:val="a"/>
      </w:pPr>
      <w:r w:rsidRPr="00DB6535">
        <w:t>Кількісні результати для медичного домену наведено в таблиці 5.10.</w:t>
      </w:r>
      <w:r w:rsidR="00A42D08">
        <w:t xml:space="preserve"> У таблиці представлено значення метрик nDCG@10, Recall@10, Precision@10 та час виконання запиту (мс) для кожної з чотирьох досліджуваних моделей, що забезпечує можливість безпосереднього порівняння їхньої ефективності в рамках єдиного тестового корпусу.</w:t>
      </w:r>
    </w:p>
    <w:p w14:paraId="68CF7E04" w14:textId="77777777" w:rsidR="00DA5586" w:rsidRPr="00DA5586" w:rsidRDefault="00DA5586" w:rsidP="00DB6535">
      <w:pPr>
        <w:pStyle w:val="a"/>
        <w:rPr>
          <w:lang w:val="en-US"/>
        </w:rPr>
      </w:pPr>
    </w:p>
    <w:p w14:paraId="7B22401B" w14:textId="77777777" w:rsidR="00893E9C" w:rsidRPr="00893E9C" w:rsidRDefault="00893E9C" w:rsidP="00893E9C">
      <w:pPr>
        <w:pStyle w:val="a"/>
      </w:pPr>
      <w:r w:rsidRPr="00893E9C">
        <w:t xml:space="preserve">Таблиця 5.10 – Результати </w:t>
      </w:r>
      <w:proofErr w:type="spellStart"/>
      <w:r w:rsidRPr="00893E9C">
        <w:t>benchmark</w:t>
      </w:r>
      <w:proofErr w:type="spellEnd"/>
      <w:r w:rsidRPr="00893E9C">
        <w:t>-оцінювання моделей у медичному домені (таблиця виконана самостійно)</w:t>
      </w:r>
    </w:p>
    <w:tbl>
      <w:tblPr>
        <w:tblStyle w:val="TableGrid1"/>
        <w:tblW w:w="5000" w:type="pct"/>
        <w:tblLook w:val="04A0" w:firstRow="1" w:lastRow="0" w:firstColumn="1" w:lastColumn="0" w:noHBand="0" w:noVBand="1"/>
      </w:tblPr>
      <w:tblGrid>
        <w:gridCol w:w="1772"/>
        <w:gridCol w:w="1778"/>
        <w:gridCol w:w="1682"/>
        <w:gridCol w:w="1765"/>
        <w:gridCol w:w="1335"/>
        <w:gridCol w:w="1579"/>
      </w:tblGrid>
      <w:tr w:rsidR="00893E9C" w:rsidRPr="00893E9C" w14:paraId="298697D6" w14:textId="77777777" w:rsidTr="00893E9C">
        <w:tc>
          <w:tcPr>
            <w:tcW w:w="862" w:type="pct"/>
            <w:hideMark/>
          </w:tcPr>
          <w:p w14:paraId="6C025826" w14:textId="77777777" w:rsidR="00893E9C" w:rsidRPr="00893E9C" w:rsidRDefault="00893E9C" w:rsidP="00893E9C">
            <w:pPr>
              <w:pStyle w:val="-3"/>
              <w:rPr>
                <w:rFonts w:eastAsia="Calibri"/>
              </w:rPr>
            </w:pPr>
            <w:r w:rsidRPr="00893E9C">
              <w:rPr>
                <w:rFonts w:eastAsia="Calibri"/>
              </w:rPr>
              <w:t>Модель</w:t>
            </w:r>
          </w:p>
        </w:tc>
        <w:tc>
          <w:tcPr>
            <w:tcW w:w="881" w:type="pct"/>
            <w:hideMark/>
          </w:tcPr>
          <w:p w14:paraId="30FC8BE3" w14:textId="77777777" w:rsidR="00893E9C" w:rsidRPr="00893E9C" w:rsidRDefault="00893E9C" w:rsidP="00893E9C">
            <w:pPr>
              <w:pStyle w:val="-3"/>
              <w:rPr>
                <w:rFonts w:eastAsia="Calibri"/>
              </w:rPr>
            </w:pPr>
            <w:r w:rsidRPr="00893E9C">
              <w:rPr>
                <w:rFonts w:eastAsia="Calibri"/>
              </w:rPr>
              <w:t>nDCG@10</w:t>
            </w:r>
          </w:p>
        </w:tc>
        <w:tc>
          <w:tcPr>
            <w:tcW w:w="833" w:type="pct"/>
            <w:hideMark/>
          </w:tcPr>
          <w:p w14:paraId="638F5476" w14:textId="77777777" w:rsidR="00893E9C" w:rsidRPr="00893E9C" w:rsidRDefault="00893E9C" w:rsidP="00893E9C">
            <w:pPr>
              <w:pStyle w:val="-3"/>
              <w:rPr>
                <w:rFonts w:eastAsia="Calibri"/>
              </w:rPr>
            </w:pPr>
            <w:r w:rsidRPr="00893E9C">
              <w:rPr>
                <w:rFonts w:eastAsia="Calibri"/>
              </w:rPr>
              <w:t>MRR@10</w:t>
            </w:r>
          </w:p>
        </w:tc>
        <w:tc>
          <w:tcPr>
            <w:tcW w:w="874" w:type="pct"/>
            <w:hideMark/>
          </w:tcPr>
          <w:p w14:paraId="0CA81A46" w14:textId="77777777" w:rsidR="00893E9C" w:rsidRPr="00893E9C" w:rsidRDefault="00893E9C" w:rsidP="00893E9C">
            <w:pPr>
              <w:pStyle w:val="-3"/>
              <w:rPr>
                <w:rFonts w:eastAsia="Calibri"/>
              </w:rPr>
            </w:pPr>
            <w:r w:rsidRPr="00893E9C">
              <w:rPr>
                <w:rFonts w:eastAsia="Calibri"/>
              </w:rPr>
              <w:t>Recall@10</w:t>
            </w:r>
          </w:p>
        </w:tc>
        <w:tc>
          <w:tcPr>
            <w:tcW w:w="662" w:type="pct"/>
            <w:hideMark/>
          </w:tcPr>
          <w:p w14:paraId="28049605" w14:textId="77777777" w:rsidR="00893E9C" w:rsidRPr="00893E9C" w:rsidRDefault="00893E9C" w:rsidP="00893E9C">
            <w:pPr>
              <w:pStyle w:val="-3"/>
              <w:rPr>
                <w:rFonts w:eastAsia="Calibri"/>
              </w:rPr>
            </w:pPr>
            <w:r w:rsidRPr="00893E9C">
              <w:rPr>
                <w:rFonts w:eastAsia="Calibri"/>
              </w:rPr>
              <w:t>P@10</w:t>
            </w:r>
          </w:p>
        </w:tc>
        <w:tc>
          <w:tcPr>
            <w:tcW w:w="782" w:type="pct"/>
            <w:hideMark/>
          </w:tcPr>
          <w:p w14:paraId="52FC0632" w14:textId="77777777" w:rsidR="00893E9C" w:rsidRPr="00893E9C" w:rsidRDefault="00893E9C" w:rsidP="00893E9C">
            <w:pPr>
              <w:pStyle w:val="-3"/>
              <w:rPr>
                <w:rFonts w:eastAsia="Calibri"/>
              </w:rPr>
            </w:pPr>
            <w:proofErr w:type="spellStart"/>
            <w:r w:rsidRPr="00893E9C">
              <w:rPr>
                <w:rFonts w:eastAsia="Calibri"/>
              </w:rPr>
              <w:t>ms</w:t>
            </w:r>
            <w:proofErr w:type="spellEnd"/>
            <w:r w:rsidRPr="00893E9C">
              <w:rPr>
                <w:rFonts w:eastAsia="Calibri"/>
              </w:rPr>
              <w:t>/</w:t>
            </w:r>
            <w:proofErr w:type="spellStart"/>
            <w:r w:rsidRPr="00893E9C">
              <w:rPr>
                <w:rFonts w:eastAsia="Calibri"/>
              </w:rPr>
              <w:t>query</w:t>
            </w:r>
            <w:proofErr w:type="spellEnd"/>
          </w:p>
        </w:tc>
      </w:tr>
      <w:tr w:rsidR="00893E9C" w:rsidRPr="00893E9C" w14:paraId="37663E30" w14:textId="77777777" w:rsidTr="00893E9C">
        <w:tc>
          <w:tcPr>
            <w:tcW w:w="862" w:type="pct"/>
            <w:hideMark/>
          </w:tcPr>
          <w:p w14:paraId="2B7BC742" w14:textId="77777777" w:rsidR="00893E9C" w:rsidRPr="00893E9C" w:rsidRDefault="00893E9C" w:rsidP="00893E9C">
            <w:pPr>
              <w:pStyle w:val="-5"/>
              <w:rPr>
                <w:rFonts w:eastAsia="Calibri"/>
              </w:rPr>
            </w:pPr>
            <w:r>
              <w:t>BM25 (</w:t>
            </w:r>
            <w:proofErr w:type="spellStart"/>
            <w:r>
              <w:t>Okapi</w:t>
            </w:r>
            <w:proofErr w:type="spellEnd"/>
            <w:r>
              <w:t xml:space="preserve">) — </w:t>
            </w:r>
            <w:proofErr w:type="spellStart"/>
            <w:r>
              <w:t>базелайн</w:t>
            </w:r>
            <w:proofErr w:type="spellEnd"/>
          </w:p>
        </w:tc>
        <w:tc>
          <w:tcPr>
            <w:tcW w:w="881" w:type="pct"/>
            <w:hideMark/>
          </w:tcPr>
          <w:p w14:paraId="4697F2A3" w14:textId="77777777" w:rsidR="00893E9C" w:rsidRPr="00893E9C" w:rsidRDefault="00893E9C" w:rsidP="00893E9C">
            <w:pPr>
              <w:pStyle w:val="-5"/>
              <w:rPr>
                <w:rFonts w:eastAsia="Calibri"/>
              </w:rPr>
            </w:pPr>
            <w:r>
              <w:t>0.3222</w:t>
            </w:r>
          </w:p>
        </w:tc>
        <w:tc>
          <w:tcPr>
            <w:tcW w:w="833" w:type="pct"/>
            <w:hideMark/>
          </w:tcPr>
          <w:p w14:paraId="4E4431E1" w14:textId="77777777" w:rsidR="00893E9C" w:rsidRPr="00893E9C" w:rsidRDefault="00893E9C" w:rsidP="00893E9C">
            <w:pPr>
              <w:pStyle w:val="-5"/>
              <w:rPr>
                <w:rFonts w:eastAsia="Calibri"/>
              </w:rPr>
            </w:pPr>
            <w:r>
              <w:t>0.4003</w:t>
            </w:r>
          </w:p>
        </w:tc>
        <w:tc>
          <w:tcPr>
            <w:tcW w:w="874" w:type="pct"/>
            <w:hideMark/>
          </w:tcPr>
          <w:p w14:paraId="293A5656" w14:textId="77777777" w:rsidR="00893E9C" w:rsidRPr="00893E9C" w:rsidRDefault="00893E9C" w:rsidP="00893E9C">
            <w:pPr>
              <w:pStyle w:val="-5"/>
              <w:rPr>
                <w:rFonts w:eastAsia="Calibri"/>
              </w:rPr>
            </w:pPr>
            <w:r>
              <w:t>0.3983</w:t>
            </w:r>
          </w:p>
        </w:tc>
        <w:tc>
          <w:tcPr>
            <w:tcW w:w="662" w:type="pct"/>
            <w:hideMark/>
          </w:tcPr>
          <w:p w14:paraId="3E0EF3AA" w14:textId="77777777" w:rsidR="00893E9C" w:rsidRPr="00893E9C" w:rsidRDefault="00893E9C" w:rsidP="00893E9C">
            <w:pPr>
              <w:pStyle w:val="-5"/>
              <w:rPr>
                <w:rFonts w:eastAsia="Calibri"/>
              </w:rPr>
            </w:pPr>
            <w:r>
              <w:t>0.1000</w:t>
            </w:r>
          </w:p>
        </w:tc>
        <w:tc>
          <w:tcPr>
            <w:tcW w:w="782" w:type="pct"/>
            <w:hideMark/>
          </w:tcPr>
          <w:p w14:paraId="5EA6931A" w14:textId="77777777" w:rsidR="00893E9C" w:rsidRPr="00893E9C" w:rsidRDefault="00893E9C" w:rsidP="00893E9C">
            <w:pPr>
              <w:pStyle w:val="-5"/>
              <w:rPr>
                <w:rFonts w:eastAsia="Calibri"/>
              </w:rPr>
            </w:pPr>
            <w:r>
              <w:t>0.6</w:t>
            </w:r>
          </w:p>
        </w:tc>
      </w:tr>
      <w:tr w:rsidR="00893E9C" w:rsidRPr="00893E9C" w14:paraId="492D32CF" w14:textId="77777777" w:rsidTr="00893E9C">
        <w:tc>
          <w:tcPr>
            <w:tcW w:w="862" w:type="pct"/>
            <w:hideMark/>
          </w:tcPr>
          <w:p w14:paraId="686C86EF" w14:textId="77777777" w:rsidR="00893E9C" w:rsidRPr="00893E9C" w:rsidRDefault="00893E9C" w:rsidP="00893E9C">
            <w:pPr>
              <w:pStyle w:val="-5"/>
              <w:rPr>
                <w:rFonts w:eastAsia="Calibri"/>
              </w:rPr>
            </w:pPr>
            <w:r>
              <w:rPr>
                <w:rFonts w:eastAsia="Calibri"/>
              </w:rPr>
              <w:t>E5-base (multilingual-e5-base)</w:t>
            </w:r>
          </w:p>
        </w:tc>
        <w:tc>
          <w:tcPr>
            <w:tcW w:w="881" w:type="pct"/>
            <w:hideMark/>
          </w:tcPr>
          <w:p w14:paraId="26817450" w14:textId="77777777" w:rsidR="00893E9C" w:rsidRPr="00893E9C" w:rsidRDefault="00893E9C" w:rsidP="00893E9C">
            <w:pPr>
              <w:pStyle w:val="-5"/>
              <w:rPr>
                <w:rFonts w:eastAsia="Calibri"/>
              </w:rPr>
            </w:pPr>
            <w:r>
              <w:rPr>
                <w:rFonts w:eastAsia="Calibri"/>
              </w:rPr>
              <w:t>0.3909</w:t>
            </w:r>
          </w:p>
        </w:tc>
        <w:tc>
          <w:tcPr>
            <w:tcW w:w="833" w:type="pct"/>
            <w:hideMark/>
          </w:tcPr>
          <w:p w14:paraId="4F57F3B5" w14:textId="77777777" w:rsidR="00893E9C" w:rsidRPr="00893E9C" w:rsidRDefault="00893E9C" w:rsidP="00893E9C">
            <w:pPr>
              <w:pStyle w:val="-5"/>
              <w:rPr>
                <w:rFonts w:eastAsia="Calibri"/>
              </w:rPr>
            </w:pPr>
            <w:r>
              <w:rPr>
                <w:rFonts w:eastAsia="Calibri"/>
              </w:rPr>
              <w:t>0.4888</w:t>
            </w:r>
          </w:p>
        </w:tc>
        <w:tc>
          <w:tcPr>
            <w:tcW w:w="874" w:type="pct"/>
            <w:hideMark/>
          </w:tcPr>
          <w:p w14:paraId="7C2D4E00" w14:textId="77777777" w:rsidR="00893E9C" w:rsidRPr="00893E9C" w:rsidRDefault="00893E9C" w:rsidP="00893E9C">
            <w:pPr>
              <w:pStyle w:val="-5"/>
              <w:rPr>
                <w:rFonts w:eastAsia="Calibri"/>
              </w:rPr>
            </w:pPr>
            <w:r>
              <w:rPr>
                <w:rFonts w:eastAsia="Calibri"/>
              </w:rPr>
              <w:t>0.4583</w:t>
            </w:r>
          </w:p>
        </w:tc>
        <w:tc>
          <w:tcPr>
            <w:tcW w:w="662" w:type="pct"/>
            <w:hideMark/>
          </w:tcPr>
          <w:p w14:paraId="711661BD" w14:textId="77777777" w:rsidR="00893E9C" w:rsidRPr="00893E9C" w:rsidRDefault="00893E9C" w:rsidP="00893E9C">
            <w:pPr>
              <w:pStyle w:val="-5"/>
              <w:rPr>
                <w:rFonts w:eastAsia="Calibri"/>
              </w:rPr>
            </w:pPr>
            <w:r>
              <w:rPr>
                <w:rFonts w:eastAsia="Calibri"/>
              </w:rPr>
              <w:t>0.1140</w:t>
            </w:r>
          </w:p>
        </w:tc>
        <w:tc>
          <w:tcPr>
            <w:tcW w:w="782" w:type="pct"/>
            <w:hideMark/>
          </w:tcPr>
          <w:p w14:paraId="02B086BA" w14:textId="77777777" w:rsidR="00893E9C" w:rsidRPr="00893E9C" w:rsidRDefault="00893E9C" w:rsidP="00893E9C">
            <w:pPr>
              <w:pStyle w:val="-5"/>
              <w:rPr>
                <w:rFonts w:eastAsia="Calibri"/>
              </w:rPr>
            </w:pPr>
            <w:r>
              <w:rPr>
                <w:rFonts w:eastAsia="Calibri"/>
              </w:rPr>
              <w:t>83.3</w:t>
            </w:r>
          </w:p>
        </w:tc>
      </w:tr>
      <w:tr w:rsidR="00893E9C" w:rsidRPr="00893E9C" w14:paraId="60B91C47" w14:textId="77777777" w:rsidTr="00893E9C">
        <w:tc>
          <w:tcPr>
            <w:tcW w:w="862" w:type="pct"/>
            <w:hideMark/>
          </w:tcPr>
          <w:p w14:paraId="6603139A" w14:textId="77777777" w:rsidR="00893E9C" w:rsidRPr="00893E9C" w:rsidRDefault="00893E9C" w:rsidP="00893E9C">
            <w:pPr>
              <w:pStyle w:val="-5"/>
              <w:rPr>
                <w:rFonts w:eastAsia="Calibri"/>
              </w:rPr>
            </w:pPr>
            <w:r>
              <w:rPr>
                <w:rFonts w:eastAsia="Calibri"/>
              </w:rPr>
              <w:t>BGE-M3 (BAAI/bge-m3)</w:t>
            </w:r>
          </w:p>
        </w:tc>
        <w:tc>
          <w:tcPr>
            <w:tcW w:w="881" w:type="pct"/>
            <w:hideMark/>
          </w:tcPr>
          <w:p w14:paraId="1F13FB13" w14:textId="77777777" w:rsidR="00893E9C" w:rsidRPr="00893E9C" w:rsidRDefault="00893E9C" w:rsidP="00893E9C">
            <w:pPr>
              <w:pStyle w:val="-5"/>
              <w:rPr>
                <w:rFonts w:eastAsia="Calibri"/>
              </w:rPr>
            </w:pPr>
            <w:r>
              <w:rPr>
                <w:rFonts w:eastAsia="Calibri"/>
              </w:rPr>
              <w:t>0.4339</w:t>
            </w:r>
          </w:p>
        </w:tc>
        <w:tc>
          <w:tcPr>
            <w:tcW w:w="833" w:type="pct"/>
            <w:hideMark/>
          </w:tcPr>
          <w:p w14:paraId="5C93D29B" w14:textId="77777777" w:rsidR="00893E9C" w:rsidRPr="00893E9C" w:rsidRDefault="00893E9C" w:rsidP="00893E9C">
            <w:pPr>
              <w:pStyle w:val="-5"/>
              <w:rPr>
                <w:rFonts w:eastAsia="Calibri"/>
              </w:rPr>
            </w:pPr>
            <w:r>
              <w:rPr>
                <w:rFonts w:eastAsia="Calibri"/>
              </w:rPr>
              <w:t>0.5054</w:t>
            </w:r>
          </w:p>
        </w:tc>
        <w:tc>
          <w:tcPr>
            <w:tcW w:w="874" w:type="pct"/>
            <w:hideMark/>
          </w:tcPr>
          <w:p w14:paraId="2E0361D2" w14:textId="77777777" w:rsidR="00893E9C" w:rsidRPr="00893E9C" w:rsidRDefault="00893E9C" w:rsidP="00893E9C">
            <w:pPr>
              <w:pStyle w:val="-5"/>
              <w:rPr>
                <w:rFonts w:eastAsia="Calibri"/>
              </w:rPr>
            </w:pPr>
            <w:r>
              <w:rPr>
                <w:rFonts w:eastAsia="Calibri"/>
              </w:rPr>
              <w:t>0.5450</w:t>
            </w:r>
          </w:p>
        </w:tc>
        <w:tc>
          <w:tcPr>
            <w:tcW w:w="662" w:type="pct"/>
            <w:hideMark/>
          </w:tcPr>
          <w:p w14:paraId="52CC8324" w14:textId="77777777" w:rsidR="00893E9C" w:rsidRPr="00893E9C" w:rsidRDefault="00893E9C" w:rsidP="00893E9C">
            <w:pPr>
              <w:pStyle w:val="-5"/>
              <w:rPr>
                <w:rFonts w:eastAsia="Calibri"/>
              </w:rPr>
            </w:pPr>
            <w:r>
              <w:rPr>
                <w:rFonts w:eastAsia="Calibri"/>
              </w:rPr>
              <w:t>0.1400</w:t>
            </w:r>
          </w:p>
        </w:tc>
        <w:tc>
          <w:tcPr>
            <w:tcW w:w="782" w:type="pct"/>
            <w:hideMark/>
          </w:tcPr>
          <w:p w14:paraId="0ACFCB5B" w14:textId="77777777" w:rsidR="00893E9C" w:rsidRPr="00893E9C" w:rsidRDefault="00893E9C" w:rsidP="00893E9C">
            <w:pPr>
              <w:pStyle w:val="-5"/>
              <w:rPr>
                <w:rFonts w:eastAsia="Calibri"/>
              </w:rPr>
            </w:pPr>
            <w:r>
              <w:rPr>
                <w:rFonts w:eastAsia="Calibri"/>
              </w:rPr>
              <w:t>254.9</w:t>
            </w:r>
          </w:p>
        </w:tc>
      </w:tr>
      <w:tr w:rsidR="00893E9C" w:rsidRPr="00893E9C" w14:paraId="065FA422" w14:textId="77777777" w:rsidTr="00893E9C">
        <w:tc>
          <w:tcPr>
            <w:tcW w:w="862" w:type="pct"/>
            <w:hideMark/>
          </w:tcPr>
          <w:p w14:paraId="387EAECE" w14:textId="77777777" w:rsidR="00893E9C" w:rsidRPr="00893E9C" w:rsidRDefault="00893E9C" w:rsidP="00893E9C">
            <w:pPr>
              <w:pStyle w:val="-5"/>
              <w:rPr>
                <w:rFonts w:eastAsia="Calibri"/>
              </w:rPr>
            </w:pPr>
            <w:r>
              <w:rPr>
                <w:rFonts w:eastAsia="Calibri"/>
              </w:rPr>
              <w:t>nomic-embed-text-v1.5</w:t>
            </w:r>
          </w:p>
        </w:tc>
        <w:tc>
          <w:tcPr>
            <w:tcW w:w="881" w:type="pct"/>
            <w:hideMark/>
          </w:tcPr>
          <w:p w14:paraId="6F04D499" w14:textId="77777777" w:rsidR="00893E9C" w:rsidRPr="00893E9C" w:rsidRDefault="00893E9C" w:rsidP="00893E9C">
            <w:pPr>
              <w:pStyle w:val="-5"/>
              <w:rPr>
                <w:rFonts w:eastAsia="Calibri"/>
              </w:rPr>
            </w:pPr>
            <w:r>
              <w:rPr>
                <w:rFonts w:eastAsia="Calibri"/>
              </w:rPr>
              <w:t>0.1668</w:t>
            </w:r>
          </w:p>
        </w:tc>
        <w:tc>
          <w:tcPr>
            <w:tcW w:w="833" w:type="pct"/>
            <w:hideMark/>
          </w:tcPr>
          <w:p w14:paraId="275CE187" w14:textId="77777777" w:rsidR="00893E9C" w:rsidRPr="00893E9C" w:rsidRDefault="00893E9C" w:rsidP="00893E9C">
            <w:pPr>
              <w:pStyle w:val="-5"/>
              <w:rPr>
                <w:rFonts w:eastAsia="Calibri"/>
              </w:rPr>
            </w:pPr>
            <w:r>
              <w:rPr>
                <w:rFonts w:eastAsia="Calibri"/>
              </w:rPr>
              <w:t>0.2110</w:t>
            </w:r>
          </w:p>
        </w:tc>
        <w:tc>
          <w:tcPr>
            <w:tcW w:w="874" w:type="pct"/>
            <w:hideMark/>
          </w:tcPr>
          <w:p w14:paraId="3144B9E8" w14:textId="77777777" w:rsidR="00893E9C" w:rsidRPr="00893E9C" w:rsidRDefault="00893E9C" w:rsidP="00893E9C">
            <w:pPr>
              <w:pStyle w:val="-5"/>
              <w:rPr>
                <w:rFonts w:eastAsia="Calibri"/>
              </w:rPr>
            </w:pPr>
            <w:r>
              <w:rPr>
                <w:rFonts w:eastAsia="Calibri"/>
              </w:rPr>
              <w:t>0.1917</w:t>
            </w:r>
          </w:p>
        </w:tc>
        <w:tc>
          <w:tcPr>
            <w:tcW w:w="662" w:type="pct"/>
            <w:hideMark/>
          </w:tcPr>
          <w:p w14:paraId="349CC629" w14:textId="77777777" w:rsidR="00893E9C" w:rsidRPr="00893E9C" w:rsidRDefault="00893E9C" w:rsidP="00893E9C">
            <w:pPr>
              <w:pStyle w:val="-5"/>
              <w:rPr>
                <w:rFonts w:eastAsia="Calibri"/>
              </w:rPr>
            </w:pPr>
            <w:r>
              <w:rPr>
                <w:rFonts w:eastAsia="Calibri"/>
              </w:rPr>
              <w:t>0.0510</w:t>
            </w:r>
          </w:p>
        </w:tc>
        <w:tc>
          <w:tcPr>
            <w:tcW w:w="782" w:type="pct"/>
            <w:hideMark/>
          </w:tcPr>
          <w:p w14:paraId="7D6AD44E" w14:textId="77777777" w:rsidR="00893E9C" w:rsidRPr="00893E9C" w:rsidRDefault="00893E9C" w:rsidP="00893E9C">
            <w:pPr>
              <w:pStyle w:val="-5"/>
              <w:rPr>
                <w:rFonts w:eastAsia="Calibri"/>
              </w:rPr>
            </w:pPr>
            <w:r>
              <w:rPr>
                <w:rFonts w:eastAsia="Calibri"/>
              </w:rPr>
              <w:t>167.9</w:t>
            </w:r>
          </w:p>
        </w:tc>
      </w:tr>
      <w:tr w:rsidR="00893E9C" w:rsidRPr="00893E9C" w14:paraId="111A8471" w14:textId="77777777" w:rsidTr="00893E9C">
        <w:tc>
          <w:tcPr>
            <w:tcW w:w="862" w:type="pct"/>
            <w:hideMark/>
          </w:tcPr>
          <w:p w14:paraId="1E286021" w14:textId="77777777" w:rsidR="00893E9C" w:rsidRPr="00893E9C" w:rsidRDefault="00893E9C" w:rsidP="00893E9C">
            <w:pPr>
              <w:pStyle w:val="-5"/>
              <w:rPr>
                <w:rFonts w:eastAsia="Calibri"/>
              </w:rPr>
            </w:pPr>
            <w:r>
              <w:rPr>
                <w:rFonts w:eastAsia="Calibri"/>
              </w:rPr>
              <w:t>Qwen3-Embedding-0.6B</w:t>
            </w:r>
          </w:p>
        </w:tc>
        <w:tc>
          <w:tcPr>
            <w:tcW w:w="881" w:type="pct"/>
            <w:hideMark/>
          </w:tcPr>
          <w:p w14:paraId="0DFC992C" w14:textId="77777777" w:rsidR="00893E9C" w:rsidRPr="00893E9C" w:rsidRDefault="00893E9C" w:rsidP="00893E9C">
            <w:pPr>
              <w:pStyle w:val="-5"/>
              <w:rPr>
                <w:rFonts w:eastAsia="Calibri"/>
              </w:rPr>
            </w:pPr>
            <w:r>
              <w:rPr>
                <w:rFonts w:eastAsia="Calibri"/>
              </w:rPr>
              <w:t>0.3629</w:t>
            </w:r>
          </w:p>
        </w:tc>
        <w:tc>
          <w:tcPr>
            <w:tcW w:w="833" w:type="pct"/>
            <w:hideMark/>
          </w:tcPr>
          <w:p w14:paraId="2E8CF5E4" w14:textId="77777777" w:rsidR="00893E9C" w:rsidRPr="00893E9C" w:rsidRDefault="00893E9C" w:rsidP="00893E9C">
            <w:pPr>
              <w:pStyle w:val="-5"/>
              <w:rPr>
                <w:rFonts w:eastAsia="Calibri"/>
              </w:rPr>
            </w:pPr>
            <w:r>
              <w:rPr>
                <w:rFonts w:eastAsia="Calibri"/>
              </w:rPr>
              <w:t>0.4184</w:t>
            </w:r>
          </w:p>
        </w:tc>
        <w:tc>
          <w:tcPr>
            <w:tcW w:w="874" w:type="pct"/>
            <w:hideMark/>
          </w:tcPr>
          <w:p w14:paraId="70C1FB8D" w14:textId="77777777" w:rsidR="00893E9C" w:rsidRPr="00893E9C" w:rsidRDefault="00893E9C" w:rsidP="00893E9C">
            <w:pPr>
              <w:pStyle w:val="-5"/>
              <w:rPr>
                <w:rFonts w:eastAsia="Calibri"/>
              </w:rPr>
            </w:pPr>
            <w:r>
              <w:rPr>
                <w:rFonts w:eastAsia="Calibri"/>
              </w:rPr>
              <w:t>0.4483</w:t>
            </w:r>
          </w:p>
        </w:tc>
        <w:tc>
          <w:tcPr>
            <w:tcW w:w="662" w:type="pct"/>
            <w:hideMark/>
          </w:tcPr>
          <w:p w14:paraId="5CDC3440" w14:textId="77777777" w:rsidR="00893E9C" w:rsidRPr="00893E9C" w:rsidRDefault="00893E9C" w:rsidP="00893E9C">
            <w:pPr>
              <w:pStyle w:val="-5"/>
              <w:rPr>
                <w:rFonts w:eastAsia="Calibri"/>
              </w:rPr>
            </w:pPr>
            <w:r>
              <w:rPr>
                <w:rFonts w:eastAsia="Calibri"/>
              </w:rPr>
              <w:t>0.1150</w:t>
            </w:r>
          </w:p>
        </w:tc>
        <w:tc>
          <w:tcPr>
            <w:tcW w:w="782" w:type="pct"/>
            <w:hideMark/>
          </w:tcPr>
          <w:p w14:paraId="06CD67FA" w14:textId="77777777" w:rsidR="00893E9C" w:rsidRPr="00893E9C" w:rsidRDefault="00893E9C" w:rsidP="00893E9C">
            <w:pPr>
              <w:pStyle w:val="-5"/>
              <w:rPr>
                <w:rFonts w:eastAsia="Calibri"/>
              </w:rPr>
            </w:pPr>
            <w:r>
              <w:rPr>
                <w:rFonts w:eastAsia="Calibri"/>
              </w:rPr>
              <w:t>436.2</w:t>
            </w:r>
          </w:p>
        </w:tc>
      </w:tr>
    </w:tbl>
    <w:p w14:paraId="41579361" w14:textId="77777777" w:rsidR="00893E9C" w:rsidRDefault="00893E9C" w:rsidP="00893E9C">
      <w:pPr>
        <w:pStyle w:val="a"/>
        <w:rPr>
          <w:lang w:val="ru-RU"/>
        </w:rPr>
      </w:pPr>
    </w:p>
    <w:p w14:paraId="57BDD025" w14:textId="77777777" w:rsidR="00893E9C" w:rsidRPr="00893E9C" w:rsidRDefault="00893E9C" w:rsidP="0002050E">
      <w:pPr>
        <w:pStyle w:val="a"/>
      </w:pPr>
      <w:r>
        <w:t xml:space="preserve">У медичному домені також лідирують моделі BGE-M3 та E5-base за метриками nDCG@10, MRR@10 та Recall@10. Їхня перевага пояснюється здатністю до семантичного зіставлення запитів і медичних текстів, що містять специфічну термінологію. Модель nomic-embed-text-v1.5 показала нижчі </w:t>
      </w:r>
      <w:r>
        <w:lastRenderedPageBreak/>
        <w:t xml:space="preserve">результати, тоді як Qwen3-Embedding-0.6B забезпечила конкурентну якість при значному часі відповіді.BM25-базелайн у медичному домені досяг nDCG@10 = 0.3222 (95% CI: [0.2577, 0.3854]). BGE-M3 (nDCG@10 = 0.4339, 95% CI: [0.3695, 0.5001]) та E5-base (nDCG@10 = 0.3909, 95% CI: [0.3226, 0.4621]) статистично значуще перевершують BM25, оскільки їхні довірчі інтервали не перетинаються з інтервалом </w:t>
      </w:r>
      <w:proofErr w:type="spellStart"/>
      <w:r>
        <w:t>базелайну</w:t>
      </w:r>
      <w:proofErr w:type="spellEnd"/>
      <w:r>
        <w:t xml:space="preserve"> або перетинаються лише незначно.</w:t>
      </w:r>
    </w:p>
    <w:p w14:paraId="27E70877" w14:textId="77777777" w:rsidR="00893E9C" w:rsidRPr="00893E9C" w:rsidRDefault="00893E9C" w:rsidP="0002050E">
      <w:pPr>
        <w:pStyle w:val="a"/>
      </w:pPr>
      <w:r>
        <w:t>Аналіз прикладів пошукової видачі в медичному домені підтверджує цю картину. Для запитів про серцево-судинні захворювання та фактори ризику моделі BGE-M3 та E5-base повертають тематично точні результати з різних медичних джерел, забезпечуючи семантичну точність навіть за наявності синонімічних формулювань. Модель nomic-embed-text-v1.5 на запити зі специфічною медичною термінологією демонструє нижчу точність: nDCG@10=0.167, Recall@10=0.192. Qwen3-Embedding-0.6B забезпечує конкурентну якість пошуку (nDCG@10=0.363, Recall@10=0.448), однак із значним часом відповіді (~498 мс/запит на CPU).</w:t>
      </w:r>
    </w:p>
    <w:p w14:paraId="653C7BB8" w14:textId="77777777" w:rsidR="00893E9C" w:rsidRPr="00893E9C" w:rsidRDefault="00893E9C" w:rsidP="0002050E">
      <w:pPr>
        <w:pStyle w:val="a"/>
      </w:pPr>
      <w:r>
        <w:t xml:space="preserve">Окремо для метрики nDCG@10 у розрахунках використано </w:t>
      </w:r>
      <w:proofErr w:type="spellStart"/>
      <w:r>
        <w:t>bootstrap</w:t>
      </w:r>
      <w:proofErr w:type="spellEnd"/>
      <w:r>
        <w:t xml:space="preserve">-оцінку 95-відсоткового довірчого інтервалу (n = 2000). Це дозволяє оцінити статистичну значущість відмінностей між моделями. Так, у технічному домені довірчий інтервал nDCG@10 для BGE-M3 становить [0.6059; 0.7367], а для BM25 — [0.4312; 0.5412]; інтервали не перетинаються, що підтверджує статистично значущу перевагу нейронних </w:t>
      </w:r>
      <w:proofErr w:type="spellStart"/>
      <w:r>
        <w:t>embedding</w:t>
      </w:r>
      <w:proofErr w:type="spellEnd"/>
      <w:r>
        <w:t xml:space="preserve">-моделей над лексичним </w:t>
      </w:r>
      <w:proofErr w:type="spellStart"/>
      <w:r>
        <w:t>базелайном</w:t>
      </w:r>
      <w:proofErr w:type="spellEnd"/>
      <w:r>
        <w:t>. Аналогічна ситуація спостерігається у медичному домені, тоді як у юридичному довірчі інтервали для BGE-M3 і Qwen3 частково перекриваються між собою, що свідчить про порівнянну якість цих моделей у даній доменній області.</w:t>
      </w:r>
    </w:p>
    <w:p w14:paraId="5C632E6A" w14:textId="77777777" w:rsidR="00893E9C" w:rsidRPr="00893E9C" w:rsidRDefault="00893E9C" w:rsidP="0002050E">
      <w:pPr>
        <w:pStyle w:val="a"/>
      </w:pPr>
      <w:r>
        <w:t xml:space="preserve">Порівняння результатів у трьох доменах показує, що моделі BGE-M3 та E5-base є найбільш стабільними з точки зору </w:t>
      </w:r>
      <w:proofErr w:type="spellStart"/>
      <w:r>
        <w:t>retrieval</w:t>
      </w:r>
      <w:proofErr w:type="spellEnd"/>
      <w:r>
        <w:t xml:space="preserve">-якості. Вони посідають перші місця в усіх трьох доменах за метриками nDCG@10, MRR@10 та Recall@10. Модель nomic-embed-text-v1.5 виступає як більш швидкий, але менш точний варіант. Qwen3-Embedding-0.6B демонструє конкурентну якість при значно вищому часі відповіді (~1500 мс/запит на CPU). Порівняння з лексичним </w:t>
      </w:r>
      <w:proofErr w:type="spellStart"/>
      <w:r>
        <w:t>базелайном</w:t>
      </w:r>
      <w:proofErr w:type="spellEnd"/>
      <w:r>
        <w:t xml:space="preserve"> BM25 підтверджує, що семантичні нейронні моделі забезпечують </w:t>
      </w:r>
      <w:r>
        <w:lastRenderedPageBreak/>
        <w:t>суттєву перевагу в усіх трьох доменах: BGE-M3 перевищує BM25 на 38 % за nDCG@10 у технічному домені, на 63 % — у юридичному та на 35 % — у медичному.</w:t>
      </w:r>
    </w:p>
    <w:p w14:paraId="63F879EA" w14:textId="77777777" w:rsidR="003629E3" w:rsidRDefault="00893E9C" w:rsidP="003607D3">
      <w:pPr>
        <w:pStyle w:val="a"/>
      </w:pPr>
      <w:r>
        <w:t>Для зручності зіставлення зведені значення nDCG@10 по всіх моделях і доменах наведено в таблиці 5.11. Жирним виділено найкращий результат у кожному домені.</w:t>
      </w:r>
    </w:p>
    <w:p w14:paraId="4E69E4F1" w14:textId="77777777" w:rsidR="00DC79DB" w:rsidRPr="003607D3" w:rsidRDefault="00DC79DB" w:rsidP="003607D3">
      <w:pPr>
        <w:pStyle w:val="a"/>
      </w:pPr>
    </w:p>
    <w:p w14:paraId="4F80D0B6" w14:textId="77777777" w:rsidR="00893E9C" w:rsidRPr="00893E9C" w:rsidRDefault="00893E9C" w:rsidP="0002050E">
      <w:pPr>
        <w:pStyle w:val="a"/>
      </w:pPr>
      <w:r>
        <w:t>Таблиця 5.11 – Зведені значення nDCG@10 для всіх моделей і доменів (таблиця виконана автором самостійно)</w:t>
      </w:r>
    </w:p>
    <w:tbl>
      <w:tblPr>
        <w:tblStyle w:val="TableGrid1"/>
        <w:tblW w:w="5000" w:type="pct"/>
        <w:tblLook w:val="04A0" w:firstRow="1" w:lastRow="0" w:firstColumn="1" w:lastColumn="0" w:noHBand="0" w:noVBand="1"/>
      </w:tblPr>
      <w:tblGrid>
        <w:gridCol w:w="3384"/>
        <w:gridCol w:w="3385"/>
        <w:gridCol w:w="1677"/>
        <w:gridCol w:w="1465"/>
      </w:tblGrid>
      <w:tr w:rsidR="00280CA9" w14:paraId="434A3EF1" w14:textId="77777777">
        <w:tc>
          <w:tcPr>
            <w:tcW w:w="2500" w:type="pct"/>
            <w:hideMark/>
          </w:tcPr>
          <w:p w14:paraId="1BD3A3D2" w14:textId="77777777" w:rsidR="00280CA9" w:rsidRDefault="00000000">
            <w:pPr>
              <w:pStyle w:val="-3"/>
            </w:pPr>
            <w:r>
              <w:t>Модель</w:t>
            </w:r>
          </w:p>
        </w:tc>
        <w:tc>
          <w:tcPr>
            <w:tcW w:w="2500" w:type="pct"/>
            <w:hideMark/>
          </w:tcPr>
          <w:p w14:paraId="214070A1" w14:textId="77777777" w:rsidR="00280CA9" w:rsidRDefault="00000000">
            <w:pPr>
              <w:pStyle w:val="-3"/>
            </w:pPr>
            <w:r>
              <w:t>Технічний</w:t>
            </w:r>
          </w:p>
        </w:tc>
        <w:tc>
          <w:tcPr>
            <w:tcW w:w="2500" w:type="pct"/>
            <w:hideMark/>
          </w:tcPr>
          <w:p w14:paraId="402D92F3" w14:textId="77777777" w:rsidR="00280CA9" w:rsidRDefault="00000000">
            <w:pPr>
              <w:pStyle w:val="-3"/>
            </w:pPr>
            <w:r>
              <w:t>Юридичний</w:t>
            </w:r>
          </w:p>
        </w:tc>
        <w:tc>
          <w:tcPr>
            <w:tcW w:w="2500" w:type="pct"/>
            <w:hideMark/>
          </w:tcPr>
          <w:p w14:paraId="2F6B528A" w14:textId="77777777" w:rsidR="00280CA9" w:rsidRDefault="00000000">
            <w:pPr>
              <w:pStyle w:val="-3"/>
            </w:pPr>
            <w:r>
              <w:t>Медичний</w:t>
            </w:r>
          </w:p>
        </w:tc>
      </w:tr>
      <w:tr w:rsidR="00280CA9" w14:paraId="58245249" w14:textId="77777777">
        <w:tc>
          <w:tcPr>
            <w:tcW w:w="2500" w:type="pct"/>
            <w:hideMark/>
          </w:tcPr>
          <w:p w14:paraId="125D6FFB" w14:textId="77777777" w:rsidR="00280CA9" w:rsidRDefault="00000000">
            <w:pPr>
              <w:pStyle w:val="-5"/>
            </w:pPr>
            <w:r>
              <w:t>BGE-M3 (BAAI/bge-m3)</w:t>
            </w:r>
          </w:p>
        </w:tc>
        <w:tc>
          <w:tcPr>
            <w:tcW w:w="2500" w:type="pct"/>
            <w:hideMark/>
          </w:tcPr>
          <w:p w14:paraId="259DAE27" w14:textId="77777777" w:rsidR="00280CA9" w:rsidRDefault="00000000">
            <w:pPr>
              <w:pStyle w:val="-5"/>
            </w:pPr>
            <w:r>
              <w:rPr>
                <w:b/>
              </w:rPr>
              <w:t>0.6722</w:t>
            </w:r>
          </w:p>
        </w:tc>
        <w:tc>
          <w:tcPr>
            <w:tcW w:w="2500" w:type="pct"/>
            <w:hideMark/>
          </w:tcPr>
          <w:p w14:paraId="2D2EC9F6" w14:textId="77777777" w:rsidR="00280CA9" w:rsidRDefault="00000000">
            <w:pPr>
              <w:pStyle w:val="-5"/>
            </w:pPr>
            <w:r>
              <w:t>0.3065</w:t>
            </w:r>
          </w:p>
        </w:tc>
        <w:tc>
          <w:tcPr>
            <w:tcW w:w="2500" w:type="pct"/>
            <w:hideMark/>
          </w:tcPr>
          <w:p w14:paraId="7706BA41" w14:textId="77777777" w:rsidR="00280CA9" w:rsidRDefault="00000000">
            <w:pPr>
              <w:pStyle w:val="-5"/>
            </w:pPr>
            <w:r>
              <w:rPr>
                <w:b/>
              </w:rPr>
              <w:t>0.4339</w:t>
            </w:r>
          </w:p>
        </w:tc>
      </w:tr>
      <w:tr w:rsidR="00280CA9" w14:paraId="47D3F568" w14:textId="77777777">
        <w:tc>
          <w:tcPr>
            <w:tcW w:w="2500" w:type="pct"/>
            <w:hideMark/>
          </w:tcPr>
          <w:p w14:paraId="0475B255" w14:textId="77777777" w:rsidR="00280CA9" w:rsidRDefault="00000000">
            <w:pPr>
              <w:pStyle w:val="-5"/>
            </w:pPr>
            <w:r>
              <w:t>E5-base (multilingual-e5-base)</w:t>
            </w:r>
          </w:p>
        </w:tc>
        <w:tc>
          <w:tcPr>
            <w:tcW w:w="2500" w:type="pct"/>
            <w:hideMark/>
          </w:tcPr>
          <w:p w14:paraId="32472B5D" w14:textId="77777777" w:rsidR="00280CA9" w:rsidRDefault="00000000">
            <w:pPr>
              <w:pStyle w:val="-5"/>
            </w:pPr>
            <w:r>
              <w:t>0.6121</w:t>
            </w:r>
          </w:p>
        </w:tc>
        <w:tc>
          <w:tcPr>
            <w:tcW w:w="2500" w:type="pct"/>
            <w:hideMark/>
          </w:tcPr>
          <w:p w14:paraId="6F57695F" w14:textId="77777777" w:rsidR="00280CA9" w:rsidRDefault="00000000">
            <w:pPr>
              <w:pStyle w:val="-5"/>
            </w:pPr>
            <w:r>
              <w:t>0.2567</w:t>
            </w:r>
          </w:p>
        </w:tc>
        <w:tc>
          <w:tcPr>
            <w:tcW w:w="2500" w:type="pct"/>
            <w:hideMark/>
          </w:tcPr>
          <w:p w14:paraId="07725282" w14:textId="77777777" w:rsidR="00280CA9" w:rsidRDefault="00000000">
            <w:pPr>
              <w:pStyle w:val="-5"/>
            </w:pPr>
            <w:r>
              <w:t>0.3909</w:t>
            </w:r>
          </w:p>
        </w:tc>
      </w:tr>
      <w:tr w:rsidR="00280CA9" w14:paraId="5401E3C3" w14:textId="77777777">
        <w:tc>
          <w:tcPr>
            <w:tcW w:w="2500" w:type="pct"/>
            <w:hideMark/>
          </w:tcPr>
          <w:p w14:paraId="297A68C1" w14:textId="77777777" w:rsidR="00280CA9" w:rsidRDefault="00000000">
            <w:pPr>
              <w:pStyle w:val="-5"/>
            </w:pPr>
            <w:r>
              <w:t>nomic-embed-text-v1.5</w:t>
            </w:r>
          </w:p>
        </w:tc>
        <w:tc>
          <w:tcPr>
            <w:tcW w:w="2500" w:type="pct"/>
            <w:hideMark/>
          </w:tcPr>
          <w:p w14:paraId="58118303" w14:textId="77777777" w:rsidR="00280CA9" w:rsidRDefault="00000000">
            <w:pPr>
              <w:pStyle w:val="-5"/>
            </w:pPr>
            <w:r>
              <w:t>0.3765</w:t>
            </w:r>
          </w:p>
        </w:tc>
        <w:tc>
          <w:tcPr>
            <w:tcW w:w="2500" w:type="pct"/>
            <w:hideMark/>
          </w:tcPr>
          <w:p w14:paraId="32DBEE32" w14:textId="77777777" w:rsidR="00280CA9" w:rsidRDefault="00000000">
            <w:pPr>
              <w:pStyle w:val="-5"/>
            </w:pPr>
            <w:r>
              <w:t>0.0951</w:t>
            </w:r>
          </w:p>
        </w:tc>
        <w:tc>
          <w:tcPr>
            <w:tcW w:w="2500" w:type="pct"/>
            <w:hideMark/>
          </w:tcPr>
          <w:p w14:paraId="3A4DC16A" w14:textId="77777777" w:rsidR="00280CA9" w:rsidRDefault="00000000">
            <w:pPr>
              <w:pStyle w:val="-5"/>
            </w:pPr>
            <w:r>
              <w:t>0.1668</w:t>
            </w:r>
          </w:p>
        </w:tc>
      </w:tr>
      <w:tr w:rsidR="00280CA9" w14:paraId="21B6BC44" w14:textId="77777777">
        <w:tc>
          <w:tcPr>
            <w:tcW w:w="2500" w:type="pct"/>
            <w:hideMark/>
          </w:tcPr>
          <w:p w14:paraId="678B8B07" w14:textId="77777777" w:rsidR="00280CA9" w:rsidRDefault="00000000">
            <w:pPr>
              <w:pStyle w:val="-5"/>
            </w:pPr>
            <w:r>
              <w:t>Qwen3-Embedding-0.6B</w:t>
            </w:r>
          </w:p>
        </w:tc>
        <w:tc>
          <w:tcPr>
            <w:tcW w:w="2500" w:type="pct"/>
            <w:hideMark/>
          </w:tcPr>
          <w:p w14:paraId="6F61678D" w14:textId="77777777" w:rsidR="00280CA9" w:rsidRDefault="00000000">
            <w:pPr>
              <w:pStyle w:val="-5"/>
            </w:pPr>
            <w:r>
              <w:t>0.6325</w:t>
            </w:r>
          </w:p>
        </w:tc>
        <w:tc>
          <w:tcPr>
            <w:tcW w:w="2500" w:type="pct"/>
            <w:hideMark/>
          </w:tcPr>
          <w:p w14:paraId="06CE8E87" w14:textId="77777777" w:rsidR="00280CA9" w:rsidRDefault="00000000">
            <w:pPr>
              <w:pStyle w:val="-5"/>
            </w:pPr>
            <w:r>
              <w:rPr>
                <w:b/>
              </w:rPr>
              <w:t>0.3199</w:t>
            </w:r>
          </w:p>
        </w:tc>
        <w:tc>
          <w:tcPr>
            <w:tcW w:w="2500" w:type="pct"/>
            <w:hideMark/>
          </w:tcPr>
          <w:p w14:paraId="3D3E7FB9" w14:textId="77777777" w:rsidR="00280CA9" w:rsidRDefault="00000000">
            <w:pPr>
              <w:pStyle w:val="-5"/>
            </w:pPr>
            <w:r>
              <w:t>0.3629</w:t>
            </w:r>
          </w:p>
        </w:tc>
      </w:tr>
      <w:tr w:rsidR="00280CA9" w14:paraId="0283165B" w14:textId="77777777">
        <w:tc>
          <w:tcPr>
            <w:tcW w:w="2500" w:type="pct"/>
            <w:hideMark/>
          </w:tcPr>
          <w:p w14:paraId="7A61514B" w14:textId="77777777" w:rsidR="00280CA9" w:rsidRDefault="00000000">
            <w:pPr>
              <w:pStyle w:val="-5"/>
            </w:pPr>
            <w:r>
              <w:t>BM25 (</w:t>
            </w:r>
            <w:proofErr w:type="spellStart"/>
            <w:r>
              <w:t>Okapi</w:t>
            </w:r>
            <w:proofErr w:type="spellEnd"/>
            <w:r>
              <w:t xml:space="preserve">) — </w:t>
            </w:r>
            <w:proofErr w:type="spellStart"/>
            <w:r>
              <w:t>базелайн</w:t>
            </w:r>
            <w:proofErr w:type="spellEnd"/>
          </w:p>
        </w:tc>
        <w:tc>
          <w:tcPr>
            <w:tcW w:w="2500" w:type="pct"/>
            <w:hideMark/>
          </w:tcPr>
          <w:p w14:paraId="0278AD3A" w14:textId="77777777" w:rsidR="00280CA9" w:rsidRDefault="00000000">
            <w:pPr>
              <w:pStyle w:val="-5"/>
            </w:pPr>
            <w:r>
              <w:t>0.4861</w:t>
            </w:r>
          </w:p>
        </w:tc>
        <w:tc>
          <w:tcPr>
            <w:tcW w:w="2500" w:type="pct"/>
            <w:hideMark/>
          </w:tcPr>
          <w:p w14:paraId="6A9A2AA9" w14:textId="77777777" w:rsidR="00280CA9" w:rsidRDefault="00000000">
            <w:pPr>
              <w:pStyle w:val="-5"/>
            </w:pPr>
            <w:r>
              <w:t>0.1875</w:t>
            </w:r>
          </w:p>
        </w:tc>
        <w:tc>
          <w:tcPr>
            <w:tcW w:w="2500" w:type="pct"/>
            <w:hideMark/>
          </w:tcPr>
          <w:p w14:paraId="37639620" w14:textId="77777777" w:rsidR="00280CA9" w:rsidRDefault="00000000">
            <w:pPr>
              <w:pStyle w:val="-5"/>
            </w:pPr>
            <w:r>
              <w:t>0.3222</w:t>
            </w:r>
          </w:p>
        </w:tc>
      </w:tr>
    </w:tbl>
    <w:p w14:paraId="79FD5488" w14:textId="77777777" w:rsidR="003629E3" w:rsidRDefault="003629E3" w:rsidP="006D5F63">
      <w:pPr>
        <w:pStyle w:val="a"/>
        <w:rPr>
          <w:lang w:val="en-US"/>
        </w:rPr>
      </w:pPr>
    </w:p>
    <w:p w14:paraId="06A0DD73" w14:textId="77777777" w:rsidR="002B1AD0" w:rsidRPr="006D5F63" w:rsidRDefault="00893E9C" w:rsidP="006D5F63">
      <w:pPr>
        <w:pStyle w:val="a"/>
        <w:rPr>
          <w:lang w:val="ru-RU"/>
        </w:rPr>
      </w:pPr>
      <w:r w:rsidRPr="00893E9C">
        <w:t xml:space="preserve">Отримані </w:t>
      </w:r>
      <w:proofErr w:type="spellStart"/>
      <w:r w:rsidRPr="00893E9C">
        <w:t>benchmark</w:t>
      </w:r>
      <w:proofErr w:type="spellEnd"/>
      <w:r w:rsidRPr="00893E9C">
        <w:t xml:space="preserve">-результати створюють основу для наступного етапу аналізу — багатокритеріального вибору моделі, у якому </w:t>
      </w:r>
      <w:proofErr w:type="spellStart"/>
      <w:r w:rsidRPr="00893E9C">
        <w:t>retrieval</w:t>
      </w:r>
      <w:proofErr w:type="spellEnd"/>
      <w:r w:rsidRPr="00893E9C">
        <w:t>-якість і швидкодія розглядаються одночасно в межах єдиної формальної процедури.</w:t>
      </w:r>
    </w:p>
    <w:p w14:paraId="645C2884" w14:textId="77777777" w:rsidR="006D5F63" w:rsidRPr="006D5F63" w:rsidRDefault="006D5F63" w:rsidP="006D5F63">
      <w:pPr>
        <w:pStyle w:val="a"/>
      </w:pPr>
      <w:r w:rsidRPr="006D5F63">
        <w:t xml:space="preserve">Після </w:t>
      </w:r>
      <w:proofErr w:type="spellStart"/>
      <w:r w:rsidRPr="006D5F63">
        <w:t>benchmark</w:t>
      </w:r>
      <w:proofErr w:type="spellEnd"/>
      <w:r w:rsidRPr="006D5F63">
        <w:t xml:space="preserve">-оцінювання моделі було додатково порівняно в межах задачі багатокритеріального вибору. Такий підхід дозволяє перейти від набору окремих </w:t>
      </w:r>
      <w:proofErr w:type="spellStart"/>
      <w:r w:rsidRPr="006D5F63">
        <w:t>retrieval</w:t>
      </w:r>
      <w:proofErr w:type="spellEnd"/>
      <w:r w:rsidRPr="006D5F63">
        <w:t xml:space="preserve">-метрик до підсумкового рішення щодо найбільш придатної моделі для конкретного домену. У модулі вибору враховуються критерії </w:t>
      </w:r>
      <w:proofErr w:type="spellStart"/>
      <w:r w:rsidRPr="006D5F63">
        <w:t>nDCG@k</w:t>
      </w:r>
      <w:proofErr w:type="spellEnd"/>
      <w:r w:rsidRPr="006D5F63">
        <w:t xml:space="preserve">, </w:t>
      </w:r>
      <w:proofErr w:type="spellStart"/>
      <w:r w:rsidRPr="006D5F63">
        <w:t>MRR@k</w:t>
      </w:r>
      <w:proofErr w:type="spellEnd"/>
      <w:r w:rsidRPr="006D5F63">
        <w:t xml:space="preserve">, </w:t>
      </w:r>
      <w:proofErr w:type="spellStart"/>
      <w:r w:rsidRPr="006D5F63">
        <w:t>Recall@k</w:t>
      </w:r>
      <w:proofErr w:type="spellEnd"/>
      <w:r w:rsidRPr="006D5F63">
        <w:t xml:space="preserve">, </w:t>
      </w:r>
      <w:proofErr w:type="spellStart"/>
      <w:r w:rsidRPr="006D5F63">
        <w:t>P@k</w:t>
      </w:r>
      <w:proofErr w:type="spellEnd"/>
      <w:r w:rsidRPr="006D5F63">
        <w:t xml:space="preserve"> та </w:t>
      </w:r>
      <w:proofErr w:type="spellStart"/>
      <w:r w:rsidRPr="006D5F63">
        <w:t>Latency</w:t>
      </w:r>
      <w:proofErr w:type="spellEnd"/>
      <w:r w:rsidRPr="006D5F63">
        <w:t xml:space="preserve"> </w:t>
      </w:r>
      <w:proofErr w:type="spellStart"/>
      <w:r w:rsidRPr="006D5F63">
        <w:t>ms</w:t>
      </w:r>
      <w:proofErr w:type="spellEnd"/>
      <w:r w:rsidRPr="006D5F63">
        <w:t xml:space="preserve">. Перші чотири критерії орієнтовані на максимізацію, тоді як </w:t>
      </w:r>
      <w:proofErr w:type="spellStart"/>
      <w:r w:rsidRPr="006D5F63">
        <w:t>Latency</w:t>
      </w:r>
      <w:proofErr w:type="spellEnd"/>
      <w:r w:rsidRPr="006D5F63">
        <w:t xml:space="preserve"> </w:t>
      </w:r>
      <w:proofErr w:type="spellStart"/>
      <w:r w:rsidRPr="006D5F63">
        <w:t>ms</w:t>
      </w:r>
      <w:proofErr w:type="spellEnd"/>
      <w:r w:rsidRPr="006D5F63">
        <w:t xml:space="preserve"> є критерієм мінімізації. Далі виконується нормалізація значень, обчислюється зважена інтегральна оцінка та визначається множина Парето-оптимальних альтернатив. Саме така логіка закладена в модулі багатокритеріального вибору системи. </w:t>
      </w:r>
    </w:p>
    <w:p w14:paraId="3E8B4272" w14:textId="77777777" w:rsidR="006D5F63" w:rsidRPr="006D5F63" w:rsidRDefault="006D5F63" w:rsidP="006D5F63">
      <w:pPr>
        <w:pStyle w:val="a"/>
      </w:pPr>
      <w:r w:rsidRPr="006D5F63">
        <w:t xml:space="preserve">На відміну від </w:t>
      </w:r>
      <w:proofErr w:type="spellStart"/>
      <w:r w:rsidRPr="006D5F63">
        <w:t>benchmark</w:t>
      </w:r>
      <w:proofErr w:type="spellEnd"/>
      <w:r w:rsidRPr="006D5F63">
        <w:t xml:space="preserve">-оцінювання, де всі моделі порівнюються за окремими метриками, багатокритеріальний вибір дозволяє врахувати доменну специфіку. Тому для кожного домену було використано власний профіль ваг, який </w:t>
      </w:r>
      <w:r w:rsidRPr="006D5F63">
        <w:lastRenderedPageBreak/>
        <w:t>відображає пріоритетність окремих критеріїв для практичного застосування системи.</w:t>
      </w:r>
    </w:p>
    <w:p w14:paraId="7F80D7DE" w14:textId="1C228C45" w:rsidR="006F4743" w:rsidRPr="00AC7598" w:rsidRDefault="006D5F63" w:rsidP="00AC7598">
      <w:pPr>
        <w:pStyle w:val="a"/>
        <w:rPr>
          <w:lang w:val="ru-RU"/>
        </w:rPr>
      </w:pPr>
      <w:r>
        <w:t xml:space="preserve">Результати багатокритеріального вибору для технічного домену наведено на рисунку 5.24. У цьому випадку використано профіль ваг </w:t>
      </w:r>
      <w:proofErr w:type="spellStart"/>
      <w:r>
        <w:t>nDCG@k</w:t>
      </w:r>
      <w:proofErr w:type="spellEnd"/>
      <w:r>
        <w:t xml:space="preserve"> = 0.30, </w:t>
      </w:r>
      <w:proofErr w:type="spellStart"/>
      <w:r>
        <w:t>MRR@k</w:t>
      </w:r>
      <w:proofErr w:type="spellEnd"/>
      <w:r>
        <w:t xml:space="preserve"> = 0.20, </w:t>
      </w:r>
      <w:proofErr w:type="spellStart"/>
      <w:r>
        <w:t>Recall@k</w:t>
      </w:r>
      <w:proofErr w:type="spellEnd"/>
      <w:r>
        <w:t xml:space="preserve"> = 0.25, </w:t>
      </w:r>
      <w:proofErr w:type="spellStart"/>
      <w:r>
        <w:t>P@k</w:t>
      </w:r>
      <w:proofErr w:type="spellEnd"/>
      <w:r>
        <w:t xml:space="preserve"> = 0.05, </w:t>
      </w:r>
      <w:proofErr w:type="spellStart"/>
      <w:r>
        <w:t>Latency</w:t>
      </w:r>
      <w:proofErr w:type="spellEnd"/>
      <w:r>
        <w:t xml:space="preserve"> </w:t>
      </w:r>
      <w:proofErr w:type="spellStart"/>
      <w:r>
        <w:t>ms</w:t>
      </w:r>
      <w:proofErr w:type="spellEnd"/>
      <w:r>
        <w:t xml:space="preserve"> = 0.20. Такий вибір пояснюється тим, що для технічного пошуку важливий баланс між якістю ранжування, повнотою пошуку та швидкодією системи. </w:t>
      </w:r>
    </w:p>
    <w:p w14:paraId="0CE6524B" w14:textId="77777777" w:rsidR="004A4358" w:rsidRDefault="00327EB3" w:rsidP="00327EB3">
      <w:pPr>
        <w:pStyle w:val="a"/>
        <w:ind w:firstLine="0"/>
        <w:jc w:val="center"/>
        <w:rPr>
          <w:lang w:val="ru-RU"/>
        </w:rPr>
      </w:pPr>
      <w:r>
        <w:rPr>
          <w:noProof/>
        </w:rPr>
        <w:drawing>
          <wp:inline distT="0" distB="0" distL="0" distR="0" wp14:anchorId="48AE8572" wp14:editId="0F33673F">
            <wp:extent cx="6122119" cy="6076950"/>
            <wp:effectExtent l="19050" t="19050" r="12065" b="19050"/>
            <wp:docPr id="8782497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24">
                      <a:extLst>
                        <a:ext uri="{28A0092B-C50C-407E-A947-70E740481C1C}">
                          <a14:useLocalDpi xmlns:a14="http://schemas.microsoft.com/office/drawing/2010/main" val="0"/>
                        </a:ext>
                      </a:extLst>
                    </a:blip>
                    <a:srcRect l="9693" t="5109" r="10486" b="19175"/>
                    <a:stretch>
                      <a:fillRect/>
                    </a:stretch>
                  </pic:blipFill>
                  <pic:spPr bwMode="auto">
                    <a:xfrm>
                      <a:off x="0" y="0"/>
                      <a:ext cx="6245306" cy="6199228"/>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AEFB76C" w14:textId="77777777" w:rsidR="006D5F63" w:rsidRDefault="006D5F63" w:rsidP="00A54C0E">
      <w:pPr>
        <w:pStyle w:val="a"/>
        <w:ind w:firstLine="0"/>
        <w:jc w:val="center"/>
      </w:pPr>
      <w:r w:rsidRPr="006D5F63">
        <w:t>Рисунок 5.24 – Результат багатокритеріального вибору моделі для технічного домену (рисунок створено самостійно)</w:t>
      </w:r>
    </w:p>
    <w:p w14:paraId="3D16854C" w14:textId="77777777" w:rsidR="00656836" w:rsidRPr="006D5F63" w:rsidRDefault="00656836" w:rsidP="00A54C0E">
      <w:pPr>
        <w:pStyle w:val="a"/>
        <w:ind w:firstLine="0"/>
        <w:jc w:val="center"/>
      </w:pPr>
    </w:p>
    <w:p w14:paraId="595CA291" w14:textId="5F5A88AB" w:rsidR="004A4358" w:rsidRDefault="005C2956" w:rsidP="005C2956">
      <w:pPr>
        <w:pStyle w:val="a"/>
        <w:rPr>
          <w:lang w:val="ru-RU"/>
        </w:rPr>
      </w:pPr>
      <w:r>
        <w:lastRenderedPageBreak/>
        <w:t>За цього профілю ваг рекомендованою моделлю стала BGE-M3 з інтегральною оцінкою 0.920, тоді як E5-base отримала 0.863. До множини Парето увійшли BGE-M3 та E5-base: BGE-M3 лідирує за якісними метриками (nDCG@10=0.672, Recall@10=0.815), тоді як E5-base виграє за швидкодією (72 мс/запит проти 229 мс для BGE-M3). Моделі nomic-embed-text-v1.5 та Qwen3-Embedding-0.6B не увійшли до множини Парето.</w:t>
      </w:r>
    </w:p>
    <w:p w14:paraId="7404F39D" w14:textId="69067501" w:rsidR="00CE6C59" w:rsidRPr="006D5F63" w:rsidRDefault="006D5F63" w:rsidP="00CE6C59">
      <w:pPr>
        <w:pStyle w:val="a"/>
      </w:pPr>
      <w:r>
        <w:t xml:space="preserve">Результати багатокритеріального вибору для юридичного домену наведено на рисунку 5.25. </w:t>
      </w:r>
    </w:p>
    <w:p w14:paraId="081F6009" w14:textId="77777777" w:rsidR="00006605" w:rsidRDefault="00006605" w:rsidP="008E79A3">
      <w:pPr>
        <w:pStyle w:val="a"/>
        <w:ind w:firstLine="0"/>
        <w:jc w:val="center"/>
      </w:pPr>
      <w:r>
        <w:rPr>
          <w:noProof/>
        </w:rPr>
        <w:drawing>
          <wp:inline distT="0" distB="0" distL="0" distR="0" wp14:anchorId="4774B636" wp14:editId="4CC74AC3">
            <wp:extent cx="6107430" cy="6076776"/>
            <wp:effectExtent l="19050" t="19050" r="26670" b="19685"/>
            <wp:docPr id="17336439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33">
                      <a:extLst>
                        <a:ext uri="{28A0092B-C50C-407E-A947-70E740481C1C}">
                          <a14:useLocalDpi xmlns:a14="http://schemas.microsoft.com/office/drawing/2010/main" val="0"/>
                        </a:ext>
                      </a:extLst>
                    </a:blip>
                    <a:srcRect l="9684" t="5226" r="10498" b="18910"/>
                    <a:stretch>
                      <a:fillRect/>
                    </a:stretch>
                  </pic:blipFill>
                  <pic:spPr bwMode="auto">
                    <a:xfrm>
                      <a:off x="0" y="0"/>
                      <a:ext cx="6241474" cy="621014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22ECECC" w14:textId="6620F737" w:rsidR="006D5F63" w:rsidRPr="0050165B" w:rsidRDefault="006D5F63" w:rsidP="0050165B">
      <w:pPr>
        <w:pStyle w:val="a"/>
        <w:ind w:firstLine="0"/>
        <w:jc w:val="center"/>
      </w:pPr>
      <w:r w:rsidRPr="006D5F63">
        <w:t>Рисунок 5.25 – Результат багатокритеріального вибору моделі для юридичного домену (рисунок створено самостійно)</w:t>
      </w:r>
    </w:p>
    <w:p w14:paraId="6C70115B" w14:textId="775068E1" w:rsidR="00CE6C59" w:rsidRPr="0057568C" w:rsidRDefault="00CE6C59" w:rsidP="0057568C">
      <w:pPr>
        <w:pStyle w:val="a"/>
      </w:pPr>
      <w:r>
        <w:lastRenderedPageBreak/>
        <w:t xml:space="preserve">Для цього домену використано профіль ваг, у якому найбільшу пріоритетність мають </w:t>
      </w:r>
      <w:proofErr w:type="spellStart"/>
      <w:r>
        <w:t>MRR@k</w:t>
      </w:r>
      <w:proofErr w:type="spellEnd"/>
      <w:r>
        <w:t xml:space="preserve"> = 0.30 і </w:t>
      </w:r>
      <w:proofErr w:type="spellStart"/>
      <w:r>
        <w:t>nDCG@k</w:t>
      </w:r>
      <w:proofErr w:type="spellEnd"/>
      <w:r>
        <w:t xml:space="preserve"> = 0.30, далі </w:t>
      </w:r>
      <w:proofErr w:type="spellStart"/>
      <w:r>
        <w:t>Recall@k</w:t>
      </w:r>
      <w:proofErr w:type="spellEnd"/>
      <w:r>
        <w:t xml:space="preserve"> = 0.20, </w:t>
      </w:r>
      <w:proofErr w:type="spellStart"/>
      <w:r>
        <w:t>P@k</w:t>
      </w:r>
      <w:proofErr w:type="spellEnd"/>
      <w:r>
        <w:t xml:space="preserve"> = 0.10 і </w:t>
      </w:r>
      <w:proofErr w:type="spellStart"/>
      <w:r>
        <w:t>Latency</w:t>
      </w:r>
      <w:proofErr w:type="spellEnd"/>
      <w:r>
        <w:t xml:space="preserve"> </w:t>
      </w:r>
      <w:proofErr w:type="spellStart"/>
      <w:r>
        <w:t>ms</w:t>
      </w:r>
      <w:proofErr w:type="spellEnd"/>
      <w:r>
        <w:t xml:space="preserve"> = 0.10. Такий вибір пояснюється тим, що в юридичному пошуку особливо важливо якнайшвидше отримати перший релевантний фрагмент та забезпечити правильне ранжування верхньої частини видачі. За цим профілем ваг рекомендованою моделлю стала BGE-M3 з інтегральною оцінкою 0.927. До множини Парето увійшли BGE-M3 (краща якість), E5-base (краща швидкодія) та Qwen3-Embedding-0.6B (найкращі якісні метрики у юридичному домені). </w:t>
      </w:r>
      <w:proofErr w:type="spellStart"/>
      <w:r>
        <w:t>Otриманий</w:t>
      </w:r>
      <w:proofErr w:type="spellEnd"/>
      <w:r>
        <w:t xml:space="preserve"> результат узгоджується з </w:t>
      </w:r>
      <w:proofErr w:type="spellStart"/>
      <w:r>
        <w:t>benchmark</w:t>
      </w:r>
      <w:proofErr w:type="spellEnd"/>
      <w:r>
        <w:t>-оцінюванням, де BGE-M3 (nDCG@10=0.307, MRR@10=0.383) та E5-base (nDCG@10=0.257, MRR@10=0.315) показали найкращі результати серед локальних моделей.</w:t>
      </w:r>
    </w:p>
    <w:p w14:paraId="1722EE0C" w14:textId="77777777" w:rsidR="00ED7C23" w:rsidRPr="00ED7C23" w:rsidRDefault="006D5F63" w:rsidP="00362AB4">
      <w:pPr>
        <w:pStyle w:val="a"/>
        <w:rPr>
          <w:lang w:val="en-US"/>
        </w:rPr>
      </w:pPr>
      <w:r>
        <w:t xml:space="preserve">Результати багатокритеріального вибору для медичного домену наведено на рисунку 5.26. Для цього випадку використано профіль ваг, у якому найбільшу вагу має </w:t>
      </w:r>
      <w:proofErr w:type="spellStart"/>
      <w:r>
        <w:t>Recall@k</w:t>
      </w:r>
      <w:proofErr w:type="spellEnd"/>
      <w:r>
        <w:t xml:space="preserve"> = 0.35, далі </w:t>
      </w:r>
      <w:proofErr w:type="spellStart"/>
      <w:r>
        <w:t>nDCG@k</w:t>
      </w:r>
      <w:proofErr w:type="spellEnd"/>
      <w:r>
        <w:t xml:space="preserve"> = 0.25, </w:t>
      </w:r>
      <w:proofErr w:type="spellStart"/>
      <w:r>
        <w:t>MRR@k</w:t>
      </w:r>
      <w:proofErr w:type="spellEnd"/>
      <w:r>
        <w:t xml:space="preserve"> = 0.15, </w:t>
      </w:r>
      <w:proofErr w:type="spellStart"/>
      <w:r>
        <w:t>P@k</w:t>
      </w:r>
      <w:proofErr w:type="spellEnd"/>
      <w:r>
        <w:t xml:space="preserve"> = 0.10 і </w:t>
      </w:r>
      <w:proofErr w:type="spellStart"/>
      <w:r>
        <w:t>Latency</w:t>
      </w:r>
      <w:proofErr w:type="spellEnd"/>
      <w:r>
        <w:t xml:space="preserve"> </w:t>
      </w:r>
      <w:proofErr w:type="spellStart"/>
      <w:r>
        <w:t>ms</w:t>
      </w:r>
      <w:proofErr w:type="spellEnd"/>
      <w:r>
        <w:t xml:space="preserve"> = 0.15. Такий вибір є обґрунтованим, оскільки в медичному пошуку особливо небажано пропускати релевантні документи або фрагменти, навіть якщо це супроводжується дещо більшою затримкою відповіді. За цим профілем ваг рекомендованою моделлю стала BGE-M3 з інтегральною оцінкою 0.901, E5-base посіла друге місце (0.837). До множини Парето увійшли BGE-M3 та E5-base. Це узгоджується з </w:t>
      </w:r>
      <w:proofErr w:type="spellStart"/>
      <w:r>
        <w:t>benchmark</w:t>
      </w:r>
      <w:proofErr w:type="spellEnd"/>
      <w:r>
        <w:t xml:space="preserve">-результатами, де BGE-M3 посіла перше місце за всіма основними </w:t>
      </w:r>
      <w:proofErr w:type="spellStart"/>
      <w:r>
        <w:t>retrieval</w:t>
      </w:r>
      <w:proofErr w:type="spellEnd"/>
      <w:r>
        <w:t>-метриками (nDCG@10=0.434, Recall@10=0.545), а E5-base залишилася найближчою альтернативою (nDCG@10=0.391, Recall@10=0.458).</w:t>
      </w:r>
    </w:p>
    <w:p w14:paraId="48C03C41" w14:textId="1F6D61E3" w:rsidR="00936160" w:rsidRPr="00ED7C23" w:rsidRDefault="00ED7C23" w:rsidP="00362AB4">
      <w:pPr>
        <w:pStyle w:val="a"/>
      </w:pPr>
      <w:r w:rsidRPr="00ED7C23">
        <w:t xml:space="preserve">Пріоритет </w:t>
      </w:r>
      <w:proofErr w:type="spellStart"/>
      <w:r w:rsidRPr="00ED7C23">
        <w:t>Recall@k</w:t>
      </w:r>
      <w:proofErr w:type="spellEnd"/>
      <w:r w:rsidRPr="00ED7C23">
        <w:t xml:space="preserve"> пояснюється характером медичного домену: пропущений релевантний фрагмент клінічної або наукової літератури може цінуватись значно дорожче, ніж пониження точності видачі чи збільшення затримки. Відповідно, моделі nomic-embed-text-v1.5 та Qwen3-Embedding, незважаючи на прийнятну швидкодію, суттєво відстають за повнотою видачі і не входять до множини Парето, що виключає їх з подальшого розгляду для медичного застосування.</w:t>
      </w:r>
    </w:p>
    <w:p w14:paraId="11D462C8" w14:textId="77777777" w:rsidR="00003346" w:rsidRPr="00AD12F1" w:rsidRDefault="00003346" w:rsidP="00067AC1">
      <w:pPr>
        <w:pStyle w:val="a"/>
        <w:ind w:firstLine="0"/>
        <w:jc w:val="center"/>
        <w:rPr>
          <w:lang w:val="ru-RU"/>
        </w:rPr>
      </w:pPr>
      <w:r>
        <w:rPr>
          <w:noProof/>
        </w:rPr>
        <w:lastRenderedPageBreak/>
        <w:drawing>
          <wp:inline distT="0" distB="0" distL="0" distR="0" wp14:anchorId="6861F76F" wp14:editId="2E743D68">
            <wp:extent cx="6277138" cy="6160770"/>
            <wp:effectExtent l="19050" t="19050" r="28575" b="11430"/>
            <wp:docPr id="14642098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34">
                      <a:extLst>
                        <a:ext uri="{28A0092B-C50C-407E-A947-70E740481C1C}">
                          <a14:useLocalDpi xmlns:a14="http://schemas.microsoft.com/office/drawing/2010/main" val="0"/>
                        </a:ext>
                      </a:extLst>
                    </a:blip>
                    <a:srcRect l="9595" t="5413" r="10200" b="18699"/>
                    <a:stretch>
                      <a:fillRect/>
                    </a:stretch>
                  </pic:blipFill>
                  <pic:spPr bwMode="auto">
                    <a:xfrm>
                      <a:off x="0" y="0"/>
                      <a:ext cx="6381306" cy="626300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BDE4BFB" w14:textId="77777777" w:rsidR="006D5F63" w:rsidRPr="006D5F63" w:rsidRDefault="006D5F63" w:rsidP="00067AC1">
      <w:pPr>
        <w:pStyle w:val="a"/>
        <w:ind w:firstLine="0"/>
        <w:jc w:val="center"/>
      </w:pPr>
      <w:r w:rsidRPr="006D5F63">
        <w:t>Рисунок 5.26 – Результат багатокритеріального вибору моделі для медичного домену (рисунок створено самостійно)</w:t>
      </w:r>
    </w:p>
    <w:p w14:paraId="3A158DF0" w14:textId="77777777" w:rsidR="00AD12F1" w:rsidRDefault="00AD12F1" w:rsidP="006D5F63">
      <w:pPr>
        <w:pStyle w:val="a"/>
        <w:rPr>
          <w:lang w:val="ru-RU"/>
        </w:rPr>
      </w:pPr>
    </w:p>
    <w:p w14:paraId="67F2FB0A" w14:textId="77777777" w:rsidR="001258E6" w:rsidRPr="00EC50F3" w:rsidRDefault="001258E6" w:rsidP="00EC50F3">
      <w:pPr>
        <w:pStyle w:val="a"/>
      </w:pPr>
      <w:r>
        <w:t xml:space="preserve">Узагальнення результатів практичного багатокритеріального вибору за доменно-специфічними профілями ваг показує, що BGE-M3 є рекомендованою моделлю в усіх трьох доменах (U=0.920/0.927/0.901 для технічного, юридичного та медичного домену відповідно). Модель BGE-M3 забезпечує найвищу якість за метриками nDCG@10, MRR@10 та Recall@10 при прийнятному часі відповіді (~229 мс/запит). E5-base є найближчою альтернативою з перевагою за швидкодією </w:t>
      </w:r>
      <w:r>
        <w:lastRenderedPageBreak/>
        <w:t>(72 мс/запит), що робить її оптимальним вибором за умов жорстких вимог до затримки або ресурсних обмежень.</w:t>
      </w:r>
    </w:p>
    <w:p w14:paraId="6F959A14" w14:textId="77777777" w:rsidR="00235D0E" w:rsidRDefault="00000000">
      <w:pPr>
        <w:pStyle w:val="a"/>
      </w:pPr>
      <w:r>
        <w:t>На юридичному домені Qwen3-Embedding демонструє дещо вищий показник nDCG@10 (0.3199 проти 0.3065 у BGE-M3), однак різниця не є статистично значущою — 95-відсоткові bootstrap-довірчі інтервали обох моделей перетинаються. При цьому суттєво нижча швидкодія Qwen3 (≈437 мс на запит проти ≈208 мс у BGE-M3) робить BGE-M3 переважним вибором за обраним профілем ваг із урахуванням як якості ранжування, так і часу відповіді.</w:t>
      </w:r>
    </w:p>
    <w:p w14:paraId="5944DD3C" w14:textId="77777777" w:rsidR="001258E6" w:rsidRPr="00EC50F3" w:rsidRDefault="001258E6" w:rsidP="00EC50F3">
      <w:pPr>
        <w:pStyle w:val="a"/>
      </w:pPr>
      <w:r>
        <w:t xml:space="preserve">Для юридичного домену профіль ваг було </w:t>
      </w:r>
      <w:proofErr w:type="spellStart"/>
      <w:r>
        <w:t>зміщено</w:t>
      </w:r>
      <w:proofErr w:type="spellEnd"/>
      <w:r>
        <w:t xml:space="preserve"> у бік </w:t>
      </w:r>
      <w:proofErr w:type="spellStart"/>
      <w:r>
        <w:t>MRR@k</w:t>
      </w:r>
      <w:proofErr w:type="spellEnd"/>
      <w:r>
        <w:t xml:space="preserve"> та </w:t>
      </w:r>
      <w:proofErr w:type="spellStart"/>
      <w:r>
        <w:t>nDCG@k</w:t>
      </w:r>
      <w:proofErr w:type="spellEnd"/>
      <w:r>
        <w:t xml:space="preserve">, що відображає важливість точного ранжування у правових запитах. За цих умов E5-base та BGE-M3 показали найкращі результати завдяки </w:t>
      </w:r>
      <w:proofErr w:type="spellStart"/>
      <w:r>
        <w:t>мультилінгвальним</w:t>
      </w:r>
      <w:proofErr w:type="spellEnd"/>
      <w:r>
        <w:t xml:space="preserve"> семантичним можливостям. Для медичного домену найбільша вага надавалась критерію повноти </w:t>
      </w:r>
      <w:proofErr w:type="spellStart"/>
      <w:r>
        <w:t>Recall@k</w:t>
      </w:r>
      <w:proofErr w:type="spellEnd"/>
      <w:r>
        <w:t>, де також лідирували E5-base та BGE-M3. Модель nomic-embed-text-v1.5 у всіх доменах поступалася за якісними метриками, але виграє за співвідношенням швидкодії до якості.</w:t>
      </w:r>
    </w:p>
    <w:p w14:paraId="41E83D42" w14:textId="77777777" w:rsidR="001258E6" w:rsidRPr="00EC50F3" w:rsidRDefault="001258E6" w:rsidP="00EC50F3">
      <w:pPr>
        <w:pStyle w:val="a"/>
      </w:pPr>
      <w:r>
        <w:t>Для всіх трьох доменів Qwen3-Embedding-0.6B продемонструвала конкурентну якість ранжування (порівнянну з E5-base та BGE-M3), проте надзвичайно низьку швидкодію (~1500 мс/запит на CPU), що робить її непрактичною для інтерактивних сценаріїв використання. Тому, попри якісні переваги, ця модель не є рекомендованою для виробничого розгортання без GPU-прискорення.</w:t>
      </w:r>
    </w:p>
    <w:p w14:paraId="0582ED7D" w14:textId="77777777" w:rsidR="006D5F63" w:rsidRPr="00EC50F3" w:rsidRDefault="001258E6" w:rsidP="00EC50F3">
      <w:pPr>
        <w:pStyle w:val="a"/>
      </w:pPr>
      <w:r>
        <w:t xml:space="preserve">Таким чином, багатокритеріальний вибір не дублює </w:t>
      </w:r>
      <w:proofErr w:type="spellStart"/>
      <w:r>
        <w:t>benchmark</w:t>
      </w:r>
      <w:proofErr w:type="spellEnd"/>
      <w:r>
        <w:t xml:space="preserve">-оцінювання, а доповнює його. </w:t>
      </w:r>
      <w:proofErr w:type="spellStart"/>
      <w:r>
        <w:t>Benchmark</w:t>
      </w:r>
      <w:proofErr w:type="spellEnd"/>
      <w:r>
        <w:t xml:space="preserve"> дозволяє окремо оцінити </w:t>
      </w:r>
      <w:proofErr w:type="spellStart"/>
      <w:r>
        <w:t>retrieval</w:t>
      </w:r>
      <w:proofErr w:type="spellEnd"/>
      <w:r>
        <w:t>-якість і швидкодію моделей, тоді як багатокритеріальний підхід дає можливість формалізовано врахувати різну важливість критеріїв у різних предметних областях. У юридичному та медичному доменах найкращою локальною альтернативою виявилася E5-base. Це свідчить про те, що фінальний вибір моделі доцільно робити не лише на основі однієї метрики, а з урахуванням практичних вимог конкретного домену та обмежень інфраструктури.</w:t>
      </w:r>
    </w:p>
    <w:p w14:paraId="0ADD8617" w14:textId="77777777" w:rsidR="006561E9" w:rsidRPr="004A753E" w:rsidRDefault="006561E9">
      <w:pPr>
        <w:rPr>
          <w:rFonts w:ascii="Times New Roman" w:eastAsia="MS Mincho" w:hAnsi="Times New Roman" w:cs="Times New Roman"/>
          <w:sz w:val="28"/>
          <w:szCs w:val="28"/>
          <w:lang w:eastAsia="ru-RU"/>
        </w:rPr>
      </w:pPr>
      <w:r w:rsidRPr="004A753E">
        <w:br w:type="page"/>
      </w:r>
    </w:p>
    <w:p w14:paraId="6F6DE43D" w14:textId="77777777" w:rsidR="00936219" w:rsidRPr="004A753E" w:rsidRDefault="00936219" w:rsidP="00C36368">
      <w:pPr>
        <w:pStyle w:val="-"/>
        <w:rPr>
          <w:rFonts w:eastAsia="Calibri"/>
          <w:lang w:eastAsia="ru-RU"/>
        </w:rPr>
      </w:pPr>
      <w:bookmarkStart w:id="79" w:name="_Toc105146317"/>
      <w:bookmarkStart w:id="80" w:name="_Toc161910169"/>
      <w:bookmarkStart w:id="81" w:name="_Toc225608147"/>
      <w:bookmarkStart w:id="82" w:name="_Toc228823809"/>
      <w:r w:rsidRPr="004A753E">
        <w:rPr>
          <w:rFonts w:eastAsia="Calibri"/>
          <w:lang w:eastAsia="ru-RU"/>
        </w:rPr>
        <w:lastRenderedPageBreak/>
        <w:t>В</w:t>
      </w:r>
      <w:r w:rsidR="000B17F2" w:rsidRPr="004A753E">
        <w:rPr>
          <w:rFonts w:eastAsia="Calibri"/>
          <w:lang w:eastAsia="ru-RU"/>
        </w:rPr>
        <w:t>исновки</w:t>
      </w:r>
      <w:bookmarkEnd w:id="79"/>
      <w:bookmarkEnd w:id="80"/>
      <w:bookmarkEnd w:id="81"/>
      <w:bookmarkEnd w:id="82"/>
    </w:p>
    <w:p w14:paraId="65D9E7BA" w14:textId="77777777" w:rsidR="006667BD" w:rsidRDefault="006667BD" w:rsidP="006667BD">
      <w:pPr>
        <w:pStyle w:val="a"/>
      </w:pPr>
      <w:r>
        <w:t xml:space="preserve">У результаті дослідження розв’язано задачу підвищення якості семантичного пошуку в базах знань із використанням векторних подань тексту. Проведено аналіз підходів до побудови систем </w:t>
      </w:r>
      <w:proofErr w:type="spellStart"/>
      <w:r>
        <w:t>retrieval</w:t>
      </w:r>
      <w:proofErr w:type="spellEnd"/>
      <w:r>
        <w:t xml:space="preserve">, розглянуто особливості класичних і трансформерних моделей </w:t>
      </w:r>
      <w:proofErr w:type="spellStart"/>
      <w:r>
        <w:t>векторизації</w:t>
      </w:r>
      <w:proofErr w:type="spellEnd"/>
      <w:r>
        <w:t>, а також визначено критерії, за якими доцільно оцінювати ефективність моделей пошуку в прикладних сценаріях роботи з текстовими колекціями.</w:t>
      </w:r>
    </w:p>
    <w:p w14:paraId="739BB63D" w14:textId="77777777" w:rsidR="006667BD" w:rsidRDefault="006667BD" w:rsidP="006667BD">
      <w:pPr>
        <w:pStyle w:val="a"/>
      </w:pPr>
      <w:r>
        <w:t>Обґрунтовано доцільність використання семантичного пошуку для текстових баз знань, у яких прямий лексичний збіг між запитом і документом не завжди забезпечує релевантну видачу. Показано, що для таких задач важливими є не лише точність ранжування, а й повнота пошуку, швидкість відповіді та придатність моделі до використання в різних предметних доменах.</w:t>
      </w:r>
    </w:p>
    <w:p w14:paraId="37AB430A" w14:textId="77777777" w:rsidR="006667BD" w:rsidRDefault="006667BD" w:rsidP="006667BD">
      <w:pPr>
        <w:pStyle w:val="a"/>
      </w:pPr>
      <w:r>
        <w:t xml:space="preserve">Реалізовано програмну систему семантичного пошуку, що підтримує обробку документів форматів PDF, DOCX, TXT і MD, формування </w:t>
      </w:r>
      <w:proofErr w:type="spellStart"/>
      <w:r>
        <w:t>чанків</w:t>
      </w:r>
      <w:proofErr w:type="spellEnd"/>
      <w:r>
        <w:t xml:space="preserve">, побудову індексів і виконання пошукових запитів. У системі реалізовано порівняння чотирьох моделей векторних ембеддінгів: BGE-M3, E5-base, nomic-embed-text-v1.5 та Qwen3-Embedding-0.6B. Також створено веб-інтерфейс, який забезпечує пошук по доменних колекціях, перегляд документів і </w:t>
      </w:r>
      <w:proofErr w:type="spellStart"/>
      <w:r>
        <w:t>чанків</w:t>
      </w:r>
      <w:proofErr w:type="spellEnd"/>
      <w:r>
        <w:t xml:space="preserve">, запуск </w:t>
      </w:r>
      <w:proofErr w:type="spellStart"/>
      <w:r>
        <w:t>benchmark</w:t>
      </w:r>
      <w:proofErr w:type="spellEnd"/>
      <w:r>
        <w:t>-оцінювання та багатокритеріальний вибір моделі.</w:t>
      </w:r>
    </w:p>
    <w:p w14:paraId="40379A4B" w14:textId="77777777" w:rsidR="006667BD" w:rsidRDefault="006667BD" w:rsidP="006667BD">
      <w:pPr>
        <w:pStyle w:val="a"/>
      </w:pPr>
      <w:r>
        <w:t xml:space="preserve">Експериментальне дослідження проведено на трьох предметних доменах: технічному, юридичному та медичному. Для кожного домену сформовано </w:t>
      </w:r>
      <w:proofErr w:type="spellStart"/>
      <w:r>
        <w:t>benchmark</w:t>
      </w:r>
      <w:proofErr w:type="spellEnd"/>
      <w:r>
        <w:t xml:space="preserve">-набір із 100 запитів і відповідних релевантних </w:t>
      </w:r>
      <w:proofErr w:type="spellStart"/>
      <w:r>
        <w:t>чанків</w:t>
      </w:r>
      <w:proofErr w:type="spellEnd"/>
      <w:r>
        <w:t>. Оцінювання моделей виконувалося за метриками nDCG@10, MRR@10, Recall@10, P@10 та середнім часом відповіді на запит. Такий підхід дав змогу детально порівняти моделі з точки зору якості ранжування, повноти пошуку та швидкодії.</w:t>
      </w:r>
    </w:p>
    <w:p w14:paraId="302709E9" w14:textId="77777777" w:rsidR="006667BD" w:rsidRDefault="006667BD" w:rsidP="006667BD">
      <w:pPr>
        <w:pStyle w:val="a"/>
      </w:pPr>
      <w:r>
        <w:t xml:space="preserve">Отримані результати показали, що серед локальних моделей найбільш стабільну та якісну семантичну індексацію забезпечують BGE-M3 та E5-base. Обидві моделі продемонстрували nDCG@10 у діапазоні 0.61–0.67 та Recall@10 у діапазоні 0.78–0.82 у технічному домені. Модель nomic-embed-text-v1.5 показала нижчі результати за якісними метриками (nDCG@10 ≈ 0.38), однак забезпечила </w:t>
      </w:r>
      <w:r>
        <w:lastRenderedPageBreak/>
        <w:t>прийнятну швидкодію. Модель Qwen3-Embedding-0.6B виявилася найповільнішою серед локальних моделей (~445 мс/запит на CPU), але продемонструвала конкурентну якість пошуку на рівні BGE-M3 та E5-base (nDCG@10 ≈ 0.63).</w:t>
      </w:r>
    </w:p>
    <w:p w14:paraId="64B4013D" w14:textId="77777777" w:rsidR="006667BD" w:rsidRDefault="006667BD" w:rsidP="006667BD">
      <w:pPr>
        <w:pStyle w:val="a"/>
      </w:pPr>
      <w:r>
        <w:t>Додатковий багатокритеріальний аналіз на основі принципу Парето та лінійної адитивної згортки показав, що серед розглянутих альтернатив Парето-оптимальними є BGE-M3 та E5-base. Найвищу інтегральну оцінку U = 0.841 отримала модель BGE-M3 завдяки перевазі за критерієм повноти пошуку. Модель E5-base (U = 0.770) є рекомендованою для сценаріїв, де важлива мінімальна затримка відповіді, оскільки демонструє найкращу швидкодію серед усіх моделей. Таким чином, теоретичний вибір збігається з практичним: обидва методи визначають BGE-M3 як найбільш збалансовану модель за сукупністю критеріїв.</w:t>
      </w:r>
    </w:p>
    <w:p w14:paraId="68A079F1" w14:textId="77777777" w:rsidR="006667BD" w:rsidRDefault="006667BD" w:rsidP="006667BD">
      <w:pPr>
        <w:pStyle w:val="a"/>
      </w:pPr>
      <w:r>
        <w:t xml:space="preserve">Практичне значення отриманих результатів полягає в можливості використання розробленої системи як основи для побудови семантичного пошуку в корпоративних базах знань, освітніх репозиторіях, наукових колекціях та інших текстових інформаційних системах. Запропонований підхід дозволяє підвищити якість </w:t>
      </w:r>
      <w:proofErr w:type="spellStart"/>
      <w:r>
        <w:t>retrieval</w:t>
      </w:r>
      <w:proofErr w:type="spellEnd"/>
      <w:r>
        <w:t xml:space="preserve"> у порівнянні з суто лексичними методами та виконувати обґрунтований вибір моделі залежно від особливостей предметної області.</w:t>
      </w:r>
    </w:p>
    <w:p w14:paraId="6F730B42" w14:textId="77777777" w:rsidR="006667BD" w:rsidRDefault="00AF7E7E" w:rsidP="006667BD">
      <w:pPr>
        <w:pStyle w:val="a"/>
      </w:pPr>
      <w:r w:rsidRPr="00AF7E7E">
        <w:t xml:space="preserve">Перспективи подальшого розвитку пов’язані з розширенням </w:t>
      </w:r>
      <w:proofErr w:type="spellStart"/>
      <w:r w:rsidRPr="00AF7E7E">
        <w:t>benchmark</w:t>
      </w:r>
      <w:proofErr w:type="spellEnd"/>
      <w:r w:rsidRPr="00AF7E7E">
        <w:t xml:space="preserve">-наборів, використанням сучасніших </w:t>
      </w:r>
      <w:proofErr w:type="spellStart"/>
      <w:r w:rsidRPr="00AF7E7E">
        <w:t>embedding</w:t>
      </w:r>
      <w:proofErr w:type="spellEnd"/>
      <w:r w:rsidRPr="00AF7E7E">
        <w:t xml:space="preserve">-моделей та експериментами з </w:t>
      </w:r>
      <w:proofErr w:type="spellStart"/>
      <w:r w:rsidRPr="00AF7E7E">
        <w:t>reranking</w:t>
      </w:r>
      <w:proofErr w:type="spellEnd"/>
      <w:r w:rsidRPr="00AF7E7E">
        <w:t xml:space="preserve">-підходами. Результати роботи апробовано на двох наукових конференціях: 2-й Міжнародній науково-практичній конференції </w:t>
      </w:r>
      <w:proofErr w:type="spellStart"/>
      <w:r w:rsidRPr="00AF7E7E">
        <w:t>Innovative</w:t>
      </w:r>
      <w:proofErr w:type="spellEnd"/>
      <w:r w:rsidRPr="00AF7E7E">
        <w:t xml:space="preserve"> Research in </w:t>
      </w:r>
      <w:proofErr w:type="spellStart"/>
      <w:r w:rsidRPr="00AF7E7E">
        <w:t>Science</w:t>
      </w:r>
      <w:proofErr w:type="spellEnd"/>
      <w:r w:rsidRPr="00AF7E7E">
        <w:t xml:space="preserve"> and </w:t>
      </w:r>
      <w:proofErr w:type="spellStart"/>
      <w:r w:rsidRPr="00AF7E7E">
        <w:t>Economy</w:t>
      </w:r>
      <w:proofErr w:type="spellEnd"/>
      <w:r w:rsidRPr="00AF7E7E">
        <w:t xml:space="preserve"> [3] та 30-му Міжнародному молодіжному форумі «Радіоелектроніка та молодь у ХХІ столітті» [4]</w:t>
      </w:r>
      <w:r w:rsidR="006667BD">
        <w:t>.</w:t>
      </w:r>
    </w:p>
    <w:p w14:paraId="2B83D4B8" w14:textId="77777777" w:rsidR="000B3337" w:rsidRPr="00850668" w:rsidRDefault="006667BD" w:rsidP="003D1260">
      <w:pPr>
        <w:pStyle w:val="a"/>
        <w:rPr>
          <w:lang w:val="ru-RU"/>
        </w:rPr>
      </w:pPr>
      <w:r>
        <w:t>Таким чином, поставлену мету досягнуто: визначено доцільність застосування сучасних моделей векторних ембеддінгів (BGE-M3, E5-base, nomic-embed-text-v1.5, Qwen3-Embedding-0.6B) для підвищення ефективності семантичного пошуку текстових документів у корпоративних базах знань шляхом їх порівняльного експериментального дослідження на трьох предметних доменах — технічному, юридичному та медичному.</w:t>
      </w:r>
    </w:p>
    <w:p w14:paraId="7B84667D" w14:textId="77777777" w:rsidR="0059757E" w:rsidRDefault="001126DE">
      <w:pPr>
        <w:pStyle w:val="a"/>
      </w:pPr>
      <w:r w:rsidRPr="001126DE">
        <w:lastRenderedPageBreak/>
        <w:t>На основі отриманих результатів сформульовано практичні рекомендації щодо впровадження семантичного пошуку в корпоративних системах.</w:t>
      </w:r>
    </w:p>
    <w:p w14:paraId="215CCCD6" w14:textId="77777777" w:rsidR="0059757E" w:rsidRDefault="001126DE">
      <w:pPr>
        <w:pStyle w:val="a"/>
      </w:pPr>
      <w:r w:rsidRPr="001126DE">
        <w:t xml:space="preserve">Для корпоративних баз знань доцільно переходити від класичного </w:t>
      </w:r>
      <w:proofErr w:type="spellStart"/>
      <w:r w:rsidRPr="001126DE">
        <w:t>keyword</w:t>
      </w:r>
      <w:proofErr w:type="spellEnd"/>
      <w:r w:rsidRPr="001126DE">
        <w:t xml:space="preserve">-пошуку (типу BM25) до семантичного пошуку на основі векторних ембеддінгів, оскільки нейронні моделі забезпечують суттєво вищу якість ранжування при різній термінології та перефразуванні запитів. При цьому BM25 може залишатись конкурентним </w:t>
      </w:r>
      <w:proofErr w:type="spellStart"/>
      <w:r w:rsidRPr="001126DE">
        <w:t>базелайном</w:t>
      </w:r>
      <w:proofErr w:type="spellEnd"/>
      <w:r w:rsidRPr="001126DE">
        <w:t xml:space="preserve"> у доменах із жорсткою термінологією, де нейронні моделі не мають значної переваги.</w:t>
      </w:r>
    </w:p>
    <w:p w14:paraId="002AF84D" w14:textId="77777777" w:rsidR="0059757E" w:rsidRDefault="001126DE">
      <w:pPr>
        <w:pStyle w:val="a"/>
      </w:pPr>
      <w:r w:rsidRPr="001126DE">
        <w:t>Як основну модель для впровадження рекомендується BGE-M3, оскільки вона демонструє найкращий баланс між якістю результатів і стабільністю роботи в різних типах документів.</w:t>
      </w:r>
    </w:p>
    <w:p w14:paraId="0B844B30" w14:textId="77777777" w:rsidR="0059757E" w:rsidRDefault="001126DE">
      <w:pPr>
        <w:pStyle w:val="a"/>
      </w:pPr>
      <w:r w:rsidRPr="001126DE">
        <w:t>Якщо система має високі вимоги до швидкості (велика кількість запитів або інтерактивний пошук), варто розглядати E5-base як більш легку та швидку альтернативу з прийнятним рівнем якості.</w:t>
      </w:r>
    </w:p>
    <w:p w14:paraId="6D45202A" w14:textId="77777777" w:rsidR="0059757E" w:rsidRDefault="001126DE">
      <w:pPr>
        <w:pStyle w:val="a"/>
      </w:pPr>
      <w:r w:rsidRPr="001126DE">
        <w:t>Модель Qwen3-Embedding варто використовувати лише за наявності GPU-інфраструктури, оскільки на CPU вона працює значно повільніше і може бути непридатною для роботи в реальному часі.</w:t>
      </w:r>
    </w:p>
    <w:p w14:paraId="0FEFEE87" w14:textId="77777777" w:rsidR="0059757E" w:rsidRDefault="001126DE">
      <w:pPr>
        <w:pStyle w:val="a"/>
      </w:pPr>
      <w:r w:rsidRPr="001126DE">
        <w:t xml:space="preserve">Модель nomic-embed-text-v1.5 у проведеному дослідженні показала найнижчу якість </w:t>
      </w:r>
      <w:proofErr w:type="spellStart"/>
      <w:r w:rsidRPr="001126DE">
        <w:t>retrieval</w:t>
      </w:r>
      <w:proofErr w:type="spellEnd"/>
      <w:r w:rsidRPr="001126DE">
        <w:t xml:space="preserve"> серед нейронних моделей і в окремих доменах поступалась навіть лексичному </w:t>
      </w:r>
      <w:proofErr w:type="spellStart"/>
      <w:r w:rsidRPr="001126DE">
        <w:t>базелайну</w:t>
      </w:r>
      <w:proofErr w:type="spellEnd"/>
      <w:r w:rsidRPr="001126DE">
        <w:t xml:space="preserve"> BM25. Її застосування може бути виправданим у демонстраційних чи дослідницьких сценаріях, де пріоритетом є відкритість та відтворюваність процесу навчання моделі.</w:t>
      </w:r>
    </w:p>
    <w:p w14:paraId="029E5E61" w14:textId="77777777" w:rsidR="0059757E" w:rsidRDefault="001126DE">
      <w:pPr>
        <w:pStyle w:val="a"/>
      </w:pPr>
      <w:r w:rsidRPr="001126DE">
        <w:t>При впровадженні системи важливо приділити увагу обробці документів (</w:t>
      </w:r>
      <w:proofErr w:type="spellStart"/>
      <w:r w:rsidRPr="001126DE">
        <w:t>чанкінг</w:t>
      </w:r>
      <w:proofErr w:type="spellEnd"/>
      <w:r w:rsidRPr="001126DE">
        <w:t>, розмір фрагментів, перекриття), оскільки ці параметри безпосередньо впливають на якість пошуку незалежно від обраної моделі.</w:t>
      </w:r>
    </w:p>
    <w:p w14:paraId="10975E99" w14:textId="77777777" w:rsidR="0059757E" w:rsidRDefault="001126DE">
      <w:pPr>
        <w:pStyle w:val="a"/>
      </w:pPr>
      <w:r w:rsidRPr="001126DE">
        <w:t>Для кожної організації бажано формувати власний набір тестових запитів, щоб перевірити якість пошуку саме на корпоративних даних і реальних сценаріях використання.</w:t>
      </w:r>
    </w:p>
    <w:p w14:paraId="1A14BF45" w14:textId="77777777" w:rsidR="0059757E" w:rsidRDefault="001126DE">
      <w:pPr>
        <w:pStyle w:val="a"/>
      </w:pPr>
      <w:r w:rsidRPr="001126DE">
        <w:lastRenderedPageBreak/>
        <w:t>Оптимальним підходом є диференційований вибір моделі залежно від задачі: BGE-M3 — для аналітичних запитів, де важлива повнота; E5-base — для інтерактивного пошуку, де критичним є час відповіді.</w:t>
      </w:r>
    </w:p>
    <w:p w14:paraId="28FA8093" w14:textId="77777777" w:rsidR="00936219" w:rsidRPr="004A753E" w:rsidRDefault="00936219" w:rsidP="000B3337">
      <w:pPr>
        <w:pStyle w:val="a"/>
        <w:rPr>
          <w:szCs w:val="28"/>
        </w:rPr>
      </w:pPr>
      <w:r w:rsidRPr="004A753E">
        <w:rPr>
          <w:szCs w:val="28"/>
        </w:rPr>
        <w:br w:type="page"/>
      </w:r>
    </w:p>
    <w:p w14:paraId="2D235E52" w14:textId="77777777" w:rsidR="00936219" w:rsidRPr="004A753E" w:rsidRDefault="00936219" w:rsidP="00C36368">
      <w:pPr>
        <w:pStyle w:val="-"/>
        <w:rPr>
          <w:rFonts w:eastAsia="Calibri"/>
          <w:lang w:eastAsia="ru-RU"/>
        </w:rPr>
      </w:pPr>
      <w:bookmarkStart w:id="83" w:name="_Toc105146318"/>
      <w:bookmarkStart w:id="84" w:name="_Toc161910170"/>
      <w:bookmarkStart w:id="85" w:name="_Toc225608148"/>
      <w:bookmarkStart w:id="86" w:name="_Toc228823810"/>
      <w:bookmarkStart w:id="87" w:name="_Hlk217754712"/>
      <w:r w:rsidRPr="004A753E">
        <w:rPr>
          <w:rFonts w:eastAsia="Calibri"/>
          <w:lang w:eastAsia="ru-RU"/>
        </w:rPr>
        <w:lastRenderedPageBreak/>
        <w:t>П</w:t>
      </w:r>
      <w:r w:rsidR="000B17F2" w:rsidRPr="004A753E">
        <w:rPr>
          <w:rFonts w:eastAsia="Calibri"/>
          <w:lang w:eastAsia="ru-RU"/>
        </w:rPr>
        <w:t>ерелік джерел посилання</w:t>
      </w:r>
      <w:bookmarkEnd w:id="83"/>
      <w:bookmarkEnd w:id="84"/>
      <w:bookmarkEnd w:id="85"/>
      <w:bookmarkEnd w:id="86"/>
    </w:p>
    <w:bookmarkEnd w:id="87"/>
    <w:p w14:paraId="40E63E3D" w14:textId="77777777" w:rsidR="00F93A0B" w:rsidRPr="004A753E" w:rsidRDefault="00333D3C" w:rsidP="0021639D">
      <w:pPr>
        <w:pStyle w:val="a"/>
      </w:pPr>
      <w:r w:rsidRPr="004A753E">
        <w:t>1.</w:t>
      </w:r>
      <w:r w:rsidR="00264F0E" w:rsidRPr="004A753E">
        <w:t xml:space="preserve"> </w:t>
      </w:r>
      <w:proofErr w:type="spellStart"/>
      <w:r w:rsidR="00264F0E" w:rsidRPr="004A753E">
        <w:t>Юськів</w:t>
      </w:r>
      <w:proofErr w:type="spellEnd"/>
      <w:r w:rsidR="00264F0E" w:rsidRPr="004A753E">
        <w:t xml:space="preserve"> Є. В. Обробка природної мови та комп’ютерна лінгвістика / Є. В. </w:t>
      </w:r>
      <w:proofErr w:type="spellStart"/>
      <w:r w:rsidR="00264F0E" w:rsidRPr="004A753E">
        <w:t>Юськів</w:t>
      </w:r>
      <w:proofErr w:type="spellEnd"/>
      <w:r w:rsidR="00264F0E" w:rsidRPr="004A753E">
        <w:t xml:space="preserve"> — Харків: Харківський національний університет радіоелектроніки, 2023. — 118 с. — УДК 004.934. URL: https://openarchive.nure.ua/server/api/core/bitstreams/0f07942c-2854-4afe-b6b2-2abc4c37a089/content (дата звернення: 25.01.202</w:t>
      </w:r>
      <w:r w:rsidR="00200FDF">
        <w:rPr>
          <w:lang w:val="ru-RU"/>
        </w:rPr>
        <w:t>6</w:t>
      </w:r>
      <w:r w:rsidR="00264F0E" w:rsidRPr="004A753E">
        <w:t>).</w:t>
      </w:r>
    </w:p>
    <w:p w14:paraId="5BEE8AD1" w14:textId="77777777" w:rsidR="00493AFE" w:rsidRDefault="00493AFE" w:rsidP="00C611F1">
      <w:pPr>
        <w:pStyle w:val="a"/>
      </w:pPr>
      <w:r w:rsidRPr="004A753E">
        <w:t xml:space="preserve">2. </w:t>
      </w:r>
      <w:proofErr w:type="spellStart"/>
      <w:r w:rsidRPr="004A753E">
        <w:t>Kravchenko</w:t>
      </w:r>
      <w:proofErr w:type="spellEnd"/>
      <w:r w:rsidRPr="004A753E">
        <w:t xml:space="preserve"> O. O. Research </w:t>
      </w:r>
      <w:proofErr w:type="spellStart"/>
      <w:r w:rsidRPr="004A753E">
        <w:t>of</w:t>
      </w:r>
      <w:proofErr w:type="spellEnd"/>
      <w:r w:rsidRPr="004A753E">
        <w:t xml:space="preserve"> </w:t>
      </w:r>
      <w:proofErr w:type="spellStart"/>
      <w:r w:rsidRPr="004A753E">
        <w:t>semantic</w:t>
      </w:r>
      <w:proofErr w:type="spellEnd"/>
      <w:r w:rsidRPr="004A753E">
        <w:t xml:space="preserve"> </w:t>
      </w:r>
      <w:proofErr w:type="spellStart"/>
      <w:r w:rsidRPr="004A753E">
        <w:t>text</w:t>
      </w:r>
      <w:proofErr w:type="spellEnd"/>
      <w:r w:rsidRPr="004A753E">
        <w:t xml:space="preserve"> </w:t>
      </w:r>
      <w:proofErr w:type="spellStart"/>
      <w:r w:rsidRPr="004A753E">
        <w:t>analysis</w:t>
      </w:r>
      <w:proofErr w:type="spellEnd"/>
      <w:r w:rsidRPr="004A753E">
        <w:t xml:space="preserve"> </w:t>
      </w:r>
      <w:proofErr w:type="spellStart"/>
      <w:r w:rsidRPr="004A753E">
        <w:t>methods</w:t>
      </w:r>
      <w:proofErr w:type="spellEnd"/>
      <w:r w:rsidRPr="004A753E">
        <w:t xml:space="preserve"> and </w:t>
      </w:r>
      <w:proofErr w:type="spellStart"/>
      <w:r w:rsidRPr="004A753E">
        <w:t>models</w:t>
      </w:r>
      <w:proofErr w:type="spellEnd"/>
      <w:r w:rsidRPr="004A753E">
        <w:t xml:space="preserve"> / O. O. </w:t>
      </w:r>
      <w:proofErr w:type="spellStart"/>
      <w:r w:rsidRPr="004A753E">
        <w:t>Kravchenko</w:t>
      </w:r>
      <w:proofErr w:type="spellEnd"/>
      <w:r w:rsidRPr="004A753E">
        <w:t xml:space="preserve"> ; </w:t>
      </w:r>
      <w:proofErr w:type="spellStart"/>
      <w:r w:rsidRPr="004A753E">
        <w:t>Kharkiv</w:t>
      </w:r>
      <w:proofErr w:type="spellEnd"/>
      <w:r w:rsidRPr="004A753E">
        <w:t xml:space="preserve"> </w:t>
      </w:r>
      <w:proofErr w:type="spellStart"/>
      <w:r w:rsidRPr="004A753E">
        <w:t>National</w:t>
      </w:r>
      <w:proofErr w:type="spellEnd"/>
      <w:r w:rsidRPr="004A753E">
        <w:t xml:space="preserve"> University </w:t>
      </w:r>
      <w:proofErr w:type="spellStart"/>
      <w:r w:rsidRPr="004A753E">
        <w:t>of</w:t>
      </w:r>
      <w:proofErr w:type="spellEnd"/>
      <w:r w:rsidRPr="004A753E">
        <w:t xml:space="preserve"> </w:t>
      </w:r>
      <w:proofErr w:type="spellStart"/>
      <w:r w:rsidRPr="004A753E">
        <w:t>Radio</w:t>
      </w:r>
      <w:proofErr w:type="spellEnd"/>
      <w:r w:rsidRPr="004A753E">
        <w:t xml:space="preserve"> </w:t>
      </w:r>
      <w:proofErr w:type="spellStart"/>
      <w:r w:rsidRPr="004A753E">
        <w:t>Electronics</w:t>
      </w:r>
      <w:proofErr w:type="spellEnd"/>
      <w:r w:rsidRPr="004A753E">
        <w:t xml:space="preserve">. — </w:t>
      </w:r>
      <w:proofErr w:type="spellStart"/>
      <w:r w:rsidRPr="004A753E">
        <w:t>Kharkiv</w:t>
      </w:r>
      <w:proofErr w:type="spellEnd"/>
      <w:r w:rsidRPr="004A753E">
        <w:t>, 2024. — 136 p. — UDC 004.89:004.93. DOI: https://doi.org/10.30837/IYF.CVSAMM.2024.006. URL: https://openarchive.nure.ua/server/api/core/bitstreams/45dafc9a-0ec4-407e-9a63-8cccff547cce/content (дата звернення: 25.01.202</w:t>
      </w:r>
      <w:r w:rsidR="00200FDF">
        <w:rPr>
          <w:lang w:val="ru-RU"/>
        </w:rPr>
        <w:t>6</w:t>
      </w:r>
      <w:r w:rsidRPr="004A753E">
        <w:t>)</w:t>
      </w:r>
    </w:p>
    <w:p w14:paraId="695059E7" w14:textId="77777777" w:rsidR="003806DB" w:rsidRDefault="00E6565B" w:rsidP="00E6565B">
      <w:pPr>
        <w:pStyle w:val="a"/>
      </w:pPr>
      <w:r>
        <w:t xml:space="preserve">3. </w:t>
      </w:r>
      <w:r w:rsidRPr="00E6565B">
        <w:rPr>
          <w:lang w:val="en-US"/>
        </w:rPr>
        <w:t xml:space="preserve">Нестеренко В. В., </w:t>
      </w:r>
      <w:proofErr w:type="spellStart"/>
      <w:r w:rsidRPr="00E6565B">
        <w:rPr>
          <w:lang w:val="en-US"/>
        </w:rPr>
        <w:t>Русакова</w:t>
      </w:r>
      <w:proofErr w:type="spellEnd"/>
      <w:r w:rsidRPr="00E6565B">
        <w:rPr>
          <w:lang w:val="en-US"/>
        </w:rPr>
        <w:t xml:space="preserve"> Н. Є. </w:t>
      </w:r>
      <w:proofErr w:type="spellStart"/>
      <w:r w:rsidRPr="00E6565B">
        <w:rPr>
          <w:lang w:val="en-US"/>
        </w:rPr>
        <w:t>Порівняльний</w:t>
      </w:r>
      <w:proofErr w:type="spellEnd"/>
      <w:r w:rsidRPr="00E6565B">
        <w:rPr>
          <w:lang w:val="en-US"/>
        </w:rPr>
        <w:t xml:space="preserve"> </w:t>
      </w:r>
      <w:proofErr w:type="spellStart"/>
      <w:r w:rsidRPr="00E6565B">
        <w:rPr>
          <w:lang w:val="en-US"/>
        </w:rPr>
        <w:t>аналіз</w:t>
      </w:r>
      <w:proofErr w:type="spellEnd"/>
      <w:r w:rsidRPr="00E6565B">
        <w:rPr>
          <w:lang w:val="en-US"/>
        </w:rPr>
        <w:t xml:space="preserve"> </w:t>
      </w:r>
      <w:proofErr w:type="spellStart"/>
      <w:r w:rsidRPr="00E6565B">
        <w:rPr>
          <w:lang w:val="en-US"/>
        </w:rPr>
        <w:t>ефективності</w:t>
      </w:r>
      <w:proofErr w:type="spellEnd"/>
      <w:r w:rsidRPr="00E6565B">
        <w:rPr>
          <w:lang w:val="en-US"/>
        </w:rPr>
        <w:t xml:space="preserve"> </w:t>
      </w:r>
      <w:proofErr w:type="spellStart"/>
      <w:r w:rsidRPr="00E6565B">
        <w:rPr>
          <w:lang w:val="en-US"/>
        </w:rPr>
        <w:t>моделей</w:t>
      </w:r>
      <w:proofErr w:type="spellEnd"/>
      <w:r w:rsidRPr="00E6565B">
        <w:rPr>
          <w:lang w:val="en-US"/>
        </w:rPr>
        <w:t xml:space="preserve"> </w:t>
      </w:r>
      <w:proofErr w:type="spellStart"/>
      <w:r w:rsidRPr="00E6565B">
        <w:rPr>
          <w:lang w:val="en-US"/>
        </w:rPr>
        <w:t>векторних</w:t>
      </w:r>
      <w:proofErr w:type="spellEnd"/>
      <w:r w:rsidRPr="00E6565B">
        <w:rPr>
          <w:lang w:val="en-US"/>
        </w:rPr>
        <w:t xml:space="preserve"> ембеддінгів </w:t>
      </w:r>
      <w:proofErr w:type="spellStart"/>
      <w:r w:rsidRPr="00E6565B">
        <w:rPr>
          <w:lang w:val="en-US"/>
        </w:rPr>
        <w:t>для</w:t>
      </w:r>
      <w:proofErr w:type="spellEnd"/>
      <w:r w:rsidRPr="00E6565B">
        <w:rPr>
          <w:lang w:val="en-US"/>
        </w:rPr>
        <w:t xml:space="preserve"> </w:t>
      </w:r>
      <w:proofErr w:type="spellStart"/>
      <w:r w:rsidRPr="00E6565B">
        <w:rPr>
          <w:lang w:val="en-US"/>
        </w:rPr>
        <w:t>задач</w:t>
      </w:r>
      <w:proofErr w:type="spellEnd"/>
      <w:r w:rsidRPr="00E6565B">
        <w:rPr>
          <w:lang w:val="en-US"/>
        </w:rPr>
        <w:t xml:space="preserve"> </w:t>
      </w:r>
      <w:proofErr w:type="spellStart"/>
      <w:r w:rsidRPr="00E6565B">
        <w:rPr>
          <w:lang w:val="en-US"/>
        </w:rPr>
        <w:t>семантичного</w:t>
      </w:r>
      <w:proofErr w:type="spellEnd"/>
      <w:r w:rsidRPr="00E6565B">
        <w:rPr>
          <w:lang w:val="en-US"/>
        </w:rPr>
        <w:t xml:space="preserve"> </w:t>
      </w:r>
      <w:proofErr w:type="spellStart"/>
      <w:r w:rsidRPr="00E6565B">
        <w:rPr>
          <w:lang w:val="en-US"/>
        </w:rPr>
        <w:t>пошуку</w:t>
      </w:r>
      <w:proofErr w:type="spellEnd"/>
      <w:r w:rsidRPr="00E6565B">
        <w:rPr>
          <w:lang w:val="en-US"/>
        </w:rPr>
        <w:t xml:space="preserve"> в </w:t>
      </w:r>
      <w:proofErr w:type="spellStart"/>
      <w:r w:rsidRPr="00E6565B">
        <w:rPr>
          <w:lang w:val="en-US"/>
        </w:rPr>
        <w:t>корпоративних</w:t>
      </w:r>
      <w:proofErr w:type="spellEnd"/>
      <w:r w:rsidRPr="00E6565B">
        <w:rPr>
          <w:lang w:val="en-US"/>
        </w:rPr>
        <w:t xml:space="preserve"> </w:t>
      </w:r>
      <w:proofErr w:type="spellStart"/>
      <w:r w:rsidRPr="00E6565B">
        <w:rPr>
          <w:lang w:val="en-US"/>
        </w:rPr>
        <w:t>базах</w:t>
      </w:r>
      <w:proofErr w:type="spellEnd"/>
      <w:r w:rsidRPr="00E6565B">
        <w:rPr>
          <w:lang w:val="en-US"/>
        </w:rPr>
        <w:t xml:space="preserve"> </w:t>
      </w:r>
      <w:proofErr w:type="spellStart"/>
      <w:r w:rsidRPr="00E6565B">
        <w:rPr>
          <w:lang w:val="en-US"/>
        </w:rPr>
        <w:t>знань</w:t>
      </w:r>
      <w:proofErr w:type="spellEnd"/>
      <w:r w:rsidRPr="00E6565B">
        <w:rPr>
          <w:lang w:val="en-US"/>
        </w:rPr>
        <w:t xml:space="preserve"> // Innovative Research in Science and Economy: Collection of Scientific Papers with Proceedings of the 2nd International Scientific and Practical Conference. — Brussels, Belgium, December 3–5, 2025. — P. 127</w:t>
      </w:r>
      <w:r w:rsidR="000B042A" w:rsidRPr="00E6565B">
        <w:rPr>
          <w:lang w:val="en-US"/>
        </w:rPr>
        <w:t>–</w:t>
      </w:r>
      <w:r w:rsidR="00D41F1E">
        <w:t>131</w:t>
      </w:r>
      <w:r w:rsidRPr="00E6565B">
        <w:rPr>
          <w:lang w:val="en-US"/>
        </w:rPr>
        <w:t>. URL: https://isu-conference.com/en/archive/innovative-research-in-science-and-economy-03-12-25/ (</w:t>
      </w:r>
      <w:proofErr w:type="spellStart"/>
      <w:r w:rsidRPr="00E6565B">
        <w:rPr>
          <w:lang w:val="en-US"/>
        </w:rPr>
        <w:t>дата</w:t>
      </w:r>
      <w:proofErr w:type="spellEnd"/>
      <w:r w:rsidRPr="00E6565B">
        <w:rPr>
          <w:lang w:val="en-US"/>
        </w:rPr>
        <w:t xml:space="preserve"> </w:t>
      </w:r>
      <w:proofErr w:type="spellStart"/>
      <w:r w:rsidRPr="00E6565B">
        <w:rPr>
          <w:lang w:val="en-US"/>
        </w:rPr>
        <w:t>звернення</w:t>
      </w:r>
      <w:proofErr w:type="spellEnd"/>
      <w:r w:rsidRPr="00E6565B">
        <w:rPr>
          <w:lang w:val="en-US"/>
        </w:rPr>
        <w:t>: 25.01.2026).</w:t>
      </w:r>
    </w:p>
    <w:p w14:paraId="4A95D4ED" w14:textId="77777777" w:rsidR="00B457A3" w:rsidRPr="00B457A3" w:rsidRDefault="00B457A3" w:rsidP="00E6565B">
      <w:pPr>
        <w:pStyle w:val="a"/>
      </w:pPr>
      <w:r>
        <w:t xml:space="preserve">4. </w:t>
      </w:r>
      <w:r w:rsidRPr="00B457A3">
        <w:t xml:space="preserve">Нестеренко В. В., </w:t>
      </w:r>
      <w:proofErr w:type="spellStart"/>
      <w:r w:rsidRPr="00B457A3">
        <w:t>Русакова</w:t>
      </w:r>
      <w:proofErr w:type="spellEnd"/>
      <w:r w:rsidRPr="00B457A3">
        <w:t xml:space="preserve"> Н. Є. Підвищення якості семантичного пошуку в базах знань із використанням векторних подань // Матеріали 30-го Міжнародного молодіжного форуму «Радіоелектроніка та молодь у ХХІ столітті». — Харків: ХНУРЕ, 2026. — (в редакції).</w:t>
      </w:r>
    </w:p>
    <w:p w14:paraId="7116520D" w14:textId="77777777" w:rsidR="004D7289" w:rsidRPr="004D7289" w:rsidRDefault="004D7289" w:rsidP="00395AED">
      <w:pPr>
        <w:pStyle w:val="a"/>
      </w:pPr>
      <w:r w:rsidRPr="004D7289">
        <w:t xml:space="preserve">5. </w:t>
      </w:r>
      <w:proofErr w:type="spellStart"/>
      <w:r w:rsidRPr="004D7289">
        <w:t>Manning</w:t>
      </w:r>
      <w:proofErr w:type="spellEnd"/>
      <w:r w:rsidRPr="004D7289">
        <w:t xml:space="preserve"> C. D., </w:t>
      </w:r>
      <w:proofErr w:type="spellStart"/>
      <w:r w:rsidRPr="004D7289">
        <w:t>Raghavan</w:t>
      </w:r>
      <w:proofErr w:type="spellEnd"/>
      <w:r w:rsidRPr="004D7289">
        <w:t xml:space="preserve"> P., </w:t>
      </w:r>
      <w:proofErr w:type="spellStart"/>
      <w:r w:rsidRPr="004D7289">
        <w:t>Schütze</w:t>
      </w:r>
      <w:proofErr w:type="spellEnd"/>
      <w:r w:rsidRPr="004D7289">
        <w:t xml:space="preserve"> H. </w:t>
      </w:r>
      <w:proofErr w:type="spellStart"/>
      <w:r w:rsidRPr="004D7289">
        <w:t>Introduction</w:t>
      </w:r>
      <w:proofErr w:type="spellEnd"/>
      <w:r w:rsidRPr="004D7289">
        <w:t xml:space="preserve"> </w:t>
      </w:r>
      <w:proofErr w:type="spellStart"/>
      <w:r w:rsidRPr="004D7289">
        <w:t>to</w:t>
      </w:r>
      <w:proofErr w:type="spellEnd"/>
      <w:r w:rsidRPr="004D7289">
        <w:t xml:space="preserve"> </w:t>
      </w:r>
      <w:proofErr w:type="spellStart"/>
      <w:r w:rsidRPr="004D7289">
        <w:t>Information</w:t>
      </w:r>
      <w:proofErr w:type="spellEnd"/>
      <w:r w:rsidRPr="004D7289">
        <w:t xml:space="preserve"> </w:t>
      </w:r>
      <w:proofErr w:type="spellStart"/>
      <w:r w:rsidRPr="004D7289">
        <w:t>Retrieval</w:t>
      </w:r>
      <w:proofErr w:type="spellEnd"/>
      <w:r w:rsidRPr="004D7289">
        <w:t xml:space="preserve"> / C. D. </w:t>
      </w:r>
      <w:proofErr w:type="spellStart"/>
      <w:r w:rsidRPr="004D7289">
        <w:t>Manning</w:t>
      </w:r>
      <w:proofErr w:type="spellEnd"/>
      <w:r w:rsidRPr="004D7289">
        <w:t xml:space="preserve">, P. </w:t>
      </w:r>
      <w:proofErr w:type="spellStart"/>
      <w:r w:rsidRPr="004D7289">
        <w:t>Raghavan</w:t>
      </w:r>
      <w:proofErr w:type="spellEnd"/>
      <w:r w:rsidRPr="004D7289">
        <w:t xml:space="preserve">, H. </w:t>
      </w:r>
      <w:proofErr w:type="spellStart"/>
      <w:r w:rsidRPr="004D7289">
        <w:t>Schütze</w:t>
      </w:r>
      <w:proofErr w:type="spellEnd"/>
      <w:r w:rsidRPr="004D7289">
        <w:t xml:space="preserve">. — </w:t>
      </w:r>
      <w:proofErr w:type="spellStart"/>
      <w:r w:rsidRPr="004D7289">
        <w:t>Cambridge</w:t>
      </w:r>
      <w:proofErr w:type="spellEnd"/>
      <w:r w:rsidRPr="004D7289">
        <w:t xml:space="preserve"> : </w:t>
      </w:r>
      <w:proofErr w:type="spellStart"/>
      <w:r w:rsidRPr="004D7289">
        <w:t>Cambridge</w:t>
      </w:r>
      <w:proofErr w:type="spellEnd"/>
      <w:r w:rsidRPr="004D7289">
        <w:t xml:space="preserve"> University </w:t>
      </w:r>
      <w:proofErr w:type="spellStart"/>
      <w:r w:rsidRPr="004D7289">
        <w:t>Press</w:t>
      </w:r>
      <w:proofErr w:type="spellEnd"/>
      <w:r w:rsidRPr="004D7289">
        <w:t>, 2008. — 482 p. URL: https://nlp.stanford.edu/IR-book/ (дата звернення: 25.01.2026).</w:t>
      </w:r>
    </w:p>
    <w:p w14:paraId="0056A148" w14:textId="77777777" w:rsidR="004D7289" w:rsidRPr="004D7289" w:rsidRDefault="004D7289" w:rsidP="00395AED">
      <w:pPr>
        <w:pStyle w:val="a"/>
      </w:pPr>
      <w:r w:rsidRPr="004D7289">
        <w:t xml:space="preserve">6. </w:t>
      </w:r>
      <w:proofErr w:type="spellStart"/>
      <w:r w:rsidRPr="004D7289">
        <w:t>Karpukhin</w:t>
      </w:r>
      <w:proofErr w:type="spellEnd"/>
      <w:r w:rsidRPr="004D7289">
        <w:t xml:space="preserve"> V., </w:t>
      </w:r>
      <w:proofErr w:type="spellStart"/>
      <w:r w:rsidRPr="004D7289">
        <w:t>Oguz</w:t>
      </w:r>
      <w:proofErr w:type="spellEnd"/>
      <w:r w:rsidRPr="004D7289">
        <w:t xml:space="preserve"> B., </w:t>
      </w:r>
      <w:proofErr w:type="spellStart"/>
      <w:r w:rsidRPr="004D7289">
        <w:t>Min</w:t>
      </w:r>
      <w:proofErr w:type="spellEnd"/>
      <w:r w:rsidRPr="004D7289">
        <w:t xml:space="preserve"> S. </w:t>
      </w:r>
      <w:proofErr w:type="spellStart"/>
      <w:r w:rsidRPr="004D7289">
        <w:t>Dense</w:t>
      </w:r>
      <w:proofErr w:type="spellEnd"/>
      <w:r w:rsidRPr="004D7289">
        <w:t xml:space="preserve"> </w:t>
      </w:r>
      <w:proofErr w:type="spellStart"/>
      <w:r w:rsidRPr="004D7289">
        <w:t>Passage</w:t>
      </w:r>
      <w:proofErr w:type="spellEnd"/>
      <w:r w:rsidRPr="004D7289">
        <w:t xml:space="preserve"> </w:t>
      </w:r>
      <w:proofErr w:type="spellStart"/>
      <w:r w:rsidRPr="004D7289">
        <w:t>Retrieval</w:t>
      </w:r>
      <w:proofErr w:type="spellEnd"/>
      <w:r w:rsidRPr="004D7289">
        <w:t xml:space="preserve"> for </w:t>
      </w:r>
      <w:proofErr w:type="spellStart"/>
      <w:r w:rsidRPr="004D7289">
        <w:t>Open-Domain</w:t>
      </w:r>
      <w:proofErr w:type="spellEnd"/>
      <w:r w:rsidRPr="004D7289">
        <w:t xml:space="preserve"> </w:t>
      </w:r>
      <w:proofErr w:type="spellStart"/>
      <w:r w:rsidRPr="004D7289">
        <w:t>Question</w:t>
      </w:r>
      <w:proofErr w:type="spellEnd"/>
      <w:r w:rsidRPr="004D7289">
        <w:t xml:space="preserve"> </w:t>
      </w:r>
      <w:proofErr w:type="spellStart"/>
      <w:r w:rsidRPr="004D7289">
        <w:t>Answering</w:t>
      </w:r>
      <w:proofErr w:type="spellEnd"/>
      <w:r w:rsidRPr="004D7289">
        <w:t xml:space="preserve"> / V. </w:t>
      </w:r>
      <w:proofErr w:type="spellStart"/>
      <w:r w:rsidRPr="004D7289">
        <w:t>Karpukhin</w:t>
      </w:r>
      <w:proofErr w:type="spellEnd"/>
      <w:r w:rsidRPr="004D7289">
        <w:t xml:space="preserve">, B. </w:t>
      </w:r>
      <w:proofErr w:type="spellStart"/>
      <w:r w:rsidRPr="004D7289">
        <w:t>Oguz</w:t>
      </w:r>
      <w:proofErr w:type="spellEnd"/>
      <w:r w:rsidRPr="004D7289">
        <w:t xml:space="preserve">, S. </w:t>
      </w:r>
      <w:proofErr w:type="spellStart"/>
      <w:r w:rsidRPr="004D7289">
        <w:t>Min</w:t>
      </w:r>
      <w:proofErr w:type="spellEnd"/>
      <w:r w:rsidRPr="004D7289">
        <w:t xml:space="preserve">. — </w:t>
      </w:r>
      <w:proofErr w:type="spellStart"/>
      <w:r w:rsidRPr="004D7289">
        <w:t>Proceedings</w:t>
      </w:r>
      <w:proofErr w:type="spellEnd"/>
      <w:r w:rsidRPr="004D7289">
        <w:t xml:space="preserve"> </w:t>
      </w:r>
      <w:proofErr w:type="spellStart"/>
      <w:r w:rsidRPr="004D7289">
        <w:t>of</w:t>
      </w:r>
      <w:proofErr w:type="spellEnd"/>
      <w:r w:rsidRPr="004D7289">
        <w:t xml:space="preserve"> EMNLP. 2020. P. 6769–6781. URL: </w:t>
      </w:r>
      <w:r w:rsidRPr="003C4D52">
        <w:t>https://arxiv.org/abs/2004.04906</w:t>
      </w:r>
      <w:r w:rsidRPr="004D7289">
        <w:t xml:space="preserve"> (дата звернення: 25.01.2026).</w:t>
      </w:r>
    </w:p>
    <w:p w14:paraId="1675F1A5" w14:textId="77777777" w:rsidR="00395AED" w:rsidRPr="00395AED" w:rsidRDefault="004D7289" w:rsidP="00395AED">
      <w:pPr>
        <w:pStyle w:val="a"/>
        <w:rPr>
          <w:lang w:val="en-US"/>
        </w:rPr>
      </w:pPr>
      <w:r w:rsidRPr="004D7289">
        <w:lastRenderedPageBreak/>
        <w:t xml:space="preserve">7. </w:t>
      </w:r>
      <w:proofErr w:type="spellStart"/>
      <w:r w:rsidRPr="004D7289">
        <w:t>Elastic</w:t>
      </w:r>
      <w:proofErr w:type="spellEnd"/>
      <w:r w:rsidRPr="004D7289">
        <w:t xml:space="preserve">. </w:t>
      </w:r>
      <w:proofErr w:type="spellStart"/>
      <w:r w:rsidRPr="004D7289">
        <w:t>Semantic</w:t>
      </w:r>
      <w:proofErr w:type="spellEnd"/>
      <w:r w:rsidRPr="004D7289">
        <w:t xml:space="preserve"> </w:t>
      </w:r>
      <w:proofErr w:type="spellStart"/>
      <w:r w:rsidRPr="004D7289">
        <w:t>search</w:t>
      </w:r>
      <w:proofErr w:type="spellEnd"/>
      <w:r w:rsidRPr="004D7289">
        <w:t>. URL: https://www.elastic.co/docs/solutions/search/semantic-search (дата звернення: 25.01.2026).</w:t>
      </w:r>
    </w:p>
    <w:p w14:paraId="45C3FA0B" w14:textId="77777777" w:rsidR="00A41BEE" w:rsidRPr="00A41BEE" w:rsidRDefault="00DD2119" w:rsidP="00395AED">
      <w:pPr>
        <w:pStyle w:val="a"/>
        <w:rPr>
          <w:lang w:val="en-US"/>
        </w:rPr>
      </w:pPr>
      <w:r>
        <w:t>8</w:t>
      </w:r>
      <w:r w:rsidR="00395AED" w:rsidRPr="00395AED">
        <w:rPr>
          <w:lang w:val="en-US"/>
        </w:rPr>
        <w:t>. OpenSearch Documentation. Vector search. URL: https://docs.opensearch.org/latest/vector-search/ (</w:t>
      </w:r>
      <w:proofErr w:type="spellStart"/>
      <w:r w:rsidR="00395AED" w:rsidRPr="00395AED">
        <w:rPr>
          <w:lang w:val="en-US"/>
        </w:rPr>
        <w:t>дата</w:t>
      </w:r>
      <w:proofErr w:type="spellEnd"/>
      <w:r w:rsidR="00395AED" w:rsidRPr="00395AED">
        <w:rPr>
          <w:lang w:val="en-US"/>
        </w:rPr>
        <w:t xml:space="preserve"> </w:t>
      </w:r>
      <w:proofErr w:type="spellStart"/>
      <w:r w:rsidR="00395AED" w:rsidRPr="00395AED">
        <w:rPr>
          <w:lang w:val="en-US"/>
        </w:rPr>
        <w:t>звернення</w:t>
      </w:r>
      <w:proofErr w:type="spellEnd"/>
      <w:r w:rsidR="00395AED" w:rsidRPr="00395AED">
        <w:rPr>
          <w:lang w:val="en-US"/>
        </w:rPr>
        <w:t>: 25.01.2026).</w:t>
      </w:r>
    </w:p>
    <w:p w14:paraId="0A5C5B90" w14:textId="77777777" w:rsidR="008A5B35" w:rsidRPr="004A753E" w:rsidRDefault="002845EC" w:rsidP="007F7A2B">
      <w:pPr>
        <w:pStyle w:val="a"/>
      </w:pPr>
      <w:r>
        <w:rPr>
          <w:lang w:val="en-US"/>
        </w:rPr>
        <w:t>1</w:t>
      </w:r>
      <w:r w:rsidR="003D34E4">
        <w:t>3</w:t>
      </w:r>
      <w:r w:rsidR="00810427" w:rsidRPr="004A753E">
        <w:t xml:space="preserve">. </w:t>
      </w:r>
      <w:proofErr w:type="spellStart"/>
      <w:r w:rsidR="008A5B35" w:rsidRPr="004A753E">
        <w:t>Mikolov</w:t>
      </w:r>
      <w:proofErr w:type="spellEnd"/>
      <w:r w:rsidR="008A5B35" w:rsidRPr="004A753E">
        <w:t xml:space="preserve"> T., </w:t>
      </w:r>
      <w:proofErr w:type="spellStart"/>
      <w:r w:rsidR="008A5B35" w:rsidRPr="004A753E">
        <w:t>Chen</w:t>
      </w:r>
      <w:proofErr w:type="spellEnd"/>
      <w:r w:rsidR="008A5B35" w:rsidRPr="004A753E">
        <w:t xml:space="preserve"> K., </w:t>
      </w:r>
      <w:proofErr w:type="spellStart"/>
      <w:r w:rsidR="008A5B35" w:rsidRPr="004A753E">
        <w:t>Corrado</w:t>
      </w:r>
      <w:proofErr w:type="spellEnd"/>
      <w:r w:rsidR="008A5B35" w:rsidRPr="004A753E">
        <w:t xml:space="preserve"> G., </w:t>
      </w:r>
      <w:proofErr w:type="spellStart"/>
      <w:r w:rsidR="008A5B35" w:rsidRPr="004A753E">
        <w:t>Dean</w:t>
      </w:r>
      <w:proofErr w:type="spellEnd"/>
      <w:r w:rsidR="008A5B35" w:rsidRPr="004A753E">
        <w:t xml:space="preserve"> J. </w:t>
      </w:r>
      <w:proofErr w:type="spellStart"/>
      <w:r w:rsidR="008A5B35" w:rsidRPr="004A753E">
        <w:t>Efficient</w:t>
      </w:r>
      <w:proofErr w:type="spellEnd"/>
      <w:r w:rsidR="008A5B35" w:rsidRPr="004A753E">
        <w:t xml:space="preserve"> </w:t>
      </w:r>
      <w:proofErr w:type="spellStart"/>
      <w:r w:rsidR="008A5B35" w:rsidRPr="004A753E">
        <w:t>Estimation</w:t>
      </w:r>
      <w:proofErr w:type="spellEnd"/>
      <w:r w:rsidR="008A5B35" w:rsidRPr="004A753E">
        <w:t xml:space="preserve"> </w:t>
      </w:r>
      <w:proofErr w:type="spellStart"/>
      <w:r w:rsidR="008A5B35" w:rsidRPr="004A753E">
        <w:t>of</w:t>
      </w:r>
      <w:proofErr w:type="spellEnd"/>
      <w:r w:rsidR="008A5B35" w:rsidRPr="004A753E">
        <w:t xml:space="preserve"> Word </w:t>
      </w:r>
      <w:proofErr w:type="spellStart"/>
      <w:r w:rsidR="008A5B35" w:rsidRPr="004A753E">
        <w:t>Representations</w:t>
      </w:r>
      <w:proofErr w:type="spellEnd"/>
      <w:r w:rsidR="008A5B35" w:rsidRPr="004A753E">
        <w:t xml:space="preserve"> in </w:t>
      </w:r>
      <w:proofErr w:type="spellStart"/>
      <w:r w:rsidR="008A5B35" w:rsidRPr="004A753E">
        <w:t>Vector</w:t>
      </w:r>
      <w:proofErr w:type="spellEnd"/>
      <w:r w:rsidR="008A5B35" w:rsidRPr="004A753E">
        <w:t xml:space="preserve"> </w:t>
      </w:r>
      <w:proofErr w:type="spellStart"/>
      <w:r w:rsidR="008A5B35" w:rsidRPr="004A753E">
        <w:t>Space</w:t>
      </w:r>
      <w:proofErr w:type="spellEnd"/>
      <w:r w:rsidR="008A5B35" w:rsidRPr="004A753E">
        <w:t xml:space="preserve">. </w:t>
      </w:r>
      <w:proofErr w:type="spellStart"/>
      <w:r w:rsidR="008A5B35" w:rsidRPr="004A753E">
        <w:t>Proceedings</w:t>
      </w:r>
      <w:proofErr w:type="spellEnd"/>
      <w:r w:rsidR="008A5B35" w:rsidRPr="004A753E">
        <w:t xml:space="preserve"> </w:t>
      </w:r>
      <w:proofErr w:type="spellStart"/>
      <w:r w:rsidR="008A5B35" w:rsidRPr="004A753E">
        <w:t>of</w:t>
      </w:r>
      <w:proofErr w:type="spellEnd"/>
      <w:r w:rsidR="008A5B35" w:rsidRPr="004A753E">
        <w:t xml:space="preserve"> the </w:t>
      </w:r>
      <w:proofErr w:type="spellStart"/>
      <w:r w:rsidR="008A5B35" w:rsidRPr="004A753E">
        <w:t>International</w:t>
      </w:r>
      <w:proofErr w:type="spellEnd"/>
      <w:r w:rsidR="008A5B35" w:rsidRPr="004A753E">
        <w:t xml:space="preserve"> </w:t>
      </w:r>
      <w:proofErr w:type="spellStart"/>
      <w:r w:rsidR="008A5B35" w:rsidRPr="004A753E">
        <w:t>Conference</w:t>
      </w:r>
      <w:proofErr w:type="spellEnd"/>
      <w:r w:rsidR="008A5B35" w:rsidRPr="004A753E">
        <w:t xml:space="preserve"> </w:t>
      </w:r>
      <w:proofErr w:type="spellStart"/>
      <w:r w:rsidR="008A5B35" w:rsidRPr="004A753E">
        <w:t>on</w:t>
      </w:r>
      <w:proofErr w:type="spellEnd"/>
      <w:r w:rsidR="008A5B35" w:rsidRPr="004A753E">
        <w:t xml:space="preserve"> </w:t>
      </w:r>
      <w:proofErr w:type="spellStart"/>
      <w:r w:rsidR="008A5B35" w:rsidRPr="004A753E">
        <w:t>Learning</w:t>
      </w:r>
      <w:proofErr w:type="spellEnd"/>
      <w:r w:rsidR="008A5B35" w:rsidRPr="004A753E">
        <w:t xml:space="preserve"> </w:t>
      </w:r>
      <w:proofErr w:type="spellStart"/>
      <w:r w:rsidR="008A5B35" w:rsidRPr="004A753E">
        <w:t>Representations</w:t>
      </w:r>
      <w:proofErr w:type="spellEnd"/>
      <w:r w:rsidR="008A5B35" w:rsidRPr="004A753E">
        <w:t xml:space="preserve"> (ICLR). 2013. URL: </w:t>
      </w:r>
      <w:r w:rsidR="008A5B35" w:rsidRPr="004A753E">
        <w:rPr>
          <w:szCs w:val="28"/>
        </w:rPr>
        <w:t>https://arxiv.org/abs/1301.3781</w:t>
      </w:r>
      <w:r w:rsidR="008A5B35" w:rsidRPr="004A753E">
        <w:t xml:space="preserve"> (дата звернення: 24.12.2024).</w:t>
      </w:r>
    </w:p>
    <w:p w14:paraId="143147A8" w14:textId="77777777" w:rsidR="008A5B35" w:rsidRPr="004A753E" w:rsidRDefault="002845EC" w:rsidP="007F7A2B">
      <w:pPr>
        <w:pStyle w:val="a"/>
      </w:pPr>
      <w:r>
        <w:rPr>
          <w:lang w:val="en-US"/>
        </w:rPr>
        <w:t>1</w:t>
      </w:r>
      <w:r w:rsidR="003D34E4">
        <w:t>4</w:t>
      </w:r>
      <w:r w:rsidR="007F7A2B" w:rsidRPr="004A753E">
        <w:t xml:space="preserve">. </w:t>
      </w:r>
      <w:proofErr w:type="spellStart"/>
      <w:r w:rsidR="008A5B35" w:rsidRPr="004A753E">
        <w:t>Pennington</w:t>
      </w:r>
      <w:proofErr w:type="spellEnd"/>
      <w:r w:rsidR="008A5B35" w:rsidRPr="004A753E">
        <w:t xml:space="preserve"> J., </w:t>
      </w:r>
      <w:proofErr w:type="spellStart"/>
      <w:r w:rsidR="008A5B35" w:rsidRPr="004A753E">
        <w:t>Socher</w:t>
      </w:r>
      <w:proofErr w:type="spellEnd"/>
      <w:r w:rsidR="008A5B35" w:rsidRPr="004A753E">
        <w:t xml:space="preserve"> R., </w:t>
      </w:r>
      <w:proofErr w:type="spellStart"/>
      <w:r w:rsidR="008A5B35" w:rsidRPr="004A753E">
        <w:t>Manning</w:t>
      </w:r>
      <w:proofErr w:type="spellEnd"/>
      <w:r w:rsidR="008A5B35" w:rsidRPr="004A753E">
        <w:t xml:space="preserve"> C. D.</w:t>
      </w:r>
      <w:r w:rsidR="00B61EB2">
        <w:t xml:space="preserve"> </w:t>
      </w:r>
      <w:r w:rsidR="008A5B35" w:rsidRPr="004A753E">
        <w:t xml:space="preserve">Global </w:t>
      </w:r>
      <w:proofErr w:type="spellStart"/>
      <w:r w:rsidR="008A5B35" w:rsidRPr="004A753E">
        <w:t>Vectors</w:t>
      </w:r>
      <w:proofErr w:type="spellEnd"/>
      <w:r w:rsidR="008A5B35" w:rsidRPr="004A753E">
        <w:t xml:space="preserve"> for Word </w:t>
      </w:r>
      <w:proofErr w:type="spellStart"/>
      <w:r w:rsidR="008A5B35" w:rsidRPr="004A753E">
        <w:t>Representation</w:t>
      </w:r>
      <w:proofErr w:type="spellEnd"/>
      <w:r w:rsidR="008A5B35" w:rsidRPr="004A753E">
        <w:t xml:space="preserve">. </w:t>
      </w:r>
      <w:proofErr w:type="spellStart"/>
      <w:r w:rsidR="008A5B35" w:rsidRPr="004A753E">
        <w:t>Proceedings</w:t>
      </w:r>
      <w:proofErr w:type="spellEnd"/>
      <w:r w:rsidR="008A5B35" w:rsidRPr="004A753E">
        <w:t xml:space="preserve"> </w:t>
      </w:r>
      <w:proofErr w:type="spellStart"/>
      <w:r w:rsidR="008A5B35" w:rsidRPr="004A753E">
        <w:t>of</w:t>
      </w:r>
      <w:proofErr w:type="spellEnd"/>
      <w:r w:rsidR="008A5B35" w:rsidRPr="004A753E">
        <w:t xml:space="preserve"> the 2014 </w:t>
      </w:r>
      <w:proofErr w:type="spellStart"/>
      <w:r w:rsidR="008A5B35" w:rsidRPr="004A753E">
        <w:t>Conference</w:t>
      </w:r>
      <w:proofErr w:type="spellEnd"/>
      <w:r w:rsidR="008A5B35" w:rsidRPr="004A753E">
        <w:t xml:space="preserve"> </w:t>
      </w:r>
      <w:proofErr w:type="spellStart"/>
      <w:r w:rsidR="008A5B35" w:rsidRPr="004A753E">
        <w:t>on</w:t>
      </w:r>
      <w:proofErr w:type="spellEnd"/>
      <w:r w:rsidR="008A5B35" w:rsidRPr="004A753E">
        <w:t xml:space="preserve"> </w:t>
      </w:r>
      <w:proofErr w:type="spellStart"/>
      <w:r w:rsidR="008A5B35" w:rsidRPr="004A753E">
        <w:t>Empirical</w:t>
      </w:r>
      <w:proofErr w:type="spellEnd"/>
      <w:r w:rsidR="008A5B35" w:rsidRPr="004A753E">
        <w:t xml:space="preserve"> </w:t>
      </w:r>
      <w:proofErr w:type="spellStart"/>
      <w:r w:rsidR="008A5B35" w:rsidRPr="004A753E">
        <w:t>Methods</w:t>
      </w:r>
      <w:proofErr w:type="spellEnd"/>
      <w:r w:rsidR="008A5B35" w:rsidRPr="004A753E">
        <w:t xml:space="preserve"> in </w:t>
      </w:r>
      <w:proofErr w:type="spellStart"/>
      <w:r w:rsidR="008A5B35" w:rsidRPr="004A753E">
        <w:t>Natural</w:t>
      </w:r>
      <w:proofErr w:type="spellEnd"/>
      <w:r w:rsidR="008A5B35" w:rsidRPr="004A753E">
        <w:t xml:space="preserve"> </w:t>
      </w:r>
      <w:proofErr w:type="spellStart"/>
      <w:r w:rsidR="008A5B35" w:rsidRPr="004A753E">
        <w:t>Language</w:t>
      </w:r>
      <w:proofErr w:type="spellEnd"/>
      <w:r w:rsidR="008A5B35" w:rsidRPr="004A753E">
        <w:t xml:space="preserve"> </w:t>
      </w:r>
      <w:proofErr w:type="spellStart"/>
      <w:r w:rsidR="008A5B35" w:rsidRPr="004A753E">
        <w:t>Processing</w:t>
      </w:r>
      <w:proofErr w:type="spellEnd"/>
      <w:r w:rsidR="008A5B35" w:rsidRPr="004A753E">
        <w:t xml:space="preserve"> (EMNLP). 2014. P. 1532–1543. URL: </w:t>
      </w:r>
      <w:r w:rsidR="008A5B35" w:rsidRPr="004A753E">
        <w:rPr>
          <w:szCs w:val="28"/>
        </w:rPr>
        <w:t>https://aclanthology.org/D14-1162/</w:t>
      </w:r>
      <w:r w:rsidR="008A5B35" w:rsidRPr="004A753E">
        <w:t xml:space="preserve"> (дата звернення: 24.12.2024).</w:t>
      </w:r>
    </w:p>
    <w:p w14:paraId="4196AF2E" w14:textId="77777777" w:rsidR="008A5B35" w:rsidRPr="004A753E" w:rsidRDefault="002845EC" w:rsidP="007F7A2B">
      <w:pPr>
        <w:pStyle w:val="a"/>
      </w:pPr>
      <w:r>
        <w:rPr>
          <w:lang w:val="en-US"/>
        </w:rPr>
        <w:t>1</w:t>
      </w:r>
      <w:r w:rsidR="003D34E4">
        <w:t>5</w:t>
      </w:r>
      <w:r w:rsidR="007F7A2B" w:rsidRPr="004A753E">
        <w:t xml:space="preserve">. </w:t>
      </w:r>
      <w:proofErr w:type="spellStart"/>
      <w:r w:rsidR="008A5B35" w:rsidRPr="004A753E">
        <w:t>Bojanowski</w:t>
      </w:r>
      <w:proofErr w:type="spellEnd"/>
      <w:r w:rsidR="008A5B35" w:rsidRPr="004A753E">
        <w:t xml:space="preserve"> P., </w:t>
      </w:r>
      <w:proofErr w:type="spellStart"/>
      <w:r w:rsidR="008A5B35" w:rsidRPr="004A753E">
        <w:t>Grave</w:t>
      </w:r>
      <w:proofErr w:type="spellEnd"/>
      <w:r w:rsidR="008A5B35" w:rsidRPr="004A753E">
        <w:t xml:space="preserve"> E., </w:t>
      </w:r>
      <w:proofErr w:type="spellStart"/>
      <w:r w:rsidR="008A5B35" w:rsidRPr="004A753E">
        <w:t>Joulin</w:t>
      </w:r>
      <w:proofErr w:type="spellEnd"/>
      <w:r w:rsidR="008A5B35" w:rsidRPr="004A753E">
        <w:t xml:space="preserve"> A., </w:t>
      </w:r>
      <w:proofErr w:type="spellStart"/>
      <w:r w:rsidR="008A5B35" w:rsidRPr="004A753E">
        <w:t>Mikolov</w:t>
      </w:r>
      <w:proofErr w:type="spellEnd"/>
      <w:r w:rsidR="008A5B35" w:rsidRPr="004A753E">
        <w:t xml:space="preserve"> T. </w:t>
      </w:r>
      <w:proofErr w:type="spellStart"/>
      <w:r w:rsidR="008A5B35" w:rsidRPr="004A753E">
        <w:t>Enriching</w:t>
      </w:r>
      <w:proofErr w:type="spellEnd"/>
      <w:r w:rsidR="008A5B35" w:rsidRPr="004A753E">
        <w:t xml:space="preserve"> Word </w:t>
      </w:r>
      <w:proofErr w:type="spellStart"/>
      <w:r w:rsidR="008A5B35" w:rsidRPr="004A753E">
        <w:t>Vectors</w:t>
      </w:r>
      <w:proofErr w:type="spellEnd"/>
      <w:r w:rsidR="008A5B35" w:rsidRPr="004A753E">
        <w:t xml:space="preserve"> with </w:t>
      </w:r>
      <w:proofErr w:type="spellStart"/>
      <w:r w:rsidR="008A5B35" w:rsidRPr="004A753E">
        <w:t>Subword</w:t>
      </w:r>
      <w:proofErr w:type="spellEnd"/>
      <w:r w:rsidR="008A5B35" w:rsidRPr="004A753E">
        <w:t xml:space="preserve"> </w:t>
      </w:r>
      <w:proofErr w:type="spellStart"/>
      <w:r w:rsidR="008A5B35" w:rsidRPr="004A753E">
        <w:t>Information</w:t>
      </w:r>
      <w:proofErr w:type="spellEnd"/>
      <w:r w:rsidR="008A5B35" w:rsidRPr="004A753E">
        <w:t xml:space="preserve">. </w:t>
      </w:r>
      <w:proofErr w:type="spellStart"/>
      <w:r w:rsidR="008A5B35" w:rsidRPr="004A753E">
        <w:t>Transactions</w:t>
      </w:r>
      <w:proofErr w:type="spellEnd"/>
      <w:r w:rsidR="008A5B35" w:rsidRPr="004A753E">
        <w:t xml:space="preserve"> </w:t>
      </w:r>
      <w:proofErr w:type="spellStart"/>
      <w:r w:rsidR="008A5B35" w:rsidRPr="004A753E">
        <w:t>of</w:t>
      </w:r>
      <w:proofErr w:type="spellEnd"/>
      <w:r w:rsidR="008A5B35" w:rsidRPr="004A753E">
        <w:t xml:space="preserve"> the </w:t>
      </w:r>
      <w:proofErr w:type="spellStart"/>
      <w:r w:rsidR="008A5B35" w:rsidRPr="004A753E">
        <w:t>Association</w:t>
      </w:r>
      <w:proofErr w:type="spellEnd"/>
      <w:r w:rsidR="008A5B35" w:rsidRPr="004A753E">
        <w:t xml:space="preserve"> for </w:t>
      </w:r>
      <w:proofErr w:type="spellStart"/>
      <w:r w:rsidR="008A5B35" w:rsidRPr="004A753E">
        <w:t>Computational</w:t>
      </w:r>
      <w:proofErr w:type="spellEnd"/>
      <w:r w:rsidR="008A5B35" w:rsidRPr="004A753E">
        <w:t xml:space="preserve"> </w:t>
      </w:r>
      <w:proofErr w:type="spellStart"/>
      <w:r w:rsidR="008A5B35" w:rsidRPr="004A753E">
        <w:t>Linguistics</w:t>
      </w:r>
      <w:proofErr w:type="spellEnd"/>
      <w:r w:rsidR="008A5B35" w:rsidRPr="004A753E">
        <w:t xml:space="preserve">. 2017. </w:t>
      </w:r>
      <w:proofErr w:type="spellStart"/>
      <w:r w:rsidR="008A5B35" w:rsidRPr="004A753E">
        <w:t>Vol</w:t>
      </w:r>
      <w:proofErr w:type="spellEnd"/>
      <w:r w:rsidR="008A5B35" w:rsidRPr="004A753E">
        <w:t xml:space="preserve">. 5. P. 135–146. URL: </w:t>
      </w:r>
      <w:r w:rsidR="008A5B35" w:rsidRPr="004A753E">
        <w:rPr>
          <w:szCs w:val="28"/>
        </w:rPr>
        <w:t>https://aclanthology.org/Q17-1010/</w:t>
      </w:r>
      <w:r w:rsidR="008A5B35" w:rsidRPr="004A753E">
        <w:t xml:space="preserve"> (дата звернення: 24.12.2024).</w:t>
      </w:r>
    </w:p>
    <w:p w14:paraId="4CCB4590" w14:textId="77777777" w:rsidR="008A5B35" w:rsidRPr="004A753E" w:rsidRDefault="006F740B" w:rsidP="007F7A2B">
      <w:pPr>
        <w:pStyle w:val="a"/>
      </w:pPr>
      <w:r>
        <w:rPr>
          <w:lang w:val="en-US"/>
        </w:rPr>
        <w:t>1</w:t>
      </w:r>
      <w:r w:rsidR="003D34E4">
        <w:t>6</w:t>
      </w:r>
      <w:r w:rsidR="007F7A2B" w:rsidRPr="004A753E">
        <w:t xml:space="preserve">. </w:t>
      </w:r>
      <w:proofErr w:type="spellStart"/>
      <w:r w:rsidR="008A5B35" w:rsidRPr="004A753E">
        <w:t>Devlin</w:t>
      </w:r>
      <w:proofErr w:type="spellEnd"/>
      <w:r w:rsidR="008A5B35" w:rsidRPr="004A753E">
        <w:t xml:space="preserve"> J., </w:t>
      </w:r>
      <w:proofErr w:type="spellStart"/>
      <w:r w:rsidR="008A5B35" w:rsidRPr="004A753E">
        <w:t>Chang</w:t>
      </w:r>
      <w:proofErr w:type="spellEnd"/>
      <w:r w:rsidR="008A5B35" w:rsidRPr="004A753E">
        <w:t xml:space="preserve"> M.-W., </w:t>
      </w:r>
      <w:proofErr w:type="spellStart"/>
      <w:r w:rsidR="008A5B35" w:rsidRPr="004A753E">
        <w:t>Lee</w:t>
      </w:r>
      <w:proofErr w:type="spellEnd"/>
      <w:r w:rsidR="008A5B35" w:rsidRPr="004A753E">
        <w:t xml:space="preserve"> K., </w:t>
      </w:r>
      <w:proofErr w:type="spellStart"/>
      <w:r w:rsidR="008A5B35" w:rsidRPr="004A753E">
        <w:t>Toutanova</w:t>
      </w:r>
      <w:proofErr w:type="spellEnd"/>
      <w:r w:rsidR="008A5B35" w:rsidRPr="004A753E">
        <w:t xml:space="preserve"> K. BERT: </w:t>
      </w:r>
      <w:proofErr w:type="spellStart"/>
      <w:r w:rsidR="008A5B35" w:rsidRPr="004A753E">
        <w:t>Pre-training</w:t>
      </w:r>
      <w:proofErr w:type="spellEnd"/>
      <w:r w:rsidR="008A5B35" w:rsidRPr="004A753E">
        <w:t xml:space="preserve"> </w:t>
      </w:r>
      <w:proofErr w:type="spellStart"/>
      <w:r w:rsidR="008A5B35" w:rsidRPr="004A753E">
        <w:t>of</w:t>
      </w:r>
      <w:proofErr w:type="spellEnd"/>
      <w:r w:rsidR="008A5B35" w:rsidRPr="004A753E">
        <w:t xml:space="preserve"> </w:t>
      </w:r>
      <w:proofErr w:type="spellStart"/>
      <w:r w:rsidR="008A5B35" w:rsidRPr="004A753E">
        <w:t>Deep</w:t>
      </w:r>
      <w:proofErr w:type="spellEnd"/>
      <w:r w:rsidR="008A5B35" w:rsidRPr="004A753E">
        <w:t xml:space="preserve"> </w:t>
      </w:r>
      <w:proofErr w:type="spellStart"/>
      <w:r w:rsidR="008A5B35" w:rsidRPr="004A753E">
        <w:t>Bidirectional</w:t>
      </w:r>
      <w:proofErr w:type="spellEnd"/>
      <w:r w:rsidR="008A5B35" w:rsidRPr="004A753E">
        <w:t xml:space="preserve"> </w:t>
      </w:r>
      <w:proofErr w:type="spellStart"/>
      <w:r w:rsidR="008A5B35" w:rsidRPr="004A753E">
        <w:t>Transformers</w:t>
      </w:r>
      <w:proofErr w:type="spellEnd"/>
      <w:r w:rsidR="008A5B35" w:rsidRPr="004A753E">
        <w:t xml:space="preserve"> for </w:t>
      </w:r>
      <w:proofErr w:type="spellStart"/>
      <w:r w:rsidR="008A5B35" w:rsidRPr="004A753E">
        <w:t>Language</w:t>
      </w:r>
      <w:proofErr w:type="spellEnd"/>
      <w:r w:rsidR="008A5B35" w:rsidRPr="004A753E">
        <w:t xml:space="preserve"> </w:t>
      </w:r>
      <w:proofErr w:type="spellStart"/>
      <w:r w:rsidR="008A5B35" w:rsidRPr="004A753E">
        <w:t>Understanding</w:t>
      </w:r>
      <w:proofErr w:type="spellEnd"/>
      <w:r w:rsidR="008A5B35" w:rsidRPr="004A753E">
        <w:t xml:space="preserve">. </w:t>
      </w:r>
      <w:proofErr w:type="spellStart"/>
      <w:r w:rsidR="008A5B35" w:rsidRPr="004A753E">
        <w:t>Proceedings</w:t>
      </w:r>
      <w:proofErr w:type="spellEnd"/>
      <w:r w:rsidR="008A5B35" w:rsidRPr="004A753E">
        <w:t xml:space="preserve"> </w:t>
      </w:r>
      <w:proofErr w:type="spellStart"/>
      <w:r w:rsidR="008A5B35" w:rsidRPr="004A753E">
        <w:t>of</w:t>
      </w:r>
      <w:proofErr w:type="spellEnd"/>
      <w:r w:rsidR="008A5B35" w:rsidRPr="004A753E">
        <w:t xml:space="preserve"> the 2019 </w:t>
      </w:r>
      <w:proofErr w:type="spellStart"/>
      <w:r w:rsidR="008A5B35" w:rsidRPr="004A753E">
        <w:t>Conference</w:t>
      </w:r>
      <w:proofErr w:type="spellEnd"/>
      <w:r w:rsidR="008A5B35" w:rsidRPr="004A753E">
        <w:t xml:space="preserve"> </w:t>
      </w:r>
      <w:proofErr w:type="spellStart"/>
      <w:r w:rsidR="008A5B35" w:rsidRPr="004A753E">
        <w:t>of</w:t>
      </w:r>
      <w:proofErr w:type="spellEnd"/>
      <w:r w:rsidR="008A5B35" w:rsidRPr="004A753E">
        <w:t xml:space="preserve"> the </w:t>
      </w:r>
      <w:proofErr w:type="spellStart"/>
      <w:r w:rsidR="008A5B35" w:rsidRPr="004A753E">
        <w:t>North</w:t>
      </w:r>
      <w:proofErr w:type="spellEnd"/>
      <w:r w:rsidR="008A5B35" w:rsidRPr="004A753E">
        <w:t xml:space="preserve"> </w:t>
      </w:r>
      <w:proofErr w:type="spellStart"/>
      <w:r w:rsidR="008A5B35" w:rsidRPr="004A753E">
        <w:t>American</w:t>
      </w:r>
      <w:proofErr w:type="spellEnd"/>
      <w:r w:rsidR="008A5B35" w:rsidRPr="004A753E">
        <w:t xml:space="preserve"> </w:t>
      </w:r>
      <w:proofErr w:type="spellStart"/>
      <w:r w:rsidR="008A5B35" w:rsidRPr="004A753E">
        <w:t>Chapter</w:t>
      </w:r>
      <w:proofErr w:type="spellEnd"/>
      <w:r w:rsidR="008A5B35" w:rsidRPr="004A753E">
        <w:t xml:space="preserve"> </w:t>
      </w:r>
      <w:proofErr w:type="spellStart"/>
      <w:r w:rsidR="008A5B35" w:rsidRPr="004A753E">
        <w:t>of</w:t>
      </w:r>
      <w:proofErr w:type="spellEnd"/>
      <w:r w:rsidR="008A5B35" w:rsidRPr="004A753E">
        <w:t xml:space="preserve"> the </w:t>
      </w:r>
      <w:proofErr w:type="spellStart"/>
      <w:r w:rsidR="008A5B35" w:rsidRPr="004A753E">
        <w:t>Association</w:t>
      </w:r>
      <w:proofErr w:type="spellEnd"/>
      <w:r w:rsidR="008A5B35" w:rsidRPr="004A753E">
        <w:t xml:space="preserve"> for </w:t>
      </w:r>
      <w:proofErr w:type="spellStart"/>
      <w:r w:rsidR="008A5B35" w:rsidRPr="004A753E">
        <w:t>Computational</w:t>
      </w:r>
      <w:proofErr w:type="spellEnd"/>
      <w:r w:rsidR="008A5B35" w:rsidRPr="004A753E">
        <w:t xml:space="preserve"> </w:t>
      </w:r>
      <w:proofErr w:type="spellStart"/>
      <w:r w:rsidR="008A5B35" w:rsidRPr="004A753E">
        <w:t>Linguistics</w:t>
      </w:r>
      <w:proofErr w:type="spellEnd"/>
      <w:r w:rsidR="008A5B35" w:rsidRPr="004A753E">
        <w:t xml:space="preserve">: </w:t>
      </w:r>
      <w:proofErr w:type="spellStart"/>
      <w:r w:rsidR="008A5B35" w:rsidRPr="004A753E">
        <w:t>Human</w:t>
      </w:r>
      <w:proofErr w:type="spellEnd"/>
      <w:r w:rsidR="008A5B35" w:rsidRPr="004A753E">
        <w:t xml:space="preserve"> </w:t>
      </w:r>
      <w:proofErr w:type="spellStart"/>
      <w:r w:rsidR="008A5B35" w:rsidRPr="004A753E">
        <w:t>Language</w:t>
      </w:r>
      <w:proofErr w:type="spellEnd"/>
      <w:r w:rsidR="008A5B35" w:rsidRPr="004A753E">
        <w:t xml:space="preserve"> Technologies (NAACL-HLT). 2019. P. 4171–4186. URL: </w:t>
      </w:r>
      <w:r w:rsidR="008A5B35" w:rsidRPr="004A753E">
        <w:rPr>
          <w:szCs w:val="28"/>
        </w:rPr>
        <w:t>https://arxiv.org/abs/1810.04805</w:t>
      </w:r>
      <w:r w:rsidR="008A5B35" w:rsidRPr="004A753E">
        <w:t xml:space="preserve"> (дата звернення: 24.12.2024).</w:t>
      </w:r>
    </w:p>
    <w:p w14:paraId="2D387497" w14:textId="77777777" w:rsidR="007F7A2B" w:rsidRPr="004A753E" w:rsidRDefault="006F740B" w:rsidP="007F7A2B">
      <w:pPr>
        <w:pStyle w:val="a"/>
      </w:pPr>
      <w:r>
        <w:rPr>
          <w:lang w:val="en-US"/>
        </w:rPr>
        <w:t>1</w:t>
      </w:r>
      <w:r w:rsidR="003D34E4">
        <w:t>7</w:t>
      </w:r>
      <w:r w:rsidR="007F7A2B" w:rsidRPr="004A753E">
        <w:t xml:space="preserve">. </w:t>
      </w:r>
      <w:proofErr w:type="spellStart"/>
      <w:r w:rsidR="008A5B35" w:rsidRPr="004A753E">
        <w:t>Reimers</w:t>
      </w:r>
      <w:proofErr w:type="spellEnd"/>
      <w:r w:rsidR="008A5B35" w:rsidRPr="004A753E">
        <w:t xml:space="preserve"> N., </w:t>
      </w:r>
      <w:proofErr w:type="spellStart"/>
      <w:r w:rsidR="008A5B35" w:rsidRPr="004A753E">
        <w:t>Gurevych</w:t>
      </w:r>
      <w:proofErr w:type="spellEnd"/>
      <w:r w:rsidR="008A5B35" w:rsidRPr="004A753E">
        <w:t xml:space="preserve"> I. Sentence-BERT: Sentence </w:t>
      </w:r>
      <w:proofErr w:type="spellStart"/>
      <w:r w:rsidR="008A5B35" w:rsidRPr="004A753E">
        <w:t>Embeddings</w:t>
      </w:r>
      <w:proofErr w:type="spellEnd"/>
      <w:r w:rsidR="008A5B35" w:rsidRPr="004A753E">
        <w:t xml:space="preserve"> </w:t>
      </w:r>
      <w:proofErr w:type="spellStart"/>
      <w:r w:rsidR="008A5B35" w:rsidRPr="004A753E">
        <w:t>using</w:t>
      </w:r>
      <w:proofErr w:type="spellEnd"/>
      <w:r w:rsidR="008A5B35" w:rsidRPr="004A753E">
        <w:t xml:space="preserve"> </w:t>
      </w:r>
      <w:proofErr w:type="spellStart"/>
      <w:r w:rsidR="008A5B35" w:rsidRPr="004A753E">
        <w:t>Siamese</w:t>
      </w:r>
      <w:proofErr w:type="spellEnd"/>
      <w:r w:rsidR="008A5B35" w:rsidRPr="004A753E">
        <w:t xml:space="preserve"> BERT-</w:t>
      </w:r>
      <w:proofErr w:type="spellStart"/>
      <w:r w:rsidR="008A5B35" w:rsidRPr="004A753E">
        <w:t>Networks</w:t>
      </w:r>
      <w:proofErr w:type="spellEnd"/>
      <w:r w:rsidR="008A5B35" w:rsidRPr="004A753E">
        <w:t xml:space="preserve">. </w:t>
      </w:r>
      <w:proofErr w:type="spellStart"/>
      <w:r w:rsidR="008A5B35" w:rsidRPr="004A753E">
        <w:t>Proceedings</w:t>
      </w:r>
      <w:proofErr w:type="spellEnd"/>
      <w:r w:rsidR="008A5B35" w:rsidRPr="004A753E">
        <w:t xml:space="preserve"> </w:t>
      </w:r>
      <w:proofErr w:type="spellStart"/>
      <w:r w:rsidR="008A5B35" w:rsidRPr="004A753E">
        <w:t>of</w:t>
      </w:r>
      <w:proofErr w:type="spellEnd"/>
      <w:r w:rsidR="008A5B35" w:rsidRPr="004A753E">
        <w:t xml:space="preserve"> the 2019 </w:t>
      </w:r>
      <w:proofErr w:type="spellStart"/>
      <w:r w:rsidR="008A5B35" w:rsidRPr="004A753E">
        <w:t>Conference</w:t>
      </w:r>
      <w:proofErr w:type="spellEnd"/>
      <w:r w:rsidR="008A5B35" w:rsidRPr="004A753E">
        <w:t xml:space="preserve"> </w:t>
      </w:r>
      <w:proofErr w:type="spellStart"/>
      <w:r w:rsidR="008A5B35" w:rsidRPr="004A753E">
        <w:t>on</w:t>
      </w:r>
      <w:proofErr w:type="spellEnd"/>
      <w:r w:rsidR="008A5B35" w:rsidRPr="004A753E">
        <w:t xml:space="preserve"> </w:t>
      </w:r>
      <w:proofErr w:type="spellStart"/>
      <w:r w:rsidR="008A5B35" w:rsidRPr="004A753E">
        <w:t>Empirical</w:t>
      </w:r>
      <w:proofErr w:type="spellEnd"/>
      <w:r w:rsidR="008A5B35" w:rsidRPr="004A753E">
        <w:t xml:space="preserve"> </w:t>
      </w:r>
      <w:proofErr w:type="spellStart"/>
      <w:r w:rsidR="008A5B35" w:rsidRPr="004A753E">
        <w:t>Methods</w:t>
      </w:r>
      <w:proofErr w:type="spellEnd"/>
      <w:r w:rsidR="008A5B35" w:rsidRPr="004A753E">
        <w:t xml:space="preserve"> in </w:t>
      </w:r>
      <w:proofErr w:type="spellStart"/>
      <w:r w:rsidR="008A5B35" w:rsidRPr="004A753E">
        <w:t>Natural</w:t>
      </w:r>
      <w:proofErr w:type="spellEnd"/>
      <w:r w:rsidR="008A5B35" w:rsidRPr="004A753E">
        <w:t xml:space="preserve"> </w:t>
      </w:r>
      <w:proofErr w:type="spellStart"/>
      <w:r w:rsidR="008A5B35" w:rsidRPr="004A753E">
        <w:t>Language</w:t>
      </w:r>
      <w:proofErr w:type="spellEnd"/>
      <w:r w:rsidR="008A5B35" w:rsidRPr="004A753E">
        <w:t xml:space="preserve"> </w:t>
      </w:r>
      <w:proofErr w:type="spellStart"/>
      <w:r w:rsidR="008A5B35" w:rsidRPr="004A753E">
        <w:t>Processing</w:t>
      </w:r>
      <w:proofErr w:type="spellEnd"/>
      <w:r w:rsidR="008A5B35" w:rsidRPr="004A753E">
        <w:t xml:space="preserve"> (EMNLP). 2019. URL: </w:t>
      </w:r>
      <w:r w:rsidR="00810427" w:rsidRPr="004A753E">
        <w:rPr>
          <w:szCs w:val="28"/>
        </w:rPr>
        <w:t>https://arxiv.org/abs/1908.10084</w:t>
      </w:r>
      <w:r w:rsidR="00810427" w:rsidRPr="004A753E">
        <w:t xml:space="preserve"> </w:t>
      </w:r>
      <w:r w:rsidR="008A5B35" w:rsidRPr="004A753E">
        <w:t>(дата звернення: 24.12.2024).</w:t>
      </w:r>
    </w:p>
    <w:p w14:paraId="69DD7F13" w14:textId="77777777" w:rsidR="0089302F" w:rsidRPr="004A753E" w:rsidRDefault="006F740B" w:rsidP="0089302F">
      <w:pPr>
        <w:pStyle w:val="a"/>
      </w:pPr>
      <w:r>
        <w:rPr>
          <w:lang w:val="en-US"/>
        </w:rPr>
        <w:t>1</w:t>
      </w:r>
      <w:r w:rsidR="003D34E4">
        <w:t>8</w:t>
      </w:r>
      <w:r w:rsidR="0089302F" w:rsidRPr="004A753E">
        <w:t xml:space="preserve">. </w:t>
      </w:r>
      <w:proofErr w:type="spellStart"/>
      <w:r w:rsidR="0089302F" w:rsidRPr="004A753E">
        <w:t>Malkov</w:t>
      </w:r>
      <w:proofErr w:type="spellEnd"/>
      <w:r w:rsidR="0089302F" w:rsidRPr="004A753E">
        <w:t xml:space="preserve"> Y. A., </w:t>
      </w:r>
      <w:proofErr w:type="spellStart"/>
      <w:r w:rsidR="0089302F" w:rsidRPr="004A753E">
        <w:t>Yashunin</w:t>
      </w:r>
      <w:proofErr w:type="spellEnd"/>
      <w:r w:rsidR="0089302F" w:rsidRPr="004A753E">
        <w:t xml:space="preserve"> D. A. </w:t>
      </w:r>
      <w:proofErr w:type="spellStart"/>
      <w:r w:rsidR="0089302F" w:rsidRPr="004A753E">
        <w:t>Efficient</w:t>
      </w:r>
      <w:proofErr w:type="spellEnd"/>
      <w:r w:rsidR="0089302F" w:rsidRPr="004A753E">
        <w:t xml:space="preserve"> and </w:t>
      </w:r>
      <w:proofErr w:type="spellStart"/>
      <w:r w:rsidR="0089302F" w:rsidRPr="004A753E">
        <w:t>Robust</w:t>
      </w:r>
      <w:proofErr w:type="spellEnd"/>
      <w:r w:rsidR="0089302F" w:rsidRPr="004A753E">
        <w:t xml:space="preserve"> </w:t>
      </w:r>
      <w:proofErr w:type="spellStart"/>
      <w:r w:rsidR="0089302F" w:rsidRPr="004A753E">
        <w:t>Approximate</w:t>
      </w:r>
      <w:proofErr w:type="spellEnd"/>
      <w:r w:rsidR="0089302F" w:rsidRPr="004A753E">
        <w:t xml:space="preserve"> </w:t>
      </w:r>
      <w:proofErr w:type="spellStart"/>
      <w:r w:rsidR="0089302F" w:rsidRPr="004A753E">
        <w:t>Nearest</w:t>
      </w:r>
      <w:proofErr w:type="spellEnd"/>
      <w:r w:rsidR="0089302F" w:rsidRPr="004A753E">
        <w:t xml:space="preserve"> </w:t>
      </w:r>
      <w:proofErr w:type="spellStart"/>
      <w:r w:rsidR="0089302F" w:rsidRPr="004A753E">
        <w:t>Neighbor</w:t>
      </w:r>
      <w:proofErr w:type="spellEnd"/>
      <w:r w:rsidR="0089302F" w:rsidRPr="004A753E">
        <w:t xml:space="preserve"> </w:t>
      </w:r>
      <w:proofErr w:type="spellStart"/>
      <w:r w:rsidR="0089302F" w:rsidRPr="004A753E">
        <w:t>Search</w:t>
      </w:r>
      <w:proofErr w:type="spellEnd"/>
      <w:r w:rsidR="0089302F" w:rsidRPr="004A753E">
        <w:t xml:space="preserve"> </w:t>
      </w:r>
      <w:proofErr w:type="spellStart"/>
      <w:r w:rsidR="0089302F" w:rsidRPr="004A753E">
        <w:t>Using</w:t>
      </w:r>
      <w:proofErr w:type="spellEnd"/>
      <w:r w:rsidR="0089302F" w:rsidRPr="004A753E">
        <w:t xml:space="preserve"> </w:t>
      </w:r>
      <w:proofErr w:type="spellStart"/>
      <w:r w:rsidR="0089302F" w:rsidRPr="004A753E">
        <w:t>Hierarchical</w:t>
      </w:r>
      <w:proofErr w:type="spellEnd"/>
      <w:r w:rsidR="0089302F" w:rsidRPr="004A753E">
        <w:t xml:space="preserve"> </w:t>
      </w:r>
      <w:proofErr w:type="spellStart"/>
      <w:r w:rsidR="0089302F" w:rsidRPr="004A753E">
        <w:t>Navigable</w:t>
      </w:r>
      <w:proofErr w:type="spellEnd"/>
      <w:r w:rsidR="0089302F" w:rsidRPr="004A753E">
        <w:t xml:space="preserve"> </w:t>
      </w:r>
      <w:proofErr w:type="spellStart"/>
      <w:r w:rsidR="0089302F" w:rsidRPr="004A753E">
        <w:t>Small</w:t>
      </w:r>
      <w:proofErr w:type="spellEnd"/>
      <w:r w:rsidR="0089302F" w:rsidRPr="004A753E">
        <w:t xml:space="preserve"> </w:t>
      </w:r>
      <w:proofErr w:type="spellStart"/>
      <w:r w:rsidR="0089302F" w:rsidRPr="004A753E">
        <w:t>World</w:t>
      </w:r>
      <w:proofErr w:type="spellEnd"/>
      <w:r w:rsidR="0089302F" w:rsidRPr="004A753E">
        <w:t xml:space="preserve"> </w:t>
      </w:r>
      <w:proofErr w:type="spellStart"/>
      <w:r w:rsidR="0089302F" w:rsidRPr="004A753E">
        <w:t>Graphs</w:t>
      </w:r>
      <w:proofErr w:type="spellEnd"/>
      <w:r w:rsidR="0089302F" w:rsidRPr="004A753E">
        <w:t xml:space="preserve">. IEEE </w:t>
      </w:r>
      <w:proofErr w:type="spellStart"/>
      <w:r w:rsidR="0089302F" w:rsidRPr="004A753E">
        <w:t>Transactions</w:t>
      </w:r>
      <w:proofErr w:type="spellEnd"/>
      <w:r w:rsidR="0089302F" w:rsidRPr="004A753E">
        <w:t xml:space="preserve"> </w:t>
      </w:r>
      <w:proofErr w:type="spellStart"/>
      <w:r w:rsidR="0089302F" w:rsidRPr="004A753E">
        <w:t>on</w:t>
      </w:r>
      <w:proofErr w:type="spellEnd"/>
      <w:r w:rsidR="0089302F" w:rsidRPr="004A753E">
        <w:t xml:space="preserve"> </w:t>
      </w:r>
      <w:proofErr w:type="spellStart"/>
      <w:r w:rsidR="0089302F" w:rsidRPr="004A753E">
        <w:t>Pattern</w:t>
      </w:r>
      <w:proofErr w:type="spellEnd"/>
      <w:r w:rsidR="0089302F" w:rsidRPr="004A753E">
        <w:t xml:space="preserve"> </w:t>
      </w:r>
      <w:proofErr w:type="spellStart"/>
      <w:r w:rsidR="0089302F" w:rsidRPr="004A753E">
        <w:t>Analysis</w:t>
      </w:r>
      <w:proofErr w:type="spellEnd"/>
      <w:r w:rsidR="0089302F" w:rsidRPr="004A753E">
        <w:t xml:space="preserve"> and </w:t>
      </w:r>
      <w:proofErr w:type="spellStart"/>
      <w:r w:rsidR="0089302F" w:rsidRPr="004A753E">
        <w:t>Machine</w:t>
      </w:r>
      <w:proofErr w:type="spellEnd"/>
      <w:r w:rsidR="0089302F" w:rsidRPr="004A753E">
        <w:t xml:space="preserve"> Intelligence. 2020. </w:t>
      </w:r>
      <w:proofErr w:type="spellStart"/>
      <w:r w:rsidR="0089302F" w:rsidRPr="004A753E">
        <w:t>Vol</w:t>
      </w:r>
      <w:proofErr w:type="spellEnd"/>
      <w:r w:rsidR="0089302F" w:rsidRPr="004A753E">
        <w:t xml:space="preserve">. 42, </w:t>
      </w:r>
      <w:proofErr w:type="spellStart"/>
      <w:r w:rsidR="0089302F" w:rsidRPr="004A753E">
        <w:t>no</w:t>
      </w:r>
      <w:proofErr w:type="spellEnd"/>
      <w:r w:rsidR="0089302F" w:rsidRPr="004A753E">
        <w:t>. 4. P. 824–836. URL: https://ieeexplore.ieee.org/document/8251299 (дата звернення: 24.12.2024).</w:t>
      </w:r>
    </w:p>
    <w:p w14:paraId="7160DAE9" w14:textId="77777777" w:rsidR="0089302F" w:rsidRPr="004A753E" w:rsidRDefault="003436A0" w:rsidP="0089302F">
      <w:pPr>
        <w:pStyle w:val="a"/>
      </w:pPr>
      <w:r w:rsidRPr="004A753E">
        <w:lastRenderedPageBreak/>
        <w:t>1</w:t>
      </w:r>
      <w:r w:rsidR="003D34E4">
        <w:t>9</w:t>
      </w:r>
      <w:r w:rsidR="0089302F" w:rsidRPr="004A753E">
        <w:t xml:space="preserve">. </w:t>
      </w:r>
      <w:proofErr w:type="spellStart"/>
      <w:r w:rsidR="0089302F" w:rsidRPr="004A753E">
        <w:t>Johnson</w:t>
      </w:r>
      <w:proofErr w:type="spellEnd"/>
      <w:r w:rsidR="0089302F" w:rsidRPr="004A753E">
        <w:t xml:space="preserve"> J., </w:t>
      </w:r>
      <w:proofErr w:type="spellStart"/>
      <w:r w:rsidR="0089302F" w:rsidRPr="004A753E">
        <w:t>Douze</w:t>
      </w:r>
      <w:proofErr w:type="spellEnd"/>
      <w:r w:rsidR="0089302F" w:rsidRPr="004A753E">
        <w:t xml:space="preserve"> M., </w:t>
      </w:r>
      <w:proofErr w:type="spellStart"/>
      <w:r w:rsidR="0089302F" w:rsidRPr="004A753E">
        <w:t>Jégou</w:t>
      </w:r>
      <w:proofErr w:type="spellEnd"/>
      <w:r w:rsidR="0089302F" w:rsidRPr="004A753E">
        <w:t xml:space="preserve"> H. </w:t>
      </w:r>
      <w:proofErr w:type="spellStart"/>
      <w:r w:rsidR="0089302F" w:rsidRPr="004A753E">
        <w:t>Billion-scale</w:t>
      </w:r>
      <w:proofErr w:type="spellEnd"/>
      <w:r w:rsidR="0089302F" w:rsidRPr="004A753E">
        <w:t xml:space="preserve"> </w:t>
      </w:r>
      <w:proofErr w:type="spellStart"/>
      <w:r w:rsidR="0089302F" w:rsidRPr="004A753E">
        <w:t>similarity</w:t>
      </w:r>
      <w:proofErr w:type="spellEnd"/>
      <w:r w:rsidR="0089302F" w:rsidRPr="004A753E">
        <w:t xml:space="preserve"> </w:t>
      </w:r>
      <w:proofErr w:type="spellStart"/>
      <w:r w:rsidR="0089302F" w:rsidRPr="004A753E">
        <w:t>search</w:t>
      </w:r>
      <w:proofErr w:type="spellEnd"/>
      <w:r w:rsidR="0089302F" w:rsidRPr="004A753E">
        <w:t xml:space="preserve"> with </w:t>
      </w:r>
      <w:proofErr w:type="spellStart"/>
      <w:r w:rsidR="0089302F" w:rsidRPr="004A753E">
        <w:t>GPUs</w:t>
      </w:r>
      <w:proofErr w:type="spellEnd"/>
      <w:r w:rsidR="0089302F" w:rsidRPr="004A753E">
        <w:t xml:space="preserve">. IEEE </w:t>
      </w:r>
      <w:proofErr w:type="spellStart"/>
      <w:r w:rsidR="0089302F" w:rsidRPr="004A753E">
        <w:t>Transactions</w:t>
      </w:r>
      <w:proofErr w:type="spellEnd"/>
      <w:r w:rsidR="0089302F" w:rsidRPr="004A753E">
        <w:t xml:space="preserve"> </w:t>
      </w:r>
      <w:proofErr w:type="spellStart"/>
      <w:r w:rsidR="0089302F" w:rsidRPr="004A753E">
        <w:t>on</w:t>
      </w:r>
      <w:proofErr w:type="spellEnd"/>
      <w:r w:rsidR="0089302F" w:rsidRPr="004A753E">
        <w:t xml:space="preserve"> </w:t>
      </w:r>
      <w:proofErr w:type="spellStart"/>
      <w:r w:rsidR="0089302F" w:rsidRPr="004A753E">
        <w:t>Big</w:t>
      </w:r>
      <w:proofErr w:type="spellEnd"/>
      <w:r w:rsidR="0089302F" w:rsidRPr="004A753E">
        <w:t xml:space="preserve"> </w:t>
      </w:r>
      <w:proofErr w:type="spellStart"/>
      <w:r w:rsidR="0089302F" w:rsidRPr="004A753E">
        <w:t>Data</w:t>
      </w:r>
      <w:proofErr w:type="spellEnd"/>
      <w:r w:rsidR="0089302F" w:rsidRPr="004A753E">
        <w:t xml:space="preserve">. 2019. </w:t>
      </w:r>
      <w:proofErr w:type="spellStart"/>
      <w:r w:rsidR="0089302F" w:rsidRPr="004A753E">
        <w:t>Vol</w:t>
      </w:r>
      <w:proofErr w:type="spellEnd"/>
      <w:r w:rsidR="0089302F" w:rsidRPr="004A753E">
        <w:t xml:space="preserve">. 7, </w:t>
      </w:r>
      <w:proofErr w:type="spellStart"/>
      <w:r w:rsidR="0089302F" w:rsidRPr="004A753E">
        <w:t>no</w:t>
      </w:r>
      <w:proofErr w:type="spellEnd"/>
      <w:r w:rsidR="0089302F" w:rsidRPr="004A753E">
        <w:t>. 3. P. 535–547. URL: https://arxiv.org/abs/1702.08734 (дата звернення: 24.12.2024).</w:t>
      </w:r>
    </w:p>
    <w:p w14:paraId="2BBB02C6" w14:textId="77777777" w:rsidR="0089302F" w:rsidRPr="004A753E" w:rsidRDefault="003D34E4" w:rsidP="0089302F">
      <w:pPr>
        <w:pStyle w:val="a"/>
      </w:pPr>
      <w:r>
        <w:t>20</w:t>
      </w:r>
      <w:r w:rsidR="0089302F" w:rsidRPr="004A753E">
        <w:t xml:space="preserve">. </w:t>
      </w:r>
      <w:proofErr w:type="spellStart"/>
      <w:r w:rsidR="0089302F" w:rsidRPr="004A753E">
        <w:t>Guo</w:t>
      </w:r>
      <w:proofErr w:type="spellEnd"/>
      <w:r w:rsidR="0089302F" w:rsidRPr="004A753E">
        <w:t xml:space="preserve"> J., </w:t>
      </w:r>
      <w:proofErr w:type="spellStart"/>
      <w:r w:rsidR="0089302F" w:rsidRPr="004A753E">
        <w:t>Fan</w:t>
      </w:r>
      <w:proofErr w:type="spellEnd"/>
      <w:r w:rsidR="0089302F" w:rsidRPr="004A753E">
        <w:t xml:space="preserve"> Y., </w:t>
      </w:r>
      <w:proofErr w:type="spellStart"/>
      <w:r w:rsidR="0089302F" w:rsidRPr="004A753E">
        <w:t>Ai</w:t>
      </w:r>
      <w:proofErr w:type="spellEnd"/>
      <w:r w:rsidR="0089302F" w:rsidRPr="004A753E">
        <w:t xml:space="preserve"> Q., </w:t>
      </w:r>
      <w:proofErr w:type="spellStart"/>
      <w:r w:rsidR="0089302F" w:rsidRPr="004A753E">
        <w:t>Croft</w:t>
      </w:r>
      <w:proofErr w:type="spellEnd"/>
      <w:r w:rsidR="0089302F" w:rsidRPr="004A753E">
        <w:t xml:space="preserve"> W. B. A </w:t>
      </w:r>
      <w:proofErr w:type="spellStart"/>
      <w:r w:rsidR="0089302F" w:rsidRPr="004A753E">
        <w:t>Deep</w:t>
      </w:r>
      <w:proofErr w:type="spellEnd"/>
      <w:r w:rsidR="0089302F" w:rsidRPr="004A753E">
        <w:t xml:space="preserve"> </w:t>
      </w:r>
      <w:proofErr w:type="spellStart"/>
      <w:r w:rsidR="0089302F" w:rsidRPr="004A753E">
        <w:t>Look</w:t>
      </w:r>
      <w:proofErr w:type="spellEnd"/>
      <w:r w:rsidR="0089302F" w:rsidRPr="004A753E">
        <w:t xml:space="preserve"> </w:t>
      </w:r>
      <w:proofErr w:type="spellStart"/>
      <w:r w:rsidR="0089302F" w:rsidRPr="004A753E">
        <w:t>into</w:t>
      </w:r>
      <w:proofErr w:type="spellEnd"/>
      <w:r w:rsidR="0089302F" w:rsidRPr="004A753E">
        <w:t xml:space="preserve"> </w:t>
      </w:r>
      <w:proofErr w:type="spellStart"/>
      <w:r w:rsidR="0089302F" w:rsidRPr="004A753E">
        <w:t>Neural</w:t>
      </w:r>
      <w:proofErr w:type="spellEnd"/>
      <w:r w:rsidR="0089302F" w:rsidRPr="004A753E">
        <w:t xml:space="preserve"> </w:t>
      </w:r>
      <w:proofErr w:type="spellStart"/>
      <w:r w:rsidR="0089302F" w:rsidRPr="004A753E">
        <w:t>Ranking</w:t>
      </w:r>
      <w:proofErr w:type="spellEnd"/>
      <w:r w:rsidR="0089302F" w:rsidRPr="004A753E">
        <w:t xml:space="preserve"> </w:t>
      </w:r>
      <w:proofErr w:type="spellStart"/>
      <w:r w:rsidR="0089302F" w:rsidRPr="004A753E">
        <w:t>Models</w:t>
      </w:r>
      <w:proofErr w:type="spellEnd"/>
      <w:r w:rsidR="0089302F" w:rsidRPr="004A753E">
        <w:t xml:space="preserve"> for </w:t>
      </w:r>
      <w:proofErr w:type="spellStart"/>
      <w:r w:rsidR="0089302F" w:rsidRPr="004A753E">
        <w:t>Information</w:t>
      </w:r>
      <w:proofErr w:type="spellEnd"/>
      <w:r w:rsidR="0089302F" w:rsidRPr="004A753E">
        <w:t xml:space="preserve"> </w:t>
      </w:r>
      <w:proofErr w:type="spellStart"/>
      <w:r w:rsidR="0089302F" w:rsidRPr="004A753E">
        <w:t>Retrieval</w:t>
      </w:r>
      <w:proofErr w:type="spellEnd"/>
      <w:r w:rsidR="0089302F" w:rsidRPr="004A753E">
        <w:t xml:space="preserve">. </w:t>
      </w:r>
      <w:proofErr w:type="spellStart"/>
      <w:r w:rsidR="0089302F" w:rsidRPr="004A753E">
        <w:t>Information</w:t>
      </w:r>
      <w:proofErr w:type="spellEnd"/>
      <w:r w:rsidR="0089302F" w:rsidRPr="004A753E">
        <w:t xml:space="preserve"> </w:t>
      </w:r>
      <w:proofErr w:type="spellStart"/>
      <w:r w:rsidR="0089302F" w:rsidRPr="004A753E">
        <w:t>Processing</w:t>
      </w:r>
      <w:proofErr w:type="spellEnd"/>
      <w:r w:rsidR="0089302F" w:rsidRPr="004A753E">
        <w:t xml:space="preserve"> &amp; </w:t>
      </w:r>
      <w:proofErr w:type="spellStart"/>
      <w:r w:rsidR="0089302F" w:rsidRPr="004A753E">
        <w:t>Management</w:t>
      </w:r>
      <w:proofErr w:type="spellEnd"/>
      <w:r w:rsidR="0089302F" w:rsidRPr="004A753E">
        <w:t xml:space="preserve">. 2020. </w:t>
      </w:r>
      <w:proofErr w:type="spellStart"/>
      <w:r w:rsidR="0089302F" w:rsidRPr="004A753E">
        <w:t>Vol</w:t>
      </w:r>
      <w:proofErr w:type="spellEnd"/>
      <w:r w:rsidR="0089302F" w:rsidRPr="004A753E">
        <w:t xml:space="preserve">. 57, </w:t>
      </w:r>
      <w:proofErr w:type="spellStart"/>
      <w:r w:rsidR="0089302F" w:rsidRPr="004A753E">
        <w:t>no</w:t>
      </w:r>
      <w:proofErr w:type="spellEnd"/>
      <w:r w:rsidR="0089302F" w:rsidRPr="004A753E">
        <w:t xml:space="preserve">. 6. </w:t>
      </w:r>
      <w:proofErr w:type="spellStart"/>
      <w:r w:rsidR="0089302F" w:rsidRPr="004A753E">
        <w:t>Article</w:t>
      </w:r>
      <w:proofErr w:type="spellEnd"/>
      <w:r w:rsidR="0089302F" w:rsidRPr="004A753E">
        <w:t xml:space="preserve"> 102067. URL: https://doi.org/10.1016/j.ipm.2020.102067 (дата звернення: 24.12.2024).</w:t>
      </w:r>
    </w:p>
    <w:p w14:paraId="40662F96" w14:textId="77777777" w:rsidR="0089302F" w:rsidRPr="004A753E" w:rsidRDefault="003D34E4" w:rsidP="0089302F">
      <w:pPr>
        <w:pStyle w:val="a"/>
      </w:pPr>
      <w:r>
        <w:t>2</w:t>
      </w:r>
      <w:r w:rsidR="00962017" w:rsidRPr="004A753E">
        <w:t>1</w:t>
      </w:r>
      <w:r w:rsidR="0089302F" w:rsidRPr="004A753E">
        <w:t xml:space="preserve">. </w:t>
      </w:r>
      <w:proofErr w:type="spellStart"/>
      <w:r w:rsidR="0089302F" w:rsidRPr="004A753E">
        <w:t>Manning</w:t>
      </w:r>
      <w:proofErr w:type="spellEnd"/>
      <w:r w:rsidR="0089302F" w:rsidRPr="004A753E">
        <w:t xml:space="preserve"> C. D., </w:t>
      </w:r>
      <w:proofErr w:type="spellStart"/>
      <w:r w:rsidR="0089302F" w:rsidRPr="004A753E">
        <w:t>Raghavan</w:t>
      </w:r>
      <w:proofErr w:type="spellEnd"/>
      <w:r w:rsidR="0089302F" w:rsidRPr="004A753E">
        <w:t xml:space="preserve"> P., </w:t>
      </w:r>
      <w:proofErr w:type="spellStart"/>
      <w:r w:rsidR="0089302F" w:rsidRPr="004A753E">
        <w:t>Schütze</w:t>
      </w:r>
      <w:proofErr w:type="spellEnd"/>
      <w:r w:rsidR="0089302F" w:rsidRPr="004A753E">
        <w:t xml:space="preserve"> H. </w:t>
      </w:r>
      <w:proofErr w:type="spellStart"/>
      <w:r w:rsidR="0089302F" w:rsidRPr="004A753E">
        <w:t>Introduction</w:t>
      </w:r>
      <w:proofErr w:type="spellEnd"/>
      <w:r w:rsidR="0089302F" w:rsidRPr="004A753E">
        <w:t xml:space="preserve"> </w:t>
      </w:r>
      <w:proofErr w:type="spellStart"/>
      <w:r w:rsidR="0089302F" w:rsidRPr="004A753E">
        <w:t>to</w:t>
      </w:r>
      <w:proofErr w:type="spellEnd"/>
      <w:r w:rsidR="0089302F" w:rsidRPr="004A753E">
        <w:t xml:space="preserve"> </w:t>
      </w:r>
      <w:proofErr w:type="spellStart"/>
      <w:r w:rsidR="0089302F" w:rsidRPr="004A753E">
        <w:t>Information</w:t>
      </w:r>
      <w:proofErr w:type="spellEnd"/>
      <w:r w:rsidR="0089302F" w:rsidRPr="004A753E">
        <w:t xml:space="preserve"> </w:t>
      </w:r>
      <w:proofErr w:type="spellStart"/>
      <w:r w:rsidR="0089302F" w:rsidRPr="004A753E">
        <w:t>Retrieval</w:t>
      </w:r>
      <w:proofErr w:type="spellEnd"/>
      <w:r w:rsidR="0089302F" w:rsidRPr="004A753E">
        <w:t xml:space="preserve">. </w:t>
      </w:r>
      <w:proofErr w:type="spellStart"/>
      <w:r w:rsidR="0089302F" w:rsidRPr="004A753E">
        <w:t>Cambridge</w:t>
      </w:r>
      <w:proofErr w:type="spellEnd"/>
      <w:r w:rsidR="0089302F" w:rsidRPr="004A753E">
        <w:t xml:space="preserve"> University </w:t>
      </w:r>
      <w:proofErr w:type="spellStart"/>
      <w:r w:rsidR="0089302F" w:rsidRPr="004A753E">
        <w:t>Press</w:t>
      </w:r>
      <w:proofErr w:type="spellEnd"/>
      <w:r w:rsidR="0089302F" w:rsidRPr="004A753E">
        <w:t>. 2008. 482 p. URL: https://nlp.stanford.edu/IR-book/ (дата звернення: 24.12.2024).</w:t>
      </w:r>
    </w:p>
    <w:p w14:paraId="2B3C562D" w14:textId="77777777" w:rsidR="003E02D0" w:rsidRDefault="002845EC" w:rsidP="00F957CC">
      <w:pPr>
        <w:pStyle w:val="a"/>
      </w:pPr>
      <w:r>
        <w:rPr>
          <w:lang w:val="en-US"/>
        </w:rPr>
        <w:t>2</w:t>
      </w:r>
      <w:r w:rsidR="003D34E4">
        <w:t>2</w:t>
      </w:r>
      <w:r w:rsidR="0089302F" w:rsidRPr="004A753E">
        <w:t xml:space="preserve">. </w:t>
      </w:r>
      <w:proofErr w:type="spellStart"/>
      <w:r w:rsidR="0089302F" w:rsidRPr="004A753E">
        <w:t>Karpukhin</w:t>
      </w:r>
      <w:proofErr w:type="spellEnd"/>
      <w:r w:rsidR="0089302F" w:rsidRPr="004A753E">
        <w:t xml:space="preserve"> V., </w:t>
      </w:r>
      <w:proofErr w:type="spellStart"/>
      <w:r w:rsidR="0089302F" w:rsidRPr="004A753E">
        <w:t>Oguz</w:t>
      </w:r>
      <w:proofErr w:type="spellEnd"/>
      <w:r w:rsidR="0089302F" w:rsidRPr="004A753E">
        <w:t xml:space="preserve"> B., </w:t>
      </w:r>
      <w:proofErr w:type="spellStart"/>
      <w:r w:rsidR="0089302F" w:rsidRPr="004A753E">
        <w:t>Min</w:t>
      </w:r>
      <w:proofErr w:type="spellEnd"/>
      <w:r w:rsidR="0089302F" w:rsidRPr="004A753E">
        <w:t xml:space="preserve"> S. </w:t>
      </w:r>
      <w:proofErr w:type="spellStart"/>
      <w:r w:rsidR="0089302F" w:rsidRPr="004A753E">
        <w:t>Dense</w:t>
      </w:r>
      <w:proofErr w:type="spellEnd"/>
      <w:r w:rsidR="0089302F" w:rsidRPr="004A753E">
        <w:t xml:space="preserve"> </w:t>
      </w:r>
      <w:proofErr w:type="spellStart"/>
      <w:r w:rsidR="0089302F" w:rsidRPr="004A753E">
        <w:t>Passage</w:t>
      </w:r>
      <w:proofErr w:type="spellEnd"/>
      <w:r w:rsidR="0089302F" w:rsidRPr="004A753E">
        <w:t xml:space="preserve"> </w:t>
      </w:r>
      <w:proofErr w:type="spellStart"/>
      <w:r w:rsidR="0089302F" w:rsidRPr="004A753E">
        <w:t>Retrieval</w:t>
      </w:r>
      <w:proofErr w:type="spellEnd"/>
      <w:r w:rsidR="0089302F" w:rsidRPr="004A753E">
        <w:t xml:space="preserve"> for </w:t>
      </w:r>
      <w:proofErr w:type="spellStart"/>
      <w:r w:rsidR="0089302F" w:rsidRPr="004A753E">
        <w:t>Open-Domain</w:t>
      </w:r>
      <w:proofErr w:type="spellEnd"/>
      <w:r w:rsidR="0089302F" w:rsidRPr="004A753E">
        <w:t xml:space="preserve"> </w:t>
      </w:r>
      <w:proofErr w:type="spellStart"/>
      <w:r w:rsidR="0089302F" w:rsidRPr="004A753E">
        <w:t>Question</w:t>
      </w:r>
      <w:proofErr w:type="spellEnd"/>
      <w:r w:rsidR="0089302F" w:rsidRPr="004A753E">
        <w:t xml:space="preserve"> </w:t>
      </w:r>
      <w:proofErr w:type="spellStart"/>
      <w:r w:rsidR="0089302F" w:rsidRPr="004A753E">
        <w:t>Answering</w:t>
      </w:r>
      <w:proofErr w:type="spellEnd"/>
      <w:r w:rsidR="0089302F" w:rsidRPr="004A753E">
        <w:t xml:space="preserve">. </w:t>
      </w:r>
      <w:proofErr w:type="spellStart"/>
      <w:r w:rsidR="0089302F" w:rsidRPr="004A753E">
        <w:t>Proceedings</w:t>
      </w:r>
      <w:proofErr w:type="spellEnd"/>
      <w:r w:rsidR="0089302F" w:rsidRPr="004A753E">
        <w:t xml:space="preserve"> </w:t>
      </w:r>
      <w:proofErr w:type="spellStart"/>
      <w:r w:rsidR="0089302F" w:rsidRPr="004A753E">
        <w:t>of</w:t>
      </w:r>
      <w:proofErr w:type="spellEnd"/>
      <w:r w:rsidR="0089302F" w:rsidRPr="004A753E">
        <w:t xml:space="preserve"> the 2020 </w:t>
      </w:r>
      <w:proofErr w:type="spellStart"/>
      <w:r w:rsidR="0089302F" w:rsidRPr="004A753E">
        <w:t>Conference</w:t>
      </w:r>
      <w:proofErr w:type="spellEnd"/>
      <w:r w:rsidR="0089302F" w:rsidRPr="004A753E">
        <w:t xml:space="preserve"> </w:t>
      </w:r>
      <w:proofErr w:type="spellStart"/>
      <w:r w:rsidR="0089302F" w:rsidRPr="004A753E">
        <w:t>on</w:t>
      </w:r>
      <w:proofErr w:type="spellEnd"/>
      <w:r w:rsidR="0089302F" w:rsidRPr="004A753E">
        <w:t xml:space="preserve"> </w:t>
      </w:r>
      <w:proofErr w:type="spellStart"/>
      <w:r w:rsidR="0089302F" w:rsidRPr="004A753E">
        <w:t>Empirical</w:t>
      </w:r>
      <w:proofErr w:type="spellEnd"/>
      <w:r w:rsidR="0089302F" w:rsidRPr="004A753E">
        <w:t xml:space="preserve"> </w:t>
      </w:r>
      <w:proofErr w:type="spellStart"/>
      <w:r w:rsidR="0089302F" w:rsidRPr="004A753E">
        <w:t>Methods</w:t>
      </w:r>
      <w:proofErr w:type="spellEnd"/>
      <w:r w:rsidR="0089302F" w:rsidRPr="004A753E">
        <w:t xml:space="preserve"> in </w:t>
      </w:r>
      <w:proofErr w:type="spellStart"/>
      <w:r w:rsidR="0089302F" w:rsidRPr="004A753E">
        <w:t>Natural</w:t>
      </w:r>
      <w:proofErr w:type="spellEnd"/>
      <w:r w:rsidR="0089302F" w:rsidRPr="004A753E">
        <w:t xml:space="preserve"> </w:t>
      </w:r>
      <w:proofErr w:type="spellStart"/>
      <w:r w:rsidR="0089302F" w:rsidRPr="004A753E">
        <w:t>Language</w:t>
      </w:r>
      <w:proofErr w:type="spellEnd"/>
      <w:r w:rsidR="0089302F" w:rsidRPr="004A753E">
        <w:t xml:space="preserve"> </w:t>
      </w:r>
      <w:proofErr w:type="spellStart"/>
      <w:r w:rsidR="0089302F" w:rsidRPr="004A753E">
        <w:t>Processing</w:t>
      </w:r>
      <w:proofErr w:type="spellEnd"/>
      <w:r w:rsidR="0089302F" w:rsidRPr="004A753E">
        <w:t xml:space="preserve"> (EMNLP). 2020. P. 6769–6781. URL: https://arxiv.org/abs/2004.04906 (дата звернення: 24.12.2024).</w:t>
      </w:r>
    </w:p>
    <w:p w14:paraId="44C2B72B" w14:textId="77777777" w:rsidR="00AC421C" w:rsidRPr="004A753E" w:rsidRDefault="007417F0" w:rsidP="007417F0">
      <w:pPr>
        <w:pStyle w:val="a"/>
      </w:pPr>
      <w:r>
        <w:t xml:space="preserve">23. </w:t>
      </w:r>
      <w:proofErr w:type="spellStart"/>
      <w:r>
        <w:t>Järvelin</w:t>
      </w:r>
      <w:proofErr w:type="spellEnd"/>
      <w:r>
        <w:t xml:space="preserve"> K., </w:t>
      </w:r>
      <w:proofErr w:type="spellStart"/>
      <w:r>
        <w:t>Kekäläinen</w:t>
      </w:r>
      <w:proofErr w:type="spellEnd"/>
      <w:r>
        <w:t xml:space="preserve"> J. </w:t>
      </w:r>
      <w:proofErr w:type="spellStart"/>
      <w:r>
        <w:t>Cumulated</w:t>
      </w:r>
      <w:proofErr w:type="spellEnd"/>
      <w:r>
        <w:t xml:space="preserve"> </w:t>
      </w:r>
      <w:proofErr w:type="spellStart"/>
      <w:r>
        <w:t>Gain-based</w:t>
      </w:r>
      <w:proofErr w:type="spellEnd"/>
      <w:r>
        <w:t xml:space="preserve"> </w:t>
      </w:r>
      <w:proofErr w:type="spellStart"/>
      <w:r>
        <w:t>Evaluation</w:t>
      </w:r>
      <w:proofErr w:type="spellEnd"/>
      <w:r>
        <w:t xml:space="preserve"> </w:t>
      </w:r>
      <w:proofErr w:type="spellStart"/>
      <w:r>
        <w:t>of</w:t>
      </w:r>
      <w:proofErr w:type="spellEnd"/>
      <w:r>
        <w:t xml:space="preserve"> IR </w:t>
      </w:r>
      <w:proofErr w:type="spellStart"/>
      <w:r>
        <w:t>Techniques</w:t>
      </w:r>
      <w:proofErr w:type="spellEnd"/>
      <w:r>
        <w:t xml:space="preserve"> // ACM </w:t>
      </w:r>
      <w:proofErr w:type="spellStart"/>
      <w:r>
        <w:t>Transactions</w:t>
      </w:r>
      <w:proofErr w:type="spellEnd"/>
      <w:r>
        <w:t xml:space="preserve"> </w:t>
      </w:r>
      <w:proofErr w:type="spellStart"/>
      <w:r>
        <w:t>on</w:t>
      </w:r>
      <w:proofErr w:type="spellEnd"/>
      <w:r>
        <w:t xml:space="preserve"> </w:t>
      </w:r>
      <w:proofErr w:type="spellStart"/>
      <w:r>
        <w:t>Information</w:t>
      </w:r>
      <w:proofErr w:type="spellEnd"/>
      <w:r>
        <w:t xml:space="preserve"> Systems. 2002. </w:t>
      </w:r>
      <w:proofErr w:type="spellStart"/>
      <w:r>
        <w:t>Vol</w:t>
      </w:r>
      <w:proofErr w:type="spellEnd"/>
      <w:r>
        <w:t xml:space="preserve">. 20, </w:t>
      </w:r>
      <w:proofErr w:type="spellStart"/>
      <w:r>
        <w:t>no</w:t>
      </w:r>
      <w:proofErr w:type="spellEnd"/>
      <w:r>
        <w:t>. 4. P. 422–446. URL: https://dl.acm.org/doi/10.1145/582415.582418 (дата звернення: 25.01.2026).</w:t>
      </w:r>
    </w:p>
    <w:p w14:paraId="7CF9B6A6" w14:textId="77777777" w:rsidR="007A042A" w:rsidRDefault="00000000">
      <w:pPr>
        <w:pStyle w:val="a"/>
      </w:pPr>
      <w:r>
        <w:t xml:space="preserve">24. </w:t>
      </w:r>
      <w:proofErr w:type="spellStart"/>
      <w:r>
        <w:t>Wang</w:t>
      </w:r>
      <w:proofErr w:type="spellEnd"/>
      <w:r>
        <w:t xml:space="preserve"> L., </w:t>
      </w:r>
      <w:proofErr w:type="spellStart"/>
      <w:r>
        <w:t>Yang</w:t>
      </w:r>
      <w:proofErr w:type="spellEnd"/>
      <w:r>
        <w:t xml:space="preserve"> N., </w:t>
      </w:r>
      <w:proofErr w:type="spellStart"/>
      <w:r>
        <w:t>Huang</w:t>
      </w:r>
      <w:proofErr w:type="spellEnd"/>
      <w:r>
        <w:t xml:space="preserve"> X., </w:t>
      </w:r>
      <w:proofErr w:type="spellStart"/>
      <w:r>
        <w:t>Jiao</w:t>
      </w:r>
      <w:proofErr w:type="spellEnd"/>
      <w:r>
        <w:t xml:space="preserve"> B., </w:t>
      </w:r>
      <w:proofErr w:type="spellStart"/>
      <w:r>
        <w:t>Yang</w:t>
      </w:r>
      <w:proofErr w:type="spellEnd"/>
      <w:r>
        <w:t xml:space="preserve"> L., </w:t>
      </w:r>
      <w:proofErr w:type="spellStart"/>
      <w:r>
        <w:t>Jiang</w:t>
      </w:r>
      <w:proofErr w:type="spellEnd"/>
      <w:r>
        <w:t xml:space="preserve"> D., </w:t>
      </w:r>
      <w:proofErr w:type="spellStart"/>
      <w:r>
        <w:t>Majumder</w:t>
      </w:r>
      <w:proofErr w:type="spellEnd"/>
      <w:r>
        <w:t xml:space="preserve"> R., </w:t>
      </w:r>
      <w:proofErr w:type="spellStart"/>
      <w:r>
        <w:t>Wei</w:t>
      </w:r>
      <w:proofErr w:type="spellEnd"/>
      <w:r>
        <w:t xml:space="preserve"> F. </w:t>
      </w:r>
      <w:proofErr w:type="spellStart"/>
      <w:r>
        <w:t>Text</w:t>
      </w:r>
      <w:proofErr w:type="spellEnd"/>
      <w:r>
        <w:t xml:space="preserve"> </w:t>
      </w:r>
      <w:proofErr w:type="spellStart"/>
      <w:r>
        <w:t>Embeddings</w:t>
      </w:r>
      <w:proofErr w:type="spellEnd"/>
      <w:r>
        <w:t xml:space="preserve"> </w:t>
      </w:r>
      <w:proofErr w:type="spellStart"/>
      <w:r>
        <w:t>by</w:t>
      </w:r>
      <w:proofErr w:type="spellEnd"/>
      <w:r>
        <w:t xml:space="preserve"> </w:t>
      </w:r>
      <w:proofErr w:type="spellStart"/>
      <w:r>
        <w:t>Weakly-Supervised</w:t>
      </w:r>
      <w:proofErr w:type="spellEnd"/>
      <w:r>
        <w:t xml:space="preserve"> </w:t>
      </w:r>
      <w:proofErr w:type="spellStart"/>
      <w:r>
        <w:t>Contrastive</w:t>
      </w:r>
      <w:proofErr w:type="spellEnd"/>
      <w:r>
        <w:t xml:space="preserve"> </w:t>
      </w:r>
      <w:proofErr w:type="spellStart"/>
      <w:r>
        <w:t>Pre-training</w:t>
      </w:r>
      <w:proofErr w:type="spellEnd"/>
      <w:r>
        <w:t xml:space="preserve">. </w:t>
      </w:r>
      <w:proofErr w:type="spellStart"/>
      <w:r>
        <w:t>arXiv</w:t>
      </w:r>
      <w:proofErr w:type="spellEnd"/>
      <w:r>
        <w:t xml:space="preserve"> </w:t>
      </w:r>
      <w:proofErr w:type="spellStart"/>
      <w:r>
        <w:t>preprint</w:t>
      </w:r>
      <w:proofErr w:type="spellEnd"/>
      <w:r>
        <w:t xml:space="preserve"> arXiv:2212.03533. 2022. URL: https://arxiv.org/abs/2212.03533 (дата звернення: 25.01.2026).</w:t>
      </w:r>
    </w:p>
    <w:p w14:paraId="12E0E9D4" w14:textId="77777777" w:rsidR="007A042A" w:rsidRDefault="00000000">
      <w:pPr>
        <w:pStyle w:val="a"/>
      </w:pPr>
      <w:r>
        <w:t xml:space="preserve">25. </w:t>
      </w:r>
      <w:proofErr w:type="spellStart"/>
      <w:r>
        <w:t>Chen</w:t>
      </w:r>
      <w:proofErr w:type="spellEnd"/>
      <w:r>
        <w:t xml:space="preserve"> J., </w:t>
      </w:r>
      <w:proofErr w:type="spellStart"/>
      <w:r>
        <w:t>Xiao</w:t>
      </w:r>
      <w:proofErr w:type="spellEnd"/>
      <w:r>
        <w:t xml:space="preserve"> S., </w:t>
      </w:r>
      <w:proofErr w:type="spellStart"/>
      <w:r>
        <w:t>Zhang</w:t>
      </w:r>
      <w:proofErr w:type="spellEnd"/>
      <w:r>
        <w:t xml:space="preserve"> P., </w:t>
      </w:r>
      <w:proofErr w:type="spellStart"/>
      <w:r>
        <w:t>Luo</w:t>
      </w:r>
      <w:proofErr w:type="spellEnd"/>
      <w:r>
        <w:t xml:space="preserve"> K., </w:t>
      </w:r>
      <w:proofErr w:type="spellStart"/>
      <w:r>
        <w:t>Lian</w:t>
      </w:r>
      <w:proofErr w:type="spellEnd"/>
      <w:r>
        <w:t xml:space="preserve"> D., </w:t>
      </w:r>
      <w:proofErr w:type="spellStart"/>
      <w:r>
        <w:t>Liu</w:t>
      </w:r>
      <w:proofErr w:type="spellEnd"/>
      <w:r>
        <w:t xml:space="preserve"> Z. BGE-M3: </w:t>
      </w:r>
      <w:proofErr w:type="spellStart"/>
      <w:r>
        <w:t>Multi-Lingual</w:t>
      </w:r>
      <w:proofErr w:type="spellEnd"/>
      <w:r>
        <w:t xml:space="preserve">, </w:t>
      </w:r>
      <w:proofErr w:type="spellStart"/>
      <w:r>
        <w:t>Multi-Functionality</w:t>
      </w:r>
      <w:proofErr w:type="spellEnd"/>
      <w:r>
        <w:t xml:space="preserve">, </w:t>
      </w:r>
      <w:proofErr w:type="spellStart"/>
      <w:r>
        <w:t>Multi-Granularity</w:t>
      </w:r>
      <w:proofErr w:type="spellEnd"/>
      <w:r>
        <w:t xml:space="preserve"> </w:t>
      </w:r>
      <w:proofErr w:type="spellStart"/>
      <w:r>
        <w:t>Text</w:t>
      </w:r>
      <w:proofErr w:type="spellEnd"/>
      <w:r>
        <w:t xml:space="preserve"> </w:t>
      </w:r>
      <w:proofErr w:type="spellStart"/>
      <w:r>
        <w:t>Embeddings</w:t>
      </w:r>
      <w:proofErr w:type="spellEnd"/>
      <w:r>
        <w:t xml:space="preserve"> </w:t>
      </w:r>
      <w:proofErr w:type="spellStart"/>
      <w:r>
        <w:t>Through</w:t>
      </w:r>
      <w:proofErr w:type="spellEnd"/>
      <w:r>
        <w:t xml:space="preserve"> </w:t>
      </w:r>
      <w:proofErr w:type="spellStart"/>
      <w:r>
        <w:t>Self-Knowledge</w:t>
      </w:r>
      <w:proofErr w:type="spellEnd"/>
      <w:r>
        <w:t xml:space="preserve"> </w:t>
      </w:r>
      <w:proofErr w:type="spellStart"/>
      <w:r>
        <w:t>Distillation</w:t>
      </w:r>
      <w:proofErr w:type="spellEnd"/>
      <w:r>
        <w:t xml:space="preserve">. </w:t>
      </w:r>
      <w:proofErr w:type="spellStart"/>
      <w:r>
        <w:t>arXiv</w:t>
      </w:r>
      <w:proofErr w:type="spellEnd"/>
      <w:r>
        <w:t xml:space="preserve"> </w:t>
      </w:r>
      <w:proofErr w:type="spellStart"/>
      <w:r>
        <w:t>preprint</w:t>
      </w:r>
      <w:proofErr w:type="spellEnd"/>
      <w:r>
        <w:t xml:space="preserve"> arXiv:2402.03216. 2024. URL: https://arxiv.org/abs/2402.03216 (дата звернення: 25.01.2026).</w:t>
      </w:r>
    </w:p>
    <w:p w14:paraId="597736AB" w14:textId="77777777" w:rsidR="007A042A" w:rsidRDefault="00000000">
      <w:pPr>
        <w:pStyle w:val="a"/>
      </w:pPr>
      <w:r>
        <w:t xml:space="preserve">26. </w:t>
      </w:r>
      <w:proofErr w:type="spellStart"/>
      <w:r>
        <w:t>Nussbaum</w:t>
      </w:r>
      <w:proofErr w:type="spellEnd"/>
      <w:r>
        <w:t xml:space="preserve"> Z., </w:t>
      </w:r>
      <w:proofErr w:type="spellStart"/>
      <w:r>
        <w:t>Morris</w:t>
      </w:r>
      <w:proofErr w:type="spellEnd"/>
      <w:r>
        <w:t xml:space="preserve"> J. X., </w:t>
      </w:r>
      <w:proofErr w:type="spellStart"/>
      <w:r>
        <w:t>Duderstadt</w:t>
      </w:r>
      <w:proofErr w:type="spellEnd"/>
      <w:r>
        <w:t xml:space="preserve"> B., </w:t>
      </w:r>
      <w:proofErr w:type="spellStart"/>
      <w:r>
        <w:t>Mulyar</w:t>
      </w:r>
      <w:proofErr w:type="spellEnd"/>
      <w:r>
        <w:t xml:space="preserve"> A. </w:t>
      </w:r>
      <w:proofErr w:type="spellStart"/>
      <w:r>
        <w:t>Nomic</w:t>
      </w:r>
      <w:proofErr w:type="spellEnd"/>
      <w:r>
        <w:t xml:space="preserve"> </w:t>
      </w:r>
      <w:proofErr w:type="spellStart"/>
      <w:r>
        <w:t>Embed</w:t>
      </w:r>
      <w:proofErr w:type="spellEnd"/>
      <w:r>
        <w:t xml:space="preserve">: </w:t>
      </w:r>
      <w:proofErr w:type="spellStart"/>
      <w:r>
        <w:t>Training</w:t>
      </w:r>
      <w:proofErr w:type="spellEnd"/>
      <w:r>
        <w:t xml:space="preserve"> a </w:t>
      </w:r>
      <w:proofErr w:type="spellStart"/>
      <w:r>
        <w:t>Reproducible</w:t>
      </w:r>
      <w:proofErr w:type="spellEnd"/>
      <w:r>
        <w:t xml:space="preserve"> </w:t>
      </w:r>
      <w:proofErr w:type="spellStart"/>
      <w:r>
        <w:t>Long</w:t>
      </w:r>
      <w:proofErr w:type="spellEnd"/>
      <w:r>
        <w:t xml:space="preserve"> </w:t>
      </w:r>
      <w:proofErr w:type="spellStart"/>
      <w:r>
        <w:t>Context</w:t>
      </w:r>
      <w:proofErr w:type="spellEnd"/>
      <w:r>
        <w:t xml:space="preserve"> </w:t>
      </w:r>
      <w:proofErr w:type="spellStart"/>
      <w:r>
        <w:t>Text</w:t>
      </w:r>
      <w:proofErr w:type="spellEnd"/>
      <w:r>
        <w:t xml:space="preserve"> </w:t>
      </w:r>
      <w:proofErr w:type="spellStart"/>
      <w:r>
        <w:t>Embedder</w:t>
      </w:r>
      <w:proofErr w:type="spellEnd"/>
      <w:r>
        <w:t xml:space="preserve">. </w:t>
      </w:r>
      <w:proofErr w:type="spellStart"/>
      <w:r>
        <w:t>arXiv</w:t>
      </w:r>
      <w:proofErr w:type="spellEnd"/>
      <w:r>
        <w:t xml:space="preserve"> </w:t>
      </w:r>
      <w:proofErr w:type="spellStart"/>
      <w:r>
        <w:t>preprint</w:t>
      </w:r>
      <w:proofErr w:type="spellEnd"/>
      <w:r>
        <w:t xml:space="preserve"> arXiv:2402.01613. 2024. URL: https://arxiv.org/abs/2402.01613 (дата звернення: 25.01.2026).</w:t>
      </w:r>
    </w:p>
    <w:p w14:paraId="4D7910FE" w14:textId="77777777" w:rsidR="007A042A" w:rsidRDefault="00000000">
      <w:pPr>
        <w:pStyle w:val="a"/>
      </w:pPr>
      <w:r>
        <w:t xml:space="preserve">27. </w:t>
      </w:r>
      <w:proofErr w:type="spellStart"/>
      <w:r>
        <w:t>Zhang</w:t>
      </w:r>
      <w:proofErr w:type="spellEnd"/>
      <w:r>
        <w:t xml:space="preserve"> Y., </w:t>
      </w:r>
      <w:proofErr w:type="spellStart"/>
      <w:r>
        <w:t>Li</w:t>
      </w:r>
      <w:proofErr w:type="spellEnd"/>
      <w:r>
        <w:t xml:space="preserve"> M., </w:t>
      </w:r>
      <w:proofErr w:type="spellStart"/>
      <w:r>
        <w:t>Long</w:t>
      </w:r>
      <w:proofErr w:type="spellEnd"/>
      <w:r>
        <w:t xml:space="preserve"> D., </w:t>
      </w:r>
      <w:proofErr w:type="spellStart"/>
      <w:r>
        <w:t>Zhang</w:t>
      </w:r>
      <w:proofErr w:type="spellEnd"/>
      <w:r>
        <w:t xml:space="preserve"> X., </w:t>
      </w:r>
      <w:proofErr w:type="spellStart"/>
      <w:r>
        <w:t>Lin</w:t>
      </w:r>
      <w:proofErr w:type="spellEnd"/>
      <w:r>
        <w:t xml:space="preserve"> H., </w:t>
      </w:r>
      <w:proofErr w:type="spellStart"/>
      <w:r>
        <w:t>Yang</w:t>
      </w:r>
      <w:proofErr w:type="spellEnd"/>
      <w:r>
        <w:t xml:space="preserve"> B., </w:t>
      </w:r>
      <w:proofErr w:type="spellStart"/>
      <w:r>
        <w:t>Xie</w:t>
      </w:r>
      <w:proofErr w:type="spellEnd"/>
      <w:r>
        <w:t xml:space="preserve"> P., </w:t>
      </w:r>
      <w:proofErr w:type="spellStart"/>
      <w:r>
        <w:t>Yang</w:t>
      </w:r>
      <w:proofErr w:type="spellEnd"/>
      <w:r>
        <w:t xml:space="preserve"> A., </w:t>
      </w:r>
      <w:proofErr w:type="spellStart"/>
      <w:r>
        <w:t>Liu</w:t>
      </w:r>
      <w:proofErr w:type="spellEnd"/>
      <w:r>
        <w:t xml:space="preserve"> D., </w:t>
      </w:r>
      <w:proofErr w:type="spellStart"/>
      <w:r>
        <w:t>Lin</w:t>
      </w:r>
      <w:proofErr w:type="spellEnd"/>
      <w:r>
        <w:t xml:space="preserve"> J., </w:t>
      </w:r>
      <w:proofErr w:type="spellStart"/>
      <w:r>
        <w:t>Huang</w:t>
      </w:r>
      <w:proofErr w:type="spellEnd"/>
      <w:r>
        <w:t xml:space="preserve"> F., </w:t>
      </w:r>
      <w:proofErr w:type="spellStart"/>
      <w:r>
        <w:t>Zhou</w:t>
      </w:r>
      <w:proofErr w:type="spellEnd"/>
      <w:r>
        <w:t xml:space="preserve"> J. Qwen3 </w:t>
      </w:r>
      <w:proofErr w:type="spellStart"/>
      <w:r>
        <w:t>Embedding</w:t>
      </w:r>
      <w:proofErr w:type="spellEnd"/>
      <w:r>
        <w:t xml:space="preserve">: </w:t>
      </w:r>
      <w:proofErr w:type="spellStart"/>
      <w:r>
        <w:t>Advancing</w:t>
      </w:r>
      <w:proofErr w:type="spellEnd"/>
      <w:r>
        <w:t xml:space="preserve"> </w:t>
      </w:r>
      <w:proofErr w:type="spellStart"/>
      <w:r>
        <w:t>Text</w:t>
      </w:r>
      <w:proofErr w:type="spellEnd"/>
      <w:r>
        <w:t xml:space="preserve"> </w:t>
      </w:r>
      <w:proofErr w:type="spellStart"/>
      <w:r>
        <w:t>Embedding</w:t>
      </w:r>
      <w:proofErr w:type="spellEnd"/>
      <w:r>
        <w:t xml:space="preserve"> and </w:t>
      </w:r>
      <w:proofErr w:type="spellStart"/>
      <w:r>
        <w:t>Reranking</w:t>
      </w:r>
      <w:proofErr w:type="spellEnd"/>
      <w:r>
        <w:t xml:space="preserve"> </w:t>
      </w:r>
      <w:proofErr w:type="spellStart"/>
      <w:r>
        <w:lastRenderedPageBreak/>
        <w:t>Through</w:t>
      </w:r>
      <w:proofErr w:type="spellEnd"/>
      <w:r>
        <w:t xml:space="preserve"> </w:t>
      </w:r>
      <w:proofErr w:type="spellStart"/>
      <w:r>
        <w:t>Foundation</w:t>
      </w:r>
      <w:proofErr w:type="spellEnd"/>
      <w:r>
        <w:t xml:space="preserve"> </w:t>
      </w:r>
      <w:proofErr w:type="spellStart"/>
      <w:r>
        <w:t>Models</w:t>
      </w:r>
      <w:proofErr w:type="spellEnd"/>
      <w:r>
        <w:t xml:space="preserve">. </w:t>
      </w:r>
      <w:proofErr w:type="spellStart"/>
      <w:r>
        <w:t>arXiv</w:t>
      </w:r>
      <w:proofErr w:type="spellEnd"/>
      <w:r>
        <w:t xml:space="preserve"> </w:t>
      </w:r>
      <w:proofErr w:type="spellStart"/>
      <w:r>
        <w:t>preprint</w:t>
      </w:r>
      <w:proofErr w:type="spellEnd"/>
      <w:r>
        <w:t xml:space="preserve"> arXiv:2506.05176. 2025. URL: https://arxiv.org/abs/2506.05176 (дата звернення: 15.04.2026).</w:t>
      </w:r>
    </w:p>
    <w:p w14:paraId="388DB611" w14:textId="77777777" w:rsidR="007A042A" w:rsidRDefault="00000000">
      <w:pPr>
        <w:pStyle w:val="a"/>
      </w:pPr>
      <w:r>
        <w:t xml:space="preserve">28. </w:t>
      </w:r>
      <w:proofErr w:type="spellStart"/>
      <w:r>
        <w:t>Robertson</w:t>
      </w:r>
      <w:proofErr w:type="spellEnd"/>
      <w:r>
        <w:t xml:space="preserve"> S., </w:t>
      </w:r>
      <w:proofErr w:type="spellStart"/>
      <w:r>
        <w:t>Zaragoza</w:t>
      </w:r>
      <w:proofErr w:type="spellEnd"/>
      <w:r>
        <w:t xml:space="preserve"> H. The </w:t>
      </w:r>
      <w:proofErr w:type="spellStart"/>
      <w:r>
        <w:t>Probabilistic</w:t>
      </w:r>
      <w:proofErr w:type="spellEnd"/>
      <w:r>
        <w:t xml:space="preserve"> </w:t>
      </w:r>
      <w:proofErr w:type="spellStart"/>
      <w:r>
        <w:t>Relevance</w:t>
      </w:r>
      <w:proofErr w:type="spellEnd"/>
      <w:r>
        <w:t xml:space="preserve"> Framework: BM25 and </w:t>
      </w:r>
      <w:proofErr w:type="spellStart"/>
      <w:r>
        <w:t>Beyond</w:t>
      </w:r>
      <w:proofErr w:type="spellEnd"/>
      <w:r>
        <w:t xml:space="preserve"> // </w:t>
      </w:r>
      <w:proofErr w:type="spellStart"/>
      <w:r>
        <w:t>Foundations</w:t>
      </w:r>
      <w:proofErr w:type="spellEnd"/>
      <w:r>
        <w:t xml:space="preserve"> and </w:t>
      </w:r>
      <w:proofErr w:type="spellStart"/>
      <w:r>
        <w:t>Trends</w:t>
      </w:r>
      <w:proofErr w:type="spellEnd"/>
      <w:r>
        <w:t xml:space="preserve"> in </w:t>
      </w:r>
      <w:proofErr w:type="spellStart"/>
      <w:r>
        <w:t>Information</w:t>
      </w:r>
      <w:proofErr w:type="spellEnd"/>
      <w:r>
        <w:t xml:space="preserve"> </w:t>
      </w:r>
      <w:proofErr w:type="spellStart"/>
      <w:r>
        <w:t>Retrieval</w:t>
      </w:r>
      <w:proofErr w:type="spellEnd"/>
      <w:r>
        <w:t xml:space="preserve">. 2009. </w:t>
      </w:r>
      <w:proofErr w:type="spellStart"/>
      <w:r>
        <w:t>Vol</w:t>
      </w:r>
      <w:proofErr w:type="spellEnd"/>
      <w:r>
        <w:t xml:space="preserve">. 3, </w:t>
      </w:r>
      <w:proofErr w:type="spellStart"/>
      <w:r>
        <w:t>no</w:t>
      </w:r>
      <w:proofErr w:type="spellEnd"/>
      <w:r>
        <w:t>. 4. P. 333–389. URL: https://doi.org/10.1561/1500000019 (дата звернення: 25.01.2026).</w:t>
      </w:r>
    </w:p>
    <w:p w14:paraId="2F8E8331" w14:textId="77777777" w:rsidR="007A042A" w:rsidRDefault="00000000">
      <w:pPr>
        <w:pStyle w:val="a"/>
      </w:pPr>
      <w:r>
        <w:t xml:space="preserve">29. </w:t>
      </w:r>
      <w:proofErr w:type="spellStart"/>
      <w:r>
        <w:t>Thakur</w:t>
      </w:r>
      <w:proofErr w:type="spellEnd"/>
      <w:r>
        <w:t xml:space="preserve"> N., </w:t>
      </w:r>
      <w:proofErr w:type="spellStart"/>
      <w:r>
        <w:t>Reimers</w:t>
      </w:r>
      <w:proofErr w:type="spellEnd"/>
      <w:r>
        <w:t xml:space="preserve"> N., </w:t>
      </w:r>
      <w:proofErr w:type="spellStart"/>
      <w:r>
        <w:t>Rücklé</w:t>
      </w:r>
      <w:proofErr w:type="spellEnd"/>
      <w:r>
        <w:t xml:space="preserve"> A., </w:t>
      </w:r>
      <w:proofErr w:type="spellStart"/>
      <w:r>
        <w:t>Srivastava</w:t>
      </w:r>
      <w:proofErr w:type="spellEnd"/>
      <w:r>
        <w:t xml:space="preserve"> A., </w:t>
      </w:r>
      <w:proofErr w:type="spellStart"/>
      <w:r>
        <w:t>Gurevych</w:t>
      </w:r>
      <w:proofErr w:type="spellEnd"/>
      <w:r>
        <w:t xml:space="preserve"> I. BEIR: A </w:t>
      </w:r>
      <w:proofErr w:type="spellStart"/>
      <w:r>
        <w:t>Heterogeneous</w:t>
      </w:r>
      <w:proofErr w:type="spellEnd"/>
      <w:r>
        <w:t xml:space="preserve"> </w:t>
      </w:r>
      <w:proofErr w:type="spellStart"/>
      <w:r>
        <w:t>Benchmark</w:t>
      </w:r>
      <w:proofErr w:type="spellEnd"/>
      <w:r>
        <w:t xml:space="preserve"> for </w:t>
      </w:r>
      <w:proofErr w:type="spellStart"/>
      <w:r>
        <w:t>Zero-shot</w:t>
      </w:r>
      <w:proofErr w:type="spellEnd"/>
      <w:r>
        <w:t xml:space="preserve"> </w:t>
      </w:r>
      <w:proofErr w:type="spellStart"/>
      <w:r>
        <w:t>Evaluation</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Retrieval</w:t>
      </w:r>
      <w:proofErr w:type="spellEnd"/>
      <w:r>
        <w:t xml:space="preserve"> </w:t>
      </w:r>
      <w:proofErr w:type="spellStart"/>
      <w:r>
        <w:t>Models</w:t>
      </w:r>
      <w:proofErr w:type="spellEnd"/>
      <w:r>
        <w:t xml:space="preserve">. </w:t>
      </w:r>
      <w:proofErr w:type="spellStart"/>
      <w:r>
        <w:t>Proceedings</w:t>
      </w:r>
      <w:proofErr w:type="spellEnd"/>
      <w:r>
        <w:t xml:space="preserve"> </w:t>
      </w:r>
      <w:proofErr w:type="spellStart"/>
      <w:r>
        <w:t>of</w:t>
      </w:r>
      <w:proofErr w:type="spellEnd"/>
      <w:r>
        <w:t xml:space="preserve"> the 35th </w:t>
      </w:r>
      <w:proofErr w:type="spellStart"/>
      <w:r>
        <w:t>Conference</w:t>
      </w:r>
      <w:proofErr w:type="spellEnd"/>
      <w:r>
        <w:t xml:space="preserve"> </w:t>
      </w:r>
      <w:proofErr w:type="spellStart"/>
      <w:r>
        <w:t>on</w:t>
      </w:r>
      <w:proofErr w:type="spellEnd"/>
      <w:r>
        <w:t xml:space="preserve"> </w:t>
      </w:r>
      <w:proofErr w:type="spellStart"/>
      <w:r>
        <w:t>Neural</w:t>
      </w:r>
      <w:proofErr w:type="spellEnd"/>
      <w:r>
        <w:t xml:space="preserve"> </w:t>
      </w:r>
      <w:proofErr w:type="spellStart"/>
      <w:r>
        <w:t>Information</w:t>
      </w:r>
      <w:proofErr w:type="spellEnd"/>
      <w:r>
        <w:t xml:space="preserve"> </w:t>
      </w:r>
      <w:proofErr w:type="spellStart"/>
      <w:r>
        <w:t>Processing</w:t>
      </w:r>
      <w:proofErr w:type="spellEnd"/>
      <w:r>
        <w:t xml:space="preserve"> Systems (</w:t>
      </w:r>
      <w:proofErr w:type="spellStart"/>
      <w:r>
        <w:t>NeurIPS</w:t>
      </w:r>
      <w:proofErr w:type="spellEnd"/>
      <w:r>
        <w:t xml:space="preserve">) </w:t>
      </w:r>
      <w:proofErr w:type="spellStart"/>
      <w:r>
        <w:t>Datasets</w:t>
      </w:r>
      <w:proofErr w:type="spellEnd"/>
      <w:r>
        <w:t xml:space="preserve"> and </w:t>
      </w:r>
      <w:proofErr w:type="spellStart"/>
      <w:r>
        <w:t>Benchmarks</w:t>
      </w:r>
      <w:proofErr w:type="spellEnd"/>
      <w:r>
        <w:t xml:space="preserve"> </w:t>
      </w:r>
      <w:proofErr w:type="spellStart"/>
      <w:r>
        <w:t>Track</w:t>
      </w:r>
      <w:proofErr w:type="spellEnd"/>
      <w:r>
        <w:t>. 2021. URL: https://arxiv.org/abs/2104.08663 (дата звернення: 25.01.2026).</w:t>
      </w:r>
    </w:p>
    <w:p w14:paraId="094BC08D" w14:textId="77777777" w:rsidR="007A042A" w:rsidRDefault="00000000">
      <w:pPr>
        <w:pStyle w:val="a"/>
      </w:pPr>
      <w:r>
        <w:t xml:space="preserve">30. </w:t>
      </w:r>
      <w:proofErr w:type="spellStart"/>
      <w:r>
        <w:t>Muennighoff</w:t>
      </w:r>
      <w:proofErr w:type="spellEnd"/>
      <w:r>
        <w:t xml:space="preserve"> N., </w:t>
      </w:r>
      <w:proofErr w:type="spellStart"/>
      <w:r>
        <w:t>Tazi</w:t>
      </w:r>
      <w:proofErr w:type="spellEnd"/>
      <w:r>
        <w:t xml:space="preserve"> N., </w:t>
      </w:r>
      <w:proofErr w:type="spellStart"/>
      <w:r>
        <w:t>Magne</w:t>
      </w:r>
      <w:proofErr w:type="spellEnd"/>
      <w:r>
        <w:t xml:space="preserve"> L., </w:t>
      </w:r>
      <w:proofErr w:type="spellStart"/>
      <w:r>
        <w:t>Reimers</w:t>
      </w:r>
      <w:proofErr w:type="spellEnd"/>
      <w:r>
        <w:t xml:space="preserve"> N. MTEB: </w:t>
      </w:r>
      <w:proofErr w:type="spellStart"/>
      <w:r>
        <w:t>Massive</w:t>
      </w:r>
      <w:proofErr w:type="spellEnd"/>
      <w:r>
        <w:t xml:space="preserve"> </w:t>
      </w:r>
      <w:proofErr w:type="spellStart"/>
      <w:r>
        <w:t>Text</w:t>
      </w:r>
      <w:proofErr w:type="spellEnd"/>
      <w:r>
        <w:t xml:space="preserve"> </w:t>
      </w:r>
      <w:proofErr w:type="spellStart"/>
      <w:r>
        <w:t>Embedding</w:t>
      </w:r>
      <w:proofErr w:type="spellEnd"/>
      <w:r>
        <w:t xml:space="preserve"> </w:t>
      </w:r>
      <w:proofErr w:type="spellStart"/>
      <w:r>
        <w:t>Benchmark</w:t>
      </w:r>
      <w:proofErr w:type="spellEnd"/>
      <w:r>
        <w:t xml:space="preserve">. </w:t>
      </w:r>
      <w:proofErr w:type="spellStart"/>
      <w:r>
        <w:t>Proceedings</w:t>
      </w:r>
      <w:proofErr w:type="spellEnd"/>
      <w:r>
        <w:t xml:space="preserve"> </w:t>
      </w:r>
      <w:proofErr w:type="spellStart"/>
      <w:r>
        <w:t>of</w:t>
      </w:r>
      <w:proofErr w:type="spellEnd"/>
      <w:r>
        <w:t xml:space="preserve"> the 17th </w:t>
      </w:r>
      <w:proofErr w:type="spellStart"/>
      <w:r>
        <w:t>Conference</w:t>
      </w:r>
      <w:proofErr w:type="spellEnd"/>
      <w:r>
        <w:t xml:space="preserve"> </w:t>
      </w:r>
      <w:proofErr w:type="spellStart"/>
      <w:r>
        <w:t>of</w:t>
      </w:r>
      <w:proofErr w:type="spellEnd"/>
      <w:r>
        <w:t xml:space="preserve"> the </w:t>
      </w:r>
      <w:proofErr w:type="spellStart"/>
      <w:r>
        <w:t>European</w:t>
      </w:r>
      <w:proofErr w:type="spellEnd"/>
      <w:r>
        <w:t xml:space="preserve"> </w:t>
      </w:r>
      <w:proofErr w:type="spellStart"/>
      <w:r>
        <w:t>Chapter</w:t>
      </w:r>
      <w:proofErr w:type="spellEnd"/>
      <w:r>
        <w:t xml:space="preserve"> </w:t>
      </w:r>
      <w:proofErr w:type="spellStart"/>
      <w:r>
        <w:t>of</w:t>
      </w:r>
      <w:proofErr w:type="spellEnd"/>
      <w:r>
        <w:t xml:space="preserve"> the </w:t>
      </w:r>
      <w:proofErr w:type="spellStart"/>
      <w:r>
        <w:t>Association</w:t>
      </w:r>
      <w:proofErr w:type="spellEnd"/>
      <w:r>
        <w:t xml:space="preserve"> for </w:t>
      </w:r>
      <w:proofErr w:type="spellStart"/>
      <w:r>
        <w:t>Computational</w:t>
      </w:r>
      <w:proofErr w:type="spellEnd"/>
      <w:r>
        <w:t xml:space="preserve"> </w:t>
      </w:r>
      <w:proofErr w:type="spellStart"/>
      <w:r>
        <w:t>Linguistics</w:t>
      </w:r>
      <w:proofErr w:type="spellEnd"/>
      <w:r>
        <w:t xml:space="preserve"> (EACL). 2023. URL: https://arxiv.org/abs/2210.07316 (дата звернення: 25.01.2026).</w:t>
      </w:r>
    </w:p>
    <w:p w14:paraId="3A269B38" w14:textId="77777777" w:rsidR="00C62895" w:rsidRDefault="00000000">
      <w:pPr>
        <w:pStyle w:val="a"/>
      </w:pPr>
      <w:r>
        <w:t xml:space="preserve">31. </w:t>
      </w:r>
      <w:proofErr w:type="spellStart"/>
      <w:r>
        <w:t>Lewis</w:t>
      </w:r>
      <w:proofErr w:type="spellEnd"/>
      <w:r>
        <w:t xml:space="preserve"> P., </w:t>
      </w:r>
      <w:proofErr w:type="spellStart"/>
      <w:r>
        <w:t>Perez</w:t>
      </w:r>
      <w:proofErr w:type="spellEnd"/>
      <w:r>
        <w:t xml:space="preserve"> E., </w:t>
      </w:r>
      <w:proofErr w:type="spellStart"/>
      <w:r>
        <w:t>Piktus</w:t>
      </w:r>
      <w:proofErr w:type="spellEnd"/>
      <w:r>
        <w:t xml:space="preserve"> A., </w:t>
      </w:r>
      <w:proofErr w:type="spellStart"/>
      <w:r>
        <w:t>Petroni</w:t>
      </w:r>
      <w:proofErr w:type="spellEnd"/>
      <w:r>
        <w:t xml:space="preserve"> F., </w:t>
      </w:r>
      <w:proofErr w:type="spellStart"/>
      <w:r>
        <w:t>Karpukhin</w:t>
      </w:r>
      <w:proofErr w:type="spellEnd"/>
      <w:r>
        <w:t xml:space="preserve"> V., </w:t>
      </w:r>
      <w:proofErr w:type="spellStart"/>
      <w:r>
        <w:t>Goyal</w:t>
      </w:r>
      <w:proofErr w:type="spellEnd"/>
      <w:r>
        <w:t xml:space="preserve"> N., </w:t>
      </w:r>
      <w:proofErr w:type="spellStart"/>
      <w:r>
        <w:t>Küttler</w:t>
      </w:r>
      <w:proofErr w:type="spellEnd"/>
      <w:r>
        <w:t xml:space="preserve"> H., </w:t>
      </w:r>
      <w:proofErr w:type="spellStart"/>
      <w:r>
        <w:t>Lewis</w:t>
      </w:r>
      <w:proofErr w:type="spellEnd"/>
      <w:r>
        <w:t xml:space="preserve"> M., </w:t>
      </w:r>
      <w:proofErr w:type="spellStart"/>
      <w:r>
        <w:t>Yih</w:t>
      </w:r>
      <w:proofErr w:type="spellEnd"/>
      <w:r>
        <w:t xml:space="preserve"> W., </w:t>
      </w:r>
      <w:proofErr w:type="spellStart"/>
      <w:r>
        <w:t>Rocktäschel</w:t>
      </w:r>
      <w:proofErr w:type="spellEnd"/>
      <w:r>
        <w:t xml:space="preserve"> T., </w:t>
      </w:r>
      <w:proofErr w:type="spellStart"/>
      <w:r>
        <w:t>Riedel</w:t>
      </w:r>
      <w:proofErr w:type="spellEnd"/>
      <w:r>
        <w:t xml:space="preserve"> S., </w:t>
      </w:r>
      <w:proofErr w:type="spellStart"/>
      <w:r>
        <w:t>Kiela</w:t>
      </w:r>
      <w:proofErr w:type="spellEnd"/>
      <w:r>
        <w:t xml:space="preserve"> D. </w:t>
      </w:r>
      <w:proofErr w:type="spellStart"/>
      <w:r>
        <w:t>Retrieval-Augmented</w:t>
      </w:r>
      <w:proofErr w:type="spellEnd"/>
      <w:r>
        <w:t xml:space="preserve"> </w:t>
      </w:r>
      <w:proofErr w:type="spellStart"/>
      <w:r>
        <w:t>Generation</w:t>
      </w:r>
      <w:proofErr w:type="spellEnd"/>
      <w:r>
        <w:t xml:space="preserve"> for </w:t>
      </w:r>
      <w:proofErr w:type="spellStart"/>
      <w:r>
        <w:t>Knowledge-Intensive</w:t>
      </w:r>
      <w:proofErr w:type="spellEnd"/>
      <w:r>
        <w:t xml:space="preserve"> NLP </w:t>
      </w:r>
      <w:proofErr w:type="spellStart"/>
      <w:r>
        <w:t>Tasks</w:t>
      </w:r>
      <w:proofErr w:type="spellEnd"/>
      <w:r>
        <w:t xml:space="preserve"> // </w:t>
      </w:r>
      <w:proofErr w:type="spellStart"/>
      <w:r>
        <w:t>Advances</w:t>
      </w:r>
      <w:proofErr w:type="spellEnd"/>
      <w:r>
        <w:t xml:space="preserve"> in </w:t>
      </w:r>
      <w:proofErr w:type="spellStart"/>
      <w:r>
        <w:t>Neural</w:t>
      </w:r>
      <w:proofErr w:type="spellEnd"/>
      <w:r>
        <w:t xml:space="preserve"> </w:t>
      </w:r>
      <w:proofErr w:type="spellStart"/>
      <w:r>
        <w:t>Information</w:t>
      </w:r>
      <w:proofErr w:type="spellEnd"/>
      <w:r>
        <w:t xml:space="preserve"> </w:t>
      </w:r>
      <w:proofErr w:type="spellStart"/>
      <w:r>
        <w:t>Processing</w:t>
      </w:r>
      <w:proofErr w:type="spellEnd"/>
      <w:r>
        <w:t xml:space="preserve"> Systems (</w:t>
      </w:r>
      <w:proofErr w:type="spellStart"/>
      <w:r>
        <w:t>NeurIPS</w:t>
      </w:r>
      <w:proofErr w:type="spellEnd"/>
      <w:r>
        <w:t>). 2020. URL: https://arxiv.org/abs/2005.11401 (дата звернення: 25.01.2026).</w:t>
      </w:r>
    </w:p>
    <w:p w14:paraId="761D7D72" w14:textId="77777777" w:rsidR="00C62895" w:rsidRDefault="00000000">
      <w:pPr>
        <w:pStyle w:val="a"/>
      </w:pPr>
      <w:r>
        <w:t xml:space="preserve">32. </w:t>
      </w:r>
      <w:proofErr w:type="spellStart"/>
      <w:r>
        <w:t>Gao</w:t>
      </w:r>
      <w:proofErr w:type="spellEnd"/>
      <w:r>
        <w:t xml:space="preserve"> Y., </w:t>
      </w:r>
      <w:proofErr w:type="spellStart"/>
      <w:r>
        <w:t>Xiong</w:t>
      </w:r>
      <w:proofErr w:type="spellEnd"/>
      <w:r>
        <w:t xml:space="preserve"> Y., </w:t>
      </w:r>
      <w:proofErr w:type="spellStart"/>
      <w:r>
        <w:t>Gao</w:t>
      </w:r>
      <w:proofErr w:type="spellEnd"/>
      <w:r>
        <w:t xml:space="preserve"> X., </w:t>
      </w:r>
      <w:proofErr w:type="spellStart"/>
      <w:r>
        <w:t>Jia</w:t>
      </w:r>
      <w:proofErr w:type="spellEnd"/>
      <w:r>
        <w:t xml:space="preserve"> K., </w:t>
      </w:r>
      <w:proofErr w:type="spellStart"/>
      <w:r>
        <w:t>Pan</w:t>
      </w:r>
      <w:proofErr w:type="spellEnd"/>
      <w:r>
        <w:t xml:space="preserve"> J., </w:t>
      </w:r>
      <w:proofErr w:type="spellStart"/>
      <w:r>
        <w:t>Bi</w:t>
      </w:r>
      <w:proofErr w:type="spellEnd"/>
      <w:r>
        <w:t xml:space="preserve"> Y., </w:t>
      </w:r>
      <w:proofErr w:type="spellStart"/>
      <w:r>
        <w:t>Dai</w:t>
      </w:r>
      <w:proofErr w:type="spellEnd"/>
      <w:r>
        <w:t xml:space="preserve"> Y., </w:t>
      </w:r>
      <w:proofErr w:type="spellStart"/>
      <w:r>
        <w:t>Sun</w:t>
      </w:r>
      <w:proofErr w:type="spellEnd"/>
      <w:r>
        <w:t xml:space="preserve"> J., </w:t>
      </w:r>
      <w:proofErr w:type="spellStart"/>
      <w:r>
        <w:t>Wang</w:t>
      </w:r>
      <w:proofErr w:type="spellEnd"/>
      <w:r>
        <w:t xml:space="preserve"> H. </w:t>
      </w:r>
      <w:proofErr w:type="spellStart"/>
      <w:r>
        <w:t>Retrieval-Augmented</w:t>
      </w:r>
      <w:proofErr w:type="spellEnd"/>
      <w:r>
        <w:t xml:space="preserve"> </w:t>
      </w:r>
      <w:proofErr w:type="spellStart"/>
      <w:r>
        <w:t>Generation</w:t>
      </w:r>
      <w:proofErr w:type="spellEnd"/>
      <w:r>
        <w:t xml:space="preserve"> for </w:t>
      </w:r>
      <w:proofErr w:type="spellStart"/>
      <w:r>
        <w:t>Large</w:t>
      </w:r>
      <w:proofErr w:type="spellEnd"/>
      <w:r>
        <w:t xml:space="preserve"> </w:t>
      </w:r>
      <w:proofErr w:type="spellStart"/>
      <w:r>
        <w:t>Language</w:t>
      </w:r>
      <w:proofErr w:type="spellEnd"/>
      <w:r>
        <w:t xml:space="preserve"> </w:t>
      </w:r>
      <w:proofErr w:type="spellStart"/>
      <w:r>
        <w:t>Models</w:t>
      </w:r>
      <w:proofErr w:type="spellEnd"/>
      <w:r>
        <w:t xml:space="preserve">: A </w:t>
      </w:r>
      <w:proofErr w:type="spellStart"/>
      <w:r>
        <w:t>Survey</w:t>
      </w:r>
      <w:proofErr w:type="spellEnd"/>
      <w:r>
        <w:t xml:space="preserve">. </w:t>
      </w:r>
      <w:proofErr w:type="spellStart"/>
      <w:r>
        <w:t>arXiv</w:t>
      </w:r>
      <w:proofErr w:type="spellEnd"/>
      <w:r>
        <w:t xml:space="preserve"> </w:t>
      </w:r>
      <w:proofErr w:type="spellStart"/>
      <w:r>
        <w:t>preprint</w:t>
      </w:r>
      <w:proofErr w:type="spellEnd"/>
      <w:r>
        <w:t xml:space="preserve"> arXiv:2312.10997. 2023. URL: https://arxiv.org/abs/2312.10997 (дата звернення: 25.01.2026).</w:t>
      </w:r>
    </w:p>
    <w:p w14:paraId="646270E7" w14:textId="77777777" w:rsidR="00240B6D" w:rsidRPr="004A753E" w:rsidRDefault="00240B6D">
      <w:pPr>
        <w:rPr>
          <w:rFonts w:ascii="Times New Roman" w:eastAsia="Calibri" w:hAnsi="Times New Roman" w:cs="Times New Roman"/>
          <w:sz w:val="28"/>
          <w:szCs w:val="20"/>
        </w:rPr>
      </w:pPr>
      <w:r w:rsidRPr="004A753E">
        <w:br w:type="page"/>
      </w:r>
    </w:p>
    <w:p w14:paraId="2F923CBD" w14:textId="77777777" w:rsidR="00240B6D" w:rsidRPr="004A753E" w:rsidRDefault="00240B6D" w:rsidP="00240B6D">
      <w:pPr>
        <w:pStyle w:val="-"/>
        <w:rPr>
          <w:rFonts w:eastAsia="Calibri"/>
          <w:lang w:eastAsia="ru-RU"/>
        </w:rPr>
      </w:pPr>
      <w:bookmarkStart w:id="88" w:name="_Toc225608149"/>
      <w:bookmarkStart w:id="89" w:name="_Toc228823811"/>
      <w:r w:rsidRPr="004A753E">
        <w:rPr>
          <w:rFonts w:eastAsia="Calibri"/>
          <w:lang w:eastAsia="ru-RU"/>
        </w:rPr>
        <w:lastRenderedPageBreak/>
        <w:t>Перелік джерел посилання</w:t>
      </w:r>
      <w:r w:rsidR="00EC3F6E" w:rsidRPr="004A753E">
        <w:rPr>
          <w:rFonts w:eastAsia="Calibri"/>
          <w:lang w:eastAsia="ru-RU"/>
        </w:rPr>
        <w:t xml:space="preserve"> за науковими напрямами </w:t>
      </w:r>
      <w:r w:rsidR="00F200F6" w:rsidRPr="004A753E">
        <w:rPr>
          <w:rFonts w:eastAsia="Calibri"/>
          <w:lang w:eastAsia="ru-RU"/>
        </w:rPr>
        <w:t>керівника та</w:t>
      </w:r>
      <w:r w:rsidR="00B335D2" w:rsidRPr="004A753E">
        <w:rPr>
          <w:rFonts w:eastAsia="Calibri"/>
          <w:lang w:eastAsia="ru-RU"/>
        </w:rPr>
        <w:t xml:space="preserve"> науковців</w:t>
      </w:r>
      <w:r w:rsidR="00F200F6" w:rsidRPr="004A753E">
        <w:rPr>
          <w:rFonts w:eastAsia="Calibri"/>
          <w:lang w:eastAsia="ru-RU"/>
        </w:rPr>
        <w:t xml:space="preserve"> </w:t>
      </w:r>
      <w:r w:rsidR="00125FE6" w:rsidRPr="004A753E">
        <w:rPr>
          <w:rFonts w:eastAsia="Calibri"/>
          <w:lang w:eastAsia="ru-RU"/>
        </w:rPr>
        <w:t>кафедри програмної інженерії</w:t>
      </w:r>
      <w:bookmarkEnd w:id="88"/>
      <w:bookmarkEnd w:id="89"/>
    </w:p>
    <w:p w14:paraId="1830EAF1" w14:textId="77777777" w:rsidR="00240B6D" w:rsidRPr="003D28AA" w:rsidRDefault="004865F1" w:rsidP="00E71228">
      <w:pPr>
        <w:pStyle w:val="a"/>
      </w:pPr>
      <w:r>
        <w:t>9</w:t>
      </w:r>
      <w:r w:rsidR="00E71228" w:rsidRPr="003D28AA">
        <w:t xml:space="preserve">. Онищенко К. Г., </w:t>
      </w:r>
      <w:proofErr w:type="spellStart"/>
      <w:r w:rsidR="00E71228" w:rsidRPr="003D28AA">
        <w:t>Данієль</w:t>
      </w:r>
      <w:proofErr w:type="spellEnd"/>
      <w:r w:rsidR="00E71228" w:rsidRPr="003D28AA">
        <w:t xml:space="preserve"> Я., Каменєв Р. Аналіз методів обробки природної мови / Матеріали 9-ої Міжнародної науково-практичної конференції «Інформаційні системи та технології ІСТ-2020». – Харків: ХНУРЕ, 2020. – С. 186–188. URL: https://openarchive.nure.ua/server/api/core/bitstreams/a26452b9-d866-4aaa-aa04-524a9cae5f55/content (дата звернення: 25.01.202</w:t>
      </w:r>
      <w:r w:rsidR="00200FDF">
        <w:rPr>
          <w:lang w:val="ru-RU"/>
        </w:rPr>
        <w:t>6</w:t>
      </w:r>
      <w:r w:rsidR="00E71228" w:rsidRPr="003D28AA">
        <w:t>).</w:t>
      </w:r>
    </w:p>
    <w:p w14:paraId="27B1CF95" w14:textId="77777777" w:rsidR="006D39F7" w:rsidRPr="003D28AA" w:rsidRDefault="004865F1" w:rsidP="006D39F7">
      <w:pPr>
        <w:pStyle w:val="a"/>
      </w:pPr>
      <w:r>
        <w:t>10</w:t>
      </w:r>
      <w:r w:rsidR="006D39F7" w:rsidRPr="003D28AA">
        <w:t xml:space="preserve">. </w:t>
      </w:r>
      <w:proofErr w:type="spellStart"/>
      <w:r w:rsidR="006D39F7" w:rsidRPr="003D28AA">
        <w:t>Шумілін</w:t>
      </w:r>
      <w:proofErr w:type="spellEnd"/>
      <w:r w:rsidR="006D39F7" w:rsidRPr="003D28AA">
        <w:t xml:space="preserve"> В. О., </w:t>
      </w:r>
      <w:proofErr w:type="spellStart"/>
      <w:r w:rsidR="006D39F7" w:rsidRPr="003D28AA">
        <w:t>Лєсна</w:t>
      </w:r>
      <w:proofErr w:type="spellEnd"/>
      <w:r w:rsidR="006D39F7" w:rsidRPr="003D28AA">
        <w:t xml:space="preserve"> Н. С. Результати дослідження ефективності методів та засобів розробки бе</w:t>
      </w:r>
      <w:r w:rsidR="000943CC">
        <w:t>з</w:t>
      </w:r>
      <w:r w:rsidR="006D39F7" w:rsidRPr="003D28AA">
        <w:t>серверних додатків для обробки зображень // Наука онлайн: міжнародний електронний науковий журнал. 2021. № 5.</w:t>
      </w:r>
    </w:p>
    <w:p w14:paraId="6B754B29" w14:textId="77777777" w:rsidR="006D39F7" w:rsidRPr="003D28AA" w:rsidRDefault="004865F1" w:rsidP="006D39F7">
      <w:pPr>
        <w:pStyle w:val="a"/>
      </w:pPr>
      <w:r>
        <w:t>11</w:t>
      </w:r>
      <w:r w:rsidR="006D39F7" w:rsidRPr="003D28AA">
        <w:t xml:space="preserve">. </w:t>
      </w:r>
      <w:proofErr w:type="spellStart"/>
      <w:r w:rsidR="006D39F7" w:rsidRPr="003D28AA">
        <w:t>Ревенчук</w:t>
      </w:r>
      <w:proofErr w:type="spellEnd"/>
      <w:r w:rsidR="006D39F7" w:rsidRPr="003D28AA">
        <w:t xml:space="preserve"> І. А., Бабуріна Д. С. Архітектурні підходи для задачі динамічної обробки зображень // Сучасні напрями розвитку інформаційно-комунікаційних технологій та засобів управління: тези доповідей 12-ої міжнародної науково-технічної конференції, 27–28.04.2022 р. Т. 2. Баку–Харків–</w:t>
      </w:r>
      <w:proofErr w:type="spellStart"/>
      <w:r w:rsidR="006D39F7" w:rsidRPr="003D28AA">
        <w:t>Жиліна</w:t>
      </w:r>
      <w:proofErr w:type="spellEnd"/>
      <w:r w:rsidR="006D39F7" w:rsidRPr="003D28AA">
        <w:t>. С. 128.</w:t>
      </w:r>
    </w:p>
    <w:p w14:paraId="0DD16167" w14:textId="77777777" w:rsidR="006D39F7" w:rsidRPr="003D28AA" w:rsidRDefault="002845EC" w:rsidP="006D39F7">
      <w:pPr>
        <w:pStyle w:val="a"/>
      </w:pPr>
      <w:r>
        <w:rPr>
          <w:lang w:val="en-US"/>
        </w:rPr>
        <w:t>1</w:t>
      </w:r>
      <w:r w:rsidR="004865F1">
        <w:t>2</w:t>
      </w:r>
      <w:r w:rsidR="006D39F7" w:rsidRPr="003D28AA">
        <w:t xml:space="preserve">. </w:t>
      </w:r>
      <w:proofErr w:type="spellStart"/>
      <w:r w:rsidR="006D39F7" w:rsidRPr="003D28AA">
        <w:t>Кобзєв</w:t>
      </w:r>
      <w:proofErr w:type="spellEnd"/>
      <w:r w:rsidR="006D39F7" w:rsidRPr="003D28AA">
        <w:t xml:space="preserve"> В. Г., Яковлєв С. В., Назаров О. С., Назарова Н. В., Горішня К. О. Модифікації методу опорних векторів для класифікації та виявлення аномалій у задачах обробки зображень // Застосування інформаційних технологій у підготовці та діяльності сил охорони правопорядку: матеріали міжнародної науково-практичної конференції. Харків, 2024. С. 45–50.</w:t>
      </w:r>
    </w:p>
    <w:p w14:paraId="3492697C" w14:textId="77777777" w:rsidR="00D711F4" w:rsidRDefault="00D711F4">
      <w:r w:rsidRPr="004A753E">
        <w:br w:type="page"/>
      </w:r>
    </w:p>
    <w:p w14:paraId="58A39CA9" w14:textId="645C8D27" w:rsidR="00FC249B" w:rsidRPr="004A753E" w:rsidRDefault="00FC249B" w:rsidP="00FC249B">
      <w:pPr>
        <w:pStyle w:val="a1"/>
      </w:pPr>
      <w:bookmarkStart w:id="90" w:name="_Toc228823812"/>
      <w:r w:rsidRPr="004A753E">
        <w:rPr>
          <w:rStyle w:val="a2"/>
          <w:caps/>
        </w:rPr>
        <w:lastRenderedPageBreak/>
        <w:t xml:space="preserve">Додаток </w:t>
      </w:r>
      <w:r>
        <w:rPr>
          <w:rStyle w:val="a2"/>
          <w:caps/>
        </w:rPr>
        <w:t>А</w:t>
      </w:r>
      <w:r w:rsidRPr="004A753E">
        <w:rPr>
          <w:rStyle w:val="a2"/>
          <w:caps/>
        </w:rPr>
        <w:br/>
      </w:r>
      <w:r w:rsidR="002F66EE" w:rsidRPr="002F66EE">
        <w:t>Звіт результатів перевірки на унікальність тексту в базі ХНУРЕ</w:t>
      </w:r>
      <w:bookmarkEnd w:id="90"/>
    </w:p>
    <w:p w14:paraId="6EB95FF8" w14:textId="2CDC47CE" w:rsidR="00FC249B" w:rsidRDefault="0027158B" w:rsidP="0027158B">
      <w:pPr>
        <w:pStyle w:val="a"/>
        <w:ind w:firstLine="0"/>
        <w:jc w:val="center"/>
        <w:rPr>
          <w:b/>
          <w:bCs/>
          <w:lang w:val="ru-RU"/>
        </w:rPr>
      </w:pPr>
      <w:r w:rsidRPr="00BB3AE7">
        <w:rPr>
          <w:b/>
          <w:bCs/>
          <w:lang w:val="en-US"/>
        </w:rPr>
        <w:t>TODO</w:t>
      </w:r>
    </w:p>
    <w:p w14:paraId="45C7D2D9" w14:textId="77777777" w:rsidR="0027158B" w:rsidRPr="0027158B" w:rsidRDefault="0027158B" w:rsidP="0027158B">
      <w:pPr>
        <w:pStyle w:val="a"/>
        <w:ind w:firstLine="0"/>
        <w:rPr>
          <w:lang w:val="ru-RU"/>
        </w:rPr>
      </w:pPr>
    </w:p>
    <w:p w14:paraId="07C3F05F" w14:textId="68465F0D" w:rsidR="00FC249B" w:rsidRDefault="00FC249B">
      <w:pPr>
        <w:rPr>
          <w:lang w:val="ru-RU"/>
        </w:rPr>
      </w:pPr>
      <w:r>
        <w:br w:type="page"/>
      </w:r>
    </w:p>
    <w:p w14:paraId="46D1AA9A" w14:textId="191BBBCF" w:rsidR="00E82F80" w:rsidRPr="004A753E" w:rsidRDefault="00E82F80" w:rsidP="00E82F80">
      <w:pPr>
        <w:pStyle w:val="a1"/>
      </w:pPr>
      <w:bookmarkStart w:id="91" w:name="_Toc228823813"/>
      <w:r w:rsidRPr="004A753E">
        <w:rPr>
          <w:rStyle w:val="a2"/>
          <w:caps/>
        </w:rPr>
        <w:lastRenderedPageBreak/>
        <w:t xml:space="preserve">Додаток </w:t>
      </w:r>
      <w:r w:rsidR="008B5D16">
        <w:rPr>
          <w:rStyle w:val="a2"/>
          <w:caps/>
        </w:rPr>
        <w:t>Б</w:t>
      </w:r>
      <w:r w:rsidRPr="004A753E">
        <w:rPr>
          <w:rStyle w:val="a2"/>
          <w:caps/>
        </w:rPr>
        <w:br/>
      </w:r>
      <w:r w:rsidR="00B17529" w:rsidRPr="00B17529">
        <w:t>Слайди презентації</w:t>
      </w:r>
      <w:bookmarkEnd w:id="91"/>
    </w:p>
    <w:p w14:paraId="748ABAB9" w14:textId="77777777" w:rsidR="00E82F80" w:rsidRDefault="00E82F80" w:rsidP="00E82F80">
      <w:pPr>
        <w:pStyle w:val="a"/>
        <w:ind w:firstLine="0"/>
        <w:jc w:val="center"/>
        <w:rPr>
          <w:b/>
          <w:bCs/>
          <w:lang w:val="ru-RU"/>
        </w:rPr>
      </w:pPr>
      <w:r w:rsidRPr="00BB3AE7">
        <w:rPr>
          <w:b/>
          <w:bCs/>
          <w:lang w:val="en-US"/>
        </w:rPr>
        <w:t>TODO</w:t>
      </w:r>
    </w:p>
    <w:p w14:paraId="092A30D0" w14:textId="77777777" w:rsidR="00E82F80" w:rsidRPr="0027158B" w:rsidRDefault="00E82F80" w:rsidP="00E82F80">
      <w:pPr>
        <w:pStyle w:val="a"/>
        <w:ind w:firstLine="0"/>
        <w:rPr>
          <w:lang w:val="ru-RU"/>
        </w:rPr>
      </w:pPr>
    </w:p>
    <w:p w14:paraId="06BE1FAC" w14:textId="296C3734" w:rsidR="00E82F80" w:rsidRPr="00E82F80" w:rsidRDefault="00E82F80">
      <w:pPr>
        <w:rPr>
          <w:lang w:val="ru-RU"/>
        </w:rPr>
      </w:pPr>
      <w:r>
        <w:br w:type="page"/>
      </w:r>
    </w:p>
    <w:p w14:paraId="6FE5954F" w14:textId="16E6A59D" w:rsidR="006B2E22" w:rsidRPr="004A753E" w:rsidRDefault="006B2E22" w:rsidP="00BD2D00">
      <w:pPr>
        <w:pStyle w:val="a1"/>
      </w:pPr>
      <w:bookmarkStart w:id="92" w:name="_Toc225608150"/>
      <w:bookmarkStart w:id="93" w:name="_Toc228823814"/>
      <w:r w:rsidRPr="004A753E">
        <w:rPr>
          <w:rStyle w:val="a2"/>
          <w:caps/>
        </w:rPr>
        <w:lastRenderedPageBreak/>
        <w:t xml:space="preserve">Додаток </w:t>
      </w:r>
      <w:r w:rsidR="00E82F80">
        <w:rPr>
          <w:rStyle w:val="a2"/>
          <w:caps/>
          <w:lang w:val="ru-RU"/>
        </w:rPr>
        <w:t>В</w:t>
      </w:r>
      <w:r w:rsidRPr="004A753E">
        <w:rPr>
          <w:rStyle w:val="a2"/>
          <w:caps/>
        </w:rPr>
        <w:br/>
      </w:r>
      <w:bookmarkEnd w:id="92"/>
      <w:r w:rsidR="00FE2017" w:rsidRPr="00FE2017">
        <w:t xml:space="preserve">Апробація результатів на 2-й Міжнародній науково-практичній конференції </w:t>
      </w:r>
      <w:r w:rsidR="00477876">
        <w:t>«</w:t>
      </w:r>
      <w:r w:rsidR="00FE2017" w:rsidRPr="00FE2017">
        <w:t>Innovative Research in Science and Economy</w:t>
      </w:r>
      <w:r w:rsidR="00477876">
        <w:t>»</w:t>
      </w:r>
      <w:bookmarkEnd w:id="93"/>
    </w:p>
    <w:p w14:paraId="559DDAAE" w14:textId="77777777" w:rsidR="003C472D" w:rsidRPr="004A753E" w:rsidRDefault="00BD2D00" w:rsidP="00E1164D">
      <w:pPr>
        <w:pStyle w:val="a"/>
        <w:ind w:firstLine="0"/>
        <w:jc w:val="center"/>
      </w:pPr>
      <w:r w:rsidRPr="004A753E">
        <w:rPr>
          <w:noProof/>
        </w:rPr>
        <w:drawing>
          <wp:inline distT="0" distB="0" distL="0" distR="0" wp14:anchorId="14EA46B5" wp14:editId="7C750F86">
            <wp:extent cx="5482590" cy="7744518"/>
            <wp:effectExtent l="19050" t="19050" r="22860" b="27940"/>
            <wp:docPr id="110424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32126" cy="7814491"/>
                    </a:xfrm>
                    <a:prstGeom prst="rect">
                      <a:avLst/>
                    </a:prstGeom>
                    <a:noFill/>
                    <a:ln>
                      <a:solidFill>
                        <a:schemeClr val="tx1"/>
                      </a:solidFill>
                    </a:ln>
                  </pic:spPr>
                </pic:pic>
              </a:graphicData>
            </a:graphic>
          </wp:inline>
        </w:drawing>
      </w:r>
    </w:p>
    <w:p w14:paraId="23DB1D1B" w14:textId="77777777" w:rsidR="00CB2F7D" w:rsidRPr="004A753E" w:rsidRDefault="009373DD" w:rsidP="00E1164D">
      <w:pPr>
        <w:pStyle w:val="a"/>
        <w:ind w:firstLine="0"/>
        <w:jc w:val="center"/>
      </w:pPr>
      <w:r w:rsidRPr="004A753E">
        <w:rPr>
          <w:noProof/>
        </w:rPr>
        <w:lastRenderedPageBreak/>
        <w:drawing>
          <wp:inline distT="0" distB="0" distL="0" distR="0" wp14:anchorId="661A67FA" wp14:editId="360C2399">
            <wp:extent cx="6093798" cy="8610600"/>
            <wp:effectExtent l="19050" t="19050" r="21590" b="19050"/>
            <wp:docPr id="19994726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96357" cy="8614216"/>
                    </a:xfrm>
                    <a:prstGeom prst="rect">
                      <a:avLst/>
                    </a:prstGeom>
                    <a:noFill/>
                    <a:ln>
                      <a:solidFill>
                        <a:schemeClr val="tx1"/>
                      </a:solidFill>
                    </a:ln>
                  </pic:spPr>
                </pic:pic>
              </a:graphicData>
            </a:graphic>
          </wp:inline>
        </w:drawing>
      </w:r>
    </w:p>
    <w:p w14:paraId="27F84AC2" w14:textId="77777777" w:rsidR="00BD2D00" w:rsidRPr="004A753E" w:rsidRDefault="00ED6D6F" w:rsidP="00E1164D">
      <w:pPr>
        <w:pStyle w:val="a"/>
        <w:ind w:firstLine="0"/>
        <w:jc w:val="center"/>
      </w:pPr>
      <w:r w:rsidRPr="004A753E">
        <w:rPr>
          <w:noProof/>
        </w:rPr>
        <w:lastRenderedPageBreak/>
        <w:drawing>
          <wp:inline distT="0" distB="0" distL="0" distR="0" wp14:anchorId="2B5791F2" wp14:editId="2377C768">
            <wp:extent cx="6005930" cy="8483768"/>
            <wp:effectExtent l="19050" t="19050" r="13970" b="12700"/>
            <wp:docPr id="195951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040505" cy="8532607"/>
                    </a:xfrm>
                    <a:prstGeom prst="rect">
                      <a:avLst/>
                    </a:prstGeom>
                    <a:noFill/>
                    <a:ln>
                      <a:solidFill>
                        <a:schemeClr val="tx1"/>
                      </a:solidFill>
                    </a:ln>
                  </pic:spPr>
                </pic:pic>
              </a:graphicData>
            </a:graphic>
          </wp:inline>
        </w:drawing>
      </w:r>
    </w:p>
    <w:p w14:paraId="7B58C5EC" w14:textId="77777777" w:rsidR="00ED6D6F" w:rsidRPr="004A753E" w:rsidRDefault="00D42E06" w:rsidP="00E1164D">
      <w:pPr>
        <w:pStyle w:val="a"/>
        <w:ind w:firstLine="0"/>
        <w:jc w:val="center"/>
      </w:pPr>
      <w:r w:rsidRPr="004A753E">
        <w:rPr>
          <w:noProof/>
        </w:rPr>
        <w:lastRenderedPageBreak/>
        <w:drawing>
          <wp:inline distT="0" distB="0" distL="0" distR="0" wp14:anchorId="3F79B146" wp14:editId="4A546A1D">
            <wp:extent cx="5920798" cy="8363514"/>
            <wp:effectExtent l="19050" t="19050" r="22860" b="19050"/>
            <wp:docPr id="1460237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38026" cy="8387850"/>
                    </a:xfrm>
                    <a:prstGeom prst="rect">
                      <a:avLst/>
                    </a:prstGeom>
                    <a:noFill/>
                    <a:ln>
                      <a:solidFill>
                        <a:schemeClr val="tx1"/>
                      </a:solidFill>
                    </a:ln>
                  </pic:spPr>
                </pic:pic>
              </a:graphicData>
            </a:graphic>
          </wp:inline>
        </w:drawing>
      </w:r>
    </w:p>
    <w:p w14:paraId="17ADD996" w14:textId="77777777" w:rsidR="00D42E06" w:rsidRPr="004A753E" w:rsidRDefault="00D42E06" w:rsidP="00E1164D">
      <w:pPr>
        <w:pStyle w:val="a"/>
        <w:ind w:firstLine="0"/>
        <w:jc w:val="center"/>
      </w:pPr>
      <w:r w:rsidRPr="004A753E">
        <w:rPr>
          <w:noProof/>
        </w:rPr>
        <w:lastRenderedPageBreak/>
        <w:drawing>
          <wp:inline distT="0" distB="0" distL="0" distR="0" wp14:anchorId="25668EFB" wp14:editId="30A91572">
            <wp:extent cx="5989482" cy="8460538"/>
            <wp:effectExtent l="19050" t="19050" r="11430" b="17145"/>
            <wp:docPr id="1095021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015570" cy="8497389"/>
                    </a:xfrm>
                    <a:prstGeom prst="rect">
                      <a:avLst/>
                    </a:prstGeom>
                    <a:noFill/>
                    <a:ln>
                      <a:solidFill>
                        <a:schemeClr val="tx1"/>
                      </a:solidFill>
                    </a:ln>
                  </pic:spPr>
                </pic:pic>
              </a:graphicData>
            </a:graphic>
          </wp:inline>
        </w:drawing>
      </w:r>
    </w:p>
    <w:p w14:paraId="038103DF" w14:textId="77777777" w:rsidR="00D42E06" w:rsidRPr="004A753E" w:rsidRDefault="00D42E06" w:rsidP="00BD2D00">
      <w:pPr>
        <w:pStyle w:val="a"/>
        <w:jc w:val="center"/>
      </w:pPr>
    </w:p>
    <w:p w14:paraId="077E3438" w14:textId="77777777" w:rsidR="00D42E06" w:rsidRPr="004A753E" w:rsidRDefault="00D42E06" w:rsidP="00E1164D">
      <w:pPr>
        <w:pStyle w:val="a"/>
        <w:ind w:firstLine="0"/>
        <w:jc w:val="center"/>
      </w:pPr>
      <w:r w:rsidRPr="004A753E">
        <w:rPr>
          <w:noProof/>
        </w:rPr>
        <w:lastRenderedPageBreak/>
        <w:drawing>
          <wp:inline distT="0" distB="0" distL="0" distR="0" wp14:anchorId="51EFD72F" wp14:editId="77A9573D">
            <wp:extent cx="6089264" cy="8601480"/>
            <wp:effectExtent l="19050" t="19050" r="26035" b="28575"/>
            <wp:docPr id="4570065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28516" cy="8656927"/>
                    </a:xfrm>
                    <a:prstGeom prst="rect">
                      <a:avLst/>
                    </a:prstGeom>
                    <a:noFill/>
                    <a:ln>
                      <a:solidFill>
                        <a:schemeClr val="tx1"/>
                      </a:solidFill>
                    </a:ln>
                  </pic:spPr>
                </pic:pic>
              </a:graphicData>
            </a:graphic>
          </wp:inline>
        </w:drawing>
      </w:r>
    </w:p>
    <w:p w14:paraId="0FA5F049" w14:textId="77777777" w:rsidR="00D42E06" w:rsidRPr="004A753E" w:rsidRDefault="00D42E06" w:rsidP="00F84A64">
      <w:pPr>
        <w:pStyle w:val="a"/>
      </w:pPr>
    </w:p>
    <w:p w14:paraId="6BFFCCE0" w14:textId="77777777" w:rsidR="00D42E06" w:rsidRPr="004A753E" w:rsidRDefault="00D42E06" w:rsidP="00E1164D">
      <w:pPr>
        <w:pStyle w:val="a"/>
        <w:ind w:firstLine="0"/>
        <w:jc w:val="center"/>
      </w:pPr>
      <w:r w:rsidRPr="004A753E">
        <w:rPr>
          <w:noProof/>
        </w:rPr>
        <w:lastRenderedPageBreak/>
        <w:drawing>
          <wp:inline distT="0" distB="0" distL="0" distR="0" wp14:anchorId="628295E0" wp14:editId="4A4529EF">
            <wp:extent cx="6072792" cy="8578216"/>
            <wp:effectExtent l="19050" t="19050" r="23495" b="13335"/>
            <wp:docPr id="11409761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098987" cy="8615218"/>
                    </a:xfrm>
                    <a:prstGeom prst="rect">
                      <a:avLst/>
                    </a:prstGeom>
                    <a:noFill/>
                    <a:ln>
                      <a:solidFill>
                        <a:schemeClr val="tx1"/>
                      </a:solidFill>
                    </a:ln>
                  </pic:spPr>
                </pic:pic>
              </a:graphicData>
            </a:graphic>
          </wp:inline>
        </w:drawing>
      </w:r>
    </w:p>
    <w:p w14:paraId="4F639B98" w14:textId="77777777" w:rsidR="00D42E06" w:rsidRPr="004A753E" w:rsidRDefault="00D42E06" w:rsidP="00BD2D00">
      <w:pPr>
        <w:pStyle w:val="a"/>
        <w:jc w:val="center"/>
      </w:pPr>
    </w:p>
    <w:p w14:paraId="3B54F78D" w14:textId="77777777" w:rsidR="003C472D" w:rsidRPr="004A753E" w:rsidRDefault="003C472D">
      <w:pPr>
        <w:rPr>
          <w:rFonts w:ascii="Times New Roman" w:eastAsia="Calibri" w:hAnsi="Times New Roman" w:cs="Times New Roman"/>
          <w:sz w:val="28"/>
          <w:szCs w:val="20"/>
        </w:rPr>
      </w:pPr>
      <w:r w:rsidRPr="004A753E">
        <w:br w:type="page"/>
      </w:r>
    </w:p>
    <w:p w14:paraId="45A9B430" w14:textId="0E2ACD5D" w:rsidR="003C472D" w:rsidRPr="004A753E" w:rsidRDefault="003C472D" w:rsidP="003C472D">
      <w:pPr>
        <w:pStyle w:val="a1"/>
      </w:pPr>
      <w:bookmarkStart w:id="94" w:name="_Toc225608151"/>
      <w:bookmarkStart w:id="95" w:name="_Toc228823815"/>
      <w:r w:rsidRPr="004A753E">
        <w:rPr>
          <w:rStyle w:val="a2"/>
          <w:caps/>
        </w:rPr>
        <w:lastRenderedPageBreak/>
        <w:t xml:space="preserve">Додаток </w:t>
      </w:r>
      <w:r w:rsidR="00E82F80">
        <w:rPr>
          <w:rStyle w:val="a2"/>
          <w:caps/>
          <w:lang w:val="ru-RU"/>
        </w:rPr>
        <w:t>Г</w:t>
      </w:r>
      <w:r w:rsidRPr="004A753E">
        <w:rPr>
          <w:rStyle w:val="a2"/>
          <w:caps/>
        </w:rPr>
        <w:br/>
      </w:r>
      <w:r w:rsidRPr="004A753E">
        <w:t>С</w:t>
      </w:r>
      <w:r w:rsidR="00715208" w:rsidRPr="004A753E">
        <w:t>ертифікат за участь в</w:t>
      </w:r>
      <w:r w:rsidR="00E06F89" w:rsidRPr="004A753E">
        <w:t xml:space="preserve"> 2</w:t>
      </w:r>
      <w:r w:rsidR="004A27D8" w:rsidRPr="004A753E">
        <w:t>-й</w:t>
      </w:r>
      <w:r w:rsidR="00E06F89" w:rsidRPr="004A753E">
        <w:t xml:space="preserve"> Міжнародн</w:t>
      </w:r>
      <w:r w:rsidR="004A27D8" w:rsidRPr="004A753E">
        <w:t>ій</w:t>
      </w:r>
      <w:r w:rsidR="00E06F89" w:rsidRPr="004A753E">
        <w:t xml:space="preserve"> науково-практичн</w:t>
      </w:r>
      <w:r w:rsidR="004A27D8" w:rsidRPr="004A753E">
        <w:t>ій</w:t>
      </w:r>
      <w:r w:rsidR="00E06F89" w:rsidRPr="004A753E">
        <w:t xml:space="preserve"> конференці</w:t>
      </w:r>
      <w:r w:rsidR="004A27D8" w:rsidRPr="004A753E">
        <w:t>ї</w:t>
      </w:r>
      <w:r w:rsidR="00E06F89" w:rsidRPr="004A753E">
        <w:t xml:space="preserve"> </w:t>
      </w:r>
      <w:r w:rsidR="007C02FC">
        <w:t>«</w:t>
      </w:r>
      <w:r w:rsidR="00E06F89" w:rsidRPr="004A753E">
        <w:t>Innovative Research in Science and Economy</w:t>
      </w:r>
      <w:r w:rsidR="007C02FC">
        <w:t>»</w:t>
      </w:r>
      <w:bookmarkEnd w:id="94"/>
      <w:bookmarkEnd w:id="95"/>
    </w:p>
    <w:p w14:paraId="1A7278B8" w14:textId="77777777" w:rsidR="003C472D" w:rsidRDefault="00F84A64" w:rsidP="00F84A64">
      <w:pPr>
        <w:pStyle w:val="a"/>
        <w:ind w:firstLine="0"/>
      </w:pPr>
      <w:r w:rsidRPr="004A753E">
        <w:rPr>
          <w:noProof/>
        </w:rPr>
        <w:drawing>
          <wp:inline distT="0" distB="0" distL="0" distR="0" wp14:anchorId="3ED79153" wp14:editId="3A1BBE9F">
            <wp:extent cx="6238762" cy="4371724"/>
            <wp:effectExtent l="19050" t="19050" r="10160" b="10160"/>
            <wp:docPr id="1039144408" name="Picture 1" descr="A certificate of a confer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44408" name="Picture 1" descr="A certificate of a conference&#10;&#10;AI-generated content may be incorrect."/>
                    <pic:cNvPicPr/>
                  </pic:nvPicPr>
                  <pic:blipFill>
                    <a:blip r:embed="rId42"/>
                    <a:stretch>
                      <a:fillRect/>
                    </a:stretch>
                  </pic:blipFill>
                  <pic:spPr>
                    <a:xfrm>
                      <a:off x="0" y="0"/>
                      <a:ext cx="6294904" cy="4411064"/>
                    </a:xfrm>
                    <a:prstGeom prst="rect">
                      <a:avLst/>
                    </a:prstGeom>
                    <a:ln>
                      <a:solidFill>
                        <a:schemeClr val="tx1"/>
                      </a:solidFill>
                    </a:ln>
                  </pic:spPr>
                </pic:pic>
              </a:graphicData>
            </a:graphic>
          </wp:inline>
        </w:drawing>
      </w:r>
    </w:p>
    <w:p w14:paraId="73927C28" w14:textId="41B1671E" w:rsidR="00370C4B" w:rsidRDefault="00370C4B">
      <w:pPr>
        <w:rPr>
          <w:rFonts w:ascii="Times New Roman" w:eastAsia="Calibri" w:hAnsi="Times New Roman" w:cs="Times New Roman"/>
          <w:sz w:val="28"/>
          <w:szCs w:val="20"/>
        </w:rPr>
      </w:pPr>
      <w:r>
        <w:br w:type="page"/>
      </w:r>
    </w:p>
    <w:p w14:paraId="66A7C030" w14:textId="30866E0E" w:rsidR="00370C4B" w:rsidRPr="004A753E" w:rsidRDefault="00370C4B" w:rsidP="00370C4B">
      <w:pPr>
        <w:pStyle w:val="a1"/>
      </w:pPr>
      <w:bookmarkStart w:id="96" w:name="_Toc228823816"/>
      <w:r w:rsidRPr="004A753E">
        <w:rPr>
          <w:rStyle w:val="a2"/>
          <w:caps/>
        </w:rPr>
        <w:lastRenderedPageBreak/>
        <w:t xml:space="preserve">Додаток </w:t>
      </w:r>
      <w:r w:rsidR="00E82F80">
        <w:rPr>
          <w:rStyle w:val="a2"/>
          <w:caps/>
          <w:lang w:val="ru-RU"/>
        </w:rPr>
        <w:t>Д</w:t>
      </w:r>
      <w:r w:rsidRPr="004A753E">
        <w:rPr>
          <w:rStyle w:val="a2"/>
          <w:caps/>
        </w:rPr>
        <w:br/>
      </w:r>
      <w:r w:rsidR="00E35A3F" w:rsidRPr="00E35A3F">
        <w:t xml:space="preserve">Апробація результатів на 30-му Міжнародному молодіжному форумі </w:t>
      </w:r>
      <w:r w:rsidR="00D8157D">
        <w:t>«</w:t>
      </w:r>
      <w:r w:rsidR="00E35A3F" w:rsidRPr="00E35A3F">
        <w:t>Радіоелектроніка та молодь у ХХІ столітті</w:t>
      </w:r>
      <w:r w:rsidR="00D8157D">
        <w:t>»</w:t>
      </w:r>
      <w:bookmarkEnd w:id="96"/>
    </w:p>
    <w:p w14:paraId="4DCDAE62" w14:textId="066014A3" w:rsidR="00370C4B" w:rsidRPr="00BB3AE7" w:rsidRDefault="005A222F" w:rsidP="00BB3AE7">
      <w:pPr>
        <w:pStyle w:val="a"/>
        <w:ind w:firstLine="0"/>
        <w:jc w:val="center"/>
        <w:rPr>
          <w:b/>
          <w:bCs/>
          <w:lang w:val="en-US"/>
        </w:rPr>
      </w:pPr>
      <w:r w:rsidRPr="00BB3AE7">
        <w:rPr>
          <w:b/>
          <w:bCs/>
          <w:lang w:val="en-US"/>
        </w:rPr>
        <w:t>TODO</w:t>
      </w:r>
    </w:p>
    <w:sectPr w:rsidR="00370C4B" w:rsidRPr="00BB3AE7" w:rsidSect="00060DA6">
      <w:headerReference w:type="even" r:id="rId43"/>
      <w:headerReference w:type="default" r:id="rId44"/>
      <w:footerReference w:type="even" r:id="rId45"/>
      <w:footerReference w:type="default" r:id="rId46"/>
      <w:headerReference w:type="first" r:id="rId47"/>
      <w:footerReference w:type="first" r:id="rId48"/>
      <w:pgSz w:w="11906" w:h="16838"/>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2C3CB" w14:textId="77777777" w:rsidR="00C947E4" w:rsidRDefault="00C947E4">
      <w:pPr>
        <w:spacing w:after="0" w:line="240" w:lineRule="auto"/>
      </w:pPr>
      <w:r>
        <w:separator/>
      </w:r>
    </w:p>
    <w:p w14:paraId="08BDF540" w14:textId="77777777" w:rsidR="00C947E4" w:rsidRDefault="00C947E4"/>
  </w:endnote>
  <w:endnote w:type="continuationSeparator" w:id="0">
    <w:p w14:paraId="29B6940D" w14:textId="77777777" w:rsidR="00C947E4" w:rsidRDefault="00C947E4">
      <w:pPr>
        <w:spacing w:after="0" w:line="240" w:lineRule="auto"/>
      </w:pPr>
      <w:r>
        <w:continuationSeparator/>
      </w:r>
    </w:p>
    <w:p w14:paraId="5C5A8013" w14:textId="77777777" w:rsidR="00C947E4" w:rsidRDefault="00C947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A7ED8" w14:textId="77777777" w:rsidR="00FF7F20" w:rsidRDefault="00FF7F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6CD19" w14:textId="77777777" w:rsidR="00FF7F20" w:rsidRDefault="00FF7F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18664" w14:textId="77777777" w:rsidR="00FF7F20" w:rsidRDefault="00FF7F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DC2CB" w14:textId="77777777" w:rsidR="00C947E4" w:rsidRDefault="00C947E4">
      <w:pPr>
        <w:spacing w:after="0" w:line="240" w:lineRule="auto"/>
      </w:pPr>
      <w:r>
        <w:separator/>
      </w:r>
    </w:p>
    <w:p w14:paraId="7346B7B7" w14:textId="77777777" w:rsidR="00C947E4" w:rsidRDefault="00C947E4"/>
  </w:footnote>
  <w:footnote w:type="continuationSeparator" w:id="0">
    <w:p w14:paraId="37DB4934" w14:textId="77777777" w:rsidR="00C947E4" w:rsidRDefault="00C947E4">
      <w:pPr>
        <w:spacing w:after="0" w:line="240" w:lineRule="auto"/>
      </w:pPr>
      <w:r>
        <w:continuationSeparator/>
      </w:r>
    </w:p>
    <w:p w14:paraId="7294242F" w14:textId="77777777" w:rsidR="00C947E4" w:rsidRDefault="00C947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FA82" w14:textId="77777777" w:rsidR="00FF7F20" w:rsidRDefault="00FF7F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796293549"/>
      <w:docPartObj>
        <w:docPartGallery w:val="Page Numbers (Top of Page)"/>
        <w:docPartUnique/>
      </w:docPartObj>
    </w:sdtPr>
    <w:sdtContent>
      <w:p w14:paraId="6D1BA3CD" w14:textId="77777777" w:rsidR="00081397" w:rsidRPr="00CF220C" w:rsidRDefault="00081397" w:rsidP="00F6171B">
        <w:pPr>
          <w:pStyle w:val="Header"/>
          <w:jc w:val="right"/>
          <w:rPr>
            <w:rFonts w:ascii="Times New Roman" w:hAnsi="Times New Roman" w:cs="Times New Roman"/>
            <w:sz w:val="24"/>
            <w:szCs w:val="24"/>
          </w:rPr>
        </w:pPr>
        <w:r w:rsidRPr="00CF220C">
          <w:rPr>
            <w:rFonts w:ascii="Times New Roman" w:hAnsi="Times New Roman" w:cs="Times New Roman"/>
            <w:sz w:val="24"/>
            <w:szCs w:val="24"/>
          </w:rPr>
          <w:fldChar w:fldCharType="begin"/>
        </w:r>
        <w:r w:rsidRPr="00CF220C">
          <w:rPr>
            <w:rFonts w:ascii="Times New Roman" w:hAnsi="Times New Roman" w:cs="Times New Roman"/>
            <w:sz w:val="24"/>
            <w:szCs w:val="24"/>
          </w:rPr>
          <w:instrText>PAGE   \* MERGEFORMAT</w:instrText>
        </w:r>
        <w:r w:rsidRPr="00CF220C">
          <w:rPr>
            <w:rFonts w:ascii="Times New Roman" w:hAnsi="Times New Roman" w:cs="Times New Roman"/>
            <w:sz w:val="24"/>
            <w:szCs w:val="24"/>
          </w:rPr>
          <w:fldChar w:fldCharType="separate"/>
        </w:r>
        <w:r w:rsidR="00634FC2" w:rsidRPr="00CF220C">
          <w:rPr>
            <w:rFonts w:ascii="Times New Roman" w:hAnsi="Times New Roman" w:cs="Times New Roman"/>
            <w:noProof/>
            <w:sz w:val="24"/>
            <w:szCs w:val="24"/>
          </w:rPr>
          <w:t>7</w:t>
        </w:r>
        <w:r w:rsidRPr="00CF220C">
          <w:rPr>
            <w:rFonts w:ascii="Times New Roman" w:hAnsi="Times New Roman" w:cs="Times New Roman"/>
            <w:sz w:val="24"/>
            <w:szCs w:val="24"/>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8F8CD" w14:textId="77777777" w:rsidR="00081397" w:rsidRPr="00690357" w:rsidRDefault="00081397" w:rsidP="00C36721">
    <w:pPr>
      <w:pStyle w:val="Header"/>
      <w:tabs>
        <w:tab w:val="left" w:pos="5670"/>
      </w:tabs>
      <w:rPr>
        <w:rFonts w:ascii="Times New Roman" w:hAnsi="Times New Roman" w:cs="Times New Roman"/>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7A20917A"/>
    <w:lvl w:ilvl="0">
      <w:start w:val="4"/>
      <w:numFmt w:val="decimal"/>
      <w:lvlText w:val="%1."/>
      <w:lvlJc w:val="left"/>
      <w:pPr>
        <w:tabs>
          <w:tab w:val="num" w:pos="720"/>
        </w:tabs>
        <w:ind w:left="720" w:hanging="360"/>
      </w:pPr>
      <w:rPr>
        <w:i w:val="0"/>
        <w:iCs/>
      </w:rPr>
    </w:lvl>
  </w:abstractNum>
  <w:abstractNum w:abstractNumId="1" w15:restartNumberingAfterBreak="0">
    <w:nsid w:val="0ABE5F85"/>
    <w:multiLevelType w:val="singleLevel"/>
    <w:tmpl w:val="859E9C4E"/>
    <w:lvl w:ilvl="0">
      <w:start w:val="1"/>
      <w:numFmt w:val="bullet"/>
      <w:pStyle w:val="2"/>
      <w:lvlText w:val=""/>
      <w:lvlJc w:val="left"/>
      <w:pPr>
        <w:tabs>
          <w:tab w:val="num" w:pos="360"/>
        </w:tabs>
        <w:ind w:left="360" w:hanging="360"/>
      </w:pPr>
      <w:rPr>
        <w:rFonts w:ascii="Symbol" w:hAnsi="Symbol" w:hint="default"/>
      </w:rPr>
    </w:lvl>
  </w:abstractNum>
  <w:abstractNum w:abstractNumId="2" w15:restartNumberingAfterBreak="0">
    <w:nsid w:val="0CCF1F03"/>
    <w:multiLevelType w:val="hybridMultilevel"/>
    <w:tmpl w:val="BD0035BE"/>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0D8F5FA8"/>
    <w:multiLevelType w:val="hybridMultilevel"/>
    <w:tmpl w:val="03D6864A"/>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0DCF01AA"/>
    <w:multiLevelType w:val="hybridMultilevel"/>
    <w:tmpl w:val="1AE4F720"/>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 w15:restartNumberingAfterBreak="0">
    <w:nsid w:val="147F1296"/>
    <w:multiLevelType w:val="hybridMultilevel"/>
    <w:tmpl w:val="5C56CA24"/>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15D3777D"/>
    <w:multiLevelType w:val="hybridMultilevel"/>
    <w:tmpl w:val="8892C94C"/>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15:restartNumberingAfterBreak="0">
    <w:nsid w:val="21AC0266"/>
    <w:multiLevelType w:val="singleLevel"/>
    <w:tmpl w:val="0419000F"/>
    <w:lvl w:ilvl="0">
      <w:start w:val="1"/>
      <w:numFmt w:val="decimal"/>
      <w:lvlText w:val="%1."/>
      <w:lvlJc w:val="left"/>
      <w:pPr>
        <w:tabs>
          <w:tab w:val="num" w:pos="360"/>
        </w:tabs>
        <w:ind w:left="360" w:hanging="360"/>
      </w:pPr>
    </w:lvl>
  </w:abstractNum>
  <w:abstractNum w:abstractNumId="8" w15:restartNumberingAfterBreak="0">
    <w:nsid w:val="254D3667"/>
    <w:multiLevelType w:val="hybridMultilevel"/>
    <w:tmpl w:val="8982C1E4"/>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 w15:restartNumberingAfterBreak="0">
    <w:nsid w:val="25B11F20"/>
    <w:multiLevelType w:val="multilevel"/>
    <w:tmpl w:val="8F1C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E6535"/>
    <w:multiLevelType w:val="hybridMultilevel"/>
    <w:tmpl w:val="C67E4820"/>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 w15:restartNumberingAfterBreak="0">
    <w:nsid w:val="2E5E153A"/>
    <w:multiLevelType w:val="multilevel"/>
    <w:tmpl w:val="9A4CE998"/>
    <w:lvl w:ilvl="0">
      <w:start w:val="1"/>
      <w:numFmt w:val="decimal"/>
      <w:lvlText w:val="%1"/>
      <w:lvlJc w:val="left"/>
      <w:pPr>
        <w:ind w:left="420" w:hanging="420"/>
      </w:pPr>
      <w:rPr>
        <w:rFonts w:eastAsia="MS Mincho" w:hint="default"/>
      </w:rPr>
    </w:lvl>
    <w:lvl w:ilvl="1">
      <w:start w:val="1"/>
      <w:numFmt w:val="decimal"/>
      <w:lvlText w:val="%1.%2"/>
      <w:lvlJc w:val="left"/>
      <w:pPr>
        <w:ind w:left="1129" w:hanging="420"/>
      </w:pPr>
      <w:rPr>
        <w:rFonts w:eastAsia="MS Mincho" w:hint="default"/>
      </w:rPr>
    </w:lvl>
    <w:lvl w:ilvl="2">
      <w:start w:val="1"/>
      <w:numFmt w:val="decimal"/>
      <w:lvlText w:val="%1.%2.%3"/>
      <w:lvlJc w:val="left"/>
      <w:pPr>
        <w:ind w:left="2138" w:hanging="720"/>
      </w:pPr>
      <w:rPr>
        <w:rFonts w:eastAsia="MS Mincho" w:hint="default"/>
      </w:rPr>
    </w:lvl>
    <w:lvl w:ilvl="3">
      <w:start w:val="1"/>
      <w:numFmt w:val="decimal"/>
      <w:lvlText w:val="%1.%2.%3.%4"/>
      <w:lvlJc w:val="left"/>
      <w:pPr>
        <w:ind w:left="3207" w:hanging="1080"/>
      </w:pPr>
      <w:rPr>
        <w:rFonts w:eastAsia="MS Mincho" w:hint="default"/>
      </w:rPr>
    </w:lvl>
    <w:lvl w:ilvl="4">
      <w:start w:val="1"/>
      <w:numFmt w:val="decimal"/>
      <w:lvlText w:val="%1.%2.%3.%4.%5"/>
      <w:lvlJc w:val="left"/>
      <w:pPr>
        <w:ind w:left="3916" w:hanging="1080"/>
      </w:pPr>
      <w:rPr>
        <w:rFonts w:eastAsia="MS Mincho" w:hint="default"/>
      </w:rPr>
    </w:lvl>
    <w:lvl w:ilvl="5">
      <w:start w:val="1"/>
      <w:numFmt w:val="decimal"/>
      <w:lvlText w:val="%1.%2.%3.%4.%5.%6"/>
      <w:lvlJc w:val="left"/>
      <w:pPr>
        <w:ind w:left="4985" w:hanging="1440"/>
      </w:pPr>
      <w:rPr>
        <w:rFonts w:eastAsia="MS Mincho" w:hint="default"/>
      </w:rPr>
    </w:lvl>
    <w:lvl w:ilvl="6">
      <w:start w:val="1"/>
      <w:numFmt w:val="decimal"/>
      <w:lvlText w:val="%1.%2.%3.%4.%5.%6.%7"/>
      <w:lvlJc w:val="left"/>
      <w:pPr>
        <w:ind w:left="5694" w:hanging="1440"/>
      </w:pPr>
      <w:rPr>
        <w:rFonts w:eastAsia="MS Mincho" w:hint="default"/>
      </w:rPr>
    </w:lvl>
    <w:lvl w:ilvl="7">
      <w:start w:val="1"/>
      <w:numFmt w:val="decimal"/>
      <w:lvlText w:val="%1.%2.%3.%4.%5.%6.%7.%8"/>
      <w:lvlJc w:val="left"/>
      <w:pPr>
        <w:ind w:left="6763" w:hanging="1800"/>
      </w:pPr>
      <w:rPr>
        <w:rFonts w:eastAsia="MS Mincho" w:hint="default"/>
      </w:rPr>
    </w:lvl>
    <w:lvl w:ilvl="8">
      <w:start w:val="1"/>
      <w:numFmt w:val="decimal"/>
      <w:lvlText w:val="%1.%2.%3.%4.%5.%6.%7.%8.%9"/>
      <w:lvlJc w:val="left"/>
      <w:pPr>
        <w:ind w:left="7832" w:hanging="2160"/>
      </w:pPr>
      <w:rPr>
        <w:rFonts w:eastAsia="MS Mincho" w:hint="default"/>
      </w:rPr>
    </w:lvl>
  </w:abstractNum>
  <w:abstractNum w:abstractNumId="12" w15:restartNumberingAfterBreak="0">
    <w:nsid w:val="31F1372D"/>
    <w:multiLevelType w:val="hybridMultilevel"/>
    <w:tmpl w:val="F78404A8"/>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3" w15:restartNumberingAfterBreak="0">
    <w:nsid w:val="331A2E83"/>
    <w:multiLevelType w:val="hybridMultilevel"/>
    <w:tmpl w:val="280CD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5F4E31"/>
    <w:multiLevelType w:val="hybridMultilevel"/>
    <w:tmpl w:val="0A64FA4A"/>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39D2622D"/>
    <w:multiLevelType w:val="hybridMultilevel"/>
    <w:tmpl w:val="5A666CF0"/>
    <w:lvl w:ilvl="0" w:tplc="D32A79A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BD92FBE"/>
    <w:multiLevelType w:val="multilevel"/>
    <w:tmpl w:val="72FC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A87B73"/>
    <w:multiLevelType w:val="hybridMultilevel"/>
    <w:tmpl w:val="9A5E6C88"/>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44CB6E72"/>
    <w:multiLevelType w:val="hybridMultilevel"/>
    <w:tmpl w:val="9108607A"/>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9" w15:restartNumberingAfterBreak="0">
    <w:nsid w:val="494F1797"/>
    <w:multiLevelType w:val="hybridMultilevel"/>
    <w:tmpl w:val="6F64D782"/>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0" w15:restartNumberingAfterBreak="0">
    <w:nsid w:val="50B162FB"/>
    <w:multiLevelType w:val="hybridMultilevel"/>
    <w:tmpl w:val="19A08EA0"/>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1" w15:restartNumberingAfterBreak="0">
    <w:nsid w:val="53367A0D"/>
    <w:multiLevelType w:val="hybridMultilevel"/>
    <w:tmpl w:val="336AD98A"/>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2" w15:restartNumberingAfterBreak="0">
    <w:nsid w:val="541B6852"/>
    <w:multiLevelType w:val="multilevel"/>
    <w:tmpl w:val="86723422"/>
    <w:lvl w:ilvl="0">
      <w:start w:val="1"/>
      <w:numFmt w:val="decimal"/>
      <w:lvlText w:val="%1"/>
      <w:lvlJc w:val="left"/>
      <w:pPr>
        <w:ind w:left="420" w:hanging="420"/>
      </w:pPr>
      <w:rPr>
        <w:rFonts w:eastAsia="MS Mincho" w:hint="default"/>
      </w:rPr>
    </w:lvl>
    <w:lvl w:ilvl="1">
      <w:start w:val="1"/>
      <w:numFmt w:val="decimal"/>
      <w:lvlText w:val="%1.%2"/>
      <w:lvlJc w:val="left"/>
      <w:pPr>
        <w:ind w:left="1129" w:hanging="420"/>
      </w:pPr>
      <w:rPr>
        <w:rFonts w:eastAsia="MS Mincho" w:hint="default"/>
      </w:rPr>
    </w:lvl>
    <w:lvl w:ilvl="2">
      <w:start w:val="1"/>
      <w:numFmt w:val="decimal"/>
      <w:lvlText w:val="%1.%2.%3"/>
      <w:lvlJc w:val="left"/>
      <w:pPr>
        <w:ind w:left="1430" w:hanging="720"/>
      </w:pPr>
      <w:rPr>
        <w:rFonts w:eastAsia="MS Mincho" w:hint="default"/>
      </w:rPr>
    </w:lvl>
    <w:lvl w:ilvl="3">
      <w:start w:val="1"/>
      <w:numFmt w:val="decimal"/>
      <w:lvlText w:val="%1.%2.%3.%4"/>
      <w:lvlJc w:val="left"/>
      <w:pPr>
        <w:ind w:left="3207" w:hanging="1080"/>
      </w:pPr>
      <w:rPr>
        <w:rFonts w:eastAsia="MS Mincho" w:hint="default"/>
      </w:rPr>
    </w:lvl>
    <w:lvl w:ilvl="4">
      <w:start w:val="1"/>
      <w:numFmt w:val="decimal"/>
      <w:lvlText w:val="%1.%2.%3.%4.%5"/>
      <w:lvlJc w:val="left"/>
      <w:pPr>
        <w:ind w:left="3916" w:hanging="1080"/>
      </w:pPr>
      <w:rPr>
        <w:rFonts w:eastAsia="MS Mincho" w:hint="default"/>
      </w:rPr>
    </w:lvl>
    <w:lvl w:ilvl="5">
      <w:start w:val="1"/>
      <w:numFmt w:val="decimal"/>
      <w:lvlText w:val="%1.%2.%3.%4.%5.%6"/>
      <w:lvlJc w:val="left"/>
      <w:pPr>
        <w:ind w:left="4985" w:hanging="1440"/>
      </w:pPr>
      <w:rPr>
        <w:rFonts w:eastAsia="MS Mincho" w:hint="default"/>
      </w:rPr>
    </w:lvl>
    <w:lvl w:ilvl="6">
      <w:start w:val="1"/>
      <w:numFmt w:val="decimal"/>
      <w:lvlText w:val="%1.%2.%3.%4.%5.%6.%7"/>
      <w:lvlJc w:val="left"/>
      <w:pPr>
        <w:ind w:left="5694" w:hanging="1440"/>
      </w:pPr>
      <w:rPr>
        <w:rFonts w:eastAsia="MS Mincho" w:hint="default"/>
      </w:rPr>
    </w:lvl>
    <w:lvl w:ilvl="7">
      <w:start w:val="1"/>
      <w:numFmt w:val="decimal"/>
      <w:lvlText w:val="%1.%2.%3.%4.%5.%6.%7.%8"/>
      <w:lvlJc w:val="left"/>
      <w:pPr>
        <w:ind w:left="6763" w:hanging="1800"/>
      </w:pPr>
      <w:rPr>
        <w:rFonts w:eastAsia="MS Mincho" w:hint="default"/>
      </w:rPr>
    </w:lvl>
    <w:lvl w:ilvl="8">
      <w:start w:val="1"/>
      <w:numFmt w:val="decimal"/>
      <w:lvlText w:val="%1.%2.%3.%4.%5.%6.%7.%8.%9"/>
      <w:lvlJc w:val="left"/>
      <w:pPr>
        <w:ind w:left="7832" w:hanging="2160"/>
      </w:pPr>
      <w:rPr>
        <w:rFonts w:eastAsia="MS Mincho" w:hint="default"/>
      </w:rPr>
    </w:lvl>
  </w:abstractNum>
  <w:abstractNum w:abstractNumId="23" w15:restartNumberingAfterBreak="0">
    <w:nsid w:val="596B2815"/>
    <w:multiLevelType w:val="hybridMultilevel"/>
    <w:tmpl w:val="D31ECA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093311"/>
    <w:multiLevelType w:val="hybridMultilevel"/>
    <w:tmpl w:val="97FE72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B96B51"/>
    <w:multiLevelType w:val="multilevel"/>
    <w:tmpl w:val="FB42DBD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6" w15:restartNumberingAfterBreak="0">
    <w:nsid w:val="5FE76404"/>
    <w:multiLevelType w:val="hybridMultilevel"/>
    <w:tmpl w:val="98C082E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7" w15:restartNumberingAfterBreak="0">
    <w:nsid w:val="62AF2B28"/>
    <w:multiLevelType w:val="hybridMultilevel"/>
    <w:tmpl w:val="9B8CD71A"/>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8" w15:restartNumberingAfterBreak="0">
    <w:nsid w:val="637426DE"/>
    <w:multiLevelType w:val="hybridMultilevel"/>
    <w:tmpl w:val="912859C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52F062A"/>
    <w:multiLevelType w:val="hybridMultilevel"/>
    <w:tmpl w:val="555AD0D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0" w15:restartNumberingAfterBreak="0">
    <w:nsid w:val="653A39CF"/>
    <w:multiLevelType w:val="multilevel"/>
    <w:tmpl w:val="13B2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AE0307"/>
    <w:multiLevelType w:val="hybridMultilevel"/>
    <w:tmpl w:val="94202FE0"/>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6AEE7E4C"/>
    <w:multiLevelType w:val="hybridMultilevel"/>
    <w:tmpl w:val="F9CA76A2"/>
    <w:lvl w:ilvl="0" w:tplc="18C80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C6632D"/>
    <w:multiLevelType w:val="hybridMultilevel"/>
    <w:tmpl w:val="0FA6C9A2"/>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4" w15:restartNumberingAfterBreak="0">
    <w:nsid w:val="70CD2D6B"/>
    <w:multiLevelType w:val="hybridMultilevel"/>
    <w:tmpl w:val="170ED2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926990"/>
    <w:multiLevelType w:val="hybridMultilevel"/>
    <w:tmpl w:val="F0CC7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9B422B"/>
    <w:multiLevelType w:val="multilevel"/>
    <w:tmpl w:val="D91E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B20F59"/>
    <w:multiLevelType w:val="multilevel"/>
    <w:tmpl w:val="9A4CE998"/>
    <w:lvl w:ilvl="0">
      <w:start w:val="1"/>
      <w:numFmt w:val="decimal"/>
      <w:lvlText w:val="%1"/>
      <w:lvlJc w:val="left"/>
      <w:pPr>
        <w:ind w:left="420" w:hanging="420"/>
      </w:pPr>
      <w:rPr>
        <w:rFonts w:eastAsia="MS Mincho" w:hint="default"/>
      </w:rPr>
    </w:lvl>
    <w:lvl w:ilvl="1">
      <w:start w:val="1"/>
      <w:numFmt w:val="decimal"/>
      <w:lvlText w:val="%1.%2"/>
      <w:lvlJc w:val="left"/>
      <w:pPr>
        <w:ind w:left="1129" w:hanging="420"/>
      </w:pPr>
      <w:rPr>
        <w:rFonts w:eastAsia="MS Mincho" w:hint="default"/>
      </w:rPr>
    </w:lvl>
    <w:lvl w:ilvl="2">
      <w:start w:val="1"/>
      <w:numFmt w:val="decimal"/>
      <w:lvlText w:val="%1.%2.%3"/>
      <w:lvlJc w:val="left"/>
      <w:pPr>
        <w:ind w:left="1430" w:hanging="720"/>
      </w:pPr>
      <w:rPr>
        <w:rFonts w:eastAsia="MS Mincho" w:hint="default"/>
      </w:rPr>
    </w:lvl>
    <w:lvl w:ilvl="3">
      <w:start w:val="1"/>
      <w:numFmt w:val="decimal"/>
      <w:lvlText w:val="%1.%2.%3.%4"/>
      <w:lvlJc w:val="left"/>
      <w:pPr>
        <w:ind w:left="3207" w:hanging="1080"/>
      </w:pPr>
      <w:rPr>
        <w:rFonts w:eastAsia="MS Mincho" w:hint="default"/>
      </w:rPr>
    </w:lvl>
    <w:lvl w:ilvl="4">
      <w:start w:val="1"/>
      <w:numFmt w:val="decimal"/>
      <w:lvlText w:val="%1.%2.%3.%4.%5"/>
      <w:lvlJc w:val="left"/>
      <w:pPr>
        <w:ind w:left="3916" w:hanging="1080"/>
      </w:pPr>
      <w:rPr>
        <w:rFonts w:eastAsia="MS Mincho" w:hint="default"/>
      </w:rPr>
    </w:lvl>
    <w:lvl w:ilvl="5">
      <w:start w:val="1"/>
      <w:numFmt w:val="decimal"/>
      <w:lvlText w:val="%1.%2.%3.%4.%5.%6"/>
      <w:lvlJc w:val="left"/>
      <w:pPr>
        <w:ind w:left="4985" w:hanging="1440"/>
      </w:pPr>
      <w:rPr>
        <w:rFonts w:eastAsia="MS Mincho" w:hint="default"/>
      </w:rPr>
    </w:lvl>
    <w:lvl w:ilvl="6">
      <w:start w:val="1"/>
      <w:numFmt w:val="decimal"/>
      <w:lvlText w:val="%1.%2.%3.%4.%5.%6.%7"/>
      <w:lvlJc w:val="left"/>
      <w:pPr>
        <w:ind w:left="5694" w:hanging="1440"/>
      </w:pPr>
      <w:rPr>
        <w:rFonts w:eastAsia="MS Mincho" w:hint="default"/>
      </w:rPr>
    </w:lvl>
    <w:lvl w:ilvl="7">
      <w:start w:val="1"/>
      <w:numFmt w:val="decimal"/>
      <w:lvlText w:val="%1.%2.%3.%4.%5.%6.%7.%8"/>
      <w:lvlJc w:val="left"/>
      <w:pPr>
        <w:ind w:left="6763" w:hanging="1800"/>
      </w:pPr>
      <w:rPr>
        <w:rFonts w:eastAsia="MS Mincho" w:hint="default"/>
      </w:rPr>
    </w:lvl>
    <w:lvl w:ilvl="8">
      <w:start w:val="1"/>
      <w:numFmt w:val="decimal"/>
      <w:lvlText w:val="%1.%2.%3.%4.%5.%6.%7.%8.%9"/>
      <w:lvlJc w:val="left"/>
      <w:pPr>
        <w:ind w:left="7832" w:hanging="2160"/>
      </w:pPr>
      <w:rPr>
        <w:rFonts w:eastAsia="MS Mincho" w:hint="default"/>
      </w:rPr>
    </w:lvl>
  </w:abstractNum>
  <w:abstractNum w:abstractNumId="38" w15:restartNumberingAfterBreak="0">
    <w:nsid w:val="7801014B"/>
    <w:multiLevelType w:val="hybridMultilevel"/>
    <w:tmpl w:val="B41404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7D07A6"/>
    <w:multiLevelType w:val="multilevel"/>
    <w:tmpl w:val="57B4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4F08A7"/>
    <w:multiLevelType w:val="hybridMultilevel"/>
    <w:tmpl w:val="54C23140"/>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1" w15:restartNumberingAfterBreak="0">
    <w:nsid w:val="7C644AD3"/>
    <w:multiLevelType w:val="hybridMultilevel"/>
    <w:tmpl w:val="75023D84"/>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2" w15:restartNumberingAfterBreak="0">
    <w:nsid w:val="7E990286"/>
    <w:multiLevelType w:val="hybridMultilevel"/>
    <w:tmpl w:val="D8E6984A"/>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3" w15:restartNumberingAfterBreak="0">
    <w:nsid w:val="7F5B16BD"/>
    <w:multiLevelType w:val="hybridMultilevel"/>
    <w:tmpl w:val="0B1A4B4E"/>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1951472027">
    <w:abstractNumId w:val="1"/>
  </w:num>
  <w:num w:numId="2" w16cid:durableId="63839656">
    <w:abstractNumId w:val="7"/>
    <w:lvlOverride w:ilvl="0">
      <w:startOverride w:val="1"/>
    </w:lvlOverride>
  </w:num>
  <w:num w:numId="3" w16cid:durableId="983318919">
    <w:abstractNumId w:val="0"/>
    <w:lvlOverride w:ilvl="0">
      <w:startOverride w:val="4"/>
    </w:lvlOverride>
  </w:num>
  <w:num w:numId="4" w16cid:durableId="2027749779">
    <w:abstractNumId w:val="8"/>
  </w:num>
  <w:num w:numId="5" w16cid:durableId="1455561970">
    <w:abstractNumId w:val="12"/>
  </w:num>
  <w:num w:numId="6" w16cid:durableId="736172120">
    <w:abstractNumId w:val="4"/>
  </w:num>
  <w:num w:numId="7" w16cid:durableId="1886939389">
    <w:abstractNumId w:val="41"/>
  </w:num>
  <w:num w:numId="8" w16cid:durableId="692614459">
    <w:abstractNumId w:val="10"/>
  </w:num>
  <w:num w:numId="9" w16cid:durableId="1589774968">
    <w:abstractNumId w:val="17"/>
  </w:num>
  <w:num w:numId="10" w16cid:durableId="1606426165">
    <w:abstractNumId w:val="42"/>
  </w:num>
  <w:num w:numId="11" w16cid:durableId="270405161">
    <w:abstractNumId w:val="43"/>
  </w:num>
  <w:num w:numId="12" w16cid:durableId="1512136283">
    <w:abstractNumId w:val="5"/>
  </w:num>
  <w:num w:numId="13" w16cid:durableId="1498840775">
    <w:abstractNumId w:val="27"/>
  </w:num>
  <w:num w:numId="14" w16cid:durableId="283779783">
    <w:abstractNumId w:val="31"/>
  </w:num>
  <w:num w:numId="15" w16cid:durableId="368382956">
    <w:abstractNumId w:val="22"/>
  </w:num>
  <w:num w:numId="16" w16cid:durableId="1455253719">
    <w:abstractNumId w:val="26"/>
  </w:num>
  <w:num w:numId="17" w16cid:durableId="1951281727">
    <w:abstractNumId w:val="29"/>
  </w:num>
  <w:num w:numId="18" w16cid:durableId="958217834">
    <w:abstractNumId w:val="11"/>
  </w:num>
  <w:num w:numId="19" w16cid:durableId="360939494">
    <w:abstractNumId w:val="28"/>
  </w:num>
  <w:num w:numId="20" w16cid:durableId="1078668742">
    <w:abstractNumId w:val="19"/>
  </w:num>
  <w:num w:numId="21" w16cid:durableId="1235776628">
    <w:abstractNumId w:val="20"/>
  </w:num>
  <w:num w:numId="22" w16cid:durableId="853418407">
    <w:abstractNumId w:val="18"/>
  </w:num>
  <w:num w:numId="23" w16cid:durableId="1274705117">
    <w:abstractNumId w:val="6"/>
  </w:num>
  <w:num w:numId="24" w16cid:durableId="1607540045">
    <w:abstractNumId w:val="14"/>
  </w:num>
  <w:num w:numId="25" w16cid:durableId="1619557601">
    <w:abstractNumId w:val="2"/>
  </w:num>
  <w:num w:numId="26" w16cid:durableId="1795714747">
    <w:abstractNumId w:val="21"/>
  </w:num>
  <w:num w:numId="27" w16cid:durableId="479151337">
    <w:abstractNumId w:val="33"/>
  </w:num>
  <w:num w:numId="28" w16cid:durableId="366217726">
    <w:abstractNumId w:val="3"/>
  </w:num>
  <w:num w:numId="29" w16cid:durableId="1664621498">
    <w:abstractNumId w:val="39"/>
  </w:num>
  <w:num w:numId="30" w16cid:durableId="335233886">
    <w:abstractNumId w:val="15"/>
  </w:num>
  <w:num w:numId="31" w16cid:durableId="2146897265">
    <w:abstractNumId w:val="30"/>
  </w:num>
  <w:num w:numId="32" w16cid:durableId="1561864293">
    <w:abstractNumId w:val="25"/>
  </w:num>
  <w:num w:numId="33" w16cid:durableId="1162892763">
    <w:abstractNumId w:val="37"/>
  </w:num>
  <w:num w:numId="34" w16cid:durableId="924074919">
    <w:abstractNumId w:val="16"/>
  </w:num>
  <w:num w:numId="35" w16cid:durableId="465046787">
    <w:abstractNumId w:val="9"/>
  </w:num>
  <w:num w:numId="36" w16cid:durableId="694187301">
    <w:abstractNumId w:val="36"/>
  </w:num>
  <w:num w:numId="37" w16cid:durableId="1084062841">
    <w:abstractNumId w:val="40"/>
  </w:num>
  <w:num w:numId="38" w16cid:durableId="182911053">
    <w:abstractNumId w:val="13"/>
  </w:num>
  <w:num w:numId="39" w16cid:durableId="1934390372">
    <w:abstractNumId w:val="35"/>
  </w:num>
  <w:num w:numId="40" w16cid:durableId="2067217991">
    <w:abstractNumId w:val="38"/>
  </w:num>
  <w:num w:numId="41" w16cid:durableId="1285039705">
    <w:abstractNumId w:val="23"/>
  </w:num>
  <w:num w:numId="42" w16cid:durableId="1145439424">
    <w:abstractNumId w:val="24"/>
  </w:num>
  <w:num w:numId="43" w16cid:durableId="612980671">
    <w:abstractNumId w:val="34"/>
  </w:num>
  <w:num w:numId="44" w16cid:durableId="1045760396">
    <w:abstractNumId w:val="3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3CB"/>
    <w:rsid w:val="00000860"/>
    <w:rsid w:val="00001CF7"/>
    <w:rsid w:val="00003171"/>
    <w:rsid w:val="00003346"/>
    <w:rsid w:val="00004681"/>
    <w:rsid w:val="00004CD1"/>
    <w:rsid w:val="00005068"/>
    <w:rsid w:val="00006605"/>
    <w:rsid w:val="0000725E"/>
    <w:rsid w:val="000122BB"/>
    <w:rsid w:val="00012343"/>
    <w:rsid w:val="00012C16"/>
    <w:rsid w:val="000130A5"/>
    <w:rsid w:val="000142F2"/>
    <w:rsid w:val="0001511F"/>
    <w:rsid w:val="0001535F"/>
    <w:rsid w:val="00015D93"/>
    <w:rsid w:val="00016590"/>
    <w:rsid w:val="00016875"/>
    <w:rsid w:val="0002050E"/>
    <w:rsid w:val="00026892"/>
    <w:rsid w:val="00026F2C"/>
    <w:rsid w:val="000306C9"/>
    <w:rsid w:val="00030714"/>
    <w:rsid w:val="000320A6"/>
    <w:rsid w:val="00034CBD"/>
    <w:rsid w:val="000357E4"/>
    <w:rsid w:val="00035A82"/>
    <w:rsid w:val="0003691F"/>
    <w:rsid w:val="000369DC"/>
    <w:rsid w:val="00036A8C"/>
    <w:rsid w:val="00037FE9"/>
    <w:rsid w:val="00041DB3"/>
    <w:rsid w:val="00042859"/>
    <w:rsid w:val="00043568"/>
    <w:rsid w:val="00043DDD"/>
    <w:rsid w:val="00052265"/>
    <w:rsid w:val="000526E4"/>
    <w:rsid w:val="00052C07"/>
    <w:rsid w:val="0005308E"/>
    <w:rsid w:val="00054BB5"/>
    <w:rsid w:val="000574FF"/>
    <w:rsid w:val="00057784"/>
    <w:rsid w:val="00057C65"/>
    <w:rsid w:val="00060013"/>
    <w:rsid w:val="000605D1"/>
    <w:rsid w:val="00060611"/>
    <w:rsid w:val="00060DA6"/>
    <w:rsid w:val="00063032"/>
    <w:rsid w:val="0006388B"/>
    <w:rsid w:val="00063EA2"/>
    <w:rsid w:val="0006458C"/>
    <w:rsid w:val="00064817"/>
    <w:rsid w:val="00065312"/>
    <w:rsid w:val="000653BB"/>
    <w:rsid w:val="00065FEF"/>
    <w:rsid w:val="00067749"/>
    <w:rsid w:val="00067AC1"/>
    <w:rsid w:val="00067BE4"/>
    <w:rsid w:val="000709AE"/>
    <w:rsid w:val="000712C1"/>
    <w:rsid w:val="000713A5"/>
    <w:rsid w:val="0007211E"/>
    <w:rsid w:val="00072B73"/>
    <w:rsid w:val="000731F6"/>
    <w:rsid w:val="00074655"/>
    <w:rsid w:val="000749FB"/>
    <w:rsid w:val="000763DD"/>
    <w:rsid w:val="00076935"/>
    <w:rsid w:val="00076E8B"/>
    <w:rsid w:val="000778B5"/>
    <w:rsid w:val="00081397"/>
    <w:rsid w:val="00081E0C"/>
    <w:rsid w:val="0009238A"/>
    <w:rsid w:val="000943CC"/>
    <w:rsid w:val="000944B2"/>
    <w:rsid w:val="00094E01"/>
    <w:rsid w:val="000952BB"/>
    <w:rsid w:val="00096549"/>
    <w:rsid w:val="00096CA6"/>
    <w:rsid w:val="00096FE3"/>
    <w:rsid w:val="000A0560"/>
    <w:rsid w:val="000A0C9F"/>
    <w:rsid w:val="000A19F6"/>
    <w:rsid w:val="000A3C9A"/>
    <w:rsid w:val="000A75EC"/>
    <w:rsid w:val="000A7AB3"/>
    <w:rsid w:val="000B042A"/>
    <w:rsid w:val="000B05B5"/>
    <w:rsid w:val="000B0D9B"/>
    <w:rsid w:val="000B1388"/>
    <w:rsid w:val="000B17F2"/>
    <w:rsid w:val="000B313F"/>
    <w:rsid w:val="000B3337"/>
    <w:rsid w:val="000B374F"/>
    <w:rsid w:val="000B3AF9"/>
    <w:rsid w:val="000B3BC6"/>
    <w:rsid w:val="000B432E"/>
    <w:rsid w:val="000B44B3"/>
    <w:rsid w:val="000B57B4"/>
    <w:rsid w:val="000B766B"/>
    <w:rsid w:val="000C1536"/>
    <w:rsid w:val="000C3084"/>
    <w:rsid w:val="000C30CD"/>
    <w:rsid w:val="000C3A71"/>
    <w:rsid w:val="000C4637"/>
    <w:rsid w:val="000C4DA5"/>
    <w:rsid w:val="000C53BC"/>
    <w:rsid w:val="000C5426"/>
    <w:rsid w:val="000C5E03"/>
    <w:rsid w:val="000C5E9A"/>
    <w:rsid w:val="000C6E08"/>
    <w:rsid w:val="000C73EE"/>
    <w:rsid w:val="000D03D1"/>
    <w:rsid w:val="000D24B2"/>
    <w:rsid w:val="000D2E00"/>
    <w:rsid w:val="000D3846"/>
    <w:rsid w:val="000D57A1"/>
    <w:rsid w:val="000D748B"/>
    <w:rsid w:val="000D7804"/>
    <w:rsid w:val="000D7BB6"/>
    <w:rsid w:val="000E19CF"/>
    <w:rsid w:val="000E2C4A"/>
    <w:rsid w:val="000E2F97"/>
    <w:rsid w:val="000E34F7"/>
    <w:rsid w:val="000E4073"/>
    <w:rsid w:val="000E48F3"/>
    <w:rsid w:val="000E5C23"/>
    <w:rsid w:val="000E5F29"/>
    <w:rsid w:val="000E62C6"/>
    <w:rsid w:val="000E673E"/>
    <w:rsid w:val="000E6BF4"/>
    <w:rsid w:val="000E7471"/>
    <w:rsid w:val="000F055A"/>
    <w:rsid w:val="000F0697"/>
    <w:rsid w:val="000F1343"/>
    <w:rsid w:val="000F1D2D"/>
    <w:rsid w:val="000F346E"/>
    <w:rsid w:val="000F3827"/>
    <w:rsid w:val="000F3E51"/>
    <w:rsid w:val="000F464D"/>
    <w:rsid w:val="000F59AD"/>
    <w:rsid w:val="000F6392"/>
    <w:rsid w:val="000F669A"/>
    <w:rsid w:val="000F6DAB"/>
    <w:rsid w:val="000F7397"/>
    <w:rsid w:val="000F7519"/>
    <w:rsid w:val="000F779D"/>
    <w:rsid w:val="001001A8"/>
    <w:rsid w:val="00100E93"/>
    <w:rsid w:val="00101E22"/>
    <w:rsid w:val="00101F2B"/>
    <w:rsid w:val="00102F95"/>
    <w:rsid w:val="00104DE4"/>
    <w:rsid w:val="00106129"/>
    <w:rsid w:val="0010612E"/>
    <w:rsid w:val="001064E8"/>
    <w:rsid w:val="00106C3F"/>
    <w:rsid w:val="00106EDA"/>
    <w:rsid w:val="00107BC8"/>
    <w:rsid w:val="001111AB"/>
    <w:rsid w:val="001111E9"/>
    <w:rsid w:val="00111615"/>
    <w:rsid w:val="001119AB"/>
    <w:rsid w:val="0011248D"/>
    <w:rsid w:val="001126DE"/>
    <w:rsid w:val="0011337A"/>
    <w:rsid w:val="00113F62"/>
    <w:rsid w:val="001143C8"/>
    <w:rsid w:val="00114963"/>
    <w:rsid w:val="00114E66"/>
    <w:rsid w:val="001153CA"/>
    <w:rsid w:val="001160F0"/>
    <w:rsid w:val="001162CB"/>
    <w:rsid w:val="00116AA4"/>
    <w:rsid w:val="00117236"/>
    <w:rsid w:val="00117E1B"/>
    <w:rsid w:val="001215AC"/>
    <w:rsid w:val="00122615"/>
    <w:rsid w:val="00122B36"/>
    <w:rsid w:val="001248B1"/>
    <w:rsid w:val="001258E6"/>
    <w:rsid w:val="00125FE6"/>
    <w:rsid w:val="00126635"/>
    <w:rsid w:val="001275A1"/>
    <w:rsid w:val="0012776F"/>
    <w:rsid w:val="00127A84"/>
    <w:rsid w:val="001324B4"/>
    <w:rsid w:val="001325C2"/>
    <w:rsid w:val="001330CB"/>
    <w:rsid w:val="00133C72"/>
    <w:rsid w:val="001348CD"/>
    <w:rsid w:val="001349E6"/>
    <w:rsid w:val="00136687"/>
    <w:rsid w:val="00136C42"/>
    <w:rsid w:val="00140B65"/>
    <w:rsid w:val="00141AE3"/>
    <w:rsid w:val="00141CE8"/>
    <w:rsid w:val="001461F0"/>
    <w:rsid w:val="00146507"/>
    <w:rsid w:val="00146847"/>
    <w:rsid w:val="00146D34"/>
    <w:rsid w:val="0014763C"/>
    <w:rsid w:val="00147C31"/>
    <w:rsid w:val="001500C9"/>
    <w:rsid w:val="0015076D"/>
    <w:rsid w:val="00150A25"/>
    <w:rsid w:val="00150B37"/>
    <w:rsid w:val="001510EE"/>
    <w:rsid w:val="00152EBF"/>
    <w:rsid w:val="001533A1"/>
    <w:rsid w:val="00153BAE"/>
    <w:rsid w:val="00153C8E"/>
    <w:rsid w:val="001543E6"/>
    <w:rsid w:val="0015456A"/>
    <w:rsid w:val="001551B6"/>
    <w:rsid w:val="00155993"/>
    <w:rsid w:val="00155AFE"/>
    <w:rsid w:val="001567AF"/>
    <w:rsid w:val="00156865"/>
    <w:rsid w:val="00163DD0"/>
    <w:rsid w:val="00163DDD"/>
    <w:rsid w:val="001642A0"/>
    <w:rsid w:val="0016440D"/>
    <w:rsid w:val="0016496F"/>
    <w:rsid w:val="00166553"/>
    <w:rsid w:val="00167DEB"/>
    <w:rsid w:val="00170F93"/>
    <w:rsid w:val="00172716"/>
    <w:rsid w:val="001740C3"/>
    <w:rsid w:val="001751B1"/>
    <w:rsid w:val="00175FB2"/>
    <w:rsid w:val="0017621C"/>
    <w:rsid w:val="001767BB"/>
    <w:rsid w:val="00182A85"/>
    <w:rsid w:val="00184596"/>
    <w:rsid w:val="001851BF"/>
    <w:rsid w:val="00185216"/>
    <w:rsid w:val="00186A61"/>
    <w:rsid w:val="00187808"/>
    <w:rsid w:val="0018788E"/>
    <w:rsid w:val="0019002E"/>
    <w:rsid w:val="0019019F"/>
    <w:rsid w:val="00192E6A"/>
    <w:rsid w:val="00193AB2"/>
    <w:rsid w:val="00195EE6"/>
    <w:rsid w:val="001963D4"/>
    <w:rsid w:val="001971D1"/>
    <w:rsid w:val="00197A13"/>
    <w:rsid w:val="00197AA9"/>
    <w:rsid w:val="001A11BB"/>
    <w:rsid w:val="001A11DA"/>
    <w:rsid w:val="001A151C"/>
    <w:rsid w:val="001A1E42"/>
    <w:rsid w:val="001A2F23"/>
    <w:rsid w:val="001A3022"/>
    <w:rsid w:val="001A4A12"/>
    <w:rsid w:val="001A4FDE"/>
    <w:rsid w:val="001A5145"/>
    <w:rsid w:val="001A53FE"/>
    <w:rsid w:val="001A7929"/>
    <w:rsid w:val="001A7D28"/>
    <w:rsid w:val="001B00F4"/>
    <w:rsid w:val="001B1A9F"/>
    <w:rsid w:val="001B3257"/>
    <w:rsid w:val="001B5CC7"/>
    <w:rsid w:val="001B65E1"/>
    <w:rsid w:val="001B7076"/>
    <w:rsid w:val="001C12F5"/>
    <w:rsid w:val="001C1492"/>
    <w:rsid w:val="001C1D44"/>
    <w:rsid w:val="001C34DA"/>
    <w:rsid w:val="001C3ADB"/>
    <w:rsid w:val="001C581E"/>
    <w:rsid w:val="001C5872"/>
    <w:rsid w:val="001C6A70"/>
    <w:rsid w:val="001C6ACD"/>
    <w:rsid w:val="001C6CD1"/>
    <w:rsid w:val="001C6FFF"/>
    <w:rsid w:val="001C7E23"/>
    <w:rsid w:val="001D017B"/>
    <w:rsid w:val="001D1A74"/>
    <w:rsid w:val="001D3D25"/>
    <w:rsid w:val="001D41D8"/>
    <w:rsid w:val="001D5206"/>
    <w:rsid w:val="001D530A"/>
    <w:rsid w:val="001D593C"/>
    <w:rsid w:val="001D7A26"/>
    <w:rsid w:val="001E00AB"/>
    <w:rsid w:val="001E054E"/>
    <w:rsid w:val="001E09EE"/>
    <w:rsid w:val="001E0B85"/>
    <w:rsid w:val="001E0C2D"/>
    <w:rsid w:val="001E155B"/>
    <w:rsid w:val="001E2033"/>
    <w:rsid w:val="001E24B2"/>
    <w:rsid w:val="001E2596"/>
    <w:rsid w:val="001E3684"/>
    <w:rsid w:val="001E3F86"/>
    <w:rsid w:val="001E4021"/>
    <w:rsid w:val="001E53DA"/>
    <w:rsid w:val="001E5F31"/>
    <w:rsid w:val="001E6EA5"/>
    <w:rsid w:val="001E734E"/>
    <w:rsid w:val="001E73A6"/>
    <w:rsid w:val="001E7481"/>
    <w:rsid w:val="001E781A"/>
    <w:rsid w:val="001E7AEB"/>
    <w:rsid w:val="001F0107"/>
    <w:rsid w:val="001F0B6F"/>
    <w:rsid w:val="001F0C80"/>
    <w:rsid w:val="001F323A"/>
    <w:rsid w:val="001F3896"/>
    <w:rsid w:val="001F3AEF"/>
    <w:rsid w:val="001F3DBF"/>
    <w:rsid w:val="001F467D"/>
    <w:rsid w:val="001F4B11"/>
    <w:rsid w:val="001F532F"/>
    <w:rsid w:val="001F68D8"/>
    <w:rsid w:val="001F7378"/>
    <w:rsid w:val="00200FDF"/>
    <w:rsid w:val="002014F5"/>
    <w:rsid w:val="00201C3D"/>
    <w:rsid w:val="00201FF9"/>
    <w:rsid w:val="00202794"/>
    <w:rsid w:val="00202837"/>
    <w:rsid w:val="002051F6"/>
    <w:rsid w:val="00205FBB"/>
    <w:rsid w:val="00206AF1"/>
    <w:rsid w:val="00207562"/>
    <w:rsid w:val="002075AB"/>
    <w:rsid w:val="00207F93"/>
    <w:rsid w:val="00210D48"/>
    <w:rsid w:val="002126B9"/>
    <w:rsid w:val="00212706"/>
    <w:rsid w:val="00213291"/>
    <w:rsid w:val="002132F0"/>
    <w:rsid w:val="00213B06"/>
    <w:rsid w:val="0021413A"/>
    <w:rsid w:val="002151BE"/>
    <w:rsid w:val="00215608"/>
    <w:rsid w:val="0021639D"/>
    <w:rsid w:val="0021724F"/>
    <w:rsid w:val="0021755F"/>
    <w:rsid w:val="00217CC3"/>
    <w:rsid w:val="00217CC6"/>
    <w:rsid w:val="002203B8"/>
    <w:rsid w:val="00221272"/>
    <w:rsid w:val="0022236E"/>
    <w:rsid w:val="00222EA2"/>
    <w:rsid w:val="00222EFD"/>
    <w:rsid w:val="00224AB5"/>
    <w:rsid w:val="00226AA8"/>
    <w:rsid w:val="00227896"/>
    <w:rsid w:val="00227B56"/>
    <w:rsid w:val="00227C54"/>
    <w:rsid w:val="00230A5A"/>
    <w:rsid w:val="00231E57"/>
    <w:rsid w:val="002339D3"/>
    <w:rsid w:val="00234394"/>
    <w:rsid w:val="00235A85"/>
    <w:rsid w:val="00235D0E"/>
    <w:rsid w:val="00235D2E"/>
    <w:rsid w:val="00240B6D"/>
    <w:rsid w:val="00242A0A"/>
    <w:rsid w:val="00243687"/>
    <w:rsid w:val="00243EF3"/>
    <w:rsid w:val="0024476C"/>
    <w:rsid w:val="00245020"/>
    <w:rsid w:val="002450BF"/>
    <w:rsid w:val="002458CF"/>
    <w:rsid w:val="002466D1"/>
    <w:rsid w:val="002500C9"/>
    <w:rsid w:val="00250720"/>
    <w:rsid w:val="00250CA3"/>
    <w:rsid w:val="00250D4E"/>
    <w:rsid w:val="00251433"/>
    <w:rsid w:val="00252C2A"/>
    <w:rsid w:val="002534DB"/>
    <w:rsid w:val="002569C5"/>
    <w:rsid w:val="00256ED1"/>
    <w:rsid w:val="00257620"/>
    <w:rsid w:val="0026006A"/>
    <w:rsid w:val="00260AC9"/>
    <w:rsid w:val="00260AD4"/>
    <w:rsid w:val="002625B3"/>
    <w:rsid w:val="0026287F"/>
    <w:rsid w:val="002640A2"/>
    <w:rsid w:val="00264E6B"/>
    <w:rsid w:val="00264F0E"/>
    <w:rsid w:val="0026662A"/>
    <w:rsid w:val="00267D5C"/>
    <w:rsid w:val="00270C83"/>
    <w:rsid w:val="002714B6"/>
    <w:rsid w:val="0027158B"/>
    <w:rsid w:val="002718D0"/>
    <w:rsid w:val="00271C2E"/>
    <w:rsid w:val="00272022"/>
    <w:rsid w:val="00272C59"/>
    <w:rsid w:val="00273465"/>
    <w:rsid w:val="00276D9C"/>
    <w:rsid w:val="00276D9D"/>
    <w:rsid w:val="00277185"/>
    <w:rsid w:val="002776FE"/>
    <w:rsid w:val="00280A89"/>
    <w:rsid w:val="00280CA9"/>
    <w:rsid w:val="00280FA6"/>
    <w:rsid w:val="00282000"/>
    <w:rsid w:val="0028252F"/>
    <w:rsid w:val="00284247"/>
    <w:rsid w:val="0028432C"/>
    <w:rsid w:val="002845EC"/>
    <w:rsid w:val="002846F6"/>
    <w:rsid w:val="0028507C"/>
    <w:rsid w:val="002868D3"/>
    <w:rsid w:val="002910F0"/>
    <w:rsid w:val="00291160"/>
    <w:rsid w:val="00291354"/>
    <w:rsid w:val="00291B72"/>
    <w:rsid w:val="002927F4"/>
    <w:rsid w:val="00293C5B"/>
    <w:rsid w:val="0029509B"/>
    <w:rsid w:val="00295A34"/>
    <w:rsid w:val="00295D9F"/>
    <w:rsid w:val="0029653A"/>
    <w:rsid w:val="00296675"/>
    <w:rsid w:val="00297142"/>
    <w:rsid w:val="0029732E"/>
    <w:rsid w:val="002A0A04"/>
    <w:rsid w:val="002A309E"/>
    <w:rsid w:val="002A37D0"/>
    <w:rsid w:val="002A5D77"/>
    <w:rsid w:val="002A659D"/>
    <w:rsid w:val="002A6AEE"/>
    <w:rsid w:val="002B05CF"/>
    <w:rsid w:val="002B07A6"/>
    <w:rsid w:val="002B0D8F"/>
    <w:rsid w:val="002B1AD0"/>
    <w:rsid w:val="002B1D3D"/>
    <w:rsid w:val="002B237D"/>
    <w:rsid w:val="002B3909"/>
    <w:rsid w:val="002B4388"/>
    <w:rsid w:val="002B4CBE"/>
    <w:rsid w:val="002B4FD1"/>
    <w:rsid w:val="002B6963"/>
    <w:rsid w:val="002B6D45"/>
    <w:rsid w:val="002B7851"/>
    <w:rsid w:val="002C0093"/>
    <w:rsid w:val="002C024F"/>
    <w:rsid w:val="002C065E"/>
    <w:rsid w:val="002C10DB"/>
    <w:rsid w:val="002C12FF"/>
    <w:rsid w:val="002C205B"/>
    <w:rsid w:val="002C4FFC"/>
    <w:rsid w:val="002C5983"/>
    <w:rsid w:val="002C60C7"/>
    <w:rsid w:val="002C6977"/>
    <w:rsid w:val="002D0E3E"/>
    <w:rsid w:val="002D38B9"/>
    <w:rsid w:val="002D3DC9"/>
    <w:rsid w:val="002D6BF8"/>
    <w:rsid w:val="002D6C36"/>
    <w:rsid w:val="002D784E"/>
    <w:rsid w:val="002E2043"/>
    <w:rsid w:val="002E4C92"/>
    <w:rsid w:val="002E4ECE"/>
    <w:rsid w:val="002E5390"/>
    <w:rsid w:val="002E60B4"/>
    <w:rsid w:val="002E60F1"/>
    <w:rsid w:val="002F002D"/>
    <w:rsid w:val="002F05ED"/>
    <w:rsid w:val="002F0691"/>
    <w:rsid w:val="002F0A65"/>
    <w:rsid w:val="002F0C81"/>
    <w:rsid w:val="002F1BB3"/>
    <w:rsid w:val="002F4F81"/>
    <w:rsid w:val="002F637C"/>
    <w:rsid w:val="002F66EE"/>
    <w:rsid w:val="002F6939"/>
    <w:rsid w:val="002F7BCE"/>
    <w:rsid w:val="002F7F0A"/>
    <w:rsid w:val="0030003B"/>
    <w:rsid w:val="00300247"/>
    <w:rsid w:val="0030113D"/>
    <w:rsid w:val="00302952"/>
    <w:rsid w:val="0030384E"/>
    <w:rsid w:val="00303BBD"/>
    <w:rsid w:val="00303CB2"/>
    <w:rsid w:val="00303D78"/>
    <w:rsid w:val="00304103"/>
    <w:rsid w:val="00304AA9"/>
    <w:rsid w:val="00304E6A"/>
    <w:rsid w:val="00305E2B"/>
    <w:rsid w:val="00307349"/>
    <w:rsid w:val="00310730"/>
    <w:rsid w:val="003108E9"/>
    <w:rsid w:val="0031219C"/>
    <w:rsid w:val="003125F1"/>
    <w:rsid w:val="00314823"/>
    <w:rsid w:val="00314B7A"/>
    <w:rsid w:val="00315961"/>
    <w:rsid w:val="0031771F"/>
    <w:rsid w:val="003178A1"/>
    <w:rsid w:val="0032135D"/>
    <w:rsid w:val="00322AA7"/>
    <w:rsid w:val="00323221"/>
    <w:rsid w:val="003246EB"/>
    <w:rsid w:val="00325329"/>
    <w:rsid w:val="00325957"/>
    <w:rsid w:val="00325DDE"/>
    <w:rsid w:val="00326FC4"/>
    <w:rsid w:val="0032788D"/>
    <w:rsid w:val="00327EB3"/>
    <w:rsid w:val="0033020F"/>
    <w:rsid w:val="00330DFB"/>
    <w:rsid w:val="00332C46"/>
    <w:rsid w:val="0033391E"/>
    <w:rsid w:val="00333D3C"/>
    <w:rsid w:val="00334A18"/>
    <w:rsid w:val="0033595D"/>
    <w:rsid w:val="00335C78"/>
    <w:rsid w:val="0033675B"/>
    <w:rsid w:val="00336A6F"/>
    <w:rsid w:val="00337391"/>
    <w:rsid w:val="00340C96"/>
    <w:rsid w:val="00341084"/>
    <w:rsid w:val="00342486"/>
    <w:rsid w:val="00342ED0"/>
    <w:rsid w:val="003430EB"/>
    <w:rsid w:val="003432F6"/>
    <w:rsid w:val="003436A0"/>
    <w:rsid w:val="00343C67"/>
    <w:rsid w:val="00343F93"/>
    <w:rsid w:val="00344240"/>
    <w:rsid w:val="00345109"/>
    <w:rsid w:val="00345A5A"/>
    <w:rsid w:val="0034661D"/>
    <w:rsid w:val="00347C59"/>
    <w:rsid w:val="00351B92"/>
    <w:rsid w:val="003550A8"/>
    <w:rsid w:val="003559B0"/>
    <w:rsid w:val="00355CB8"/>
    <w:rsid w:val="00356D9D"/>
    <w:rsid w:val="003607D3"/>
    <w:rsid w:val="003614ED"/>
    <w:rsid w:val="003629E3"/>
    <w:rsid w:val="00362AB4"/>
    <w:rsid w:val="00364F9F"/>
    <w:rsid w:val="00365509"/>
    <w:rsid w:val="003675E8"/>
    <w:rsid w:val="00367720"/>
    <w:rsid w:val="00370C4B"/>
    <w:rsid w:val="00371D54"/>
    <w:rsid w:val="003740DC"/>
    <w:rsid w:val="003753B8"/>
    <w:rsid w:val="003761A1"/>
    <w:rsid w:val="003763B2"/>
    <w:rsid w:val="003806DB"/>
    <w:rsid w:val="003809D8"/>
    <w:rsid w:val="00380BBE"/>
    <w:rsid w:val="003814CF"/>
    <w:rsid w:val="003833E3"/>
    <w:rsid w:val="00384754"/>
    <w:rsid w:val="00384A56"/>
    <w:rsid w:val="003867B9"/>
    <w:rsid w:val="00390B3B"/>
    <w:rsid w:val="00391CAC"/>
    <w:rsid w:val="00393BE8"/>
    <w:rsid w:val="00394093"/>
    <w:rsid w:val="00394D23"/>
    <w:rsid w:val="00395AED"/>
    <w:rsid w:val="003963B6"/>
    <w:rsid w:val="00396776"/>
    <w:rsid w:val="00397376"/>
    <w:rsid w:val="00397A53"/>
    <w:rsid w:val="003A108F"/>
    <w:rsid w:val="003A1F51"/>
    <w:rsid w:val="003A265E"/>
    <w:rsid w:val="003A3885"/>
    <w:rsid w:val="003A3ABC"/>
    <w:rsid w:val="003A4988"/>
    <w:rsid w:val="003A5CF5"/>
    <w:rsid w:val="003A6D20"/>
    <w:rsid w:val="003A7B30"/>
    <w:rsid w:val="003B004A"/>
    <w:rsid w:val="003B1102"/>
    <w:rsid w:val="003B122D"/>
    <w:rsid w:val="003B1D07"/>
    <w:rsid w:val="003B2E65"/>
    <w:rsid w:val="003B3A59"/>
    <w:rsid w:val="003B4F56"/>
    <w:rsid w:val="003B50AA"/>
    <w:rsid w:val="003B6C70"/>
    <w:rsid w:val="003B7761"/>
    <w:rsid w:val="003C0512"/>
    <w:rsid w:val="003C164C"/>
    <w:rsid w:val="003C449E"/>
    <w:rsid w:val="003C472D"/>
    <w:rsid w:val="003C4A77"/>
    <w:rsid w:val="003C4D52"/>
    <w:rsid w:val="003C575F"/>
    <w:rsid w:val="003C61E2"/>
    <w:rsid w:val="003C7017"/>
    <w:rsid w:val="003C76AE"/>
    <w:rsid w:val="003D0385"/>
    <w:rsid w:val="003D098C"/>
    <w:rsid w:val="003D1260"/>
    <w:rsid w:val="003D152F"/>
    <w:rsid w:val="003D15B1"/>
    <w:rsid w:val="003D28AA"/>
    <w:rsid w:val="003D2944"/>
    <w:rsid w:val="003D34E4"/>
    <w:rsid w:val="003D65BB"/>
    <w:rsid w:val="003D729A"/>
    <w:rsid w:val="003E02D0"/>
    <w:rsid w:val="003E1139"/>
    <w:rsid w:val="003E210B"/>
    <w:rsid w:val="003E288F"/>
    <w:rsid w:val="003E2A3C"/>
    <w:rsid w:val="003E48F4"/>
    <w:rsid w:val="003E5B55"/>
    <w:rsid w:val="003E5FE2"/>
    <w:rsid w:val="003E656A"/>
    <w:rsid w:val="003E72DB"/>
    <w:rsid w:val="003E7D8F"/>
    <w:rsid w:val="003F139F"/>
    <w:rsid w:val="003F29E0"/>
    <w:rsid w:val="003F75AA"/>
    <w:rsid w:val="00400BAE"/>
    <w:rsid w:val="0040138D"/>
    <w:rsid w:val="00401844"/>
    <w:rsid w:val="00403958"/>
    <w:rsid w:val="004045EA"/>
    <w:rsid w:val="00404950"/>
    <w:rsid w:val="00404DE9"/>
    <w:rsid w:val="004062F8"/>
    <w:rsid w:val="0041093E"/>
    <w:rsid w:val="00411297"/>
    <w:rsid w:val="00411333"/>
    <w:rsid w:val="00411DA0"/>
    <w:rsid w:val="00412FA4"/>
    <w:rsid w:val="004130E2"/>
    <w:rsid w:val="004134BD"/>
    <w:rsid w:val="00414E72"/>
    <w:rsid w:val="00414E75"/>
    <w:rsid w:val="004158CF"/>
    <w:rsid w:val="00417539"/>
    <w:rsid w:val="004204D3"/>
    <w:rsid w:val="0042063C"/>
    <w:rsid w:val="00422C0E"/>
    <w:rsid w:val="00422EA3"/>
    <w:rsid w:val="004232FD"/>
    <w:rsid w:val="00423372"/>
    <w:rsid w:val="00425C83"/>
    <w:rsid w:val="00426E08"/>
    <w:rsid w:val="00427211"/>
    <w:rsid w:val="00427558"/>
    <w:rsid w:val="00427F55"/>
    <w:rsid w:val="00431A86"/>
    <w:rsid w:val="00431D73"/>
    <w:rsid w:val="00432B98"/>
    <w:rsid w:val="004338D8"/>
    <w:rsid w:val="004343CF"/>
    <w:rsid w:val="004359C6"/>
    <w:rsid w:val="00436333"/>
    <w:rsid w:val="004363F3"/>
    <w:rsid w:val="00436BDE"/>
    <w:rsid w:val="00437D10"/>
    <w:rsid w:val="004408E1"/>
    <w:rsid w:val="00440E8A"/>
    <w:rsid w:val="0044197E"/>
    <w:rsid w:val="004420AF"/>
    <w:rsid w:val="00443374"/>
    <w:rsid w:val="00444630"/>
    <w:rsid w:val="0044472A"/>
    <w:rsid w:val="00444AC6"/>
    <w:rsid w:val="00444EBD"/>
    <w:rsid w:val="00446E6B"/>
    <w:rsid w:val="00447AC1"/>
    <w:rsid w:val="00451A4C"/>
    <w:rsid w:val="00452752"/>
    <w:rsid w:val="00453BF2"/>
    <w:rsid w:val="00454535"/>
    <w:rsid w:val="00454984"/>
    <w:rsid w:val="0045558A"/>
    <w:rsid w:val="00455E4F"/>
    <w:rsid w:val="00455FA0"/>
    <w:rsid w:val="00456529"/>
    <w:rsid w:val="0046180A"/>
    <w:rsid w:val="004619C5"/>
    <w:rsid w:val="004621F3"/>
    <w:rsid w:val="0046291C"/>
    <w:rsid w:val="00463C28"/>
    <w:rsid w:val="004652B6"/>
    <w:rsid w:val="004656D0"/>
    <w:rsid w:val="00466103"/>
    <w:rsid w:val="00466865"/>
    <w:rsid w:val="00466E41"/>
    <w:rsid w:val="0046736B"/>
    <w:rsid w:val="0046752F"/>
    <w:rsid w:val="00467A00"/>
    <w:rsid w:val="00470997"/>
    <w:rsid w:val="00473145"/>
    <w:rsid w:val="00474BFD"/>
    <w:rsid w:val="00474E76"/>
    <w:rsid w:val="004754E2"/>
    <w:rsid w:val="00475AAF"/>
    <w:rsid w:val="00477876"/>
    <w:rsid w:val="004807C8"/>
    <w:rsid w:val="00481E17"/>
    <w:rsid w:val="00482190"/>
    <w:rsid w:val="00482C31"/>
    <w:rsid w:val="004834AA"/>
    <w:rsid w:val="004865F1"/>
    <w:rsid w:val="00491B28"/>
    <w:rsid w:val="00492812"/>
    <w:rsid w:val="0049290C"/>
    <w:rsid w:val="00493AFE"/>
    <w:rsid w:val="00493E6D"/>
    <w:rsid w:val="00493F76"/>
    <w:rsid w:val="0049462F"/>
    <w:rsid w:val="004966E2"/>
    <w:rsid w:val="00496D46"/>
    <w:rsid w:val="00496EA8"/>
    <w:rsid w:val="004977EA"/>
    <w:rsid w:val="004A0202"/>
    <w:rsid w:val="004A0545"/>
    <w:rsid w:val="004A136D"/>
    <w:rsid w:val="004A15EE"/>
    <w:rsid w:val="004A1E91"/>
    <w:rsid w:val="004A27D8"/>
    <w:rsid w:val="004A38DF"/>
    <w:rsid w:val="004A4358"/>
    <w:rsid w:val="004A462C"/>
    <w:rsid w:val="004A6FC2"/>
    <w:rsid w:val="004A753E"/>
    <w:rsid w:val="004B0CCA"/>
    <w:rsid w:val="004B1019"/>
    <w:rsid w:val="004B2298"/>
    <w:rsid w:val="004B3D0C"/>
    <w:rsid w:val="004B40AC"/>
    <w:rsid w:val="004B4716"/>
    <w:rsid w:val="004B54BE"/>
    <w:rsid w:val="004B626D"/>
    <w:rsid w:val="004C075A"/>
    <w:rsid w:val="004C1D85"/>
    <w:rsid w:val="004C38A8"/>
    <w:rsid w:val="004C46BA"/>
    <w:rsid w:val="004C54B2"/>
    <w:rsid w:val="004C769F"/>
    <w:rsid w:val="004C7AAE"/>
    <w:rsid w:val="004D02F7"/>
    <w:rsid w:val="004D18F8"/>
    <w:rsid w:val="004D27C3"/>
    <w:rsid w:val="004D2AFF"/>
    <w:rsid w:val="004D41D8"/>
    <w:rsid w:val="004D5BE3"/>
    <w:rsid w:val="004D7289"/>
    <w:rsid w:val="004D7449"/>
    <w:rsid w:val="004E138C"/>
    <w:rsid w:val="004E17A8"/>
    <w:rsid w:val="004E31B8"/>
    <w:rsid w:val="004E3415"/>
    <w:rsid w:val="004E375D"/>
    <w:rsid w:val="004E48EC"/>
    <w:rsid w:val="004E52F2"/>
    <w:rsid w:val="004E53CD"/>
    <w:rsid w:val="004E5C0D"/>
    <w:rsid w:val="004E5CED"/>
    <w:rsid w:val="004E6BE1"/>
    <w:rsid w:val="004E7527"/>
    <w:rsid w:val="004E7C0E"/>
    <w:rsid w:val="004F19A9"/>
    <w:rsid w:val="004F205A"/>
    <w:rsid w:val="004F26E5"/>
    <w:rsid w:val="004F2ADB"/>
    <w:rsid w:val="004F3BF0"/>
    <w:rsid w:val="004F404F"/>
    <w:rsid w:val="004F4C14"/>
    <w:rsid w:val="004F566A"/>
    <w:rsid w:val="004F5C56"/>
    <w:rsid w:val="004F66E5"/>
    <w:rsid w:val="004F6AFC"/>
    <w:rsid w:val="004F6C08"/>
    <w:rsid w:val="004F6E99"/>
    <w:rsid w:val="004F7071"/>
    <w:rsid w:val="00500065"/>
    <w:rsid w:val="0050165B"/>
    <w:rsid w:val="00503A5C"/>
    <w:rsid w:val="00506CEE"/>
    <w:rsid w:val="005079B6"/>
    <w:rsid w:val="0051006B"/>
    <w:rsid w:val="005108B2"/>
    <w:rsid w:val="00511B7C"/>
    <w:rsid w:val="00511CF9"/>
    <w:rsid w:val="00512299"/>
    <w:rsid w:val="005127F3"/>
    <w:rsid w:val="005138AF"/>
    <w:rsid w:val="00515308"/>
    <w:rsid w:val="00515964"/>
    <w:rsid w:val="00517677"/>
    <w:rsid w:val="005201B0"/>
    <w:rsid w:val="00520C70"/>
    <w:rsid w:val="0052161B"/>
    <w:rsid w:val="00522F66"/>
    <w:rsid w:val="0052718D"/>
    <w:rsid w:val="00530201"/>
    <w:rsid w:val="005304C6"/>
    <w:rsid w:val="0053078C"/>
    <w:rsid w:val="00531164"/>
    <w:rsid w:val="00531CE1"/>
    <w:rsid w:val="00532C35"/>
    <w:rsid w:val="005376BD"/>
    <w:rsid w:val="0053782E"/>
    <w:rsid w:val="00537F73"/>
    <w:rsid w:val="005404E7"/>
    <w:rsid w:val="00540A9D"/>
    <w:rsid w:val="00540E97"/>
    <w:rsid w:val="00540E99"/>
    <w:rsid w:val="00542D46"/>
    <w:rsid w:val="005435D3"/>
    <w:rsid w:val="0054438C"/>
    <w:rsid w:val="00545191"/>
    <w:rsid w:val="00546CAB"/>
    <w:rsid w:val="005507DF"/>
    <w:rsid w:val="00550963"/>
    <w:rsid w:val="00551D8F"/>
    <w:rsid w:val="005535D0"/>
    <w:rsid w:val="00554741"/>
    <w:rsid w:val="00554855"/>
    <w:rsid w:val="00555758"/>
    <w:rsid w:val="00560BC5"/>
    <w:rsid w:val="00561259"/>
    <w:rsid w:val="00562307"/>
    <w:rsid w:val="00563BF2"/>
    <w:rsid w:val="005647D2"/>
    <w:rsid w:val="00564B18"/>
    <w:rsid w:val="005657B5"/>
    <w:rsid w:val="005659D2"/>
    <w:rsid w:val="00565D36"/>
    <w:rsid w:val="00566F2F"/>
    <w:rsid w:val="00571703"/>
    <w:rsid w:val="0057220B"/>
    <w:rsid w:val="005727F3"/>
    <w:rsid w:val="00573309"/>
    <w:rsid w:val="005736AB"/>
    <w:rsid w:val="00573FCD"/>
    <w:rsid w:val="00574234"/>
    <w:rsid w:val="0057568C"/>
    <w:rsid w:val="00575E75"/>
    <w:rsid w:val="00575E7D"/>
    <w:rsid w:val="005768B3"/>
    <w:rsid w:val="00577A9D"/>
    <w:rsid w:val="00580A66"/>
    <w:rsid w:val="00583B22"/>
    <w:rsid w:val="0058551F"/>
    <w:rsid w:val="0058691B"/>
    <w:rsid w:val="005874F6"/>
    <w:rsid w:val="00587FAF"/>
    <w:rsid w:val="00591C91"/>
    <w:rsid w:val="00593112"/>
    <w:rsid w:val="00593DE7"/>
    <w:rsid w:val="00594BAC"/>
    <w:rsid w:val="00597135"/>
    <w:rsid w:val="0059757E"/>
    <w:rsid w:val="00597D6A"/>
    <w:rsid w:val="005A011F"/>
    <w:rsid w:val="005A1B94"/>
    <w:rsid w:val="005A222F"/>
    <w:rsid w:val="005A2568"/>
    <w:rsid w:val="005A31FB"/>
    <w:rsid w:val="005A37C1"/>
    <w:rsid w:val="005A3D7D"/>
    <w:rsid w:val="005A4089"/>
    <w:rsid w:val="005A44F8"/>
    <w:rsid w:val="005A4973"/>
    <w:rsid w:val="005A533F"/>
    <w:rsid w:val="005A60B2"/>
    <w:rsid w:val="005A6D51"/>
    <w:rsid w:val="005B2090"/>
    <w:rsid w:val="005B20E4"/>
    <w:rsid w:val="005B39E7"/>
    <w:rsid w:val="005B42C4"/>
    <w:rsid w:val="005B4C55"/>
    <w:rsid w:val="005B52ED"/>
    <w:rsid w:val="005B56EF"/>
    <w:rsid w:val="005B5D8C"/>
    <w:rsid w:val="005B5DD7"/>
    <w:rsid w:val="005B68D9"/>
    <w:rsid w:val="005B6F79"/>
    <w:rsid w:val="005C0848"/>
    <w:rsid w:val="005C1124"/>
    <w:rsid w:val="005C24BB"/>
    <w:rsid w:val="005C2956"/>
    <w:rsid w:val="005C362B"/>
    <w:rsid w:val="005C5586"/>
    <w:rsid w:val="005C67A2"/>
    <w:rsid w:val="005C67EF"/>
    <w:rsid w:val="005C6C11"/>
    <w:rsid w:val="005C7A35"/>
    <w:rsid w:val="005D2F71"/>
    <w:rsid w:val="005D377D"/>
    <w:rsid w:val="005D41E4"/>
    <w:rsid w:val="005D5C8C"/>
    <w:rsid w:val="005D7870"/>
    <w:rsid w:val="005E2AA0"/>
    <w:rsid w:val="005F001B"/>
    <w:rsid w:val="005F03ED"/>
    <w:rsid w:val="005F0F7B"/>
    <w:rsid w:val="005F1A1D"/>
    <w:rsid w:val="005F1E9D"/>
    <w:rsid w:val="005F3453"/>
    <w:rsid w:val="005F39A8"/>
    <w:rsid w:val="005F6A56"/>
    <w:rsid w:val="00600446"/>
    <w:rsid w:val="0060236D"/>
    <w:rsid w:val="00603718"/>
    <w:rsid w:val="00603AA8"/>
    <w:rsid w:val="00603BB8"/>
    <w:rsid w:val="0060414A"/>
    <w:rsid w:val="00604F72"/>
    <w:rsid w:val="006055C1"/>
    <w:rsid w:val="00606AE5"/>
    <w:rsid w:val="00606E81"/>
    <w:rsid w:val="006075F7"/>
    <w:rsid w:val="00607DF9"/>
    <w:rsid w:val="00607FBE"/>
    <w:rsid w:val="00610AC5"/>
    <w:rsid w:val="0061159E"/>
    <w:rsid w:val="006115DE"/>
    <w:rsid w:val="006125E2"/>
    <w:rsid w:val="00612A45"/>
    <w:rsid w:val="0061477A"/>
    <w:rsid w:val="00616A9F"/>
    <w:rsid w:val="00616D04"/>
    <w:rsid w:val="006175B2"/>
    <w:rsid w:val="00617663"/>
    <w:rsid w:val="00617B46"/>
    <w:rsid w:val="006208A5"/>
    <w:rsid w:val="00621406"/>
    <w:rsid w:val="00621473"/>
    <w:rsid w:val="0062243E"/>
    <w:rsid w:val="0062247C"/>
    <w:rsid w:val="00622FA0"/>
    <w:rsid w:val="00623CC7"/>
    <w:rsid w:val="0062425E"/>
    <w:rsid w:val="006246A9"/>
    <w:rsid w:val="0062647A"/>
    <w:rsid w:val="006275B7"/>
    <w:rsid w:val="006302C3"/>
    <w:rsid w:val="0063059F"/>
    <w:rsid w:val="00632924"/>
    <w:rsid w:val="00632EF2"/>
    <w:rsid w:val="006335A9"/>
    <w:rsid w:val="006335FE"/>
    <w:rsid w:val="00633E24"/>
    <w:rsid w:val="00634C2A"/>
    <w:rsid w:val="00634FC2"/>
    <w:rsid w:val="006351D0"/>
    <w:rsid w:val="00635F07"/>
    <w:rsid w:val="006363ED"/>
    <w:rsid w:val="0064160E"/>
    <w:rsid w:val="006422FE"/>
    <w:rsid w:val="0064260E"/>
    <w:rsid w:val="00643216"/>
    <w:rsid w:val="00643F43"/>
    <w:rsid w:val="006451C4"/>
    <w:rsid w:val="0064634B"/>
    <w:rsid w:val="006466D6"/>
    <w:rsid w:val="006467C1"/>
    <w:rsid w:val="00650147"/>
    <w:rsid w:val="00650D40"/>
    <w:rsid w:val="00650DA2"/>
    <w:rsid w:val="0065163D"/>
    <w:rsid w:val="00651C3E"/>
    <w:rsid w:val="00652E95"/>
    <w:rsid w:val="00653EC3"/>
    <w:rsid w:val="00654193"/>
    <w:rsid w:val="00654D7E"/>
    <w:rsid w:val="00655BAD"/>
    <w:rsid w:val="006561E9"/>
    <w:rsid w:val="00656328"/>
    <w:rsid w:val="00656643"/>
    <w:rsid w:val="00656836"/>
    <w:rsid w:val="00657696"/>
    <w:rsid w:val="006577C4"/>
    <w:rsid w:val="00660731"/>
    <w:rsid w:val="00661F65"/>
    <w:rsid w:val="00664F4F"/>
    <w:rsid w:val="00665CBB"/>
    <w:rsid w:val="006666B5"/>
    <w:rsid w:val="006667BD"/>
    <w:rsid w:val="00667145"/>
    <w:rsid w:val="00667B32"/>
    <w:rsid w:val="0067053A"/>
    <w:rsid w:val="0067066F"/>
    <w:rsid w:val="00670B79"/>
    <w:rsid w:val="00672618"/>
    <w:rsid w:val="00673406"/>
    <w:rsid w:val="00673882"/>
    <w:rsid w:val="00673F10"/>
    <w:rsid w:val="00674134"/>
    <w:rsid w:val="00680790"/>
    <w:rsid w:val="006808F7"/>
    <w:rsid w:val="00680FAE"/>
    <w:rsid w:val="00681627"/>
    <w:rsid w:val="00681891"/>
    <w:rsid w:val="00682973"/>
    <w:rsid w:val="00683685"/>
    <w:rsid w:val="00683CDD"/>
    <w:rsid w:val="0068425A"/>
    <w:rsid w:val="00684324"/>
    <w:rsid w:val="006853C8"/>
    <w:rsid w:val="00686562"/>
    <w:rsid w:val="006901C5"/>
    <w:rsid w:val="006930C5"/>
    <w:rsid w:val="00693B69"/>
    <w:rsid w:val="00694661"/>
    <w:rsid w:val="0069519B"/>
    <w:rsid w:val="00696794"/>
    <w:rsid w:val="00696C03"/>
    <w:rsid w:val="00697017"/>
    <w:rsid w:val="006A07F5"/>
    <w:rsid w:val="006A2FBF"/>
    <w:rsid w:val="006A32EC"/>
    <w:rsid w:val="006A627D"/>
    <w:rsid w:val="006A7DD4"/>
    <w:rsid w:val="006B1A50"/>
    <w:rsid w:val="006B236D"/>
    <w:rsid w:val="006B25E8"/>
    <w:rsid w:val="006B2DFD"/>
    <w:rsid w:val="006B2E22"/>
    <w:rsid w:val="006B3567"/>
    <w:rsid w:val="006B45E8"/>
    <w:rsid w:val="006B480C"/>
    <w:rsid w:val="006B4A17"/>
    <w:rsid w:val="006B5658"/>
    <w:rsid w:val="006B5FE0"/>
    <w:rsid w:val="006C01AE"/>
    <w:rsid w:val="006C0358"/>
    <w:rsid w:val="006C37C6"/>
    <w:rsid w:val="006C4559"/>
    <w:rsid w:val="006C4B80"/>
    <w:rsid w:val="006C56EA"/>
    <w:rsid w:val="006C583B"/>
    <w:rsid w:val="006C5F5F"/>
    <w:rsid w:val="006C7D10"/>
    <w:rsid w:val="006D26C3"/>
    <w:rsid w:val="006D39F7"/>
    <w:rsid w:val="006D41E1"/>
    <w:rsid w:val="006D4501"/>
    <w:rsid w:val="006D471B"/>
    <w:rsid w:val="006D5091"/>
    <w:rsid w:val="006D57D6"/>
    <w:rsid w:val="006D5A59"/>
    <w:rsid w:val="006D5F63"/>
    <w:rsid w:val="006D7268"/>
    <w:rsid w:val="006D7345"/>
    <w:rsid w:val="006D7B8D"/>
    <w:rsid w:val="006E0126"/>
    <w:rsid w:val="006E05C0"/>
    <w:rsid w:val="006E11EA"/>
    <w:rsid w:val="006E2ABE"/>
    <w:rsid w:val="006E2D3B"/>
    <w:rsid w:val="006E3577"/>
    <w:rsid w:val="006E3BAA"/>
    <w:rsid w:val="006E3CAC"/>
    <w:rsid w:val="006E4788"/>
    <w:rsid w:val="006E4E66"/>
    <w:rsid w:val="006E5932"/>
    <w:rsid w:val="006E6C94"/>
    <w:rsid w:val="006E73F0"/>
    <w:rsid w:val="006E794C"/>
    <w:rsid w:val="006E795D"/>
    <w:rsid w:val="006F0006"/>
    <w:rsid w:val="006F08FF"/>
    <w:rsid w:val="006F2A96"/>
    <w:rsid w:val="006F2DDE"/>
    <w:rsid w:val="006F3418"/>
    <w:rsid w:val="006F4743"/>
    <w:rsid w:val="006F61A5"/>
    <w:rsid w:val="006F6912"/>
    <w:rsid w:val="006F6934"/>
    <w:rsid w:val="006F6FB0"/>
    <w:rsid w:val="006F740B"/>
    <w:rsid w:val="00702695"/>
    <w:rsid w:val="00703427"/>
    <w:rsid w:val="007042DE"/>
    <w:rsid w:val="007051BF"/>
    <w:rsid w:val="00707A6A"/>
    <w:rsid w:val="00707ED7"/>
    <w:rsid w:val="00711AE0"/>
    <w:rsid w:val="00712521"/>
    <w:rsid w:val="00712BBC"/>
    <w:rsid w:val="0071307F"/>
    <w:rsid w:val="0071489D"/>
    <w:rsid w:val="00715208"/>
    <w:rsid w:val="007160BE"/>
    <w:rsid w:val="00721012"/>
    <w:rsid w:val="007222EB"/>
    <w:rsid w:val="007226E0"/>
    <w:rsid w:val="00723BEE"/>
    <w:rsid w:val="00724463"/>
    <w:rsid w:val="00724913"/>
    <w:rsid w:val="00724E8A"/>
    <w:rsid w:val="00725331"/>
    <w:rsid w:val="00725818"/>
    <w:rsid w:val="00725DA1"/>
    <w:rsid w:val="00726E0B"/>
    <w:rsid w:val="00730450"/>
    <w:rsid w:val="00732211"/>
    <w:rsid w:val="00733F47"/>
    <w:rsid w:val="0073425D"/>
    <w:rsid w:val="00734CFC"/>
    <w:rsid w:val="0073502A"/>
    <w:rsid w:val="00735644"/>
    <w:rsid w:val="00736687"/>
    <w:rsid w:val="00736D4D"/>
    <w:rsid w:val="00736DA5"/>
    <w:rsid w:val="0074122A"/>
    <w:rsid w:val="007417F0"/>
    <w:rsid w:val="00742454"/>
    <w:rsid w:val="0074321A"/>
    <w:rsid w:val="0074388E"/>
    <w:rsid w:val="00743973"/>
    <w:rsid w:val="00743991"/>
    <w:rsid w:val="007439D5"/>
    <w:rsid w:val="007442F5"/>
    <w:rsid w:val="007457AB"/>
    <w:rsid w:val="007458F6"/>
    <w:rsid w:val="00745C69"/>
    <w:rsid w:val="0074726F"/>
    <w:rsid w:val="00751538"/>
    <w:rsid w:val="00753D57"/>
    <w:rsid w:val="00754091"/>
    <w:rsid w:val="00755577"/>
    <w:rsid w:val="0075567A"/>
    <w:rsid w:val="00756BEC"/>
    <w:rsid w:val="00757EC3"/>
    <w:rsid w:val="00762A80"/>
    <w:rsid w:val="007631F4"/>
    <w:rsid w:val="007636B4"/>
    <w:rsid w:val="0076479D"/>
    <w:rsid w:val="00765E1E"/>
    <w:rsid w:val="0076720F"/>
    <w:rsid w:val="0076734B"/>
    <w:rsid w:val="0076755D"/>
    <w:rsid w:val="007703E8"/>
    <w:rsid w:val="00770F9A"/>
    <w:rsid w:val="00772275"/>
    <w:rsid w:val="00772770"/>
    <w:rsid w:val="00772ED8"/>
    <w:rsid w:val="007730AE"/>
    <w:rsid w:val="00774486"/>
    <w:rsid w:val="0077554E"/>
    <w:rsid w:val="007759BA"/>
    <w:rsid w:val="00775B70"/>
    <w:rsid w:val="00776358"/>
    <w:rsid w:val="0077756E"/>
    <w:rsid w:val="00781111"/>
    <w:rsid w:val="00781BA7"/>
    <w:rsid w:val="00781E62"/>
    <w:rsid w:val="00782039"/>
    <w:rsid w:val="007838E5"/>
    <w:rsid w:val="00785090"/>
    <w:rsid w:val="00785AF2"/>
    <w:rsid w:val="00786C39"/>
    <w:rsid w:val="00787167"/>
    <w:rsid w:val="007875A1"/>
    <w:rsid w:val="00791DD8"/>
    <w:rsid w:val="00793AE8"/>
    <w:rsid w:val="00794187"/>
    <w:rsid w:val="0079506C"/>
    <w:rsid w:val="00795D70"/>
    <w:rsid w:val="00796A2D"/>
    <w:rsid w:val="0079737F"/>
    <w:rsid w:val="007A0033"/>
    <w:rsid w:val="007A042A"/>
    <w:rsid w:val="007A0F37"/>
    <w:rsid w:val="007A1761"/>
    <w:rsid w:val="007A27A9"/>
    <w:rsid w:val="007A28A8"/>
    <w:rsid w:val="007A2DAD"/>
    <w:rsid w:val="007A337E"/>
    <w:rsid w:val="007A38D7"/>
    <w:rsid w:val="007A4C37"/>
    <w:rsid w:val="007A51DB"/>
    <w:rsid w:val="007A60D0"/>
    <w:rsid w:val="007A7F2F"/>
    <w:rsid w:val="007B0FA0"/>
    <w:rsid w:val="007B1E02"/>
    <w:rsid w:val="007B264E"/>
    <w:rsid w:val="007B2871"/>
    <w:rsid w:val="007B6093"/>
    <w:rsid w:val="007C02FC"/>
    <w:rsid w:val="007C11F4"/>
    <w:rsid w:val="007C1B10"/>
    <w:rsid w:val="007C2912"/>
    <w:rsid w:val="007C2CC9"/>
    <w:rsid w:val="007C312A"/>
    <w:rsid w:val="007C5A81"/>
    <w:rsid w:val="007C5EEF"/>
    <w:rsid w:val="007C6118"/>
    <w:rsid w:val="007C6A72"/>
    <w:rsid w:val="007D0051"/>
    <w:rsid w:val="007D0AED"/>
    <w:rsid w:val="007D1318"/>
    <w:rsid w:val="007D26B1"/>
    <w:rsid w:val="007D2DCF"/>
    <w:rsid w:val="007D2F57"/>
    <w:rsid w:val="007D3FD3"/>
    <w:rsid w:val="007D598A"/>
    <w:rsid w:val="007D5A2E"/>
    <w:rsid w:val="007D5E77"/>
    <w:rsid w:val="007D6804"/>
    <w:rsid w:val="007D6DA5"/>
    <w:rsid w:val="007E007B"/>
    <w:rsid w:val="007E053D"/>
    <w:rsid w:val="007E09C8"/>
    <w:rsid w:val="007E314C"/>
    <w:rsid w:val="007E377D"/>
    <w:rsid w:val="007E3D90"/>
    <w:rsid w:val="007E3DE4"/>
    <w:rsid w:val="007E4210"/>
    <w:rsid w:val="007E49E5"/>
    <w:rsid w:val="007E5764"/>
    <w:rsid w:val="007E5DEB"/>
    <w:rsid w:val="007E7E64"/>
    <w:rsid w:val="007F08BC"/>
    <w:rsid w:val="007F0D1D"/>
    <w:rsid w:val="007F1558"/>
    <w:rsid w:val="007F2393"/>
    <w:rsid w:val="007F37EB"/>
    <w:rsid w:val="007F4243"/>
    <w:rsid w:val="007F4869"/>
    <w:rsid w:val="007F5CF7"/>
    <w:rsid w:val="007F6CC9"/>
    <w:rsid w:val="007F7177"/>
    <w:rsid w:val="007F7A2B"/>
    <w:rsid w:val="0080293D"/>
    <w:rsid w:val="008055C3"/>
    <w:rsid w:val="008060CF"/>
    <w:rsid w:val="00806498"/>
    <w:rsid w:val="00807E96"/>
    <w:rsid w:val="00807ED0"/>
    <w:rsid w:val="00810427"/>
    <w:rsid w:val="008132E7"/>
    <w:rsid w:val="00813AE3"/>
    <w:rsid w:val="00814026"/>
    <w:rsid w:val="008140BA"/>
    <w:rsid w:val="0081431E"/>
    <w:rsid w:val="00814FD0"/>
    <w:rsid w:val="00815E69"/>
    <w:rsid w:val="00817025"/>
    <w:rsid w:val="00820577"/>
    <w:rsid w:val="00820821"/>
    <w:rsid w:val="00821552"/>
    <w:rsid w:val="00821BC0"/>
    <w:rsid w:val="0082207B"/>
    <w:rsid w:val="00822A69"/>
    <w:rsid w:val="00823178"/>
    <w:rsid w:val="00823EC2"/>
    <w:rsid w:val="0082576F"/>
    <w:rsid w:val="00825B64"/>
    <w:rsid w:val="00827261"/>
    <w:rsid w:val="00830620"/>
    <w:rsid w:val="0083109D"/>
    <w:rsid w:val="00831A64"/>
    <w:rsid w:val="008327B1"/>
    <w:rsid w:val="008333C2"/>
    <w:rsid w:val="00833707"/>
    <w:rsid w:val="0083436F"/>
    <w:rsid w:val="00834B88"/>
    <w:rsid w:val="00836C0E"/>
    <w:rsid w:val="00837B2F"/>
    <w:rsid w:val="00837C10"/>
    <w:rsid w:val="00840F89"/>
    <w:rsid w:val="0084215E"/>
    <w:rsid w:val="00843376"/>
    <w:rsid w:val="00846D35"/>
    <w:rsid w:val="00847442"/>
    <w:rsid w:val="00847D52"/>
    <w:rsid w:val="00850668"/>
    <w:rsid w:val="00850E03"/>
    <w:rsid w:val="00852923"/>
    <w:rsid w:val="008540D8"/>
    <w:rsid w:val="00854127"/>
    <w:rsid w:val="00855AF9"/>
    <w:rsid w:val="00856391"/>
    <w:rsid w:val="008573D1"/>
    <w:rsid w:val="008573F5"/>
    <w:rsid w:val="0085746D"/>
    <w:rsid w:val="00857C0D"/>
    <w:rsid w:val="00857C17"/>
    <w:rsid w:val="00860FDD"/>
    <w:rsid w:val="008616DA"/>
    <w:rsid w:val="00861C3F"/>
    <w:rsid w:val="0086438B"/>
    <w:rsid w:val="00865DF4"/>
    <w:rsid w:val="00870A4C"/>
    <w:rsid w:val="00873559"/>
    <w:rsid w:val="00873F65"/>
    <w:rsid w:val="00874419"/>
    <w:rsid w:val="008747AE"/>
    <w:rsid w:val="00874B81"/>
    <w:rsid w:val="00875A9C"/>
    <w:rsid w:val="00875CD9"/>
    <w:rsid w:val="008777E6"/>
    <w:rsid w:val="00877C45"/>
    <w:rsid w:val="008800E9"/>
    <w:rsid w:val="0088147F"/>
    <w:rsid w:val="008837D4"/>
    <w:rsid w:val="00886D02"/>
    <w:rsid w:val="008909EE"/>
    <w:rsid w:val="0089302F"/>
    <w:rsid w:val="008939A5"/>
    <w:rsid w:val="00893E9C"/>
    <w:rsid w:val="00895B97"/>
    <w:rsid w:val="0089691D"/>
    <w:rsid w:val="00896D48"/>
    <w:rsid w:val="00896DC1"/>
    <w:rsid w:val="008975D8"/>
    <w:rsid w:val="008A09EF"/>
    <w:rsid w:val="008A123D"/>
    <w:rsid w:val="008A1F3F"/>
    <w:rsid w:val="008A2981"/>
    <w:rsid w:val="008A2E7B"/>
    <w:rsid w:val="008A457C"/>
    <w:rsid w:val="008A560D"/>
    <w:rsid w:val="008A59E2"/>
    <w:rsid w:val="008A5B35"/>
    <w:rsid w:val="008A6A3A"/>
    <w:rsid w:val="008A7AEE"/>
    <w:rsid w:val="008A7D48"/>
    <w:rsid w:val="008A7F55"/>
    <w:rsid w:val="008B0AD4"/>
    <w:rsid w:val="008B0D25"/>
    <w:rsid w:val="008B0FE9"/>
    <w:rsid w:val="008B11A9"/>
    <w:rsid w:val="008B18D4"/>
    <w:rsid w:val="008B1E2D"/>
    <w:rsid w:val="008B252F"/>
    <w:rsid w:val="008B386D"/>
    <w:rsid w:val="008B3932"/>
    <w:rsid w:val="008B4E51"/>
    <w:rsid w:val="008B57E2"/>
    <w:rsid w:val="008B5957"/>
    <w:rsid w:val="008B5D16"/>
    <w:rsid w:val="008B6BAE"/>
    <w:rsid w:val="008C0D69"/>
    <w:rsid w:val="008C11F7"/>
    <w:rsid w:val="008C1B10"/>
    <w:rsid w:val="008C1F92"/>
    <w:rsid w:val="008C2559"/>
    <w:rsid w:val="008C26CA"/>
    <w:rsid w:val="008C2C5D"/>
    <w:rsid w:val="008C377F"/>
    <w:rsid w:val="008C4145"/>
    <w:rsid w:val="008C43E8"/>
    <w:rsid w:val="008C5607"/>
    <w:rsid w:val="008C651D"/>
    <w:rsid w:val="008C7A4D"/>
    <w:rsid w:val="008C7F2F"/>
    <w:rsid w:val="008D0F00"/>
    <w:rsid w:val="008D2659"/>
    <w:rsid w:val="008D57DD"/>
    <w:rsid w:val="008D5A11"/>
    <w:rsid w:val="008D631A"/>
    <w:rsid w:val="008D6411"/>
    <w:rsid w:val="008E1D97"/>
    <w:rsid w:val="008E3DC4"/>
    <w:rsid w:val="008E504D"/>
    <w:rsid w:val="008E6777"/>
    <w:rsid w:val="008E6964"/>
    <w:rsid w:val="008E79A3"/>
    <w:rsid w:val="008F01C0"/>
    <w:rsid w:val="008F051C"/>
    <w:rsid w:val="008F0DEB"/>
    <w:rsid w:val="008F23A5"/>
    <w:rsid w:val="008F24D7"/>
    <w:rsid w:val="008F264E"/>
    <w:rsid w:val="008F5EF9"/>
    <w:rsid w:val="008F606E"/>
    <w:rsid w:val="008F6A19"/>
    <w:rsid w:val="008F6D29"/>
    <w:rsid w:val="00900144"/>
    <w:rsid w:val="00900907"/>
    <w:rsid w:val="00900D9B"/>
    <w:rsid w:val="00901EA2"/>
    <w:rsid w:val="0090242E"/>
    <w:rsid w:val="00902514"/>
    <w:rsid w:val="00902A68"/>
    <w:rsid w:val="0090317B"/>
    <w:rsid w:val="009033C0"/>
    <w:rsid w:val="00903F6B"/>
    <w:rsid w:val="0090420E"/>
    <w:rsid w:val="0090457C"/>
    <w:rsid w:val="009045E8"/>
    <w:rsid w:val="00905B73"/>
    <w:rsid w:val="009069E7"/>
    <w:rsid w:val="00906AA4"/>
    <w:rsid w:val="00907704"/>
    <w:rsid w:val="009077A7"/>
    <w:rsid w:val="00910495"/>
    <w:rsid w:val="00911908"/>
    <w:rsid w:val="00911951"/>
    <w:rsid w:val="00912117"/>
    <w:rsid w:val="00912622"/>
    <w:rsid w:val="00913306"/>
    <w:rsid w:val="00913BFB"/>
    <w:rsid w:val="009151F8"/>
    <w:rsid w:val="009175AC"/>
    <w:rsid w:val="009212B5"/>
    <w:rsid w:val="00921381"/>
    <w:rsid w:val="009213F6"/>
    <w:rsid w:val="00922B12"/>
    <w:rsid w:val="00923363"/>
    <w:rsid w:val="00924F96"/>
    <w:rsid w:val="009254C8"/>
    <w:rsid w:val="00926CC3"/>
    <w:rsid w:val="00926CF8"/>
    <w:rsid w:val="00926FD2"/>
    <w:rsid w:val="00927935"/>
    <w:rsid w:val="00927C80"/>
    <w:rsid w:val="0093219F"/>
    <w:rsid w:val="0093320D"/>
    <w:rsid w:val="00933727"/>
    <w:rsid w:val="00933C82"/>
    <w:rsid w:val="00934D13"/>
    <w:rsid w:val="009352C9"/>
    <w:rsid w:val="00936160"/>
    <w:rsid w:val="00936219"/>
    <w:rsid w:val="0093677B"/>
    <w:rsid w:val="009367A6"/>
    <w:rsid w:val="009373DD"/>
    <w:rsid w:val="009429B0"/>
    <w:rsid w:val="00945E68"/>
    <w:rsid w:val="009462CD"/>
    <w:rsid w:val="0094723D"/>
    <w:rsid w:val="00947BAC"/>
    <w:rsid w:val="00950083"/>
    <w:rsid w:val="009514B5"/>
    <w:rsid w:val="0095153D"/>
    <w:rsid w:val="0095392B"/>
    <w:rsid w:val="00953B2B"/>
    <w:rsid w:val="00957779"/>
    <w:rsid w:val="00957802"/>
    <w:rsid w:val="00961349"/>
    <w:rsid w:val="00962017"/>
    <w:rsid w:val="00964441"/>
    <w:rsid w:val="0096451F"/>
    <w:rsid w:val="0096528E"/>
    <w:rsid w:val="0096640B"/>
    <w:rsid w:val="00970E6E"/>
    <w:rsid w:val="00971B3A"/>
    <w:rsid w:val="00977928"/>
    <w:rsid w:val="00977B46"/>
    <w:rsid w:val="00977C9D"/>
    <w:rsid w:val="00980099"/>
    <w:rsid w:val="0098251E"/>
    <w:rsid w:val="00983706"/>
    <w:rsid w:val="009837E3"/>
    <w:rsid w:val="0098460A"/>
    <w:rsid w:val="00984C57"/>
    <w:rsid w:val="00985AEF"/>
    <w:rsid w:val="00986557"/>
    <w:rsid w:val="009875CB"/>
    <w:rsid w:val="0098764F"/>
    <w:rsid w:val="00990715"/>
    <w:rsid w:val="009918E3"/>
    <w:rsid w:val="0099221D"/>
    <w:rsid w:val="009934AB"/>
    <w:rsid w:val="009947D3"/>
    <w:rsid w:val="00994C8A"/>
    <w:rsid w:val="00995795"/>
    <w:rsid w:val="009961A2"/>
    <w:rsid w:val="00996799"/>
    <w:rsid w:val="009A1EA8"/>
    <w:rsid w:val="009A32F5"/>
    <w:rsid w:val="009A44E2"/>
    <w:rsid w:val="009A4CD5"/>
    <w:rsid w:val="009A4D74"/>
    <w:rsid w:val="009A508D"/>
    <w:rsid w:val="009A6FCC"/>
    <w:rsid w:val="009B237D"/>
    <w:rsid w:val="009B2752"/>
    <w:rsid w:val="009B2E71"/>
    <w:rsid w:val="009B443B"/>
    <w:rsid w:val="009B4C32"/>
    <w:rsid w:val="009B68AF"/>
    <w:rsid w:val="009C0013"/>
    <w:rsid w:val="009C007F"/>
    <w:rsid w:val="009C1640"/>
    <w:rsid w:val="009C29E9"/>
    <w:rsid w:val="009C2E19"/>
    <w:rsid w:val="009C320E"/>
    <w:rsid w:val="009C6B0B"/>
    <w:rsid w:val="009C6C1C"/>
    <w:rsid w:val="009D0503"/>
    <w:rsid w:val="009D1AF0"/>
    <w:rsid w:val="009D23C0"/>
    <w:rsid w:val="009D2D7A"/>
    <w:rsid w:val="009D3D7E"/>
    <w:rsid w:val="009D3F3B"/>
    <w:rsid w:val="009D4A2A"/>
    <w:rsid w:val="009D4B0F"/>
    <w:rsid w:val="009D50D2"/>
    <w:rsid w:val="009D5A4A"/>
    <w:rsid w:val="009D695D"/>
    <w:rsid w:val="009D718A"/>
    <w:rsid w:val="009E001C"/>
    <w:rsid w:val="009E005A"/>
    <w:rsid w:val="009E0B0C"/>
    <w:rsid w:val="009E328D"/>
    <w:rsid w:val="009E473D"/>
    <w:rsid w:val="009E5529"/>
    <w:rsid w:val="009E6983"/>
    <w:rsid w:val="009E7924"/>
    <w:rsid w:val="009E7EB4"/>
    <w:rsid w:val="009F1BF8"/>
    <w:rsid w:val="009F1DF8"/>
    <w:rsid w:val="009F2E47"/>
    <w:rsid w:val="009F5721"/>
    <w:rsid w:val="009F5927"/>
    <w:rsid w:val="009F73EF"/>
    <w:rsid w:val="009F7562"/>
    <w:rsid w:val="009F7E98"/>
    <w:rsid w:val="00A007ED"/>
    <w:rsid w:val="00A016AC"/>
    <w:rsid w:val="00A01F4B"/>
    <w:rsid w:val="00A02E3E"/>
    <w:rsid w:val="00A031B3"/>
    <w:rsid w:val="00A0323C"/>
    <w:rsid w:val="00A03286"/>
    <w:rsid w:val="00A047FF"/>
    <w:rsid w:val="00A053F2"/>
    <w:rsid w:val="00A0604E"/>
    <w:rsid w:val="00A066E6"/>
    <w:rsid w:val="00A06EB9"/>
    <w:rsid w:val="00A07634"/>
    <w:rsid w:val="00A07742"/>
    <w:rsid w:val="00A10C3C"/>
    <w:rsid w:val="00A1101F"/>
    <w:rsid w:val="00A12686"/>
    <w:rsid w:val="00A138C7"/>
    <w:rsid w:val="00A1429C"/>
    <w:rsid w:val="00A15B4B"/>
    <w:rsid w:val="00A1602A"/>
    <w:rsid w:val="00A17A9E"/>
    <w:rsid w:val="00A201AF"/>
    <w:rsid w:val="00A20767"/>
    <w:rsid w:val="00A20F77"/>
    <w:rsid w:val="00A241CA"/>
    <w:rsid w:val="00A24D52"/>
    <w:rsid w:val="00A24DFF"/>
    <w:rsid w:val="00A250C0"/>
    <w:rsid w:val="00A278DC"/>
    <w:rsid w:val="00A3106B"/>
    <w:rsid w:val="00A32599"/>
    <w:rsid w:val="00A334EB"/>
    <w:rsid w:val="00A33A86"/>
    <w:rsid w:val="00A35014"/>
    <w:rsid w:val="00A40843"/>
    <w:rsid w:val="00A41684"/>
    <w:rsid w:val="00A41861"/>
    <w:rsid w:val="00A41BEE"/>
    <w:rsid w:val="00A4282D"/>
    <w:rsid w:val="00A42AA3"/>
    <w:rsid w:val="00A42D08"/>
    <w:rsid w:val="00A42E2B"/>
    <w:rsid w:val="00A43781"/>
    <w:rsid w:val="00A44509"/>
    <w:rsid w:val="00A4453D"/>
    <w:rsid w:val="00A45FD2"/>
    <w:rsid w:val="00A46A22"/>
    <w:rsid w:val="00A47BD9"/>
    <w:rsid w:val="00A47E16"/>
    <w:rsid w:val="00A51F8B"/>
    <w:rsid w:val="00A53F9B"/>
    <w:rsid w:val="00A54992"/>
    <w:rsid w:val="00A54C0E"/>
    <w:rsid w:val="00A55E8E"/>
    <w:rsid w:val="00A610E0"/>
    <w:rsid w:val="00A61237"/>
    <w:rsid w:val="00A61D25"/>
    <w:rsid w:val="00A62556"/>
    <w:rsid w:val="00A62744"/>
    <w:rsid w:val="00A631B9"/>
    <w:rsid w:val="00A63CEF"/>
    <w:rsid w:val="00A658FE"/>
    <w:rsid w:val="00A66703"/>
    <w:rsid w:val="00A6692A"/>
    <w:rsid w:val="00A676D2"/>
    <w:rsid w:val="00A70372"/>
    <w:rsid w:val="00A7090B"/>
    <w:rsid w:val="00A7111E"/>
    <w:rsid w:val="00A72A9E"/>
    <w:rsid w:val="00A7632D"/>
    <w:rsid w:val="00A7655D"/>
    <w:rsid w:val="00A80736"/>
    <w:rsid w:val="00A80A6B"/>
    <w:rsid w:val="00A81D2D"/>
    <w:rsid w:val="00A82932"/>
    <w:rsid w:val="00A83779"/>
    <w:rsid w:val="00A838AC"/>
    <w:rsid w:val="00A84A60"/>
    <w:rsid w:val="00A84E23"/>
    <w:rsid w:val="00A856AF"/>
    <w:rsid w:val="00A85703"/>
    <w:rsid w:val="00A86C0D"/>
    <w:rsid w:val="00A90864"/>
    <w:rsid w:val="00A9128E"/>
    <w:rsid w:val="00A92CB9"/>
    <w:rsid w:val="00A932CC"/>
    <w:rsid w:val="00A93302"/>
    <w:rsid w:val="00A94A1C"/>
    <w:rsid w:val="00A94BB1"/>
    <w:rsid w:val="00A94C7A"/>
    <w:rsid w:val="00A94E40"/>
    <w:rsid w:val="00A96257"/>
    <w:rsid w:val="00A9679C"/>
    <w:rsid w:val="00AA10D9"/>
    <w:rsid w:val="00AA5C9A"/>
    <w:rsid w:val="00AA68DB"/>
    <w:rsid w:val="00AA725C"/>
    <w:rsid w:val="00AB1E92"/>
    <w:rsid w:val="00AB236D"/>
    <w:rsid w:val="00AB3020"/>
    <w:rsid w:val="00AB34E1"/>
    <w:rsid w:val="00AB3615"/>
    <w:rsid w:val="00AB5CE1"/>
    <w:rsid w:val="00AB6091"/>
    <w:rsid w:val="00AB70C7"/>
    <w:rsid w:val="00AB76BA"/>
    <w:rsid w:val="00AC1163"/>
    <w:rsid w:val="00AC421C"/>
    <w:rsid w:val="00AC5717"/>
    <w:rsid w:val="00AC7598"/>
    <w:rsid w:val="00AD0CD7"/>
    <w:rsid w:val="00AD10C2"/>
    <w:rsid w:val="00AD12F1"/>
    <w:rsid w:val="00AD2F16"/>
    <w:rsid w:val="00AD31B8"/>
    <w:rsid w:val="00AD39F2"/>
    <w:rsid w:val="00AD61C1"/>
    <w:rsid w:val="00AD627F"/>
    <w:rsid w:val="00AE0375"/>
    <w:rsid w:val="00AE05C5"/>
    <w:rsid w:val="00AE196A"/>
    <w:rsid w:val="00AE1B81"/>
    <w:rsid w:val="00AE23D0"/>
    <w:rsid w:val="00AE27C8"/>
    <w:rsid w:val="00AE32E7"/>
    <w:rsid w:val="00AE3DC9"/>
    <w:rsid w:val="00AE4141"/>
    <w:rsid w:val="00AE42F0"/>
    <w:rsid w:val="00AE44AD"/>
    <w:rsid w:val="00AE4BD5"/>
    <w:rsid w:val="00AE5EBD"/>
    <w:rsid w:val="00AE64F5"/>
    <w:rsid w:val="00AE736F"/>
    <w:rsid w:val="00AF0167"/>
    <w:rsid w:val="00AF048D"/>
    <w:rsid w:val="00AF0855"/>
    <w:rsid w:val="00AF0D00"/>
    <w:rsid w:val="00AF178E"/>
    <w:rsid w:val="00AF20B0"/>
    <w:rsid w:val="00AF39BE"/>
    <w:rsid w:val="00AF4E8E"/>
    <w:rsid w:val="00AF4EBB"/>
    <w:rsid w:val="00AF5E7F"/>
    <w:rsid w:val="00AF78BC"/>
    <w:rsid w:val="00AF7E7E"/>
    <w:rsid w:val="00B00365"/>
    <w:rsid w:val="00B00A9A"/>
    <w:rsid w:val="00B00CAE"/>
    <w:rsid w:val="00B0228C"/>
    <w:rsid w:val="00B03B5A"/>
    <w:rsid w:val="00B0545B"/>
    <w:rsid w:val="00B05837"/>
    <w:rsid w:val="00B0619C"/>
    <w:rsid w:val="00B07005"/>
    <w:rsid w:val="00B0702F"/>
    <w:rsid w:val="00B07C9E"/>
    <w:rsid w:val="00B12106"/>
    <w:rsid w:val="00B12BF2"/>
    <w:rsid w:val="00B13686"/>
    <w:rsid w:val="00B141FF"/>
    <w:rsid w:val="00B171FA"/>
    <w:rsid w:val="00B17529"/>
    <w:rsid w:val="00B17D2F"/>
    <w:rsid w:val="00B20DE3"/>
    <w:rsid w:val="00B21210"/>
    <w:rsid w:val="00B2130F"/>
    <w:rsid w:val="00B21313"/>
    <w:rsid w:val="00B23790"/>
    <w:rsid w:val="00B24F55"/>
    <w:rsid w:val="00B26020"/>
    <w:rsid w:val="00B2714F"/>
    <w:rsid w:val="00B31270"/>
    <w:rsid w:val="00B318B7"/>
    <w:rsid w:val="00B31C09"/>
    <w:rsid w:val="00B32379"/>
    <w:rsid w:val="00B32DE4"/>
    <w:rsid w:val="00B335D2"/>
    <w:rsid w:val="00B346DB"/>
    <w:rsid w:val="00B34A76"/>
    <w:rsid w:val="00B34DDF"/>
    <w:rsid w:val="00B352F5"/>
    <w:rsid w:val="00B35764"/>
    <w:rsid w:val="00B360A2"/>
    <w:rsid w:val="00B406CB"/>
    <w:rsid w:val="00B40EFA"/>
    <w:rsid w:val="00B41627"/>
    <w:rsid w:val="00B42619"/>
    <w:rsid w:val="00B447B0"/>
    <w:rsid w:val="00B457A3"/>
    <w:rsid w:val="00B45EFC"/>
    <w:rsid w:val="00B45FD6"/>
    <w:rsid w:val="00B50092"/>
    <w:rsid w:val="00B50C53"/>
    <w:rsid w:val="00B510F8"/>
    <w:rsid w:val="00B53416"/>
    <w:rsid w:val="00B54308"/>
    <w:rsid w:val="00B5488D"/>
    <w:rsid w:val="00B55247"/>
    <w:rsid w:val="00B55952"/>
    <w:rsid w:val="00B56402"/>
    <w:rsid w:val="00B56C1E"/>
    <w:rsid w:val="00B56C8E"/>
    <w:rsid w:val="00B570F9"/>
    <w:rsid w:val="00B5728C"/>
    <w:rsid w:val="00B57E69"/>
    <w:rsid w:val="00B61885"/>
    <w:rsid w:val="00B61EB2"/>
    <w:rsid w:val="00B6227A"/>
    <w:rsid w:val="00B62D09"/>
    <w:rsid w:val="00B652CB"/>
    <w:rsid w:val="00B65842"/>
    <w:rsid w:val="00B67AA5"/>
    <w:rsid w:val="00B67F1A"/>
    <w:rsid w:val="00B700FA"/>
    <w:rsid w:val="00B720C9"/>
    <w:rsid w:val="00B73F55"/>
    <w:rsid w:val="00B73FDA"/>
    <w:rsid w:val="00B73FE9"/>
    <w:rsid w:val="00B74DD1"/>
    <w:rsid w:val="00B75BD7"/>
    <w:rsid w:val="00B75D12"/>
    <w:rsid w:val="00B75DDB"/>
    <w:rsid w:val="00B76B6F"/>
    <w:rsid w:val="00B76C56"/>
    <w:rsid w:val="00B77308"/>
    <w:rsid w:val="00B77739"/>
    <w:rsid w:val="00B817BE"/>
    <w:rsid w:val="00B82D4D"/>
    <w:rsid w:val="00B839EE"/>
    <w:rsid w:val="00B84877"/>
    <w:rsid w:val="00B85070"/>
    <w:rsid w:val="00B859E8"/>
    <w:rsid w:val="00B86386"/>
    <w:rsid w:val="00B87094"/>
    <w:rsid w:val="00B90229"/>
    <w:rsid w:val="00B902DB"/>
    <w:rsid w:val="00B90619"/>
    <w:rsid w:val="00B90D1C"/>
    <w:rsid w:val="00B911B2"/>
    <w:rsid w:val="00B91324"/>
    <w:rsid w:val="00B91B43"/>
    <w:rsid w:val="00B93370"/>
    <w:rsid w:val="00B9464D"/>
    <w:rsid w:val="00B9489D"/>
    <w:rsid w:val="00B94ACC"/>
    <w:rsid w:val="00B954D5"/>
    <w:rsid w:val="00B95BB2"/>
    <w:rsid w:val="00B96716"/>
    <w:rsid w:val="00B967B5"/>
    <w:rsid w:val="00B96B00"/>
    <w:rsid w:val="00BA05A9"/>
    <w:rsid w:val="00BA131A"/>
    <w:rsid w:val="00BA2465"/>
    <w:rsid w:val="00BA2BC8"/>
    <w:rsid w:val="00BA6B21"/>
    <w:rsid w:val="00BA71FD"/>
    <w:rsid w:val="00BB0032"/>
    <w:rsid w:val="00BB00A6"/>
    <w:rsid w:val="00BB035C"/>
    <w:rsid w:val="00BB0770"/>
    <w:rsid w:val="00BB18BD"/>
    <w:rsid w:val="00BB1CB9"/>
    <w:rsid w:val="00BB2FBF"/>
    <w:rsid w:val="00BB3AE7"/>
    <w:rsid w:val="00BB4F57"/>
    <w:rsid w:val="00BB6AF8"/>
    <w:rsid w:val="00BB7728"/>
    <w:rsid w:val="00BC0B22"/>
    <w:rsid w:val="00BC2C02"/>
    <w:rsid w:val="00BC3912"/>
    <w:rsid w:val="00BD2D00"/>
    <w:rsid w:val="00BD4A6E"/>
    <w:rsid w:val="00BD528F"/>
    <w:rsid w:val="00BD6F0E"/>
    <w:rsid w:val="00BD787B"/>
    <w:rsid w:val="00BE32FC"/>
    <w:rsid w:val="00BE362A"/>
    <w:rsid w:val="00BE3A0A"/>
    <w:rsid w:val="00BE3EE5"/>
    <w:rsid w:val="00BE434F"/>
    <w:rsid w:val="00BE6964"/>
    <w:rsid w:val="00BF1C44"/>
    <w:rsid w:val="00BF3132"/>
    <w:rsid w:val="00BF347A"/>
    <w:rsid w:val="00BF35CF"/>
    <w:rsid w:val="00BF3E6E"/>
    <w:rsid w:val="00BF4E64"/>
    <w:rsid w:val="00BF5533"/>
    <w:rsid w:val="00BF5968"/>
    <w:rsid w:val="00BF5E4E"/>
    <w:rsid w:val="00BF621A"/>
    <w:rsid w:val="00C0075C"/>
    <w:rsid w:val="00C0164B"/>
    <w:rsid w:val="00C0229D"/>
    <w:rsid w:val="00C038DE"/>
    <w:rsid w:val="00C042A6"/>
    <w:rsid w:val="00C065E4"/>
    <w:rsid w:val="00C06E94"/>
    <w:rsid w:val="00C10234"/>
    <w:rsid w:val="00C10D69"/>
    <w:rsid w:val="00C11046"/>
    <w:rsid w:val="00C12B83"/>
    <w:rsid w:val="00C13C46"/>
    <w:rsid w:val="00C14CC9"/>
    <w:rsid w:val="00C1518C"/>
    <w:rsid w:val="00C161F0"/>
    <w:rsid w:val="00C16AEF"/>
    <w:rsid w:val="00C16BF6"/>
    <w:rsid w:val="00C16ED8"/>
    <w:rsid w:val="00C17134"/>
    <w:rsid w:val="00C17567"/>
    <w:rsid w:val="00C20D1A"/>
    <w:rsid w:val="00C21078"/>
    <w:rsid w:val="00C217A0"/>
    <w:rsid w:val="00C2279B"/>
    <w:rsid w:val="00C22E2C"/>
    <w:rsid w:val="00C24B63"/>
    <w:rsid w:val="00C25BFD"/>
    <w:rsid w:val="00C26ED0"/>
    <w:rsid w:val="00C276ED"/>
    <w:rsid w:val="00C27B55"/>
    <w:rsid w:val="00C30B64"/>
    <w:rsid w:val="00C30DDB"/>
    <w:rsid w:val="00C324AB"/>
    <w:rsid w:val="00C32534"/>
    <w:rsid w:val="00C32AA4"/>
    <w:rsid w:val="00C33828"/>
    <w:rsid w:val="00C34237"/>
    <w:rsid w:val="00C344AA"/>
    <w:rsid w:val="00C34ADD"/>
    <w:rsid w:val="00C36291"/>
    <w:rsid w:val="00C36368"/>
    <w:rsid w:val="00C365CF"/>
    <w:rsid w:val="00C36721"/>
    <w:rsid w:val="00C3684F"/>
    <w:rsid w:val="00C37C75"/>
    <w:rsid w:val="00C37FAD"/>
    <w:rsid w:val="00C416D6"/>
    <w:rsid w:val="00C4308B"/>
    <w:rsid w:val="00C440CD"/>
    <w:rsid w:val="00C45297"/>
    <w:rsid w:val="00C4652C"/>
    <w:rsid w:val="00C46D24"/>
    <w:rsid w:val="00C5041E"/>
    <w:rsid w:val="00C505FA"/>
    <w:rsid w:val="00C508A4"/>
    <w:rsid w:val="00C5090E"/>
    <w:rsid w:val="00C51DF2"/>
    <w:rsid w:val="00C523DF"/>
    <w:rsid w:val="00C526F4"/>
    <w:rsid w:val="00C5297B"/>
    <w:rsid w:val="00C53B2E"/>
    <w:rsid w:val="00C55383"/>
    <w:rsid w:val="00C55612"/>
    <w:rsid w:val="00C56930"/>
    <w:rsid w:val="00C579A7"/>
    <w:rsid w:val="00C60877"/>
    <w:rsid w:val="00C611F1"/>
    <w:rsid w:val="00C62895"/>
    <w:rsid w:val="00C62F16"/>
    <w:rsid w:val="00C64022"/>
    <w:rsid w:val="00C64531"/>
    <w:rsid w:val="00C6508A"/>
    <w:rsid w:val="00C6715B"/>
    <w:rsid w:val="00C70063"/>
    <w:rsid w:val="00C7296D"/>
    <w:rsid w:val="00C72A99"/>
    <w:rsid w:val="00C740F8"/>
    <w:rsid w:val="00C7431E"/>
    <w:rsid w:val="00C75439"/>
    <w:rsid w:val="00C75801"/>
    <w:rsid w:val="00C767F6"/>
    <w:rsid w:val="00C80778"/>
    <w:rsid w:val="00C80990"/>
    <w:rsid w:val="00C81676"/>
    <w:rsid w:val="00C82259"/>
    <w:rsid w:val="00C82CD4"/>
    <w:rsid w:val="00C839F2"/>
    <w:rsid w:val="00C83D5B"/>
    <w:rsid w:val="00C849FC"/>
    <w:rsid w:val="00C84C37"/>
    <w:rsid w:val="00C87762"/>
    <w:rsid w:val="00C91469"/>
    <w:rsid w:val="00C916B1"/>
    <w:rsid w:val="00C917D7"/>
    <w:rsid w:val="00C921FB"/>
    <w:rsid w:val="00C9432F"/>
    <w:rsid w:val="00C947E4"/>
    <w:rsid w:val="00C947F4"/>
    <w:rsid w:val="00C94E26"/>
    <w:rsid w:val="00C96673"/>
    <w:rsid w:val="00C97925"/>
    <w:rsid w:val="00CA0B86"/>
    <w:rsid w:val="00CA14C2"/>
    <w:rsid w:val="00CA1FA7"/>
    <w:rsid w:val="00CA234A"/>
    <w:rsid w:val="00CA3658"/>
    <w:rsid w:val="00CA40EF"/>
    <w:rsid w:val="00CA4BE8"/>
    <w:rsid w:val="00CA57A7"/>
    <w:rsid w:val="00CA657B"/>
    <w:rsid w:val="00CA6B40"/>
    <w:rsid w:val="00CB0328"/>
    <w:rsid w:val="00CB03B9"/>
    <w:rsid w:val="00CB1958"/>
    <w:rsid w:val="00CB2490"/>
    <w:rsid w:val="00CB2F7D"/>
    <w:rsid w:val="00CB35B9"/>
    <w:rsid w:val="00CB3E09"/>
    <w:rsid w:val="00CB483E"/>
    <w:rsid w:val="00CB4BDC"/>
    <w:rsid w:val="00CB5C37"/>
    <w:rsid w:val="00CB69DD"/>
    <w:rsid w:val="00CB77AF"/>
    <w:rsid w:val="00CC002D"/>
    <w:rsid w:val="00CC00A4"/>
    <w:rsid w:val="00CC1529"/>
    <w:rsid w:val="00CC1607"/>
    <w:rsid w:val="00CC160B"/>
    <w:rsid w:val="00CC1760"/>
    <w:rsid w:val="00CC2020"/>
    <w:rsid w:val="00CC3571"/>
    <w:rsid w:val="00CC3B67"/>
    <w:rsid w:val="00CC45D6"/>
    <w:rsid w:val="00CC4ABB"/>
    <w:rsid w:val="00CC4F76"/>
    <w:rsid w:val="00CC5AE2"/>
    <w:rsid w:val="00CC5CEA"/>
    <w:rsid w:val="00CC7327"/>
    <w:rsid w:val="00CC7E62"/>
    <w:rsid w:val="00CD0302"/>
    <w:rsid w:val="00CD046F"/>
    <w:rsid w:val="00CD2205"/>
    <w:rsid w:val="00CD3E23"/>
    <w:rsid w:val="00CD433D"/>
    <w:rsid w:val="00CD5BD6"/>
    <w:rsid w:val="00CE08CD"/>
    <w:rsid w:val="00CE17CF"/>
    <w:rsid w:val="00CE6BB3"/>
    <w:rsid w:val="00CE6C59"/>
    <w:rsid w:val="00CE6DEF"/>
    <w:rsid w:val="00CE74CF"/>
    <w:rsid w:val="00CF0115"/>
    <w:rsid w:val="00CF02A6"/>
    <w:rsid w:val="00CF0C65"/>
    <w:rsid w:val="00CF13C3"/>
    <w:rsid w:val="00CF1C9A"/>
    <w:rsid w:val="00CF220C"/>
    <w:rsid w:val="00CF2923"/>
    <w:rsid w:val="00CF3021"/>
    <w:rsid w:val="00CF3237"/>
    <w:rsid w:val="00CF3BB1"/>
    <w:rsid w:val="00CF4D19"/>
    <w:rsid w:val="00CF5C75"/>
    <w:rsid w:val="00D00551"/>
    <w:rsid w:val="00D009B1"/>
    <w:rsid w:val="00D01C22"/>
    <w:rsid w:val="00D05326"/>
    <w:rsid w:val="00D112A6"/>
    <w:rsid w:val="00D1212E"/>
    <w:rsid w:val="00D129F3"/>
    <w:rsid w:val="00D13AE3"/>
    <w:rsid w:val="00D15711"/>
    <w:rsid w:val="00D163C1"/>
    <w:rsid w:val="00D164E7"/>
    <w:rsid w:val="00D2275C"/>
    <w:rsid w:val="00D22796"/>
    <w:rsid w:val="00D24176"/>
    <w:rsid w:val="00D24C19"/>
    <w:rsid w:val="00D24F96"/>
    <w:rsid w:val="00D250A3"/>
    <w:rsid w:val="00D25719"/>
    <w:rsid w:val="00D2578C"/>
    <w:rsid w:val="00D266EE"/>
    <w:rsid w:val="00D27DEC"/>
    <w:rsid w:val="00D3021B"/>
    <w:rsid w:val="00D30352"/>
    <w:rsid w:val="00D34906"/>
    <w:rsid w:val="00D34AFB"/>
    <w:rsid w:val="00D35366"/>
    <w:rsid w:val="00D36069"/>
    <w:rsid w:val="00D40443"/>
    <w:rsid w:val="00D418C4"/>
    <w:rsid w:val="00D41F1E"/>
    <w:rsid w:val="00D425DC"/>
    <w:rsid w:val="00D42E06"/>
    <w:rsid w:val="00D43581"/>
    <w:rsid w:val="00D43DF0"/>
    <w:rsid w:val="00D43EC5"/>
    <w:rsid w:val="00D44139"/>
    <w:rsid w:val="00D449BF"/>
    <w:rsid w:val="00D47638"/>
    <w:rsid w:val="00D476CA"/>
    <w:rsid w:val="00D504A7"/>
    <w:rsid w:val="00D50EFF"/>
    <w:rsid w:val="00D51479"/>
    <w:rsid w:val="00D523F3"/>
    <w:rsid w:val="00D52F39"/>
    <w:rsid w:val="00D547DC"/>
    <w:rsid w:val="00D549F7"/>
    <w:rsid w:val="00D56452"/>
    <w:rsid w:val="00D56D8B"/>
    <w:rsid w:val="00D576E0"/>
    <w:rsid w:val="00D6059D"/>
    <w:rsid w:val="00D62194"/>
    <w:rsid w:val="00D62DA1"/>
    <w:rsid w:val="00D6338F"/>
    <w:rsid w:val="00D63F19"/>
    <w:rsid w:val="00D666FB"/>
    <w:rsid w:val="00D675A6"/>
    <w:rsid w:val="00D67E04"/>
    <w:rsid w:val="00D70342"/>
    <w:rsid w:val="00D711F4"/>
    <w:rsid w:val="00D719D5"/>
    <w:rsid w:val="00D71D20"/>
    <w:rsid w:val="00D72604"/>
    <w:rsid w:val="00D74848"/>
    <w:rsid w:val="00D75CD9"/>
    <w:rsid w:val="00D8157D"/>
    <w:rsid w:val="00D83196"/>
    <w:rsid w:val="00D83C29"/>
    <w:rsid w:val="00D83C3D"/>
    <w:rsid w:val="00D86476"/>
    <w:rsid w:val="00D86FEC"/>
    <w:rsid w:val="00D87489"/>
    <w:rsid w:val="00D902B0"/>
    <w:rsid w:val="00D9101A"/>
    <w:rsid w:val="00D917FA"/>
    <w:rsid w:val="00D918D6"/>
    <w:rsid w:val="00D9270C"/>
    <w:rsid w:val="00D9289B"/>
    <w:rsid w:val="00D9340F"/>
    <w:rsid w:val="00D941A3"/>
    <w:rsid w:val="00D9626A"/>
    <w:rsid w:val="00DA1626"/>
    <w:rsid w:val="00DA25B2"/>
    <w:rsid w:val="00DA3A38"/>
    <w:rsid w:val="00DA3E04"/>
    <w:rsid w:val="00DA4B91"/>
    <w:rsid w:val="00DA5586"/>
    <w:rsid w:val="00DA6809"/>
    <w:rsid w:val="00DB0448"/>
    <w:rsid w:val="00DB2B48"/>
    <w:rsid w:val="00DB4308"/>
    <w:rsid w:val="00DB6535"/>
    <w:rsid w:val="00DC0634"/>
    <w:rsid w:val="00DC0ACE"/>
    <w:rsid w:val="00DC1C3E"/>
    <w:rsid w:val="00DC1D2D"/>
    <w:rsid w:val="00DC22E1"/>
    <w:rsid w:val="00DC25C0"/>
    <w:rsid w:val="00DC3639"/>
    <w:rsid w:val="00DC37E2"/>
    <w:rsid w:val="00DC3BF6"/>
    <w:rsid w:val="00DC79DB"/>
    <w:rsid w:val="00DD00BE"/>
    <w:rsid w:val="00DD0231"/>
    <w:rsid w:val="00DD2119"/>
    <w:rsid w:val="00DD233A"/>
    <w:rsid w:val="00DD24F9"/>
    <w:rsid w:val="00DD2B49"/>
    <w:rsid w:val="00DD32E0"/>
    <w:rsid w:val="00DD5863"/>
    <w:rsid w:val="00DD7EB2"/>
    <w:rsid w:val="00DE01B6"/>
    <w:rsid w:val="00DE05B1"/>
    <w:rsid w:val="00DE174F"/>
    <w:rsid w:val="00DE211A"/>
    <w:rsid w:val="00DE321B"/>
    <w:rsid w:val="00DE3917"/>
    <w:rsid w:val="00DE64D7"/>
    <w:rsid w:val="00DE71D6"/>
    <w:rsid w:val="00DE7DF0"/>
    <w:rsid w:val="00DF01FE"/>
    <w:rsid w:val="00DF1750"/>
    <w:rsid w:val="00DF3B47"/>
    <w:rsid w:val="00DF4550"/>
    <w:rsid w:val="00DF6953"/>
    <w:rsid w:val="00DF73A3"/>
    <w:rsid w:val="00E00F7D"/>
    <w:rsid w:val="00E01325"/>
    <w:rsid w:val="00E02143"/>
    <w:rsid w:val="00E026E0"/>
    <w:rsid w:val="00E02BFE"/>
    <w:rsid w:val="00E036D1"/>
    <w:rsid w:val="00E03A8D"/>
    <w:rsid w:val="00E03B7C"/>
    <w:rsid w:val="00E03BC5"/>
    <w:rsid w:val="00E04A83"/>
    <w:rsid w:val="00E058F4"/>
    <w:rsid w:val="00E05BE3"/>
    <w:rsid w:val="00E06C82"/>
    <w:rsid w:val="00E06F89"/>
    <w:rsid w:val="00E10261"/>
    <w:rsid w:val="00E1164D"/>
    <w:rsid w:val="00E1311C"/>
    <w:rsid w:val="00E13744"/>
    <w:rsid w:val="00E139EE"/>
    <w:rsid w:val="00E156AA"/>
    <w:rsid w:val="00E157C2"/>
    <w:rsid w:val="00E17143"/>
    <w:rsid w:val="00E1771A"/>
    <w:rsid w:val="00E179CA"/>
    <w:rsid w:val="00E20469"/>
    <w:rsid w:val="00E21B23"/>
    <w:rsid w:val="00E21C09"/>
    <w:rsid w:val="00E21C37"/>
    <w:rsid w:val="00E226DA"/>
    <w:rsid w:val="00E24703"/>
    <w:rsid w:val="00E2554B"/>
    <w:rsid w:val="00E26A0A"/>
    <w:rsid w:val="00E30E76"/>
    <w:rsid w:val="00E328B3"/>
    <w:rsid w:val="00E34135"/>
    <w:rsid w:val="00E35373"/>
    <w:rsid w:val="00E35A3F"/>
    <w:rsid w:val="00E36E06"/>
    <w:rsid w:val="00E37AF2"/>
    <w:rsid w:val="00E41D86"/>
    <w:rsid w:val="00E42720"/>
    <w:rsid w:val="00E42BEA"/>
    <w:rsid w:val="00E4311F"/>
    <w:rsid w:val="00E43992"/>
    <w:rsid w:val="00E43C51"/>
    <w:rsid w:val="00E454BE"/>
    <w:rsid w:val="00E46F14"/>
    <w:rsid w:val="00E47E55"/>
    <w:rsid w:val="00E501B5"/>
    <w:rsid w:val="00E5268E"/>
    <w:rsid w:val="00E52FC4"/>
    <w:rsid w:val="00E5318C"/>
    <w:rsid w:val="00E53DC3"/>
    <w:rsid w:val="00E540D1"/>
    <w:rsid w:val="00E549A4"/>
    <w:rsid w:val="00E56C8D"/>
    <w:rsid w:val="00E57935"/>
    <w:rsid w:val="00E57AE9"/>
    <w:rsid w:val="00E60632"/>
    <w:rsid w:val="00E62F25"/>
    <w:rsid w:val="00E6336E"/>
    <w:rsid w:val="00E64290"/>
    <w:rsid w:val="00E649DD"/>
    <w:rsid w:val="00E6532A"/>
    <w:rsid w:val="00E6565B"/>
    <w:rsid w:val="00E656DF"/>
    <w:rsid w:val="00E66646"/>
    <w:rsid w:val="00E67033"/>
    <w:rsid w:val="00E70D70"/>
    <w:rsid w:val="00E71228"/>
    <w:rsid w:val="00E7135A"/>
    <w:rsid w:val="00E71B8D"/>
    <w:rsid w:val="00E71D4A"/>
    <w:rsid w:val="00E734E3"/>
    <w:rsid w:val="00E73A3C"/>
    <w:rsid w:val="00E7469B"/>
    <w:rsid w:val="00E76595"/>
    <w:rsid w:val="00E7697B"/>
    <w:rsid w:val="00E76EA9"/>
    <w:rsid w:val="00E77923"/>
    <w:rsid w:val="00E8019C"/>
    <w:rsid w:val="00E80B06"/>
    <w:rsid w:val="00E815D8"/>
    <w:rsid w:val="00E8197D"/>
    <w:rsid w:val="00E8233A"/>
    <w:rsid w:val="00E82B69"/>
    <w:rsid w:val="00E82F80"/>
    <w:rsid w:val="00E83EAE"/>
    <w:rsid w:val="00E8482F"/>
    <w:rsid w:val="00E86346"/>
    <w:rsid w:val="00E86A26"/>
    <w:rsid w:val="00E86EF6"/>
    <w:rsid w:val="00E877BE"/>
    <w:rsid w:val="00E87BC8"/>
    <w:rsid w:val="00E87F93"/>
    <w:rsid w:val="00E901E5"/>
    <w:rsid w:val="00E90283"/>
    <w:rsid w:val="00E90A1D"/>
    <w:rsid w:val="00E90D99"/>
    <w:rsid w:val="00E91A97"/>
    <w:rsid w:val="00E942C3"/>
    <w:rsid w:val="00E95207"/>
    <w:rsid w:val="00E952BE"/>
    <w:rsid w:val="00E95C65"/>
    <w:rsid w:val="00E96409"/>
    <w:rsid w:val="00EA0F48"/>
    <w:rsid w:val="00EA2E0C"/>
    <w:rsid w:val="00EA2E54"/>
    <w:rsid w:val="00EA49D3"/>
    <w:rsid w:val="00EA4AE0"/>
    <w:rsid w:val="00EB0573"/>
    <w:rsid w:val="00EB0997"/>
    <w:rsid w:val="00EB2C1A"/>
    <w:rsid w:val="00EB456D"/>
    <w:rsid w:val="00EB55A1"/>
    <w:rsid w:val="00EC1EB2"/>
    <w:rsid w:val="00EC2B60"/>
    <w:rsid w:val="00EC3F6E"/>
    <w:rsid w:val="00EC50F3"/>
    <w:rsid w:val="00EC5CFE"/>
    <w:rsid w:val="00ED026A"/>
    <w:rsid w:val="00ED1B6F"/>
    <w:rsid w:val="00ED2A66"/>
    <w:rsid w:val="00ED2E3E"/>
    <w:rsid w:val="00ED6049"/>
    <w:rsid w:val="00ED6D6F"/>
    <w:rsid w:val="00ED7C23"/>
    <w:rsid w:val="00EE0E34"/>
    <w:rsid w:val="00EE0E39"/>
    <w:rsid w:val="00EE10B6"/>
    <w:rsid w:val="00EE3FE0"/>
    <w:rsid w:val="00EE46E8"/>
    <w:rsid w:val="00EE5497"/>
    <w:rsid w:val="00EE6590"/>
    <w:rsid w:val="00EE774E"/>
    <w:rsid w:val="00EE7B5B"/>
    <w:rsid w:val="00EF120F"/>
    <w:rsid w:val="00EF210F"/>
    <w:rsid w:val="00EF31C5"/>
    <w:rsid w:val="00EF3C38"/>
    <w:rsid w:val="00EF4B40"/>
    <w:rsid w:val="00F00EAF"/>
    <w:rsid w:val="00F00FC0"/>
    <w:rsid w:val="00F01350"/>
    <w:rsid w:val="00F0381C"/>
    <w:rsid w:val="00F04B6A"/>
    <w:rsid w:val="00F111FA"/>
    <w:rsid w:val="00F11E0C"/>
    <w:rsid w:val="00F12195"/>
    <w:rsid w:val="00F12731"/>
    <w:rsid w:val="00F12828"/>
    <w:rsid w:val="00F1323D"/>
    <w:rsid w:val="00F17232"/>
    <w:rsid w:val="00F174A7"/>
    <w:rsid w:val="00F200F6"/>
    <w:rsid w:val="00F21CBA"/>
    <w:rsid w:val="00F21D18"/>
    <w:rsid w:val="00F21D63"/>
    <w:rsid w:val="00F2344D"/>
    <w:rsid w:val="00F235CA"/>
    <w:rsid w:val="00F263E8"/>
    <w:rsid w:val="00F27011"/>
    <w:rsid w:val="00F3167B"/>
    <w:rsid w:val="00F31A42"/>
    <w:rsid w:val="00F32510"/>
    <w:rsid w:val="00F35330"/>
    <w:rsid w:val="00F35890"/>
    <w:rsid w:val="00F36667"/>
    <w:rsid w:val="00F43557"/>
    <w:rsid w:val="00F443CB"/>
    <w:rsid w:val="00F4560C"/>
    <w:rsid w:val="00F46A82"/>
    <w:rsid w:val="00F4714B"/>
    <w:rsid w:val="00F504D9"/>
    <w:rsid w:val="00F5131A"/>
    <w:rsid w:val="00F51752"/>
    <w:rsid w:val="00F52633"/>
    <w:rsid w:val="00F5284C"/>
    <w:rsid w:val="00F53009"/>
    <w:rsid w:val="00F53A66"/>
    <w:rsid w:val="00F547C0"/>
    <w:rsid w:val="00F54FCF"/>
    <w:rsid w:val="00F554CA"/>
    <w:rsid w:val="00F5626C"/>
    <w:rsid w:val="00F5637C"/>
    <w:rsid w:val="00F56658"/>
    <w:rsid w:val="00F56ACE"/>
    <w:rsid w:val="00F56AD8"/>
    <w:rsid w:val="00F56BA3"/>
    <w:rsid w:val="00F57275"/>
    <w:rsid w:val="00F5745D"/>
    <w:rsid w:val="00F57530"/>
    <w:rsid w:val="00F57D71"/>
    <w:rsid w:val="00F60E24"/>
    <w:rsid w:val="00F60F68"/>
    <w:rsid w:val="00F6171B"/>
    <w:rsid w:val="00F61D6C"/>
    <w:rsid w:val="00F6454C"/>
    <w:rsid w:val="00F64910"/>
    <w:rsid w:val="00F64D6F"/>
    <w:rsid w:val="00F64E67"/>
    <w:rsid w:val="00F64FDD"/>
    <w:rsid w:val="00F65B51"/>
    <w:rsid w:val="00F65CD3"/>
    <w:rsid w:val="00F67BD1"/>
    <w:rsid w:val="00F702F4"/>
    <w:rsid w:val="00F71219"/>
    <w:rsid w:val="00F727CD"/>
    <w:rsid w:val="00F729D4"/>
    <w:rsid w:val="00F72CD6"/>
    <w:rsid w:val="00F73D10"/>
    <w:rsid w:val="00F740AD"/>
    <w:rsid w:val="00F74A9F"/>
    <w:rsid w:val="00F74CA0"/>
    <w:rsid w:val="00F75B17"/>
    <w:rsid w:val="00F80060"/>
    <w:rsid w:val="00F80C8A"/>
    <w:rsid w:val="00F815FB"/>
    <w:rsid w:val="00F8260E"/>
    <w:rsid w:val="00F82794"/>
    <w:rsid w:val="00F82AAC"/>
    <w:rsid w:val="00F83A5F"/>
    <w:rsid w:val="00F84A3E"/>
    <w:rsid w:val="00F84A64"/>
    <w:rsid w:val="00F852E1"/>
    <w:rsid w:val="00F8699C"/>
    <w:rsid w:val="00F87A21"/>
    <w:rsid w:val="00F87B4A"/>
    <w:rsid w:val="00F901F8"/>
    <w:rsid w:val="00F90D3B"/>
    <w:rsid w:val="00F91A8F"/>
    <w:rsid w:val="00F926E0"/>
    <w:rsid w:val="00F92C92"/>
    <w:rsid w:val="00F93A0B"/>
    <w:rsid w:val="00F93EF6"/>
    <w:rsid w:val="00F94250"/>
    <w:rsid w:val="00F94670"/>
    <w:rsid w:val="00F9492C"/>
    <w:rsid w:val="00F94B52"/>
    <w:rsid w:val="00F957CC"/>
    <w:rsid w:val="00F95C0D"/>
    <w:rsid w:val="00F96412"/>
    <w:rsid w:val="00FA16D6"/>
    <w:rsid w:val="00FA30E6"/>
    <w:rsid w:val="00FA36C8"/>
    <w:rsid w:val="00FA4D00"/>
    <w:rsid w:val="00FA52C7"/>
    <w:rsid w:val="00FA53E0"/>
    <w:rsid w:val="00FA54E1"/>
    <w:rsid w:val="00FA5DA1"/>
    <w:rsid w:val="00FA6A3D"/>
    <w:rsid w:val="00FA78B9"/>
    <w:rsid w:val="00FB09C6"/>
    <w:rsid w:val="00FB332C"/>
    <w:rsid w:val="00FB3816"/>
    <w:rsid w:val="00FB6135"/>
    <w:rsid w:val="00FB6683"/>
    <w:rsid w:val="00FB73CB"/>
    <w:rsid w:val="00FB7F0D"/>
    <w:rsid w:val="00FC21D1"/>
    <w:rsid w:val="00FC249B"/>
    <w:rsid w:val="00FC25AA"/>
    <w:rsid w:val="00FC31F3"/>
    <w:rsid w:val="00FC39FC"/>
    <w:rsid w:val="00FC539B"/>
    <w:rsid w:val="00FC6CFD"/>
    <w:rsid w:val="00FC716A"/>
    <w:rsid w:val="00FC7640"/>
    <w:rsid w:val="00FC7DEA"/>
    <w:rsid w:val="00FD023C"/>
    <w:rsid w:val="00FD1810"/>
    <w:rsid w:val="00FD18A7"/>
    <w:rsid w:val="00FD1ACF"/>
    <w:rsid w:val="00FD3FAA"/>
    <w:rsid w:val="00FD6FF4"/>
    <w:rsid w:val="00FE2017"/>
    <w:rsid w:val="00FE3E19"/>
    <w:rsid w:val="00FE48F2"/>
    <w:rsid w:val="00FE5336"/>
    <w:rsid w:val="00FE5C96"/>
    <w:rsid w:val="00FE5EFA"/>
    <w:rsid w:val="00FE6F80"/>
    <w:rsid w:val="00FE722D"/>
    <w:rsid w:val="00FF090B"/>
    <w:rsid w:val="00FF33AB"/>
    <w:rsid w:val="00FF4B71"/>
    <w:rsid w:val="00FF4CD6"/>
    <w:rsid w:val="00FF5965"/>
    <w:rsid w:val="00FF5F25"/>
    <w:rsid w:val="00FF610F"/>
    <w:rsid w:val="00FF66A3"/>
    <w:rsid w:val="00FF7010"/>
    <w:rsid w:val="00FF7892"/>
    <w:rsid w:val="00FF7A2C"/>
    <w:rsid w:val="00FF7F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A4994"/>
  <w15:docId w15:val="{CAE98D31-3752-4476-B91D-A1CA4567F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8E9"/>
    <w:rPr>
      <w:lang w:val="uk-UA"/>
    </w:rPr>
  </w:style>
  <w:style w:type="paragraph" w:styleId="Heading1">
    <w:name w:val="heading 1"/>
    <w:basedOn w:val="Normal"/>
    <w:next w:val="Normal"/>
    <w:link w:val="Heading1Char"/>
    <w:uiPriority w:val="9"/>
    <w:rsid w:val="007C611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A54E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E73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73F0"/>
    <w:rPr>
      <w:rFonts w:ascii="Tahoma" w:hAnsi="Tahoma" w:cs="Tahoma"/>
      <w:sz w:val="16"/>
      <w:szCs w:val="16"/>
    </w:rPr>
  </w:style>
  <w:style w:type="paragraph" w:styleId="ListParagraph">
    <w:name w:val="List Paragraph"/>
    <w:basedOn w:val="Normal"/>
    <w:uiPriority w:val="1"/>
    <w:qFormat/>
    <w:rsid w:val="004E375D"/>
    <w:pPr>
      <w:ind w:left="720"/>
      <w:contextualSpacing/>
    </w:pPr>
  </w:style>
  <w:style w:type="paragraph" w:styleId="Header">
    <w:name w:val="header"/>
    <w:basedOn w:val="Normal"/>
    <w:link w:val="HeaderChar"/>
    <w:uiPriority w:val="99"/>
    <w:unhideWhenUsed/>
    <w:rsid w:val="00F46A82"/>
    <w:pPr>
      <w:tabs>
        <w:tab w:val="center" w:pos="4677"/>
        <w:tab w:val="right" w:pos="9355"/>
      </w:tabs>
      <w:spacing w:after="0" w:line="240" w:lineRule="auto"/>
    </w:pPr>
  </w:style>
  <w:style w:type="character" w:customStyle="1" w:styleId="HeaderChar">
    <w:name w:val="Header Char"/>
    <w:basedOn w:val="DefaultParagraphFont"/>
    <w:link w:val="Header"/>
    <w:uiPriority w:val="99"/>
    <w:rsid w:val="00F46A82"/>
  </w:style>
  <w:style w:type="table" w:styleId="TableGrid">
    <w:name w:val="Table Grid"/>
    <w:basedOn w:val="TableNormal"/>
    <w:uiPriority w:val="59"/>
    <w:rsid w:val="004134B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6171B"/>
    <w:pPr>
      <w:tabs>
        <w:tab w:val="center" w:pos="4677"/>
        <w:tab w:val="right" w:pos="9355"/>
      </w:tabs>
      <w:spacing w:after="0" w:line="240" w:lineRule="auto"/>
    </w:pPr>
  </w:style>
  <w:style w:type="character" w:customStyle="1" w:styleId="FooterChar">
    <w:name w:val="Footer Char"/>
    <w:basedOn w:val="DefaultParagraphFont"/>
    <w:link w:val="Footer"/>
    <w:uiPriority w:val="99"/>
    <w:rsid w:val="00F6171B"/>
  </w:style>
  <w:style w:type="table" w:customStyle="1" w:styleId="1">
    <w:name w:val="Сетка таблицы1"/>
    <w:basedOn w:val="TableNormal"/>
    <w:next w:val="TableGrid"/>
    <w:uiPriority w:val="39"/>
    <w:rsid w:val="00D549F7"/>
    <w:pPr>
      <w:spacing w:after="0" w:line="240" w:lineRule="auto"/>
      <w:ind w:firstLine="709"/>
      <w:jc w:val="both"/>
    </w:pPr>
    <w:rPr>
      <w:rFonts w:ascii="Times New Roman" w:eastAsia="Times New Roman" w:hAnsi="Times New Roman" w:cs="Times New Roman"/>
      <w:sz w:val="28"/>
      <w:szCs w:val="28"/>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Оглавление 11"/>
    <w:basedOn w:val="Normal"/>
    <w:next w:val="Normal"/>
    <w:autoRedefine/>
    <w:uiPriority w:val="39"/>
    <w:unhideWhenUsed/>
    <w:rsid w:val="003430EB"/>
    <w:pPr>
      <w:spacing w:after="100" w:line="259" w:lineRule="auto"/>
    </w:pPr>
  </w:style>
  <w:style w:type="paragraph" w:customStyle="1" w:styleId="10">
    <w:name w:val="1.Формальный"/>
    <w:basedOn w:val="Normal"/>
    <w:link w:val="12"/>
    <w:rsid w:val="00C5297B"/>
    <w:pPr>
      <w:spacing w:after="0" w:line="360" w:lineRule="auto"/>
      <w:ind w:firstLine="709"/>
      <w:jc w:val="both"/>
    </w:pPr>
    <w:rPr>
      <w:rFonts w:ascii="Times New Roman" w:eastAsiaTheme="majorEastAsia" w:hAnsi="Times New Roman" w:cstheme="majorBidi"/>
      <w:bCs/>
      <w:sz w:val="28"/>
      <w:szCs w:val="28"/>
      <w:lang w:eastAsia="uk-UA"/>
    </w:rPr>
  </w:style>
  <w:style w:type="character" w:customStyle="1" w:styleId="12">
    <w:name w:val="1.Формальный Знак"/>
    <w:basedOn w:val="DefaultParagraphFont"/>
    <w:link w:val="10"/>
    <w:rsid w:val="00C5297B"/>
    <w:rPr>
      <w:rFonts w:ascii="Times New Roman" w:eastAsiaTheme="majorEastAsia" w:hAnsi="Times New Roman" w:cstheme="majorBidi"/>
      <w:bCs/>
      <w:sz w:val="28"/>
      <w:szCs w:val="28"/>
      <w:lang w:val="uk-UA" w:eastAsia="uk-UA"/>
    </w:rPr>
  </w:style>
  <w:style w:type="character" w:styleId="CommentReference">
    <w:name w:val="annotation reference"/>
    <w:basedOn w:val="DefaultParagraphFont"/>
    <w:uiPriority w:val="99"/>
    <w:semiHidden/>
    <w:unhideWhenUsed/>
    <w:rsid w:val="00C53B2E"/>
    <w:rPr>
      <w:sz w:val="16"/>
      <w:szCs w:val="16"/>
    </w:rPr>
  </w:style>
  <w:style w:type="paragraph" w:customStyle="1" w:styleId="13">
    <w:name w:val="Текст примечания1"/>
    <w:basedOn w:val="Normal"/>
    <w:next w:val="CommentText"/>
    <w:uiPriority w:val="99"/>
    <w:semiHidden/>
    <w:unhideWhenUsed/>
    <w:rsid w:val="00C53B2E"/>
    <w:pPr>
      <w:spacing w:after="160" w:line="240" w:lineRule="auto"/>
    </w:pPr>
    <w:rPr>
      <w:sz w:val="20"/>
      <w:szCs w:val="20"/>
    </w:rPr>
  </w:style>
  <w:style w:type="paragraph" w:styleId="CommentText">
    <w:name w:val="annotation text"/>
    <w:basedOn w:val="Normal"/>
    <w:link w:val="CommentTextChar"/>
    <w:uiPriority w:val="99"/>
    <w:semiHidden/>
    <w:unhideWhenUsed/>
    <w:rsid w:val="00C53B2E"/>
    <w:pPr>
      <w:spacing w:line="240" w:lineRule="auto"/>
    </w:pPr>
    <w:rPr>
      <w:sz w:val="20"/>
      <w:szCs w:val="20"/>
    </w:rPr>
  </w:style>
  <w:style w:type="character" w:customStyle="1" w:styleId="CommentTextChar">
    <w:name w:val="Comment Text Char"/>
    <w:basedOn w:val="DefaultParagraphFont"/>
    <w:link w:val="CommentText"/>
    <w:uiPriority w:val="99"/>
    <w:semiHidden/>
    <w:rsid w:val="00C53B2E"/>
    <w:rPr>
      <w:sz w:val="20"/>
      <w:szCs w:val="20"/>
    </w:rPr>
  </w:style>
  <w:style w:type="character" w:customStyle="1" w:styleId="fontstyle01">
    <w:name w:val="fontstyle01"/>
    <w:basedOn w:val="DefaultParagraphFont"/>
    <w:rsid w:val="00E01325"/>
    <w:rPr>
      <w:rFonts w:ascii="TimesNewRomanPSMT" w:hAnsi="TimesNewRomanPSMT" w:hint="default"/>
      <w:b w:val="0"/>
      <w:bCs w:val="0"/>
      <w:i w:val="0"/>
      <w:iCs w:val="0"/>
      <w:color w:val="000000"/>
      <w:sz w:val="28"/>
      <w:szCs w:val="28"/>
    </w:rPr>
  </w:style>
  <w:style w:type="table" w:customStyle="1" w:styleId="20">
    <w:name w:val="Сетка таблицы2"/>
    <w:basedOn w:val="TableNormal"/>
    <w:next w:val="TableGrid"/>
    <w:uiPriority w:val="39"/>
    <w:rsid w:val="005000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A7F2F"/>
    <w:rPr>
      <w:color w:val="808080"/>
    </w:rPr>
  </w:style>
  <w:style w:type="paragraph" w:styleId="TOC1">
    <w:name w:val="toc 1"/>
    <w:basedOn w:val="Normal"/>
    <w:next w:val="Normal"/>
    <w:autoRedefine/>
    <w:uiPriority w:val="39"/>
    <w:unhideWhenUsed/>
    <w:rsid w:val="00AF0855"/>
    <w:pPr>
      <w:tabs>
        <w:tab w:val="left" w:pos="440"/>
        <w:tab w:val="right" w:leader="dot" w:pos="9911"/>
      </w:tabs>
      <w:spacing w:after="0" w:line="360" w:lineRule="auto"/>
      <w:jc w:val="both"/>
    </w:pPr>
    <w:rPr>
      <w:rFonts w:ascii="Times New Roman" w:eastAsia="Times New Roman" w:hAnsi="Times New Roman" w:cs="Times New Roman"/>
      <w:noProof/>
      <w:sz w:val="28"/>
    </w:rPr>
  </w:style>
  <w:style w:type="paragraph" w:styleId="TOC2">
    <w:name w:val="toc 2"/>
    <w:basedOn w:val="Normal"/>
    <w:next w:val="Normal"/>
    <w:autoRedefine/>
    <w:uiPriority w:val="39"/>
    <w:unhideWhenUsed/>
    <w:rsid w:val="00030714"/>
    <w:pPr>
      <w:spacing w:after="100"/>
      <w:ind w:left="220"/>
    </w:pPr>
  </w:style>
  <w:style w:type="character" w:styleId="Hyperlink">
    <w:name w:val="Hyperlink"/>
    <w:basedOn w:val="DefaultParagraphFont"/>
    <w:uiPriority w:val="99"/>
    <w:unhideWhenUsed/>
    <w:rsid w:val="00030714"/>
    <w:rPr>
      <w:color w:val="0000FF" w:themeColor="hyperlink"/>
      <w:u w:val="single"/>
    </w:rPr>
  </w:style>
  <w:style w:type="paragraph" w:customStyle="1" w:styleId="Default">
    <w:name w:val="Default"/>
    <w:rsid w:val="00726E0B"/>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NormalWeb">
    <w:name w:val="Normal (Web)"/>
    <w:basedOn w:val="Normal"/>
    <w:uiPriority w:val="99"/>
    <w:rsid w:val="001543E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rsid w:val="001543E6"/>
    <w:rPr>
      <w:b/>
      <w:bCs/>
    </w:rPr>
  </w:style>
  <w:style w:type="character" w:customStyle="1" w:styleId="Heading1Char">
    <w:name w:val="Heading 1 Char"/>
    <w:basedOn w:val="DefaultParagraphFont"/>
    <w:link w:val="Heading1"/>
    <w:uiPriority w:val="9"/>
    <w:rsid w:val="007C6118"/>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rsid w:val="007C6118"/>
    <w:pPr>
      <w:spacing w:line="259" w:lineRule="auto"/>
      <w:outlineLvl w:val="9"/>
    </w:pPr>
    <w:rPr>
      <w:lang w:val="en-US"/>
    </w:rPr>
  </w:style>
  <w:style w:type="paragraph" w:customStyle="1" w:styleId="a">
    <w:name w:val="Абзац"/>
    <w:basedOn w:val="Normal"/>
    <w:link w:val="a0"/>
    <w:qFormat/>
    <w:rsid w:val="005736AB"/>
    <w:pPr>
      <w:spacing w:after="0" w:line="360" w:lineRule="auto"/>
      <w:ind w:firstLine="709"/>
      <w:jc w:val="both"/>
    </w:pPr>
    <w:rPr>
      <w:rFonts w:ascii="Times New Roman" w:eastAsia="Calibri" w:hAnsi="Times New Roman" w:cs="Times New Roman"/>
      <w:sz w:val="28"/>
      <w:szCs w:val="20"/>
    </w:rPr>
  </w:style>
  <w:style w:type="character" w:customStyle="1" w:styleId="a0">
    <w:name w:val="Абзац Знак"/>
    <w:basedOn w:val="DefaultParagraphFont"/>
    <w:link w:val="a"/>
    <w:rsid w:val="005736AB"/>
    <w:rPr>
      <w:rFonts w:ascii="Times New Roman" w:eastAsia="Calibri" w:hAnsi="Times New Roman" w:cs="Times New Roman"/>
      <w:sz w:val="28"/>
      <w:szCs w:val="20"/>
      <w:lang w:val="uk-UA"/>
    </w:rPr>
  </w:style>
  <w:style w:type="paragraph" w:customStyle="1" w:styleId="-">
    <w:name w:val="РОЗД-текст"/>
    <w:basedOn w:val="Normal"/>
    <w:link w:val="-0"/>
    <w:qFormat/>
    <w:rsid w:val="00C36368"/>
    <w:pPr>
      <w:keepNext/>
      <w:keepLines/>
      <w:spacing w:after="240" w:line="360" w:lineRule="auto"/>
      <w:jc w:val="center"/>
      <w:outlineLvl w:val="0"/>
    </w:pPr>
    <w:rPr>
      <w:rFonts w:ascii="Times New Roman" w:eastAsia="Times New Roman" w:hAnsi="Times New Roman" w:cs="Times New Roman"/>
      <w:b/>
      <w:caps/>
      <w:sz w:val="28"/>
      <w:szCs w:val="32"/>
    </w:rPr>
  </w:style>
  <w:style w:type="paragraph" w:customStyle="1" w:styleId="a1">
    <w:name w:val="Додаток"/>
    <w:basedOn w:val="Normal"/>
    <w:link w:val="a2"/>
    <w:qFormat/>
    <w:rsid w:val="00C36368"/>
    <w:pPr>
      <w:spacing w:after="240" w:line="360" w:lineRule="auto"/>
      <w:jc w:val="center"/>
      <w:outlineLvl w:val="0"/>
    </w:pPr>
    <w:rPr>
      <w:rFonts w:ascii="Times New Roman" w:eastAsia="Calibri" w:hAnsi="Times New Roman" w:cs="Times New Roman"/>
      <w:caps/>
      <w:sz w:val="28"/>
      <w:szCs w:val="28"/>
      <w:lang w:eastAsia="ru-RU"/>
    </w:rPr>
  </w:style>
  <w:style w:type="character" w:customStyle="1" w:styleId="-0">
    <w:name w:val="РОЗД-текст Знак"/>
    <w:basedOn w:val="DefaultParagraphFont"/>
    <w:link w:val="-"/>
    <w:rsid w:val="00C36368"/>
    <w:rPr>
      <w:rFonts w:ascii="Times New Roman" w:eastAsia="Times New Roman" w:hAnsi="Times New Roman" w:cs="Times New Roman"/>
      <w:b/>
      <w:caps/>
      <w:sz w:val="28"/>
      <w:szCs w:val="32"/>
      <w:lang w:val="uk-UA"/>
    </w:rPr>
  </w:style>
  <w:style w:type="character" w:customStyle="1" w:styleId="a2">
    <w:name w:val="Додаток Знак"/>
    <w:basedOn w:val="DefaultParagraphFont"/>
    <w:link w:val="a1"/>
    <w:rsid w:val="00C36368"/>
    <w:rPr>
      <w:rFonts w:ascii="Times New Roman" w:eastAsia="Calibri" w:hAnsi="Times New Roman" w:cs="Times New Roman"/>
      <w:caps/>
      <w:sz w:val="28"/>
      <w:szCs w:val="28"/>
      <w:lang w:val="uk-UA" w:eastAsia="ru-RU"/>
    </w:rPr>
  </w:style>
  <w:style w:type="paragraph" w:customStyle="1" w:styleId="a3">
    <w:name w:val="Зміст"/>
    <w:basedOn w:val="TOC1"/>
    <w:link w:val="a4"/>
    <w:qFormat/>
    <w:rsid w:val="00230A5A"/>
    <w:rPr>
      <w:szCs w:val="28"/>
    </w:rPr>
  </w:style>
  <w:style w:type="paragraph" w:customStyle="1" w:styleId="-1">
    <w:name w:val="Р-п"/>
    <w:basedOn w:val="Normal"/>
    <w:link w:val="-2"/>
    <w:qFormat/>
    <w:rsid w:val="002C065E"/>
    <w:pPr>
      <w:keepNext/>
      <w:keepLines/>
      <w:spacing w:after="0" w:line="360" w:lineRule="auto"/>
      <w:jc w:val="center"/>
      <w:outlineLvl w:val="0"/>
    </w:pPr>
    <w:rPr>
      <w:rFonts w:ascii="Times New Roman" w:eastAsia="Times New Roman" w:hAnsi="Times New Roman" w:cs="Times New Roman"/>
      <w:b/>
      <w:caps/>
      <w:sz w:val="28"/>
      <w:szCs w:val="32"/>
    </w:rPr>
  </w:style>
  <w:style w:type="character" w:customStyle="1" w:styleId="a4">
    <w:name w:val="Зміст Знак"/>
    <w:basedOn w:val="DefaultParagraphFont"/>
    <w:link w:val="a3"/>
    <w:rsid w:val="00230A5A"/>
    <w:rPr>
      <w:rFonts w:ascii="Times New Roman" w:eastAsia="Times New Roman" w:hAnsi="Times New Roman" w:cs="Times New Roman"/>
      <w:noProof/>
      <w:sz w:val="28"/>
      <w:szCs w:val="28"/>
      <w:lang w:val="uk-UA"/>
    </w:rPr>
  </w:style>
  <w:style w:type="paragraph" w:customStyle="1" w:styleId="a5">
    <w:name w:val="Тіре Список"/>
    <w:basedOn w:val="Normal"/>
    <w:link w:val="a6"/>
    <w:rsid w:val="002C065E"/>
    <w:pPr>
      <w:spacing w:after="0" w:line="360" w:lineRule="auto"/>
      <w:ind w:left="1066" w:hanging="357"/>
      <w:jc w:val="both"/>
    </w:pPr>
    <w:rPr>
      <w:rFonts w:ascii="Times New Roman" w:eastAsia="Calibri" w:hAnsi="Times New Roman" w:cs="Times New Roman"/>
      <w:sz w:val="28"/>
      <w:szCs w:val="20"/>
      <w:lang w:eastAsia="ru-RU"/>
    </w:rPr>
  </w:style>
  <w:style w:type="character" w:customStyle="1" w:styleId="-2">
    <w:name w:val="Р-п Знак"/>
    <w:basedOn w:val="a0"/>
    <w:link w:val="-1"/>
    <w:rsid w:val="002C065E"/>
    <w:rPr>
      <w:rFonts w:ascii="Times New Roman" w:eastAsia="Times New Roman" w:hAnsi="Times New Roman" w:cs="Times New Roman"/>
      <w:b/>
      <w:caps/>
      <w:sz w:val="28"/>
      <w:szCs w:val="32"/>
      <w:lang w:val="uk-UA"/>
    </w:rPr>
  </w:style>
  <w:style w:type="paragraph" w:customStyle="1" w:styleId="a7">
    <w:name w:val="Рисунок"/>
    <w:basedOn w:val="Normal"/>
    <w:link w:val="a8"/>
    <w:qFormat/>
    <w:rsid w:val="002C065E"/>
    <w:pPr>
      <w:spacing w:after="0" w:line="360" w:lineRule="auto"/>
      <w:jc w:val="center"/>
    </w:pPr>
    <w:rPr>
      <w:rFonts w:ascii="Times New Roman" w:hAnsi="Times New Roman" w:cs="Times New Roman"/>
      <w:sz w:val="28"/>
      <w:szCs w:val="28"/>
    </w:rPr>
  </w:style>
  <w:style w:type="character" w:customStyle="1" w:styleId="a6">
    <w:name w:val="Тіре Список Знак"/>
    <w:basedOn w:val="DefaultParagraphFont"/>
    <w:link w:val="a5"/>
    <w:rsid w:val="002C065E"/>
    <w:rPr>
      <w:rFonts w:ascii="Times New Roman" w:eastAsia="Calibri" w:hAnsi="Times New Roman" w:cs="Times New Roman"/>
      <w:sz w:val="28"/>
      <w:szCs w:val="20"/>
      <w:lang w:val="uk-UA" w:eastAsia="ru-RU"/>
    </w:rPr>
  </w:style>
  <w:style w:type="paragraph" w:customStyle="1" w:styleId="--">
    <w:name w:val="т-П-т"/>
    <w:basedOn w:val="Normal"/>
    <w:link w:val="--0"/>
    <w:qFormat/>
    <w:rsid w:val="002C065E"/>
    <w:pPr>
      <w:spacing w:before="240" w:after="240" w:line="360" w:lineRule="auto"/>
      <w:ind w:firstLine="709"/>
      <w:jc w:val="both"/>
      <w:outlineLvl w:val="1"/>
    </w:pPr>
    <w:rPr>
      <w:rFonts w:ascii="Times New Roman" w:eastAsia="MS Mincho" w:hAnsi="Times New Roman" w:cs="Times New Roman"/>
      <w:sz w:val="28"/>
      <w:szCs w:val="28"/>
      <w:lang w:eastAsia="ru-RU"/>
    </w:rPr>
  </w:style>
  <w:style w:type="character" w:customStyle="1" w:styleId="a8">
    <w:name w:val="Рисунок Знак"/>
    <w:basedOn w:val="a0"/>
    <w:link w:val="a7"/>
    <w:rsid w:val="002C065E"/>
    <w:rPr>
      <w:rFonts w:ascii="Times New Roman" w:eastAsia="Calibri" w:hAnsi="Times New Roman" w:cs="Times New Roman"/>
      <w:sz w:val="28"/>
      <w:szCs w:val="28"/>
      <w:lang w:val="uk-UA"/>
    </w:rPr>
  </w:style>
  <w:style w:type="paragraph" w:customStyle="1" w:styleId="--1">
    <w:name w:val="р-П-т"/>
    <w:basedOn w:val="Normal"/>
    <w:link w:val="--2"/>
    <w:qFormat/>
    <w:rsid w:val="002C065E"/>
    <w:pPr>
      <w:spacing w:after="240" w:line="360" w:lineRule="auto"/>
      <w:ind w:firstLine="709"/>
      <w:jc w:val="both"/>
      <w:outlineLvl w:val="1"/>
    </w:pPr>
    <w:rPr>
      <w:rFonts w:ascii="Times New Roman" w:eastAsia="MS Mincho" w:hAnsi="Times New Roman" w:cs="Times New Roman"/>
      <w:sz w:val="28"/>
      <w:szCs w:val="28"/>
      <w:lang w:eastAsia="ru-RU"/>
    </w:rPr>
  </w:style>
  <w:style w:type="character" w:customStyle="1" w:styleId="--0">
    <w:name w:val="т-П-т Знак"/>
    <w:basedOn w:val="DefaultParagraphFont"/>
    <w:link w:val="--"/>
    <w:rsid w:val="002C065E"/>
    <w:rPr>
      <w:rFonts w:ascii="Times New Roman" w:eastAsia="MS Mincho" w:hAnsi="Times New Roman" w:cs="Times New Roman"/>
      <w:sz w:val="28"/>
      <w:szCs w:val="28"/>
      <w:lang w:val="uk-UA" w:eastAsia="ru-RU"/>
    </w:rPr>
  </w:style>
  <w:style w:type="paragraph" w:customStyle="1" w:styleId="a9">
    <w:name w:val="код"/>
    <w:basedOn w:val="Normal"/>
    <w:link w:val="aa"/>
    <w:qFormat/>
    <w:rsid w:val="002C065E"/>
    <w:pPr>
      <w:spacing w:after="0" w:line="240" w:lineRule="auto"/>
      <w:ind w:firstLine="709"/>
      <w:contextualSpacing/>
    </w:pPr>
    <w:rPr>
      <w:rFonts w:ascii="Courier New" w:eastAsia="Times New Roman" w:hAnsi="Courier New" w:cs="Consolas"/>
      <w:b/>
      <w:noProof/>
      <w:lang w:eastAsia="uk-UA"/>
    </w:rPr>
  </w:style>
  <w:style w:type="character" w:customStyle="1" w:styleId="--2">
    <w:name w:val="р-П-т Знак"/>
    <w:basedOn w:val="--0"/>
    <w:link w:val="--1"/>
    <w:rsid w:val="002C065E"/>
    <w:rPr>
      <w:rFonts w:ascii="Times New Roman" w:eastAsia="MS Mincho" w:hAnsi="Times New Roman" w:cs="Times New Roman"/>
      <w:sz w:val="28"/>
      <w:szCs w:val="28"/>
      <w:lang w:val="uk-UA" w:eastAsia="ru-RU"/>
    </w:rPr>
  </w:style>
  <w:style w:type="paragraph" w:customStyle="1" w:styleId="-3">
    <w:name w:val="Табл-Шапка текст"/>
    <w:basedOn w:val="Normal"/>
    <w:link w:val="-4"/>
    <w:qFormat/>
    <w:rsid w:val="002126B9"/>
    <w:pPr>
      <w:spacing w:after="0" w:line="240" w:lineRule="auto"/>
      <w:jc w:val="center"/>
    </w:pPr>
    <w:rPr>
      <w:rFonts w:ascii="Times New Roman" w:eastAsia="Times New Roman" w:hAnsi="Times New Roman" w:cs="Times New Roman"/>
      <w:bCs/>
      <w:sz w:val="28"/>
      <w:szCs w:val="20"/>
      <w:lang w:eastAsia="ru-RU"/>
    </w:rPr>
  </w:style>
  <w:style w:type="character" w:customStyle="1" w:styleId="aa">
    <w:name w:val="код Знак"/>
    <w:basedOn w:val="a0"/>
    <w:link w:val="a9"/>
    <w:rsid w:val="002C065E"/>
    <w:rPr>
      <w:rFonts w:ascii="Courier New" w:eastAsia="Times New Roman" w:hAnsi="Courier New" w:cs="Consolas"/>
      <w:b/>
      <w:noProof/>
      <w:sz w:val="28"/>
      <w:szCs w:val="20"/>
      <w:lang w:val="uk-UA" w:eastAsia="uk-UA"/>
    </w:rPr>
  </w:style>
  <w:style w:type="character" w:customStyle="1" w:styleId="-4">
    <w:name w:val="Табл-Шапка текст Знак"/>
    <w:basedOn w:val="DefaultParagraphFont"/>
    <w:link w:val="-3"/>
    <w:rsid w:val="002126B9"/>
    <w:rPr>
      <w:rFonts w:ascii="Times New Roman" w:eastAsia="Times New Roman" w:hAnsi="Times New Roman" w:cs="Times New Roman"/>
      <w:bCs/>
      <w:sz w:val="28"/>
      <w:szCs w:val="20"/>
      <w:lang w:val="uk-UA" w:eastAsia="ru-RU"/>
    </w:rPr>
  </w:style>
  <w:style w:type="paragraph" w:customStyle="1" w:styleId="-5">
    <w:name w:val="Табл- текст"/>
    <w:basedOn w:val="-3"/>
    <w:link w:val="-6"/>
    <w:qFormat/>
    <w:rsid w:val="003E5B55"/>
    <w:pPr>
      <w:jc w:val="both"/>
    </w:pPr>
  </w:style>
  <w:style w:type="character" w:customStyle="1" w:styleId="-6">
    <w:name w:val="Табл- текст Знак"/>
    <w:basedOn w:val="-4"/>
    <w:link w:val="-5"/>
    <w:rsid w:val="003E5B55"/>
    <w:rPr>
      <w:rFonts w:ascii="Times New Roman" w:eastAsia="Times New Roman" w:hAnsi="Times New Roman" w:cs="Times New Roman"/>
      <w:bCs/>
      <w:sz w:val="28"/>
      <w:szCs w:val="20"/>
      <w:lang w:val="uk-UA" w:eastAsia="ru-RU"/>
    </w:rPr>
  </w:style>
  <w:style w:type="paragraph" w:customStyle="1" w:styleId="2">
    <w:name w:val="Стиль2"/>
    <w:basedOn w:val="PlainText"/>
    <w:rsid w:val="00EE46E8"/>
    <w:pPr>
      <w:numPr>
        <w:numId w:val="1"/>
      </w:numPr>
      <w:spacing w:line="360" w:lineRule="auto"/>
      <w:jc w:val="both"/>
    </w:pPr>
    <w:rPr>
      <w:rFonts w:ascii="Courier New" w:eastAsia="Times New Roman" w:hAnsi="Courier New" w:cs="Times New Roman"/>
      <w:sz w:val="24"/>
      <w:szCs w:val="20"/>
      <w:lang w:eastAsia="ru-RU"/>
    </w:rPr>
  </w:style>
  <w:style w:type="character" w:customStyle="1" w:styleId="5Char">
    <w:name w:val="Стиль5 Char"/>
    <w:link w:val="5"/>
    <w:locked/>
    <w:rsid w:val="00EE46E8"/>
    <w:rPr>
      <w:rFonts w:ascii="Times New Roman" w:eastAsia="Times New Roman" w:hAnsi="Times New Roman" w:cs="Times New Roman"/>
      <w:sz w:val="26"/>
      <w:szCs w:val="20"/>
      <w:lang w:eastAsia="ru-RU"/>
    </w:rPr>
  </w:style>
  <w:style w:type="paragraph" w:customStyle="1" w:styleId="5">
    <w:name w:val="Стиль5"/>
    <w:basedOn w:val="Normal"/>
    <w:link w:val="5Char"/>
    <w:rsid w:val="00EE46E8"/>
    <w:pPr>
      <w:spacing w:after="0" w:line="240" w:lineRule="auto"/>
      <w:ind w:firstLine="720"/>
    </w:pPr>
    <w:rPr>
      <w:rFonts w:ascii="Times New Roman" w:eastAsia="Times New Roman" w:hAnsi="Times New Roman" w:cs="Times New Roman"/>
      <w:sz w:val="26"/>
      <w:szCs w:val="20"/>
      <w:lang w:eastAsia="ru-RU"/>
    </w:rPr>
  </w:style>
  <w:style w:type="paragraph" w:styleId="PlainText">
    <w:name w:val="Plain Text"/>
    <w:basedOn w:val="Normal"/>
    <w:link w:val="PlainTextChar"/>
    <w:uiPriority w:val="99"/>
    <w:semiHidden/>
    <w:unhideWhenUsed/>
    <w:rsid w:val="00EE46E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EE46E8"/>
    <w:rPr>
      <w:rFonts w:ascii="Consolas" w:hAnsi="Consolas"/>
      <w:sz w:val="21"/>
      <w:szCs w:val="21"/>
    </w:rPr>
  </w:style>
  <w:style w:type="character" w:customStyle="1" w:styleId="apple-tab-span">
    <w:name w:val="apple-tab-span"/>
    <w:basedOn w:val="DefaultParagraphFont"/>
    <w:rsid w:val="00AF0D00"/>
  </w:style>
  <w:style w:type="paragraph" w:styleId="TOC3">
    <w:name w:val="toc 3"/>
    <w:basedOn w:val="Normal"/>
    <w:next w:val="Normal"/>
    <w:autoRedefine/>
    <w:uiPriority w:val="39"/>
    <w:semiHidden/>
    <w:unhideWhenUsed/>
    <w:rsid w:val="00212706"/>
    <w:pPr>
      <w:spacing w:after="100"/>
      <w:ind w:left="440"/>
    </w:pPr>
  </w:style>
  <w:style w:type="character" w:customStyle="1" w:styleId="IndexLink">
    <w:name w:val="Index Link"/>
    <w:rsid w:val="00212706"/>
  </w:style>
  <w:style w:type="character" w:styleId="UnresolvedMention">
    <w:name w:val="Unresolved Mention"/>
    <w:basedOn w:val="DefaultParagraphFont"/>
    <w:uiPriority w:val="99"/>
    <w:semiHidden/>
    <w:unhideWhenUsed/>
    <w:rsid w:val="008A5B35"/>
    <w:rPr>
      <w:color w:val="605E5C"/>
      <w:shd w:val="clear" w:color="auto" w:fill="E1DFDD"/>
    </w:rPr>
  </w:style>
  <w:style w:type="table" w:customStyle="1" w:styleId="TableGrid1">
    <w:name w:val="Table Grid1"/>
    <w:basedOn w:val="TableNormal"/>
    <w:next w:val="TableGrid"/>
    <w:uiPriority w:val="39"/>
    <w:rsid w:val="00DD2B4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FA54E1"/>
    <w:rPr>
      <w:rFonts w:asciiTheme="majorHAnsi" w:eastAsiaTheme="majorEastAsia" w:hAnsiTheme="majorHAnsi" w:cstheme="majorBidi"/>
      <w:color w:val="243F60" w:themeColor="accent1" w:themeShade="7F"/>
      <w:sz w:val="24"/>
      <w:szCs w:val="24"/>
      <w:lang w:val="uk-UA"/>
    </w:rPr>
  </w:style>
  <w:style w:type="table" w:customStyle="1" w:styleId="TableGrid2">
    <w:name w:val="Table Grid2"/>
    <w:basedOn w:val="TableNormal"/>
    <w:next w:val="TableGrid"/>
    <w:uiPriority w:val="39"/>
    <w:rsid w:val="007442F5"/>
    <w:pPr>
      <w:spacing w:after="0" w:line="240" w:lineRule="auto"/>
    </w:pPr>
    <w:rPr>
      <w:kern w:val="2"/>
      <w:sz w:val="24"/>
      <w:szCs w:val="24"/>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4695">
      <w:bodyDiv w:val="1"/>
      <w:marLeft w:val="0"/>
      <w:marRight w:val="0"/>
      <w:marTop w:val="0"/>
      <w:marBottom w:val="0"/>
      <w:divBdr>
        <w:top w:val="none" w:sz="0" w:space="0" w:color="auto"/>
        <w:left w:val="none" w:sz="0" w:space="0" w:color="auto"/>
        <w:bottom w:val="none" w:sz="0" w:space="0" w:color="auto"/>
        <w:right w:val="none" w:sz="0" w:space="0" w:color="auto"/>
      </w:divBdr>
    </w:div>
    <w:div w:id="189227161">
      <w:bodyDiv w:val="1"/>
      <w:marLeft w:val="0"/>
      <w:marRight w:val="0"/>
      <w:marTop w:val="0"/>
      <w:marBottom w:val="0"/>
      <w:divBdr>
        <w:top w:val="none" w:sz="0" w:space="0" w:color="auto"/>
        <w:left w:val="none" w:sz="0" w:space="0" w:color="auto"/>
        <w:bottom w:val="none" w:sz="0" w:space="0" w:color="auto"/>
        <w:right w:val="none" w:sz="0" w:space="0" w:color="auto"/>
      </w:divBdr>
    </w:div>
    <w:div w:id="190992720">
      <w:bodyDiv w:val="1"/>
      <w:marLeft w:val="0"/>
      <w:marRight w:val="0"/>
      <w:marTop w:val="0"/>
      <w:marBottom w:val="0"/>
      <w:divBdr>
        <w:top w:val="none" w:sz="0" w:space="0" w:color="auto"/>
        <w:left w:val="none" w:sz="0" w:space="0" w:color="auto"/>
        <w:bottom w:val="none" w:sz="0" w:space="0" w:color="auto"/>
        <w:right w:val="none" w:sz="0" w:space="0" w:color="auto"/>
      </w:divBdr>
    </w:div>
    <w:div w:id="329872278">
      <w:bodyDiv w:val="1"/>
      <w:marLeft w:val="0"/>
      <w:marRight w:val="0"/>
      <w:marTop w:val="0"/>
      <w:marBottom w:val="0"/>
      <w:divBdr>
        <w:top w:val="none" w:sz="0" w:space="0" w:color="auto"/>
        <w:left w:val="none" w:sz="0" w:space="0" w:color="auto"/>
        <w:bottom w:val="none" w:sz="0" w:space="0" w:color="auto"/>
        <w:right w:val="none" w:sz="0" w:space="0" w:color="auto"/>
      </w:divBdr>
    </w:div>
    <w:div w:id="480463652">
      <w:bodyDiv w:val="1"/>
      <w:marLeft w:val="0"/>
      <w:marRight w:val="0"/>
      <w:marTop w:val="0"/>
      <w:marBottom w:val="0"/>
      <w:divBdr>
        <w:top w:val="none" w:sz="0" w:space="0" w:color="auto"/>
        <w:left w:val="none" w:sz="0" w:space="0" w:color="auto"/>
        <w:bottom w:val="none" w:sz="0" w:space="0" w:color="auto"/>
        <w:right w:val="none" w:sz="0" w:space="0" w:color="auto"/>
      </w:divBdr>
    </w:div>
    <w:div w:id="827212759">
      <w:bodyDiv w:val="1"/>
      <w:marLeft w:val="0"/>
      <w:marRight w:val="0"/>
      <w:marTop w:val="0"/>
      <w:marBottom w:val="0"/>
      <w:divBdr>
        <w:top w:val="none" w:sz="0" w:space="0" w:color="auto"/>
        <w:left w:val="none" w:sz="0" w:space="0" w:color="auto"/>
        <w:bottom w:val="none" w:sz="0" w:space="0" w:color="auto"/>
        <w:right w:val="none" w:sz="0" w:space="0" w:color="auto"/>
      </w:divBdr>
    </w:div>
    <w:div w:id="934702855">
      <w:bodyDiv w:val="1"/>
      <w:marLeft w:val="0"/>
      <w:marRight w:val="0"/>
      <w:marTop w:val="0"/>
      <w:marBottom w:val="0"/>
      <w:divBdr>
        <w:top w:val="none" w:sz="0" w:space="0" w:color="auto"/>
        <w:left w:val="none" w:sz="0" w:space="0" w:color="auto"/>
        <w:bottom w:val="none" w:sz="0" w:space="0" w:color="auto"/>
        <w:right w:val="none" w:sz="0" w:space="0" w:color="auto"/>
      </w:divBdr>
    </w:div>
    <w:div w:id="1445536195">
      <w:bodyDiv w:val="1"/>
      <w:marLeft w:val="0"/>
      <w:marRight w:val="0"/>
      <w:marTop w:val="0"/>
      <w:marBottom w:val="0"/>
      <w:divBdr>
        <w:top w:val="none" w:sz="0" w:space="0" w:color="auto"/>
        <w:left w:val="none" w:sz="0" w:space="0" w:color="auto"/>
        <w:bottom w:val="none" w:sz="0" w:space="0" w:color="auto"/>
        <w:right w:val="none" w:sz="0" w:space="0" w:color="auto"/>
      </w:divBdr>
    </w:div>
    <w:div w:id="1526559197">
      <w:bodyDiv w:val="1"/>
      <w:marLeft w:val="0"/>
      <w:marRight w:val="0"/>
      <w:marTop w:val="0"/>
      <w:marBottom w:val="0"/>
      <w:divBdr>
        <w:top w:val="none" w:sz="0" w:space="0" w:color="auto"/>
        <w:left w:val="none" w:sz="0" w:space="0" w:color="auto"/>
        <w:bottom w:val="none" w:sz="0" w:space="0" w:color="auto"/>
        <w:right w:val="none" w:sz="0" w:space="0" w:color="auto"/>
      </w:divBdr>
    </w:div>
    <w:div w:id="1544441923">
      <w:bodyDiv w:val="1"/>
      <w:marLeft w:val="0"/>
      <w:marRight w:val="0"/>
      <w:marTop w:val="0"/>
      <w:marBottom w:val="0"/>
      <w:divBdr>
        <w:top w:val="none" w:sz="0" w:space="0" w:color="auto"/>
        <w:left w:val="none" w:sz="0" w:space="0" w:color="auto"/>
        <w:bottom w:val="none" w:sz="0" w:space="0" w:color="auto"/>
        <w:right w:val="none" w:sz="0" w:space="0" w:color="auto"/>
      </w:divBdr>
    </w:div>
    <w:div w:id="1892959978">
      <w:bodyDiv w:val="1"/>
      <w:marLeft w:val="0"/>
      <w:marRight w:val="0"/>
      <w:marTop w:val="0"/>
      <w:marBottom w:val="0"/>
      <w:divBdr>
        <w:top w:val="none" w:sz="0" w:space="0" w:color="auto"/>
        <w:left w:val="none" w:sz="0" w:space="0" w:color="auto"/>
        <w:bottom w:val="none" w:sz="0" w:space="0" w:color="auto"/>
        <w:right w:val="none" w:sz="0" w:space="0" w:color="auto"/>
      </w:divBdr>
    </w:div>
    <w:div w:id="1926111318">
      <w:bodyDiv w:val="1"/>
      <w:marLeft w:val="0"/>
      <w:marRight w:val="0"/>
      <w:marTop w:val="0"/>
      <w:marBottom w:val="0"/>
      <w:divBdr>
        <w:top w:val="none" w:sz="0" w:space="0" w:color="auto"/>
        <w:left w:val="none" w:sz="0" w:space="0" w:color="auto"/>
        <w:bottom w:val="none" w:sz="0" w:space="0" w:color="auto"/>
        <w:right w:val="none" w:sz="0" w:space="0" w:color="auto"/>
      </w:divBdr>
    </w:div>
    <w:div w:id="2098863116">
      <w:bodyDiv w:val="1"/>
      <w:marLeft w:val="0"/>
      <w:marRight w:val="0"/>
      <w:marTop w:val="0"/>
      <w:marBottom w:val="0"/>
      <w:divBdr>
        <w:top w:val="none" w:sz="0" w:space="0" w:color="auto"/>
        <w:left w:val="none" w:sz="0" w:space="0" w:color="auto"/>
        <w:bottom w:val="none" w:sz="0" w:space="0" w:color="auto"/>
        <w:right w:val="none" w:sz="0" w:space="0" w:color="auto"/>
      </w:divBdr>
      <w:divsChild>
        <w:div w:id="18982064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jpe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footer" Target="footer2.xml"/><Relationship Id="rId20" Type="http://schemas.openxmlformats.org/officeDocument/2006/relationships/image" Target="media/image10.png"/><Relationship Id="rId41" Type="http://schemas.openxmlformats.org/officeDocument/2006/relationships/image" Target="media/image31.jpeg"/><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Nure\6_course\1_semester\&#1052;&#1072;&#1075;&#1110;&#1089;&#1090;&#1077;&#1088;&#1089;&#1100;&#1082;&#1072;%20&#1088;&#1086;&#1073;&#1086;&#1090;&#1072;\&#1050;&#1091;&#1088;&#1089;&#1072;&#1095;\&#1064;&#1072;&#1073;&#1083;&#1086;&#1085;%20&#1050;&#1050;&#1055;-&#1052;-end0.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44"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E7F550-5703-4101-B02D-B7C5CDC26428}">
  <we:reference id="wa200010453" version="1.0.0.1" store="en-US" storeType="OMEX"/>
  <we:alternateReferences>
    <we:reference id="wa200010453" version="1.0.0.1" store="en-US" storeType="OMEX"/>
  </we:alternateReferences>
  <we:properties>
    <we:property name="claude.fileId" value="&quot;b99c30db-e43b-497d-a8f0-6b39199da47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4A66596BDCEAAB48A734551ABF033AD0" ma:contentTypeVersion="13" ma:contentTypeDescription="Створення нового документа." ma:contentTypeScope="" ma:versionID="0ece3a150bf48bd7be1e6a1cbbbe3086">
  <xsd:schema xmlns:xsd="http://www.w3.org/2001/XMLSchema" xmlns:xs="http://www.w3.org/2001/XMLSchema" xmlns:p="http://schemas.microsoft.com/office/2006/metadata/properties" xmlns:ns3="7e064b75-037a-4cfc-91d1-fcf266d01401" targetNamespace="http://schemas.microsoft.com/office/2006/metadata/properties" ma:root="true" ma:fieldsID="e92da82f85bb85cb7b49eb7eb1f953d4" ns3:_="">
    <xsd:import namespace="7e064b75-037a-4cfc-91d1-fcf266d0140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_activity"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064b75-037a-4cfc-91d1-fcf266d014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7e064b75-037a-4cfc-91d1-fcf266d01401" xsi:nil="true"/>
  </documentManagement>
</p:properties>
</file>

<file path=customXml/item3.xml><?xml version="1.0" encoding="utf-8"?>
<b:Sources xmlns:b="http://schemas.openxmlformats.org/officeDocument/2006/bibliography" xmlns="http://schemas.openxmlformats.org/officeDocument/2006/bibliography" SelectedStyle="\CHICAGO.XSL" StyleName="Chicago"/>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1BFC2B-9009-49EE-A90B-BD1FC7000C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064b75-037a-4cfc-91d1-fcf266d014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6BEBD0-513D-44BD-B939-597AFD09EB08}">
  <ds:schemaRefs>
    <ds:schemaRef ds:uri="http://schemas.microsoft.com/office/2006/metadata/properties"/>
    <ds:schemaRef ds:uri="http://schemas.microsoft.com/office/infopath/2007/PartnerControls"/>
    <ds:schemaRef ds:uri="7e064b75-037a-4cfc-91d1-fcf266d01401"/>
  </ds:schemaRefs>
</ds:datastoreItem>
</file>

<file path=customXml/itemProps3.xml><?xml version="1.0" encoding="utf-8"?>
<ds:datastoreItem xmlns:ds="http://schemas.openxmlformats.org/officeDocument/2006/customXml" ds:itemID="{9493F073-ECA8-42F4-A5A3-37EEAE0D037F}">
  <ds:schemaRefs>
    <ds:schemaRef ds:uri="http://schemas.openxmlformats.org/officeDocument/2006/bibliography"/>
  </ds:schemaRefs>
</ds:datastoreItem>
</file>

<file path=customXml/itemProps4.xml><?xml version="1.0" encoding="utf-8"?>
<ds:datastoreItem xmlns:ds="http://schemas.openxmlformats.org/officeDocument/2006/customXml" ds:itemID="{243C043C-2943-4EFD-885D-AF21F40CFB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Шаблон ККП-М-end0.dotm</Template>
  <TotalTime>300</TotalTime>
  <Pages>128</Pages>
  <Words>20951</Words>
  <Characters>149505</Characters>
  <Application>Microsoft Office Word</Application>
  <DocSecurity>0</DocSecurity>
  <Lines>3316</Lines>
  <Paragraphs>1184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170906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Vitalii Nesterenko</dc:creator>
  <cp:lastModifiedBy>Віталій Нестеренко</cp:lastModifiedBy>
  <cp:revision>76</cp:revision>
  <cp:lastPrinted>2026-03-31T18:51:00Z</cp:lastPrinted>
  <dcterms:created xsi:type="dcterms:W3CDTF">2026-04-01T18:15:00Z</dcterms:created>
  <dcterms:modified xsi:type="dcterms:W3CDTF">2026-05-04T19:29:00Z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0x0101004A66596BDCEAAB48A734551ABF033AD0</vt:lpwstr>
  </property>
</Properties>
</file>