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http://schemas.openxmlformats.org/officeDocument/2006/math" xmlns:mc="http://schemas.openxmlformats.org/markup-compatibility/2006" xmlns:ns10="http://schemas.microsoft.com/office/drawing/2018/sketchyshapes" xmlns:ns5="http://schemas.openxmlformats.org/drawingml/2006/main" xmlns:ns6="http://schemas.openxmlformats.org/drawingml/2006/picture" xmlns:ns8="http://schemas.microsoft.com/office/drawing/2010/main"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16sdtfl w16du wp14">
  <w:body>
    <w:p w14:paraId="063D4EB1" w14:textId="77777777" w:rsidR="00BB2FBF" w:rsidRPr="00BB2FBF" w:rsidRDefault="00BB2FBF" w:rsidP="00BB2FBF">
      <w:pPr>
        <w:suppressAutoHyphens/>
        <w:spacing w:after="0" w:line="360" w:lineRule="auto"/>
        <w:jc w:val="center"/>
        <w:rPr>
          <w:rFonts w:ascii="Times New Roman" w:eastAsia="Times New Roman" w:hAnsi="Times New Roman" w:cs="Times New Roman"/>
          <w:sz w:val="28"/>
          <w:szCs w:val="28"/>
          <w:lang w:eastAsia="ar-SA"/>
        </w:rPr>
      </w:pPr>
      <w:r w:rsidRPr="00BB2FBF">
        <w:rPr>
          <w:rFonts w:ascii="Times New Roman" w:eastAsia="Times New Roman" w:hAnsi="Times New Roman" w:cs="Times New Roman"/>
          <w:sz w:val="28"/>
          <w:szCs w:val="28"/>
          <w:lang w:eastAsia="ar-SA"/>
        </w:rPr>
        <w:t>МІНІСТЕРСТВО ОСВІТИ І НАУКИ УКРАЇНИ</w:t>
      </w:r>
    </w:p>
    <w:p w14:paraId="79007D0B" w14:textId="77777777" w:rsidR="00BB2FBF" w:rsidRPr="00BB2FBF" w:rsidRDefault="00BB2FBF" w:rsidP="00BB2FBF">
      <w:pPr>
        <w:suppressAutoHyphens/>
        <w:spacing w:after="0" w:line="360" w:lineRule="auto"/>
        <w:jc w:val="center"/>
        <w:rPr>
          <w:rFonts w:ascii="Times New Roman" w:eastAsia="Times New Roman" w:hAnsi="Times New Roman" w:cs="Times New Roman"/>
          <w:sz w:val="28"/>
          <w:szCs w:val="28"/>
          <w:lang w:eastAsia="ar-SA"/>
        </w:rPr>
      </w:pPr>
      <w:r w:rsidRPr="00BB2FBF">
        <w:rPr>
          <w:rFonts w:ascii="Times New Roman" w:eastAsia="Times New Roman" w:hAnsi="Times New Roman" w:cs="Times New Roman"/>
          <w:sz w:val="28"/>
          <w:szCs w:val="28"/>
          <w:lang w:eastAsia="ar-SA"/>
        </w:rPr>
        <w:t>ХАРКІВСЬКИЙ НАЦІОНАЛЬНИЙ УНІВЕРСИТЕТ РАДІОЕЛЕКТРОНІКИ</w:t>
      </w:r>
    </w:p>
    <w:tbl>
      <w:tblPr>
        <w:tblW w:w="0" w:type="auto"/>
        <w:tblLook w:val="04A0" w:firstRow="1" w:lastRow="0" w:firstColumn="1" w:lastColumn="0" w:noHBand="0" w:noVBand="1"/>
      </w:tblPr>
      <w:tblGrid>
        <w:gridCol w:w="1555"/>
        <w:gridCol w:w="8124"/>
      </w:tblGrid>
      <w:tr w:rsidR="00BB2FBF" w:rsidRPr="00BB2FBF" w14:paraId="40022FCC" w14:textId="77777777">
        <w:tc>
          <w:tcPr>
            <w:tcW w:w="1555" w:type="dxa"/>
            <w:hideMark/>
          </w:tcPr>
          <w:p w14:paraId="22C9F74C" w14:textId="77777777" w:rsidR="00BB2FBF" w:rsidRPr="00BB2FBF" w:rsidRDefault="00BB2FBF" w:rsidP="00BB2FBF">
            <w:pPr>
              <w:spacing w:after="0" w:line="240" w:lineRule="auto"/>
              <w:textAlignment w:val="baseline"/>
              <w:rPr>
                <w:rFonts w:ascii="Times New Roman" w:eastAsia="Times New Roman" w:hAnsi="Times New Roman" w:cs="Times New Roman"/>
                <w:sz w:val="28"/>
                <w:szCs w:val="28"/>
                <w:lang w:eastAsia="ar-SA"/>
              </w:rPr>
            </w:pPr>
            <w:r w:rsidRPr="00BB2FBF">
              <w:rPr>
                <w:rFonts w:ascii="Times New Roman" w:eastAsia="Times New Roman" w:hAnsi="Times New Roman" w:cs="Times New Roman"/>
                <w:sz w:val="28"/>
                <w:szCs w:val="28"/>
                <w:lang w:eastAsia="ar-SA"/>
              </w:rPr>
              <w:t>Факультет</w:t>
            </w:r>
          </w:p>
        </w:tc>
        <w:tc>
          <w:tcPr>
            <w:tcW w:w="8124" w:type="dxa"/>
            <w:tcBorders>
              <w:top w:val="nil"/>
              <w:left w:val="nil"/>
              <w:bottom w:val="single" w:sz="4" w:space="0" w:color="auto"/>
              <w:right w:val="nil"/>
            </w:tcBorders>
            <w:hideMark/>
          </w:tcPr>
          <w:p w14:paraId="3920F274" w14:textId="77777777" w:rsidR="00BB2FBF" w:rsidRPr="00BB2FBF" w:rsidRDefault="00BB2FBF" w:rsidP="00BB2FBF">
            <w:pPr>
              <w:spacing w:after="0" w:line="240" w:lineRule="auto"/>
              <w:textAlignment w:val="baseline"/>
              <w:rPr>
                <w:rFonts w:ascii="Times New Roman" w:eastAsia="Times New Roman" w:hAnsi="Times New Roman" w:cs="Times New Roman"/>
                <w:sz w:val="28"/>
                <w:szCs w:val="28"/>
                <w:lang w:eastAsia="ar-SA"/>
              </w:rPr>
            </w:pPr>
            <w:r w:rsidRPr="00BB2FBF">
              <w:rPr>
                <w:rFonts w:ascii="Times New Roman" w:eastAsia="Times New Roman" w:hAnsi="Times New Roman" w:cs="Times New Roman"/>
                <w:sz w:val="28"/>
                <w:szCs w:val="28"/>
                <w:lang w:eastAsia="ar-SA"/>
              </w:rPr>
              <w:t xml:space="preserve">Комп’ютерних наук </w:t>
            </w:r>
          </w:p>
        </w:tc>
      </w:tr>
      <w:tr w:rsidR="00BB2FBF" w:rsidRPr="00BB2FBF" w14:paraId="05D21C12" w14:textId="77777777">
        <w:tc>
          <w:tcPr>
            <w:tcW w:w="1555" w:type="dxa"/>
          </w:tcPr>
          <w:p w14:paraId="2EF06EEA" w14:textId="77777777" w:rsidR="00BB2FBF" w:rsidRPr="00BB2FBF" w:rsidRDefault="00BB2FBF" w:rsidP="00BB2FBF">
            <w:pPr>
              <w:spacing w:after="0" w:line="240" w:lineRule="auto"/>
              <w:jc w:val="center"/>
              <w:textAlignment w:val="baseline"/>
              <w:rPr>
                <w:rFonts w:ascii="Times New Roman" w:eastAsia="Times New Roman" w:hAnsi="Times New Roman" w:cs="Times New Roman"/>
                <w:sz w:val="20"/>
                <w:szCs w:val="20"/>
                <w:lang w:eastAsia="ar-SA"/>
              </w:rPr>
            </w:pPr>
          </w:p>
        </w:tc>
        <w:tc>
          <w:tcPr>
            <w:tcW w:w="8124" w:type="dxa"/>
            <w:tcBorders>
              <w:top w:val="single" w:sz="4" w:space="0" w:color="auto"/>
              <w:left w:val="nil"/>
              <w:bottom w:val="nil"/>
              <w:right w:val="nil"/>
            </w:tcBorders>
            <w:hideMark/>
          </w:tcPr>
          <w:p w14:paraId="58DBDDA0" w14:textId="77777777" w:rsidR="00BB2FBF" w:rsidRPr="00BB2FBF" w:rsidRDefault="00BB2FBF" w:rsidP="00BB2FBF">
            <w:pPr>
              <w:spacing w:after="0" w:line="240" w:lineRule="auto"/>
              <w:jc w:val="center"/>
              <w:textAlignment w:val="baseline"/>
              <w:rPr>
                <w:rFonts w:ascii="Times New Roman" w:eastAsia="Times New Roman" w:hAnsi="Times New Roman" w:cs="Times New Roman"/>
                <w:sz w:val="20"/>
                <w:szCs w:val="20"/>
                <w:lang w:eastAsia="ar-SA"/>
              </w:rPr>
            </w:pPr>
            <w:r w:rsidRPr="00BB2FBF">
              <w:rPr>
                <w:rFonts w:ascii="Times New Roman" w:eastAsia="Times New Roman" w:hAnsi="Times New Roman" w:cs="Times New Roman"/>
                <w:sz w:val="20"/>
                <w:szCs w:val="20"/>
                <w:lang w:eastAsia="ar-SA"/>
              </w:rPr>
              <w:t>(повна назва)</w:t>
            </w:r>
          </w:p>
        </w:tc>
      </w:tr>
      <w:tr w:rsidR="00BB2FBF" w:rsidRPr="00BB2FBF" w14:paraId="103D06CC" w14:textId="77777777">
        <w:tc>
          <w:tcPr>
            <w:tcW w:w="1555" w:type="dxa"/>
          </w:tcPr>
          <w:p w14:paraId="688B82F4" w14:textId="77777777" w:rsidR="00BB2FBF" w:rsidRPr="00BB2FBF" w:rsidRDefault="00BB2FBF" w:rsidP="00BB2FBF">
            <w:pPr>
              <w:spacing w:after="0" w:line="240" w:lineRule="auto"/>
              <w:textAlignment w:val="baseline"/>
              <w:rPr>
                <w:rFonts w:ascii="Times New Roman" w:eastAsia="Times New Roman" w:hAnsi="Times New Roman" w:cs="Times New Roman"/>
                <w:sz w:val="28"/>
                <w:szCs w:val="28"/>
                <w:lang w:eastAsia="ar-SA"/>
              </w:rPr>
            </w:pPr>
          </w:p>
          <w:p w14:paraId="4B2BAF1E" w14:textId="77777777" w:rsidR="00BB2FBF" w:rsidRPr="00BB2FBF" w:rsidRDefault="00BB2FBF" w:rsidP="00BB2FBF">
            <w:pPr>
              <w:spacing w:after="0" w:line="240" w:lineRule="auto"/>
              <w:textAlignment w:val="baseline"/>
              <w:rPr>
                <w:rFonts w:ascii="Times New Roman" w:eastAsia="Times New Roman" w:hAnsi="Times New Roman" w:cs="Times New Roman"/>
                <w:sz w:val="28"/>
                <w:szCs w:val="28"/>
                <w:lang w:eastAsia="ar-SA"/>
              </w:rPr>
            </w:pPr>
            <w:r w:rsidRPr="00BB2FBF">
              <w:rPr>
                <w:rFonts w:ascii="Times New Roman" w:eastAsia="Times New Roman" w:hAnsi="Times New Roman" w:cs="Times New Roman"/>
                <w:sz w:val="28"/>
                <w:szCs w:val="28"/>
                <w:lang w:eastAsia="ar-SA"/>
              </w:rPr>
              <w:t>Кафедра</w:t>
            </w:r>
          </w:p>
        </w:tc>
        <w:tc>
          <w:tcPr>
            <w:tcW w:w="8124" w:type="dxa"/>
            <w:tcBorders>
              <w:top w:val="nil"/>
              <w:left w:val="nil"/>
              <w:bottom w:val="single" w:sz="4" w:space="0" w:color="auto"/>
              <w:right w:val="nil"/>
            </w:tcBorders>
          </w:tcPr>
          <w:p w14:paraId="65EA01FD" w14:textId="77777777" w:rsidR="00BB2FBF" w:rsidRPr="00BB2FBF" w:rsidRDefault="00BB2FBF" w:rsidP="00BB2FBF">
            <w:pPr>
              <w:suppressAutoHyphens/>
              <w:spacing w:after="0" w:line="240" w:lineRule="auto"/>
              <w:jc w:val="both"/>
              <w:rPr>
                <w:rFonts w:ascii="Times New Roman" w:eastAsia="Times New Roman" w:hAnsi="Times New Roman" w:cs="Times New Roman"/>
                <w:sz w:val="28"/>
                <w:szCs w:val="28"/>
                <w:lang w:eastAsia="ar-SA"/>
              </w:rPr>
            </w:pPr>
          </w:p>
          <w:p w14:paraId="5D5B3CEC" w14:textId="77777777" w:rsidR="00BB2FBF" w:rsidRPr="00BB2FBF" w:rsidRDefault="00BB2FBF" w:rsidP="00BB2FBF">
            <w:pPr>
              <w:suppressAutoHyphens/>
              <w:spacing w:after="0" w:line="240" w:lineRule="auto"/>
              <w:jc w:val="both"/>
              <w:rPr>
                <w:rFonts w:ascii="Times New Roman" w:eastAsia="Times New Roman" w:hAnsi="Times New Roman" w:cs="Times New Roman"/>
                <w:sz w:val="28"/>
                <w:szCs w:val="28"/>
                <w:lang w:eastAsia="ar-SA"/>
              </w:rPr>
            </w:pPr>
            <w:r w:rsidRPr="00BB2FBF">
              <w:rPr>
                <w:rFonts w:ascii="Times New Roman" w:eastAsia="Times New Roman" w:hAnsi="Times New Roman" w:cs="Times New Roman"/>
                <w:sz w:val="28"/>
                <w:szCs w:val="28"/>
                <w:lang w:eastAsia="ar-SA"/>
              </w:rPr>
              <w:t>Програмної інженерії</w:t>
            </w:r>
          </w:p>
        </w:tc>
      </w:tr>
      <w:tr w:rsidR="00BB2FBF" w:rsidRPr="00BB2FBF" w14:paraId="36239E31" w14:textId="77777777">
        <w:tc>
          <w:tcPr>
            <w:tcW w:w="1555" w:type="dxa"/>
          </w:tcPr>
          <w:p w14:paraId="103A8A84" w14:textId="77777777" w:rsidR="00BB2FBF" w:rsidRPr="00BB2FBF" w:rsidRDefault="00BB2FBF" w:rsidP="00BB2FBF">
            <w:pPr>
              <w:spacing w:after="0" w:line="240" w:lineRule="auto"/>
              <w:jc w:val="center"/>
              <w:textAlignment w:val="baseline"/>
              <w:rPr>
                <w:rFonts w:ascii="Times New Roman" w:eastAsia="Times New Roman" w:hAnsi="Times New Roman" w:cs="Times New Roman"/>
                <w:sz w:val="20"/>
                <w:szCs w:val="20"/>
                <w:lang w:eastAsia="ar-SA"/>
              </w:rPr>
            </w:pPr>
          </w:p>
        </w:tc>
        <w:tc>
          <w:tcPr>
            <w:tcW w:w="8124" w:type="dxa"/>
            <w:tcBorders>
              <w:top w:val="single" w:sz="4" w:space="0" w:color="auto"/>
              <w:left w:val="nil"/>
              <w:bottom w:val="nil"/>
              <w:right w:val="nil"/>
            </w:tcBorders>
            <w:hideMark/>
          </w:tcPr>
          <w:p w14:paraId="30E0AB97" w14:textId="77777777" w:rsidR="00BB2FBF" w:rsidRPr="00BB2FBF" w:rsidRDefault="00BB2FBF" w:rsidP="00BB2FBF">
            <w:pPr>
              <w:spacing w:after="0" w:line="240" w:lineRule="auto"/>
              <w:jc w:val="center"/>
              <w:textAlignment w:val="baseline"/>
              <w:rPr>
                <w:rFonts w:ascii="Times New Roman" w:eastAsia="Times New Roman" w:hAnsi="Times New Roman" w:cs="Times New Roman"/>
                <w:sz w:val="20"/>
                <w:szCs w:val="20"/>
                <w:lang w:eastAsia="ar-SA"/>
              </w:rPr>
            </w:pPr>
            <w:r w:rsidRPr="00BB2FBF">
              <w:rPr>
                <w:rFonts w:ascii="Times New Roman" w:eastAsia="Times New Roman" w:hAnsi="Times New Roman" w:cs="Times New Roman"/>
                <w:sz w:val="20"/>
                <w:szCs w:val="20"/>
                <w:lang w:eastAsia="ar-SA"/>
              </w:rPr>
              <w:t>(повна назва)</w:t>
            </w:r>
          </w:p>
        </w:tc>
      </w:tr>
    </w:tbl>
    <w:p w14:paraId="0F788B94" w14:textId="77777777" w:rsidR="00BB2FBF" w:rsidRPr="00BB2FBF" w:rsidRDefault="00BB2FBF" w:rsidP="00BB2FBF">
      <w:pPr>
        <w:spacing w:after="0" w:line="240" w:lineRule="auto"/>
        <w:textAlignment w:val="baseline"/>
        <w:rPr>
          <w:rFonts w:ascii="Times New Roman" w:eastAsia="Times New Roman" w:hAnsi="Times New Roman" w:cs="Times New Roman"/>
          <w:sz w:val="28"/>
          <w:szCs w:val="28"/>
          <w:lang w:eastAsia="ar-SA"/>
        </w:rPr>
      </w:pPr>
    </w:p>
    <w:p w14:paraId="1E8F7513" w14:textId="77777777" w:rsidR="00BB2FBF" w:rsidRPr="00BB2FBF" w:rsidRDefault="00BB2FBF" w:rsidP="00BB2FBF">
      <w:pPr>
        <w:spacing w:after="0" w:line="240" w:lineRule="auto"/>
        <w:textAlignment w:val="baseline"/>
        <w:rPr>
          <w:rFonts w:ascii="Times New Roman" w:eastAsia="Times New Roman" w:hAnsi="Times New Roman" w:cs="Times New Roman"/>
          <w:sz w:val="28"/>
          <w:szCs w:val="28"/>
          <w:lang w:eastAsia="ar-SA"/>
        </w:rPr>
      </w:pPr>
    </w:p>
    <w:p w14:paraId="008B183F" w14:textId="77777777" w:rsidR="00BB2FBF" w:rsidRPr="00BB2FBF" w:rsidRDefault="00BB2FBF" w:rsidP="00BB2FBF">
      <w:pPr>
        <w:suppressAutoHyphens/>
        <w:spacing w:after="0" w:line="360" w:lineRule="auto"/>
        <w:jc w:val="center"/>
        <w:rPr>
          <w:rFonts w:ascii="Times New Roman" w:eastAsia="Times New Roman" w:hAnsi="Times New Roman" w:cs="Times New Roman"/>
          <w:b/>
          <w:sz w:val="28"/>
          <w:szCs w:val="28"/>
          <w:lang w:eastAsia="ar-SA"/>
        </w:rPr>
      </w:pPr>
      <w:r w:rsidRPr="00BB2FBF">
        <w:rPr>
          <w:rFonts w:ascii="Times New Roman" w:eastAsia="Times New Roman" w:hAnsi="Times New Roman" w:cs="Times New Roman"/>
          <w:b/>
          <w:sz w:val="28"/>
          <w:szCs w:val="28"/>
          <w:lang w:eastAsia="ar-SA"/>
        </w:rPr>
        <w:t>ЗВІТ</w:t>
      </w:r>
    </w:p>
    <w:p w14:paraId="732DE128" w14:textId="77777777" w:rsidR="00BB2FBF" w:rsidRDefault="00BB2FBF" w:rsidP="00BB2FBF">
      <w:pPr>
        <w:suppressAutoHyphens/>
        <w:spacing w:after="0" w:line="360" w:lineRule="auto"/>
        <w:jc w:val="center"/>
        <w:rPr>
          <w:rFonts w:ascii="Times New Roman" w:eastAsia="Times New Roman" w:hAnsi="Times New Roman" w:cs="Times New Roman"/>
          <w:b/>
          <w:caps/>
          <w:sz w:val="28"/>
          <w:szCs w:val="28"/>
          <w:lang w:eastAsia="ar-SA"/>
        </w:rPr>
      </w:pPr>
      <w:r w:rsidRPr="00BB2FBF">
        <w:rPr>
          <w:rFonts w:ascii="Times New Roman" w:eastAsia="Times New Roman" w:hAnsi="Times New Roman" w:cs="Times New Roman"/>
          <w:b/>
          <w:caps/>
          <w:sz w:val="28"/>
          <w:szCs w:val="28"/>
          <w:lang w:eastAsia="ar-SA"/>
        </w:rPr>
        <w:t xml:space="preserve">З науково-ДОСЛІДНОЇ ПРАКТИКИ </w:t>
      </w:r>
    </w:p>
    <w:p w14:paraId="153CF9F7" w14:textId="77777777" w:rsidR="00564B18" w:rsidRPr="00BB2FBF" w:rsidRDefault="00564B18" w:rsidP="00564B18">
      <w:pPr>
        <w:pStyle w:val="a"/>
        <w:ind w:firstLine="0"/>
        <w:rPr>
          <w:lang w:eastAsia="ar-SA"/>
        </w:rPr>
      </w:pPr>
    </w:p>
    <w:tbl>
      <w:tblPr>
        <w:tblW w:w="0" w:type="auto"/>
        <w:tblLook w:val="04A0" w:firstRow="1" w:lastRow="0" w:firstColumn="1" w:lastColumn="0" w:noHBand="0" w:noVBand="1"/>
      </w:tblPr>
      <w:tblGrid>
        <w:gridCol w:w="9679"/>
      </w:tblGrid>
      <w:tr w:rsidR="00BB2FBF" w:rsidRPr="00BB2FBF" w14:paraId="6C84BF6F" w14:textId="77777777" w:rsidTr="00B53416">
        <w:tc>
          <w:tcPr>
            <w:tcW w:w="9679" w:type="dxa"/>
            <w:tcBorders>
              <w:top w:val="nil"/>
              <w:left w:val="nil"/>
              <w:bottom w:val="single" w:sz="4" w:space="0" w:color="auto"/>
              <w:right w:val="nil"/>
            </w:tcBorders>
            <w:vAlign w:val="bottom"/>
          </w:tcPr>
          <w:p w14:paraId="4223A52E" w14:textId="7BF86A4C" w:rsidR="00BB2FBF" w:rsidRPr="00BB2FBF" w:rsidRDefault="00B53416" w:rsidP="00B53416">
            <w:pPr>
              <w:suppressAutoHyphens/>
              <w:spacing w:after="0" w:line="240" w:lineRule="auto"/>
              <w:jc w:val="center"/>
              <w:rPr>
                <w:rFonts w:ascii="Times New Roman" w:eastAsia="Times New Roman" w:hAnsi="Times New Roman" w:cs="Times New Roman"/>
                <w:color w:val="000000"/>
                <w:sz w:val="28"/>
                <w:szCs w:val="28"/>
                <w:lang w:eastAsia="ar-SA"/>
              </w:rPr>
            </w:pPr>
            <w:r w:rsidRPr="00B53416">
              <w:rPr>
                <w:rFonts w:ascii="Times New Roman" w:eastAsia="Times New Roman" w:hAnsi="Times New Roman" w:cs="Times New Roman"/>
                <w:color w:val="000000"/>
                <w:sz w:val="28"/>
                <w:szCs w:val="28"/>
                <w:lang w:eastAsia="ar-SA"/>
              </w:rPr>
              <w:t>ХНУРЕ, кафедра ПІ, м. Харків</w:t>
            </w:r>
          </w:p>
        </w:tc>
      </w:tr>
      <w:tr w:rsidR="00BB2FBF" w:rsidRPr="00BB2FBF" w14:paraId="2659FC15" w14:textId="77777777">
        <w:tc>
          <w:tcPr>
            <w:tcW w:w="9679" w:type="dxa"/>
            <w:tcBorders>
              <w:top w:val="single" w:sz="4" w:space="0" w:color="auto"/>
              <w:left w:val="nil"/>
              <w:bottom w:val="nil"/>
              <w:right w:val="nil"/>
            </w:tcBorders>
          </w:tcPr>
          <w:p w14:paraId="3BB0EA7A" w14:textId="77777777" w:rsidR="00BB2FBF" w:rsidRPr="00BB2FBF" w:rsidRDefault="00BB2FBF" w:rsidP="00BB2FBF">
            <w:pPr>
              <w:spacing w:after="0" w:line="240" w:lineRule="auto"/>
              <w:jc w:val="center"/>
              <w:textAlignment w:val="baseline"/>
              <w:rPr>
                <w:rFonts w:ascii="Times New Roman" w:eastAsia="Times New Roman" w:hAnsi="Times New Roman" w:cs="Times New Roman"/>
                <w:sz w:val="20"/>
                <w:szCs w:val="20"/>
                <w:lang w:eastAsia="ar-SA"/>
              </w:rPr>
            </w:pPr>
            <w:r w:rsidRPr="00BB2FBF">
              <w:rPr>
                <w:rFonts w:ascii="Times New Roman" w:eastAsia="Times New Roman" w:hAnsi="Times New Roman" w:cs="Times New Roman"/>
                <w:sz w:val="20"/>
                <w:szCs w:val="20"/>
                <w:lang w:eastAsia="ar-SA"/>
              </w:rPr>
              <w:t>(Місце проходження практики)</w:t>
            </w:r>
          </w:p>
          <w:p w14:paraId="0D202C8E" w14:textId="77777777" w:rsidR="00BB2FBF" w:rsidRPr="00BB2FBF" w:rsidRDefault="00BB2FBF" w:rsidP="00BB2FBF">
            <w:pPr>
              <w:spacing w:after="0" w:line="240" w:lineRule="auto"/>
              <w:jc w:val="center"/>
              <w:textAlignment w:val="baseline"/>
              <w:rPr>
                <w:rFonts w:ascii="Times New Roman" w:eastAsia="Times New Roman" w:hAnsi="Times New Roman" w:cs="Times New Roman"/>
                <w:sz w:val="20"/>
                <w:szCs w:val="20"/>
                <w:lang w:eastAsia="ar-SA"/>
              </w:rPr>
            </w:pPr>
          </w:p>
        </w:tc>
      </w:tr>
      <w:tr w:rsidR="00BB2FBF" w:rsidRPr="00BB2FBF" w14:paraId="5F3C0F1C" w14:textId="77777777">
        <w:tc>
          <w:tcPr>
            <w:tcW w:w="9679" w:type="dxa"/>
            <w:tcBorders>
              <w:top w:val="nil"/>
              <w:left w:val="nil"/>
              <w:bottom w:val="single" w:sz="4" w:space="0" w:color="auto"/>
              <w:right w:val="nil"/>
            </w:tcBorders>
            <w:hideMark/>
          </w:tcPr>
          <w:p w14:paraId="652889D1" w14:textId="4FFCDC7E" w:rsidR="00BB2FBF" w:rsidRPr="00BB2FBF" w:rsidRDefault="00BB2FBF" w:rsidP="00BB2FBF">
            <w:pPr>
              <w:suppressAutoHyphens/>
              <w:spacing w:after="0" w:line="360" w:lineRule="auto"/>
              <w:jc w:val="center"/>
              <w:rPr>
                <w:rFonts w:ascii="Times New Roman" w:eastAsia="Times New Roman" w:hAnsi="Times New Roman" w:cs="Times New Roman"/>
                <w:color w:val="000000"/>
                <w:sz w:val="28"/>
                <w:szCs w:val="28"/>
                <w:lang w:eastAsia="ar-SA"/>
              </w:rPr>
            </w:pPr>
            <w:r w:rsidRPr="00BB2FBF">
              <w:rPr>
                <w:rFonts w:ascii="Times New Roman" w:eastAsia="Times New Roman" w:hAnsi="Times New Roman" w:cs="Times New Roman"/>
                <w:sz w:val="28"/>
                <w:szCs w:val="28"/>
                <w:lang w:eastAsia="ar-SA"/>
              </w:rPr>
              <w:t>у період з «</w:t>
            </w:r>
            <w:r w:rsidR="007D5A2E" w:rsidRPr="007D5A2E">
              <w:rPr>
                <w:rFonts w:ascii="Times New Roman" w:eastAsia="Times New Roman" w:hAnsi="Times New Roman" w:cs="Times New Roman"/>
                <w:sz w:val="28"/>
                <w:szCs w:val="28"/>
                <w:u w:val="single"/>
                <w:lang w:eastAsia="ar-SA"/>
              </w:rPr>
              <w:t>26</w:t>
            </w:r>
            <w:r w:rsidRPr="00BB2FBF">
              <w:rPr>
                <w:rFonts w:ascii="Times New Roman" w:eastAsia="Times New Roman" w:hAnsi="Times New Roman" w:cs="Times New Roman"/>
                <w:sz w:val="28"/>
                <w:szCs w:val="28"/>
                <w:lang w:eastAsia="ar-SA"/>
              </w:rPr>
              <w:t>»</w:t>
            </w:r>
            <w:r w:rsidR="007D5A2E">
              <w:rPr>
                <w:rFonts w:ascii="Times New Roman" w:eastAsia="Times New Roman" w:hAnsi="Times New Roman" w:cs="Times New Roman"/>
                <w:sz w:val="28"/>
                <w:szCs w:val="28"/>
                <w:lang w:eastAsia="ar-SA"/>
              </w:rPr>
              <w:t xml:space="preserve"> </w:t>
            </w:r>
            <w:r w:rsidR="007D5A2E" w:rsidRPr="007D5A2E">
              <w:rPr>
                <w:rFonts w:ascii="Times New Roman" w:eastAsia="Times New Roman" w:hAnsi="Times New Roman" w:cs="Times New Roman"/>
                <w:sz w:val="28"/>
                <w:szCs w:val="28"/>
                <w:u w:val="single"/>
                <w:lang w:eastAsia="ar-SA"/>
              </w:rPr>
              <w:t>січня</w:t>
            </w:r>
            <w:r w:rsidR="007D5A2E">
              <w:rPr>
                <w:rFonts w:ascii="Times New Roman" w:eastAsia="Times New Roman" w:hAnsi="Times New Roman" w:cs="Times New Roman"/>
                <w:sz w:val="28"/>
                <w:szCs w:val="28"/>
                <w:lang w:eastAsia="ar-SA"/>
              </w:rPr>
              <w:t xml:space="preserve"> </w:t>
            </w:r>
            <w:r w:rsidRPr="00BB2FBF">
              <w:rPr>
                <w:rFonts w:ascii="Times New Roman" w:eastAsia="Times New Roman" w:hAnsi="Times New Roman" w:cs="Times New Roman"/>
                <w:sz w:val="28"/>
                <w:szCs w:val="28"/>
                <w:lang w:eastAsia="ar-SA"/>
              </w:rPr>
              <w:t>20</w:t>
            </w:r>
            <w:r w:rsidR="007D5A2E" w:rsidRPr="007D5A2E">
              <w:rPr>
                <w:rFonts w:ascii="Times New Roman" w:eastAsia="Times New Roman" w:hAnsi="Times New Roman" w:cs="Times New Roman"/>
                <w:sz w:val="28"/>
                <w:szCs w:val="28"/>
                <w:u w:val="single"/>
                <w:lang w:eastAsia="ar-SA"/>
              </w:rPr>
              <w:t>26</w:t>
            </w:r>
            <w:r w:rsidRPr="00BB2FBF">
              <w:rPr>
                <w:rFonts w:ascii="Times New Roman" w:eastAsia="Times New Roman" w:hAnsi="Times New Roman" w:cs="Times New Roman"/>
                <w:sz w:val="28"/>
                <w:szCs w:val="28"/>
                <w:lang w:eastAsia="ar-SA"/>
              </w:rPr>
              <w:t xml:space="preserve"> р.по «</w:t>
            </w:r>
            <w:r w:rsidR="00DC3BF6" w:rsidRPr="00DC3BF6">
              <w:rPr>
                <w:rFonts w:ascii="Times New Roman" w:eastAsia="Times New Roman" w:hAnsi="Times New Roman" w:cs="Times New Roman"/>
                <w:sz w:val="28"/>
                <w:szCs w:val="28"/>
                <w:u w:val="single"/>
                <w:lang w:eastAsia="ar-SA"/>
              </w:rPr>
              <w:t>4</w:t>
            </w:r>
            <w:r w:rsidRPr="00BB2FBF">
              <w:rPr>
                <w:rFonts w:ascii="Times New Roman" w:eastAsia="Times New Roman" w:hAnsi="Times New Roman" w:cs="Times New Roman"/>
                <w:sz w:val="28"/>
                <w:szCs w:val="28"/>
                <w:lang w:eastAsia="ar-SA"/>
              </w:rPr>
              <w:t>»</w:t>
            </w:r>
            <w:r w:rsidR="00DC3BF6">
              <w:rPr>
                <w:rFonts w:ascii="Times New Roman" w:eastAsia="Times New Roman" w:hAnsi="Times New Roman" w:cs="Times New Roman"/>
                <w:sz w:val="28"/>
                <w:szCs w:val="28"/>
                <w:lang w:eastAsia="ar-SA"/>
              </w:rPr>
              <w:t xml:space="preserve"> </w:t>
            </w:r>
            <w:r w:rsidR="00DC3BF6" w:rsidRPr="00DC3BF6">
              <w:rPr>
                <w:rFonts w:ascii="Times New Roman" w:eastAsia="Times New Roman" w:hAnsi="Times New Roman" w:cs="Times New Roman"/>
                <w:sz w:val="28"/>
                <w:szCs w:val="28"/>
                <w:u w:val="single"/>
                <w:lang w:eastAsia="ar-SA"/>
              </w:rPr>
              <w:t>квітня</w:t>
            </w:r>
            <w:r w:rsidR="00DC3BF6">
              <w:rPr>
                <w:rFonts w:ascii="Times New Roman" w:eastAsia="Times New Roman" w:hAnsi="Times New Roman" w:cs="Times New Roman"/>
                <w:sz w:val="28"/>
                <w:szCs w:val="28"/>
                <w:lang w:eastAsia="ar-SA"/>
              </w:rPr>
              <w:t xml:space="preserve"> </w:t>
            </w:r>
            <w:r w:rsidRPr="00BB2FBF">
              <w:rPr>
                <w:rFonts w:ascii="Times New Roman" w:eastAsia="Times New Roman" w:hAnsi="Times New Roman" w:cs="Times New Roman"/>
                <w:sz w:val="28"/>
                <w:szCs w:val="28"/>
                <w:lang w:eastAsia="ar-SA"/>
              </w:rPr>
              <w:t>20</w:t>
            </w:r>
            <w:r w:rsidR="00621473" w:rsidRPr="00621473">
              <w:rPr>
                <w:rFonts w:ascii="Times New Roman" w:eastAsia="Times New Roman" w:hAnsi="Times New Roman" w:cs="Times New Roman"/>
                <w:sz w:val="28"/>
                <w:szCs w:val="28"/>
                <w:u w:val="single"/>
                <w:lang w:eastAsia="ar-SA"/>
              </w:rPr>
              <w:t>26</w:t>
            </w:r>
            <w:r w:rsidRPr="00BB2FBF">
              <w:rPr>
                <w:rFonts w:ascii="Times New Roman" w:eastAsia="Times New Roman" w:hAnsi="Times New Roman" w:cs="Times New Roman"/>
                <w:sz w:val="28"/>
                <w:szCs w:val="28"/>
                <w:lang w:eastAsia="ar-SA"/>
              </w:rPr>
              <w:t>р.</w:t>
            </w:r>
          </w:p>
        </w:tc>
      </w:tr>
      <w:tr w:rsidR="00BB2FBF" w:rsidRPr="00BB2FBF" w14:paraId="5FB8F18C" w14:textId="77777777">
        <w:tc>
          <w:tcPr>
            <w:tcW w:w="9679" w:type="dxa"/>
            <w:tcBorders>
              <w:top w:val="single" w:sz="4" w:space="0" w:color="auto"/>
              <w:left w:val="nil"/>
              <w:bottom w:val="nil"/>
              <w:right w:val="nil"/>
            </w:tcBorders>
          </w:tcPr>
          <w:p w14:paraId="583BE36C" w14:textId="77777777" w:rsidR="00BB2FBF" w:rsidRDefault="00BB2FBF" w:rsidP="008140BA">
            <w:pPr>
              <w:spacing w:after="0" w:line="240" w:lineRule="auto"/>
              <w:jc w:val="center"/>
              <w:textAlignment w:val="baseline"/>
              <w:rPr>
                <w:rFonts w:ascii="Times New Roman" w:eastAsia="Times New Roman" w:hAnsi="Times New Roman" w:cs="Times New Roman"/>
                <w:sz w:val="20"/>
                <w:szCs w:val="20"/>
                <w:lang w:eastAsia="ar-SA"/>
              </w:rPr>
            </w:pPr>
            <w:r w:rsidRPr="00BB2FBF">
              <w:rPr>
                <w:rFonts w:ascii="Times New Roman" w:eastAsia="Times New Roman" w:hAnsi="Times New Roman" w:cs="Times New Roman"/>
                <w:sz w:val="20"/>
                <w:szCs w:val="20"/>
                <w:lang w:eastAsia="ar-SA"/>
              </w:rPr>
              <w:t>(Термін практики)</w:t>
            </w:r>
          </w:p>
          <w:p w14:paraId="4846D07C" w14:textId="12CA173F" w:rsidR="008140BA" w:rsidRPr="00BB2FBF" w:rsidRDefault="008140BA" w:rsidP="008140BA">
            <w:pPr>
              <w:spacing w:after="0" w:line="240" w:lineRule="auto"/>
              <w:jc w:val="center"/>
              <w:textAlignment w:val="baseline"/>
              <w:rPr>
                <w:rFonts w:ascii="Times New Roman" w:eastAsia="Times New Roman" w:hAnsi="Times New Roman" w:cs="Times New Roman"/>
                <w:sz w:val="20"/>
                <w:szCs w:val="20"/>
                <w:lang w:eastAsia="ar-SA"/>
              </w:rPr>
            </w:pPr>
          </w:p>
        </w:tc>
      </w:tr>
      <w:tr w:rsidR="00926CF8" w:rsidRPr="00BB2FBF" w14:paraId="7CAA0177" w14:textId="77777777" w:rsidTr="00926CF8">
        <w:trPr>
          <w:trHeight w:val="414"/>
        </w:trPr>
        <w:tc>
          <w:tcPr>
            <w:tcW w:w="9679" w:type="dxa"/>
            <w:tcBorders>
              <w:top w:val="nil"/>
              <w:left w:val="nil"/>
              <w:bottom w:val="single" w:sz="4" w:space="0" w:color="auto"/>
              <w:right w:val="nil"/>
            </w:tcBorders>
            <w:vAlign w:val="bottom"/>
          </w:tcPr>
          <w:p w14:paraId="2C20AD6D" w14:textId="60FE7695" w:rsidR="00926CF8" w:rsidRDefault="00926CF8" w:rsidP="00926CF8">
            <w:pPr>
              <w:suppressAutoHyphens/>
              <w:spacing w:after="0" w:line="240" w:lineRule="auto"/>
              <w:jc w:val="center"/>
              <w:rPr>
                <w:rFonts w:ascii="Times New Roman" w:eastAsia="Times New Roman" w:hAnsi="Times New Roman" w:cs="Times New Roman"/>
                <w:color w:val="000000"/>
                <w:sz w:val="28"/>
                <w:szCs w:val="28"/>
                <w:lang w:eastAsia="ar-SA"/>
              </w:rPr>
            </w:pPr>
            <w:r w:rsidRPr="00926CF8">
              <w:rPr>
                <w:rFonts w:ascii="Times New Roman" w:eastAsia="Times New Roman" w:hAnsi="Times New Roman" w:cs="Times New Roman"/>
                <w:color w:val="000000"/>
                <w:sz w:val="28"/>
                <w:szCs w:val="28"/>
                <w:lang w:eastAsia="ar-SA"/>
              </w:rPr>
              <w:t>Дослідження моделей векторних ембеддінгів для семантичного пошуку</w:t>
            </w:r>
          </w:p>
        </w:tc>
      </w:tr>
      <w:tr w:rsidR="00BB2FBF" w:rsidRPr="00BB2FBF" w14:paraId="7FA9A390" w14:textId="77777777" w:rsidTr="00926CF8">
        <w:trPr>
          <w:trHeight w:val="409"/>
        </w:trPr>
        <w:tc>
          <w:tcPr>
            <w:tcW w:w="9679" w:type="dxa"/>
            <w:tcBorders>
              <w:top w:val="nil"/>
              <w:left w:val="nil"/>
              <w:bottom w:val="single" w:sz="4" w:space="0" w:color="auto"/>
              <w:right w:val="nil"/>
            </w:tcBorders>
            <w:vAlign w:val="bottom"/>
          </w:tcPr>
          <w:p w14:paraId="55177328" w14:textId="2D08E5FB" w:rsidR="00BB2FBF" w:rsidRPr="00BB2FBF" w:rsidRDefault="002F1BB3" w:rsidP="00926CF8">
            <w:pPr>
              <w:suppressAutoHyphens/>
              <w:spacing w:after="0" w:line="240" w:lineRule="auto"/>
              <w:jc w:val="center"/>
              <w:rPr>
                <w:rFonts w:ascii="Times New Roman" w:eastAsia="Times New Roman" w:hAnsi="Times New Roman" w:cs="Times New Roman"/>
                <w:color w:val="000000"/>
                <w:sz w:val="28"/>
                <w:szCs w:val="28"/>
                <w:lang w:eastAsia="ar-SA"/>
              </w:rPr>
            </w:pPr>
            <w:r w:rsidRPr="002F1BB3">
              <w:rPr>
                <w:rFonts w:ascii="Times New Roman" w:eastAsia="Times New Roman" w:hAnsi="Times New Roman" w:cs="Times New Roman"/>
                <w:color w:val="000000"/>
                <w:sz w:val="28"/>
                <w:szCs w:val="28"/>
                <w:lang w:eastAsia="ar-SA"/>
              </w:rPr>
              <w:t>текстових даних у корпоративних базах знань</w:t>
            </w:r>
          </w:p>
        </w:tc>
      </w:tr>
      <w:tr w:rsidR="00BB2FBF" w:rsidRPr="00BB2FBF" w14:paraId="2EF3FB7E" w14:textId="77777777">
        <w:trPr>
          <w:trHeight w:val="273"/>
        </w:trPr>
        <w:tc>
          <w:tcPr>
            <w:tcW w:w="9679" w:type="dxa"/>
            <w:tcBorders>
              <w:top w:val="single" w:sz="4" w:space="0" w:color="auto"/>
              <w:left w:val="nil"/>
              <w:bottom w:val="nil"/>
              <w:right w:val="nil"/>
            </w:tcBorders>
            <w:hideMark/>
          </w:tcPr>
          <w:p w14:paraId="29F4C9F1" w14:textId="77777777" w:rsidR="00BB2FBF" w:rsidRPr="00BB2FBF" w:rsidRDefault="00BB2FBF" w:rsidP="00BB2FBF">
            <w:pPr>
              <w:spacing w:after="0" w:line="240" w:lineRule="auto"/>
              <w:jc w:val="center"/>
              <w:textAlignment w:val="baseline"/>
              <w:rPr>
                <w:rFonts w:ascii="Times New Roman" w:eastAsia="Times New Roman" w:hAnsi="Times New Roman" w:cs="Times New Roman"/>
                <w:sz w:val="20"/>
                <w:szCs w:val="20"/>
                <w:lang w:eastAsia="ar-SA"/>
              </w:rPr>
            </w:pPr>
            <w:r w:rsidRPr="00BB2FBF">
              <w:rPr>
                <w:rFonts w:ascii="Times New Roman" w:eastAsia="Times New Roman" w:hAnsi="Times New Roman" w:cs="Times New Roman"/>
                <w:sz w:val="20"/>
                <w:szCs w:val="20"/>
                <w:lang w:eastAsia="ar-SA"/>
              </w:rPr>
              <w:t>Тема індивідуального завдання</w:t>
            </w:r>
          </w:p>
        </w:tc>
      </w:tr>
    </w:tbl>
    <w:p w14:paraId="6103DB8D" w14:textId="77777777" w:rsidR="00BB2FBF" w:rsidRPr="00BB2FBF" w:rsidRDefault="00BB2FBF" w:rsidP="00BB2FBF">
      <w:pPr>
        <w:suppressAutoHyphens/>
        <w:spacing w:after="0" w:line="360" w:lineRule="auto"/>
        <w:jc w:val="both"/>
        <w:rPr>
          <w:rFonts w:ascii="Times New Roman" w:eastAsia="Times New Roman" w:hAnsi="Times New Roman" w:cs="Times New Roman"/>
          <w:color w:val="000000"/>
          <w:sz w:val="28"/>
          <w:szCs w:val="28"/>
          <w:lang w:eastAsia="ar-SA"/>
        </w:rPr>
      </w:pPr>
    </w:p>
    <w:tbl>
      <w:tblPr>
        <w:tblW w:w="11274" w:type="dxa"/>
        <w:tblLook w:val="04A0" w:firstRow="1" w:lastRow="0" w:firstColumn="1" w:lastColumn="0" w:noHBand="0" w:noVBand="1"/>
      </w:tblPr>
      <w:tblGrid>
        <w:gridCol w:w="3794"/>
        <w:gridCol w:w="3577"/>
        <w:gridCol w:w="676"/>
        <w:gridCol w:w="3227"/>
      </w:tblGrid>
      <w:tr w:rsidR="00BB2FBF" w:rsidRPr="00BB2FBF" w14:paraId="09B5CC1B" w14:textId="77777777" w:rsidTr="0005308E">
        <w:tc>
          <w:tcPr>
            <w:tcW w:w="3794" w:type="dxa"/>
            <w:hideMark/>
          </w:tcPr>
          <w:p w14:paraId="6C0A94B3" w14:textId="77777777" w:rsidR="00BB2FBF" w:rsidRPr="00BB2FBF" w:rsidRDefault="00BB2FBF" w:rsidP="00BB2FBF">
            <w:pPr>
              <w:suppressAutoHyphens/>
              <w:spacing w:after="0" w:line="240" w:lineRule="auto"/>
              <w:jc w:val="both"/>
              <w:rPr>
                <w:rFonts w:ascii="Times New Roman" w:eastAsia="Times New Roman" w:hAnsi="Times New Roman" w:cs="Times New Roman"/>
                <w:sz w:val="28"/>
                <w:szCs w:val="28"/>
                <w:lang w:eastAsia="ar-SA"/>
              </w:rPr>
            </w:pPr>
            <w:r w:rsidRPr="00BB2FBF">
              <w:rPr>
                <w:rFonts w:ascii="Times New Roman" w:eastAsia="Times New Roman" w:hAnsi="Times New Roman" w:cs="Times New Roman"/>
                <w:sz w:val="28"/>
                <w:szCs w:val="28"/>
                <w:lang w:eastAsia="ar-SA"/>
              </w:rPr>
              <w:t>Виконав:</w:t>
            </w:r>
          </w:p>
          <w:p w14:paraId="6CF7871E" w14:textId="40847877" w:rsidR="00BB2FBF" w:rsidRPr="00BB2FBF" w:rsidRDefault="00BB2FBF" w:rsidP="00BB2FBF">
            <w:pPr>
              <w:suppressAutoHyphens/>
              <w:spacing w:after="0" w:line="240" w:lineRule="auto"/>
              <w:jc w:val="both"/>
              <w:rPr>
                <w:rFonts w:ascii="Times New Roman" w:eastAsia="Times New Roman" w:hAnsi="Times New Roman" w:cs="Times New Roman"/>
                <w:sz w:val="28"/>
                <w:szCs w:val="28"/>
                <w:lang w:eastAsia="ar-SA"/>
              </w:rPr>
            </w:pPr>
            <w:r w:rsidRPr="00BB2FBF">
              <w:rPr>
                <w:rFonts w:ascii="Times New Roman" w:eastAsia="Times New Roman" w:hAnsi="Times New Roman" w:cs="Times New Roman"/>
                <w:sz w:val="28"/>
                <w:szCs w:val="28"/>
                <w:lang w:eastAsia="ar-SA"/>
              </w:rPr>
              <w:t xml:space="preserve">Здобувач групи </w:t>
            </w:r>
            <w:r w:rsidR="007F2393" w:rsidRPr="007F2393">
              <w:rPr>
                <w:rFonts w:ascii="Times New Roman" w:eastAsia="Times New Roman" w:hAnsi="Times New Roman" w:cs="Times New Roman"/>
                <w:sz w:val="28"/>
                <w:szCs w:val="28"/>
                <w:u w:val="single"/>
                <w:lang w:eastAsia="ar-SA"/>
              </w:rPr>
              <w:t>ІПЗм-24-1</w:t>
            </w:r>
          </w:p>
        </w:tc>
        <w:tc>
          <w:tcPr>
            <w:tcW w:w="4253" w:type="dxa"/>
            <w:gridSpan w:val="2"/>
            <w:tcBorders>
              <w:top w:val="nil"/>
              <w:left w:val="nil"/>
              <w:bottom w:val="single" w:sz="4" w:space="0" w:color="auto"/>
              <w:right w:val="nil"/>
            </w:tcBorders>
            <w:vAlign w:val="bottom"/>
          </w:tcPr>
          <w:p w14:paraId="6F077FE8" w14:textId="4F81E364" w:rsidR="00BB2FBF" w:rsidRPr="00BB2FBF" w:rsidRDefault="0005308E" w:rsidP="0005308E">
            <w:pPr>
              <w:suppressAutoHyphens/>
              <w:spacing w:after="0" w:line="240" w:lineRule="auto"/>
              <w:jc w:val="center"/>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 xml:space="preserve">Віталій </w:t>
            </w:r>
            <w:r w:rsidR="007D26B1">
              <w:rPr>
                <w:rFonts w:ascii="Times New Roman" w:eastAsia="Times New Roman" w:hAnsi="Times New Roman" w:cs="Times New Roman"/>
                <w:sz w:val="28"/>
                <w:szCs w:val="28"/>
                <w:lang w:eastAsia="ar-SA"/>
              </w:rPr>
              <w:t>НЕСТЕРЕНКО</w:t>
            </w:r>
          </w:p>
        </w:tc>
        <w:tc>
          <w:tcPr>
            <w:tcW w:w="3227" w:type="dxa"/>
          </w:tcPr>
          <w:p w14:paraId="0DC2EAC9" w14:textId="77777777" w:rsidR="00BB2FBF" w:rsidRPr="00BB2FBF" w:rsidRDefault="00BB2FBF" w:rsidP="00BB2FBF">
            <w:pPr>
              <w:suppressAutoHyphens/>
              <w:spacing w:after="0" w:line="240" w:lineRule="auto"/>
              <w:jc w:val="center"/>
              <w:rPr>
                <w:rFonts w:ascii="Times New Roman" w:eastAsia="Times New Roman" w:hAnsi="Times New Roman" w:cs="Times New Roman"/>
                <w:sz w:val="28"/>
                <w:szCs w:val="28"/>
                <w:lang w:eastAsia="ar-SA"/>
              </w:rPr>
            </w:pPr>
          </w:p>
        </w:tc>
      </w:tr>
      <w:tr w:rsidR="00BB2FBF" w:rsidRPr="00BB2FBF" w14:paraId="0747AA0F" w14:textId="77777777">
        <w:tc>
          <w:tcPr>
            <w:tcW w:w="3794" w:type="dxa"/>
          </w:tcPr>
          <w:p w14:paraId="1E63EC4C" w14:textId="77777777" w:rsidR="00BB2FBF" w:rsidRPr="00BB2FBF" w:rsidRDefault="00BB2FBF" w:rsidP="00BB2FBF">
            <w:pPr>
              <w:suppressAutoHyphens/>
              <w:spacing w:after="0" w:line="240" w:lineRule="auto"/>
              <w:jc w:val="both"/>
              <w:rPr>
                <w:rFonts w:ascii="Times New Roman" w:eastAsia="Times New Roman" w:hAnsi="Times New Roman" w:cs="Times New Roman"/>
                <w:sz w:val="24"/>
                <w:szCs w:val="24"/>
                <w:lang w:eastAsia="ar-SA"/>
              </w:rPr>
            </w:pPr>
          </w:p>
        </w:tc>
        <w:tc>
          <w:tcPr>
            <w:tcW w:w="4253" w:type="dxa"/>
            <w:gridSpan w:val="2"/>
            <w:tcBorders>
              <w:top w:val="single" w:sz="4" w:space="0" w:color="auto"/>
              <w:left w:val="nil"/>
              <w:bottom w:val="nil"/>
              <w:right w:val="nil"/>
            </w:tcBorders>
            <w:hideMark/>
          </w:tcPr>
          <w:p w14:paraId="7A6CD3D5" w14:textId="77777777" w:rsidR="00BB2FBF" w:rsidRPr="00BB2FBF" w:rsidRDefault="00BB2FBF" w:rsidP="00BB2FBF">
            <w:pPr>
              <w:suppressAutoHyphens/>
              <w:spacing w:after="0" w:line="240" w:lineRule="auto"/>
              <w:jc w:val="center"/>
              <w:rPr>
                <w:rFonts w:ascii="Times New Roman" w:eastAsia="Times New Roman" w:hAnsi="Times New Roman" w:cs="Times New Roman"/>
                <w:sz w:val="24"/>
                <w:szCs w:val="24"/>
                <w:lang w:eastAsia="ar-SA"/>
              </w:rPr>
            </w:pPr>
            <w:r w:rsidRPr="00BB2FBF">
              <w:rPr>
                <w:rFonts w:ascii="Times New Roman" w:eastAsia="Times New Roman" w:hAnsi="Times New Roman" w:cs="Times New Roman"/>
                <w:sz w:val="24"/>
                <w:szCs w:val="24"/>
                <w:lang w:eastAsia="ru-RU"/>
              </w:rPr>
              <w:t>(</w:t>
            </w:r>
            <w:r w:rsidRPr="00BB2FBF">
              <w:rPr>
                <w:rFonts w:ascii="Times New Roman" w:eastAsia="Times New Roman" w:hAnsi="Times New Roman" w:cs="Times New Roman"/>
                <w:sz w:val="24"/>
                <w:szCs w:val="24"/>
                <w:lang w:eastAsia="ar-SA"/>
              </w:rPr>
              <w:t>власне ім</w:t>
            </w:r>
            <w:r w:rsidRPr="00BB2FBF">
              <w:rPr>
                <w:rFonts w:ascii="Times New Roman" w:eastAsia="Times New Roman" w:hAnsi="Times New Roman" w:cs="Times New Roman"/>
                <w:sz w:val="24"/>
                <w:szCs w:val="24"/>
                <w:lang w:val="en-US" w:eastAsia="ar-SA"/>
              </w:rPr>
              <w:t>`</w:t>
            </w:r>
            <w:r w:rsidRPr="00BB2FBF">
              <w:rPr>
                <w:rFonts w:ascii="Times New Roman" w:eastAsia="Times New Roman" w:hAnsi="Times New Roman" w:cs="Times New Roman"/>
                <w:sz w:val="24"/>
                <w:szCs w:val="24"/>
                <w:lang w:eastAsia="ar-SA"/>
              </w:rPr>
              <w:t>я, прізвище</w:t>
            </w:r>
            <w:r w:rsidRPr="00BB2FBF">
              <w:rPr>
                <w:rFonts w:ascii="Times New Roman" w:eastAsia="Times New Roman" w:hAnsi="Times New Roman" w:cs="Times New Roman"/>
                <w:sz w:val="24"/>
                <w:szCs w:val="24"/>
                <w:lang w:eastAsia="ru-RU"/>
              </w:rPr>
              <w:t>)</w:t>
            </w:r>
          </w:p>
        </w:tc>
        <w:tc>
          <w:tcPr>
            <w:tcW w:w="3227" w:type="dxa"/>
          </w:tcPr>
          <w:p w14:paraId="3C07835F" w14:textId="77777777" w:rsidR="00BB2FBF" w:rsidRPr="00BB2FBF" w:rsidRDefault="00BB2FBF" w:rsidP="00BB2FBF">
            <w:pPr>
              <w:suppressAutoHyphens/>
              <w:spacing w:after="0" w:line="240" w:lineRule="auto"/>
              <w:jc w:val="both"/>
              <w:rPr>
                <w:rFonts w:ascii="Times New Roman" w:eastAsia="Times New Roman" w:hAnsi="Times New Roman" w:cs="Times New Roman"/>
                <w:sz w:val="24"/>
                <w:szCs w:val="24"/>
                <w:lang w:eastAsia="ar-SA"/>
              </w:rPr>
            </w:pPr>
          </w:p>
        </w:tc>
      </w:tr>
      <w:tr w:rsidR="00BB2FBF" w:rsidRPr="00BB2FBF" w14:paraId="0D3306F1" w14:textId="77777777">
        <w:tc>
          <w:tcPr>
            <w:tcW w:w="3794" w:type="dxa"/>
            <w:hideMark/>
          </w:tcPr>
          <w:p w14:paraId="6353AD0E" w14:textId="77777777" w:rsidR="00BB2FBF" w:rsidRPr="00BB2FBF" w:rsidRDefault="00BB2FBF" w:rsidP="00BB2FBF">
            <w:pPr>
              <w:suppressAutoHyphens/>
              <w:spacing w:after="0" w:line="240" w:lineRule="auto"/>
              <w:jc w:val="both"/>
              <w:rPr>
                <w:rFonts w:ascii="Times New Roman" w:eastAsia="Times New Roman" w:hAnsi="Times New Roman" w:cs="Times New Roman"/>
                <w:sz w:val="28"/>
                <w:szCs w:val="28"/>
                <w:lang w:eastAsia="ar-SA"/>
              </w:rPr>
            </w:pPr>
            <w:r w:rsidRPr="00BB2FBF">
              <w:rPr>
                <w:rFonts w:ascii="Times New Roman" w:eastAsia="Times New Roman" w:hAnsi="Times New Roman" w:cs="Times New Roman"/>
                <w:sz w:val="28"/>
                <w:szCs w:val="28"/>
                <w:lang w:eastAsia="ar-SA"/>
              </w:rPr>
              <w:t>Керівник практики</w:t>
            </w:r>
          </w:p>
        </w:tc>
        <w:tc>
          <w:tcPr>
            <w:tcW w:w="4253" w:type="dxa"/>
            <w:gridSpan w:val="2"/>
            <w:tcBorders>
              <w:top w:val="nil"/>
              <w:left w:val="nil"/>
              <w:bottom w:val="single" w:sz="4" w:space="0" w:color="auto"/>
              <w:right w:val="nil"/>
            </w:tcBorders>
          </w:tcPr>
          <w:p w14:paraId="1C22E75A" w14:textId="5BBE670E" w:rsidR="00BB2FBF" w:rsidRPr="00BB2FBF" w:rsidRDefault="00607DF9" w:rsidP="00BB2FBF">
            <w:pPr>
              <w:suppressAutoHyphens/>
              <w:spacing w:after="0" w:line="240" w:lineRule="auto"/>
              <w:jc w:val="center"/>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доц. Наталія Р</w:t>
            </w:r>
            <w:r w:rsidR="00682973">
              <w:rPr>
                <w:rFonts w:ascii="Times New Roman" w:eastAsia="Times New Roman" w:hAnsi="Times New Roman" w:cs="Times New Roman"/>
                <w:sz w:val="28"/>
                <w:szCs w:val="28"/>
                <w:lang w:eastAsia="ar-SA"/>
              </w:rPr>
              <w:t>УСАКОВА</w:t>
            </w:r>
          </w:p>
        </w:tc>
        <w:tc>
          <w:tcPr>
            <w:tcW w:w="3227" w:type="dxa"/>
          </w:tcPr>
          <w:p w14:paraId="02122571" w14:textId="77777777" w:rsidR="00BB2FBF" w:rsidRPr="00BB2FBF" w:rsidRDefault="00BB2FBF" w:rsidP="00BB2FBF">
            <w:pPr>
              <w:suppressAutoHyphens/>
              <w:spacing w:after="0" w:line="240" w:lineRule="auto"/>
              <w:jc w:val="center"/>
              <w:rPr>
                <w:rFonts w:ascii="Times New Roman" w:eastAsia="Times New Roman" w:hAnsi="Times New Roman" w:cs="Times New Roman"/>
                <w:sz w:val="28"/>
                <w:szCs w:val="28"/>
                <w:lang w:eastAsia="ar-SA"/>
              </w:rPr>
            </w:pPr>
          </w:p>
        </w:tc>
      </w:tr>
      <w:tr w:rsidR="00BB2FBF" w:rsidRPr="00BB2FBF" w14:paraId="276215E9" w14:textId="77777777">
        <w:tc>
          <w:tcPr>
            <w:tcW w:w="3794" w:type="dxa"/>
          </w:tcPr>
          <w:p w14:paraId="799E0971" w14:textId="77777777" w:rsidR="00BB2FBF" w:rsidRPr="00BB2FBF" w:rsidRDefault="00BB2FBF" w:rsidP="00BB2FBF">
            <w:pPr>
              <w:suppressAutoHyphens/>
              <w:spacing w:after="0" w:line="240" w:lineRule="auto"/>
              <w:jc w:val="both"/>
              <w:rPr>
                <w:rFonts w:ascii="Times New Roman" w:eastAsia="Times New Roman" w:hAnsi="Times New Roman" w:cs="Times New Roman"/>
                <w:sz w:val="24"/>
                <w:szCs w:val="24"/>
                <w:lang w:eastAsia="ar-SA"/>
              </w:rPr>
            </w:pPr>
          </w:p>
        </w:tc>
        <w:tc>
          <w:tcPr>
            <w:tcW w:w="4253" w:type="dxa"/>
            <w:gridSpan w:val="2"/>
            <w:tcBorders>
              <w:top w:val="single" w:sz="4" w:space="0" w:color="auto"/>
              <w:left w:val="nil"/>
              <w:bottom w:val="nil"/>
              <w:right w:val="nil"/>
            </w:tcBorders>
            <w:hideMark/>
          </w:tcPr>
          <w:p w14:paraId="3EDD263C" w14:textId="77777777" w:rsidR="00BB2FBF" w:rsidRPr="00BB2FBF" w:rsidRDefault="00BB2FBF" w:rsidP="00BB2FBF">
            <w:pPr>
              <w:suppressAutoHyphens/>
              <w:spacing w:after="0" w:line="240" w:lineRule="auto"/>
              <w:rPr>
                <w:rFonts w:ascii="Times New Roman" w:eastAsia="Times New Roman" w:hAnsi="Times New Roman" w:cs="Times New Roman"/>
                <w:sz w:val="24"/>
                <w:szCs w:val="24"/>
                <w:lang w:eastAsia="ar-SA"/>
              </w:rPr>
            </w:pPr>
            <w:r w:rsidRPr="00BB2FBF">
              <w:rPr>
                <w:rFonts w:ascii="Times New Roman" w:eastAsia="Times New Roman" w:hAnsi="Times New Roman" w:cs="Times New Roman"/>
                <w:sz w:val="24"/>
                <w:szCs w:val="24"/>
                <w:lang w:eastAsia="ru-RU"/>
              </w:rPr>
              <w:t xml:space="preserve">      (посада, </w:t>
            </w:r>
            <w:r w:rsidRPr="00BB2FBF">
              <w:rPr>
                <w:rFonts w:ascii="Times New Roman" w:eastAsia="Times New Roman" w:hAnsi="Times New Roman" w:cs="Times New Roman"/>
                <w:sz w:val="24"/>
                <w:szCs w:val="24"/>
                <w:lang w:eastAsia="ar-SA"/>
              </w:rPr>
              <w:t>власне ім</w:t>
            </w:r>
            <w:r w:rsidRPr="00BB2FBF">
              <w:rPr>
                <w:rFonts w:ascii="Times New Roman" w:eastAsia="Times New Roman" w:hAnsi="Times New Roman" w:cs="Times New Roman"/>
                <w:sz w:val="24"/>
                <w:szCs w:val="24"/>
                <w:lang w:val="en-US" w:eastAsia="ar-SA"/>
              </w:rPr>
              <w:t>`</w:t>
            </w:r>
            <w:r w:rsidRPr="00BB2FBF">
              <w:rPr>
                <w:rFonts w:ascii="Times New Roman" w:eastAsia="Times New Roman" w:hAnsi="Times New Roman" w:cs="Times New Roman"/>
                <w:sz w:val="24"/>
                <w:szCs w:val="24"/>
                <w:lang w:eastAsia="ar-SA"/>
              </w:rPr>
              <w:t>я, прізвище</w:t>
            </w:r>
            <w:r w:rsidRPr="00BB2FBF">
              <w:rPr>
                <w:rFonts w:ascii="Times New Roman" w:eastAsia="Times New Roman" w:hAnsi="Times New Roman" w:cs="Times New Roman"/>
                <w:sz w:val="24"/>
                <w:szCs w:val="24"/>
                <w:lang w:eastAsia="ru-RU"/>
              </w:rPr>
              <w:t>)</w:t>
            </w:r>
          </w:p>
        </w:tc>
        <w:tc>
          <w:tcPr>
            <w:tcW w:w="3227" w:type="dxa"/>
          </w:tcPr>
          <w:p w14:paraId="45108F9B" w14:textId="77777777" w:rsidR="00BB2FBF" w:rsidRPr="00BB2FBF" w:rsidRDefault="00BB2FBF" w:rsidP="00BB2FBF">
            <w:pPr>
              <w:suppressAutoHyphens/>
              <w:spacing w:after="0" w:line="240" w:lineRule="auto"/>
              <w:jc w:val="both"/>
              <w:rPr>
                <w:rFonts w:ascii="Times New Roman" w:eastAsia="Times New Roman" w:hAnsi="Times New Roman" w:cs="Times New Roman"/>
                <w:sz w:val="24"/>
                <w:szCs w:val="24"/>
                <w:lang w:eastAsia="ar-SA"/>
              </w:rPr>
            </w:pPr>
          </w:p>
        </w:tc>
      </w:tr>
      <w:tr w:rsidR="00BB2FBF" w:rsidRPr="00BB2FBF" w14:paraId="656ECB88" w14:textId="77777777" w:rsidTr="00351B92">
        <w:trPr>
          <w:gridAfter w:val="2"/>
          <w:wAfter w:w="3903" w:type="dxa"/>
        </w:trPr>
        <w:tc>
          <w:tcPr>
            <w:tcW w:w="3794" w:type="dxa"/>
          </w:tcPr>
          <w:p w14:paraId="78EF54FF" w14:textId="77777777" w:rsidR="00BB2FBF" w:rsidRPr="00BB2FBF" w:rsidRDefault="00BB2FBF" w:rsidP="00BB2FBF">
            <w:pPr>
              <w:suppressAutoHyphens/>
              <w:spacing w:after="0" w:line="240" w:lineRule="auto"/>
              <w:jc w:val="both"/>
              <w:rPr>
                <w:rFonts w:ascii="Times New Roman" w:eastAsia="Times New Roman" w:hAnsi="Times New Roman" w:cs="Times New Roman"/>
                <w:sz w:val="28"/>
                <w:szCs w:val="28"/>
                <w:lang w:eastAsia="ar-SA"/>
              </w:rPr>
            </w:pPr>
          </w:p>
          <w:p w14:paraId="109CB42C" w14:textId="77777777" w:rsidR="00BB2FBF" w:rsidRPr="00BB2FBF" w:rsidRDefault="00BB2FBF" w:rsidP="00BB2FBF">
            <w:pPr>
              <w:suppressAutoHyphens/>
              <w:spacing w:after="0" w:line="240" w:lineRule="auto"/>
              <w:jc w:val="both"/>
              <w:rPr>
                <w:rFonts w:ascii="Times New Roman" w:eastAsia="Times New Roman" w:hAnsi="Times New Roman" w:cs="Times New Roman"/>
                <w:sz w:val="28"/>
                <w:szCs w:val="28"/>
                <w:lang w:eastAsia="ar-SA"/>
              </w:rPr>
            </w:pPr>
            <w:r w:rsidRPr="00BB2FBF">
              <w:rPr>
                <w:rFonts w:ascii="Times New Roman" w:eastAsia="Times New Roman" w:hAnsi="Times New Roman" w:cs="Times New Roman"/>
                <w:sz w:val="28"/>
                <w:szCs w:val="28"/>
                <w:lang w:eastAsia="ar-SA"/>
              </w:rPr>
              <w:t xml:space="preserve">Роботу захищена з оцінкою </w:t>
            </w:r>
          </w:p>
        </w:tc>
        <w:tc>
          <w:tcPr>
            <w:tcW w:w="3577" w:type="dxa"/>
          </w:tcPr>
          <w:p w14:paraId="66B8C76F" w14:textId="77777777" w:rsidR="00BB2FBF" w:rsidRPr="00BB2FBF" w:rsidRDefault="00BB2FBF" w:rsidP="00BB2FBF">
            <w:pPr>
              <w:suppressAutoHyphens/>
              <w:spacing w:after="0" w:line="240" w:lineRule="auto"/>
              <w:jc w:val="both"/>
              <w:rPr>
                <w:rFonts w:ascii="Times New Roman" w:eastAsia="Times New Roman" w:hAnsi="Times New Roman" w:cs="Times New Roman"/>
                <w:sz w:val="28"/>
                <w:szCs w:val="28"/>
                <w:lang w:eastAsia="ru-RU"/>
              </w:rPr>
            </w:pPr>
          </w:p>
          <w:p w14:paraId="59C7EA27" w14:textId="1E771CE1" w:rsidR="00BB2FBF" w:rsidRPr="00BB2FBF" w:rsidRDefault="00BB2FBF" w:rsidP="00BB2FBF">
            <w:pPr>
              <w:suppressAutoHyphens/>
              <w:spacing w:after="0" w:line="240" w:lineRule="auto"/>
              <w:jc w:val="both"/>
              <w:rPr>
                <w:rFonts w:ascii="Times New Roman" w:eastAsia="Times New Roman" w:hAnsi="Times New Roman" w:cs="Times New Roman"/>
                <w:sz w:val="28"/>
                <w:szCs w:val="28"/>
                <w:lang w:eastAsia="ar-SA"/>
              </w:rPr>
            </w:pPr>
            <w:r w:rsidRPr="00BB2FBF">
              <w:rPr>
                <w:rFonts w:ascii="Times New Roman" w:eastAsia="Times New Roman" w:hAnsi="Times New Roman" w:cs="Times New Roman"/>
                <w:sz w:val="28"/>
                <w:szCs w:val="28"/>
                <w:lang w:eastAsia="ru-RU"/>
              </w:rPr>
              <w:t>_______«</w:t>
            </w:r>
            <w:r w:rsidR="00351B92" w:rsidRPr="00351B92">
              <w:rPr>
                <w:rFonts w:ascii="Times New Roman" w:eastAsia="Times New Roman" w:hAnsi="Times New Roman" w:cs="Times New Roman"/>
                <w:sz w:val="28"/>
                <w:szCs w:val="28"/>
                <w:u w:val="single"/>
                <w:lang w:val="ru-RU" w:eastAsia="ru-RU"/>
              </w:rPr>
              <w:t>4</w:t>
            </w:r>
            <w:r w:rsidRPr="00BB2FBF">
              <w:rPr>
                <w:rFonts w:ascii="Times New Roman" w:eastAsia="Times New Roman" w:hAnsi="Times New Roman" w:cs="Times New Roman"/>
                <w:sz w:val="28"/>
                <w:szCs w:val="28"/>
                <w:lang w:eastAsia="ru-RU"/>
              </w:rPr>
              <w:t>»</w:t>
            </w:r>
            <w:r w:rsidR="00351B92">
              <w:rPr>
                <w:rFonts w:ascii="Times New Roman" w:eastAsia="Times New Roman" w:hAnsi="Times New Roman" w:cs="Times New Roman"/>
                <w:sz w:val="28"/>
                <w:szCs w:val="28"/>
                <w:lang w:val="ru-RU" w:eastAsia="ru-RU"/>
              </w:rPr>
              <w:t xml:space="preserve"> </w:t>
            </w:r>
            <w:r w:rsidR="00351B92" w:rsidRPr="00D62DA1">
              <w:rPr>
                <w:rFonts w:ascii="Times New Roman" w:eastAsia="Times New Roman" w:hAnsi="Times New Roman" w:cs="Times New Roman"/>
                <w:sz w:val="28"/>
                <w:szCs w:val="28"/>
                <w:u w:val="single"/>
                <w:lang w:eastAsia="ru-RU"/>
              </w:rPr>
              <w:t>квітня</w:t>
            </w:r>
            <w:r w:rsidR="00351B92">
              <w:rPr>
                <w:rFonts w:ascii="Times New Roman" w:eastAsia="Times New Roman" w:hAnsi="Times New Roman" w:cs="Times New Roman"/>
                <w:sz w:val="28"/>
                <w:szCs w:val="28"/>
                <w:lang w:val="ru-RU" w:eastAsia="ru-RU"/>
              </w:rPr>
              <w:t xml:space="preserve"> </w:t>
            </w:r>
            <w:r w:rsidRPr="00BB2FBF">
              <w:rPr>
                <w:rFonts w:ascii="Times New Roman" w:eastAsia="Times New Roman" w:hAnsi="Times New Roman" w:cs="Times New Roman"/>
                <w:sz w:val="28"/>
                <w:szCs w:val="28"/>
                <w:lang w:eastAsia="ru-RU"/>
              </w:rPr>
              <w:t>20</w:t>
            </w:r>
            <w:r w:rsidR="00351B92" w:rsidRPr="00B2714F">
              <w:rPr>
                <w:rFonts w:ascii="Times New Roman" w:eastAsia="Times New Roman" w:hAnsi="Times New Roman" w:cs="Times New Roman"/>
                <w:sz w:val="28"/>
                <w:szCs w:val="28"/>
                <w:u w:val="single"/>
                <w:lang w:eastAsia="ru-RU"/>
              </w:rPr>
              <w:t>26</w:t>
            </w:r>
            <w:r w:rsidRPr="00BB2FBF">
              <w:rPr>
                <w:rFonts w:ascii="Times New Roman" w:eastAsia="Times New Roman" w:hAnsi="Times New Roman" w:cs="Times New Roman"/>
                <w:sz w:val="28"/>
                <w:szCs w:val="28"/>
                <w:lang w:eastAsia="ru-RU"/>
              </w:rPr>
              <w:t>р.</w:t>
            </w:r>
          </w:p>
        </w:tc>
      </w:tr>
      <w:tr w:rsidR="00BB2FBF" w:rsidRPr="00BB2FBF" w14:paraId="39D4237B" w14:textId="77777777">
        <w:tc>
          <w:tcPr>
            <w:tcW w:w="3794" w:type="dxa"/>
          </w:tcPr>
          <w:p w14:paraId="668319CA" w14:textId="77777777" w:rsidR="00BB2FBF" w:rsidRDefault="00BB2FBF" w:rsidP="00BB2FBF">
            <w:pPr>
              <w:suppressAutoHyphens/>
              <w:spacing w:after="0" w:line="240" w:lineRule="auto"/>
              <w:jc w:val="right"/>
              <w:rPr>
                <w:rFonts w:ascii="Times New Roman" w:eastAsia="Times New Roman" w:hAnsi="Times New Roman" w:cs="Times New Roman"/>
                <w:sz w:val="28"/>
                <w:szCs w:val="28"/>
                <w:lang w:eastAsia="ar-SA"/>
              </w:rPr>
            </w:pPr>
          </w:p>
          <w:p w14:paraId="3745DFF3" w14:textId="77777777" w:rsidR="007B6093" w:rsidRDefault="007B6093" w:rsidP="00BB2FBF">
            <w:pPr>
              <w:suppressAutoHyphens/>
              <w:spacing w:after="0" w:line="240" w:lineRule="auto"/>
              <w:jc w:val="right"/>
              <w:rPr>
                <w:rFonts w:ascii="Times New Roman" w:eastAsia="Times New Roman" w:hAnsi="Times New Roman" w:cs="Times New Roman"/>
                <w:sz w:val="28"/>
                <w:szCs w:val="28"/>
                <w:lang w:eastAsia="ar-SA"/>
              </w:rPr>
            </w:pPr>
          </w:p>
          <w:p w14:paraId="26B6B0C8" w14:textId="77777777" w:rsidR="007B6093" w:rsidRPr="00BB2FBF" w:rsidRDefault="007B6093" w:rsidP="00BB2FBF">
            <w:pPr>
              <w:suppressAutoHyphens/>
              <w:spacing w:after="0" w:line="240" w:lineRule="auto"/>
              <w:jc w:val="right"/>
              <w:rPr>
                <w:rFonts w:ascii="Times New Roman" w:eastAsia="Times New Roman" w:hAnsi="Times New Roman" w:cs="Times New Roman"/>
                <w:sz w:val="28"/>
                <w:szCs w:val="28"/>
                <w:lang w:eastAsia="ar-SA"/>
              </w:rPr>
            </w:pPr>
          </w:p>
          <w:p w14:paraId="4E813E1D" w14:textId="77777777" w:rsidR="00BB2FBF" w:rsidRPr="00BB2FBF" w:rsidRDefault="00BB2FBF" w:rsidP="00BB2FBF">
            <w:pPr>
              <w:suppressAutoHyphens/>
              <w:spacing w:after="0" w:line="240" w:lineRule="auto"/>
              <w:jc w:val="right"/>
              <w:rPr>
                <w:rFonts w:ascii="Times New Roman" w:eastAsia="Times New Roman" w:hAnsi="Times New Roman" w:cs="Times New Roman"/>
                <w:sz w:val="28"/>
                <w:szCs w:val="28"/>
                <w:lang w:eastAsia="ar-SA"/>
              </w:rPr>
            </w:pPr>
            <w:r w:rsidRPr="00BB2FBF">
              <w:rPr>
                <w:rFonts w:ascii="Times New Roman" w:eastAsia="Times New Roman" w:hAnsi="Times New Roman" w:cs="Times New Roman"/>
                <w:sz w:val="28"/>
                <w:szCs w:val="28"/>
                <w:lang w:eastAsia="ar-SA"/>
              </w:rPr>
              <w:t>Комісія:</w:t>
            </w:r>
          </w:p>
        </w:tc>
        <w:tc>
          <w:tcPr>
            <w:tcW w:w="4253" w:type="dxa"/>
            <w:gridSpan w:val="2"/>
          </w:tcPr>
          <w:p w14:paraId="4F38AF4F" w14:textId="77777777" w:rsidR="00BB2FBF" w:rsidRPr="00BB2FBF" w:rsidRDefault="00BB2FBF" w:rsidP="00BB2FBF">
            <w:pPr>
              <w:suppressAutoHyphens/>
              <w:spacing w:after="0" w:line="240" w:lineRule="auto"/>
              <w:jc w:val="center"/>
              <w:rPr>
                <w:rFonts w:ascii="Times New Roman" w:eastAsia="Times New Roman" w:hAnsi="Times New Roman" w:cs="Times New Roman"/>
                <w:sz w:val="28"/>
                <w:szCs w:val="28"/>
                <w:lang w:val="en-US" w:eastAsia="ar-SA"/>
              </w:rPr>
            </w:pPr>
          </w:p>
        </w:tc>
        <w:tc>
          <w:tcPr>
            <w:tcW w:w="3227" w:type="dxa"/>
          </w:tcPr>
          <w:p w14:paraId="4CAA3C32" w14:textId="77777777" w:rsidR="00BB2FBF" w:rsidRPr="00BB2FBF" w:rsidRDefault="00BB2FBF" w:rsidP="00BB2FBF">
            <w:pPr>
              <w:suppressAutoHyphens/>
              <w:spacing w:after="0" w:line="240" w:lineRule="auto"/>
              <w:jc w:val="both"/>
              <w:rPr>
                <w:rFonts w:ascii="Times New Roman" w:eastAsia="Times New Roman" w:hAnsi="Times New Roman" w:cs="Times New Roman"/>
                <w:sz w:val="28"/>
                <w:szCs w:val="28"/>
                <w:lang w:eastAsia="ar-SA"/>
              </w:rPr>
            </w:pPr>
          </w:p>
        </w:tc>
      </w:tr>
      <w:tr w:rsidR="00BB2FBF" w:rsidRPr="00BB2FBF" w14:paraId="1B3C36EF" w14:textId="77777777">
        <w:tc>
          <w:tcPr>
            <w:tcW w:w="3794" w:type="dxa"/>
          </w:tcPr>
          <w:p w14:paraId="1A61ECF1" w14:textId="77777777" w:rsidR="00BB2FBF" w:rsidRPr="00BB2FBF" w:rsidRDefault="00BB2FBF" w:rsidP="00BB2FBF">
            <w:pPr>
              <w:suppressAutoHyphens/>
              <w:spacing w:after="0" w:line="240" w:lineRule="auto"/>
              <w:jc w:val="both"/>
              <w:rPr>
                <w:rFonts w:ascii="Times New Roman" w:eastAsia="Times New Roman" w:hAnsi="Times New Roman" w:cs="Times New Roman"/>
                <w:sz w:val="28"/>
                <w:szCs w:val="28"/>
                <w:lang w:eastAsia="ar-SA"/>
              </w:rPr>
            </w:pPr>
          </w:p>
        </w:tc>
        <w:tc>
          <w:tcPr>
            <w:tcW w:w="4253" w:type="dxa"/>
            <w:gridSpan w:val="2"/>
            <w:tcBorders>
              <w:top w:val="nil"/>
              <w:left w:val="nil"/>
              <w:bottom w:val="single" w:sz="4" w:space="0" w:color="auto"/>
              <w:right w:val="nil"/>
            </w:tcBorders>
          </w:tcPr>
          <w:p w14:paraId="39CBA96D" w14:textId="7DFC2936" w:rsidR="00BB2FBF" w:rsidRPr="00BB2FBF" w:rsidRDefault="00E71B8D" w:rsidP="00E71B8D">
            <w:pPr>
              <w:suppressAutoHyphens/>
              <w:spacing w:after="0" w:line="240" w:lineRule="auto"/>
              <w:rPr>
                <w:rFonts w:ascii="Times New Roman" w:eastAsia="Times New Roman" w:hAnsi="Times New Roman" w:cs="Times New Roman"/>
                <w:sz w:val="28"/>
                <w:szCs w:val="28"/>
                <w:lang w:val="ru-RU" w:eastAsia="ar-SA"/>
              </w:rPr>
            </w:pPr>
            <w:r>
              <w:rPr>
                <w:rFonts w:ascii="Times New Roman" w:eastAsia="Aptos" w:hAnsi="Times New Roman" w:cs="Times New Roman"/>
                <w:color w:val="000000"/>
                <w:kern w:val="2"/>
                <w:sz w:val="28"/>
                <w:szCs w:val="28"/>
                <w14:ligatures w14:val="standardContextual"/>
              </w:rPr>
              <w:tab/>
            </w:r>
            <w:r w:rsidR="0052161B" w:rsidRPr="002E2043">
              <w:rPr>
                <w:rFonts w:ascii="Times New Roman" w:eastAsia="Aptos" w:hAnsi="Times New Roman" w:cs="Times New Roman"/>
                <w:color w:val="000000"/>
                <w:kern w:val="2"/>
                <w:sz w:val="28"/>
                <w:szCs w:val="28"/>
                <w14:ligatures w14:val="standardContextual"/>
              </w:rPr>
              <w:t xml:space="preserve">доц. </w:t>
            </w:r>
            <w:r w:rsidR="00F21D18">
              <w:rPr>
                <w:rFonts w:ascii="Times New Roman" w:eastAsia="Aptos" w:hAnsi="Times New Roman" w:cs="Times New Roman"/>
                <w:color w:val="000000"/>
                <w:kern w:val="2"/>
                <w:sz w:val="28"/>
                <w:szCs w:val="28"/>
                <w14:ligatures w14:val="standardContextual"/>
              </w:rPr>
              <w:t xml:space="preserve">Ірина </w:t>
            </w:r>
            <w:r w:rsidR="0052161B" w:rsidRPr="002E2043">
              <w:rPr>
                <w:rFonts w:ascii="Times New Roman" w:eastAsia="Aptos" w:hAnsi="Times New Roman" w:cs="Times New Roman"/>
                <w:color w:val="000000"/>
                <w:kern w:val="2"/>
                <w:sz w:val="28"/>
                <w:szCs w:val="28"/>
                <w14:ligatures w14:val="standardContextual"/>
              </w:rPr>
              <w:t>А</w:t>
            </w:r>
            <w:r w:rsidR="00A83779">
              <w:rPr>
                <w:rFonts w:ascii="Times New Roman" w:eastAsia="Aptos" w:hAnsi="Times New Roman" w:cs="Times New Roman"/>
                <w:color w:val="000000"/>
                <w:kern w:val="2"/>
                <w:sz w:val="28"/>
                <w:szCs w:val="28"/>
                <w14:ligatures w14:val="standardContextual"/>
              </w:rPr>
              <w:t>ФАНАСЬЄВА</w:t>
            </w:r>
          </w:p>
        </w:tc>
        <w:tc>
          <w:tcPr>
            <w:tcW w:w="3227" w:type="dxa"/>
          </w:tcPr>
          <w:p w14:paraId="552F8633" w14:textId="77777777" w:rsidR="00BB2FBF" w:rsidRPr="00BB2FBF" w:rsidRDefault="00BB2FBF" w:rsidP="00BB2FBF">
            <w:pPr>
              <w:suppressAutoHyphens/>
              <w:spacing w:after="0" w:line="240" w:lineRule="auto"/>
              <w:jc w:val="both"/>
              <w:rPr>
                <w:rFonts w:ascii="Times New Roman" w:eastAsia="Times New Roman" w:hAnsi="Times New Roman" w:cs="Times New Roman"/>
                <w:sz w:val="28"/>
                <w:szCs w:val="28"/>
                <w:lang w:eastAsia="ar-SA"/>
              </w:rPr>
            </w:pPr>
          </w:p>
        </w:tc>
      </w:tr>
      <w:tr w:rsidR="00BB2FBF" w:rsidRPr="00BB2FBF" w14:paraId="43AAB836" w14:textId="77777777">
        <w:tc>
          <w:tcPr>
            <w:tcW w:w="3794" w:type="dxa"/>
          </w:tcPr>
          <w:p w14:paraId="70143195" w14:textId="77777777" w:rsidR="00BB2FBF" w:rsidRPr="00BB2FBF" w:rsidRDefault="00BB2FBF" w:rsidP="00BB2FBF">
            <w:pPr>
              <w:suppressAutoHyphens/>
              <w:spacing w:after="0" w:line="240" w:lineRule="auto"/>
              <w:jc w:val="both"/>
              <w:rPr>
                <w:rFonts w:ascii="Times New Roman" w:eastAsia="Times New Roman" w:hAnsi="Times New Roman" w:cs="Times New Roman"/>
                <w:sz w:val="24"/>
                <w:szCs w:val="24"/>
                <w:lang w:eastAsia="ar-SA"/>
              </w:rPr>
            </w:pPr>
          </w:p>
        </w:tc>
        <w:tc>
          <w:tcPr>
            <w:tcW w:w="4253" w:type="dxa"/>
            <w:gridSpan w:val="2"/>
            <w:tcBorders>
              <w:top w:val="single" w:sz="4" w:space="0" w:color="auto"/>
              <w:left w:val="nil"/>
              <w:bottom w:val="nil"/>
              <w:right w:val="nil"/>
            </w:tcBorders>
            <w:hideMark/>
          </w:tcPr>
          <w:p w14:paraId="51BF1B43" w14:textId="77777777" w:rsidR="00BB2FBF" w:rsidRPr="00BB2FBF" w:rsidRDefault="00BB2FBF" w:rsidP="00E71B8D">
            <w:pPr>
              <w:suppressAutoHyphens/>
              <w:spacing w:after="0" w:line="240" w:lineRule="auto"/>
              <w:jc w:val="center"/>
              <w:rPr>
                <w:rFonts w:ascii="Times New Roman" w:eastAsia="Times New Roman" w:hAnsi="Times New Roman" w:cs="Times New Roman"/>
                <w:sz w:val="24"/>
                <w:szCs w:val="24"/>
                <w:lang w:eastAsia="ar-SA"/>
              </w:rPr>
            </w:pPr>
            <w:r w:rsidRPr="00BB2FBF">
              <w:rPr>
                <w:rFonts w:ascii="Times New Roman" w:eastAsia="Times New Roman" w:hAnsi="Times New Roman" w:cs="Times New Roman"/>
                <w:sz w:val="24"/>
                <w:szCs w:val="24"/>
                <w:lang w:eastAsia="ru-RU"/>
              </w:rPr>
              <w:t xml:space="preserve">(підпис, посада, </w:t>
            </w:r>
            <w:r w:rsidRPr="00BB2FBF">
              <w:rPr>
                <w:rFonts w:ascii="Times New Roman" w:eastAsia="Times New Roman" w:hAnsi="Times New Roman" w:cs="Times New Roman"/>
                <w:sz w:val="24"/>
                <w:szCs w:val="24"/>
                <w:lang w:eastAsia="ar-SA"/>
              </w:rPr>
              <w:t>власне ім</w:t>
            </w:r>
            <w:r w:rsidRPr="00BB2FBF">
              <w:rPr>
                <w:rFonts w:ascii="Times New Roman" w:eastAsia="Times New Roman" w:hAnsi="Times New Roman" w:cs="Times New Roman"/>
                <w:sz w:val="24"/>
                <w:szCs w:val="24"/>
                <w:lang w:val="en-US" w:eastAsia="ar-SA"/>
              </w:rPr>
              <w:t>`</w:t>
            </w:r>
            <w:r w:rsidRPr="00BB2FBF">
              <w:rPr>
                <w:rFonts w:ascii="Times New Roman" w:eastAsia="Times New Roman" w:hAnsi="Times New Roman" w:cs="Times New Roman"/>
                <w:sz w:val="24"/>
                <w:szCs w:val="24"/>
                <w:lang w:eastAsia="ar-SA"/>
              </w:rPr>
              <w:t>я, прізвище</w:t>
            </w:r>
            <w:r w:rsidRPr="00BB2FBF">
              <w:rPr>
                <w:rFonts w:ascii="Times New Roman" w:eastAsia="Times New Roman" w:hAnsi="Times New Roman" w:cs="Times New Roman"/>
                <w:sz w:val="24"/>
                <w:szCs w:val="24"/>
                <w:lang w:eastAsia="ru-RU"/>
              </w:rPr>
              <w:t>)</w:t>
            </w:r>
          </w:p>
        </w:tc>
        <w:tc>
          <w:tcPr>
            <w:tcW w:w="3227" w:type="dxa"/>
          </w:tcPr>
          <w:p w14:paraId="2B85B62D" w14:textId="77777777" w:rsidR="00BB2FBF" w:rsidRPr="00BB2FBF" w:rsidRDefault="00BB2FBF" w:rsidP="00BB2FBF">
            <w:pPr>
              <w:suppressAutoHyphens/>
              <w:spacing w:after="0" w:line="240" w:lineRule="auto"/>
              <w:jc w:val="both"/>
              <w:rPr>
                <w:rFonts w:ascii="Times New Roman" w:eastAsia="Times New Roman" w:hAnsi="Times New Roman" w:cs="Times New Roman"/>
                <w:sz w:val="24"/>
                <w:szCs w:val="24"/>
                <w:lang w:eastAsia="ar-SA"/>
              </w:rPr>
            </w:pPr>
          </w:p>
        </w:tc>
      </w:tr>
      <w:tr w:rsidR="00BB2FBF" w:rsidRPr="00BB2FBF" w14:paraId="1EF712ED" w14:textId="77777777">
        <w:tc>
          <w:tcPr>
            <w:tcW w:w="3794" w:type="dxa"/>
          </w:tcPr>
          <w:p w14:paraId="0769BD9F" w14:textId="77777777" w:rsidR="00BB2FBF" w:rsidRPr="00BB2FBF" w:rsidRDefault="00BB2FBF" w:rsidP="00BB2FBF">
            <w:pPr>
              <w:suppressAutoHyphens/>
              <w:spacing w:after="0" w:line="240" w:lineRule="auto"/>
              <w:jc w:val="both"/>
              <w:rPr>
                <w:rFonts w:ascii="Times New Roman" w:eastAsia="Times New Roman" w:hAnsi="Times New Roman" w:cs="Times New Roman"/>
                <w:sz w:val="28"/>
                <w:szCs w:val="28"/>
                <w:lang w:eastAsia="ar-SA"/>
              </w:rPr>
            </w:pPr>
          </w:p>
        </w:tc>
        <w:tc>
          <w:tcPr>
            <w:tcW w:w="4253" w:type="dxa"/>
            <w:gridSpan w:val="2"/>
            <w:tcBorders>
              <w:top w:val="nil"/>
              <w:left w:val="nil"/>
              <w:bottom w:val="single" w:sz="4" w:space="0" w:color="auto"/>
              <w:right w:val="nil"/>
            </w:tcBorders>
          </w:tcPr>
          <w:p w14:paraId="7E9C339B" w14:textId="54303B7B" w:rsidR="00BB2FBF" w:rsidRPr="00BB2FBF" w:rsidRDefault="00E71B8D" w:rsidP="00E71B8D">
            <w:pPr>
              <w:suppressAutoHyphens/>
              <w:spacing w:after="0" w:line="240" w:lineRule="auto"/>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ab/>
            </w:r>
            <w:r w:rsidR="00B94ACC">
              <w:rPr>
                <w:rFonts w:ascii="Times New Roman" w:eastAsia="Times New Roman" w:hAnsi="Times New Roman" w:cs="Times New Roman"/>
                <w:sz w:val="28"/>
                <w:szCs w:val="28"/>
                <w:lang w:eastAsia="ar-SA"/>
              </w:rPr>
              <w:t>доц. Олександр В</w:t>
            </w:r>
            <w:r w:rsidR="00A83779">
              <w:rPr>
                <w:rFonts w:ascii="Times New Roman" w:eastAsia="Times New Roman" w:hAnsi="Times New Roman" w:cs="Times New Roman"/>
                <w:sz w:val="28"/>
                <w:szCs w:val="28"/>
                <w:lang w:eastAsia="ar-SA"/>
              </w:rPr>
              <w:t>ЕЧУР</w:t>
            </w:r>
          </w:p>
        </w:tc>
        <w:tc>
          <w:tcPr>
            <w:tcW w:w="3227" w:type="dxa"/>
          </w:tcPr>
          <w:p w14:paraId="4974C003" w14:textId="77777777" w:rsidR="00BB2FBF" w:rsidRPr="00BB2FBF" w:rsidRDefault="00BB2FBF" w:rsidP="00BB2FBF">
            <w:pPr>
              <w:suppressAutoHyphens/>
              <w:spacing w:after="0" w:line="240" w:lineRule="auto"/>
              <w:jc w:val="both"/>
              <w:rPr>
                <w:rFonts w:ascii="Times New Roman" w:eastAsia="Times New Roman" w:hAnsi="Times New Roman" w:cs="Times New Roman"/>
                <w:sz w:val="28"/>
                <w:szCs w:val="28"/>
                <w:lang w:eastAsia="ar-SA"/>
              </w:rPr>
            </w:pPr>
          </w:p>
        </w:tc>
      </w:tr>
      <w:tr w:rsidR="00BB2FBF" w:rsidRPr="00BB2FBF" w14:paraId="453CEC86" w14:textId="77777777">
        <w:tc>
          <w:tcPr>
            <w:tcW w:w="3794" w:type="dxa"/>
          </w:tcPr>
          <w:p w14:paraId="079DCDCA" w14:textId="77777777" w:rsidR="00BB2FBF" w:rsidRPr="00BB2FBF" w:rsidRDefault="00BB2FBF" w:rsidP="00BB2FBF">
            <w:pPr>
              <w:suppressAutoHyphens/>
              <w:spacing w:after="0" w:line="240" w:lineRule="auto"/>
              <w:jc w:val="both"/>
              <w:rPr>
                <w:rFonts w:ascii="Times New Roman" w:eastAsia="Times New Roman" w:hAnsi="Times New Roman" w:cs="Times New Roman"/>
                <w:sz w:val="28"/>
                <w:szCs w:val="28"/>
                <w:lang w:eastAsia="ar-SA"/>
              </w:rPr>
            </w:pPr>
          </w:p>
        </w:tc>
        <w:tc>
          <w:tcPr>
            <w:tcW w:w="4253" w:type="dxa"/>
            <w:gridSpan w:val="2"/>
            <w:tcBorders>
              <w:top w:val="single" w:sz="4" w:space="0" w:color="auto"/>
              <w:left w:val="nil"/>
              <w:bottom w:val="nil"/>
              <w:right w:val="nil"/>
            </w:tcBorders>
            <w:hideMark/>
          </w:tcPr>
          <w:p w14:paraId="4BEC80FE" w14:textId="77777777" w:rsidR="00BB2FBF" w:rsidRPr="00BB2FBF" w:rsidRDefault="00BB2FBF" w:rsidP="00E71B8D">
            <w:pPr>
              <w:suppressAutoHyphens/>
              <w:spacing w:after="0" w:line="240" w:lineRule="auto"/>
              <w:jc w:val="center"/>
              <w:rPr>
                <w:rFonts w:ascii="Times New Roman" w:eastAsia="Times New Roman" w:hAnsi="Times New Roman" w:cs="Times New Roman"/>
                <w:sz w:val="28"/>
                <w:szCs w:val="28"/>
                <w:lang w:eastAsia="ar-SA"/>
              </w:rPr>
            </w:pPr>
            <w:r w:rsidRPr="00BB2FBF">
              <w:rPr>
                <w:rFonts w:ascii="Times New Roman" w:eastAsia="Times New Roman" w:hAnsi="Times New Roman" w:cs="Times New Roman"/>
                <w:sz w:val="24"/>
                <w:szCs w:val="24"/>
                <w:lang w:eastAsia="ru-RU"/>
              </w:rPr>
              <w:t xml:space="preserve">(підпис, посада, </w:t>
            </w:r>
            <w:r w:rsidRPr="00BB2FBF">
              <w:rPr>
                <w:rFonts w:ascii="Times New Roman" w:eastAsia="Times New Roman" w:hAnsi="Times New Roman" w:cs="Times New Roman"/>
                <w:sz w:val="24"/>
                <w:szCs w:val="24"/>
                <w:lang w:eastAsia="ar-SA"/>
              </w:rPr>
              <w:t>власне ім</w:t>
            </w:r>
            <w:r w:rsidRPr="00BB2FBF">
              <w:rPr>
                <w:rFonts w:ascii="Times New Roman" w:eastAsia="Times New Roman" w:hAnsi="Times New Roman" w:cs="Times New Roman"/>
                <w:sz w:val="24"/>
                <w:szCs w:val="24"/>
                <w:lang w:val="en-US" w:eastAsia="ar-SA"/>
              </w:rPr>
              <w:t>`</w:t>
            </w:r>
            <w:r w:rsidRPr="00BB2FBF">
              <w:rPr>
                <w:rFonts w:ascii="Times New Roman" w:eastAsia="Times New Roman" w:hAnsi="Times New Roman" w:cs="Times New Roman"/>
                <w:sz w:val="24"/>
                <w:szCs w:val="24"/>
                <w:lang w:eastAsia="ar-SA"/>
              </w:rPr>
              <w:t>я, прізвище</w:t>
            </w:r>
            <w:r w:rsidRPr="00BB2FBF">
              <w:rPr>
                <w:rFonts w:ascii="Times New Roman" w:eastAsia="Times New Roman" w:hAnsi="Times New Roman" w:cs="Times New Roman"/>
                <w:sz w:val="24"/>
                <w:szCs w:val="24"/>
                <w:lang w:eastAsia="ru-RU"/>
              </w:rPr>
              <w:t>)</w:t>
            </w:r>
          </w:p>
        </w:tc>
        <w:tc>
          <w:tcPr>
            <w:tcW w:w="3227" w:type="dxa"/>
          </w:tcPr>
          <w:p w14:paraId="4B1D7C78" w14:textId="77777777" w:rsidR="00BB2FBF" w:rsidRPr="00BB2FBF" w:rsidRDefault="00BB2FBF" w:rsidP="00BB2FBF">
            <w:pPr>
              <w:suppressAutoHyphens/>
              <w:spacing w:after="0" w:line="240" w:lineRule="auto"/>
              <w:jc w:val="both"/>
              <w:rPr>
                <w:rFonts w:ascii="Times New Roman" w:eastAsia="Times New Roman" w:hAnsi="Times New Roman" w:cs="Times New Roman"/>
                <w:sz w:val="24"/>
                <w:szCs w:val="24"/>
                <w:lang w:eastAsia="ar-SA"/>
              </w:rPr>
            </w:pPr>
          </w:p>
        </w:tc>
      </w:tr>
      <w:tr w:rsidR="00BB2FBF" w:rsidRPr="00BB2FBF" w14:paraId="481885EE" w14:textId="77777777">
        <w:tc>
          <w:tcPr>
            <w:tcW w:w="3794" w:type="dxa"/>
          </w:tcPr>
          <w:p w14:paraId="4D4A9DDB" w14:textId="77777777" w:rsidR="00BB2FBF" w:rsidRPr="00BB2FBF" w:rsidRDefault="00BB2FBF" w:rsidP="00BB2FBF">
            <w:pPr>
              <w:suppressAutoHyphens/>
              <w:spacing w:after="0" w:line="240" w:lineRule="auto"/>
              <w:jc w:val="both"/>
              <w:rPr>
                <w:rFonts w:ascii="Times New Roman" w:eastAsia="Times New Roman" w:hAnsi="Times New Roman" w:cs="Times New Roman"/>
                <w:sz w:val="28"/>
                <w:szCs w:val="28"/>
                <w:lang w:eastAsia="ar-SA"/>
              </w:rPr>
            </w:pPr>
          </w:p>
        </w:tc>
        <w:tc>
          <w:tcPr>
            <w:tcW w:w="4253" w:type="dxa"/>
            <w:gridSpan w:val="2"/>
            <w:tcBorders>
              <w:top w:val="nil"/>
              <w:left w:val="nil"/>
              <w:bottom w:val="single" w:sz="4" w:space="0" w:color="auto"/>
              <w:right w:val="nil"/>
            </w:tcBorders>
          </w:tcPr>
          <w:p w14:paraId="4296B7D8" w14:textId="114EFB99" w:rsidR="00BB2FBF" w:rsidRPr="00BB2FBF" w:rsidRDefault="00E71B8D" w:rsidP="00E71B8D">
            <w:pPr>
              <w:suppressAutoHyphens/>
              <w:spacing w:after="0" w:line="240" w:lineRule="auto"/>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ab/>
            </w:r>
            <w:r w:rsidR="00310730">
              <w:rPr>
                <w:rFonts w:ascii="Times New Roman" w:eastAsia="Times New Roman" w:hAnsi="Times New Roman" w:cs="Times New Roman"/>
                <w:sz w:val="28"/>
                <w:szCs w:val="28"/>
                <w:lang w:eastAsia="ar-SA"/>
              </w:rPr>
              <w:t>доц. Віктор К</w:t>
            </w:r>
            <w:r w:rsidR="00A83779">
              <w:rPr>
                <w:rFonts w:ascii="Times New Roman" w:eastAsia="Times New Roman" w:hAnsi="Times New Roman" w:cs="Times New Roman"/>
                <w:sz w:val="28"/>
                <w:szCs w:val="28"/>
                <w:lang w:eastAsia="ar-SA"/>
              </w:rPr>
              <w:t>АУК</w:t>
            </w:r>
          </w:p>
        </w:tc>
        <w:tc>
          <w:tcPr>
            <w:tcW w:w="3227" w:type="dxa"/>
          </w:tcPr>
          <w:p w14:paraId="2B17B8C7" w14:textId="77777777" w:rsidR="00BB2FBF" w:rsidRPr="00BB2FBF" w:rsidRDefault="00BB2FBF" w:rsidP="00BB2FBF">
            <w:pPr>
              <w:suppressAutoHyphens/>
              <w:spacing w:after="0" w:line="240" w:lineRule="auto"/>
              <w:jc w:val="both"/>
              <w:rPr>
                <w:rFonts w:ascii="Times New Roman" w:eastAsia="Times New Roman" w:hAnsi="Times New Roman" w:cs="Times New Roman"/>
                <w:sz w:val="28"/>
                <w:szCs w:val="28"/>
                <w:lang w:eastAsia="ar-SA"/>
              </w:rPr>
            </w:pPr>
          </w:p>
        </w:tc>
      </w:tr>
      <w:tr w:rsidR="00BB2FBF" w:rsidRPr="00BB2FBF" w14:paraId="3DD8ED2F" w14:textId="77777777">
        <w:tc>
          <w:tcPr>
            <w:tcW w:w="3794" w:type="dxa"/>
          </w:tcPr>
          <w:p w14:paraId="6FD6DAEB" w14:textId="77777777" w:rsidR="00BB2FBF" w:rsidRPr="00BB2FBF" w:rsidRDefault="00BB2FBF" w:rsidP="00BB2FBF">
            <w:pPr>
              <w:suppressAutoHyphens/>
              <w:spacing w:after="0" w:line="240" w:lineRule="auto"/>
              <w:jc w:val="both"/>
              <w:rPr>
                <w:rFonts w:ascii="Times New Roman" w:eastAsia="Times New Roman" w:hAnsi="Times New Roman" w:cs="Times New Roman"/>
                <w:sz w:val="28"/>
                <w:szCs w:val="28"/>
                <w:lang w:eastAsia="ar-SA"/>
              </w:rPr>
            </w:pPr>
          </w:p>
        </w:tc>
        <w:tc>
          <w:tcPr>
            <w:tcW w:w="4253" w:type="dxa"/>
            <w:gridSpan w:val="2"/>
            <w:tcBorders>
              <w:top w:val="single" w:sz="4" w:space="0" w:color="auto"/>
              <w:left w:val="nil"/>
              <w:bottom w:val="nil"/>
              <w:right w:val="nil"/>
            </w:tcBorders>
            <w:hideMark/>
          </w:tcPr>
          <w:p w14:paraId="209952F3" w14:textId="77777777" w:rsidR="00BB2FBF" w:rsidRPr="00BB2FBF" w:rsidRDefault="00BB2FBF" w:rsidP="00E71B8D">
            <w:pPr>
              <w:suppressAutoHyphens/>
              <w:spacing w:after="0" w:line="240" w:lineRule="auto"/>
              <w:jc w:val="center"/>
              <w:rPr>
                <w:rFonts w:ascii="Times New Roman" w:eastAsia="Times New Roman" w:hAnsi="Times New Roman" w:cs="Times New Roman"/>
                <w:sz w:val="28"/>
                <w:szCs w:val="28"/>
                <w:lang w:eastAsia="ar-SA"/>
              </w:rPr>
            </w:pPr>
            <w:r w:rsidRPr="00BB2FBF">
              <w:rPr>
                <w:rFonts w:ascii="Times New Roman" w:eastAsia="Times New Roman" w:hAnsi="Times New Roman" w:cs="Times New Roman"/>
                <w:sz w:val="24"/>
                <w:szCs w:val="24"/>
                <w:lang w:eastAsia="ru-RU"/>
              </w:rPr>
              <w:t xml:space="preserve">(підпис, посада, </w:t>
            </w:r>
            <w:r w:rsidRPr="00BB2FBF">
              <w:rPr>
                <w:rFonts w:ascii="Times New Roman" w:eastAsia="Times New Roman" w:hAnsi="Times New Roman" w:cs="Times New Roman"/>
                <w:sz w:val="24"/>
                <w:szCs w:val="24"/>
                <w:lang w:eastAsia="ar-SA"/>
              </w:rPr>
              <w:t>власне ім</w:t>
            </w:r>
            <w:r w:rsidRPr="00BB2FBF">
              <w:rPr>
                <w:rFonts w:ascii="Times New Roman" w:eastAsia="Times New Roman" w:hAnsi="Times New Roman" w:cs="Times New Roman"/>
                <w:sz w:val="24"/>
                <w:szCs w:val="24"/>
                <w:lang w:val="en-US" w:eastAsia="ar-SA"/>
              </w:rPr>
              <w:t>`</w:t>
            </w:r>
            <w:r w:rsidRPr="00BB2FBF">
              <w:rPr>
                <w:rFonts w:ascii="Times New Roman" w:eastAsia="Times New Roman" w:hAnsi="Times New Roman" w:cs="Times New Roman"/>
                <w:sz w:val="24"/>
                <w:szCs w:val="24"/>
                <w:lang w:eastAsia="ar-SA"/>
              </w:rPr>
              <w:t>я, прізвище</w:t>
            </w:r>
            <w:r w:rsidRPr="00BB2FBF">
              <w:rPr>
                <w:rFonts w:ascii="Times New Roman" w:eastAsia="Times New Roman" w:hAnsi="Times New Roman" w:cs="Times New Roman"/>
                <w:sz w:val="24"/>
                <w:szCs w:val="24"/>
                <w:lang w:eastAsia="ru-RU"/>
              </w:rPr>
              <w:t>)</w:t>
            </w:r>
          </w:p>
        </w:tc>
        <w:tc>
          <w:tcPr>
            <w:tcW w:w="3227" w:type="dxa"/>
          </w:tcPr>
          <w:p w14:paraId="350FE535" w14:textId="77777777" w:rsidR="00BB2FBF" w:rsidRPr="00BB2FBF" w:rsidRDefault="00BB2FBF" w:rsidP="00BB2FBF">
            <w:pPr>
              <w:suppressAutoHyphens/>
              <w:spacing w:after="0" w:line="240" w:lineRule="auto"/>
              <w:jc w:val="both"/>
              <w:rPr>
                <w:rFonts w:ascii="Times New Roman" w:eastAsia="Times New Roman" w:hAnsi="Times New Roman" w:cs="Times New Roman"/>
                <w:sz w:val="24"/>
                <w:szCs w:val="24"/>
                <w:lang w:eastAsia="ar-SA"/>
              </w:rPr>
            </w:pPr>
          </w:p>
        </w:tc>
      </w:tr>
    </w:tbl>
    <w:p w14:paraId="460FF020" w14:textId="77777777" w:rsidR="00BB2FBF" w:rsidRDefault="00BB2FBF" w:rsidP="00BB2FBF">
      <w:pPr>
        <w:suppressAutoHyphens/>
        <w:spacing w:after="0" w:line="360" w:lineRule="auto"/>
        <w:jc w:val="both"/>
        <w:rPr>
          <w:rFonts w:ascii="Times New Roman" w:eastAsia="Times New Roman" w:hAnsi="Times New Roman" w:cs="Times New Roman"/>
          <w:color w:val="000000"/>
          <w:sz w:val="28"/>
          <w:szCs w:val="28"/>
          <w:lang w:eastAsia="ar-SA"/>
        </w:rPr>
      </w:pPr>
    </w:p>
    <w:p w14:paraId="67F5ADEE" w14:textId="77777777" w:rsidR="007B6093" w:rsidRPr="00BB2FBF" w:rsidRDefault="007B6093" w:rsidP="00BB2FBF">
      <w:pPr>
        <w:suppressAutoHyphens/>
        <w:spacing w:after="0" w:line="360" w:lineRule="auto"/>
        <w:jc w:val="both"/>
        <w:rPr>
          <w:rFonts w:ascii="Times New Roman" w:eastAsia="Times New Roman" w:hAnsi="Times New Roman" w:cs="Times New Roman"/>
          <w:color w:val="000000"/>
          <w:sz w:val="28"/>
          <w:szCs w:val="28"/>
          <w:lang w:eastAsia="ar-SA"/>
        </w:rPr>
      </w:pPr>
    </w:p>
    <w:p w14:paraId="034B4F05" w14:textId="195D62B0" w:rsidR="00401844" w:rsidRPr="007B6093" w:rsidRDefault="00BB2FBF" w:rsidP="007B6093">
      <w:pPr>
        <w:tabs>
          <w:tab w:val="left" w:pos="1134"/>
        </w:tabs>
        <w:spacing w:after="0" w:line="240" w:lineRule="auto"/>
        <w:jc w:val="center"/>
        <w:textAlignment w:val="baseline"/>
        <w:rPr>
          <w:rFonts w:ascii="Times New Roman" w:eastAsia="Times New Roman" w:hAnsi="Times New Roman" w:cs="Times New Roman"/>
          <w:sz w:val="28"/>
          <w:szCs w:val="28"/>
          <w:lang w:val="en-US" w:eastAsia="ar-SA"/>
        </w:rPr>
      </w:pPr>
      <w:r w:rsidRPr="00BB2FBF">
        <w:rPr>
          <w:rFonts w:ascii="Times New Roman" w:eastAsia="Times New Roman" w:hAnsi="Times New Roman" w:cs="Times New Roman"/>
          <w:sz w:val="28"/>
          <w:szCs w:val="28"/>
          <w:lang w:eastAsia="ar-SA"/>
        </w:rPr>
        <w:t>Харків-</w:t>
      </w:r>
      <w:r w:rsidR="008D631A">
        <w:rPr>
          <w:rFonts w:ascii="Times New Roman" w:eastAsia="Times New Roman" w:hAnsi="Times New Roman" w:cs="Times New Roman"/>
          <w:sz w:val="28"/>
          <w:szCs w:val="28"/>
          <w:lang w:val="en-US" w:eastAsia="ar-SA"/>
        </w:rPr>
        <w:t>2026</w:t>
      </w:r>
      <w:r w:rsidR="00401844" w:rsidRPr="004A753E">
        <w:rPr>
          <w:rFonts w:ascii="Times New Roman" w:eastAsia="Times New Roman" w:hAnsi="Times New Roman" w:cs="Times New Roman"/>
          <w:sz w:val="28"/>
          <w:szCs w:val="28"/>
          <w:lang w:eastAsia="ru-RU"/>
        </w:rPr>
        <w:br w:type="page"/>
      </w:r>
    </w:p>
    <w:p w14:paraId="61434CF7" w14:textId="77777777" w:rsidR="00531CE1" w:rsidRPr="00531CE1" w:rsidRDefault="00531CE1" w:rsidP="00531CE1">
      <w:pPr>
        <w:spacing w:after="0" w:line="240" w:lineRule="auto"/>
        <w:jc w:val="center"/>
        <w:rPr>
          <w:rFonts w:ascii="Times New Roman" w:eastAsia="Times New Roman" w:hAnsi="Times New Roman" w:cs="Times New Roman"/>
          <w:sz w:val="24"/>
          <w:szCs w:val="24"/>
          <w:lang w:eastAsia="ru-RU"/>
        </w:rPr>
      </w:pPr>
      <w:r w:rsidRPr="00531CE1">
        <w:rPr>
          <w:rFonts w:ascii="Times New Roman" w:eastAsia="Times New Roman" w:hAnsi="Times New Roman" w:cs="Times New Roman"/>
          <w:sz w:val="24"/>
          <w:szCs w:val="24"/>
          <w:lang w:eastAsia="ru-RU"/>
        </w:rPr>
        <w:lastRenderedPageBreak/>
        <w:t>Харківський національний університет радіоелектроніки</w:t>
      </w:r>
    </w:p>
    <w:p w14:paraId="6DEC9D62" w14:textId="77777777" w:rsidR="00531CE1" w:rsidRPr="00531CE1" w:rsidRDefault="00531CE1" w:rsidP="00531CE1">
      <w:pPr>
        <w:spacing w:after="0" w:line="240" w:lineRule="auto"/>
        <w:jc w:val="center"/>
        <w:rPr>
          <w:rFonts w:ascii="Times New Roman" w:eastAsia="Times New Roman" w:hAnsi="Times New Roman" w:cs="Times New Roman"/>
          <w:sz w:val="24"/>
          <w:szCs w:val="24"/>
          <w:lang w:eastAsia="ru-RU"/>
        </w:rPr>
      </w:pPr>
    </w:p>
    <w:p w14:paraId="295EA9E5" w14:textId="77777777" w:rsidR="00531CE1" w:rsidRPr="00531CE1" w:rsidRDefault="00531CE1" w:rsidP="00531CE1">
      <w:pPr>
        <w:spacing w:after="0" w:line="240" w:lineRule="auto"/>
        <w:rPr>
          <w:rFonts w:ascii="Times New Roman" w:eastAsia="Times New Roman" w:hAnsi="Times New Roman" w:cs="Times New Roman"/>
          <w:sz w:val="28"/>
          <w:szCs w:val="28"/>
          <w:u w:val="single"/>
          <w:lang w:eastAsia="ru-RU"/>
        </w:rPr>
      </w:pPr>
      <w:r w:rsidRPr="00531CE1">
        <w:rPr>
          <w:rFonts w:ascii="Times New Roman" w:eastAsia="Times New Roman" w:hAnsi="Times New Roman" w:cs="Times New Roman"/>
          <w:sz w:val="28"/>
          <w:szCs w:val="28"/>
          <w:lang w:eastAsia="ru-RU"/>
        </w:rPr>
        <w:t>Факультет</w:t>
      </w:r>
      <w:r w:rsidRPr="00531CE1">
        <w:rPr>
          <w:rFonts w:ascii="Times New Roman" w:eastAsia="Times New Roman" w:hAnsi="Times New Roman" w:cs="Times New Roman"/>
          <w:sz w:val="28"/>
          <w:szCs w:val="28"/>
          <w:u w:val="single"/>
          <w:lang w:eastAsia="ru-RU"/>
        </w:rPr>
        <w:tab/>
      </w:r>
      <w:r w:rsidRPr="00531CE1">
        <w:rPr>
          <w:rFonts w:ascii="Times New Roman" w:eastAsia="Times New Roman" w:hAnsi="Times New Roman" w:cs="Times New Roman"/>
          <w:sz w:val="28"/>
          <w:szCs w:val="28"/>
          <w:u w:val="single"/>
          <w:lang w:eastAsia="ru-RU"/>
        </w:rPr>
        <w:tab/>
        <w:t xml:space="preserve">                     Комп’ютерних наук                </w:t>
      </w:r>
      <w:r w:rsidRPr="00531CE1">
        <w:rPr>
          <w:rFonts w:ascii="Times New Roman" w:eastAsia="Times New Roman" w:hAnsi="Times New Roman" w:cs="Times New Roman"/>
          <w:sz w:val="28"/>
          <w:szCs w:val="28"/>
          <w:u w:val="single"/>
          <w:lang w:eastAsia="ru-RU"/>
        </w:rPr>
        <w:tab/>
      </w:r>
      <w:r w:rsidRPr="00531CE1">
        <w:rPr>
          <w:rFonts w:ascii="Times New Roman" w:eastAsia="Times New Roman" w:hAnsi="Times New Roman" w:cs="Times New Roman"/>
          <w:sz w:val="28"/>
          <w:szCs w:val="28"/>
          <w:u w:val="single"/>
          <w:lang w:eastAsia="ru-RU"/>
        </w:rPr>
        <w:tab/>
      </w:r>
      <w:r w:rsidRPr="00531CE1">
        <w:rPr>
          <w:rFonts w:ascii="Times New Roman" w:eastAsia="Times New Roman" w:hAnsi="Times New Roman" w:cs="Times New Roman"/>
          <w:sz w:val="28"/>
          <w:szCs w:val="28"/>
          <w:u w:val="single"/>
          <w:lang w:eastAsia="ru-RU"/>
        </w:rPr>
        <w:tab/>
      </w:r>
    </w:p>
    <w:p w14:paraId="2FA8823F" w14:textId="77777777" w:rsidR="00531CE1" w:rsidRPr="00531CE1" w:rsidRDefault="00531CE1" w:rsidP="00531CE1">
      <w:pPr>
        <w:spacing w:before="120" w:after="0" w:line="240" w:lineRule="auto"/>
        <w:rPr>
          <w:rFonts w:ascii="Times New Roman" w:eastAsia="Times New Roman" w:hAnsi="Times New Roman" w:cs="Times New Roman"/>
          <w:sz w:val="28"/>
          <w:szCs w:val="28"/>
          <w:u w:val="single"/>
          <w:lang w:eastAsia="ru-RU"/>
        </w:rPr>
      </w:pPr>
      <w:r w:rsidRPr="00531CE1">
        <w:rPr>
          <w:rFonts w:ascii="Times New Roman" w:eastAsia="Times New Roman" w:hAnsi="Times New Roman" w:cs="Times New Roman"/>
          <w:sz w:val="28"/>
          <w:szCs w:val="28"/>
          <w:lang w:eastAsia="ru-RU"/>
        </w:rPr>
        <w:t>Кафедра</w:t>
      </w:r>
      <w:r w:rsidRPr="00531CE1">
        <w:rPr>
          <w:rFonts w:ascii="Times New Roman" w:eastAsia="Times New Roman" w:hAnsi="Times New Roman" w:cs="Times New Roman"/>
          <w:sz w:val="28"/>
          <w:szCs w:val="28"/>
          <w:u w:val="single"/>
          <w:lang w:eastAsia="ru-RU"/>
        </w:rPr>
        <w:tab/>
      </w:r>
      <w:r w:rsidRPr="00531CE1">
        <w:rPr>
          <w:rFonts w:ascii="Times New Roman" w:eastAsia="Times New Roman" w:hAnsi="Times New Roman" w:cs="Times New Roman"/>
          <w:sz w:val="28"/>
          <w:szCs w:val="28"/>
          <w:u w:val="single"/>
          <w:lang w:eastAsia="ru-RU"/>
        </w:rPr>
        <w:tab/>
      </w:r>
      <w:r w:rsidRPr="00531CE1">
        <w:rPr>
          <w:rFonts w:ascii="Times New Roman" w:eastAsia="Times New Roman" w:hAnsi="Times New Roman" w:cs="Times New Roman"/>
          <w:sz w:val="28"/>
          <w:szCs w:val="28"/>
          <w:u w:val="single"/>
          <w:lang w:eastAsia="ru-RU"/>
        </w:rPr>
        <w:tab/>
      </w:r>
      <w:r w:rsidRPr="00531CE1">
        <w:rPr>
          <w:rFonts w:ascii="Times New Roman" w:eastAsia="Times New Roman" w:hAnsi="Times New Roman" w:cs="Times New Roman"/>
          <w:sz w:val="28"/>
          <w:szCs w:val="28"/>
          <w:u w:val="single"/>
          <w:lang w:eastAsia="ru-RU"/>
        </w:rPr>
        <w:tab/>
        <w:t>Програмної інженерії</w:t>
      </w:r>
      <w:r w:rsidRPr="00531CE1">
        <w:rPr>
          <w:rFonts w:ascii="Times New Roman" w:eastAsia="Times New Roman" w:hAnsi="Times New Roman" w:cs="Times New Roman"/>
          <w:sz w:val="28"/>
          <w:szCs w:val="28"/>
          <w:u w:val="single"/>
          <w:lang w:eastAsia="ru-RU"/>
        </w:rPr>
        <w:tab/>
      </w:r>
      <w:r w:rsidRPr="00531CE1">
        <w:rPr>
          <w:rFonts w:ascii="Times New Roman" w:eastAsia="Times New Roman" w:hAnsi="Times New Roman" w:cs="Times New Roman"/>
          <w:sz w:val="28"/>
          <w:szCs w:val="28"/>
          <w:u w:val="single"/>
          <w:lang w:eastAsia="ru-RU"/>
        </w:rPr>
        <w:tab/>
      </w:r>
      <w:r w:rsidRPr="00531CE1">
        <w:rPr>
          <w:rFonts w:ascii="Times New Roman" w:eastAsia="Times New Roman" w:hAnsi="Times New Roman" w:cs="Times New Roman"/>
          <w:sz w:val="28"/>
          <w:szCs w:val="28"/>
          <w:u w:val="single"/>
          <w:lang w:eastAsia="ru-RU"/>
        </w:rPr>
        <w:tab/>
      </w:r>
      <w:r w:rsidRPr="00531CE1">
        <w:rPr>
          <w:rFonts w:ascii="Times New Roman" w:eastAsia="Times New Roman" w:hAnsi="Times New Roman" w:cs="Times New Roman"/>
          <w:sz w:val="28"/>
          <w:szCs w:val="28"/>
          <w:u w:val="single"/>
          <w:lang w:eastAsia="ru-RU"/>
        </w:rPr>
        <w:tab/>
      </w:r>
      <w:r w:rsidRPr="00531CE1">
        <w:rPr>
          <w:rFonts w:ascii="Times New Roman" w:eastAsia="Times New Roman" w:hAnsi="Times New Roman" w:cs="Times New Roman"/>
          <w:sz w:val="28"/>
          <w:szCs w:val="28"/>
          <w:u w:val="single"/>
          <w:lang w:eastAsia="ru-RU"/>
        </w:rPr>
        <w:tab/>
      </w:r>
    </w:p>
    <w:p w14:paraId="6E996C5F" w14:textId="77777777" w:rsidR="00531CE1" w:rsidRPr="00531CE1" w:rsidRDefault="00531CE1" w:rsidP="00531CE1">
      <w:pPr>
        <w:spacing w:before="120" w:after="0" w:line="240" w:lineRule="auto"/>
        <w:rPr>
          <w:rFonts w:ascii="Times New Roman" w:eastAsia="Times New Roman" w:hAnsi="Times New Roman" w:cs="Times New Roman"/>
          <w:sz w:val="28"/>
          <w:szCs w:val="28"/>
          <w:u w:val="single"/>
          <w:lang w:eastAsia="ru-RU"/>
        </w:rPr>
      </w:pPr>
      <w:r w:rsidRPr="00531CE1">
        <w:rPr>
          <w:rFonts w:ascii="Times New Roman" w:eastAsia="Times New Roman" w:hAnsi="Times New Roman" w:cs="Times New Roman"/>
          <w:sz w:val="28"/>
          <w:szCs w:val="28"/>
          <w:lang w:eastAsia="ru-RU"/>
        </w:rPr>
        <w:t>Рівень вищої освіти</w:t>
      </w:r>
      <w:r w:rsidRPr="00531CE1">
        <w:rPr>
          <w:rFonts w:ascii="Times New Roman" w:eastAsia="Times New Roman" w:hAnsi="Times New Roman" w:cs="Times New Roman"/>
          <w:sz w:val="28"/>
          <w:szCs w:val="28"/>
          <w:u w:val="single"/>
          <w:lang w:eastAsia="ru-RU"/>
        </w:rPr>
        <w:tab/>
      </w:r>
      <w:r w:rsidRPr="00531CE1">
        <w:rPr>
          <w:rFonts w:ascii="Times New Roman" w:eastAsia="Times New Roman" w:hAnsi="Times New Roman" w:cs="Times New Roman"/>
          <w:sz w:val="28"/>
          <w:szCs w:val="28"/>
          <w:u w:val="single"/>
          <w:lang w:eastAsia="ru-RU"/>
        </w:rPr>
        <w:tab/>
        <w:t>другий (магістерський)</w:t>
      </w:r>
      <w:r w:rsidRPr="00531CE1">
        <w:rPr>
          <w:rFonts w:ascii="Times New Roman" w:eastAsia="Times New Roman" w:hAnsi="Times New Roman" w:cs="Times New Roman"/>
          <w:sz w:val="28"/>
          <w:szCs w:val="28"/>
          <w:u w:val="single"/>
          <w:lang w:eastAsia="ru-RU"/>
        </w:rPr>
        <w:tab/>
      </w:r>
      <w:r w:rsidRPr="00531CE1">
        <w:rPr>
          <w:rFonts w:ascii="Times New Roman" w:eastAsia="Times New Roman" w:hAnsi="Times New Roman" w:cs="Times New Roman"/>
          <w:sz w:val="28"/>
          <w:szCs w:val="28"/>
          <w:u w:val="single"/>
          <w:lang w:eastAsia="ru-RU"/>
        </w:rPr>
        <w:tab/>
      </w:r>
      <w:r w:rsidRPr="00531CE1">
        <w:rPr>
          <w:rFonts w:ascii="Times New Roman" w:eastAsia="Times New Roman" w:hAnsi="Times New Roman" w:cs="Times New Roman"/>
          <w:sz w:val="28"/>
          <w:szCs w:val="28"/>
          <w:u w:val="single"/>
          <w:lang w:eastAsia="ru-RU"/>
        </w:rPr>
        <w:tab/>
      </w:r>
      <w:r w:rsidRPr="00531CE1">
        <w:rPr>
          <w:rFonts w:ascii="Times New Roman" w:eastAsia="Times New Roman" w:hAnsi="Times New Roman" w:cs="Times New Roman"/>
          <w:sz w:val="28"/>
          <w:szCs w:val="28"/>
          <w:u w:val="single"/>
          <w:lang w:eastAsia="ru-RU"/>
        </w:rPr>
        <w:tab/>
      </w:r>
      <w:r w:rsidRPr="00531CE1">
        <w:rPr>
          <w:rFonts w:ascii="Times New Roman" w:eastAsia="Times New Roman" w:hAnsi="Times New Roman" w:cs="Times New Roman"/>
          <w:sz w:val="28"/>
          <w:szCs w:val="28"/>
          <w:u w:val="single"/>
          <w:lang w:eastAsia="ru-RU"/>
        </w:rPr>
        <w:tab/>
      </w:r>
    </w:p>
    <w:p w14:paraId="0EDF6F47" w14:textId="77777777" w:rsidR="00531CE1" w:rsidRPr="00531CE1" w:rsidRDefault="00531CE1" w:rsidP="00531CE1">
      <w:pPr>
        <w:spacing w:after="0" w:line="240" w:lineRule="auto"/>
        <w:rPr>
          <w:rFonts w:ascii="Times New Roman" w:eastAsia="Times New Roman" w:hAnsi="Times New Roman" w:cs="Times New Roman"/>
          <w:sz w:val="28"/>
          <w:szCs w:val="28"/>
          <w:u w:val="single"/>
          <w:lang w:eastAsia="ru-RU"/>
        </w:rPr>
      </w:pPr>
      <w:r w:rsidRPr="00531CE1">
        <w:rPr>
          <w:rFonts w:ascii="Times New Roman" w:eastAsia="Times New Roman" w:hAnsi="Times New Roman" w:cs="Times New Roman"/>
          <w:sz w:val="28"/>
          <w:szCs w:val="28"/>
          <w:lang w:eastAsia="ru-RU"/>
        </w:rPr>
        <w:t>Спеціальність</w:t>
      </w:r>
      <w:r w:rsidRPr="00531CE1">
        <w:rPr>
          <w:rFonts w:ascii="Times New Roman" w:eastAsia="Times New Roman" w:hAnsi="Times New Roman" w:cs="Times New Roman"/>
          <w:sz w:val="28"/>
          <w:szCs w:val="28"/>
          <w:u w:val="single"/>
          <w:lang w:eastAsia="ru-RU"/>
        </w:rPr>
        <w:tab/>
      </w:r>
      <w:r w:rsidRPr="00531CE1">
        <w:rPr>
          <w:rFonts w:ascii="Times New Roman" w:eastAsia="Times New Roman" w:hAnsi="Times New Roman" w:cs="Times New Roman"/>
          <w:sz w:val="28"/>
          <w:szCs w:val="28"/>
          <w:u w:val="single"/>
          <w:lang w:eastAsia="ru-RU"/>
        </w:rPr>
        <w:tab/>
        <w:t>121– Інженерія програмного забезпечення</w:t>
      </w:r>
      <w:r w:rsidRPr="00531CE1">
        <w:rPr>
          <w:rFonts w:ascii="Times New Roman" w:eastAsia="Times New Roman" w:hAnsi="Times New Roman" w:cs="Times New Roman"/>
          <w:sz w:val="28"/>
          <w:szCs w:val="28"/>
          <w:u w:val="single"/>
          <w:lang w:eastAsia="ru-RU"/>
        </w:rPr>
        <w:tab/>
      </w:r>
      <w:r w:rsidRPr="00531CE1">
        <w:rPr>
          <w:rFonts w:ascii="Times New Roman" w:eastAsia="Times New Roman" w:hAnsi="Times New Roman" w:cs="Times New Roman"/>
          <w:sz w:val="28"/>
          <w:szCs w:val="28"/>
          <w:u w:val="single"/>
          <w:lang w:eastAsia="ru-RU"/>
        </w:rPr>
        <w:tab/>
      </w:r>
    </w:p>
    <w:p w14:paraId="2CBCA686" w14:textId="77777777" w:rsidR="00531CE1" w:rsidRPr="00531CE1" w:rsidRDefault="00531CE1" w:rsidP="00531CE1">
      <w:pPr>
        <w:spacing w:after="0" w:line="240" w:lineRule="auto"/>
        <w:jc w:val="center"/>
        <w:rPr>
          <w:rFonts w:ascii="Times New Roman" w:eastAsia="Times New Roman" w:hAnsi="Times New Roman" w:cs="Times New Roman"/>
          <w:sz w:val="24"/>
          <w:szCs w:val="24"/>
          <w:lang w:eastAsia="ru-RU"/>
        </w:rPr>
      </w:pPr>
      <w:r w:rsidRPr="00531CE1">
        <w:rPr>
          <w:rFonts w:ascii="Times New Roman" w:eastAsia="Times New Roman" w:hAnsi="Times New Roman" w:cs="Times New Roman"/>
          <w:sz w:val="24"/>
          <w:szCs w:val="24"/>
          <w:lang w:eastAsia="ru-RU"/>
        </w:rPr>
        <w:t>(код і повна назва)</w:t>
      </w:r>
    </w:p>
    <w:p w14:paraId="5C4D3134" w14:textId="77777777" w:rsidR="00531CE1" w:rsidRPr="00531CE1" w:rsidRDefault="00531CE1" w:rsidP="00531CE1">
      <w:pPr>
        <w:spacing w:before="120" w:after="0" w:line="240" w:lineRule="auto"/>
        <w:rPr>
          <w:rFonts w:ascii="Times New Roman" w:eastAsia="Times New Roman" w:hAnsi="Times New Roman" w:cs="Times New Roman"/>
          <w:sz w:val="28"/>
          <w:szCs w:val="28"/>
          <w:u w:val="single"/>
          <w:lang w:eastAsia="ru-RU"/>
        </w:rPr>
      </w:pPr>
      <w:r w:rsidRPr="00531CE1">
        <w:rPr>
          <w:rFonts w:ascii="Times New Roman" w:eastAsia="Times New Roman" w:hAnsi="Times New Roman" w:cs="Times New Roman"/>
          <w:sz w:val="28"/>
          <w:szCs w:val="28"/>
          <w:lang w:eastAsia="ru-RU"/>
        </w:rPr>
        <w:t>Тип програми</w:t>
      </w:r>
      <w:r w:rsidRPr="00531CE1">
        <w:rPr>
          <w:rFonts w:ascii="Times New Roman" w:eastAsia="Times New Roman" w:hAnsi="Times New Roman" w:cs="Times New Roman"/>
          <w:sz w:val="28"/>
          <w:szCs w:val="28"/>
          <w:u w:val="single"/>
          <w:lang w:eastAsia="ru-RU"/>
        </w:rPr>
        <w:tab/>
      </w:r>
      <w:r w:rsidRPr="00531CE1">
        <w:rPr>
          <w:rFonts w:ascii="Times New Roman" w:eastAsia="Times New Roman" w:hAnsi="Times New Roman" w:cs="Times New Roman"/>
          <w:sz w:val="28"/>
          <w:szCs w:val="28"/>
          <w:u w:val="single"/>
          <w:lang w:eastAsia="ru-RU"/>
        </w:rPr>
        <w:tab/>
      </w:r>
      <w:r w:rsidRPr="00531CE1">
        <w:rPr>
          <w:rFonts w:ascii="Times New Roman" w:eastAsia="Times New Roman" w:hAnsi="Times New Roman" w:cs="Times New Roman"/>
          <w:sz w:val="28"/>
          <w:szCs w:val="28"/>
          <w:u w:val="single"/>
          <w:lang w:eastAsia="ru-RU"/>
        </w:rPr>
        <w:tab/>
        <w:t>освітньо-наукова програма</w:t>
      </w:r>
      <w:r w:rsidRPr="00531CE1">
        <w:rPr>
          <w:rFonts w:ascii="Times New Roman" w:eastAsia="Times New Roman" w:hAnsi="Times New Roman" w:cs="Times New Roman"/>
          <w:sz w:val="28"/>
          <w:szCs w:val="28"/>
          <w:u w:val="single"/>
          <w:lang w:eastAsia="ru-RU"/>
        </w:rPr>
        <w:tab/>
      </w:r>
      <w:r w:rsidRPr="00531CE1">
        <w:rPr>
          <w:rFonts w:ascii="Times New Roman" w:eastAsia="Times New Roman" w:hAnsi="Times New Roman" w:cs="Times New Roman"/>
          <w:sz w:val="28"/>
          <w:szCs w:val="28"/>
          <w:u w:val="single"/>
          <w:lang w:eastAsia="ru-RU"/>
        </w:rPr>
        <w:tab/>
      </w:r>
      <w:r w:rsidRPr="00531CE1">
        <w:rPr>
          <w:rFonts w:ascii="Times New Roman" w:eastAsia="Times New Roman" w:hAnsi="Times New Roman" w:cs="Times New Roman"/>
          <w:sz w:val="28"/>
          <w:szCs w:val="28"/>
          <w:u w:val="single"/>
          <w:lang w:eastAsia="ru-RU"/>
        </w:rPr>
        <w:tab/>
      </w:r>
      <w:r w:rsidRPr="00531CE1">
        <w:rPr>
          <w:rFonts w:ascii="Times New Roman" w:eastAsia="Times New Roman" w:hAnsi="Times New Roman" w:cs="Times New Roman"/>
          <w:sz w:val="28"/>
          <w:szCs w:val="28"/>
          <w:u w:val="single"/>
          <w:lang w:eastAsia="ru-RU"/>
        </w:rPr>
        <w:tab/>
      </w:r>
    </w:p>
    <w:p w14:paraId="18657F85" w14:textId="77777777" w:rsidR="00531CE1" w:rsidRPr="00531CE1" w:rsidRDefault="00531CE1" w:rsidP="00531CE1">
      <w:pPr>
        <w:spacing w:after="0" w:line="240" w:lineRule="auto"/>
        <w:rPr>
          <w:rFonts w:ascii="Times New Roman" w:eastAsia="Times New Roman" w:hAnsi="Times New Roman" w:cs="Times New Roman"/>
          <w:sz w:val="28"/>
          <w:szCs w:val="28"/>
          <w:lang w:eastAsia="ru-RU"/>
        </w:rPr>
      </w:pPr>
      <w:r w:rsidRPr="00531CE1">
        <w:rPr>
          <w:rFonts w:ascii="Times New Roman" w:eastAsia="Times New Roman" w:hAnsi="Times New Roman" w:cs="Times New Roman"/>
          <w:sz w:val="28"/>
          <w:szCs w:val="28"/>
          <w:lang w:eastAsia="ru-RU"/>
        </w:rPr>
        <w:t>Освітня програма</w:t>
      </w:r>
      <w:r w:rsidRPr="00531CE1">
        <w:rPr>
          <w:rFonts w:ascii="Times New Roman" w:eastAsia="Times New Roman" w:hAnsi="Times New Roman" w:cs="Times New Roman"/>
          <w:sz w:val="28"/>
          <w:szCs w:val="28"/>
          <w:u w:val="single"/>
          <w:lang w:eastAsia="ru-RU"/>
        </w:rPr>
        <w:tab/>
      </w:r>
      <w:r w:rsidRPr="00531CE1">
        <w:rPr>
          <w:rFonts w:ascii="Times New Roman" w:eastAsia="Times New Roman" w:hAnsi="Times New Roman" w:cs="Times New Roman"/>
          <w:sz w:val="28"/>
          <w:szCs w:val="28"/>
          <w:u w:val="single"/>
          <w:lang w:eastAsia="ru-RU"/>
        </w:rPr>
        <w:tab/>
        <w:t>Інженерія програмного забезпечення</w:t>
      </w:r>
      <w:r w:rsidRPr="00531CE1">
        <w:rPr>
          <w:rFonts w:ascii="Times New Roman" w:eastAsia="Times New Roman" w:hAnsi="Times New Roman" w:cs="Times New Roman"/>
          <w:sz w:val="28"/>
          <w:szCs w:val="28"/>
          <w:u w:val="single"/>
          <w:lang w:eastAsia="ru-RU"/>
        </w:rPr>
        <w:tab/>
      </w:r>
      <w:r w:rsidRPr="00531CE1">
        <w:rPr>
          <w:rFonts w:ascii="Times New Roman" w:eastAsia="Times New Roman" w:hAnsi="Times New Roman" w:cs="Times New Roman"/>
          <w:sz w:val="28"/>
          <w:szCs w:val="28"/>
          <w:u w:val="single"/>
          <w:lang w:eastAsia="ru-RU"/>
        </w:rPr>
        <w:tab/>
      </w:r>
      <w:r w:rsidRPr="00531CE1">
        <w:rPr>
          <w:rFonts w:ascii="Times New Roman" w:eastAsia="Times New Roman" w:hAnsi="Times New Roman" w:cs="Times New Roman"/>
          <w:sz w:val="28"/>
          <w:szCs w:val="28"/>
          <w:u w:val="single"/>
          <w:lang w:eastAsia="ru-RU"/>
        </w:rPr>
        <w:tab/>
      </w:r>
    </w:p>
    <w:p w14:paraId="1B70D572" w14:textId="77777777" w:rsidR="00342ED0" w:rsidRPr="00342ED0" w:rsidRDefault="00342ED0" w:rsidP="00342ED0">
      <w:pPr>
        <w:spacing w:after="0" w:line="240" w:lineRule="auto"/>
        <w:ind w:left="5664" w:firstLine="707"/>
        <w:jc w:val="center"/>
        <w:rPr>
          <w:rFonts w:ascii="Times New Roman" w:eastAsia="Times New Roman" w:hAnsi="Times New Roman" w:cs="Times New Roman"/>
          <w:sz w:val="28"/>
          <w:szCs w:val="28"/>
          <w:lang w:eastAsia="ru-RU"/>
        </w:rPr>
      </w:pPr>
      <w:r w:rsidRPr="00342ED0">
        <w:rPr>
          <w:rFonts w:ascii="Times New Roman" w:eastAsia="Times New Roman" w:hAnsi="Times New Roman" w:cs="Times New Roman"/>
          <w:sz w:val="28"/>
          <w:szCs w:val="28"/>
          <w:lang w:eastAsia="ru-RU"/>
        </w:rPr>
        <w:t>ЗАТВЕРДЖУЮ:</w:t>
      </w:r>
    </w:p>
    <w:p w14:paraId="52B9367A" w14:textId="77777777" w:rsidR="00342ED0" w:rsidRPr="00342ED0" w:rsidRDefault="00342ED0" w:rsidP="00342ED0">
      <w:pPr>
        <w:spacing w:after="0" w:line="240" w:lineRule="auto"/>
        <w:jc w:val="right"/>
        <w:rPr>
          <w:rFonts w:ascii="Times New Roman" w:eastAsia="Times New Roman" w:hAnsi="Times New Roman" w:cs="Times New Roman"/>
          <w:sz w:val="28"/>
          <w:szCs w:val="28"/>
          <w:lang w:eastAsia="ru-RU"/>
        </w:rPr>
      </w:pPr>
      <w:r w:rsidRPr="00342ED0">
        <w:rPr>
          <w:rFonts w:ascii="Times New Roman" w:eastAsia="Times New Roman" w:hAnsi="Times New Roman" w:cs="Times New Roman"/>
          <w:sz w:val="28"/>
          <w:szCs w:val="28"/>
          <w:lang w:eastAsia="ru-RU"/>
        </w:rPr>
        <w:t>Зав. кафедри ____________</w:t>
      </w:r>
    </w:p>
    <w:p w14:paraId="266BCBC6" w14:textId="77777777" w:rsidR="00342ED0" w:rsidRPr="00342ED0" w:rsidRDefault="00342ED0" w:rsidP="00342ED0">
      <w:pPr>
        <w:spacing w:after="0" w:line="240" w:lineRule="auto"/>
        <w:ind w:left="7788"/>
        <w:jc w:val="center"/>
        <w:rPr>
          <w:rFonts w:ascii="Times New Roman" w:eastAsia="Times New Roman" w:hAnsi="Times New Roman" w:cs="Times New Roman"/>
          <w:sz w:val="24"/>
          <w:szCs w:val="24"/>
          <w:lang w:eastAsia="ru-RU"/>
        </w:rPr>
      </w:pPr>
      <w:r w:rsidRPr="00342ED0">
        <w:rPr>
          <w:rFonts w:ascii="Times New Roman" w:eastAsia="Times New Roman" w:hAnsi="Times New Roman" w:cs="Times New Roman"/>
          <w:sz w:val="24"/>
          <w:szCs w:val="24"/>
          <w:lang w:eastAsia="ru-RU"/>
        </w:rPr>
        <w:t xml:space="preserve">      (підпис)</w:t>
      </w:r>
    </w:p>
    <w:p w14:paraId="10754286" w14:textId="77777777" w:rsidR="00342ED0" w:rsidRPr="00342ED0" w:rsidRDefault="00342ED0" w:rsidP="00342ED0">
      <w:pPr>
        <w:spacing w:after="0" w:line="288" w:lineRule="auto"/>
        <w:jc w:val="right"/>
        <w:rPr>
          <w:rFonts w:ascii="Times New Roman" w:eastAsia="Times New Roman" w:hAnsi="Times New Roman" w:cs="Times New Roman"/>
          <w:sz w:val="28"/>
          <w:szCs w:val="28"/>
          <w:lang w:eastAsia="ru-RU"/>
        </w:rPr>
      </w:pPr>
      <w:r w:rsidRPr="00342ED0">
        <w:rPr>
          <w:rFonts w:ascii="Times New Roman" w:eastAsia="Times New Roman" w:hAnsi="Times New Roman" w:cs="Times New Roman"/>
          <w:sz w:val="28"/>
          <w:szCs w:val="28"/>
          <w:lang w:eastAsia="ru-RU"/>
        </w:rPr>
        <w:t>«___»________ 20_ р.</w:t>
      </w:r>
    </w:p>
    <w:p w14:paraId="7D85CF1D" w14:textId="77777777" w:rsidR="00342ED0" w:rsidRPr="00342ED0" w:rsidRDefault="00342ED0" w:rsidP="00342ED0">
      <w:pPr>
        <w:spacing w:after="0" w:line="240" w:lineRule="auto"/>
        <w:jc w:val="center"/>
        <w:rPr>
          <w:rFonts w:ascii="Times New Roman" w:eastAsia="Times New Roman" w:hAnsi="Times New Roman" w:cs="Times New Roman"/>
          <w:b/>
          <w:sz w:val="28"/>
          <w:szCs w:val="28"/>
          <w:lang w:eastAsia="ru-RU"/>
        </w:rPr>
      </w:pPr>
      <w:r w:rsidRPr="00342ED0">
        <w:rPr>
          <w:rFonts w:ascii="Times New Roman" w:eastAsia="Times New Roman" w:hAnsi="Times New Roman" w:cs="Times New Roman"/>
          <w:b/>
          <w:sz w:val="28"/>
          <w:szCs w:val="28"/>
          <w:lang w:eastAsia="ru-RU"/>
        </w:rPr>
        <w:t>ЗАВДАННЯ</w:t>
      </w:r>
    </w:p>
    <w:p w14:paraId="116793D5" w14:textId="77777777" w:rsidR="00342ED0" w:rsidRPr="00342ED0" w:rsidRDefault="00342ED0" w:rsidP="00342ED0">
      <w:pPr>
        <w:spacing w:after="0" w:line="240" w:lineRule="auto"/>
        <w:jc w:val="center"/>
        <w:rPr>
          <w:rFonts w:ascii="Times New Roman" w:eastAsia="Times New Roman" w:hAnsi="Times New Roman" w:cs="Times New Roman"/>
          <w:b/>
          <w:caps/>
          <w:sz w:val="28"/>
          <w:szCs w:val="28"/>
          <w:lang w:eastAsia="ru-RU"/>
        </w:rPr>
      </w:pPr>
      <w:r w:rsidRPr="00342ED0">
        <w:rPr>
          <w:rFonts w:ascii="Times New Roman" w:eastAsia="Times New Roman" w:hAnsi="Times New Roman" w:cs="Times New Roman"/>
          <w:b/>
          <w:caps/>
          <w:sz w:val="28"/>
          <w:szCs w:val="28"/>
          <w:lang w:eastAsia="ru-RU"/>
        </w:rPr>
        <w:t>Науково- дослідної практики</w:t>
      </w:r>
    </w:p>
    <w:p w14:paraId="4D9F1570" w14:textId="365EE460" w:rsidR="00342ED0" w:rsidRPr="00342ED0" w:rsidRDefault="00342ED0" w:rsidP="00342ED0">
      <w:pPr>
        <w:spacing w:after="0" w:line="240" w:lineRule="auto"/>
        <w:rPr>
          <w:rFonts w:ascii="Times New Roman" w:eastAsia="Times New Roman" w:hAnsi="Times New Roman" w:cs="Times New Roman"/>
          <w:sz w:val="28"/>
          <w:szCs w:val="28"/>
          <w:lang w:eastAsia="ru-RU"/>
        </w:rPr>
      </w:pPr>
      <w:r w:rsidRPr="00342ED0">
        <w:rPr>
          <w:rFonts w:ascii="Times New Roman" w:eastAsia="Times New Roman" w:hAnsi="Times New Roman" w:cs="Times New Roman"/>
          <w:sz w:val="28"/>
          <w:szCs w:val="28"/>
          <w:lang w:eastAsia="ru-RU"/>
        </w:rPr>
        <w:t>здобувача</w:t>
      </w:r>
      <w:r w:rsidRPr="00342ED0">
        <w:rPr>
          <w:rFonts w:ascii="Times New Roman" w:eastAsia="Times New Roman" w:hAnsi="Times New Roman" w:cs="Times New Roman"/>
          <w:sz w:val="28"/>
          <w:szCs w:val="28"/>
          <w:u w:val="single"/>
          <w:lang w:eastAsia="ru-RU"/>
        </w:rPr>
        <w:tab/>
      </w:r>
      <w:r w:rsidRPr="00342ED0">
        <w:rPr>
          <w:rFonts w:ascii="Times New Roman" w:eastAsia="Times New Roman" w:hAnsi="Times New Roman" w:cs="Times New Roman"/>
          <w:sz w:val="28"/>
          <w:szCs w:val="28"/>
          <w:u w:val="single"/>
          <w:lang w:eastAsia="ru-RU"/>
        </w:rPr>
        <w:tab/>
      </w:r>
      <w:r w:rsidR="008C7F2F">
        <w:rPr>
          <w:rFonts w:ascii="Times New Roman" w:eastAsia="Times New Roman" w:hAnsi="Times New Roman" w:cs="Times New Roman"/>
          <w:sz w:val="28"/>
          <w:szCs w:val="28"/>
          <w:u w:val="single"/>
          <w:lang w:eastAsia="ru-RU"/>
        </w:rPr>
        <w:tab/>
      </w:r>
      <w:r w:rsidR="005A4973">
        <w:rPr>
          <w:rFonts w:ascii="Times New Roman" w:eastAsia="Times New Roman" w:hAnsi="Times New Roman" w:cs="Times New Roman"/>
          <w:sz w:val="28"/>
          <w:szCs w:val="28"/>
          <w:u w:val="single"/>
          <w:lang w:eastAsia="ru-RU"/>
        </w:rPr>
        <w:tab/>
      </w:r>
      <w:r w:rsidR="005A4973" w:rsidRPr="005A4973">
        <w:rPr>
          <w:rFonts w:ascii="Times New Roman" w:eastAsia="Times New Roman" w:hAnsi="Times New Roman" w:cs="Times New Roman"/>
          <w:sz w:val="28"/>
          <w:szCs w:val="28"/>
          <w:u w:val="single"/>
          <w:lang w:eastAsia="ru-RU"/>
        </w:rPr>
        <w:t xml:space="preserve">Віталія </w:t>
      </w:r>
      <w:r w:rsidR="005A4973">
        <w:rPr>
          <w:rFonts w:ascii="Times New Roman" w:eastAsia="Times New Roman" w:hAnsi="Times New Roman" w:cs="Times New Roman"/>
          <w:sz w:val="28"/>
          <w:szCs w:val="28"/>
          <w:u w:val="single"/>
          <w:lang w:eastAsia="ru-RU"/>
        </w:rPr>
        <w:t>НЕСТЕРЕНКА</w:t>
      </w:r>
      <w:r w:rsidR="00A47BD9">
        <w:rPr>
          <w:rFonts w:ascii="Times New Roman" w:eastAsia="Times New Roman" w:hAnsi="Times New Roman" w:cs="Times New Roman"/>
          <w:sz w:val="28"/>
          <w:szCs w:val="28"/>
          <w:u w:val="single"/>
          <w:lang w:eastAsia="ru-RU"/>
        </w:rPr>
        <w:tab/>
      </w:r>
      <w:r w:rsidR="005A4973">
        <w:rPr>
          <w:rFonts w:ascii="Times New Roman" w:eastAsia="Times New Roman" w:hAnsi="Times New Roman" w:cs="Times New Roman"/>
          <w:sz w:val="28"/>
          <w:szCs w:val="28"/>
          <w:u w:val="single"/>
          <w:lang w:eastAsia="ru-RU"/>
        </w:rPr>
        <w:tab/>
      </w:r>
      <w:r w:rsidRPr="00342ED0">
        <w:rPr>
          <w:rFonts w:ascii="Times New Roman" w:eastAsia="Times New Roman" w:hAnsi="Times New Roman" w:cs="Times New Roman"/>
          <w:sz w:val="28"/>
          <w:szCs w:val="28"/>
          <w:u w:val="single"/>
          <w:lang w:eastAsia="ru-RU"/>
        </w:rPr>
        <w:tab/>
      </w:r>
      <w:r w:rsidRPr="00342ED0">
        <w:rPr>
          <w:rFonts w:ascii="Times New Roman" w:eastAsia="Times New Roman" w:hAnsi="Times New Roman" w:cs="Times New Roman"/>
          <w:sz w:val="28"/>
          <w:szCs w:val="28"/>
          <w:u w:val="single"/>
          <w:lang w:eastAsia="ru-RU"/>
        </w:rPr>
        <w:tab/>
      </w:r>
      <w:r w:rsidRPr="00342ED0">
        <w:rPr>
          <w:rFonts w:ascii="Times New Roman" w:eastAsia="Times New Roman" w:hAnsi="Times New Roman" w:cs="Times New Roman"/>
          <w:sz w:val="28"/>
          <w:szCs w:val="28"/>
          <w:u w:val="single"/>
          <w:lang w:eastAsia="ru-RU"/>
        </w:rPr>
        <w:tab/>
      </w:r>
    </w:p>
    <w:p w14:paraId="6B065954" w14:textId="77777777" w:rsidR="00342ED0" w:rsidRPr="00342ED0" w:rsidRDefault="00342ED0" w:rsidP="00342ED0">
      <w:pPr>
        <w:spacing w:after="0" w:line="240" w:lineRule="auto"/>
        <w:jc w:val="center"/>
        <w:rPr>
          <w:rFonts w:ascii="Times New Roman" w:eastAsia="Times New Roman" w:hAnsi="Times New Roman" w:cs="Times New Roman"/>
          <w:sz w:val="24"/>
          <w:szCs w:val="24"/>
          <w:lang w:eastAsia="ru-RU"/>
        </w:rPr>
      </w:pPr>
      <w:r w:rsidRPr="00342ED0">
        <w:rPr>
          <w:rFonts w:ascii="Times New Roman" w:eastAsia="Times New Roman" w:hAnsi="Times New Roman" w:cs="Times New Roman"/>
          <w:sz w:val="24"/>
          <w:szCs w:val="24"/>
          <w:lang w:eastAsia="ru-RU"/>
        </w:rPr>
        <w:t xml:space="preserve">     (</w:t>
      </w:r>
      <w:r w:rsidRPr="00342ED0">
        <w:rPr>
          <w:rFonts w:ascii="Times New Roman" w:eastAsia="Times New Roman" w:hAnsi="Times New Roman" w:cs="Times New Roman"/>
          <w:sz w:val="24"/>
          <w:szCs w:val="24"/>
          <w:lang w:eastAsia="ar-SA"/>
        </w:rPr>
        <w:t>власне ім</w:t>
      </w:r>
      <w:r w:rsidRPr="00342ED0">
        <w:rPr>
          <w:rFonts w:ascii="Times New Roman" w:eastAsia="Times New Roman" w:hAnsi="Times New Roman" w:cs="Times New Roman"/>
          <w:sz w:val="24"/>
          <w:szCs w:val="24"/>
          <w:lang w:val="en-US" w:eastAsia="ar-SA"/>
        </w:rPr>
        <w:t>`</w:t>
      </w:r>
      <w:r w:rsidRPr="00342ED0">
        <w:rPr>
          <w:rFonts w:ascii="Times New Roman" w:eastAsia="Times New Roman" w:hAnsi="Times New Roman" w:cs="Times New Roman"/>
          <w:sz w:val="24"/>
          <w:szCs w:val="24"/>
          <w:lang w:eastAsia="ar-SA"/>
        </w:rPr>
        <w:t>я, прізвище</w:t>
      </w:r>
      <w:r w:rsidRPr="00342ED0">
        <w:rPr>
          <w:rFonts w:ascii="Times New Roman" w:eastAsia="Times New Roman" w:hAnsi="Times New Roman" w:cs="Times New Roman"/>
          <w:sz w:val="24"/>
          <w:szCs w:val="24"/>
          <w:lang w:eastAsia="ru-RU"/>
        </w:rPr>
        <w:t>)</w:t>
      </w:r>
    </w:p>
    <w:p w14:paraId="6D9DDE14" w14:textId="77777777" w:rsidR="00342ED0" w:rsidRPr="00342ED0" w:rsidRDefault="00342ED0" w:rsidP="00342ED0">
      <w:pPr>
        <w:spacing w:after="0" w:line="240" w:lineRule="auto"/>
        <w:rPr>
          <w:rFonts w:ascii="Times New Roman" w:eastAsia="Times New Roman" w:hAnsi="Times New Roman" w:cs="Times New Roman"/>
          <w:sz w:val="24"/>
          <w:szCs w:val="24"/>
          <w:lang w:eastAsia="ru-RU"/>
        </w:rPr>
      </w:pPr>
    </w:p>
    <w:p w14:paraId="5C5D9B20" w14:textId="00FCB7A1" w:rsidR="00342ED0" w:rsidRPr="00342ED0" w:rsidRDefault="00342ED0" w:rsidP="00DE05B1">
      <w:pPr>
        <w:spacing w:after="0" w:line="240" w:lineRule="auto"/>
        <w:rPr>
          <w:rFonts w:ascii="Times New Roman" w:eastAsia="Times New Roman" w:hAnsi="Times New Roman" w:cs="Times New Roman"/>
          <w:sz w:val="28"/>
          <w:szCs w:val="28"/>
          <w:lang w:eastAsia="ru-RU"/>
        </w:rPr>
      </w:pPr>
      <w:r w:rsidRPr="00342ED0">
        <w:rPr>
          <w:rFonts w:ascii="Times New Roman" w:eastAsia="Times New Roman" w:hAnsi="Times New Roman" w:cs="Times New Roman"/>
          <w:sz w:val="28"/>
          <w:szCs w:val="28"/>
          <w:lang w:eastAsia="ru-RU"/>
        </w:rPr>
        <w:t>1. Тема роботи «</w:t>
      </w:r>
      <w:r w:rsidR="00DE05B1" w:rsidRPr="00846D35">
        <w:rPr>
          <w:rFonts w:ascii="Times New Roman" w:eastAsia="Times New Roman" w:hAnsi="Times New Roman" w:cs="Times New Roman"/>
          <w:sz w:val="28"/>
          <w:szCs w:val="28"/>
          <w:u w:val="single"/>
          <w:lang w:eastAsia="ru-RU"/>
        </w:rPr>
        <w:t>Дослідження моделей векторних ембеддінгів для семантичного пошуку текстових даних у корпоративних базах знань</w:t>
      </w:r>
      <w:r w:rsidRPr="00342ED0">
        <w:rPr>
          <w:rFonts w:ascii="Times New Roman" w:eastAsia="Times New Roman" w:hAnsi="Times New Roman" w:cs="Times New Roman"/>
          <w:sz w:val="28"/>
          <w:szCs w:val="28"/>
          <w:lang w:eastAsia="ru-RU"/>
        </w:rPr>
        <w:t>»</w:t>
      </w:r>
    </w:p>
    <w:p w14:paraId="0E151031" w14:textId="51D15561" w:rsidR="00342ED0" w:rsidRPr="00342ED0" w:rsidRDefault="00342ED0" w:rsidP="00342ED0">
      <w:pPr>
        <w:spacing w:after="0" w:line="240" w:lineRule="auto"/>
        <w:rPr>
          <w:rFonts w:ascii="Times New Roman" w:eastAsia="Times New Roman" w:hAnsi="Times New Roman" w:cs="Times New Roman"/>
          <w:sz w:val="28"/>
          <w:szCs w:val="28"/>
          <w:lang w:eastAsia="ru-RU"/>
        </w:rPr>
      </w:pPr>
      <w:r w:rsidRPr="00342ED0">
        <w:rPr>
          <w:rFonts w:ascii="Times New Roman" w:eastAsia="Times New Roman" w:hAnsi="Times New Roman" w:cs="Times New Roman"/>
          <w:sz w:val="28"/>
          <w:szCs w:val="28"/>
          <w:lang w:eastAsia="ru-RU"/>
        </w:rPr>
        <w:t>Наказ на практику «</w:t>
      </w:r>
      <w:r w:rsidR="00AD61C1" w:rsidRPr="00EE0E39">
        <w:rPr>
          <w:rFonts w:ascii="Times New Roman" w:eastAsia="Times New Roman" w:hAnsi="Times New Roman" w:cs="Times New Roman"/>
          <w:sz w:val="28"/>
          <w:szCs w:val="28"/>
          <w:u w:val="single"/>
          <w:lang w:eastAsia="ru-RU"/>
        </w:rPr>
        <w:t>23</w:t>
      </w:r>
      <w:r w:rsidRPr="00342ED0">
        <w:rPr>
          <w:rFonts w:ascii="Times New Roman" w:eastAsia="Times New Roman" w:hAnsi="Times New Roman" w:cs="Times New Roman"/>
          <w:sz w:val="28"/>
          <w:szCs w:val="28"/>
          <w:lang w:eastAsia="ru-RU"/>
        </w:rPr>
        <w:t>»</w:t>
      </w:r>
      <w:r w:rsidR="00444630">
        <w:rPr>
          <w:rFonts w:ascii="Times New Roman" w:eastAsia="Times New Roman" w:hAnsi="Times New Roman" w:cs="Times New Roman"/>
          <w:sz w:val="28"/>
          <w:szCs w:val="28"/>
          <w:lang w:eastAsia="ru-RU"/>
        </w:rPr>
        <w:t xml:space="preserve"> </w:t>
      </w:r>
      <w:r w:rsidR="00444630" w:rsidRPr="00444630">
        <w:rPr>
          <w:rFonts w:ascii="Times New Roman" w:eastAsia="Times New Roman" w:hAnsi="Times New Roman" w:cs="Times New Roman"/>
          <w:sz w:val="28"/>
          <w:szCs w:val="28"/>
          <w:u w:val="single"/>
          <w:lang w:eastAsia="ru-RU"/>
        </w:rPr>
        <w:t>січня</w:t>
      </w:r>
      <w:r w:rsidRPr="00342ED0">
        <w:rPr>
          <w:rFonts w:ascii="Times New Roman" w:eastAsia="Times New Roman" w:hAnsi="Times New Roman" w:cs="Times New Roman"/>
          <w:sz w:val="28"/>
          <w:szCs w:val="28"/>
          <w:lang w:eastAsia="ru-RU"/>
        </w:rPr>
        <w:t xml:space="preserve"> 20</w:t>
      </w:r>
      <w:r w:rsidR="00235D2E" w:rsidRPr="00235D2E">
        <w:rPr>
          <w:rFonts w:ascii="Times New Roman" w:eastAsia="Times New Roman" w:hAnsi="Times New Roman" w:cs="Times New Roman"/>
          <w:sz w:val="28"/>
          <w:szCs w:val="28"/>
          <w:u w:val="single"/>
          <w:lang w:eastAsia="ru-RU"/>
        </w:rPr>
        <w:t>26</w:t>
      </w:r>
      <w:r w:rsidRPr="00342ED0">
        <w:rPr>
          <w:rFonts w:ascii="Times New Roman" w:eastAsia="Times New Roman" w:hAnsi="Times New Roman" w:cs="Times New Roman"/>
          <w:sz w:val="28"/>
          <w:szCs w:val="28"/>
          <w:lang w:eastAsia="ru-RU"/>
        </w:rPr>
        <w:t xml:space="preserve"> р. №</w:t>
      </w:r>
      <w:r w:rsidR="003C164C" w:rsidRPr="003C164C">
        <w:rPr>
          <w:rFonts w:ascii="Times New Roman" w:eastAsia="Times New Roman" w:hAnsi="Times New Roman" w:cs="Times New Roman"/>
          <w:sz w:val="28"/>
          <w:szCs w:val="28"/>
          <w:u w:val="single"/>
          <w:lang w:eastAsia="ru-RU"/>
        </w:rPr>
        <w:t>40Ст</w:t>
      </w:r>
    </w:p>
    <w:p w14:paraId="591ADB0D" w14:textId="33099D53" w:rsidR="00342ED0" w:rsidRPr="00342ED0" w:rsidRDefault="00342ED0" w:rsidP="00342ED0">
      <w:pPr>
        <w:spacing w:after="0" w:line="240" w:lineRule="auto"/>
        <w:rPr>
          <w:lang w:eastAsia="ru-RU"/>
        </w:rPr>
      </w:pPr>
      <w:r w:rsidRPr="00342ED0">
        <w:rPr>
          <w:rFonts w:ascii="Times New Roman" w:eastAsia="Times New Roman" w:hAnsi="Times New Roman" w:cs="Times New Roman"/>
          <w:sz w:val="28"/>
          <w:szCs w:val="28"/>
          <w:lang w:eastAsia="ru-RU"/>
        </w:rPr>
        <w:t>2. Термін подання здобувачем звіту</w:t>
      </w:r>
      <w:r w:rsidR="001E2033">
        <w:rPr>
          <w:rFonts w:ascii="Times New Roman" w:eastAsia="Times New Roman" w:hAnsi="Times New Roman" w:cs="Times New Roman"/>
          <w:sz w:val="28"/>
          <w:szCs w:val="28"/>
          <w:lang w:eastAsia="ru-RU"/>
        </w:rPr>
        <w:t xml:space="preserve"> </w:t>
      </w:r>
      <w:r w:rsidR="00475AAF">
        <w:rPr>
          <w:rFonts w:ascii="Times New Roman" w:eastAsia="Times New Roman" w:hAnsi="Times New Roman" w:cs="Times New Roman"/>
          <w:sz w:val="28"/>
          <w:szCs w:val="28"/>
          <w:u w:val="single"/>
          <w:lang w:eastAsia="ru-RU"/>
        </w:rPr>
        <w:t>                   </w:t>
      </w:r>
      <w:r w:rsidR="00475AAF" w:rsidRPr="001E2033">
        <w:rPr>
          <w:rFonts w:ascii="Times New Roman" w:eastAsia="Times New Roman" w:hAnsi="Times New Roman" w:cs="Times New Roman"/>
          <w:sz w:val="28"/>
          <w:szCs w:val="28"/>
          <w:u w:val="single"/>
          <w:lang w:eastAsia="ru-RU"/>
        </w:rPr>
        <w:t xml:space="preserve"> </w:t>
      </w:r>
      <w:r w:rsidR="001E2033" w:rsidRPr="001E2033">
        <w:rPr>
          <w:rFonts w:ascii="Times New Roman" w:eastAsia="Times New Roman" w:hAnsi="Times New Roman" w:cs="Times New Roman"/>
          <w:sz w:val="28"/>
          <w:szCs w:val="28"/>
          <w:u w:val="single"/>
          <w:lang w:eastAsia="ru-RU"/>
        </w:rPr>
        <w:t>4 квітня 2026 р</w:t>
      </w:r>
      <w:r w:rsidR="008540D8">
        <w:rPr>
          <w:rFonts w:ascii="Times New Roman" w:eastAsia="Times New Roman" w:hAnsi="Times New Roman" w:cs="Times New Roman"/>
          <w:sz w:val="28"/>
          <w:szCs w:val="28"/>
          <w:u w:val="single"/>
          <w:lang w:eastAsia="ru-RU"/>
        </w:rPr>
        <w:t>.</w:t>
      </w:r>
      <w:r w:rsidR="00475AAF">
        <w:rPr>
          <w:rFonts w:ascii="Times New Roman" w:eastAsia="Times New Roman" w:hAnsi="Times New Roman" w:cs="Times New Roman"/>
          <w:sz w:val="28"/>
          <w:szCs w:val="28"/>
          <w:u w:val="single"/>
          <w:lang w:eastAsia="ru-RU"/>
        </w:rPr>
        <w:t>                   </w:t>
      </w:r>
    </w:p>
    <w:p w14:paraId="51F3E4F2" w14:textId="21E9FC63" w:rsidR="00342ED0" w:rsidRPr="00342ED0" w:rsidRDefault="00342ED0" w:rsidP="00D9101A">
      <w:pPr>
        <w:spacing w:after="0" w:line="240" w:lineRule="auto"/>
        <w:jc w:val="both"/>
        <w:rPr>
          <w:rFonts w:ascii="Times New Roman" w:eastAsia="Times New Roman" w:hAnsi="Times New Roman" w:cs="Times New Roman"/>
          <w:i/>
          <w:sz w:val="28"/>
          <w:szCs w:val="28"/>
          <w:u w:val="single"/>
          <w:lang w:eastAsia="ru-RU"/>
        </w:rPr>
      </w:pPr>
      <w:r>
        <w:rPr>
          <w:rFonts w:ascii="Times New Roman" w:eastAsia="Times New Roman" w:hAnsi="Times New Roman" w:cs="Times New Roman"/>
          <w:sz w:val="28"/>
          <w:szCs w:val="28"/>
          <w:lang w:eastAsia="ru-RU"/>
        </w:rPr>
        <w:t>3. Вихідні дані до роботи моделі векторних ембеддінгів BGE-M3, E5-base, nomic-embed-text-v1.5, Qwen3-Embedding-0.6B та text-embedding-3-large, значення критеріїв оцінювання ефективності семантичного пошуку, вагові коефіцієнти критеріїв, а також результати нормалізації та зважування показників для виконання багатокритеріального вибору оптимальної моделі.</w:t>
      </w:r>
    </w:p>
    <w:p w14:paraId="14A30B88" w14:textId="49CF3605" w:rsidR="00342ED0" w:rsidRPr="00342ED0" w:rsidRDefault="00342ED0" w:rsidP="00342ED0">
      <w:pPr>
        <w:spacing w:after="0" w:line="240" w:lineRule="auto"/>
        <w:jc w:val="both"/>
        <w:rPr>
          <w:rFonts w:ascii="Times New Roman" w:eastAsia="Times New Roman" w:hAnsi="Times New Roman" w:cs="Times New Roman"/>
          <w:i/>
          <w:sz w:val="28"/>
          <w:szCs w:val="28"/>
          <w:u w:val="single"/>
          <w:lang w:eastAsia="ru-RU"/>
        </w:rPr>
      </w:pPr>
      <w:r w:rsidRPr="00342ED0">
        <w:rPr>
          <w:rFonts w:ascii="Times New Roman" w:eastAsia="Times New Roman" w:hAnsi="Times New Roman" w:cs="Times New Roman"/>
          <w:sz w:val="28"/>
          <w:szCs w:val="28"/>
          <w:lang w:eastAsia="ru-RU"/>
        </w:rPr>
        <w:t xml:space="preserve">4. Перелік питань, що потрібно опрацювати в роботі </w:t>
      </w:r>
      <w:r w:rsidRPr="00342ED0">
        <w:rPr>
          <w:rFonts w:ascii="Times New Roman" w:eastAsia="Times New Roman" w:hAnsi="Times New Roman" w:cs="Times New Roman"/>
          <w:i/>
          <w:sz w:val="28"/>
          <w:szCs w:val="28"/>
          <w:u w:val="single"/>
          <w:lang w:eastAsia="ru-RU"/>
        </w:rPr>
        <w:t>мета роботи, аналіз предметної галузі</w:t>
      </w:r>
      <w:r w:rsidRPr="00342ED0">
        <w:rPr>
          <w:rFonts w:ascii="Times New Roman" w:eastAsia="Times New Roman" w:hAnsi="Times New Roman" w:cs="Times New Roman"/>
          <w:sz w:val="28"/>
          <w:szCs w:val="28"/>
          <w:lang w:eastAsia="ru-RU"/>
        </w:rPr>
        <w:t xml:space="preserve"> </w:t>
      </w:r>
      <w:r w:rsidRPr="00342ED0">
        <w:rPr>
          <w:rFonts w:ascii="Times New Roman" w:eastAsia="Times New Roman" w:hAnsi="Times New Roman" w:cs="Times New Roman"/>
          <w:i/>
          <w:sz w:val="28"/>
          <w:szCs w:val="28"/>
          <w:u w:val="single"/>
          <w:lang w:eastAsia="ru-RU"/>
        </w:rPr>
        <w:t xml:space="preserve">і постановка задачі, огляд та аналіз літературних джерел з дослідження, дослідження теоретичне, дослідження практичне, </w:t>
      </w:r>
      <w:r w:rsidR="004D27C3" w:rsidRPr="004D27C3">
        <w:rPr>
          <w:rFonts w:ascii="Times New Roman" w:eastAsia="Times New Roman" w:hAnsi="Times New Roman" w:cs="Times New Roman"/>
          <w:i/>
          <w:sz w:val="28"/>
          <w:szCs w:val="28"/>
          <w:u w:val="single"/>
          <w:lang w:eastAsia="ru-RU"/>
        </w:rPr>
        <w:t>висновки, перелік джерел посилань</w:t>
      </w:r>
      <w:r w:rsidRPr="00342ED0">
        <w:rPr>
          <w:rFonts w:ascii="Times New Roman" w:eastAsia="Times New Roman" w:hAnsi="Times New Roman" w:cs="Times New Roman"/>
          <w:i/>
          <w:sz w:val="28"/>
          <w:szCs w:val="28"/>
          <w:u w:val="single"/>
          <w:lang w:eastAsia="ru-RU"/>
        </w:rPr>
        <w:t>.</w:t>
      </w:r>
    </w:p>
    <w:p w14:paraId="26C4D255" w14:textId="77777777" w:rsidR="00EE46E8" w:rsidRPr="004A753E" w:rsidRDefault="00EE46E8">
      <w:pPr>
        <w:rPr>
          <w:rFonts w:ascii="Times New Roman" w:eastAsia="Courier New" w:hAnsi="Times New Roman" w:cs="Times New Roman"/>
          <w:sz w:val="28"/>
          <w:szCs w:val="28"/>
          <w:lang w:eastAsia="ru-RU"/>
        </w:rPr>
      </w:pPr>
      <w:r w:rsidRPr="004A753E">
        <w:rPr>
          <w:rFonts w:ascii="Times New Roman" w:eastAsia="Courier New" w:hAnsi="Times New Roman" w:cs="Times New Roman"/>
          <w:sz w:val="28"/>
          <w:szCs w:val="28"/>
          <w:lang w:eastAsia="ru-RU"/>
        </w:rPr>
        <w:br w:type="page"/>
      </w:r>
    </w:p>
    <w:p w14:paraId="2C780866" w14:textId="77777777" w:rsidR="006E0126" w:rsidRPr="006E0126" w:rsidRDefault="006E0126" w:rsidP="006E0126">
      <w:pPr>
        <w:spacing w:after="0" w:line="240" w:lineRule="auto"/>
        <w:jc w:val="center"/>
        <w:rPr>
          <w:rFonts w:ascii="Times New Roman" w:eastAsia="Times New Roman" w:hAnsi="Times New Roman" w:cs="Times New Roman"/>
          <w:b/>
          <w:sz w:val="24"/>
          <w:szCs w:val="24"/>
          <w:lang w:eastAsia="ru-RU"/>
        </w:rPr>
      </w:pPr>
      <w:r w:rsidRPr="006E0126">
        <w:rPr>
          <w:rFonts w:ascii="Times New Roman" w:eastAsia="Times New Roman" w:hAnsi="Times New Roman" w:cs="Times New Roman"/>
          <w:b/>
          <w:sz w:val="24"/>
          <w:szCs w:val="24"/>
          <w:lang w:eastAsia="ru-RU"/>
        </w:rPr>
        <w:lastRenderedPageBreak/>
        <w:t>КАЛЕНДАРНИЙ ПЛАН</w:t>
      </w:r>
    </w:p>
    <w:p w14:paraId="13E6EA14" w14:textId="77777777" w:rsidR="006E0126" w:rsidRPr="006E0126" w:rsidRDefault="006E0126" w:rsidP="006E0126">
      <w:pPr>
        <w:spacing w:after="0" w:line="240" w:lineRule="auto"/>
        <w:jc w:val="center"/>
        <w:rPr>
          <w:rFonts w:ascii="Times New Roman" w:eastAsia="Times New Roman" w:hAnsi="Times New Roman" w:cs="Times New Roman"/>
          <w:sz w:val="24"/>
          <w:szCs w:val="24"/>
          <w:lang w:eastAsia="ru-RU"/>
        </w:rPr>
      </w:pPr>
    </w:p>
    <w:tbl>
      <w:tblPr>
        <w:tblW w:w="9634"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562"/>
        <w:gridCol w:w="5387"/>
        <w:gridCol w:w="2268"/>
        <w:gridCol w:w="1417"/>
      </w:tblGrid>
      <w:tr w:rsidR="006E0126" w:rsidRPr="006E0126" w14:paraId="23F67DBB" w14:textId="77777777" w:rsidTr="00681BFE">
        <w:trPr>
          <w:trHeight w:val="600"/>
          <w:jc w:val="center"/>
        </w:trPr>
        <w:tc>
          <w:tcPr>
            <w:tcW w:w="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CAEBD83" w14:textId="77777777" w:rsidR="006E0126" w:rsidRPr="006E0126" w:rsidRDefault="006E0126" w:rsidP="006E0126">
            <w:pPr>
              <w:spacing w:after="0" w:line="240" w:lineRule="auto"/>
              <w:jc w:val="center"/>
              <w:rPr>
                <w:rFonts w:ascii="Times New Roman" w:eastAsia="Times New Roman" w:hAnsi="Times New Roman" w:cs="Times New Roman"/>
                <w:sz w:val="28"/>
                <w:szCs w:val="28"/>
                <w:lang w:eastAsia="ru-RU"/>
              </w:rPr>
            </w:pPr>
            <w:r w:rsidRPr="006E0126">
              <w:rPr>
                <w:rFonts w:ascii="Times New Roman" w:eastAsia="Times New Roman" w:hAnsi="Times New Roman" w:cs="Times New Roman"/>
                <w:sz w:val="28"/>
                <w:szCs w:val="28"/>
                <w:lang w:eastAsia="ru-RU"/>
              </w:rPr>
              <w:t>№</w:t>
            </w:r>
          </w:p>
        </w:tc>
        <w:tc>
          <w:tcPr>
            <w:tcW w:w="53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6A8FF90" w14:textId="77777777" w:rsidR="006E0126" w:rsidRPr="006E0126" w:rsidRDefault="006E0126" w:rsidP="006E0126">
            <w:pPr>
              <w:spacing w:after="0" w:line="240" w:lineRule="auto"/>
              <w:jc w:val="center"/>
              <w:rPr>
                <w:rFonts w:ascii="Times New Roman" w:eastAsia="Times New Roman" w:hAnsi="Times New Roman" w:cs="Times New Roman"/>
                <w:sz w:val="28"/>
                <w:szCs w:val="28"/>
                <w:lang w:eastAsia="ru-RU"/>
              </w:rPr>
            </w:pPr>
            <w:r w:rsidRPr="006E0126">
              <w:rPr>
                <w:rFonts w:ascii="Times New Roman" w:eastAsia="Times New Roman" w:hAnsi="Times New Roman" w:cs="Times New Roman"/>
                <w:sz w:val="28"/>
                <w:szCs w:val="28"/>
                <w:lang w:eastAsia="ru-RU"/>
              </w:rPr>
              <w:t>Назва етапів роботи</w:t>
            </w:r>
          </w:p>
        </w:tc>
        <w:tc>
          <w:tcPr>
            <w:tcW w:w="22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612143" w14:textId="77777777" w:rsidR="006E0126" w:rsidRPr="006E0126" w:rsidRDefault="006E0126" w:rsidP="006E0126">
            <w:pPr>
              <w:spacing w:after="0" w:line="240" w:lineRule="auto"/>
              <w:jc w:val="center"/>
              <w:rPr>
                <w:rFonts w:ascii="Times New Roman" w:eastAsia="Times New Roman" w:hAnsi="Times New Roman" w:cs="Times New Roman"/>
                <w:sz w:val="28"/>
                <w:szCs w:val="28"/>
                <w:lang w:eastAsia="ru-RU"/>
              </w:rPr>
            </w:pPr>
            <w:r w:rsidRPr="006E0126">
              <w:rPr>
                <w:rFonts w:ascii="Times New Roman" w:eastAsia="Times New Roman" w:hAnsi="Times New Roman" w:cs="Times New Roman"/>
                <w:sz w:val="28"/>
                <w:szCs w:val="28"/>
                <w:lang w:eastAsia="ru-RU"/>
              </w:rPr>
              <w:t>Терміни виконання етапів роботи</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545DB2F" w14:textId="77777777" w:rsidR="006E0126" w:rsidRPr="006E0126" w:rsidRDefault="006E0126" w:rsidP="006E0126">
            <w:pPr>
              <w:spacing w:after="0" w:line="240" w:lineRule="auto"/>
              <w:jc w:val="center"/>
              <w:rPr>
                <w:rFonts w:ascii="Times New Roman" w:eastAsia="Times New Roman" w:hAnsi="Times New Roman" w:cs="Times New Roman"/>
                <w:sz w:val="28"/>
                <w:szCs w:val="28"/>
                <w:lang w:eastAsia="ru-RU"/>
              </w:rPr>
            </w:pPr>
            <w:r w:rsidRPr="006E0126">
              <w:rPr>
                <w:rFonts w:ascii="Times New Roman" w:eastAsia="Times New Roman" w:hAnsi="Times New Roman" w:cs="Times New Roman"/>
                <w:sz w:val="28"/>
                <w:szCs w:val="28"/>
                <w:lang w:eastAsia="ru-RU"/>
              </w:rPr>
              <w:t>Примітка</w:t>
            </w:r>
          </w:p>
        </w:tc>
      </w:tr>
      <w:tr w:rsidR="006E0126" w:rsidRPr="006E0126" w14:paraId="650564D8" w14:textId="77777777" w:rsidTr="00681BFE">
        <w:trPr>
          <w:trHeight w:val="318"/>
          <w:jc w:val="center"/>
        </w:trPr>
        <w:tc>
          <w:tcPr>
            <w:tcW w:w="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24238BD" w14:textId="77777777" w:rsidR="006E0126" w:rsidRPr="006E0126" w:rsidRDefault="006E0126" w:rsidP="006E0126">
            <w:pPr>
              <w:spacing w:after="0" w:line="240" w:lineRule="auto"/>
              <w:rPr>
                <w:rFonts w:ascii="Times New Roman" w:eastAsia="Times New Roman" w:hAnsi="Times New Roman" w:cs="Times New Roman"/>
                <w:sz w:val="28"/>
                <w:szCs w:val="28"/>
                <w:lang w:eastAsia="ru-RU"/>
              </w:rPr>
            </w:pPr>
            <w:r w:rsidRPr="006E0126">
              <w:rPr>
                <w:rFonts w:ascii="Times New Roman" w:eastAsia="Times New Roman" w:hAnsi="Times New Roman" w:cs="Times New Roman"/>
                <w:sz w:val="28"/>
                <w:szCs w:val="28"/>
                <w:lang w:eastAsia="ru-RU"/>
              </w:rPr>
              <w:t>1</w:t>
            </w:r>
          </w:p>
        </w:tc>
        <w:tc>
          <w:tcPr>
            <w:tcW w:w="53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1878148" w14:textId="77777777" w:rsidR="006E0126" w:rsidRPr="006E0126" w:rsidRDefault="006E0126" w:rsidP="006E0126">
            <w:pPr>
              <w:spacing w:after="0" w:line="240" w:lineRule="auto"/>
              <w:rPr>
                <w:rFonts w:ascii="Times New Roman" w:eastAsia="Times New Roman" w:hAnsi="Times New Roman" w:cs="Times New Roman"/>
                <w:sz w:val="28"/>
                <w:szCs w:val="28"/>
                <w:lang w:eastAsia="ru-RU"/>
              </w:rPr>
            </w:pPr>
            <w:r w:rsidRPr="006E0126">
              <w:rPr>
                <w:rFonts w:ascii="Times New Roman" w:eastAsia="Times New Roman" w:hAnsi="Times New Roman" w:cs="Times New Roman"/>
                <w:sz w:val="28"/>
                <w:szCs w:val="28"/>
                <w:lang w:eastAsia="ru-RU"/>
              </w:rPr>
              <w:t>Інструктаж з охорони праці та безпеки життєдіяльності</w:t>
            </w:r>
          </w:p>
        </w:tc>
        <w:tc>
          <w:tcPr>
            <w:tcW w:w="22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67759BC" w14:textId="77777777" w:rsidR="006E0126" w:rsidRPr="006E0126" w:rsidRDefault="006E0126" w:rsidP="006E0126">
            <w:pPr>
              <w:spacing w:after="0" w:line="240" w:lineRule="auto"/>
              <w:rPr>
                <w:rFonts w:ascii="Times New Roman" w:eastAsia="Times New Roman" w:hAnsi="Times New Roman" w:cs="Times New Roman"/>
                <w:sz w:val="28"/>
                <w:szCs w:val="28"/>
                <w:lang w:eastAsia="ru-RU"/>
              </w:rPr>
            </w:pPr>
            <w:r w:rsidRPr="006E0126">
              <w:rPr>
                <w:rFonts w:ascii="Times New Roman" w:eastAsia="Times New Roman" w:hAnsi="Times New Roman" w:cs="Times New Roman"/>
                <w:sz w:val="28"/>
                <w:szCs w:val="28"/>
                <w:lang w:eastAsia="ru-RU"/>
              </w:rPr>
              <w:t>1-й тиждень</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BBA4C13" w14:textId="77777777" w:rsidR="006E0126" w:rsidRPr="006E0126" w:rsidRDefault="006E0126" w:rsidP="006E0126">
            <w:pPr>
              <w:spacing w:after="0" w:line="240" w:lineRule="auto"/>
              <w:rPr>
                <w:rFonts w:ascii="Times New Roman" w:eastAsia="Times New Roman" w:hAnsi="Times New Roman" w:cs="Times New Roman"/>
                <w:sz w:val="28"/>
                <w:szCs w:val="28"/>
                <w:lang w:eastAsia="ru-RU"/>
              </w:rPr>
            </w:pPr>
            <w:r w:rsidRPr="006E0126">
              <w:rPr>
                <w:rFonts w:ascii="Times New Roman" w:eastAsia="Times New Roman" w:hAnsi="Times New Roman" w:cs="Times New Roman"/>
                <w:sz w:val="28"/>
                <w:szCs w:val="28"/>
                <w:lang w:eastAsia="ru-RU"/>
              </w:rPr>
              <w:t>Виконано</w:t>
            </w:r>
          </w:p>
        </w:tc>
      </w:tr>
      <w:tr w:rsidR="006E0126" w:rsidRPr="006E0126" w14:paraId="07562B0B" w14:textId="77777777" w:rsidTr="00681BFE">
        <w:trPr>
          <w:trHeight w:val="318"/>
          <w:jc w:val="center"/>
        </w:trPr>
        <w:tc>
          <w:tcPr>
            <w:tcW w:w="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FA9AB2" w14:textId="77777777" w:rsidR="006E0126" w:rsidRPr="006E0126" w:rsidRDefault="006E0126" w:rsidP="006E0126">
            <w:pPr>
              <w:spacing w:after="0" w:line="240" w:lineRule="auto"/>
              <w:rPr>
                <w:rFonts w:ascii="Times New Roman" w:eastAsia="Times New Roman" w:hAnsi="Times New Roman" w:cs="Times New Roman"/>
                <w:sz w:val="28"/>
                <w:szCs w:val="28"/>
                <w:lang w:eastAsia="ru-RU"/>
              </w:rPr>
            </w:pPr>
            <w:r w:rsidRPr="006E0126">
              <w:rPr>
                <w:rFonts w:ascii="Times New Roman" w:eastAsia="Times New Roman" w:hAnsi="Times New Roman" w:cs="Times New Roman"/>
                <w:sz w:val="28"/>
                <w:szCs w:val="28"/>
                <w:lang w:eastAsia="ru-RU"/>
              </w:rPr>
              <w:t>2</w:t>
            </w:r>
          </w:p>
        </w:tc>
        <w:tc>
          <w:tcPr>
            <w:tcW w:w="53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B0D6B8B" w14:textId="77777777" w:rsidR="006E0126" w:rsidRPr="006E0126" w:rsidRDefault="006E0126" w:rsidP="006E0126">
            <w:pPr>
              <w:spacing w:after="0" w:line="240" w:lineRule="auto"/>
              <w:rPr>
                <w:rFonts w:ascii="Times New Roman" w:eastAsia="Times New Roman" w:hAnsi="Times New Roman" w:cs="Times New Roman"/>
                <w:sz w:val="28"/>
                <w:szCs w:val="28"/>
                <w:lang w:eastAsia="ru-RU"/>
              </w:rPr>
            </w:pPr>
            <w:r w:rsidRPr="006E0126">
              <w:rPr>
                <w:rFonts w:ascii="Times New Roman" w:eastAsia="Times New Roman" w:hAnsi="Times New Roman" w:cs="Times New Roman"/>
                <w:sz w:val="28"/>
                <w:szCs w:val="28"/>
                <w:lang w:eastAsia="ru-RU"/>
              </w:rPr>
              <w:t>Ознайомлення зі структурою та планом роботи, отримання завдання</w:t>
            </w:r>
          </w:p>
        </w:tc>
        <w:tc>
          <w:tcPr>
            <w:tcW w:w="22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E374E8" w14:textId="77777777" w:rsidR="006E0126" w:rsidRPr="006E0126" w:rsidRDefault="006E0126" w:rsidP="006E0126">
            <w:pPr>
              <w:spacing w:after="0" w:line="240" w:lineRule="auto"/>
              <w:rPr>
                <w:rFonts w:ascii="Times New Roman" w:eastAsia="Times New Roman" w:hAnsi="Times New Roman" w:cs="Times New Roman"/>
                <w:sz w:val="28"/>
                <w:szCs w:val="28"/>
                <w:lang w:eastAsia="ru-RU"/>
              </w:rPr>
            </w:pPr>
            <w:r w:rsidRPr="006E0126">
              <w:rPr>
                <w:rFonts w:ascii="Times New Roman" w:eastAsia="Times New Roman" w:hAnsi="Times New Roman" w:cs="Times New Roman"/>
                <w:sz w:val="28"/>
                <w:szCs w:val="28"/>
                <w:lang w:eastAsia="ru-RU"/>
              </w:rPr>
              <w:t>1-й тиждень</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D08D812" w14:textId="77777777" w:rsidR="006E0126" w:rsidRPr="006E0126" w:rsidRDefault="006E0126" w:rsidP="006E0126">
            <w:pPr>
              <w:spacing w:after="0" w:line="240" w:lineRule="auto"/>
              <w:rPr>
                <w:rFonts w:ascii="Times New Roman" w:eastAsia="Times New Roman" w:hAnsi="Times New Roman" w:cs="Times New Roman"/>
                <w:sz w:val="24"/>
                <w:szCs w:val="24"/>
                <w:lang w:eastAsia="ru-RU"/>
              </w:rPr>
            </w:pPr>
            <w:r w:rsidRPr="006E0126">
              <w:rPr>
                <w:rFonts w:ascii="Times New Roman" w:eastAsia="Times New Roman" w:hAnsi="Times New Roman" w:cs="Times New Roman"/>
                <w:sz w:val="28"/>
                <w:szCs w:val="28"/>
                <w:lang w:eastAsia="ru-RU"/>
              </w:rPr>
              <w:t>Виконано</w:t>
            </w:r>
          </w:p>
        </w:tc>
      </w:tr>
      <w:tr w:rsidR="006E0126" w:rsidRPr="006E0126" w14:paraId="62E2F1E5" w14:textId="77777777" w:rsidTr="00681BFE">
        <w:trPr>
          <w:trHeight w:val="318"/>
          <w:jc w:val="center"/>
        </w:trPr>
        <w:tc>
          <w:tcPr>
            <w:tcW w:w="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BE0C42" w14:textId="77777777" w:rsidR="006E0126" w:rsidRPr="006E0126" w:rsidRDefault="006E0126" w:rsidP="006E0126">
            <w:pPr>
              <w:spacing w:after="0" w:line="240" w:lineRule="auto"/>
              <w:rPr>
                <w:rFonts w:ascii="Times New Roman" w:eastAsia="Times New Roman" w:hAnsi="Times New Roman" w:cs="Times New Roman"/>
                <w:sz w:val="28"/>
                <w:szCs w:val="28"/>
                <w:lang w:eastAsia="ru-RU"/>
              </w:rPr>
            </w:pPr>
            <w:r w:rsidRPr="006E0126">
              <w:rPr>
                <w:rFonts w:ascii="Times New Roman" w:eastAsia="Times New Roman" w:hAnsi="Times New Roman" w:cs="Times New Roman"/>
                <w:sz w:val="28"/>
                <w:szCs w:val="28"/>
                <w:lang w:eastAsia="ru-RU"/>
              </w:rPr>
              <w:t>3</w:t>
            </w:r>
          </w:p>
        </w:tc>
        <w:tc>
          <w:tcPr>
            <w:tcW w:w="53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8E8E97E" w14:textId="77777777" w:rsidR="006E0126" w:rsidRPr="006E0126" w:rsidRDefault="006E0126" w:rsidP="006E0126">
            <w:pPr>
              <w:spacing w:after="0" w:line="240" w:lineRule="auto"/>
              <w:rPr>
                <w:rFonts w:ascii="Times New Roman" w:eastAsia="Times New Roman" w:hAnsi="Times New Roman" w:cs="Times New Roman"/>
                <w:sz w:val="28"/>
                <w:szCs w:val="28"/>
                <w:lang w:eastAsia="ru-RU"/>
              </w:rPr>
            </w:pPr>
            <w:r w:rsidRPr="006E0126">
              <w:rPr>
                <w:rFonts w:ascii="Times New Roman" w:eastAsia="Times New Roman" w:hAnsi="Times New Roman" w:cs="Times New Roman"/>
                <w:sz w:val="28"/>
                <w:szCs w:val="28"/>
                <w:lang w:eastAsia="ru-RU"/>
              </w:rPr>
              <w:t>Виконання індивідуального завдання відповідно до теми дослідження кваліфікаційної роботи магістра</w:t>
            </w:r>
          </w:p>
        </w:tc>
        <w:tc>
          <w:tcPr>
            <w:tcW w:w="22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A522C03" w14:textId="77777777" w:rsidR="006E0126" w:rsidRPr="006E0126" w:rsidRDefault="006E0126" w:rsidP="006E0126">
            <w:pPr>
              <w:spacing w:after="0" w:line="240" w:lineRule="auto"/>
              <w:rPr>
                <w:rFonts w:ascii="Times New Roman" w:eastAsia="Times New Roman" w:hAnsi="Times New Roman" w:cs="Times New Roman"/>
                <w:sz w:val="28"/>
                <w:szCs w:val="28"/>
                <w:lang w:eastAsia="ru-RU"/>
              </w:rPr>
            </w:pPr>
            <w:r w:rsidRPr="006E0126">
              <w:rPr>
                <w:rFonts w:ascii="Times New Roman" w:eastAsia="Times New Roman" w:hAnsi="Times New Roman" w:cs="Times New Roman"/>
                <w:sz w:val="28"/>
                <w:szCs w:val="28"/>
                <w:lang w:eastAsia="ru-RU"/>
              </w:rPr>
              <w:t>1 - 9 – й тижні</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D6F537E" w14:textId="77777777" w:rsidR="006E0126" w:rsidRPr="006E0126" w:rsidRDefault="006E0126" w:rsidP="006E0126">
            <w:pPr>
              <w:spacing w:after="0" w:line="240" w:lineRule="auto"/>
              <w:rPr>
                <w:rFonts w:ascii="Times New Roman" w:eastAsia="Times New Roman" w:hAnsi="Times New Roman" w:cs="Times New Roman"/>
                <w:sz w:val="24"/>
                <w:szCs w:val="24"/>
                <w:lang w:eastAsia="ru-RU"/>
              </w:rPr>
            </w:pPr>
            <w:r w:rsidRPr="006E0126">
              <w:rPr>
                <w:rFonts w:ascii="Times New Roman" w:eastAsia="Times New Roman" w:hAnsi="Times New Roman" w:cs="Times New Roman"/>
                <w:sz w:val="28"/>
                <w:szCs w:val="28"/>
                <w:lang w:eastAsia="ru-RU"/>
              </w:rPr>
              <w:t>Виконано</w:t>
            </w:r>
          </w:p>
        </w:tc>
      </w:tr>
      <w:tr w:rsidR="006E0126" w:rsidRPr="006E0126" w14:paraId="23AA1482" w14:textId="77777777" w:rsidTr="00681BFE">
        <w:trPr>
          <w:trHeight w:val="318"/>
          <w:jc w:val="center"/>
        </w:trPr>
        <w:tc>
          <w:tcPr>
            <w:tcW w:w="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66D866" w14:textId="77777777" w:rsidR="006E0126" w:rsidRPr="006E0126" w:rsidRDefault="006E0126" w:rsidP="006E0126">
            <w:pPr>
              <w:spacing w:after="0" w:line="240" w:lineRule="auto"/>
              <w:rPr>
                <w:rFonts w:ascii="Times New Roman" w:eastAsia="Times New Roman" w:hAnsi="Times New Roman" w:cs="Times New Roman"/>
                <w:sz w:val="28"/>
                <w:szCs w:val="28"/>
                <w:lang w:eastAsia="ru-RU"/>
              </w:rPr>
            </w:pPr>
            <w:r w:rsidRPr="006E0126">
              <w:rPr>
                <w:rFonts w:ascii="Times New Roman" w:eastAsia="Times New Roman" w:hAnsi="Times New Roman" w:cs="Times New Roman"/>
                <w:sz w:val="28"/>
                <w:szCs w:val="28"/>
                <w:lang w:eastAsia="ru-RU"/>
              </w:rPr>
              <w:t>4</w:t>
            </w:r>
          </w:p>
        </w:tc>
        <w:tc>
          <w:tcPr>
            <w:tcW w:w="53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F88A4B5" w14:textId="77777777" w:rsidR="006E0126" w:rsidRPr="006E0126" w:rsidRDefault="006E0126" w:rsidP="006E0126">
            <w:pPr>
              <w:spacing w:after="0" w:line="240" w:lineRule="auto"/>
              <w:rPr>
                <w:rFonts w:ascii="Times New Roman" w:eastAsia="Times New Roman" w:hAnsi="Times New Roman" w:cs="Times New Roman"/>
                <w:sz w:val="28"/>
                <w:szCs w:val="28"/>
                <w:lang w:eastAsia="ru-RU"/>
              </w:rPr>
            </w:pPr>
            <w:r w:rsidRPr="006E0126">
              <w:rPr>
                <w:rFonts w:ascii="Times New Roman" w:eastAsia="Times New Roman" w:hAnsi="Times New Roman" w:cs="Times New Roman"/>
                <w:sz w:val="28"/>
                <w:szCs w:val="28"/>
                <w:lang w:eastAsia="ru-RU"/>
              </w:rPr>
              <w:t>Підготовка звіту</w:t>
            </w:r>
          </w:p>
        </w:tc>
        <w:tc>
          <w:tcPr>
            <w:tcW w:w="22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23A3EC" w14:textId="77777777" w:rsidR="006E0126" w:rsidRPr="006E0126" w:rsidRDefault="006E0126" w:rsidP="006E0126">
            <w:pPr>
              <w:spacing w:after="0" w:line="240" w:lineRule="auto"/>
              <w:rPr>
                <w:rFonts w:ascii="Times New Roman" w:eastAsia="Times New Roman" w:hAnsi="Times New Roman" w:cs="Times New Roman"/>
                <w:sz w:val="28"/>
                <w:szCs w:val="28"/>
                <w:lang w:eastAsia="ru-RU"/>
              </w:rPr>
            </w:pPr>
            <w:r w:rsidRPr="006E0126">
              <w:rPr>
                <w:rFonts w:ascii="Times New Roman" w:eastAsia="Times New Roman" w:hAnsi="Times New Roman" w:cs="Times New Roman"/>
                <w:sz w:val="28"/>
                <w:szCs w:val="28"/>
                <w:lang w:eastAsia="ru-RU"/>
              </w:rPr>
              <w:t>9 - 10 й тижні</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A546B6D" w14:textId="77777777" w:rsidR="006E0126" w:rsidRPr="006E0126" w:rsidRDefault="006E0126" w:rsidP="006E0126">
            <w:pPr>
              <w:spacing w:after="0" w:line="240" w:lineRule="auto"/>
              <w:rPr>
                <w:rFonts w:ascii="Times New Roman" w:eastAsia="Times New Roman" w:hAnsi="Times New Roman" w:cs="Times New Roman"/>
                <w:sz w:val="24"/>
                <w:szCs w:val="24"/>
                <w:lang w:eastAsia="ru-RU"/>
              </w:rPr>
            </w:pPr>
            <w:r w:rsidRPr="006E0126">
              <w:rPr>
                <w:rFonts w:ascii="Times New Roman" w:eastAsia="Times New Roman" w:hAnsi="Times New Roman" w:cs="Times New Roman"/>
                <w:sz w:val="28"/>
                <w:szCs w:val="28"/>
                <w:lang w:eastAsia="ru-RU"/>
              </w:rPr>
              <w:t>Виконано</w:t>
            </w:r>
          </w:p>
        </w:tc>
      </w:tr>
      <w:tr w:rsidR="006E0126" w:rsidRPr="006E0126" w14:paraId="6CE0BE1D" w14:textId="77777777" w:rsidTr="00681BFE">
        <w:trPr>
          <w:trHeight w:val="318"/>
          <w:jc w:val="center"/>
        </w:trPr>
        <w:tc>
          <w:tcPr>
            <w:tcW w:w="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E185E2" w14:textId="77777777" w:rsidR="006E0126" w:rsidRPr="006E0126" w:rsidRDefault="006E0126" w:rsidP="006E0126">
            <w:pPr>
              <w:spacing w:after="0" w:line="240" w:lineRule="auto"/>
              <w:rPr>
                <w:rFonts w:ascii="Times New Roman" w:eastAsia="Times New Roman" w:hAnsi="Times New Roman" w:cs="Times New Roman"/>
                <w:sz w:val="24"/>
                <w:szCs w:val="24"/>
                <w:lang w:eastAsia="ru-RU"/>
              </w:rPr>
            </w:pPr>
            <w:r w:rsidRPr="006E0126">
              <w:rPr>
                <w:rFonts w:ascii="Times New Roman" w:eastAsia="Times New Roman" w:hAnsi="Times New Roman" w:cs="Times New Roman"/>
                <w:sz w:val="28"/>
                <w:szCs w:val="28"/>
                <w:lang w:eastAsia="ru-RU"/>
              </w:rPr>
              <w:t>5</w:t>
            </w:r>
          </w:p>
        </w:tc>
        <w:tc>
          <w:tcPr>
            <w:tcW w:w="53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DA13F5" w14:textId="77777777" w:rsidR="006E0126" w:rsidRPr="006E0126" w:rsidRDefault="006E0126" w:rsidP="006E0126">
            <w:pPr>
              <w:spacing w:after="0" w:line="240" w:lineRule="auto"/>
              <w:rPr>
                <w:rFonts w:ascii="Times New Roman" w:eastAsia="Times New Roman" w:hAnsi="Times New Roman" w:cs="Times New Roman"/>
                <w:sz w:val="28"/>
                <w:szCs w:val="28"/>
                <w:lang w:eastAsia="ru-RU"/>
              </w:rPr>
            </w:pPr>
            <w:r w:rsidRPr="006E0126">
              <w:rPr>
                <w:rFonts w:ascii="Times New Roman" w:eastAsia="Times New Roman" w:hAnsi="Times New Roman" w:cs="Times New Roman"/>
                <w:sz w:val="28"/>
                <w:szCs w:val="28"/>
                <w:lang w:eastAsia="ru-RU"/>
              </w:rPr>
              <w:t>Захист</w:t>
            </w:r>
          </w:p>
        </w:tc>
        <w:tc>
          <w:tcPr>
            <w:tcW w:w="22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53C6437" w14:textId="77777777" w:rsidR="006E0126" w:rsidRPr="006E0126" w:rsidRDefault="006E0126" w:rsidP="006E0126">
            <w:pPr>
              <w:spacing w:after="0" w:line="240" w:lineRule="auto"/>
              <w:rPr>
                <w:rFonts w:ascii="Times New Roman" w:eastAsia="Times New Roman" w:hAnsi="Times New Roman" w:cs="Times New Roman"/>
                <w:sz w:val="28"/>
                <w:szCs w:val="28"/>
                <w:lang w:eastAsia="ru-RU"/>
              </w:rPr>
            </w:pPr>
            <w:r w:rsidRPr="006E0126">
              <w:rPr>
                <w:rFonts w:ascii="Times New Roman" w:eastAsia="Times New Roman" w:hAnsi="Times New Roman" w:cs="Times New Roman"/>
                <w:sz w:val="28"/>
                <w:szCs w:val="28"/>
                <w:lang w:eastAsia="ru-RU"/>
              </w:rPr>
              <w:t>10 - й тиждень</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DD4D06" w14:textId="77777777" w:rsidR="006E0126" w:rsidRPr="006E0126" w:rsidRDefault="006E0126" w:rsidP="006E0126">
            <w:pPr>
              <w:spacing w:after="0" w:line="240" w:lineRule="auto"/>
              <w:rPr>
                <w:rFonts w:ascii="Times New Roman" w:eastAsia="Times New Roman" w:hAnsi="Times New Roman" w:cs="Times New Roman"/>
                <w:sz w:val="24"/>
                <w:szCs w:val="24"/>
                <w:lang w:eastAsia="ru-RU"/>
              </w:rPr>
            </w:pPr>
            <w:r w:rsidRPr="006E0126">
              <w:rPr>
                <w:rFonts w:ascii="Times New Roman" w:eastAsia="Times New Roman" w:hAnsi="Times New Roman" w:cs="Times New Roman"/>
                <w:sz w:val="28"/>
                <w:szCs w:val="28"/>
                <w:lang w:eastAsia="ru-RU"/>
              </w:rPr>
              <w:t>Виконано</w:t>
            </w:r>
          </w:p>
        </w:tc>
      </w:tr>
    </w:tbl>
    <w:p w14:paraId="04EA3DB3" w14:textId="77777777" w:rsidR="006E0126" w:rsidRPr="006E0126" w:rsidRDefault="006E0126" w:rsidP="006E0126">
      <w:pPr>
        <w:spacing w:after="0" w:line="240" w:lineRule="auto"/>
        <w:jc w:val="center"/>
        <w:rPr>
          <w:rFonts w:ascii="Times New Roman" w:eastAsia="Times New Roman" w:hAnsi="Times New Roman" w:cs="Times New Roman"/>
          <w:sz w:val="28"/>
          <w:szCs w:val="28"/>
          <w:lang w:eastAsia="ru-RU"/>
        </w:rPr>
      </w:pPr>
    </w:p>
    <w:p w14:paraId="294DA384" w14:textId="3CE41983" w:rsidR="006E0126" w:rsidRPr="006E0126" w:rsidRDefault="006E0126" w:rsidP="006E0126">
      <w:pPr>
        <w:spacing w:after="0" w:line="240" w:lineRule="auto"/>
        <w:jc w:val="both"/>
        <w:rPr>
          <w:rFonts w:ascii="Times New Roman" w:eastAsia="Times New Roman" w:hAnsi="Times New Roman" w:cs="Times New Roman"/>
          <w:sz w:val="28"/>
          <w:szCs w:val="28"/>
          <w:lang w:eastAsia="ru-RU"/>
        </w:rPr>
      </w:pPr>
      <w:r w:rsidRPr="006E0126">
        <w:rPr>
          <w:rFonts w:ascii="Times New Roman" w:eastAsia="Times New Roman" w:hAnsi="Times New Roman" w:cs="Times New Roman"/>
          <w:sz w:val="28"/>
          <w:szCs w:val="28"/>
          <w:lang w:eastAsia="ru-RU"/>
        </w:rPr>
        <w:t xml:space="preserve">Дата видачі завдання </w:t>
      </w:r>
      <w:r w:rsidR="008540D8">
        <w:rPr>
          <w:rFonts w:ascii="Times New Roman" w:eastAsia="Times New Roman" w:hAnsi="Times New Roman" w:cs="Times New Roman"/>
          <w:sz w:val="28"/>
          <w:szCs w:val="28"/>
          <w:u w:val="single"/>
          <w:lang w:eastAsia="ru-RU"/>
        </w:rPr>
        <w:t>26 січня 2026 р.</w:t>
      </w:r>
    </w:p>
    <w:p w14:paraId="2286CE3B" w14:textId="77777777" w:rsidR="006E0126" w:rsidRPr="006E0126" w:rsidRDefault="006E0126" w:rsidP="006E0126">
      <w:pPr>
        <w:spacing w:after="0" w:line="240" w:lineRule="auto"/>
        <w:jc w:val="both"/>
        <w:rPr>
          <w:rFonts w:ascii="Times New Roman" w:eastAsia="Times New Roman" w:hAnsi="Times New Roman" w:cs="Times New Roman"/>
          <w:sz w:val="28"/>
          <w:szCs w:val="28"/>
          <w:lang w:eastAsia="ru-RU"/>
        </w:rPr>
      </w:pPr>
    </w:p>
    <w:p w14:paraId="28A267A8" w14:textId="6CE80E31" w:rsidR="006E0126" w:rsidRPr="006E0126" w:rsidRDefault="006E0126" w:rsidP="006E0126">
      <w:pPr>
        <w:spacing w:after="0" w:line="240" w:lineRule="auto"/>
        <w:jc w:val="both"/>
        <w:rPr>
          <w:rFonts w:ascii="Times New Roman" w:eastAsia="Times New Roman" w:hAnsi="Times New Roman" w:cs="Times New Roman"/>
          <w:sz w:val="28"/>
          <w:szCs w:val="28"/>
          <w:lang w:eastAsia="ru-RU"/>
        </w:rPr>
      </w:pPr>
      <w:r w:rsidRPr="006E0126">
        <w:rPr>
          <w:rFonts w:ascii="Times New Roman" w:eastAsia="Times New Roman" w:hAnsi="Times New Roman" w:cs="Times New Roman"/>
          <w:sz w:val="28"/>
          <w:szCs w:val="28"/>
          <w:lang w:eastAsia="ru-RU"/>
        </w:rPr>
        <w:t xml:space="preserve">Здобувач </w:t>
      </w:r>
      <w:r w:rsidR="00E76595" w:rsidRPr="00E76595">
        <w:rPr>
          <w:rFonts w:ascii="Times New Roman" w:eastAsia="Times New Roman" w:hAnsi="Times New Roman" w:cs="Times New Roman"/>
          <w:noProof/>
          <w:sz w:val="28"/>
          <w:szCs w:val="28"/>
          <w:u w:val="single"/>
          <w:lang w:eastAsia="ru-RU"/>
        </w:rPr>
        <w:drawing>
          <wp:inline distT="0" distB="0" distL="0" distR="0" wp14:anchorId="32FF91F0" wp14:editId="7B029313">
            <wp:extent cx="1318896" cy="590996"/>
            <wp:effectExtent l="0" t="0" r="0" b="0"/>
            <wp:docPr id="453779282" name="Picture 1"/>
            <wp:cNvGraphicFramePr>
              <ns5:graphicFrameLocks noChangeAspect="1"/>
            </wp:cNvGraphicFramePr>
            <ns5:graphic>
              <ns5:graphicData uri="http://schemas.openxmlformats.org/drawingml/2006/picture">
                <ns6:pic>
                  <ns6:nvPicPr>
                    <ns6:cNvPr id="0" name="Picture 1"/>
                    <ns6:cNvPicPr>
                      <ns5:picLocks noChangeAspect="1" noChangeArrowheads="1"/>
                    </ns6:cNvPicPr>
                  </ns6:nvPicPr>
                  <ns6:blipFill rotWithShape="1">
                    <ns5:blip r:embed="rId11">
                      <ns5:extLst>
                        <ns5:ext uri="{28A0092B-C50C-407E-A947-70E740481C1C}">
                          <ns8:useLocalDpi val="0"/>
                        </ns5:ext>
                      </ns5:extLst>
                    </ns5:blip>
                    <ns5:srcRect t="16622" b="11777"/>
                    <ns5:stretch>
                      <ns5:fillRect/>
                    </ns5:stretch>
                  </ns6:blipFill>
                  <ns6:spPr bwMode="auto">
                    <ns5:xfrm>
                      <ns5:off x="0" y="0"/>
                      <ns5:ext cx="1364932" cy="611625"/>
                    </ns5:xfrm>
                    <ns5:prstGeom prst="rect">
                      <ns5:avLst/>
                    </ns5:prstGeom>
                    <ns5:noFill/>
                    <ns5:ln>
                      <ns5:noFill/>
                    </ns5:ln>
                    <ns5:extLst>
                      <ns5:ext uri="{53640926-AAD7-44D8-BBD7-CCE9431645EC}">
                        <ns8:shadowObscured/>
                      </ns5:ext>
                    </ns5:extLst>
                  </ns6:spPr>
                </ns6:pic>
              </ns5:graphicData>
            </ns5:graphic>
          </wp:inline>
        </w:drawing>
      </w:r>
    </w:p>
    <w:p w14:paraId="796F50AD" w14:textId="77777777" w:rsidR="006E0126" w:rsidRPr="006E0126" w:rsidRDefault="006E0126" w:rsidP="006E0126">
      <w:pPr>
        <w:spacing w:after="0" w:line="240" w:lineRule="auto"/>
        <w:jc w:val="both"/>
        <w:rPr>
          <w:rFonts w:ascii="Times New Roman" w:eastAsia="Times New Roman" w:hAnsi="Times New Roman" w:cs="Times New Roman"/>
          <w:sz w:val="28"/>
          <w:szCs w:val="28"/>
          <w:lang w:eastAsia="ru-RU"/>
        </w:rPr>
      </w:pPr>
      <w:r w:rsidRPr="006E0126">
        <w:rPr>
          <w:rFonts w:ascii="Times New Roman" w:eastAsia="Times New Roman" w:hAnsi="Times New Roman" w:cs="Times New Roman"/>
          <w:sz w:val="24"/>
          <w:szCs w:val="24"/>
          <w:lang w:eastAsia="ru-RU"/>
        </w:rPr>
        <w:t xml:space="preserve">                         (підпис)</w:t>
      </w:r>
    </w:p>
    <w:p w14:paraId="4915673C" w14:textId="77777777" w:rsidR="00D44139" w:rsidRDefault="00D44139" w:rsidP="006E0126">
      <w:pPr>
        <w:spacing w:after="0" w:line="240" w:lineRule="auto"/>
        <w:jc w:val="both"/>
        <w:rPr>
          <w:rFonts w:ascii="Times New Roman" w:eastAsia="Times New Roman" w:hAnsi="Times New Roman" w:cs="Times New Roman"/>
          <w:sz w:val="28"/>
          <w:szCs w:val="28"/>
          <w:lang w:eastAsia="ru-RU"/>
        </w:rPr>
      </w:pPr>
    </w:p>
    <w:p w14:paraId="3E76E2FA" w14:textId="20968267" w:rsidR="006E0126" w:rsidRPr="006E0126" w:rsidRDefault="006E0126" w:rsidP="006E0126">
      <w:pPr>
        <w:spacing w:after="0" w:line="240" w:lineRule="auto"/>
        <w:jc w:val="both"/>
        <w:rPr>
          <w:rFonts w:ascii="Times New Roman" w:eastAsia="Times New Roman" w:hAnsi="Times New Roman" w:cs="Times New Roman"/>
          <w:sz w:val="28"/>
          <w:szCs w:val="28"/>
          <w:lang w:eastAsia="ru-RU"/>
        </w:rPr>
      </w:pPr>
      <w:r w:rsidRPr="006E0126">
        <w:rPr>
          <w:rFonts w:ascii="Times New Roman" w:eastAsia="Times New Roman" w:hAnsi="Times New Roman" w:cs="Times New Roman"/>
          <w:sz w:val="28"/>
          <w:szCs w:val="28"/>
          <w:lang w:eastAsia="ru-RU"/>
        </w:rPr>
        <w:t xml:space="preserve">Керівник роботи ___________      </w:t>
      </w:r>
      <w:r w:rsidR="00276D9D">
        <w:rPr>
          <w:rFonts w:ascii="Times New Roman" w:eastAsia="Times New Roman" w:hAnsi="Times New Roman" w:cs="Times New Roman"/>
          <w:sz w:val="28"/>
          <w:szCs w:val="28"/>
          <w:u w:val="single"/>
          <w:lang w:eastAsia="ru-RU"/>
        </w:rPr>
        <w:t>     </w:t>
      </w:r>
      <w:r w:rsidR="008C2C5D">
        <w:rPr>
          <w:rFonts w:ascii="Times New Roman" w:eastAsia="Times New Roman" w:hAnsi="Times New Roman" w:cs="Times New Roman"/>
          <w:sz w:val="28"/>
          <w:szCs w:val="28"/>
          <w:u w:val="single"/>
          <w:lang w:eastAsia="ru-RU"/>
        </w:rPr>
        <w:t>    </w:t>
      </w:r>
      <w:r w:rsidR="00276D9D">
        <w:rPr>
          <w:rFonts w:ascii="Times New Roman" w:eastAsia="Times New Roman" w:hAnsi="Times New Roman" w:cs="Times New Roman"/>
          <w:sz w:val="28"/>
          <w:szCs w:val="28"/>
          <w:u w:val="single"/>
          <w:lang w:eastAsia="ru-RU"/>
        </w:rPr>
        <w:t>д</w:t>
      </w:r>
      <w:r w:rsidR="00F75B17" w:rsidRPr="00F75B17">
        <w:rPr>
          <w:rFonts w:ascii="Times New Roman" w:eastAsia="Times New Roman" w:hAnsi="Times New Roman" w:cs="Times New Roman"/>
          <w:sz w:val="28"/>
          <w:szCs w:val="28"/>
          <w:u w:val="single"/>
          <w:lang w:eastAsia="ru-RU"/>
        </w:rPr>
        <w:t>оц. Наталія Р</w:t>
      </w:r>
      <w:r w:rsidR="00B9464D">
        <w:rPr>
          <w:rFonts w:ascii="Times New Roman" w:eastAsia="Times New Roman" w:hAnsi="Times New Roman" w:cs="Times New Roman"/>
          <w:sz w:val="28"/>
          <w:szCs w:val="28"/>
          <w:u w:val="single"/>
          <w:lang w:eastAsia="ru-RU"/>
        </w:rPr>
        <w:t>УСАКОВА</w:t>
      </w:r>
      <w:r w:rsidR="00276D9D">
        <w:rPr>
          <w:rFonts w:ascii="Times New Roman" w:eastAsia="Times New Roman" w:hAnsi="Times New Roman" w:cs="Times New Roman"/>
          <w:sz w:val="28"/>
          <w:szCs w:val="28"/>
          <w:u w:val="single"/>
          <w:lang w:eastAsia="ru-RU"/>
        </w:rPr>
        <w:t>  </w:t>
      </w:r>
      <w:r w:rsidR="008C2C5D">
        <w:rPr>
          <w:rFonts w:ascii="Times New Roman" w:eastAsia="Times New Roman" w:hAnsi="Times New Roman" w:cs="Times New Roman"/>
          <w:sz w:val="28"/>
          <w:szCs w:val="28"/>
          <w:u w:val="single"/>
          <w:lang w:eastAsia="ru-RU"/>
        </w:rPr>
        <w:t>    </w:t>
      </w:r>
      <w:r w:rsidR="00276D9D">
        <w:rPr>
          <w:rFonts w:ascii="Times New Roman" w:eastAsia="Times New Roman" w:hAnsi="Times New Roman" w:cs="Times New Roman"/>
          <w:sz w:val="28"/>
          <w:szCs w:val="28"/>
          <w:u w:val="single"/>
          <w:lang w:eastAsia="ru-RU"/>
        </w:rPr>
        <w:t>  </w:t>
      </w:r>
    </w:p>
    <w:p w14:paraId="71EE5A79" w14:textId="096C1490" w:rsidR="006E0126" w:rsidRPr="006E0126" w:rsidRDefault="006E0126" w:rsidP="006E0126">
      <w:pPr>
        <w:tabs>
          <w:tab w:val="left" w:pos="1134"/>
        </w:tabs>
        <w:spacing w:after="0" w:line="240" w:lineRule="auto"/>
        <w:textAlignment w:val="baseline"/>
        <w:rPr>
          <w:rFonts w:ascii="Times New Roman" w:eastAsia="Times New Roman" w:hAnsi="Times New Roman" w:cs="Times New Roman"/>
          <w:color w:val="000000"/>
          <w:sz w:val="24"/>
          <w:szCs w:val="24"/>
          <w:shd w:val="clear" w:color="auto" w:fill="FFFFFF"/>
          <w:lang w:eastAsia="ru-RU"/>
        </w:rPr>
      </w:pPr>
      <w:r w:rsidRPr="006E0126">
        <w:rPr>
          <w:rFonts w:ascii="Times New Roman" w:eastAsia="Times New Roman" w:hAnsi="Times New Roman" w:cs="Times New Roman"/>
          <w:sz w:val="24"/>
          <w:szCs w:val="24"/>
          <w:lang w:eastAsia="ru-RU"/>
        </w:rPr>
        <w:t xml:space="preserve">                                        </w:t>
      </w:r>
      <w:r w:rsidRPr="006E0126">
        <w:rPr>
          <w:rFonts w:ascii="Times New Roman" w:eastAsia="Times New Roman" w:hAnsi="Times New Roman" w:cs="Times New Roman"/>
          <w:sz w:val="24"/>
          <w:szCs w:val="24"/>
          <w:lang w:val="ru-RU" w:eastAsia="ru-RU"/>
        </w:rPr>
        <w:t>(підпис</w:t>
      </w:r>
      <w:r w:rsidRPr="006E0126">
        <w:rPr>
          <w:rFonts w:ascii="Times New Roman" w:eastAsia="Times New Roman" w:hAnsi="Times New Roman" w:cs="Times New Roman"/>
          <w:sz w:val="24"/>
          <w:szCs w:val="24"/>
          <w:lang w:eastAsia="ru-RU"/>
        </w:rPr>
        <w:t>)                  (</w:t>
      </w:r>
      <w:r w:rsidRPr="006E0126">
        <w:rPr>
          <w:rFonts w:ascii="Times New Roman" w:eastAsia="Times New Roman" w:hAnsi="Times New Roman" w:cs="Times New Roman"/>
          <w:sz w:val="24"/>
          <w:szCs w:val="24"/>
          <w:lang w:val="ru-RU" w:eastAsia="ru-RU"/>
        </w:rPr>
        <w:t xml:space="preserve">посада, </w:t>
      </w:r>
      <w:r w:rsidRPr="006E0126">
        <w:rPr>
          <w:rFonts w:ascii="Times New Roman" w:eastAsia="Times New Roman" w:hAnsi="Times New Roman" w:cs="Times New Roman"/>
          <w:sz w:val="24"/>
          <w:szCs w:val="24"/>
          <w:lang w:val="ru-RU" w:eastAsia="ar-SA"/>
        </w:rPr>
        <w:t>власне ім</w:t>
      </w:r>
      <w:r w:rsidRPr="006E0126">
        <w:rPr>
          <w:rFonts w:ascii="Times New Roman" w:eastAsia="Times New Roman" w:hAnsi="Times New Roman" w:cs="Times New Roman"/>
          <w:sz w:val="24"/>
          <w:szCs w:val="24"/>
          <w:lang w:val="en-US" w:eastAsia="ar-SA"/>
        </w:rPr>
        <w:t>`</w:t>
      </w:r>
      <w:r w:rsidRPr="006E0126">
        <w:rPr>
          <w:rFonts w:ascii="Times New Roman" w:eastAsia="Times New Roman" w:hAnsi="Times New Roman" w:cs="Times New Roman"/>
          <w:sz w:val="24"/>
          <w:szCs w:val="24"/>
          <w:lang w:val="ru-RU" w:eastAsia="ar-SA"/>
        </w:rPr>
        <w:t>я, прізвище</w:t>
      </w:r>
      <w:r w:rsidRPr="006E0126">
        <w:rPr>
          <w:rFonts w:ascii="Times New Roman" w:eastAsia="Times New Roman" w:hAnsi="Times New Roman" w:cs="Times New Roman"/>
          <w:sz w:val="24"/>
          <w:szCs w:val="24"/>
          <w:lang w:val="ru-RU" w:eastAsia="ru-RU"/>
        </w:rPr>
        <w:t>)</w:t>
      </w:r>
    </w:p>
    <w:p w14:paraId="04549C56" w14:textId="77777777" w:rsidR="002714B6" w:rsidRDefault="002714B6">
      <w:pPr>
        <w:rPr>
          <w:rFonts w:ascii="Times New Roman" w:eastAsia="Times New Roman" w:hAnsi="Times New Roman" w:cs="Times New Roman"/>
          <w:color w:val="000000"/>
          <w:sz w:val="20"/>
          <w:szCs w:val="20"/>
          <w:lang w:eastAsia="ru-RU"/>
        </w:rPr>
      </w:pPr>
    </w:p>
    <w:p w14:paraId="7D7E6E3D" w14:textId="4C9B7E99" w:rsidR="007160BE" w:rsidRPr="004A753E" w:rsidRDefault="007160BE">
      <w:pPr>
        <w:rPr>
          <w:rFonts w:ascii="Times New Roman" w:eastAsia="Times New Roman" w:hAnsi="Times New Roman" w:cs="Times New Roman"/>
          <w:sz w:val="20"/>
          <w:szCs w:val="20"/>
          <w:lang w:eastAsia="ru-RU"/>
        </w:rPr>
      </w:pPr>
      <w:r w:rsidRPr="004A753E">
        <w:rPr>
          <w:rFonts w:ascii="Times New Roman" w:eastAsia="Times New Roman" w:hAnsi="Times New Roman" w:cs="Times New Roman"/>
          <w:sz w:val="20"/>
          <w:szCs w:val="20"/>
          <w:lang w:eastAsia="ru-RU"/>
        </w:rPr>
        <w:br w:type="page"/>
      </w:r>
    </w:p>
    <w:p w14:paraId="7658224D" w14:textId="77777777" w:rsidR="00F46A82" w:rsidRPr="004A753E" w:rsidRDefault="00F46A82" w:rsidP="00765E1E">
      <w:pPr>
        <w:spacing w:after="240" w:line="360" w:lineRule="auto"/>
        <w:jc w:val="center"/>
        <w:rPr>
          <w:rFonts w:ascii="Times New Roman" w:eastAsia="Calibri" w:hAnsi="Times New Roman" w:cs="Times New Roman"/>
          <w:b/>
          <w:bCs/>
          <w:sz w:val="28"/>
          <w:szCs w:val="20"/>
        </w:rPr>
      </w:pPr>
      <w:r w:rsidRPr="004A753E">
        <w:rPr>
          <w:rFonts w:ascii="Times New Roman" w:eastAsia="Calibri" w:hAnsi="Times New Roman" w:cs="Times New Roman"/>
          <w:b/>
          <w:bCs/>
          <w:sz w:val="28"/>
          <w:szCs w:val="20"/>
        </w:rPr>
        <w:lastRenderedPageBreak/>
        <w:t>РЕФЕРАТ / ABSTRACT</w:t>
      </w:r>
    </w:p>
    <w:p w14:paraId="7205A13F" w14:textId="24911F4F" w:rsidR="00F46A82" w:rsidRPr="004A753E" w:rsidRDefault="00EC1EB2" w:rsidP="008A2E7B">
      <w:pPr>
        <w:pStyle w:val="a"/>
      </w:pPr>
      <w:r w:rsidRPr="00EC1EB2">
        <w:t>Звіт містить</w:t>
      </w:r>
      <w:r w:rsidR="00CA0B86" w:rsidRPr="004A753E">
        <w:t>:</w:t>
      </w:r>
      <w:r w:rsidR="00F46A82" w:rsidRPr="004A753E">
        <w:t xml:space="preserve"> </w:t>
      </w:r>
      <w:r w:rsidR="00B652CB">
        <w:rPr>
          <w:lang w:val="ru-RU"/>
        </w:rPr>
        <w:t>1</w:t>
      </w:r>
      <w:r w:rsidR="006302C3">
        <w:rPr>
          <w:lang w:val="ru-RU"/>
        </w:rPr>
        <w:t>1</w:t>
      </w:r>
      <w:r w:rsidR="000369DC">
        <w:rPr>
          <w:lang w:val="ru-RU"/>
        </w:rPr>
        <w:t>5</w:t>
      </w:r>
      <w:r w:rsidR="00250D4E" w:rsidRPr="004A753E">
        <w:t xml:space="preserve"> с., </w:t>
      </w:r>
      <w:r w:rsidR="00302952">
        <w:t>23</w:t>
      </w:r>
      <w:r w:rsidR="00250D4E" w:rsidRPr="004A753E">
        <w:t xml:space="preserve"> рис., </w:t>
      </w:r>
      <w:r w:rsidR="00474BFD">
        <w:t>8</w:t>
      </w:r>
      <w:r w:rsidR="00250D4E" w:rsidRPr="004A753E">
        <w:t xml:space="preserve"> табл., </w:t>
      </w:r>
      <w:r w:rsidR="0095153D">
        <w:t>2</w:t>
      </w:r>
      <w:r w:rsidR="00957802">
        <w:t>3</w:t>
      </w:r>
      <w:r w:rsidR="00250D4E" w:rsidRPr="004A753E">
        <w:t xml:space="preserve"> джерел</w:t>
      </w:r>
      <w:r w:rsidR="0095153D">
        <w:t>а</w:t>
      </w:r>
      <w:r w:rsidR="00F46A82" w:rsidRPr="004A753E">
        <w:t>.</w:t>
      </w:r>
    </w:p>
    <w:p w14:paraId="2CC384C2" w14:textId="613136C3" w:rsidR="00F901F8" w:rsidRPr="004A753E" w:rsidRDefault="00E02143" w:rsidP="008A2E7B">
      <w:pPr>
        <w:pStyle w:val="a"/>
        <w:rPr>
          <w:rStyle w:val="a0"/>
        </w:rPr>
      </w:pPr>
      <w:r>
        <w:t>ВЕКТОРНІ ЕМБЕДДІНГИ, КОРПОРАТИВНІ БАЗИ ЗНАНЬ, СЕМАНТИЧНИЙ ПОШУК, BGE-M3, E5-BASE, QWEN3-EMBEDDING, NOMIC-EMBED-TEXT.</w:t>
      </w:r>
    </w:p>
    <w:p w14:paraId="0834083A" w14:textId="50999B3A" w:rsidR="00A066E6" w:rsidRPr="004A753E" w:rsidRDefault="00A066E6" w:rsidP="00A066E6">
      <w:pPr>
        <w:pStyle w:val="a"/>
      </w:pPr>
      <w:r w:rsidRPr="004A753E">
        <w:t>Об’єктом дослідження у роботі є процеси формування та використання векторних подань текстів у системах семантичного пошуку корпоративної інформації.</w:t>
      </w:r>
    </w:p>
    <w:p w14:paraId="73DD0D5F" w14:textId="3915D040" w:rsidR="00A066E6" w:rsidRDefault="004232FD" w:rsidP="00A066E6">
      <w:pPr>
        <w:pStyle w:val="a"/>
      </w:pPr>
      <w:r w:rsidRPr="004232FD">
        <w:t xml:space="preserve">Метою роботи </w:t>
      </w:r>
      <w:r w:rsidR="00A066E6" w:rsidRPr="004A753E">
        <w:t>є визначення доцільності застосування сучасних моделей векторних ембеддінгів для підвищення ефективності пошуку текстових документів за змістом у корпоративних базах знань шляхом їх експериментального порівняння.</w:t>
      </w:r>
    </w:p>
    <w:p w14:paraId="6721ACDA" w14:textId="0C6DDE15" w:rsidR="00BE434F" w:rsidRPr="004A753E" w:rsidRDefault="001064E8" w:rsidP="00A066E6">
      <w:pPr>
        <w:pStyle w:val="a"/>
      </w:pPr>
      <w:r w:rsidRPr="001064E8">
        <w:t>Методи розробки базуються на таких технологіях, як Python, Flask, FAISS, sentence-transformers, transformers, scikit-learn, gensim, pandas та PyMuPDF</w:t>
      </w:r>
      <w:r w:rsidR="00BE434F" w:rsidRPr="00BE434F">
        <w:t>.</w:t>
      </w:r>
    </w:p>
    <w:p w14:paraId="217FEF0F" w14:textId="7DBEAC5A" w:rsidR="00F46A82" w:rsidRPr="004A753E" w:rsidRDefault="00A066E6" w:rsidP="00A066E6">
      <w:pPr>
        <w:pStyle w:val="a"/>
      </w:pPr>
      <w:r w:rsidRPr="004A753E">
        <w:t>У результаті виконання курсової роботи проведено аналіз сучасних рішень у сфері семантичного пошуку, розроблено демонстраційний прототип системи та отримано експериментальні дані, що дозволяють оцінити переваги й обмеження різних моделей ембеддінгів.</w:t>
      </w:r>
    </w:p>
    <w:p w14:paraId="6574B424" w14:textId="77777777" w:rsidR="00A066E6" w:rsidRPr="004A753E" w:rsidRDefault="00A066E6" w:rsidP="00A066E6">
      <w:pPr>
        <w:pStyle w:val="a"/>
      </w:pPr>
    </w:p>
    <w:p w14:paraId="6308B831" w14:textId="5FAAEB77" w:rsidR="00A80736" w:rsidRPr="004A753E" w:rsidRDefault="00A80736" w:rsidP="00BE3A0A">
      <w:pPr>
        <w:pStyle w:val="a"/>
      </w:pPr>
      <w:r>
        <w:t>VECTOR EMBEDDINGS, CORPORATE KNOWLEDGE BASES, SEMANTIC SEARCH, BGE-M3, E5-BASE, QWEN3-EMBEDDING, NOMIC-EMBED-TEXT.</w:t>
      </w:r>
    </w:p>
    <w:p w14:paraId="54095335" w14:textId="49E97565" w:rsidR="00680FAE" w:rsidRPr="00C64022" w:rsidRDefault="00680FAE" w:rsidP="00C64022">
      <w:pPr>
        <w:pStyle w:val="a"/>
      </w:pPr>
      <w:r w:rsidRPr="00C64022">
        <w:rPr>
          <w:lang w:val="en-US"/>
        </w:rPr>
        <w:t>The object of the study is the processes of forming and using vector representations of texts in semantic search systems for corporate information.</w:t>
      </w:r>
    </w:p>
    <w:p w14:paraId="54FFB5DE" w14:textId="3B2DCA78" w:rsidR="00680FAE" w:rsidRPr="00C64022" w:rsidRDefault="00680FAE" w:rsidP="00C64022">
      <w:pPr>
        <w:pStyle w:val="a"/>
      </w:pPr>
      <w:r w:rsidRPr="00C64022">
        <w:rPr>
          <w:lang w:val="en-US"/>
        </w:rPr>
        <w:t>The purpose of the work is to determine the feasibility of applying modern vector embedding models to improve the effectiveness of content-based search for text documents in corporate knowledge bases through their experimental comparison.</w:t>
      </w:r>
    </w:p>
    <w:p w14:paraId="6763A5EB" w14:textId="3144C8E5" w:rsidR="00680FAE" w:rsidRPr="00C64022" w:rsidRDefault="00680FAE" w:rsidP="00C64022">
      <w:pPr>
        <w:pStyle w:val="a"/>
      </w:pPr>
      <w:r w:rsidRPr="00C64022">
        <w:rPr>
          <w:lang w:val="en-US"/>
        </w:rPr>
        <w:t>The development methods are based on such technologies as Python, Flask, FAISS, sentence-transformers, transformers, scikit-learn, gensim, pandas, and PyMuPDF.</w:t>
      </w:r>
    </w:p>
    <w:p w14:paraId="79BC62C9" w14:textId="77777777" w:rsidR="00820821" w:rsidRDefault="00680FAE" w:rsidP="00820821">
      <w:pPr>
        <w:pStyle w:val="a"/>
      </w:pPr>
      <w:r w:rsidRPr="00C64022">
        <w:rPr>
          <w:lang w:val="en-US"/>
        </w:rPr>
        <w:t xml:space="preserve">As a result of the course work, modern solutions in the field of semantic search were analyzed, a demonstration system prototype was developed, and experimental data </w:t>
      </w:r>
      <w:r w:rsidRPr="00C64022">
        <w:rPr>
          <w:lang w:val="en-US"/>
        </w:rPr>
        <w:lastRenderedPageBreak/>
        <w:t>were obtained, making it possible to assess the advantages and limitations of different embedding models.</w:t>
      </w:r>
    </w:p>
    <w:p w14:paraId="4D072AE4" w14:textId="77777777" w:rsidR="00820821" w:rsidRPr="00820821" w:rsidRDefault="00820821" w:rsidP="00820821">
      <w:pPr>
        <w:spacing w:after="0" w:line="360" w:lineRule="auto"/>
        <w:ind w:firstLine="709"/>
        <w:jc w:val="both"/>
        <w:rPr>
          <w:rFonts w:ascii="Times New Roman" w:eastAsia="Times New Roman" w:hAnsi="Times New Roman" w:cs="Times New Roman"/>
          <w:sz w:val="28"/>
          <w:szCs w:val="28"/>
          <w:lang w:eastAsia="ru-RU"/>
        </w:rPr>
      </w:pPr>
    </w:p>
    <w:p w14:paraId="27053F53" w14:textId="77777777" w:rsidR="00820821" w:rsidRPr="00820821" w:rsidRDefault="00820821" w:rsidP="00820821">
      <w:pPr>
        <w:spacing w:after="0" w:line="360" w:lineRule="auto"/>
        <w:ind w:firstLine="709"/>
        <w:jc w:val="both"/>
        <w:rPr>
          <w:rFonts w:ascii="Times New Roman" w:eastAsia="Times New Roman" w:hAnsi="Times New Roman" w:cs="Times New Roman"/>
          <w:sz w:val="28"/>
          <w:szCs w:val="28"/>
          <w:lang w:eastAsia="ru-RU"/>
        </w:rPr>
      </w:pPr>
    </w:p>
    <w:p w14:paraId="0F5B2C78" w14:textId="2A1680E0" w:rsidR="00820821" w:rsidRPr="00820821" w:rsidRDefault="00820821" w:rsidP="00820821">
      <w:pPr>
        <w:pBdr>
          <w:top w:val="nil"/>
          <w:left w:val="nil"/>
          <w:bottom w:val="nil"/>
          <w:right w:val="nil"/>
          <w:between w:val="nil"/>
        </w:pBdr>
        <w:spacing w:after="0" w:line="360" w:lineRule="auto"/>
        <w:ind w:firstLine="709"/>
        <w:jc w:val="both"/>
        <w:rPr>
          <w:lang w:eastAsia="ru-RU"/>
        </w:rPr>
      </w:pPr>
      <w:r w:rsidRPr="00820821">
        <w:rPr>
          <w:rFonts w:ascii="Times New Roman" w:eastAsia="Times New Roman" w:hAnsi="Times New Roman" w:cs="Times New Roman"/>
          <w:color w:val="000000"/>
          <w:sz w:val="28"/>
          <w:szCs w:val="28"/>
          <w:lang w:eastAsia="ru-RU"/>
        </w:rPr>
        <w:t xml:space="preserve">Я, </w:t>
      </w:r>
      <w:r w:rsidR="00745C69" w:rsidRPr="00745C69">
        <w:rPr>
          <w:rFonts w:ascii="Times New Roman" w:eastAsia="Times New Roman" w:hAnsi="Times New Roman" w:cs="Times New Roman"/>
          <w:color w:val="000000"/>
          <w:sz w:val="28"/>
          <w:szCs w:val="28"/>
          <w:u w:val="single"/>
          <w:lang w:eastAsia="ru-RU"/>
        </w:rPr>
        <w:t> </w:t>
      </w:r>
      <w:r w:rsidR="00745C69">
        <w:rPr>
          <w:rFonts w:ascii="Times New Roman" w:eastAsia="Times New Roman" w:hAnsi="Times New Roman" w:cs="Times New Roman"/>
          <w:color w:val="000000"/>
          <w:sz w:val="28"/>
          <w:szCs w:val="28"/>
          <w:u w:val="single"/>
          <w:lang w:eastAsia="ru-RU"/>
        </w:rPr>
        <w:t>                    </w:t>
      </w:r>
      <w:r w:rsidR="00E36E06">
        <w:rPr>
          <w:rFonts w:ascii="Times New Roman" w:eastAsia="Times New Roman" w:hAnsi="Times New Roman" w:cs="Times New Roman"/>
          <w:color w:val="000000"/>
          <w:sz w:val="28"/>
          <w:szCs w:val="28"/>
          <w:u w:val="single"/>
          <w:lang w:eastAsia="ru-RU"/>
        </w:rPr>
        <w:t>   </w:t>
      </w:r>
      <w:r w:rsidR="00815E69">
        <w:rPr>
          <w:rFonts w:ascii="Times New Roman" w:eastAsia="Times New Roman" w:hAnsi="Times New Roman" w:cs="Times New Roman"/>
          <w:color w:val="000000"/>
          <w:sz w:val="28"/>
          <w:szCs w:val="28"/>
          <w:u w:val="single"/>
          <w:lang w:eastAsia="ru-RU"/>
        </w:rPr>
        <w:t>  </w:t>
      </w:r>
      <w:r w:rsidR="00E36E06">
        <w:rPr>
          <w:rFonts w:ascii="Times New Roman" w:eastAsia="Times New Roman" w:hAnsi="Times New Roman" w:cs="Times New Roman"/>
          <w:color w:val="000000"/>
          <w:sz w:val="28"/>
          <w:szCs w:val="28"/>
          <w:u w:val="single"/>
          <w:lang w:eastAsia="ru-RU"/>
        </w:rPr>
        <w:t>  </w:t>
      </w:r>
      <w:r w:rsidR="00815E69">
        <w:rPr>
          <w:rFonts w:ascii="Times New Roman" w:eastAsia="Times New Roman" w:hAnsi="Times New Roman" w:cs="Times New Roman"/>
          <w:color w:val="000000"/>
          <w:sz w:val="28"/>
          <w:szCs w:val="28"/>
          <w:u w:val="single"/>
          <w:lang w:eastAsia="ru-RU"/>
        </w:rPr>
        <w:t>Н</w:t>
      </w:r>
      <w:r w:rsidR="002C0093">
        <w:rPr>
          <w:rFonts w:ascii="Times New Roman" w:eastAsia="Times New Roman" w:hAnsi="Times New Roman" w:cs="Times New Roman"/>
          <w:color w:val="000000"/>
          <w:sz w:val="28"/>
          <w:szCs w:val="28"/>
          <w:u w:val="single"/>
          <w:lang w:eastAsia="ru-RU"/>
        </w:rPr>
        <w:t>естеренко</w:t>
      </w:r>
      <w:r w:rsidR="00F727CD" w:rsidRPr="00745C69">
        <w:rPr>
          <w:rFonts w:ascii="Times New Roman" w:eastAsia="Times New Roman" w:hAnsi="Times New Roman" w:cs="Times New Roman"/>
          <w:color w:val="000000"/>
          <w:sz w:val="28"/>
          <w:szCs w:val="28"/>
          <w:u w:val="single"/>
          <w:lang w:eastAsia="ru-RU"/>
        </w:rPr>
        <w:t xml:space="preserve"> Віталій Вячеславович</w:t>
      </w:r>
      <w:r w:rsidR="00745C69">
        <w:rPr>
          <w:rFonts w:ascii="Times New Roman" w:eastAsia="Times New Roman" w:hAnsi="Times New Roman" w:cs="Times New Roman"/>
          <w:color w:val="000000"/>
          <w:sz w:val="28"/>
          <w:szCs w:val="28"/>
          <w:u w:val="single"/>
          <w:lang w:eastAsia="ru-RU"/>
        </w:rPr>
        <w:t>                                </w:t>
      </w:r>
      <w:r w:rsidR="00E36E06">
        <w:rPr>
          <w:rFonts w:ascii="Times New Roman" w:eastAsia="Times New Roman" w:hAnsi="Times New Roman" w:cs="Times New Roman"/>
          <w:color w:val="000000"/>
          <w:sz w:val="28"/>
          <w:szCs w:val="28"/>
          <w:u w:val="single"/>
          <w:lang w:eastAsia="ru-RU"/>
        </w:rPr>
        <w:t>   </w:t>
      </w:r>
    </w:p>
    <w:p w14:paraId="37C5BEDA" w14:textId="77777777" w:rsidR="00820821" w:rsidRPr="00820821" w:rsidRDefault="00820821" w:rsidP="00820821">
      <w:pPr>
        <w:pBdr>
          <w:top w:val="nil"/>
          <w:left w:val="nil"/>
          <w:bottom w:val="nil"/>
          <w:right w:val="nil"/>
          <w:between w:val="nil"/>
        </w:pBdr>
        <w:spacing w:after="0" w:line="360" w:lineRule="auto"/>
        <w:jc w:val="center"/>
        <w:rPr>
          <w:rFonts w:ascii="Times New Roman" w:eastAsia="Times New Roman" w:hAnsi="Times New Roman" w:cs="Times New Roman"/>
          <w:sz w:val="24"/>
          <w:szCs w:val="24"/>
          <w:lang w:eastAsia="ru-RU"/>
        </w:rPr>
      </w:pPr>
      <w:r w:rsidRPr="00820821">
        <w:rPr>
          <w:rFonts w:ascii="Times New Roman" w:eastAsia="Times New Roman" w:hAnsi="Times New Roman" w:cs="Times New Roman"/>
          <w:color w:val="000000"/>
          <w:sz w:val="24"/>
          <w:szCs w:val="24"/>
          <w:lang w:eastAsia="ru-RU"/>
        </w:rPr>
        <w:t>(прізвище, ім’я, по батькові)</w:t>
      </w:r>
    </w:p>
    <w:p w14:paraId="38378112" w14:textId="27D00E4F" w:rsidR="00820821" w:rsidRPr="00820821" w:rsidRDefault="00820821" w:rsidP="00820821">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lang w:eastAsia="ru-RU"/>
        </w:rPr>
      </w:pPr>
      <w:r w:rsidRPr="00820821">
        <w:rPr>
          <w:rFonts w:ascii="Times New Roman" w:eastAsia="Times New Roman" w:hAnsi="Times New Roman" w:cs="Times New Roman"/>
          <w:color w:val="000000"/>
          <w:sz w:val="28"/>
          <w:szCs w:val="28"/>
          <w:lang w:eastAsia="ru-RU"/>
        </w:rPr>
        <w:t xml:space="preserve">група </w:t>
      </w:r>
      <w:r w:rsidR="002B4CBE" w:rsidRPr="002B4CBE">
        <w:rPr>
          <w:rFonts w:ascii="Times New Roman" w:eastAsia="Times New Roman" w:hAnsi="Times New Roman" w:cs="Times New Roman"/>
          <w:color w:val="000000"/>
          <w:sz w:val="28"/>
          <w:szCs w:val="28"/>
          <w:u w:val="single"/>
          <w:lang w:eastAsia="ru-RU"/>
        </w:rPr>
        <w:t> </w:t>
      </w:r>
      <w:r w:rsidR="00C17567" w:rsidRPr="00C17567">
        <w:rPr>
          <w:rFonts w:ascii="Times New Roman" w:eastAsia="Times New Roman" w:hAnsi="Times New Roman" w:cs="Times New Roman"/>
          <w:color w:val="000000"/>
          <w:sz w:val="28"/>
          <w:szCs w:val="28"/>
          <w:u w:val="single"/>
          <w:lang w:eastAsia="ru-RU"/>
        </w:rPr>
        <w:t>ІПЗм-24-1</w:t>
      </w:r>
      <w:r w:rsidR="002B4CBE">
        <w:rPr>
          <w:rFonts w:ascii="Times New Roman" w:eastAsia="Times New Roman" w:hAnsi="Times New Roman" w:cs="Times New Roman"/>
          <w:color w:val="000000"/>
          <w:sz w:val="28"/>
          <w:szCs w:val="28"/>
          <w:u w:val="single"/>
          <w:lang w:eastAsia="ru-RU"/>
        </w:rPr>
        <w:t> </w:t>
      </w:r>
      <w:r w:rsidRPr="00820821">
        <w:rPr>
          <w:rFonts w:ascii="Times New Roman" w:eastAsia="Times New Roman" w:hAnsi="Times New Roman" w:cs="Times New Roman"/>
          <w:color w:val="000000"/>
          <w:sz w:val="28"/>
          <w:szCs w:val="28"/>
          <w:lang w:eastAsia="ru-RU"/>
        </w:rPr>
        <w:t>, здобувач вищої освіти на другому (магістерському) рівні кафедри Програмної інженерії, заявляю: мій звіт з науково-дослідної практики на тему «</w:t>
      </w:r>
      <w:r w:rsidR="00C91469" w:rsidRPr="00C91469">
        <w:rPr>
          <w:rFonts w:ascii="Times New Roman" w:eastAsia="Times New Roman" w:hAnsi="Times New Roman" w:cs="Times New Roman"/>
          <w:color w:val="000000"/>
          <w:sz w:val="28"/>
          <w:szCs w:val="28"/>
          <w:lang w:eastAsia="ru-RU"/>
        </w:rPr>
        <w:t>Дослідження моделей векторних ембеддінгів для</w:t>
      </w:r>
      <w:r w:rsidR="00C91469">
        <w:rPr>
          <w:rFonts w:ascii="Times New Roman" w:eastAsia="Times New Roman" w:hAnsi="Times New Roman" w:cs="Times New Roman"/>
          <w:color w:val="000000"/>
          <w:sz w:val="28"/>
          <w:szCs w:val="28"/>
          <w:lang w:eastAsia="ru-RU"/>
        </w:rPr>
        <w:t xml:space="preserve"> </w:t>
      </w:r>
      <w:r w:rsidR="00C91469" w:rsidRPr="00C91469">
        <w:rPr>
          <w:rFonts w:ascii="Times New Roman" w:eastAsia="Times New Roman" w:hAnsi="Times New Roman" w:cs="Times New Roman"/>
          <w:color w:val="000000"/>
          <w:sz w:val="28"/>
          <w:szCs w:val="28"/>
          <w:lang w:eastAsia="ru-RU"/>
        </w:rPr>
        <w:t>семантичного пошуку текстових даних у корпоративних базах знань</w:t>
      </w:r>
      <w:r w:rsidRPr="00820821">
        <w:rPr>
          <w:rFonts w:ascii="Times New Roman" w:eastAsia="Times New Roman" w:hAnsi="Times New Roman" w:cs="Times New Roman"/>
          <w:color w:val="000000"/>
          <w:sz w:val="28"/>
          <w:szCs w:val="28"/>
          <w:lang w:eastAsia="ru-RU"/>
        </w:rPr>
        <w:t>», що буде представлений для публічного захисту, виконаний самостійно, не містить елементи плагіату і може бути опублікований в електронному архіві відкритого доступу ElArKhNURE. Всі запозичення з друкованих та електронних джерел мають відповідні посилання.</w:t>
      </w:r>
    </w:p>
    <w:p w14:paraId="62C224B5" w14:textId="74BF12B0" w:rsidR="00820821" w:rsidRPr="00DE211A" w:rsidRDefault="00820821" w:rsidP="00DE211A">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sz w:val="28"/>
          <w:szCs w:val="28"/>
          <w:lang w:eastAsia="ru-RU"/>
        </w:rPr>
      </w:pPr>
      <w:r w:rsidRPr="00820821">
        <w:rPr>
          <w:rFonts w:ascii="Times New Roman" w:eastAsia="Times New Roman" w:hAnsi="Times New Roman" w:cs="Times New Roman"/>
          <w:color w:val="000000"/>
          <w:sz w:val="28"/>
          <w:szCs w:val="28"/>
          <w:lang w:eastAsia="ru-RU"/>
        </w:rPr>
        <w:t>Я ознайомлений з діючим положенням «Про протидію академічному плагіату в ХНУРЕ», згідно з яким виявлення плагіату є підставою для відмови в допуску роботи до захисту та застосування дисциплінарних заходів.</w:t>
      </w:r>
    </w:p>
    <w:p w14:paraId="41B22FA4" w14:textId="172ADF38" w:rsidR="00F46A82" w:rsidRPr="004A753E" w:rsidRDefault="00F46A82" w:rsidP="00D51479">
      <w:pPr>
        <w:pStyle w:val="a"/>
        <w:ind w:firstLine="0"/>
        <w:jc w:val="center"/>
        <w:rPr>
          <w:b/>
          <w:szCs w:val="28"/>
        </w:rPr>
      </w:pPr>
      <w:r w:rsidRPr="004A753E">
        <w:br w:type="page"/>
      </w:r>
      <w:r w:rsidRPr="004A753E">
        <w:rPr>
          <w:b/>
          <w:szCs w:val="28"/>
        </w:rPr>
        <w:lastRenderedPageBreak/>
        <w:t>ЗМІСТ</w:t>
      </w:r>
    </w:p>
    <w:p w14:paraId="23C3DA1D" w14:textId="718623C6" w:rsidR="007F37EB" w:rsidRPr="00C83D5B" w:rsidRDefault="003D098C">
      <w:pPr>
        <w:pStyle w:val="TOC1"/>
        <w:rPr>
          <w:rFonts w:eastAsiaTheme="minorEastAsia"/>
          <w:kern w:val="2"/>
          <w:szCs w:val="28"/>
          <w:lang w:val="en-US"/>
          <w14:ligatures w14:val="standardContextual"/>
        </w:rPr>
      </w:pPr>
      <w:r w:rsidRPr="00C83D5B">
        <w:rPr>
          <w:szCs w:val="28"/>
          <w:lang w:eastAsia="ru-RU"/>
        </w:rPr>
        <w:fldChar w:fldCharType="begin"/>
      </w:r>
      <w:r w:rsidRPr="00C83D5B">
        <w:rPr>
          <w:szCs w:val="28"/>
          <w:lang w:eastAsia="ru-RU"/>
        </w:rPr>
        <w:instrText xml:space="preserve"> TOC \o "1-3" \h \z \u </w:instrText>
      </w:r>
      <w:r w:rsidRPr="00C83D5B">
        <w:rPr>
          <w:szCs w:val="28"/>
          <w:lang w:eastAsia="ru-RU"/>
        </w:rPr>
        <w:fldChar w:fldCharType="separate"/>
      </w:r>
      <w:hyperlink w:anchor="_Toc225888422" w:history="1">
        <w:r w:rsidR="007F37EB" w:rsidRPr="00C83D5B">
          <w:rPr>
            <w:rStyle w:val="Hyperlink"/>
            <w:szCs w:val="28"/>
          </w:rPr>
          <w:t>Перелік скорочень</w:t>
        </w:r>
        <w:r w:rsidR="007F37EB" w:rsidRPr="00C83D5B">
          <w:rPr>
            <w:webHidden/>
            <w:szCs w:val="28"/>
          </w:rPr>
          <w:tab/>
        </w:r>
        <w:r w:rsidR="007F37EB" w:rsidRPr="00C83D5B">
          <w:rPr>
            <w:webHidden/>
            <w:szCs w:val="28"/>
          </w:rPr>
          <w:fldChar w:fldCharType="begin"/>
        </w:r>
        <w:r w:rsidR="007F37EB" w:rsidRPr="00C83D5B">
          <w:rPr>
            <w:webHidden/>
            <w:szCs w:val="28"/>
          </w:rPr>
          <w:instrText xml:space="preserve"> PAGEREF _Toc225888422 \h </w:instrText>
        </w:r>
        <w:r w:rsidR="007F37EB" w:rsidRPr="00C83D5B">
          <w:rPr>
            <w:webHidden/>
            <w:szCs w:val="28"/>
          </w:rPr>
        </w:r>
        <w:r w:rsidR="007F37EB" w:rsidRPr="00C83D5B">
          <w:rPr>
            <w:webHidden/>
            <w:szCs w:val="28"/>
          </w:rPr>
          <w:fldChar w:fldCharType="separate"/>
        </w:r>
        <w:r w:rsidR="007F37EB" w:rsidRPr="00C83D5B">
          <w:rPr>
            <w:webHidden/>
            <w:szCs w:val="28"/>
          </w:rPr>
          <w:t>8</w:t>
        </w:r>
        <w:r w:rsidR="007F37EB" w:rsidRPr="00C83D5B">
          <w:rPr>
            <w:webHidden/>
            <w:szCs w:val="28"/>
          </w:rPr>
          <w:fldChar w:fldCharType="end"/>
        </w:r>
      </w:hyperlink>
    </w:p>
    <w:p w14:paraId="2B935C5C" w14:textId="133AC405" w:rsidR="007F37EB" w:rsidRPr="00C83D5B" w:rsidRDefault="007F37EB">
      <w:pPr>
        <w:pStyle w:val="TOC1"/>
        <w:rPr>
          <w:rFonts w:eastAsiaTheme="minorEastAsia"/>
          <w:kern w:val="2"/>
          <w:szCs w:val="28"/>
          <w:lang w:val="en-US"/>
          <w14:ligatures w14:val="standardContextual"/>
        </w:rPr>
      </w:pPr>
      <w:hyperlink w:anchor="_Toc225888423" w:history="1">
        <w:r w:rsidRPr="00C83D5B">
          <w:rPr>
            <w:rStyle w:val="Hyperlink"/>
            <w:szCs w:val="28"/>
          </w:rPr>
          <w:t>Вступ</w:t>
        </w:r>
        <w:r w:rsidRPr="00C83D5B">
          <w:rPr>
            <w:webHidden/>
            <w:szCs w:val="28"/>
          </w:rPr>
          <w:tab/>
        </w:r>
        <w:r w:rsidRPr="00C83D5B">
          <w:rPr>
            <w:webHidden/>
            <w:szCs w:val="28"/>
          </w:rPr>
          <w:fldChar w:fldCharType="begin"/>
        </w:r>
        <w:r w:rsidRPr="00C83D5B">
          <w:rPr>
            <w:webHidden/>
            <w:szCs w:val="28"/>
          </w:rPr>
          <w:instrText xml:space="preserve"> PAGEREF _Toc225888423 \h </w:instrText>
        </w:r>
        <w:r w:rsidRPr="00C83D5B">
          <w:rPr>
            <w:webHidden/>
            <w:szCs w:val="28"/>
          </w:rPr>
        </w:r>
        <w:r w:rsidRPr="00C83D5B">
          <w:rPr>
            <w:webHidden/>
            <w:szCs w:val="28"/>
          </w:rPr>
          <w:fldChar w:fldCharType="separate"/>
        </w:r>
        <w:r w:rsidRPr="00C83D5B">
          <w:rPr>
            <w:webHidden/>
            <w:szCs w:val="28"/>
          </w:rPr>
          <w:t>9</w:t>
        </w:r>
        <w:r w:rsidRPr="00C83D5B">
          <w:rPr>
            <w:webHidden/>
            <w:szCs w:val="28"/>
          </w:rPr>
          <w:fldChar w:fldCharType="end"/>
        </w:r>
      </w:hyperlink>
    </w:p>
    <w:p w14:paraId="4F4AF662" w14:textId="26E48E69" w:rsidR="007F37EB" w:rsidRPr="00C83D5B" w:rsidRDefault="007F37EB">
      <w:pPr>
        <w:pStyle w:val="TOC1"/>
        <w:tabs>
          <w:tab w:val="left" w:pos="440"/>
        </w:tabs>
        <w:rPr>
          <w:rFonts w:eastAsiaTheme="minorEastAsia"/>
          <w:kern w:val="2"/>
          <w:szCs w:val="28"/>
          <w:lang w:val="en-US"/>
          <w14:ligatures w14:val="standardContextual"/>
        </w:rPr>
      </w:pPr>
      <w:hyperlink w:anchor="_Toc225888424" w:history="1">
        <w:r w:rsidRPr="00C83D5B">
          <w:rPr>
            <w:rStyle w:val="Hyperlink"/>
            <w:szCs w:val="28"/>
          </w:rPr>
          <w:t>1</w:t>
        </w:r>
        <w:r w:rsidRPr="00C83D5B">
          <w:rPr>
            <w:rFonts w:eastAsiaTheme="minorEastAsia"/>
            <w:kern w:val="2"/>
            <w:szCs w:val="28"/>
            <w:lang w:val="en-US"/>
            <w14:ligatures w14:val="standardContextual"/>
          </w:rPr>
          <w:tab/>
        </w:r>
        <w:r w:rsidRPr="00C83D5B">
          <w:rPr>
            <w:rStyle w:val="Hyperlink"/>
            <w:szCs w:val="28"/>
          </w:rPr>
          <w:t>Опис підприємства</w:t>
        </w:r>
        <w:r w:rsidRPr="00C83D5B">
          <w:rPr>
            <w:webHidden/>
            <w:szCs w:val="28"/>
          </w:rPr>
          <w:tab/>
        </w:r>
        <w:r w:rsidRPr="00C83D5B">
          <w:rPr>
            <w:webHidden/>
            <w:szCs w:val="28"/>
          </w:rPr>
          <w:fldChar w:fldCharType="begin"/>
        </w:r>
        <w:r w:rsidRPr="00C83D5B">
          <w:rPr>
            <w:webHidden/>
            <w:szCs w:val="28"/>
          </w:rPr>
          <w:instrText xml:space="preserve"> PAGEREF _Toc225888424 \h </w:instrText>
        </w:r>
        <w:r w:rsidRPr="00C83D5B">
          <w:rPr>
            <w:webHidden/>
            <w:szCs w:val="28"/>
          </w:rPr>
        </w:r>
        <w:r w:rsidRPr="00C83D5B">
          <w:rPr>
            <w:webHidden/>
            <w:szCs w:val="28"/>
          </w:rPr>
          <w:fldChar w:fldCharType="separate"/>
        </w:r>
        <w:r w:rsidRPr="00C83D5B">
          <w:rPr>
            <w:webHidden/>
            <w:szCs w:val="28"/>
          </w:rPr>
          <w:t>11</w:t>
        </w:r>
        <w:r w:rsidRPr="00C83D5B">
          <w:rPr>
            <w:webHidden/>
            <w:szCs w:val="28"/>
          </w:rPr>
          <w:fldChar w:fldCharType="end"/>
        </w:r>
      </w:hyperlink>
    </w:p>
    <w:p w14:paraId="09DAF9F4" w14:textId="67B1FA1C" w:rsidR="007F37EB" w:rsidRPr="00C83D5B" w:rsidRDefault="007F37EB">
      <w:pPr>
        <w:pStyle w:val="TOC1"/>
        <w:tabs>
          <w:tab w:val="left" w:pos="440"/>
        </w:tabs>
        <w:rPr>
          <w:rFonts w:eastAsiaTheme="minorEastAsia"/>
          <w:kern w:val="2"/>
          <w:szCs w:val="28"/>
          <w:lang w:val="en-US"/>
          <w14:ligatures w14:val="standardContextual"/>
        </w:rPr>
      </w:pPr>
      <w:hyperlink w:anchor="_Toc225888425" w:history="1">
        <w:r w:rsidRPr="00C83D5B">
          <w:rPr>
            <w:rStyle w:val="Hyperlink"/>
            <w:rFonts w:eastAsia="MS Mincho"/>
            <w:szCs w:val="28"/>
          </w:rPr>
          <w:t>2</w:t>
        </w:r>
        <w:r w:rsidRPr="00C83D5B">
          <w:rPr>
            <w:rFonts w:eastAsiaTheme="minorEastAsia"/>
            <w:kern w:val="2"/>
            <w:szCs w:val="28"/>
            <w:lang w:val="en-US"/>
            <w14:ligatures w14:val="standardContextual"/>
          </w:rPr>
          <w:tab/>
        </w:r>
        <w:r w:rsidRPr="00C83D5B">
          <w:rPr>
            <w:rStyle w:val="Hyperlink"/>
            <w:szCs w:val="28"/>
          </w:rPr>
          <w:t>Аналіз предметної галузі</w:t>
        </w:r>
        <w:r w:rsidRPr="00C83D5B">
          <w:rPr>
            <w:webHidden/>
            <w:szCs w:val="28"/>
          </w:rPr>
          <w:tab/>
        </w:r>
        <w:r w:rsidRPr="00C83D5B">
          <w:rPr>
            <w:webHidden/>
            <w:szCs w:val="28"/>
          </w:rPr>
          <w:fldChar w:fldCharType="begin"/>
        </w:r>
        <w:r w:rsidRPr="00C83D5B">
          <w:rPr>
            <w:webHidden/>
            <w:szCs w:val="28"/>
          </w:rPr>
          <w:instrText xml:space="preserve"> PAGEREF _Toc225888425 \h </w:instrText>
        </w:r>
        <w:r w:rsidRPr="00C83D5B">
          <w:rPr>
            <w:webHidden/>
            <w:szCs w:val="28"/>
          </w:rPr>
        </w:r>
        <w:r w:rsidRPr="00C83D5B">
          <w:rPr>
            <w:webHidden/>
            <w:szCs w:val="28"/>
          </w:rPr>
          <w:fldChar w:fldCharType="separate"/>
        </w:r>
        <w:r w:rsidRPr="00C83D5B">
          <w:rPr>
            <w:webHidden/>
            <w:szCs w:val="28"/>
          </w:rPr>
          <w:t>17</w:t>
        </w:r>
        <w:r w:rsidRPr="00C83D5B">
          <w:rPr>
            <w:webHidden/>
            <w:szCs w:val="28"/>
          </w:rPr>
          <w:fldChar w:fldCharType="end"/>
        </w:r>
      </w:hyperlink>
    </w:p>
    <w:p w14:paraId="30B3ABC8" w14:textId="50FF2C1C" w:rsidR="007F37EB" w:rsidRPr="00C83D5B" w:rsidRDefault="007F37EB">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5888426" w:history="1">
        <w:r w:rsidRPr="00C83D5B">
          <w:rPr>
            <w:rStyle w:val="Hyperlink"/>
            <w:rFonts w:ascii="Times New Roman" w:hAnsi="Times New Roman" w:cs="Times New Roman"/>
            <w:noProof/>
            <w:sz w:val="28"/>
            <w:szCs w:val="28"/>
          </w:rPr>
          <w:t>2.1</w:t>
        </w:r>
        <w:r w:rsidRPr="00C83D5B">
          <w:rPr>
            <w:rFonts w:ascii="Times New Roman" w:eastAsiaTheme="minorEastAsia" w:hAnsi="Times New Roman" w:cs="Times New Roman"/>
            <w:noProof/>
            <w:kern w:val="2"/>
            <w:sz w:val="28"/>
            <w:szCs w:val="28"/>
            <w:lang w:val="en-US"/>
            <w14:ligatures w14:val="standardContextual"/>
          </w:rPr>
          <w:tab/>
        </w:r>
        <w:r w:rsidRPr="00C83D5B">
          <w:rPr>
            <w:rStyle w:val="Hyperlink"/>
            <w:rFonts w:ascii="Times New Roman" w:eastAsia="Times New Roman" w:hAnsi="Times New Roman" w:cs="Times New Roman"/>
            <w:noProof/>
            <w:sz w:val="28"/>
            <w:szCs w:val="28"/>
          </w:rPr>
          <w:t>Тенденції та перспективи розвитку семантичного пошуку</w:t>
        </w:r>
        <w:r w:rsidRPr="00C83D5B">
          <w:rPr>
            <w:rFonts w:ascii="Times New Roman" w:hAnsi="Times New Roman" w:cs="Times New Roman"/>
            <w:noProof/>
            <w:webHidden/>
            <w:sz w:val="28"/>
            <w:szCs w:val="28"/>
          </w:rPr>
          <w:tab/>
        </w:r>
        <w:r w:rsidRPr="00C83D5B">
          <w:rPr>
            <w:rFonts w:ascii="Times New Roman" w:hAnsi="Times New Roman" w:cs="Times New Roman"/>
            <w:noProof/>
            <w:webHidden/>
            <w:sz w:val="28"/>
            <w:szCs w:val="28"/>
          </w:rPr>
          <w:fldChar w:fldCharType="begin"/>
        </w:r>
        <w:r w:rsidRPr="00C83D5B">
          <w:rPr>
            <w:rFonts w:ascii="Times New Roman" w:hAnsi="Times New Roman" w:cs="Times New Roman"/>
            <w:noProof/>
            <w:webHidden/>
            <w:sz w:val="28"/>
            <w:szCs w:val="28"/>
          </w:rPr>
          <w:instrText xml:space="preserve"> PAGEREF _Toc225888426 \h </w:instrText>
        </w:r>
        <w:r w:rsidRPr="00C83D5B">
          <w:rPr>
            <w:rFonts w:ascii="Times New Roman" w:hAnsi="Times New Roman" w:cs="Times New Roman"/>
            <w:noProof/>
            <w:webHidden/>
            <w:sz w:val="28"/>
            <w:szCs w:val="28"/>
          </w:rPr>
        </w:r>
        <w:r w:rsidRPr="00C83D5B">
          <w:rPr>
            <w:rFonts w:ascii="Times New Roman" w:hAnsi="Times New Roman" w:cs="Times New Roman"/>
            <w:noProof/>
            <w:webHidden/>
            <w:sz w:val="28"/>
            <w:szCs w:val="28"/>
          </w:rPr>
          <w:fldChar w:fldCharType="separate"/>
        </w:r>
        <w:r w:rsidRPr="00C83D5B">
          <w:rPr>
            <w:rFonts w:ascii="Times New Roman" w:hAnsi="Times New Roman" w:cs="Times New Roman"/>
            <w:noProof/>
            <w:webHidden/>
            <w:sz w:val="28"/>
            <w:szCs w:val="28"/>
          </w:rPr>
          <w:t>17</w:t>
        </w:r>
        <w:r w:rsidRPr="00C83D5B">
          <w:rPr>
            <w:rFonts w:ascii="Times New Roman" w:hAnsi="Times New Roman" w:cs="Times New Roman"/>
            <w:noProof/>
            <w:webHidden/>
            <w:sz w:val="28"/>
            <w:szCs w:val="28"/>
          </w:rPr>
          <w:fldChar w:fldCharType="end"/>
        </w:r>
      </w:hyperlink>
    </w:p>
    <w:p w14:paraId="77D1DC96" w14:textId="4AE729B7" w:rsidR="007F37EB" w:rsidRPr="00C83D5B" w:rsidRDefault="007F37EB">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5888427" w:history="1">
        <w:r w:rsidRPr="00C83D5B">
          <w:rPr>
            <w:rStyle w:val="Hyperlink"/>
            <w:rFonts w:ascii="Times New Roman" w:hAnsi="Times New Roman" w:cs="Times New Roman"/>
            <w:noProof/>
            <w:sz w:val="28"/>
            <w:szCs w:val="28"/>
          </w:rPr>
          <w:t>2.2</w:t>
        </w:r>
        <w:r w:rsidRPr="00C83D5B">
          <w:rPr>
            <w:rFonts w:ascii="Times New Roman" w:eastAsiaTheme="minorEastAsia" w:hAnsi="Times New Roman" w:cs="Times New Roman"/>
            <w:noProof/>
            <w:kern w:val="2"/>
            <w:sz w:val="28"/>
            <w:szCs w:val="28"/>
            <w:lang w:val="en-US"/>
            <w14:ligatures w14:val="standardContextual"/>
          </w:rPr>
          <w:tab/>
        </w:r>
        <w:r w:rsidRPr="00C83D5B">
          <w:rPr>
            <w:rStyle w:val="Hyperlink"/>
            <w:rFonts w:ascii="Times New Roman" w:hAnsi="Times New Roman" w:cs="Times New Roman"/>
            <w:noProof/>
            <w:sz w:val="28"/>
            <w:szCs w:val="28"/>
          </w:rPr>
          <w:t>Огляд існуючих підходів</w:t>
        </w:r>
        <w:r w:rsidRPr="00C83D5B">
          <w:rPr>
            <w:rFonts w:ascii="Times New Roman" w:hAnsi="Times New Roman" w:cs="Times New Roman"/>
            <w:noProof/>
            <w:webHidden/>
            <w:sz w:val="28"/>
            <w:szCs w:val="28"/>
          </w:rPr>
          <w:tab/>
        </w:r>
        <w:r w:rsidRPr="00C83D5B">
          <w:rPr>
            <w:rFonts w:ascii="Times New Roman" w:hAnsi="Times New Roman" w:cs="Times New Roman"/>
            <w:noProof/>
            <w:webHidden/>
            <w:sz w:val="28"/>
            <w:szCs w:val="28"/>
          </w:rPr>
          <w:fldChar w:fldCharType="begin"/>
        </w:r>
        <w:r w:rsidRPr="00C83D5B">
          <w:rPr>
            <w:rFonts w:ascii="Times New Roman" w:hAnsi="Times New Roman" w:cs="Times New Roman"/>
            <w:noProof/>
            <w:webHidden/>
            <w:sz w:val="28"/>
            <w:szCs w:val="28"/>
          </w:rPr>
          <w:instrText xml:space="preserve"> PAGEREF _Toc225888427 \h </w:instrText>
        </w:r>
        <w:r w:rsidRPr="00C83D5B">
          <w:rPr>
            <w:rFonts w:ascii="Times New Roman" w:hAnsi="Times New Roman" w:cs="Times New Roman"/>
            <w:noProof/>
            <w:webHidden/>
            <w:sz w:val="28"/>
            <w:szCs w:val="28"/>
          </w:rPr>
        </w:r>
        <w:r w:rsidRPr="00C83D5B">
          <w:rPr>
            <w:rFonts w:ascii="Times New Roman" w:hAnsi="Times New Roman" w:cs="Times New Roman"/>
            <w:noProof/>
            <w:webHidden/>
            <w:sz w:val="28"/>
            <w:szCs w:val="28"/>
          </w:rPr>
          <w:fldChar w:fldCharType="separate"/>
        </w:r>
        <w:r w:rsidRPr="00C83D5B">
          <w:rPr>
            <w:rFonts w:ascii="Times New Roman" w:hAnsi="Times New Roman" w:cs="Times New Roman"/>
            <w:noProof/>
            <w:webHidden/>
            <w:sz w:val="28"/>
            <w:szCs w:val="28"/>
          </w:rPr>
          <w:t>18</w:t>
        </w:r>
        <w:r w:rsidRPr="00C83D5B">
          <w:rPr>
            <w:rFonts w:ascii="Times New Roman" w:hAnsi="Times New Roman" w:cs="Times New Roman"/>
            <w:noProof/>
            <w:webHidden/>
            <w:sz w:val="28"/>
            <w:szCs w:val="28"/>
          </w:rPr>
          <w:fldChar w:fldCharType="end"/>
        </w:r>
      </w:hyperlink>
    </w:p>
    <w:p w14:paraId="49086AE4" w14:textId="022DA29D" w:rsidR="007F37EB" w:rsidRPr="00C83D5B" w:rsidRDefault="007F37EB">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5888428" w:history="1">
        <w:r w:rsidRPr="00C83D5B">
          <w:rPr>
            <w:rStyle w:val="Hyperlink"/>
            <w:rFonts w:ascii="Times New Roman" w:hAnsi="Times New Roman" w:cs="Times New Roman"/>
            <w:noProof/>
            <w:sz w:val="28"/>
            <w:szCs w:val="28"/>
          </w:rPr>
          <w:t>2.3</w:t>
        </w:r>
        <w:r w:rsidRPr="00C83D5B">
          <w:rPr>
            <w:rFonts w:ascii="Times New Roman" w:eastAsiaTheme="minorEastAsia" w:hAnsi="Times New Roman" w:cs="Times New Roman"/>
            <w:noProof/>
            <w:kern w:val="2"/>
            <w:sz w:val="28"/>
            <w:szCs w:val="28"/>
            <w:lang w:val="en-US"/>
            <w14:ligatures w14:val="standardContextual"/>
          </w:rPr>
          <w:tab/>
        </w:r>
        <w:r w:rsidRPr="00C83D5B">
          <w:rPr>
            <w:rStyle w:val="Hyperlink"/>
            <w:rFonts w:ascii="Times New Roman" w:hAnsi="Times New Roman" w:cs="Times New Roman"/>
            <w:noProof/>
            <w:sz w:val="28"/>
            <w:szCs w:val="28"/>
          </w:rPr>
          <w:t>Обмеження існуючих підходів</w:t>
        </w:r>
        <w:r w:rsidRPr="00C83D5B">
          <w:rPr>
            <w:rFonts w:ascii="Times New Roman" w:hAnsi="Times New Roman" w:cs="Times New Roman"/>
            <w:noProof/>
            <w:webHidden/>
            <w:sz w:val="28"/>
            <w:szCs w:val="28"/>
          </w:rPr>
          <w:tab/>
        </w:r>
        <w:r w:rsidRPr="00C83D5B">
          <w:rPr>
            <w:rFonts w:ascii="Times New Roman" w:hAnsi="Times New Roman" w:cs="Times New Roman"/>
            <w:noProof/>
            <w:webHidden/>
            <w:sz w:val="28"/>
            <w:szCs w:val="28"/>
          </w:rPr>
          <w:fldChar w:fldCharType="begin"/>
        </w:r>
        <w:r w:rsidRPr="00C83D5B">
          <w:rPr>
            <w:rFonts w:ascii="Times New Roman" w:hAnsi="Times New Roman" w:cs="Times New Roman"/>
            <w:noProof/>
            <w:webHidden/>
            <w:sz w:val="28"/>
            <w:szCs w:val="28"/>
          </w:rPr>
          <w:instrText xml:space="preserve"> PAGEREF _Toc225888428 \h </w:instrText>
        </w:r>
        <w:r w:rsidRPr="00C83D5B">
          <w:rPr>
            <w:rFonts w:ascii="Times New Roman" w:hAnsi="Times New Roman" w:cs="Times New Roman"/>
            <w:noProof/>
            <w:webHidden/>
            <w:sz w:val="28"/>
            <w:szCs w:val="28"/>
          </w:rPr>
        </w:r>
        <w:r w:rsidRPr="00C83D5B">
          <w:rPr>
            <w:rFonts w:ascii="Times New Roman" w:hAnsi="Times New Roman" w:cs="Times New Roman"/>
            <w:noProof/>
            <w:webHidden/>
            <w:sz w:val="28"/>
            <w:szCs w:val="28"/>
          </w:rPr>
          <w:fldChar w:fldCharType="separate"/>
        </w:r>
        <w:r w:rsidRPr="00C83D5B">
          <w:rPr>
            <w:rFonts w:ascii="Times New Roman" w:hAnsi="Times New Roman" w:cs="Times New Roman"/>
            <w:noProof/>
            <w:webHidden/>
            <w:sz w:val="28"/>
            <w:szCs w:val="28"/>
          </w:rPr>
          <w:t>20</w:t>
        </w:r>
        <w:r w:rsidRPr="00C83D5B">
          <w:rPr>
            <w:rFonts w:ascii="Times New Roman" w:hAnsi="Times New Roman" w:cs="Times New Roman"/>
            <w:noProof/>
            <w:webHidden/>
            <w:sz w:val="28"/>
            <w:szCs w:val="28"/>
          </w:rPr>
          <w:fldChar w:fldCharType="end"/>
        </w:r>
      </w:hyperlink>
    </w:p>
    <w:p w14:paraId="62F9852B" w14:textId="1AEC676F" w:rsidR="007F37EB" w:rsidRPr="00C83D5B" w:rsidRDefault="007F37EB">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5888429" w:history="1">
        <w:r w:rsidRPr="00C83D5B">
          <w:rPr>
            <w:rStyle w:val="Hyperlink"/>
            <w:rFonts w:ascii="Times New Roman" w:hAnsi="Times New Roman" w:cs="Times New Roman"/>
            <w:noProof/>
            <w:sz w:val="28"/>
            <w:szCs w:val="28"/>
          </w:rPr>
          <w:t>2.4</w:t>
        </w:r>
        <w:r w:rsidRPr="00C83D5B">
          <w:rPr>
            <w:rFonts w:ascii="Times New Roman" w:eastAsiaTheme="minorEastAsia" w:hAnsi="Times New Roman" w:cs="Times New Roman"/>
            <w:noProof/>
            <w:kern w:val="2"/>
            <w:sz w:val="28"/>
            <w:szCs w:val="28"/>
            <w:lang w:val="en-US"/>
            <w14:ligatures w14:val="standardContextual"/>
          </w:rPr>
          <w:tab/>
        </w:r>
        <w:r w:rsidRPr="00C83D5B">
          <w:rPr>
            <w:rStyle w:val="Hyperlink"/>
            <w:rFonts w:ascii="Times New Roman" w:hAnsi="Times New Roman" w:cs="Times New Roman"/>
            <w:noProof/>
            <w:sz w:val="28"/>
            <w:szCs w:val="28"/>
          </w:rPr>
          <w:t>Визначення рівня інноваційності та проблематики дослідження</w:t>
        </w:r>
        <w:r w:rsidRPr="00C83D5B">
          <w:rPr>
            <w:rFonts w:ascii="Times New Roman" w:hAnsi="Times New Roman" w:cs="Times New Roman"/>
            <w:noProof/>
            <w:webHidden/>
            <w:sz w:val="28"/>
            <w:szCs w:val="28"/>
          </w:rPr>
          <w:tab/>
        </w:r>
        <w:r w:rsidRPr="00C83D5B">
          <w:rPr>
            <w:rFonts w:ascii="Times New Roman" w:hAnsi="Times New Roman" w:cs="Times New Roman"/>
            <w:noProof/>
            <w:webHidden/>
            <w:sz w:val="28"/>
            <w:szCs w:val="28"/>
          </w:rPr>
          <w:fldChar w:fldCharType="begin"/>
        </w:r>
        <w:r w:rsidRPr="00C83D5B">
          <w:rPr>
            <w:rFonts w:ascii="Times New Roman" w:hAnsi="Times New Roman" w:cs="Times New Roman"/>
            <w:noProof/>
            <w:webHidden/>
            <w:sz w:val="28"/>
            <w:szCs w:val="28"/>
          </w:rPr>
          <w:instrText xml:space="preserve"> PAGEREF _Toc225888429 \h </w:instrText>
        </w:r>
        <w:r w:rsidRPr="00C83D5B">
          <w:rPr>
            <w:rFonts w:ascii="Times New Roman" w:hAnsi="Times New Roman" w:cs="Times New Roman"/>
            <w:noProof/>
            <w:webHidden/>
            <w:sz w:val="28"/>
            <w:szCs w:val="28"/>
          </w:rPr>
        </w:r>
        <w:r w:rsidRPr="00C83D5B">
          <w:rPr>
            <w:rFonts w:ascii="Times New Roman" w:hAnsi="Times New Roman" w:cs="Times New Roman"/>
            <w:noProof/>
            <w:webHidden/>
            <w:sz w:val="28"/>
            <w:szCs w:val="28"/>
          </w:rPr>
          <w:fldChar w:fldCharType="separate"/>
        </w:r>
        <w:r w:rsidRPr="00C83D5B">
          <w:rPr>
            <w:rFonts w:ascii="Times New Roman" w:hAnsi="Times New Roman" w:cs="Times New Roman"/>
            <w:noProof/>
            <w:webHidden/>
            <w:sz w:val="28"/>
            <w:szCs w:val="28"/>
          </w:rPr>
          <w:t>22</w:t>
        </w:r>
        <w:r w:rsidRPr="00C83D5B">
          <w:rPr>
            <w:rFonts w:ascii="Times New Roman" w:hAnsi="Times New Roman" w:cs="Times New Roman"/>
            <w:noProof/>
            <w:webHidden/>
            <w:sz w:val="28"/>
            <w:szCs w:val="28"/>
          </w:rPr>
          <w:fldChar w:fldCharType="end"/>
        </w:r>
      </w:hyperlink>
    </w:p>
    <w:p w14:paraId="1976A262" w14:textId="5430491C" w:rsidR="007F37EB" w:rsidRPr="00C83D5B" w:rsidRDefault="007F37EB">
      <w:pPr>
        <w:pStyle w:val="TOC1"/>
        <w:tabs>
          <w:tab w:val="left" w:pos="440"/>
        </w:tabs>
        <w:rPr>
          <w:rFonts w:eastAsiaTheme="minorEastAsia"/>
          <w:kern w:val="2"/>
          <w:szCs w:val="28"/>
          <w:lang w:val="en-US"/>
          <w14:ligatures w14:val="standardContextual"/>
        </w:rPr>
      </w:pPr>
      <w:hyperlink w:anchor="_Toc225888430" w:history="1">
        <w:r w:rsidRPr="00C83D5B">
          <w:rPr>
            <w:rStyle w:val="Hyperlink"/>
            <w:rFonts w:eastAsia="MS Mincho"/>
            <w:szCs w:val="28"/>
          </w:rPr>
          <w:t>3</w:t>
        </w:r>
        <w:r w:rsidRPr="00C83D5B">
          <w:rPr>
            <w:rFonts w:eastAsiaTheme="minorEastAsia"/>
            <w:kern w:val="2"/>
            <w:szCs w:val="28"/>
            <w:lang w:val="en-US"/>
            <w14:ligatures w14:val="standardContextual"/>
          </w:rPr>
          <w:tab/>
        </w:r>
        <w:r w:rsidRPr="00C83D5B">
          <w:rPr>
            <w:rStyle w:val="Hyperlink"/>
            <w:szCs w:val="28"/>
          </w:rPr>
          <w:t>Огляд й аналіз літературних, наукових джерел</w:t>
        </w:r>
        <w:r w:rsidRPr="00C83D5B">
          <w:rPr>
            <w:webHidden/>
            <w:szCs w:val="28"/>
          </w:rPr>
          <w:tab/>
        </w:r>
        <w:r w:rsidRPr="00C83D5B">
          <w:rPr>
            <w:webHidden/>
            <w:szCs w:val="28"/>
          </w:rPr>
          <w:fldChar w:fldCharType="begin"/>
        </w:r>
        <w:r w:rsidRPr="00C83D5B">
          <w:rPr>
            <w:webHidden/>
            <w:szCs w:val="28"/>
          </w:rPr>
          <w:instrText xml:space="preserve"> PAGEREF _Toc225888430 \h </w:instrText>
        </w:r>
        <w:r w:rsidRPr="00C83D5B">
          <w:rPr>
            <w:webHidden/>
            <w:szCs w:val="28"/>
          </w:rPr>
        </w:r>
        <w:r w:rsidRPr="00C83D5B">
          <w:rPr>
            <w:webHidden/>
            <w:szCs w:val="28"/>
          </w:rPr>
          <w:fldChar w:fldCharType="separate"/>
        </w:r>
        <w:r w:rsidRPr="00C83D5B">
          <w:rPr>
            <w:webHidden/>
            <w:szCs w:val="28"/>
          </w:rPr>
          <w:t>24</w:t>
        </w:r>
        <w:r w:rsidRPr="00C83D5B">
          <w:rPr>
            <w:webHidden/>
            <w:szCs w:val="28"/>
          </w:rPr>
          <w:fldChar w:fldCharType="end"/>
        </w:r>
      </w:hyperlink>
    </w:p>
    <w:p w14:paraId="77404252" w14:textId="2F9868F8" w:rsidR="007F37EB" w:rsidRPr="00C83D5B" w:rsidRDefault="007F37EB">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5888431" w:history="1">
        <w:r w:rsidRPr="00C83D5B">
          <w:rPr>
            <w:rStyle w:val="Hyperlink"/>
            <w:rFonts w:ascii="Times New Roman" w:hAnsi="Times New Roman" w:cs="Times New Roman"/>
            <w:noProof/>
            <w:sz w:val="28"/>
            <w:szCs w:val="28"/>
          </w:rPr>
          <w:t>3.1</w:t>
        </w:r>
        <w:r w:rsidRPr="00C83D5B">
          <w:rPr>
            <w:rFonts w:ascii="Times New Roman" w:eastAsiaTheme="minorEastAsia" w:hAnsi="Times New Roman" w:cs="Times New Roman"/>
            <w:noProof/>
            <w:kern w:val="2"/>
            <w:sz w:val="28"/>
            <w:szCs w:val="28"/>
            <w:lang w:val="en-US"/>
            <w14:ligatures w14:val="standardContextual"/>
          </w:rPr>
          <w:tab/>
        </w:r>
        <w:r w:rsidRPr="00C83D5B">
          <w:rPr>
            <w:rStyle w:val="Hyperlink"/>
            <w:rFonts w:ascii="Times New Roman" w:hAnsi="Times New Roman" w:cs="Times New Roman"/>
            <w:noProof/>
            <w:sz w:val="28"/>
            <w:szCs w:val="28"/>
          </w:rPr>
          <w:t>Огляд основних джерел</w:t>
        </w:r>
        <w:r w:rsidRPr="00C83D5B">
          <w:rPr>
            <w:rFonts w:ascii="Times New Roman" w:hAnsi="Times New Roman" w:cs="Times New Roman"/>
            <w:noProof/>
            <w:webHidden/>
            <w:sz w:val="28"/>
            <w:szCs w:val="28"/>
          </w:rPr>
          <w:tab/>
        </w:r>
        <w:r w:rsidRPr="00C83D5B">
          <w:rPr>
            <w:rFonts w:ascii="Times New Roman" w:hAnsi="Times New Roman" w:cs="Times New Roman"/>
            <w:noProof/>
            <w:webHidden/>
            <w:sz w:val="28"/>
            <w:szCs w:val="28"/>
          </w:rPr>
          <w:fldChar w:fldCharType="begin"/>
        </w:r>
        <w:r w:rsidRPr="00C83D5B">
          <w:rPr>
            <w:rFonts w:ascii="Times New Roman" w:hAnsi="Times New Roman" w:cs="Times New Roman"/>
            <w:noProof/>
            <w:webHidden/>
            <w:sz w:val="28"/>
            <w:szCs w:val="28"/>
          </w:rPr>
          <w:instrText xml:space="preserve"> PAGEREF _Toc225888431 \h </w:instrText>
        </w:r>
        <w:r w:rsidRPr="00C83D5B">
          <w:rPr>
            <w:rFonts w:ascii="Times New Roman" w:hAnsi="Times New Roman" w:cs="Times New Roman"/>
            <w:noProof/>
            <w:webHidden/>
            <w:sz w:val="28"/>
            <w:szCs w:val="28"/>
          </w:rPr>
        </w:r>
        <w:r w:rsidRPr="00C83D5B">
          <w:rPr>
            <w:rFonts w:ascii="Times New Roman" w:hAnsi="Times New Roman" w:cs="Times New Roman"/>
            <w:noProof/>
            <w:webHidden/>
            <w:sz w:val="28"/>
            <w:szCs w:val="28"/>
          </w:rPr>
          <w:fldChar w:fldCharType="separate"/>
        </w:r>
        <w:r w:rsidRPr="00C83D5B">
          <w:rPr>
            <w:rFonts w:ascii="Times New Roman" w:hAnsi="Times New Roman" w:cs="Times New Roman"/>
            <w:noProof/>
            <w:webHidden/>
            <w:sz w:val="28"/>
            <w:szCs w:val="28"/>
          </w:rPr>
          <w:t>24</w:t>
        </w:r>
        <w:r w:rsidRPr="00C83D5B">
          <w:rPr>
            <w:rFonts w:ascii="Times New Roman" w:hAnsi="Times New Roman" w:cs="Times New Roman"/>
            <w:noProof/>
            <w:webHidden/>
            <w:sz w:val="28"/>
            <w:szCs w:val="28"/>
          </w:rPr>
          <w:fldChar w:fldCharType="end"/>
        </w:r>
      </w:hyperlink>
    </w:p>
    <w:p w14:paraId="773D30E2" w14:textId="626DB672" w:rsidR="007F37EB" w:rsidRPr="00C83D5B" w:rsidRDefault="007F37EB">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5888432" w:history="1">
        <w:r w:rsidRPr="00C83D5B">
          <w:rPr>
            <w:rStyle w:val="Hyperlink"/>
            <w:rFonts w:ascii="Times New Roman" w:hAnsi="Times New Roman" w:cs="Times New Roman"/>
            <w:noProof/>
            <w:sz w:val="28"/>
            <w:szCs w:val="28"/>
          </w:rPr>
          <w:t>3.1.1</w:t>
        </w:r>
        <w:r w:rsidRPr="00C83D5B">
          <w:rPr>
            <w:rFonts w:ascii="Times New Roman" w:eastAsiaTheme="minorEastAsia" w:hAnsi="Times New Roman" w:cs="Times New Roman"/>
            <w:noProof/>
            <w:kern w:val="2"/>
            <w:sz w:val="28"/>
            <w:szCs w:val="28"/>
            <w:lang w:val="en-US"/>
            <w14:ligatures w14:val="standardContextual"/>
          </w:rPr>
          <w:tab/>
        </w:r>
        <w:r w:rsidRPr="00C83D5B">
          <w:rPr>
            <w:rStyle w:val="Hyperlink"/>
            <w:rFonts w:ascii="Times New Roman" w:hAnsi="Times New Roman" w:cs="Times New Roman"/>
            <w:noProof/>
            <w:sz w:val="28"/>
            <w:szCs w:val="28"/>
          </w:rPr>
          <w:t>Теоретичні основи векторного подання тексту</w:t>
        </w:r>
        <w:r w:rsidRPr="00C83D5B">
          <w:rPr>
            <w:rFonts w:ascii="Times New Roman" w:hAnsi="Times New Roman" w:cs="Times New Roman"/>
            <w:noProof/>
            <w:webHidden/>
            <w:sz w:val="28"/>
            <w:szCs w:val="28"/>
          </w:rPr>
          <w:tab/>
        </w:r>
        <w:r w:rsidRPr="00C83D5B">
          <w:rPr>
            <w:rFonts w:ascii="Times New Roman" w:hAnsi="Times New Roman" w:cs="Times New Roman"/>
            <w:noProof/>
            <w:webHidden/>
            <w:sz w:val="28"/>
            <w:szCs w:val="28"/>
          </w:rPr>
          <w:fldChar w:fldCharType="begin"/>
        </w:r>
        <w:r w:rsidRPr="00C83D5B">
          <w:rPr>
            <w:rFonts w:ascii="Times New Roman" w:hAnsi="Times New Roman" w:cs="Times New Roman"/>
            <w:noProof/>
            <w:webHidden/>
            <w:sz w:val="28"/>
            <w:szCs w:val="28"/>
          </w:rPr>
          <w:instrText xml:space="preserve"> PAGEREF _Toc225888432 \h </w:instrText>
        </w:r>
        <w:r w:rsidRPr="00C83D5B">
          <w:rPr>
            <w:rFonts w:ascii="Times New Roman" w:hAnsi="Times New Roman" w:cs="Times New Roman"/>
            <w:noProof/>
            <w:webHidden/>
            <w:sz w:val="28"/>
            <w:szCs w:val="28"/>
          </w:rPr>
        </w:r>
        <w:r w:rsidRPr="00C83D5B">
          <w:rPr>
            <w:rFonts w:ascii="Times New Roman" w:hAnsi="Times New Roman" w:cs="Times New Roman"/>
            <w:noProof/>
            <w:webHidden/>
            <w:sz w:val="28"/>
            <w:szCs w:val="28"/>
          </w:rPr>
          <w:fldChar w:fldCharType="separate"/>
        </w:r>
        <w:r w:rsidRPr="00C83D5B">
          <w:rPr>
            <w:rFonts w:ascii="Times New Roman" w:hAnsi="Times New Roman" w:cs="Times New Roman"/>
            <w:noProof/>
            <w:webHidden/>
            <w:sz w:val="28"/>
            <w:szCs w:val="28"/>
          </w:rPr>
          <w:t>24</w:t>
        </w:r>
        <w:r w:rsidRPr="00C83D5B">
          <w:rPr>
            <w:rFonts w:ascii="Times New Roman" w:hAnsi="Times New Roman" w:cs="Times New Roman"/>
            <w:noProof/>
            <w:webHidden/>
            <w:sz w:val="28"/>
            <w:szCs w:val="28"/>
          </w:rPr>
          <w:fldChar w:fldCharType="end"/>
        </w:r>
      </w:hyperlink>
    </w:p>
    <w:p w14:paraId="018939ED" w14:textId="7A312E6B" w:rsidR="007F37EB" w:rsidRPr="00C83D5B" w:rsidRDefault="007F37EB">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5888433" w:history="1">
        <w:r w:rsidRPr="00C83D5B">
          <w:rPr>
            <w:rStyle w:val="Hyperlink"/>
            <w:rFonts w:ascii="Times New Roman" w:hAnsi="Times New Roman" w:cs="Times New Roman"/>
            <w:noProof/>
            <w:sz w:val="28"/>
            <w:szCs w:val="28"/>
          </w:rPr>
          <w:t>3.1.2</w:t>
        </w:r>
        <w:r w:rsidRPr="00C83D5B">
          <w:rPr>
            <w:rFonts w:ascii="Times New Roman" w:eastAsiaTheme="minorEastAsia" w:hAnsi="Times New Roman" w:cs="Times New Roman"/>
            <w:noProof/>
            <w:kern w:val="2"/>
            <w:sz w:val="28"/>
            <w:szCs w:val="28"/>
            <w:lang w:val="en-US"/>
            <w14:ligatures w14:val="standardContextual"/>
          </w:rPr>
          <w:tab/>
        </w:r>
        <w:r w:rsidRPr="00C83D5B">
          <w:rPr>
            <w:rStyle w:val="Hyperlink"/>
            <w:rFonts w:ascii="Times New Roman" w:hAnsi="Times New Roman" w:cs="Times New Roman"/>
            <w:noProof/>
            <w:sz w:val="28"/>
            <w:szCs w:val="28"/>
          </w:rPr>
          <w:t>Моделі векторних ембеддінгів у задачах семантичного пошуку</w:t>
        </w:r>
        <w:r w:rsidRPr="00C83D5B">
          <w:rPr>
            <w:rFonts w:ascii="Times New Roman" w:hAnsi="Times New Roman" w:cs="Times New Roman"/>
            <w:noProof/>
            <w:webHidden/>
            <w:sz w:val="28"/>
            <w:szCs w:val="28"/>
          </w:rPr>
          <w:tab/>
        </w:r>
        <w:r w:rsidRPr="00C83D5B">
          <w:rPr>
            <w:rFonts w:ascii="Times New Roman" w:hAnsi="Times New Roman" w:cs="Times New Roman"/>
            <w:noProof/>
            <w:webHidden/>
            <w:sz w:val="28"/>
            <w:szCs w:val="28"/>
          </w:rPr>
          <w:fldChar w:fldCharType="begin"/>
        </w:r>
        <w:r w:rsidRPr="00C83D5B">
          <w:rPr>
            <w:rFonts w:ascii="Times New Roman" w:hAnsi="Times New Roman" w:cs="Times New Roman"/>
            <w:noProof/>
            <w:webHidden/>
            <w:sz w:val="28"/>
            <w:szCs w:val="28"/>
          </w:rPr>
          <w:instrText xml:space="preserve"> PAGEREF _Toc225888433 \h </w:instrText>
        </w:r>
        <w:r w:rsidRPr="00C83D5B">
          <w:rPr>
            <w:rFonts w:ascii="Times New Roman" w:hAnsi="Times New Roman" w:cs="Times New Roman"/>
            <w:noProof/>
            <w:webHidden/>
            <w:sz w:val="28"/>
            <w:szCs w:val="28"/>
          </w:rPr>
        </w:r>
        <w:r w:rsidRPr="00C83D5B">
          <w:rPr>
            <w:rFonts w:ascii="Times New Roman" w:hAnsi="Times New Roman" w:cs="Times New Roman"/>
            <w:noProof/>
            <w:webHidden/>
            <w:sz w:val="28"/>
            <w:szCs w:val="28"/>
          </w:rPr>
          <w:fldChar w:fldCharType="separate"/>
        </w:r>
        <w:r w:rsidRPr="00C83D5B">
          <w:rPr>
            <w:rFonts w:ascii="Times New Roman" w:hAnsi="Times New Roman" w:cs="Times New Roman"/>
            <w:noProof/>
            <w:webHidden/>
            <w:sz w:val="28"/>
            <w:szCs w:val="28"/>
          </w:rPr>
          <w:t>25</w:t>
        </w:r>
        <w:r w:rsidRPr="00C83D5B">
          <w:rPr>
            <w:rFonts w:ascii="Times New Roman" w:hAnsi="Times New Roman" w:cs="Times New Roman"/>
            <w:noProof/>
            <w:webHidden/>
            <w:sz w:val="28"/>
            <w:szCs w:val="28"/>
          </w:rPr>
          <w:fldChar w:fldCharType="end"/>
        </w:r>
      </w:hyperlink>
    </w:p>
    <w:p w14:paraId="087FFB43" w14:textId="52AAEE7F" w:rsidR="007F37EB" w:rsidRPr="00C83D5B" w:rsidRDefault="007F37EB">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5888434" w:history="1">
        <w:r w:rsidRPr="00C83D5B">
          <w:rPr>
            <w:rStyle w:val="Hyperlink"/>
            <w:rFonts w:ascii="Times New Roman" w:hAnsi="Times New Roman" w:cs="Times New Roman"/>
            <w:noProof/>
            <w:sz w:val="28"/>
            <w:szCs w:val="28"/>
          </w:rPr>
          <w:t>3.1.3</w:t>
        </w:r>
        <w:r w:rsidRPr="00C83D5B">
          <w:rPr>
            <w:rFonts w:ascii="Times New Roman" w:eastAsiaTheme="minorEastAsia" w:hAnsi="Times New Roman" w:cs="Times New Roman"/>
            <w:noProof/>
            <w:kern w:val="2"/>
            <w:sz w:val="28"/>
            <w:szCs w:val="28"/>
            <w:lang w:val="en-US"/>
            <w14:ligatures w14:val="standardContextual"/>
          </w:rPr>
          <w:tab/>
        </w:r>
        <w:r w:rsidRPr="00C83D5B">
          <w:rPr>
            <w:rStyle w:val="Hyperlink"/>
            <w:rFonts w:ascii="Times New Roman" w:hAnsi="Times New Roman" w:cs="Times New Roman"/>
            <w:noProof/>
            <w:sz w:val="28"/>
            <w:szCs w:val="28"/>
          </w:rPr>
          <w:t>Підходи до оцінювання ефективності семантичного пошуку</w:t>
        </w:r>
        <w:r w:rsidRPr="00C83D5B">
          <w:rPr>
            <w:rFonts w:ascii="Times New Roman" w:hAnsi="Times New Roman" w:cs="Times New Roman"/>
            <w:noProof/>
            <w:webHidden/>
            <w:sz w:val="28"/>
            <w:szCs w:val="28"/>
          </w:rPr>
          <w:tab/>
        </w:r>
        <w:r w:rsidRPr="00C83D5B">
          <w:rPr>
            <w:rFonts w:ascii="Times New Roman" w:hAnsi="Times New Roman" w:cs="Times New Roman"/>
            <w:noProof/>
            <w:webHidden/>
            <w:sz w:val="28"/>
            <w:szCs w:val="28"/>
          </w:rPr>
          <w:fldChar w:fldCharType="begin"/>
        </w:r>
        <w:r w:rsidRPr="00C83D5B">
          <w:rPr>
            <w:rFonts w:ascii="Times New Roman" w:hAnsi="Times New Roman" w:cs="Times New Roman"/>
            <w:noProof/>
            <w:webHidden/>
            <w:sz w:val="28"/>
            <w:szCs w:val="28"/>
          </w:rPr>
          <w:instrText xml:space="preserve"> PAGEREF _Toc225888434 \h </w:instrText>
        </w:r>
        <w:r w:rsidRPr="00C83D5B">
          <w:rPr>
            <w:rFonts w:ascii="Times New Roman" w:hAnsi="Times New Roman" w:cs="Times New Roman"/>
            <w:noProof/>
            <w:webHidden/>
            <w:sz w:val="28"/>
            <w:szCs w:val="28"/>
          </w:rPr>
        </w:r>
        <w:r w:rsidRPr="00C83D5B">
          <w:rPr>
            <w:rFonts w:ascii="Times New Roman" w:hAnsi="Times New Roman" w:cs="Times New Roman"/>
            <w:noProof/>
            <w:webHidden/>
            <w:sz w:val="28"/>
            <w:szCs w:val="28"/>
          </w:rPr>
          <w:fldChar w:fldCharType="separate"/>
        </w:r>
        <w:r w:rsidRPr="00C83D5B">
          <w:rPr>
            <w:rFonts w:ascii="Times New Roman" w:hAnsi="Times New Roman" w:cs="Times New Roman"/>
            <w:noProof/>
            <w:webHidden/>
            <w:sz w:val="28"/>
            <w:szCs w:val="28"/>
          </w:rPr>
          <w:t>27</w:t>
        </w:r>
        <w:r w:rsidRPr="00C83D5B">
          <w:rPr>
            <w:rFonts w:ascii="Times New Roman" w:hAnsi="Times New Roman" w:cs="Times New Roman"/>
            <w:noProof/>
            <w:webHidden/>
            <w:sz w:val="28"/>
            <w:szCs w:val="28"/>
          </w:rPr>
          <w:fldChar w:fldCharType="end"/>
        </w:r>
      </w:hyperlink>
    </w:p>
    <w:p w14:paraId="30D6FBBB" w14:textId="5FB5A55C" w:rsidR="007F37EB" w:rsidRPr="00C83D5B" w:rsidRDefault="007F37EB">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5888435" w:history="1">
        <w:r w:rsidRPr="00C83D5B">
          <w:rPr>
            <w:rStyle w:val="Hyperlink"/>
            <w:rFonts w:ascii="Times New Roman" w:hAnsi="Times New Roman" w:cs="Times New Roman"/>
            <w:noProof/>
            <w:sz w:val="28"/>
            <w:szCs w:val="28"/>
          </w:rPr>
          <w:t>3.2</w:t>
        </w:r>
        <w:r w:rsidRPr="00C83D5B">
          <w:rPr>
            <w:rFonts w:ascii="Times New Roman" w:eastAsiaTheme="minorEastAsia" w:hAnsi="Times New Roman" w:cs="Times New Roman"/>
            <w:noProof/>
            <w:kern w:val="2"/>
            <w:sz w:val="28"/>
            <w:szCs w:val="28"/>
            <w:lang w:val="en-US"/>
            <w14:ligatures w14:val="standardContextual"/>
          </w:rPr>
          <w:tab/>
        </w:r>
        <w:r w:rsidRPr="00C83D5B">
          <w:rPr>
            <w:rStyle w:val="Hyperlink"/>
            <w:rFonts w:ascii="Times New Roman" w:hAnsi="Times New Roman" w:cs="Times New Roman"/>
            <w:noProof/>
            <w:sz w:val="28"/>
            <w:szCs w:val="28"/>
          </w:rPr>
          <w:t>Оцінка актуальності та новизни</w:t>
        </w:r>
        <w:r w:rsidRPr="00C83D5B">
          <w:rPr>
            <w:rFonts w:ascii="Times New Roman" w:hAnsi="Times New Roman" w:cs="Times New Roman"/>
            <w:noProof/>
            <w:webHidden/>
            <w:sz w:val="28"/>
            <w:szCs w:val="28"/>
          </w:rPr>
          <w:tab/>
        </w:r>
        <w:r w:rsidRPr="00C83D5B">
          <w:rPr>
            <w:rFonts w:ascii="Times New Roman" w:hAnsi="Times New Roman" w:cs="Times New Roman"/>
            <w:noProof/>
            <w:webHidden/>
            <w:sz w:val="28"/>
            <w:szCs w:val="28"/>
          </w:rPr>
          <w:fldChar w:fldCharType="begin"/>
        </w:r>
        <w:r w:rsidRPr="00C83D5B">
          <w:rPr>
            <w:rFonts w:ascii="Times New Roman" w:hAnsi="Times New Roman" w:cs="Times New Roman"/>
            <w:noProof/>
            <w:webHidden/>
            <w:sz w:val="28"/>
            <w:szCs w:val="28"/>
          </w:rPr>
          <w:instrText xml:space="preserve"> PAGEREF _Toc225888435 \h </w:instrText>
        </w:r>
        <w:r w:rsidRPr="00C83D5B">
          <w:rPr>
            <w:rFonts w:ascii="Times New Roman" w:hAnsi="Times New Roman" w:cs="Times New Roman"/>
            <w:noProof/>
            <w:webHidden/>
            <w:sz w:val="28"/>
            <w:szCs w:val="28"/>
          </w:rPr>
        </w:r>
        <w:r w:rsidRPr="00C83D5B">
          <w:rPr>
            <w:rFonts w:ascii="Times New Roman" w:hAnsi="Times New Roman" w:cs="Times New Roman"/>
            <w:noProof/>
            <w:webHidden/>
            <w:sz w:val="28"/>
            <w:szCs w:val="28"/>
          </w:rPr>
          <w:fldChar w:fldCharType="separate"/>
        </w:r>
        <w:r w:rsidRPr="00C83D5B">
          <w:rPr>
            <w:rFonts w:ascii="Times New Roman" w:hAnsi="Times New Roman" w:cs="Times New Roman"/>
            <w:noProof/>
            <w:webHidden/>
            <w:sz w:val="28"/>
            <w:szCs w:val="28"/>
          </w:rPr>
          <w:t>28</w:t>
        </w:r>
        <w:r w:rsidRPr="00C83D5B">
          <w:rPr>
            <w:rFonts w:ascii="Times New Roman" w:hAnsi="Times New Roman" w:cs="Times New Roman"/>
            <w:noProof/>
            <w:webHidden/>
            <w:sz w:val="28"/>
            <w:szCs w:val="28"/>
          </w:rPr>
          <w:fldChar w:fldCharType="end"/>
        </w:r>
      </w:hyperlink>
    </w:p>
    <w:p w14:paraId="4283F15D" w14:textId="432959BB" w:rsidR="007F37EB" w:rsidRPr="00C83D5B" w:rsidRDefault="007F37EB">
      <w:pPr>
        <w:pStyle w:val="TOC1"/>
        <w:tabs>
          <w:tab w:val="left" w:pos="440"/>
        </w:tabs>
        <w:rPr>
          <w:rFonts w:eastAsiaTheme="minorEastAsia"/>
          <w:kern w:val="2"/>
          <w:szCs w:val="28"/>
          <w:lang w:val="en-US"/>
          <w14:ligatures w14:val="standardContextual"/>
        </w:rPr>
      </w:pPr>
      <w:hyperlink w:anchor="_Toc225888436" w:history="1">
        <w:r w:rsidRPr="00C83D5B">
          <w:rPr>
            <w:rStyle w:val="Hyperlink"/>
            <w:rFonts w:eastAsia="MS Mincho"/>
            <w:szCs w:val="28"/>
            <w:lang w:eastAsia="ru-RU"/>
          </w:rPr>
          <w:t>4</w:t>
        </w:r>
        <w:r w:rsidRPr="00C83D5B">
          <w:rPr>
            <w:rFonts w:eastAsiaTheme="minorEastAsia"/>
            <w:kern w:val="2"/>
            <w:szCs w:val="28"/>
            <w:lang w:val="en-US"/>
            <w14:ligatures w14:val="standardContextual"/>
          </w:rPr>
          <w:tab/>
        </w:r>
        <w:r w:rsidRPr="00C83D5B">
          <w:rPr>
            <w:rStyle w:val="Hyperlink"/>
            <w:rFonts w:eastAsia="Calibri"/>
            <w:szCs w:val="28"/>
            <w:lang w:eastAsia="ru-RU"/>
          </w:rPr>
          <w:t>Постановка задачі</w:t>
        </w:r>
        <w:r w:rsidRPr="00C83D5B">
          <w:rPr>
            <w:webHidden/>
            <w:szCs w:val="28"/>
          </w:rPr>
          <w:tab/>
        </w:r>
        <w:r w:rsidRPr="00C83D5B">
          <w:rPr>
            <w:webHidden/>
            <w:szCs w:val="28"/>
          </w:rPr>
          <w:fldChar w:fldCharType="begin"/>
        </w:r>
        <w:r w:rsidRPr="00C83D5B">
          <w:rPr>
            <w:webHidden/>
            <w:szCs w:val="28"/>
          </w:rPr>
          <w:instrText xml:space="preserve"> PAGEREF _Toc225888436 \h </w:instrText>
        </w:r>
        <w:r w:rsidRPr="00C83D5B">
          <w:rPr>
            <w:webHidden/>
            <w:szCs w:val="28"/>
          </w:rPr>
        </w:r>
        <w:r w:rsidRPr="00C83D5B">
          <w:rPr>
            <w:webHidden/>
            <w:szCs w:val="28"/>
          </w:rPr>
          <w:fldChar w:fldCharType="separate"/>
        </w:r>
        <w:r w:rsidRPr="00C83D5B">
          <w:rPr>
            <w:webHidden/>
            <w:szCs w:val="28"/>
          </w:rPr>
          <w:t>31</w:t>
        </w:r>
        <w:r w:rsidRPr="00C83D5B">
          <w:rPr>
            <w:webHidden/>
            <w:szCs w:val="28"/>
          </w:rPr>
          <w:fldChar w:fldCharType="end"/>
        </w:r>
      </w:hyperlink>
    </w:p>
    <w:p w14:paraId="5ACF565C" w14:textId="3354E116" w:rsidR="007F37EB" w:rsidRPr="00C83D5B" w:rsidRDefault="007F37EB">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5888437" w:history="1">
        <w:r w:rsidRPr="00C83D5B">
          <w:rPr>
            <w:rStyle w:val="Hyperlink"/>
            <w:rFonts w:ascii="Times New Roman" w:hAnsi="Times New Roman" w:cs="Times New Roman"/>
            <w:noProof/>
            <w:sz w:val="28"/>
            <w:szCs w:val="28"/>
          </w:rPr>
          <w:t>4.1</w:t>
        </w:r>
        <w:r w:rsidRPr="00C83D5B">
          <w:rPr>
            <w:rFonts w:ascii="Times New Roman" w:eastAsiaTheme="minorEastAsia" w:hAnsi="Times New Roman" w:cs="Times New Roman"/>
            <w:noProof/>
            <w:kern w:val="2"/>
            <w:sz w:val="28"/>
            <w:szCs w:val="28"/>
            <w:lang w:val="en-US"/>
            <w14:ligatures w14:val="standardContextual"/>
          </w:rPr>
          <w:tab/>
        </w:r>
        <w:r w:rsidRPr="00C83D5B">
          <w:rPr>
            <w:rStyle w:val="Hyperlink"/>
            <w:rFonts w:ascii="Times New Roman" w:hAnsi="Times New Roman" w:cs="Times New Roman"/>
            <w:noProof/>
            <w:sz w:val="28"/>
            <w:szCs w:val="28"/>
          </w:rPr>
          <w:t>Визначення тематики та кінцевих результатів</w:t>
        </w:r>
        <w:r w:rsidRPr="00C83D5B">
          <w:rPr>
            <w:rFonts w:ascii="Times New Roman" w:hAnsi="Times New Roman" w:cs="Times New Roman"/>
            <w:noProof/>
            <w:webHidden/>
            <w:sz w:val="28"/>
            <w:szCs w:val="28"/>
          </w:rPr>
          <w:tab/>
        </w:r>
        <w:r w:rsidRPr="00C83D5B">
          <w:rPr>
            <w:rFonts w:ascii="Times New Roman" w:hAnsi="Times New Roman" w:cs="Times New Roman"/>
            <w:noProof/>
            <w:webHidden/>
            <w:sz w:val="28"/>
            <w:szCs w:val="28"/>
          </w:rPr>
          <w:fldChar w:fldCharType="begin"/>
        </w:r>
        <w:r w:rsidRPr="00C83D5B">
          <w:rPr>
            <w:rFonts w:ascii="Times New Roman" w:hAnsi="Times New Roman" w:cs="Times New Roman"/>
            <w:noProof/>
            <w:webHidden/>
            <w:sz w:val="28"/>
            <w:szCs w:val="28"/>
          </w:rPr>
          <w:instrText xml:space="preserve"> PAGEREF _Toc225888437 \h </w:instrText>
        </w:r>
        <w:r w:rsidRPr="00C83D5B">
          <w:rPr>
            <w:rFonts w:ascii="Times New Roman" w:hAnsi="Times New Roman" w:cs="Times New Roman"/>
            <w:noProof/>
            <w:webHidden/>
            <w:sz w:val="28"/>
            <w:szCs w:val="28"/>
          </w:rPr>
        </w:r>
        <w:r w:rsidRPr="00C83D5B">
          <w:rPr>
            <w:rFonts w:ascii="Times New Roman" w:hAnsi="Times New Roman" w:cs="Times New Roman"/>
            <w:noProof/>
            <w:webHidden/>
            <w:sz w:val="28"/>
            <w:szCs w:val="28"/>
          </w:rPr>
          <w:fldChar w:fldCharType="separate"/>
        </w:r>
        <w:r w:rsidRPr="00C83D5B">
          <w:rPr>
            <w:rFonts w:ascii="Times New Roman" w:hAnsi="Times New Roman" w:cs="Times New Roman"/>
            <w:noProof/>
            <w:webHidden/>
            <w:sz w:val="28"/>
            <w:szCs w:val="28"/>
          </w:rPr>
          <w:t>31</w:t>
        </w:r>
        <w:r w:rsidRPr="00C83D5B">
          <w:rPr>
            <w:rFonts w:ascii="Times New Roman" w:hAnsi="Times New Roman" w:cs="Times New Roman"/>
            <w:noProof/>
            <w:webHidden/>
            <w:sz w:val="28"/>
            <w:szCs w:val="28"/>
          </w:rPr>
          <w:fldChar w:fldCharType="end"/>
        </w:r>
      </w:hyperlink>
    </w:p>
    <w:p w14:paraId="5F30FA36" w14:textId="29C03448" w:rsidR="007F37EB" w:rsidRPr="00C83D5B" w:rsidRDefault="007F37EB">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5888438" w:history="1">
        <w:r w:rsidRPr="00C83D5B">
          <w:rPr>
            <w:rStyle w:val="Hyperlink"/>
            <w:rFonts w:ascii="Times New Roman" w:hAnsi="Times New Roman" w:cs="Times New Roman"/>
            <w:noProof/>
            <w:sz w:val="28"/>
            <w:szCs w:val="28"/>
          </w:rPr>
          <w:t>4.2</w:t>
        </w:r>
        <w:r w:rsidRPr="00C83D5B">
          <w:rPr>
            <w:rFonts w:ascii="Times New Roman" w:eastAsiaTheme="minorEastAsia" w:hAnsi="Times New Roman" w:cs="Times New Roman"/>
            <w:noProof/>
            <w:kern w:val="2"/>
            <w:sz w:val="28"/>
            <w:szCs w:val="28"/>
            <w:lang w:val="en-US"/>
            <w14:ligatures w14:val="standardContextual"/>
          </w:rPr>
          <w:tab/>
        </w:r>
        <w:r w:rsidRPr="00C83D5B">
          <w:rPr>
            <w:rStyle w:val="Hyperlink"/>
            <w:rFonts w:ascii="Times New Roman" w:hAnsi="Times New Roman" w:cs="Times New Roman"/>
            <w:noProof/>
            <w:sz w:val="28"/>
            <w:szCs w:val="28"/>
          </w:rPr>
          <w:t>Обґрунтування вибору методів дослідження</w:t>
        </w:r>
        <w:r w:rsidRPr="00C83D5B">
          <w:rPr>
            <w:rFonts w:ascii="Times New Roman" w:hAnsi="Times New Roman" w:cs="Times New Roman"/>
            <w:noProof/>
            <w:webHidden/>
            <w:sz w:val="28"/>
            <w:szCs w:val="28"/>
          </w:rPr>
          <w:tab/>
        </w:r>
        <w:r w:rsidRPr="00C83D5B">
          <w:rPr>
            <w:rFonts w:ascii="Times New Roman" w:hAnsi="Times New Roman" w:cs="Times New Roman"/>
            <w:noProof/>
            <w:webHidden/>
            <w:sz w:val="28"/>
            <w:szCs w:val="28"/>
          </w:rPr>
          <w:fldChar w:fldCharType="begin"/>
        </w:r>
        <w:r w:rsidRPr="00C83D5B">
          <w:rPr>
            <w:rFonts w:ascii="Times New Roman" w:hAnsi="Times New Roman" w:cs="Times New Roman"/>
            <w:noProof/>
            <w:webHidden/>
            <w:sz w:val="28"/>
            <w:szCs w:val="28"/>
          </w:rPr>
          <w:instrText xml:space="preserve"> PAGEREF _Toc225888438 \h </w:instrText>
        </w:r>
        <w:r w:rsidRPr="00C83D5B">
          <w:rPr>
            <w:rFonts w:ascii="Times New Roman" w:hAnsi="Times New Roman" w:cs="Times New Roman"/>
            <w:noProof/>
            <w:webHidden/>
            <w:sz w:val="28"/>
            <w:szCs w:val="28"/>
          </w:rPr>
        </w:r>
        <w:r w:rsidRPr="00C83D5B">
          <w:rPr>
            <w:rFonts w:ascii="Times New Roman" w:hAnsi="Times New Roman" w:cs="Times New Roman"/>
            <w:noProof/>
            <w:webHidden/>
            <w:sz w:val="28"/>
            <w:szCs w:val="28"/>
          </w:rPr>
          <w:fldChar w:fldCharType="separate"/>
        </w:r>
        <w:r w:rsidRPr="00C83D5B">
          <w:rPr>
            <w:rFonts w:ascii="Times New Roman" w:hAnsi="Times New Roman" w:cs="Times New Roman"/>
            <w:noProof/>
            <w:webHidden/>
            <w:sz w:val="28"/>
            <w:szCs w:val="28"/>
          </w:rPr>
          <w:t>32</w:t>
        </w:r>
        <w:r w:rsidRPr="00C83D5B">
          <w:rPr>
            <w:rFonts w:ascii="Times New Roman" w:hAnsi="Times New Roman" w:cs="Times New Roman"/>
            <w:noProof/>
            <w:webHidden/>
            <w:sz w:val="28"/>
            <w:szCs w:val="28"/>
          </w:rPr>
          <w:fldChar w:fldCharType="end"/>
        </w:r>
      </w:hyperlink>
    </w:p>
    <w:p w14:paraId="74FBCDF1" w14:textId="6B0F43EF" w:rsidR="007F37EB" w:rsidRPr="00C83D5B" w:rsidRDefault="007F37EB">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5888439" w:history="1">
        <w:r w:rsidRPr="00C83D5B">
          <w:rPr>
            <w:rStyle w:val="Hyperlink"/>
            <w:rFonts w:ascii="Times New Roman" w:hAnsi="Times New Roman" w:cs="Times New Roman"/>
            <w:noProof/>
            <w:sz w:val="28"/>
            <w:szCs w:val="28"/>
          </w:rPr>
          <w:t>4.3</w:t>
        </w:r>
        <w:r w:rsidRPr="00C83D5B">
          <w:rPr>
            <w:rFonts w:ascii="Times New Roman" w:eastAsiaTheme="minorEastAsia" w:hAnsi="Times New Roman" w:cs="Times New Roman"/>
            <w:noProof/>
            <w:kern w:val="2"/>
            <w:sz w:val="28"/>
            <w:szCs w:val="28"/>
            <w:lang w:val="en-US"/>
            <w14:ligatures w14:val="standardContextual"/>
          </w:rPr>
          <w:tab/>
        </w:r>
        <w:r w:rsidRPr="00C83D5B">
          <w:rPr>
            <w:rStyle w:val="Hyperlink"/>
            <w:rFonts w:ascii="Times New Roman" w:hAnsi="Times New Roman" w:cs="Times New Roman"/>
            <w:noProof/>
            <w:sz w:val="28"/>
            <w:szCs w:val="28"/>
          </w:rPr>
          <w:t>Обмеження дослідження</w:t>
        </w:r>
        <w:r w:rsidRPr="00C83D5B">
          <w:rPr>
            <w:rFonts w:ascii="Times New Roman" w:hAnsi="Times New Roman" w:cs="Times New Roman"/>
            <w:noProof/>
            <w:webHidden/>
            <w:sz w:val="28"/>
            <w:szCs w:val="28"/>
          </w:rPr>
          <w:tab/>
        </w:r>
        <w:r w:rsidRPr="00C83D5B">
          <w:rPr>
            <w:rFonts w:ascii="Times New Roman" w:hAnsi="Times New Roman" w:cs="Times New Roman"/>
            <w:noProof/>
            <w:webHidden/>
            <w:sz w:val="28"/>
            <w:szCs w:val="28"/>
          </w:rPr>
          <w:fldChar w:fldCharType="begin"/>
        </w:r>
        <w:r w:rsidRPr="00C83D5B">
          <w:rPr>
            <w:rFonts w:ascii="Times New Roman" w:hAnsi="Times New Roman" w:cs="Times New Roman"/>
            <w:noProof/>
            <w:webHidden/>
            <w:sz w:val="28"/>
            <w:szCs w:val="28"/>
          </w:rPr>
          <w:instrText xml:space="preserve"> PAGEREF _Toc225888439 \h </w:instrText>
        </w:r>
        <w:r w:rsidRPr="00C83D5B">
          <w:rPr>
            <w:rFonts w:ascii="Times New Roman" w:hAnsi="Times New Roman" w:cs="Times New Roman"/>
            <w:noProof/>
            <w:webHidden/>
            <w:sz w:val="28"/>
            <w:szCs w:val="28"/>
          </w:rPr>
        </w:r>
        <w:r w:rsidRPr="00C83D5B">
          <w:rPr>
            <w:rFonts w:ascii="Times New Roman" w:hAnsi="Times New Roman" w:cs="Times New Roman"/>
            <w:noProof/>
            <w:webHidden/>
            <w:sz w:val="28"/>
            <w:szCs w:val="28"/>
          </w:rPr>
          <w:fldChar w:fldCharType="separate"/>
        </w:r>
        <w:r w:rsidRPr="00C83D5B">
          <w:rPr>
            <w:rFonts w:ascii="Times New Roman" w:hAnsi="Times New Roman" w:cs="Times New Roman"/>
            <w:noProof/>
            <w:webHidden/>
            <w:sz w:val="28"/>
            <w:szCs w:val="28"/>
          </w:rPr>
          <w:t>34</w:t>
        </w:r>
        <w:r w:rsidRPr="00C83D5B">
          <w:rPr>
            <w:rFonts w:ascii="Times New Roman" w:hAnsi="Times New Roman" w:cs="Times New Roman"/>
            <w:noProof/>
            <w:webHidden/>
            <w:sz w:val="28"/>
            <w:szCs w:val="28"/>
          </w:rPr>
          <w:fldChar w:fldCharType="end"/>
        </w:r>
      </w:hyperlink>
    </w:p>
    <w:p w14:paraId="7B189F11" w14:textId="07B04F6B" w:rsidR="007F37EB" w:rsidRPr="00C83D5B" w:rsidRDefault="007F37EB">
      <w:pPr>
        <w:pStyle w:val="TOC1"/>
        <w:tabs>
          <w:tab w:val="left" w:pos="440"/>
        </w:tabs>
        <w:rPr>
          <w:rFonts w:eastAsiaTheme="minorEastAsia"/>
          <w:kern w:val="2"/>
          <w:szCs w:val="28"/>
          <w:lang w:val="en-US"/>
          <w14:ligatures w14:val="standardContextual"/>
        </w:rPr>
      </w:pPr>
      <w:hyperlink w:anchor="_Toc225888440" w:history="1">
        <w:r w:rsidRPr="00C83D5B">
          <w:rPr>
            <w:rStyle w:val="Hyperlink"/>
            <w:rFonts w:eastAsia="MS Mincho"/>
            <w:szCs w:val="28"/>
          </w:rPr>
          <w:t>5</w:t>
        </w:r>
        <w:r w:rsidRPr="00C83D5B">
          <w:rPr>
            <w:rFonts w:eastAsiaTheme="minorEastAsia"/>
            <w:kern w:val="2"/>
            <w:szCs w:val="28"/>
            <w:lang w:val="en-US"/>
            <w14:ligatures w14:val="standardContextual"/>
          </w:rPr>
          <w:tab/>
        </w:r>
        <w:r w:rsidRPr="00C83D5B">
          <w:rPr>
            <w:rStyle w:val="Hyperlink"/>
            <w:szCs w:val="28"/>
          </w:rPr>
          <w:t>Опис теоретичного дослідження</w:t>
        </w:r>
        <w:r w:rsidRPr="00C83D5B">
          <w:rPr>
            <w:webHidden/>
            <w:szCs w:val="28"/>
          </w:rPr>
          <w:tab/>
        </w:r>
        <w:r w:rsidRPr="00C83D5B">
          <w:rPr>
            <w:webHidden/>
            <w:szCs w:val="28"/>
          </w:rPr>
          <w:fldChar w:fldCharType="begin"/>
        </w:r>
        <w:r w:rsidRPr="00C83D5B">
          <w:rPr>
            <w:webHidden/>
            <w:szCs w:val="28"/>
          </w:rPr>
          <w:instrText xml:space="preserve"> PAGEREF _Toc225888440 \h </w:instrText>
        </w:r>
        <w:r w:rsidRPr="00C83D5B">
          <w:rPr>
            <w:webHidden/>
            <w:szCs w:val="28"/>
          </w:rPr>
        </w:r>
        <w:r w:rsidRPr="00C83D5B">
          <w:rPr>
            <w:webHidden/>
            <w:szCs w:val="28"/>
          </w:rPr>
          <w:fldChar w:fldCharType="separate"/>
        </w:r>
        <w:r w:rsidRPr="00C83D5B">
          <w:rPr>
            <w:webHidden/>
            <w:szCs w:val="28"/>
          </w:rPr>
          <w:t>36</w:t>
        </w:r>
        <w:r w:rsidRPr="00C83D5B">
          <w:rPr>
            <w:webHidden/>
            <w:szCs w:val="28"/>
          </w:rPr>
          <w:fldChar w:fldCharType="end"/>
        </w:r>
      </w:hyperlink>
    </w:p>
    <w:p w14:paraId="7A9B4D94" w14:textId="5F194525" w:rsidR="007F37EB" w:rsidRPr="00C83D5B" w:rsidRDefault="007F37EB">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5888441" w:history="1">
        <w:r w:rsidRPr="00C83D5B">
          <w:rPr>
            <w:rStyle w:val="Hyperlink"/>
            <w:rFonts w:ascii="Times New Roman" w:hAnsi="Times New Roman" w:cs="Times New Roman"/>
            <w:noProof/>
            <w:sz w:val="28"/>
            <w:szCs w:val="28"/>
          </w:rPr>
          <w:t>5.1</w:t>
        </w:r>
        <w:r w:rsidRPr="00C83D5B">
          <w:rPr>
            <w:rFonts w:ascii="Times New Roman" w:eastAsiaTheme="minorEastAsia" w:hAnsi="Times New Roman" w:cs="Times New Roman"/>
            <w:noProof/>
            <w:kern w:val="2"/>
            <w:sz w:val="28"/>
            <w:szCs w:val="28"/>
            <w:lang w:val="en-US"/>
            <w14:ligatures w14:val="standardContextual"/>
          </w:rPr>
          <w:tab/>
        </w:r>
        <w:r w:rsidRPr="00C83D5B">
          <w:rPr>
            <w:rStyle w:val="Hyperlink"/>
            <w:rFonts w:ascii="Times New Roman" w:hAnsi="Times New Roman" w:cs="Times New Roman"/>
            <w:noProof/>
            <w:sz w:val="28"/>
            <w:szCs w:val="28"/>
          </w:rPr>
          <w:t>Аналіз моделей векторних ембеддінгів</w:t>
        </w:r>
        <w:r w:rsidRPr="00C83D5B">
          <w:rPr>
            <w:rFonts w:ascii="Times New Roman" w:hAnsi="Times New Roman" w:cs="Times New Roman"/>
            <w:noProof/>
            <w:webHidden/>
            <w:sz w:val="28"/>
            <w:szCs w:val="28"/>
          </w:rPr>
          <w:tab/>
        </w:r>
        <w:r w:rsidRPr="00C83D5B">
          <w:rPr>
            <w:rFonts w:ascii="Times New Roman" w:hAnsi="Times New Roman" w:cs="Times New Roman"/>
            <w:noProof/>
            <w:webHidden/>
            <w:sz w:val="28"/>
            <w:szCs w:val="28"/>
          </w:rPr>
          <w:fldChar w:fldCharType="begin"/>
        </w:r>
        <w:r w:rsidRPr="00C83D5B">
          <w:rPr>
            <w:rFonts w:ascii="Times New Roman" w:hAnsi="Times New Roman" w:cs="Times New Roman"/>
            <w:noProof/>
            <w:webHidden/>
            <w:sz w:val="28"/>
            <w:szCs w:val="28"/>
          </w:rPr>
          <w:instrText xml:space="preserve"> PAGEREF _Toc225888441 \h </w:instrText>
        </w:r>
        <w:r w:rsidRPr="00C83D5B">
          <w:rPr>
            <w:rFonts w:ascii="Times New Roman" w:hAnsi="Times New Roman" w:cs="Times New Roman"/>
            <w:noProof/>
            <w:webHidden/>
            <w:sz w:val="28"/>
            <w:szCs w:val="28"/>
          </w:rPr>
        </w:r>
        <w:r w:rsidRPr="00C83D5B">
          <w:rPr>
            <w:rFonts w:ascii="Times New Roman" w:hAnsi="Times New Roman" w:cs="Times New Roman"/>
            <w:noProof/>
            <w:webHidden/>
            <w:sz w:val="28"/>
            <w:szCs w:val="28"/>
          </w:rPr>
          <w:fldChar w:fldCharType="separate"/>
        </w:r>
        <w:r w:rsidRPr="00C83D5B">
          <w:rPr>
            <w:rFonts w:ascii="Times New Roman" w:hAnsi="Times New Roman" w:cs="Times New Roman"/>
            <w:noProof/>
            <w:webHidden/>
            <w:sz w:val="28"/>
            <w:szCs w:val="28"/>
          </w:rPr>
          <w:t>36</w:t>
        </w:r>
        <w:r w:rsidRPr="00C83D5B">
          <w:rPr>
            <w:rFonts w:ascii="Times New Roman" w:hAnsi="Times New Roman" w:cs="Times New Roman"/>
            <w:noProof/>
            <w:webHidden/>
            <w:sz w:val="28"/>
            <w:szCs w:val="28"/>
          </w:rPr>
          <w:fldChar w:fldCharType="end"/>
        </w:r>
      </w:hyperlink>
    </w:p>
    <w:p w14:paraId="32FC1117" w14:textId="7E57E29A" w:rsidR="007F37EB" w:rsidRPr="00C83D5B" w:rsidRDefault="007F37EB">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5888442" w:history="1">
        <w:r w:rsidRPr="00C83D5B">
          <w:rPr>
            <w:rStyle w:val="Hyperlink"/>
            <w:rFonts w:ascii="Times New Roman" w:hAnsi="Times New Roman" w:cs="Times New Roman"/>
            <w:noProof/>
            <w:sz w:val="28"/>
            <w:szCs w:val="28"/>
          </w:rPr>
          <w:t>5.1.1</w:t>
        </w:r>
        <w:r w:rsidRPr="00C83D5B">
          <w:rPr>
            <w:rFonts w:ascii="Times New Roman" w:eastAsiaTheme="minorEastAsia" w:hAnsi="Times New Roman" w:cs="Times New Roman"/>
            <w:noProof/>
            <w:kern w:val="2"/>
            <w:sz w:val="28"/>
            <w:szCs w:val="28"/>
            <w:lang w:val="en-US"/>
            <w14:ligatures w14:val="standardContextual"/>
          </w:rPr>
          <w:tab/>
        </w:r>
        <w:r w:rsidRPr="00C83D5B">
          <w:rPr>
            <w:rStyle w:val="Hyperlink"/>
            <w:rFonts w:ascii="Times New Roman" w:hAnsi="Times New Roman" w:cs="Times New Roman"/>
            <w:noProof/>
            <w:sz w:val="28"/>
            <w:szCs w:val="28"/>
          </w:rPr>
          <w:t>BGE-M3 як засіб мультилінгвального семантичного пошуку</w:t>
        </w:r>
        <w:r w:rsidRPr="00C83D5B">
          <w:rPr>
            <w:rFonts w:ascii="Times New Roman" w:hAnsi="Times New Roman" w:cs="Times New Roman"/>
            <w:noProof/>
            <w:webHidden/>
            <w:sz w:val="28"/>
            <w:szCs w:val="28"/>
          </w:rPr>
          <w:tab/>
        </w:r>
        <w:r w:rsidRPr="00C83D5B">
          <w:rPr>
            <w:rFonts w:ascii="Times New Roman" w:hAnsi="Times New Roman" w:cs="Times New Roman"/>
            <w:noProof/>
            <w:webHidden/>
            <w:sz w:val="28"/>
            <w:szCs w:val="28"/>
          </w:rPr>
          <w:fldChar w:fldCharType="begin"/>
        </w:r>
        <w:r w:rsidRPr="00C83D5B">
          <w:rPr>
            <w:rFonts w:ascii="Times New Roman" w:hAnsi="Times New Roman" w:cs="Times New Roman"/>
            <w:noProof/>
            <w:webHidden/>
            <w:sz w:val="28"/>
            <w:szCs w:val="28"/>
          </w:rPr>
          <w:instrText xml:space="preserve"> PAGEREF _Toc225888442 \h </w:instrText>
        </w:r>
        <w:r w:rsidRPr="00C83D5B">
          <w:rPr>
            <w:rFonts w:ascii="Times New Roman" w:hAnsi="Times New Roman" w:cs="Times New Roman"/>
            <w:noProof/>
            <w:webHidden/>
            <w:sz w:val="28"/>
            <w:szCs w:val="28"/>
          </w:rPr>
        </w:r>
        <w:r w:rsidRPr="00C83D5B">
          <w:rPr>
            <w:rFonts w:ascii="Times New Roman" w:hAnsi="Times New Roman" w:cs="Times New Roman"/>
            <w:noProof/>
            <w:webHidden/>
            <w:sz w:val="28"/>
            <w:szCs w:val="28"/>
          </w:rPr>
          <w:fldChar w:fldCharType="separate"/>
        </w:r>
        <w:r w:rsidRPr="00C83D5B">
          <w:rPr>
            <w:rFonts w:ascii="Times New Roman" w:hAnsi="Times New Roman" w:cs="Times New Roman"/>
            <w:noProof/>
            <w:webHidden/>
            <w:sz w:val="28"/>
            <w:szCs w:val="28"/>
          </w:rPr>
          <w:t>36</w:t>
        </w:r>
        <w:r w:rsidRPr="00C83D5B">
          <w:rPr>
            <w:rFonts w:ascii="Times New Roman" w:hAnsi="Times New Roman" w:cs="Times New Roman"/>
            <w:noProof/>
            <w:webHidden/>
            <w:sz w:val="28"/>
            <w:szCs w:val="28"/>
          </w:rPr>
          <w:fldChar w:fldCharType="end"/>
        </w:r>
      </w:hyperlink>
    </w:p>
    <w:p w14:paraId="0B286F9B" w14:textId="05AF9197" w:rsidR="007F37EB" w:rsidRPr="00C83D5B" w:rsidRDefault="007F37EB">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5888443" w:history="1">
        <w:r w:rsidRPr="00C83D5B">
          <w:rPr>
            <w:rStyle w:val="Hyperlink"/>
            <w:rFonts w:ascii="Times New Roman" w:hAnsi="Times New Roman" w:cs="Times New Roman"/>
            <w:noProof/>
            <w:sz w:val="28"/>
            <w:szCs w:val="28"/>
          </w:rPr>
          <w:t>5.1.2</w:t>
        </w:r>
        <w:r w:rsidRPr="00C83D5B">
          <w:rPr>
            <w:rFonts w:ascii="Times New Roman" w:eastAsiaTheme="minorEastAsia" w:hAnsi="Times New Roman" w:cs="Times New Roman"/>
            <w:noProof/>
            <w:kern w:val="2"/>
            <w:sz w:val="28"/>
            <w:szCs w:val="28"/>
            <w:lang w:val="en-US"/>
            <w14:ligatures w14:val="standardContextual"/>
          </w:rPr>
          <w:tab/>
        </w:r>
        <w:r w:rsidRPr="00C83D5B">
          <w:rPr>
            <w:rStyle w:val="Hyperlink"/>
            <w:rFonts w:ascii="Times New Roman" w:hAnsi="Times New Roman" w:cs="Times New Roman"/>
            <w:noProof/>
            <w:sz w:val="28"/>
            <w:szCs w:val="28"/>
          </w:rPr>
          <w:t>Модель E5-base для контрастивного семантичного пошуку</w:t>
        </w:r>
        <w:r w:rsidRPr="00C83D5B">
          <w:rPr>
            <w:rFonts w:ascii="Times New Roman" w:hAnsi="Times New Roman" w:cs="Times New Roman"/>
            <w:noProof/>
            <w:webHidden/>
            <w:sz w:val="28"/>
            <w:szCs w:val="28"/>
          </w:rPr>
          <w:tab/>
        </w:r>
        <w:r w:rsidRPr="00C83D5B">
          <w:rPr>
            <w:rFonts w:ascii="Times New Roman" w:hAnsi="Times New Roman" w:cs="Times New Roman"/>
            <w:noProof/>
            <w:webHidden/>
            <w:sz w:val="28"/>
            <w:szCs w:val="28"/>
          </w:rPr>
          <w:fldChar w:fldCharType="begin"/>
        </w:r>
        <w:r w:rsidRPr="00C83D5B">
          <w:rPr>
            <w:rFonts w:ascii="Times New Roman" w:hAnsi="Times New Roman" w:cs="Times New Roman"/>
            <w:noProof/>
            <w:webHidden/>
            <w:sz w:val="28"/>
            <w:szCs w:val="28"/>
          </w:rPr>
          <w:instrText xml:space="preserve"> PAGEREF _Toc225888443 \h </w:instrText>
        </w:r>
        <w:r w:rsidRPr="00C83D5B">
          <w:rPr>
            <w:rFonts w:ascii="Times New Roman" w:hAnsi="Times New Roman" w:cs="Times New Roman"/>
            <w:noProof/>
            <w:webHidden/>
            <w:sz w:val="28"/>
            <w:szCs w:val="28"/>
          </w:rPr>
        </w:r>
        <w:r w:rsidRPr="00C83D5B">
          <w:rPr>
            <w:rFonts w:ascii="Times New Roman" w:hAnsi="Times New Roman" w:cs="Times New Roman"/>
            <w:noProof/>
            <w:webHidden/>
            <w:sz w:val="28"/>
            <w:szCs w:val="28"/>
          </w:rPr>
          <w:fldChar w:fldCharType="separate"/>
        </w:r>
        <w:r w:rsidRPr="00C83D5B">
          <w:rPr>
            <w:rFonts w:ascii="Times New Roman" w:hAnsi="Times New Roman" w:cs="Times New Roman"/>
            <w:noProof/>
            <w:webHidden/>
            <w:sz w:val="28"/>
            <w:szCs w:val="28"/>
          </w:rPr>
          <w:t>38</w:t>
        </w:r>
        <w:r w:rsidRPr="00C83D5B">
          <w:rPr>
            <w:rFonts w:ascii="Times New Roman" w:hAnsi="Times New Roman" w:cs="Times New Roman"/>
            <w:noProof/>
            <w:webHidden/>
            <w:sz w:val="28"/>
            <w:szCs w:val="28"/>
          </w:rPr>
          <w:fldChar w:fldCharType="end"/>
        </w:r>
      </w:hyperlink>
    </w:p>
    <w:p w14:paraId="294E5564" w14:textId="7BCDEEB5" w:rsidR="007F37EB" w:rsidRPr="00C83D5B" w:rsidRDefault="007F37EB">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5888444" w:history="1">
        <w:r w:rsidRPr="00C83D5B">
          <w:rPr>
            <w:rStyle w:val="Hyperlink"/>
            <w:rFonts w:ascii="Times New Roman" w:hAnsi="Times New Roman" w:cs="Times New Roman"/>
            <w:noProof/>
            <w:sz w:val="28"/>
            <w:szCs w:val="28"/>
          </w:rPr>
          <w:t>5.1.3</w:t>
        </w:r>
        <w:r w:rsidRPr="00C83D5B">
          <w:rPr>
            <w:rFonts w:ascii="Times New Roman" w:eastAsiaTheme="minorEastAsia" w:hAnsi="Times New Roman" w:cs="Times New Roman"/>
            <w:noProof/>
            <w:kern w:val="2"/>
            <w:sz w:val="28"/>
            <w:szCs w:val="28"/>
            <w:lang w:val="en-US"/>
            <w14:ligatures w14:val="standardContextual"/>
          </w:rPr>
          <w:tab/>
        </w:r>
        <w:r w:rsidRPr="00C83D5B">
          <w:rPr>
            <w:rStyle w:val="Hyperlink"/>
            <w:rFonts w:ascii="Times New Roman" w:hAnsi="Times New Roman" w:cs="Times New Roman"/>
            <w:noProof/>
            <w:sz w:val="28"/>
            <w:szCs w:val="28"/>
          </w:rPr>
          <w:t>nomic-embed-text-v1.5 із підтримкою довгого контексту та Matryoshka-подань</w:t>
        </w:r>
        <w:r w:rsidRPr="00C83D5B">
          <w:rPr>
            <w:rFonts w:ascii="Times New Roman" w:hAnsi="Times New Roman" w:cs="Times New Roman"/>
            <w:noProof/>
            <w:webHidden/>
            <w:sz w:val="28"/>
            <w:szCs w:val="28"/>
          </w:rPr>
          <w:tab/>
        </w:r>
        <w:r w:rsidRPr="00C83D5B">
          <w:rPr>
            <w:rFonts w:ascii="Times New Roman" w:hAnsi="Times New Roman" w:cs="Times New Roman"/>
            <w:noProof/>
            <w:webHidden/>
            <w:sz w:val="28"/>
            <w:szCs w:val="28"/>
          </w:rPr>
          <w:fldChar w:fldCharType="begin"/>
        </w:r>
        <w:r w:rsidRPr="00C83D5B">
          <w:rPr>
            <w:rFonts w:ascii="Times New Roman" w:hAnsi="Times New Roman" w:cs="Times New Roman"/>
            <w:noProof/>
            <w:webHidden/>
            <w:sz w:val="28"/>
            <w:szCs w:val="28"/>
          </w:rPr>
          <w:instrText xml:space="preserve"> PAGEREF _Toc225888444 \h </w:instrText>
        </w:r>
        <w:r w:rsidRPr="00C83D5B">
          <w:rPr>
            <w:rFonts w:ascii="Times New Roman" w:hAnsi="Times New Roman" w:cs="Times New Roman"/>
            <w:noProof/>
            <w:webHidden/>
            <w:sz w:val="28"/>
            <w:szCs w:val="28"/>
          </w:rPr>
        </w:r>
        <w:r w:rsidRPr="00C83D5B">
          <w:rPr>
            <w:rFonts w:ascii="Times New Roman" w:hAnsi="Times New Roman" w:cs="Times New Roman"/>
            <w:noProof/>
            <w:webHidden/>
            <w:sz w:val="28"/>
            <w:szCs w:val="28"/>
          </w:rPr>
          <w:fldChar w:fldCharType="separate"/>
        </w:r>
        <w:r w:rsidRPr="00C83D5B">
          <w:rPr>
            <w:rFonts w:ascii="Times New Roman" w:hAnsi="Times New Roman" w:cs="Times New Roman"/>
            <w:noProof/>
            <w:webHidden/>
            <w:sz w:val="28"/>
            <w:szCs w:val="28"/>
          </w:rPr>
          <w:t>39</w:t>
        </w:r>
        <w:r w:rsidRPr="00C83D5B">
          <w:rPr>
            <w:rFonts w:ascii="Times New Roman" w:hAnsi="Times New Roman" w:cs="Times New Roman"/>
            <w:noProof/>
            <w:webHidden/>
            <w:sz w:val="28"/>
            <w:szCs w:val="28"/>
          </w:rPr>
          <w:fldChar w:fldCharType="end"/>
        </w:r>
      </w:hyperlink>
    </w:p>
    <w:p w14:paraId="3D2EAD21" w14:textId="3CF5877A" w:rsidR="007F37EB" w:rsidRPr="00C83D5B" w:rsidRDefault="007F37EB">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5888445" w:history="1">
        <w:r w:rsidRPr="00C83D5B">
          <w:rPr>
            <w:rStyle w:val="Hyperlink"/>
            <w:rFonts w:ascii="Times New Roman" w:hAnsi="Times New Roman" w:cs="Times New Roman"/>
            <w:noProof/>
            <w:sz w:val="28"/>
            <w:szCs w:val="28"/>
          </w:rPr>
          <w:t>5.1.4</w:t>
        </w:r>
        <w:r w:rsidRPr="00C83D5B">
          <w:rPr>
            <w:rFonts w:ascii="Times New Roman" w:eastAsiaTheme="minorEastAsia" w:hAnsi="Times New Roman" w:cs="Times New Roman"/>
            <w:noProof/>
            <w:kern w:val="2"/>
            <w:sz w:val="28"/>
            <w:szCs w:val="28"/>
            <w:lang w:val="en-US"/>
            <w14:ligatures w14:val="standardContextual"/>
          </w:rPr>
          <w:tab/>
        </w:r>
        <w:r w:rsidRPr="00C83D5B">
          <w:rPr>
            <w:rStyle w:val="Hyperlink"/>
            <w:rFonts w:ascii="Times New Roman" w:hAnsi="Times New Roman" w:cs="Times New Roman"/>
            <w:noProof/>
            <w:sz w:val="28"/>
            <w:szCs w:val="28"/>
          </w:rPr>
          <w:t>Qwen3-Embedding-0.6B як декодерна модель векторних ембеддінгів</w:t>
        </w:r>
        <w:r w:rsidRPr="00C83D5B">
          <w:rPr>
            <w:rFonts w:ascii="Times New Roman" w:hAnsi="Times New Roman" w:cs="Times New Roman"/>
            <w:noProof/>
            <w:webHidden/>
            <w:sz w:val="28"/>
            <w:szCs w:val="28"/>
          </w:rPr>
          <w:tab/>
        </w:r>
        <w:r w:rsidRPr="00C83D5B">
          <w:rPr>
            <w:rFonts w:ascii="Times New Roman" w:hAnsi="Times New Roman" w:cs="Times New Roman"/>
            <w:noProof/>
            <w:webHidden/>
            <w:sz w:val="28"/>
            <w:szCs w:val="28"/>
          </w:rPr>
          <w:fldChar w:fldCharType="begin"/>
        </w:r>
        <w:r w:rsidRPr="00C83D5B">
          <w:rPr>
            <w:rFonts w:ascii="Times New Roman" w:hAnsi="Times New Roman" w:cs="Times New Roman"/>
            <w:noProof/>
            <w:webHidden/>
            <w:sz w:val="28"/>
            <w:szCs w:val="28"/>
          </w:rPr>
          <w:instrText xml:space="preserve"> PAGEREF _Toc225888445 \h </w:instrText>
        </w:r>
        <w:r w:rsidRPr="00C83D5B">
          <w:rPr>
            <w:rFonts w:ascii="Times New Roman" w:hAnsi="Times New Roman" w:cs="Times New Roman"/>
            <w:noProof/>
            <w:webHidden/>
            <w:sz w:val="28"/>
            <w:szCs w:val="28"/>
          </w:rPr>
        </w:r>
        <w:r w:rsidRPr="00C83D5B">
          <w:rPr>
            <w:rFonts w:ascii="Times New Roman" w:hAnsi="Times New Roman" w:cs="Times New Roman"/>
            <w:noProof/>
            <w:webHidden/>
            <w:sz w:val="28"/>
            <w:szCs w:val="28"/>
          </w:rPr>
          <w:fldChar w:fldCharType="separate"/>
        </w:r>
        <w:r w:rsidRPr="00C83D5B">
          <w:rPr>
            <w:rFonts w:ascii="Times New Roman" w:hAnsi="Times New Roman" w:cs="Times New Roman"/>
            <w:noProof/>
            <w:webHidden/>
            <w:sz w:val="28"/>
            <w:szCs w:val="28"/>
          </w:rPr>
          <w:t>41</w:t>
        </w:r>
        <w:r w:rsidRPr="00C83D5B">
          <w:rPr>
            <w:rFonts w:ascii="Times New Roman" w:hAnsi="Times New Roman" w:cs="Times New Roman"/>
            <w:noProof/>
            <w:webHidden/>
            <w:sz w:val="28"/>
            <w:szCs w:val="28"/>
          </w:rPr>
          <w:fldChar w:fldCharType="end"/>
        </w:r>
      </w:hyperlink>
    </w:p>
    <w:p w14:paraId="42B48F9F" w14:textId="6FCEE4D4" w:rsidR="007F37EB" w:rsidRPr="00C83D5B" w:rsidRDefault="007F37EB">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5888446" w:history="1">
        <w:r w:rsidRPr="00C83D5B">
          <w:rPr>
            <w:rStyle w:val="Hyperlink"/>
            <w:rFonts w:ascii="Times New Roman" w:hAnsi="Times New Roman" w:cs="Times New Roman"/>
            <w:noProof/>
            <w:sz w:val="28"/>
            <w:szCs w:val="28"/>
          </w:rPr>
          <w:t>5.1.5</w:t>
        </w:r>
        <w:r w:rsidRPr="00C83D5B">
          <w:rPr>
            <w:rFonts w:ascii="Times New Roman" w:eastAsiaTheme="minorEastAsia" w:hAnsi="Times New Roman" w:cs="Times New Roman"/>
            <w:noProof/>
            <w:kern w:val="2"/>
            <w:sz w:val="28"/>
            <w:szCs w:val="28"/>
            <w:lang w:val="en-US"/>
            <w14:ligatures w14:val="standardContextual"/>
          </w:rPr>
          <w:tab/>
        </w:r>
        <w:r w:rsidRPr="00C83D5B">
          <w:rPr>
            <w:rStyle w:val="Hyperlink"/>
            <w:rFonts w:ascii="Times New Roman" w:hAnsi="Times New Roman" w:cs="Times New Roman"/>
            <w:noProof/>
            <w:sz w:val="28"/>
            <w:szCs w:val="28"/>
          </w:rPr>
          <w:t>text-embedding-3-large як комерційна хмарна модель ембеддінгів</w:t>
        </w:r>
        <w:r w:rsidRPr="00C83D5B">
          <w:rPr>
            <w:rFonts w:ascii="Times New Roman" w:hAnsi="Times New Roman" w:cs="Times New Roman"/>
            <w:noProof/>
            <w:webHidden/>
            <w:sz w:val="28"/>
            <w:szCs w:val="28"/>
          </w:rPr>
          <w:tab/>
        </w:r>
        <w:r w:rsidRPr="00C83D5B">
          <w:rPr>
            <w:rFonts w:ascii="Times New Roman" w:hAnsi="Times New Roman" w:cs="Times New Roman"/>
            <w:noProof/>
            <w:webHidden/>
            <w:sz w:val="28"/>
            <w:szCs w:val="28"/>
          </w:rPr>
          <w:fldChar w:fldCharType="begin"/>
        </w:r>
        <w:r w:rsidRPr="00C83D5B">
          <w:rPr>
            <w:rFonts w:ascii="Times New Roman" w:hAnsi="Times New Roman" w:cs="Times New Roman"/>
            <w:noProof/>
            <w:webHidden/>
            <w:sz w:val="28"/>
            <w:szCs w:val="28"/>
          </w:rPr>
          <w:instrText xml:space="preserve"> PAGEREF _Toc225888446 \h </w:instrText>
        </w:r>
        <w:r w:rsidRPr="00C83D5B">
          <w:rPr>
            <w:rFonts w:ascii="Times New Roman" w:hAnsi="Times New Roman" w:cs="Times New Roman"/>
            <w:noProof/>
            <w:webHidden/>
            <w:sz w:val="28"/>
            <w:szCs w:val="28"/>
          </w:rPr>
        </w:r>
        <w:r w:rsidRPr="00C83D5B">
          <w:rPr>
            <w:rFonts w:ascii="Times New Roman" w:hAnsi="Times New Roman" w:cs="Times New Roman"/>
            <w:noProof/>
            <w:webHidden/>
            <w:sz w:val="28"/>
            <w:szCs w:val="28"/>
          </w:rPr>
          <w:fldChar w:fldCharType="separate"/>
        </w:r>
        <w:r w:rsidRPr="00C83D5B">
          <w:rPr>
            <w:rFonts w:ascii="Times New Roman" w:hAnsi="Times New Roman" w:cs="Times New Roman"/>
            <w:noProof/>
            <w:webHidden/>
            <w:sz w:val="28"/>
            <w:szCs w:val="28"/>
          </w:rPr>
          <w:t>42</w:t>
        </w:r>
        <w:r w:rsidRPr="00C83D5B">
          <w:rPr>
            <w:rFonts w:ascii="Times New Roman" w:hAnsi="Times New Roman" w:cs="Times New Roman"/>
            <w:noProof/>
            <w:webHidden/>
            <w:sz w:val="28"/>
            <w:szCs w:val="28"/>
          </w:rPr>
          <w:fldChar w:fldCharType="end"/>
        </w:r>
      </w:hyperlink>
    </w:p>
    <w:p w14:paraId="23F6AF4A" w14:textId="43C6263B" w:rsidR="007F37EB" w:rsidRPr="00C83D5B" w:rsidRDefault="007F37EB">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5888447" w:history="1">
        <w:r w:rsidRPr="00C83D5B">
          <w:rPr>
            <w:rStyle w:val="Hyperlink"/>
            <w:rFonts w:ascii="Times New Roman" w:hAnsi="Times New Roman" w:cs="Times New Roman"/>
            <w:noProof/>
            <w:sz w:val="28"/>
            <w:szCs w:val="28"/>
          </w:rPr>
          <w:t>5.2</w:t>
        </w:r>
        <w:r w:rsidRPr="00C83D5B">
          <w:rPr>
            <w:rFonts w:ascii="Times New Roman" w:eastAsiaTheme="minorEastAsia" w:hAnsi="Times New Roman" w:cs="Times New Roman"/>
            <w:noProof/>
            <w:kern w:val="2"/>
            <w:sz w:val="28"/>
            <w:szCs w:val="28"/>
            <w:lang w:val="en-US"/>
            <w14:ligatures w14:val="standardContextual"/>
          </w:rPr>
          <w:tab/>
        </w:r>
        <w:r w:rsidRPr="00C83D5B">
          <w:rPr>
            <w:rStyle w:val="Hyperlink"/>
            <w:rFonts w:ascii="Times New Roman" w:hAnsi="Times New Roman" w:cs="Times New Roman"/>
            <w:noProof/>
            <w:sz w:val="28"/>
            <w:szCs w:val="28"/>
          </w:rPr>
          <w:t>Критерії оцінки моделей</w:t>
        </w:r>
        <w:r w:rsidRPr="00C83D5B">
          <w:rPr>
            <w:rFonts w:ascii="Times New Roman" w:hAnsi="Times New Roman" w:cs="Times New Roman"/>
            <w:noProof/>
            <w:webHidden/>
            <w:sz w:val="28"/>
            <w:szCs w:val="28"/>
          </w:rPr>
          <w:tab/>
        </w:r>
        <w:r w:rsidRPr="00C83D5B">
          <w:rPr>
            <w:rFonts w:ascii="Times New Roman" w:hAnsi="Times New Roman" w:cs="Times New Roman"/>
            <w:noProof/>
            <w:webHidden/>
            <w:sz w:val="28"/>
            <w:szCs w:val="28"/>
          </w:rPr>
          <w:fldChar w:fldCharType="begin"/>
        </w:r>
        <w:r w:rsidRPr="00C83D5B">
          <w:rPr>
            <w:rFonts w:ascii="Times New Roman" w:hAnsi="Times New Roman" w:cs="Times New Roman"/>
            <w:noProof/>
            <w:webHidden/>
            <w:sz w:val="28"/>
            <w:szCs w:val="28"/>
          </w:rPr>
          <w:instrText xml:space="preserve"> PAGEREF _Toc225888447 \h </w:instrText>
        </w:r>
        <w:r w:rsidRPr="00C83D5B">
          <w:rPr>
            <w:rFonts w:ascii="Times New Roman" w:hAnsi="Times New Roman" w:cs="Times New Roman"/>
            <w:noProof/>
            <w:webHidden/>
            <w:sz w:val="28"/>
            <w:szCs w:val="28"/>
          </w:rPr>
        </w:r>
        <w:r w:rsidRPr="00C83D5B">
          <w:rPr>
            <w:rFonts w:ascii="Times New Roman" w:hAnsi="Times New Roman" w:cs="Times New Roman"/>
            <w:noProof/>
            <w:webHidden/>
            <w:sz w:val="28"/>
            <w:szCs w:val="28"/>
          </w:rPr>
          <w:fldChar w:fldCharType="separate"/>
        </w:r>
        <w:r w:rsidRPr="00C83D5B">
          <w:rPr>
            <w:rFonts w:ascii="Times New Roman" w:hAnsi="Times New Roman" w:cs="Times New Roman"/>
            <w:noProof/>
            <w:webHidden/>
            <w:sz w:val="28"/>
            <w:szCs w:val="28"/>
          </w:rPr>
          <w:t>44</w:t>
        </w:r>
        <w:r w:rsidRPr="00C83D5B">
          <w:rPr>
            <w:rFonts w:ascii="Times New Roman" w:hAnsi="Times New Roman" w:cs="Times New Roman"/>
            <w:noProof/>
            <w:webHidden/>
            <w:sz w:val="28"/>
            <w:szCs w:val="28"/>
          </w:rPr>
          <w:fldChar w:fldCharType="end"/>
        </w:r>
      </w:hyperlink>
    </w:p>
    <w:p w14:paraId="49AF6C45" w14:textId="04F77112" w:rsidR="007F37EB" w:rsidRPr="00C83D5B" w:rsidRDefault="007F37EB">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5888448" w:history="1">
        <w:r w:rsidRPr="00C83D5B">
          <w:rPr>
            <w:rStyle w:val="Hyperlink"/>
            <w:rFonts w:ascii="Times New Roman" w:hAnsi="Times New Roman" w:cs="Times New Roman"/>
            <w:noProof/>
            <w:sz w:val="28"/>
            <w:szCs w:val="28"/>
          </w:rPr>
          <w:t>5.2.1</w:t>
        </w:r>
        <w:r w:rsidRPr="00C83D5B">
          <w:rPr>
            <w:rFonts w:ascii="Times New Roman" w:eastAsiaTheme="minorEastAsia" w:hAnsi="Times New Roman" w:cs="Times New Roman"/>
            <w:noProof/>
            <w:kern w:val="2"/>
            <w:sz w:val="28"/>
            <w:szCs w:val="28"/>
            <w:lang w:val="en-US"/>
            <w14:ligatures w14:val="standardContextual"/>
          </w:rPr>
          <w:tab/>
        </w:r>
        <w:r w:rsidRPr="00C83D5B">
          <w:rPr>
            <w:rStyle w:val="Hyperlink"/>
            <w:rFonts w:ascii="Times New Roman" w:hAnsi="Times New Roman" w:cs="Times New Roman"/>
            <w:noProof/>
            <w:sz w:val="28"/>
            <w:szCs w:val="28"/>
          </w:rPr>
          <w:t>Якість ранжування результатів пошуку</w:t>
        </w:r>
        <w:r w:rsidRPr="00C83D5B">
          <w:rPr>
            <w:rFonts w:ascii="Times New Roman" w:hAnsi="Times New Roman" w:cs="Times New Roman"/>
            <w:noProof/>
            <w:webHidden/>
            <w:sz w:val="28"/>
            <w:szCs w:val="28"/>
          </w:rPr>
          <w:tab/>
        </w:r>
        <w:r w:rsidRPr="00C83D5B">
          <w:rPr>
            <w:rFonts w:ascii="Times New Roman" w:hAnsi="Times New Roman" w:cs="Times New Roman"/>
            <w:noProof/>
            <w:webHidden/>
            <w:sz w:val="28"/>
            <w:szCs w:val="28"/>
          </w:rPr>
          <w:fldChar w:fldCharType="begin"/>
        </w:r>
        <w:r w:rsidRPr="00C83D5B">
          <w:rPr>
            <w:rFonts w:ascii="Times New Roman" w:hAnsi="Times New Roman" w:cs="Times New Roman"/>
            <w:noProof/>
            <w:webHidden/>
            <w:sz w:val="28"/>
            <w:szCs w:val="28"/>
          </w:rPr>
          <w:instrText xml:space="preserve"> PAGEREF _Toc225888448 \h </w:instrText>
        </w:r>
        <w:r w:rsidRPr="00C83D5B">
          <w:rPr>
            <w:rFonts w:ascii="Times New Roman" w:hAnsi="Times New Roman" w:cs="Times New Roman"/>
            <w:noProof/>
            <w:webHidden/>
            <w:sz w:val="28"/>
            <w:szCs w:val="28"/>
          </w:rPr>
        </w:r>
        <w:r w:rsidRPr="00C83D5B">
          <w:rPr>
            <w:rFonts w:ascii="Times New Roman" w:hAnsi="Times New Roman" w:cs="Times New Roman"/>
            <w:noProof/>
            <w:webHidden/>
            <w:sz w:val="28"/>
            <w:szCs w:val="28"/>
          </w:rPr>
          <w:fldChar w:fldCharType="separate"/>
        </w:r>
        <w:r w:rsidRPr="00C83D5B">
          <w:rPr>
            <w:rFonts w:ascii="Times New Roman" w:hAnsi="Times New Roman" w:cs="Times New Roman"/>
            <w:noProof/>
            <w:webHidden/>
            <w:sz w:val="28"/>
            <w:szCs w:val="28"/>
          </w:rPr>
          <w:t>45</w:t>
        </w:r>
        <w:r w:rsidRPr="00C83D5B">
          <w:rPr>
            <w:rFonts w:ascii="Times New Roman" w:hAnsi="Times New Roman" w:cs="Times New Roman"/>
            <w:noProof/>
            <w:webHidden/>
            <w:sz w:val="28"/>
            <w:szCs w:val="28"/>
          </w:rPr>
          <w:fldChar w:fldCharType="end"/>
        </w:r>
      </w:hyperlink>
    </w:p>
    <w:p w14:paraId="69D96A5B" w14:textId="1D3BE998" w:rsidR="007F37EB" w:rsidRPr="00C83D5B" w:rsidRDefault="007F37EB">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5888449" w:history="1">
        <w:r w:rsidRPr="00C83D5B">
          <w:rPr>
            <w:rStyle w:val="Hyperlink"/>
            <w:rFonts w:ascii="Times New Roman" w:hAnsi="Times New Roman" w:cs="Times New Roman"/>
            <w:noProof/>
            <w:sz w:val="28"/>
            <w:szCs w:val="28"/>
          </w:rPr>
          <w:t>5.2.2</w:t>
        </w:r>
        <w:r w:rsidRPr="00C83D5B">
          <w:rPr>
            <w:rFonts w:ascii="Times New Roman" w:eastAsiaTheme="minorEastAsia" w:hAnsi="Times New Roman" w:cs="Times New Roman"/>
            <w:noProof/>
            <w:kern w:val="2"/>
            <w:sz w:val="28"/>
            <w:szCs w:val="28"/>
            <w:lang w:val="en-US"/>
            <w14:ligatures w14:val="standardContextual"/>
          </w:rPr>
          <w:tab/>
        </w:r>
        <w:r w:rsidRPr="00C83D5B">
          <w:rPr>
            <w:rStyle w:val="Hyperlink"/>
            <w:rFonts w:ascii="Times New Roman" w:hAnsi="Times New Roman" w:cs="Times New Roman"/>
            <w:noProof/>
            <w:sz w:val="28"/>
            <w:szCs w:val="28"/>
          </w:rPr>
          <w:t>Швидкість знаходження релевантного результату</w:t>
        </w:r>
        <w:r w:rsidRPr="00C83D5B">
          <w:rPr>
            <w:rFonts w:ascii="Times New Roman" w:hAnsi="Times New Roman" w:cs="Times New Roman"/>
            <w:noProof/>
            <w:webHidden/>
            <w:sz w:val="28"/>
            <w:szCs w:val="28"/>
          </w:rPr>
          <w:tab/>
        </w:r>
        <w:r w:rsidRPr="00C83D5B">
          <w:rPr>
            <w:rFonts w:ascii="Times New Roman" w:hAnsi="Times New Roman" w:cs="Times New Roman"/>
            <w:noProof/>
            <w:webHidden/>
            <w:sz w:val="28"/>
            <w:szCs w:val="28"/>
          </w:rPr>
          <w:fldChar w:fldCharType="begin"/>
        </w:r>
        <w:r w:rsidRPr="00C83D5B">
          <w:rPr>
            <w:rFonts w:ascii="Times New Roman" w:hAnsi="Times New Roman" w:cs="Times New Roman"/>
            <w:noProof/>
            <w:webHidden/>
            <w:sz w:val="28"/>
            <w:szCs w:val="28"/>
          </w:rPr>
          <w:instrText xml:space="preserve"> PAGEREF _Toc225888449 \h </w:instrText>
        </w:r>
        <w:r w:rsidRPr="00C83D5B">
          <w:rPr>
            <w:rFonts w:ascii="Times New Roman" w:hAnsi="Times New Roman" w:cs="Times New Roman"/>
            <w:noProof/>
            <w:webHidden/>
            <w:sz w:val="28"/>
            <w:szCs w:val="28"/>
          </w:rPr>
        </w:r>
        <w:r w:rsidRPr="00C83D5B">
          <w:rPr>
            <w:rFonts w:ascii="Times New Roman" w:hAnsi="Times New Roman" w:cs="Times New Roman"/>
            <w:noProof/>
            <w:webHidden/>
            <w:sz w:val="28"/>
            <w:szCs w:val="28"/>
          </w:rPr>
          <w:fldChar w:fldCharType="separate"/>
        </w:r>
        <w:r w:rsidRPr="00C83D5B">
          <w:rPr>
            <w:rFonts w:ascii="Times New Roman" w:hAnsi="Times New Roman" w:cs="Times New Roman"/>
            <w:noProof/>
            <w:webHidden/>
            <w:sz w:val="28"/>
            <w:szCs w:val="28"/>
          </w:rPr>
          <w:t>45</w:t>
        </w:r>
        <w:r w:rsidRPr="00C83D5B">
          <w:rPr>
            <w:rFonts w:ascii="Times New Roman" w:hAnsi="Times New Roman" w:cs="Times New Roman"/>
            <w:noProof/>
            <w:webHidden/>
            <w:sz w:val="28"/>
            <w:szCs w:val="28"/>
          </w:rPr>
          <w:fldChar w:fldCharType="end"/>
        </w:r>
      </w:hyperlink>
    </w:p>
    <w:p w14:paraId="54D21659" w14:textId="40A04810" w:rsidR="007F37EB" w:rsidRPr="00C83D5B" w:rsidRDefault="007F37EB">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5888450" w:history="1">
        <w:r w:rsidRPr="00C83D5B">
          <w:rPr>
            <w:rStyle w:val="Hyperlink"/>
            <w:rFonts w:ascii="Times New Roman" w:hAnsi="Times New Roman" w:cs="Times New Roman"/>
            <w:noProof/>
            <w:sz w:val="28"/>
            <w:szCs w:val="28"/>
          </w:rPr>
          <w:t>5.2.3</w:t>
        </w:r>
        <w:r w:rsidRPr="00C83D5B">
          <w:rPr>
            <w:rFonts w:ascii="Times New Roman" w:eastAsiaTheme="minorEastAsia" w:hAnsi="Times New Roman" w:cs="Times New Roman"/>
            <w:noProof/>
            <w:kern w:val="2"/>
            <w:sz w:val="28"/>
            <w:szCs w:val="28"/>
            <w:lang w:val="en-US"/>
            <w14:ligatures w14:val="standardContextual"/>
          </w:rPr>
          <w:tab/>
        </w:r>
        <w:r w:rsidRPr="00C83D5B">
          <w:rPr>
            <w:rStyle w:val="Hyperlink"/>
            <w:rFonts w:ascii="Times New Roman" w:hAnsi="Times New Roman" w:cs="Times New Roman"/>
            <w:noProof/>
            <w:sz w:val="28"/>
            <w:szCs w:val="28"/>
          </w:rPr>
          <w:t>Повнота пошуку</w:t>
        </w:r>
        <w:r w:rsidRPr="00C83D5B">
          <w:rPr>
            <w:rFonts w:ascii="Times New Roman" w:hAnsi="Times New Roman" w:cs="Times New Roman"/>
            <w:noProof/>
            <w:webHidden/>
            <w:sz w:val="28"/>
            <w:szCs w:val="28"/>
          </w:rPr>
          <w:tab/>
        </w:r>
        <w:r w:rsidRPr="00C83D5B">
          <w:rPr>
            <w:rFonts w:ascii="Times New Roman" w:hAnsi="Times New Roman" w:cs="Times New Roman"/>
            <w:noProof/>
            <w:webHidden/>
            <w:sz w:val="28"/>
            <w:szCs w:val="28"/>
          </w:rPr>
          <w:fldChar w:fldCharType="begin"/>
        </w:r>
        <w:r w:rsidRPr="00C83D5B">
          <w:rPr>
            <w:rFonts w:ascii="Times New Roman" w:hAnsi="Times New Roman" w:cs="Times New Roman"/>
            <w:noProof/>
            <w:webHidden/>
            <w:sz w:val="28"/>
            <w:szCs w:val="28"/>
          </w:rPr>
          <w:instrText xml:space="preserve"> PAGEREF _Toc225888450 \h </w:instrText>
        </w:r>
        <w:r w:rsidRPr="00C83D5B">
          <w:rPr>
            <w:rFonts w:ascii="Times New Roman" w:hAnsi="Times New Roman" w:cs="Times New Roman"/>
            <w:noProof/>
            <w:webHidden/>
            <w:sz w:val="28"/>
            <w:szCs w:val="28"/>
          </w:rPr>
        </w:r>
        <w:r w:rsidRPr="00C83D5B">
          <w:rPr>
            <w:rFonts w:ascii="Times New Roman" w:hAnsi="Times New Roman" w:cs="Times New Roman"/>
            <w:noProof/>
            <w:webHidden/>
            <w:sz w:val="28"/>
            <w:szCs w:val="28"/>
          </w:rPr>
          <w:fldChar w:fldCharType="separate"/>
        </w:r>
        <w:r w:rsidRPr="00C83D5B">
          <w:rPr>
            <w:rFonts w:ascii="Times New Roman" w:hAnsi="Times New Roman" w:cs="Times New Roman"/>
            <w:noProof/>
            <w:webHidden/>
            <w:sz w:val="28"/>
            <w:szCs w:val="28"/>
          </w:rPr>
          <w:t>46</w:t>
        </w:r>
        <w:r w:rsidRPr="00C83D5B">
          <w:rPr>
            <w:rFonts w:ascii="Times New Roman" w:hAnsi="Times New Roman" w:cs="Times New Roman"/>
            <w:noProof/>
            <w:webHidden/>
            <w:sz w:val="28"/>
            <w:szCs w:val="28"/>
          </w:rPr>
          <w:fldChar w:fldCharType="end"/>
        </w:r>
      </w:hyperlink>
    </w:p>
    <w:p w14:paraId="1AB046C0" w14:textId="7B979F88" w:rsidR="007F37EB" w:rsidRPr="00C83D5B" w:rsidRDefault="007F37EB">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5888451" w:history="1">
        <w:r w:rsidRPr="00C83D5B">
          <w:rPr>
            <w:rStyle w:val="Hyperlink"/>
            <w:rFonts w:ascii="Times New Roman" w:hAnsi="Times New Roman" w:cs="Times New Roman"/>
            <w:noProof/>
            <w:sz w:val="28"/>
            <w:szCs w:val="28"/>
          </w:rPr>
          <w:t>5.2.4</w:t>
        </w:r>
        <w:r w:rsidRPr="00C83D5B">
          <w:rPr>
            <w:rFonts w:ascii="Times New Roman" w:eastAsiaTheme="minorEastAsia" w:hAnsi="Times New Roman" w:cs="Times New Roman"/>
            <w:noProof/>
            <w:kern w:val="2"/>
            <w:sz w:val="28"/>
            <w:szCs w:val="28"/>
            <w:lang w:val="en-US"/>
            <w14:ligatures w14:val="standardContextual"/>
          </w:rPr>
          <w:tab/>
        </w:r>
        <w:r w:rsidRPr="00C83D5B">
          <w:rPr>
            <w:rStyle w:val="Hyperlink"/>
            <w:rFonts w:ascii="Times New Roman" w:hAnsi="Times New Roman" w:cs="Times New Roman"/>
            <w:noProof/>
            <w:sz w:val="28"/>
            <w:szCs w:val="28"/>
          </w:rPr>
          <w:t>Точність пошукової видачі</w:t>
        </w:r>
        <w:r w:rsidRPr="00C83D5B">
          <w:rPr>
            <w:rFonts w:ascii="Times New Roman" w:hAnsi="Times New Roman" w:cs="Times New Roman"/>
            <w:noProof/>
            <w:webHidden/>
            <w:sz w:val="28"/>
            <w:szCs w:val="28"/>
          </w:rPr>
          <w:tab/>
        </w:r>
        <w:r w:rsidRPr="00C83D5B">
          <w:rPr>
            <w:rFonts w:ascii="Times New Roman" w:hAnsi="Times New Roman" w:cs="Times New Roman"/>
            <w:noProof/>
            <w:webHidden/>
            <w:sz w:val="28"/>
            <w:szCs w:val="28"/>
          </w:rPr>
          <w:fldChar w:fldCharType="begin"/>
        </w:r>
        <w:r w:rsidRPr="00C83D5B">
          <w:rPr>
            <w:rFonts w:ascii="Times New Roman" w:hAnsi="Times New Roman" w:cs="Times New Roman"/>
            <w:noProof/>
            <w:webHidden/>
            <w:sz w:val="28"/>
            <w:szCs w:val="28"/>
          </w:rPr>
          <w:instrText xml:space="preserve"> PAGEREF _Toc225888451 \h </w:instrText>
        </w:r>
        <w:r w:rsidRPr="00C83D5B">
          <w:rPr>
            <w:rFonts w:ascii="Times New Roman" w:hAnsi="Times New Roman" w:cs="Times New Roman"/>
            <w:noProof/>
            <w:webHidden/>
            <w:sz w:val="28"/>
            <w:szCs w:val="28"/>
          </w:rPr>
        </w:r>
        <w:r w:rsidRPr="00C83D5B">
          <w:rPr>
            <w:rFonts w:ascii="Times New Roman" w:hAnsi="Times New Roman" w:cs="Times New Roman"/>
            <w:noProof/>
            <w:webHidden/>
            <w:sz w:val="28"/>
            <w:szCs w:val="28"/>
          </w:rPr>
          <w:fldChar w:fldCharType="separate"/>
        </w:r>
        <w:r w:rsidRPr="00C83D5B">
          <w:rPr>
            <w:rFonts w:ascii="Times New Roman" w:hAnsi="Times New Roman" w:cs="Times New Roman"/>
            <w:noProof/>
            <w:webHidden/>
            <w:sz w:val="28"/>
            <w:szCs w:val="28"/>
          </w:rPr>
          <w:t>46</w:t>
        </w:r>
        <w:r w:rsidRPr="00C83D5B">
          <w:rPr>
            <w:rFonts w:ascii="Times New Roman" w:hAnsi="Times New Roman" w:cs="Times New Roman"/>
            <w:noProof/>
            <w:webHidden/>
            <w:sz w:val="28"/>
            <w:szCs w:val="28"/>
          </w:rPr>
          <w:fldChar w:fldCharType="end"/>
        </w:r>
      </w:hyperlink>
    </w:p>
    <w:p w14:paraId="7796F53C" w14:textId="02AF6DBD" w:rsidR="007F37EB" w:rsidRPr="00C83D5B" w:rsidRDefault="007F37EB">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5888452" w:history="1">
        <w:r w:rsidRPr="00C83D5B">
          <w:rPr>
            <w:rStyle w:val="Hyperlink"/>
            <w:rFonts w:ascii="Times New Roman" w:hAnsi="Times New Roman" w:cs="Times New Roman"/>
            <w:noProof/>
            <w:sz w:val="28"/>
            <w:szCs w:val="28"/>
          </w:rPr>
          <w:t>5.2.5</w:t>
        </w:r>
        <w:r w:rsidRPr="00C83D5B">
          <w:rPr>
            <w:rFonts w:ascii="Times New Roman" w:eastAsiaTheme="minorEastAsia" w:hAnsi="Times New Roman" w:cs="Times New Roman"/>
            <w:noProof/>
            <w:kern w:val="2"/>
            <w:sz w:val="28"/>
            <w:szCs w:val="28"/>
            <w:lang w:val="en-US"/>
            <w14:ligatures w14:val="standardContextual"/>
          </w:rPr>
          <w:tab/>
        </w:r>
        <w:r w:rsidRPr="00C83D5B">
          <w:rPr>
            <w:rStyle w:val="Hyperlink"/>
            <w:rFonts w:ascii="Times New Roman" w:hAnsi="Times New Roman" w:cs="Times New Roman"/>
            <w:noProof/>
            <w:sz w:val="28"/>
            <w:szCs w:val="28"/>
          </w:rPr>
          <w:t>Швидкодія пошуку</w:t>
        </w:r>
        <w:r w:rsidRPr="00C83D5B">
          <w:rPr>
            <w:rFonts w:ascii="Times New Roman" w:hAnsi="Times New Roman" w:cs="Times New Roman"/>
            <w:noProof/>
            <w:webHidden/>
            <w:sz w:val="28"/>
            <w:szCs w:val="28"/>
          </w:rPr>
          <w:tab/>
        </w:r>
        <w:r w:rsidRPr="00C83D5B">
          <w:rPr>
            <w:rFonts w:ascii="Times New Roman" w:hAnsi="Times New Roman" w:cs="Times New Roman"/>
            <w:noProof/>
            <w:webHidden/>
            <w:sz w:val="28"/>
            <w:szCs w:val="28"/>
          </w:rPr>
          <w:fldChar w:fldCharType="begin"/>
        </w:r>
        <w:r w:rsidRPr="00C83D5B">
          <w:rPr>
            <w:rFonts w:ascii="Times New Roman" w:hAnsi="Times New Roman" w:cs="Times New Roman"/>
            <w:noProof/>
            <w:webHidden/>
            <w:sz w:val="28"/>
            <w:szCs w:val="28"/>
          </w:rPr>
          <w:instrText xml:space="preserve"> PAGEREF _Toc225888452 \h </w:instrText>
        </w:r>
        <w:r w:rsidRPr="00C83D5B">
          <w:rPr>
            <w:rFonts w:ascii="Times New Roman" w:hAnsi="Times New Roman" w:cs="Times New Roman"/>
            <w:noProof/>
            <w:webHidden/>
            <w:sz w:val="28"/>
            <w:szCs w:val="28"/>
          </w:rPr>
        </w:r>
        <w:r w:rsidRPr="00C83D5B">
          <w:rPr>
            <w:rFonts w:ascii="Times New Roman" w:hAnsi="Times New Roman" w:cs="Times New Roman"/>
            <w:noProof/>
            <w:webHidden/>
            <w:sz w:val="28"/>
            <w:szCs w:val="28"/>
          </w:rPr>
          <w:fldChar w:fldCharType="separate"/>
        </w:r>
        <w:r w:rsidRPr="00C83D5B">
          <w:rPr>
            <w:rFonts w:ascii="Times New Roman" w:hAnsi="Times New Roman" w:cs="Times New Roman"/>
            <w:noProof/>
            <w:webHidden/>
            <w:sz w:val="28"/>
            <w:szCs w:val="28"/>
          </w:rPr>
          <w:t>47</w:t>
        </w:r>
        <w:r w:rsidRPr="00C83D5B">
          <w:rPr>
            <w:rFonts w:ascii="Times New Roman" w:hAnsi="Times New Roman" w:cs="Times New Roman"/>
            <w:noProof/>
            <w:webHidden/>
            <w:sz w:val="28"/>
            <w:szCs w:val="28"/>
          </w:rPr>
          <w:fldChar w:fldCharType="end"/>
        </w:r>
      </w:hyperlink>
    </w:p>
    <w:p w14:paraId="754AF58E" w14:textId="011315E6" w:rsidR="007F37EB" w:rsidRPr="00C83D5B" w:rsidRDefault="007F37EB">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5888453" w:history="1">
        <w:r w:rsidRPr="00C83D5B">
          <w:rPr>
            <w:rStyle w:val="Hyperlink"/>
            <w:rFonts w:ascii="Times New Roman" w:hAnsi="Times New Roman" w:cs="Times New Roman"/>
            <w:noProof/>
            <w:sz w:val="28"/>
            <w:szCs w:val="28"/>
          </w:rPr>
          <w:t>5.3</w:t>
        </w:r>
        <w:r w:rsidRPr="00C83D5B">
          <w:rPr>
            <w:rFonts w:ascii="Times New Roman" w:eastAsiaTheme="minorEastAsia" w:hAnsi="Times New Roman" w:cs="Times New Roman"/>
            <w:noProof/>
            <w:kern w:val="2"/>
            <w:sz w:val="28"/>
            <w:szCs w:val="28"/>
            <w:lang w:val="en-US"/>
            <w14:ligatures w14:val="standardContextual"/>
          </w:rPr>
          <w:tab/>
        </w:r>
        <w:r w:rsidRPr="00C83D5B">
          <w:rPr>
            <w:rStyle w:val="Hyperlink"/>
            <w:rFonts w:ascii="Times New Roman" w:hAnsi="Times New Roman" w:cs="Times New Roman"/>
            <w:noProof/>
            <w:sz w:val="28"/>
            <w:szCs w:val="28"/>
          </w:rPr>
          <w:t>Обґрунтування та опис задачі багатокритеріального вибору</w:t>
        </w:r>
        <w:r w:rsidRPr="00C83D5B">
          <w:rPr>
            <w:rFonts w:ascii="Times New Roman" w:hAnsi="Times New Roman" w:cs="Times New Roman"/>
            <w:noProof/>
            <w:webHidden/>
            <w:sz w:val="28"/>
            <w:szCs w:val="28"/>
          </w:rPr>
          <w:tab/>
        </w:r>
        <w:r w:rsidRPr="00C83D5B">
          <w:rPr>
            <w:rFonts w:ascii="Times New Roman" w:hAnsi="Times New Roman" w:cs="Times New Roman"/>
            <w:noProof/>
            <w:webHidden/>
            <w:sz w:val="28"/>
            <w:szCs w:val="28"/>
          </w:rPr>
          <w:fldChar w:fldCharType="begin"/>
        </w:r>
        <w:r w:rsidRPr="00C83D5B">
          <w:rPr>
            <w:rFonts w:ascii="Times New Roman" w:hAnsi="Times New Roman" w:cs="Times New Roman"/>
            <w:noProof/>
            <w:webHidden/>
            <w:sz w:val="28"/>
            <w:szCs w:val="28"/>
          </w:rPr>
          <w:instrText xml:space="preserve"> PAGEREF _Toc225888453 \h </w:instrText>
        </w:r>
        <w:r w:rsidRPr="00C83D5B">
          <w:rPr>
            <w:rFonts w:ascii="Times New Roman" w:hAnsi="Times New Roman" w:cs="Times New Roman"/>
            <w:noProof/>
            <w:webHidden/>
            <w:sz w:val="28"/>
            <w:szCs w:val="28"/>
          </w:rPr>
        </w:r>
        <w:r w:rsidRPr="00C83D5B">
          <w:rPr>
            <w:rFonts w:ascii="Times New Roman" w:hAnsi="Times New Roman" w:cs="Times New Roman"/>
            <w:noProof/>
            <w:webHidden/>
            <w:sz w:val="28"/>
            <w:szCs w:val="28"/>
          </w:rPr>
          <w:fldChar w:fldCharType="separate"/>
        </w:r>
        <w:r w:rsidRPr="00C83D5B">
          <w:rPr>
            <w:rFonts w:ascii="Times New Roman" w:hAnsi="Times New Roman" w:cs="Times New Roman"/>
            <w:noProof/>
            <w:webHidden/>
            <w:sz w:val="28"/>
            <w:szCs w:val="28"/>
          </w:rPr>
          <w:t>47</w:t>
        </w:r>
        <w:r w:rsidRPr="00C83D5B">
          <w:rPr>
            <w:rFonts w:ascii="Times New Roman" w:hAnsi="Times New Roman" w:cs="Times New Roman"/>
            <w:noProof/>
            <w:webHidden/>
            <w:sz w:val="28"/>
            <w:szCs w:val="28"/>
          </w:rPr>
          <w:fldChar w:fldCharType="end"/>
        </w:r>
      </w:hyperlink>
    </w:p>
    <w:p w14:paraId="57BB450A" w14:textId="15B5D915" w:rsidR="007F37EB" w:rsidRPr="00C83D5B" w:rsidRDefault="007F37EB">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5888454" w:history="1">
        <w:r w:rsidRPr="00C83D5B">
          <w:rPr>
            <w:rStyle w:val="Hyperlink"/>
            <w:rFonts w:ascii="Times New Roman" w:hAnsi="Times New Roman" w:cs="Times New Roman"/>
            <w:noProof/>
            <w:sz w:val="28"/>
            <w:szCs w:val="28"/>
          </w:rPr>
          <w:t>5.3.1</w:t>
        </w:r>
        <w:r w:rsidRPr="00C83D5B">
          <w:rPr>
            <w:rFonts w:ascii="Times New Roman" w:eastAsiaTheme="minorEastAsia" w:hAnsi="Times New Roman" w:cs="Times New Roman"/>
            <w:noProof/>
            <w:kern w:val="2"/>
            <w:sz w:val="28"/>
            <w:szCs w:val="28"/>
            <w:lang w:val="en-US"/>
            <w14:ligatures w14:val="standardContextual"/>
          </w:rPr>
          <w:tab/>
        </w:r>
        <w:r w:rsidRPr="00C83D5B">
          <w:rPr>
            <w:rStyle w:val="Hyperlink"/>
            <w:rFonts w:ascii="Times New Roman" w:hAnsi="Times New Roman" w:cs="Times New Roman"/>
            <w:noProof/>
            <w:sz w:val="28"/>
            <w:szCs w:val="28"/>
          </w:rPr>
          <w:t>Векторний опис альтернатив</w:t>
        </w:r>
        <w:r w:rsidRPr="00C83D5B">
          <w:rPr>
            <w:rFonts w:ascii="Times New Roman" w:hAnsi="Times New Roman" w:cs="Times New Roman"/>
            <w:noProof/>
            <w:webHidden/>
            <w:sz w:val="28"/>
            <w:szCs w:val="28"/>
          </w:rPr>
          <w:tab/>
        </w:r>
        <w:r w:rsidRPr="00C83D5B">
          <w:rPr>
            <w:rFonts w:ascii="Times New Roman" w:hAnsi="Times New Roman" w:cs="Times New Roman"/>
            <w:noProof/>
            <w:webHidden/>
            <w:sz w:val="28"/>
            <w:szCs w:val="28"/>
          </w:rPr>
          <w:fldChar w:fldCharType="begin"/>
        </w:r>
        <w:r w:rsidRPr="00C83D5B">
          <w:rPr>
            <w:rFonts w:ascii="Times New Roman" w:hAnsi="Times New Roman" w:cs="Times New Roman"/>
            <w:noProof/>
            <w:webHidden/>
            <w:sz w:val="28"/>
            <w:szCs w:val="28"/>
          </w:rPr>
          <w:instrText xml:space="preserve"> PAGEREF _Toc225888454 \h </w:instrText>
        </w:r>
        <w:r w:rsidRPr="00C83D5B">
          <w:rPr>
            <w:rFonts w:ascii="Times New Roman" w:hAnsi="Times New Roman" w:cs="Times New Roman"/>
            <w:noProof/>
            <w:webHidden/>
            <w:sz w:val="28"/>
            <w:szCs w:val="28"/>
          </w:rPr>
        </w:r>
        <w:r w:rsidRPr="00C83D5B">
          <w:rPr>
            <w:rFonts w:ascii="Times New Roman" w:hAnsi="Times New Roman" w:cs="Times New Roman"/>
            <w:noProof/>
            <w:webHidden/>
            <w:sz w:val="28"/>
            <w:szCs w:val="28"/>
          </w:rPr>
          <w:fldChar w:fldCharType="separate"/>
        </w:r>
        <w:r w:rsidRPr="00C83D5B">
          <w:rPr>
            <w:rFonts w:ascii="Times New Roman" w:hAnsi="Times New Roman" w:cs="Times New Roman"/>
            <w:noProof/>
            <w:webHidden/>
            <w:sz w:val="28"/>
            <w:szCs w:val="28"/>
          </w:rPr>
          <w:t>49</w:t>
        </w:r>
        <w:r w:rsidRPr="00C83D5B">
          <w:rPr>
            <w:rFonts w:ascii="Times New Roman" w:hAnsi="Times New Roman" w:cs="Times New Roman"/>
            <w:noProof/>
            <w:webHidden/>
            <w:sz w:val="28"/>
            <w:szCs w:val="28"/>
          </w:rPr>
          <w:fldChar w:fldCharType="end"/>
        </w:r>
      </w:hyperlink>
    </w:p>
    <w:p w14:paraId="46548599" w14:textId="7E586FBA" w:rsidR="007F37EB" w:rsidRPr="00C83D5B" w:rsidRDefault="007F37EB">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5888455" w:history="1">
        <w:r w:rsidRPr="00C83D5B">
          <w:rPr>
            <w:rStyle w:val="Hyperlink"/>
            <w:rFonts w:ascii="Times New Roman" w:hAnsi="Times New Roman" w:cs="Times New Roman"/>
            <w:noProof/>
            <w:sz w:val="28"/>
            <w:szCs w:val="28"/>
          </w:rPr>
          <w:t>5.3.2</w:t>
        </w:r>
        <w:r w:rsidRPr="00C83D5B">
          <w:rPr>
            <w:rFonts w:ascii="Times New Roman" w:eastAsiaTheme="minorEastAsia" w:hAnsi="Times New Roman" w:cs="Times New Roman"/>
            <w:noProof/>
            <w:kern w:val="2"/>
            <w:sz w:val="28"/>
            <w:szCs w:val="28"/>
            <w:lang w:val="en-US"/>
            <w14:ligatures w14:val="standardContextual"/>
          </w:rPr>
          <w:tab/>
        </w:r>
        <w:r w:rsidRPr="00C83D5B">
          <w:rPr>
            <w:rStyle w:val="Hyperlink"/>
            <w:rFonts w:ascii="Times New Roman" w:hAnsi="Times New Roman" w:cs="Times New Roman"/>
            <w:noProof/>
            <w:sz w:val="28"/>
            <w:szCs w:val="28"/>
          </w:rPr>
          <w:t>Перетворення шкал до єдиного напряму оптимізації</w:t>
        </w:r>
        <w:r w:rsidRPr="00C83D5B">
          <w:rPr>
            <w:rFonts w:ascii="Times New Roman" w:hAnsi="Times New Roman" w:cs="Times New Roman"/>
            <w:noProof/>
            <w:webHidden/>
            <w:sz w:val="28"/>
            <w:szCs w:val="28"/>
          </w:rPr>
          <w:tab/>
        </w:r>
        <w:r w:rsidRPr="00C83D5B">
          <w:rPr>
            <w:rFonts w:ascii="Times New Roman" w:hAnsi="Times New Roman" w:cs="Times New Roman"/>
            <w:noProof/>
            <w:webHidden/>
            <w:sz w:val="28"/>
            <w:szCs w:val="28"/>
          </w:rPr>
          <w:fldChar w:fldCharType="begin"/>
        </w:r>
        <w:r w:rsidRPr="00C83D5B">
          <w:rPr>
            <w:rFonts w:ascii="Times New Roman" w:hAnsi="Times New Roman" w:cs="Times New Roman"/>
            <w:noProof/>
            <w:webHidden/>
            <w:sz w:val="28"/>
            <w:szCs w:val="28"/>
          </w:rPr>
          <w:instrText xml:space="preserve"> PAGEREF _Toc225888455 \h </w:instrText>
        </w:r>
        <w:r w:rsidRPr="00C83D5B">
          <w:rPr>
            <w:rFonts w:ascii="Times New Roman" w:hAnsi="Times New Roman" w:cs="Times New Roman"/>
            <w:noProof/>
            <w:webHidden/>
            <w:sz w:val="28"/>
            <w:szCs w:val="28"/>
          </w:rPr>
        </w:r>
        <w:r w:rsidRPr="00C83D5B">
          <w:rPr>
            <w:rFonts w:ascii="Times New Roman" w:hAnsi="Times New Roman" w:cs="Times New Roman"/>
            <w:noProof/>
            <w:webHidden/>
            <w:sz w:val="28"/>
            <w:szCs w:val="28"/>
          </w:rPr>
          <w:fldChar w:fldCharType="separate"/>
        </w:r>
        <w:r w:rsidRPr="00C83D5B">
          <w:rPr>
            <w:rFonts w:ascii="Times New Roman" w:hAnsi="Times New Roman" w:cs="Times New Roman"/>
            <w:noProof/>
            <w:webHidden/>
            <w:sz w:val="28"/>
            <w:szCs w:val="28"/>
          </w:rPr>
          <w:t>50</w:t>
        </w:r>
        <w:r w:rsidRPr="00C83D5B">
          <w:rPr>
            <w:rFonts w:ascii="Times New Roman" w:hAnsi="Times New Roman" w:cs="Times New Roman"/>
            <w:noProof/>
            <w:webHidden/>
            <w:sz w:val="28"/>
            <w:szCs w:val="28"/>
          </w:rPr>
          <w:fldChar w:fldCharType="end"/>
        </w:r>
      </w:hyperlink>
    </w:p>
    <w:p w14:paraId="339606D0" w14:textId="57C7AFF4" w:rsidR="007F37EB" w:rsidRPr="00C83D5B" w:rsidRDefault="007F37EB">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5888456" w:history="1">
        <w:r w:rsidRPr="00C83D5B">
          <w:rPr>
            <w:rStyle w:val="Hyperlink"/>
            <w:rFonts w:ascii="Times New Roman" w:hAnsi="Times New Roman" w:cs="Times New Roman"/>
            <w:noProof/>
            <w:sz w:val="28"/>
            <w:szCs w:val="28"/>
          </w:rPr>
          <w:t>5.3.3</w:t>
        </w:r>
        <w:r w:rsidRPr="00C83D5B">
          <w:rPr>
            <w:rFonts w:ascii="Times New Roman" w:eastAsiaTheme="minorEastAsia" w:hAnsi="Times New Roman" w:cs="Times New Roman"/>
            <w:noProof/>
            <w:kern w:val="2"/>
            <w:sz w:val="28"/>
            <w:szCs w:val="28"/>
            <w:lang w:val="en-US"/>
            <w14:ligatures w14:val="standardContextual"/>
          </w:rPr>
          <w:tab/>
        </w:r>
        <w:r w:rsidRPr="00C83D5B">
          <w:rPr>
            <w:rStyle w:val="Hyperlink"/>
            <w:rFonts w:ascii="Times New Roman" w:hAnsi="Times New Roman" w:cs="Times New Roman"/>
            <w:noProof/>
            <w:sz w:val="28"/>
            <w:szCs w:val="28"/>
          </w:rPr>
          <w:t>Парето-оптимальні альтернативи</w:t>
        </w:r>
        <w:r w:rsidRPr="00C83D5B">
          <w:rPr>
            <w:rFonts w:ascii="Times New Roman" w:hAnsi="Times New Roman" w:cs="Times New Roman"/>
            <w:noProof/>
            <w:webHidden/>
            <w:sz w:val="28"/>
            <w:szCs w:val="28"/>
          </w:rPr>
          <w:tab/>
        </w:r>
        <w:r w:rsidRPr="00C83D5B">
          <w:rPr>
            <w:rFonts w:ascii="Times New Roman" w:hAnsi="Times New Roman" w:cs="Times New Roman"/>
            <w:noProof/>
            <w:webHidden/>
            <w:sz w:val="28"/>
            <w:szCs w:val="28"/>
          </w:rPr>
          <w:fldChar w:fldCharType="begin"/>
        </w:r>
        <w:r w:rsidRPr="00C83D5B">
          <w:rPr>
            <w:rFonts w:ascii="Times New Roman" w:hAnsi="Times New Roman" w:cs="Times New Roman"/>
            <w:noProof/>
            <w:webHidden/>
            <w:sz w:val="28"/>
            <w:szCs w:val="28"/>
          </w:rPr>
          <w:instrText xml:space="preserve"> PAGEREF _Toc225888456 \h </w:instrText>
        </w:r>
        <w:r w:rsidRPr="00C83D5B">
          <w:rPr>
            <w:rFonts w:ascii="Times New Roman" w:hAnsi="Times New Roman" w:cs="Times New Roman"/>
            <w:noProof/>
            <w:webHidden/>
            <w:sz w:val="28"/>
            <w:szCs w:val="28"/>
          </w:rPr>
        </w:r>
        <w:r w:rsidRPr="00C83D5B">
          <w:rPr>
            <w:rFonts w:ascii="Times New Roman" w:hAnsi="Times New Roman" w:cs="Times New Roman"/>
            <w:noProof/>
            <w:webHidden/>
            <w:sz w:val="28"/>
            <w:szCs w:val="28"/>
          </w:rPr>
          <w:fldChar w:fldCharType="separate"/>
        </w:r>
        <w:r w:rsidRPr="00C83D5B">
          <w:rPr>
            <w:rFonts w:ascii="Times New Roman" w:hAnsi="Times New Roman" w:cs="Times New Roman"/>
            <w:noProof/>
            <w:webHidden/>
            <w:sz w:val="28"/>
            <w:szCs w:val="28"/>
          </w:rPr>
          <w:t>53</w:t>
        </w:r>
        <w:r w:rsidRPr="00C83D5B">
          <w:rPr>
            <w:rFonts w:ascii="Times New Roman" w:hAnsi="Times New Roman" w:cs="Times New Roman"/>
            <w:noProof/>
            <w:webHidden/>
            <w:sz w:val="28"/>
            <w:szCs w:val="28"/>
          </w:rPr>
          <w:fldChar w:fldCharType="end"/>
        </w:r>
      </w:hyperlink>
    </w:p>
    <w:p w14:paraId="1D90374D" w14:textId="3B0C4662" w:rsidR="007F37EB" w:rsidRPr="00C83D5B" w:rsidRDefault="007F37EB">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5888457" w:history="1">
        <w:r w:rsidRPr="00C83D5B">
          <w:rPr>
            <w:rStyle w:val="Hyperlink"/>
            <w:rFonts w:ascii="Times New Roman" w:hAnsi="Times New Roman" w:cs="Times New Roman"/>
            <w:noProof/>
            <w:sz w:val="28"/>
            <w:szCs w:val="28"/>
          </w:rPr>
          <w:t>5.3.4</w:t>
        </w:r>
        <w:r w:rsidRPr="00C83D5B">
          <w:rPr>
            <w:rFonts w:ascii="Times New Roman" w:eastAsiaTheme="minorEastAsia" w:hAnsi="Times New Roman" w:cs="Times New Roman"/>
            <w:noProof/>
            <w:kern w:val="2"/>
            <w:sz w:val="28"/>
            <w:szCs w:val="28"/>
            <w:lang w:val="en-US"/>
            <w14:ligatures w14:val="standardContextual"/>
          </w:rPr>
          <w:tab/>
        </w:r>
        <w:r w:rsidRPr="00C83D5B">
          <w:rPr>
            <w:rStyle w:val="Hyperlink"/>
            <w:rFonts w:ascii="Times New Roman" w:hAnsi="Times New Roman" w:cs="Times New Roman"/>
            <w:noProof/>
            <w:sz w:val="28"/>
            <w:szCs w:val="28"/>
          </w:rPr>
          <w:t>Обґрунтування вибору загорткової моделі</w:t>
        </w:r>
        <w:r w:rsidRPr="00C83D5B">
          <w:rPr>
            <w:rFonts w:ascii="Times New Roman" w:hAnsi="Times New Roman" w:cs="Times New Roman"/>
            <w:noProof/>
            <w:webHidden/>
            <w:sz w:val="28"/>
            <w:szCs w:val="28"/>
          </w:rPr>
          <w:tab/>
        </w:r>
        <w:r w:rsidRPr="00C83D5B">
          <w:rPr>
            <w:rFonts w:ascii="Times New Roman" w:hAnsi="Times New Roman" w:cs="Times New Roman"/>
            <w:noProof/>
            <w:webHidden/>
            <w:sz w:val="28"/>
            <w:szCs w:val="28"/>
          </w:rPr>
          <w:fldChar w:fldCharType="begin"/>
        </w:r>
        <w:r w:rsidRPr="00C83D5B">
          <w:rPr>
            <w:rFonts w:ascii="Times New Roman" w:hAnsi="Times New Roman" w:cs="Times New Roman"/>
            <w:noProof/>
            <w:webHidden/>
            <w:sz w:val="28"/>
            <w:szCs w:val="28"/>
          </w:rPr>
          <w:instrText xml:space="preserve"> PAGEREF _Toc225888457 \h </w:instrText>
        </w:r>
        <w:r w:rsidRPr="00C83D5B">
          <w:rPr>
            <w:rFonts w:ascii="Times New Roman" w:hAnsi="Times New Roman" w:cs="Times New Roman"/>
            <w:noProof/>
            <w:webHidden/>
            <w:sz w:val="28"/>
            <w:szCs w:val="28"/>
          </w:rPr>
        </w:r>
        <w:r w:rsidRPr="00C83D5B">
          <w:rPr>
            <w:rFonts w:ascii="Times New Roman" w:hAnsi="Times New Roman" w:cs="Times New Roman"/>
            <w:noProof/>
            <w:webHidden/>
            <w:sz w:val="28"/>
            <w:szCs w:val="28"/>
          </w:rPr>
          <w:fldChar w:fldCharType="separate"/>
        </w:r>
        <w:r w:rsidRPr="00C83D5B">
          <w:rPr>
            <w:rFonts w:ascii="Times New Roman" w:hAnsi="Times New Roman" w:cs="Times New Roman"/>
            <w:noProof/>
            <w:webHidden/>
            <w:sz w:val="28"/>
            <w:szCs w:val="28"/>
          </w:rPr>
          <w:t>55</w:t>
        </w:r>
        <w:r w:rsidRPr="00C83D5B">
          <w:rPr>
            <w:rFonts w:ascii="Times New Roman" w:hAnsi="Times New Roman" w:cs="Times New Roman"/>
            <w:noProof/>
            <w:webHidden/>
            <w:sz w:val="28"/>
            <w:szCs w:val="28"/>
          </w:rPr>
          <w:fldChar w:fldCharType="end"/>
        </w:r>
      </w:hyperlink>
    </w:p>
    <w:p w14:paraId="40A6415D" w14:textId="2DFF7BAB" w:rsidR="007F37EB" w:rsidRPr="00C83D5B" w:rsidRDefault="007F37EB">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5888458" w:history="1">
        <w:r w:rsidRPr="00C83D5B">
          <w:rPr>
            <w:rStyle w:val="Hyperlink"/>
            <w:rFonts w:ascii="Times New Roman" w:hAnsi="Times New Roman" w:cs="Times New Roman"/>
            <w:noProof/>
            <w:sz w:val="28"/>
            <w:szCs w:val="28"/>
          </w:rPr>
          <w:t>5.3.5</w:t>
        </w:r>
        <w:r w:rsidRPr="00C83D5B">
          <w:rPr>
            <w:rFonts w:ascii="Times New Roman" w:eastAsiaTheme="minorEastAsia" w:hAnsi="Times New Roman" w:cs="Times New Roman"/>
            <w:noProof/>
            <w:kern w:val="2"/>
            <w:sz w:val="28"/>
            <w:szCs w:val="28"/>
            <w:lang w:val="en-US"/>
            <w14:ligatures w14:val="standardContextual"/>
          </w:rPr>
          <w:tab/>
        </w:r>
        <w:r w:rsidRPr="00C83D5B">
          <w:rPr>
            <w:rStyle w:val="Hyperlink"/>
            <w:rFonts w:ascii="Times New Roman" w:hAnsi="Times New Roman" w:cs="Times New Roman"/>
            <w:noProof/>
            <w:sz w:val="28"/>
            <w:szCs w:val="28"/>
          </w:rPr>
          <w:t>Визначення вагових коефіцієнтів</w:t>
        </w:r>
        <w:r w:rsidRPr="00C83D5B">
          <w:rPr>
            <w:rFonts w:ascii="Times New Roman" w:hAnsi="Times New Roman" w:cs="Times New Roman"/>
            <w:noProof/>
            <w:webHidden/>
            <w:sz w:val="28"/>
            <w:szCs w:val="28"/>
          </w:rPr>
          <w:tab/>
        </w:r>
        <w:r w:rsidRPr="00C83D5B">
          <w:rPr>
            <w:rFonts w:ascii="Times New Roman" w:hAnsi="Times New Roman" w:cs="Times New Roman"/>
            <w:noProof/>
            <w:webHidden/>
            <w:sz w:val="28"/>
            <w:szCs w:val="28"/>
          </w:rPr>
          <w:fldChar w:fldCharType="begin"/>
        </w:r>
        <w:r w:rsidRPr="00C83D5B">
          <w:rPr>
            <w:rFonts w:ascii="Times New Roman" w:hAnsi="Times New Roman" w:cs="Times New Roman"/>
            <w:noProof/>
            <w:webHidden/>
            <w:sz w:val="28"/>
            <w:szCs w:val="28"/>
          </w:rPr>
          <w:instrText xml:space="preserve"> PAGEREF _Toc225888458 \h </w:instrText>
        </w:r>
        <w:r w:rsidRPr="00C83D5B">
          <w:rPr>
            <w:rFonts w:ascii="Times New Roman" w:hAnsi="Times New Roman" w:cs="Times New Roman"/>
            <w:noProof/>
            <w:webHidden/>
            <w:sz w:val="28"/>
            <w:szCs w:val="28"/>
          </w:rPr>
        </w:r>
        <w:r w:rsidRPr="00C83D5B">
          <w:rPr>
            <w:rFonts w:ascii="Times New Roman" w:hAnsi="Times New Roman" w:cs="Times New Roman"/>
            <w:noProof/>
            <w:webHidden/>
            <w:sz w:val="28"/>
            <w:szCs w:val="28"/>
          </w:rPr>
          <w:fldChar w:fldCharType="separate"/>
        </w:r>
        <w:r w:rsidRPr="00C83D5B">
          <w:rPr>
            <w:rFonts w:ascii="Times New Roman" w:hAnsi="Times New Roman" w:cs="Times New Roman"/>
            <w:noProof/>
            <w:webHidden/>
            <w:sz w:val="28"/>
            <w:szCs w:val="28"/>
          </w:rPr>
          <w:t>57</w:t>
        </w:r>
        <w:r w:rsidRPr="00C83D5B">
          <w:rPr>
            <w:rFonts w:ascii="Times New Roman" w:hAnsi="Times New Roman" w:cs="Times New Roman"/>
            <w:noProof/>
            <w:webHidden/>
            <w:sz w:val="28"/>
            <w:szCs w:val="28"/>
          </w:rPr>
          <w:fldChar w:fldCharType="end"/>
        </w:r>
      </w:hyperlink>
    </w:p>
    <w:p w14:paraId="4526760F" w14:textId="2BC7F6BA" w:rsidR="007F37EB" w:rsidRPr="00C83D5B" w:rsidRDefault="007F37EB">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5888459" w:history="1">
        <w:r w:rsidRPr="00C83D5B">
          <w:rPr>
            <w:rStyle w:val="Hyperlink"/>
            <w:rFonts w:ascii="Times New Roman" w:hAnsi="Times New Roman" w:cs="Times New Roman"/>
            <w:noProof/>
            <w:sz w:val="28"/>
            <w:szCs w:val="28"/>
          </w:rPr>
          <w:t>5.3.6</w:t>
        </w:r>
        <w:r w:rsidRPr="00C83D5B">
          <w:rPr>
            <w:rFonts w:ascii="Times New Roman" w:eastAsiaTheme="minorEastAsia" w:hAnsi="Times New Roman" w:cs="Times New Roman"/>
            <w:noProof/>
            <w:kern w:val="2"/>
            <w:sz w:val="28"/>
            <w:szCs w:val="28"/>
            <w:lang w:val="en-US"/>
            <w14:ligatures w14:val="standardContextual"/>
          </w:rPr>
          <w:tab/>
        </w:r>
        <w:r w:rsidRPr="00C83D5B">
          <w:rPr>
            <w:rStyle w:val="Hyperlink"/>
            <w:rFonts w:ascii="Times New Roman" w:hAnsi="Times New Roman" w:cs="Times New Roman"/>
            <w:noProof/>
            <w:sz w:val="28"/>
            <w:szCs w:val="28"/>
          </w:rPr>
          <w:t>Розрахунок інтегральної оцінки</w:t>
        </w:r>
        <w:r w:rsidRPr="00C83D5B">
          <w:rPr>
            <w:rFonts w:ascii="Times New Roman" w:hAnsi="Times New Roman" w:cs="Times New Roman"/>
            <w:noProof/>
            <w:webHidden/>
            <w:sz w:val="28"/>
            <w:szCs w:val="28"/>
          </w:rPr>
          <w:tab/>
        </w:r>
        <w:r w:rsidRPr="00C83D5B">
          <w:rPr>
            <w:rFonts w:ascii="Times New Roman" w:hAnsi="Times New Roman" w:cs="Times New Roman"/>
            <w:noProof/>
            <w:webHidden/>
            <w:sz w:val="28"/>
            <w:szCs w:val="28"/>
          </w:rPr>
          <w:fldChar w:fldCharType="begin"/>
        </w:r>
        <w:r w:rsidRPr="00C83D5B">
          <w:rPr>
            <w:rFonts w:ascii="Times New Roman" w:hAnsi="Times New Roman" w:cs="Times New Roman"/>
            <w:noProof/>
            <w:webHidden/>
            <w:sz w:val="28"/>
            <w:szCs w:val="28"/>
          </w:rPr>
          <w:instrText xml:space="preserve"> PAGEREF _Toc225888459 \h </w:instrText>
        </w:r>
        <w:r w:rsidRPr="00C83D5B">
          <w:rPr>
            <w:rFonts w:ascii="Times New Roman" w:hAnsi="Times New Roman" w:cs="Times New Roman"/>
            <w:noProof/>
            <w:webHidden/>
            <w:sz w:val="28"/>
            <w:szCs w:val="28"/>
          </w:rPr>
        </w:r>
        <w:r w:rsidRPr="00C83D5B">
          <w:rPr>
            <w:rFonts w:ascii="Times New Roman" w:hAnsi="Times New Roman" w:cs="Times New Roman"/>
            <w:noProof/>
            <w:webHidden/>
            <w:sz w:val="28"/>
            <w:szCs w:val="28"/>
          </w:rPr>
          <w:fldChar w:fldCharType="separate"/>
        </w:r>
        <w:r w:rsidRPr="00C83D5B">
          <w:rPr>
            <w:rFonts w:ascii="Times New Roman" w:hAnsi="Times New Roman" w:cs="Times New Roman"/>
            <w:noProof/>
            <w:webHidden/>
            <w:sz w:val="28"/>
            <w:szCs w:val="28"/>
          </w:rPr>
          <w:t>59</w:t>
        </w:r>
        <w:r w:rsidRPr="00C83D5B">
          <w:rPr>
            <w:rFonts w:ascii="Times New Roman" w:hAnsi="Times New Roman" w:cs="Times New Roman"/>
            <w:noProof/>
            <w:webHidden/>
            <w:sz w:val="28"/>
            <w:szCs w:val="28"/>
          </w:rPr>
          <w:fldChar w:fldCharType="end"/>
        </w:r>
      </w:hyperlink>
    </w:p>
    <w:p w14:paraId="6F8BFF27" w14:textId="0AFF76BB" w:rsidR="007F37EB" w:rsidRPr="00C83D5B" w:rsidRDefault="007F37EB">
      <w:pPr>
        <w:pStyle w:val="TOC1"/>
        <w:tabs>
          <w:tab w:val="left" w:pos="440"/>
        </w:tabs>
        <w:rPr>
          <w:rFonts w:eastAsiaTheme="minorEastAsia"/>
          <w:kern w:val="2"/>
          <w:szCs w:val="28"/>
          <w:lang w:val="en-US"/>
          <w14:ligatures w14:val="standardContextual"/>
        </w:rPr>
      </w:pPr>
      <w:hyperlink w:anchor="_Toc225888460" w:history="1">
        <w:r w:rsidRPr="00C83D5B">
          <w:rPr>
            <w:rStyle w:val="Hyperlink"/>
            <w:rFonts w:eastAsia="MS Mincho"/>
            <w:szCs w:val="28"/>
          </w:rPr>
          <w:t>6</w:t>
        </w:r>
        <w:r w:rsidRPr="00C83D5B">
          <w:rPr>
            <w:rFonts w:eastAsiaTheme="minorEastAsia"/>
            <w:kern w:val="2"/>
            <w:szCs w:val="28"/>
            <w:lang w:val="en-US"/>
            <w14:ligatures w14:val="standardContextual"/>
          </w:rPr>
          <w:tab/>
        </w:r>
        <w:r w:rsidRPr="00C83D5B">
          <w:rPr>
            <w:rStyle w:val="Hyperlink"/>
            <w:szCs w:val="28"/>
          </w:rPr>
          <w:t>Опис експериментального дослідження</w:t>
        </w:r>
        <w:r w:rsidRPr="00C83D5B">
          <w:rPr>
            <w:webHidden/>
            <w:szCs w:val="28"/>
          </w:rPr>
          <w:tab/>
        </w:r>
        <w:r w:rsidRPr="00C83D5B">
          <w:rPr>
            <w:webHidden/>
            <w:szCs w:val="28"/>
          </w:rPr>
          <w:fldChar w:fldCharType="begin"/>
        </w:r>
        <w:r w:rsidRPr="00C83D5B">
          <w:rPr>
            <w:webHidden/>
            <w:szCs w:val="28"/>
          </w:rPr>
          <w:instrText xml:space="preserve"> PAGEREF _Toc225888460 \h </w:instrText>
        </w:r>
        <w:r w:rsidRPr="00C83D5B">
          <w:rPr>
            <w:webHidden/>
            <w:szCs w:val="28"/>
          </w:rPr>
        </w:r>
        <w:r w:rsidRPr="00C83D5B">
          <w:rPr>
            <w:webHidden/>
            <w:szCs w:val="28"/>
          </w:rPr>
          <w:fldChar w:fldCharType="separate"/>
        </w:r>
        <w:r w:rsidRPr="00C83D5B">
          <w:rPr>
            <w:webHidden/>
            <w:szCs w:val="28"/>
          </w:rPr>
          <w:t>66</w:t>
        </w:r>
        <w:r w:rsidRPr="00C83D5B">
          <w:rPr>
            <w:webHidden/>
            <w:szCs w:val="28"/>
          </w:rPr>
          <w:fldChar w:fldCharType="end"/>
        </w:r>
      </w:hyperlink>
    </w:p>
    <w:p w14:paraId="68C875F9" w14:textId="4BC480AB" w:rsidR="007F37EB" w:rsidRPr="00C83D5B" w:rsidRDefault="007F37EB">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5888461" w:history="1">
        <w:r w:rsidRPr="00C83D5B">
          <w:rPr>
            <w:rStyle w:val="Hyperlink"/>
            <w:rFonts w:ascii="Times New Roman" w:hAnsi="Times New Roman" w:cs="Times New Roman"/>
            <w:noProof/>
            <w:sz w:val="28"/>
            <w:szCs w:val="28"/>
          </w:rPr>
          <w:t>6.1</w:t>
        </w:r>
        <w:r w:rsidRPr="00C83D5B">
          <w:rPr>
            <w:rFonts w:ascii="Times New Roman" w:eastAsiaTheme="minorEastAsia" w:hAnsi="Times New Roman" w:cs="Times New Roman"/>
            <w:noProof/>
            <w:kern w:val="2"/>
            <w:sz w:val="28"/>
            <w:szCs w:val="28"/>
            <w:lang w:val="en-US"/>
            <w14:ligatures w14:val="standardContextual"/>
          </w:rPr>
          <w:tab/>
        </w:r>
        <w:r w:rsidRPr="00C83D5B">
          <w:rPr>
            <w:rStyle w:val="Hyperlink"/>
            <w:rFonts w:ascii="Times New Roman" w:hAnsi="Times New Roman" w:cs="Times New Roman"/>
            <w:noProof/>
            <w:sz w:val="28"/>
            <w:szCs w:val="28"/>
          </w:rPr>
          <w:t>Опис експерименту</w:t>
        </w:r>
        <w:r w:rsidRPr="00C83D5B">
          <w:rPr>
            <w:rFonts w:ascii="Times New Roman" w:hAnsi="Times New Roman" w:cs="Times New Roman"/>
            <w:noProof/>
            <w:webHidden/>
            <w:sz w:val="28"/>
            <w:szCs w:val="28"/>
          </w:rPr>
          <w:tab/>
        </w:r>
        <w:r w:rsidRPr="00C83D5B">
          <w:rPr>
            <w:rFonts w:ascii="Times New Roman" w:hAnsi="Times New Roman" w:cs="Times New Roman"/>
            <w:noProof/>
            <w:webHidden/>
            <w:sz w:val="28"/>
            <w:szCs w:val="28"/>
          </w:rPr>
          <w:fldChar w:fldCharType="begin"/>
        </w:r>
        <w:r w:rsidRPr="00C83D5B">
          <w:rPr>
            <w:rFonts w:ascii="Times New Roman" w:hAnsi="Times New Roman" w:cs="Times New Roman"/>
            <w:noProof/>
            <w:webHidden/>
            <w:sz w:val="28"/>
            <w:szCs w:val="28"/>
          </w:rPr>
          <w:instrText xml:space="preserve"> PAGEREF _Toc225888461 \h </w:instrText>
        </w:r>
        <w:r w:rsidRPr="00C83D5B">
          <w:rPr>
            <w:rFonts w:ascii="Times New Roman" w:hAnsi="Times New Roman" w:cs="Times New Roman"/>
            <w:noProof/>
            <w:webHidden/>
            <w:sz w:val="28"/>
            <w:szCs w:val="28"/>
          </w:rPr>
        </w:r>
        <w:r w:rsidRPr="00C83D5B">
          <w:rPr>
            <w:rFonts w:ascii="Times New Roman" w:hAnsi="Times New Roman" w:cs="Times New Roman"/>
            <w:noProof/>
            <w:webHidden/>
            <w:sz w:val="28"/>
            <w:szCs w:val="28"/>
          </w:rPr>
          <w:fldChar w:fldCharType="separate"/>
        </w:r>
        <w:r w:rsidRPr="00C83D5B">
          <w:rPr>
            <w:rFonts w:ascii="Times New Roman" w:hAnsi="Times New Roman" w:cs="Times New Roman"/>
            <w:noProof/>
            <w:webHidden/>
            <w:sz w:val="28"/>
            <w:szCs w:val="28"/>
          </w:rPr>
          <w:t>66</w:t>
        </w:r>
        <w:r w:rsidRPr="00C83D5B">
          <w:rPr>
            <w:rFonts w:ascii="Times New Roman" w:hAnsi="Times New Roman" w:cs="Times New Roman"/>
            <w:noProof/>
            <w:webHidden/>
            <w:sz w:val="28"/>
            <w:szCs w:val="28"/>
          </w:rPr>
          <w:fldChar w:fldCharType="end"/>
        </w:r>
      </w:hyperlink>
    </w:p>
    <w:p w14:paraId="6D62C691" w14:textId="3F2EF56D" w:rsidR="007F37EB" w:rsidRPr="00C83D5B" w:rsidRDefault="007F37EB">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5888462" w:history="1">
        <w:r w:rsidRPr="00C83D5B">
          <w:rPr>
            <w:rStyle w:val="Hyperlink"/>
            <w:rFonts w:ascii="Times New Roman" w:hAnsi="Times New Roman" w:cs="Times New Roman"/>
            <w:noProof/>
            <w:sz w:val="28"/>
            <w:szCs w:val="28"/>
          </w:rPr>
          <w:t>6.2</w:t>
        </w:r>
        <w:r w:rsidRPr="00C83D5B">
          <w:rPr>
            <w:rFonts w:ascii="Times New Roman" w:eastAsiaTheme="minorEastAsia" w:hAnsi="Times New Roman" w:cs="Times New Roman"/>
            <w:noProof/>
            <w:kern w:val="2"/>
            <w:sz w:val="28"/>
            <w:szCs w:val="28"/>
            <w:lang w:val="en-US"/>
            <w14:ligatures w14:val="standardContextual"/>
          </w:rPr>
          <w:tab/>
        </w:r>
        <w:r w:rsidRPr="00C83D5B">
          <w:rPr>
            <w:rStyle w:val="Hyperlink"/>
            <w:rFonts w:ascii="Times New Roman" w:hAnsi="Times New Roman" w:cs="Times New Roman"/>
            <w:noProof/>
            <w:sz w:val="28"/>
            <w:szCs w:val="28"/>
          </w:rPr>
          <w:t>Технології та програмні інструменти</w:t>
        </w:r>
        <w:r w:rsidRPr="00C83D5B">
          <w:rPr>
            <w:rFonts w:ascii="Times New Roman" w:hAnsi="Times New Roman" w:cs="Times New Roman"/>
            <w:noProof/>
            <w:webHidden/>
            <w:sz w:val="28"/>
            <w:szCs w:val="28"/>
          </w:rPr>
          <w:tab/>
        </w:r>
        <w:r w:rsidRPr="00C83D5B">
          <w:rPr>
            <w:rFonts w:ascii="Times New Roman" w:hAnsi="Times New Roman" w:cs="Times New Roman"/>
            <w:noProof/>
            <w:webHidden/>
            <w:sz w:val="28"/>
            <w:szCs w:val="28"/>
          </w:rPr>
          <w:fldChar w:fldCharType="begin"/>
        </w:r>
        <w:r w:rsidRPr="00C83D5B">
          <w:rPr>
            <w:rFonts w:ascii="Times New Roman" w:hAnsi="Times New Roman" w:cs="Times New Roman"/>
            <w:noProof/>
            <w:webHidden/>
            <w:sz w:val="28"/>
            <w:szCs w:val="28"/>
          </w:rPr>
          <w:instrText xml:space="preserve"> PAGEREF _Toc225888462 \h </w:instrText>
        </w:r>
        <w:r w:rsidRPr="00C83D5B">
          <w:rPr>
            <w:rFonts w:ascii="Times New Roman" w:hAnsi="Times New Roman" w:cs="Times New Roman"/>
            <w:noProof/>
            <w:webHidden/>
            <w:sz w:val="28"/>
            <w:szCs w:val="28"/>
          </w:rPr>
        </w:r>
        <w:r w:rsidRPr="00C83D5B">
          <w:rPr>
            <w:rFonts w:ascii="Times New Roman" w:hAnsi="Times New Roman" w:cs="Times New Roman"/>
            <w:noProof/>
            <w:webHidden/>
            <w:sz w:val="28"/>
            <w:szCs w:val="28"/>
          </w:rPr>
          <w:fldChar w:fldCharType="separate"/>
        </w:r>
        <w:r w:rsidRPr="00C83D5B">
          <w:rPr>
            <w:rFonts w:ascii="Times New Roman" w:hAnsi="Times New Roman" w:cs="Times New Roman"/>
            <w:noProof/>
            <w:webHidden/>
            <w:sz w:val="28"/>
            <w:szCs w:val="28"/>
          </w:rPr>
          <w:t>69</w:t>
        </w:r>
        <w:r w:rsidRPr="00C83D5B">
          <w:rPr>
            <w:rFonts w:ascii="Times New Roman" w:hAnsi="Times New Roman" w:cs="Times New Roman"/>
            <w:noProof/>
            <w:webHidden/>
            <w:sz w:val="28"/>
            <w:szCs w:val="28"/>
          </w:rPr>
          <w:fldChar w:fldCharType="end"/>
        </w:r>
      </w:hyperlink>
    </w:p>
    <w:p w14:paraId="0168A536" w14:textId="5A93B451" w:rsidR="007F37EB" w:rsidRPr="00C83D5B" w:rsidRDefault="007F37EB">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5888463" w:history="1">
        <w:r w:rsidRPr="00C83D5B">
          <w:rPr>
            <w:rStyle w:val="Hyperlink"/>
            <w:rFonts w:ascii="Times New Roman" w:hAnsi="Times New Roman" w:cs="Times New Roman"/>
            <w:noProof/>
            <w:sz w:val="28"/>
            <w:szCs w:val="28"/>
          </w:rPr>
          <w:t>6.3</w:t>
        </w:r>
        <w:r w:rsidRPr="00C83D5B">
          <w:rPr>
            <w:rFonts w:ascii="Times New Roman" w:eastAsiaTheme="minorEastAsia" w:hAnsi="Times New Roman" w:cs="Times New Roman"/>
            <w:noProof/>
            <w:kern w:val="2"/>
            <w:sz w:val="28"/>
            <w:szCs w:val="28"/>
            <w:lang w:val="en-US"/>
            <w14:ligatures w14:val="standardContextual"/>
          </w:rPr>
          <w:tab/>
        </w:r>
        <w:r w:rsidRPr="00C83D5B">
          <w:rPr>
            <w:rStyle w:val="Hyperlink"/>
            <w:rFonts w:ascii="Times New Roman" w:hAnsi="Times New Roman" w:cs="Times New Roman"/>
            <w:noProof/>
            <w:sz w:val="28"/>
            <w:szCs w:val="28"/>
          </w:rPr>
          <w:t>Підхід до розробки</w:t>
        </w:r>
        <w:r w:rsidRPr="00C83D5B">
          <w:rPr>
            <w:rFonts w:ascii="Times New Roman" w:hAnsi="Times New Roman" w:cs="Times New Roman"/>
            <w:noProof/>
            <w:webHidden/>
            <w:sz w:val="28"/>
            <w:szCs w:val="28"/>
          </w:rPr>
          <w:tab/>
        </w:r>
        <w:r w:rsidRPr="00C83D5B">
          <w:rPr>
            <w:rFonts w:ascii="Times New Roman" w:hAnsi="Times New Roman" w:cs="Times New Roman"/>
            <w:noProof/>
            <w:webHidden/>
            <w:sz w:val="28"/>
            <w:szCs w:val="28"/>
          </w:rPr>
          <w:fldChar w:fldCharType="begin"/>
        </w:r>
        <w:r w:rsidRPr="00C83D5B">
          <w:rPr>
            <w:rFonts w:ascii="Times New Roman" w:hAnsi="Times New Roman" w:cs="Times New Roman"/>
            <w:noProof/>
            <w:webHidden/>
            <w:sz w:val="28"/>
            <w:szCs w:val="28"/>
          </w:rPr>
          <w:instrText xml:space="preserve"> PAGEREF _Toc225888463 \h </w:instrText>
        </w:r>
        <w:r w:rsidRPr="00C83D5B">
          <w:rPr>
            <w:rFonts w:ascii="Times New Roman" w:hAnsi="Times New Roman" w:cs="Times New Roman"/>
            <w:noProof/>
            <w:webHidden/>
            <w:sz w:val="28"/>
            <w:szCs w:val="28"/>
          </w:rPr>
        </w:r>
        <w:r w:rsidRPr="00C83D5B">
          <w:rPr>
            <w:rFonts w:ascii="Times New Roman" w:hAnsi="Times New Roman" w:cs="Times New Roman"/>
            <w:noProof/>
            <w:webHidden/>
            <w:sz w:val="28"/>
            <w:szCs w:val="28"/>
          </w:rPr>
          <w:fldChar w:fldCharType="separate"/>
        </w:r>
        <w:r w:rsidRPr="00C83D5B">
          <w:rPr>
            <w:rFonts w:ascii="Times New Roman" w:hAnsi="Times New Roman" w:cs="Times New Roman"/>
            <w:noProof/>
            <w:webHidden/>
            <w:sz w:val="28"/>
            <w:szCs w:val="28"/>
          </w:rPr>
          <w:t>70</w:t>
        </w:r>
        <w:r w:rsidRPr="00C83D5B">
          <w:rPr>
            <w:rFonts w:ascii="Times New Roman" w:hAnsi="Times New Roman" w:cs="Times New Roman"/>
            <w:noProof/>
            <w:webHidden/>
            <w:sz w:val="28"/>
            <w:szCs w:val="28"/>
          </w:rPr>
          <w:fldChar w:fldCharType="end"/>
        </w:r>
      </w:hyperlink>
    </w:p>
    <w:p w14:paraId="2696B7E6" w14:textId="20138E2D" w:rsidR="007F37EB" w:rsidRPr="00C83D5B" w:rsidRDefault="007F37EB">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5888464" w:history="1">
        <w:r w:rsidRPr="00C83D5B">
          <w:rPr>
            <w:rStyle w:val="Hyperlink"/>
            <w:rFonts w:ascii="Times New Roman" w:hAnsi="Times New Roman" w:cs="Times New Roman"/>
            <w:noProof/>
            <w:sz w:val="28"/>
            <w:szCs w:val="28"/>
          </w:rPr>
          <w:t>6.4</w:t>
        </w:r>
        <w:r w:rsidRPr="00C83D5B">
          <w:rPr>
            <w:rFonts w:ascii="Times New Roman" w:eastAsiaTheme="minorEastAsia" w:hAnsi="Times New Roman" w:cs="Times New Roman"/>
            <w:noProof/>
            <w:kern w:val="2"/>
            <w:sz w:val="28"/>
            <w:szCs w:val="28"/>
            <w:lang w:val="en-US"/>
            <w14:ligatures w14:val="standardContextual"/>
          </w:rPr>
          <w:tab/>
        </w:r>
        <w:r w:rsidRPr="00C83D5B">
          <w:rPr>
            <w:rStyle w:val="Hyperlink"/>
            <w:rFonts w:ascii="Times New Roman" w:hAnsi="Times New Roman" w:cs="Times New Roman"/>
            <w:noProof/>
            <w:sz w:val="28"/>
            <w:szCs w:val="28"/>
          </w:rPr>
          <w:t>Результати експерименту</w:t>
        </w:r>
        <w:r w:rsidRPr="00C83D5B">
          <w:rPr>
            <w:rFonts w:ascii="Times New Roman" w:hAnsi="Times New Roman" w:cs="Times New Roman"/>
            <w:noProof/>
            <w:webHidden/>
            <w:sz w:val="28"/>
            <w:szCs w:val="28"/>
          </w:rPr>
          <w:tab/>
        </w:r>
        <w:r w:rsidRPr="00C83D5B">
          <w:rPr>
            <w:rFonts w:ascii="Times New Roman" w:hAnsi="Times New Roman" w:cs="Times New Roman"/>
            <w:noProof/>
            <w:webHidden/>
            <w:sz w:val="28"/>
            <w:szCs w:val="28"/>
          </w:rPr>
          <w:fldChar w:fldCharType="begin"/>
        </w:r>
        <w:r w:rsidRPr="00C83D5B">
          <w:rPr>
            <w:rFonts w:ascii="Times New Roman" w:hAnsi="Times New Roman" w:cs="Times New Roman"/>
            <w:noProof/>
            <w:webHidden/>
            <w:sz w:val="28"/>
            <w:szCs w:val="28"/>
          </w:rPr>
          <w:instrText xml:space="preserve"> PAGEREF _Toc225888464 \h </w:instrText>
        </w:r>
        <w:r w:rsidRPr="00C83D5B">
          <w:rPr>
            <w:rFonts w:ascii="Times New Roman" w:hAnsi="Times New Roman" w:cs="Times New Roman"/>
            <w:noProof/>
            <w:webHidden/>
            <w:sz w:val="28"/>
            <w:szCs w:val="28"/>
          </w:rPr>
        </w:r>
        <w:r w:rsidRPr="00C83D5B">
          <w:rPr>
            <w:rFonts w:ascii="Times New Roman" w:hAnsi="Times New Roman" w:cs="Times New Roman"/>
            <w:noProof/>
            <w:webHidden/>
            <w:sz w:val="28"/>
            <w:szCs w:val="28"/>
          </w:rPr>
          <w:fldChar w:fldCharType="separate"/>
        </w:r>
        <w:r w:rsidRPr="00C83D5B">
          <w:rPr>
            <w:rFonts w:ascii="Times New Roman" w:hAnsi="Times New Roman" w:cs="Times New Roman"/>
            <w:noProof/>
            <w:webHidden/>
            <w:sz w:val="28"/>
            <w:szCs w:val="28"/>
          </w:rPr>
          <w:t>88</w:t>
        </w:r>
        <w:r w:rsidRPr="00C83D5B">
          <w:rPr>
            <w:rFonts w:ascii="Times New Roman" w:hAnsi="Times New Roman" w:cs="Times New Roman"/>
            <w:noProof/>
            <w:webHidden/>
            <w:sz w:val="28"/>
            <w:szCs w:val="28"/>
          </w:rPr>
          <w:fldChar w:fldCharType="end"/>
        </w:r>
      </w:hyperlink>
    </w:p>
    <w:p w14:paraId="7F19BDA1" w14:textId="693DCCC4" w:rsidR="007F37EB" w:rsidRPr="00C83D5B" w:rsidRDefault="007F37EB">
      <w:pPr>
        <w:pStyle w:val="TOC1"/>
        <w:rPr>
          <w:rFonts w:eastAsiaTheme="minorEastAsia"/>
          <w:kern w:val="2"/>
          <w:szCs w:val="28"/>
          <w:lang w:val="en-US"/>
          <w14:ligatures w14:val="standardContextual"/>
        </w:rPr>
      </w:pPr>
      <w:hyperlink w:anchor="_Toc225888465" w:history="1">
        <w:r w:rsidRPr="00C83D5B">
          <w:rPr>
            <w:rStyle w:val="Hyperlink"/>
            <w:rFonts w:eastAsia="Calibri"/>
            <w:szCs w:val="28"/>
            <w:lang w:eastAsia="ru-RU"/>
          </w:rPr>
          <w:t>Висновки</w:t>
        </w:r>
        <w:r w:rsidRPr="00C83D5B">
          <w:rPr>
            <w:webHidden/>
            <w:szCs w:val="28"/>
          </w:rPr>
          <w:tab/>
        </w:r>
        <w:r w:rsidRPr="00C83D5B">
          <w:rPr>
            <w:webHidden/>
            <w:szCs w:val="28"/>
          </w:rPr>
          <w:fldChar w:fldCharType="begin"/>
        </w:r>
        <w:r w:rsidRPr="00C83D5B">
          <w:rPr>
            <w:webHidden/>
            <w:szCs w:val="28"/>
          </w:rPr>
          <w:instrText xml:space="preserve"> PAGEREF _Toc225888465 \h </w:instrText>
        </w:r>
        <w:r w:rsidRPr="00C83D5B">
          <w:rPr>
            <w:webHidden/>
            <w:szCs w:val="28"/>
          </w:rPr>
        </w:r>
        <w:r w:rsidRPr="00C83D5B">
          <w:rPr>
            <w:webHidden/>
            <w:szCs w:val="28"/>
          </w:rPr>
          <w:fldChar w:fldCharType="separate"/>
        </w:r>
        <w:r w:rsidRPr="00C83D5B">
          <w:rPr>
            <w:webHidden/>
            <w:szCs w:val="28"/>
          </w:rPr>
          <w:t>102</w:t>
        </w:r>
        <w:r w:rsidRPr="00C83D5B">
          <w:rPr>
            <w:webHidden/>
            <w:szCs w:val="28"/>
          </w:rPr>
          <w:fldChar w:fldCharType="end"/>
        </w:r>
      </w:hyperlink>
    </w:p>
    <w:p w14:paraId="198CD558" w14:textId="34CE03B8" w:rsidR="007F37EB" w:rsidRPr="00C83D5B" w:rsidRDefault="007F37EB">
      <w:pPr>
        <w:pStyle w:val="TOC1"/>
        <w:rPr>
          <w:rFonts w:eastAsiaTheme="minorEastAsia"/>
          <w:kern w:val="2"/>
          <w:szCs w:val="28"/>
          <w:lang w:val="en-US"/>
          <w14:ligatures w14:val="standardContextual"/>
        </w:rPr>
      </w:pPr>
      <w:hyperlink w:anchor="_Toc225888466" w:history="1">
        <w:r w:rsidRPr="00C83D5B">
          <w:rPr>
            <w:rStyle w:val="Hyperlink"/>
            <w:rFonts w:eastAsia="Calibri"/>
            <w:szCs w:val="28"/>
            <w:lang w:eastAsia="ru-RU"/>
          </w:rPr>
          <w:t>Перелік джерел посилання</w:t>
        </w:r>
        <w:r w:rsidRPr="00C83D5B">
          <w:rPr>
            <w:webHidden/>
            <w:szCs w:val="28"/>
          </w:rPr>
          <w:tab/>
        </w:r>
        <w:r w:rsidRPr="00C83D5B">
          <w:rPr>
            <w:webHidden/>
            <w:szCs w:val="28"/>
          </w:rPr>
          <w:fldChar w:fldCharType="begin"/>
        </w:r>
        <w:r w:rsidRPr="00C83D5B">
          <w:rPr>
            <w:webHidden/>
            <w:szCs w:val="28"/>
          </w:rPr>
          <w:instrText xml:space="preserve"> PAGEREF _Toc225888466 \h </w:instrText>
        </w:r>
        <w:r w:rsidRPr="00C83D5B">
          <w:rPr>
            <w:webHidden/>
            <w:szCs w:val="28"/>
          </w:rPr>
        </w:r>
        <w:r w:rsidRPr="00C83D5B">
          <w:rPr>
            <w:webHidden/>
            <w:szCs w:val="28"/>
          </w:rPr>
          <w:fldChar w:fldCharType="separate"/>
        </w:r>
        <w:r w:rsidRPr="00C83D5B">
          <w:rPr>
            <w:webHidden/>
            <w:szCs w:val="28"/>
          </w:rPr>
          <w:t>104</w:t>
        </w:r>
        <w:r w:rsidRPr="00C83D5B">
          <w:rPr>
            <w:webHidden/>
            <w:szCs w:val="28"/>
          </w:rPr>
          <w:fldChar w:fldCharType="end"/>
        </w:r>
      </w:hyperlink>
    </w:p>
    <w:p w14:paraId="4AE158F9" w14:textId="417454AB" w:rsidR="007F37EB" w:rsidRPr="00C83D5B" w:rsidRDefault="007F37EB">
      <w:pPr>
        <w:pStyle w:val="TOC1"/>
        <w:rPr>
          <w:rFonts w:eastAsiaTheme="minorEastAsia"/>
          <w:kern w:val="2"/>
          <w:szCs w:val="28"/>
          <w:lang w:val="en-US"/>
          <w14:ligatures w14:val="standardContextual"/>
        </w:rPr>
      </w:pPr>
      <w:hyperlink w:anchor="_Toc225888467" w:history="1">
        <w:r w:rsidRPr="00C83D5B">
          <w:rPr>
            <w:rStyle w:val="Hyperlink"/>
            <w:rFonts w:eastAsia="Calibri"/>
            <w:szCs w:val="28"/>
            <w:lang w:eastAsia="ru-RU"/>
          </w:rPr>
          <w:t>Перелік джерел посилання за науковими напрямами керівника та науковців кафедри програмної інженерії</w:t>
        </w:r>
        <w:r w:rsidRPr="00C83D5B">
          <w:rPr>
            <w:webHidden/>
            <w:szCs w:val="28"/>
          </w:rPr>
          <w:tab/>
        </w:r>
        <w:r w:rsidRPr="00C83D5B">
          <w:rPr>
            <w:webHidden/>
            <w:szCs w:val="28"/>
          </w:rPr>
          <w:fldChar w:fldCharType="begin"/>
        </w:r>
        <w:r w:rsidRPr="00C83D5B">
          <w:rPr>
            <w:webHidden/>
            <w:szCs w:val="28"/>
          </w:rPr>
          <w:instrText xml:space="preserve"> PAGEREF _Toc225888467 \h </w:instrText>
        </w:r>
        <w:r w:rsidRPr="00C83D5B">
          <w:rPr>
            <w:webHidden/>
            <w:szCs w:val="28"/>
          </w:rPr>
        </w:r>
        <w:r w:rsidRPr="00C83D5B">
          <w:rPr>
            <w:webHidden/>
            <w:szCs w:val="28"/>
          </w:rPr>
          <w:fldChar w:fldCharType="separate"/>
        </w:r>
        <w:r w:rsidRPr="00C83D5B">
          <w:rPr>
            <w:webHidden/>
            <w:szCs w:val="28"/>
          </w:rPr>
          <w:t>107</w:t>
        </w:r>
        <w:r w:rsidRPr="00C83D5B">
          <w:rPr>
            <w:webHidden/>
            <w:szCs w:val="28"/>
          </w:rPr>
          <w:fldChar w:fldCharType="end"/>
        </w:r>
      </w:hyperlink>
    </w:p>
    <w:p w14:paraId="421F37A7" w14:textId="1DC11778" w:rsidR="007F37EB" w:rsidRPr="00C83D5B" w:rsidRDefault="007F37EB">
      <w:pPr>
        <w:pStyle w:val="TOC1"/>
        <w:rPr>
          <w:rFonts w:eastAsiaTheme="minorEastAsia"/>
          <w:kern w:val="2"/>
          <w:szCs w:val="28"/>
          <w:lang w:val="en-US"/>
          <w14:ligatures w14:val="standardContextual"/>
        </w:rPr>
      </w:pPr>
      <w:hyperlink w:anchor="_Toc225888468" w:history="1">
        <w:r w:rsidRPr="00C83D5B">
          <w:rPr>
            <w:rStyle w:val="Hyperlink"/>
            <w:szCs w:val="28"/>
          </w:rPr>
          <w:t xml:space="preserve">Додаток </w:t>
        </w:r>
        <w:r w:rsidRPr="00C83D5B">
          <w:rPr>
            <w:rStyle w:val="Hyperlink"/>
            <w:szCs w:val="28"/>
            <w:lang w:val="en-US"/>
          </w:rPr>
          <w:t>A</w:t>
        </w:r>
        <w:r w:rsidRPr="00C83D5B">
          <w:rPr>
            <w:rStyle w:val="Hyperlink"/>
            <w:szCs w:val="28"/>
          </w:rPr>
          <w:t xml:space="preserve"> Апробація результатів роботи</w:t>
        </w:r>
        <w:r w:rsidRPr="00C83D5B">
          <w:rPr>
            <w:webHidden/>
            <w:szCs w:val="28"/>
          </w:rPr>
          <w:tab/>
        </w:r>
        <w:r w:rsidRPr="00C83D5B">
          <w:rPr>
            <w:webHidden/>
            <w:szCs w:val="28"/>
          </w:rPr>
          <w:fldChar w:fldCharType="begin"/>
        </w:r>
        <w:r w:rsidRPr="00C83D5B">
          <w:rPr>
            <w:webHidden/>
            <w:szCs w:val="28"/>
          </w:rPr>
          <w:instrText xml:space="preserve"> PAGEREF _Toc225888468 \h </w:instrText>
        </w:r>
        <w:r w:rsidRPr="00C83D5B">
          <w:rPr>
            <w:webHidden/>
            <w:szCs w:val="28"/>
          </w:rPr>
        </w:r>
        <w:r w:rsidRPr="00C83D5B">
          <w:rPr>
            <w:webHidden/>
            <w:szCs w:val="28"/>
          </w:rPr>
          <w:fldChar w:fldCharType="separate"/>
        </w:r>
        <w:r w:rsidRPr="00C83D5B">
          <w:rPr>
            <w:webHidden/>
            <w:szCs w:val="28"/>
          </w:rPr>
          <w:t>108</w:t>
        </w:r>
        <w:r w:rsidRPr="00C83D5B">
          <w:rPr>
            <w:webHidden/>
            <w:szCs w:val="28"/>
          </w:rPr>
          <w:fldChar w:fldCharType="end"/>
        </w:r>
      </w:hyperlink>
    </w:p>
    <w:p w14:paraId="42A6CA6C" w14:textId="174C4023" w:rsidR="007F37EB" w:rsidRPr="00C83D5B" w:rsidRDefault="007F37EB">
      <w:pPr>
        <w:pStyle w:val="TOC1"/>
        <w:rPr>
          <w:rFonts w:eastAsiaTheme="minorEastAsia"/>
          <w:kern w:val="2"/>
          <w:szCs w:val="28"/>
          <w:lang w:val="en-US"/>
          <w14:ligatures w14:val="standardContextual"/>
        </w:rPr>
      </w:pPr>
      <w:hyperlink w:anchor="_Toc225888469" w:history="1">
        <w:r w:rsidRPr="00C83D5B">
          <w:rPr>
            <w:rStyle w:val="Hyperlink"/>
            <w:szCs w:val="28"/>
          </w:rPr>
          <w:t>Додаток Б Сертифікат за участь в 2-й Міжнародній науково-практичній конференції "Innovative Research in Science and Economy"</w:t>
        </w:r>
        <w:r w:rsidRPr="00C83D5B">
          <w:rPr>
            <w:webHidden/>
            <w:szCs w:val="28"/>
          </w:rPr>
          <w:tab/>
        </w:r>
        <w:r w:rsidRPr="00C83D5B">
          <w:rPr>
            <w:webHidden/>
            <w:szCs w:val="28"/>
          </w:rPr>
          <w:fldChar w:fldCharType="begin"/>
        </w:r>
        <w:r w:rsidRPr="00C83D5B">
          <w:rPr>
            <w:webHidden/>
            <w:szCs w:val="28"/>
          </w:rPr>
          <w:instrText xml:space="preserve"> PAGEREF _Toc225888469 \h </w:instrText>
        </w:r>
        <w:r w:rsidRPr="00C83D5B">
          <w:rPr>
            <w:webHidden/>
            <w:szCs w:val="28"/>
          </w:rPr>
        </w:r>
        <w:r w:rsidRPr="00C83D5B">
          <w:rPr>
            <w:webHidden/>
            <w:szCs w:val="28"/>
          </w:rPr>
          <w:fldChar w:fldCharType="separate"/>
        </w:r>
        <w:r w:rsidRPr="00C83D5B">
          <w:rPr>
            <w:webHidden/>
            <w:szCs w:val="28"/>
          </w:rPr>
          <w:t>115</w:t>
        </w:r>
        <w:r w:rsidRPr="00C83D5B">
          <w:rPr>
            <w:webHidden/>
            <w:szCs w:val="28"/>
          </w:rPr>
          <w:fldChar w:fldCharType="end"/>
        </w:r>
      </w:hyperlink>
    </w:p>
    <w:p w14:paraId="21F4F56D" w14:textId="13B07963" w:rsidR="00F46A82" w:rsidRPr="003D098C" w:rsidRDefault="003D098C" w:rsidP="003D098C">
      <w:pPr>
        <w:pStyle w:val="a3"/>
        <w:jc w:val="both"/>
      </w:pPr>
      <w:r w:rsidRPr="00C83D5B">
        <w:fldChar w:fldCharType="end"/>
      </w:r>
      <w:r w:rsidR="00E6532A" w:rsidRPr="004A753E">
        <w:br w:type="page"/>
      </w:r>
    </w:p>
    <w:p w14:paraId="117D5429" w14:textId="05E1B1C0" w:rsidR="00736DA5" w:rsidRPr="00736DA5" w:rsidRDefault="00736DA5" w:rsidP="00736DA5">
      <w:pPr>
        <w:pStyle w:val="-"/>
      </w:pPr>
      <w:bookmarkStart w:id="0" w:name="_Toc225608104"/>
      <w:bookmarkStart w:id="1" w:name="_Toc225888422"/>
      <w:r>
        <w:lastRenderedPageBreak/>
        <w:t>Перелік скорочень</w:t>
      </w:r>
      <w:bookmarkEnd w:id="0"/>
      <w:bookmarkEnd w:id="1"/>
    </w:p>
    <w:p w14:paraId="0EC9CF8D"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r>
        <w:rPr>
          <w:rFonts w:ascii="Times New Roman" w:eastAsia="Calibri" w:hAnsi="Times New Roman" w:cs="Times New Roman"/>
          <w:sz w:val="28"/>
          <w:szCs w:val="24"/>
        </w:rPr>
        <w:t>BGE-M3 – BAAI General Embedding, мультилінгвальна модель ембеддінгів третього покоління</w:t>
      </w:r>
    </w:p>
    <w:p w14:paraId="6F2C01A0"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r w:rsidRPr="0064260E">
        <w:rPr>
          <w:rFonts w:ascii="Times New Roman" w:eastAsia="Calibri" w:hAnsi="Times New Roman" w:cs="Times New Roman"/>
          <w:sz w:val="28"/>
          <w:szCs w:val="24"/>
        </w:rPr>
        <w:t>DOCX – Office Open XML Document</w:t>
      </w:r>
    </w:p>
    <w:p w14:paraId="06475A2E"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r w:rsidRPr="0064260E">
        <w:rPr>
          <w:rFonts w:ascii="Times New Roman" w:eastAsia="Calibri" w:hAnsi="Times New Roman" w:cs="Times New Roman"/>
          <w:sz w:val="28"/>
          <w:szCs w:val="24"/>
        </w:rPr>
        <w:t>FAISS – Facebook AI Similarity Search</w:t>
      </w:r>
    </w:p>
    <w:p w14:paraId="7A5B3E58"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r>
        <w:rPr>
          <w:rFonts w:ascii="Times New Roman" w:eastAsia="Calibri" w:hAnsi="Times New Roman" w:cs="Times New Roman"/>
          <w:sz w:val="28"/>
          <w:szCs w:val="24"/>
        </w:rPr>
        <w:t>E5 – Embeddings from bidirectional Encoder rEpresentations, модель Microsoft для семантичного пошуку</w:t>
      </w:r>
    </w:p>
    <w:p w14:paraId="1973B98C"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r w:rsidRPr="0064260E">
        <w:rPr>
          <w:rFonts w:ascii="Times New Roman" w:eastAsia="Calibri" w:hAnsi="Times New Roman" w:cs="Times New Roman"/>
          <w:sz w:val="28"/>
          <w:szCs w:val="24"/>
        </w:rPr>
        <w:t>JSON – JavaScript Object Notation</w:t>
      </w:r>
    </w:p>
    <w:p w14:paraId="07A1E1D7"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r w:rsidRPr="0064260E">
        <w:rPr>
          <w:rFonts w:ascii="Times New Roman" w:eastAsia="Calibri" w:hAnsi="Times New Roman" w:cs="Times New Roman"/>
          <w:sz w:val="28"/>
          <w:szCs w:val="24"/>
        </w:rPr>
        <w:t>LLM – Large Language Model</w:t>
      </w:r>
    </w:p>
    <w:p w14:paraId="6861AE80"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r w:rsidRPr="0064260E">
        <w:rPr>
          <w:rFonts w:ascii="Times New Roman" w:eastAsia="Calibri" w:hAnsi="Times New Roman" w:cs="Times New Roman"/>
          <w:sz w:val="28"/>
          <w:szCs w:val="24"/>
        </w:rPr>
        <w:t>MD – Markdown</w:t>
      </w:r>
    </w:p>
    <w:p w14:paraId="06704396"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r w:rsidRPr="0064260E">
        <w:rPr>
          <w:rFonts w:ascii="Times New Roman" w:eastAsia="Calibri" w:hAnsi="Times New Roman" w:cs="Times New Roman"/>
          <w:sz w:val="28"/>
          <w:szCs w:val="24"/>
        </w:rPr>
        <w:t>MRR – Mean Reciprocal Rank</w:t>
      </w:r>
    </w:p>
    <w:p w14:paraId="1BDD983A"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r w:rsidRPr="0064260E">
        <w:rPr>
          <w:rFonts w:ascii="Times New Roman" w:eastAsia="Calibri" w:hAnsi="Times New Roman" w:cs="Times New Roman"/>
          <w:sz w:val="28"/>
          <w:szCs w:val="24"/>
        </w:rPr>
        <w:t>nDCG – Normalized Discounted Cumulative Gain</w:t>
      </w:r>
    </w:p>
    <w:p w14:paraId="1F25AE88"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r w:rsidRPr="0064260E">
        <w:rPr>
          <w:rFonts w:ascii="Times New Roman" w:eastAsia="Calibri" w:hAnsi="Times New Roman" w:cs="Times New Roman"/>
          <w:sz w:val="28"/>
          <w:szCs w:val="24"/>
        </w:rPr>
        <w:t>PDF – Portable Document Format</w:t>
      </w:r>
    </w:p>
    <w:p w14:paraId="03A5597F"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r w:rsidRPr="0064260E">
        <w:rPr>
          <w:rFonts w:ascii="Times New Roman" w:eastAsia="Calibri" w:hAnsi="Times New Roman" w:cs="Times New Roman"/>
          <w:sz w:val="28"/>
          <w:szCs w:val="24"/>
        </w:rPr>
        <w:t>P@10 – Precision at 10</w:t>
      </w:r>
    </w:p>
    <w:p w14:paraId="7967188D"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r w:rsidRPr="0064260E">
        <w:rPr>
          <w:rFonts w:ascii="Times New Roman" w:eastAsia="Calibri" w:hAnsi="Times New Roman" w:cs="Times New Roman"/>
          <w:sz w:val="28"/>
          <w:szCs w:val="24"/>
        </w:rPr>
        <w:t>RAG – Retrieval-Augmented Generation</w:t>
      </w:r>
    </w:p>
    <w:p w14:paraId="0325DB01"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r w:rsidRPr="0064260E">
        <w:rPr>
          <w:rFonts w:ascii="Times New Roman" w:eastAsia="Calibri" w:hAnsi="Times New Roman" w:cs="Times New Roman"/>
          <w:sz w:val="28"/>
          <w:szCs w:val="24"/>
        </w:rPr>
        <w:t>Recall@10 – Recall at 10</w:t>
      </w:r>
    </w:p>
    <w:p w14:paraId="5E4F598D"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r>
        <w:rPr>
          <w:rFonts w:ascii="Times New Roman" w:eastAsia="Calibri" w:hAnsi="Times New Roman" w:cs="Times New Roman"/>
          <w:sz w:val="28"/>
          <w:szCs w:val="24"/>
        </w:rPr>
        <w:t>Nomic – платформа Nomic AI для відкритих мультилінгвальних моделей ембеддінгів</w:t>
      </w:r>
    </w:p>
    <w:p w14:paraId="252B6C2A"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r>
        <w:rPr>
          <w:rFonts w:ascii="Times New Roman" w:eastAsia="Calibri" w:hAnsi="Times New Roman" w:cs="Times New Roman"/>
          <w:sz w:val="28"/>
          <w:szCs w:val="24"/>
        </w:rPr>
        <w:t>Qwen3 – мультилінгвальна модель ембеддінгів від Alibaba Cloud</w:t>
      </w:r>
    </w:p>
    <w:p w14:paraId="0DE14DFE"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r w:rsidRPr="0064260E">
        <w:rPr>
          <w:rFonts w:ascii="Times New Roman" w:eastAsia="Calibri" w:hAnsi="Times New Roman" w:cs="Times New Roman"/>
          <w:sz w:val="28"/>
          <w:szCs w:val="24"/>
        </w:rPr>
        <w:t>TXT – Plain Text File</w:t>
      </w:r>
    </w:p>
    <w:p w14:paraId="1779CEBC"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r w:rsidRPr="0064260E">
        <w:rPr>
          <w:rFonts w:ascii="Times New Roman" w:eastAsia="Calibri" w:hAnsi="Times New Roman" w:cs="Times New Roman"/>
          <w:sz w:val="28"/>
          <w:szCs w:val="24"/>
        </w:rPr>
        <w:t>UI – User Interface</w:t>
      </w:r>
    </w:p>
    <w:p w14:paraId="478280FD" w14:textId="36FCC462" w:rsidR="0064260E" w:rsidRPr="007E377D" w:rsidRDefault="0064260E" w:rsidP="0064260E">
      <w:pPr>
        <w:spacing w:after="0" w:line="360" w:lineRule="auto"/>
        <w:ind w:firstLine="709"/>
        <w:jc w:val="both"/>
        <w:rPr>
          <w:rFonts w:ascii="Times New Roman" w:eastAsia="Calibri" w:hAnsi="Times New Roman" w:cs="Times New Roman"/>
          <w:sz w:val="28"/>
          <w:szCs w:val="24"/>
        </w:rPr>
      </w:pPr>
      <w:r>
        <w:rPr>
          <w:rFonts w:ascii="Times New Roman" w:eastAsia="Calibri" w:hAnsi="Times New Roman" w:cs="Times New Roman"/>
          <w:sz w:val="28"/>
          <w:szCs w:val="24"/>
        </w:rPr>
        <w:t>text-embedding-3-large – комерційна модель OpenAI для генерації текстових ембеддінгів через API</w:t>
      </w:r>
    </w:p>
    <w:p w14:paraId="57366EFE" w14:textId="77777777" w:rsidR="00736DA5" w:rsidRDefault="00736DA5">
      <w:pPr>
        <w:rPr>
          <w:rFonts w:ascii="Times New Roman" w:eastAsia="Times New Roman" w:hAnsi="Times New Roman" w:cs="Times New Roman"/>
          <w:b/>
          <w:caps/>
          <w:sz w:val="28"/>
          <w:szCs w:val="32"/>
        </w:rPr>
      </w:pPr>
      <w:r>
        <w:br w:type="page"/>
      </w:r>
    </w:p>
    <w:p w14:paraId="4D7818FC" w14:textId="3F3B0B89" w:rsidR="00786C39" w:rsidRPr="004A753E" w:rsidRDefault="001751B1" w:rsidP="00C36368">
      <w:pPr>
        <w:pStyle w:val="-"/>
      </w:pPr>
      <w:bookmarkStart w:id="3" w:name="_Toc225608105"/>
      <w:bookmarkStart w:id="4" w:name="_Toc225888423"/>
      <w:r w:rsidRPr="004A753E">
        <w:lastRenderedPageBreak/>
        <w:t>В</w:t>
      </w:r>
      <w:r w:rsidR="00493E6D" w:rsidRPr="004A753E">
        <w:t>ступ</w:t>
      </w:r>
      <w:bookmarkEnd w:id="2"/>
      <w:bookmarkEnd w:id="3"/>
      <w:bookmarkEnd w:id="4"/>
    </w:p>
    <w:p w14:paraId="456CF3B5" w14:textId="790787AB" w:rsidR="00D52F39" w:rsidRPr="004A753E" w:rsidRDefault="00D52F39" w:rsidP="00D52F39">
      <w:pPr>
        <w:pStyle w:val="a"/>
      </w:pPr>
      <w:r w:rsidRPr="004A753E">
        <w:t>У сучасних умовах стрімкого зростання обсягів цифрової інформації особливого значення набувають ефективні підходи до зберігання та пошуку текстових даних. Корпоративні бази знань, що містять технічну документацію, внутрішні регламенти, звіти та інші інформаційні ресурси, потребують сучасних механізмів доступу, здатних враховувати зміст запитів, а не лише формальну відповідність ключових слів. Традиційні методи пошуку дедалі частіше виявляються недостатньо ефективними в умовах зростаючої складності та різноманітності текстової інформації.</w:t>
      </w:r>
    </w:p>
    <w:p w14:paraId="26EFB4A0" w14:textId="3D47CD6A" w:rsidR="00D52F39" w:rsidRPr="004A753E" w:rsidRDefault="00D52F39" w:rsidP="00D52F39">
      <w:pPr>
        <w:pStyle w:val="a"/>
      </w:pPr>
      <w:r w:rsidRPr="004A753E">
        <w:t>Одним із перспективних напрямів розвитку інформаційних систем є застосування методів семантичного пошуку, що ґрунтуються на використанні моделей векторних ембеддінгів. Такі моделі дозволяють перетворювати текстові дані у числові векторні подання, які відображають семантичну близькість між документами та запитами. Завдяки цьому стає можливим пошук інформації за змістом, що підвищує точність результатів і покращує користувацький досвід під час роботи з корпоративними інформаційними ресурсами.</w:t>
      </w:r>
    </w:p>
    <w:p w14:paraId="41CC7522" w14:textId="7B248801" w:rsidR="00D52F39" w:rsidRPr="004A753E" w:rsidRDefault="00D52F39" w:rsidP="00D52F39">
      <w:pPr>
        <w:pStyle w:val="a"/>
      </w:pPr>
      <w:r w:rsidRPr="004A753E">
        <w:t>Актуальність теми зумовлена широким впровадженням систем управління знаннями в організаціях</w:t>
      </w:r>
      <w:r w:rsidR="009F1BF8" w:rsidRPr="004A753E">
        <w:t xml:space="preserve"> [1]</w:t>
      </w:r>
      <w:r w:rsidRPr="004A753E">
        <w:t>, а також активним розвитком технологій обробки природної мови та машинного навчання. Використання сучасних моделей векторних ембеддінгів відкриває нові можливості для підвищення ефективності пошуку інформації, проте потребує детального аналізу їхніх характеристик, переваг і обмежень у реальних прикладних задачах.</w:t>
      </w:r>
    </w:p>
    <w:p w14:paraId="7E8851D6" w14:textId="6A3E7461" w:rsidR="00D52F39" w:rsidRPr="004A753E" w:rsidRDefault="00D52F39" w:rsidP="00D52F39">
      <w:pPr>
        <w:pStyle w:val="a"/>
      </w:pPr>
      <w:r w:rsidRPr="004A753E">
        <w:t>Метою курсової роботи є визначення доцільності застосування сучасних моделей векторних ембеддінгів для підвищення ефективності семантичного пошуку текстових документів у корпоративних базах знань шляхом їх порівняльного експериментального дослідження.</w:t>
      </w:r>
    </w:p>
    <w:p w14:paraId="4EB8738E" w14:textId="77777777" w:rsidR="00D52F39" w:rsidRPr="004A753E" w:rsidRDefault="00D52F39" w:rsidP="00D52F39">
      <w:pPr>
        <w:pStyle w:val="a"/>
      </w:pPr>
      <w:r w:rsidRPr="004A753E">
        <w:t>Для досягнення поставленої мети у роботі необхідно вирішити такі задачі:</w:t>
      </w:r>
    </w:p>
    <w:p w14:paraId="32CAF2CE" w14:textId="3708BACD" w:rsidR="00D52F39" w:rsidRPr="004A753E" w:rsidRDefault="00D52F39" w:rsidP="003D65BB">
      <w:pPr>
        <w:pStyle w:val="a"/>
        <w:numPr>
          <w:ilvl w:val="0"/>
          <w:numId w:val="4"/>
        </w:numPr>
      </w:pPr>
      <w:r w:rsidRPr="004A753E">
        <w:t>виконати аналіз предметної області семантичного пошуку та систем управління корпоративними знаннями;</w:t>
      </w:r>
    </w:p>
    <w:p w14:paraId="75619165" w14:textId="1000A852" w:rsidR="00D52F39" w:rsidRPr="004A753E" w:rsidRDefault="00D52F39" w:rsidP="003D65BB">
      <w:pPr>
        <w:pStyle w:val="a"/>
        <w:numPr>
          <w:ilvl w:val="0"/>
          <w:numId w:val="4"/>
        </w:numPr>
      </w:pPr>
      <w:r w:rsidRPr="004A753E">
        <w:lastRenderedPageBreak/>
        <w:t>дослідити сучасні підходи до побудови векторних подань тексту та особливості їх застосування.</w:t>
      </w:r>
    </w:p>
    <w:p w14:paraId="123EDE38" w14:textId="30F93F12" w:rsidR="00CA657B" w:rsidRPr="004A753E" w:rsidRDefault="00CA657B" w:rsidP="00CA657B">
      <w:pPr>
        <w:spacing w:after="0" w:line="360" w:lineRule="auto"/>
        <w:ind w:firstLine="709"/>
        <w:jc w:val="both"/>
        <w:rPr>
          <w:rFonts w:ascii="Times New Roman" w:eastAsia="Calibri" w:hAnsi="Times New Roman" w:cs="Times New Roman"/>
          <w:sz w:val="28"/>
          <w:szCs w:val="20"/>
        </w:rPr>
      </w:pPr>
      <w:r w:rsidRPr="004A753E">
        <w:rPr>
          <w:rFonts w:ascii="Times New Roman" w:eastAsia="Calibri" w:hAnsi="Times New Roman" w:cs="Times New Roman"/>
          <w:sz w:val="28"/>
          <w:szCs w:val="20"/>
        </w:rPr>
        <w:t>Об’єктом дослідження є процеси формування та використання векторних подань текстових даних у системах семантичного пошуку корпоративної інформації. Зазначені процеси охоплюють етапи підготовки текстових даних, побудови числових векторних представлень, а також їх подальше застосування для пошуку та ранжування документів відповідно до змісту користувацьких запитів.</w:t>
      </w:r>
    </w:p>
    <w:p w14:paraId="71FAD909" w14:textId="18A697C0" w:rsidR="00CA657B" w:rsidRPr="004A753E" w:rsidRDefault="00CA657B" w:rsidP="00CA657B">
      <w:pPr>
        <w:spacing w:after="0" w:line="360" w:lineRule="auto"/>
        <w:ind w:firstLine="709"/>
        <w:jc w:val="both"/>
        <w:rPr>
          <w:rFonts w:ascii="Times New Roman" w:eastAsia="Calibri" w:hAnsi="Times New Roman" w:cs="Times New Roman"/>
          <w:sz w:val="28"/>
          <w:szCs w:val="20"/>
        </w:rPr>
      </w:pPr>
      <w:r w:rsidRPr="004A753E">
        <w:rPr>
          <w:rFonts w:ascii="Times New Roman" w:eastAsia="Calibri" w:hAnsi="Times New Roman" w:cs="Times New Roman"/>
          <w:sz w:val="28"/>
          <w:szCs w:val="20"/>
        </w:rPr>
        <w:t>Предметом дослідження є моделі векторних ембеддінгів, що застосовуються для реалізації семантичного пошуку в корпоративних базах знань. У межах роботи розглядаються особливості використання різних підходів до побудови ембеддінгів, а також їх вплив на точність та релевантність результатів пошуку текстової інформації.</w:t>
      </w:r>
    </w:p>
    <w:p w14:paraId="27EB4753" w14:textId="07D10D9A" w:rsidR="00CA657B" w:rsidRPr="004A753E" w:rsidRDefault="00CA657B" w:rsidP="00CA657B">
      <w:pPr>
        <w:spacing w:after="0" w:line="360" w:lineRule="auto"/>
        <w:ind w:firstLine="709"/>
        <w:jc w:val="both"/>
        <w:rPr>
          <w:rFonts w:ascii="Times New Roman" w:eastAsia="Calibri" w:hAnsi="Times New Roman" w:cs="Times New Roman"/>
          <w:sz w:val="28"/>
          <w:szCs w:val="20"/>
        </w:rPr>
      </w:pPr>
      <w:r w:rsidRPr="004A753E">
        <w:rPr>
          <w:rFonts w:ascii="Times New Roman" w:eastAsia="Calibri" w:hAnsi="Times New Roman" w:cs="Times New Roman"/>
          <w:sz w:val="28"/>
          <w:szCs w:val="20"/>
        </w:rPr>
        <w:t>Методи дослідження включають аналіз предметної області семантичного пошуку, вивчення сучасних моделей обробки природної мови, а також проведення експериментальних досліджень із використанням кількісних показників оцінювання якості пошуку</w:t>
      </w:r>
      <w:r w:rsidR="009F1BF8" w:rsidRPr="004A753E">
        <w:rPr>
          <w:rFonts w:ascii="Times New Roman" w:eastAsia="Calibri" w:hAnsi="Times New Roman" w:cs="Times New Roman"/>
          <w:sz w:val="28"/>
          <w:szCs w:val="20"/>
        </w:rPr>
        <w:t xml:space="preserve"> [</w:t>
      </w:r>
      <w:r w:rsidR="00F17232">
        <w:rPr>
          <w:rFonts w:ascii="Times New Roman" w:eastAsia="Calibri" w:hAnsi="Times New Roman" w:cs="Times New Roman"/>
          <w:sz w:val="28"/>
          <w:szCs w:val="20"/>
          <w:lang w:val="en-US"/>
        </w:rPr>
        <w:t>2</w:t>
      </w:r>
      <w:r w:rsidR="009F1BF8" w:rsidRPr="004A753E">
        <w:rPr>
          <w:rFonts w:ascii="Times New Roman" w:eastAsia="Calibri" w:hAnsi="Times New Roman" w:cs="Times New Roman"/>
          <w:sz w:val="28"/>
          <w:szCs w:val="20"/>
        </w:rPr>
        <w:t>]</w:t>
      </w:r>
      <w:r w:rsidRPr="004A753E">
        <w:rPr>
          <w:rFonts w:ascii="Times New Roman" w:eastAsia="Calibri" w:hAnsi="Times New Roman" w:cs="Times New Roman"/>
          <w:sz w:val="28"/>
          <w:szCs w:val="20"/>
        </w:rPr>
        <w:t>. Застосування експериментальних методів дозволяє обґрунтувати вибір моделей ембеддінгів та оцінити їхню придатність для практичного використання у корпоративних інформаційних системах</w:t>
      </w:r>
      <w:r w:rsidR="00565D36">
        <w:rPr>
          <w:rFonts w:ascii="Times New Roman" w:eastAsia="Calibri" w:hAnsi="Times New Roman" w:cs="Times New Roman"/>
          <w:sz w:val="28"/>
          <w:szCs w:val="20"/>
          <w:lang w:val="en-US"/>
        </w:rPr>
        <w:t xml:space="preserve"> [</w:t>
      </w:r>
      <w:r w:rsidR="00F17232">
        <w:rPr>
          <w:rFonts w:ascii="Times New Roman" w:eastAsia="Calibri" w:hAnsi="Times New Roman" w:cs="Times New Roman"/>
          <w:sz w:val="28"/>
          <w:szCs w:val="20"/>
          <w:lang w:val="en-US"/>
        </w:rPr>
        <w:t>3</w:t>
      </w:r>
      <w:r w:rsidR="00565D36">
        <w:rPr>
          <w:rFonts w:ascii="Times New Roman" w:eastAsia="Calibri" w:hAnsi="Times New Roman" w:cs="Times New Roman"/>
          <w:sz w:val="28"/>
          <w:szCs w:val="20"/>
          <w:lang w:val="en-US"/>
        </w:rPr>
        <w:t>]</w:t>
      </w:r>
      <w:r w:rsidRPr="004A753E">
        <w:rPr>
          <w:rFonts w:ascii="Times New Roman" w:eastAsia="Calibri" w:hAnsi="Times New Roman" w:cs="Times New Roman"/>
          <w:sz w:val="28"/>
          <w:szCs w:val="20"/>
        </w:rPr>
        <w:t>.</w:t>
      </w:r>
    </w:p>
    <w:p w14:paraId="7776190F" w14:textId="77777777" w:rsidR="00511B7C" w:rsidRPr="004A753E" w:rsidRDefault="00CA657B" w:rsidP="00CA657B">
      <w:pPr>
        <w:spacing w:after="0" w:line="360" w:lineRule="auto"/>
        <w:ind w:firstLine="709"/>
        <w:jc w:val="both"/>
        <w:rPr>
          <w:rFonts w:ascii="Times New Roman" w:hAnsi="Times New Roman" w:cs="Times New Roman"/>
          <w:sz w:val="28"/>
          <w:szCs w:val="28"/>
        </w:rPr>
      </w:pPr>
      <w:r w:rsidRPr="004A753E">
        <w:rPr>
          <w:rFonts w:ascii="Times New Roman" w:eastAsia="Calibri" w:hAnsi="Times New Roman" w:cs="Times New Roman"/>
          <w:sz w:val="28"/>
          <w:szCs w:val="20"/>
        </w:rPr>
        <w:t>Одержані результати спрямовані на визначення ефективності застосування векторних ембеддінгів у задачах семантичного пошуку та формування рекомендацій щодо їх використання для підвищення якості доступу до текстових даних у корпоративних базах знань.</w:t>
      </w:r>
    </w:p>
    <w:p w14:paraId="2CDAC425" w14:textId="7A1E4CD2" w:rsidR="001751B1" w:rsidRPr="004A753E" w:rsidRDefault="001751B1" w:rsidP="00CA657B">
      <w:pPr>
        <w:spacing w:after="0" w:line="360" w:lineRule="auto"/>
        <w:ind w:firstLine="709"/>
        <w:jc w:val="both"/>
        <w:rPr>
          <w:rFonts w:ascii="Times New Roman" w:hAnsi="Times New Roman" w:cs="Times New Roman"/>
          <w:sz w:val="28"/>
          <w:szCs w:val="28"/>
        </w:rPr>
      </w:pPr>
      <w:r w:rsidRPr="004A753E">
        <w:rPr>
          <w:rFonts w:ascii="Times New Roman" w:hAnsi="Times New Roman" w:cs="Times New Roman"/>
          <w:sz w:val="28"/>
          <w:szCs w:val="28"/>
        </w:rPr>
        <w:br w:type="page"/>
      </w:r>
    </w:p>
    <w:p w14:paraId="5FA37A8F" w14:textId="4D746553" w:rsidR="001751B1" w:rsidRPr="004A753E" w:rsidRDefault="006E73F0" w:rsidP="009C007F">
      <w:pPr>
        <w:pStyle w:val="-1"/>
        <w:numPr>
          <w:ilvl w:val="0"/>
          <w:numId w:val="15"/>
        </w:numPr>
      </w:pPr>
      <w:bookmarkStart w:id="5" w:name="_Toc161910146"/>
      <w:bookmarkStart w:id="6" w:name="_Toc225608107"/>
      <w:bookmarkStart w:id="7" w:name="_Toc225888425"/>
      <w:r w:rsidRPr="004A753E">
        <w:lastRenderedPageBreak/>
        <w:t>А</w:t>
      </w:r>
      <w:r w:rsidR="00493E6D" w:rsidRPr="004A753E">
        <w:t>наліз предметної галузі</w:t>
      </w:r>
      <w:bookmarkEnd w:id="5"/>
      <w:bookmarkEnd w:id="6"/>
      <w:bookmarkEnd w:id="7"/>
    </w:p>
    <w:p w14:paraId="1DA1A5DB" w14:textId="141268D4" w:rsidR="006E73F0" w:rsidRPr="004A753E" w:rsidRDefault="003D65BB" w:rsidP="003D65BB">
      <w:pPr>
        <w:pStyle w:val="--1"/>
        <w:numPr>
          <w:ilvl w:val="1"/>
          <w:numId w:val="15"/>
        </w:numPr>
        <w:rPr>
          <w:rFonts w:eastAsia="Times New Roman"/>
        </w:rPr>
      </w:pPr>
      <w:bookmarkStart w:id="8" w:name="_Toc225608108"/>
      <w:bookmarkStart w:id="9" w:name="_Toc225888426"/>
      <w:r w:rsidRPr="004A753E">
        <w:rPr>
          <w:rFonts w:eastAsia="Times New Roman"/>
        </w:rPr>
        <w:t>Тенденції та перспективи розвитку семантичного пошуку</w:t>
      </w:r>
      <w:bookmarkEnd w:id="8"/>
      <w:bookmarkEnd w:id="9"/>
    </w:p>
    <w:p w14:paraId="53132783" w14:textId="134169C1" w:rsidR="00473145" w:rsidRPr="004A753E" w:rsidRDefault="00473145" w:rsidP="00473145">
      <w:pPr>
        <w:pStyle w:val="a"/>
      </w:pPr>
      <w:r w:rsidRPr="004A753E">
        <w:t xml:space="preserve">У сучасних </w:t>
      </w:r>
      <w:r w:rsidR="00CB77AF">
        <w:t>реаліях швидкого</w:t>
      </w:r>
      <w:r w:rsidRPr="004A753E">
        <w:t xml:space="preserve"> зростання обсягів цифрової інформації особливого значення набувають ефективні методи зберігання, обробки та пошуку текстових даних. Корпоративні інформаційні системи накопичують значні масиви документів, зокрема технічну документацію, внутрішні регламенти, звіти, інструкції та інші текстові матеріали</w:t>
      </w:r>
      <w:r w:rsidR="006D7268">
        <w:rPr>
          <w:lang w:val="en-US"/>
        </w:rPr>
        <w:t xml:space="preserve"> [1]</w:t>
      </w:r>
      <w:r w:rsidRPr="004A753E">
        <w:t>. Забезпечення швидкого та точного доступу до таких даних є критично важливим для підтримки бізнес-процесів, прийняття управлінських рішень і збереження корпоративних знань.</w:t>
      </w:r>
    </w:p>
    <w:p w14:paraId="4011AF59" w14:textId="0E80BCF7" w:rsidR="00473145" w:rsidRPr="004A753E" w:rsidRDefault="00473145" w:rsidP="00473145">
      <w:pPr>
        <w:pStyle w:val="a"/>
      </w:pPr>
      <w:r w:rsidRPr="004A753E">
        <w:t>Однією з провідних тенденцій розвитку інформаційно-пошукових систем є перехід від традиційного пошуку за ключовими словами до семантичного пошуку, який орієнтується не лише на буквальний збіг лексичних одиниць, а й на змістовну відповідність між запитом і документом</w:t>
      </w:r>
      <w:r w:rsidR="000D2E00">
        <w:rPr>
          <w:lang w:val="en-US"/>
        </w:rPr>
        <w:t xml:space="preserve"> [2]</w:t>
      </w:r>
      <w:r w:rsidRPr="004A753E">
        <w:t>. Такий підхід став можливим завдяки розвитку методів обробки природної мови, машинного навчання та сучасних моделей векторного подання тексту.</w:t>
      </w:r>
    </w:p>
    <w:p w14:paraId="428D2F03" w14:textId="038CBF26" w:rsidR="00473145" w:rsidRPr="004A753E" w:rsidRDefault="00473145" w:rsidP="00473145">
      <w:pPr>
        <w:pStyle w:val="a"/>
      </w:pPr>
      <w:r w:rsidRPr="004A753E">
        <w:t>З появою моделей векторних ембеддінгів текстові дані почали розглядатися як числові векторні представлення у багатовимірному просторі, де близькість між векторами відображає семантичну близькість між відповідними текстами</w:t>
      </w:r>
      <w:r w:rsidR="000D2E00">
        <w:rPr>
          <w:lang w:val="en-US"/>
        </w:rPr>
        <w:t xml:space="preserve"> [5]</w:t>
      </w:r>
      <w:r w:rsidRPr="004A753E">
        <w:t>. Це відкриває нові можливості для пошуку інформації за змістом, а не лише за формальною наявністю окремих слів</w:t>
      </w:r>
      <w:r w:rsidR="00146847">
        <w:rPr>
          <w:lang w:val="en-US"/>
        </w:rPr>
        <w:t xml:space="preserve"> [6]</w:t>
      </w:r>
      <w:r w:rsidRPr="004A753E">
        <w:t>. Векторні подання тексту активно використовуються у системах пошуку, рекомендаційних системах, чат-асистентах, інтелектуальних довідкових системах та корпоративних базах знань</w:t>
      </w:r>
      <w:r w:rsidR="00146847">
        <w:rPr>
          <w:lang w:val="en-US"/>
        </w:rPr>
        <w:t xml:space="preserve"> [7]</w:t>
      </w:r>
      <w:r w:rsidRPr="004A753E">
        <w:t>.</w:t>
      </w:r>
    </w:p>
    <w:p w14:paraId="7558B06A" w14:textId="1FC16A4E" w:rsidR="00473145" w:rsidRPr="004A753E" w:rsidRDefault="00473145" w:rsidP="00473145">
      <w:pPr>
        <w:pStyle w:val="a"/>
      </w:pPr>
      <w:r w:rsidRPr="004A753E">
        <w:t>Перспективність семантичного пошуку особливо проявляється у корпоративному середовищі, де документи часто містять спеціалізовану термінологію, різні формулювання однакових понять, внутрішні скорочення та доменно-специфічні конструкції. За таких умов традиційний пошук виявляється обмеженим, тоді як семантичний підхід дозволяє підвищити точність і повноту результатів, скоротити час доступу до знань та зменшити залежність від ручної категоризації документів</w:t>
      </w:r>
      <w:r w:rsidR="00E86EF6">
        <w:rPr>
          <w:lang w:val="en-US"/>
        </w:rPr>
        <w:t xml:space="preserve"> [8]</w:t>
      </w:r>
      <w:r w:rsidRPr="004A753E">
        <w:t>.</w:t>
      </w:r>
    </w:p>
    <w:p w14:paraId="288B3B79" w14:textId="356AC8CC" w:rsidR="00473145" w:rsidRPr="001F323A" w:rsidRDefault="00473145" w:rsidP="00473145">
      <w:pPr>
        <w:pStyle w:val="a"/>
        <w:rPr>
          <w:lang w:val="en-US"/>
        </w:rPr>
      </w:pPr>
      <w:r w:rsidRPr="004A753E">
        <w:lastRenderedPageBreak/>
        <w:t>На міжнародному рівні спостерігається активне впровадження семантичних пошукових систем у корпоративних продуктах, системах управління знаннями та аналітичних платформах</w:t>
      </w:r>
      <w:r w:rsidR="00F60F68">
        <w:rPr>
          <w:lang w:val="en-US"/>
        </w:rPr>
        <w:t xml:space="preserve"> [3]</w:t>
      </w:r>
      <w:r w:rsidRPr="004A753E">
        <w:t>. Семантичний пошук поступово стає стандартом для роботи з великими масивами текстової інформації</w:t>
      </w:r>
      <w:r w:rsidR="00F60F68">
        <w:rPr>
          <w:lang w:val="en-US"/>
        </w:rPr>
        <w:t xml:space="preserve"> [7]</w:t>
      </w:r>
      <w:r w:rsidRPr="004A753E">
        <w:t>. Водночас в Україні значна частина корпоративних інформаційних ресурсів усе ще базується на класичних пошукових механізмах, що обмежує ефективність роботи з великими документними колекціями, призводить до втрат часу та ускладнює внутрішній обмін знаннями</w:t>
      </w:r>
      <w:r w:rsidR="00F60F68">
        <w:rPr>
          <w:lang w:val="en-US"/>
        </w:rPr>
        <w:t xml:space="preserve"> [8]</w:t>
      </w:r>
      <w:r w:rsidRPr="004A753E">
        <w:t>.</w:t>
      </w:r>
    </w:p>
    <w:p w14:paraId="46A3E4EE" w14:textId="3BB89134" w:rsidR="00B700FA" w:rsidRPr="004A753E" w:rsidRDefault="00473145" w:rsidP="00643216">
      <w:pPr>
        <w:pStyle w:val="a"/>
      </w:pPr>
      <w:r w:rsidRPr="004A753E">
        <w:t>Отже, розвиток семантичного пошуку є закономірною відповіддю на потребу в інтелектуальному доступі до корпоративної інформації. Основними перспективами цього напряму є подальше вдосконалення моделей векторних ембеддінгів, поєднання семантичного та гібридного пошуку, підвищення якості ранжування результатів, а також інтеграція семантичних механізмів у реальні корпоративні інформаційні системи.</w:t>
      </w:r>
    </w:p>
    <w:p w14:paraId="20787F79" w14:textId="2B73F45E" w:rsidR="003D65BB" w:rsidRPr="004A753E" w:rsidRDefault="00696794" w:rsidP="00AD31B8">
      <w:pPr>
        <w:pStyle w:val="--"/>
        <w:numPr>
          <w:ilvl w:val="1"/>
          <w:numId w:val="15"/>
        </w:numPr>
      </w:pPr>
      <w:bookmarkStart w:id="10" w:name="_Toc225608109"/>
      <w:bookmarkStart w:id="11" w:name="_Toc225888427"/>
      <w:r w:rsidRPr="004A753E">
        <w:t>Огляд існуючих підходів</w:t>
      </w:r>
      <w:bookmarkEnd w:id="10"/>
      <w:bookmarkEnd w:id="11"/>
    </w:p>
    <w:p w14:paraId="2F6D9764" w14:textId="189C7AA2" w:rsidR="004966E2" w:rsidRPr="004A753E" w:rsidRDefault="004966E2" w:rsidP="009D3F3B">
      <w:pPr>
        <w:pStyle w:val="a"/>
      </w:pPr>
      <w:r w:rsidRPr="004A753E">
        <w:t>Сучасні підходи до пошуку текстових даних у корпоративних інформаційних системах можна умовно поділити на традиційні лексичні, статистичні векторні та контекстно-семантичні. Кожен із цих підходів має власні переваги, обмеження та сферу доцільного застосування.</w:t>
      </w:r>
    </w:p>
    <w:p w14:paraId="63190033" w14:textId="6EABD6DB" w:rsidR="004966E2" w:rsidRPr="004A753E" w:rsidRDefault="004966E2" w:rsidP="009D3F3B">
      <w:pPr>
        <w:pStyle w:val="a"/>
      </w:pPr>
      <w:r w:rsidRPr="004A753E">
        <w:t>Найбільш поширеними залишаються традиційні лексичні методи, що ґрунтуються на пошуку за ключовими словами</w:t>
      </w:r>
      <w:r w:rsidR="00A838AC">
        <w:rPr>
          <w:lang w:val="en-US"/>
        </w:rPr>
        <w:t xml:space="preserve"> [5</w:t>
      </w:r>
      <w:r w:rsidR="00FA78B9">
        <w:rPr>
          <w:lang w:val="en-US"/>
        </w:rPr>
        <w:t>]</w:t>
      </w:r>
      <w:r w:rsidRPr="004A753E">
        <w:t>. У таких системах результати формуються на основі збігу слів запиту зі словами документа, а також можуть враховуватися частота входження термінів, їх позиція та інші формальні ознаки. Перевагами такого підходу є простота реалізації, відносно висока швидкодія та зрозумілість механізму пошуку. Проте основним недоліком є відсутність урахування семантичного змісту тексту. Це призводить до того, що документи з релевантним змістом можуть не бути знайдені, якщо в них використано інші формулювання, синоніми або терміни, відмінні від запиту користувача.</w:t>
      </w:r>
    </w:p>
    <w:p w14:paraId="4109C080" w14:textId="7544E753" w:rsidR="004966E2" w:rsidRPr="0062425E" w:rsidRDefault="004966E2" w:rsidP="009D3F3B">
      <w:pPr>
        <w:pStyle w:val="a"/>
        <w:rPr>
          <w:lang w:val="en-US"/>
        </w:rPr>
      </w:pPr>
      <w:r>
        <w:t>Подальшим етапом розвитку стали статистичні підходи до векторного подання тексту, зокрема TF-IDF, Word2Vec та FastText [13]. Такі моделі дозволяють представляти слова або тексти у вигляді числових векторів і певною мірою враховувати їх змістові зв’язки [14]. Модель TF-IDF забезпечує вагове представлення термінів залежно від їх значущості в межах документа та колекції документів. Word2Vec дає змогу отримувати статичні векторні подання слів, а FastText додатково враховує підсловні структури, що покращує роботу з рідкісними словами та термінами. Водночас ці підходи здебільшого не враховують контекст конкретного використання слова, що обмежує їхню ефективність у задачах глибокого семантичного пошуку. Подальший розвиток цього напряму привів до появи нових поколінь мультилінгвальних моделей ембеддінгів, зокрема BGE-M3, E5-base, nomic-embed-text та Qwen3-Embedding, які поєднують переваги трансформерних архітектур із ефективним векторним поданням документів і запитів [15].</w:t>
      </w:r>
    </w:p>
    <w:p w14:paraId="39E46852" w14:textId="29865328" w:rsidR="004966E2" w:rsidRPr="004A753E" w:rsidRDefault="004966E2" w:rsidP="009D3F3B">
      <w:pPr>
        <w:pStyle w:val="a"/>
      </w:pPr>
      <w:r>
        <w:t>Суттєвий розвиток цього напряму пов’язаний із появою контекстних моделей на основі трансформерної архітектури, зокрема BERT і Sentence-BERT, а також нові мультилінгвальні моделі, зокрема BGE-M3, E5-base, nomic-embed-text та Qwen3-Embedding. Такі моделі формують векторні подання з урахуванням контексту, в якому використовується слово, речення або документ [16]. Це дає змогу значно точніше відображати зміст текстів та покращувати якість семантичного пошуку. Особливо придатною для задач пошуку є модель Sentence-BERT, яка орієнтована на ефективне порівняння речень і документів у векторному просторі. До недоліків контекстних моделей належать вищі обчислювальні витрати, складність інтеграції та потреба у більшій кількості ресурсів порівняно з класичними підходами [17].</w:t>
      </w:r>
    </w:p>
    <w:p w14:paraId="5C9BE564" w14:textId="78237A9A" w:rsidR="004966E2" w:rsidRPr="004A753E" w:rsidRDefault="004966E2" w:rsidP="009D3F3B">
      <w:pPr>
        <w:pStyle w:val="a"/>
      </w:pPr>
      <w:r w:rsidRPr="004A753E">
        <w:t>Окрему групу становлять готові сервіси генерації ембеддінгів, що надаються через API</w:t>
      </w:r>
      <w:r w:rsidR="000D3846">
        <w:rPr>
          <w:lang w:val="en-US"/>
        </w:rPr>
        <w:t xml:space="preserve"> [6]</w:t>
      </w:r>
      <w:r w:rsidRPr="004A753E">
        <w:t>. Такі рішення дозволяють швидко інтегрувати сучасні моделі в прикладні системи без необхідності самостійного навчання чи розгортання складної інфраструктури. Їх перевагою є висока якість отриманих векторних подань, швидкість впровадження та зручність використання. Разом із тим залежність від зовнішнього сервісу, обмеження у налаштуванні моделі під конкретну предметну область та потенційні ризики для конфіденційності даних можуть бути критичними для корпоративних систем.</w:t>
      </w:r>
    </w:p>
    <w:p w14:paraId="40A52032" w14:textId="6F0610F8" w:rsidR="004966E2" w:rsidRPr="004A753E" w:rsidRDefault="004966E2" w:rsidP="009D3F3B">
      <w:pPr>
        <w:pStyle w:val="a"/>
      </w:pPr>
      <w:r w:rsidRPr="004A753E">
        <w:t>Для реалізації семантичного пошуку недостатньо лише вибрати модель ембеддінгів</w:t>
      </w:r>
      <w:r w:rsidR="00652E95">
        <w:rPr>
          <w:lang w:val="en-US"/>
        </w:rPr>
        <w:t xml:space="preserve"> [7]</w:t>
      </w:r>
      <w:r w:rsidRPr="004A753E">
        <w:t xml:space="preserve">. Не менш важливим є підхід до індексації та пошуку векторних подань. У практичних системах для цього використовуються спеціалізовані </w:t>
      </w:r>
      <w:r w:rsidRPr="004A753E">
        <w:lastRenderedPageBreak/>
        <w:t>інструменти, зокрема FAISS, Elasticsearch та OpenSearch</w:t>
      </w:r>
      <w:r w:rsidR="00652E95">
        <w:rPr>
          <w:lang w:val="en-US"/>
        </w:rPr>
        <w:t xml:space="preserve"> [8]</w:t>
      </w:r>
      <w:r w:rsidRPr="004A753E">
        <w:t>. FAISS забезпечує високопродуктивний пошук найближчих сусідів у великих векторних просторах і є зручним для прототипів та дослідницьких задач. Elasticsearch та OpenSearch дозволяють поєднувати повнотекстовий і векторний пошук, працювати з метаданими документів та інтегрувати семантичний пошук у корпоративні інформаційні системи</w:t>
      </w:r>
      <w:r w:rsidR="00652E95">
        <w:rPr>
          <w:lang w:val="en-US"/>
        </w:rPr>
        <w:t xml:space="preserve"> [9]</w:t>
      </w:r>
      <w:r w:rsidRPr="004A753E">
        <w:t>.</w:t>
      </w:r>
    </w:p>
    <w:p w14:paraId="1FB2FDE0" w14:textId="453D0995" w:rsidR="00A631B9" w:rsidRPr="004A753E" w:rsidRDefault="004966E2" w:rsidP="009D3F3B">
      <w:pPr>
        <w:pStyle w:val="a"/>
      </w:pPr>
      <w:r w:rsidRPr="004A753E">
        <w:t>Таким чином, існуючі підходи до пошуку текстових даних відрізняються за точністю, швидкодією, вимогами до ресурсів та складністю впровадження. Лексичні методи залишаються простими та швидкими, статистичні векторні моделі забезпечують базове врахування змістових зв’язків, а контекстні моделі та сучасні API-сервіси відкривають можливість реалізації повноцінного семантичного пошуку. Це зумовлює необхідність подальшого аналізу таких підходів з метою обґрунтованого вибору найбільш придатної моделі для використання у корпоративних базах знань.</w:t>
      </w:r>
    </w:p>
    <w:p w14:paraId="5ECEFA7F" w14:textId="5545DE33" w:rsidR="003D65BB" w:rsidRPr="004A753E" w:rsidRDefault="00696794" w:rsidP="00AD31B8">
      <w:pPr>
        <w:pStyle w:val="--"/>
        <w:numPr>
          <w:ilvl w:val="1"/>
          <w:numId w:val="15"/>
        </w:numPr>
      </w:pPr>
      <w:bookmarkStart w:id="12" w:name="_Toc225608110"/>
      <w:bookmarkStart w:id="13" w:name="_Toc225888428"/>
      <w:r w:rsidRPr="004A753E">
        <w:t>Обмеження існуючих підходів</w:t>
      </w:r>
      <w:bookmarkEnd w:id="12"/>
      <w:bookmarkEnd w:id="13"/>
    </w:p>
    <w:p w14:paraId="48F9616B" w14:textId="6C7F26EE" w:rsidR="007051BF" w:rsidRPr="004A753E" w:rsidRDefault="007051BF" w:rsidP="007051BF">
      <w:pPr>
        <w:pStyle w:val="a"/>
      </w:pPr>
      <w:r w:rsidRPr="004A753E">
        <w:t>Незважаючи на активний розвиток інформаційно-пошукових систем, існуючі підходи до пошуку текстових даних у корпоративних базах знань мають суттєві обмеження. Найбільш поширені традиційні лексичні методи, що ґрунтуються на пошуку за ключовими словами, характеризуються простотою реалізації та високою швидкодією, однак вони не враховують семантичний зміст запитів</w:t>
      </w:r>
      <w:r w:rsidR="00E87F93">
        <w:rPr>
          <w:lang w:val="en-US"/>
        </w:rPr>
        <w:t xml:space="preserve"> [5]</w:t>
      </w:r>
      <w:r w:rsidRPr="004A753E">
        <w:t xml:space="preserve"> і документів. Унаслідок цього результати пошуку значною мірою залежать від буквального збігу термінів, що призводить до втрати релевантних документів у випадках, коли одна й та сама інформація описана різними формулюваннями.</w:t>
      </w:r>
    </w:p>
    <w:p w14:paraId="05689D1F" w14:textId="539295E0" w:rsidR="007051BF" w:rsidRPr="004A753E" w:rsidRDefault="007051BF" w:rsidP="007051BF">
      <w:pPr>
        <w:pStyle w:val="a"/>
      </w:pPr>
      <w:r w:rsidRPr="004A753E">
        <w:t>Статистичні моделі векторного подання тексту, зокрема TF-IDF, Word2Vec</w:t>
      </w:r>
      <w:r w:rsidR="00CB1958">
        <w:t xml:space="preserve"> </w:t>
      </w:r>
      <w:r w:rsidRPr="004A753E">
        <w:t>та FastText, частково долають обмеження класичного пошуку, оскільки дозволяють представляти тексти у числовому вигляді та враховувати певні зв’язки між словами</w:t>
      </w:r>
      <w:r w:rsidR="00336A6F">
        <w:rPr>
          <w:lang w:val="en-US"/>
        </w:rPr>
        <w:t xml:space="preserve"> [13]</w:t>
      </w:r>
      <w:r w:rsidRPr="004A753E">
        <w:t xml:space="preserve">. Водночас такі моделі переважно формують статичні подання та не враховують контекст конкретного вживання лексичних одиниць. Це обмежує їхню ефективність у задачах, де значення терміна залежить від контексту документа або </w:t>
      </w:r>
      <w:r w:rsidRPr="004A753E">
        <w:lastRenderedPageBreak/>
        <w:t>запиту. Для корпоративних баз знань, що часто містять спеціалізовану термінологію, внутрішні скорочення та різнорідні текстові джерела, ця проблема є особливо відчутною</w:t>
      </w:r>
      <w:r w:rsidR="00336A6F">
        <w:rPr>
          <w:lang w:val="en-US"/>
        </w:rPr>
        <w:t xml:space="preserve"> [15]</w:t>
      </w:r>
      <w:r w:rsidRPr="004A753E">
        <w:t>.</w:t>
      </w:r>
    </w:p>
    <w:p w14:paraId="211F6682" w14:textId="1DD167C1" w:rsidR="007051BF" w:rsidRPr="004A753E" w:rsidRDefault="007051BF" w:rsidP="007051BF">
      <w:pPr>
        <w:pStyle w:val="a"/>
      </w:pPr>
      <w:r>
        <w:t>Контекстні моделі на основі трансформерної архітектури, зокрема BERT, Sentence-BERT, BGE-M3 та E5-base, забезпечують суттєво вищу якість семантичного аналізу тексту, однак також мають низку обмежень [16]. Насамперед це підвищені вимоги до обчислювальних ресурсів, складність інтеграції у прикладні системи та більша вартість обробки запитів порівняно з класичними підходами [17]. Крім того, не кожна контекстна модель є однаково придатною для задач семантичного пошуку, оскільки частина з них орієнтована на загальні NLP-задачі, а не на ефективне порівняння документів і пошукових запитів у векторному просторі [22].</w:t>
      </w:r>
    </w:p>
    <w:p w14:paraId="0845442F" w14:textId="0294E166" w:rsidR="007051BF" w:rsidRPr="004A753E" w:rsidRDefault="007051BF" w:rsidP="007051BF">
      <w:pPr>
        <w:pStyle w:val="a"/>
      </w:pPr>
      <w:r w:rsidRPr="004A753E">
        <w:t>Окрему групу становлять зовнішні сервіси генерації ембеддінгів, що надаються через API. Їх перевагами є швидкість впровадження, стабільна якість подань та відсутність необхідності самостійного розгортання складної інфраструктури. Разом із тим використання таких сервісів створює залежність від сторонніх платформ, обмежує контроль над моделлю, ускладнює адаптацію до специфіки корпоративних даних та може бути небажаним у випадках, коли існують підвищені вимоги до конфіденційності інформації</w:t>
      </w:r>
      <w:r w:rsidR="005201B0">
        <w:rPr>
          <w:lang w:val="en-US"/>
        </w:rPr>
        <w:t xml:space="preserve"> [6]</w:t>
      </w:r>
      <w:r w:rsidRPr="004A753E">
        <w:t>.</w:t>
      </w:r>
    </w:p>
    <w:p w14:paraId="3ED8C8B8" w14:textId="5F522AE6" w:rsidR="007051BF" w:rsidRPr="004A753E" w:rsidRDefault="007051BF" w:rsidP="007051BF">
      <w:pPr>
        <w:pStyle w:val="a"/>
      </w:pPr>
      <w:r w:rsidRPr="004A753E">
        <w:t>Для ефективної реалізації семантичного пошуку недостатньо лише обрати модель векторних ембеддінгів</w:t>
      </w:r>
      <w:r w:rsidR="00B40EFA">
        <w:rPr>
          <w:lang w:val="en-US"/>
        </w:rPr>
        <w:t xml:space="preserve"> [19]</w:t>
      </w:r>
      <w:r w:rsidRPr="004A753E">
        <w:t>. Не менш важливим є інструментарій для зберігання, індексації та пошуку у високовимірному векторному просторі. Бібліотека FAISS забезпечує високу швидкодію та ефективний пошук найближчих сусідів у великих масивах векторів, однак не є повноцінною пошуковою системою та не надає вбудованих механізмів роботи з метаданими, текстовими полями та складною фільтрацією. Це ускладнює її використання в корпоративних рішеннях без додаткової програмної інфраструктури.</w:t>
      </w:r>
    </w:p>
    <w:p w14:paraId="160E7FFD" w14:textId="44F26DE6" w:rsidR="007051BF" w:rsidRPr="004A753E" w:rsidRDefault="007051BF" w:rsidP="007051BF">
      <w:pPr>
        <w:pStyle w:val="a"/>
      </w:pPr>
      <w:r w:rsidRPr="004A753E">
        <w:t>Elasticsearch і OpenSearch, навпаки, є повноцінними платформами, які підтримують комбінування класичного повнотекстового і векторного пошуку, а також забезпечують роботу з метаданими, фільтрами та ранжуванням результатів</w:t>
      </w:r>
      <w:r w:rsidR="002450BF">
        <w:rPr>
          <w:lang w:val="en-US"/>
        </w:rPr>
        <w:t xml:space="preserve"> [7]</w:t>
      </w:r>
      <w:r w:rsidRPr="004A753E">
        <w:t xml:space="preserve">. Однак ці системи зазвичай поступаються спеціалізованим векторним </w:t>
      </w:r>
      <w:r w:rsidRPr="004A753E">
        <w:lastRenderedPageBreak/>
        <w:t>бібліотекам у продуктивності на великих векторних індексах, потребують значних ресурсів для розгортання та супроводу, а їх налаштування є складнішим</w:t>
      </w:r>
      <w:r w:rsidR="002450BF">
        <w:rPr>
          <w:lang w:val="en-US"/>
        </w:rPr>
        <w:t xml:space="preserve"> [8]</w:t>
      </w:r>
      <w:r w:rsidRPr="004A753E">
        <w:t>.</w:t>
      </w:r>
    </w:p>
    <w:p w14:paraId="1001D196" w14:textId="4550CC60" w:rsidR="007051BF" w:rsidRPr="004A753E" w:rsidRDefault="007051BF" w:rsidP="007051BF">
      <w:pPr>
        <w:pStyle w:val="a"/>
      </w:pPr>
      <w:r w:rsidRPr="004A753E">
        <w:t>Таким чином, жоден із наявних підходів не є універсальним. Класичні методи є недостатньо точними з погляду змістової релевантності, статистичні моделі мають обмеження щодо контекстного розуміння тексту, контекстні моделі є більш ресурсомісткими, а вибір платформи для векторного пошуку пов’язаний із компромісом між швидкодією, функціональністю та складністю впровадження. Це зумовлює необхідність подальшого дослідження та обґрунтованого вибору моделей і технічних засобів для використання у корпоративних базах знань.</w:t>
      </w:r>
    </w:p>
    <w:p w14:paraId="1775CFB9" w14:textId="17DBCA97" w:rsidR="00BF4E64" w:rsidRPr="004A753E" w:rsidRDefault="00F53A66" w:rsidP="00BF4E64">
      <w:pPr>
        <w:pStyle w:val="--"/>
        <w:numPr>
          <w:ilvl w:val="1"/>
          <w:numId w:val="15"/>
        </w:numPr>
      </w:pPr>
      <w:bookmarkStart w:id="14" w:name="_Toc225608111"/>
      <w:bookmarkStart w:id="15" w:name="_Toc225888429"/>
      <w:r w:rsidRPr="004A753E">
        <w:t>Визначення рівня інноваційності та проблематики дослідження</w:t>
      </w:r>
      <w:bookmarkEnd w:id="14"/>
      <w:bookmarkEnd w:id="15"/>
    </w:p>
    <w:p w14:paraId="2D734321" w14:textId="51C6B99C" w:rsidR="00BF4E64" w:rsidRPr="004A753E" w:rsidRDefault="00BF4E64" w:rsidP="00BF4E64">
      <w:pPr>
        <w:pStyle w:val="a"/>
        <w:rPr>
          <w:lang w:eastAsia="ru-RU"/>
        </w:rPr>
      </w:pPr>
      <w:r w:rsidRPr="004A753E">
        <w:rPr>
          <w:lang w:eastAsia="ru-RU"/>
        </w:rPr>
        <w:t>Аналіз сучасного стану розвитку пошукових систем у корпоративному середовищі свідчить про зростання ролі семантичного пошуку як інструменту інтелектуального доступу до текстових даних</w:t>
      </w:r>
      <w:r w:rsidR="00B21210">
        <w:rPr>
          <w:lang w:val="en-US" w:eastAsia="ru-RU"/>
        </w:rPr>
        <w:t xml:space="preserve"> [2]</w:t>
      </w:r>
      <w:r w:rsidRPr="004A753E">
        <w:rPr>
          <w:lang w:eastAsia="ru-RU"/>
        </w:rPr>
        <w:t>. Перехід від лексичних моделей до векторного подання тексту, застосування контекстних моделей ембеддінгів, використання спеціалізованих векторних індексів, а також поєднання семантичного і класичного пошуку формують сучасний напрям розвитку інформаційно-пошукових систем</w:t>
      </w:r>
      <w:r w:rsidR="00B21210">
        <w:rPr>
          <w:lang w:val="en-US" w:eastAsia="ru-RU"/>
        </w:rPr>
        <w:t xml:space="preserve"> [7]</w:t>
      </w:r>
      <w:r w:rsidRPr="004A753E">
        <w:rPr>
          <w:lang w:eastAsia="ru-RU"/>
        </w:rPr>
        <w:t>. У цьому контексті дослідження моделей векторних ембеддінгів для задач корпоративного пошуку має виражений інноваційний характер, оскільки спрямоване на застосування сучасних методів обробки природної мови до практичних задач управління знаннями</w:t>
      </w:r>
      <w:r w:rsidR="00B21210">
        <w:rPr>
          <w:lang w:val="en-US" w:eastAsia="ru-RU"/>
        </w:rPr>
        <w:t xml:space="preserve"> [8]</w:t>
      </w:r>
      <w:r w:rsidRPr="004A753E">
        <w:rPr>
          <w:lang w:eastAsia="ru-RU"/>
        </w:rPr>
        <w:t>.</w:t>
      </w:r>
    </w:p>
    <w:p w14:paraId="58B09CB7" w14:textId="391FC6B7" w:rsidR="00BF4E64" w:rsidRPr="004A753E" w:rsidRDefault="00BF4E64" w:rsidP="00BF4E64">
      <w:pPr>
        <w:pStyle w:val="a"/>
        <w:rPr>
          <w:lang w:eastAsia="ru-RU"/>
        </w:rPr>
      </w:pPr>
      <w:r w:rsidRPr="004A753E">
        <w:rPr>
          <w:lang w:eastAsia="ru-RU"/>
        </w:rPr>
        <w:t>Рівень інноваційності дослідження визначається не лише використанням сучасних моделей ембеддінгів, а й орієнтацією на обґрунтований вибір найбільш придатного рішення для конкретної прикладної сфери</w:t>
      </w:r>
      <w:r w:rsidR="00454535">
        <w:rPr>
          <w:lang w:val="en-US" w:eastAsia="ru-RU"/>
        </w:rPr>
        <w:t xml:space="preserve"> [2]</w:t>
      </w:r>
      <w:r w:rsidRPr="004A753E">
        <w:rPr>
          <w:lang w:eastAsia="ru-RU"/>
        </w:rPr>
        <w:t>. На відміну від загальних досліджень у сфері NLP, де увага часто зосереджується на окремих моделях або стандартних відкритих наборах даних, у даній роботі акцент робиться на корпоративних базах знань</w:t>
      </w:r>
      <w:r w:rsidR="00454535">
        <w:rPr>
          <w:lang w:val="en-US" w:eastAsia="ru-RU"/>
        </w:rPr>
        <w:t xml:space="preserve"> [3]</w:t>
      </w:r>
      <w:r w:rsidRPr="004A753E">
        <w:rPr>
          <w:lang w:eastAsia="ru-RU"/>
        </w:rPr>
        <w:t>, для яких характерні неоднорідність документів, специфічна термінологія, внутрішні скорочення та високі вимоги до практичної придатності пошукового рішення</w:t>
      </w:r>
      <w:r w:rsidR="00454535">
        <w:rPr>
          <w:lang w:val="en-US" w:eastAsia="ru-RU"/>
        </w:rPr>
        <w:t xml:space="preserve"> [</w:t>
      </w:r>
      <w:r w:rsidR="006F61A5">
        <w:rPr>
          <w:lang w:val="en-US" w:eastAsia="ru-RU"/>
        </w:rPr>
        <w:t>1</w:t>
      </w:r>
      <w:r w:rsidR="00454535">
        <w:rPr>
          <w:lang w:val="en-US" w:eastAsia="ru-RU"/>
        </w:rPr>
        <w:t>7</w:t>
      </w:r>
      <w:r w:rsidR="00F3167B">
        <w:rPr>
          <w:lang w:val="en-US" w:eastAsia="ru-RU"/>
        </w:rPr>
        <w:t>]</w:t>
      </w:r>
      <w:r w:rsidRPr="004A753E">
        <w:rPr>
          <w:lang w:eastAsia="ru-RU"/>
        </w:rPr>
        <w:t>.</w:t>
      </w:r>
    </w:p>
    <w:p w14:paraId="5CD566E2" w14:textId="00AF1A5F" w:rsidR="00BF4E64" w:rsidRPr="004A753E" w:rsidRDefault="00BF4E64" w:rsidP="00BF4E64">
      <w:pPr>
        <w:pStyle w:val="a"/>
        <w:rPr>
          <w:lang w:eastAsia="ru-RU"/>
        </w:rPr>
      </w:pPr>
      <w:r w:rsidRPr="004A753E">
        <w:rPr>
          <w:lang w:eastAsia="ru-RU"/>
        </w:rPr>
        <w:lastRenderedPageBreak/>
        <w:t>Проблематика дослідження полягає в тому, що в реальних корпоративних системах недостатньо просто застосувати сучасну модель ембеддінгів</w:t>
      </w:r>
      <w:r w:rsidR="0074726F">
        <w:rPr>
          <w:lang w:val="en-US" w:eastAsia="ru-RU"/>
        </w:rPr>
        <w:t xml:space="preserve"> [20]</w:t>
      </w:r>
      <w:r w:rsidRPr="004A753E">
        <w:rPr>
          <w:lang w:eastAsia="ru-RU"/>
        </w:rPr>
        <w:t>. Необхідно визначити, яка саме модель забезпечує найкращий баланс між точністю семантичного пошуку, швидкодією, масштабованістю, ресурсомісткістю та зручністю інтеграції у прикладну систему. У практичних умовах це означає, що вибір моделі має ґрунтуватися не на окремому показнику, а на сукупності критеріїв, які відображають як якість пошуку, так і технічні характеристики рішення</w:t>
      </w:r>
      <w:r w:rsidR="0074726F">
        <w:rPr>
          <w:lang w:val="en-US" w:eastAsia="ru-RU"/>
        </w:rPr>
        <w:t xml:space="preserve"> [22]</w:t>
      </w:r>
      <w:r w:rsidRPr="004A753E">
        <w:rPr>
          <w:lang w:eastAsia="ru-RU"/>
        </w:rPr>
        <w:t>.</w:t>
      </w:r>
    </w:p>
    <w:p w14:paraId="752894F8" w14:textId="5A2A86E9" w:rsidR="00BF4E64" w:rsidRPr="004A753E" w:rsidRDefault="00BF4E64" w:rsidP="00BF4E64">
      <w:pPr>
        <w:pStyle w:val="a"/>
        <w:rPr>
          <w:lang w:eastAsia="ru-RU"/>
        </w:rPr>
      </w:pPr>
      <w:r w:rsidRPr="004A753E">
        <w:rPr>
          <w:lang w:eastAsia="ru-RU"/>
        </w:rPr>
        <w:t>Додаткову складність створює відсутність універсального підходу до оцінювання ефективності моделей семантичного пошуку в корпоративному середовищі. Різні моделі можуть демонструвати суперечливі результати: одна забезпечує вищу точність, інша — кращу швидкодію, третя — простішу інтеграцію або менші вимоги до інфраструктури. У зв’язку з цим виникає потреба у багатокритеріальному підході до аналізу альтернатив, який дає змогу формалізувати вибір оптимальної моделі та обґрунтувати його на основі системи критеріїв.</w:t>
      </w:r>
    </w:p>
    <w:p w14:paraId="7DEB9D46" w14:textId="3066A2FD" w:rsidR="00EB2C1A" w:rsidRPr="004A753E" w:rsidRDefault="00BF4E64" w:rsidP="00BF4E64">
      <w:pPr>
        <w:pStyle w:val="a"/>
        <w:rPr>
          <w:lang w:eastAsia="ru-RU"/>
        </w:rPr>
      </w:pPr>
      <w:r w:rsidRPr="004A753E">
        <w:rPr>
          <w:lang w:eastAsia="ru-RU"/>
        </w:rPr>
        <w:t>Отже, проблематика дослідження зосереджується навколо таких ключових питань: обмежена ефективність класичних методів пошуку, відсутність універсальної моделі ембеддінгів для корпоративних задач, складність вибору між альтернативними підходами та необхідність поєднання якісних і технічних критеріїв оцінювання. Саме це визначає актуальність дослідження та обґрунтовує доцільність подальшого теоретичного й експериментального аналізу моделей векторних ембеддінгів у задачах семантичного пошуку текстових даних у корпоративних базах знань.</w:t>
      </w:r>
    </w:p>
    <w:p w14:paraId="58EE5D68" w14:textId="6F2E6CDA" w:rsidR="00672618" w:rsidRPr="004A753E" w:rsidRDefault="00E77923" w:rsidP="00E77923">
      <w:pPr>
        <w:rPr>
          <w:rFonts w:ascii="Times New Roman" w:eastAsia="Calibri" w:hAnsi="Times New Roman" w:cs="Times New Roman"/>
          <w:sz w:val="28"/>
          <w:szCs w:val="20"/>
          <w:lang w:eastAsia="ru-RU"/>
        </w:rPr>
      </w:pPr>
      <w:r w:rsidRPr="004A753E">
        <w:rPr>
          <w:lang w:eastAsia="ru-RU"/>
        </w:rPr>
        <w:br w:type="page"/>
      </w:r>
    </w:p>
    <w:p w14:paraId="7623778A" w14:textId="06F8A422" w:rsidR="003108E9" w:rsidRPr="004A753E" w:rsidRDefault="00FA30E6" w:rsidP="000F3827">
      <w:pPr>
        <w:pStyle w:val="-1"/>
        <w:numPr>
          <w:ilvl w:val="0"/>
          <w:numId w:val="15"/>
        </w:numPr>
      </w:pPr>
      <w:bookmarkStart w:id="16" w:name="_Toc225608112"/>
      <w:bookmarkStart w:id="17" w:name="_Toc225888430"/>
      <w:r w:rsidRPr="004A753E">
        <w:lastRenderedPageBreak/>
        <w:t>Огляд й аналіз літературних, наукових джерел</w:t>
      </w:r>
      <w:bookmarkEnd w:id="16"/>
      <w:bookmarkEnd w:id="17"/>
    </w:p>
    <w:p w14:paraId="49ADDA6D" w14:textId="5C667C59" w:rsidR="00FA30E6" w:rsidRPr="004A753E" w:rsidRDefault="00934D13" w:rsidP="00545191">
      <w:pPr>
        <w:pStyle w:val="--1"/>
        <w:numPr>
          <w:ilvl w:val="1"/>
          <w:numId w:val="15"/>
        </w:numPr>
      </w:pPr>
      <w:bookmarkStart w:id="18" w:name="_Toc225608113"/>
      <w:bookmarkStart w:id="19" w:name="_Toc225888431"/>
      <w:r w:rsidRPr="004A753E">
        <w:t xml:space="preserve">Огляд </w:t>
      </w:r>
      <w:r w:rsidR="0041093E" w:rsidRPr="004A753E">
        <w:t>основних</w:t>
      </w:r>
      <w:r w:rsidRPr="004A753E">
        <w:t xml:space="preserve"> джерел</w:t>
      </w:r>
      <w:bookmarkEnd w:id="18"/>
      <w:bookmarkEnd w:id="19"/>
    </w:p>
    <w:p w14:paraId="7269303E" w14:textId="6E4BB5C3" w:rsidR="00C839F2" w:rsidRPr="004A753E" w:rsidRDefault="00B352F5" w:rsidP="00C839F2">
      <w:pPr>
        <w:pStyle w:val="a"/>
      </w:pPr>
      <w:r w:rsidRPr="004A753E">
        <w:t>Для аналізу обрано праці, присвячені трьом ключовим напрямам: теоретичним основам векторного подання тексту, розвитку моделей векторних ембеддінгів та їх застосуванню у задачах семантичного пошуку. Зокрема, базовими для даної роботи є дослідження Tomas Mikolov “Efficient Estimation of Word Representations in Vector Space”, Jeffrey Pennington, Richard Socher, Christopher Manning “Global Vectors for Word Representation”, Piotr Bojanowski “Enriching Word Vectors with Subword Information”, Jacob Devlin “BERT: Pre-training of Deep Bidirectional Transformers for Language Understanding” та Nils Reimers, Iryna Gurevych “Sentence-BERT: Sentence Embeddings using Siamese BERT-Networks”. Обрані джерела охоплюють еволюцію підходів від статичних векторних моделей до контекстних трансформерних архітектур, що дозволяє визначити найбільш придатні рішення для семантичного пошуку в корпоративних базах знань</w:t>
      </w:r>
      <w:r w:rsidR="00C839F2" w:rsidRPr="004A753E">
        <w:t>.</w:t>
      </w:r>
    </w:p>
    <w:p w14:paraId="2FC86A28" w14:textId="6E33ABBE" w:rsidR="004E17A8" w:rsidRPr="004A753E" w:rsidRDefault="00304AA9" w:rsidP="001C1D44">
      <w:pPr>
        <w:pStyle w:val="--"/>
        <w:numPr>
          <w:ilvl w:val="2"/>
          <w:numId w:val="15"/>
        </w:numPr>
        <w:ind w:left="1418"/>
      </w:pPr>
      <w:bookmarkStart w:id="20" w:name="_Toc225608114"/>
      <w:bookmarkStart w:id="21" w:name="_Toc225888432"/>
      <w:r w:rsidRPr="004A753E">
        <w:rPr>
          <w:rStyle w:val="--2"/>
        </w:rPr>
        <w:t>Теоретичні основи векторного</w:t>
      </w:r>
      <w:r w:rsidRPr="004A753E">
        <w:t xml:space="preserve"> подання тексту</w:t>
      </w:r>
      <w:bookmarkEnd w:id="20"/>
      <w:bookmarkEnd w:id="21"/>
    </w:p>
    <w:p w14:paraId="4A478F0C" w14:textId="772A9408" w:rsidR="001C1D44" w:rsidRPr="004A753E" w:rsidRDefault="001C1D44" w:rsidP="001C1D44">
      <w:pPr>
        <w:pStyle w:val="a"/>
      </w:pPr>
      <w:r w:rsidRPr="004A753E">
        <w:t>Теоретична основа сучасного семантичного пошуку пов’язана з переходом від символьного представлення тексту до його числового опису у багатовимірному просторі. Такий підхід дозволяє порівнювати тексти не лише за буквальним збігом слів, а й за їх змістовою близькістю. Саме ця ідея лежить в основі використання векторного подання тексту в інформаційно-пошукових системах.</w:t>
      </w:r>
    </w:p>
    <w:p w14:paraId="73CA2B53" w14:textId="08001E2F" w:rsidR="001C1D44" w:rsidRPr="004A753E" w:rsidRDefault="001C1D44" w:rsidP="001C1D44">
      <w:pPr>
        <w:pStyle w:val="a"/>
      </w:pPr>
      <w:r w:rsidRPr="004A753E">
        <w:t>Одним із ключових етапів становлення цього напряму стали дослідження Tomas Mikolov та співавторів “Efficient Estimation of Word Representations in Vector Space” і “Distributed Representations of Words and Phrases and their Compositionality”</w:t>
      </w:r>
      <w:r w:rsidR="0083109D">
        <w:rPr>
          <w:lang w:val="en-US"/>
        </w:rPr>
        <w:t xml:space="preserve"> </w:t>
      </w:r>
      <w:r w:rsidR="0083109D" w:rsidRPr="0083109D">
        <w:t>[13]</w:t>
      </w:r>
      <w:r w:rsidRPr="004A753E">
        <w:t>. У цих роботах було показано, що слова можуть бути представлені у вигляді щільних векторів, у яких геометрична близькість відображає семантичну спорідненість. Це стало основою для подальшого розвитку моделей, у яких текстові одиниці розглядаються як елементи єдиного векторного простору.</w:t>
      </w:r>
    </w:p>
    <w:p w14:paraId="7AFFC164" w14:textId="4B7C3652" w:rsidR="001C1D44" w:rsidRPr="004A753E" w:rsidRDefault="001C1D44" w:rsidP="001C1D44">
      <w:pPr>
        <w:pStyle w:val="a"/>
      </w:pPr>
      <w:r w:rsidRPr="004A753E">
        <w:t xml:space="preserve">Подальший розвиток теорії векторного подання тексту відображено у роботі Jeffrey Pennington, Richard Socher, Christopher Manning “Global Vectors for Word </w:t>
      </w:r>
      <w:r w:rsidRPr="004A753E">
        <w:lastRenderedPageBreak/>
        <w:t>Representation”</w:t>
      </w:r>
      <w:r w:rsidR="00423372">
        <w:rPr>
          <w:lang w:val="en-US"/>
        </w:rPr>
        <w:t xml:space="preserve"> [14]</w:t>
      </w:r>
      <w:r w:rsidRPr="004A753E">
        <w:t>. На відміну від локально-контекстних підходів, у цій праці використовується глобальна статистика співзустрічальності слів у корпусі. Це дозволило підвищити стійкість векторних подань і зробило їх більш придатними для задач, у яких важливими є глобальні семантичні зв’язки між поняттями.</w:t>
      </w:r>
    </w:p>
    <w:p w14:paraId="7D69FA76" w14:textId="57E0C62D" w:rsidR="001C1D44" w:rsidRPr="004A753E" w:rsidRDefault="001C1D44" w:rsidP="001C1D44">
      <w:pPr>
        <w:pStyle w:val="a"/>
      </w:pPr>
      <w:r w:rsidRPr="004A753E">
        <w:t>Важливим теоретичним положенням є те, що текстова одиниця може бути відображена у векторний простір за допомогою певної функції ембеддінгу</w:t>
      </w:r>
      <w:r w:rsidR="00B510F8">
        <w:rPr>
          <w:lang w:val="en-US"/>
        </w:rPr>
        <w:t xml:space="preserve"> [5]</w:t>
      </w:r>
      <w:r w:rsidRPr="004A753E">
        <w:t>. У такому випадку подання тексту можна описати як відображення слова, речення або документа у вектор, а подібність між текстами визначати через міри близькості, зокрема косинусну подібність. Саме завдяки цьому стає можливим виконувати пошук за змістом, а не лише за ключовими словами.</w:t>
      </w:r>
    </w:p>
    <w:p w14:paraId="6A18047D" w14:textId="351E5294" w:rsidR="001C1D44" w:rsidRPr="004A753E" w:rsidRDefault="001C1D44" w:rsidP="001C1D44">
      <w:pPr>
        <w:pStyle w:val="a"/>
      </w:pPr>
      <w:r w:rsidRPr="004A753E">
        <w:t>Таким чином, роботи Mikolov і Pennington заклали базові теоретичні засади векторного подання тексту. Вони показали, що семантичні властивості мовних одиниць можуть бути подані у формалізованому вигляді, придатному для математичного аналізу, порівняння та подальшого використання у системах семантичного пошуку.</w:t>
      </w:r>
    </w:p>
    <w:p w14:paraId="4B9B5776" w14:textId="1DC6568D" w:rsidR="004E17A8" w:rsidRPr="004A753E" w:rsidRDefault="00304AA9" w:rsidP="00F65CD3">
      <w:pPr>
        <w:pStyle w:val="--"/>
        <w:numPr>
          <w:ilvl w:val="2"/>
          <w:numId w:val="15"/>
        </w:numPr>
        <w:ind w:left="1418"/>
      </w:pPr>
      <w:bookmarkStart w:id="22" w:name="_Toc225608115"/>
      <w:bookmarkStart w:id="23" w:name="_Toc225888433"/>
      <w:r w:rsidRPr="004A753E">
        <w:t>Моделі векторних ембеддінгів у задачах семантичного пошуку</w:t>
      </w:r>
      <w:bookmarkEnd w:id="22"/>
      <w:bookmarkEnd w:id="23"/>
    </w:p>
    <w:p w14:paraId="04865DE9" w14:textId="3BB224CC" w:rsidR="00F65CD3" w:rsidRPr="004A753E" w:rsidRDefault="00F65CD3" w:rsidP="00F65CD3">
      <w:pPr>
        <w:pStyle w:val="a"/>
      </w:pPr>
      <w:r w:rsidRPr="004A753E">
        <w:t>У сучасній літературі моделі векторних ембеддінгів розглядаються як основний інструмент реалізації семантичного пошуку. Їх розвиток відбувався від статичних моделей слів до контекстних моделей речень і документів, що суттєво розширило можливості пошуку текстової інформації за змістом.</w:t>
      </w:r>
    </w:p>
    <w:p w14:paraId="31EE0B6F" w14:textId="349CEA2E" w:rsidR="00F65CD3" w:rsidRPr="004A753E" w:rsidRDefault="00F65CD3" w:rsidP="00F65CD3">
      <w:pPr>
        <w:pStyle w:val="a"/>
      </w:pPr>
      <w:r w:rsidRPr="004A753E">
        <w:t>Однією з базових моделей є Word2Vec, запропонована Tomas Mikolov та співавторами у роботі “Efficient Estimation of Word Representations in Vector Space”</w:t>
      </w:r>
      <w:r w:rsidR="00D476CA">
        <w:rPr>
          <w:lang w:val="en-US"/>
        </w:rPr>
        <w:t xml:space="preserve"> [13]</w:t>
      </w:r>
      <w:r w:rsidRPr="004A753E">
        <w:t>. Ця модель формує векторні подання слів на основі їхнього контексту у текстовому корпусі. Її перевагою є простота та ефективність, однак вона формує статичні вектори, через що одне й те саме слово має однакове представлення незалежно від контексту використання.</w:t>
      </w:r>
    </w:p>
    <w:p w14:paraId="7BD2AA7F" w14:textId="3F5F4D75" w:rsidR="00F65CD3" w:rsidRPr="004A753E" w:rsidRDefault="00F65CD3" w:rsidP="00F65CD3">
      <w:pPr>
        <w:pStyle w:val="a"/>
      </w:pPr>
      <w:r w:rsidRPr="004A753E">
        <w:t>Подальший розвиток статичних моделей відображено у роботі Piotr Bojanowski</w:t>
      </w:r>
      <w:r w:rsidR="00B00A9A">
        <w:rPr>
          <w:lang w:val="en-US"/>
        </w:rPr>
        <w:t xml:space="preserve"> </w:t>
      </w:r>
      <w:r w:rsidRPr="004A753E">
        <w:t>“Enriching Word Vectors with Subword Information”</w:t>
      </w:r>
      <w:r w:rsidR="00192E6A">
        <w:rPr>
          <w:lang w:val="en-US"/>
        </w:rPr>
        <w:t xml:space="preserve"> [15]</w:t>
      </w:r>
      <w:r w:rsidRPr="004A753E">
        <w:t xml:space="preserve">, у якій запропоновано модель FastText. Її особливістю є використання підсловних n-грам, </w:t>
      </w:r>
      <w:r w:rsidRPr="004A753E">
        <w:lastRenderedPageBreak/>
        <w:t>що покращує представлення рідкісних слів, технічних термінів і морфологічних варіантів. Для корпоративних баз знань це особливо важливо, оскільки такі системи часто містять специфічну термінологію, абревіатури та внутрішні назви. Разом із тим FastText, як і попередні моделі, залишається статичним підходом і не забезпечує повноцінного контекстного моделювання.</w:t>
      </w:r>
    </w:p>
    <w:p w14:paraId="4C0A2676" w14:textId="6A69692F" w:rsidR="00F65CD3" w:rsidRPr="004A753E" w:rsidRDefault="00F65CD3" w:rsidP="00F65CD3">
      <w:pPr>
        <w:pStyle w:val="a"/>
      </w:pPr>
      <w:r w:rsidRPr="004A753E">
        <w:t>Якісно новий етап розвитку моделей ембеддінгів пов’язаний із трансформерною архітектурою. У роботі Jacob Devlin “BERT: Pre-training of Deep Bidirectional Transformers for Language Understanding” представлено модель BERT</w:t>
      </w:r>
      <w:r w:rsidR="00F87B4A">
        <w:rPr>
          <w:lang w:val="en-US"/>
        </w:rPr>
        <w:t xml:space="preserve"> [16]</w:t>
      </w:r>
      <w:r w:rsidRPr="004A753E">
        <w:t>, яка формує контекстно-залежні подання токенів на основі двонапрямного аналізу тексту. Це дозволило значно покращити якість мовного моделювання та семантичного аналізу. Водночас пряме використання BERT у задачах пошуку великих колекцій документів є ресурсомістким, оскільки модель не оптимізована для швидкого порівняння великої кількості текстів між собою.</w:t>
      </w:r>
    </w:p>
    <w:p w14:paraId="073EE8E8" w14:textId="05CAC68D" w:rsidR="00F65CD3" w:rsidRPr="004A753E" w:rsidRDefault="00F65CD3" w:rsidP="00F65CD3">
      <w:pPr>
        <w:pStyle w:val="a"/>
      </w:pPr>
      <w:r w:rsidRPr="004A753E">
        <w:t>Більш придатним для задач семантичного пошуку є підхід, запропонований Nils Reimers і Iryna Gurevych у роботі “Sentence-BERT: Sentence Embeddings using Siamese BERT-Networks”</w:t>
      </w:r>
      <w:r w:rsidR="00340C96">
        <w:rPr>
          <w:lang w:val="en-US"/>
        </w:rPr>
        <w:t xml:space="preserve"> [17</w:t>
      </w:r>
      <w:r w:rsidR="00712BBC">
        <w:rPr>
          <w:lang w:val="en-US"/>
        </w:rPr>
        <w:t>]</w:t>
      </w:r>
      <w:r w:rsidRPr="004A753E">
        <w:t>. Sentence-BERT формує векторні подання речень і документів, які можна безпосередньо порівнювати за косинусною подібністю. Це робить модель особливо корисною для інформаційного пошуку, пошуку відповідей та порівняння текстових фрагментів. Саме тому Sentence-BERT часто розглядається як одна з найбільш перспективних моделей для семантичного пошуку у корпоративних базах знань.</w:t>
      </w:r>
    </w:p>
    <w:p w14:paraId="57F2805D" w14:textId="2C68863C" w:rsidR="004E17A8" w:rsidRDefault="00F65CD3" w:rsidP="00AB3615">
      <w:pPr>
        <w:pStyle w:val="a"/>
        <w:rPr>
          <w:lang w:val="en-US"/>
        </w:rPr>
      </w:pPr>
      <w:r>
        <w:t>Отже, аналіз основних джерел показує еволюцію моделей векторних ембеддінгів від Word2Vec, TF-IDF і FastText до BERT і Sentence-BERT, а далі — до нового покоління мультилінгвальних моделей, зокрема BGE-M3, E5-base, nomic-embed-text та Qwen3-Embedding. Якщо ранні моделі забезпечували базове відображення семантичних зв’язків між словами, то сучасні контекстні архітектури дозволили перейти до точнішого представлення змісту речень і документів, що є критично важливим для задач семантичного пошуку.</w:t>
      </w:r>
    </w:p>
    <w:p w14:paraId="240C338C" w14:textId="77777777" w:rsidR="00F71219" w:rsidRDefault="00F71219" w:rsidP="00AB3615">
      <w:pPr>
        <w:pStyle w:val="a"/>
        <w:rPr>
          <w:lang w:val="en-US"/>
        </w:rPr>
      </w:pPr>
    </w:p>
    <w:p w14:paraId="54507FCC" w14:textId="77777777" w:rsidR="00F71219" w:rsidRDefault="00F71219" w:rsidP="00AB3615">
      <w:pPr>
        <w:pStyle w:val="a"/>
        <w:rPr>
          <w:lang w:val="en-US"/>
        </w:rPr>
      </w:pPr>
    </w:p>
    <w:p w14:paraId="04637463" w14:textId="77777777" w:rsidR="00F71219" w:rsidRPr="00F71219" w:rsidRDefault="00F71219" w:rsidP="00AB3615">
      <w:pPr>
        <w:pStyle w:val="a"/>
        <w:rPr>
          <w:lang w:val="en-US"/>
        </w:rPr>
      </w:pPr>
    </w:p>
    <w:p w14:paraId="37EBA3E5" w14:textId="27E0A723" w:rsidR="00304AA9" w:rsidRPr="004A753E" w:rsidRDefault="00304AA9" w:rsidP="004E17A8">
      <w:pPr>
        <w:pStyle w:val="--"/>
        <w:numPr>
          <w:ilvl w:val="2"/>
          <w:numId w:val="15"/>
        </w:numPr>
        <w:ind w:left="1418"/>
      </w:pPr>
      <w:bookmarkStart w:id="24" w:name="_Toc225608116"/>
      <w:bookmarkStart w:id="25" w:name="_Toc225888434"/>
      <w:r w:rsidRPr="004A753E">
        <w:lastRenderedPageBreak/>
        <w:t>Підходи до оцінювання ефективності семантичного пошуку</w:t>
      </w:r>
      <w:bookmarkEnd w:id="24"/>
      <w:bookmarkEnd w:id="25"/>
    </w:p>
    <w:p w14:paraId="4A98C9BC" w14:textId="33EEAD1D" w:rsidR="000C3084" w:rsidRPr="004A753E" w:rsidRDefault="000C3084" w:rsidP="00136C42">
      <w:pPr>
        <w:pStyle w:val="a"/>
      </w:pPr>
      <w:r w:rsidRPr="004A753E">
        <w:t>У наукових працях, присвячених інформаційному пошуку, значна увага приділяється оцінюванню якості отриманих результатів. Для систем семантичного пошуку це питання є особливо важливим, оскільки ефективність моделі визначається не лише здатністю формувати змістовні векторні подання, а й тим, наскільки точно система повертає релевантні документи у відповідь на запит користувача.</w:t>
      </w:r>
    </w:p>
    <w:p w14:paraId="64F5F25C" w14:textId="1700C68A" w:rsidR="000C3084" w:rsidRPr="004A753E" w:rsidRDefault="000C3084" w:rsidP="00136C42">
      <w:pPr>
        <w:pStyle w:val="a"/>
      </w:pPr>
      <w:r w:rsidRPr="004A753E">
        <w:t>Базові підходи до оцінювання інформаційного пошуку ґрунтуються на класичних метриках точності та повноти. У відповідних дослідженнях розглядаються показники Precision@k і Recall@k, які дозволяють оцінити якість результатів серед перших k знайдених документів. Precision@k характеризує частку релевантних документів серед повернутих системою, тоді як Recall@k показує, яку частину всіх релевантних документів система змогла знайти. Для задач семантичного пошуку ці метрики є базовими, оскільки дають змогу оцінити практичну корисність моделі в умовах реальних пошукових сценаріїв</w:t>
      </w:r>
      <w:r w:rsidR="00A6692A">
        <w:t xml:space="preserve"> </w:t>
      </w:r>
      <w:r w:rsidR="00A6692A">
        <w:rPr>
          <w:lang w:val="en-US"/>
        </w:rPr>
        <w:t>[5]</w:t>
      </w:r>
      <w:r w:rsidRPr="004A753E">
        <w:t>.</w:t>
      </w:r>
    </w:p>
    <w:p w14:paraId="515E969F" w14:textId="51843323" w:rsidR="000C3084" w:rsidRPr="004A753E" w:rsidRDefault="000C3084" w:rsidP="00136C42">
      <w:pPr>
        <w:pStyle w:val="a"/>
      </w:pPr>
      <w:r w:rsidRPr="004A753E">
        <w:t>Окреме місце в оцінюванні ранжованих результатів займає метрика Mean Reciprocal Rank (MRR), яка використовується для аналізу позиції першого релевантного документа у списку відповідей</w:t>
      </w:r>
      <w:r w:rsidR="003761A1">
        <w:rPr>
          <w:lang w:val="en-US"/>
        </w:rPr>
        <w:t xml:space="preserve"> [20]</w:t>
      </w:r>
      <w:r w:rsidRPr="004A753E">
        <w:t>. У роботах, присвячених пошуковим системам і question answering, ця метрика вважається важливою, оскільки відображає, наскільки швидко користувач отримує корисну відповідь. Для семантичного пошуку в корпоративних базах знань MRR є доречною, оскільки в багатьох випадках цінність системи визначається можливістю знайти релевантний документ уже серед перших результатів</w:t>
      </w:r>
      <w:r w:rsidR="003761A1">
        <w:rPr>
          <w:lang w:val="en-US"/>
        </w:rPr>
        <w:t xml:space="preserve"> [22]</w:t>
      </w:r>
      <w:r w:rsidRPr="004A753E">
        <w:t>.</w:t>
      </w:r>
    </w:p>
    <w:p w14:paraId="09ADF590" w14:textId="611D549A" w:rsidR="000C3084" w:rsidRPr="004A753E" w:rsidRDefault="000C3084" w:rsidP="00136C42">
      <w:pPr>
        <w:pStyle w:val="a"/>
      </w:pPr>
      <w:r w:rsidRPr="004A753E">
        <w:t>Важливим джерелом для оцінювання якості ранжування є робота Kalervo Järvelin і Jaana Kekäläinen “Cumulated Gain-based Evaluation of IR Techniques”</w:t>
      </w:r>
      <w:r w:rsidR="00E226DA">
        <w:t xml:space="preserve"> </w:t>
      </w:r>
      <w:r w:rsidR="00E226DA">
        <w:rPr>
          <w:lang w:val="en-US"/>
        </w:rPr>
        <w:t>[23]</w:t>
      </w:r>
      <w:r w:rsidRPr="004A753E">
        <w:t xml:space="preserve">, у якій запропоновано підхід на основі накопиченого виграшу. На його основі широко використовується метрика nDCG (normalized Discounted Cumulative Gain), що дозволяє оцінювати не лише факт наявності релевантних документів у видачі, а й порядок їх розташування. Для семантичного пошуку ця метрика є особливо </w:t>
      </w:r>
      <w:r w:rsidRPr="004A753E">
        <w:lastRenderedPageBreak/>
        <w:t>корисною, оскільки враховує ранжування та краще відображає реальну якість пошукової відповіді.</w:t>
      </w:r>
    </w:p>
    <w:p w14:paraId="5FF85B0B" w14:textId="302DA58F" w:rsidR="000C3084" w:rsidRPr="00AA68DB" w:rsidRDefault="000C3084" w:rsidP="00AA68DB">
      <w:pPr>
        <w:pStyle w:val="a"/>
        <w:rPr>
          <w:lang w:val="en-US"/>
        </w:rPr>
      </w:pPr>
      <w:r w:rsidRPr="004A753E">
        <w:t>У сучасних дослідженнях семантичного пошуку, зокрема в роботах, пов’язаних із застосуванням Sentence-BERT, значна увага приділяється саме комплексному використанню метрик Precision@k, Recall@k, MRR і nDCG</w:t>
      </w:r>
      <w:r w:rsidR="00AA68DB">
        <w:rPr>
          <w:lang w:val="en-US"/>
        </w:rPr>
        <w:t xml:space="preserve"> [17]</w:t>
      </w:r>
      <w:r w:rsidRPr="004A753E">
        <w:t>. Такий підхід дозволяє оцінити модель з різних боків: з точки зору точності, повноти, якості ранжування та швидкості отримання релевантного результату. Це є важливим для задач корпоративного пошуку, де система має не просто повертати документи, а робити це у зручному для користувача порядку</w:t>
      </w:r>
      <w:r w:rsidR="00AA68DB">
        <w:rPr>
          <w:lang w:val="en-US"/>
        </w:rPr>
        <w:t xml:space="preserve"> [20]</w:t>
      </w:r>
      <w:r w:rsidRPr="004A753E">
        <w:t>.</w:t>
      </w:r>
    </w:p>
    <w:p w14:paraId="34450DB4" w14:textId="34B4FBC7" w:rsidR="000C3084" w:rsidRPr="004A753E" w:rsidRDefault="000C3084" w:rsidP="00136C42">
      <w:pPr>
        <w:pStyle w:val="a"/>
      </w:pPr>
      <w:r w:rsidRPr="004A753E">
        <w:t>Окрім метрик релевантності, у літературі також розглядаються технічні критерії оцінювання, зокрема швидкодія пошуку, масштабованість і обчислювальна вартість використання моделей. У роботах, присвячених векторному пошуку та наближеному пошуку найближчих сусідів, підкреслюється, що висока точність моделі не завжди означає її практичну придатність, якщо час обробки запиту або вимоги до ресурсів є надмірними. Тому для реальних систем семантичного пошуку, особливо у корпоративному середовищі, доцільно поєднувати якісні метрики релевантності з технічними показниками ефективності</w:t>
      </w:r>
      <w:r w:rsidR="00515308">
        <w:rPr>
          <w:lang w:val="en-US"/>
        </w:rPr>
        <w:t xml:space="preserve"> [19]</w:t>
      </w:r>
      <w:r w:rsidRPr="004A753E">
        <w:t>.</w:t>
      </w:r>
    </w:p>
    <w:p w14:paraId="1DBBD045" w14:textId="77777777" w:rsidR="000C3084" w:rsidRPr="004A753E" w:rsidRDefault="000C3084" w:rsidP="000C3084">
      <w:pPr>
        <w:pStyle w:val="a"/>
      </w:pPr>
      <w:r w:rsidRPr="004A753E">
        <w:t>Таким чином, аналіз літературних джерел показує, що оцінювання семантичного пошуку має бути комплексним. Для цього доцільно використовувати поєднання метрик Precision@k, Recall@k, MRR і nDCG, а також враховувати швидкодію, ресурсомісткість і масштабованість моделей. Саме такий підхід дозволяє обґрунтовано порівнювати альтернативні моделі ембеддінгів і визначати їх придатність до використання у корпоративних базах знань.</w:t>
      </w:r>
    </w:p>
    <w:p w14:paraId="6A38C141" w14:textId="3CE39248" w:rsidR="005F1A1D" w:rsidRPr="004A753E" w:rsidRDefault="00E157C2" w:rsidP="0083436F">
      <w:pPr>
        <w:pStyle w:val="--"/>
        <w:numPr>
          <w:ilvl w:val="1"/>
          <w:numId w:val="15"/>
        </w:numPr>
      </w:pPr>
      <w:bookmarkStart w:id="26" w:name="_Toc225608117"/>
      <w:bookmarkStart w:id="27" w:name="_Toc225888435"/>
      <w:r w:rsidRPr="004A753E">
        <w:t>Оцінка актуальності та новизни</w:t>
      </w:r>
      <w:bookmarkEnd w:id="26"/>
      <w:bookmarkEnd w:id="27"/>
    </w:p>
    <w:p w14:paraId="6049C591" w14:textId="52FD0054" w:rsidR="009B237D" w:rsidRDefault="009B237D" w:rsidP="009B237D">
      <w:pPr>
        <w:pStyle w:val="a"/>
      </w:pPr>
      <w:r>
        <w:t xml:space="preserve">Аналіз розглянутих літературних джерел підтверджує, що семантичний пошук є одним із найбільш актуальних напрямів розвитку сучасних інформаційно-пошукових систем. Зростання обсягів текстових даних у корпоративних середовищах, ускладнення структури документів, використання спеціалізованої </w:t>
      </w:r>
      <w:r>
        <w:lastRenderedPageBreak/>
        <w:t>термінології та потреба у швидкому доступі до знань зумовлюють необхідність переходу від традиційних лексичних підходів до моделей, здатних враховувати зміст запитів і документів [2]. Особливої ваги ця проблема набуває в корпоративних базах знань, де користувачеві часто недостатньо знайти документ за формальним збігом ключових слів, а необхідно отримати змістовно релевантний фрагмент, що відповідає його інформаційній потребі [3].</w:t>
      </w:r>
    </w:p>
    <w:p w14:paraId="23920FCD" w14:textId="187010EE" w:rsidR="009B237D" w:rsidRDefault="009B237D" w:rsidP="009B237D">
      <w:pPr>
        <w:pStyle w:val="a"/>
      </w:pPr>
      <w:r>
        <w:t>Розглянуті джерела показують, що векторні ембеддінги стали базовим інструментом побудови систем семантичного пошуку. Роботи, присвячені Word2Vec, TF-IDF, FastText, BERT і Sentence-BERT, а також новому поколінню моделей BGE-M3, E5-base, nomic-embed-text та Qwen3-Embedding, відображають еволюцію підходів від статистичних і статичних моделей слів до контекстних і мультилінгвальних моделей речень і документів [17]. Це свідчить про стійкий розвиток напряму та про значну увагу наукової спільноти до підвищення якості пошуку текстової інформації. При цьому сучасні дослідження демонструють, що підвищення якості пошуку пов’язане не лише з вибором конкретної моделі, а й із правильним поєднанням способу індексації, метрик оцінювання та параметрів retrieval-процесу [20].</w:t>
      </w:r>
    </w:p>
    <w:p w14:paraId="613D8F11" w14:textId="1CB2E64A" w:rsidR="009B237D" w:rsidRDefault="009B237D" w:rsidP="009B237D">
      <w:pPr>
        <w:pStyle w:val="a"/>
      </w:pPr>
      <w:r>
        <w:t>Актуальність теми даного дослідження визначається тим, що більшість існуючих робіт або зосереджуються на загальних задачах обробки природної мови, або аналізують окремі моделі ембеддінгів без комплексного порівняння їх придатності до використання саме у корпоративних базах знань [2]. У практичних корпоративних системах важливими є не лише точність пошуку, а й швидкодія, масштабованість, ресурсомісткість, а також здатність моделі працювати з доменно-специфічною термінологією [20]. Саме тому задача вибору оптимальної моделі ембеддінгів для корпоративного пошуку залишається актуальною. Додатково слід враховувати, що різні моделі можуть демонструвати неоднакові результати залежно від типу запитів, структури документів і предметної області, що ще більше ускладнює задачу обґрунтованого вибору [22].</w:t>
      </w:r>
    </w:p>
    <w:p w14:paraId="37722BF3" w14:textId="52B1D349" w:rsidR="009B237D" w:rsidRDefault="009B237D" w:rsidP="009B237D">
      <w:pPr>
        <w:pStyle w:val="a"/>
      </w:pPr>
      <w:r>
        <w:t>Новизна дослідження полягає у комплексному розгляді сучасних моделей векторних ембеддінгів — BGE-M3, E5-base, nomic-embed-text, Qwen3-Embedding та text-embedding-3-large — з позиції їх використання у задачах семантичного пошуку текстових даних у корпоративних базах знань [3]. На відміну від багатьох робіт, у яких аналізується окрема модель або окремий аспект пошукової системи, у даному дослідженні акцент робиться на порівнянні альтернативних підходів за сукупністю критеріїв. Це створює основу для подальшого багатокритеріального вибору оптимальної моделі та її експериментальної перевірки. Такий підхід дозволяє оцінювати моделі не ізольовано, а в межах єдиного прикладного сценарію, де враховуються як retrieval-метрики, так і технічні характеристики пошукового рішення [20].</w:t>
      </w:r>
    </w:p>
    <w:p w14:paraId="34C4F850" w14:textId="6C861A39" w:rsidR="009B237D" w:rsidRDefault="009B237D" w:rsidP="009B237D">
      <w:pPr>
        <w:pStyle w:val="a"/>
      </w:pPr>
      <w:r>
        <w:t>Крім того, новизна полягає у поєднанні теоретичного аналізу моделей ембеддінгів, підходів до оцінювання якості семантичного пошуку та практичної орієнтації на корпоративні сценарії використання [4]. Такий підхід дозволяє не лише систематизувати існуючі наукові результати, а й адаптувати їх до прикладної задачі побудови ефективної системи доступу до корпоративних знань. На відміну від суто теоретичних оглядів, у даній роботі акцент зміщено в бік практичної придатності моделей, їх експериментального порівняння та можливості подальшого впровадження в програмну систему семантичного пошуку.</w:t>
      </w:r>
    </w:p>
    <w:p w14:paraId="67DFCA5C" w14:textId="0A2DC2D8" w:rsidR="00606AE5" w:rsidRPr="004A753E" w:rsidRDefault="009B237D" w:rsidP="009B237D">
      <w:pPr>
        <w:pStyle w:val="a"/>
      </w:pPr>
      <w:r>
        <w:t>Отже, результати огляду літературних джерел свідчать про високу актуальність дослідження та підтверджують доцільність подальшого аналізу моделей векторних ембеддінгів у контексті семантичного пошуку [2]. Новизна роботи полягає у спрямованості на комплексне порівняння моделей у корпоративному середовищі та у використанні багатокритеріального підходу до вибору найбільш придатного рішення [20]</w:t>
      </w:r>
      <w:r w:rsidR="00CF0C65" w:rsidRPr="004A753E">
        <w:t>.</w:t>
      </w:r>
    </w:p>
    <w:p w14:paraId="7EE9FD7A" w14:textId="77777777" w:rsidR="00FA30E6" w:rsidRPr="004A753E" w:rsidRDefault="00FA30E6">
      <w:pPr>
        <w:rPr>
          <w:rFonts w:ascii="Times New Roman" w:hAnsi="Times New Roman" w:cs="Times New Roman"/>
          <w:sz w:val="28"/>
          <w:szCs w:val="28"/>
        </w:rPr>
      </w:pPr>
      <w:r w:rsidRPr="004A753E">
        <w:rPr>
          <w:rFonts w:ascii="Times New Roman" w:hAnsi="Times New Roman" w:cs="Times New Roman"/>
          <w:sz w:val="28"/>
          <w:szCs w:val="28"/>
        </w:rPr>
        <w:br w:type="page"/>
      </w:r>
    </w:p>
    <w:p w14:paraId="71AE1F3D" w14:textId="162E8B57" w:rsidR="00FA30E6" w:rsidRPr="004A753E" w:rsidRDefault="00FA30E6" w:rsidP="008800E9">
      <w:pPr>
        <w:pStyle w:val="-1"/>
        <w:numPr>
          <w:ilvl w:val="0"/>
          <w:numId w:val="15"/>
        </w:numPr>
        <w:rPr>
          <w:rFonts w:eastAsia="Calibri"/>
          <w:lang w:eastAsia="ru-RU"/>
        </w:rPr>
      </w:pPr>
      <w:bookmarkStart w:id="28" w:name="_Toc225608118"/>
      <w:bookmarkStart w:id="29" w:name="_Toc225888436"/>
      <w:r w:rsidRPr="004A753E">
        <w:rPr>
          <w:rFonts w:eastAsia="Calibri"/>
          <w:lang w:eastAsia="ru-RU"/>
        </w:rPr>
        <w:lastRenderedPageBreak/>
        <w:t>Постановка задачі</w:t>
      </w:r>
      <w:bookmarkEnd w:id="28"/>
      <w:bookmarkEnd w:id="29"/>
      <w:r w:rsidRPr="004A753E">
        <w:rPr>
          <w:rFonts w:eastAsia="Calibri"/>
          <w:lang w:eastAsia="ru-RU"/>
        </w:rPr>
        <w:t xml:space="preserve"> </w:t>
      </w:r>
    </w:p>
    <w:p w14:paraId="49C88C29" w14:textId="02B0EECC" w:rsidR="008800E9" w:rsidRPr="004A753E" w:rsidRDefault="008800E9" w:rsidP="007A28A8">
      <w:pPr>
        <w:pStyle w:val="--1"/>
        <w:numPr>
          <w:ilvl w:val="1"/>
          <w:numId w:val="15"/>
        </w:numPr>
      </w:pPr>
      <w:bookmarkStart w:id="30" w:name="_Toc225608119"/>
      <w:bookmarkStart w:id="31" w:name="_Toc225888437"/>
      <w:r w:rsidRPr="004A753E">
        <w:t>Визначення тематики та кінцевих результатів</w:t>
      </w:r>
      <w:bookmarkEnd w:id="30"/>
      <w:bookmarkEnd w:id="31"/>
    </w:p>
    <w:p w14:paraId="15442D4A" w14:textId="665D35D4" w:rsidR="00F94250" w:rsidRPr="004A753E" w:rsidRDefault="00F94250" w:rsidP="00F94250">
      <w:pPr>
        <w:pStyle w:val="a"/>
      </w:pPr>
      <w:r>
        <w:t>Тематика даного дослідження спрямована на аналіз і порівняння моделей векторного подання тексту для задач семантичного пошуку у корпоративних базах знань. У роботі розглядаються сучасні нейронні моделі векторних ембеддінгів, зокрема BGE-M3, E5-base, nomic-embed-text, Qwen3-Embedding та text-embedding-3-large. Такий вибір дозволяє охопити репрезентативний набір актуальних рішень, що відрізняються архітектурою, способом побудови векторних подань, мультилінгвальними можливостями та придатністю до практичного використання у системах пошуку [2].</w:t>
      </w:r>
    </w:p>
    <w:p w14:paraId="16D162B5" w14:textId="62F7BFC9" w:rsidR="00F94250" w:rsidRPr="004A753E" w:rsidRDefault="00F94250" w:rsidP="00F94250">
      <w:pPr>
        <w:pStyle w:val="a"/>
      </w:pPr>
      <w:r w:rsidRPr="004A753E">
        <w:t>Дослідження орієнтоване на пошук текстових даних у корпоративному середовищі, де як джерела інформації використовуються документи у форматах PDF, DOCX, TXT та MD. Це відповідає реальній структурі корпоративних баз знань, які зазвичай містять технічну документацію, внутрішні регламенти, текстові інструкції, службові матеріали та інші різнорідні документи. У межах роботи враховується, що такі документи можуть належати до різних тематичних напрямів, зокрема технічної, організаційної та прикладної документації, а отже задача пошуку повинна розглядатися в умовах неоднорідного текстового корпусу</w:t>
      </w:r>
      <w:r w:rsidR="00A24DFF">
        <w:rPr>
          <w:lang w:val="en-US"/>
        </w:rPr>
        <w:t xml:space="preserve"> [17]</w:t>
      </w:r>
      <w:r w:rsidRPr="004A753E">
        <w:t>.</w:t>
      </w:r>
    </w:p>
    <w:p w14:paraId="00CFF467" w14:textId="6E5805B7" w:rsidR="00F94250" w:rsidRPr="004A753E" w:rsidRDefault="00F94250" w:rsidP="00F94250">
      <w:pPr>
        <w:pStyle w:val="a"/>
      </w:pPr>
      <w:r w:rsidRPr="004A753E">
        <w:t>Кінцевим результатом дослідження має стати обґрунтований вибір найбільш придатної моделі для семантичного пошуку текстових даних у корпоративних базах знань. Такий вибір виконується не лише за одним показником, а на основі сукупності критеріїв, що відображають як якість пошуку, так і технічну ефективність моделі. До цих критеріїв належать показники релевантності результатів пошуку, зокрема Recall@k, MRR@k, nDCG@k, а також часові характеристики обробки запитів</w:t>
      </w:r>
      <w:r w:rsidR="00A41684">
        <w:rPr>
          <w:lang w:val="en-US"/>
        </w:rPr>
        <w:t xml:space="preserve"> [20]</w:t>
      </w:r>
      <w:r w:rsidRPr="004A753E">
        <w:t>.</w:t>
      </w:r>
    </w:p>
    <w:p w14:paraId="73E97523" w14:textId="44DFB79C" w:rsidR="00F64E67" w:rsidRPr="004A753E" w:rsidRDefault="00F94250" w:rsidP="00F94250">
      <w:pPr>
        <w:pStyle w:val="a"/>
      </w:pPr>
      <w:r w:rsidRPr="004A753E">
        <w:t>Отриманий результат повинен мати форму формалізованого порівняння альтернативних моделей і підсумкового визначення моделі, яка найкраще відповідає вимогам корпоративного семантичного пошуку. Таким чином, тематика роботи зосереджена не лише на дослідженні моделей ембеддінгів як таких, а на визначенні їх практичної придатності до роботи з корпоративними текстовими колекціями різних форматів і тематичних напрямів.</w:t>
      </w:r>
    </w:p>
    <w:p w14:paraId="2DB5EC7E" w14:textId="56DD51A8" w:rsidR="008800E9" w:rsidRPr="004A753E" w:rsidRDefault="008800E9" w:rsidP="007A28A8">
      <w:pPr>
        <w:pStyle w:val="--"/>
        <w:numPr>
          <w:ilvl w:val="1"/>
          <w:numId w:val="15"/>
        </w:numPr>
      </w:pPr>
      <w:bookmarkStart w:id="32" w:name="_Toc225608120"/>
      <w:bookmarkStart w:id="33" w:name="_Toc225888438"/>
      <w:r w:rsidRPr="004A753E">
        <w:lastRenderedPageBreak/>
        <w:t>Обґрунтування вибору методів дослідження</w:t>
      </w:r>
      <w:bookmarkEnd w:id="32"/>
      <w:bookmarkEnd w:id="33"/>
    </w:p>
    <w:p w14:paraId="0D95427C" w14:textId="4CD3F4F4" w:rsidR="004D02F7" w:rsidRPr="004A753E" w:rsidRDefault="004D02F7" w:rsidP="004D02F7">
      <w:pPr>
        <w:pStyle w:val="a"/>
      </w:pPr>
      <w:r w:rsidRPr="004A753E">
        <w:t>Для досягнення мети дослідження обрано методи, які дозволяють послідовно перейти від теоретичного аналізу моделей до формалізованого вибору найбільш придатної альтернативи для семантичного пошуку текстових даних у корпоративних базах знань.</w:t>
      </w:r>
    </w:p>
    <w:p w14:paraId="34BCB8FB" w14:textId="44482CA1" w:rsidR="004D02F7" w:rsidRPr="004A753E" w:rsidRDefault="004D02F7" w:rsidP="004D02F7">
      <w:pPr>
        <w:pStyle w:val="a"/>
      </w:pPr>
      <w:r w:rsidRPr="004A753E">
        <w:t>На першому етапі використовується аналіз наукових джерел, який дає змогу визначити сучасні підходи до побудови векторних подань тексту, виділити основні типи моделей ембеддінгів та встановити критерії, за якими доцільно оцінювати їх придатність до задач семантичного пошуку. Застосування цього методу дозволяє сформувати теоретичну основу дослідження і обґрунтувати вибір моделей, що підлягають подальшому порівнянню</w:t>
      </w:r>
      <w:r w:rsidR="003B004A">
        <w:rPr>
          <w:lang w:val="en-US"/>
        </w:rPr>
        <w:t xml:space="preserve"> [5]</w:t>
      </w:r>
      <w:r w:rsidRPr="004A753E">
        <w:t>.</w:t>
      </w:r>
    </w:p>
    <w:p w14:paraId="7D4B13C6" w14:textId="3DD4D860" w:rsidR="004D02F7" w:rsidRPr="004A753E" w:rsidRDefault="004D02F7" w:rsidP="004D02F7">
      <w:pPr>
        <w:pStyle w:val="a"/>
      </w:pPr>
      <w:r>
        <w:t>Для безпосереднього дослідження альтернатив використовується порівняльний аналіз моделей векторних ембеддінгів. До розгляду включаються сучасні нейронні моделі ембеддінгів, зокрема BGE-M3, E5-base, nomic-embed-text, Qwen3-Embedding та text-embedding-3-large. Вибір саме таких моделей обумовлений тим, що вони представляють провідні відкриті та комерційні рішення для семантичного пошуку, що різняться архітектурою, підходами до формування подань і мультилінгвальними можливостями. Це дає змогу простежити, як тип моделі впливає на якість семантичного пошуку в корпоративних текстових колекціях.</w:t>
      </w:r>
    </w:p>
    <w:p w14:paraId="45A0D8BA" w14:textId="0F90357F" w:rsidR="004D02F7" w:rsidRPr="004A753E" w:rsidRDefault="004D02F7" w:rsidP="004D02F7">
      <w:pPr>
        <w:pStyle w:val="a"/>
      </w:pPr>
      <w:r w:rsidRPr="004A753E">
        <w:t>Для оцінювання ефективності моделей використовується експериментальний метод на основі тестового набору запитів і релевантних відповідностей. Такий підхід дозволяє перевірити, наскільки коректно кожна модель знаходить релевантні текстові фрагменти у відповідь на пошуковий запит. У межах дослідження доцільно застосовувати метрики nDCG@k, MRR@k, Recall@k та Precision@k</w:t>
      </w:r>
      <w:r w:rsidR="008F6D29">
        <w:rPr>
          <w:lang w:val="en-US"/>
        </w:rPr>
        <w:t xml:space="preserve"> [20]</w:t>
      </w:r>
      <w:r w:rsidRPr="004A753E">
        <w:t>, оскільки вони відображають різні аспекти якості пошуку: якість ранжування, позицію першого релевантного результату, повноту знаходження релевантних документів і точність пошукової видачі. Також до системи оцінювання включається показник часу відповіді або затримки пошуку, оскільки для корпоративних систем важливою є не лише релевантність результатів, а й швидкодія</w:t>
      </w:r>
      <w:r w:rsidR="008F6D29">
        <w:rPr>
          <w:lang w:val="en-US"/>
        </w:rPr>
        <w:t xml:space="preserve"> [22]</w:t>
      </w:r>
      <w:r w:rsidRPr="004A753E">
        <w:t>.</w:t>
      </w:r>
    </w:p>
    <w:p w14:paraId="16EE7D05" w14:textId="3F294E17" w:rsidR="004D02F7" w:rsidRPr="004A753E" w:rsidRDefault="004D02F7" w:rsidP="004D02F7">
      <w:pPr>
        <w:pStyle w:val="a"/>
      </w:pPr>
      <w:r w:rsidRPr="004A753E">
        <w:lastRenderedPageBreak/>
        <w:t>Обраний підхід до оцінювання є доцільним, оскільки дозволяє отримати не один ізольований показник, а набір кількісних характеристик, які описують модель з різних сторін. Наприклад, одна модель може демонструвати кращу якість ранжування, але поступатися за швидкодією, тоді як інша може працювати швидше, але повертати менш релевантні результати. Саме тому для даної роботи недостатньо обмежитися одним критерієм.</w:t>
      </w:r>
    </w:p>
    <w:p w14:paraId="4384E734" w14:textId="2F294EE0" w:rsidR="004D02F7" w:rsidRPr="004A753E" w:rsidRDefault="004D02F7" w:rsidP="004D02F7">
      <w:pPr>
        <w:pStyle w:val="a"/>
      </w:pPr>
      <w:r w:rsidRPr="004A753E">
        <w:t>Для формалізації остаточного вибору моделі використовується багатокритеріальний підхід. Його застосування обґрунтоване тим, що задача вибору оптимальної моделі має компромісний характер: максимізація якості пошуку часто супроводжується зростанням обчислювальної складності, а покращення швидкодії не завжди забезпечує найкращу змістову релевантність. У зв’язку з цим доцільно розглядати моделі як множину альтернатив, що оцінюються за системою критеріїв.</w:t>
      </w:r>
    </w:p>
    <w:p w14:paraId="7E015DCC" w14:textId="7FD78C4C" w:rsidR="004D02F7" w:rsidRPr="004A753E" w:rsidRDefault="004D02F7" w:rsidP="004D02F7">
      <w:pPr>
        <w:pStyle w:val="a"/>
      </w:pPr>
      <w:r w:rsidRPr="004A753E">
        <w:t>На першому кроці багатокритеріального аналізу визначаються Парето-оптимальні альтернативи, тобто такі моделі, для яких неможливо покращити один критерій без погіршення хоча б одного іншого. Це дозволяє відсіяти явно слабші рішення та зосередити подальший аналіз на найбільш конкурентних альтернативах. На другому кроці застосовується зважена інтегральна оцінка, яка формується на основі нормалізованих значень критеріїв і вагових коефіцієнтів. Такий підхід дозволяє одержати підсумковий рейтинг моделей і визначити ту з них, що найкраще відповідає сукупності вимог дослідження.</w:t>
      </w:r>
    </w:p>
    <w:p w14:paraId="3E0470AC" w14:textId="5D29D47D" w:rsidR="004D02F7" w:rsidRDefault="004D02F7" w:rsidP="004D02F7">
      <w:pPr>
        <w:pStyle w:val="a"/>
        <w:rPr>
          <w:lang w:val="en-US"/>
        </w:rPr>
      </w:pPr>
      <w:r w:rsidRPr="004A753E">
        <w:t>Отже, вибір методів дослідження ґрунтується на логіці самої задачі: спочатку виконується аналіз літератури, далі порівняння альтернативних моделей, після цього кількісне оцінювання якості пошуку за набором метрик, і завершальним етапом є багатокритеріальний вибір оптимальної моделі на основі Парето-аналізу та інтегральної оцінки. Такий методичний підхід є достатньо формалізованим, щоб забезпечити обґрунтованість результатів, і водночас придатним для практичного використання у задачах семантичного пошуку текстових даних у корпоративних базах знань.</w:t>
      </w:r>
    </w:p>
    <w:p w14:paraId="72B3F052" w14:textId="77777777" w:rsidR="002075AB" w:rsidRPr="002075AB" w:rsidRDefault="002075AB" w:rsidP="004D02F7">
      <w:pPr>
        <w:pStyle w:val="a"/>
        <w:rPr>
          <w:lang w:val="en-US"/>
        </w:rPr>
      </w:pPr>
    </w:p>
    <w:p w14:paraId="52D142E6" w14:textId="3E6E470E" w:rsidR="008800E9" w:rsidRPr="004A753E" w:rsidRDefault="008800E9" w:rsidP="007A28A8">
      <w:pPr>
        <w:pStyle w:val="--"/>
        <w:numPr>
          <w:ilvl w:val="1"/>
          <w:numId w:val="15"/>
        </w:numPr>
      </w:pPr>
      <w:bookmarkStart w:id="34" w:name="_Toc225608121"/>
      <w:bookmarkStart w:id="35" w:name="_Toc225888439"/>
      <w:r w:rsidRPr="004A753E">
        <w:lastRenderedPageBreak/>
        <w:t>Обмеження дослідження</w:t>
      </w:r>
      <w:bookmarkEnd w:id="34"/>
      <w:bookmarkEnd w:id="35"/>
    </w:p>
    <w:p w14:paraId="7152D1F1" w14:textId="620042AA" w:rsidR="005A37C1" w:rsidRPr="004A753E" w:rsidRDefault="005A37C1" w:rsidP="005A37C1">
      <w:pPr>
        <w:pStyle w:val="a"/>
        <w:rPr>
          <w:lang w:eastAsia="ru-RU"/>
        </w:rPr>
      </w:pPr>
      <w:r>
        <w:rPr>
          <w:lang w:eastAsia="ru-RU"/>
        </w:rPr>
        <w:t>У межах даного дослідження існує низка обмежень, які необхідно враховувати під час інтерпретації результатів. Насамперед результати порівняння є обмеженими набором моделей, включених до аналізу, а саме BGE-M3, E5-base, nomic-embed-text-v1.5, Qwen3-Embedding-0.6B та text-embedding-3-large. Отже, підсумковий вибір оптимальної моделі здійснюється лише серед зазначених альтернатив і не охоплює всі можливі сучасні моделі ембеддінгів.</w:t>
      </w:r>
    </w:p>
    <w:p w14:paraId="51271C84" w14:textId="2B3C69BD" w:rsidR="005A37C1" w:rsidRPr="004A753E" w:rsidRDefault="005A37C1" w:rsidP="005A37C1">
      <w:pPr>
        <w:pStyle w:val="a"/>
        <w:rPr>
          <w:lang w:eastAsia="ru-RU"/>
        </w:rPr>
      </w:pPr>
      <w:r w:rsidRPr="004A753E">
        <w:rPr>
          <w:lang w:eastAsia="ru-RU"/>
        </w:rPr>
        <w:t>Другим обмеженням є характер текстового корпусу, використаного для дослідження. Оцінювання проводиться на документах, що належать до обраних тематичних напрямів корпоративних знань і подаються у форматах PDF, DOCX, TXT та MD. Відповідно, отримані результати відображають ефективність моделей саме в межах цієї сукупності доменів і цього типу документів. При перенесенні висновків на інші предметні області або інші типи текстових колекцій результати можуть відрізнятися</w:t>
      </w:r>
      <w:r w:rsidR="002910F0">
        <w:rPr>
          <w:lang w:eastAsia="ru-RU"/>
        </w:rPr>
        <w:t xml:space="preserve"> </w:t>
      </w:r>
      <w:r w:rsidR="002910F0">
        <w:rPr>
          <w:lang w:val="en-US" w:eastAsia="ru-RU"/>
        </w:rPr>
        <w:t>[20]</w:t>
      </w:r>
      <w:r w:rsidRPr="004A753E">
        <w:rPr>
          <w:lang w:eastAsia="ru-RU"/>
        </w:rPr>
        <w:t>.</w:t>
      </w:r>
    </w:p>
    <w:p w14:paraId="49D3D057" w14:textId="4DF2B9FD" w:rsidR="005A37C1" w:rsidRPr="004A753E" w:rsidRDefault="005A37C1" w:rsidP="005A37C1">
      <w:pPr>
        <w:pStyle w:val="a"/>
        <w:rPr>
          <w:lang w:eastAsia="ru-RU"/>
        </w:rPr>
      </w:pPr>
      <w:r w:rsidRPr="004A753E">
        <w:rPr>
          <w:lang w:eastAsia="ru-RU"/>
        </w:rPr>
        <w:t>Суттєвим обмеженням є також залежність якості пошуку від попередньої обробки даних. Підсумкові метрики визначаються не лише моделлю ембеддінгів, а й способом чанкінгу документів, розміром чанків, перекриттям між ними та загальною схемою підготовки корпусу. Зміна цих параметрів може вплинути як на релевантність пошукової видачі, так і на підсумкове ранжування моделей.</w:t>
      </w:r>
    </w:p>
    <w:p w14:paraId="52BC9218" w14:textId="1F5389CC" w:rsidR="005A37C1" w:rsidRPr="004A753E" w:rsidRDefault="005A37C1" w:rsidP="005A37C1">
      <w:pPr>
        <w:pStyle w:val="a"/>
        <w:rPr>
          <w:lang w:eastAsia="ru-RU"/>
        </w:rPr>
      </w:pPr>
      <w:r w:rsidRPr="004A753E">
        <w:rPr>
          <w:lang w:eastAsia="ru-RU"/>
        </w:rPr>
        <w:t>Окремо слід враховувати, що оцінювання моделей виконується на основі benchmark-набору запитів і релевантних відповідностей. Тому результати залежать від якості сформованих запитів, повноти набору релевантних відповідей і того, наскільки цей benchmark відображає типові інформаційні потреби користувачів корпоративної бази знань. Якщо benchmark охоплює не всі типові сценарії пошуку, це обмежує узагальнюваність висновків.</w:t>
      </w:r>
    </w:p>
    <w:p w14:paraId="7EB4D68A" w14:textId="48B9FFD9" w:rsidR="005A37C1" w:rsidRPr="004A753E" w:rsidRDefault="005A37C1" w:rsidP="005A37C1">
      <w:pPr>
        <w:pStyle w:val="a"/>
        <w:rPr>
          <w:lang w:eastAsia="ru-RU"/>
        </w:rPr>
      </w:pPr>
      <w:r w:rsidRPr="004A753E">
        <w:rPr>
          <w:lang w:eastAsia="ru-RU"/>
        </w:rPr>
        <w:t xml:space="preserve">Ще одним обмеженням є те, що порівняння моделей виконується за скінченним набором критеріїв. У дослідженні враховуються показники якості пошуку, зокрема Recall@k, MRR@k, nDCG@k, а також часові характеристики пошуку. Водночас у реальних корпоративних системах на вибір моделі можуть впливати додаткові фактори, зокрема вимоги до вартості обчислень, </w:t>
      </w:r>
      <w:r w:rsidRPr="004A753E">
        <w:rPr>
          <w:lang w:eastAsia="ru-RU"/>
        </w:rPr>
        <w:lastRenderedPageBreak/>
        <w:t>конфіденційності даних, особливостей інфраструктури та можливостей подальшого донавчання моделей на внутрішніх даних організації.</w:t>
      </w:r>
    </w:p>
    <w:p w14:paraId="1B247372" w14:textId="046781A4" w:rsidR="005A37C1" w:rsidRPr="004A753E" w:rsidRDefault="005A37C1" w:rsidP="005A37C1">
      <w:pPr>
        <w:pStyle w:val="a"/>
        <w:rPr>
          <w:lang w:eastAsia="ru-RU"/>
        </w:rPr>
      </w:pPr>
      <w:r w:rsidRPr="004A753E">
        <w:rPr>
          <w:lang w:eastAsia="ru-RU"/>
        </w:rPr>
        <w:t>Крім того, багатокритеріальний вибір оптимальної моделі залежить від прийнятої системи ваг критеріїв. Навіть за наявності формально коректного розрахунку Парето-оптимальних альтернатив і інтегральної оцінки підсумковий результат певною мірою визначається тим, який рівень пріоритету надається якості пошуку, швидкодії та іншим характеристикам.</w:t>
      </w:r>
    </w:p>
    <w:p w14:paraId="752E333D" w14:textId="709FA302" w:rsidR="00672618" w:rsidRPr="004A753E" w:rsidRDefault="005A37C1" w:rsidP="005A37C1">
      <w:pPr>
        <w:pStyle w:val="a"/>
        <w:rPr>
          <w:lang w:eastAsia="ru-RU"/>
        </w:rPr>
      </w:pPr>
      <w:r w:rsidRPr="004A753E">
        <w:rPr>
          <w:lang w:eastAsia="ru-RU"/>
        </w:rPr>
        <w:t>Отже, результати дослідження слід розглядати як обґрунтовані в межах обраного набору моделей, заданого корпусу документів, сформованого benchmark-набору запитів та прийнятої системи критеріїв. Незважаючи на ці обмеження, дослідження дозволяє отримати репрезентативні висновки щодо вибору моделі векторних ембеддінгів для задач семантичного пошуку в корпоративних базах знань</w:t>
      </w:r>
      <w:r w:rsidR="002910F0">
        <w:rPr>
          <w:lang w:val="en-US" w:eastAsia="ru-RU"/>
        </w:rPr>
        <w:t xml:space="preserve"> [17]</w:t>
      </w:r>
      <w:r w:rsidRPr="004A753E">
        <w:rPr>
          <w:lang w:eastAsia="ru-RU"/>
        </w:rPr>
        <w:t>.</w:t>
      </w:r>
    </w:p>
    <w:p w14:paraId="6C483300" w14:textId="1A74C8CA" w:rsidR="00672618" w:rsidRPr="004A753E" w:rsidRDefault="00672618" w:rsidP="003C76AE">
      <w:pPr>
        <w:pStyle w:val="a"/>
        <w:rPr>
          <w:lang w:eastAsia="ru-RU"/>
        </w:rPr>
      </w:pPr>
      <w:r w:rsidRPr="004A753E">
        <w:rPr>
          <w:szCs w:val="28"/>
        </w:rPr>
        <w:br w:type="page"/>
      </w:r>
    </w:p>
    <w:p w14:paraId="4FF0B2EB" w14:textId="0EDA2582" w:rsidR="00F46A82" w:rsidRPr="004A753E" w:rsidRDefault="00367720" w:rsidP="00367720">
      <w:pPr>
        <w:pStyle w:val="-1"/>
        <w:numPr>
          <w:ilvl w:val="0"/>
          <w:numId w:val="15"/>
        </w:numPr>
      </w:pPr>
      <w:bookmarkStart w:id="36" w:name="_Toc225608122"/>
      <w:bookmarkStart w:id="37" w:name="_Toc225888440"/>
      <w:r w:rsidRPr="004A753E">
        <w:rPr>
          <w:szCs w:val="28"/>
        </w:rPr>
        <w:lastRenderedPageBreak/>
        <w:t xml:space="preserve">Опис </w:t>
      </w:r>
      <w:r w:rsidR="0098764F" w:rsidRPr="004A753E">
        <w:rPr>
          <w:szCs w:val="28"/>
        </w:rPr>
        <w:t>т</w:t>
      </w:r>
      <w:r w:rsidR="007E3DE4" w:rsidRPr="004A753E">
        <w:rPr>
          <w:szCs w:val="28"/>
        </w:rPr>
        <w:t>еоретичн</w:t>
      </w:r>
      <w:r w:rsidRPr="004A753E">
        <w:rPr>
          <w:szCs w:val="28"/>
        </w:rPr>
        <w:t>ого</w:t>
      </w:r>
      <w:r w:rsidR="007E3DE4" w:rsidRPr="004A753E">
        <w:rPr>
          <w:szCs w:val="28"/>
        </w:rPr>
        <w:t xml:space="preserve"> дослідження</w:t>
      </w:r>
      <w:bookmarkEnd w:id="36"/>
      <w:bookmarkEnd w:id="37"/>
    </w:p>
    <w:p w14:paraId="7E2199AF" w14:textId="1C1C61C9" w:rsidR="00994C8A" w:rsidRPr="004A753E" w:rsidRDefault="00994C8A" w:rsidP="00E03A8D">
      <w:pPr>
        <w:pStyle w:val="--1"/>
        <w:numPr>
          <w:ilvl w:val="1"/>
          <w:numId w:val="15"/>
        </w:numPr>
      </w:pPr>
      <w:bookmarkStart w:id="38" w:name="_Toc225608123"/>
      <w:bookmarkStart w:id="39" w:name="_Toc225888441"/>
      <w:r w:rsidRPr="004A753E">
        <w:t>Аналіз моделей векторних ембеддінгів</w:t>
      </w:r>
      <w:bookmarkEnd w:id="38"/>
      <w:bookmarkEnd w:id="39"/>
    </w:p>
    <w:p w14:paraId="35593E3C" w14:textId="1054C95D" w:rsidR="00A4453D" w:rsidRPr="004A753E" w:rsidRDefault="00A4453D" w:rsidP="00A4453D">
      <w:pPr>
        <w:pStyle w:val="a"/>
      </w:pPr>
      <w:r>
        <w:t>У межах даного дослідження розглядаються сучасні нейронні моделі векторних ембеддінгів: BGE-M3, E5-base, nomic-embed-text-v1.5, Qwen3-Embedding-0.6B та text-embedding-3-large. Їх вибір обумовлений тим, що вони представляють провідні відкриті та комерційні рішення для мультилінгвального семантичного пошуку, що відрізняються архітектурою (encoder-based та decoder-based), методами навчання та особливостями формування векторних подань [13].</w:t>
      </w:r>
    </w:p>
    <w:p w14:paraId="34AB6C5C" w14:textId="583F14F2" w:rsidR="00A4453D" w:rsidRPr="004A753E" w:rsidRDefault="00A4453D" w:rsidP="00A4453D">
      <w:pPr>
        <w:pStyle w:val="a"/>
      </w:pPr>
      <w:r w:rsidRPr="004A753E">
        <w:t>Порівняння цих моделей є доцільним з огляду на специфіку корпоративних баз знань, у яких документи відрізняються структурою, обсягом, термінологією та стилем викладу. За таких умов важливо оцінити не лише здатність моделі відображати змістову близькість текстів, а й її швидкодію, ресурсомісткість та придатність до практичного використання в інформаційно-пошуковій системі</w:t>
      </w:r>
      <w:r w:rsidR="002F6939">
        <w:rPr>
          <w:lang w:val="en-US"/>
        </w:rPr>
        <w:t xml:space="preserve"> [3]</w:t>
      </w:r>
      <w:r w:rsidRPr="004A753E">
        <w:t>.</w:t>
      </w:r>
    </w:p>
    <w:p w14:paraId="17DCF012" w14:textId="71233FE7" w:rsidR="00DA1626" w:rsidRPr="004A753E" w:rsidRDefault="00A4453D" w:rsidP="00A4453D">
      <w:pPr>
        <w:pStyle w:val="a"/>
      </w:pPr>
      <w:r>
        <w:t>Послідовний аналіз обраних моделей дозволяє охопити різні сучасні підходи до побудови ембеддінгів для семантичного пошуку: від спеціалізованих мультирежимних encoder-based моделей (BGE-M3) до bi-encoder архітектур з контрастивним навчанням (E5-base), відкритих моделей з Matryoshka-представленням (nomic-embed-text-v1.5), декодерних архітектур (Qwen3-Embedding-0.6B) та комерційних хмарних API-сервісів (text-embedding-3-large).</w:t>
      </w:r>
    </w:p>
    <w:p w14:paraId="725984B5" w14:textId="212CD87E" w:rsidR="0033595D" w:rsidRPr="004A753E" w:rsidRDefault="00B141FF" w:rsidP="00295A34">
      <w:pPr>
        <w:pStyle w:val="--"/>
        <w:numPr>
          <w:ilvl w:val="2"/>
          <w:numId w:val="15"/>
        </w:numPr>
        <w:ind w:left="1418"/>
      </w:pPr>
      <w:r>
        <w:t>BGE-M3 як засіб мультилінгвального семантичного пошуку</w:t>
      </w:r>
    </w:p>
    <w:p w14:paraId="63DDBA3F" w14:textId="0A435AA1" w:rsidR="0033595D" w:rsidRPr="0033595D" w:rsidRDefault="0033595D" w:rsidP="0033595D">
      <w:pPr>
        <w:pStyle w:val="a"/>
      </w:pPr>
      <w:r>
        <w:t>Модель BGE-M3 (BAAI General Embedding, version 3) є мультилінгвальною моделлю векторних ембеддінгів, розробленою Пекінською академією штучного інтелекту (BAAI) [13]. Назва моделі відображає три ключові властивості: Multi-Lingual (підтримка більш ніж 100 мов), Multi-Functionality (три режими подання: dense, sparse та multi-vector) та Multi-Granularity (можливість роботи з текстами різного розміру — від речень до 8192 токенів). Модель базується на архітектурі XLM-RoBERTa і є однією з найбільш потужних відкритих моделей для семантичного пошуку.</w:t>
      </w:r>
    </w:p>
    <w:p w14:paraId="4C3EE0B2" w14:textId="76F14D98" w:rsidR="0033595D" w:rsidRDefault="0033595D" w:rsidP="0033595D">
      <w:pPr>
        <w:pStyle w:val="a"/>
      </w:pPr>
      <w:r>
        <w:t>Семантична схожість між запитом та документом у режимі щільного пошуку BGE-M3 обчислюється як косинусна подібність їх ембеддінгів і описується формулою 5.1:</w:t>
      </w:r>
    </w:p>
    <w:p w14:paraId="4E8A4552" w14:textId="77777777" w:rsidR="00B6227A" w:rsidRPr="0033595D" w:rsidRDefault="00B6227A" w:rsidP="0033595D">
      <w:pPr>
        <w:pStyle w:val="a"/>
      </w:pPr>
    </w:p>
    <w:p w14:paraId="233EF664" w14:textId="43DAB6A3" w:rsidR="0033595D" w:rsidRPr="0033595D" w:rsidRDefault="0033595D" w:rsidP="00B12BF2">
      <w:pPr>
        <w:pStyle w:val="a"/>
        <w:jc w:val="right"/>
      </w:pPr>
      <m:oMathPara>
        <m:oMathParaPr>
          <m:jc m:val="center"/>
        </m:oMathParaPr>
        <m:oMath>
          <m:func>
            <m:funcPr>
              <m:ctrlPr/>
            </m:funcPr>
            <m:fName>
              <m:r>
                <m:rPr>
                  <m:sty m:val="p"/>
                </m:rPr>
                <w:rPr>
                  <w:rFonts w:ascii="Cambria Math" w:hAnsi="Cambria Math"/>
                </w:rPr>
                <m:t>sim</m:t>
              </m:r>
            </m:fName>
            <m:e>
              <m:r>
                <m:rPr/>
                <w:rPr>
                  <w:rFonts w:ascii="Cambria Math" w:hAnsi="Cambria Math"/>
                </w:rPr>
                <m:t>q, d</m:t>
              </m:r>
            </m:e>
          </m:func>
          <m:r>
            <m:rPr>
              <m:sty m:val="p"/>
            </m:rPr>
            <w:rPr>
              <w:rFonts w:ascii="Cambria Math" w:hAnsi="Cambria Math"/>
            </w:rPr>
            <m:t xml:space="preserve"> = </m:t>
          </m:r>
          <m:f>
            <m:fPr/>
            <m:num>
              <m:sSub>
                <m:sSubPr>
                  <m:ctrlPr/>
                </m:sSubPr>
                <m:e>
                  <m:r>
                    <m:rPr/>
                    <w:rPr>
                      <w:rFonts w:ascii="Cambria Math" w:hAnsi="Cambria Math"/>
                    </w:rPr>
                    <m:t>E</m:t>
                  </m:r>
                </m:e>
                <m:sub>
                  <m:r>
                    <m:rPr/>
                    <w:rPr>
                      <w:rFonts w:ascii="Cambria Math" w:hAnsi="Cambria Math"/>
                    </w:rPr>
                    <m:t>q</m:t>
                  </m:r>
                </m:sub>
              </m:sSub>
              <m:r>
                <m:rPr/>
                <w:rPr>
                  <w:rFonts w:ascii="Cambria Math" w:hAnsi="Cambria Math"/>
                </w:rPr>
                <m:t xml:space="preserve"> · </m:t>
              </m:r>
              <m:sSub>
                <m:sSubPr>
                  <m:ctrlPr/>
                </m:sSubPr>
                <m:e>
                  <m:r>
                    <m:rPr/>
                    <w:rPr>
                      <w:rFonts w:ascii="Cambria Math" w:hAnsi="Cambria Math"/>
                    </w:rPr>
                    <m:t>E</m:t>
                  </m:r>
                </m:e>
                <m:sub>
                  <m:r>
                    <m:rPr/>
                    <w:rPr>
                      <w:rFonts w:ascii="Cambria Math" w:hAnsi="Cambria Math"/>
                    </w:rPr>
                    <m:t>d</m:t>
                  </m:r>
                </m:sub>
              </m:sSub>
            </m:num>
            <m:den>
              <m:r>
                <m:rPr/>
                <w:rPr>
                  <w:rFonts w:ascii="Cambria Math" w:hAnsi="Cambria Math"/>
                </w:rPr>
                <m:t>‖</m:t>
              </m:r>
              <m:sSub>
                <m:sSubPr>
                  <m:ctrlPr/>
                </m:sSubPr>
                <m:e>
                  <m:r>
                    <m:rPr/>
                    <w:rPr>
                      <w:rFonts w:ascii="Cambria Math" w:hAnsi="Cambria Math"/>
                    </w:rPr>
                    <m:t>E</m:t>
                  </m:r>
                </m:e>
                <m:sub>
                  <m:r>
                    <m:rPr/>
                    <w:rPr>
                      <w:rFonts w:ascii="Cambria Math" w:hAnsi="Cambria Math"/>
                    </w:rPr>
                    <m:t>q</m:t>
                  </m:r>
                </m:sub>
              </m:sSub>
              <m:r>
                <m:rPr/>
                <w:rPr>
                  <w:rFonts w:ascii="Cambria Math" w:hAnsi="Cambria Math"/>
                </w:rPr>
                <m:t>‖</m:t>
              </m:r>
              <m:r>
                <m:rPr/>
                <w:rPr>
                  <w:rFonts w:ascii="Cambria Math" w:hAnsi="Cambria Math"/>
                </w:rPr>
                <m:t xml:space="preserve"> · </m:t>
              </m:r>
              <m:r>
                <m:rPr/>
                <w:rPr>
                  <w:rFonts w:ascii="Cambria Math" w:hAnsi="Cambria Math"/>
                </w:rPr>
                <m:t>‖</m:t>
              </m:r>
              <m:sSub>
                <m:sSubPr>
                  <m:ctrlPr/>
                </m:sSubPr>
                <m:e>
                  <m:r>
                    <m:rPr/>
                    <w:rPr>
                      <w:rFonts w:ascii="Cambria Math" w:hAnsi="Cambria Math"/>
                    </w:rPr>
                    <m:t>E</m:t>
                  </m:r>
                </m:e>
                <m:sub>
                  <m:r>
                    <m:rPr/>
                    <w:rPr>
                      <w:rFonts w:ascii="Cambria Math" w:hAnsi="Cambria Math"/>
                    </w:rPr>
                    <m:t>d</m:t>
                  </m:r>
                </m:sub>
              </m:sSub>
              <m:r>
                <m:rPr/>
                <w:rPr>
                  <w:rFonts w:ascii="Cambria Math" w:hAnsi="Cambria Math"/>
                </w:rPr>
                <m:t>‖</m:t>
              </m:r>
            </m:den>
          </m:f>
          <m:r>
            <m:rPr>
              <m:sty m:val="p"/>
            </m:rPr>
            <w:rPr>
              <w:rFonts w:ascii="Cambria Math" w:hAnsi="Cambria Math"/>
            </w:rPr>
            <m:t xml:space="preserve">    (5.1)</m:t>
          </m:r>
        </m:oMath>
      </m:oMathPara>
    </w:p>
    <w:p w14:paraId="417F191E" w14:textId="0C19CA07" w:rsidR="0033595D" w:rsidRPr="0033595D" w:rsidRDefault="0033595D" w:rsidP="00BF3E6E">
      <w:pPr>
        <w:pStyle w:val="a"/>
        <w:ind w:firstLine="0"/>
        <w:jc w:val="left"/>
      </w:pPr>
      <w:r>
        <w:t>де E_q — векторне подання запиту (query embedding); E_d — векторне подання документа (document embedding); ‖·‖ — евклідова норма вектора.</w:t>
      </w:r>
    </w:p>
    <w:p w14:paraId="43F375FB" w14:textId="06CAD7D3" w:rsidR="0033595D" w:rsidRDefault="0033595D" w:rsidP="0033595D">
      <w:pPr>
        <w:pStyle w:val="a"/>
      </w:pPr>
      <w:r>
        <w:t>BGE-M3 також підтримує розріджений режим (sparse retrieval), при якому замість щільного вектора формується зважений набір ключових термінів. Вага кожного терміна обчислюється на основі активаційних значень відповідного токена після трансформерного кодування, що дозволяє поєднувати переваги нейронного та лексичного пошуку.</w:t>
      </w:r>
    </w:p>
    <w:p w14:paraId="03893491" w14:textId="77777777" w:rsidR="000F59AD" w:rsidRPr="0033595D" w:rsidRDefault="000F59AD" w:rsidP="0033595D">
      <w:pPr>
        <w:pStyle w:val="a"/>
      </w:pPr>
    </w:p>
    <w:p w14:paraId="6E01EF1B" w14:textId="0F0D28E0" w:rsidR="0033595D" w:rsidRPr="002846F6" w:rsidRDefault="0033595D" w:rsidP="002846F6">
      <w:pPr>
        <w:pStyle w:val="a"/>
        <w:jc w:val="right"/>
      </w:pPr>
      <m:oMathPara>
        <m:oMathParaPr>
          <m:jc m:val="center"/>
        </m:oMathParaPr>
        <m:oMath>
          <m:sSub>
            <m:sSubPr>
              <m:ctrlPr/>
            </m:sSubPr>
            <m:e>
              <m:r>
                <m:rPr>
                  <m:sty m:val="p"/>
                </m:rPr>
                <w:rPr>
                  <w:rFonts w:ascii="Cambria Math" w:hAnsi="Cambria Math"/>
                </w:rPr>
                <m:t>s</m:t>
              </m:r>
            </m:e>
            <m:sub>
              <m:r>
                <m:rPr>
                  <m:sty m:val="p"/>
                </m:rPr>
                <w:rPr>
                  <w:rFonts w:ascii="Cambria Math" w:hAnsi="Cambria Math"/>
                </w:rPr>
                <m:t>sparse</m:t>
              </m:r>
            </m:sub>
          </m:sSub>
          <m:r>
            <m:rPr>
              <m:sty m:val="p"/>
            </m:rPr>
            <w:rPr>
              <w:rFonts w:ascii="Cambria Math" w:hAnsi="Cambria Math"/>
            </w:rPr>
            <m:t xml:space="preserve">(q, d) = </m:t>
          </m:r>
          <m:nary>
            <m:naryPr>
              <m:chr m:val="∑"/>
              <m:limLoc m:val="subSup"/>
              <m:grow m:val="0"/>
              <m:subHide m:val="0"/>
              <m:supHide m:val="1"/>
            </m:naryPr>
            <m:sub>
              <m:r>
                <m:rPr/>
                <w:rPr>
                  <w:rFonts w:ascii="Cambria Math" w:hAnsi="Cambria Math"/>
                </w:rPr>
                <m:t>i</m:t>
              </m:r>
            </m:sub>
            <m:sup/>
            <m:e>
              <m:sSub>
                <m:sSubPr>
                  <m:ctrlPr/>
                </m:sSubPr>
                <m:e>
                  <m:r>
                    <m:rPr/>
                    <w:rPr>
                      <w:rFonts w:ascii="Cambria Math" w:hAnsi="Cambria Math"/>
                    </w:rPr>
                    <m:t>w</m:t>
                  </m:r>
                </m:e>
                <m:sub>
                  <m:r>
                    <m:rPr/>
                    <w:rPr>
                      <w:rFonts w:ascii="Cambria Math" w:hAnsi="Cambria Math"/>
                    </w:rPr>
                    <m:t>i</m:t>
                  </m:r>
                </m:sub>
              </m:sSub>
              <m:r>
                <m:rPr/>
                <w:rPr>
                  <w:rFonts w:ascii="Cambria Math" w:hAnsi="Cambria Math"/>
                </w:rPr>
                <m:t>(q)</m:t>
              </m:r>
              <m:r>
                <m:rPr/>
                <w:rPr>
                  <w:rFonts w:ascii="Cambria Math" w:hAnsi="Cambria Math"/>
                </w:rPr>
                <m:t xml:space="preserve"> · </m:t>
              </m:r>
              <m:sSub>
                <m:sSubPr>
                  <m:ctrlPr/>
                </m:sSubPr>
                <m:e>
                  <m:r>
                    <m:rPr/>
                    <w:rPr>
                      <w:rFonts w:ascii="Cambria Math" w:hAnsi="Cambria Math"/>
                    </w:rPr>
                    <m:t>w</m:t>
                  </m:r>
                </m:e>
                <m:sub>
                  <m:r>
                    <m:rPr/>
                    <w:rPr>
                      <w:rFonts w:ascii="Cambria Math" w:hAnsi="Cambria Math"/>
                    </w:rPr>
                    <m:t>i</m:t>
                  </m:r>
                </m:sub>
              </m:sSub>
              <m:r>
                <m:rPr/>
                <w:rPr>
                  <w:rFonts w:ascii="Cambria Math" w:hAnsi="Cambria Math"/>
                </w:rPr>
                <m:t>(d)</m:t>
              </m:r>
            </m:e>
          </m:nary>
          <m:r>
            <m:rPr>
              <m:sty m:val="p"/>
            </m:rPr>
            <w:rPr>
              <w:rFonts w:ascii="Cambria Math" w:hAnsi="Cambria Math"/>
            </w:rPr>
            <m:t xml:space="preserve">    (5.2)</m:t>
          </m:r>
        </m:oMath>
      </m:oMathPara>
    </w:p>
    <w:p w14:paraId="5B3EBF3D" w14:textId="39023618" w:rsidR="0033595D" w:rsidRDefault="0033595D" w:rsidP="002846F6">
      <w:pPr>
        <w:pStyle w:val="a"/>
        <w:ind w:firstLine="0"/>
        <w:jc w:val="left"/>
      </w:pPr>
      <w:r>
        <w:t>де wᵢ(q), wᵢ(d) — ваги i-го токена у розрідженому поданні запиту q та документа d відповідно.</w:t>
      </w:r>
    </w:p>
    <w:p w14:paraId="06C7C8A7" w14:textId="77777777" w:rsidR="002846F6" w:rsidRPr="0033595D" w:rsidRDefault="002846F6" w:rsidP="002846F6">
      <w:pPr>
        <w:pStyle w:val="a"/>
        <w:ind w:firstLine="0"/>
        <w:jc w:val="left"/>
      </w:pPr>
    </w:p>
    <w:p w14:paraId="113B7EAD" w14:textId="77777777" w:rsidR="0033595D" w:rsidRPr="0033595D" w:rsidRDefault="0033595D" w:rsidP="0033595D">
      <w:pPr>
        <w:pStyle w:val="a"/>
      </w:pPr>
      <w:r>
        <w:t>Режим multi-vector (ColBERT-подібне подання) дозволяє зберігати вектор для кожного токена документа та виконувати пізнє взаємодоповнення між запитом і документом. Це забезпечує вищу точність порівняння, але потребує більшого обсягу пам'яті для зберігання векторного індексу.</w:t>
      </w:r>
    </w:p>
    <w:p w14:paraId="32775B76" w14:textId="77777777" w:rsidR="0033595D" w:rsidRPr="0033595D" w:rsidRDefault="0033595D" w:rsidP="0033595D">
      <w:pPr>
        <w:pStyle w:val="a"/>
      </w:pPr>
      <w:r>
        <w:t>Перевагою BGE-M3 є висока якість мультилінгвального пошуку, підтверджена результатами на публічних бенчмарках MTEB і BEIR. Модель одночасно підтримує кілька режимів подання, що дозволяє обрати оптимальний компроміс між якістю та швидкодією. Модель є відкритою (MIT-ліцензія) і може бути розгорнута локально без залежності від зовнішніх API.</w:t>
      </w:r>
    </w:p>
    <w:p w14:paraId="27FC8294" w14:textId="270DB413" w:rsidR="0033595D" w:rsidRPr="0033595D" w:rsidRDefault="0033595D" w:rsidP="0033595D">
      <w:pPr>
        <w:pStyle w:val="a"/>
      </w:pPr>
      <w:r>
        <w:t>Разом із тим BGE-M3 має певні обмеження. Загальний обсяг параметрів (~570M) є значним, що призводить до підвищених вимог до оперативної пам'яті при використанні на CPU. Для досягнення прийнятної швидкодії рекомендується обмежувати максимальну довжину послідовності (max_seq_length=256) або використовувати квантизацію.</w:t>
      </w:r>
    </w:p>
    <w:p>
      <w:pPr>
        <w:pStyle w:val="a"/>
      </w:pPr>
      <w:r>
        <w:t>Варто зазначити, що у корпусі проєкту 95-й перцентиль довжини чанку становить 800 слів, що відповідає приблизно 960 токенам. Тому обмеження до 256 токенів охоплює лише початкову частину чанку. Це є усвідомленим компромісом для можливості оцінювання на CPU в прийнятний час. В умовах GPU-інфраструктури рекомендується використовувати повний контекст: 8192 токени для BGE-M3 та 32768 токенів для Qwen3-Embedding-0.6B, що може суттєво підвищити якість ембеддінгів для довгих текстових фрагментів.</w:t>
      </w:r>
    </w:p>
    <w:p w14:paraId="1D2A30E6" w14:textId="77777777" w:rsidR="0033595D" w:rsidRDefault="0033595D" w:rsidP="0033595D">
      <w:pPr>
        <w:pStyle w:val="a"/>
        <w:rPr>
          <w:lang w:val="en-US"/>
        </w:rPr>
      </w:pPr>
      <w:r>
        <w:t>Отже, BGE-M3 доцільно розглядати як потужну мультирежимну мультилінгвальну модель для семантичного пошуку, яка поєднує переваги щільного, розрідженого та multi-vector подань. Вона є одним із провідних відкритих рішень для корпоративного пошуку, але потребує відповідного апаратного забезпечення або оптимізації для ефективного розгортання на CPU.</w:t>
      </w:r>
    </w:p>
    <w:p w14:paraId="4AE72CAC" w14:textId="77777777" w:rsidR="00F0381C" w:rsidRDefault="00F0381C" w:rsidP="0033595D">
      <w:pPr>
        <w:pStyle w:val="a"/>
        <w:rPr>
          <w:lang w:val="en-US"/>
        </w:rPr>
      </w:pPr>
    </w:p>
    <w:p w14:paraId="020FF724" w14:textId="77777777" w:rsidR="00F0381C" w:rsidRDefault="00F0381C" w:rsidP="0033595D">
      <w:pPr>
        <w:pStyle w:val="a"/>
        <w:rPr>
          <w:lang w:val="en-US"/>
        </w:rPr>
      </w:pPr>
    </w:p>
    <w:p w14:paraId="4F9092A0" w14:textId="77777777" w:rsidR="00F0381C" w:rsidRPr="00F0381C" w:rsidRDefault="00F0381C" w:rsidP="0033595D">
      <w:pPr>
        <w:pStyle w:val="a"/>
        <w:rPr>
          <w:lang w:val="en-US"/>
        </w:rPr>
      </w:pPr>
    </w:p>
    <w:p w14:paraId="30A71BC2" w14:textId="1BE0F5FF" w:rsidR="00573FCD" w:rsidRPr="004A753E" w:rsidRDefault="00C065E4" w:rsidP="00573FCD">
      <w:pPr>
        <w:pStyle w:val="--"/>
        <w:numPr>
          <w:ilvl w:val="2"/>
          <w:numId w:val="15"/>
        </w:numPr>
      </w:pPr>
      <w:r>
        <w:t>Модель E5-base для контрастивного семантичного пошуку</w:t>
      </w:r>
    </w:p>
    <w:p w14:paraId="12ED9992" w14:textId="1536FFCD" w:rsidR="002A659D" w:rsidRPr="002A659D" w:rsidRDefault="002A659D" w:rsidP="002A659D">
      <w:pPr>
        <w:pStyle w:val="a"/>
      </w:pPr>
      <w:r>
        <w:t>Модель E5-base (Embeddings from bidirectional Encoder rEpresentations) розроблена командою Microsoft Research та є представником родини мультилінгвальних моделей ембеддінгів на основі трансформерної архітектури [14]. Модель навчена методом weakly supervised contrastive learning на великих колекціях різнорідних текстових пар і оптимізована для задач bi-encoder retrieval.</w:t>
      </w:r>
    </w:p>
    <w:p w14:paraId="1CB7ECF8" w14:textId="77777777" w:rsidR="00F04B6A" w:rsidRDefault="002A659D" w:rsidP="002A659D">
      <w:pPr>
        <w:pStyle w:val="a"/>
      </w:pPr>
      <w:r>
        <w:t>Особливістю E5-base є система prefix-based encoding: для пошукових запитів до тексту додається префікс 'query: ', а для індексованих документів — 'passage: '. Цей підхід дозволяє моделі розрізняти семантичну роль тексту ще на рівні входу та формувати більш точні парні подання для задач semantic retrieval.</w:t>
      </w:r>
    </w:p>
    <w:p w14:paraId="402921A6" w14:textId="35BF353E" w:rsidR="002A659D" w:rsidRDefault="002A659D" w:rsidP="002A659D">
      <w:pPr>
        <w:pStyle w:val="a"/>
      </w:pPr>
      <w:r>
        <w:t>Навчання моделі ґрунтується на контрастивній функції втрат InfoNCE, яка максимізує схожість між вектором запиту та вектором позитивного документа і мінімізує схожість з негативними прикладами. Формально цільова функція може бути подана за формулою 5.3:</w:t>
      </w:r>
    </w:p>
    <w:p w14:paraId="2E4DBEEC" w14:textId="77777777" w:rsidR="009D23C0" w:rsidRPr="002A659D" w:rsidRDefault="009D23C0" w:rsidP="002A659D">
      <w:pPr>
        <w:pStyle w:val="a"/>
      </w:pPr>
    </w:p>
    <w:p w14:paraId="04FCAC35" w14:textId="3C1E1445" w:rsidR="002A659D" w:rsidRPr="009D23C0" w:rsidRDefault="00000000" w:rsidP="009D23C0">
      <w:pPr>
        <w:pStyle w:val="a"/>
        <w:jc w:val="right"/>
      </w:pPr>
      <m:oMathPara>
        <m:oMathParaPr>
          <m:jc m:val="center"/>
        </m:oMathParaPr>
        <m:oMath>
          <m:sSub>
            <m:sSubPr>
              <m:ctrlPr/>
            </m:sSubPr>
            <m:e>
              <m:r>
                <m:rPr/>
                <w:rPr>
                  <w:rFonts w:ascii="Cambria Math" w:hAnsi="Cambria Math"/>
                </w:rPr>
                <m:t>ℒ</m:t>
              </m:r>
            </m:e>
            <m:sub>
              <m:r>
                <m:rPr>
                  <m:sty m:val="p"/>
                </m:rPr>
                <w:rPr>
                  <w:rFonts w:ascii="Cambria Math" w:hAnsi="Cambria Math"/>
                </w:rPr>
                <m:t>InfoNCE</m:t>
              </m:r>
            </m:sub>
          </m:sSub>
          <m:r>
            <m:rPr>
              <m:sty m:val="p"/>
            </m:rPr>
            <w:rPr>
              <w:rFonts w:ascii="Cambria Math" w:hAnsi="Cambria Math"/>
            </w:rPr>
            <m:t xml:space="preserve"> = −</m:t>
          </m:r>
          <m:func>
            <m:funcPr>
              <m:ctrlPr/>
            </m:funcPr>
            <m:fName>
              <m:r>
                <m:rPr>
                  <m:sty m:val="p"/>
                </m:rPr>
                <w:rPr>
                  <w:rFonts w:ascii="Cambria Math" w:hAnsi="Cambria Math"/>
                </w:rPr>
                <m:t>log</m:t>
              </m:r>
            </m:fName>
            <m:e>
              <m:d>
                <m:dPr>
                  <m:begChr m:val="["/>
                  <m:endChr m:val="]"/>
                </m:dPr>
                <m:e>
                  <m:f>
                    <m:fPr/>
                    <m:num>
                      <m:func>
                        <m:funcPr>
                          <m:ctrlPr/>
                        </m:funcPr>
                        <m:fName>
                          <m:r>
                            <m:rPr>
                              <m:sty m:val="p"/>
                            </m:rPr>
                            <w:rPr>
                              <w:rFonts w:ascii="Cambria Math" w:hAnsi="Cambria Math"/>
                            </w:rPr>
                            <m:t>exp</m:t>
                          </m:r>
                        </m:fName>
                        <m:e>
                          <m:f>
                            <m:fPr/>
                            <m:num>
                              <m:func>
                                <m:funcPr>
                                  <m:ctrlPr/>
                                </m:funcPr>
                                <m:fName>
                                  <m:r>
                                    <m:rPr>
                                      <m:sty m:val="p"/>
                                    </m:rPr>
                                    <w:rPr>
                                      <w:rFonts w:ascii="Cambria Math" w:hAnsi="Cambria Math"/>
                                    </w:rPr>
                                    <m:t>sim</m:t>
                                  </m:r>
                                </m:fName>
                                <m:e>
                                  <m:r>
                                    <m:rPr/>
                                    <w:rPr>
                                      <w:rFonts w:ascii="Cambria Math" w:hAnsi="Cambria Math"/>
                                    </w:rPr>
                                    <m:t xml:space="preserve">q, </m:t>
                                  </m:r>
                                  <m:sSup>
                                    <m:sSupPr>
                                      <m:ctrlPr/>
                                    </m:sSupPr>
                                    <m:e>
                                      <m:r>
                                        <m:rPr/>
                                        <w:rPr>
                                          <w:rFonts w:ascii="Cambria Math" w:hAnsi="Cambria Math"/>
                                        </w:rPr>
                                        <m:t>d</m:t>
                                      </m:r>
                                    </m:e>
                                    <m:sup>
                                      <m:r>
                                        <m:rPr/>
                                        <w:rPr>
                                          <w:rFonts w:ascii="Cambria Math" w:hAnsi="Cambria Math"/>
                                        </w:rPr>
                                        <m:t>+</m:t>
                                      </m:r>
                                    </m:sup>
                                  </m:sSup>
                                </m:e>
                              </m:func>
                            </m:num>
                            <m:den>
                              <m:r>
                                <m:rPr/>
                                <w:rPr>
                                  <w:rFonts w:ascii="Cambria Math" w:hAnsi="Cambria Math"/>
                                </w:rPr>
                                <m:t>τ</m:t>
                              </m:r>
                            </m:den>
                          </m:f>
                        </m:e>
                      </m:func>
                    </m:num>
                    <m:den>
                      <m:nary>
                        <m:naryPr>
                          <m:chr m:val="∑"/>
                          <m:limLoc m:val="subSup"/>
                          <m:grow m:val="0"/>
                          <m:subHide m:val="0"/>
                          <m:supHide m:val="0"/>
                        </m:naryPr>
                        <m:sub>
                          <m:r>
                            <m:rPr/>
                            <w:rPr>
                              <w:rFonts w:ascii="Cambria Math" w:hAnsi="Cambria Math"/>
                            </w:rPr>
                            <m:t>j=1</m:t>
                          </m:r>
                        </m:sub>
                        <m:sup>
                          <m:r>
                            <m:rPr/>
                            <w:rPr>
                              <w:rFonts w:ascii="Cambria Math" w:hAnsi="Cambria Math"/>
                            </w:rPr>
                            <m:t>N</m:t>
                          </m:r>
                        </m:sup>
                        <m:e>
                          <m:func>
                            <m:funcPr>
                              <m:ctrlPr/>
                            </m:funcPr>
                            <m:fName>
                              <m:r>
                                <m:rPr>
                                  <m:sty m:val="p"/>
                                </m:rPr>
                                <w:rPr>
                                  <w:rFonts w:ascii="Cambria Math" w:hAnsi="Cambria Math"/>
                                </w:rPr>
                                <m:t>exp</m:t>
                              </m:r>
                            </m:fName>
                            <m:e>
                              <m:f>
                                <m:fPr/>
                                <m:num>
                                  <m:func>
                                    <m:funcPr>
                                      <m:ctrlPr/>
                                    </m:funcPr>
                                    <m:fName>
                                      <m:r>
                                        <m:rPr>
                                          <m:sty m:val="p"/>
                                        </m:rPr>
                                        <w:rPr>
                                          <w:rFonts w:ascii="Cambria Math" w:hAnsi="Cambria Math"/>
                                        </w:rPr>
                                        <m:t>sim</m:t>
                                      </m:r>
                                    </m:fName>
                                    <m:e>
                                      <m:r>
                                        <m:rPr/>
                                        <w:rPr>
                                          <w:rFonts w:ascii="Cambria Math" w:hAnsi="Cambria Math"/>
                                        </w:rPr>
                                        <m:t xml:space="preserve">q, </m:t>
                                      </m:r>
                                      <m:sSub>
                                        <m:sSubPr>
                                          <m:ctrlPr/>
                                        </m:sSubPr>
                                        <m:e>
                                          <m:r>
                                            <m:rPr/>
                                            <w:rPr>
                                              <w:rFonts w:ascii="Cambria Math" w:hAnsi="Cambria Math"/>
                                            </w:rPr>
                                            <m:t>d</m:t>
                                          </m:r>
                                        </m:e>
                                        <m:sub>
                                          <m:r>
                                            <m:rPr/>
                                            <w:rPr>
                                              <w:rFonts w:ascii="Cambria Math" w:hAnsi="Cambria Math"/>
                                            </w:rPr>
                                            <m:t>j</m:t>
                                          </m:r>
                                        </m:sub>
                                      </m:sSub>
                                    </m:e>
                                  </m:func>
                                </m:num>
                                <m:den>
                                  <m:r>
                                    <m:rPr/>
                                    <w:rPr>
                                      <w:rFonts w:ascii="Cambria Math" w:hAnsi="Cambria Math"/>
                                    </w:rPr>
                                    <m:t>τ</m:t>
                                  </m:r>
                                </m:den>
                              </m:f>
                            </m:e>
                          </m:func>
                        </m:e>
                      </m:nary>
                    </m:den>
                  </m:f>
                </m:e>
              </m:d>
            </m:e>
          </m:func>
          <m:r>
            <m:rPr>
              <m:sty m:val="p"/>
            </m:rPr>
            <w:rPr>
              <w:rFonts w:ascii="Cambria Math" w:hAnsi="Cambria Math"/>
            </w:rPr>
            <m:t xml:space="preserve">    (5.3)</m:t>
          </m:r>
        </m:oMath>
      </m:oMathPara>
    </w:p>
    <w:p w14:paraId="6C672AFE" w14:textId="06135A34" w:rsidR="002A659D" w:rsidRPr="002A659D" w:rsidRDefault="002A659D" w:rsidP="009D23C0">
      <w:pPr>
        <w:pStyle w:val="a"/>
        <w:ind w:firstLine="0"/>
        <w:jc w:val="left"/>
      </w:pPr>
      <w:r>
        <w:t>де q — запит; d⁺ — позитивний документ для q; dⱼ — j-й документ у батчі розміром N; τ — температурний параметр; sim(q, d) — косинусна подібність між ембеддінгами запиту та документа.</w:t>
      </w:r>
    </w:p>
    <w:p w14:paraId="6074BD4B" w14:textId="77777777" w:rsidR="00CC1760" w:rsidRDefault="00CC1760" w:rsidP="002A659D">
      <w:pPr>
        <w:pStyle w:val="a"/>
      </w:pPr>
    </w:p>
    <w:p w14:paraId="4CE945E3" w14:textId="7342B05C" w:rsidR="002A659D" w:rsidRPr="002A659D" w:rsidRDefault="002A659D" w:rsidP="002A659D">
      <w:pPr>
        <w:pStyle w:val="a"/>
      </w:pPr>
      <w:r>
        <w:t>У результаті навчання модель формує щільні вектори розмірністю 768, що відображають семантичні зв'язки між запитами та документами. Перевагою E5-base є стабільна якість на різних мовах і доменах, а також відносно компактний розмір (~278M параметрів).</w:t>
      </w:r>
    </w:p>
    <w:p w14:paraId="765FD709" w14:textId="4B8C040A" w:rsidR="002A659D" w:rsidRPr="002A659D" w:rsidRDefault="002A659D" w:rsidP="002A659D">
      <w:pPr>
        <w:pStyle w:val="a"/>
      </w:pPr>
      <w:r>
        <w:t>Водночас E5-base потребує строгого дотримання prefix-формату вводу: пропуск префікса 'query:' або 'passage:' призводить до суттєвого погіршення якості пошуку. Крім того, модель має максимальну довжину послідовності 512 токенів, що обмежує її застосування для дуже довгих документів.</w:t>
      </w:r>
    </w:p>
    <w:p w14:paraId="55C95F31" w14:textId="77777777" w:rsidR="002A659D" w:rsidRPr="002A659D" w:rsidRDefault="002A659D" w:rsidP="002A659D">
      <w:pPr>
        <w:pStyle w:val="a"/>
      </w:pPr>
      <w:r>
        <w:t>Ще одним аспектом є те, що E5-base, як і всі bi-encoder моделі, не виконує перехресну увагу між запитом і документом під час пошуку — вектори кодуються незалежно. Для задач, де потрібна максимальна точність ранжування, додатково рекомендується використовувати cross-encoder re-ranker.</w:t>
      </w:r>
    </w:p>
    <w:p w14:paraId="2955BC6F" w14:textId="061C6D19" w:rsidR="002A659D" w:rsidRPr="002A659D" w:rsidRDefault="002A659D" w:rsidP="002A659D">
      <w:pPr>
        <w:pStyle w:val="a"/>
      </w:pPr>
      <w:r>
        <w:t>Отже, E5-base є ефективним рішенням для мультилінгвального семантичного пошуку в корпоративних системах, яке поєднує компактний розмір моделі з хорошою якістю retrieval завдяки контрастивному навчанню на різнорідних текстових даних.</w:t>
      </w:r>
    </w:p>
    <w:p w14:paraId="0EBB78CA" w14:textId="20A8AE83" w:rsidR="00877C45" w:rsidRPr="004A753E" w:rsidRDefault="007B0FA0" w:rsidP="00A7090B">
      <w:pPr>
        <w:pStyle w:val="--"/>
        <w:numPr>
          <w:ilvl w:val="2"/>
          <w:numId w:val="15"/>
        </w:numPr>
      </w:pPr>
      <w:r>
        <w:t>nomic-embed-text-v1.5 із підтримкою довгого контексту та Matryoshka-подань</w:t>
      </w:r>
    </w:p>
    <w:p w14:paraId="3CB3BF31" w14:textId="7CCB1CF5" w:rsidR="00393BE8" w:rsidRPr="00393BE8" w:rsidRDefault="00393BE8" w:rsidP="00393BE8">
      <w:pPr>
        <w:pStyle w:val="a"/>
      </w:pPr>
      <w:r>
        <w:t>Модель nomic-embed-text-v1.5, розроблена компанією Nomic AI, є відкритою мультилінгвальною моделлю ембеддінгів, яка відзначається повною прозорістю: як архітектура, так і набір навчальних даних (понад 235 мільйонів текстових пар) є публічно доступними. Модель реалізована на основі архітектури nomic-bert із застосуванням RoPE (Rotary Position Embedding) замість абсолютних позиційних ембеддінгів.</w:t>
      </w:r>
    </w:p>
    <w:p w14:paraId="56BA983C" w14:textId="26556A87" w:rsidR="00393BE8" w:rsidRDefault="00393BE8" w:rsidP="00393BE8">
      <w:pPr>
        <w:pStyle w:val="a"/>
      </w:pPr>
      <w:r>
        <w:t>Векторне подання тексту у nomic-embed-text-v1.5 формується через mean pooling прихованих станів трансформера з RoPE-позиційним кодуванням (формула 5.5):</w:t>
      </w:r>
    </w:p>
    <w:p w14:paraId="27E48DEA" w14:textId="77777777" w:rsidR="00E66646" w:rsidRPr="00393BE8" w:rsidRDefault="00E66646" w:rsidP="00C81676">
      <w:pPr>
        <w:pStyle w:val="a"/>
        <w:ind w:firstLine="0"/>
      </w:pPr>
    </w:p>
    <w:p w14:paraId="4F6F230B" w14:textId="21C2A95A" w:rsidR="00393BE8" w:rsidRPr="000D7804" w:rsidRDefault="00000000" w:rsidP="000D7804">
      <w:pPr>
        <w:pStyle w:val="a"/>
        <w:jc w:val="right"/>
      </w:pPr>
      <m:oMathPara>
        <m:oMathParaPr>
          <m:jc m:val="center"/>
        </m:oMathParaPr>
        <m:oMath>
          <m:func>
            <m:funcPr>
              <m:ctrlPr/>
            </m:funcPr>
            <m:fName>
              <m:r>
                <m:rPr/>
                <w:rPr>
                  <w:rFonts w:ascii="Cambria Math" w:hAnsi="Cambria Math"/>
                </w:rPr>
                <m:t>e</m:t>
              </m:r>
            </m:fName>
            <m:e>
              <m:r>
                <m:rPr/>
                <w:rPr>
                  <w:rFonts w:ascii="Cambria Math" w:hAnsi="Cambria Math"/>
                </w:rPr>
                <m:t>x</m:t>
              </m:r>
            </m:e>
          </m:func>
          <m:r>
            <m:rPr>
              <m:sty m:val="p"/>
            </m:rPr>
            <w:rPr>
              <w:rFonts w:ascii="Cambria Math" w:hAnsi="Cambria Math"/>
            </w:rPr>
            <m:t xml:space="preserve"> = </m:t>
          </m:r>
          <m:f>
            <m:fPr/>
            <m:num>
              <m:r>
                <m:rPr/>
                <w:rPr>
                  <w:rFonts w:ascii="Cambria Math" w:hAnsi="Cambria Math"/>
                </w:rPr>
                <m:t>1</m:t>
              </m:r>
            </m:num>
            <m:den>
              <m:r>
                <m:rPr/>
                <w:rPr>
                  <w:rFonts w:ascii="Cambria Math" w:hAnsi="Cambria Math"/>
                </w:rPr>
                <m:t>T</m:t>
              </m:r>
            </m:den>
          </m:f>
          <m:nary>
            <m:naryPr>
              <m:chr m:val="∑"/>
              <m:limLoc m:val="subSup"/>
              <m:grow m:val="0"/>
              <m:subHide m:val="0"/>
              <m:supHide m:val="0"/>
            </m:naryPr>
            <m:sub>
              <m:r>
                <m:rPr/>
                <w:rPr>
                  <w:rFonts w:ascii="Cambria Math" w:hAnsi="Cambria Math"/>
                </w:rPr>
                <m:t>t=1</m:t>
              </m:r>
            </m:sub>
            <m:sup>
              <m:r>
                <m:rPr/>
                <w:rPr>
                  <w:rFonts w:ascii="Cambria Math" w:hAnsi="Cambria Math"/>
                </w:rPr>
                <m:t>T</m:t>
              </m:r>
            </m:sup>
            <m:e>
              <m:sSub>
                <m:sSubPr>
                  <m:ctrlPr/>
                </m:sSubPr>
                <m:e>
                  <m:r>
                    <m:rPr/>
                    <w:rPr>
                      <w:rFonts w:ascii="Cambria Math" w:hAnsi="Cambria Math"/>
                    </w:rPr>
                    <m:t>h</m:t>
                  </m:r>
                </m:e>
                <m:sub>
                  <m:r>
                    <m:rPr/>
                    <w:rPr>
                      <w:rFonts w:ascii="Cambria Math" w:hAnsi="Cambria Math"/>
                    </w:rPr>
                    <m:t>t</m:t>
                  </m:r>
                </m:sub>
              </m:sSub>
            </m:e>
          </m:nary>
          <m:r>
            <m:rPr>
              <m:sty m:val="p"/>
            </m:rPr>
            <w:rPr>
              <w:rFonts w:ascii="Cambria Math" w:hAnsi="Cambria Math"/>
            </w:rPr>
            <m:t xml:space="preserve">    (5.5)</m:t>
          </m:r>
        </m:oMath>
      </m:oMathPara>
    </w:p>
    <w:p w14:paraId="1A26F590" w14:textId="55BE7954" w:rsidR="00E66646" w:rsidRPr="00907704" w:rsidRDefault="00393BE8" w:rsidP="000D7804">
      <w:pPr>
        <w:pStyle w:val="a"/>
        <w:ind w:firstLine="0"/>
        <w:jc w:val="left"/>
        <w:rPr>
          <w:lang w:val="en-US"/>
        </w:rPr>
      </w:pPr>
      <w:r>
        <w:t>де hₜ — прихований стан t-го токена в останньому шарі трансформера; T — кількість токенів у послідовності; e(x) — результуючий ембеддінг тексту x.</w:t>
      </w:r>
    </w:p>
    <w:p w14:paraId="1D6D4C8A" w14:textId="77777777" w:rsidR="00393BE8" w:rsidRPr="00393BE8" w:rsidRDefault="00393BE8" w:rsidP="00393BE8">
      <w:pPr>
        <w:pStyle w:val="a"/>
      </w:pPr>
      <w:r>
        <w:t>Унікальною особливістю nomic-embed-text-v1.5 є підтримка Matryoshka Representation Learning (MRL). Ця технологія дозволяє варіювати розмірність ембеддінгу від 64 до 768 без перенавчання моделі, що надає гнучкість при виборі між якістю та обчислювальними витратами на зберігання індексу.</w:t>
      </w:r>
    </w:p>
    <w:p w14:paraId="051E064E" w14:textId="79D244FC" w:rsidR="00393BE8" w:rsidRPr="00393BE8" w:rsidRDefault="00393BE8" w:rsidP="00393BE8">
      <w:pPr>
        <w:pStyle w:val="a"/>
      </w:pPr>
      <w:r>
        <w:t>Порівняно з іншими відкритими моделями, nomic-embed-text-v1.5 підтримує контекстне вікно до 8192 токенів. Це перевищує можливості стандартних BERT-подібних моделей (512 токенів) і є суттєвою перевагою при пошуку по довгих корпоративних документах.</w:t>
      </w:r>
    </w:p>
    <w:p w14:paraId="6BE48C57" w14:textId="70557E11" w:rsidR="00393BE8" w:rsidRPr="00393BE8" w:rsidRDefault="00393BE8" w:rsidP="00393BE8">
      <w:pPr>
        <w:pStyle w:val="a"/>
      </w:pPr>
      <w:r>
        <w:t>Водночас модель має технічні особливості при розгортанні: вимагає параметра trust_remote_code=True при завантаженні з Hugging Face Hub, а також додаткового Python-пакету einops. Це ускладнює інтеграцію в середовища з суворими вимогами безпеки.</w:t>
      </w:r>
    </w:p>
    <w:p w14:paraId="39E8D3AD" w14:textId="77777777" w:rsidR="00393BE8" w:rsidRPr="00393BE8" w:rsidRDefault="00393BE8" w:rsidP="00393BE8">
      <w:pPr>
        <w:pStyle w:val="a"/>
      </w:pPr>
      <w:r>
        <w:t>Ще одним обмеженням є відносно менша точність на деяких вузькоспеціалізованих задачах порівняно з більшими моделями (BGE-M3, Qwen3-Embedding) при роботі з технічною або юридичною термінологією.</w:t>
      </w:r>
    </w:p>
    <w:p w14:paraId="340D673E" w14:textId="77777777" w:rsidR="00393BE8" w:rsidRPr="00393BE8" w:rsidRDefault="00393BE8" w:rsidP="00393BE8">
      <w:pPr>
        <w:pStyle w:val="a"/>
      </w:pPr>
      <w:r>
        <w:t>Отже, nomic-embed-text-v1.5 є цінним рішенням для корпоративного пошуку завдяки повній відкритості, підтримці довгого контексту та можливості варіювання розмірності ембеддінгів. Модель особливо підходить для застосувань, де важлива прозорість і відтворюваність методу.</w:t>
      </w:r>
    </w:p>
    <w:p w14:paraId="74749C35" w14:textId="2CB36017" w:rsidR="00D425DC" w:rsidRPr="004A753E" w:rsidRDefault="000778B5" w:rsidP="00A7090B">
      <w:pPr>
        <w:pStyle w:val="--"/>
        <w:numPr>
          <w:ilvl w:val="2"/>
          <w:numId w:val="15"/>
        </w:numPr>
      </w:pPr>
      <w:r>
        <w:t>Qwen3-Embedding-0.6B як декодерна модель векторних ембеддінгів</w:t>
      </w:r>
    </w:p>
    <w:p w14:paraId="58065F08" w14:textId="07A59DD1" w:rsidR="0029732E" w:rsidRDefault="0029732E" w:rsidP="0029732E">
      <w:pPr>
        <w:pStyle w:val="a"/>
      </w:pPr>
      <w:r>
        <w:t>Qwen3-Embedding-0.6B — мультилінгвальна модель ембеддінгів від компанії Alibaba Cloud, що є частиною родини моделей Qwen3. На відміну від більшості моделей ембеддінгів на основі BERT-подібної encoder-архітектури, Qwen3-Embedding використовує decoder-only архітектуру (GPT-подібну). Це є принциповою архітектурною відмінністю, оскільки декодерні моделі традиційно застосовуються для генеративних задач, а не для побудови векторних подань.</w:t>
      </w:r>
    </w:p>
    <w:p w14:paraId="35418ADC" w14:textId="13817274" w:rsidR="00A46A22" w:rsidRPr="0029732E" w:rsidRDefault="00A46A22" w:rsidP="00616D04">
      <w:pPr>
        <w:pStyle w:val="a"/>
      </w:pPr>
      <w:r>
        <w:t>Ключовим підходом до отримання ембеддінгу у декодерній моделі є last-token pooling: вектор ембеддінгу відповідає стану останнього (EOS) токена після пропуску всього тексту через декодер. Такий підхід дозволяє агрегувати контекст усіх попередніх токенів у єдине щільне векторне подання завдяки механізму каузальної (автонапрямної) уваги.</w:t>
      </w:r>
    </w:p>
    <w:p w14:paraId="07789A77" w14:textId="0C3DC14D" w:rsidR="0029732E" w:rsidRDefault="0029732E" w:rsidP="0029732E">
      <w:pPr>
        <w:pStyle w:val="a"/>
      </w:pPr>
      <w:r>
        <w:t>У декодерній архітектурі Qwen3-Embedding ембеддінг тексту отримується через last-token pooling — зчитування прихованого стану останнього (EOS) токена послідовності, що описується формулою 5.6:</w:t>
      </w:r>
    </w:p>
    <w:p w14:paraId="6AD794F7" w14:textId="77777777" w:rsidR="008C11F7" w:rsidRPr="0029732E" w:rsidRDefault="008C11F7" w:rsidP="00466865">
      <w:pPr>
        <w:pStyle w:val="a"/>
        <w:ind w:firstLine="0"/>
      </w:pPr>
    </w:p>
    <w:p w14:paraId="38CA7191" w14:textId="41C25F1E" w:rsidR="0029732E" w:rsidRPr="0029732E" w:rsidRDefault="00000000" w:rsidP="008C11F7">
      <w:pPr>
        <w:pStyle w:val="a"/>
        <w:jc w:val="right"/>
      </w:pPr>
      <m:oMathPara>
        <m:oMathParaPr>
          <m:jc m:val="center"/>
        </m:oMathParaPr>
        <m:oMath>
          <m:func>
            <m:funcPr>
              <m:ctrlPr/>
            </m:funcPr>
            <m:fName>
              <m:r>
                <m:rPr/>
                <w:rPr>
                  <w:rFonts w:ascii="Cambria Math" w:hAnsi="Cambria Math"/>
                </w:rPr>
                <m:t>e</m:t>
              </m:r>
            </m:fName>
            <m:e>
              <m:r>
                <m:rPr/>
                <w:rPr>
                  <w:rFonts w:ascii="Cambria Math" w:hAnsi="Cambria Math"/>
                </w:rPr>
                <m:t>x</m:t>
              </m:r>
            </m:e>
          </m:func>
          <m:r>
            <m:rPr>
              <m:sty m:val="p"/>
            </m:rPr>
            <w:rPr>
              <w:rFonts w:ascii="Cambria Math" w:hAnsi="Cambria Math"/>
            </w:rPr>
            <m:t xml:space="preserve"> = </m:t>
          </m:r>
          <m:sSubSup>
            <m:sSubSupPr>
              <m:ctrlPr/>
            </m:sSubSupPr>
            <m:e>
              <m:r>
                <m:rPr/>
                <w:rPr>
                  <w:rFonts w:ascii="Cambria Math" w:hAnsi="Cambria Math"/>
                </w:rPr>
                <m:t>h</m:t>
              </m:r>
            </m:e>
            <m:sub>
              <m:r>
                <m:rPr/>
                <w:rPr>
                  <w:rFonts w:ascii="Cambria Math" w:hAnsi="Cambria Math"/>
                </w:rPr>
                <m:t>T</m:t>
              </m:r>
            </m:sub>
            <m:sup>
              <m:d>
                <m:dPr>
                  <m:begChr m:val="("/>
                  <m:endChr m:val=")"/>
                </m:dPr>
                <m:e>
                  <m:r>
                    <m:rPr/>
                    <w:rPr>
                      <w:rFonts w:ascii="Cambria Math" w:hAnsi="Cambria Math"/>
                    </w:rPr>
                    <m:t>L</m:t>
                  </m:r>
                </m:e>
              </m:d>
            </m:sup>
          </m:sSubSup>
          <m:r>
            <m:rPr>
              <m:sty m:val="p"/>
            </m:rPr>
            <w:rPr>
              <w:rFonts w:ascii="Cambria Math" w:hAnsi="Cambria Math"/>
            </w:rPr>
            <m:t xml:space="preserve">    (5.6)</m:t>
          </m:r>
        </m:oMath>
      </m:oMathPara>
    </w:p>
    <w:p w14:paraId="49739334" w14:textId="0BFFABD2" w:rsidR="0029732E" w:rsidRPr="0029732E" w:rsidRDefault="0029732E" w:rsidP="00DF4550">
      <w:pPr>
        <w:pStyle w:val="a"/>
        <w:ind w:firstLine="0"/>
        <w:jc w:val="left"/>
      </w:pPr>
      <w:r>
        <w:t>де h_T⁽ᴸ⁾ — прихований стан останнього (T-го) токена у L-му (фінальному) шарі декодера; e(x) — ембеддінг тексту x.</w:t>
      </w:r>
    </w:p>
    <w:p w14:paraId="67794ECE" w14:textId="77777777" w:rsidR="00064817" w:rsidRDefault="00064817" w:rsidP="0029732E">
      <w:pPr>
        <w:pStyle w:val="a"/>
      </w:pPr>
    </w:p>
    <w:p w14:paraId="2ECFD066" w14:textId="68643605" w:rsidR="0029732E" w:rsidRPr="0029732E" w:rsidRDefault="0029732E" w:rsidP="0029732E">
      <w:pPr>
        <w:pStyle w:val="a"/>
      </w:pPr>
      <w:r>
        <w:t>Перевагою Qwen3-Embedding є висока якість мультилінгвального пошуку при кількості параметрів лише 0.6B. Модель підтримує понад 100 мов і максимальну довжину контексту до 32768 токенів, що робить її придатною для різноманітних корпоративних задач. За результатами бенчмарку MTEB модель демонструє конкурентоспроможну ефективність порівняно з набагато більшими encoder-based моделями.</w:t>
      </w:r>
    </w:p>
    <w:p w14:paraId="757AAC99" w14:textId="5B62EEF7" w:rsidR="0029732E" w:rsidRPr="0029732E" w:rsidRDefault="0029732E" w:rsidP="0029732E">
      <w:pPr>
        <w:pStyle w:val="a"/>
      </w:pPr>
      <w:r>
        <w:t>Разом із тим декодерна архітектура має свої особливості. Авто-напрямна (causal) увага обчислювально менш ефективна для задач кодування порівняно з двонапрямною (bidirectional) увагою BERT-подібних моделей. Це означає дещо більший час обробки при рівній кількості токенів.</w:t>
      </w:r>
    </w:p>
    <w:p w14:paraId="7E3C57B9" w14:textId="77777777" w:rsidR="0029732E" w:rsidRPr="0029732E" w:rsidRDefault="0029732E" w:rsidP="0029732E">
      <w:pPr>
        <w:pStyle w:val="a"/>
      </w:pPr>
      <w:r>
        <w:t>У практичному застосуванні для досягнення прийнятної швидкодії на CPU рекомендується обмежувати максимальну довжину послідовності (max_seq_length=256). При цьому якість пошуку залишається прийнятною для більшості корпоративних документів.</w:t>
      </w:r>
    </w:p>
    <w:p w14:paraId="6BFE5502" w14:textId="77777777" w:rsidR="0029732E" w:rsidRPr="0029732E" w:rsidRDefault="0029732E" w:rsidP="0029732E">
      <w:pPr>
        <w:pStyle w:val="a"/>
      </w:pPr>
      <w:r>
        <w:t>Отже, Qwen3-Embedding-0.6B є перспективною моделлю нового покоління, яка демонструє конкурентоспроможну якість пошуку при компактному розмірі, але потребує більшого часу для обробки запитів на системах без GPU порівняно з легшими encoder-based моделями.</w:t>
      </w:r>
    </w:p>
    <w:p w14:paraId="4593DB40" w14:textId="53014C99" w:rsidR="00994C8A" w:rsidRPr="004A753E" w:rsidRDefault="00E00F7D" w:rsidP="00A7090B">
      <w:pPr>
        <w:pStyle w:val="--"/>
        <w:numPr>
          <w:ilvl w:val="2"/>
          <w:numId w:val="15"/>
        </w:numPr>
      </w:pPr>
      <w:r>
        <w:t>text-embedding-3-large як комерційна хмарна модель ембеддінгів</w:t>
      </w:r>
    </w:p>
    <w:p w14:paraId="3322A556" w14:textId="7DB5FFE9" w:rsidR="0001535F" w:rsidRPr="0001535F" w:rsidRDefault="0001535F" w:rsidP="0001535F">
      <w:pPr>
        <w:pStyle w:val="a"/>
      </w:pPr>
      <w:r>
        <w:t>Модель text-embedding-3-large є комерційною моделлю ембеддінгів від компанії OpenAI, доступною виключно через API. На відміну від решти розглянутих у даній роботі моделей, text-embedding-3-large не розгортається локально — для її використання необхідний API-ключ та постійне інтернет-підключення. Розмірність ембеддінгів складає 3072 вимірності.</w:t>
      </w:r>
    </w:p>
    <w:p w14:paraId="532DB19A" w14:textId="0C6E284B" w:rsidR="0001535F" w:rsidRDefault="0001535F" w:rsidP="0001535F">
      <w:pPr>
        <w:pStyle w:val="a"/>
      </w:pPr>
      <w:r>
        <w:t>Семантична схожість між запитом q та документом d для text-embedding-3-large обчислюється як косинусна подібність їхніх векторних подань (формула 5.7):</w:t>
      </w:r>
    </w:p>
    <w:p w14:paraId="6A5EB89F" w14:textId="77777777" w:rsidR="001851BF" w:rsidRPr="0001535F" w:rsidRDefault="001851BF" w:rsidP="0001535F">
      <w:pPr>
        <w:pStyle w:val="a"/>
      </w:pPr>
    </w:p>
    <w:p w14:paraId="1B03473A" w14:textId="2B132094" w:rsidR="0001535F" w:rsidRPr="0001535F" w:rsidRDefault="0001535F" w:rsidP="00072B73">
      <w:pPr>
        <w:pStyle w:val="a"/>
        <w:jc w:val="right"/>
      </w:pPr>
      <m:oMathPara>
        <m:oMathParaPr>
          <m:jc m:val="center"/>
        </m:oMathParaPr>
        <m:oMath>
          <m:func>
            <m:funcPr>
              <m:ctrlPr/>
            </m:funcPr>
            <m:fName>
              <m:r>
                <m:rPr>
                  <m:sty m:val="p"/>
                </m:rPr>
                <w:rPr>
                  <w:rFonts w:ascii="Cambria Math" w:hAnsi="Cambria Math"/>
                </w:rPr>
                <m:t>sim</m:t>
              </m:r>
            </m:fName>
            <m:e>
              <m:r>
                <m:rPr/>
                <w:rPr>
                  <w:rFonts w:ascii="Cambria Math" w:hAnsi="Cambria Math"/>
                </w:rPr>
                <m:t>q, d</m:t>
              </m:r>
            </m:e>
          </m:func>
          <m:r>
            <m:rPr>
              <m:sty m:val="p"/>
            </m:rPr>
            <w:rPr>
              <w:rFonts w:ascii="Cambria Math" w:hAnsi="Cambria Math"/>
            </w:rPr>
            <m:t xml:space="preserve"> = </m:t>
          </m:r>
          <m:f>
            <m:fPr/>
            <m:num>
              <m:sSub>
                <m:sSubPr>
                  <m:ctrlPr/>
                </m:sSubPr>
                <m:e>
                  <m:r>
                    <m:rPr/>
                    <w:rPr>
                      <w:rFonts w:ascii="Cambria Math" w:hAnsi="Cambria Math"/>
                    </w:rPr>
                    <m:t>E</m:t>
                  </m:r>
                </m:e>
                <m:sub>
                  <m:r>
                    <m:rPr/>
                    <w:rPr>
                      <w:rFonts w:ascii="Cambria Math" w:hAnsi="Cambria Math"/>
                    </w:rPr>
                    <m:t>q</m:t>
                  </m:r>
                </m:sub>
              </m:sSub>
              <m:r>
                <m:rPr/>
                <w:rPr>
                  <w:rFonts w:ascii="Cambria Math" w:hAnsi="Cambria Math"/>
                </w:rPr>
                <m:t xml:space="preserve"> · </m:t>
              </m:r>
              <m:sSub>
                <m:sSubPr>
                  <m:ctrlPr/>
                </m:sSubPr>
                <m:e>
                  <m:r>
                    <m:rPr/>
                    <w:rPr>
                      <w:rFonts w:ascii="Cambria Math" w:hAnsi="Cambria Math"/>
                    </w:rPr>
                    <m:t>E</m:t>
                  </m:r>
                </m:e>
                <m:sub>
                  <m:r>
                    <m:rPr/>
                    <w:rPr>
                      <w:rFonts w:ascii="Cambria Math" w:hAnsi="Cambria Math"/>
                    </w:rPr>
                    <m:t>d</m:t>
                  </m:r>
                </m:sub>
              </m:sSub>
            </m:num>
            <m:den>
              <m:r>
                <m:rPr/>
                <w:rPr>
                  <w:rFonts w:ascii="Cambria Math" w:hAnsi="Cambria Math"/>
                </w:rPr>
                <m:t>‖</m:t>
              </m:r>
              <m:sSub>
                <m:sSubPr>
                  <m:ctrlPr/>
                </m:sSubPr>
                <m:e>
                  <m:r>
                    <m:rPr/>
                    <w:rPr>
                      <w:rFonts w:ascii="Cambria Math" w:hAnsi="Cambria Math"/>
                    </w:rPr>
                    <m:t>E</m:t>
                  </m:r>
                </m:e>
                <m:sub>
                  <m:r>
                    <m:rPr/>
                    <w:rPr>
                      <w:rFonts w:ascii="Cambria Math" w:hAnsi="Cambria Math"/>
                    </w:rPr>
                    <m:t>q</m:t>
                  </m:r>
                </m:sub>
              </m:sSub>
              <m:r>
                <m:rPr/>
                <w:rPr>
                  <w:rFonts w:ascii="Cambria Math" w:hAnsi="Cambria Math"/>
                </w:rPr>
                <m:t>‖</m:t>
              </m:r>
              <m:r>
                <m:rPr/>
                <w:rPr>
                  <w:rFonts w:ascii="Cambria Math" w:hAnsi="Cambria Math"/>
                </w:rPr>
                <m:t xml:space="preserve"> · </m:t>
              </m:r>
              <m:r>
                <m:rPr/>
                <w:rPr>
                  <w:rFonts w:ascii="Cambria Math" w:hAnsi="Cambria Math"/>
                </w:rPr>
                <m:t>‖</m:t>
              </m:r>
              <m:sSub>
                <m:sSubPr>
                  <m:ctrlPr/>
                </m:sSubPr>
                <m:e>
                  <m:r>
                    <m:rPr/>
                    <w:rPr>
                      <w:rFonts w:ascii="Cambria Math" w:hAnsi="Cambria Math"/>
                    </w:rPr>
                    <m:t>E</m:t>
                  </m:r>
                </m:e>
                <m:sub>
                  <m:r>
                    <m:rPr/>
                    <w:rPr>
                      <w:rFonts w:ascii="Cambria Math" w:hAnsi="Cambria Math"/>
                    </w:rPr>
                    <m:t>d</m:t>
                  </m:r>
                </m:sub>
              </m:sSub>
              <m:r>
                <m:rPr/>
                <w:rPr>
                  <w:rFonts w:ascii="Cambria Math" w:hAnsi="Cambria Math"/>
                </w:rPr>
                <m:t>‖</m:t>
              </m:r>
            </m:den>
          </m:f>
          <m:r>
            <m:rPr>
              <m:sty m:val="p"/>
            </m:rPr>
            <w:rPr>
              <w:rFonts w:ascii="Cambria Math" w:hAnsi="Cambria Math"/>
            </w:rPr>
            <m:t xml:space="preserve">    (5.7)</m:t>
          </m:r>
        </m:oMath>
      </m:oMathPara>
    </w:p>
    <w:p w14:paraId="4DF5CB82" w14:textId="77777777" w:rsidR="00D27DEC" w:rsidRDefault="00D27DEC" w:rsidP="00D27DEC">
      <w:pPr>
        <w:pStyle w:val="a"/>
        <w:ind w:firstLine="0"/>
      </w:pPr>
      <w:r>
        <w:t>де q, d — запит та документ;</w:t>
      </w:r>
    </w:p>
    <w:p w14:paraId="45490930" w14:textId="108BDB45" w:rsidR="00D27DEC" w:rsidRDefault="00D27DEC" w:rsidP="00D27DEC">
      <w:pPr>
        <w:pStyle w:val="a"/>
        <w:ind w:firstLine="0"/>
      </w:pPr>
      <w:r>
        <w:t xml:space="preserve">     E_q, E_d — їхні ембеддінги, сформовані моделлю text-embedding-3-large;</w:t>
      </w:r>
    </w:p>
    <w:p w14:paraId="54521ED8" w14:textId="4BF4FC9C" w:rsidR="00D27DEC" w:rsidRDefault="00D27DEC" w:rsidP="00D27DEC">
      <w:pPr>
        <w:pStyle w:val="a"/>
        <w:ind w:firstLine="0"/>
      </w:pPr>
      <w:r>
        <w:t xml:space="preserve">     (E_q · E_d) — скалярний добуток векторних подань;</w:t>
      </w:r>
    </w:p>
    <w:p w14:paraId="57EA68A4" w14:textId="278F9FDF" w:rsidR="00D27DEC" w:rsidRDefault="00D27DEC" w:rsidP="00D27DEC">
      <w:pPr>
        <w:pStyle w:val="a"/>
        <w:ind w:firstLine="0"/>
      </w:pPr>
      <w:r>
        <w:t xml:space="preserve">     ‖E_q‖, ‖E_d‖ — евклідові норми відповідних ембеддінгів;</w:t>
      </w:r>
    </w:p>
    <w:p w14:paraId="3B2B69D9" w14:textId="616CD761" w:rsidR="001851BF" w:rsidRPr="00D27DEC" w:rsidRDefault="00D27DEC" w:rsidP="00D27DEC">
      <w:pPr>
        <w:pStyle w:val="a"/>
        <w:ind w:firstLine="0"/>
      </w:pPr>
      <w:r>
        <w:t xml:space="preserve">     sim(q, d) — значення косинусної подібності між запитом та документом.</w:t>
      </w:r>
    </w:p>
    <w:p w14:paraId="2A0154F6" w14:textId="77777777" w:rsidR="00B0545B" w:rsidRDefault="00B0545B" w:rsidP="00B0545B">
      <w:pPr>
        <w:pStyle w:val="a"/>
        <w:ind w:firstLine="0"/>
      </w:pPr>
    </w:p>
    <w:p w14:paraId="67D02D39" w14:textId="7826F1E8" w:rsidR="0001535F" w:rsidRPr="0001535F" w:rsidRDefault="0001535F" w:rsidP="0001535F">
      <w:pPr>
        <w:pStyle w:val="a"/>
      </w:pPr>
      <w:r>
        <w:t>Важливою особливістю text-embedding-3-large є підтримка Matryoshka Representation Learning (MRL): розмірність ембеддінгу може бути зменшена до 256 або 512 без повторного навчання, що дозволяє знижувати витрати на зберігання індексу без критичної втрати якості.</w:t>
      </w:r>
    </w:p>
    <w:p w14:paraId="3863C38B" w14:textId="51719BA2" w:rsidR="0001535F" w:rsidRPr="0001535F" w:rsidRDefault="0001535F" w:rsidP="0001535F">
      <w:pPr>
        <w:pStyle w:val="a"/>
      </w:pPr>
      <w:r>
        <w:t>Перевагою text-embedding-3-large є висока якість ембеддінгів на численних публічних бенчмарках. Модель не потребує локального розгортання, що спрощує інтеграцію в хмарну корпоративну інфраструктуру. Стабільна якість підтримується OpenAI незалежно від апаратних ресурсів замовника.</w:t>
      </w:r>
    </w:p>
    <w:p w14:paraId="66516B2F" w14:textId="77777777" w:rsidR="0001535F" w:rsidRPr="0001535F" w:rsidRDefault="0001535F" w:rsidP="0001535F">
      <w:pPr>
        <w:pStyle w:val="a"/>
      </w:pPr>
      <w:r>
        <w:t>Ще однією перевагою є простота інтеграції через Python SDK (openai.embeddings.create). Це дозволяє швидко розгорнути пошукову систему без налаштування GPU-інфраструктури.</w:t>
      </w:r>
    </w:p>
    <w:p w14:paraId="5C89D30C" w14:textId="01A41751" w:rsidR="0001535F" w:rsidRPr="0001535F" w:rsidRDefault="0001535F" w:rsidP="0001535F">
      <w:pPr>
        <w:pStyle w:val="a"/>
      </w:pPr>
      <w:r>
        <w:t>Разом із тим text-embedding-3-large має принципові обмеження для корпоративного застосування. По-перше, передача текстових даних на сервери OpenAI може суперечити вимогам конфіденційності даних та GDPR. По-друге, вартість API-запитів ($0.13 за 1M токенів) може бути суттєвою при великих обсягах індексації. По-третє, модель недоступна у мережево ізольованих середовищах.</w:t>
      </w:r>
    </w:p>
    <w:p w14:paraId="2E725F8F" w14:textId="77777777" w:rsidR="0001535F" w:rsidRPr="0001535F" w:rsidRDefault="0001535F" w:rsidP="0001535F">
      <w:pPr>
        <w:pStyle w:val="a"/>
      </w:pPr>
      <w:r>
        <w:t>Отже, text-embedding-3-large є оптимальним вибором для хмарних корпоративних систем з гнучкими вимогами до конфіденційності, де важливі висока якість пошуку та простота розгортання. Для систем із суворими вимогами до локального зберігання даних перевагу слід надавати відкритим локальним моделям.</w:t>
      </w:r>
    </w:p>
    <w:p w14:paraId="544EF287" w14:textId="36E80A67" w:rsidR="00994C8A" w:rsidRPr="004A753E" w:rsidRDefault="00994C8A" w:rsidP="00A7090B">
      <w:pPr>
        <w:pStyle w:val="--"/>
        <w:numPr>
          <w:ilvl w:val="1"/>
          <w:numId w:val="15"/>
        </w:numPr>
      </w:pPr>
      <w:bookmarkStart w:id="45" w:name="_Toc225608129"/>
      <w:bookmarkStart w:id="46" w:name="_Toc225888447"/>
      <w:r w:rsidRPr="004A753E">
        <w:t>Критерії оцінки моделей</w:t>
      </w:r>
      <w:bookmarkEnd w:id="45"/>
      <w:bookmarkEnd w:id="46"/>
    </w:p>
    <w:p w14:paraId="4C78BC04" w14:textId="6DF6F30A" w:rsidR="00136687" w:rsidRPr="00136687" w:rsidRDefault="00136687" w:rsidP="00136687">
      <w:pPr>
        <w:pStyle w:val="a"/>
        <w:rPr>
          <w:lang w:val="en-US"/>
        </w:rPr>
      </w:pPr>
      <w:r w:rsidRPr="00136687">
        <w:t>Для порівняння моделей векторних ембеддінгів у задачах семантичного пошуку необхідно використовувати критерії, які дозволяють оцінити як якість пошукової видачі, так і технічну ефективність моделі. У межах даного дослідження доцільно розглядати п’ять критеріїв: якість ранжування результатів пошуку, швидкість знаходження релевантного результату, повноту пошуку, точність пошукової видачі та швидкодію пошуку.</w:t>
      </w:r>
    </w:p>
    <w:p w14:paraId="601A4C9D" w14:textId="3F22EDC1" w:rsidR="00136687" w:rsidRPr="00136687" w:rsidRDefault="00136687" w:rsidP="00136687">
      <w:pPr>
        <w:pStyle w:val="a"/>
        <w:rPr>
          <w:lang w:val="en-US"/>
        </w:rPr>
      </w:pPr>
      <w:r w:rsidRPr="00136687">
        <w:t>Задача багатокритеріального вибору полягає в тому, що жодна модель не є найкращою одночасно за всіма показниками. Одні моделі можуть забезпечувати вищу якість ранжування, але поступатися за швидкодією, інші — швидше обробляти запити, але гірше ранжувати релевантні документи. Тому для порівняння альтернатив доцільно використовувати систему узгоджених шкал оцінювання, яка дозволяє привести різні критерії до єдиного формату та далі застосувати багатокритеріальний аналіз.</w:t>
      </w:r>
    </w:p>
    <w:p w14:paraId="49C5A97A" w14:textId="65C9DE8F" w:rsidR="00136687" w:rsidRDefault="00D902B0" w:rsidP="00136687">
      <w:pPr>
        <w:pStyle w:val="a"/>
        <w:rPr>
          <w:lang w:val="en-US"/>
        </w:rPr>
      </w:pPr>
      <w:r>
        <w:t>Д</w:t>
      </w:r>
      <w:r w:rsidR="00136687" w:rsidRPr="00136687">
        <w:t>ля кожного критерію використовується п’ятирівнева шкала, де 1 бал відповідає найгіршому рівню, а 5 балів — найкращому. Такий підхід дозволяє перейти від різнорідних кількісних показників до порівнюваного векторного опису альтернатив.</w:t>
      </w:r>
    </w:p>
    <w:p w14:paraId="1BDB63E9" w14:textId="77777777" w:rsidR="006335A9" w:rsidRDefault="006335A9" w:rsidP="00136687">
      <w:pPr>
        <w:pStyle w:val="a"/>
        <w:rPr>
          <w:lang w:val="en-US"/>
        </w:rPr>
      </w:pPr>
    </w:p>
    <w:p w14:paraId="42DE8447" w14:textId="77777777" w:rsidR="006335A9" w:rsidRDefault="006335A9" w:rsidP="00136687">
      <w:pPr>
        <w:pStyle w:val="a"/>
        <w:rPr>
          <w:lang w:val="en-US"/>
        </w:rPr>
      </w:pPr>
    </w:p>
    <w:p w14:paraId="424BF513" w14:textId="77777777" w:rsidR="006335A9" w:rsidRPr="006335A9" w:rsidRDefault="006335A9" w:rsidP="00136687">
      <w:pPr>
        <w:pStyle w:val="a"/>
        <w:rPr>
          <w:lang w:val="en-US"/>
        </w:rPr>
      </w:pPr>
    </w:p>
    <w:p w14:paraId="09A603E3" w14:textId="538DEF69" w:rsidR="00877C45" w:rsidRPr="004A753E" w:rsidRDefault="00126635" w:rsidP="00A7090B">
      <w:pPr>
        <w:pStyle w:val="--"/>
        <w:numPr>
          <w:ilvl w:val="2"/>
          <w:numId w:val="15"/>
        </w:numPr>
      </w:pPr>
      <w:bookmarkStart w:id="47" w:name="_Toc225608130"/>
      <w:bookmarkStart w:id="48" w:name="_Toc225888448"/>
      <w:r w:rsidRPr="00126635">
        <w:lastRenderedPageBreak/>
        <w:t>Якість ранжування результатів пошуку</w:t>
      </w:r>
      <w:bookmarkEnd w:id="47"/>
      <w:bookmarkEnd w:id="48"/>
    </w:p>
    <w:p w14:paraId="5856BDBD" w14:textId="6F4A5C62" w:rsidR="0093219F" w:rsidRDefault="0093219F" w:rsidP="0093219F">
      <w:pPr>
        <w:pStyle w:val="a"/>
      </w:pPr>
      <w:r>
        <w:t>Якість ранжування результатів пошуку характеризує здатність моделі розміщувати найбільш релевантні документи у верхній частині видачі. Для оцінки цього критерію доцільно використовувати метрику nDCG@k, оскільки вона враховує не лише факт наявності релевантних документів у результатах, а й порядок їх розташування.</w:t>
      </w:r>
    </w:p>
    <w:p w14:paraId="0181FBAC" w14:textId="66EB1086" w:rsidR="0093219F" w:rsidRDefault="0093219F" w:rsidP="0093219F">
      <w:pPr>
        <w:pStyle w:val="a"/>
      </w:pPr>
      <w:r>
        <w:t>Первинною шкалою для цього критерію є шкала відношень на інтервалі від 0 до 1, де більше значення відповідає кращій якості ранжування. Для задачі багатокритеріального вибору використовується така п’ятибальна шкала:</w:t>
      </w:r>
    </w:p>
    <w:p w14:paraId="178D41E8" w14:textId="6FAA4B9E" w:rsidR="0093219F" w:rsidRDefault="0093219F" w:rsidP="00E815D8">
      <w:pPr>
        <w:pStyle w:val="a"/>
        <w:numPr>
          <w:ilvl w:val="0"/>
          <w:numId w:val="24"/>
        </w:numPr>
      </w:pPr>
      <w:r>
        <w:t>0.00–0.20 — 1 бал, дуже низька якість ранжування;</w:t>
      </w:r>
    </w:p>
    <w:p w14:paraId="4EC31375" w14:textId="66A679C3" w:rsidR="0093219F" w:rsidRDefault="0093219F" w:rsidP="00E815D8">
      <w:pPr>
        <w:pStyle w:val="a"/>
        <w:numPr>
          <w:ilvl w:val="0"/>
          <w:numId w:val="24"/>
        </w:numPr>
      </w:pPr>
      <w:r>
        <w:t>0.21–0.40 — 2 бали, низька якість ранжування;</w:t>
      </w:r>
    </w:p>
    <w:p w14:paraId="7FBB53D4" w14:textId="6A78C95E" w:rsidR="0093219F" w:rsidRDefault="0093219F" w:rsidP="00E815D8">
      <w:pPr>
        <w:pStyle w:val="a"/>
        <w:numPr>
          <w:ilvl w:val="0"/>
          <w:numId w:val="24"/>
        </w:numPr>
      </w:pPr>
      <w:r>
        <w:t>0.41–0.60 — 3 бали, середня якість ранжування;</w:t>
      </w:r>
    </w:p>
    <w:p w14:paraId="22A175B7" w14:textId="625284CE" w:rsidR="0093219F" w:rsidRDefault="0093219F" w:rsidP="00E815D8">
      <w:pPr>
        <w:pStyle w:val="a"/>
        <w:numPr>
          <w:ilvl w:val="0"/>
          <w:numId w:val="24"/>
        </w:numPr>
      </w:pPr>
      <w:r>
        <w:t>0.61–0.80 — 4 бали, висока якість ранжування;</w:t>
      </w:r>
    </w:p>
    <w:p w14:paraId="1D8A3CE9" w14:textId="05FF7967" w:rsidR="0093219F" w:rsidRDefault="0093219F" w:rsidP="00E815D8">
      <w:pPr>
        <w:pStyle w:val="a"/>
        <w:numPr>
          <w:ilvl w:val="0"/>
          <w:numId w:val="24"/>
        </w:numPr>
      </w:pPr>
      <w:r>
        <w:t>0.81–1.00 — 5 балів, дуже висока якість ранжування.</w:t>
      </w:r>
    </w:p>
    <w:p w14:paraId="6D096EF5" w14:textId="2D071F42" w:rsidR="00877C45" w:rsidRPr="00C34ADD" w:rsidRDefault="0093219F" w:rsidP="0093219F">
      <w:pPr>
        <w:pStyle w:val="a"/>
      </w:pPr>
      <w:r>
        <w:t>Цей критерій належить до критеріїв типу «за максимумом», оскільки збільшення значення nDCG@k свідчить про покращення якості пошукової видачі.</w:t>
      </w:r>
    </w:p>
    <w:p w14:paraId="05AEE685" w14:textId="3276B8DF" w:rsidR="00136687" w:rsidRPr="00C34ADD" w:rsidRDefault="00114E66" w:rsidP="00C34ADD">
      <w:pPr>
        <w:pStyle w:val="--"/>
        <w:numPr>
          <w:ilvl w:val="2"/>
          <w:numId w:val="15"/>
        </w:numPr>
      </w:pPr>
      <w:bookmarkStart w:id="49" w:name="_Toc225608131"/>
      <w:bookmarkStart w:id="50" w:name="_Toc225888449"/>
      <w:r w:rsidRPr="00C34ADD">
        <w:t>Швидкість знаходження релевантного результату</w:t>
      </w:r>
      <w:bookmarkEnd w:id="49"/>
      <w:bookmarkEnd w:id="50"/>
    </w:p>
    <w:p w14:paraId="63E795CA" w14:textId="0BA04E5A" w:rsidR="007458F6" w:rsidRDefault="007458F6" w:rsidP="007458F6">
      <w:pPr>
        <w:pStyle w:val="a"/>
      </w:pPr>
      <w:r>
        <w:t>Швидкість знаходження релевантного результату відображає, наскільки рано у списку пошукової видачі з’являється перший релевантний документ. Для оцінки цього критерію доцільно використовувати метрику MRR@k, яка визначає обернену позицію першого релевантного результату.</w:t>
      </w:r>
    </w:p>
    <w:p w14:paraId="7639F059" w14:textId="0430F12C" w:rsidR="007458F6" w:rsidRDefault="007458F6" w:rsidP="007458F6">
      <w:pPr>
        <w:pStyle w:val="a"/>
      </w:pPr>
      <w:r>
        <w:t>Первинною шкалою є шкала відношень на інтервалі від 0 до 1. Більші значення відповідають кращому результату, оскільки означають, що релевантний документ з’являється ближче до початку видачі. Для багатокритеріальної оцінки використовується така шкала:</w:t>
      </w:r>
    </w:p>
    <w:p w14:paraId="062127B9" w14:textId="7EF6E7AA" w:rsidR="007458F6" w:rsidRDefault="007458F6" w:rsidP="00B5728C">
      <w:pPr>
        <w:pStyle w:val="a"/>
        <w:numPr>
          <w:ilvl w:val="0"/>
          <w:numId w:val="25"/>
        </w:numPr>
      </w:pPr>
      <w:r>
        <w:t>0.00–0.20 — 1 бал, перший релевантний результат з’являється дуже пізно або відсутній;</w:t>
      </w:r>
    </w:p>
    <w:p w14:paraId="5E5467DA" w14:textId="1861CE0D" w:rsidR="007458F6" w:rsidRDefault="007458F6" w:rsidP="00B5728C">
      <w:pPr>
        <w:pStyle w:val="a"/>
        <w:numPr>
          <w:ilvl w:val="0"/>
          <w:numId w:val="25"/>
        </w:numPr>
      </w:pPr>
      <w:r>
        <w:lastRenderedPageBreak/>
        <w:t>0.21–0.40 — 2 бали, релевантний результат знаходиться на віддалених позиціях;</w:t>
      </w:r>
    </w:p>
    <w:p w14:paraId="79EC89AA" w14:textId="56E58767" w:rsidR="007458F6" w:rsidRDefault="007458F6" w:rsidP="00B5728C">
      <w:pPr>
        <w:pStyle w:val="a"/>
        <w:numPr>
          <w:ilvl w:val="0"/>
          <w:numId w:val="25"/>
        </w:numPr>
      </w:pPr>
      <w:r>
        <w:t>0.41–0.60 — 3 бали, середній рівень якості;</w:t>
      </w:r>
    </w:p>
    <w:p w14:paraId="4157512E" w14:textId="75407520" w:rsidR="007458F6" w:rsidRDefault="007458F6" w:rsidP="00B5728C">
      <w:pPr>
        <w:pStyle w:val="a"/>
        <w:numPr>
          <w:ilvl w:val="0"/>
          <w:numId w:val="25"/>
        </w:numPr>
      </w:pPr>
      <w:r>
        <w:t>0.61–0.80 — 4 бали, релевантний результат зазвичай знаходиться серед перших позицій;</w:t>
      </w:r>
    </w:p>
    <w:p w14:paraId="12FD477A" w14:textId="5BEB2290" w:rsidR="007458F6" w:rsidRDefault="007458F6" w:rsidP="00B5728C">
      <w:pPr>
        <w:pStyle w:val="a"/>
        <w:numPr>
          <w:ilvl w:val="0"/>
          <w:numId w:val="25"/>
        </w:numPr>
      </w:pPr>
      <w:r>
        <w:t>0.81–1.00 — 5 балів, релевантний результат майже завжди знаходиться на початку видачі.</w:t>
      </w:r>
    </w:p>
    <w:p w14:paraId="100D5332" w14:textId="250A3E6E" w:rsidR="00136687" w:rsidRPr="00C34ADD" w:rsidRDefault="007458F6" w:rsidP="007458F6">
      <w:pPr>
        <w:pStyle w:val="a"/>
      </w:pPr>
      <w:r>
        <w:t>Даний критерій також належить до критеріїв типу «за максимумом».</w:t>
      </w:r>
    </w:p>
    <w:p w14:paraId="7D82569F" w14:textId="4D90D507" w:rsidR="00136687" w:rsidRPr="00D250A3" w:rsidRDefault="00330DFB" w:rsidP="00D250A3">
      <w:pPr>
        <w:pStyle w:val="--"/>
        <w:numPr>
          <w:ilvl w:val="2"/>
          <w:numId w:val="15"/>
        </w:numPr>
      </w:pPr>
      <w:bookmarkStart w:id="51" w:name="_Toc225608132"/>
      <w:bookmarkStart w:id="52" w:name="_Toc225888450"/>
      <w:r w:rsidRPr="00330DFB">
        <w:t>Повнота пошуку</w:t>
      </w:r>
      <w:bookmarkEnd w:id="51"/>
      <w:bookmarkEnd w:id="52"/>
    </w:p>
    <w:p w14:paraId="20F0FC39" w14:textId="14CA8A24" w:rsidR="00184596" w:rsidRDefault="00184596" w:rsidP="00184596">
      <w:pPr>
        <w:pStyle w:val="a"/>
      </w:pPr>
      <w:r>
        <w:t>Повнота пошуку показує, яку частину релевантних документів система здатна знайти в межах заданої глибини видачі. Для оцінки цього критерію доцільно використовувати метрику Recall@k, яка характеризує повноту охоплення релевантної множини.</w:t>
      </w:r>
    </w:p>
    <w:p w14:paraId="675D7AEC" w14:textId="429F9DA7" w:rsidR="00184596" w:rsidRDefault="00184596" w:rsidP="00184596">
      <w:pPr>
        <w:pStyle w:val="a"/>
      </w:pPr>
      <w:r>
        <w:t>Первинною шкалою є шкала відношень на інтервалі від 0 до 1. Чим більшим є значення Recall@k, тим менше релевантної інформації втрачається під час пошуку. Для подальшого аналізу використовується така шкала:</w:t>
      </w:r>
    </w:p>
    <w:p w14:paraId="569DAEAF" w14:textId="74238D40" w:rsidR="00184596" w:rsidRDefault="00184596" w:rsidP="00F12195">
      <w:pPr>
        <w:pStyle w:val="a"/>
        <w:numPr>
          <w:ilvl w:val="0"/>
          <w:numId w:val="26"/>
        </w:numPr>
      </w:pPr>
      <w:r>
        <w:t>0.00–0.20 — 1 бал, дуже низька повнота пошуку;</w:t>
      </w:r>
    </w:p>
    <w:p w14:paraId="03920B9B" w14:textId="78080210" w:rsidR="00184596" w:rsidRDefault="00184596" w:rsidP="00F12195">
      <w:pPr>
        <w:pStyle w:val="a"/>
        <w:numPr>
          <w:ilvl w:val="0"/>
          <w:numId w:val="26"/>
        </w:numPr>
      </w:pPr>
      <w:r>
        <w:t>0.21–0.40 — 2 бали, низька повнота;</w:t>
      </w:r>
    </w:p>
    <w:p w14:paraId="1F863FD5" w14:textId="217F417F" w:rsidR="00184596" w:rsidRDefault="00184596" w:rsidP="00F12195">
      <w:pPr>
        <w:pStyle w:val="a"/>
        <w:numPr>
          <w:ilvl w:val="0"/>
          <w:numId w:val="26"/>
        </w:numPr>
      </w:pPr>
      <w:r>
        <w:t>0.41–0.60 — 3 бали, середня повнота;</w:t>
      </w:r>
    </w:p>
    <w:p w14:paraId="7CDA8583" w14:textId="57740A49" w:rsidR="00184596" w:rsidRDefault="00184596" w:rsidP="00F12195">
      <w:pPr>
        <w:pStyle w:val="a"/>
        <w:numPr>
          <w:ilvl w:val="0"/>
          <w:numId w:val="26"/>
        </w:numPr>
      </w:pPr>
      <w:r>
        <w:t>0.61–0.80 — 4 бали, висока повнота;</w:t>
      </w:r>
    </w:p>
    <w:p w14:paraId="65F11902" w14:textId="59E27062" w:rsidR="00184596" w:rsidRDefault="00184596" w:rsidP="00F12195">
      <w:pPr>
        <w:pStyle w:val="a"/>
        <w:numPr>
          <w:ilvl w:val="0"/>
          <w:numId w:val="26"/>
        </w:numPr>
      </w:pPr>
      <w:r>
        <w:t>0.81–1.00 — 5 балів, дуже висока повнота.</w:t>
      </w:r>
    </w:p>
    <w:p w14:paraId="30A2721B" w14:textId="133FC0A1" w:rsidR="00877C45" w:rsidRPr="008C4145" w:rsidRDefault="00184596" w:rsidP="00184596">
      <w:pPr>
        <w:pStyle w:val="a"/>
      </w:pPr>
      <w:r>
        <w:t>Цей критерій є критерієм типу «за максимумом»</w:t>
      </w:r>
      <w:r w:rsidR="00B00365" w:rsidRPr="008C4145">
        <w:t>.</w:t>
      </w:r>
    </w:p>
    <w:p w14:paraId="766B2651" w14:textId="106986DE" w:rsidR="00136687" w:rsidRPr="00205FBB" w:rsidRDefault="00B00CAE" w:rsidP="00205FBB">
      <w:pPr>
        <w:pStyle w:val="--"/>
        <w:numPr>
          <w:ilvl w:val="2"/>
          <w:numId w:val="15"/>
        </w:numPr>
      </w:pPr>
      <w:bookmarkStart w:id="53" w:name="_Toc225608133"/>
      <w:bookmarkStart w:id="54" w:name="_Toc225888451"/>
      <w:r w:rsidRPr="00B00CAE">
        <w:t>Точність пошукової видачі</w:t>
      </w:r>
      <w:bookmarkEnd w:id="53"/>
      <w:bookmarkEnd w:id="54"/>
    </w:p>
    <w:p w14:paraId="068E89F9" w14:textId="4265A0C0" w:rsidR="009429B0" w:rsidRDefault="009429B0" w:rsidP="009429B0">
      <w:pPr>
        <w:pStyle w:val="a"/>
      </w:pPr>
      <w:r>
        <w:t xml:space="preserve">Точність пошукової видачі характеризує частку релевантних документів серед перших </w:t>
      </w:r>
      <w:r>
        <w:rPr>
          <w:rFonts w:ascii="Cambria Math" w:hAnsi="Cambria Math" w:cs="Cambria Math"/>
        </w:rPr>
        <w:t>𝑘</w:t>
      </w:r>
      <w:r>
        <w:t xml:space="preserve"> результатів пошуку. Для оцінки цього критерію використовується метрика Precision@k, яка дозволяє визначити, наскільки «чистою» є верхня частина видачі.</w:t>
      </w:r>
    </w:p>
    <w:p w14:paraId="7E2A6988" w14:textId="3463BE57" w:rsidR="009429B0" w:rsidRDefault="009429B0" w:rsidP="009429B0">
      <w:pPr>
        <w:pStyle w:val="a"/>
      </w:pPr>
      <w:r>
        <w:lastRenderedPageBreak/>
        <w:t>Первинною шкалою є шкала відношень на інтервалі від 0 до 1. Більші значення Precision@k відповідають вищій частці релевантних результатів у видачі. Для задачі вибору застосовується така шкала:</w:t>
      </w:r>
    </w:p>
    <w:p w14:paraId="1F28AFAE" w14:textId="49567D10" w:rsidR="009429B0" w:rsidRDefault="009429B0" w:rsidP="00CE74CF">
      <w:pPr>
        <w:pStyle w:val="a"/>
        <w:numPr>
          <w:ilvl w:val="0"/>
          <w:numId w:val="27"/>
        </w:numPr>
      </w:pPr>
      <w:r>
        <w:t>0.00–0.20 — 1 бал, дуже низька точність;</w:t>
      </w:r>
    </w:p>
    <w:p w14:paraId="4FA22E9C" w14:textId="45A48E2D" w:rsidR="009429B0" w:rsidRDefault="009429B0" w:rsidP="00CE74CF">
      <w:pPr>
        <w:pStyle w:val="a"/>
        <w:numPr>
          <w:ilvl w:val="0"/>
          <w:numId w:val="27"/>
        </w:numPr>
      </w:pPr>
      <w:r>
        <w:t>0.21–0.40 — 2 бали, низька точність;</w:t>
      </w:r>
    </w:p>
    <w:p w14:paraId="6EEF03B4" w14:textId="21BCEE47" w:rsidR="009429B0" w:rsidRDefault="009429B0" w:rsidP="00CE74CF">
      <w:pPr>
        <w:pStyle w:val="a"/>
        <w:numPr>
          <w:ilvl w:val="0"/>
          <w:numId w:val="27"/>
        </w:numPr>
      </w:pPr>
      <w:r>
        <w:t>0.41–0.60 — 3 бали, середня точність;</w:t>
      </w:r>
    </w:p>
    <w:p w14:paraId="3237B7B6" w14:textId="12355551" w:rsidR="009429B0" w:rsidRDefault="009429B0" w:rsidP="00CE74CF">
      <w:pPr>
        <w:pStyle w:val="a"/>
        <w:numPr>
          <w:ilvl w:val="0"/>
          <w:numId w:val="27"/>
        </w:numPr>
      </w:pPr>
      <w:r>
        <w:t>0.61–0.80 — 4 бали, висока точність;</w:t>
      </w:r>
    </w:p>
    <w:p w14:paraId="02DD0159" w14:textId="0B0064ED" w:rsidR="009429B0" w:rsidRDefault="009429B0" w:rsidP="00CE74CF">
      <w:pPr>
        <w:pStyle w:val="a"/>
        <w:numPr>
          <w:ilvl w:val="0"/>
          <w:numId w:val="27"/>
        </w:numPr>
      </w:pPr>
      <w:r>
        <w:t>0.81–1.00 — 5 балів, дуже висока точність.</w:t>
      </w:r>
    </w:p>
    <w:p w14:paraId="03C7EEFE" w14:textId="43B388A7" w:rsidR="00877C45" w:rsidRPr="00B26020" w:rsidRDefault="009429B0" w:rsidP="009429B0">
      <w:pPr>
        <w:pStyle w:val="a"/>
      </w:pPr>
      <w:r>
        <w:t>Цей критерій також є критерієм типу «за максимумом».</w:t>
      </w:r>
    </w:p>
    <w:p w14:paraId="53906FEA" w14:textId="79E4F4B8" w:rsidR="00136687" w:rsidRPr="001C34DA" w:rsidRDefault="00912622" w:rsidP="00A20CF7">
      <w:pPr>
        <w:pStyle w:val="--"/>
        <w:numPr>
          <w:ilvl w:val="2"/>
          <w:numId w:val="15"/>
        </w:numPr>
      </w:pPr>
      <w:bookmarkStart w:id="55" w:name="_Toc225608134"/>
      <w:bookmarkStart w:id="56" w:name="_Toc225888452"/>
      <w:r w:rsidRPr="001C34DA">
        <w:t>Швидкодія пошуку</w:t>
      </w:r>
      <w:bookmarkEnd w:id="55"/>
      <w:bookmarkEnd w:id="56"/>
    </w:p>
    <w:p w14:paraId="3FA3C57F" w14:textId="034F5DD7" w:rsidR="00E549A4" w:rsidRDefault="00E549A4" w:rsidP="00E549A4">
      <w:pPr>
        <w:pStyle w:val="a"/>
      </w:pPr>
      <w:r>
        <w:t>Швидкодія пошуку характеризує час, необхідний системі для обробки запиту та повернення результатів. На відміну від попередніх критеріїв, у цьому випадку кращими є менші значення, оскільки вони відповідають швидшій реакції системи.</w:t>
      </w:r>
    </w:p>
    <w:p w14:paraId="0E197CA4" w14:textId="291DD2C2" w:rsidR="00E549A4" w:rsidRDefault="00E549A4" w:rsidP="00E549A4">
      <w:pPr>
        <w:pStyle w:val="a"/>
      </w:pPr>
      <w:r>
        <w:t>Для оцінки швидкодії використовується показник середнього часу відповіді на запит у мілісекундах. Первинною шкалою є шкала відношень, оскільки час відповіді є кількісною величиною з природним нулем. Для подальшого порівняння використовується така п’ятибальна шкала:</w:t>
      </w:r>
    </w:p>
    <w:p w14:paraId="65BDBCC0" w14:textId="0ED2AD86" w:rsidR="00E549A4" w:rsidRDefault="00E549A4" w:rsidP="00B56C1E">
      <w:pPr>
        <w:pStyle w:val="a"/>
        <w:numPr>
          <w:ilvl w:val="0"/>
          <w:numId w:val="28"/>
        </w:numPr>
      </w:pPr>
      <w:r>
        <w:t>&gt;1000 мс — 1 бал, дуже низька швидкодія;</w:t>
      </w:r>
    </w:p>
    <w:p w14:paraId="615040A4" w14:textId="38DDC1A1" w:rsidR="00E549A4" w:rsidRDefault="00E549A4" w:rsidP="00B56C1E">
      <w:pPr>
        <w:pStyle w:val="a"/>
        <w:numPr>
          <w:ilvl w:val="0"/>
          <w:numId w:val="28"/>
        </w:numPr>
      </w:pPr>
      <w:r>
        <w:t>500–1000 мс — 2 бали, низька швидкодія;</w:t>
      </w:r>
    </w:p>
    <w:p w14:paraId="6E4AE659" w14:textId="1B07A60B" w:rsidR="00E549A4" w:rsidRDefault="00E549A4" w:rsidP="00B56C1E">
      <w:pPr>
        <w:pStyle w:val="a"/>
        <w:numPr>
          <w:ilvl w:val="0"/>
          <w:numId w:val="28"/>
        </w:numPr>
      </w:pPr>
      <w:r>
        <w:t>200–500 мс — 3 бали, середня швидкодія;</w:t>
      </w:r>
    </w:p>
    <w:p w14:paraId="5B412B72" w14:textId="42F6D208" w:rsidR="00E549A4" w:rsidRDefault="00E549A4" w:rsidP="00B56C1E">
      <w:pPr>
        <w:pStyle w:val="a"/>
        <w:numPr>
          <w:ilvl w:val="0"/>
          <w:numId w:val="28"/>
        </w:numPr>
      </w:pPr>
      <w:r>
        <w:t>100–200 мс — 4 бали, висока швидкодія;</w:t>
      </w:r>
    </w:p>
    <w:p w14:paraId="40F22769" w14:textId="44A43205" w:rsidR="00E549A4" w:rsidRDefault="00E549A4" w:rsidP="00B56C1E">
      <w:pPr>
        <w:pStyle w:val="a"/>
        <w:numPr>
          <w:ilvl w:val="0"/>
          <w:numId w:val="28"/>
        </w:numPr>
      </w:pPr>
      <w:r>
        <w:t>&lt;100 мс — 5 балів, дуже висока швидкодія.</w:t>
      </w:r>
    </w:p>
    <w:p w14:paraId="3DEDDE90" w14:textId="68DA7418" w:rsidR="00877C45" w:rsidRPr="001C34DA" w:rsidRDefault="00E549A4" w:rsidP="00E549A4">
      <w:pPr>
        <w:pStyle w:val="a"/>
      </w:pPr>
      <w:r>
        <w:t>Цей критерій належить до критеріїв типу «за мінімумом», тому в подальшому він має бути перетворений до єдиного напряму оптимізації разом з іншими критеріями.</w:t>
      </w:r>
    </w:p>
    <w:p w14:paraId="385CC6EA" w14:textId="59C9980A" w:rsidR="00136687" w:rsidRPr="001C34DA" w:rsidRDefault="00337391" w:rsidP="00F21CBA">
      <w:pPr>
        <w:pStyle w:val="--"/>
        <w:numPr>
          <w:ilvl w:val="1"/>
          <w:numId w:val="15"/>
        </w:numPr>
      </w:pPr>
      <w:bookmarkStart w:id="57" w:name="_Toc225608135"/>
      <w:bookmarkStart w:id="58" w:name="_Toc225888453"/>
      <w:r w:rsidRPr="001C34DA">
        <w:t>Обґрунтування та опис задачі багатокритеріального вибору</w:t>
      </w:r>
      <w:bookmarkEnd w:id="57"/>
      <w:bookmarkEnd w:id="58"/>
    </w:p>
    <w:p w14:paraId="6D2F8137" w14:textId="4C271B58" w:rsidR="00F21CBA" w:rsidRPr="00F21CBA" w:rsidRDefault="00F21CBA" w:rsidP="00F21CBA">
      <w:pPr>
        <w:pStyle w:val="a"/>
      </w:pPr>
      <w:r>
        <w:t>Задача вибору моделі векторних ембеддінгів для семантичного пошуку має багатокритеріальний характер, оскільки кожна з альтернатив характеризується не одним, а кількома показниками ефективності. У межах даного дослідження як альтернативи розглядаються сучасні моделі векторних ембеддінгів BGE-M3, E5-base, nomic-embed-text-v1.5, Qwen3-Embedding-0.6B та text-embedding-3-large, які реалізують різні підходи до нейронного векторного подання тексту . Кожна з цих моделей має власні переваги та обмеження: одні підходи забезпечують вищу якість пошукового ранжування, інші характеризуються кращою швидкодією або простотою застосування. За таких умов вибір не може бути виконаний на основі лише одного критерію.</w:t>
      </w:r>
    </w:p>
    <w:p w14:paraId="527D0D9F" w14:textId="77777777" w:rsidR="00F21CBA" w:rsidRPr="00F21CBA" w:rsidRDefault="00F21CBA" w:rsidP="00F21CBA">
      <w:pPr>
        <w:pStyle w:val="a"/>
      </w:pPr>
      <w:r w:rsidRPr="00F21CBA">
        <w:t>Для порівняння альтернатив доцільно використовувати критерії, що відображають основні аспекти ефективності пошуку: якість ранжування результатів, швидкість знаходження релевантного результату, повноту пошуку, точність пошукової видачі та швидкодію пошуку. Ці критерії мають різну природу, різні діапазони значень і різний вплив на загальну оцінку моделі. Саме тому задача вибору потребує формалізованого багатокритеріального підходу, який дозволяє врахувати всі суттєві фактори одночасно.</w:t>
      </w:r>
    </w:p>
    <w:p w14:paraId="2280634E" w14:textId="77777777" w:rsidR="00F21CBA" w:rsidRPr="00F21CBA" w:rsidRDefault="00F21CBA" w:rsidP="00F21CBA">
      <w:pPr>
        <w:pStyle w:val="a"/>
      </w:pPr>
      <w:r w:rsidRPr="00F21CBA">
        <w:t>Для розв’язання поставленої задачі обрано метод лінійної адитивної згортки з ваговими коефіцієнтами. Вибір цього підходу обумовлений кількома причинами. По-перше, дана згортка є одним із найбільш поширених методів теорії корисності та багатокритеріального вибору. По-друге, вона дозволяє врахувати різну важливість критеріїв за рахунок введення вагових коефіцієнтів. По-третє, цей метод має прозору математичну форму та є достатньо простим для практичного застосування і подальшої інтерпретації результатів.</w:t>
      </w:r>
    </w:p>
    <w:p w14:paraId="326E794F" w14:textId="77777777" w:rsidR="00F21CBA" w:rsidRPr="00F21CBA" w:rsidRDefault="00F21CBA" w:rsidP="00F21CBA">
      <w:pPr>
        <w:pStyle w:val="a"/>
      </w:pPr>
      <w:r w:rsidRPr="00F21CBA">
        <w:t>Водночас безпосереднє застосування згорткової моделі до всієї множини альтернатив є недоцільним без попереднього відсікання явно неефективних рішень. З цієї причини на першому етапі доцільно використати принцип Парето, який дозволяє виділити Парето-оптимальні альтернативи та виключити з подальшого аналізу моделі, що домінуються іншими. При цьому принцип Парето не визначає єдину найкращу альтернативу, а лише звужує множину допустимих рішень. Остаточний вибір серед Парето-оптимальних альтернатив виконується вже на основі згорткової моделі.</w:t>
      </w:r>
    </w:p>
    <w:p w14:paraId="53309A99" w14:textId="77777777" w:rsidR="00F21CBA" w:rsidRPr="00F21CBA" w:rsidRDefault="00F21CBA" w:rsidP="00F21CBA">
      <w:pPr>
        <w:pStyle w:val="a"/>
      </w:pPr>
      <w:r w:rsidRPr="00F21CBA">
        <w:lastRenderedPageBreak/>
        <w:t>Таким чином, задача багатокритеріального вибору в даному дослідженні полягає у визначенні найбільш придатної моделі векторних ембеддінгів серед заданої множини альтернатив на основі системи критеріїв, приведених до єдиного напряму оптимізації, з подальшим використанням принципу Парето та лінійної адитивної згортки з ваговими коефіцієнтами. Такий підхід дозволяє перейти від описового порівняння моделей до формалізованого та обґрунтованого прийняття рішення.</w:t>
      </w:r>
    </w:p>
    <w:p w14:paraId="549032D1" w14:textId="68CF0C86" w:rsidR="00EA2E54" w:rsidRDefault="00EA2E54" w:rsidP="0012776F">
      <w:pPr>
        <w:pStyle w:val="--"/>
        <w:numPr>
          <w:ilvl w:val="2"/>
          <w:numId w:val="15"/>
        </w:numPr>
      </w:pPr>
      <w:bookmarkStart w:id="59" w:name="_Toc225608136"/>
      <w:bookmarkStart w:id="60" w:name="_Toc225888454"/>
      <w:r w:rsidRPr="00EA2E54">
        <w:t>Векторний опис альтернатив</w:t>
      </w:r>
      <w:bookmarkEnd w:id="59"/>
      <w:bookmarkEnd w:id="60"/>
    </w:p>
    <w:p w14:paraId="73BCA863" w14:textId="73581ACC" w:rsidR="0012776F" w:rsidRDefault="0012776F" w:rsidP="0012776F">
      <w:pPr>
        <w:pStyle w:val="a"/>
      </w:pPr>
      <w:r w:rsidRPr="0012776F">
        <w:t>Для формалізації задачі багатокритеріального вибору кожна модель векторних ембеддінгів розглядається як окрема альтернатива, що описується набором значень за визначеними критеріями оцінювання. У межах даного дослідження множина альтернатив має вигляд</w:t>
      </w:r>
      <w:r w:rsidR="008D57DD">
        <w:t xml:space="preserve">, що описано формулою </w:t>
      </w:r>
      <w:r w:rsidR="006E05C0">
        <w:t>5</w:t>
      </w:r>
      <w:r w:rsidR="008D57DD">
        <w:t>.8</w:t>
      </w:r>
      <w:r w:rsidR="007E053D">
        <w:t>:</w:t>
      </w:r>
    </w:p>
    <w:p w14:paraId="73F3AEC3" w14:textId="77777777" w:rsidR="007E053D" w:rsidRPr="0012776F" w:rsidRDefault="007E053D" w:rsidP="0012776F">
      <w:pPr>
        <w:pStyle w:val="a"/>
      </w:pPr>
    </w:p>
    <w:p w14:paraId="2794CBD0" w14:textId="743094A3" w:rsidR="0012776F" w:rsidRPr="0012776F" w:rsidRDefault="0012776F" w:rsidP="008B386D">
      <w:pPr>
        <w:pStyle w:val="a"/>
        <w:jc w:val="right"/>
      </w:pPr>
      <m:oMath>
        <m:r>
          <w:rPr>
            <w:rFonts w:ascii="Cambria Math" w:hAnsi="Cambria Math"/>
          </w:rPr>
          <m:t>A={</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5</m:t>
            </m:r>
          </m:sub>
        </m:sSub>
        <m:r>
          <w:rPr>
            <w:rFonts w:ascii="Cambria Math" w:hAnsi="Cambria Math"/>
          </w:rPr>
          <m:t>},</m:t>
        </m:r>
      </m:oMath>
      <w:r w:rsidR="008B386D">
        <w:tab/>
      </w:r>
      <w:r w:rsidR="008B386D">
        <w:tab/>
      </w:r>
      <w:r w:rsidR="009D1AF0">
        <w:rPr>
          <w:lang w:val="en-US"/>
        </w:rPr>
        <w:tab/>
      </w:r>
      <w:r w:rsidR="008B386D">
        <w:tab/>
      </w:r>
      <w:r w:rsidR="008B386D">
        <w:tab/>
        <w:t>(</w:t>
      </w:r>
      <w:r w:rsidR="006E05C0">
        <w:t>5</w:t>
      </w:r>
      <w:r w:rsidR="008B386D">
        <w:t>.8)</w:t>
      </w:r>
    </w:p>
    <w:p w14:paraId="3FD62ED4" w14:textId="77777777" w:rsidR="008D57DD" w:rsidRDefault="0012776F" w:rsidP="008D57DD">
      <w:pPr>
        <w:pStyle w:val="a"/>
        <w:ind w:firstLine="0"/>
        <w:jc w:val="left"/>
      </w:pPr>
      <w:r>
        <w:t>де A₁ — BGE-M3;</w:t>
      </w:r>
    </w:p>
    <w:p w14:paraId="125BA921" w14:textId="533D5D58" w:rsidR="0012776F" w:rsidRDefault="008D57DD" w:rsidP="008D57DD">
      <w:pPr>
        <w:pStyle w:val="a"/>
        <w:ind w:firstLine="0"/>
        <w:jc w:val="left"/>
      </w:pPr>
      <w:r>
        <w:t xml:space="preserve">     A₂ — E5-base;     A₃ — nomic-embed-text-v1.5;     A₄ — Qwen3-Embedding-0.6B;     A₅ — text-embedding-3-large.</w:t>
      </w:r>
    </w:p>
    <w:p w14:paraId="6B605DE8" w14:textId="77777777" w:rsidR="008D57DD" w:rsidRPr="0012776F" w:rsidRDefault="008D57DD" w:rsidP="008D57DD">
      <w:pPr>
        <w:pStyle w:val="a"/>
        <w:ind w:firstLine="0"/>
        <w:jc w:val="left"/>
      </w:pPr>
    </w:p>
    <w:p w14:paraId="6174242A" w14:textId="0526F76B" w:rsidR="0012776F" w:rsidRDefault="0012776F" w:rsidP="0012776F">
      <w:pPr>
        <w:pStyle w:val="a"/>
      </w:pPr>
      <w:r w:rsidRPr="0012776F">
        <w:t>Кожна альтернатива описується вектором оцінок за п’ятьма критеріями</w:t>
      </w:r>
      <w:r w:rsidR="002A0A04">
        <w:t xml:space="preserve">. Це описується формулою </w:t>
      </w:r>
      <w:r w:rsidR="006E05C0">
        <w:t>5</w:t>
      </w:r>
      <w:r w:rsidR="002A0A04">
        <w:t>.9</w:t>
      </w:r>
      <w:r w:rsidRPr="0012776F">
        <w:t>:</w:t>
      </w:r>
    </w:p>
    <w:p w14:paraId="557070D3" w14:textId="77777777" w:rsidR="00FC25AA" w:rsidRPr="0012776F" w:rsidRDefault="00FC25AA" w:rsidP="00BF5E4E">
      <w:pPr>
        <w:pStyle w:val="a"/>
        <w:ind w:firstLine="0"/>
      </w:pPr>
    </w:p>
    <w:p w14:paraId="3F9C3C8B" w14:textId="515703A6" w:rsidR="0012776F" w:rsidRPr="002A0A04" w:rsidRDefault="00000000" w:rsidP="002A0A04">
      <w:pPr>
        <w:pStyle w:val="a"/>
        <w:jc w:val="right"/>
      </w:pP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w:rPr>
                <w:rFonts w:ascii="Cambria Math" w:hAnsi="Cambria Math"/>
              </w:rPr>
              <m:t>5</m:t>
            </m:r>
          </m:sub>
        </m:sSub>
        <m:r>
          <w:rPr>
            <w:rFonts w:ascii="Cambria Math" w:hAnsi="Cambria Math"/>
          </w:rPr>
          <m:t>),</m:t>
        </m:r>
      </m:oMath>
      <w:r w:rsidR="002A0A04">
        <w:tab/>
      </w:r>
      <w:r w:rsidR="002A0A04">
        <w:tab/>
      </w:r>
      <w:r w:rsidR="002A0A04">
        <w:tab/>
      </w:r>
      <w:r w:rsidR="002A0A04">
        <w:tab/>
        <w:t>(</w:t>
      </w:r>
      <w:r w:rsidR="006E05C0">
        <w:t>5</w:t>
      </w:r>
      <w:r w:rsidR="002A0A04">
        <w:t>.9)</w:t>
      </w:r>
    </w:p>
    <w:p w14:paraId="67CB7FCE" w14:textId="012E61CB" w:rsidR="0012776F" w:rsidRDefault="0012776F" w:rsidP="002A0A04">
      <w:pPr>
        <w:pStyle w:val="a"/>
        <w:ind w:firstLine="0"/>
        <w:jc w:val="left"/>
      </w:pPr>
      <w:r w:rsidRPr="0012776F">
        <w:t>де</w:t>
      </w:r>
      <w:r w:rsidR="002A0A04">
        <w:t xml:space="preserve"> </w:t>
      </w:r>
      <m:oMath>
        <m:sSub>
          <m:sSubPr>
            <m:ctrlPr>
              <w:rPr>
                <w:rFonts w:ascii="Cambria Math" w:hAnsi="Cambria Math"/>
              </w:rPr>
            </m:ctrlPr>
          </m:sSubPr>
          <m:e>
            <m:r>
              <w:rPr>
                <w:rFonts w:ascii="Cambria Math" w:hAnsi="Cambria Math"/>
              </w:rPr>
              <m:t>x</m:t>
            </m:r>
          </m:e>
          <m:sub>
            <m:r>
              <w:rPr>
                <w:rFonts w:ascii="Cambria Math" w:hAnsi="Cambria Math"/>
              </w:rPr>
              <m:t>i1</m:t>
            </m:r>
          </m:sub>
        </m:sSub>
      </m:oMath>
      <w:r w:rsidR="002A0A04">
        <w:t xml:space="preserve"> </w:t>
      </w:r>
      <w:r w:rsidRPr="0012776F">
        <w:t>— оцінка якості ранжування результатів пошуку;</w:t>
      </w:r>
      <w:r w:rsidRPr="0012776F">
        <w:br/>
      </w:r>
      <w:r w:rsidR="00AF178E">
        <w:t xml:space="preserve">     </w:t>
      </w:r>
      <m:oMath>
        <m:sSub>
          <m:sSubPr>
            <m:ctrlPr>
              <w:rPr>
                <w:rFonts w:ascii="Cambria Math" w:hAnsi="Cambria Math"/>
              </w:rPr>
            </m:ctrlPr>
          </m:sSubPr>
          <m:e>
            <m:r>
              <w:rPr>
                <w:rFonts w:ascii="Cambria Math" w:hAnsi="Cambria Math"/>
              </w:rPr>
              <m:t>x</m:t>
            </m:r>
          </m:e>
          <m:sub>
            <m:r>
              <w:rPr>
                <w:rFonts w:ascii="Cambria Math" w:hAnsi="Cambria Math"/>
              </w:rPr>
              <m:t>i2</m:t>
            </m:r>
          </m:sub>
        </m:sSub>
      </m:oMath>
      <w:r w:rsidR="002A0A04">
        <w:t xml:space="preserve"> </w:t>
      </w:r>
      <w:r w:rsidRPr="0012776F">
        <w:t>— оцінка швидкості знаходження релевантного результату;</w:t>
      </w:r>
      <w:r w:rsidRPr="0012776F">
        <w:br/>
      </w:r>
      <w:r w:rsidR="00AF178E">
        <w:t xml:space="preserve">     </w:t>
      </w:r>
      <m:oMath>
        <m:sSub>
          <m:sSubPr>
            <m:ctrlPr>
              <w:rPr>
                <w:rFonts w:ascii="Cambria Math" w:hAnsi="Cambria Math"/>
              </w:rPr>
            </m:ctrlPr>
          </m:sSubPr>
          <m:e>
            <m:r>
              <w:rPr>
                <w:rFonts w:ascii="Cambria Math" w:hAnsi="Cambria Math"/>
              </w:rPr>
              <m:t>x</m:t>
            </m:r>
          </m:e>
          <m:sub>
            <m:r>
              <w:rPr>
                <w:rFonts w:ascii="Cambria Math" w:hAnsi="Cambria Math"/>
              </w:rPr>
              <m:t>i3</m:t>
            </m:r>
          </m:sub>
        </m:sSub>
      </m:oMath>
      <w:r w:rsidR="002A0A04">
        <w:t xml:space="preserve"> </w:t>
      </w:r>
      <w:r w:rsidRPr="0012776F">
        <w:t>— оцінка повноти пошуку;</w:t>
      </w:r>
      <w:r w:rsidRPr="0012776F">
        <w:br/>
      </w:r>
      <w:r w:rsidR="00AF178E">
        <w:t xml:space="preserve">     </w:t>
      </w:r>
      <m:oMath>
        <m:sSub>
          <m:sSubPr>
            <m:ctrlPr>
              <w:rPr>
                <w:rFonts w:ascii="Cambria Math" w:hAnsi="Cambria Math"/>
              </w:rPr>
            </m:ctrlPr>
          </m:sSubPr>
          <m:e>
            <m:r>
              <w:rPr>
                <w:rFonts w:ascii="Cambria Math" w:hAnsi="Cambria Math"/>
              </w:rPr>
              <m:t>x</m:t>
            </m:r>
          </m:e>
          <m:sub>
            <m:r>
              <w:rPr>
                <w:rFonts w:ascii="Cambria Math" w:hAnsi="Cambria Math"/>
              </w:rPr>
              <m:t>i4</m:t>
            </m:r>
          </m:sub>
        </m:sSub>
      </m:oMath>
      <w:r w:rsidR="002A0A04">
        <w:t xml:space="preserve"> </w:t>
      </w:r>
      <w:r w:rsidRPr="0012776F">
        <w:t>— оцінка точності пошукової видачі;</w:t>
      </w:r>
      <w:r w:rsidRPr="0012776F">
        <w:br/>
      </w:r>
      <w:r w:rsidR="00AF178E">
        <w:t xml:space="preserve">     </w:t>
      </w:r>
      <m:oMath>
        <m:sSub>
          <m:sSubPr>
            <m:ctrlPr>
              <w:rPr>
                <w:rFonts w:ascii="Cambria Math" w:hAnsi="Cambria Math"/>
              </w:rPr>
            </m:ctrlPr>
          </m:sSubPr>
          <m:e>
            <m:r>
              <w:rPr>
                <w:rFonts w:ascii="Cambria Math" w:hAnsi="Cambria Math"/>
              </w:rPr>
              <m:t>x</m:t>
            </m:r>
          </m:e>
          <m:sub>
            <m:r>
              <w:rPr>
                <w:rFonts w:ascii="Cambria Math" w:hAnsi="Cambria Math"/>
              </w:rPr>
              <m:t>i5</m:t>
            </m:r>
          </m:sub>
        </m:sSub>
      </m:oMath>
      <w:r w:rsidR="002A0A04">
        <w:t xml:space="preserve"> </w:t>
      </w:r>
      <w:r w:rsidRPr="0012776F">
        <w:t>— оцінка швидкодії пошуку.</w:t>
      </w:r>
    </w:p>
    <w:p w14:paraId="68725E9F" w14:textId="77777777" w:rsidR="00AF178E" w:rsidRPr="0012776F" w:rsidRDefault="00AF178E" w:rsidP="002A0A04">
      <w:pPr>
        <w:pStyle w:val="a"/>
        <w:ind w:firstLine="0"/>
        <w:jc w:val="left"/>
      </w:pPr>
    </w:p>
    <w:p w14:paraId="04F2DD7A" w14:textId="6BF08752" w:rsidR="0012776F" w:rsidRDefault="0012776F" w:rsidP="0012776F">
      <w:pPr>
        <w:pStyle w:val="a"/>
      </w:pPr>
      <w:r w:rsidRPr="0012776F">
        <w:t>Таким чином, початкова множина альтернатив може бути подана у вигляді матриці оцінок</w:t>
      </w:r>
      <w:r w:rsidR="00364F9F">
        <w:t xml:space="preserve">, що описується формулою </w:t>
      </w:r>
      <w:r w:rsidR="006E05C0">
        <w:t>5</w:t>
      </w:r>
      <w:r w:rsidR="00364F9F">
        <w:t>.10:</w:t>
      </w:r>
    </w:p>
    <w:p w14:paraId="3AB56FAF" w14:textId="77777777" w:rsidR="00060611" w:rsidRPr="0012776F" w:rsidRDefault="00060611" w:rsidP="0012776F">
      <w:pPr>
        <w:pStyle w:val="a"/>
      </w:pPr>
    </w:p>
    <w:p w14:paraId="74274A6A" w14:textId="41448004" w:rsidR="0012776F" w:rsidRPr="0012776F" w:rsidRDefault="0012776F" w:rsidP="00FA36C8">
      <w:pPr>
        <w:pStyle w:val="a"/>
        <w:jc w:val="right"/>
      </w:pPr>
      <m:oMath>
        <m:r>
          <w:rPr>
            <w:rFonts w:ascii="Cambria Math" w:hAnsi="Cambria Math"/>
          </w:rPr>
          <m:t>X=</m:t>
        </m:r>
        <m:d>
          <m:dPr>
            <m:ctrlPr>
              <w:rPr>
                <w:rFonts w:ascii="Cambria Math" w:hAnsi="Cambria Math"/>
              </w:rPr>
            </m:ctrlPr>
          </m:dPr>
          <m:e>
            <m:m>
              <m:mPr>
                <m:plcHide m:val="1"/>
                <m:mcs>
                  <m:mc>
                    <m:mcPr>
                      <m:count m:val="5"/>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11</m:t>
                      </m:r>
                    </m:sub>
                  </m:sSub>
                </m:e>
                <m:e>
                  <m:sSub>
                    <m:sSubPr>
                      <m:ctrlPr>
                        <w:rPr>
                          <w:rFonts w:ascii="Cambria Math" w:hAnsi="Cambria Math"/>
                        </w:rPr>
                      </m:ctrlPr>
                    </m:sSubPr>
                    <m:e>
                      <m:r>
                        <w:rPr>
                          <w:rFonts w:ascii="Cambria Math" w:hAnsi="Cambria Math"/>
                        </w:rPr>
                        <m:t>x</m:t>
                      </m:r>
                    </m:e>
                    <m:sub>
                      <m:r>
                        <w:rPr>
                          <w:rFonts w:ascii="Cambria Math" w:hAnsi="Cambria Math"/>
                        </w:rPr>
                        <m:t>12</m:t>
                      </m:r>
                    </m:sub>
                  </m:sSub>
                </m:e>
                <m:e>
                  <m:sSub>
                    <m:sSubPr>
                      <m:ctrlPr>
                        <w:rPr>
                          <w:rFonts w:ascii="Cambria Math" w:hAnsi="Cambria Math"/>
                        </w:rPr>
                      </m:ctrlPr>
                    </m:sSubPr>
                    <m:e>
                      <m:r>
                        <w:rPr>
                          <w:rFonts w:ascii="Cambria Math" w:hAnsi="Cambria Math"/>
                        </w:rPr>
                        <m:t>x</m:t>
                      </m:r>
                    </m:e>
                    <m:sub>
                      <m:r>
                        <w:rPr>
                          <w:rFonts w:ascii="Cambria Math" w:hAnsi="Cambria Math"/>
                        </w:rPr>
                        <m:t>13</m:t>
                      </m:r>
                    </m:sub>
                  </m:sSub>
                </m:e>
                <m:e>
                  <m:sSub>
                    <m:sSubPr>
                      <m:ctrlPr>
                        <w:rPr>
                          <w:rFonts w:ascii="Cambria Math" w:hAnsi="Cambria Math"/>
                        </w:rPr>
                      </m:ctrlPr>
                    </m:sSubPr>
                    <m:e>
                      <m:r>
                        <w:rPr>
                          <w:rFonts w:ascii="Cambria Math" w:hAnsi="Cambria Math"/>
                        </w:rPr>
                        <m:t>x</m:t>
                      </m:r>
                    </m:e>
                    <m:sub>
                      <m:r>
                        <w:rPr>
                          <w:rFonts w:ascii="Cambria Math" w:hAnsi="Cambria Math"/>
                        </w:rPr>
                        <m:t>14</m:t>
                      </m:r>
                    </m:sub>
                  </m:sSub>
                </m:e>
                <m:e>
                  <m:sSub>
                    <m:sSubPr>
                      <m:ctrlPr>
                        <w:rPr>
                          <w:rFonts w:ascii="Cambria Math" w:hAnsi="Cambria Math"/>
                        </w:rPr>
                      </m:ctrlPr>
                    </m:sSubPr>
                    <m:e>
                      <m:r>
                        <w:rPr>
                          <w:rFonts w:ascii="Cambria Math" w:hAnsi="Cambria Math"/>
                        </w:rPr>
                        <m:t>x</m:t>
                      </m:r>
                    </m:e>
                    <m:sub>
                      <m:r>
                        <w:rPr>
                          <w:rFonts w:ascii="Cambria Math" w:hAnsi="Cambria Math"/>
                        </w:rPr>
                        <m:t>15</m:t>
                      </m:r>
                    </m:sub>
                  </m:sSub>
                </m:e>
              </m:mr>
              <m:mr>
                <m:e>
                  <m:sSub>
                    <m:sSubPr>
                      <m:ctrlPr>
                        <w:rPr>
                          <w:rFonts w:ascii="Cambria Math" w:hAnsi="Cambria Math"/>
                        </w:rPr>
                      </m:ctrlPr>
                    </m:sSubPr>
                    <m:e>
                      <m:r>
                        <w:rPr>
                          <w:rFonts w:ascii="Cambria Math" w:hAnsi="Cambria Math"/>
                        </w:rPr>
                        <m:t>x</m:t>
                      </m:r>
                    </m:e>
                    <m:sub>
                      <m:r>
                        <w:rPr>
                          <w:rFonts w:ascii="Cambria Math" w:hAnsi="Cambria Math"/>
                        </w:rPr>
                        <m:t>21</m:t>
                      </m:r>
                    </m:sub>
                  </m:sSub>
                </m:e>
                <m:e>
                  <m:sSub>
                    <m:sSubPr>
                      <m:ctrlPr>
                        <w:rPr>
                          <w:rFonts w:ascii="Cambria Math" w:hAnsi="Cambria Math"/>
                        </w:rPr>
                      </m:ctrlPr>
                    </m:sSubPr>
                    <m:e>
                      <m:r>
                        <w:rPr>
                          <w:rFonts w:ascii="Cambria Math" w:hAnsi="Cambria Math"/>
                        </w:rPr>
                        <m:t>x</m:t>
                      </m:r>
                    </m:e>
                    <m:sub>
                      <m:r>
                        <w:rPr>
                          <w:rFonts w:ascii="Cambria Math" w:hAnsi="Cambria Math"/>
                        </w:rPr>
                        <m:t>22</m:t>
                      </m:r>
                    </m:sub>
                  </m:sSub>
                </m:e>
                <m:e>
                  <m:sSub>
                    <m:sSubPr>
                      <m:ctrlPr>
                        <w:rPr>
                          <w:rFonts w:ascii="Cambria Math" w:hAnsi="Cambria Math"/>
                        </w:rPr>
                      </m:ctrlPr>
                    </m:sSubPr>
                    <m:e>
                      <m:r>
                        <w:rPr>
                          <w:rFonts w:ascii="Cambria Math" w:hAnsi="Cambria Math"/>
                        </w:rPr>
                        <m:t>x</m:t>
                      </m:r>
                    </m:e>
                    <m:sub>
                      <m:r>
                        <w:rPr>
                          <w:rFonts w:ascii="Cambria Math" w:hAnsi="Cambria Math"/>
                        </w:rPr>
                        <m:t>23</m:t>
                      </m:r>
                    </m:sub>
                  </m:sSub>
                </m:e>
                <m:e>
                  <m:sSub>
                    <m:sSubPr>
                      <m:ctrlPr>
                        <w:rPr>
                          <w:rFonts w:ascii="Cambria Math" w:hAnsi="Cambria Math"/>
                        </w:rPr>
                      </m:ctrlPr>
                    </m:sSubPr>
                    <m:e>
                      <m:r>
                        <w:rPr>
                          <w:rFonts w:ascii="Cambria Math" w:hAnsi="Cambria Math"/>
                        </w:rPr>
                        <m:t>x</m:t>
                      </m:r>
                    </m:e>
                    <m:sub>
                      <m:r>
                        <w:rPr>
                          <w:rFonts w:ascii="Cambria Math" w:hAnsi="Cambria Math"/>
                        </w:rPr>
                        <m:t>24</m:t>
                      </m:r>
                    </m:sub>
                  </m:sSub>
                </m:e>
                <m:e>
                  <m:sSub>
                    <m:sSubPr>
                      <m:ctrlPr>
                        <w:rPr>
                          <w:rFonts w:ascii="Cambria Math" w:hAnsi="Cambria Math"/>
                        </w:rPr>
                      </m:ctrlPr>
                    </m:sSubPr>
                    <m:e>
                      <m:r>
                        <w:rPr>
                          <w:rFonts w:ascii="Cambria Math" w:hAnsi="Cambria Math"/>
                        </w:rPr>
                        <m:t>x</m:t>
                      </m:r>
                    </m:e>
                    <m:sub>
                      <m:r>
                        <w:rPr>
                          <w:rFonts w:ascii="Cambria Math" w:hAnsi="Cambria Math"/>
                        </w:rPr>
                        <m:t>25</m:t>
                      </m:r>
                    </m:sub>
                  </m:sSub>
                </m:e>
              </m:mr>
              <m:mr>
                <m:e>
                  <m:sSub>
                    <m:sSubPr>
                      <m:ctrlPr>
                        <w:rPr>
                          <w:rFonts w:ascii="Cambria Math" w:hAnsi="Cambria Math"/>
                        </w:rPr>
                      </m:ctrlPr>
                    </m:sSubPr>
                    <m:e>
                      <m:r>
                        <w:rPr>
                          <w:rFonts w:ascii="Cambria Math" w:hAnsi="Cambria Math"/>
                        </w:rPr>
                        <m:t>x</m:t>
                      </m:r>
                    </m:e>
                    <m:sub>
                      <m:r>
                        <w:rPr>
                          <w:rFonts w:ascii="Cambria Math" w:hAnsi="Cambria Math"/>
                        </w:rPr>
                        <m:t>31</m:t>
                      </m:r>
                    </m:sub>
                  </m:sSub>
                </m:e>
                <m:e>
                  <m:sSub>
                    <m:sSubPr>
                      <m:ctrlPr>
                        <w:rPr>
                          <w:rFonts w:ascii="Cambria Math" w:hAnsi="Cambria Math"/>
                        </w:rPr>
                      </m:ctrlPr>
                    </m:sSubPr>
                    <m:e>
                      <m:r>
                        <w:rPr>
                          <w:rFonts w:ascii="Cambria Math" w:hAnsi="Cambria Math"/>
                        </w:rPr>
                        <m:t>x</m:t>
                      </m:r>
                    </m:e>
                    <m:sub>
                      <m:r>
                        <w:rPr>
                          <w:rFonts w:ascii="Cambria Math" w:hAnsi="Cambria Math"/>
                        </w:rPr>
                        <m:t>32</m:t>
                      </m:r>
                    </m:sub>
                  </m:sSub>
                </m:e>
                <m:e>
                  <m:sSub>
                    <m:sSubPr>
                      <m:ctrlPr>
                        <w:rPr>
                          <w:rFonts w:ascii="Cambria Math" w:hAnsi="Cambria Math"/>
                        </w:rPr>
                      </m:ctrlPr>
                    </m:sSubPr>
                    <m:e>
                      <m:r>
                        <w:rPr>
                          <w:rFonts w:ascii="Cambria Math" w:hAnsi="Cambria Math"/>
                        </w:rPr>
                        <m:t>x</m:t>
                      </m:r>
                    </m:e>
                    <m:sub>
                      <m:r>
                        <w:rPr>
                          <w:rFonts w:ascii="Cambria Math" w:hAnsi="Cambria Math"/>
                        </w:rPr>
                        <m:t>33</m:t>
                      </m:r>
                    </m:sub>
                  </m:sSub>
                </m:e>
                <m:e>
                  <m:sSub>
                    <m:sSubPr>
                      <m:ctrlPr>
                        <w:rPr>
                          <w:rFonts w:ascii="Cambria Math" w:hAnsi="Cambria Math"/>
                        </w:rPr>
                      </m:ctrlPr>
                    </m:sSubPr>
                    <m:e>
                      <m:r>
                        <w:rPr>
                          <w:rFonts w:ascii="Cambria Math" w:hAnsi="Cambria Math"/>
                        </w:rPr>
                        <m:t>x</m:t>
                      </m:r>
                    </m:e>
                    <m:sub>
                      <m:r>
                        <w:rPr>
                          <w:rFonts w:ascii="Cambria Math" w:hAnsi="Cambria Math"/>
                        </w:rPr>
                        <m:t>34</m:t>
                      </m:r>
                    </m:sub>
                  </m:sSub>
                </m:e>
                <m:e>
                  <m:sSub>
                    <m:sSubPr>
                      <m:ctrlPr>
                        <w:rPr>
                          <w:rFonts w:ascii="Cambria Math" w:hAnsi="Cambria Math"/>
                        </w:rPr>
                      </m:ctrlPr>
                    </m:sSubPr>
                    <m:e>
                      <m:r>
                        <w:rPr>
                          <w:rFonts w:ascii="Cambria Math" w:hAnsi="Cambria Math"/>
                        </w:rPr>
                        <m:t>x</m:t>
                      </m:r>
                    </m:e>
                    <m:sub>
                      <m:r>
                        <w:rPr>
                          <w:rFonts w:ascii="Cambria Math" w:hAnsi="Cambria Math"/>
                        </w:rPr>
                        <m:t>35</m:t>
                      </m:r>
                    </m:sub>
                  </m:sSub>
                </m:e>
              </m:mr>
              <m:mr>
                <m:e>
                  <m:sSub>
                    <m:sSubPr>
                      <m:ctrlPr>
                        <w:rPr>
                          <w:rFonts w:ascii="Cambria Math" w:hAnsi="Cambria Math"/>
                        </w:rPr>
                      </m:ctrlPr>
                    </m:sSubPr>
                    <m:e>
                      <m:r>
                        <w:rPr>
                          <w:rFonts w:ascii="Cambria Math" w:hAnsi="Cambria Math"/>
                        </w:rPr>
                        <m:t>x</m:t>
                      </m:r>
                    </m:e>
                    <m:sub>
                      <m:r>
                        <w:rPr>
                          <w:rFonts w:ascii="Cambria Math" w:hAnsi="Cambria Math"/>
                        </w:rPr>
                        <m:t>41</m:t>
                      </m:r>
                    </m:sub>
                  </m:sSub>
                </m:e>
                <m:e>
                  <m:sSub>
                    <m:sSubPr>
                      <m:ctrlPr>
                        <w:rPr>
                          <w:rFonts w:ascii="Cambria Math" w:hAnsi="Cambria Math"/>
                        </w:rPr>
                      </m:ctrlPr>
                    </m:sSubPr>
                    <m:e>
                      <m:r>
                        <w:rPr>
                          <w:rFonts w:ascii="Cambria Math" w:hAnsi="Cambria Math"/>
                        </w:rPr>
                        <m:t>x</m:t>
                      </m:r>
                    </m:e>
                    <m:sub>
                      <m:r>
                        <w:rPr>
                          <w:rFonts w:ascii="Cambria Math" w:hAnsi="Cambria Math"/>
                        </w:rPr>
                        <m:t>42</m:t>
                      </m:r>
                    </m:sub>
                  </m:sSub>
                </m:e>
                <m:e>
                  <m:sSub>
                    <m:sSubPr>
                      <m:ctrlPr>
                        <w:rPr>
                          <w:rFonts w:ascii="Cambria Math" w:hAnsi="Cambria Math"/>
                        </w:rPr>
                      </m:ctrlPr>
                    </m:sSubPr>
                    <m:e>
                      <m:r>
                        <w:rPr>
                          <w:rFonts w:ascii="Cambria Math" w:hAnsi="Cambria Math"/>
                        </w:rPr>
                        <m:t>x</m:t>
                      </m:r>
                    </m:e>
                    <m:sub>
                      <m:r>
                        <w:rPr>
                          <w:rFonts w:ascii="Cambria Math" w:hAnsi="Cambria Math"/>
                        </w:rPr>
                        <m:t>43</m:t>
                      </m:r>
                    </m:sub>
                  </m:sSub>
                </m:e>
                <m:e>
                  <m:sSub>
                    <m:sSubPr>
                      <m:ctrlPr>
                        <w:rPr>
                          <w:rFonts w:ascii="Cambria Math" w:hAnsi="Cambria Math"/>
                        </w:rPr>
                      </m:ctrlPr>
                    </m:sSubPr>
                    <m:e>
                      <m:r>
                        <w:rPr>
                          <w:rFonts w:ascii="Cambria Math" w:hAnsi="Cambria Math"/>
                        </w:rPr>
                        <m:t>x</m:t>
                      </m:r>
                    </m:e>
                    <m:sub>
                      <m:r>
                        <w:rPr>
                          <w:rFonts w:ascii="Cambria Math" w:hAnsi="Cambria Math"/>
                        </w:rPr>
                        <m:t>44</m:t>
                      </m:r>
                    </m:sub>
                  </m:sSub>
                </m:e>
                <m:e>
                  <m:sSub>
                    <m:sSubPr>
                      <m:ctrlPr>
                        <w:rPr>
                          <w:rFonts w:ascii="Cambria Math" w:hAnsi="Cambria Math"/>
                        </w:rPr>
                      </m:ctrlPr>
                    </m:sSubPr>
                    <m:e>
                      <m:r>
                        <w:rPr>
                          <w:rFonts w:ascii="Cambria Math" w:hAnsi="Cambria Math"/>
                        </w:rPr>
                        <m:t>x</m:t>
                      </m:r>
                    </m:e>
                    <m:sub>
                      <m:r>
                        <w:rPr>
                          <w:rFonts w:ascii="Cambria Math" w:hAnsi="Cambria Math"/>
                        </w:rPr>
                        <m:t>45</m:t>
                      </m:r>
                    </m:sub>
                  </m:sSub>
                </m:e>
              </m:mr>
              <m:mr>
                <m:e>
                  <m:sSub>
                    <m:sSubPr>
                      <m:ctrlPr>
                        <w:rPr>
                          <w:rFonts w:ascii="Cambria Math" w:hAnsi="Cambria Math"/>
                        </w:rPr>
                      </m:ctrlPr>
                    </m:sSubPr>
                    <m:e>
                      <m:r>
                        <w:rPr>
                          <w:rFonts w:ascii="Cambria Math" w:hAnsi="Cambria Math"/>
                        </w:rPr>
                        <m:t>x</m:t>
                      </m:r>
                    </m:e>
                    <m:sub>
                      <m:r>
                        <w:rPr>
                          <w:rFonts w:ascii="Cambria Math" w:hAnsi="Cambria Math"/>
                        </w:rPr>
                        <m:t>51</m:t>
                      </m:r>
                    </m:sub>
                  </m:sSub>
                </m:e>
                <m:e>
                  <m:sSub>
                    <m:sSubPr>
                      <m:ctrlPr>
                        <w:rPr>
                          <w:rFonts w:ascii="Cambria Math" w:hAnsi="Cambria Math"/>
                        </w:rPr>
                      </m:ctrlPr>
                    </m:sSubPr>
                    <m:e>
                      <m:r>
                        <w:rPr>
                          <w:rFonts w:ascii="Cambria Math" w:hAnsi="Cambria Math"/>
                        </w:rPr>
                        <m:t>x</m:t>
                      </m:r>
                    </m:e>
                    <m:sub>
                      <m:r>
                        <w:rPr>
                          <w:rFonts w:ascii="Cambria Math" w:hAnsi="Cambria Math"/>
                        </w:rPr>
                        <m:t>52</m:t>
                      </m:r>
                    </m:sub>
                  </m:sSub>
                </m:e>
                <m:e>
                  <m:sSub>
                    <m:sSubPr>
                      <m:ctrlPr>
                        <w:rPr>
                          <w:rFonts w:ascii="Cambria Math" w:hAnsi="Cambria Math"/>
                        </w:rPr>
                      </m:ctrlPr>
                    </m:sSubPr>
                    <m:e>
                      <m:r>
                        <w:rPr>
                          <w:rFonts w:ascii="Cambria Math" w:hAnsi="Cambria Math"/>
                        </w:rPr>
                        <m:t>x</m:t>
                      </m:r>
                    </m:e>
                    <m:sub>
                      <m:r>
                        <w:rPr>
                          <w:rFonts w:ascii="Cambria Math" w:hAnsi="Cambria Math"/>
                        </w:rPr>
                        <m:t>53</m:t>
                      </m:r>
                    </m:sub>
                  </m:sSub>
                </m:e>
                <m:e>
                  <m:sSub>
                    <m:sSubPr>
                      <m:ctrlPr>
                        <w:rPr>
                          <w:rFonts w:ascii="Cambria Math" w:hAnsi="Cambria Math"/>
                        </w:rPr>
                      </m:ctrlPr>
                    </m:sSubPr>
                    <m:e>
                      <m:r>
                        <w:rPr>
                          <w:rFonts w:ascii="Cambria Math" w:hAnsi="Cambria Math"/>
                        </w:rPr>
                        <m:t>x</m:t>
                      </m:r>
                    </m:e>
                    <m:sub>
                      <m:r>
                        <w:rPr>
                          <w:rFonts w:ascii="Cambria Math" w:hAnsi="Cambria Math"/>
                        </w:rPr>
                        <m:t>54</m:t>
                      </m:r>
                    </m:sub>
                  </m:sSub>
                </m:e>
                <m:e>
                  <m:sSub>
                    <m:sSubPr>
                      <m:ctrlPr>
                        <w:rPr>
                          <w:rFonts w:ascii="Cambria Math" w:hAnsi="Cambria Math"/>
                        </w:rPr>
                      </m:ctrlPr>
                    </m:sSubPr>
                    <m:e>
                      <m:r>
                        <w:rPr>
                          <w:rFonts w:ascii="Cambria Math" w:hAnsi="Cambria Math"/>
                        </w:rPr>
                        <m:t>x</m:t>
                      </m:r>
                    </m:e>
                    <m:sub>
                      <m:r>
                        <w:rPr>
                          <w:rFonts w:ascii="Cambria Math" w:hAnsi="Cambria Math"/>
                        </w:rPr>
                        <m:t>55</m:t>
                      </m:r>
                    </m:sub>
                  </m:sSub>
                </m:e>
              </m:mr>
            </m:m>
          </m:e>
        </m:d>
        <m:r>
          <m:rPr>
            <m:sty m:val="p"/>
          </m:rPr>
          <w:rPr>
            <w:rFonts w:ascii="Cambria Math" w:hAnsi="Cambria Math"/>
          </w:rPr>
          <m:t>.</m:t>
        </m:r>
      </m:oMath>
      <w:r w:rsidR="00591C91">
        <w:tab/>
      </w:r>
      <w:r w:rsidR="00FA36C8">
        <w:tab/>
      </w:r>
      <w:r w:rsidR="00FA36C8">
        <w:tab/>
      </w:r>
      <w:r w:rsidR="00591C91">
        <w:tab/>
        <w:t>(</w:t>
      </w:r>
      <w:r w:rsidR="006E05C0">
        <w:t>5</w:t>
      </w:r>
      <w:r w:rsidR="00FA36C8">
        <w:t>.10)</w:t>
      </w:r>
    </w:p>
    <w:p w14:paraId="7B8DDE79" w14:textId="77777777" w:rsidR="00364F9F" w:rsidRDefault="00364F9F" w:rsidP="0012776F">
      <w:pPr>
        <w:pStyle w:val="a"/>
      </w:pPr>
    </w:p>
    <w:p w14:paraId="225EAE15" w14:textId="3878C3A9" w:rsidR="0012776F" w:rsidRPr="0012776F" w:rsidRDefault="0012776F" w:rsidP="0012776F">
      <w:pPr>
        <w:pStyle w:val="a"/>
      </w:pPr>
      <w:r w:rsidRPr="0012776F">
        <w:t xml:space="preserve">У табличному вигляді векторний опис альтернатив подається як таблиця </w:t>
      </w:r>
      <w:r w:rsidR="006E795D">
        <w:t>5</w:t>
      </w:r>
      <w:r w:rsidRPr="0012776F">
        <w:t>.3.</w:t>
      </w:r>
    </w:p>
    <w:p w14:paraId="2CB5D901" w14:textId="77777777" w:rsidR="00001CF7" w:rsidRDefault="00001CF7" w:rsidP="0012776F">
      <w:pPr>
        <w:pStyle w:val="a"/>
        <w:rPr>
          <w:lang w:val="en-US"/>
        </w:rPr>
      </w:pPr>
    </w:p>
    <w:p w14:paraId="254932EC" w14:textId="1F4D5941" w:rsidR="0012776F" w:rsidRPr="0012776F" w:rsidRDefault="0012776F" w:rsidP="0012776F">
      <w:pPr>
        <w:pStyle w:val="a"/>
      </w:pPr>
      <w:r w:rsidRPr="0012776F">
        <w:t xml:space="preserve">Таблиця </w:t>
      </w:r>
      <w:r w:rsidR="006E795D">
        <w:t>5</w:t>
      </w:r>
      <w:r w:rsidRPr="0012776F">
        <w:t>.3 – Векторний опис альтернатив</w:t>
      </w:r>
      <w:r w:rsidR="000E5C23">
        <w:t xml:space="preserve"> (таблиця виконана</w:t>
      </w:r>
      <w:r w:rsidR="0057220B">
        <w:t xml:space="preserve"> самостійно)</w:t>
      </w:r>
    </w:p>
    <w:tbl>
      <w:tblPr>
        <w:tblStyle w:val="TableGrid1"/>
        <w:tblW w:w="0" w:type="auto"/>
        <w:tblLook w:val="04A0" w:firstRow="1" w:lastRow="0" w:firstColumn="1" w:lastColumn="0" w:noHBand="0" w:noVBand="1"/>
      </w:tblPr>
      <w:tblGrid>
        <w:gridCol w:w="1430"/>
        <w:gridCol w:w="1863"/>
        <w:gridCol w:w="2090"/>
        <w:gridCol w:w="1309"/>
        <w:gridCol w:w="1611"/>
        <w:gridCol w:w="1608"/>
      </w:tblGrid>
      <w:tr w:rsidR="0012776F" w:rsidRPr="0012776F" w14:paraId="7C5CA0DC" w14:textId="77777777" w:rsidTr="00781E62">
        <w:tc>
          <w:tcPr>
            <w:tcW w:w="0" w:type="auto"/>
            <w:hideMark/>
          </w:tcPr>
          <w:p w14:paraId="043352AB" w14:textId="77777777" w:rsidR="0012776F" w:rsidRPr="0012776F" w:rsidRDefault="0012776F" w:rsidP="00060013">
            <w:pPr>
              <w:pStyle w:val="-3"/>
              <w:rPr>
                <w:rFonts w:eastAsia="Calibri"/>
              </w:rPr>
            </w:pPr>
            <w:r w:rsidRPr="0012776F">
              <w:rPr>
                <w:rFonts w:eastAsia="Calibri"/>
              </w:rPr>
              <w:t>Модель / метод</w:t>
            </w:r>
          </w:p>
        </w:tc>
        <w:tc>
          <w:tcPr>
            <w:tcW w:w="0" w:type="auto"/>
            <w:hideMark/>
          </w:tcPr>
          <w:p w14:paraId="3FF70FCF" w14:textId="2AAC6739" w:rsidR="0012776F" w:rsidRPr="0012776F" w:rsidRDefault="0012776F" w:rsidP="00060013">
            <w:pPr>
              <w:pStyle w:val="-3"/>
              <w:rPr>
                <w:rFonts w:eastAsia="Calibri"/>
              </w:rPr>
            </w:pPr>
            <w:r w:rsidRPr="0012776F">
              <w:rPr>
                <w:rFonts w:eastAsia="Calibri"/>
              </w:rPr>
              <w:t xml:space="preserve">Якість ранжування результатів пошуку </w:t>
            </w:r>
            <m:oMath>
              <m:sSub>
                <m:sSubPr>
                  <m:ctrlPr>
                    <w:rPr>
                      <w:rFonts w:ascii="Cambria Math" w:eastAsia="Calibri" w:hAnsi="Cambria Math"/>
                    </w:rPr>
                  </m:ctrlPr>
                </m:sSubPr>
                <m:e>
                  <m:r>
                    <w:rPr>
                      <w:rFonts w:ascii="Cambria Math" w:hAnsi="Cambria Math"/>
                    </w:rPr>
                    <m:t>K</m:t>
                  </m:r>
                </m:e>
                <m:sub>
                  <m:r>
                    <w:rPr>
                      <w:rFonts w:ascii="Cambria Math" w:hAnsi="Cambria Math"/>
                    </w:rPr>
                    <m:t>1</m:t>
                  </m:r>
                </m:sub>
              </m:sSub>
            </m:oMath>
          </w:p>
        </w:tc>
        <w:tc>
          <w:tcPr>
            <w:tcW w:w="0" w:type="auto"/>
            <w:hideMark/>
          </w:tcPr>
          <w:p w14:paraId="0426600E" w14:textId="1ABD32F5" w:rsidR="0012776F" w:rsidRPr="0012776F" w:rsidRDefault="0012776F" w:rsidP="00060013">
            <w:pPr>
              <w:pStyle w:val="-3"/>
              <w:rPr>
                <w:rFonts w:eastAsia="Calibri"/>
              </w:rPr>
            </w:pPr>
            <w:r w:rsidRPr="0012776F">
              <w:rPr>
                <w:rFonts w:eastAsia="Calibri"/>
              </w:rPr>
              <w:t xml:space="preserve">Швидкість знаходження релевантного результату </w:t>
            </w:r>
            <m:oMath>
              <m:sSub>
                <m:sSubPr>
                  <m:ctrlPr>
                    <w:rPr>
                      <w:rFonts w:ascii="Cambria Math" w:eastAsia="Calibri" w:hAnsi="Cambria Math"/>
                    </w:rPr>
                  </m:ctrlPr>
                </m:sSubPr>
                <m:e>
                  <m:r>
                    <w:rPr>
                      <w:rFonts w:ascii="Cambria Math" w:hAnsi="Cambria Math"/>
                    </w:rPr>
                    <m:t>K</m:t>
                  </m:r>
                </m:e>
                <m:sub>
                  <m:r>
                    <w:rPr>
                      <w:rFonts w:ascii="Cambria Math" w:hAnsi="Cambria Math"/>
                    </w:rPr>
                    <m:t>2</m:t>
                  </m:r>
                </m:sub>
              </m:sSub>
            </m:oMath>
          </w:p>
        </w:tc>
        <w:tc>
          <w:tcPr>
            <w:tcW w:w="0" w:type="auto"/>
            <w:hideMark/>
          </w:tcPr>
          <w:p w14:paraId="4F3FA31F" w14:textId="12F7A6A7" w:rsidR="0012776F" w:rsidRPr="0012776F" w:rsidRDefault="0012776F" w:rsidP="00060013">
            <w:pPr>
              <w:pStyle w:val="-3"/>
              <w:rPr>
                <w:rFonts w:eastAsia="Calibri"/>
              </w:rPr>
            </w:pPr>
            <w:r w:rsidRPr="0012776F">
              <w:rPr>
                <w:rFonts w:eastAsia="Calibri"/>
              </w:rPr>
              <w:t xml:space="preserve">Повнота пошуку </w:t>
            </w:r>
            <m:oMath>
              <m:sSub>
                <m:sSubPr>
                  <m:ctrlPr>
                    <w:rPr>
                      <w:rFonts w:ascii="Cambria Math" w:eastAsia="Calibri" w:hAnsi="Cambria Math"/>
                    </w:rPr>
                  </m:ctrlPr>
                </m:sSubPr>
                <m:e>
                  <m:r>
                    <w:rPr>
                      <w:rFonts w:ascii="Cambria Math" w:hAnsi="Cambria Math"/>
                    </w:rPr>
                    <m:t>K</m:t>
                  </m:r>
                </m:e>
                <m:sub>
                  <m:r>
                    <w:rPr>
                      <w:rFonts w:ascii="Cambria Math" w:hAnsi="Cambria Math"/>
                    </w:rPr>
                    <m:t>3</m:t>
                  </m:r>
                </m:sub>
              </m:sSub>
            </m:oMath>
          </w:p>
        </w:tc>
        <w:tc>
          <w:tcPr>
            <w:tcW w:w="0" w:type="auto"/>
            <w:hideMark/>
          </w:tcPr>
          <w:p w14:paraId="5761B247" w14:textId="6FABA56D" w:rsidR="0012776F" w:rsidRPr="0012776F" w:rsidRDefault="0012776F" w:rsidP="00060013">
            <w:pPr>
              <w:pStyle w:val="-3"/>
              <w:rPr>
                <w:rFonts w:eastAsia="Calibri"/>
              </w:rPr>
            </w:pPr>
            <w:r w:rsidRPr="0012776F">
              <w:rPr>
                <w:rFonts w:eastAsia="Calibri"/>
              </w:rPr>
              <w:t xml:space="preserve">Точність пошукової видачі </w:t>
            </w:r>
            <m:oMath>
              <m:sSub>
                <m:sSubPr>
                  <m:ctrlPr>
                    <w:rPr>
                      <w:rFonts w:ascii="Cambria Math" w:eastAsia="Calibri" w:hAnsi="Cambria Math"/>
                    </w:rPr>
                  </m:ctrlPr>
                </m:sSubPr>
                <m:e>
                  <m:r>
                    <w:rPr>
                      <w:rFonts w:ascii="Cambria Math" w:hAnsi="Cambria Math"/>
                    </w:rPr>
                    <m:t>K</m:t>
                  </m:r>
                </m:e>
                <m:sub>
                  <m:r>
                    <w:rPr>
                      <w:rFonts w:ascii="Cambria Math" w:hAnsi="Cambria Math"/>
                    </w:rPr>
                    <m:t>4</m:t>
                  </m:r>
                </m:sub>
              </m:sSub>
            </m:oMath>
          </w:p>
        </w:tc>
        <w:tc>
          <w:tcPr>
            <w:tcW w:w="0" w:type="auto"/>
            <w:hideMark/>
          </w:tcPr>
          <w:p w14:paraId="5A013BB6" w14:textId="45FAB5F2" w:rsidR="0012776F" w:rsidRPr="0012776F" w:rsidRDefault="0012776F" w:rsidP="00060013">
            <w:pPr>
              <w:pStyle w:val="-3"/>
              <w:rPr>
                <w:rFonts w:eastAsia="Calibri"/>
              </w:rPr>
            </w:pPr>
            <w:r w:rsidRPr="0012776F">
              <w:rPr>
                <w:rFonts w:eastAsia="Calibri"/>
              </w:rPr>
              <w:t xml:space="preserve">Швидкодія пошуку </w:t>
            </w:r>
            <m:oMath>
              <m:sSub>
                <m:sSubPr>
                  <m:ctrlPr>
                    <w:rPr>
                      <w:rFonts w:ascii="Cambria Math" w:eastAsia="Calibri" w:hAnsi="Cambria Math"/>
                    </w:rPr>
                  </m:ctrlPr>
                </m:sSubPr>
                <m:e>
                  <m:r>
                    <w:rPr>
                      <w:rFonts w:ascii="Cambria Math" w:hAnsi="Cambria Math"/>
                    </w:rPr>
                    <m:t>K</m:t>
                  </m:r>
                </m:e>
                <m:sub>
                  <m:r>
                    <w:rPr>
                      <w:rFonts w:ascii="Cambria Math" w:hAnsi="Cambria Math"/>
                    </w:rPr>
                    <m:t>5</m:t>
                  </m:r>
                </m:sub>
              </m:sSub>
            </m:oMath>
          </w:p>
        </w:tc>
      </w:tr>
      <w:tr w:rsidR="0012776F" w:rsidRPr="0012776F" w14:paraId="1F74A013" w14:textId="77777777" w:rsidTr="00781E62">
        <w:tc>
          <w:tcPr>
            <w:tcW w:w="0" w:type="auto"/>
            <w:hideMark/>
          </w:tcPr>
          <w:p w14:paraId="08941FC5" w14:textId="77777777" w:rsidR="0012776F" w:rsidRPr="0012776F" w:rsidRDefault="0012776F" w:rsidP="00060013">
            <w:pPr>
              <w:pStyle w:val="-5"/>
              <w:rPr>
                <w:rFonts w:eastAsia="Calibri"/>
              </w:rPr>
            </w:pPr>
            <w:r>
              <w:rPr>
                <w:rFonts w:eastAsia="Calibri"/>
              </w:rPr>
              <w:t>BGE-M3</w:t>
            </w:r>
          </w:p>
        </w:tc>
        <w:tc>
          <w:tcPr>
            <w:tcW w:w="0" w:type="auto"/>
            <w:hideMark/>
          </w:tcPr>
          <w:p w14:paraId="3593882E" w14:textId="50DAE311" w:rsidR="0012776F" w:rsidRPr="0012776F" w:rsidRDefault="00000000" w:rsidP="00060013">
            <w:pPr>
              <w:pStyle w:val="-5"/>
              <w:rPr>
                <w:rFonts w:eastAsia="Calibri"/>
              </w:rPr>
            </w:pPr>
            <w:r>
              <w:t>4</w:t>
            </w:r>
          </w:p>
        </w:tc>
        <w:tc>
          <w:tcPr>
            <w:tcW w:w="0" w:type="auto"/>
            <w:hideMark/>
          </w:tcPr>
          <w:p w14:paraId="77DC2EB7" w14:textId="61E958F4" w:rsidR="0012776F" w:rsidRPr="0012776F" w:rsidRDefault="00000000" w:rsidP="00060013">
            <w:pPr>
              <w:pStyle w:val="-5"/>
              <w:rPr>
                <w:rFonts w:eastAsia="Calibri"/>
              </w:rPr>
            </w:pPr>
            <w:r>
              <w:t>4</w:t>
            </w:r>
          </w:p>
        </w:tc>
        <w:tc>
          <w:tcPr>
            <w:tcW w:w="0" w:type="auto"/>
            <w:hideMark/>
          </w:tcPr>
          <w:p w14:paraId="54F912CC" w14:textId="5E63D855" w:rsidR="0012776F" w:rsidRPr="0012776F" w:rsidRDefault="00000000" w:rsidP="00060013">
            <w:pPr>
              <w:pStyle w:val="-5"/>
              <w:rPr>
                <w:rFonts w:eastAsia="Calibri"/>
              </w:rPr>
            </w:pPr>
            <w:r>
              <w:t>5</w:t>
            </w:r>
          </w:p>
        </w:tc>
        <w:tc>
          <w:tcPr>
            <w:tcW w:w="0" w:type="auto"/>
            <w:hideMark/>
          </w:tcPr>
          <w:p w14:paraId="725300BC" w14:textId="02B34546" w:rsidR="0012776F" w:rsidRPr="0012776F" w:rsidRDefault="00000000" w:rsidP="00060013">
            <w:pPr>
              <w:pStyle w:val="-5"/>
              <w:rPr>
                <w:rFonts w:eastAsia="Calibri"/>
              </w:rPr>
            </w:pPr>
            <w:r>
              <w:t>1</w:t>
            </w:r>
          </w:p>
        </w:tc>
        <w:tc>
          <w:tcPr>
            <w:tcW w:w="0" w:type="auto"/>
            <w:hideMark/>
          </w:tcPr>
          <w:p w14:paraId="75502A53" w14:textId="2A631680" w:rsidR="0012776F" w:rsidRPr="0012776F" w:rsidRDefault="00000000" w:rsidP="00060013">
            <w:pPr>
              <w:pStyle w:val="-5"/>
              <w:rPr>
                <w:rFonts w:eastAsia="Calibri"/>
              </w:rPr>
            </w:pPr>
            <w:r>
              <w:t>2</w:t>
            </w:r>
          </w:p>
        </w:tc>
      </w:tr>
      <w:tr w:rsidR="0012776F" w:rsidRPr="0012776F" w14:paraId="257D22FE" w14:textId="77777777" w:rsidTr="00781E62">
        <w:tc>
          <w:tcPr>
            <w:tcW w:w="0" w:type="auto"/>
            <w:hideMark/>
          </w:tcPr>
          <w:p w14:paraId="582DBE5C" w14:textId="77777777" w:rsidR="0012776F" w:rsidRPr="0012776F" w:rsidRDefault="0012776F" w:rsidP="00060013">
            <w:pPr>
              <w:pStyle w:val="-5"/>
              <w:rPr>
                <w:rFonts w:eastAsia="Calibri"/>
              </w:rPr>
            </w:pPr>
            <w:r>
              <w:rPr>
                <w:rFonts w:eastAsia="Calibri"/>
              </w:rPr>
              <w:t>E5-base</w:t>
            </w:r>
          </w:p>
        </w:tc>
        <w:tc>
          <w:tcPr>
            <w:tcW w:w="0" w:type="auto"/>
            <w:hideMark/>
          </w:tcPr>
          <w:p w14:paraId="6DECB7DF" w14:textId="4FC5B87A" w:rsidR="0012776F" w:rsidRPr="0012776F" w:rsidRDefault="00000000" w:rsidP="00060013">
            <w:pPr>
              <w:pStyle w:val="-5"/>
              <w:rPr>
                <w:rFonts w:eastAsia="Calibri"/>
              </w:rPr>
            </w:pPr>
            <w:r>
              <w:t>4</w:t>
            </w:r>
          </w:p>
        </w:tc>
        <w:tc>
          <w:tcPr>
            <w:tcW w:w="0" w:type="auto"/>
            <w:hideMark/>
          </w:tcPr>
          <w:p w14:paraId="2D56C7CB" w14:textId="47EF2ADD" w:rsidR="0012776F" w:rsidRPr="0012776F" w:rsidRDefault="00000000" w:rsidP="00060013">
            <w:pPr>
              <w:pStyle w:val="-5"/>
              <w:rPr>
                <w:rFonts w:eastAsia="Calibri"/>
              </w:rPr>
            </w:pPr>
            <w:r>
              <w:t>4</w:t>
            </w:r>
          </w:p>
        </w:tc>
        <w:tc>
          <w:tcPr>
            <w:tcW w:w="0" w:type="auto"/>
            <w:hideMark/>
          </w:tcPr>
          <w:p w14:paraId="753B923B" w14:textId="0B046722" w:rsidR="0012776F" w:rsidRPr="0012776F" w:rsidRDefault="00000000" w:rsidP="00060013">
            <w:pPr>
              <w:pStyle w:val="-5"/>
              <w:rPr>
                <w:rFonts w:eastAsia="Calibri"/>
              </w:rPr>
            </w:pPr>
            <w:r>
              <w:t>4</w:t>
            </w:r>
          </w:p>
        </w:tc>
        <w:tc>
          <w:tcPr>
            <w:tcW w:w="0" w:type="auto"/>
            <w:hideMark/>
          </w:tcPr>
          <w:p w14:paraId="0965D953" w14:textId="53FC2DB9" w:rsidR="0012776F" w:rsidRPr="0012776F" w:rsidRDefault="00000000" w:rsidP="00060013">
            <w:pPr>
              <w:pStyle w:val="-5"/>
              <w:rPr>
                <w:rFonts w:eastAsia="Calibri"/>
              </w:rPr>
            </w:pPr>
            <w:r>
              <w:t>1</w:t>
            </w:r>
          </w:p>
        </w:tc>
        <w:tc>
          <w:tcPr>
            <w:tcW w:w="0" w:type="auto"/>
            <w:hideMark/>
          </w:tcPr>
          <w:p w14:paraId="234EEA3E" w14:textId="3B6F0C13" w:rsidR="0012776F" w:rsidRPr="0012776F" w:rsidRDefault="00000000" w:rsidP="00060013">
            <w:pPr>
              <w:pStyle w:val="-5"/>
              <w:rPr>
                <w:rFonts w:eastAsia="Calibri"/>
              </w:rPr>
            </w:pPr>
            <w:r>
              <w:t>5</w:t>
            </w:r>
          </w:p>
        </w:tc>
      </w:tr>
      <w:tr w:rsidR="0012776F" w:rsidRPr="0012776F" w14:paraId="6AAB5F8B" w14:textId="77777777" w:rsidTr="00781E62">
        <w:tc>
          <w:tcPr>
            <w:tcW w:w="0" w:type="auto"/>
            <w:hideMark/>
          </w:tcPr>
          <w:p w14:paraId="6B1EF815" w14:textId="77777777" w:rsidR="0012776F" w:rsidRPr="0012776F" w:rsidRDefault="0012776F" w:rsidP="00060013">
            <w:pPr>
              <w:pStyle w:val="-5"/>
              <w:rPr>
                <w:rFonts w:eastAsia="Calibri"/>
              </w:rPr>
            </w:pPr>
            <w:r>
              <w:rPr>
                <w:rFonts w:eastAsia="Calibri"/>
              </w:rPr>
              <w:t>nomic-embed-text-v1.5</w:t>
            </w:r>
          </w:p>
        </w:tc>
        <w:tc>
          <w:tcPr>
            <w:tcW w:w="0" w:type="auto"/>
            <w:hideMark/>
          </w:tcPr>
          <w:p w14:paraId="1E2036A4" w14:textId="34A9563A" w:rsidR="0012776F" w:rsidRPr="0012776F" w:rsidRDefault="00000000" w:rsidP="00060013">
            <w:pPr>
              <w:pStyle w:val="-5"/>
              <w:rPr>
                <w:rFonts w:eastAsia="Calibri"/>
              </w:rPr>
            </w:pPr>
            <w:r>
              <w:t>2</w:t>
            </w:r>
          </w:p>
        </w:tc>
        <w:tc>
          <w:tcPr>
            <w:tcW w:w="0" w:type="auto"/>
            <w:hideMark/>
          </w:tcPr>
          <w:p w14:paraId="54DCF28A" w14:textId="47A4CD59" w:rsidR="0012776F" w:rsidRPr="0012776F" w:rsidRDefault="00000000" w:rsidP="00060013">
            <w:pPr>
              <w:pStyle w:val="-5"/>
              <w:rPr>
                <w:rFonts w:eastAsia="Calibri"/>
              </w:rPr>
            </w:pPr>
            <w:r>
              <w:t>3</w:t>
            </w:r>
          </w:p>
        </w:tc>
        <w:tc>
          <w:tcPr>
            <w:tcW w:w="0" w:type="auto"/>
            <w:hideMark/>
          </w:tcPr>
          <w:p w14:paraId="3B51847B" w14:textId="370FDC2A" w:rsidR="0012776F" w:rsidRPr="0012776F" w:rsidRDefault="00000000" w:rsidP="00060013">
            <w:pPr>
              <w:pStyle w:val="-5"/>
              <w:rPr>
                <w:rFonts w:eastAsia="Calibri"/>
              </w:rPr>
            </w:pPr>
            <w:r>
              <w:t>3</w:t>
            </w:r>
          </w:p>
        </w:tc>
        <w:tc>
          <w:tcPr>
            <w:tcW w:w="0" w:type="auto"/>
            <w:hideMark/>
          </w:tcPr>
          <w:p w14:paraId="41542F30" w14:textId="5B3DB674" w:rsidR="0012776F" w:rsidRPr="0012776F" w:rsidRDefault="00000000" w:rsidP="00060013">
            <w:pPr>
              <w:pStyle w:val="-5"/>
              <w:rPr>
                <w:rFonts w:eastAsia="Calibri"/>
              </w:rPr>
            </w:pPr>
            <w:r>
              <w:t>1</w:t>
            </w:r>
          </w:p>
        </w:tc>
        <w:tc>
          <w:tcPr>
            <w:tcW w:w="0" w:type="auto"/>
            <w:hideMark/>
          </w:tcPr>
          <w:p w14:paraId="55A3095F" w14:textId="71AD223A" w:rsidR="0012776F" w:rsidRPr="0012776F" w:rsidRDefault="00000000" w:rsidP="00060013">
            <w:pPr>
              <w:pStyle w:val="-5"/>
              <w:rPr>
                <w:rFonts w:eastAsia="Calibri"/>
              </w:rPr>
            </w:pPr>
            <w:r>
              <w:t>4</w:t>
            </w:r>
          </w:p>
        </w:tc>
      </w:tr>
      <w:tr w:rsidR="0012776F" w:rsidRPr="0012776F" w14:paraId="7D9D457B" w14:textId="77777777" w:rsidTr="00781E62">
        <w:tc>
          <w:tcPr>
            <w:tcW w:w="0" w:type="auto"/>
            <w:hideMark/>
          </w:tcPr>
          <w:p w14:paraId="4B7D5620" w14:textId="77777777" w:rsidR="0012776F" w:rsidRPr="0012776F" w:rsidRDefault="0012776F" w:rsidP="00060013">
            <w:pPr>
              <w:pStyle w:val="-5"/>
              <w:rPr>
                <w:rFonts w:eastAsia="Calibri"/>
              </w:rPr>
            </w:pPr>
            <w:r>
              <w:rPr>
                <w:rFonts w:eastAsia="Calibri"/>
              </w:rPr>
              <w:t>Qwen3-Embedding-0.6B</w:t>
            </w:r>
          </w:p>
        </w:tc>
        <w:tc>
          <w:tcPr>
            <w:tcW w:w="0" w:type="auto"/>
            <w:hideMark/>
          </w:tcPr>
          <w:p w14:paraId="225DE26B" w14:textId="2936A205" w:rsidR="0012776F" w:rsidRPr="00141AE3" w:rsidRDefault="00000000" w:rsidP="00060013">
            <w:pPr>
              <w:pStyle w:val="-5"/>
              <w:rPr>
                <w:rFonts w:eastAsia="Calibri"/>
                <w:i/>
                <w:lang w:val="en-US"/>
              </w:rPr>
            </w:pPr>
            <w:r>
              <w:t>4</w:t>
            </w:r>
          </w:p>
        </w:tc>
        <w:tc>
          <w:tcPr>
            <w:tcW w:w="0" w:type="auto"/>
            <w:hideMark/>
          </w:tcPr>
          <w:p w14:paraId="06C3DFB7" w14:textId="1B9E8A4D" w:rsidR="0012776F" w:rsidRPr="0012776F" w:rsidRDefault="00000000" w:rsidP="00060013">
            <w:pPr>
              <w:pStyle w:val="-5"/>
              <w:rPr>
                <w:rFonts w:eastAsia="Calibri"/>
              </w:rPr>
            </w:pPr>
            <w:r>
              <w:t>4</w:t>
            </w:r>
          </w:p>
        </w:tc>
        <w:tc>
          <w:tcPr>
            <w:tcW w:w="0" w:type="auto"/>
            <w:hideMark/>
          </w:tcPr>
          <w:p w14:paraId="236A35D7" w14:textId="3D08F3F1" w:rsidR="0012776F" w:rsidRPr="0012776F" w:rsidRDefault="00000000" w:rsidP="00060013">
            <w:pPr>
              <w:pStyle w:val="-5"/>
              <w:rPr>
                <w:rFonts w:eastAsia="Calibri"/>
              </w:rPr>
            </w:pPr>
            <w:r>
              <w:t>4</w:t>
            </w:r>
          </w:p>
        </w:tc>
        <w:tc>
          <w:tcPr>
            <w:tcW w:w="0" w:type="auto"/>
            <w:hideMark/>
          </w:tcPr>
          <w:p w14:paraId="3CA04216" w14:textId="14597B60" w:rsidR="0012776F" w:rsidRPr="0012776F" w:rsidRDefault="00000000" w:rsidP="00060013">
            <w:pPr>
              <w:pStyle w:val="-5"/>
              <w:rPr>
                <w:rFonts w:eastAsia="Calibri"/>
              </w:rPr>
            </w:pPr>
            <w:r>
              <w:t>1</w:t>
            </w:r>
          </w:p>
        </w:tc>
        <w:tc>
          <w:tcPr>
            <w:tcW w:w="0" w:type="auto"/>
            <w:hideMark/>
          </w:tcPr>
          <w:p w14:paraId="6B141CAF" w14:textId="48E9B7FF" w:rsidR="0012776F" w:rsidRPr="0012776F" w:rsidRDefault="00000000" w:rsidP="00060013">
            <w:pPr>
              <w:pStyle w:val="-5"/>
              <w:rPr>
                <w:rFonts w:eastAsia="Calibri"/>
              </w:rPr>
            </w:pPr>
            <w:r>
              <w:t>1</w:t>
            </w:r>
          </w:p>
        </w:tc>
      </w:tr>
      <w:tr w:rsidR="0012776F" w:rsidRPr="0012776F" w14:paraId="540A7AAB" w14:textId="77777777" w:rsidTr="00781E62">
        <w:tc>
          <w:tcPr>
            <w:tcW w:w="0" w:type="auto"/>
            <w:hideMark/>
          </w:tcPr>
          <w:p w14:paraId="157F6CB5" w14:textId="77777777" w:rsidR="0012776F" w:rsidRPr="0012776F" w:rsidRDefault="0012776F" w:rsidP="00060013">
            <w:pPr>
              <w:pStyle w:val="-5"/>
              <w:rPr>
                <w:rFonts w:eastAsia="Calibri"/>
              </w:rPr>
            </w:pPr>
            <w:r>
              <w:rPr>
                <w:rFonts w:eastAsia="Calibri"/>
              </w:rPr>
              <w:t>text-embedding-3-large</w:t>
            </w:r>
          </w:p>
        </w:tc>
        <w:tc>
          <w:tcPr>
            <w:tcW w:w="0" w:type="auto"/>
            <w:hideMark/>
          </w:tcPr>
          <w:p w14:paraId="547A1A51" w14:textId="7FB6CEF4" w:rsidR="0012776F" w:rsidRPr="0012776F" w:rsidRDefault="00000000" w:rsidP="00060013">
            <w:pPr>
              <w:pStyle w:val="-5"/>
              <w:rPr>
                <w:rFonts w:eastAsia="Calibri"/>
              </w:rPr>
            </w:pPr>
            <w:r>
              <w:t>4</w:t>
            </w:r>
          </w:p>
        </w:tc>
        <w:tc>
          <w:tcPr>
            <w:tcW w:w="0" w:type="auto"/>
            <w:hideMark/>
          </w:tcPr>
          <w:p w14:paraId="6B5088F6" w14:textId="4B9AA468" w:rsidR="0012776F" w:rsidRPr="0012776F" w:rsidRDefault="00000000" w:rsidP="00060013">
            <w:pPr>
              <w:pStyle w:val="-5"/>
              <w:rPr>
                <w:rFonts w:eastAsia="Calibri"/>
              </w:rPr>
            </w:pPr>
            <w:r>
              <w:t>4</w:t>
            </w:r>
          </w:p>
        </w:tc>
        <w:tc>
          <w:tcPr>
            <w:tcW w:w="0" w:type="auto"/>
            <w:hideMark/>
          </w:tcPr>
          <w:p w14:paraId="0BA34905" w14:textId="0F60A8B9" w:rsidR="0012776F" w:rsidRPr="0012776F" w:rsidRDefault="00000000" w:rsidP="00060013">
            <w:pPr>
              <w:pStyle w:val="-5"/>
              <w:rPr>
                <w:rFonts w:eastAsia="Calibri"/>
              </w:rPr>
            </w:pPr>
            <w:r>
              <w:t>5</w:t>
            </w:r>
          </w:p>
        </w:tc>
        <w:tc>
          <w:tcPr>
            <w:tcW w:w="0" w:type="auto"/>
            <w:hideMark/>
          </w:tcPr>
          <w:p w14:paraId="1234FDD7" w14:textId="40E6C271" w:rsidR="0012776F" w:rsidRPr="0012776F" w:rsidRDefault="00000000" w:rsidP="00060013">
            <w:pPr>
              <w:pStyle w:val="-5"/>
              <w:rPr>
                <w:rFonts w:eastAsia="Calibri"/>
              </w:rPr>
            </w:pPr>
            <w:r>
              <w:t>1</w:t>
            </w:r>
          </w:p>
        </w:tc>
        <w:tc>
          <w:tcPr>
            <w:tcW w:w="0" w:type="auto"/>
            <w:hideMark/>
          </w:tcPr>
          <w:p w14:paraId="15FADD5A" w14:textId="73213F17" w:rsidR="0012776F" w:rsidRPr="0012776F" w:rsidRDefault="00000000" w:rsidP="00060013">
            <w:pPr>
              <w:pStyle w:val="-5"/>
              <w:rPr>
                <w:rFonts w:eastAsia="Calibri"/>
              </w:rPr>
            </w:pPr>
            <w:r>
              <w:t>3</w:t>
            </w:r>
          </w:p>
        </w:tc>
      </w:tr>
    </w:tbl>
    <w:p w14:paraId="55B088EB" w14:textId="77777777" w:rsidR="00A658FE" w:rsidRDefault="00A658FE" w:rsidP="0012776F">
      <w:pPr>
        <w:pStyle w:val="a"/>
      </w:pPr>
    </w:p>
    <w:p w14:paraId="7EDE822A" w14:textId="61A92FCD" w:rsidR="00FA52C7" w:rsidRPr="006B3567" w:rsidRDefault="0012776F" w:rsidP="006B3567">
      <w:pPr>
        <w:pStyle w:val="a"/>
        <w:rPr>
          <w:lang w:val="en-US"/>
        </w:rPr>
      </w:pPr>
      <w:r w:rsidRPr="0012776F">
        <w:t>Таке подання дозволяє перейти від описового аналізу моделей до формалізованого багатокритеріального порівняння. На наступному етапі значення критеріїв мають бути приведені до єдиного напряму оптимізації, щоб забезпечити коректне зіставлення альтернатив за всіма показниками.</w:t>
      </w:r>
    </w:p>
    <w:p w14:paraId="5129C730" w14:textId="5AE62731" w:rsidR="00EA2E54" w:rsidRDefault="00EA2E54" w:rsidP="00EA2E54">
      <w:pPr>
        <w:pStyle w:val="--"/>
        <w:numPr>
          <w:ilvl w:val="2"/>
          <w:numId w:val="15"/>
        </w:numPr>
      </w:pPr>
      <w:bookmarkStart w:id="61" w:name="_Toc225608137"/>
      <w:bookmarkStart w:id="62" w:name="_Toc225888455"/>
      <w:r>
        <w:t>Перетворення шкал до єдиного напряму оптимізації</w:t>
      </w:r>
      <w:bookmarkEnd w:id="61"/>
      <w:bookmarkEnd w:id="62"/>
    </w:p>
    <w:p w14:paraId="40E59B10" w14:textId="11271BC6" w:rsidR="00251433" w:rsidRPr="00251433" w:rsidRDefault="00251433" w:rsidP="00251433">
      <w:pPr>
        <w:pStyle w:val="a"/>
      </w:pPr>
      <w:r w:rsidRPr="00251433">
        <w:t xml:space="preserve">Для коректного застосування багатокритеріального вибору всі критерії мають бути приведені до одного напряму оптимізації. У межах даного дослідження критерії </w:t>
      </w:r>
      <m:oMath>
        <m:sSub>
          <m:sSubPr>
            <m:ctrlPr>
              <w:rPr>
                <w:rFonts w:ascii="Cambria Math" w:hAnsi="Cambria Math"/>
              </w:rPr>
            </m:ctrlPr>
          </m:sSubPr>
          <m:e>
            <m:r>
              <w:rPr>
                <w:rFonts w:ascii="Cambria Math" w:hAnsi="Cambria Math"/>
              </w:rPr>
              <m:t>K</m:t>
            </m:r>
          </m:e>
          <m:sub>
            <m:r>
              <w:rPr>
                <w:rFonts w:ascii="Cambria Math" w:hAnsi="Cambria Math"/>
              </w:rPr>
              <m:t>1</m:t>
            </m:r>
          </m:sub>
        </m:sSub>
      </m:oMath>
      <w:r w:rsidRPr="00251433">
        <w:t>–</w:t>
      </w:r>
      <m:oMath>
        <m:sSub>
          <m:sSubPr>
            <m:ctrlPr>
              <w:rPr>
                <w:rFonts w:ascii="Cambria Math" w:hAnsi="Cambria Math"/>
              </w:rPr>
            </m:ctrlPr>
          </m:sSubPr>
          <m:e>
            <m:r>
              <w:rPr>
                <w:rFonts w:ascii="Cambria Math" w:hAnsi="Cambria Math"/>
              </w:rPr>
              <m:t>K</m:t>
            </m:r>
          </m:e>
          <m:sub>
            <m:r>
              <w:rPr>
                <w:rFonts w:ascii="Cambria Math" w:hAnsi="Cambria Math"/>
              </w:rPr>
              <m:t>4</m:t>
            </m:r>
          </m:sub>
        </m:sSub>
      </m:oMath>
      <w:r w:rsidRPr="00251433">
        <w:t xml:space="preserve"> належать до типу «за максимумом», оскільки більші значення якості ранжування, швидкості знаходження релевантного результату, повноти пошуку та </w:t>
      </w:r>
      <w:r w:rsidRPr="00251433">
        <w:lastRenderedPageBreak/>
        <w:t xml:space="preserve">точності пошукової видачі відповідають кращим характеристикам моделі. Натомість критерій </w:t>
      </w:r>
      <m:oMath>
        <m:sSub>
          <m:sSubPr>
            <m:ctrlPr>
              <w:rPr>
                <w:rFonts w:ascii="Cambria Math" w:hAnsi="Cambria Math"/>
              </w:rPr>
            </m:ctrlPr>
          </m:sSubPr>
          <m:e>
            <m:r>
              <w:rPr>
                <w:rFonts w:ascii="Cambria Math" w:hAnsi="Cambria Math"/>
              </w:rPr>
              <m:t>K</m:t>
            </m:r>
          </m:e>
          <m:sub>
            <m:r>
              <w:rPr>
                <w:rFonts w:ascii="Cambria Math" w:hAnsi="Cambria Math"/>
              </w:rPr>
              <m:t>5</m:t>
            </m:r>
          </m:sub>
        </m:sSub>
      </m:oMath>
      <w:r w:rsidRPr="00251433">
        <w:t>— швидкодія пошуку, виражена через середній час відповіді на запит, належить до типу «за мінімумом», оскільки менший час відповіді є кращим.</w:t>
      </w:r>
    </w:p>
    <w:p w14:paraId="437A95FF" w14:textId="77777777" w:rsidR="00251433" w:rsidRPr="00251433" w:rsidRDefault="00251433" w:rsidP="00251433">
      <w:pPr>
        <w:pStyle w:val="a"/>
      </w:pPr>
      <w:r w:rsidRPr="00251433">
        <w:t>З цієї причини перед подальшим аналізом необхідно виконати перетворення оцінок так, щоб для всіх критеріїв виконувався єдиний принцип: більше значення — краща альтернатива. Для цього використовується нормалізація з приведенням до принципу оптимальності «за максимумом».</w:t>
      </w:r>
    </w:p>
    <w:p w14:paraId="50D921AA" w14:textId="41F8035D" w:rsidR="00251433" w:rsidRDefault="00251433" w:rsidP="00251433">
      <w:pPr>
        <w:pStyle w:val="a"/>
      </w:pPr>
      <w:r w:rsidRPr="00251433">
        <w:t>Для критеріїв типу «за максимумом» нормалізоване значення обчислюється за формулою</w:t>
      </w:r>
      <w:r w:rsidR="00E43992">
        <w:t xml:space="preserve"> </w:t>
      </w:r>
      <w:r w:rsidR="006E05C0">
        <w:t>5</w:t>
      </w:r>
      <w:r w:rsidR="00E43992">
        <w:t>.11:</w:t>
      </w:r>
    </w:p>
    <w:p w14:paraId="48B8A72E" w14:textId="77777777" w:rsidR="00E43992" w:rsidRPr="00251433" w:rsidRDefault="00E43992" w:rsidP="00251433">
      <w:pPr>
        <w:pStyle w:val="a"/>
      </w:pPr>
    </w:p>
    <w:p w14:paraId="34ED6248" w14:textId="4112E1DF" w:rsidR="00251433" w:rsidRPr="00251433" w:rsidRDefault="00000000" w:rsidP="007439D5">
      <w:pPr>
        <w:pStyle w:val="a"/>
        <w:jc w:val="right"/>
      </w:pPr>
      <m:oMath>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m:t>
            </m:r>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i</m:t>
                </m:r>
              </m:lim>
            </m:limLow>
            <m:sSub>
              <m:sSubPr>
                <m:ctrlPr>
                  <w:rPr>
                    <w:rFonts w:ascii="Cambria Math" w:hAnsi="Cambria Math"/>
                  </w:rPr>
                </m:ctrlPr>
              </m:sSubPr>
              <m:e>
                <m:r>
                  <w:rPr>
                    <w:rFonts w:ascii="Cambria Math" w:hAnsi="Cambria Math"/>
                  </w:rPr>
                  <m:t>x</m:t>
                </m:r>
              </m:e>
              <m:sub>
                <m:r>
                  <w:rPr>
                    <w:rFonts w:ascii="Cambria Math" w:hAnsi="Cambria Math"/>
                  </w:rPr>
                  <m:t>ij</m:t>
                </m:r>
              </m:sub>
            </m:sSub>
          </m:num>
          <m:den>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i</m:t>
                </m:r>
              </m:lim>
            </m:limLow>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m:t>
            </m:r>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i</m:t>
                </m:r>
              </m:lim>
            </m:limLow>
            <m:sSub>
              <m:sSubPr>
                <m:ctrlPr>
                  <w:rPr>
                    <w:rFonts w:ascii="Cambria Math" w:hAnsi="Cambria Math"/>
                  </w:rPr>
                </m:ctrlPr>
              </m:sSubPr>
              <m:e>
                <m:r>
                  <w:rPr>
                    <w:rFonts w:ascii="Cambria Math" w:hAnsi="Cambria Math"/>
                  </w:rPr>
                  <m:t>x</m:t>
                </m:r>
              </m:e>
              <m:sub>
                <m:r>
                  <w:rPr>
                    <w:rFonts w:ascii="Cambria Math" w:hAnsi="Cambria Math"/>
                  </w:rPr>
                  <m:t>ij</m:t>
                </m:r>
              </m:sub>
            </m:sSub>
          </m:den>
        </m:f>
        <m:r>
          <w:rPr>
            <w:rFonts w:ascii="Cambria Math" w:hAnsi="Cambria Math"/>
          </w:rPr>
          <m:t>,</m:t>
        </m:r>
      </m:oMath>
      <w:r w:rsidR="007439D5">
        <w:tab/>
      </w:r>
      <w:r w:rsidR="007439D5">
        <w:tab/>
      </w:r>
      <w:r w:rsidR="007439D5">
        <w:tab/>
      </w:r>
      <w:r w:rsidR="007439D5">
        <w:tab/>
      </w:r>
      <w:r w:rsidR="007439D5">
        <w:tab/>
        <w:t>(</w:t>
      </w:r>
      <w:r w:rsidR="006E05C0">
        <w:t>5</w:t>
      </w:r>
      <w:r w:rsidR="007439D5">
        <w:t>.11)</w:t>
      </w:r>
    </w:p>
    <w:p w14:paraId="11E030BC" w14:textId="23E5D830" w:rsidR="00251433" w:rsidRPr="00251433" w:rsidRDefault="00251433" w:rsidP="007439D5">
      <w:pPr>
        <w:pStyle w:val="a"/>
        <w:ind w:firstLine="0"/>
        <w:jc w:val="left"/>
      </w:pPr>
      <w:r w:rsidRPr="00251433">
        <w:t xml:space="preserve">де </w:t>
      </w:r>
      <m:oMath>
        <m:sSub>
          <m:sSubPr>
            <m:ctrlPr>
              <w:rPr>
                <w:rFonts w:ascii="Cambria Math" w:hAnsi="Cambria Math"/>
              </w:rPr>
            </m:ctrlPr>
          </m:sSubPr>
          <m:e>
            <m:r>
              <w:rPr>
                <w:rFonts w:ascii="Cambria Math" w:hAnsi="Cambria Math"/>
              </w:rPr>
              <m:t>x</m:t>
            </m:r>
          </m:e>
          <m:sub>
            <m:r>
              <w:rPr>
                <w:rFonts w:ascii="Cambria Math" w:hAnsi="Cambria Math"/>
              </w:rPr>
              <m:t>ij</m:t>
            </m:r>
          </m:sub>
        </m:sSub>
      </m:oMath>
      <w:r w:rsidR="007439D5">
        <w:t xml:space="preserve"> </w:t>
      </w:r>
      <w:r w:rsidRPr="00251433">
        <w:t xml:space="preserve">— значення </w:t>
      </w:r>
      <m:oMath>
        <m:r>
          <w:rPr>
            <w:rFonts w:ascii="Cambria Math" w:hAnsi="Cambria Math"/>
          </w:rPr>
          <m:t>j</m:t>
        </m:r>
      </m:oMath>
      <w:r w:rsidRPr="00251433">
        <w:t xml:space="preserve">-го критерію для </w:t>
      </w:r>
      <m:oMath>
        <m:r>
          <w:rPr>
            <w:rFonts w:ascii="Cambria Math" w:hAnsi="Cambria Math"/>
          </w:rPr>
          <m:t>i</m:t>
        </m:r>
      </m:oMath>
      <w:r w:rsidRPr="00251433">
        <w:t>-ї альтернативи</w:t>
      </w:r>
      <w:r w:rsidR="00243687">
        <w:t>;</w:t>
      </w:r>
      <w:r w:rsidRPr="00251433">
        <w:br/>
      </w:r>
      <w:r w:rsidR="007439D5">
        <w:t xml:space="preserve">     </w:t>
      </w:r>
      <m:oMath>
        <m:sSub>
          <m:sSubPr>
            <m:ctrlPr>
              <w:rPr>
                <w:rFonts w:ascii="Cambria Math" w:hAnsi="Cambria Math"/>
              </w:rPr>
            </m:ctrlPr>
          </m:sSubPr>
          <m:e>
            <m:r>
              <w:rPr>
                <w:rFonts w:ascii="Cambria Math" w:hAnsi="Cambria Math"/>
              </w:rPr>
              <m:t>y</m:t>
            </m:r>
          </m:e>
          <m:sub>
            <m:r>
              <w:rPr>
                <w:rFonts w:ascii="Cambria Math" w:hAnsi="Cambria Math"/>
              </w:rPr>
              <m:t>ij</m:t>
            </m:r>
          </m:sub>
        </m:sSub>
      </m:oMath>
      <w:r w:rsidR="007439D5">
        <w:t xml:space="preserve"> </w:t>
      </w:r>
      <w:r w:rsidRPr="00251433">
        <w:t>— нормалізоване значення критерію</w:t>
      </w:r>
      <w:r w:rsidR="00243687">
        <w:t>;</w:t>
      </w:r>
      <w:r w:rsidRPr="00251433">
        <w:br/>
      </w:r>
      <w:r w:rsidR="007439D5">
        <w:t xml:space="preserve">     </w:t>
      </w:r>
      <m:oMath>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i</m:t>
            </m:r>
          </m:lim>
        </m:limLow>
        <m:sSub>
          <m:sSubPr>
            <m:ctrlPr>
              <w:rPr>
                <w:rFonts w:ascii="Cambria Math" w:hAnsi="Cambria Math"/>
              </w:rPr>
            </m:ctrlPr>
          </m:sSubPr>
          <m:e>
            <m:r>
              <w:rPr>
                <w:rFonts w:ascii="Cambria Math" w:hAnsi="Cambria Math"/>
              </w:rPr>
              <m:t>x</m:t>
            </m:r>
          </m:e>
          <m:sub>
            <m:r>
              <w:rPr>
                <w:rFonts w:ascii="Cambria Math" w:hAnsi="Cambria Math"/>
              </w:rPr>
              <m:t>ij</m:t>
            </m:r>
          </m:sub>
        </m:sSub>
      </m:oMath>
      <w:r w:rsidRPr="00251433">
        <w:t xml:space="preserve">, </w:t>
      </w:r>
      <m:oMath>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i</m:t>
            </m:r>
          </m:lim>
        </m:limLow>
        <m:sSub>
          <m:sSubPr>
            <m:ctrlPr>
              <w:rPr>
                <w:rFonts w:ascii="Cambria Math" w:hAnsi="Cambria Math"/>
              </w:rPr>
            </m:ctrlPr>
          </m:sSubPr>
          <m:e>
            <m:r>
              <w:rPr>
                <w:rFonts w:ascii="Cambria Math" w:hAnsi="Cambria Math"/>
              </w:rPr>
              <m:t>x</m:t>
            </m:r>
          </m:e>
          <m:sub>
            <m:r>
              <w:rPr>
                <w:rFonts w:ascii="Cambria Math" w:hAnsi="Cambria Math"/>
              </w:rPr>
              <m:t>ij</m:t>
            </m:r>
          </m:sub>
        </m:sSub>
      </m:oMath>
      <w:r w:rsidR="00E43C51">
        <w:rPr>
          <w:lang w:val="en-US"/>
        </w:rPr>
        <w:t xml:space="preserve"> </w:t>
      </w:r>
      <w:r w:rsidRPr="00251433">
        <w:t>— мінімальне та максимальне значення відповідного критерію серед усіх альтернатив.</w:t>
      </w:r>
    </w:p>
    <w:p w14:paraId="60BA6833" w14:textId="125C1824" w:rsidR="00251433" w:rsidRDefault="00251433" w:rsidP="00251433">
      <w:pPr>
        <w:pStyle w:val="a"/>
      </w:pPr>
      <w:r w:rsidRPr="00251433">
        <w:t>Для критерію типу «за мінімумом» використовується обернене перетворення</w:t>
      </w:r>
      <w:r w:rsidR="00141CE8">
        <w:t xml:space="preserve">. Це обчислюється за формулою </w:t>
      </w:r>
      <w:r w:rsidR="006E05C0">
        <w:t>5</w:t>
      </w:r>
      <w:r w:rsidR="009A32F5">
        <w:t>.12</w:t>
      </w:r>
      <w:r w:rsidRPr="00251433">
        <w:t>:</w:t>
      </w:r>
    </w:p>
    <w:p w14:paraId="5580500A" w14:textId="77777777" w:rsidR="009A32F5" w:rsidRPr="00251433" w:rsidRDefault="009A32F5" w:rsidP="009A32F5">
      <w:pPr>
        <w:pStyle w:val="a"/>
        <w:ind w:firstLine="0"/>
      </w:pPr>
    </w:p>
    <w:p w14:paraId="6A3C4670" w14:textId="74173D8B" w:rsidR="00251433" w:rsidRDefault="00000000" w:rsidP="000C4637">
      <w:pPr>
        <w:pStyle w:val="a"/>
        <w:jc w:val="right"/>
      </w:pPr>
      <m:oMath>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m:t>
        </m:r>
        <m:f>
          <m:fPr>
            <m:ctrlPr>
              <w:rPr>
                <w:rFonts w:ascii="Cambria Math" w:hAnsi="Cambria Math"/>
              </w:rPr>
            </m:ctrlPr>
          </m:fPr>
          <m:num>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i</m:t>
                </m:r>
              </m:lim>
            </m:limLow>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m:t>
                </m:r>
              </m:sub>
            </m:sSub>
          </m:num>
          <m:den>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i</m:t>
                </m:r>
              </m:lim>
            </m:limLow>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m:t>
            </m:r>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i</m:t>
                </m:r>
              </m:lim>
            </m:limLow>
            <m:sSub>
              <m:sSubPr>
                <m:ctrlPr>
                  <w:rPr>
                    <w:rFonts w:ascii="Cambria Math" w:hAnsi="Cambria Math"/>
                  </w:rPr>
                </m:ctrlPr>
              </m:sSubPr>
              <m:e>
                <m:r>
                  <w:rPr>
                    <w:rFonts w:ascii="Cambria Math" w:hAnsi="Cambria Math"/>
                  </w:rPr>
                  <m:t>x</m:t>
                </m:r>
              </m:e>
              <m:sub>
                <m:r>
                  <w:rPr>
                    <w:rFonts w:ascii="Cambria Math" w:hAnsi="Cambria Math"/>
                  </w:rPr>
                  <m:t>ij</m:t>
                </m:r>
              </m:sub>
            </m:sSub>
          </m:den>
        </m:f>
        <m:r>
          <m:rPr>
            <m:sty m:val="p"/>
          </m:rPr>
          <w:rPr>
            <w:rFonts w:ascii="Cambria Math" w:hAnsi="Cambria Math"/>
          </w:rPr>
          <m:t>,</m:t>
        </m:r>
      </m:oMath>
      <w:r w:rsidR="000C4637">
        <w:tab/>
      </w:r>
      <w:r w:rsidR="000C4637">
        <w:tab/>
      </w:r>
      <w:r w:rsidR="000C4637">
        <w:tab/>
      </w:r>
      <w:r w:rsidR="000C4637">
        <w:tab/>
      </w:r>
      <w:r w:rsidR="000C4637">
        <w:tab/>
        <w:t>(</w:t>
      </w:r>
      <w:r w:rsidR="006E05C0">
        <w:t>5</w:t>
      </w:r>
      <w:r w:rsidR="000C4637">
        <w:t>.12)</w:t>
      </w:r>
    </w:p>
    <w:p w14:paraId="63EBE0B7" w14:textId="0583286E" w:rsidR="000C4637" w:rsidRPr="00251433" w:rsidRDefault="000C4637" w:rsidP="000C4637">
      <w:pPr>
        <w:pStyle w:val="a"/>
        <w:ind w:firstLine="0"/>
        <w:jc w:val="left"/>
      </w:pPr>
      <w:r w:rsidRPr="00251433">
        <w:t xml:space="preserve">де </w:t>
      </w:r>
      <m:oMath>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w:t>
      </w:r>
      <w:r w:rsidRPr="00251433">
        <w:t xml:space="preserve">— значення </w:t>
      </w:r>
      <m:oMath>
        <m:r>
          <w:rPr>
            <w:rFonts w:ascii="Cambria Math" w:hAnsi="Cambria Math"/>
          </w:rPr>
          <m:t>j</m:t>
        </m:r>
      </m:oMath>
      <w:r w:rsidRPr="00251433">
        <w:t xml:space="preserve">-го критерію для </w:t>
      </w:r>
      <m:oMath>
        <m:r>
          <w:rPr>
            <w:rFonts w:ascii="Cambria Math" w:hAnsi="Cambria Math"/>
          </w:rPr>
          <m:t>i</m:t>
        </m:r>
      </m:oMath>
      <w:r w:rsidRPr="00251433">
        <w:t>-ї альтернативи</w:t>
      </w:r>
      <w:r>
        <w:t>;</w:t>
      </w:r>
      <w:r w:rsidRPr="00251433">
        <w:br/>
      </w:r>
      <w:r>
        <w:t xml:space="preserve">     </w:t>
      </w:r>
      <m:oMath>
        <m:sSub>
          <m:sSubPr>
            <m:ctrlPr>
              <w:rPr>
                <w:rFonts w:ascii="Cambria Math" w:hAnsi="Cambria Math"/>
              </w:rPr>
            </m:ctrlPr>
          </m:sSubPr>
          <m:e>
            <m:r>
              <w:rPr>
                <w:rFonts w:ascii="Cambria Math" w:hAnsi="Cambria Math"/>
              </w:rPr>
              <m:t>y</m:t>
            </m:r>
          </m:e>
          <m:sub>
            <m:r>
              <w:rPr>
                <w:rFonts w:ascii="Cambria Math" w:hAnsi="Cambria Math"/>
              </w:rPr>
              <m:t>ij</m:t>
            </m:r>
          </m:sub>
        </m:sSub>
      </m:oMath>
      <w:r>
        <w:t xml:space="preserve"> </w:t>
      </w:r>
      <w:r w:rsidRPr="00251433">
        <w:t>— нормалізоване значення критерію</w:t>
      </w:r>
      <w:r>
        <w:t>;</w:t>
      </w:r>
      <w:r w:rsidRPr="00251433">
        <w:br/>
      </w:r>
      <w:r>
        <w:t xml:space="preserve">     </w:t>
      </w:r>
      <m:oMath>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i</m:t>
            </m:r>
          </m:lim>
        </m:limLow>
        <m:sSub>
          <m:sSubPr>
            <m:ctrlPr>
              <w:rPr>
                <w:rFonts w:ascii="Cambria Math" w:hAnsi="Cambria Math"/>
              </w:rPr>
            </m:ctrlPr>
          </m:sSubPr>
          <m:e>
            <m:r>
              <w:rPr>
                <w:rFonts w:ascii="Cambria Math" w:hAnsi="Cambria Math"/>
              </w:rPr>
              <m:t>x</m:t>
            </m:r>
          </m:e>
          <m:sub>
            <m:r>
              <w:rPr>
                <w:rFonts w:ascii="Cambria Math" w:hAnsi="Cambria Math"/>
              </w:rPr>
              <m:t>ij</m:t>
            </m:r>
          </m:sub>
        </m:sSub>
      </m:oMath>
      <w:r w:rsidRPr="00251433">
        <w:t xml:space="preserve">, </w:t>
      </w:r>
      <m:oMath>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i</m:t>
            </m:r>
          </m:lim>
        </m:limLow>
        <m:sSub>
          <m:sSubPr>
            <m:ctrlPr>
              <w:rPr>
                <w:rFonts w:ascii="Cambria Math" w:hAnsi="Cambria Math"/>
              </w:rPr>
            </m:ctrlPr>
          </m:sSubPr>
          <m:e>
            <m:r>
              <w:rPr>
                <w:rFonts w:ascii="Cambria Math" w:hAnsi="Cambria Math"/>
              </w:rPr>
              <m:t>x</m:t>
            </m:r>
          </m:e>
          <m:sub>
            <m:r>
              <w:rPr>
                <w:rFonts w:ascii="Cambria Math" w:hAnsi="Cambria Math"/>
              </w:rPr>
              <m:t>ij</m:t>
            </m:r>
          </m:sub>
        </m:sSub>
      </m:oMath>
      <w:r w:rsidR="004C46BA">
        <w:rPr>
          <w:lang w:val="en-US"/>
        </w:rPr>
        <w:t xml:space="preserve"> </w:t>
      </w:r>
      <w:r w:rsidRPr="00251433">
        <w:t>— мінімальне та максимальне значення відповідного критерію серед усіх альтернатив.</w:t>
      </w:r>
    </w:p>
    <w:p w14:paraId="5BEB10AF" w14:textId="77777777" w:rsidR="000C4637" w:rsidRPr="00251433" w:rsidRDefault="000C4637" w:rsidP="000C4637">
      <w:pPr>
        <w:pStyle w:val="a"/>
      </w:pPr>
    </w:p>
    <w:p w14:paraId="256735B1" w14:textId="48094A50" w:rsidR="00251433" w:rsidRPr="00251433" w:rsidRDefault="00251433" w:rsidP="00251433">
      <w:pPr>
        <w:pStyle w:val="a"/>
      </w:pPr>
      <w:r w:rsidRPr="00251433">
        <w:t xml:space="preserve">У результаті такого перетворення всі критерії переводяться до інтервалу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d>
      </m:oMath>
      <w:r w:rsidRPr="00251433">
        <w:t xml:space="preserve">, де значення </w:t>
      </w:r>
      <m:oMath>
        <m:r>
          <w:rPr>
            <w:rFonts w:ascii="Cambria Math" w:hAnsi="Cambria Math"/>
          </w:rPr>
          <m:t>1</m:t>
        </m:r>
      </m:oMath>
      <w:r w:rsidRPr="00251433">
        <w:t xml:space="preserve">відповідає найкращій альтернативі за даним критерієм, а значення </w:t>
      </w:r>
      <m:oMath>
        <m:r>
          <w:rPr>
            <w:rFonts w:ascii="Cambria Math" w:hAnsi="Cambria Math"/>
          </w:rPr>
          <m:t>0</m:t>
        </m:r>
      </m:oMath>
      <w:r w:rsidR="008C5607">
        <w:t xml:space="preserve"> </w:t>
      </w:r>
      <w:r w:rsidRPr="00251433">
        <w:t xml:space="preserve">— найгіршій. Це дозволяє усунути вплив різних одиниць вимірювання </w:t>
      </w:r>
      <w:r w:rsidRPr="00251433">
        <w:lastRenderedPageBreak/>
        <w:t>та різних діапазонів значень, а також забезпечити коректне подальше порівняння альтернатив.</w:t>
      </w:r>
    </w:p>
    <w:p w14:paraId="03839C93" w14:textId="77777777" w:rsidR="00251433" w:rsidRPr="00251433" w:rsidRDefault="00251433" w:rsidP="00251433">
      <w:pPr>
        <w:pStyle w:val="a"/>
      </w:pPr>
      <w:r w:rsidRPr="00251433">
        <w:t>У межах даної задачі перетворення здійснюється таким чином:</w:t>
      </w:r>
    </w:p>
    <w:p w14:paraId="6B1A5BA3" w14:textId="3D507910" w:rsidR="00251433" w:rsidRPr="00251433" w:rsidRDefault="00251433" w:rsidP="000605D1">
      <w:pPr>
        <w:pStyle w:val="a"/>
        <w:numPr>
          <w:ilvl w:val="0"/>
          <w:numId w:val="30"/>
        </w:numPr>
      </w:pPr>
      <w:r w:rsidRPr="00251433">
        <w:t xml:space="preserve">для </w:t>
      </w:r>
      <m:oMath>
        <m:sSub>
          <m:sSubPr>
            <m:ctrlPr>
              <w:rPr>
                <w:rFonts w:ascii="Cambria Math" w:hAnsi="Cambria Math"/>
              </w:rPr>
            </m:ctrlPr>
          </m:sSubPr>
          <m:e>
            <m:r>
              <w:rPr>
                <w:rFonts w:ascii="Cambria Math" w:hAnsi="Cambria Math"/>
              </w:rPr>
              <m:t>K</m:t>
            </m:r>
          </m:e>
          <m:sub>
            <m:r>
              <w:rPr>
                <w:rFonts w:ascii="Cambria Math" w:hAnsi="Cambria Math"/>
              </w:rPr>
              <m:t>1</m:t>
            </m:r>
          </m:sub>
        </m:sSub>
      </m:oMath>
      <w:r w:rsidR="00B56C8E">
        <w:rPr>
          <w:lang w:val="en-US"/>
        </w:rPr>
        <w:t xml:space="preserve"> </w:t>
      </w:r>
      <w:r w:rsidRPr="00251433">
        <w:t xml:space="preserve">— якості ранжування результатів пошуку — застосовується перша формула; </w:t>
      </w:r>
    </w:p>
    <w:p w14:paraId="6D3A6ACE" w14:textId="1B559561" w:rsidR="00251433" w:rsidRPr="00251433" w:rsidRDefault="00251433" w:rsidP="000605D1">
      <w:pPr>
        <w:pStyle w:val="a"/>
        <w:numPr>
          <w:ilvl w:val="0"/>
          <w:numId w:val="30"/>
        </w:numPr>
      </w:pPr>
      <w:r w:rsidRPr="00251433">
        <w:t xml:space="preserve">для </w:t>
      </w:r>
      <m:oMath>
        <m:sSub>
          <m:sSubPr>
            <m:ctrlPr>
              <w:rPr>
                <w:rFonts w:ascii="Cambria Math" w:hAnsi="Cambria Math"/>
              </w:rPr>
            </m:ctrlPr>
          </m:sSubPr>
          <m:e>
            <m:r>
              <w:rPr>
                <w:rFonts w:ascii="Cambria Math" w:hAnsi="Cambria Math"/>
              </w:rPr>
              <m:t>K</m:t>
            </m:r>
          </m:e>
          <m:sub>
            <m:r>
              <w:rPr>
                <w:rFonts w:ascii="Cambria Math" w:hAnsi="Cambria Math"/>
              </w:rPr>
              <m:t>2</m:t>
            </m:r>
          </m:sub>
        </m:sSub>
      </m:oMath>
      <w:r w:rsidR="00B56C8E">
        <w:rPr>
          <w:lang w:val="en-US"/>
        </w:rPr>
        <w:t xml:space="preserve"> </w:t>
      </w:r>
      <w:r w:rsidRPr="00251433">
        <w:t xml:space="preserve">— швидкості знаходження релевантного результату — застосовується перша формула; </w:t>
      </w:r>
    </w:p>
    <w:p w14:paraId="752064EE" w14:textId="40B6849D" w:rsidR="00251433" w:rsidRPr="00251433" w:rsidRDefault="00251433" w:rsidP="000605D1">
      <w:pPr>
        <w:pStyle w:val="a"/>
        <w:numPr>
          <w:ilvl w:val="0"/>
          <w:numId w:val="30"/>
        </w:numPr>
      </w:pPr>
      <w:r w:rsidRPr="00251433">
        <w:t xml:space="preserve">для </w:t>
      </w:r>
      <m:oMath>
        <m:sSub>
          <m:sSubPr>
            <m:ctrlPr>
              <w:rPr>
                <w:rFonts w:ascii="Cambria Math" w:hAnsi="Cambria Math"/>
              </w:rPr>
            </m:ctrlPr>
          </m:sSubPr>
          <m:e>
            <m:r>
              <w:rPr>
                <w:rFonts w:ascii="Cambria Math" w:hAnsi="Cambria Math"/>
              </w:rPr>
              <m:t>K</m:t>
            </m:r>
          </m:e>
          <m:sub>
            <m:r>
              <w:rPr>
                <w:rFonts w:ascii="Cambria Math" w:hAnsi="Cambria Math"/>
              </w:rPr>
              <m:t>3</m:t>
            </m:r>
          </m:sub>
        </m:sSub>
      </m:oMath>
      <w:r w:rsidR="00B56C8E">
        <w:rPr>
          <w:lang w:val="en-US"/>
        </w:rPr>
        <w:t xml:space="preserve"> </w:t>
      </w:r>
      <w:r w:rsidRPr="00251433">
        <w:t xml:space="preserve">— повноти пошуку — застосовується перша формула; </w:t>
      </w:r>
    </w:p>
    <w:p w14:paraId="76CD07A7" w14:textId="350A5CAB" w:rsidR="00251433" w:rsidRPr="00251433" w:rsidRDefault="00251433" w:rsidP="000605D1">
      <w:pPr>
        <w:pStyle w:val="a"/>
        <w:numPr>
          <w:ilvl w:val="0"/>
          <w:numId w:val="30"/>
        </w:numPr>
      </w:pPr>
      <w:r w:rsidRPr="00251433">
        <w:t xml:space="preserve">для </w:t>
      </w:r>
      <m:oMath>
        <m:sSub>
          <m:sSubPr>
            <m:ctrlPr>
              <w:rPr>
                <w:rFonts w:ascii="Cambria Math" w:hAnsi="Cambria Math"/>
              </w:rPr>
            </m:ctrlPr>
          </m:sSubPr>
          <m:e>
            <m:r>
              <w:rPr>
                <w:rFonts w:ascii="Cambria Math" w:hAnsi="Cambria Math"/>
              </w:rPr>
              <m:t>K</m:t>
            </m:r>
          </m:e>
          <m:sub>
            <m:r>
              <w:rPr>
                <w:rFonts w:ascii="Cambria Math" w:hAnsi="Cambria Math"/>
              </w:rPr>
              <m:t>4</m:t>
            </m:r>
          </m:sub>
        </m:sSub>
      </m:oMath>
      <w:r w:rsidR="00B56C8E">
        <w:rPr>
          <w:lang w:val="en-US"/>
        </w:rPr>
        <w:t xml:space="preserve"> </w:t>
      </w:r>
      <w:r w:rsidRPr="00251433">
        <w:t xml:space="preserve">— точності пошукової видачі — застосовується перша формула; </w:t>
      </w:r>
    </w:p>
    <w:p w14:paraId="32AB81FD" w14:textId="6991D998" w:rsidR="00251433" w:rsidRPr="00251433" w:rsidRDefault="00251433" w:rsidP="000605D1">
      <w:pPr>
        <w:pStyle w:val="a"/>
        <w:numPr>
          <w:ilvl w:val="0"/>
          <w:numId w:val="30"/>
        </w:numPr>
      </w:pPr>
      <w:r w:rsidRPr="00251433">
        <w:t xml:space="preserve">для </w:t>
      </w:r>
      <m:oMath>
        <m:sSub>
          <m:sSubPr>
            <m:ctrlPr>
              <w:rPr>
                <w:rFonts w:ascii="Cambria Math" w:hAnsi="Cambria Math"/>
              </w:rPr>
            </m:ctrlPr>
          </m:sSubPr>
          <m:e>
            <m:r>
              <w:rPr>
                <w:rFonts w:ascii="Cambria Math" w:hAnsi="Cambria Math"/>
              </w:rPr>
              <m:t>K</m:t>
            </m:r>
          </m:e>
          <m:sub>
            <m:r>
              <w:rPr>
                <w:rFonts w:ascii="Cambria Math" w:hAnsi="Cambria Math"/>
              </w:rPr>
              <m:t>5</m:t>
            </m:r>
          </m:sub>
        </m:sSub>
      </m:oMath>
      <w:r w:rsidR="00B56C8E">
        <w:rPr>
          <w:lang w:val="en-US"/>
        </w:rPr>
        <w:t xml:space="preserve"> </w:t>
      </w:r>
      <w:r w:rsidRPr="00251433">
        <w:t xml:space="preserve">— швидкодії пошуку — застосовується друга формула. </w:t>
      </w:r>
    </w:p>
    <w:p w14:paraId="78A6852C" w14:textId="0CDB64EA" w:rsidR="00251433" w:rsidRDefault="00251433" w:rsidP="00251433">
      <w:pPr>
        <w:pStyle w:val="a"/>
      </w:pPr>
      <w:r w:rsidRPr="00251433">
        <w:t>Отримані нормалізовані значення формують новий векторний опис альтернатив</w:t>
      </w:r>
      <w:r w:rsidR="00202794">
        <w:t xml:space="preserve">, </w:t>
      </w:r>
      <w:r w:rsidR="00202794" w:rsidRPr="00251433">
        <w:t>де всі компоненти вже приведені до єдиного напряму оптимізації.</w:t>
      </w:r>
      <w:r w:rsidR="00202794">
        <w:t xml:space="preserve"> Це описується формулою </w:t>
      </w:r>
      <w:r w:rsidR="00C740F8">
        <w:t>5</w:t>
      </w:r>
      <w:r w:rsidR="00202794">
        <w:t>.13</w:t>
      </w:r>
      <w:r w:rsidRPr="00251433">
        <w:t>:</w:t>
      </w:r>
    </w:p>
    <w:p w14:paraId="1EDB17AD" w14:textId="77777777" w:rsidR="00202794" w:rsidRPr="00251433" w:rsidRDefault="00202794" w:rsidP="00251433">
      <w:pPr>
        <w:pStyle w:val="a"/>
      </w:pPr>
    </w:p>
    <w:p w14:paraId="274FE704" w14:textId="2C6FDE14" w:rsidR="00251433" w:rsidRPr="00251433" w:rsidRDefault="00000000" w:rsidP="008C5607">
      <w:pPr>
        <w:pStyle w:val="a"/>
        <w:jc w:val="right"/>
      </w:pP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r>
              <w:rPr>
                <w:rFonts w:ascii="Cambria Math" w:hAnsi="Cambria Math"/>
              </w:rPr>
              <m:t>5</m:t>
            </m:r>
          </m:sub>
        </m:sSub>
        <m:r>
          <w:rPr>
            <w:rFonts w:ascii="Cambria Math" w:hAnsi="Cambria Math"/>
          </w:rPr>
          <m:t>),</m:t>
        </m:r>
      </m:oMath>
      <w:r w:rsidR="008C5607">
        <w:tab/>
      </w:r>
      <w:r w:rsidR="008C5607">
        <w:tab/>
      </w:r>
      <w:r w:rsidR="008C5607">
        <w:tab/>
      </w:r>
      <w:r w:rsidR="008C5607">
        <w:tab/>
        <w:t>(</w:t>
      </w:r>
      <w:r w:rsidR="00C740F8">
        <w:t>5</w:t>
      </w:r>
      <w:r w:rsidR="008C5607">
        <w:t>.13)</w:t>
      </w:r>
    </w:p>
    <w:p w14:paraId="68FA7E66" w14:textId="6CCFF614" w:rsidR="00C60877" w:rsidRDefault="00C60877" w:rsidP="00C60877">
      <w:pPr>
        <w:pStyle w:val="a"/>
        <w:ind w:firstLine="0"/>
      </w:pPr>
      <w:r w:rsidRPr="00C60877">
        <w:t xml:space="preserve">де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w:t>
      </w:r>
      <w:r w:rsidRPr="00C60877">
        <w:t xml:space="preserve">— нормалізований векторний опис </w:t>
      </w:r>
      <m:oMath>
        <m:r>
          <w:rPr>
            <w:rFonts w:ascii="Cambria Math" w:hAnsi="Cambria Math"/>
          </w:rPr>
          <m:t>i</m:t>
        </m:r>
      </m:oMath>
      <w:r w:rsidRPr="00C60877">
        <w:t>-тої альтернативи;</w:t>
      </w:r>
    </w:p>
    <w:p w14:paraId="06610413" w14:textId="4A9BD2E0" w:rsidR="00C60877" w:rsidRDefault="00C60877" w:rsidP="00C60877">
      <w:pPr>
        <w:pStyle w:val="a"/>
        <w:ind w:firstLine="0"/>
      </w:pPr>
      <w:r>
        <w:t xml:space="preserve">     </w:t>
      </w:r>
      <m:oMath>
        <m:sSub>
          <m:sSubPr>
            <m:ctrlPr>
              <w:rPr>
                <w:rFonts w:ascii="Cambria Math" w:hAnsi="Cambria Math"/>
              </w:rPr>
            </m:ctrlPr>
          </m:sSubPr>
          <m:e>
            <m:r>
              <w:rPr>
                <w:rFonts w:ascii="Cambria Math" w:hAnsi="Cambria Math"/>
              </w:rPr>
              <m:t>y</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i3</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i4</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i5</m:t>
            </m:r>
          </m:sub>
        </m:sSub>
      </m:oMath>
      <w:r>
        <w:t xml:space="preserve"> </w:t>
      </w:r>
      <w:r w:rsidRPr="00C60877">
        <w:t xml:space="preserve">— нормалізовані значення критеріїв для </w:t>
      </w:r>
      <m:oMath>
        <m:r>
          <w:rPr>
            <w:rFonts w:ascii="Cambria Math" w:hAnsi="Cambria Math"/>
          </w:rPr>
          <m:t>i</m:t>
        </m:r>
      </m:oMath>
      <w:r w:rsidRPr="00C60877">
        <w:t>-тої альтернативи;</w:t>
      </w:r>
    </w:p>
    <w:p w14:paraId="5F91FD8A" w14:textId="3DCC586A" w:rsidR="003A3885" w:rsidRDefault="00C60877" w:rsidP="00C60877">
      <w:pPr>
        <w:pStyle w:val="a"/>
        <w:ind w:firstLine="0"/>
      </w:pPr>
      <w:r>
        <w:t xml:space="preserve">     </w:t>
      </w:r>
      <m:oMath>
        <m:r>
          <w:rPr>
            <w:rFonts w:ascii="Cambria Math" w:hAnsi="Cambria Math"/>
          </w:rPr>
          <m:t>i=1,2,3,4,5</m:t>
        </m:r>
      </m:oMath>
      <w:r w:rsidR="00DB2B48">
        <w:rPr>
          <w:lang w:val="en-US"/>
        </w:rPr>
        <w:t xml:space="preserve"> </w:t>
      </w:r>
      <w:r w:rsidRPr="00C60877">
        <w:t>— номер альтернативи.</w:t>
      </w:r>
    </w:p>
    <w:p w14:paraId="1B55D8B0" w14:textId="77777777" w:rsidR="000F055A" w:rsidRDefault="000F055A" w:rsidP="00C60877">
      <w:pPr>
        <w:pStyle w:val="a"/>
        <w:ind w:firstLine="0"/>
      </w:pPr>
    </w:p>
    <w:p w14:paraId="3F5E4C03" w14:textId="3D70D832" w:rsidR="00251433" w:rsidRDefault="00251433" w:rsidP="00251433">
      <w:pPr>
        <w:pStyle w:val="a"/>
      </w:pPr>
      <w:r w:rsidRPr="00251433">
        <w:t xml:space="preserve">У матричному вигляді це можна подати </w:t>
      </w:r>
      <w:r w:rsidR="004621F3">
        <w:t xml:space="preserve">формулою </w:t>
      </w:r>
      <w:r w:rsidR="00C740F8">
        <w:t>5</w:t>
      </w:r>
      <w:r w:rsidR="004621F3">
        <w:t>.14</w:t>
      </w:r>
      <w:r w:rsidR="00A85703">
        <w:t>:</w:t>
      </w:r>
    </w:p>
    <w:p w14:paraId="7C85B4F5" w14:textId="77777777" w:rsidR="003A3885" w:rsidRPr="00251433" w:rsidRDefault="003A3885" w:rsidP="00251433">
      <w:pPr>
        <w:pStyle w:val="a"/>
      </w:pPr>
    </w:p>
    <w:p w14:paraId="1F96D47A" w14:textId="6523333B" w:rsidR="00251433" w:rsidRDefault="0024476C" w:rsidP="003A3885">
      <w:pPr>
        <w:pStyle w:val="a"/>
        <w:jc w:val="right"/>
      </w:pPr>
      <m:oMath>
        <m:r>
          <w:rPr>
            <w:rFonts w:ascii="Cambria Math" w:hAnsi="Cambria Math"/>
          </w:rPr>
          <m:t>Y=</m:t>
        </m:r>
        <m:d>
          <m:dPr>
            <m:ctrlPr>
              <w:rPr>
                <w:rFonts w:ascii="Cambria Math" w:hAnsi="Cambria Math"/>
              </w:rPr>
            </m:ctrlPr>
          </m:dPr>
          <m:e>
            <m:m>
              <m:mPr>
                <m:plcHide m:val="1"/>
                <m:mcs>
                  <m:mc>
                    <m:mcPr>
                      <m:count m:val="5"/>
                      <m:mcJc m:val="center"/>
                    </m:mcPr>
                  </m:mc>
                </m:mcs>
                <m:ctrlPr>
                  <w:rPr>
                    <w:rFonts w:ascii="Cambria Math" w:hAnsi="Cambria Math"/>
                  </w:rPr>
                </m:ctrlPr>
              </m:mPr>
              <m:mr>
                <m:e>
                  <m:sSub>
                    <m:sSubPr>
                      <m:ctrlPr>
                        <w:rPr>
                          <w:rFonts w:ascii="Cambria Math" w:hAnsi="Cambria Math"/>
                        </w:rPr>
                      </m:ctrlPr>
                    </m:sSubPr>
                    <m:e>
                      <m:r>
                        <w:rPr>
                          <w:rFonts w:ascii="Cambria Math" w:hAnsi="Cambria Math"/>
                        </w:rPr>
                        <m:t>y</m:t>
                      </m:r>
                    </m:e>
                    <m:sub>
                      <m:r>
                        <w:rPr>
                          <w:rFonts w:ascii="Cambria Math" w:hAnsi="Cambria Math"/>
                        </w:rPr>
                        <m:t>11</m:t>
                      </m:r>
                    </m:sub>
                  </m:sSub>
                </m:e>
                <m:e>
                  <m:sSub>
                    <m:sSubPr>
                      <m:ctrlPr>
                        <w:rPr>
                          <w:rFonts w:ascii="Cambria Math" w:hAnsi="Cambria Math"/>
                        </w:rPr>
                      </m:ctrlPr>
                    </m:sSubPr>
                    <m:e>
                      <m:r>
                        <w:rPr>
                          <w:rFonts w:ascii="Cambria Math" w:hAnsi="Cambria Math"/>
                        </w:rPr>
                        <m:t>y</m:t>
                      </m:r>
                    </m:e>
                    <m:sub>
                      <m:r>
                        <w:rPr>
                          <w:rFonts w:ascii="Cambria Math" w:hAnsi="Cambria Math"/>
                        </w:rPr>
                        <m:t>12</m:t>
                      </m:r>
                    </m:sub>
                  </m:sSub>
                </m:e>
                <m:e>
                  <m:sSub>
                    <m:sSubPr>
                      <m:ctrlPr>
                        <w:rPr>
                          <w:rFonts w:ascii="Cambria Math" w:hAnsi="Cambria Math"/>
                        </w:rPr>
                      </m:ctrlPr>
                    </m:sSubPr>
                    <m:e>
                      <m:r>
                        <w:rPr>
                          <w:rFonts w:ascii="Cambria Math" w:hAnsi="Cambria Math"/>
                        </w:rPr>
                        <m:t>y</m:t>
                      </m:r>
                    </m:e>
                    <m:sub>
                      <m:r>
                        <w:rPr>
                          <w:rFonts w:ascii="Cambria Math" w:hAnsi="Cambria Math"/>
                        </w:rPr>
                        <m:t>13</m:t>
                      </m:r>
                    </m:sub>
                  </m:sSub>
                </m:e>
                <m:e>
                  <m:sSub>
                    <m:sSubPr>
                      <m:ctrlPr>
                        <w:rPr>
                          <w:rFonts w:ascii="Cambria Math" w:hAnsi="Cambria Math"/>
                        </w:rPr>
                      </m:ctrlPr>
                    </m:sSubPr>
                    <m:e>
                      <m:r>
                        <w:rPr>
                          <w:rFonts w:ascii="Cambria Math" w:hAnsi="Cambria Math"/>
                        </w:rPr>
                        <m:t>y</m:t>
                      </m:r>
                    </m:e>
                    <m:sub>
                      <m:r>
                        <w:rPr>
                          <w:rFonts w:ascii="Cambria Math" w:hAnsi="Cambria Math"/>
                        </w:rPr>
                        <m:t>14</m:t>
                      </m:r>
                    </m:sub>
                  </m:sSub>
                </m:e>
                <m:e>
                  <m:sSub>
                    <m:sSubPr>
                      <m:ctrlPr>
                        <w:rPr>
                          <w:rFonts w:ascii="Cambria Math" w:hAnsi="Cambria Math"/>
                        </w:rPr>
                      </m:ctrlPr>
                    </m:sSubPr>
                    <m:e>
                      <m:r>
                        <w:rPr>
                          <w:rFonts w:ascii="Cambria Math" w:hAnsi="Cambria Math"/>
                        </w:rPr>
                        <m:t>y</m:t>
                      </m:r>
                    </m:e>
                    <m:sub>
                      <m:r>
                        <w:rPr>
                          <w:rFonts w:ascii="Cambria Math" w:hAnsi="Cambria Math"/>
                        </w:rPr>
                        <m:t>15</m:t>
                      </m:r>
                    </m:sub>
                  </m:sSub>
                </m:e>
              </m:mr>
              <m:mr>
                <m:e>
                  <m:sSub>
                    <m:sSubPr>
                      <m:ctrlPr>
                        <w:rPr>
                          <w:rFonts w:ascii="Cambria Math" w:hAnsi="Cambria Math"/>
                        </w:rPr>
                      </m:ctrlPr>
                    </m:sSubPr>
                    <m:e>
                      <m:r>
                        <w:rPr>
                          <w:rFonts w:ascii="Cambria Math" w:hAnsi="Cambria Math"/>
                        </w:rPr>
                        <m:t>y</m:t>
                      </m:r>
                    </m:e>
                    <m:sub>
                      <m:r>
                        <w:rPr>
                          <w:rFonts w:ascii="Cambria Math" w:hAnsi="Cambria Math"/>
                        </w:rPr>
                        <m:t>21</m:t>
                      </m:r>
                    </m:sub>
                  </m:sSub>
                </m:e>
                <m:e>
                  <m:sSub>
                    <m:sSubPr>
                      <m:ctrlPr>
                        <w:rPr>
                          <w:rFonts w:ascii="Cambria Math" w:hAnsi="Cambria Math"/>
                        </w:rPr>
                      </m:ctrlPr>
                    </m:sSubPr>
                    <m:e>
                      <m:r>
                        <w:rPr>
                          <w:rFonts w:ascii="Cambria Math" w:hAnsi="Cambria Math"/>
                        </w:rPr>
                        <m:t>y</m:t>
                      </m:r>
                    </m:e>
                    <m:sub>
                      <m:r>
                        <w:rPr>
                          <w:rFonts w:ascii="Cambria Math" w:hAnsi="Cambria Math"/>
                        </w:rPr>
                        <m:t>22</m:t>
                      </m:r>
                    </m:sub>
                  </m:sSub>
                </m:e>
                <m:e>
                  <m:sSub>
                    <m:sSubPr>
                      <m:ctrlPr>
                        <w:rPr>
                          <w:rFonts w:ascii="Cambria Math" w:hAnsi="Cambria Math"/>
                        </w:rPr>
                      </m:ctrlPr>
                    </m:sSubPr>
                    <m:e>
                      <m:r>
                        <w:rPr>
                          <w:rFonts w:ascii="Cambria Math" w:hAnsi="Cambria Math"/>
                        </w:rPr>
                        <m:t>y</m:t>
                      </m:r>
                    </m:e>
                    <m:sub>
                      <m:r>
                        <w:rPr>
                          <w:rFonts w:ascii="Cambria Math" w:hAnsi="Cambria Math"/>
                        </w:rPr>
                        <m:t>23</m:t>
                      </m:r>
                    </m:sub>
                  </m:sSub>
                </m:e>
                <m:e>
                  <m:sSub>
                    <m:sSubPr>
                      <m:ctrlPr>
                        <w:rPr>
                          <w:rFonts w:ascii="Cambria Math" w:hAnsi="Cambria Math"/>
                        </w:rPr>
                      </m:ctrlPr>
                    </m:sSubPr>
                    <m:e>
                      <m:r>
                        <w:rPr>
                          <w:rFonts w:ascii="Cambria Math" w:hAnsi="Cambria Math"/>
                        </w:rPr>
                        <m:t>y</m:t>
                      </m:r>
                    </m:e>
                    <m:sub>
                      <m:r>
                        <w:rPr>
                          <w:rFonts w:ascii="Cambria Math" w:hAnsi="Cambria Math"/>
                        </w:rPr>
                        <m:t>24</m:t>
                      </m:r>
                    </m:sub>
                  </m:sSub>
                </m:e>
                <m:e>
                  <m:sSub>
                    <m:sSubPr>
                      <m:ctrlPr>
                        <w:rPr>
                          <w:rFonts w:ascii="Cambria Math" w:hAnsi="Cambria Math"/>
                        </w:rPr>
                      </m:ctrlPr>
                    </m:sSubPr>
                    <m:e>
                      <m:r>
                        <w:rPr>
                          <w:rFonts w:ascii="Cambria Math" w:hAnsi="Cambria Math"/>
                        </w:rPr>
                        <m:t>y</m:t>
                      </m:r>
                    </m:e>
                    <m:sub>
                      <m:r>
                        <w:rPr>
                          <w:rFonts w:ascii="Cambria Math" w:hAnsi="Cambria Math"/>
                        </w:rPr>
                        <m:t>25</m:t>
                      </m:r>
                    </m:sub>
                  </m:sSub>
                </m:e>
              </m:mr>
              <m:mr>
                <m:e>
                  <m:sSub>
                    <m:sSubPr>
                      <m:ctrlPr>
                        <w:rPr>
                          <w:rFonts w:ascii="Cambria Math" w:hAnsi="Cambria Math"/>
                        </w:rPr>
                      </m:ctrlPr>
                    </m:sSubPr>
                    <m:e>
                      <m:r>
                        <w:rPr>
                          <w:rFonts w:ascii="Cambria Math" w:hAnsi="Cambria Math"/>
                        </w:rPr>
                        <m:t>y</m:t>
                      </m:r>
                    </m:e>
                    <m:sub>
                      <m:r>
                        <w:rPr>
                          <w:rFonts w:ascii="Cambria Math" w:hAnsi="Cambria Math"/>
                        </w:rPr>
                        <m:t>31</m:t>
                      </m:r>
                    </m:sub>
                  </m:sSub>
                </m:e>
                <m:e>
                  <m:sSub>
                    <m:sSubPr>
                      <m:ctrlPr>
                        <w:rPr>
                          <w:rFonts w:ascii="Cambria Math" w:hAnsi="Cambria Math"/>
                        </w:rPr>
                      </m:ctrlPr>
                    </m:sSubPr>
                    <m:e>
                      <m:r>
                        <w:rPr>
                          <w:rFonts w:ascii="Cambria Math" w:hAnsi="Cambria Math"/>
                        </w:rPr>
                        <m:t>y</m:t>
                      </m:r>
                    </m:e>
                    <m:sub>
                      <m:r>
                        <w:rPr>
                          <w:rFonts w:ascii="Cambria Math" w:hAnsi="Cambria Math"/>
                        </w:rPr>
                        <m:t>32</m:t>
                      </m:r>
                    </m:sub>
                  </m:sSub>
                </m:e>
                <m:e>
                  <m:sSub>
                    <m:sSubPr>
                      <m:ctrlPr>
                        <w:rPr>
                          <w:rFonts w:ascii="Cambria Math" w:hAnsi="Cambria Math"/>
                        </w:rPr>
                      </m:ctrlPr>
                    </m:sSubPr>
                    <m:e>
                      <m:r>
                        <w:rPr>
                          <w:rFonts w:ascii="Cambria Math" w:hAnsi="Cambria Math"/>
                        </w:rPr>
                        <m:t>y</m:t>
                      </m:r>
                    </m:e>
                    <m:sub>
                      <m:r>
                        <w:rPr>
                          <w:rFonts w:ascii="Cambria Math" w:hAnsi="Cambria Math"/>
                        </w:rPr>
                        <m:t>33</m:t>
                      </m:r>
                    </m:sub>
                  </m:sSub>
                </m:e>
                <m:e>
                  <m:sSub>
                    <m:sSubPr>
                      <m:ctrlPr>
                        <w:rPr>
                          <w:rFonts w:ascii="Cambria Math" w:hAnsi="Cambria Math"/>
                        </w:rPr>
                      </m:ctrlPr>
                    </m:sSubPr>
                    <m:e>
                      <m:r>
                        <w:rPr>
                          <w:rFonts w:ascii="Cambria Math" w:hAnsi="Cambria Math"/>
                        </w:rPr>
                        <m:t>y</m:t>
                      </m:r>
                    </m:e>
                    <m:sub>
                      <m:r>
                        <w:rPr>
                          <w:rFonts w:ascii="Cambria Math" w:hAnsi="Cambria Math"/>
                        </w:rPr>
                        <m:t>34</m:t>
                      </m:r>
                    </m:sub>
                  </m:sSub>
                </m:e>
                <m:e>
                  <m:sSub>
                    <m:sSubPr>
                      <m:ctrlPr>
                        <w:rPr>
                          <w:rFonts w:ascii="Cambria Math" w:hAnsi="Cambria Math"/>
                        </w:rPr>
                      </m:ctrlPr>
                    </m:sSubPr>
                    <m:e>
                      <m:r>
                        <w:rPr>
                          <w:rFonts w:ascii="Cambria Math" w:hAnsi="Cambria Math"/>
                        </w:rPr>
                        <m:t>y</m:t>
                      </m:r>
                    </m:e>
                    <m:sub>
                      <m:r>
                        <w:rPr>
                          <w:rFonts w:ascii="Cambria Math" w:hAnsi="Cambria Math"/>
                        </w:rPr>
                        <m:t>35</m:t>
                      </m:r>
                    </m:sub>
                  </m:sSub>
                </m:e>
              </m:mr>
              <m:mr>
                <m:e>
                  <m:sSub>
                    <m:sSubPr>
                      <m:ctrlPr>
                        <w:rPr>
                          <w:rFonts w:ascii="Cambria Math" w:hAnsi="Cambria Math"/>
                        </w:rPr>
                      </m:ctrlPr>
                    </m:sSubPr>
                    <m:e>
                      <m:r>
                        <w:rPr>
                          <w:rFonts w:ascii="Cambria Math" w:hAnsi="Cambria Math"/>
                        </w:rPr>
                        <m:t>y</m:t>
                      </m:r>
                    </m:e>
                    <m:sub>
                      <m:r>
                        <w:rPr>
                          <w:rFonts w:ascii="Cambria Math" w:hAnsi="Cambria Math"/>
                        </w:rPr>
                        <m:t>41</m:t>
                      </m:r>
                    </m:sub>
                  </m:sSub>
                </m:e>
                <m:e>
                  <m:sSub>
                    <m:sSubPr>
                      <m:ctrlPr>
                        <w:rPr>
                          <w:rFonts w:ascii="Cambria Math" w:hAnsi="Cambria Math"/>
                        </w:rPr>
                      </m:ctrlPr>
                    </m:sSubPr>
                    <m:e>
                      <m:r>
                        <w:rPr>
                          <w:rFonts w:ascii="Cambria Math" w:hAnsi="Cambria Math"/>
                        </w:rPr>
                        <m:t>y</m:t>
                      </m:r>
                    </m:e>
                    <m:sub>
                      <m:r>
                        <w:rPr>
                          <w:rFonts w:ascii="Cambria Math" w:hAnsi="Cambria Math"/>
                        </w:rPr>
                        <m:t>42</m:t>
                      </m:r>
                    </m:sub>
                  </m:sSub>
                </m:e>
                <m:e>
                  <m:sSub>
                    <m:sSubPr>
                      <m:ctrlPr>
                        <w:rPr>
                          <w:rFonts w:ascii="Cambria Math" w:hAnsi="Cambria Math"/>
                        </w:rPr>
                      </m:ctrlPr>
                    </m:sSubPr>
                    <m:e>
                      <m:r>
                        <w:rPr>
                          <w:rFonts w:ascii="Cambria Math" w:hAnsi="Cambria Math"/>
                        </w:rPr>
                        <m:t>y</m:t>
                      </m:r>
                    </m:e>
                    <m:sub>
                      <m:r>
                        <w:rPr>
                          <w:rFonts w:ascii="Cambria Math" w:hAnsi="Cambria Math"/>
                        </w:rPr>
                        <m:t>43</m:t>
                      </m:r>
                    </m:sub>
                  </m:sSub>
                </m:e>
                <m:e>
                  <m:sSub>
                    <m:sSubPr>
                      <m:ctrlPr>
                        <w:rPr>
                          <w:rFonts w:ascii="Cambria Math" w:hAnsi="Cambria Math"/>
                        </w:rPr>
                      </m:ctrlPr>
                    </m:sSubPr>
                    <m:e>
                      <m:r>
                        <w:rPr>
                          <w:rFonts w:ascii="Cambria Math" w:hAnsi="Cambria Math"/>
                        </w:rPr>
                        <m:t>y</m:t>
                      </m:r>
                    </m:e>
                    <m:sub>
                      <m:r>
                        <w:rPr>
                          <w:rFonts w:ascii="Cambria Math" w:hAnsi="Cambria Math"/>
                        </w:rPr>
                        <m:t>44</m:t>
                      </m:r>
                    </m:sub>
                  </m:sSub>
                </m:e>
                <m:e>
                  <m:sSub>
                    <m:sSubPr>
                      <m:ctrlPr>
                        <w:rPr>
                          <w:rFonts w:ascii="Cambria Math" w:hAnsi="Cambria Math"/>
                        </w:rPr>
                      </m:ctrlPr>
                    </m:sSubPr>
                    <m:e>
                      <m:r>
                        <w:rPr>
                          <w:rFonts w:ascii="Cambria Math" w:hAnsi="Cambria Math"/>
                        </w:rPr>
                        <m:t>y</m:t>
                      </m:r>
                    </m:e>
                    <m:sub>
                      <m:r>
                        <w:rPr>
                          <w:rFonts w:ascii="Cambria Math" w:hAnsi="Cambria Math"/>
                        </w:rPr>
                        <m:t>45</m:t>
                      </m:r>
                    </m:sub>
                  </m:sSub>
                </m:e>
              </m:mr>
              <m:mr>
                <m:e>
                  <m:sSub>
                    <m:sSubPr>
                      <m:ctrlPr>
                        <w:rPr>
                          <w:rFonts w:ascii="Cambria Math" w:hAnsi="Cambria Math"/>
                        </w:rPr>
                      </m:ctrlPr>
                    </m:sSubPr>
                    <m:e>
                      <m:r>
                        <w:rPr>
                          <w:rFonts w:ascii="Cambria Math" w:hAnsi="Cambria Math"/>
                        </w:rPr>
                        <m:t>y</m:t>
                      </m:r>
                    </m:e>
                    <m:sub>
                      <m:r>
                        <w:rPr>
                          <w:rFonts w:ascii="Cambria Math" w:hAnsi="Cambria Math"/>
                        </w:rPr>
                        <m:t>51</m:t>
                      </m:r>
                    </m:sub>
                  </m:sSub>
                </m:e>
                <m:e>
                  <m:sSub>
                    <m:sSubPr>
                      <m:ctrlPr>
                        <w:rPr>
                          <w:rFonts w:ascii="Cambria Math" w:hAnsi="Cambria Math"/>
                        </w:rPr>
                      </m:ctrlPr>
                    </m:sSubPr>
                    <m:e>
                      <m:r>
                        <w:rPr>
                          <w:rFonts w:ascii="Cambria Math" w:hAnsi="Cambria Math"/>
                        </w:rPr>
                        <m:t>y</m:t>
                      </m:r>
                    </m:e>
                    <m:sub>
                      <m:r>
                        <w:rPr>
                          <w:rFonts w:ascii="Cambria Math" w:hAnsi="Cambria Math"/>
                        </w:rPr>
                        <m:t>52</m:t>
                      </m:r>
                    </m:sub>
                  </m:sSub>
                </m:e>
                <m:e>
                  <m:sSub>
                    <m:sSubPr>
                      <m:ctrlPr>
                        <w:rPr>
                          <w:rFonts w:ascii="Cambria Math" w:hAnsi="Cambria Math"/>
                        </w:rPr>
                      </m:ctrlPr>
                    </m:sSubPr>
                    <m:e>
                      <m:r>
                        <w:rPr>
                          <w:rFonts w:ascii="Cambria Math" w:hAnsi="Cambria Math"/>
                        </w:rPr>
                        <m:t>y</m:t>
                      </m:r>
                    </m:e>
                    <m:sub>
                      <m:r>
                        <w:rPr>
                          <w:rFonts w:ascii="Cambria Math" w:hAnsi="Cambria Math"/>
                        </w:rPr>
                        <m:t>53</m:t>
                      </m:r>
                    </m:sub>
                  </m:sSub>
                </m:e>
                <m:e>
                  <m:sSub>
                    <m:sSubPr>
                      <m:ctrlPr>
                        <w:rPr>
                          <w:rFonts w:ascii="Cambria Math" w:hAnsi="Cambria Math"/>
                        </w:rPr>
                      </m:ctrlPr>
                    </m:sSubPr>
                    <m:e>
                      <m:r>
                        <w:rPr>
                          <w:rFonts w:ascii="Cambria Math" w:hAnsi="Cambria Math"/>
                        </w:rPr>
                        <m:t>y</m:t>
                      </m:r>
                    </m:e>
                    <m:sub>
                      <m:r>
                        <w:rPr>
                          <w:rFonts w:ascii="Cambria Math" w:hAnsi="Cambria Math"/>
                        </w:rPr>
                        <m:t>54</m:t>
                      </m:r>
                    </m:sub>
                  </m:sSub>
                </m:e>
                <m:e>
                  <m:sSub>
                    <m:sSubPr>
                      <m:ctrlPr>
                        <w:rPr>
                          <w:rFonts w:ascii="Cambria Math" w:hAnsi="Cambria Math"/>
                        </w:rPr>
                      </m:ctrlPr>
                    </m:sSubPr>
                    <m:e>
                      <m:r>
                        <w:rPr>
                          <w:rFonts w:ascii="Cambria Math" w:hAnsi="Cambria Math"/>
                        </w:rPr>
                        <m:t>y</m:t>
                      </m:r>
                    </m:e>
                    <m:sub>
                      <m:r>
                        <w:rPr>
                          <w:rFonts w:ascii="Cambria Math" w:hAnsi="Cambria Math"/>
                        </w:rPr>
                        <m:t>55</m:t>
                      </m:r>
                    </m:sub>
                  </m:sSub>
                </m:e>
              </m:mr>
            </m:m>
          </m:e>
        </m:d>
        <m:r>
          <m:rPr>
            <m:sty m:val="p"/>
          </m:rPr>
          <w:rPr>
            <w:rFonts w:ascii="Cambria Math" w:hAnsi="Cambria Math"/>
          </w:rPr>
          <m:t>,</m:t>
        </m:r>
      </m:oMath>
      <w:r w:rsidR="003A3885">
        <w:tab/>
      </w:r>
      <w:r w:rsidR="003A3885">
        <w:tab/>
      </w:r>
      <w:r w:rsidR="003A3885">
        <w:tab/>
      </w:r>
      <w:r w:rsidR="003A3885">
        <w:tab/>
        <w:t>(</w:t>
      </w:r>
      <w:r w:rsidR="00C740F8">
        <w:t>5</w:t>
      </w:r>
      <w:r w:rsidR="003A3885">
        <w:t>.14)</w:t>
      </w:r>
    </w:p>
    <w:p w14:paraId="1D2D3768" w14:textId="77777777" w:rsidR="002640A2" w:rsidRDefault="002640A2" w:rsidP="002640A2">
      <w:pPr>
        <w:pStyle w:val="a"/>
        <w:ind w:firstLine="0"/>
      </w:pPr>
      <w:r w:rsidRPr="002640A2">
        <w:t xml:space="preserve">де </w:t>
      </w:r>
      <m:oMath>
        <m:r>
          <w:rPr>
            <w:rFonts w:ascii="Cambria Math" w:hAnsi="Cambria Math"/>
          </w:rPr>
          <m:t>Y</m:t>
        </m:r>
      </m:oMath>
      <w:r w:rsidRPr="002640A2">
        <w:t>— матриця нормалізованих оцінок альтернатив;</w:t>
      </w:r>
    </w:p>
    <w:p w14:paraId="0FE4FCFE" w14:textId="77777777" w:rsidR="002640A2" w:rsidRDefault="002640A2" w:rsidP="002640A2">
      <w:pPr>
        <w:pStyle w:val="a"/>
        <w:ind w:firstLine="0"/>
      </w:pPr>
      <w:r>
        <w:t xml:space="preserve">     </w:t>
      </w:r>
      <m:oMath>
        <m:sSub>
          <m:sSubPr>
            <m:ctrlPr>
              <w:rPr>
                <w:rFonts w:ascii="Cambria Math" w:hAnsi="Cambria Math"/>
              </w:rPr>
            </m:ctrlPr>
          </m:sSubPr>
          <m:e>
            <m:r>
              <w:rPr>
                <w:rFonts w:ascii="Cambria Math" w:hAnsi="Cambria Math"/>
              </w:rPr>
              <m:t>y</m:t>
            </m:r>
          </m:e>
          <m:sub>
            <m:r>
              <w:rPr>
                <w:rFonts w:ascii="Cambria Math" w:hAnsi="Cambria Math"/>
              </w:rPr>
              <m:t>ij</m:t>
            </m:r>
          </m:sub>
        </m:sSub>
      </m:oMath>
      <w:r w:rsidRPr="002640A2">
        <w:t xml:space="preserve">— нормалізоване значення </w:t>
      </w:r>
      <m:oMath>
        <m:r>
          <w:rPr>
            <w:rFonts w:ascii="Cambria Math" w:hAnsi="Cambria Math"/>
          </w:rPr>
          <m:t>j</m:t>
        </m:r>
      </m:oMath>
      <w:r w:rsidRPr="002640A2">
        <w:t xml:space="preserve">-го критерію для </w:t>
      </w:r>
      <m:oMath>
        <m:r>
          <w:rPr>
            <w:rFonts w:ascii="Cambria Math" w:hAnsi="Cambria Math"/>
          </w:rPr>
          <m:t>i</m:t>
        </m:r>
      </m:oMath>
      <w:r w:rsidRPr="002640A2">
        <w:t>-тої альтернативи;</w:t>
      </w:r>
    </w:p>
    <w:p w14:paraId="30A352FB" w14:textId="77777777" w:rsidR="002640A2" w:rsidRDefault="002640A2" w:rsidP="002640A2">
      <w:pPr>
        <w:pStyle w:val="a"/>
        <w:ind w:firstLine="0"/>
      </w:pPr>
      <w:r>
        <w:t xml:space="preserve">     </w:t>
      </w:r>
      <m:oMath>
        <m:r>
          <w:rPr>
            <w:rFonts w:ascii="Cambria Math" w:hAnsi="Cambria Math"/>
          </w:rPr>
          <m:t>i=1,2,3,4,5</m:t>
        </m:r>
      </m:oMath>
      <w:r w:rsidRPr="002640A2">
        <w:t>— номер альтернативи;</w:t>
      </w:r>
    </w:p>
    <w:p w14:paraId="631208F4" w14:textId="53A17B48" w:rsidR="002640A2" w:rsidRPr="00251433" w:rsidRDefault="002640A2" w:rsidP="002640A2">
      <w:pPr>
        <w:pStyle w:val="a"/>
        <w:ind w:firstLine="0"/>
      </w:pPr>
      <w:r>
        <w:t xml:space="preserve">     </w:t>
      </w:r>
      <m:oMath>
        <m:r>
          <w:rPr>
            <w:rFonts w:ascii="Cambria Math" w:hAnsi="Cambria Math"/>
          </w:rPr>
          <m:t>j=1,2,3,4,5</m:t>
        </m:r>
      </m:oMath>
      <w:r w:rsidRPr="002640A2">
        <w:t>— номер критерію.</w:t>
      </w:r>
    </w:p>
    <w:p w14:paraId="78620770" w14:textId="77777777" w:rsidR="00251433" w:rsidRPr="00251433" w:rsidRDefault="00251433" w:rsidP="00251433">
      <w:pPr>
        <w:pStyle w:val="a"/>
      </w:pPr>
      <w:r w:rsidRPr="00251433">
        <w:lastRenderedPageBreak/>
        <w:t>Таким чином, після перетворення шкал усі критерії стають порівнюваними та придатними до подальшого застосування принципу Парето і згорткової моделі з ваговими коефіцієнтами.</w:t>
      </w:r>
    </w:p>
    <w:p w14:paraId="4ACB52C1" w14:textId="4A7A62C9" w:rsidR="00EA2E54" w:rsidRDefault="00EA2E54" w:rsidP="00EA2E54">
      <w:pPr>
        <w:pStyle w:val="--"/>
        <w:numPr>
          <w:ilvl w:val="2"/>
          <w:numId w:val="15"/>
        </w:numPr>
      </w:pPr>
      <w:bookmarkStart w:id="63" w:name="_Toc225608138"/>
      <w:bookmarkStart w:id="64" w:name="_Toc225888456"/>
      <w:r>
        <w:t>Парето-оптимальні альтернативи</w:t>
      </w:r>
      <w:bookmarkEnd w:id="63"/>
      <w:bookmarkEnd w:id="64"/>
    </w:p>
    <w:p w14:paraId="5BD06258" w14:textId="77777777" w:rsidR="00E03BC5" w:rsidRPr="00E03BC5" w:rsidRDefault="00E03BC5" w:rsidP="00E03BC5">
      <w:pPr>
        <w:pStyle w:val="a"/>
      </w:pPr>
      <w:r w:rsidRPr="00E03BC5">
        <w:t>Після приведення всіх критеріїв до єдиного напряму оптимізації наступним етапом є застосування принципу Парето. Його використання дозволяє виділити ті альтернативи, які не є явно гіршими за інші за сукупністю критеріїв.</w:t>
      </w:r>
    </w:p>
    <w:p w14:paraId="6459C380" w14:textId="1CC64432" w:rsidR="00E03BC5" w:rsidRDefault="00E03BC5" w:rsidP="00E03BC5">
      <w:pPr>
        <w:pStyle w:val="a"/>
      </w:pPr>
      <w:r w:rsidRPr="00E03BC5">
        <w:t xml:space="preserve">Нехай задано дві альтернативи </w:t>
      </w:r>
      <m:oMath>
        <m:sSub>
          <m:sSubPr>
            <m:ctrlPr>
              <w:rPr>
                <w:rFonts w:ascii="Cambria Math" w:hAnsi="Cambria Math"/>
              </w:rPr>
            </m:ctrlPr>
          </m:sSubPr>
          <m:e>
            <m:r>
              <w:rPr>
                <w:rFonts w:ascii="Cambria Math" w:hAnsi="Cambria Math"/>
              </w:rPr>
              <m:t>a</m:t>
            </m:r>
          </m:e>
          <m:sub>
            <m:r>
              <w:rPr>
                <w:rFonts w:ascii="Cambria Math" w:hAnsi="Cambria Math"/>
              </w:rPr>
              <m:t>p</m:t>
            </m:r>
          </m:sub>
        </m:sSub>
      </m:oMath>
      <w:r w:rsidRPr="00E03BC5">
        <w:t xml:space="preserve">та </w:t>
      </w:r>
      <m:oMath>
        <m:sSub>
          <m:sSubPr>
            <m:ctrlPr>
              <w:rPr>
                <w:rFonts w:ascii="Cambria Math" w:hAnsi="Cambria Math"/>
              </w:rPr>
            </m:ctrlPr>
          </m:sSubPr>
          <m:e>
            <m:r>
              <w:rPr>
                <w:rFonts w:ascii="Cambria Math" w:hAnsi="Cambria Math"/>
              </w:rPr>
              <m:t>a</m:t>
            </m:r>
          </m:e>
          <m:sub>
            <m:r>
              <w:rPr>
                <w:rFonts w:ascii="Cambria Math" w:hAnsi="Cambria Math"/>
              </w:rPr>
              <m:t>q</m:t>
            </m:r>
          </m:sub>
        </m:sSub>
      </m:oMath>
      <w:r w:rsidRPr="00E03BC5">
        <w:t>, які описуються нормалізованими векторами оцінок</w:t>
      </w:r>
      <w:r w:rsidR="0046291C">
        <w:t xml:space="preserve"> (див. форм. </w:t>
      </w:r>
      <w:r w:rsidR="0064634B">
        <w:t>5</w:t>
      </w:r>
      <w:r w:rsidR="0046291C">
        <w:t>.15):</w:t>
      </w:r>
    </w:p>
    <w:p w14:paraId="1EE204CA" w14:textId="77777777" w:rsidR="006E3CAC" w:rsidRPr="00E03BC5" w:rsidRDefault="006E3CAC" w:rsidP="00E03BC5">
      <w:pPr>
        <w:pStyle w:val="a"/>
      </w:pPr>
    </w:p>
    <w:p w14:paraId="62ADF72A" w14:textId="274CB779" w:rsidR="00E03BC5" w:rsidRDefault="00000000" w:rsidP="007F08BC">
      <w:pPr>
        <w:pStyle w:val="a"/>
        <w:jc w:val="right"/>
      </w:pPr>
      <m:oMath>
        <m:sSub>
          <m:sSubPr>
            <m:ctrlPr>
              <w:rPr>
                <w:rFonts w:ascii="Cambria Math" w:hAnsi="Cambria Math"/>
              </w:rPr>
            </m:ctrlPr>
          </m:sSubPr>
          <m:e>
            <m:r>
              <w:rPr>
                <w:rFonts w:ascii="Cambria Math" w:hAnsi="Cambria Math"/>
              </w:rPr>
              <m:t>Y</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p</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p</m:t>
            </m:r>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p</m:t>
            </m:r>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p</m:t>
            </m:r>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p</m:t>
            </m:r>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q</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q</m:t>
            </m:r>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q</m:t>
            </m:r>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q</m:t>
            </m:r>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q</m:t>
            </m:r>
            <m:r>
              <w:rPr>
                <w:rFonts w:ascii="Cambria Math" w:hAnsi="Cambria Math"/>
              </w:rPr>
              <m:t>5</m:t>
            </m:r>
          </m:sub>
        </m:sSub>
        <m:r>
          <w:rPr>
            <w:rFonts w:ascii="Cambria Math" w:hAnsi="Cambria Math"/>
          </w:rPr>
          <m:t>),</m:t>
        </m:r>
      </m:oMath>
      <w:r w:rsidR="007F08BC">
        <w:tab/>
      </w:r>
      <w:r w:rsidR="007F08BC">
        <w:tab/>
        <w:t>(</w:t>
      </w:r>
      <w:r w:rsidR="0064634B">
        <w:t>5</w:t>
      </w:r>
      <w:r w:rsidR="007F08BC">
        <w:t>.15)</w:t>
      </w:r>
    </w:p>
    <w:p w14:paraId="0521216D" w14:textId="38559514" w:rsidR="007A51DB" w:rsidRDefault="007A51DB" w:rsidP="007A51DB">
      <w:pPr>
        <w:pStyle w:val="a"/>
        <w:ind w:firstLine="0"/>
      </w:pPr>
      <w:r w:rsidRPr="007A51DB">
        <w:t xml:space="preserve">де </w:t>
      </w:r>
      <m:oMath>
        <m:sSub>
          <m:sSubPr>
            <m:ctrlPr>
              <w:rPr>
                <w:rFonts w:ascii="Cambria Math" w:hAnsi="Cambria Math"/>
              </w:rPr>
            </m:ctrlPr>
          </m:sSubPr>
          <m:e>
            <m:r>
              <w:rPr>
                <w:rFonts w:ascii="Cambria Math" w:hAnsi="Cambria Math"/>
              </w:rPr>
              <m:t>a</m:t>
            </m:r>
          </m:e>
          <m:sub>
            <m:r>
              <w:rPr>
                <w:rFonts w:ascii="Cambria Math" w:hAnsi="Cambria Math"/>
              </w:rPr>
              <m:t>p</m:t>
            </m:r>
          </m:sub>
        </m:sSub>
      </m:oMath>
      <w:r w:rsidRPr="007A51DB">
        <w:t xml:space="preserve">і </w:t>
      </w:r>
      <m:oMath>
        <m:sSub>
          <m:sSubPr>
            <m:ctrlPr>
              <w:rPr>
                <w:rFonts w:ascii="Cambria Math" w:hAnsi="Cambria Math"/>
              </w:rPr>
            </m:ctrlPr>
          </m:sSubPr>
          <m:e>
            <m:r>
              <w:rPr>
                <w:rFonts w:ascii="Cambria Math" w:hAnsi="Cambria Math"/>
              </w:rPr>
              <m:t>a</m:t>
            </m:r>
          </m:e>
          <m:sub>
            <m:r>
              <w:rPr>
                <w:rFonts w:ascii="Cambria Math" w:hAnsi="Cambria Math"/>
              </w:rPr>
              <m:t>q</m:t>
            </m:r>
          </m:sub>
        </m:sSub>
      </m:oMath>
      <w:r w:rsidR="00FB3816">
        <w:t xml:space="preserve"> </w:t>
      </w:r>
      <w:r w:rsidRPr="007A51DB">
        <w:t>— альтернативи, що порівнюються;</w:t>
      </w:r>
    </w:p>
    <w:p w14:paraId="393A8DB3" w14:textId="7D3FFA43" w:rsidR="007A51DB" w:rsidRDefault="007A51DB" w:rsidP="007A51DB">
      <w:pPr>
        <w:pStyle w:val="a"/>
        <w:ind w:firstLine="0"/>
      </w:pPr>
      <w:r>
        <w:t xml:space="preserve">    </w:t>
      </w:r>
      <m:oMath>
        <m:sSub>
          <m:sSubPr>
            <m:ctrlPr>
              <w:rPr>
                <w:rFonts w:ascii="Cambria Math" w:hAnsi="Cambria Math"/>
              </w:rPr>
            </m:ctrlPr>
          </m:sSubPr>
          <m:e>
            <m:r>
              <w:rPr>
                <w:rFonts w:ascii="Cambria Math" w:hAnsi="Cambria Math"/>
              </w:rPr>
              <m:t>Y</m:t>
            </m:r>
          </m:e>
          <m:sub>
            <m:r>
              <w:rPr>
                <w:rFonts w:ascii="Cambria Math" w:hAnsi="Cambria Math"/>
              </w:rPr>
              <m:t>p</m:t>
            </m:r>
          </m:sub>
        </m:sSub>
      </m:oMath>
      <w:r w:rsidRPr="007A51DB">
        <w:t xml:space="preserve">і </w:t>
      </w:r>
      <m:oMath>
        <m:sSub>
          <m:sSubPr>
            <m:ctrlPr>
              <w:rPr>
                <w:rFonts w:ascii="Cambria Math" w:hAnsi="Cambria Math"/>
              </w:rPr>
            </m:ctrlPr>
          </m:sSubPr>
          <m:e>
            <m:r>
              <w:rPr>
                <w:rFonts w:ascii="Cambria Math" w:hAnsi="Cambria Math"/>
              </w:rPr>
              <m:t>Y</m:t>
            </m:r>
          </m:e>
          <m:sub>
            <m:r>
              <w:rPr>
                <w:rFonts w:ascii="Cambria Math" w:hAnsi="Cambria Math"/>
              </w:rPr>
              <m:t>q</m:t>
            </m:r>
          </m:sub>
        </m:sSub>
      </m:oMath>
      <w:r w:rsidR="00FB3816">
        <w:t xml:space="preserve"> </w:t>
      </w:r>
      <w:r w:rsidRPr="007A51DB">
        <w:t xml:space="preserve">— нормалізовані вектори оцінок альтернатив </w:t>
      </w:r>
      <m:oMath>
        <m:sSub>
          <m:sSubPr>
            <m:ctrlPr>
              <w:rPr>
                <w:rFonts w:ascii="Cambria Math" w:hAnsi="Cambria Math"/>
              </w:rPr>
            </m:ctrlPr>
          </m:sSubPr>
          <m:e>
            <m:r>
              <w:rPr>
                <w:rFonts w:ascii="Cambria Math" w:hAnsi="Cambria Math"/>
              </w:rPr>
              <m:t>a</m:t>
            </m:r>
          </m:e>
          <m:sub>
            <m:r>
              <w:rPr>
                <w:rFonts w:ascii="Cambria Math" w:hAnsi="Cambria Math"/>
              </w:rPr>
              <m:t>p</m:t>
            </m:r>
          </m:sub>
        </m:sSub>
      </m:oMath>
      <w:r w:rsidRPr="007A51DB">
        <w:t xml:space="preserve">та </w:t>
      </w:r>
      <m:oMath>
        <m:sSub>
          <m:sSubPr>
            <m:ctrlPr>
              <w:rPr>
                <w:rFonts w:ascii="Cambria Math" w:hAnsi="Cambria Math"/>
              </w:rPr>
            </m:ctrlPr>
          </m:sSubPr>
          <m:e>
            <m:r>
              <w:rPr>
                <w:rFonts w:ascii="Cambria Math" w:hAnsi="Cambria Math"/>
              </w:rPr>
              <m:t>a</m:t>
            </m:r>
          </m:e>
          <m:sub>
            <m:r>
              <w:rPr>
                <w:rFonts w:ascii="Cambria Math" w:hAnsi="Cambria Math"/>
              </w:rPr>
              <m:t>q</m:t>
            </m:r>
          </m:sub>
        </m:sSub>
      </m:oMath>
      <w:r w:rsidRPr="007A51DB">
        <w:t>відповідно;</w:t>
      </w:r>
    </w:p>
    <w:p w14:paraId="6517EE30" w14:textId="1A70C7F1" w:rsidR="007A51DB" w:rsidRDefault="007A51DB" w:rsidP="007A51DB">
      <w:pPr>
        <w:pStyle w:val="a"/>
        <w:ind w:firstLine="0"/>
      </w:pPr>
      <w:r>
        <w:t xml:space="preserve">    </w:t>
      </w:r>
      <m:oMath>
        <m:sSub>
          <m:sSubPr>
            <m:ctrlPr>
              <w:rPr>
                <w:rFonts w:ascii="Cambria Math" w:hAnsi="Cambria Math"/>
              </w:rPr>
            </m:ctrlPr>
          </m:sSubPr>
          <m:e>
            <m:r>
              <w:rPr>
                <w:rFonts w:ascii="Cambria Math" w:hAnsi="Cambria Math"/>
              </w:rPr>
              <m:t>y</m:t>
            </m:r>
          </m:e>
          <m:sub>
            <m:r>
              <w:rPr>
                <w:rFonts w:ascii="Cambria Math" w:hAnsi="Cambria Math"/>
              </w:rPr>
              <m:t>p1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p2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p3</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p4</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p5</m:t>
            </m:r>
          </m:sub>
        </m:sSub>
      </m:oMath>
      <w:r w:rsidR="00FB3816">
        <w:t xml:space="preserve"> </w:t>
      </w:r>
      <w:r w:rsidRPr="007A51DB">
        <w:t xml:space="preserve">— нормалізовані значення критеріїв для альтернативи </w:t>
      </w:r>
      <m:oMath>
        <m:sSub>
          <m:sSubPr>
            <m:ctrlPr>
              <w:rPr>
                <w:rFonts w:ascii="Cambria Math" w:hAnsi="Cambria Math"/>
              </w:rPr>
            </m:ctrlPr>
          </m:sSubPr>
          <m:e>
            <m:r>
              <w:rPr>
                <w:rFonts w:ascii="Cambria Math" w:hAnsi="Cambria Math"/>
              </w:rPr>
              <m:t>a</m:t>
            </m:r>
          </m:e>
          <m:sub>
            <m:r>
              <w:rPr>
                <w:rFonts w:ascii="Cambria Math" w:hAnsi="Cambria Math"/>
              </w:rPr>
              <m:t>p</m:t>
            </m:r>
          </m:sub>
        </m:sSub>
      </m:oMath>
      <w:r w:rsidRPr="007A51DB">
        <w:t>;</w:t>
      </w:r>
    </w:p>
    <w:p w14:paraId="69DC8C23" w14:textId="73B315BB" w:rsidR="007A51DB" w:rsidRDefault="007A51DB" w:rsidP="007A51DB">
      <w:pPr>
        <w:pStyle w:val="a"/>
        <w:ind w:firstLine="0"/>
      </w:pPr>
      <w:r>
        <w:t xml:space="preserve">    </w:t>
      </w:r>
      <m:oMath>
        <m:sSub>
          <m:sSubPr>
            <m:ctrlPr>
              <w:rPr>
                <w:rFonts w:ascii="Cambria Math" w:hAnsi="Cambria Math"/>
              </w:rPr>
            </m:ctrlPr>
          </m:sSubPr>
          <m:e>
            <m:r>
              <w:rPr>
                <w:rFonts w:ascii="Cambria Math" w:hAnsi="Cambria Math"/>
              </w:rPr>
              <m:t>y</m:t>
            </m:r>
          </m:e>
          <m:sub>
            <m:r>
              <w:rPr>
                <w:rFonts w:ascii="Cambria Math" w:hAnsi="Cambria Math"/>
              </w:rPr>
              <m:t>q1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q2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q3</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q4</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q5</m:t>
            </m:r>
          </m:sub>
        </m:sSub>
      </m:oMath>
      <w:r w:rsidR="00FB3816">
        <w:t xml:space="preserve"> </w:t>
      </w:r>
      <w:r w:rsidRPr="007A51DB">
        <w:t xml:space="preserve">— нормалізовані значення критеріїв для альтернативи </w:t>
      </w:r>
      <m:oMath>
        <m:sSub>
          <m:sSubPr>
            <m:ctrlPr>
              <w:rPr>
                <w:rFonts w:ascii="Cambria Math" w:hAnsi="Cambria Math"/>
              </w:rPr>
            </m:ctrlPr>
          </m:sSubPr>
          <m:e>
            <m:r>
              <w:rPr>
                <w:rFonts w:ascii="Cambria Math" w:hAnsi="Cambria Math"/>
              </w:rPr>
              <m:t>a</m:t>
            </m:r>
          </m:e>
          <m:sub>
            <m:r>
              <w:rPr>
                <w:rFonts w:ascii="Cambria Math" w:hAnsi="Cambria Math"/>
              </w:rPr>
              <m:t>q</m:t>
            </m:r>
          </m:sub>
        </m:sSub>
      </m:oMath>
      <w:r w:rsidRPr="007A51DB">
        <w:t>.</w:t>
      </w:r>
    </w:p>
    <w:p w14:paraId="5F3239FF" w14:textId="77777777" w:rsidR="007A51DB" w:rsidRPr="00E03BC5" w:rsidRDefault="007A51DB" w:rsidP="007A51DB">
      <w:pPr>
        <w:pStyle w:val="a"/>
        <w:ind w:firstLine="0"/>
      </w:pPr>
    </w:p>
    <w:p w14:paraId="46EFF527" w14:textId="12B26811" w:rsidR="00E03BC5" w:rsidRDefault="00E03BC5" w:rsidP="00E03BC5">
      <w:pPr>
        <w:pStyle w:val="a"/>
      </w:pPr>
      <w:r w:rsidRPr="00E03BC5">
        <w:t xml:space="preserve">Альтернатива </w:t>
      </w:r>
      <m:oMath>
        <m:sSub>
          <m:sSubPr>
            <m:ctrlPr>
              <w:rPr>
                <w:rFonts w:ascii="Cambria Math" w:hAnsi="Cambria Math"/>
              </w:rPr>
            </m:ctrlPr>
          </m:sSubPr>
          <m:e>
            <m:r>
              <w:rPr>
                <w:rFonts w:ascii="Cambria Math" w:hAnsi="Cambria Math"/>
              </w:rPr>
              <m:t>a</m:t>
            </m:r>
          </m:e>
          <m:sub>
            <m:r>
              <w:rPr>
                <w:rFonts w:ascii="Cambria Math" w:hAnsi="Cambria Math"/>
              </w:rPr>
              <m:t>p</m:t>
            </m:r>
          </m:sub>
        </m:sSub>
      </m:oMath>
      <w:r w:rsidR="00C51DF2">
        <w:t xml:space="preserve"> </w:t>
      </w:r>
      <w:r w:rsidRPr="00E03BC5">
        <w:t xml:space="preserve">домінує альтернативу </w:t>
      </w:r>
      <m:oMath>
        <m:sSub>
          <m:sSubPr>
            <m:ctrlPr>
              <w:rPr>
                <w:rFonts w:ascii="Cambria Math" w:hAnsi="Cambria Math"/>
              </w:rPr>
            </m:ctrlPr>
          </m:sSubPr>
          <m:e>
            <m:r>
              <w:rPr>
                <w:rFonts w:ascii="Cambria Math" w:hAnsi="Cambria Math"/>
              </w:rPr>
              <m:t>a</m:t>
            </m:r>
          </m:e>
          <m:sub>
            <m:r>
              <w:rPr>
                <w:rFonts w:ascii="Cambria Math" w:hAnsi="Cambria Math"/>
              </w:rPr>
              <m:t>q</m:t>
            </m:r>
          </m:sub>
        </m:sSub>
      </m:oMath>
      <w:r w:rsidRPr="00E03BC5">
        <w:t>, якщо виконуються дві умови</w:t>
      </w:r>
      <w:r w:rsidR="00787167">
        <w:t xml:space="preserve"> (див. форм. </w:t>
      </w:r>
      <w:r w:rsidR="0064634B">
        <w:t>5</w:t>
      </w:r>
      <w:r w:rsidR="00787167">
        <w:t>.16)</w:t>
      </w:r>
      <w:r w:rsidRPr="00E03BC5">
        <w:t>:</w:t>
      </w:r>
    </w:p>
    <w:p w14:paraId="744FCF21" w14:textId="77777777" w:rsidR="006B5658" w:rsidRPr="00E03BC5" w:rsidRDefault="006B5658" w:rsidP="00E03BC5">
      <w:pPr>
        <w:pStyle w:val="a"/>
      </w:pPr>
    </w:p>
    <w:p w14:paraId="7E9CAC69" w14:textId="2EA93191" w:rsidR="00E03BC5" w:rsidRDefault="00000000" w:rsidP="00D523F3">
      <w:pPr>
        <w:pStyle w:val="a"/>
        <w:jc w:val="right"/>
      </w:pPr>
      <m:oMath>
        <m:sSub>
          <m:sSubPr>
            <m:ctrlPr>
              <w:rPr>
                <w:rFonts w:ascii="Cambria Math" w:hAnsi="Cambria Math"/>
              </w:rPr>
            </m:ctrlPr>
          </m:sSubPr>
          <m:e>
            <m:r>
              <w:rPr>
                <w:rFonts w:ascii="Cambria Math" w:hAnsi="Cambria Math"/>
              </w:rPr>
              <m:t>y</m:t>
            </m:r>
          </m:e>
          <m:sub>
            <m:r>
              <w:rPr>
                <w:rFonts w:ascii="Cambria Math" w:hAnsi="Cambria Math"/>
              </w:rPr>
              <m:t>pj</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qj</m:t>
            </m:r>
          </m:sub>
        </m:sSub>
        <m:r>
          <w:rPr>
            <w:rFonts w:ascii="Cambria Math" w:hAnsi="Cambria Math"/>
          </w:rPr>
          <m:t>,</m:t>
        </m:r>
        <m:r>
          <m:rPr>
            <m:sty m:val="p"/>
          </m:rPr>
          <w:rPr>
            <w:rFonts w:ascii="Cambria Math" w:hAnsi="Cambria Math"/>
          </w:rPr>
          <m:t>∀</m:t>
        </m:r>
        <m:r>
          <w:rPr>
            <w:rFonts w:ascii="Cambria Math" w:hAnsi="Cambria Math"/>
          </w:rPr>
          <m:t>j</m:t>
        </m:r>
        <m:r>
          <w:rPr>
            <w:rFonts w:ascii="Cambria Math" w:hAnsi="Cambria Math"/>
          </w:rPr>
          <m:t>=1,…,5,</m:t>
        </m:r>
      </m:oMath>
      <w:r w:rsidR="00D523F3">
        <w:tab/>
      </w:r>
      <w:r w:rsidR="00D523F3">
        <w:tab/>
      </w:r>
      <w:r w:rsidR="00D523F3">
        <w:tab/>
      </w:r>
      <w:r w:rsidR="00D523F3">
        <w:tab/>
      </w:r>
      <w:r w:rsidR="00D523F3">
        <w:tab/>
        <w:t>(</w:t>
      </w:r>
      <w:r w:rsidR="0064634B">
        <w:t>5</w:t>
      </w:r>
      <w:r w:rsidR="00D523F3">
        <w:t>.16)</w:t>
      </w:r>
    </w:p>
    <w:p w14:paraId="4F93B6E0" w14:textId="2786E65B" w:rsidR="006B5658" w:rsidRDefault="006B5658" w:rsidP="006B5658">
      <w:pPr>
        <w:pStyle w:val="a"/>
        <w:ind w:firstLine="0"/>
      </w:pPr>
      <w:r w:rsidRPr="006B5658">
        <w:t xml:space="preserve">де </w:t>
      </w:r>
      <m:oMath>
        <m:sSub>
          <m:sSubPr>
            <m:ctrlPr>
              <w:rPr>
                <w:rFonts w:ascii="Cambria Math" w:hAnsi="Cambria Math"/>
              </w:rPr>
            </m:ctrlPr>
          </m:sSubPr>
          <m:e>
            <m:r>
              <w:rPr>
                <w:rFonts w:ascii="Cambria Math" w:hAnsi="Cambria Math"/>
              </w:rPr>
              <m:t>y</m:t>
            </m:r>
          </m:e>
          <m:sub>
            <m:r>
              <w:rPr>
                <w:rFonts w:ascii="Cambria Math" w:hAnsi="Cambria Math"/>
              </w:rPr>
              <m:t>pj</m:t>
            </m:r>
          </m:sub>
        </m:sSub>
      </m:oMath>
      <w:r w:rsidR="00FB3816">
        <w:t xml:space="preserve"> </w:t>
      </w:r>
      <w:r w:rsidRPr="006B5658">
        <w:t xml:space="preserve">— нормалізоване значення </w:t>
      </w:r>
      <m:oMath>
        <m:r>
          <w:rPr>
            <w:rFonts w:ascii="Cambria Math" w:hAnsi="Cambria Math"/>
          </w:rPr>
          <m:t>j</m:t>
        </m:r>
      </m:oMath>
      <w:r w:rsidRPr="006B5658">
        <w:t xml:space="preserve">-го критерію для альтернативи </w:t>
      </w:r>
      <m:oMath>
        <m:sSub>
          <m:sSubPr>
            <m:ctrlPr>
              <w:rPr>
                <w:rFonts w:ascii="Cambria Math" w:hAnsi="Cambria Math"/>
              </w:rPr>
            </m:ctrlPr>
          </m:sSubPr>
          <m:e>
            <m:r>
              <w:rPr>
                <w:rFonts w:ascii="Cambria Math" w:hAnsi="Cambria Math"/>
              </w:rPr>
              <m:t>a</m:t>
            </m:r>
          </m:e>
          <m:sub>
            <m:r>
              <w:rPr>
                <w:rFonts w:ascii="Cambria Math" w:hAnsi="Cambria Math"/>
              </w:rPr>
              <m:t>p</m:t>
            </m:r>
          </m:sub>
        </m:sSub>
      </m:oMath>
      <w:r w:rsidRPr="006B5658">
        <w:t>;</w:t>
      </w:r>
    </w:p>
    <w:p w14:paraId="77E587A6" w14:textId="70F2A3E8" w:rsidR="006B5658" w:rsidRDefault="006B5658" w:rsidP="006B5658">
      <w:pPr>
        <w:pStyle w:val="a"/>
        <w:ind w:firstLine="0"/>
      </w:pPr>
      <w:r>
        <w:t xml:space="preserve">    </w:t>
      </w:r>
      <m:oMath>
        <m:sSub>
          <m:sSubPr>
            <m:ctrlPr>
              <w:rPr>
                <w:rFonts w:ascii="Cambria Math" w:hAnsi="Cambria Math"/>
              </w:rPr>
            </m:ctrlPr>
          </m:sSubPr>
          <m:e>
            <m:r>
              <w:rPr>
                <w:rFonts w:ascii="Cambria Math" w:hAnsi="Cambria Math"/>
              </w:rPr>
              <m:t>y</m:t>
            </m:r>
          </m:e>
          <m:sub>
            <m:r>
              <w:rPr>
                <w:rFonts w:ascii="Cambria Math" w:hAnsi="Cambria Math"/>
              </w:rPr>
              <m:t>qj</m:t>
            </m:r>
          </m:sub>
        </m:sSub>
      </m:oMath>
      <w:r w:rsidR="00FB3816">
        <w:t xml:space="preserve"> </w:t>
      </w:r>
      <w:r w:rsidRPr="006B5658">
        <w:t xml:space="preserve">— нормалізоване значення </w:t>
      </w:r>
      <m:oMath>
        <m:r>
          <w:rPr>
            <w:rFonts w:ascii="Cambria Math" w:hAnsi="Cambria Math"/>
          </w:rPr>
          <m:t>j</m:t>
        </m:r>
      </m:oMath>
      <w:r w:rsidRPr="006B5658">
        <w:t xml:space="preserve">-го критерію для альтернативи </w:t>
      </w:r>
      <m:oMath>
        <m:sSub>
          <m:sSubPr>
            <m:ctrlPr>
              <w:rPr>
                <w:rFonts w:ascii="Cambria Math" w:hAnsi="Cambria Math"/>
              </w:rPr>
            </m:ctrlPr>
          </m:sSubPr>
          <m:e>
            <m:r>
              <w:rPr>
                <w:rFonts w:ascii="Cambria Math" w:hAnsi="Cambria Math"/>
              </w:rPr>
              <m:t>a</m:t>
            </m:r>
          </m:e>
          <m:sub>
            <m:r>
              <w:rPr>
                <w:rFonts w:ascii="Cambria Math" w:hAnsi="Cambria Math"/>
              </w:rPr>
              <m:t>q</m:t>
            </m:r>
          </m:sub>
        </m:sSub>
      </m:oMath>
      <w:r w:rsidRPr="006B5658">
        <w:t>;</w:t>
      </w:r>
    </w:p>
    <w:p w14:paraId="1DC6BC78" w14:textId="746FA4DA" w:rsidR="00D523F3" w:rsidRDefault="006B5658" w:rsidP="006B5658">
      <w:pPr>
        <w:pStyle w:val="a"/>
        <w:ind w:firstLine="0"/>
      </w:pPr>
      <w:r>
        <w:t xml:space="preserve">    </w:t>
      </w:r>
      <m:oMath>
        <m:r>
          <w:rPr>
            <w:rFonts w:ascii="Cambria Math" w:hAnsi="Cambria Math"/>
          </w:rPr>
          <m:t>j=1,…,5</m:t>
        </m:r>
      </m:oMath>
      <w:r w:rsidRPr="006B5658">
        <w:t>— номер критерію.</w:t>
      </w:r>
    </w:p>
    <w:p w14:paraId="08A01F3B" w14:textId="77777777" w:rsidR="006B5658" w:rsidRPr="00E03BC5" w:rsidRDefault="006B5658" w:rsidP="006B5658">
      <w:pPr>
        <w:pStyle w:val="a"/>
        <w:ind w:firstLine="0"/>
      </w:pPr>
    </w:p>
    <w:p w14:paraId="5B8F30C7" w14:textId="328D638F" w:rsidR="00E03BC5" w:rsidRDefault="000E4073" w:rsidP="00E03BC5">
      <w:pPr>
        <w:pStyle w:val="a"/>
      </w:pPr>
      <w:r>
        <w:t>І</w:t>
      </w:r>
      <w:r w:rsidR="00E03BC5" w:rsidRPr="00E03BC5">
        <w:t xml:space="preserve"> принаймні для одного критерію має місце строга нерівність</w:t>
      </w:r>
      <w:r w:rsidR="00787167">
        <w:t xml:space="preserve"> (див. форм. </w:t>
      </w:r>
      <w:r w:rsidR="0064634B">
        <w:t>5</w:t>
      </w:r>
      <w:r w:rsidR="00787167">
        <w:t>.17):</w:t>
      </w:r>
    </w:p>
    <w:p w14:paraId="56E4C48C" w14:textId="77777777" w:rsidR="000E4073" w:rsidRPr="00E03BC5" w:rsidRDefault="000E4073" w:rsidP="00E03BC5">
      <w:pPr>
        <w:pStyle w:val="a"/>
      </w:pPr>
    </w:p>
    <w:p w14:paraId="1F4F2D38" w14:textId="7BB5EEE6" w:rsidR="00E03BC5" w:rsidRPr="00D523F3" w:rsidRDefault="00000000" w:rsidP="00D523F3">
      <w:pPr>
        <w:pStyle w:val="a"/>
        <w:jc w:val="right"/>
      </w:pPr>
      <m:oMath>
        <m:sSub>
          <m:sSubPr>
            <m:ctrlPr>
              <w:rPr>
                <w:rFonts w:ascii="Cambria Math" w:hAnsi="Cambria Math"/>
              </w:rPr>
            </m:ctrlPr>
          </m:sSubPr>
          <m:e>
            <m:r>
              <w:rPr>
                <w:rFonts w:ascii="Cambria Math" w:hAnsi="Cambria Math"/>
              </w:rPr>
              <m:t>y</m:t>
            </m:r>
          </m:e>
          <m:sub>
            <m:r>
              <w:rPr>
                <w:rFonts w:ascii="Cambria Math" w:hAnsi="Cambria Math"/>
              </w:rPr>
              <m:t>pj</m:t>
            </m:r>
          </m:sub>
        </m:sSub>
        <m:r>
          <w:rPr>
            <w:rFonts w:ascii="Cambria Math" w:hAnsi="Cambria Math"/>
          </w:rPr>
          <m:t>&gt;</m:t>
        </m:r>
        <m:sSub>
          <m:sSubPr>
            <m:ctrlPr>
              <w:rPr>
                <w:rFonts w:ascii="Cambria Math" w:hAnsi="Cambria Math"/>
              </w:rPr>
            </m:ctrlPr>
          </m:sSubPr>
          <m:e>
            <m:r>
              <w:rPr>
                <w:rFonts w:ascii="Cambria Math" w:hAnsi="Cambria Math"/>
              </w:rPr>
              <m:t>y</m:t>
            </m:r>
          </m:e>
          <m:sub>
            <m:r>
              <w:rPr>
                <w:rFonts w:ascii="Cambria Math" w:hAnsi="Cambria Math"/>
              </w:rPr>
              <m:t>qj</m:t>
            </m:r>
          </m:sub>
        </m:sSub>
        <m:r>
          <m:rPr>
            <m:sty m:val="p"/>
          </m:rPr>
          <w:rPr>
            <w:rFonts w:ascii="Cambria Math" w:hAnsi="Cambria Math"/>
          </w:rPr>
          <m:t>,</m:t>
        </m:r>
      </m:oMath>
      <w:r w:rsidR="00D523F3">
        <w:tab/>
      </w:r>
      <w:r w:rsidR="00D523F3">
        <w:tab/>
      </w:r>
      <w:r w:rsidR="00D523F3">
        <w:tab/>
      </w:r>
      <w:r w:rsidR="00D523F3">
        <w:tab/>
      </w:r>
      <w:r w:rsidR="00D523F3">
        <w:tab/>
      </w:r>
      <w:r w:rsidR="00D523F3">
        <w:tab/>
        <w:t>(</w:t>
      </w:r>
      <w:r w:rsidR="0064634B">
        <w:t>5</w:t>
      </w:r>
      <w:r w:rsidR="00D523F3">
        <w:t>.17)</w:t>
      </w:r>
    </w:p>
    <w:p w14:paraId="1FF64436" w14:textId="77777777" w:rsidR="00344240" w:rsidRDefault="00FB3816" w:rsidP="00FB3816">
      <w:pPr>
        <w:pStyle w:val="a"/>
        <w:ind w:firstLine="0"/>
      </w:pPr>
      <w:r w:rsidRPr="00FB3816">
        <w:lastRenderedPageBreak/>
        <w:t xml:space="preserve">де </w:t>
      </w:r>
      <m:oMath>
        <m:sSub>
          <m:sSubPr>
            <m:ctrlPr>
              <w:rPr>
                <w:rFonts w:ascii="Cambria Math" w:hAnsi="Cambria Math"/>
              </w:rPr>
            </m:ctrlPr>
          </m:sSubPr>
          <m:e>
            <m:r>
              <w:rPr>
                <w:rFonts w:ascii="Cambria Math" w:hAnsi="Cambria Math"/>
              </w:rPr>
              <m:t>y</m:t>
            </m:r>
          </m:e>
          <m:sub>
            <m:r>
              <w:rPr>
                <w:rFonts w:ascii="Cambria Math" w:hAnsi="Cambria Math"/>
              </w:rPr>
              <m:t>pj</m:t>
            </m:r>
          </m:sub>
        </m:sSub>
      </m:oMath>
      <w:r>
        <w:t xml:space="preserve"> </w:t>
      </w:r>
      <w:r w:rsidRPr="00FB3816">
        <w:t xml:space="preserve">— нормалізоване значення </w:t>
      </w:r>
      <m:oMath>
        <m:r>
          <w:rPr>
            <w:rFonts w:ascii="Cambria Math" w:hAnsi="Cambria Math"/>
          </w:rPr>
          <m:t>j</m:t>
        </m:r>
      </m:oMath>
      <w:r w:rsidRPr="00FB3816">
        <w:t xml:space="preserve">-го критерію для альтернативи </w:t>
      </w:r>
      <m:oMath>
        <m:sSub>
          <m:sSubPr>
            <m:ctrlPr>
              <w:rPr>
                <w:rFonts w:ascii="Cambria Math" w:hAnsi="Cambria Math"/>
              </w:rPr>
            </m:ctrlPr>
          </m:sSubPr>
          <m:e>
            <m:r>
              <w:rPr>
                <w:rFonts w:ascii="Cambria Math" w:hAnsi="Cambria Math"/>
              </w:rPr>
              <m:t>a</m:t>
            </m:r>
          </m:e>
          <m:sub>
            <m:r>
              <w:rPr>
                <w:rFonts w:ascii="Cambria Math" w:hAnsi="Cambria Math"/>
              </w:rPr>
              <m:t>p</m:t>
            </m:r>
          </m:sub>
        </m:sSub>
      </m:oMath>
      <w:r w:rsidRPr="00FB3816">
        <w:t>;</w:t>
      </w:r>
    </w:p>
    <w:p w14:paraId="75A7ED47" w14:textId="53CA7B73" w:rsidR="00D523F3" w:rsidRDefault="00873559" w:rsidP="00FB3816">
      <w:pPr>
        <w:pStyle w:val="a"/>
        <w:ind w:firstLine="0"/>
      </w:pPr>
      <w:r>
        <w:rPr>
          <w:lang w:val="ru-RU"/>
        </w:rPr>
        <w:t xml:space="preserve">     </w:t>
      </w:r>
      <m:oMath>
        <m:sSub>
          <m:sSubPr>
            <m:ctrlPr>
              <w:rPr>
                <w:rFonts w:ascii="Cambria Math" w:hAnsi="Cambria Math"/>
              </w:rPr>
            </m:ctrlPr>
          </m:sSubPr>
          <m:e>
            <m:r>
              <w:rPr>
                <w:rFonts w:ascii="Cambria Math" w:hAnsi="Cambria Math"/>
              </w:rPr>
              <m:t>y</m:t>
            </m:r>
          </m:e>
          <m:sub>
            <m:r>
              <w:rPr>
                <w:rFonts w:ascii="Cambria Math" w:hAnsi="Cambria Math"/>
              </w:rPr>
              <m:t>qj</m:t>
            </m:r>
          </m:sub>
        </m:sSub>
      </m:oMath>
      <w:r w:rsidR="00FB3816" w:rsidRPr="00FB3816">
        <w:t xml:space="preserve">— нормалізоване значення </w:t>
      </w:r>
      <m:oMath>
        <m:r>
          <w:rPr>
            <w:rFonts w:ascii="Cambria Math" w:hAnsi="Cambria Math"/>
          </w:rPr>
          <m:t>j</m:t>
        </m:r>
      </m:oMath>
      <w:r w:rsidR="00FB3816" w:rsidRPr="00FB3816">
        <w:t xml:space="preserve">-го критерію для альтернативи </w:t>
      </w:r>
      <m:oMath>
        <m:sSub>
          <m:sSubPr>
            <m:ctrlPr>
              <w:rPr>
                <w:rFonts w:ascii="Cambria Math" w:hAnsi="Cambria Math"/>
              </w:rPr>
            </m:ctrlPr>
          </m:sSubPr>
          <m:e>
            <m:r>
              <w:rPr>
                <w:rFonts w:ascii="Cambria Math" w:hAnsi="Cambria Math"/>
              </w:rPr>
              <m:t>a</m:t>
            </m:r>
          </m:e>
          <m:sub>
            <m:r>
              <w:rPr>
                <w:rFonts w:ascii="Cambria Math" w:hAnsi="Cambria Math"/>
              </w:rPr>
              <m:t>q</m:t>
            </m:r>
          </m:sub>
        </m:sSub>
      </m:oMath>
      <w:r w:rsidR="00FB3816" w:rsidRPr="00FB3816">
        <w:t>.</w:t>
      </w:r>
    </w:p>
    <w:p w14:paraId="3565BF2A" w14:textId="77777777" w:rsidR="00F21D63" w:rsidRPr="00E03BC5" w:rsidRDefault="00F21D63" w:rsidP="00FB3816">
      <w:pPr>
        <w:pStyle w:val="a"/>
        <w:ind w:firstLine="0"/>
      </w:pPr>
    </w:p>
    <w:p w14:paraId="3B86788A" w14:textId="7612A8C0" w:rsidR="00E03BC5" w:rsidRPr="00E03BC5" w:rsidRDefault="00E03BC5" w:rsidP="00E03BC5">
      <w:pPr>
        <w:pStyle w:val="a"/>
      </w:pPr>
      <w:r w:rsidRPr="00E03BC5">
        <w:t xml:space="preserve">Це означає, що альтернатива </w:t>
      </w:r>
      <m:oMath>
        <m:sSub>
          <m:sSubPr>
            <m:ctrlPr>
              <w:rPr>
                <w:rFonts w:ascii="Cambria Math" w:hAnsi="Cambria Math"/>
              </w:rPr>
            </m:ctrlPr>
          </m:sSubPr>
          <m:e>
            <m:r>
              <w:rPr>
                <w:rFonts w:ascii="Cambria Math" w:hAnsi="Cambria Math"/>
              </w:rPr>
              <m:t>a</m:t>
            </m:r>
          </m:e>
          <m:sub>
            <m:r>
              <w:rPr>
                <w:rFonts w:ascii="Cambria Math" w:hAnsi="Cambria Math"/>
              </w:rPr>
              <m:t>p</m:t>
            </m:r>
          </m:sub>
        </m:sSub>
      </m:oMath>
      <w:r w:rsidRPr="00E03BC5">
        <w:t xml:space="preserve">не поступається альтернативі </w:t>
      </w:r>
      <m:oMath>
        <m:sSub>
          <m:sSubPr>
            <m:ctrlPr>
              <w:rPr>
                <w:rFonts w:ascii="Cambria Math" w:hAnsi="Cambria Math"/>
              </w:rPr>
            </m:ctrlPr>
          </m:sSubPr>
          <m:e>
            <m:r>
              <w:rPr>
                <w:rFonts w:ascii="Cambria Math" w:hAnsi="Cambria Math"/>
              </w:rPr>
              <m:t>a</m:t>
            </m:r>
          </m:e>
          <m:sub>
            <m:r>
              <w:rPr>
                <w:rFonts w:ascii="Cambria Math" w:hAnsi="Cambria Math"/>
              </w:rPr>
              <m:t>q</m:t>
            </m:r>
          </m:sub>
        </m:sSub>
      </m:oMath>
      <w:r w:rsidRPr="00E03BC5">
        <w:t xml:space="preserve">за жодним критерієм і перевершує її хоча б за одним із них. У такому випадку альтернатива </w:t>
      </w:r>
      <m:oMath>
        <m:sSub>
          <m:sSubPr>
            <m:ctrlPr>
              <w:rPr>
                <w:rFonts w:ascii="Cambria Math" w:hAnsi="Cambria Math"/>
              </w:rPr>
            </m:ctrlPr>
          </m:sSubPr>
          <m:e>
            <m:r>
              <w:rPr>
                <w:rFonts w:ascii="Cambria Math" w:hAnsi="Cambria Math"/>
              </w:rPr>
              <m:t>a</m:t>
            </m:r>
          </m:e>
          <m:sub>
            <m:r>
              <w:rPr>
                <w:rFonts w:ascii="Cambria Math" w:hAnsi="Cambria Math"/>
              </w:rPr>
              <m:t>q</m:t>
            </m:r>
          </m:sub>
        </m:sSub>
      </m:oMath>
      <w:r w:rsidRPr="00E03BC5">
        <w:t>вважається неефективною та виключається з подальшого розгляду.</w:t>
      </w:r>
    </w:p>
    <w:p w14:paraId="30CB0CA4" w14:textId="0A8C09A4" w:rsidR="00E03BC5" w:rsidRDefault="00E03BC5" w:rsidP="00E03BC5">
      <w:pPr>
        <w:pStyle w:val="a"/>
      </w:pPr>
      <w:r w:rsidRPr="00E03BC5">
        <w:t xml:space="preserve">Множина Парето-оптимальних альтернатив складається з тих моделей, для яких у множині допустимих рішень не існує іншої альтернативи, що домінує їх за всією сукупністю критеріїв. Формально Парето-множину можна </w:t>
      </w:r>
      <w:r w:rsidR="001F4B11">
        <w:t xml:space="preserve">відобразити </w:t>
      </w:r>
      <w:r w:rsidR="005D377D">
        <w:t xml:space="preserve">формулою </w:t>
      </w:r>
      <w:r w:rsidR="0064634B">
        <w:t>5</w:t>
      </w:r>
      <w:r w:rsidR="005D377D">
        <w:t>.18:</w:t>
      </w:r>
    </w:p>
    <w:p w14:paraId="36A69E4F" w14:textId="77777777" w:rsidR="001B5CC7" w:rsidRPr="00E03BC5" w:rsidRDefault="001B5CC7" w:rsidP="00E03BC5">
      <w:pPr>
        <w:pStyle w:val="a"/>
      </w:pPr>
    </w:p>
    <w:p w14:paraId="4EBB2BCE" w14:textId="6481C6D0" w:rsidR="000E2F97" w:rsidRPr="00E03BC5" w:rsidRDefault="00C51DF2" w:rsidP="001B5CC7">
      <w:pPr>
        <w:pStyle w:val="a"/>
        <w:jc w:val="right"/>
      </w:pPr>
      <m:oMath>
        <m:r>
          <w:rPr>
            <w:rFonts w:ascii="Cambria Math" w:hAnsi="Cambria Math"/>
          </w:rPr>
          <m:t>P={</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w:rPr>
            <w:rFonts w:ascii="Cambria Math" w:hAnsi="Cambria Math"/>
          </w:rPr>
          <m:t>∈A:</m:t>
        </m:r>
        <m:sSub>
          <m:sSubPr>
            <m:ctrlPr>
              <w:rPr>
                <w:rFonts w:ascii="Cambria Math" w:hAnsi="Cambria Math"/>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oMath>
      <w:r w:rsidR="000E2F97">
        <w:tab/>
      </w:r>
      <w:r w:rsidR="000E2F97">
        <w:tab/>
      </w:r>
      <w:r w:rsidR="000E2F97">
        <w:tab/>
      </w:r>
      <w:r w:rsidR="000E2F97">
        <w:tab/>
        <w:t>(</w:t>
      </w:r>
      <w:r w:rsidR="0064634B">
        <w:t>5</w:t>
      </w:r>
      <w:r w:rsidR="000E2F97">
        <w:t>.18)</w:t>
      </w:r>
    </w:p>
    <w:p w14:paraId="08CC4B98" w14:textId="77777777" w:rsidR="008B18D4" w:rsidRDefault="008B18D4" w:rsidP="00FC39FC">
      <w:pPr>
        <w:pStyle w:val="a"/>
        <w:ind w:firstLine="0"/>
      </w:pPr>
      <w:r w:rsidRPr="008B18D4">
        <w:t xml:space="preserve">де </w:t>
      </w:r>
      <m:oMath>
        <m:r>
          <w:rPr>
            <w:rFonts w:ascii="Cambria Math" w:hAnsi="Cambria Math"/>
          </w:rPr>
          <m:t>A</m:t>
        </m:r>
      </m:oMath>
      <w:r>
        <w:t xml:space="preserve"> </w:t>
      </w:r>
      <w:r w:rsidRPr="008B18D4">
        <w:t>— множина всіх допустимих альтернатив;</w:t>
      </w:r>
    </w:p>
    <w:p w14:paraId="31F0F6C0" w14:textId="77777777" w:rsidR="008B18D4" w:rsidRDefault="008B18D4" w:rsidP="00FC39FC">
      <w:pPr>
        <w:pStyle w:val="a"/>
        <w:ind w:firstLine="0"/>
      </w:pPr>
      <w:r>
        <w:t xml:space="preserve">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w:t>
      </w:r>
      <w:r w:rsidRPr="008B18D4">
        <w:t>— альтернатива, що перевіряється на Парето-оптимальність;</w:t>
      </w:r>
    </w:p>
    <w:p w14:paraId="39EFF07A" w14:textId="4AD140D1" w:rsidR="008B18D4" w:rsidRDefault="007D6804" w:rsidP="00FC39FC">
      <w:pPr>
        <w:pStyle w:val="a"/>
        <w:ind w:firstLine="0"/>
      </w:pPr>
      <w:r>
        <w:t xml:space="preserve"> </w:t>
      </w:r>
      <w:r w:rsidR="008B18D4">
        <w:t xml:space="preserve">    </w:t>
      </w:r>
      <m:oMath>
        <m:sSub>
          <m:sSubPr>
            <m:ctrlPr>
              <w:rPr>
                <w:rFonts w:ascii="Cambria Math" w:hAnsi="Cambria Math"/>
              </w:rPr>
            </m:ctrlPr>
          </m:sSubPr>
          <m:e>
            <m:r>
              <w:rPr>
                <w:rFonts w:ascii="Cambria Math" w:hAnsi="Cambria Math"/>
              </w:rPr>
              <m:t>a</m:t>
            </m:r>
          </m:e>
          <m:sub>
            <m:r>
              <w:rPr>
                <w:rFonts w:ascii="Cambria Math" w:hAnsi="Cambria Math"/>
              </w:rPr>
              <m:t>k</m:t>
            </m:r>
          </m:sub>
        </m:sSub>
      </m:oMath>
      <w:r w:rsidR="008B18D4">
        <w:t xml:space="preserve"> </w:t>
      </w:r>
      <w:r w:rsidR="008B18D4" w:rsidRPr="008B18D4">
        <w:t xml:space="preserve">— інша альтернатива з множини </w:t>
      </w:r>
      <m:oMath>
        <m:r>
          <w:rPr>
            <w:rFonts w:ascii="Cambria Math" w:hAnsi="Cambria Math"/>
          </w:rPr>
          <m:t>A</m:t>
        </m:r>
      </m:oMath>
      <w:r w:rsidR="008B18D4" w:rsidRPr="008B18D4">
        <w:t>;</w:t>
      </w:r>
    </w:p>
    <w:p w14:paraId="5B48B6B1" w14:textId="77777777" w:rsidR="008B18D4" w:rsidRDefault="008B18D4" w:rsidP="00FC39FC">
      <w:pPr>
        <w:pStyle w:val="a"/>
        <w:ind w:firstLine="0"/>
      </w:pPr>
      <w:r>
        <w:t xml:space="preserve">     </w:t>
      </w:r>
      <m:oMath>
        <m:r>
          <m:rPr>
            <m:sty m:val="p"/>
          </m:rPr>
          <w:rPr>
            <w:rFonts w:ascii="Cambria Math" w:hAnsi="Cambria Math"/>
          </w:rPr>
          <m:t>∄</m:t>
        </m:r>
      </m:oMath>
      <w:r>
        <w:t xml:space="preserve"> </w:t>
      </w:r>
      <w:r w:rsidRPr="008B18D4">
        <w:t xml:space="preserve">— означає, що не існує альтернативи </w:t>
      </w:r>
      <m:oMath>
        <m:sSub>
          <m:sSubPr>
            <m:ctrlPr>
              <w:rPr>
                <w:rFonts w:ascii="Cambria Math" w:hAnsi="Cambria Math"/>
              </w:rPr>
            </m:ctrlPr>
          </m:sSubPr>
          <m:e>
            <m:r>
              <w:rPr>
                <w:rFonts w:ascii="Cambria Math" w:hAnsi="Cambria Math"/>
              </w:rPr>
              <m:t>a</m:t>
            </m:r>
          </m:e>
          <m:sub>
            <m:r>
              <w:rPr>
                <w:rFonts w:ascii="Cambria Math" w:hAnsi="Cambria Math"/>
              </w:rPr>
              <m:t>k</m:t>
            </m:r>
          </m:sub>
        </m:sSub>
      </m:oMath>
      <w:r w:rsidRPr="008B18D4">
        <w:t xml:space="preserve">, яка домінує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8B18D4">
        <w:t>;</w:t>
      </w:r>
    </w:p>
    <w:p w14:paraId="6AC2DF9D" w14:textId="46057893" w:rsidR="008B18D4" w:rsidRDefault="008B18D4" w:rsidP="00FC39FC">
      <w:pPr>
        <w:pStyle w:val="a"/>
        <w:ind w:firstLine="0"/>
      </w:pPr>
      <w:r>
        <w:t xml:space="preserve">     </w:t>
      </w:r>
      <m:oMath>
        <m:sSub>
          <m:sSubPr>
            <m:ctrlPr>
              <w:rPr>
                <w:rFonts w:ascii="Cambria Math" w:hAnsi="Cambria Math"/>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w:t>
      </w:r>
      <w:r w:rsidRPr="008B18D4">
        <w:t xml:space="preserve">— означає, що альтернатива </w:t>
      </w:r>
      <m:oMath>
        <m:sSub>
          <m:sSubPr>
            <m:ctrlPr>
              <w:rPr>
                <w:rFonts w:ascii="Cambria Math" w:hAnsi="Cambria Math"/>
              </w:rPr>
            </m:ctrlPr>
          </m:sSubPr>
          <m:e>
            <m:r>
              <w:rPr>
                <w:rFonts w:ascii="Cambria Math" w:hAnsi="Cambria Math"/>
              </w:rPr>
              <m:t>a</m:t>
            </m:r>
          </m:e>
          <m:sub>
            <m:r>
              <w:rPr>
                <w:rFonts w:ascii="Cambria Math" w:hAnsi="Cambria Math"/>
              </w:rPr>
              <m:t>k</m:t>
            </m:r>
          </m:sub>
        </m:sSub>
      </m:oMath>
      <w:r w:rsidRPr="008B18D4">
        <w:t xml:space="preserve">домінує альтернативу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8B18D4">
        <w:t>.</w:t>
      </w:r>
    </w:p>
    <w:p w14:paraId="661AAB2C" w14:textId="77777777" w:rsidR="001B5CC7" w:rsidRPr="00E03BC5" w:rsidRDefault="001B5CC7" w:rsidP="00E03BC5">
      <w:pPr>
        <w:pStyle w:val="a"/>
      </w:pPr>
    </w:p>
    <w:p w14:paraId="2E718F3A" w14:textId="77777777" w:rsidR="00E03BC5" w:rsidRPr="00E03BC5" w:rsidRDefault="00E03BC5" w:rsidP="00E03BC5">
      <w:pPr>
        <w:pStyle w:val="a"/>
      </w:pPr>
      <w:r w:rsidRPr="00E03BC5">
        <w:t>Важливо зазначити, що принцип Парето не визначає єдину найкращу альтернативу. Його призначення полягає у звуженні множини рішень шляхом виключення тих моделей, які є явно гіршими за інші. Отже, результатом застосування принципу Парето є не остаточний вибір, а формування множини недомінованих альтернатив, серед яких далі виконується вибір за допомогою згорткової моделі.</w:t>
      </w:r>
    </w:p>
    <w:p w14:paraId="701134B0" w14:textId="30C75000" w:rsidR="005304C6" w:rsidRPr="00A43781" w:rsidRDefault="00E03BC5" w:rsidP="00A43781">
      <w:pPr>
        <w:pStyle w:val="a"/>
        <w:rPr>
          <w:lang w:val="en-US"/>
        </w:rPr>
      </w:pPr>
      <w:r w:rsidRPr="00E03BC5">
        <w:t>Таким чином, використання принципу Парето на даному етапі є доцільним, оскільки воно дозволяє відсіяти неефективні альтернативи ще до обчислення інтегральної оцінки. Подальші розрахунки корисності виконуються лише для Парето-оптимальних моделей, що відповідає логіці багатокритеріального вибору та зауваженням щодо коректного застосування цього принципу.</w:t>
      </w:r>
    </w:p>
    <w:p w14:paraId="7BDA9681" w14:textId="402230DF" w:rsidR="00651C3E" w:rsidRDefault="00651C3E" w:rsidP="00EA2E54">
      <w:pPr>
        <w:pStyle w:val="--"/>
        <w:numPr>
          <w:ilvl w:val="2"/>
          <w:numId w:val="15"/>
        </w:numPr>
      </w:pPr>
      <w:bookmarkStart w:id="65" w:name="_Toc225608139"/>
      <w:bookmarkStart w:id="66" w:name="_Toc225888457"/>
      <w:r w:rsidRPr="00651C3E">
        <w:lastRenderedPageBreak/>
        <w:t>Обґрунтування вибору загорткової моделі</w:t>
      </w:r>
      <w:bookmarkEnd w:id="65"/>
      <w:bookmarkEnd w:id="66"/>
    </w:p>
    <w:p w14:paraId="06A847CF" w14:textId="77777777" w:rsidR="006F6FB0" w:rsidRPr="006B480C" w:rsidRDefault="006F6FB0" w:rsidP="006F6FB0">
      <w:pPr>
        <w:pStyle w:val="a"/>
      </w:pPr>
      <w:r w:rsidRPr="006B480C">
        <w:t>Після виділення Парето-оптимальних альтернатив необхідно здійснити остаточне впорядкування моделей та визначити найбільш придатну з них. Для цього доцільно використати загорткову модель, яка дозволяє агрегувати значення кількох критеріїв в один узагальнений показник.</w:t>
      </w:r>
    </w:p>
    <w:p w14:paraId="6673518E" w14:textId="64A4B650" w:rsidR="006F6FB0" w:rsidRPr="006B480C" w:rsidRDefault="006F6FB0" w:rsidP="00D547DC">
      <w:pPr>
        <w:pStyle w:val="a"/>
      </w:pPr>
      <w:r w:rsidRPr="006B480C">
        <w:t>У межах даного дослідження для розв’язання задачі вибору обрано лінійну адитивну згортку з ваговими коефіцієнтами. Вибір саме цього методу обумовлений його простотою, прозорістю та широким використанням у задачах багатокритеріального аналізу. На відміну від складніших підходів, лінійна адитивна згортка дозволяє безпосередньо врахувати як значення критеріїв, так і їх відносну важливість.</w:t>
      </w:r>
      <w:r w:rsidR="00D547DC">
        <w:t xml:space="preserve"> </w:t>
      </w:r>
      <w:r w:rsidRPr="006B480C">
        <w:t xml:space="preserve">Доцільність використання цього методу визначається </w:t>
      </w:r>
      <w:r w:rsidR="00D547DC">
        <w:t>наступними</w:t>
      </w:r>
      <w:r w:rsidRPr="006B480C">
        <w:t xml:space="preserve"> причинами.</w:t>
      </w:r>
    </w:p>
    <w:p w14:paraId="710CA348" w14:textId="77777777" w:rsidR="006F6FB0" w:rsidRPr="006B480C" w:rsidRDefault="006F6FB0" w:rsidP="006F6FB0">
      <w:pPr>
        <w:pStyle w:val="a"/>
      </w:pPr>
      <w:r w:rsidRPr="006B480C">
        <w:t>По-перше, задача вибору моделі векторних ембеддінгів є багатокритеріальною, оскільки ефективність моделі не може бути описана одним показником. Для прийняття рішення необхідно одночасно враховувати якість ранжування, швидкість знаходження релевантного результату, повноту пошуку, точність видачі та швидкодію пошуку. Лінійна адитивна згортка дозволяє інтегрувати ці критерії в єдину узагальнену оцінку.</w:t>
      </w:r>
    </w:p>
    <w:p w14:paraId="0CE0F8BF" w14:textId="77777777" w:rsidR="006F6FB0" w:rsidRPr="006B480C" w:rsidRDefault="006F6FB0" w:rsidP="006F6FB0">
      <w:pPr>
        <w:pStyle w:val="a"/>
      </w:pPr>
      <w:r w:rsidRPr="006B480C">
        <w:t>По-друге, критерії мають різну важливість. Наприклад, для систем семантичного пошуку якість ранжування та повнота пошуку можуть мати більшу вагу, ніж різниця в незначних часових затримках. Використання вагових коефіцієнтів дозволяє врахувати цей факт формально.</w:t>
      </w:r>
    </w:p>
    <w:p w14:paraId="2DB366F8" w14:textId="77777777" w:rsidR="006F6FB0" w:rsidRDefault="006F6FB0" w:rsidP="006F6FB0">
      <w:pPr>
        <w:pStyle w:val="a"/>
      </w:pPr>
      <w:r w:rsidRPr="006B480C">
        <w:t>По-третє, лінійна адитивна згортка добре узгоджується з попередніми етапами аналізу. Після приведення критеріїв до єдиного напряму оптимізації та виділення Парето-оптимальних альтернатив стає можливим коректне обчислення підсумкової інтегральної оцінки. Отже, згорткова модель виконує завершальну функцію в процедурі багатокритеріального вибору.</w:t>
      </w:r>
    </w:p>
    <w:p w14:paraId="58063553" w14:textId="518C760C" w:rsidR="003F29E0" w:rsidRPr="006B480C" w:rsidRDefault="003F29E0" w:rsidP="006F6FB0">
      <w:pPr>
        <w:pStyle w:val="a"/>
      </w:pPr>
      <w:r w:rsidRPr="003F29E0">
        <w:t xml:space="preserve">Крім того, використання лінійної адитивної згортки є доцільним і з практичної точки зору, оскільки отриманий інтегральний показник легко інтерпретується та дозволяє безпосередньо порівнювати альтернативи між собою. </w:t>
      </w:r>
      <w:r w:rsidRPr="003F29E0">
        <w:lastRenderedPageBreak/>
        <w:t>Чим більшим є значення узагальненої оцінки, тим більш придатною вважається відповідна модель з урахуванням усієї сукупності критеріїв і їх ваг. Це робить процедуру вибору не лише формально коректною, а й зручною для подальшого аналізу результатів та обґрунтування остаточного рішення.</w:t>
      </w:r>
    </w:p>
    <w:p w14:paraId="5681F8AE" w14:textId="5EE1F10C" w:rsidR="006F6FB0" w:rsidRDefault="006F6FB0" w:rsidP="006F6FB0">
      <w:pPr>
        <w:pStyle w:val="a"/>
      </w:pPr>
      <w:r w:rsidRPr="006B480C">
        <w:t xml:space="preserve">У загальному вигляді інтегральна оцінка альтернативи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6B480C">
        <w:t>визначається як зважена сума нормалізованих значень критеріїв</w:t>
      </w:r>
      <w:r w:rsidR="004A0202">
        <w:t xml:space="preserve"> (див. форм. </w:t>
      </w:r>
      <w:r w:rsidR="004045EA">
        <w:t>5</w:t>
      </w:r>
      <w:r w:rsidR="004A0202">
        <w:t>.19)</w:t>
      </w:r>
      <w:r w:rsidRPr="006B480C">
        <w:t>:</w:t>
      </w:r>
    </w:p>
    <w:p w14:paraId="6BF9E7D4" w14:textId="77777777" w:rsidR="008A7F55" w:rsidRPr="006B480C" w:rsidRDefault="008A7F55" w:rsidP="006F6FB0">
      <w:pPr>
        <w:pStyle w:val="a"/>
      </w:pPr>
    </w:p>
    <w:p w14:paraId="532E1B14" w14:textId="3B7D44C2" w:rsidR="006F6FB0" w:rsidRPr="006B480C" w:rsidRDefault="006F6FB0" w:rsidP="005A011F">
      <w:pPr>
        <w:pStyle w:val="a"/>
        <w:jc w:val="right"/>
      </w:pPr>
      <m:oMath>
        <m:r>
          <w:rPr>
            <w:rFonts w:ascii="Cambria Math" w:hAnsi="Cambria Math"/>
          </w:rPr>
          <m:t>U(</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m</m:t>
            </m:r>
          </m:sup>
          <m:e>
            <m:sSub>
              <m:sSubPr>
                <m:ctrlPr>
                  <w:rPr>
                    <w:rFonts w:ascii="Cambria Math" w:hAnsi="Cambria Math"/>
                  </w:rPr>
                </m:ctrlPr>
              </m:sSubPr>
              <m:e>
                <m:r>
                  <w:rPr>
                    <w:rFonts w:ascii="Cambria Math" w:hAnsi="Cambria Math"/>
                  </w:rPr>
                  <m:t>w</m:t>
                </m:r>
              </m:e>
              <m:sub>
                <m:r>
                  <w:rPr>
                    <w:rFonts w:ascii="Cambria Math" w:hAnsi="Cambria Math"/>
                  </w:rPr>
                  <m:t>j</m:t>
                </m:r>
              </m:sub>
            </m:sSub>
          </m:e>
        </m:nary>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m:t>
        </m:r>
      </m:oMath>
      <w:r w:rsidR="005A011F">
        <w:tab/>
      </w:r>
      <w:r w:rsidR="005A011F">
        <w:tab/>
      </w:r>
      <w:r w:rsidR="005A011F">
        <w:tab/>
      </w:r>
      <w:r w:rsidR="005A011F">
        <w:tab/>
      </w:r>
      <w:r w:rsidR="005A011F">
        <w:tab/>
        <w:t>(</w:t>
      </w:r>
      <w:r w:rsidR="004045EA">
        <w:t>5</w:t>
      </w:r>
      <w:r w:rsidR="005A011F">
        <w:t>.19)</w:t>
      </w:r>
    </w:p>
    <w:p w14:paraId="2AD1AF60" w14:textId="4F80C1EE" w:rsidR="006F6FB0" w:rsidRDefault="006F6FB0" w:rsidP="005F39A8">
      <w:pPr>
        <w:pStyle w:val="a"/>
        <w:ind w:firstLine="0"/>
        <w:jc w:val="left"/>
      </w:pPr>
      <w:r w:rsidRPr="006B480C">
        <w:t>де</w:t>
      </w:r>
      <w:r w:rsidR="005F39A8">
        <w:t xml:space="preserve"> </w:t>
      </w:r>
      <m:oMath>
        <m:r>
          <w:rPr>
            <w:rFonts w:ascii="Cambria Math" w:hAnsi="Cambria Math"/>
          </w:rPr>
          <m:t>U(</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oMath>
      <w:r w:rsidR="006C7D10">
        <w:t xml:space="preserve"> </w:t>
      </w:r>
      <w:r w:rsidRPr="006B480C">
        <w:t xml:space="preserve">— інтегральна оцінка альтернативи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6B480C">
        <w:t>;</w:t>
      </w:r>
      <w:r w:rsidRPr="006B480C">
        <w:br/>
      </w:r>
      <w:r w:rsidR="005F39A8">
        <w:t xml:space="preserve">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006C7D10">
        <w:t xml:space="preserve"> </w:t>
      </w:r>
      <w:r w:rsidRPr="006B480C">
        <w:t xml:space="preserve">— ваговий коефіцієнт </w:t>
      </w:r>
      <m:oMath>
        <m:r>
          <w:rPr>
            <w:rFonts w:ascii="Cambria Math" w:hAnsi="Cambria Math"/>
          </w:rPr>
          <m:t>j</m:t>
        </m:r>
      </m:oMath>
      <w:r w:rsidRPr="006B480C">
        <w:t>-го критерію;</w:t>
      </w:r>
      <w:r w:rsidRPr="006B480C">
        <w:br/>
      </w:r>
      <w:r w:rsidR="005F39A8">
        <w:t xml:space="preserve">    </w:t>
      </w:r>
      <m:oMath>
        <m:sSub>
          <m:sSubPr>
            <m:ctrlPr>
              <w:rPr>
                <w:rFonts w:ascii="Cambria Math" w:hAnsi="Cambria Math"/>
              </w:rPr>
            </m:ctrlPr>
          </m:sSubPr>
          <m:e>
            <m:r>
              <w:rPr>
                <w:rFonts w:ascii="Cambria Math" w:hAnsi="Cambria Math"/>
              </w:rPr>
              <m:t>y</m:t>
            </m:r>
          </m:e>
          <m:sub>
            <m:r>
              <w:rPr>
                <w:rFonts w:ascii="Cambria Math" w:hAnsi="Cambria Math"/>
              </w:rPr>
              <m:t>ij</m:t>
            </m:r>
          </m:sub>
        </m:sSub>
      </m:oMath>
      <w:r w:rsidR="006C7D10">
        <w:t xml:space="preserve"> </w:t>
      </w:r>
      <w:r w:rsidRPr="006B480C">
        <w:t xml:space="preserve">— нормалізоване значення </w:t>
      </w:r>
      <m:oMath>
        <m:r>
          <w:rPr>
            <w:rFonts w:ascii="Cambria Math" w:hAnsi="Cambria Math"/>
          </w:rPr>
          <m:t>j</m:t>
        </m:r>
      </m:oMath>
      <w:r w:rsidRPr="006B480C">
        <w:t xml:space="preserve">-го критерію для альтернативи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6B480C">
        <w:t>;</w:t>
      </w:r>
      <w:r w:rsidRPr="006B480C">
        <w:br/>
      </w:r>
      <w:r w:rsidR="005F39A8">
        <w:t xml:space="preserve">    </w:t>
      </w:r>
      <m:oMath>
        <m:r>
          <w:rPr>
            <w:rFonts w:ascii="Cambria Math" w:hAnsi="Cambria Math"/>
          </w:rPr>
          <m:t>m</m:t>
        </m:r>
      </m:oMath>
      <w:r w:rsidR="006C7D10">
        <w:t xml:space="preserve"> </w:t>
      </w:r>
      <w:r w:rsidRPr="006B480C">
        <w:t>— кількість критеріїв.</w:t>
      </w:r>
    </w:p>
    <w:p w14:paraId="39470BAE" w14:textId="77777777" w:rsidR="005F39A8" w:rsidRPr="006B480C" w:rsidRDefault="005F39A8" w:rsidP="005F39A8">
      <w:pPr>
        <w:pStyle w:val="a"/>
        <w:ind w:firstLine="0"/>
        <w:jc w:val="left"/>
      </w:pPr>
    </w:p>
    <w:p w14:paraId="4941B8F0" w14:textId="1D1B49EC" w:rsidR="006F6FB0" w:rsidRDefault="006F6FB0" w:rsidP="006F6FB0">
      <w:pPr>
        <w:pStyle w:val="a"/>
      </w:pPr>
      <w:r w:rsidRPr="006B480C">
        <w:t xml:space="preserve">Оскільки в даному дослідженні використовується п’ять критеріїв, формула набуває </w:t>
      </w:r>
      <w:r w:rsidR="00886D02">
        <w:t xml:space="preserve">наступного </w:t>
      </w:r>
      <w:r w:rsidRPr="006B480C">
        <w:t>вигляду</w:t>
      </w:r>
      <w:r w:rsidR="00886D02">
        <w:t xml:space="preserve"> (див. форм. </w:t>
      </w:r>
      <w:r w:rsidR="004045EA">
        <w:t>5</w:t>
      </w:r>
      <w:r w:rsidR="00886D02">
        <w:t>.20):</w:t>
      </w:r>
    </w:p>
    <w:p w14:paraId="474B6D6C" w14:textId="77777777" w:rsidR="00AE44AD" w:rsidRPr="006B480C" w:rsidRDefault="00AE44AD" w:rsidP="006F6FB0">
      <w:pPr>
        <w:pStyle w:val="a"/>
      </w:pPr>
    </w:p>
    <w:p w14:paraId="79609877" w14:textId="1603348A" w:rsidR="006F6FB0" w:rsidRDefault="006F6FB0" w:rsidP="005A011F">
      <w:pPr>
        <w:pStyle w:val="a"/>
        <w:jc w:val="right"/>
      </w:pPr>
      <m:oMath>
        <m:r>
          <w:rPr>
            <w:rFonts w:ascii="Cambria Math" w:hAnsi="Cambria Math"/>
          </w:rPr>
          <m:t>U(</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y</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y</m:t>
            </m:r>
          </m:e>
          <m:sub>
            <m:r>
              <w:rPr>
                <w:rFonts w:ascii="Cambria Math" w:hAnsi="Cambria Math"/>
              </w:rPr>
              <m:t>i2</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sSub>
          <m:sSubPr>
            <m:ctrlPr>
              <w:rPr>
                <w:rFonts w:ascii="Cambria Math" w:hAnsi="Cambria Math"/>
              </w:rPr>
            </m:ctrlPr>
          </m:sSubPr>
          <m:e>
            <m:r>
              <w:rPr>
                <w:rFonts w:ascii="Cambria Math" w:hAnsi="Cambria Math"/>
              </w:rPr>
              <m:t>y</m:t>
            </m:r>
          </m:e>
          <m:sub>
            <m:r>
              <w:rPr>
                <w:rFonts w:ascii="Cambria Math" w:hAnsi="Cambria Math"/>
              </w:rPr>
              <m:t>i3</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4</m:t>
            </m:r>
          </m:sub>
        </m:sSub>
        <m:sSub>
          <m:sSubPr>
            <m:ctrlPr>
              <w:rPr>
                <w:rFonts w:ascii="Cambria Math" w:hAnsi="Cambria Math"/>
              </w:rPr>
            </m:ctrlPr>
          </m:sSubPr>
          <m:e>
            <m:r>
              <w:rPr>
                <w:rFonts w:ascii="Cambria Math" w:hAnsi="Cambria Math"/>
              </w:rPr>
              <m:t>y</m:t>
            </m:r>
          </m:e>
          <m:sub>
            <m:r>
              <w:rPr>
                <w:rFonts w:ascii="Cambria Math" w:hAnsi="Cambria Math"/>
              </w:rPr>
              <m:t>i4</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5</m:t>
            </m:r>
          </m:sub>
        </m:sSub>
        <m:sSub>
          <m:sSubPr>
            <m:ctrlPr>
              <w:rPr>
                <w:rFonts w:ascii="Cambria Math" w:hAnsi="Cambria Math"/>
              </w:rPr>
            </m:ctrlPr>
          </m:sSubPr>
          <m:e>
            <m:r>
              <w:rPr>
                <w:rFonts w:ascii="Cambria Math" w:hAnsi="Cambria Math"/>
              </w:rPr>
              <m:t>y</m:t>
            </m:r>
          </m:e>
          <m:sub>
            <m:r>
              <w:rPr>
                <w:rFonts w:ascii="Cambria Math" w:hAnsi="Cambria Math"/>
              </w:rPr>
              <m:t>i5</m:t>
            </m:r>
          </m:sub>
        </m:sSub>
        <m:r>
          <m:rPr>
            <m:sty m:val="p"/>
          </m:rPr>
          <w:rPr>
            <w:rFonts w:ascii="Cambria Math" w:hAnsi="Cambria Math"/>
          </w:rPr>
          <m:t>,</m:t>
        </m:r>
      </m:oMath>
      <w:r w:rsidR="005A011F">
        <w:tab/>
      </w:r>
      <w:r w:rsidR="005A011F">
        <w:tab/>
        <w:t>(</w:t>
      </w:r>
      <w:r w:rsidR="004045EA">
        <w:t>5</w:t>
      </w:r>
      <w:r w:rsidR="005A011F">
        <w:t>.20)</w:t>
      </w:r>
    </w:p>
    <w:p w14:paraId="03B2A5DF" w14:textId="65CD5D9A" w:rsidR="006D57D6" w:rsidRDefault="006D57D6" w:rsidP="005A011F">
      <w:pPr>
        <w:pStyle w:val="a"/>
        <w:ind w:firstLine="0"/>
      </w:pPr>
      <w:r w:rsidRPr="006D57D6">
        <w:t xml:space="preserve">де </w:t>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5</m:t>
            </m:r>
          </m:sub>
        </m:sSub>
      </m:oMath>
      <w:r>
        <w:t xml:space="preserve"> </w:t>
      </w:r>
      <w:r w:rsidRPr="006D57D6">
        <w:t>— вагові коефіцієнти відповідно першого, другого, третього,</w:t>
      </w:r>
      <w:r>
        <w:t xml:space="preserve"> </w:t>
      </w:r>
      <w:r w:rsidRPr="006D57D6">
        <w:t>четвертого та п’ятого критеріїв;</w:t>
      </w:r>
    </w:p>
    <w:p w14:paraId="4EC3E4A3" w14:textId="77777777" w:rsidR="006D57D6" w:rsidRDefault="006D57D6" w:rsidP="005A011F">
      <w:pPr>
        <w:pStyle w:val="a"/>
        <w:ind w:firstLine="0"/>
      </w:pPr>
      <w:r>
        <w:t xml:space="preserve">    </w:t>
      </w:r>
      <m:oMath>
        <m:sSub>
          <m:sSubPr>
            <m:ctrlPr>
              <w:rPr>
                <w:rFonts w:ascii="Cambria Math" w:hAnsi="Cambria Math"/>
              </w:rPr>
            </m:ctrlPr>
          </m:sSubPr>
          <m:e>
            <m:r>
              <w:rPr>
                <w:rFonts w:ascii="Cambria Math" w:hAnsi="Cambria Math"/>
              </w:rPr>
              <m:t>y</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i3</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i4</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i5</m:t>
            </m:r>
          </m:sub>
        </m:sSub>
      </m:oMath>
      <w:r>
        <w:t xml:space="preserve"> </w:t>
      </w:r>
      <w:r w:rsidRPr="006D57D6">
        <w:t xml:space="preserve">— нормалізовані значення цих критеріїв для альтернативи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6D57D6">
        <w:t>;</w:t>
      </w:r>
    </w:p>
    <w:p w14:paraId="2E66EC83" w14:textId="00E96DFE" w:rsidR="005A011F" w:rsidRDefault="006D57D6" w:rsidP="005A011F">
      <w:pPr>
        <w:pStyle w:val="a"/>
        <w:ind w:firstLine="0"/>
      </w:pPr>
      <w:r>
        <w:t xml:space="preserve">    </w:t>
      </w:r>
      <m:oMath>
        <m:r>
          <w:rPr>
            <w:rFonts w:ascii="Cambria Math" w:hAnsi="Cambria Math"/>
          </w:rPr>
          <m:t>U(</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oMath>
      <w:r w:rsidRPr="006D57D6">
        <w:t xml:space="preserve">— інтегральна оцінка альтернативи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6D57D6">
        <w:t>.</w:t>
      </w:r>
    </w:p>
    <w:p w14:paraId="1184CC10" w14:textId="77777777" w:rsidR="00D74848" w:rsidRPr="006B480C" w:rsidRDefault="00D74848" w:rsidP="005A011F">
      <w:pPr>
        <w:pStyle w:val="a"/>
        <w:ind w:firstLine="0"/>
      </w:pPr>
    </w:p>
    <w:p w14:paraId="09C5FFCD" w14:textId="77777777" w:rsidR="006F6FB0" w:rsidRPr="006B480C" w:rsidRDefault="006F6FB0" w:rsidP="006F6FB0">
      <w:pPr>
        <w:pStyle w:val="a"/>
      </w:pPr>
      <w:r w:rsidRPr="006B480C">
        <w:t xml:space="preserve">Чим більшим є значення </w:t>
      </w:r>
      <m:oMath>
        <m:r>
          <w:rPr>
            <w:rFonts w:ascii="Cambria Math" w:hAnsi="Cambria Math"/>
          </w:rPr>
          <m:t>U(</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oMath>
      <w:r w:rsidRPr="006B480C">
        <w:t>, тим більш придатною вважається альтернатива з урахуванням усієї сукупності критеріїв. При цьому підсумкова оцінка має інтерпретуватися лише для Парето-оптимальних альтернатив, оскільки доміновані рішення вже були відсіяні на попередньому етапі.</w:t>
      </w:r>
    </w:p>
    <w:p w14:paraId="0BF3049D" w14:textId="77777777" w:rsidR="006F6FB0" w:rsidRPr="006B480C" w:rsidRDefault="006F6FB0" w:rsidP="006F6FB0">
      <w:pPr>
        <w:pStyle w:val="a"/>
      </w:pPr>
      <w:r w:rsidRPr="006B480C">
        <w:t xml:space="preserve">Таким чином, вибір лінійної адитивної згортки з ваговими коефіцієнтами є обґрунтованим, оскільки цей метод дозволяє формально поєднати кілька критеріїв, </w:t>
      </w:r>
      <w:r w:rsidRPr="006B480C">
        <w:lastRenderedPageBreak/>
        <w:t>врахувати їхню відносну важливість і отримати підсумкову інтегральну оцінку, яка використовується для остаточного вибору моделі векторних ембеддінгів.</w:t>
      </w:r>
    </w:p>
    <w:p w14:paraId="7532998A" w14:textId="1EE96BD5" w:rsidR="00EA2E54" w:rsidRDefault="00EA2E54" w:rsidP="00EA2E54">
      <w:pPr>
        <w:pStyle w:val="--"/>
        <w:numPr>
          <w:ilvl w:val="2"/>
          <w:numId w:val="15"/>
        </w:numPr>
      </w:pPr>
      <w:bookmarkStart w:id="67" w:name="_Toc225608140"/>
      <w:bookmarkStart w:id="68" w:name="_Toc225888458"/>
      <w:r>
        <w:t>Визначення вагових коефіцієнтів</w:t>
      </w:r>
      <w:bookmarkEnd w:id="67"/>
      <w:bookmarkEnd w:id="68"/>
    </w:p>
    <w:p w14:paraId="3201EF28" w14:textId="77777777" w:rsidR="008E6777" w:rsidRPr="00116AA4" w:rsidRDefault="008E6777" w:rsidP="008E6777">
      <w:pPr>
        <w:pStyle w:val="a"/>
      </w:pPr>
      <w:r w:rsidRPr="00116AA4">
        <w:t>Після вибору лінійної адитивної згортки з ваговими коефіцієнтами необхідно визначити відносну важливість кожного з критеріїв. Для цього в даному дослідженні доцільно використати метод ранжування критеріїв, оскільки він є простим, зрозумілим і достатньо обґрунтованим для задачі багатокритеріального вибору.</w:t>
      </w:r>
    </w:p>
    <w:p w14:paraId="0F40ADEC" w14:textId="77777777" w:rsidR="008E6777" w:rsidRDefault="008E6777" w:rsidP="008E6777">
      <w:pPr>
        <w:pStyle w:val="a"/>
      </w:pPr>
      <w:r w:rsidRPr="00116AA4">
        <w:t>Суть методу полягає в тому, що всі критерії впорядковуються за ступенем їх важливості для вирішення задачі семантичного пошуку. Після цього кожному критерію призначається ранг: найважливіший критерій отримує ранг 1, наступний — ранг 2 і так далі. На основі рангів обчислюються вагові коефіцієнти, які відображають відносний внесок кожного критерію в підсумкову інтегральну оцінку.</w:t>
      </w:r>
    </w:p>
    <w:p w14:paraId="675011AB" w14:textId="77785FE3" w:rsidR="00D50EFF" w:rsidRPr="00116AA4" w:rsidRDefault="00D50EFF" w:rsidP="008E6777">
      <w:pPr>
        <w:pStyle w:val="a"/>
      </w:pPr>
      <w:r w:rsidRPr="00D50EFF">
        <w:t>Метод ранжування не потребує складних обчислювальних процедур, але водночас забезпечує формальне відображення пріоритетів задачі. Завдяки цьому вагові коефіцієнти можуть бути отримані у прозорий і зрозумілий спосіб, що є важливим для подальшого обґрунтування остаточного вибору моделі.</w:t>
      </w:r>
    </w:p>
    <w:p w14:paraId="3F5CE8C9" w14:textId="61E97A28" w:rsidR="008E6777" w:rsidRDefault="008E6777" w:rsidP="008E6777">
      <w:pPr>
        <w:pStyle w:val="a"/>
      </w:pPr>
      <w:r w:rsidRPr="00116AA4">
        <w:t>Для даної задачі доцільно вважати, що найбільшу важливість мають критерії, які безпосередньо характеризують якість пошукової видачі. Саме тому перший пріоритет надається якості ранжування результатів пошуку, далі — швидкості знаходження релевантного результату, повноті пошуку, точності пошукової видачі та швидкодії пошуку. Упорядкування критеріїв за важливістю можна подати таким чином</w:t>
      </w:r>
      <w:r w:rsidR="00F6454C">
        <w:t xml:space="preserve"> (див. форм. </w:t>
      </w:r>
      <w:r w:rsidR="00D9289B">
        <w:t>5</w:t>
      </w:r>
      <w:r w:rsidR="00F6454C">
        <w:t>.21)</w:t>
      </w:r>
      <w:r w:rsidRPr="00116AA4">
        <w:t>:</w:t>
      </w:r>
    </w:p>
    <w:p w14:paraId="40757E29" w14:textId="77777777" w:rsidR="00D941A3" w:rsidRPr="00116AA4" w:rsidRDefault="00D941A3" w:rsidP="008E6777">
      <w:pPr>
        <w:pStyle w:val="a"/>
      </w:pPr>
    </w:p>
    <w:p w14:paraId="561973C6" w14:textId="282EF7B8" w:rsidR="00BB0770" w:rsidRPr="00116AA4" w:rsidRDefault="00000000" w:rsidP="00BB0770">
      <w:pPr>
        <w:pStyle w:val="a"/>
        <w:jc w:val="right"/>
      </w:pPr>
      <m:oMath>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5</m:t>
            </m:r>
          </m:sub>
        </m:sSub>
        <m:r>
          <w:rPr>
            <w:rFonts w:ascii="Cambria Math" w:hAnsi="Cambria Math"/>
          </w:rPr>
          <m:t>,</m:t>
        </m:r>
      </m:oMath>
      <w:r w:rsidR="00BB0770">
        <w:tab/>
      </w:r>
      <w:r w:rsidR="00BB0770">
        <w:tab/>
      </w:r>
      <w:r w:rsidR="00BB0770">
        <w:tab/>
      </w:r>
      <w:r w:rsidR="00BB0770">
        <w:tab/>
      </w:r>
      <w:r w:rsidR="00BB0770" w:rsidRPr="00BB0770">
        <w:t>(</w:t>
      </w:r>
      <w:r w:rsidR="00D9289B">
        <w:t>5</w:t>
      </w:r>
      <w:r w:rsidR="00BB0770" w:rsidRPr="00BB0770">
        <w:t>.2</w:t>
      </w:r>
      <w:r w:rsidR="00BB0770">
        <w:t>1</w:t>
      </w:r>
      <w:r w:rsidR="00BB0770" w:rsidRPr="00BB0770">
        <w:t>)</w:t>
      </w:r>
    </w:p>
    <w:p w14:paraId="0C0DDAC0" w14:textId="20362449" w:rsidR="000C5E03" w:rsidRPr="00116AA4" w:rsidRDefault="008E6777" w:rsidP="00C82259">
      <w:pPr>
        <w:pStyle w:val="a"/>
        <w:ind w:firstLine="0"/>
        <w:jc w:val="left"/>
      </w:pPr>
      <w:r w:rsidRPr="00116AA4">
        <w:t>де</w:t>
      </w:r>
      <w:r w:rsidR="00C82259">
        <w:t xml:space="preserve"> </w:t>
      </w:r>
      <m:oMath>
        <m:sSub>
          <m:sSubPr>
            <m:ctrlPr>
              <w:rPr>
                <w:rFonts w:ascii="Cambria Math" w:hAnsi="Cambria Math"/>
              </w:rPr>
            </m:ctrlPr>
          </m:sSubPr>
          <m:e>
            <m:r>
              <w:rPr>
                <w:rFonts w:ascii="Cambria Math" w:hAnsi="Cambria Math"/>
              </w:rPr>
              <m:t>K</m:t>
            </m:r>
          </m:e>
          <m:sub>
            <m:r>
              <w:rPr>
                <w:rFonts w:ascii="Cambria Math" w:hAnsi="Cambria Math"/>
              </w:rPr>
              <m:t>1</m:t>
            </m:r>
          </m:sub>
        </m:sSub>
      </m:oMath>
      <w:r w:rsidR="00654D7E">
        <w:t xml:space="preserve"> </w:t>
      </w:r>
      <w:r w:rsidRPr="00116AA4">
        <w:t>— якість ранжування результатів пошуку;</w:t>
      </w:r>
      <w:r w:rsidRPr="00116AA4">
        <w:br/>
      </w:r>
      <w:r w:rsidR="00C82259">
        <w:t xml:space="preserve">    </w:t>
      </w:r>
      <m:oMath>
        <m:sSub>
          <m:sSubPr>
            <m:ctrlPr>
              <w:rPr>
                <w:rFonts w:ascii="Cambria Math" w:hAnsi="Cambria Math"/>
              </w:rPr>
            </m:ctrlPr>
          </m:sSubPr>
          <m:e>
            <m:r>
              <w:rPr>
                <w:rFonts w:ascii="Cambria Math" w:hAnsi="Cambria Math"/>
              </w:rPr>
              <m:t>K</m:t>
            </m:r>
          </m:e>
          <m:sub>
            <m:r>
              <w:rPr>
                <w:rFonts w:ascii="Cambria Math" w:hAnsi="Cambria Math"/>
              </w:rPr>
              <m:t>2</m:t>
            </m:r>
          </m:sub>
        </m:sSub>
      </m:oMath>
      <w:r w:rsidR="00654D7E">
        <w:t xml:space="preserve"> </w:t>
      </w:r>
      <w:r w:rsidRPr="00116AA4">
        <w:t>— швидкість знаходження релевантного результату;</w:t>
      </w:r>
      <w:r w:rsidRPr="00116AA4">
        <w:br/>
      </w:r>
      <w:r w:rsidR="00C82259">
        <w:t xml:space="preserve">    </w:t>
      </w:r>
      <m:oMath>
        <m:sSub>
          <m:sSubPr>
            <m:ctrlPr>
              <w:rPr>
                <w:rFonts w:ascii="Cambria Math" w:hAnsi="Cambria Math"/>
              </w:rPr>
            </m:ctrlPr>
          </m:sSubPr>
          <m:e>
            <m:r>
              <w:rPr>
                <w:rFonts w:ascii="Cambria Math" w:hAnsi="Cambria Math"/>
              </w:rPr>
              <m:t>K</m:t>
            </m:r>
          </m:e>
          <m:sub>
            <m:r>
              <w:rPr>
                <w:rFonts w:ascii="Cambria Math" w:hAnsi="Cambria Math"/>
              </w:rPr>
              <m:t>3</m:t>
            </m:r>
          </m:sub>
        </m:sSub>
      </m:oMath>
      <w:r w:rsidR="00654D7E">
        <w:t xml:space="preserve"> </w:t>
      </w:r>
      <w:r w:rsidRPr="00116AA4">
        <w:t>— повнота пошуку;</w:t>
      </w:r>
      <w:r w:rsidRPr="00116AA4">
        <w:br/>
      </w:r>
      <w:r w:rsidR="00C82259">
        <w:lastRenderedPageBreak/>
        <w:t xml:space="preserve">    </w:t>
      </w:r>
      <m:oMath>
        <m:sSub>
          <m:sSubPr>
            <m:ctrlPr>
              <w:rPr>
                <w:rFonts w:ascii="Cambria Math" w:hAnsi="Cambria Math"/>
              </w:rPr>
            </m:ctrlPr>
          </m:sSubPr>
          <m:e>
            <m:r>
              <w:rPr>
                <w:rFonts w:ascii="Cambria Math" w:hAnsi="Cambria Math"/>
              </w:rPr>
              <m:t>K</m:t>
            </m:r>
          </m:e>
          <m:sub>
            <m:r>
              <w:rPr>
                <w:rFonts w:ascii="Cambria Math" w:hAnsi="Cambria Math"/>
              </w:rPr>
              <m:t>4</m:t>
            </m:r>
          </m:sub>
        </m:sSub>
      </m:oMath>
      <w:r w:rsidR="00654D7E">
        <w:t xml:space="preserve"> </w:t>
      </w:r>
      <w:r w:rsidRPr="00116AA4">
        <w:t>— точність пошукової видачі;</w:t>
      </w:r>
      <w:r w:rsidRPr="00116AA4">
        <w:br/>
      </w:r>
      <w:r w:rsidR="00C82259">
        <w:t xml:space="preserve"> </w:t>
      </w:r>
      <w:r w:rsidR="00D418C4">
        <w:t xml:space="preserve"> </w:t>
      </w:r>
      <w:r w:rsidR="00C82259">
        <w:t xml:space="preserve">  </w:t>
      </w:r>
      <m:oMath>
        <m:sSub>
          <m:sSubPr>
            <m:ctrlPr>
              <w:rPr>
                <w:rFonts w:ascii="Cambria Math" w:hAnsi="Cambria Math"/>
              </w:rPr>
            </m:ctrlPr>
          </m:sSubPr>
          <m:e>
            <m:r>
              <w:rPr>
                <w:rFonts w:ascii="Cambria Math" w:hAnsi="Cambria Math"/>
              </w:rPr>
              <m:t>K</m:t>
            </m:r>
          </m:e>
          <m:sub>
            <m:r>
              <w:rPr>
                <w:rFonts w:ascii="Cambria Math" w:hAnsi="Cambria Math"/>
              </w:rPr>
              <m:t>5</m:t>
            </m:r>
          </m:sub>
        </m:sSub>
      </m:oMath>
      <w:r w:rsidR="00654D7E">
        <w:t xml:space="preserve"> </w:t>
      </w:r>
      <w:r w:rsidRPr="00116AA4">
        <w:t>— швидкодія пошуку.</w:t>
      </w:r>
    </w:p>
    <w:p w14:paraId="7DD00ACC" w14:textId="4868525A" w:rsidR="008E6777" w:rsidRDefault="008E6777" w:rsidP="008E6777">
      <w:pPr>
        <w:pStyle w:val="a"/>
      </w:pPr>
      <w:r w:rsidRPr="00116AA4">
        <w:t>Для переходу від рангів до вагових коефіцієнтів використовується нормування за формулою</w:t>
      </w:r>
      <w:r w:rsidR="00CC4F76">
        <w:t xml:space="preserve"> (див. форм. </w:t>
      </w:r>
      <w:r w:rsidR="00D9289B">
        <w:t>5</w:t>
      </w:r>
      <w:r w:rsidR="00CC4F76">
        <w:t>.22)</w:t>
      </w:r>
      <w:r w:rsidR="000E673E">
        <w:t>:</w:t>
      </w:r>
    </w:p>
    <w:p w14:paraId="2C3DB189" w14:textId="77777777" w:rsidR="000E673E" w:rsidRPr="00116AA4" w:rsidRDefault="000E673E" w:rsidP="008E6777">
      <w:pPr>
        <w:pStyle w:val="a"/>
      </w:pPr>
    </w:p>
    <w:p w14:paraId="313B42C6" w14:textId="78E5CF97" w:rsidR="008E6777" w:rsidRPr="00116AA4" w:rsidRDefault="00000000" w:rsidP="00AE64F5">
      <w:pPr>
        <w:pStyle w:val="a"/>
        <w:jc w:val="right"/>
      </w:pPr>
      <m:oMath>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m</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+1</m:t>
            </m:r>
          </m:num>
          <m:den>
            <m:nary>
              <m:naryPr>
                <m:chr m:val="∑"/>
                <m:limLoc m:val="undOvr"/>
                <m:grow m:val="1"/>
                <m:ctrlPr>
                  <w:rPr>
                    <w:rFonts w:ascii="Cambria Math" w:hAnsi="Cambria Math"/>
                  </w:rPr>
                </m:ctrlPr>
              </m:naryPr>
              <m:sub>
                <m:r>
                  <w:rPr>
                    <w:rFonts w:ascii="Cambria Math" w:hAnsi="Cambria Math"/>
                  </w:rPr>
                  <m:t>k</m:t>
                </m:r>
                <m:r>
                  <w:rPr>
                    <w:rFonts w:ascii="Cambria Math" w:hAnsi="Cambria Math"/>
                  </w:rPr>
                  <m:t>=1</m:t>
                </m:r>
              </m:sub>
              <m:sup>
                <m:r>
                  <w:rPr>
                    <w:rFonts w:ascii="Cambria Math" w:hAnsi="Cambria Math"/>
                  </w:rPr>
                  <m:t>m</m:t>
                </m:r>
              </m:sup>
              <m:e>
                <m:r>
                  <w:rPr>
                    <w:rFonts w:ascii="Cambria Math" w:hAnsi="Cambria Math"/>
                  </w:rPr>
                  <m:t>(</m:t>
                </m:r>
                <m:r>
                  <w:rPr>
                    <w:rFonts w:ascii="Cambria Math" w:hAnsi="Cambria Math"/>
                  </w:rPr>
                  <m:t>m</m:t>
                </m:r>
                <m: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+1)</m:t>
            </m:r>
          </m:den>
        </m:f>
        <m:r>
          <w:rPr>
            <w:rFonts w:ascii="Cambria Math" w:hAnsi="Cambria Math"/>
          </w:rPr>
          <m:t>,</m:t>
        </m:r>
      </m:oMath>
      <w:r w:rsidR="00AE64F5">
        <w:tab/>
      </w:r>
      <w:r w:rsidR="00AE64F5">
        <w:tab/>
      </w:r>
      <w:r w:rsidR="00AE64F5">
        <w:tab/>
      </w:r>
      <w:r w:rsidR="00AE64F5">
        <w:tab/>
      </w:r>
      <w:r w:rsidR="00AE64F5">
        <w:tab/>
      </w:r>
      <w:r w:rsidR="00AE64F5" w:rsidRPr="00AE64F5">
        <w:t>(</w:t>
      </w:r>
      <w:r w:rsidR="00D9289B">
        <w:t>5</w:t>
      </w:r>
      <w:r w:rsidR="00AE64F5" w:rsidRPr="00AE64F5">
        <w:t>.2</w:t>
      </w:r>
      <w:r w:rsidR="00AE64F5">
        <w:t>2</w:t>
      </w:r>
      <w:r w:rsidR="00AE64F5" w:rsidRPr="00AE64F5">
        <w:t>)</w:t>
      </w:r>
    </w:p>
    <w:p w14:paraId="497D79C6" w14:textId="3A9ED90B" w:rsidR="008E6777" w:rsidRDefault="008E6777" w:rsidP="00AE64F5">
      <w:pPr>
        <w:pStyle w:val="a"/>
        <w:ind w:firstLine="0"/>
        <w:jc w:val="left"/>
      </w:pPr>
      <w:r w:rsidRPr="00116AA4">
        <w:t>де</w:t>
      </w:r>
      <w:r w:rsidR="00AE64F5">
        <w:t xml:space="preserve">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116AA4">
        <w:t xml:space="preserve">— ваговий коефіцієнт </w:t>
      </w:r>
      <m:oMath>
        <m:r>
          <w:rPr>
            <w:rFonts w:ascii="Cambria Math" w:hAnsi="Cambria Math"/>
          </w:rPr>
          <m:t>j</m:t>
        </m:r>
      </m:oMath>
      <w:r w:rsidRPr="00116AA4">
        <w:t>-го критерію;</w:t>
      </w:r>
      <w:r w:rsidRPr="00116AA4">
        <w:br/>
      </w:r>
      <w:r w:rsidR="00AE64F5">
        <w:t xml:space="preserve">     </w:t>
      </w:r>
      <m:oMath>
        <m:sSub>
          <m:sSubPr>
            <m:ctrlPr>
              <w:rPr>
                <w:rFonts w:ascii="Cambria Math" w:hAnsi="Cambria Math"/>
              </w:rPr>
            </m:ctrlPr>
          </m:sSubPr>
          <m:e>
            <m:r>
              <w:rPr>
                <w:rFonts w:ascii="Cambria Math" w:hAnsi="Cambria Math"/>
              </w:rPr>
              <m:t>r</m:t>
            </m:r>
          </m:e>
          <m:sub>
            <m:r>
              <w:rPr>
                <w:rFonts w:ascii="Cambria Math" w:hAnsi="Cambria Math"/>
              </w:rPr>
              <m:t>j</m:t>
            </m:r>
          </m:sub>
        </m:sSub>
      </m:oMath>
      <w:r w:rsidRPr="00116AA4">
        <w:t xml:space="preserve">— ранг </w:t>
      </w:r>
      <m:oMath>
        <m:r>
          <w:rPr>
            <w:rFonts w:ascii="Cambria Math" w:hAnsi="Cambria Math"/>
          </w:rPr>
          <m:t>j</m:t>
        </m:r>
      </m:oMath>
      <w:r w:rsidRPr="00116AA4">
        <w:t>-го критерію;</w:t>
      </w:r>
      <w:r w:rsidRPr="00116AA4">
        <w:br/>
      </w:r>
      <w:r w:rsidR="00AE64F5">
        <w:t xml:space="preserve">    </w:t>
      </w:r>
      <m:oMath>
        <m:r>
          <w:rPr>
            <w:rFonts w:ascii="Cambria Math" w:hAnsi="Cambria Math"/>
          </w:rPr>
          <m:t>m</m:t>
        </m:r>
      </m:oMath>
      <w:r w:rsidRPr="00116AA4">
        <w:t>— загальна кількість критеріїв.</w:t>
      </w:r>
    </w:p>
    <w:p w14:paraId="0605FF34" w14:textId="77777777" w:rsidR="00901EA2" w:rsidRPr="00116AA4" w:rsidRDefault="00901EA2" w:rsidP="00AE64F5">
      <w:pPr>
        <w:pStyle w:val="a"/>
        <w:ind w:firstLine="0"/>
        <w:jc w:val="left"/>
      </w:pPr>
    </w:p>
    <w:p w14:paraId="6DB58495" w14:textId="4BA1672B" w:rsidR="008E6777" w:rsidRPr="00116AA4" w:rsidRDefault="008E6777" w:rsidP="008E6777">
      <w:pPr>
        <w:pStyle w:val="a"/>
      </w:pPr>
      <w:r w:rsidRPr="00116AA4">
        <w:t xml:space="preserve">Оскільки в даному дослідженні використовується </w:t>
      </w:r>
      <m:oMath>
        <m:r>
          <w:rPr>
            <w:rFonts w:ascii="Cambria Math" w:hAnsi="Cambria Math"/>
          </w:rPr>
          <m:t>m=5</m:t>
        </m:r>
      </m:oMath>
      <w:r w:rsidR="00873F65">
        <w:t xml:space="preserve"> </w:t>
      </w:r>
      <w:r w:rsidRPr="00116AA4">
        <w:t>критеріїв, а ранги розподіляються від 1 до 5, маємо:</w:t>
      </w:r>
    </w:p>
    <w:p w14:paraId="67AC384B" w14:textId="5E7E8B00" w:rsidR="008E6777" w:rsidRPr="008A6A3A" w:rsidRDefault="008E6777" w:rsidP="008A6A3A">
      <w:pPr>
        <w:pStyle w:val="a"/>
        <w:numPr>
          <w:ilvl w:val="0"/>
          <w:numId w:val="37"/>
        </w:numPr>
      </w:pPr>
      <w:r w:rsidRPr="008A6A3A">
        <w:t xml:space="preserve">для </w:t>
      </w:r>
      <m:oMath>
        <m:sSub>
          <m:sSubPr>
            <m:ctrlPr>
              <w:rPr>
                <w:rFonts w:ascii="Cambria Math" w:hAnsi="Cambria Math"/>
              </w:rPr>
            </m:ctrlPr>
          </m:sSubPr>
          <m:e>
            <m:r>
              <w:rPr>
                <w:rFonts w:ascii="Cambria Math" w:hAnsi="Cambria Math"/>
              </w:rPr>
              <m:t>K</m:t>
            </m:r>
          </m:e>
          <m:sub>
            <m:r>
              <m:rPr>
                <m:sty m:val="p"/>
              </m:rPr>
              <w:rPr>
                <w:rFonts w:ascii="Cambria Math" w:hAnsi="Cambria Math"/>
              </w:rPr>
              <m:t>1</m:t>
            </m:r>
          </m:sub>
        </m:sSub>
      </m:oMath>
      <w:r w:rsidRPr="008A6A3A">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1</m:t>
            </m:r>
          </m:sub>
        </m:sSub>
        <m:r>
          <m:rPr>
            <m:sty m:val="p"/>
          </m:rPr>
          <w:rPr>
            <w:rFonts w:ascii="Cambria Math" w:hAnsi="Cambria Math"/>
          </w:rPr>
          <m:t>=1</m:t>
        </m:r>
      </m:oMath>
      <w:r w:rsidR="006B5FE0" w:rsidRPr="008A6A3A">
        <w:t>;</w:t>
      </w:r>
    </w:p>
    <w:p w14:paraId="54F8924D" w14:textId="37A76880" w:rsidR="008E6777" w:rsidRPr="008A6A3A" w:rsidRDefault="008E6777" w:rsidP="008A6A3A">
      <w:pPr>
        <w:pStyle w:val="a"/>
        <w:numPr>
          <w:ilvl w:val="0"/>
          <w:numId w:val="37"/>
        </w:numPr>
      </w:pPr>
      <w:r w:rsidRPr="008A6A3A">
        <w:t xml:space="preserve">для </w:t>
      </w:r>
      <m:oMath>
        <m:sSub>
          <m:sSubPr>
            <m:ctrlPr>
              <w:rPr>
                <w:rFonts w:ascii="Cambria Math" w:hAnsi="Cambria Math"/>
              </w:rPr>
            </m:ctrlPr>
          </m:sSubPr>
          <m:e>
            <m:r>
              <w:rPr>
                <w:rFonts w:ascii="Cambria Math" w:hAnsi="Cambria Math"/>
              </w:rPr>
              <m:t>K</m:t>
            </m:r>
          </m:e>
          <m:sub>
            <m:r>
              <m:rPr>
                <m:sty m:val="p"/>
              </m:rPr>
              <w:rPr>
                <w:rFonts w:ascii="Cambria Math" w:hAnsi="Cambria Math"/>
              </w:rPr>
              <m:t>2</m:t>
            </m:r>
          </m:sub>
        </m:sSub>
      </m:oMath>
      <w:r w:rsidRPr="008A6A3A">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2</m:t>
            </m:r>
          </m:sub>
        </m:sSub>
        <m:r>
          <m:rPr>
            <m:sty m:val="p"/>
          </m:rPr>
          <w:rPr>
            <w:rFonts w:ascii="Cambria Math" w:hAnsi="Cambria Math"/>
          </w:rPr>
          <m:t>=2</m:t>
        </m:r>
      </m:oMath>
      <w:r w:rsidR="006B5FE0" w:rsidRPr="008A6A3A">
        <w:t>;</w:t>
      </w:r>
    </w:p>
    <w:p w14:paraId="5F1173E1" w14:textId="2C60C6C0" w:rsidR="008E6777" w:rsidRPr="008A6A3A" w:rsidRDefault="008E6777" w:rsidP="008A6A3A">
      <w:pPr>
        <w:pStyle w:val="a"/>
        <w:numPr>
          <w:ilvl w:val="0"/>
          <w:numId w:val="37"/>
        </w:numPr>
      </w:pPr>
      <w:r w:rsidRPr="008A6A3A">
        <w:t xml:space="preserve">для </w:t>
      </w:r>
      <m:oMath>
        <m:sSub>
          <m:sSubPr>
            <m:ctrlPr>
              <w:rPr>
                <w:rFonts w:ascii="Cambria Math" w:hAnsi="Cambria Math"/>
              </w:rPr>
            </m:ctrlPr>
          </m:sSubPr>
          <m:e>
            <m:r>
              <w:rPr>
                <w:rFonts w:ascii="Cambria Math" w:hAnsi="Cambria Math"/>
              </w:rPr>
              <m:t>K</m:t>
            </m:r>
          </m:e>
          <m:sub>
            <m:r>
              <m:rPr>
                <m:sty m:val="p"/>
              </m:rPr>
              <w:rPr>
                <w:rFonts w:ascii="Cambria Math" w:hAnsi="Cambria Math"/>
              </w:rPr>
              <m:t>3</m:t>
            </m:r>
          </m:sub>
        </m:sSub>
      </m:oMath>
      <w:r w:rsidRPr="008A6A3A">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3</m:t>
            </m:r>
          </m:sub>
        </m:sSub>
        <m:r>
          <m:rPr>
            <m:sty m:val="p"/>
          </m:rPr>
          <w:rPr>
            <w:rFonts w:ascii="Cambria Math" w:hAnsi="Cambria Math"/>
          </w:rPr>
          <m:t>=3</m:t>
        </m:r>
      </m:oMath>
      <w:r w:rsidR="006B5FE0" w:rsidRPr="008A6A3A">
        <w:t>;</w:t>
      </w:r>
    </w:p>
    <w:p w14:paraId="3B976BC2" w14:textId="17B57BD5" w:rsidR="008E6777" w:rsidRPr="008A6A3A" w:rsidRDefault="008E6777" w:rsidP="008A6A3A">
      <w:pPr>
        <w:pStyle w:val="a"/>
        <w:numPr>
          <w:ilvl w:val="0"/>
          <w:numId w:val="37"/>
        </w:numPr>
      </w:pPr>
      <w:r w:rsidRPr="008A6A3A">
        <w:t xml:space="preserve">для </w:t>
      </w:r>
      <m:oMath>
        <m:sSub>
          <m:sSubPr>
            <m:ctrlPr>
              <w:rPr>
                <w:rFonts w:ascii="Cambria Math" w:hAnsi="Cambria Math"/>
              </w:rPr>
            </m:ctrlPr>
          </m:sSubPr>
          <m:e>
            <m:r>
              <w:rPr>
                <w:rFonts w:ascii="Cambria Math" w:hAnsi="Cambria Math"/>
              </w:rPr>
              <m:t>K</m:t>
            </m:r>
          </m:e>
          <m:sub>
            <m:r>
              <m:rPr>
                <m:sty m:val="p"/>
              </m:rPr>
              <w:rPr>
                <w:rFonts w:ascii="Cambria Math" w:hAnsi="Cambria Math"/>
              </w:rPr>
              <m:t>4</m:t>
            </m:r>
          </m:sub>
        </m:sSub>
      </m:oMath>
      <w:r w:rsidRPr="008A6A3A">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4</m:t>
            </m:r>
          </m:sub>
        </m:sSub>
        <m:r>
          <m:rPr>
            <m:sty m:val="p"/>
          </m:rPr>
          <w:rPr>
            <w:rFonts w:ascii="Cambria Math" w:hAnsi="Cambria Math"/>
          </w:rPr>
          <m:t>=4</m:t>
        </m:r>
      </m:oMath>
      <w:r w:rsidR="006B5FE0" w:rsidRPr="008A6A3A">
        <w:t>;</w:t>
      </w:r>
    </w:p>
    <w:p w14:paraId="6FAA667A" w14:textId="322AC128" w:rsidR="00DE3917" w:rsidRPr="00116AA4" w:rsidRDefault="008E6777" w:rsidP="008A6A3A">
      <w:pPr>
        <w:pStyle w:val="a"/>
        <w:numPr>
          <w:ilvl w:val="0"/>
          <w:numId w:val="37"/>
        </w:numPr>
      </w:pPr>
      <w:r w:rsidRPr="008A6A3A">
        <w:t xml:space="preserve">для </w:t>
      </w:r>
      <m:oMath>
        <m:sSub>
          <m:sSubPr>
            <m:ctrlPr>
              <w:rPr>
                <w:rFonts w:ascii="Cambria Math" w:hAnsi="Cambria Math"/>
              </w:rPr>
            </m:ctrlPr>
          </m:sSubPr>
          <m:e>
            <m:r>
              <w:rPr>
                <w:rFonts w:ascii="Cambria Math" w:hAnsi="Cambria Math"/>
              </w:rPr>
              <m:t>K</m:t>
            </m:r>
          </m:e>
          <m:sub>
            <m:r>
              <m:rPr>
                <m:sty m:val="p"/>
              </m:rPr>
              <w:rPr>
                <w:rFonts w:ascii="Cambria Math" w:hAnsi="Cambria Math"/>
              </w:rPr>
              <m:t>5</m:t>
            </m:r>
          </m:sub>
        </m:sSub>
      </m:oMath>
      <w:r w:rsidRPr="008A6A3A">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5</m:t>
            </m:r>
          </m:sub>
        </m:sSub>
        <m:r>
          <m:rPr>
            <m:sty m:val="p"/>
          </m:rPr>
          <w:rPr>
            <w:rFonts w:ascii="Cambria Math" w:hAnsi="Cambria Math"/>
          </w:rPr>
          <m:t>=5</m:t>
        </m:r>
      </m:oMath>
      <w:r w:rsidR="006B5FE0" w:rsidRPr="008A6A3A">
        <w:t>.</w:t>
      </w:r>
    </w:p>
    <w:p w14:paraId="1CE44117" w14:textId="7C622B58" w:rsidR="008E6777" w:rsidRDefault="008E6777" w:rsidP="008E6777">
      <w:pPr>
        <w:pStyle w:val="a"/>
      </w:pPr>
      <w:r w:rsidRPr="00116AA4">
        <w:t>Сума чисельників дорівнює</w:t>
      </w:r>
      <w:r w:rsidR="006B5FE0">
        <w:t>:</w:t>
      </w:r>
    </w:p>
    <w:p w14:paraId="58DE5DCB" w14:textId="77777777" w:rsidR="00600446" w:rsidRPr="00116AA4" w:rsidRDefault="00600446" w:rsidP="008E6777">
      <w:pPr>
        <w:pStyle w:val="a"/>
      </w:pPr>
    </w:p>
    <w:p w14:paraId="7BA1CA65" w14:textId="77777777" w:rsidR="008E6777" w:rsidRPr="00116AA4" w:rsidRDefault="008E6777" w:rsidP="008E6777">
      <w:pPr>
        <w:pStyle w:val="a"/>
      </w:pPr>
      <m:oMathPara>
        <m:oMath>
          <m:r>
            <w:rPr>
              <w:rFonts w:ascii="Cambria Math" w:hAnsi="Cambria Math"/>
            </w:rPr>
            <m:t>5+4+3+2+1=15.</m:t>
          </m:r>
          <m:r>
            <m:rPr>
              <m:sty m:val="p"/>
            </m:rPr>
            <w:br/>
          </m:r>
        </m:oMath>
      </m:oMathPara>
    </w:p>
    <w:p w14:paraId="08DE89FE" w14:textId="77777777" w:rsidR="008E6777" w:rsidRDefault="008E6777" w:rsidP="008E6777">
      <w:pPr>
        <w:pStyle w:val="a"/>
      </w:pPr>
      <w:r w:rsidRPr="00116AA4">
        <w:t>Тоді вагові коефіцієнти становлять:</w:t>
      </w:r>
    </w:p>
    <w:p w14:paraId="4627499A" w14:textId="77777777" w:rsidR="00600446" w:rsidRPr="00116AA4" w:rsidRDefault="00600446" w:rsidP="008E6777">
      <w:pPr>
        <w:pStyle w:val="a"/>
      </w:pPr>
    </w:p>
    <w:p w14:paraId="5C608E25" w14:textId="77777777" w:rsidR="008E6777" w:rsidRPr="00116AA4" w:rsidRDefault="00000000" w:rsidP="008E6777">
      <w:pPr>
        <w:pStyle w:val="a"/>
      </w:pPr>
      <m:oMathPara>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15</m:t>
              </m:r>
            </m:den>
          </m:f>
          <m:r>
            <w:rPr>
              <w:rFonts w:ascii="Cambria Math" w:hAnsi="Cambria Math"/>
            </w:rPr>
            <m:t>=0.33,</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15</m:t>
              </m:r>
            </m:den>
          </m:f>
          <m:r>
            <w:rPr>
              <w:rFonts w:ascii="Cambria Math" w:hAnsi="Cambria Math"/>
            </w:rPr>
            <m:t>=0.27,</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15</m:t>
              </m:r>
            </m:den>
          </m:f>
          <m:r>
            <w:rPr>
              <w:rFonts w:ascii="Cambria Math" w:hAnsi="Cambria Math"/>
            </w:rPr>
            <m:t>=0.20,</m:t>
          </m:r>
          <m:sSub>
            <m:sSubPr>
              <m:ctrlPr>
                <w:rPr>
                  <w:rFonts w:ascii="Cambria Math" w:hAnsi="Cambria Math"/>
                </w:rPr>
              </m:ctrlPr>
            </m:sSubPr>
            <m:e>
              <m:r>
                <w:rPr>
                  <w:rFonts w:ascii="Cambria Math" w:hAnsi="Cambria Math"/>
                </w:rPr>
                <m:t>w</m:t>
              </m:r>
            </m:e>
            <m:sub>
              <m:r>
                <w:rPr>
                  <w:rFonts w:ascii="Cambria Math" w:hAnsi="Cambria Math"/>
                </w:rPr>
                <m:t>4</m:t>
              </m:r>
            </m:sub>
          </m:sSub>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15</m:t>
              </m:r>
            </m:den>
          </m:f>
          <m:r>
            <w:rPr>
              <w:rFonts w:ascii="Cambria Math" w:hAnsi="Cambria Math"/>
            </w:rPr>
            <m:t>=0.13,</m:t>
          </m:r>
          <m:sSub>
            <m:sSubPr>
              <m:ctrlPr>
                <w:rPr>
                  <w:rFonts w:ascii="Cambria Math" w:hAnsi="Cambria Math"/>
                </w:rPr>
              </m:ctrlPr>
            </m:sSubPr>
            <m:e>
              <m:r>
                <w:rPr>
                  <w:rFonts w:ascii="Cambria Math" w:hAnsi="Cambria Math"/>
                </w:rPr>
                <m:t>w</m:t>
              </m:r>
            </m:e>
            <m:sub>
              <m:r>
                <w:rPr>
                  <w:rFonts w:ascii="Cambria Math" w:hAnsi="Cambria Math"/>
                </w:rPr>
                <m:t>5</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15</m:t>
              </m:r>
            </m:den>
          </m:f>
          <m:r>
            <w:rPr>
              <w:rFonts w:ascii="Cambria Math" w:hAnsi="Cambria Math"/>
            </w:rPr>
            <m:t>=</m:t>
          </m:r>
          <m:r>
            <m:rPr>
              <m:sty m:val="p"/>
            </m:rPr>
            <w:rPr>
              <w:rFonts w:ascii="Cambria Math" w:hAnsi="Cambria Math"/>
            </w:rPr>
            <m:t>0.07.</m:t>
          </m:r>
          <m:r>
            <m:rPr>
              <m:sty m:val="p"/>
            </m:rPr>
            <w:br/>
          </m:r>
        </m:oMath>
      </m:oMathPara>
    </w:p>
    <w:p w14:paraId="7F39F61B" w14:textId="5D25B77E" w:rsidR="008E6777" w:rsidRDefault="008E6777" w:rsidP="008E6777">
      <w:pPr>
        <w:pStyle w:val="a"/>
      </w:pPr>
      <w:r w:rsidRPr="00116AA4">
        <w:t>Отже, вектор вагових коефіцієнтів має вигляд</w:t>
      </w:r>
      <w:r w:rsidR="006B5FE0">
        <w:t>:</w:t>
      </w:r>
    </w:p>
    <w:p w14:paraId="6824F47E" w14:textId="77777777" w:rsidR="00600446" w:rsidRPr="00116AA4" w:rsidRDefault="00600446" w:rsidP="00ED6049">
      <w:pPr>
        <w:pStyle w:val="a"/>
        <w:ind w:firstLine="0"/>
      </w:pPr>
    </w:p>
    <w:p w14:paraId="3EE349C2" w14:textId="676012A9" w:rsidR="0022236E" w:rsidRPr="00F554CA" w:rsidRDefault="008E6777" w:rsidP="0009238A">
      <w:pPr>
        <w:pStyle w:val="a"/>
      </w:pPr>
      <m:oMathPara>
        <m:oMath>
          <m:r>
            <w:rPr>
              <w:rFonts w:ascii="Cambria Math" w:hAnsi="Cambria Math"/>
            </w:rPr>
            <w:lastRenderedPageBreak/>
            <m:t>W=(0.33,</m:t>
          </m:r>
          <m:r>
            <m:rPr>
              <m:nor/>
            </m:rPr>
            <m:t>  </m:t>
          </m:r>
          <m:r>
            <w:rPr>
              <w:rFonts w:ascii="Cambria Math" w:hAnsi="Cambria Math"/>
            </w:rPr>
            <m:t>0.27,</m:t>
          </m:r>
          <m:r>
            <m:rPr>
              <m:nor/>
            </m:rPr>
            <m:t>  </m:t>
          </m:r>
          <m:r>
            <w:rPr>
              <w:rFonts w:ascii="Cambria Math" w:hAnsi="Cambria Math"/>
            </w:rPr>
            <m:t>0.20,</m:t>
          </m:r>
          <m:r>
            <m:rPr>
              <m:nor/>
            </m:rPr>
            <m:t>  </m:t>
          </m:r>
          <m:r>
            <w:rPr>
              <w:rFonts w:ascii="Cambria Math" w:hAnsi="Cambria Math"/>
            </w:rPr>
            <m:t>0.13,</m:t>
          </m:r>
          <m:r>
            <m:rPr>
              <m:nor/>
            </m:rPr>
            <m:t>  </m:t>
          </m:r>
          <m:r>
            <w:rPr>
              <w:rFonts w:ascii="Cambria Math" w:hAnsi="Cambria Math"/>
            </w:rPr>
            <m:t>0.07)</m:t>
          </m:r>
          <m:r>
            <m:rPr>
              <m:sty m:val="p"/>
            </m:rPr>
            <w:rPr>
              <w:rFonts w:ascii="Cambria Math" w:hAnsi="Cambria Math"/>
            </w:rPr>
            <m:t>.</m:t>
          </m:r>
          <m:r>
            <m:rPr>
              <m:sty m:val="p"/>
            </m:rPr>
            <w:br/>
          </m:r>
        </m:oMath>
      </m:oMathPara>
    </w:p>
    <w:p w14:paraId="5A0444AB" w14:textId="6945765F" w:rsidR="007D3FD3" w:rsidRPr="00116AA4" w:rsidRDefault="008E6777" w:rsidP="00E7697B">
      <w:pPr>
        <w:pStyle w:val="a"/>
      </w:pPr>
      <w:r w:rsidRPr="00116AA4">
        <w:t>Перевірка показує, що сума ваг дорівнює одиниці:</w:t>
      </w:r>
    </w:p>
    <w:p w14:paraId="3768A5F6" w14:textId="77777777" w:rsidR="008E6777" w:rsidRPr="00116AA4" w:rsidRDefault="00000000" w:rsidP="008E6777">
      <w:pPr>
        <w:pStyle w:val="a"/>
      </w:pPr>
      <m:oMathPara>
        <m:oMath>
          <m:nary>
            <m:naryPr>
              <m:chr m:val="∑"/>
              <m:limLoc m:val="undOvr"/>
              <m:grow m:val="1"/>
              <m:ctrlPr>
                <w:rPr>
                  <w:rFonts w:ascii="Cambria Math" w:hAnsi="Cambria Math"/>
                </w:rPr>
              </m:ctrlPr>
            </m:naryPr>
            <m:sub>
              <m:r>
                <w:rPr>
                  <w:rFonts w:ascii="Cambria Math" w:hAnsi="Cambria Math"/>
                </w:rPr>
                <m:t>j</m:t>
              </m:r>
              <m:r>
                <w:rPr>
                  <w:rFonts w:ascii="Cambria Math" w:hAnsi="Cambria Math"/>
                </w:rPr>
                <m:t>=1</m:t>
              </m:r>
            </m:sub>
            <m:sup>
              <m:r>
                <w:rPr>
                  <w:rFonts w:ascii="Cambria Math" w:hAnsi="Cambria Math"/>
                </w:rPr>
                <m:t>5</m:t>
              </m:r>
            </m:sup>
            <m:e>
              <m:sSub>
                <m:sSubPr>
                  <m:ctrlPr>
                    <w:rPr>
                      <w:rFonts w:ascii="Cambria Math" w:hAnsi="Cambria Math"/>
                    </w:rPr>
                  </m:ctrlPr>
                </m:sSubPr>
                <m:e>
                  <m:r>
                    <w:rPr>
                      <w:rFonts w:ascii="Cambria Math" w:hAnsi="Cambria Math"/>
                    </w:rPr>
                    <m:t>w</m:t>
                  </m:r>
                </m:e>
                <m:sub>
                  <m:r>
                    <w:rPr>
                      <w:rFonts w:ascii="Cambria Math" w:hAnsi="Cambria Math"/>
                    </w:rPr>
                    <m:t>j</m:t>
                  </m:r>
                </m:sub>
              </m:sSub>
            </m:e>
          </m:nary>
          <m:r>
            <w:rPr>
              <w:rFonts w:ascii="Cambria Math" w:hAnsi="Cambria Math"/>
            </w:rPr>
            <m:t>=1.</m:t>
          </m:r>
          <m:r>
            <m:rPr>
              <m:sty m:val="p"/>
            </m:rPr>
            <w:br/>
          </m:r>
        </m:oMath>
      </m:oMathPara>
    </w:p>
    <w:p w14:paraId="423C5DA7" w14:textId="4B6645A2" w:rsidR="006B480C" w:rsidRPr="006B480C" w:rsidRDefault="008E6777" w:rsidP="00DB0448">
      <w:pPr>
        <w:pStyle w:val="a"/>
      </w:pPr>
      <w:r w:rsidRPr="00116AA4">
        <w:t>Таким чином, найбільшу вагу отримує критерій якості ранжування результатів пошуку, найменшу — критерій швидкодії пошуку. Такий розподіл відображає логіку задачі семантичного пошуку, у якій змістова якість видачі має вищий пріоритет, ніж незначні відмінності у часових затримках. Отримані вагові коефіцієнти надалі використовуються для розрахунку інтегральної оцінки Парето-оптимальних альтернатив</w:t>
      </w:r>
      <w:r w:rsidR="006B480C" w:rsidRPr="006B480C">
        <w:t>.</w:t>
      </w:r>
    </w:p>
    <w:p w14:paraId="3C7BDB5C" w14:textId="4B3648AC" w:rsidR="00EA2E54" w:rsidRDefault="00EA2E54" w:rsidP="00EA2E54">
      <w:pPr>
        <w:pStyle w:val="--"/>
        <w:numPr>
          <w:ilvl w:val="2"/>
          <w:numId w:val="15"/>
        </w:numPr>
      </w:pPr>
      <w:bookmarkStart w:id="69" w:name="_Toc225608141"/>
      <w:bookmarkStart w:id="70" w:name="_Toc225888459"/>
      <w:r>
        <w:t>Розрахунок інтегральної оцінки</w:t>
      </w:r>
      <w:bookmarkEnd w:id="69"/>
      <w:bookmarkEnd w:id="70"/>
    </w:p>
    <w:p w14:paraId="74DC96E0" w14:textId="77777777" w:rsidR="00CC002D" w:rsidRPr="00CC002D" w:rsidRDefault="00CC002D" w:rsidP="00CC002D">
      <w:pPr>
        <w:pStyle w:val="a"/>
      </w:pPr>
      <w:r w:rsidRPr="00CC002D">
        <w:t>Після визначення Парето-оптимальних альтернатив та обчислення вагових коефіцієнтів виконується розрахунок інтегральної оцінки для кожної недомінованої моделі. На цьому етапі до розгляду включаються лише Парето-оптимальні альтернативи, оскільки доміновані рішення вже були відсіяні на попередньому кроці як неефективні.</w:t>
      </w:r>
    </w:p>
    <w:p w14:paraId="4D9509E2" w14:textId="379E7C81" w:rsidR="00CC002D" w:rsidRDefault="00CC002D" w:rsidP="00CC002D">
      <w:pPr>
        <w:pStyle w:val="a"/>
      </w:pPr>
      <w:r w:rsidRPr="00CC002D">
        <w:t xml:space="preserve">Інтегральна оцінка альтернативи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CC002D">
        <w:t>обчислюється за допомогою лінійної адитивної згортки з ваговими коефіцієнтами</w:t>
      </w:r>
      <w:r w:rsidR="003A7B30">
        <w:t xml:space="preserve"> (див. форм. </w:t>
      </w:r>
      <w:r w:rsidR="00B77308">
        <w:t>5</w:t>
      </w:r>
      <w:r w:rsidR="003A7B30">
        <w:t>.23)</w:t>
      </w:r>
      <w:r w:rsidRPr="00CC002D">
        <w:t>:</w:t>
      </w:r>
    </w:p>
    <w:p w14:paraId="1072F35F" w14:textId="77777777" w:rsidR="006B236D" w:rsidRPr="00CC002D" w:rsidRDefault="006B236D" w:rsidP="00CC002D">
      <w:pPr>
        <w:pStyle w:val="a"/>
      </w:pPr>
    </w:p>
    <w:p w14:paraId="69A8FC57" w14:textId="6ECFEFBD" w:rsidR="00CC002D" w:rsidRPr="00CC002D" w:rsidRDefault="00CE6BB3" w:rsidP="00F95C0D">
      <w:pPr>
        <w:pStyle w:val="a"/>
        <w:jc w:val="right"/>
      </w:pPr>
      <m:oMath>
        <m:r>
          <w:rPr>
            <w:rFonts w:ascii="Cambria Math" w:hAnsi="Cambria Math"/>
          </w:rPr>
          <m:t>U(</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5</m:t>
            </m:r>
          </m:sup>
          <m:e>
            <m:sSub>
              <m:sSubPr>
                <m:ctrlPr>
                  <w:rPr>
                    <w:rFonts w:ascii="Cambria Math" w:hAnsi="Cambria Math"/>
                  </w:rPr>
                </m:ctrlPr>
              </m:sSubPr>
              <m:e>
                <m:r>
                  <w:rPr>
                    <w:rFonts w:ascii="Cambria Math" w:hAnsi="Cambria Math"/>
                  </w:rPr>
                  <m:t>w</m:t>
                </m:r>
              </m:e>
              <m:sub>
                <m:r>
                  <w:rPr>
                    <w:rFonts w:ascii="Cambria Math" w:hAnsi="Cambria Math"/>
                  </w:rPr>
                  <m:t>j</m:t>
                </m:r>
              </m:sub>
            </m:sSub>
          </m:e>
        </m:nary>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m:t>
        </m:r>
      </m:oMath>
      <w:r w:rsidR="00F95C0D">
        <w:t xml:space="preserve"> </w:t>
      </w:r>
      <w:r w:rsidR="00F95C0D">
        <w:tab/>
      </w:r>
      <w:r w:rsidR="00F95C0D">
        <w:tab/>
      </w:r>
      <w:r w:rsidR="00F95C0D">
        <w:tab/>
      </w:r>
      <w:r w:rsidR="00F95C0D">
        <w:tab/>
      </w:r>
      <w:r w:rsidR="00F95C0D">
        <w:tab/>
        <w:t>(</w:t>
      </w:r>
      <w:r w:rsidR="00B77308">
        <w:t>5</w:t>
      </w:r>
      <w:r w:rsidR="00F95C0D">
        <w:t>.</w:t>
      </w:r>
      <w:r w:rsidR="00467A00">
        <w:t>23</w:t>
      </w:r>
      <w:r w:rsidR="00F95C0D">
        <w:t>)</w:t>
      </w:r>
    </w:p>
    <w:p w14:paraId="12E57C43" w14:textId="5985335B" w:rsidR="00CC002D" w:rsidRDefault="00CC002D" w:rsidP="00F95C0D">
      <w:pPr>
        <w:pStyle w:val="a"/>
        <w:ind w:firstLine="0"/>
        <w:jc w:val="left"/>
      </w:pPr>
      <w:r w:rsidRPr="00CC002D">
        <w:t>де</w:t>
      </w:r>
      <w:r w:rsidR="00F95C0D">
        <w:t xml:space="preserve"> </w:t>
      </w:r>
      <m:oMath>
        <m:r>
          <w:rPr>
            <w:rFonts w:ascii="Cambria Math" w:hAnsi="Cambria Math"/>
          </w:rPr>
          <m:t>U(</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oMath>
      <w:r w:rsidR="00776358">
        <w:t xml:space="preserve"> </w:t>
      </w:r>
      <w:r w:rsidRPr="00CC002D">
        <w:t xml:space="preserve">— інтегральна оцінка </w:t>
      </w:r>
      <m:oMath>
        <m:r>
          <w:rPr>
            <w:rFonts w:ascii="Cambria Math" w:hAnsi="Cambria Math"/>
          </w:rPr>
          <m:t>i</m:t>
        </m:r>
      </m:oMath>
      <w:r w:rsidRPr="00CC002D">
        <w:t>-ї альтернативи;</w:t>
      </w:r>
      <w:r w:rsidRPr="00CC002D">
        <w:br/>
      </w:r>
      <w:r w:rsidR="00F95C0D">
        <w:t xml:space="preserve">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00776358">
        <w:t xml:space="preserve"> </w:t>
      </w:r>
      <w:r w:rsidRPr="00CC002D">
        <w:t xml:space="preserve">— ваговий коефіцієнт </w:t>
      </w:r>
      <m:oMath>
        <m:r>
          <w:rPr>
            <w:rFonts w:ascii="Cambria Math" w:hAnsi="Cambria Math"/>
          </w:rPr>
          <m:t>j</m:t>
        </m:r>
      </m:oMath>
      <w:r w:rsidRPr="00CC002D">
        <w:t>-го критерію;</w:t>
      </w:r>
      <w:r w:rsidRPr="00CC002D">
        <w:br/>
      </w:r>
      <w:r w:rsidR="00F95C0D">
        <w:t xml:space="preserve">    </w:t>
      </w:r>
      <m:oMath>
        <m:sSub>
          <m:sSubPr>
            <m:ctrlPr>
              <w:rPr>
                <w:rFonts w:ascii="Cambria Math" w:hAnsi="Cambria Math"/>
              </w:rPr>
            </m:ctrlPr>
          </m:sSubPr>
          <m:e>
            <m:r>
              <w:rPr>
                <w:rFonts w:ascii="Cambria Math" w:hAnsi="Cambria Math"/>
              </w:rPr>
              <m:t>y</m:t>
            </m:r>
          </m:e>
          <m:sub>
            <m:r>
              <w:rPr>
                <w:rFonts w:ascii="Cambria Math" w:hAnsi="Cambria Math"/>
              </w:rPr>
              <m:t>ij</m:t>
            </m:r>
          </m:sub>
        </m:sSub>
      </m:oMath>
      <w:r w:rsidR="00776358">
        <w:t xml:space="preserve"> </w:t>
      </w:r>
      <w:r w:rsidRPr="00CC002D">
        <w:t xml:space="preserve">— нормалізоване значення </w:t>
      </w:r>
      <m:oMath>
        <m:r>
          <w:rPr>
            <w:rFonts w:ascii="Cambria Math" w:hAnsi="Cambria Math"/>
          </w:rPr>
          <m:t>j</m:t>
        </m:r>
      </m:oMath>
      <w:r w:rsidRPr="00CC002D">
        <w:t xml:space="preserve">-го критерію для </w:t>
      </w:r>
      <m:oMath>
        <m:r>
          <w:rPr>
            <w:rFonts w:ascii="Cambria Math" w:hAnsi="Cambria Math"/>
          </w:rPr>
          <m:t>i</m:t>
        </m:r>
      </m:oMath>
      <w:r w:rsidRPr="00CC002D">
        <w:t>-ї альтернативи.</w:t>
      </w:r>
    </w:p>
    <w:p w14:paraId="7B9FFA04" w14:textId="77777777" w:rsidR="00F95C0D" w:rsidRPr="00CC002D" w:rsidRDefault="00F95C0D" w:rsidP="00F95C0D">
      <w:pPr>
        <w:pStyle w:val="a"/>
        <w:ind w:firstLine="0"/>
        <w:jc w:val="left"/>
      </w:pPr>
    </w:p>
    <w:p w14:paraId="08DCC3FA" w14:textId="70A24600" w:rsidR="00CC002D" w:rsidRDefault="00CC002D" w:rsidP="00CC002D">
      <w:pPr>
        <w:pStyle w:val="a"/>
      </w:pPr>
      <w:r w:rsidRPr="00CC002D">
        <w:t>З урахуванням визначених раніше вагових коефіцієнтів формула для даної задачі набуває вигляду</w:t>
      </w:r>
      <w:r w:rsidR="00850E03">
        <w:t xml:space="preserve"> (див. форм. </w:t>
      </w:r>
      <w:r w:rsidR="00B77308">
        <w:t>5</w:t>
      </w:r>
      <w:r w:rsidR="00850E03">
        <w:t>.24)</w:t>
      </w:r>
      <w:r w:rsidR="009D2D7A">
        <w:t>:</w:t>
      </w:r>
    </w:p>
    <w:p w14:paraId="2DE67A27" w14:textId="77777777" w:rsidR="009D2D7A" w:rsidRPr="00CC002D" w:rsidRDefault="009D2D7A" w:rsidP="00CC002D">
      <w:pPr>
        <w:pStyle w:val="a"/>
      </w:pPr>
    </w:p>
    <w:p w14:paraId="1856F2B0" w14:textId="4F2A6928" w:rsidR="00CC002D" w:rsidRPr="00CC002D" w:rsidRDefault="00CE6BB3" w:rsidP="00E26A0A">
      <w:pPr>
        <w:pStyle w:val="a"/>
        <w:jc w:val="right"/>
      </w:pPr>
      <m:oMath>
        <m:r>
          <w:rPr>
            <w:rFonts w:ascii="Cambria Math" w:hAnsi="Cambria Math"/>
          </w:rPr>
          <w:lastRenderedPageBreak/>
          <m:t>U(</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)=0.33</m:t>
        </m:r>
        <m:sSub>
          <m:sSubPr>
            <m:ctrlPr>
              <w:rPr>
                <w:rFonts w:ascii="Cambria Math" w:hAnsi="Cambria Math"/>
              </w:rPr>
            </m:ctrlPr>
          </m:sSubPr>
          <m:e>
            <m:r>
              <w:rPr>
                <w:rFonts w:ascii="Cambria Math" w:hAnsi="Cambria Math"/>
              </w:rPr>
              <m:t>y</m:t>
            </m:r>
          </m:e>
          <m:sub>
            <m:r>
              <w:rPr>
                <w:rFonts w:ascii="Cambria Math" w:hAnsi="Cambria Math"/>
              </w:rPr>
              <m:t>i1</m:t>
            </m:r>
          </m:sub>
        </m:sSub>
        <m:r>
          <w:rPr>
            <w:rFonts w:ascii="Cambria Math" w:hAnsi="Cambria Math"/>
          </w:rPr>
          <m:t>+0.27</m:t>
        </m:r>
        <m:sSub>
          <m:sSubPr>
            <m:ctrlPr>
              <w:rPr>
                <w:rFonts w:ascii="Cambria Math" w:hAnsi="Cambria Math"/>
              </w:rPr>
            </m:ctrlPr>
          </m:sSubPr>
          <m:e>
            <m:r>
              <w:rPr>
                <w:rFonts w:ascii="Cambria Math" w:hAnsi="Cambria Math"/>
              </w:rPr>
              <m:t>y</m:t>
            </m:r>
          </m:e>
          <m:sub>
            <m:r>
              <w:rPr>
                <w:rFonts w:ascii="Cambria Math" w:hAnsi="Cambria Math"/>
              </w:rPr>
              <m:t>i2</m:t>
            </m:r>
          </m:sub>
        </m:sSub>
        <m:r>
          <w:rPr>
            <w:rFonts w:ascii="Cambria Math" w:hAnsi="Cambria Math"/>
          </w:rPr>
          <m:t>+0.20</m:t>
        </m:r>
        <m:sSub>
          <m:sSubPr>
            <m:ctrlPr>
              <w:rPr>
                <w:rFonts w:ascii="Cambria Math" w:hAnsi="Cambria Math"/>
              </w:rPr>
            </m:ctrlPr>
          </m:sSubPr>
          <m:e>
            <m:r>
              <w:rPr>
                <w:rFonts w:ascii="Cambria Math" w:hAnsi="Cambria Math"/>
              </w:rPr>
              <m:t>y</m:t>
            </m:r>
          </m:e>
          <m:sub>
            <m:r>
              <w:rPr>
                <w:rFonts w:ascii="Cambria Math" w:hAnsi="Cambria Math"/>
              </w:rPr>
              <m:t>i3</m:t>
            </m:r>
          </m:sub>
        </m:sSub>
        <m:r>
          <w:rPr>
            <w:rFonts w:ascii="Cambria Math" w:hAnsi="Cambria Math"/>
          </w:rPr>
          <m:t>+0.13</m:t>
        </m:r>
        <m:sSub>
          <m:sSubPr>
            <m:ctrlPr>
              <w:rPr>
                <w:rFonts w:ascii="Cambria Math" w:hAnsi="Cambria Math"/>
              </w:rPr>
            </m:ctrlPr>
          </m:sSubPr>
          <m:e>
            <m:r>
              <w:rPr>
                <w:rFonts w:ascii="Cambria Math" w:hAnsi="Cambria Math"/>
              </w:rPr>
              <m:t>y</m:t>
            </m:r>
          </m:e>
          <m:sub>
            <m:r>
              <w:rPr>
                <w:rFonts w:ascii="Cambria Math" w:hAnsi="Cambria Math"/>
              </w:rPr>
              <m:t>i4</m:t>
            </m:r>
          </m:sub>
        </m:sSub>
        <m:r>
          <w:rPr>
            <w:rFonts w:ascii="Cambria Math" w:hAnsi="Cambria Math"/>
          </w:rPr>
          <m:t>+0.07</m:t>
        </m:r>
        <m:sSub>
          <m:sSubPr>
            <m:ctrlPr>
              <w:rPr>
                <w:rFonts w:ascii="Cambria Math" w:hAnsi="Cambria Math"/>
              </w:rPr>
            </m:ctrlPr>
          </m:sSubPr>
          <m:e>
            <m:r>
              <w:rPr>
                <w:rFonts w:ascii="Cambria Math" w:hAnsi="Cambria Math"/>
              </w:rPr>
              <m:t>y</m:t>
            </m:r>
          </m:e>
          <m:sub>
            <m:r>
              <w:rPr>
                <w:rFonts w:ascii="Cambria Math" w:hAnsi="Cambria Math"/>
              </w:rPr>
              <m:t>i5</m:t>
            </m:r>
          </m:sub>
        </m:sSub>
        <m:r>
          <m:rPr>
            <m:sty m:val="p"/>
          </m:rPr>
          <w:rPr>
            <w:rFonts w:ascii="Cambria Math" w:hAnsi="Cambria Math"/>
          </w:rPr>
          <m:t>,</m:t>
        </m:r>
      </m:oMath>
      <w:r w:rsidR="004D18F8">
        <w:tab/>
      </w:r>
      <w:r w:rsidR="004D18F8">
        <w:tab/>
        <w:t>(</w:t>
      </w:r>
      <w:r w:rsidR="00B77308">
        <w:t>5</w:t>
      </w:r>
      <w:r w:rsidR="004D18F8">
        <w:t>.</w:t>
      </w:r>
      <w:r w:rsidR="00850E03">
        <w:t>24</w:t>
      </w:r>
      <w:r w:rsidR="004D18F8">
        <w:t>)</w:t>
      </w:r>
    </w:p>
    <w:p w14:paraId="5AA90B80" w14:textId="3D66CA2F" w:rsidR="00CC002D" w:rsidRDefault="00D86FEC" w:rsidP="00D86FEC">
      <w:pPr>
        <w:pStyle w:val="a"/>
        <w:ind w:firstLine="0"/>
        <w:jc w:val="left"/>
      </w:pPr>
      <w:r>
        <w:t xml:space="preserve">де </w:t>
      </w:r>
      <m:oMath>
        <m:sSub>
          <m:sSubPr>
            <m:ctrlPr>
              <w:rPr>
                <w:rFonts w:ascii="Cambria Math" w:hAnsi="Cambria Math"/>
              </w:rPr>
            </m:ctrlPr>
          </m:sSubPr>
          <m:e>
            <m:r>
              <w:rPr>
                <w:rFonts w:ascii="Cambria Math" w:hAnsi="Cambria Math"/>
              </w:rPr>
              <m:t>y</m:t>
            </m:r>
          </m:e>
          <m:sub>
            <m:r>
              <w:rPr>
                <w:rFonts w:ascii="Cambria Math" w:hAnsi="Cambria Math"/>
              </w:rPr>
              <m:t>i1</m:t>
            </m:r>
          </m:sub>
        </m:sSub>
      </m:oMath>
      <w:r w:rsidR="00776358">
        <w:t xml:space="preserve"> </w:t>
      </w:r>
      <w:r w:rsidR="00CC002D" w:rsidRPr="00CC002D">
        <w:t>— нормалізоване значення критерію якості ранжування результатів пошуку;</w:t>
      </w:r>
      <w:r w:rsidR="00CC002D" w:rsidRPr="00CC002D">
        <w:br/>
      </w:r>
      <w:r>
        <w:t xml:space="preserve">  </w:t>
      </w:r>
      <w:r w:rsidR="00F52633">
        <w:t xml:space="preserve"> </w:t>
      </w:r>
      <w:r>
        <w:t xml:space="preserve">  </w:t>
      </w:r>
      <m:oMath>
        <m:sSub>
          <m:sSubPr>
            <m:ctrlPr>
              <w:rPr>
                <w:rFonts w:ascii="Cambria Math" w:hAnsi="Cambria Math"/>
              </w:rPr>
            </m:ctrlPr>
          </m:sSubPr>
          <m:e>
            <m:r>
              <w:rPr>
                <w:rFonts w:ascii="Cambria Math" w:hAnsi="Cambria Math"/>
              </w:rPr>
              <m:t>y</m:t>
            </m:r>
          </m:e>
          <m:sub>
            <m:r>
              <w:rPr>
                <w:rFonts w:ascii="Cambria Math" w:hAnsi="Cambria Math"/>
              </w:rPr>
              <m:t>i2</m:t>
            </m:r>
          </m:sub>
        </m:sSub>
      </m:oMath>
      <w:r w:rsidR="00776358">
        <w:t xml:space="preserve"> </w:t>
      </w:r>
      <w:r w:rsidR="00CC002D" w:rsidRPr="00CC002D">
        <w:t>— нормалізоване значення критерію швидкості знаходження релевантного результату;</w:t>
      </w:r>
      <w:r w:rsidR="00CC002D" w:rsidRPr="00CC002D">
        <w:br/>
      </w:r>
      <w:r w:rsidR="00F52633">
        <w:t xml:space="preserve"> </w:t>
      </w:r>
      <w:r>
        <w:t xml:space="preserve">    </w:t>
      </w:r>
      <m:oMath>
        <m:sSub>
          <m:sSubPr>
            <m:ctrlPr>
              <w:rPr>
                <w:rFonts w:ascii="Cambria Math" w:hAnsi="Cambria Math"/>
              </w:rPr>
            </m:ctrlPr>
          </m:sSubPr>
          <m:e>
            <m:r>
              <w:rPr>
                <w:rFonts w:ascii="Cambria Math" w:hAnsi="Cambria Math"/>
              </w:rPr>
              <m:t>y</m:t>
            </m:r>
          </m:e>
          <m:sub>
            <m:r>
              <w:rPr>
                <w:rFonts w:ascii="Cambria Math" w:hAnsi="Cambria Math"/>
              </w:rPr>
              <m:t>i3</m:t>
            </m:r>
          </m:sub>
        </m:sSub>
      </m:oMath>
      <w:r w:rsidR="00776358">
        <w:t xml:space="preserve"> </w:t>
      </w:r>
      <w:r w:rsidR="00CC002D" w:rsidRPr="00CC002D">
        <w:t>— нормалізоване значення критерію повноти пошуку;</w:t>
      </w:r>
      <w:r w:rsidR="00CC002D" w:rsidRPr="00CC002D">
        <w:br/>
      </w:r>
      <w:r w:rsidR="00343F93">
        <w:t xml:space="preserve"> </w:t>
      </w:r>
      <w:r>
        <w:t xml:space="preserve">    </w:t>
      </w:r>
      <m:oMath>
        <m:sSub>
          <m:sSubPr>
            <m:ctrlPr>
              <w:rPr>
                <w:rFonts w:ascii="Cambria Math" w:hAnsi="Cambria Math"/>
              </w:rPr>
            </m:ctrlPr>
          </m:sSubPr>
          <m:e>
            <m:r>
              <w:rPr>
                <w:rFonts w:ascii="Cambria Math" w:hAnsi="Cambria Math"/>
              </w:rPr>
              <m:t>y</m:t>
            </m:r>
          </m:e>
          <m:sub>
            <m:r>
              <w:rPr>
                <w:rFonts w:ascii="Cambria Math" w:hAnsi="Cambria Math"/>
              </w:rPr>
              <m:t>i4</m:t>
            </m:r>
          </m:sub>
        </m:sSub>
      </m:oMath>
      <w:r w:rsidR="00776358">
        <w:t xml:space="preserve"> </w:t>
      </w:r>
      <w:r w:rsidR="00CC002D" w:rsidRPr="00CC002D">
        <w:t>— нормалізоване значення критерію точності пошукової видачі;</w:t>
      </w:r>
      <w:r w:rsidR="00CC002D" w:rsidRPr="00CC002D">
        <w:br/>
      </w:r>
      <w:r>
        <w:t xml:space="preserve"> </w:t>
      </w:r>
      <w:r w:rsidR="00343F93">
        <w:t xml:space="preserve"> </w:t>
      </w:r>
      <w:r>
        <w:t xml:space="preserve">   </w:t>
      </w:r>
      <m:oMath>
        <m:sSub>
          <m:sSubPr>
            <m:ctrlPr>
              <w:rPr>
                <w:rFonts w:ascii="Cambria Math" w:hAnsi="Cambria Math"/>
              </w:rPr>
            </m:ctrlPr>
          </m:sSubPr>
          <m:e>
            <m:r>
              <w:rPr>
                <w:rFonts w:ascii="Cambria Math" w:hAnsi="Cambria Math"/>
              </w:rPr>
              <m:t>y</m:t>
            </m:r>
          </m:e>
          <m:sub>
            <m:r>
              <w:rPr>
                <w:rFonts w:ascii="Cambria Math" w:hAnsi="Cambria Math"/>
              </w:rPr>
              <m:t>i5</m:t>
            </m:r>
          </m:sub>
        </m:sSub>
      </m:oMath>
      <w:r w:rsidR="00776358">
        <w:t xml:space="preserve"> </w:t>
      </w:r>
      <w:r w:rsidR="00CC002D" w:rsidRPr="00CC002D">
        <w:t>— нормалізоване значення критерію швидкодії пошуку.</w:t>
      </w:r>
    </w:p>
    <w:p w14:paraId="0640B21B" w14:textId="77777777" w:rsidR="00E26A0A" w:rsidRPr="00CC002D" w:rsidRDefault="00E26A0A" w:rsidP="00D86FEC">
      <w:pPr>
        <w:pStyle w:val="a"/>
        <w:ind w:firstLine="0"/>
        <w:jc w:val="left"/>
      </w:pPr>
    </w:p>
    <w:p w14:paraId="222B04DE" w14:textId="173FA536" w:rsidR="00CC002D" w:rsidRDefault="00CC002D" w:rsidP="00CC002D">
      <w:pPr>
        <w:pStyle w:val="a"/>
      </w:pPr>
      <w:r w:rsidRPr="00CC002D">
        <w:t xml:space="preserve">Оскільки всі критерії попередньо були приведені до єдиного напряму оптимізації «за максимумом», більші значення </w:t>
      </w:r>
      <m:oMath>
        <m:r>
          <w:rPr>
            <w:rFonts w:ascii="Cambria Math" w:hAnsi="Cambria Math"/>
          </w:rPr>
          <m:t>U(</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oMath>
      <w:r w:rsidR="00B77308">
        <w:t xml:space="preserve"> </w:t>
      </w:r>
      <w:r w:rsidRPr="00CC002D">
        <w:t>відповідають більш придатним альтернативам. Отже, оптимальною в межах множини Парето-ефективних рішень вважається та альтернатива, для якої інтегральна оцінка є найбільшою</w:t>
      </w:r>
      <w:r w:rsidR="00BF347A">
        <w:t xml:space="preserve"> (див. форм. </w:t>
      </w:r>
      <w:r w:rsidR="00B77308">
        <w:t>5</w:t>
      </w:r>
      <w:r w:rsidR="00BF347A">
        <w:t>.25)</w:t>
      </w:r>
      <w:r w:rsidRPr="00CC002D">
        <w:t>:</w:t>
      </w:r>
    </w:p>
    <w:p w14:paraId="49F708E5" w14:textId="77777777" w:rsidR="00A55E8E" w:rsidRPr="00CC002D" w:rsidRDefault="00A55E8E" w:rsidP="00CC002D">
      <w:pPr>
        <w:pStyle w:val="a"/>
      </w:pPr>
    </w:p>
    <w:p w14:paraId="67668A8B" w14:textId="63DC901C" w:rsidR="00CC002D" w:rsidRPr="00CC002D" w:rsidRDefault="00000000" w:rsidP="00A55E8E">
      <w:pPr>
        <w:pStyle w:val="a"/>
        <w:jc w:val="right"/>
      </w:pPr>
      <m:oMath>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m:t>
        </m:r>
        <m:r>
          <m:rPr>
            <m:sty m:val="p"/>
          </m:rPr>
          <w:rPr>
            <w:rFonts w:ascii="Cambria Math" w:hAnsi="Cambria Math"/>
          </w:rPr>
          <m:t>arg</m:t>
        </m:r>
        <m:r>
          <w:rPr>
            <w:rFonts w:ascii="Cambria Math" w:hAnsi="Cambria Math"/>
          </w:rPr>
          <m:t>⁡</m:t>
        </m:r>
        <m:limLow>
          <m:limLowPr>
            <m:ctrlPr>
              <w:rPr>
                <w:rFonts w:ascii="Cambria Math" w:hAnsi="Cambria Math"/>
              </w:rPr>
            </m:ctrlPr>
          </m:limLowPr>
          <m:e>
            <m:r>
              <m:rPr>
                <m:sty m:val="p"/>
              </m:rPr>
              <w:rPr>
                <w:rFonts w:ascii="Cambria Math" w:hAnsi="Cambria Math"/>
              </w:rPr>
              <m:t>max</m:t>
            </m:r>
            <m:r>
              <w:rPr>
                <w:rFonts w:ascii="Cambria Math" w:hAnsi="Cambria Math"/>
              </w:rPr>
              <m:t>⁡</m:t>
            </m:r>
          </m:e>
          <m:lim>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r>
              <w:rPr>
                <w:rFonts w:ascii="Cambria Math" w:hAnsi="Cambria Math"/>
              </w:rPr>
              <m:t>P</m:t>
            </m:r>
          </m:lim>
        </m:limLow>
        <m:r>
          <w:rPr>
            <w:rFonts w:ascii="Cambria Math" w:hAnsi="Cambria Math"/>
          </w:rPr>
          <m:t>U</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oMath>
      <w:r w:rsidR="007A337E">
        <w:tab/>
      </w:r>
      <w:r w:rsidR="00A55E8E">
        <w:tab/>
      </w:r>
      <w:r w:rsidR="00A55E8E">
        <w:tab/>
      </w:r>
      <w:r w:rsidR="00A55E8E">
        <w:tab/>
      </w:r>
      <w:r w:rsidR="00A55E8E">
        <w:tab/>
      </w:r>
      <w:r w:rsidR="007A337E">
        <w:t>(</w:t>
      </w:r>
      <w:r w:rsidR="00B77308">
        <w:t>5</w:t>
      </w:r>
      <w:r w:rsidR="007A337E">
        <w:t>.</w:t>
      </w:r>
      <w:r w:rsidR="00096549">
        <w:t>25</w:t>
      </w:r>
      <w:r w:rsidR="007A337E">
        <w:t>)</w:t>
      </w:r>
    </w:p>
    <w:p w14:paraId="63DDE4CA" w14:textId="7C25D8F5" w:rsidR="00CC002D" w:rsidRPr="00CC002D" w:rsidRDefault="00CC002D" w:rsidP="00A55E8E">
      <w:pPr>
        <w:pStyle w:val="a"/>
        <w:ind w:firstLine="0"/>
        <w:jc w:val="left"/>
      </w:pPr>
      <w:r w:rsidRPr="00CC002D">
        <w:t xml:space="preserve">де </w:t>
      </w:r>
      <m:oMath>
        <m:r>
          <w:rPr>
            <w:rFonts w:ascii="Cambria Math" w:hAnsi="Cambria Math"/>
          </w:rPr>
          <m:t>P</m:t>
        </m:r>
      </m:oMath>
      <w:r w:rsidR="00776358">
        <w:t xml:space="preserve"> </w:t>
      </w:r>
      <w:r w:rsidRPr="00CC002D">
        <w:t>— множина Парето-оптимальних альтернатив.</w:t>
      </w:r>
    </w:p>
    <w:p w14:paraId="3694E925" w14:textId="77777777" w:rsidR="00A55E8E" w:rsidRDefault="00A55E8E" w:rsidP="009B4C32">
      <w:pPr>
        <w:pStyle w:val="a"/>
      </w:pPr>
    </w:p>
    <w:p w14:paraId="18B7315D" w14:textId="47482A8B" w:rsidR="008E6777" w:rsidRPr="009B4C32" w:rsidRDefault="00CC002D" w:rsidP="009B4C32">
      <w:pPr>
        <w:pStyle w:val="a"/>
      </w:pPr>
      <w:r w:rsidRPr="00CC002D">
        <w:t xml:space="preserve">Для кожної альтернативи з множини </w:t>
      </w:r>
      <m:oMath>
        <m:r>
          <w:rPr>
            <w:rFonts w:ascii="Cambria Math" w:hAnsi="Cambria Math"/>
          </w:rPr>
          <m:t>P</m:t>
        </m:r>
      </m:oMath>
      <w:r w:rsidR="003D2944">
        <w:t xml:space="preserve"> </w:t>
      </w:r>
      <w:r w:rsidRPr="00CC002D">
        <w:t>виконується підстановка нормалізованих значень критеріїв у формулу згортки, після чого отримані інтегральні оцінки порівнюються між собою. У результаті формується підсумкове ранжування альтернатив, яке дозволяє обґрунтовано визначити модель, що найбільше відповідає сукупності обраних критеріїв.</w:t>
      </w:r>
    </w:p>
    <w:p w14:paraId="7478A615" w14:textId="4C807608" w:rsidR="009B4C32" w:rsidRPr="009B4C32" w:rsidRDefault="001963D4" w:rsidP="009B4C32">
      <w:pPr>
        <w:pStyle w:val="a"/>
      </w:pPr>
      <w:r w:rsidRPr="001963D4">
        <w:t xml:space="preserve">Для подальшого розрахунку інтегральної оцінки розглянемо теоретичний векторний опис альтернатив за обраними критеріями, наведений у таблиці </w:t>
      </w:r>
      <w:r w:rsidR="006E795D">
        <w:t>5</w:t>
      </w:r>
      <w:r w:rsidRPr="001963D4">
        <w:t xml:space="preserve">.4. У цій таблиці оцінки для критеріїв </w:t>
      </w:r>
      <m:oMath>
        <m:sSub>
          <m:sSubPr>
            <m:ctrlPr>
              <w:rPr>
                <w:rFonts w:ascii="Cambria Math" w:hAnsi="Cambria Math"/>
              </w:rPr>
            </m:ctrlPr>
          </m:sSubPr>
          <m:e>
            <m:r>
              <w:rPr>
                <w:rFonts w:ascii="Cambria Math" w:hAnsi="Cambria Math"/>
              </w:rPr>
              <m:t>K</m:t>
            </m:r>
          </m:e>
          <m:sub>
            <m:r>
              <w:rPr>
                <w:rFonts w:ascii="Cambria Math" w:hAnsi="Cambria Math"/>
              </w:rPr>
              <m:t>1</m:t>
            </m:r>
          </m:sub>
        </m:sSub>
      </m:oMath>
      <w:r w:rsidRPr="001963D4">
        <w:t>–</w:t>
      </w:r>
      <m:oMath>
        <m:sSub>
          <m:sSubPr>
            <m:ctrlPr>
              <w:rPr>
                <w:rFonts w:ascii="Cambria Math" w:hAnsi="Cambria Math"/>
              </w:rPr>
            </m:ctrlPr>
          </m:sSubPr>
          <m:e>
            <m:r>
              <w:rPr>
                <w:rFonts w:ascii="Cambria Math" w:hAnsi="Cambria Math"/>
              </w:rPr>
              <m:t>K</m:t>
            </m:r>
          </m:e>
          <m:sub>
            <m:r>
              <w:rPr>
                <w:rFonts w:ascii="Cambria Math" w:hAnsi="Cambria Math"/>
              </w:rPr>
              <m:t>4</m:t>
            </m:r>
          </m:sub>
        </m:sSub>
      </m:oMath>
      <w:r w:rsidRPr="001963D4">
        <w:t xml:space="preserve"> задаються за п’ятибальною шкалою, тоді як критерій </w:t>
      </w:r>
      <m:oMath>
        <m:sSub>
          <m:sSubPr>
            <m:ctrlPr>
              <w:rPr>
                <w:rFonts w:ascii="Cambria Math" w:hAnsi="Cambria Math"/>
              </w:rPr>
            </m:ctrlPr>
          </m:sSubPr>
          <m:e>
            <m:r>
              <w:rPr>
                <w:rFonts w:ascii="Cambria Math" w:hAnsi="Cambria Math"/>
              </w:rPr>
              <m:t>K</m:t>
            </m:r>
          </m:e>
          <m:sub>
            <m:r>
              <w:rPr>
                <w:rFonts w:ascii="Cambria Math" w:hAnsi="Cambria Math"/>
              </w:rPr>
              <m:t>5</m:t>
            </m:r>
          </m:sub>
        </m:sSub>
      </m:oMath>
      <w:r w:rsidRPr="001963D4">
        <w:t>(швидкодія пошуку) подається у мілісекундах як критерій типу «за мінімумом».</w:t>
      </w:r>
    </w:p>
    <w:p w14:paraId="5800CE13" w14:textId="77777777" w:rsidR="00806498" w:rsidRDefault="00806498" w:rsidP="00711AE0">
      <w:pPr>
        <w:pStyle w:val="a"/>
        <w:ind w:firstLine="0"/>
      </w:pPr>
    </w:p>
    <w:p w14:paraId="5388727B" w14:textId="5F4FF0CA" w:rsidR="009B4C32" w:rsidRPr="009B4C32" w:rsidRDefault="009B4C32" w:rsidP="009B4C32">
      <w:pPr>
        <w:pStyle w:val="a"/>
      </w:pPr>
      <w:r w:rsidRPr="009B4C32">
        <w:lastRenderedPageBreak/>
        <w:t xml:space="preserve">Таблиця </w:t>
      </w:r>
      <w:r w:rsidR="006E795D">
        <w:t>5</w:t>
      </w:r>
      <w:r w:rsidRPr="009B4C32">
        <w:t>.4 – Векторний опис альтернатив за критеріями</w:t>
      </w:r>
      <w:r w:rsidR="00B62D09">
        <w:t xml:space="preserve"> (таблиця виконана самостійно)</w:t>
      </w:r>
    </w:p>
    <w:tbl>
      <w:tblPr>
        <w:tblStyle w:val="TableGrid1"/>
        <w:tblW w:w="0" w:type="auto"/>
        <w:tblLook w:val="04A0" w:firstRow="1" w:lastRow="0" w:firstColumn="1" w:lastColumn="0" w:noHBand="0" w:noVBand="1"/>
      </w:tblPr>
      <w:tblGrid>
        <w:gridCol w:w="1401"/>
        <w:gridCol w:w="1662"/>
        <w:gridCol w:w="1882"/>
        <w:gridCol w:w="1543"/>
        <w:gridCol w:w="1575"/>
        <w:gridCol w:w="1848"/>
      </w:tblGrid>
      <w:tr w:rsidR="009B4C32" w:rsidRPr="009B4C32" w14:paraId="0EA750A0" w14:textId="77777777" w:rsidTr="00F57275">
        <w:tc>
          <w:tcPr>
            <w:tcW w:w="0" w:type="auto"/>
            <w:hideMark/>
          </w:tcPr>
          <w:p w14:paraId="349CC674" w14:textId="77777777" w:rsidR="009B4C32" w:rsidRPr="009B4C32" w:rsidRDefault="009B4C32" w:rsidP="00F57275">
            <w:pPr>
              <w:pStyle w:val="-3"/>
              <w:rPr>
                <w:rFonts w:eastAsia="Calibri"/>
              </w:rPr>
            </w:pPr>
            <w:r w:rsidRPr="009B4C32">
              <w:rPr>
                <w:rFonts w:eastAsia="Calibri"/>
              </w:rPr>
              <w:t>Модель / метод</w:t>
            </w:r>
          </w:p>
        </w:tc>
        <w:tc>
          <w:tcPr>
            <w:tcW w:w="0" w:type="auto"/>
            <w:hideMark/>
          </w:tcPr>
          <w:p w14:paraId="7D762DF3" w14:textId="38E3684B" w:rsidR="009B4C32" w:rsidRPr="009B4C32" w:rsidRDefault="00000000" w:rsidP="00F57275">
            <w:pPr>
              <w:pStyle w:val="-3"/>
              <w:rPr>
                <w:rFonts w:eastAsia="Calibri"/>
              </w:rPr>
            </w:pPr>
            <m:oMath>
              <m:sSub>
                <m:sSubPr>
                  <m:ctrlPr>
                    <w:rPr>
                      <w:rFonts w:ascii="Cambria Math" w:eastAsia="Calibri" w:hAnsi="Cambria Math"/>
                    </w:rPr>
                  </m:ctrlPr>
                </m:sSubPr>
                <m:e>
                  <m:r>
                    <w:rPr>
                      <w:rFonts w:ascii="Cambria Math" w:hAnsi="Cambria Math"/>
                    </w:rPr>
                    <m:t>K</m:t>
                  </m:r>
                </m:e>
                <m:sub>
                  <m:r>
                    <w:rPr>
                      <w:rFonts w:ascii="Cambria Math" w:hAnsi="Cambria Math"/>
                    </w:rPr>
                    <m:t>1</m:t>
                  </m:r>
                </m:sub>
              </m:sSub>
            </m:oMath>
            <w:r w:rsidR="009B4C32" w:rsidRPr="009B4C32">
              <w:rPr>
                <w:rFonts w:eastAsia="Calibri"/>
              </w:rPr>
              <w:t>Якість ранжування</w:t>
            </w:r>
          </w:p>
        </w:tc>
        <w:tc>
          <w:tcPr>
            <w:tcW w:w="0" w:type="auto"/>
            <w:hideMark/>
          </w:tcPr>
          <w:p w14:paraId="39CDAD00" w14:textId="5784C15F" w:rsidR="009B4C32" w:rsidRPr="009B4C32" w:rsidRDefault="00000000" w:rsidP="00F57275">
            <w:pPr>
              <w:pStyle w:val="-3"/>
              <w:rPr>
                <w:rFonts w:eastAsia="Calibri"/>
              </w:rPr>
            </w:pPr>
            <m:oMath>
              <m:sSub>
                <m:sSubPr>
                  <m:ctrlPr>
                    <w:rPr>
                      <w:rFonts w:ascii="Cambria Math" w:eastAsia="Calibri" w:hAnsi="Cambria Math"/>
                    </w:rPr>
                  </m:ctrlPr>
                </m:sSubPr>
                <m:e>
                  <m:r>
                    <w:rPr>
                      <w:rFonts w:ascii="Cambria Math" w:hAnsi="Cambria Math"/>
                    </w:rPr>
                    <m:t>K</m:t>
                  </m:r>
                </m:e>
                <m:sub>
                  <m:r>
                    <w:rPr>
                      <w:rFonts w:ascii="Cambria Math" w:hAnsi="Cambria Math"/>
                    </w:rPr>
                    <m:t>2</m:t>
                  </m:r>
                </m:sub>
              </m:sSub>
            </m:oMath>
            <w:r w:rsidR="009B4C32" w:rsidRPr="009B4C32">
              <w:rPr>
                <w:rFonts w:eastAsia="Calibri"/>
              </w:rPr>
              <w:t>Швидкість знаходження релевантного результату</w:t>
            </w:r>
          </w:p>
        </w:tc>
        <w:tc>
          <w:tcPr>
            <w:tcW w:w="0" w:type="auto"/>
            <w:hideMark/>
          </w:tcPr>
          <w:p w14:paraId="2272BE3B" w14:textId="145EB3BA" w:rsidR="009B4C32" w:rsidRPr="009B4C32" w:rsidRDefault="00000000" w:rsidP="00F57275">
            <w:pPr>
              <w:pStyle w:val="-3"/>
              <w:rPr>
                <w:rFonts w:eastAsia="Calibri"/>
              </w:rPr>
            </w:pPr>
            <m:oMath>
              <m:sSub>
                <m:sSubPr>
                  <m:ctrlPr>
                    <w:rPr>
                      <w:rFonts w:ascii="Cambria Math" w:eastAsia="Calibri" w:hAnsi="Cambria Math"/>
                    </w:rPr>
                  </m:ctrlPr>
                </m:sSubPr>
                <m:e>
                  <m:r>
                    <w:rPr>
                      <w:rFonts w:ascii="Cambria Math" w:hAnsi="Cambria Math"/>
                    </w:rPr>
                    <m:t>K</m:t>
                  </m:r>
                </m:e>
                <m:sub>
                  <m:r>
                    <w:rPr>
                      <w:rFonts w:ascii="Cambria Math" w:hAnsi="Cambria Math"/>
                    </w:rPr>
                    <m:t>3</m:t>
                  </m:r>
                </m:sub>
              </m:sSub>
            </m:oMath>
            <w:r w:rsidR="009B4C32" w:rsidRPr="009B4C32">
              <w:rPr>
                <w:rFonts w:eastAsia="Calibri"/>
              </w:rPr>
              <w:t>Повнота пошуку</w:t>
            </w:r>
          </w:p>
        </w:tc>
        <w:tc>
          <w:tcPr>
            <w:tcW w:w="0" w:type="auto"/>
            <w:hideMark/>
          </w:tcPr>
          <w:p w14:paraId="26F8A01F" w14:textId="71BEB634" w:rsidR="009B4C32" w:rsidRPr="009B4C32" w:rsidRDefault="00000000" w:rsidP="00F57275">
            <w:pPr>
              <w:pStyle w:val="-3"/>
              <w:rPr>
                <w:rFonts w:eastAsia="Calibri"/>
              </w:rPr>
            </w:pPr>
            <m:oMath>
              <m:sSub>
                <m:sSubPr>
                  <m:ctrlPr>
                    <w:rPr>
                      <w:rFonts w:ascii="Cambria Math" w:eastAsia="Calibri" w:hAnsi="Cambria Math"/>
                    </w:rPr>
                  </m:ctrlPr>
                </m:sSubPr>
                <m:e>
                  <m:r>
                    <w:rPr>
                      <w:rFonts w:ascii="Cambria Math" w:hAnsi="Cambria Math"/>
                    </w:rPr>
                    <m:t>K</m:t>
                  </m:r>
                </m:e>
                <m:sub>
                  <m:r>
                    <w:rPr>
                      <w:rFonts w:ascii="Cambria Math" w:hAnsi="Cambria Math"/>
                    </w:rPr>
                    <m:t>4</m:t>
                  </m:r>
                </m:sub>
              </m:sSub>
            </m:oMath>
            <w:r w:rsidR="009B4C32" w:rsidRPr="009B4C32">
              <w:rPr>
                <w:rFonts w:eastAsia="Calibri"/>
              </w:rPr>
              <w:t>Точність пошукової видачі</w:t>
            </w:r>
          </w:p>
        </w:tc>
        <w:tc>
          <w:tcPr>
            <w:tcW w:w="0" w:type="auto"/>
            <w:hideMark/>
          </w:tcPr>
          <w:p w14:paraId="2B239211" w14:textId="3C158477" w:rsidR="009B4C32" w:rsidRPr="009B4C32" w:rsidRDefault="00000000" w:rsidP="00F57275">
            <w:pPr>
              <w:pStyle w:val="-3"/>
              <w:rPr>
                <w:rFonts w:eastAsia="Calibri"/>
              </w:rPr>
            </w:pPr>
            <m:oMath>
              <m:sSub>
                <m:sSubPr>
                  <m:ctrlPr>
                    <w:rPr>
                      <w:rFonts w:ascii="Cambria Math" w:eastAsia="Calibri" w:hAnsi="Cambria Math"/>
                    </w:rPr>
                  </m:ctrlPr>
                </m:sSubPr>
                <m:e>
                  <m:r>
                    <w:rPr>
                      <w:rFonts w:ascii="Cambria Math" w:hAnsi="Cambria Math"/>
                    </w:rPr>
                    <m:t>K</m:t>
                  </m:r>
                </m:e>
                <m:sub>
                  <m:r>
                    <w:rPr>
                      <w:rFonts w:ascii="Cambria Math" w:hAnsi="Cambria Math"/>
                    </w:rPr>
                    <m:t>5</m:t>
                  </m:r>
                </m:sub>
              </m:sSub>
            </m:oMath>
            <w:r w:rsidR="009B4C32" w:rsidRPr="009B4C32">
              <w:rPr>
                <w:rFonts w:eastAsia="Calibri"/>
              </w:rPr>
              <w:t>Швидкодія пошуку, мс</w:t>
            </w:r>
          </w:p>
        </w:tc>
      </w:tr>
      <w:tr w:rsidR="009B4C32" w:rsidRPr="009B4C32" w14:paraId="049872D4" w14:textId="77777777" w:rsidTr="00F57275">
        <w:tc>
          <w:tcPr>
            <w:tcW w:w="0" w:type="auto"/>
            <w:hideMark/>
          </w:tcPr>
          <w:p w14:paraId="43CCB150" w14:textId="77777777" w:rsidR="009B4C32" w:rsidRPr="009B4C32" w:rsidRDefault="009B4C32" w:rsidP="00F57275">
            <w:pPr>
              <w:pStyle w:val="-5"/>
              <w:rPr>
                <w:rFonts w:eastAsia="Calibri"/>
              </w:rPr>
            </w:pPr>
            <w:r>
              <w:rPr>
                <w:rFonts w:eastAsia="Calibri"/>
              </w:rPr>
              <w:t>BGE-M3</w:t>
            </w:r>
          </w:p>
        </w:tc>
        <w:tc>
          <w:tcPr>
            <w:tcW w:w="0" w:type="auto"/>
            <w:hideMark/>
          </w:tcPr>
          <w:p w14:paraId="1EBB23D4" w14:textId="77777777" w:rsidR="009B4C32" w:rsidRPr="009B4C32" w:rsidRDefault="009B4C32" w:rsidP="00F57275">
            <w:pPr>
              <w:pStyle w:val="-5"/>
              <w:rPr>
                <w:rFonts w:eastAsia="Calibri"/>
              </w:rPr>
            </w:pPr>
            <w:r>
              <w:rPr>
                <w:rFonts w:eastAsia="Calibri"/>
              </w:rPr>
              <w:t>4</w:t>
            </w:r>
          </w:p>
        </w:tc>
        <w:tc>
          <w:tcPr>
            <w:tcW w:w="0" w:type="auto"/>
            <w:hideMark/>
          </w:tcPr>
          <w:p w14:paraId="0C5A46B9" w14:textId="77777777" w:rsidR="009B4C32" w:rsidRPr="009B4C32" w:rsidRDefault="009B4C32" w:rsidP="00F57275">
            <w:pPr>
              <w:pStyle w:val="-5"/>
              <w:rPr>
                <w:rFonts w:eastAsia="Calibri"/>
              </w:rPr>
            </w:pPr>
            <w:r>
              <w:rPr>
                <w:rFonts w:eastAsia="Calibri"/>
              </w:rPr>
              <w:t>4</w:t>
            </w:r>
          </w:p>
        </w:tc>
        <w:tc>
          <w:tcPr>
            <w:tcW w:w="0" w:type="auto"/>
            <w:hideMark/>
          </w:tcPr>
          <w:p w14:paraId="7E57DE5A" w14:textId="77777777" w:rsidR="009B4C32" w:rsidRPr="009B4C32" w:rsidRDefault="009B4C32" w:rsidP="00F57275">
            <w:pPr>
              <w:pStyle w:val="-5"/>
              <w:rPr>
                <w:rFonts w:eastAsia="Calibri"/>
              </w:rPr>
            </w:pPr>
            <w:r>
              <w:rPr>
                <w:rFonts w:eastAsia="Calibri"/>
              </w:rPr>
              <w:t>5</w:t>
            </w:r>
          </w:p>
        </w:tc>
        <w:tc>
          <w:tcPr>
            <w:tcW w:w="0" w:type="auto"/>
            <w:hideMark/>
          </w:tcPr>
          <w:p w14:paraId="0BFA16EA" w14:textId="77777777" w:rsidR="009B4C32" w:rsidRPr="009B4C32" w:rsidRDefault="009B4C32" w:rsidP="00F57275">
            <w:pPr>
              <w:pStyle w:val="-5"/>
              <w:rPr>
                <w:rFonts w:eastAsia="Calibri"/>
              </w:rPr>
            </w:pPr>
            <w:r>
              <w:rPr>
                <w:rFonts w:eastAsia="Calibri"/>
              </w:rPr>
              <w:t>1</w:t>
            </w:r>
          </w:p>
        </w:tc>
        <w:tc>
          <w:tcPr>
            <w:tcW w:w="0" w:type="auto"/>
            <w:hideMark/>
          </w:tcPr>
          <w:p w14:paraId="144DB7FF" w14:textId="77777777" w:rsidR="009B4C32" w:rsidRPr="009B4C32" w:rsidRDefault="009B4C32" w:rsidP="00F57275">
            <w:pPr>
              <w:pStyle w:val="-5"/>
              <w:rPr>
                <w:rFonts w:eastAsia="Calibri"/>
              </w:rPr>
            </w:pPr>
            <w:r>
              <w:rPr>
                <w:rFonts w:eastAsia="Calibri"/>
              </w:rPr>
              <w:t>357</w:t>
            </w:r>
          </w:p>
        </w:tc>
      </w:tr>
      <w:tr w:rsidR="009B4C32" w:rsidRPr="009B4C32" w14:paraId="1D5908B7" w14:textId="77777777" w:rsidTr="00F57275">
        <w:tc>
          <w:tcPr>
            <w:tcW w:w="0" w:type="auto"/>
            <w:hideMark/>
          </w:tcPr>
          <w:p w14:paraId="6779E38A" w14:textId="77777777" w:rsidR="009B4C32" w:rsidRPr="009B4C32" w:rsidRDefault="009B4C32" w:rsidP="00F57275">
            <w:pPr>
              <w:pStyle w:val="-5"/>
              <w:rPr>
                <w:rFonts w:eastAsia="Calibri"/>
              </w:rPr>
            </w:pPr>
            <w:r>
              <w:rPr>
                <w:rFonts w:eastAsia="Calibri"/>
              </w:rPr>
              <w:t>E5-base</w:t>
            </w:r>
          </w:p>
        </w:tc>
        <w:tc>
          <w:tcPr>
            <w:tcW w:w="0" w:type="auto"/>
            <w:hideMark/>
          </w:tcPr>
          <w:p w14:paraId="4A1B0BA2" w14:textId="77777777" w:rsidR="009B4C32" w:rsidRPr="009B4C32" w:rsidRDefault="009B4C32" w:rsidP="00F57275">
            <w:pPr>
              <w:pStyle w:val="-5"/>
              <w:rPr>
                <w:rFonts w:eastAsia="Calibri"/>
              </w:rPr>
            </w:pPr>
            <w:r>
              <w:rPr>
                <w:rFonts w:eastAsia="Calibri"/>
              </w:rPr>
              <w:t>4</w:t>
            </w:r>
          </w:p>
        </w:tc>
        <w:tc>
          <w:tcPr>
            <w:tcW w:w="0" w:type="auto"/>
            <w:hideMark/>
          </w:tcPr>
          <w:p w14:paraId="0A9A3247" w14:textId="77777777" w:rsidR="009B4C32" w:rsidRPr="009B4C32" w:rsidRDefault="009B4C32" w:rsidP="00F57275">
            <w:pPr>
              <w:pStyle w:val="-5"/>
              <w:rPr>
                <w:rFonts w:eastAsia="Calibri"/>
              </w:rPr>
            </w:pPr>
            <w:r>
              <w:rPr>
                <w:rFonts w:eastAsia="Calibri"/>
              </w:rPr>
              <w:t>4</w:t>
            </w:r>
          </w:p>
        </w:tc>
        <w:tc>
          <w:tcPr>
            <w:tcW w:w="0" w:type="auto"/>
            <w:hideMark/>
          </w:tcPr>
          <w:p w14:paraId="58877AE6" w14:textId="77777777" w:rsidR="009B4C32" w:rsidRPr="009B4C32" w:rsidRDefault="009B4C32" w:rsidP="00F57275">
            <w:pPr>
              <w:pStyle w:val="-5"/>
              <w:rPr>
                <w:rFonts w:eastAsia="Calibri"/>
              </w:rPr>
            </w:pPr>
            <w:r>
              <w:rPr>
                <w:rFonts w:eastAsia="Calibri"/>
              </w:rPr>
              <w:t>4</w:t>
            </w:r>
          </w:p>
        </w:tc>
        <w:tc>
          <w:tcPr>
            <w:tcW w:w="0" w:type="auto"/>
            <w:hideMark/>
          </w:tcPr>
          <w:p w14:paraId="6082B0BB" w14:textId="77777777" w:rsidR="009B4C32" w:rsidRPr="009B4C32" w:rsidRDefault="009B4C32" w:rsidP="00F57275">
            <w:pPr>
              <w:pStyle w:val="-5"/>
              <w:rPr>
                <w:rFonts w:eastAsia="Calibri"/>
              </w:rPr>
            </w:pPr>
            <w:r>
              <w:rPr>
                <w:rFonts w:eastAsia="Calibri"/>
              </w:rPr>
              <w:t>1</w:t>
            </w:r>
          </w:p>
        </w:tc>
        <w:tc>
          <w:tcPr>
            <w:tcW w:w="0" w:type="auto"/>
            <w:hideMark/>
          </w:tcPr>
          <w:p w14:paraId="10C2D459" w14:textId="77777777" w:rsidR="009B4C32" w:rsidRPr="009B4C32" w:rsidRDefault="009B4C32" w:rsidP="00F57275">
            <w:pPr>
              <w:pStyle w:val="-5"/>
              <w:rPr>
                <w:rFonts w:eastAsia="Calibri"/>
              </w:rPr>
            </w:pPr>
            <w:r>
              <w:rPr>
                <w:rFonts w:eastAsia="Calibri"/>
              </w:rPr>
              <w:t>151</w:t>
            </w:r>
          </w:p>
        </w:tc>
      </w:tr>
      <w:tr w:rsidR="009B4C32" w:rsidRPr="009B4C32" w14:paraId="7764F67C" w14:textId="77777777" w:rsidTr="00F57275">
        <w:tc>
          <w:tcPr>
            <w:tcW w:w="0" w:type="auto"/>
            <w:hideMark/>
          </w:tcPr>
          <w:p w14:paraId="34635443" w14:textId="77777777" w:rsidR="009B4C32" w:rsidRPr="009B4C32" w:rsidRDefault="009B4C32" w:rsidP="00F57275">
            <w:pPr>
              <w:pStyle w:val="-5"/>
              <w:rPr>
                <w:rFonts w:eastAsia="Calibri"/>
              </w:rPr>
            </w:pPr>
            <w:r>
              <w:rPr>
                <w:rFonts w:eastAsia="Calibri"/>
              </w:rPr>
              <w:t>nomic-embed-text-v1.5</w:t>
            </w:r>
          </w:p>
        </w:tc>
        <w:tc>
          <w:tcPr>
            <w:tcW w:w="0" w:type="auto"/>
            <w:hideMark/>
          </w:tcPr>
          <w:p w14:paraId="61A46A93" w14:textId="77777777" w:rsidR="009B4C32" w:rsidRPr="009B4C32" w:rsidRDefault="009B4C32" w:rsidP="00F57275">
            <w:pPr>
              <w:pStyle w:val="-5"/>
              <w:rPr>
                <w:rFonts w:eastAsia="Calibri"/>
              </w:rPr>
            </w:pPr>
            <w:r>
              <w:rPr>
                <w:rFonts w:eastAsia="Calibri"/>
              </w:rPr>
              <w:t>2</w:t>
            </w:r>
          </w:p>
        </w:tc>
        <w:tc>
          <w:tcPr>
            <w:tcW w:w="0" w:type="auto"/>
            <w:hideMark/>
          </w:tcPr>
          <w:p w14:paraId="7B997A3E" w14:textId="77777777" w:rsidR="009B4C32" w:rsidRPr="009B4C32" w:rsidRDefault="009B4C32" w:rsidP="00F57275">
            <w:pPr>
              <w:pStyle w:val="-5"/>
              <w:rPr>
                <w:rFonts w:eastAsia="Calibri"/>
              </w:rPr>
            </w:pPr>
            <w:r>
              <w:rPr>
                <w:rFonts w:eastAsia="Calibri"/>
              </w:rPr>
              <w:t>3</w:t>
            </w:r>
          </w:p>
        </w:tc>
        <w:tc>
          <w:tcPr>
            <w:tcW w:w="0" w:type="auto"/>
            <w:hideMark/>
          </w:tcPr>
          <w:p w14:paraId="49F38B7E" w14:textId="77777777" w:rsidR="009B4C32" w:rsidRPr="009B4C32" w:rsidRDefault="009B4C32" w:rsidP="00F57275">
            <w:pPr>
              <w:pStyle w:val="-5"/>
              <w:rPr>
                <w:rFonts w:eastAsia="Calibri"/>
              </w:rPr>
            </w:pPr>
            <w:r>
              <w:rPr>
                <w:rFonts w:eastAsia="Calibri"/>
              </w:rPr>
              <w:t>3</w:t>
            </w:r>
          </w:p>
        </w:tc>
        <w:tc>
          <w:tcPr>
            <w:tcW w:w="0" w:type="auto"/>
            <w:hideMark/>
          </w:tcPr>
          <w:p w14:paraId="1F3B3B10" w14:textId="77777777" w:rsidR="009B4C32" w:rsidRPr="009B4C32" w:rsidRDefault="009B4C32" w:rsidP="00F57275">
            <w:pPr>
              <w:pStyle w:val="-5"/>
              <w:rPr>
                <w:rFonts w:eastAsia="Calibri"/>
              </w:rPr>
            </w:pPr>
            <w:r>
              <w:rPr>
                <w:rFonts w:eastAsia="Calibri"/>
              </w:rPr>
              <w:t>1</w:t>
            </w:r>
          </w:p>
        </w:tc>
        <w:tc>
          <w:tcPr>
            <w:tcW w:w="0" w:type="auto"/>
            <w:hideMark/>
          </w:tcPr>
          <w:p w14:paraId="3E55A9EE" w14:textId="77777777" w:rsidR="009B4C32" w:rsidRPr="009B4C32" w:rsidRDefault="009B4C32" w:rsidP="00F57275">
            <w:pPr>
              <w:pStyle w:val="-5"/>
              <w:rPr>
                <w:rFonts w:eastAsia="Calibri"/>
              </w:rPr>
            </w:pPr>
            <w:r>
              <w:rPr>
                <w:rFonts w:eastAsia="Calibri"/>
              </w:rPr>
              <w:t>220</w:t>
            </w:r>
          </w:p>
        </w:tc>
      </w:tr>
      <w:tr w:rsidR="009B4C32" w:rsidRPr="009B4C32" w14:paraId="7A36A392" w14:textId="77777777" w:rsidTr="00F57275">
        <w:tc>
          <w:tcPr>
            <w:tcW w:w="0" w:type="auto"/>
            <w:hideMark/>
          </w:tcPr>
          <w:p w14:paraId="7750E9E1" w14:textId="77777777" w:rsidR="009B4C32" w:rsidRPr="009B4C32" w:rsidRDefault="009B4C32" w:rsidP="00F57275">
            <w:pPr>
              <w:pStyle w:val="-5"/>
              <w:rPr>
                <w:rFonts w:eastAsia="Calibri"/>
              </w:rPr>
            </w:pPr>
            <w:r>
              <w:rPr>
                <w:rFonts w:eastAsia="Calibri"/>
              </w:rPr>
              <w:t>Qwen3-Embedding-0.6B</w:t>
            </w:r>
          </w:p>
        </w:tc>
        <w:tc>
          <w:tcPr>
            <w:tcW w:w="0" w:type="auto"/>
            <w:hideMark/>
          </w:tcPr>
          <w:p w14:paraId="7629603C" w14:textId="77777777" w:rsidR="009B4C32" w:rsidRPr="009B4C32" w:rsidRDefault="009B4C32" w:rsidP="00F57275">
            <w:pPr>
              <w:pStyle w:val="-5"/>
              <w:rPr>
                <w:rFonts w:eastAsia="Calibri"/>
              </w:rPr>
            </w:pPr>
            <w:r>
              <w:rPr>
                <w:rFonts w:eastAsia="Calibri"/>
              </w:rPr>
              <w:t>4</w:t>
            </w:r>
          </w:p>
        </w:tc>
        <w:tc>
          <w:tcPr>
            <w:tcW w:w="0" w:type="auto"/>
            <w:hideMark/>
          </w:tcPr>
          <w:p w14:paraId="2C5DD59C" w14:textId="77777777" w:rsidR="009B4C32" w:rsidRPr="009B4C32" w:rsidRDefault="009B4C32" w:rsidP="00F57275">
            <w:pPr>
              <w:pStyle w:val="-5"/>
              <w:rPr>
                <w:rFonts w:eastAsia="Calibri"/>
              </w:rPr>
            </w:pPr>
            <w:r>
              <w:rPr>
                <w:rFonts w:eastAsia="Calibri"/>
              </w:rPr>
              <w:t>4</w:t>
            </w:r>
          </w:p>
        </w:tc>
        <w:tc>
          <w:tcPr>
            <w:tcW w:w="0" w:type="auto"/>
            <w:hideMark/>
          </w:tcPr>
          <w:p w14:paraId="26D8863C" w14:textId="77777777" w:rsidR="009B4C32" w:rsidRPr="009B4C32" w:rsidRDefault="009B4C32" w:rsidP="00F57275">
            <w:pPr>
              <w:pStyle w:val="-5"/>
              <w:rPr>
                <w:rFonts w:eastAsia="Calibri"/>
              </w:rPr>
            </w:pPr>
            <w:r>
              <w:rPr>
                <w:rFonts w:eastAsia="Calibri"/>
              </w:rPr>
              <w:t>4</w:t>
            </w:r>
          </w:p>
        </w:tc>
        <w:tc>
          <w:tcPr>
            <w:tcW w:w="0" w:type="auto"/>
            <w:hideMark/>
          </w:tcPr>
          <w:p w14:paraId="5BA266FD" w14:textId="77777777" w:rsidR="009B4C32" w:rsidRPr="009B4C32" w:rsidRDefault="009B4C32" w:rsidP="00F57275">
            <w:pPr>
              <w:pStyle w:val="-5"/>
              <w:rPr>
                <w:rFonts w:eastAsia="Calibri"/>
              </w:rPr>
            </w:pPr>
            <w:r>
              <w:rPr>
                <w:rFonts w:eastAsia="Calibri"/>
              </w:rPr>
              <w:t>1</w:t>
            </w:r>
          </w:p>
        </w:tc>
        <w:tc>
          <w:tcPr>
            <w:tcW w:w="0" w:type="auto"/>
            <w:hideMark/>
          </w:tcPr>
          <w:p w14:paraId="0055E4C9" w14:textId="77777777" w:rsidR="009B4C32" w:rsidRPr="009B4C32" w:rsidRDefault="009B4C32" w:rsidP="00F57275">
            <w:pPr>
              <w:pStyle w:val="-5"/>
              <w:rPr>
                <w:rFonts w:eastAsia="Calibri"/>
              </w:rPr>
            </w:pPr>
            <w:r>
              <w:rPr>
                <w:rFonts w:eastAsia="Calibri"/>
              </w:rPr>
              <w:t>669</w:t>
            </w:r>
          </w:p>
        </w:tc>
      </w:tr>
      <w:tr w:rsidR="009B4C32" w:rsidRPr="009B4C32" w14:paraId="7A021FC4" w14:textId="77777777" w:rsidTr="00F57275">
        <w:tc>
          <w:tcPr>
            <w:tcW w:w="0" w:type="auto"/>
            <w:hideMark/>
          </w:tcPr>
          <w:p w14:paraId="1D2E0CDB" w14:textId="77777777" w:rsidR="009B4C32" w:rsidRPr="009B4C32" w:rsidRDefault="009B4C32" w:rsidP="00F57275">
            <w:pPr>
              <w:pStyle w:val="-5"/>
              <w:rPr>
                <w:rFonts w:eastAsia="Calibri"/>
              </w:rPr>
            </w:pPr>
            <w:r>
              <w:rPr>
                <w:rFonts w:eastAsia="Calibri"/>
              </w:rPr>
              <w:t>text-embedding-3-large</w:t>
            </w:r>
          </w:p>
        </w:tc>
        <w:tc>
          <w:tcPr>
            <w:tcW w:w="0" w:type="auto"/>
            <w:hideMark/>
          </w:tcPr>
          <w:p w14:paraId="0AAFF651" w14:textId="77777777" w:rsidR="009B4C32" w:rsidRPr="009B4C32" w:rsidRDefault="009B4C32" w:rsidP="00F57275">
            <w:pPr>
              <w:pStyle w:val="-5"/>
              <w:rPr>
                <w:rFonts w:eastAsia="Calibri"/>
              </w:rPr>
            </w:pPr>
            <w:r>
              <w:rPr>
                <w:rFonts w:eastAsia="Calibri"/>
              </w:rPr>
              <w:t>4</w:t>
            </w:r>
          </w:p>
        </w:tc>
        <w:tc>
          <w:tcPr>
            <w:tcW w:w="0" w:type="auto"/>
            <w:hideMark/>
          </w:tcPr>
          <w:p w14:paraId="1B894337" w14:textId="77777777" w:rsidR="009B4C32" w:rsidRPr="009B4C32" w:rsidRDefault="009B4C32" w:rsidP="00F57275">
            <w:pPr>
              <w:pStyle w:val="-5"/>
              <w:rPr>
                <w:rFonts w:eastAsia="Calibri"/>
              </w:rPr>
            </w:pPr>
            <w:r>
              <w:rPr>
                <w:rFonts w:eastAsia="Calibri"/>
              </w:rPr>
              <w:t>4</w:t>
            </w:r>
          </w:p>
        </w:tc>
        <w:tc>
          <w:tcPr>
            <w:tcW w:w="0" w:type="auto"/>
            <w:hideMark/>
          </w:tcPr>
          <w:p w14:paraId="7BE45AE3" w14:textId="77777777" w:rsidR="009B4C32" w:rsidRPr="009B4C32" w:rsidRDefault="009B4C32" w:rsidP="00F57275">
            <w:pPr>
              <w:pStyle w:val="-5"/>
              <w:rPr>
                <w:rFonts w:eastAsia="Calibri"/>
              </w:rPr>
            </w:pPr>
            <w:r>
              <w:rPr>
                <w:rFonts w:eastAsia="Calibri"/>
              </w:rPr>
              <w:t>5</w:t>
            </w:r>
          </w:p>
        </w:tc>
        <w:tc>
          <w:tcPr>
            <w:tcW w:w="0" w:type="auto"/>
            <w:hideMark/>
          </w:tcPr>
          <w:p w14:paraId="027FA25E" w14:textId="77777777" w:rsidR="009B4C32" w:rsidRPr="009B4C32" w:rsidRDefault="009B4C32" w:rsidP="00F57275">
            <w:pPr>
              <w:pStyle w:val="-5"/>
              <w:rPr>
                <w:rFonts w:eastAsia="Calibri"/>
              </w:rPr>
            </w:pPr>
            <w:r>
              <w:rPr>
                <w:rFonts w:eastAsia="Calibri"/>
              </w:rPr>
              <w:t>1</w:t>
            </w:r>
          </w:p>
        </w:tc>
        <w:tc>
          <w:tcPr>
            <w:tcW w:w="0" w:type="auto"/>
            <w:hideMark/>
          </w:tcPr>
          <w:p w14:paraId="758492D6" w14:textId="77777777" w:rsidR="009B4C32" w:rsidRPr="009B4C32" w:rsidRDefault="009B4C32" w:rsidP="00F57275">
            <w:pPr>
              <w:pStyle w:val="-5"/>
              <w:rPr>
                <w:rFonts w:eastAsia="Calibri"/>
              </w:rPr>
            </w:pPr>
            <w:r>
              <w:rPr>
                <w:rFonts w:eastAsia="Calibri"/>
              </w:rPr>
              <w:t>300</w:t>
            </w:r>
          </w:p>
        </w:tc>
      </w:tr>
    </w:tbl>
    <w:p w14:paraId="0B9EB207" w14:textId="77777777" w:rsidR="004E48EC" w:rsidRDefault="004E48EC" w:rsidP="009B4C32">
      <w:pPr>
        <w:pStyle w:val="a"/>
      </w:pPr>
    </w:p>
    <w:p w14:paraId="3E899512" w14:textId="1A4E66AD" w:rsidR="009B4C32" w:rsidRDefault="009B4C32" w:rsidP="009B4C32">
      <w:pPr>
        <w:pStyle w:val="a"/>
      </w:pPr>
      <w:r w:rsidRPr="009B4C32">
        <w:t xml:space="preserve">Для критеріїв </w:t>
      </w:r>
      <m:oMath>
        <m:sSub>
          <m:sSubPr>
            <m:ctrlPr>
              <w:rPr>
                <w:rFonts w:ascii="Cambria Math" w:hAnsi="Cambria Math"/>
              </w:rPr>
            </m:ctrlPr>
          </m:sSubPr>
          <m:e>
            <m:r>
              <w:rPr>
                <w:rFonts w:ascii="Cambria Math" w:hAnsi="Cambria Math"/>
              </w:rPr>
              <m:t>K</m:t>
            </m:r>
          </m:e>
          <m:sub>
            <m:r>
              <w:rPr>
                <w:rFonts w:ascii="Cambria Math" w:hAnsi="Cambria Math"/>
              </w:rPr>
              <m:t>1</m:t>
            </m:r>
          </m:sub>
        </m:sSub>
      </m:oMath>
      <w:r w:rsidRPr="009B4C32">
        <w:t>–</w:t>
      </w:r>
      <m:oMath>
        <m:sSub>
          <m:sSubPr>
            <m:ctrlPr>
              <w:rPr>
                <w:rFonts w:ascii="Cambria Math" w:hAnsi="Cambria Math"/>
              </w:rPr>
            </m:ctrlPr>
          </m:sSubPr>
          <m:e>
            <m:r>
              <w:rPr>
                <w:rFonts w:ascii="Cambria Math" w:hAnsi="Cambria Math"/>
              </w:rPr>
              <m:t>K</m:t>
            </m:r>
          </m:e>
          <m:sub>
            <m:r>
              <w:rPr>
                <w:rFonts w:ascii="Cambria Math" w:hAnsi="Cambria Math"/>
              </w:rPr>
              <m:t>4</m:t>
            </m:r>
          </m:sub>
        </m:sSub>
      </m:oMath>
      <w:r w:rsidRPr="009B4C32">
        <w:t xml:space="preserve"> використовується формула нормалізації для критеріїв типу «за максимумом»</w:t>
      </w:r>
      <w:r w:rsidR="00F235CA">
        <w:t xml:space="preserve"> (див. форм. </w:t>
      </w:r>
      <w:r w:rsidR="00BF35CF">
        <w:t>5</w:t>
      </w:r>
      <w:r w:rsidR="00F235CA">
        <w:t>.26)</w:t>
      </w:r>
      <w:r w:rsidRPr="009B4C32">
        <w:t>:</w:t>
      </w:r>
    </w:p>
    <w:p w14:paraId="7B070216" w14:textId="77777777" w:rsidR="00EE10B6" w:rsidRPr="009B4C32" w:rsidRDefault="00EE10B6" w:rsidP="009B4C32">
      <w:pPr>
        <w:pStyle w:val="a"/>
      </w:pPr>
    </w:p>
    <w:p w14:paraId="3F28988C" w14:textId="571973AF" w:rsidR="009B4C32" w:rsidRPr="0074388E" w:rsidRDefault="00000000" w:rsidP="00F235CA">
      <w:pPr>
        <w:pStyle w:val="a"/>
        <w:jc w:val="right"/>
      </w:pPr>
      <m:oMath>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m:t>
            </m:r>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i</m:t>
                </m:r>
              </m:lim>
            </m:limLow>
            <m:sSub>
              <m:sSubPr>
                <m:ctrlPr>
                  <w:rPr>
                    <w:rFonts w:ascii="Cambria Math" w:hAnsi="Cambria Math"/>
                  </w:rPr>
                </m:ctrlPr>
              </m:sSubPr>
              <m:e>
                <m:r>
                  <w:rPr>
                    <w:rFonts w:ascii="Cambria Math" w:hAnsi="Cambria Math"/>
                  </w:rPr>
                  <m:t>x</m:t>
                </m:r>
              </m:e>
              <m:sub>
                <m:r>
                  <w:rPr>
                    <w:rFonts w:ascii="Cambria Math" w:hAnsi="Cambria Math"/>
                  </w:rPr>
                  <m:t>ij</m:t>
                </m:r>
              </m:sub>
            </m:sSub>
          </m:num>
          <m:den>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i</m:t>
                </m:r>
              </m:lim>
            </m:limLow>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m:t>
            </m:r>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i</m:t>
                </m:r>
              </m:lim>
            </m:limLow>
            <m:sSub>
              <m:sSubPr>
                <m:ctrlPr>
                  <w:rPr>
                    <w:rFonts w:ascii="Cambria Math" w:hAnsi="Cambria Math"/>
                  </w:rPr>
                </m:ctrlPr>
              </m:sSubPr>
              <m:e>
                <m:r>
                  <w:rPr>
                    <w:rFonts w:ascii="Cambria Math" w:hAnsi="Cambria Math"/>
                  </w:rPr>
                  <m:t>x</m:t>
                </m:r>
              </m:e>
              <m:sub>
                <m:r>
                  <w:rPr>
                    <w:rFonts w:ascii="Cambria Math" w:hAnsi="Cambria Math"/>
                  </w:rPr>
                  <m:t>ij</m:t>
                </m:r>
              </m:sub>
            </m:sSub>
          </m:den>
        </m:f>
        <m:r>
          <m:rPr>
            <m:sty m:val="p"/>
          </m:rPr>
          <w:rPr>
            <w:rFonts w:ascii="Cambria Math" w:hAnsi="Cambria Math"/>
          </w:rPr>
          <m:t>,</m:t>
        </m:r>
      </m:oMath>
      <w:r w:rsidR="0074388E">
        <w:tab/>
      </w:r>
      <w:r w:rsidR="00F235CA">
        <w:tab/>
      </w:r>
      <w:r w:rsidR="00F235CA">
        <w:tab/>
      </w:r>
      <w:r w:rsidR="00F235CA">
        <w:tab/>
      </w:r>
      <w:r w:rsidR="00F235CA">
        <w:tab/>
      </w:r>
      <w:r w:rsidR="0074388E">
        <w:t>(</w:t>
      </w:r>
      <w:r w:rsidR="00BF35CF">
        <w:t>5</w:t>
      </w:r>
      <w:r w:rsidR="0074388E">
        <w:t>.</w:t>
      </w:r>
      <w:r w:rsidR="00F235CA">
        <w:t>26)</w:t>
      </w:r>
    </w:p>
    <w:p w14:paraId="50CEA6E0" w14:textId="77777777" w:rsidR="007F4243" w:rsidRDefault="007F4243" w:rsidP="000F1343">
      <w:pPr>
        <w:pStyle w:val="a"/>
        <w:ind w:firstLine="0"/>
      </w:pPr>
      <w:r w:rsidRPr="007F4243">
        <w:t xml:space="preserve">де </w:t>
      </w:r>
      <m:oMath>
        <m:sSub>
          <m:sSubPr>
            <m:ctrlPr>
              <w:rPr>
                <w:rFonts w:ascii="Cambria Math" w:hAnsi="Cambria Math"/>
              </w:rPr>
            </m:ctrlPr>
          </m:sSubPr>
          <m:e>
            <m:r>
              <w:rPr>
                <w:rFonts w:ascii="Cambria Math" w:hAnsi="Cambria Math"/>
              </w:rPr>
              <m:t>y</m:t>
            </m:r>
          </m:e>
          <m:sub>
            <m:r>
              <w:rPr>
                <w:rFonts w:ascii="Cambria Math" w:hAnsi="Cambria Math"/>
              </w:rPr>
              <m:t>ij</m:t>
            </m:r>
          </m:sub>
        </m:sSub>
      </m:oMath>
      <w:r>
        <w:t xml:space="preserve"> </w:t>
      </w:r>
      <w:r w:rsidRPr="007F4243">
        <w:t xml:space="preserve">— нормалізоване значення </w:t>
      </w:r>
      <m:oMath>
        <m:r>
          <w:rPr>
            <w:rFonts w:ascii="Cambria Math" w:hAnsi="Cambria Math"/>
          </w:rPr>
          <m:t>j</m:t>
        </m:r>
      </m:oMath>
      <w:r w:rsidRPr="007F4243">
        <w:t xml:space="preserve">-го критерію для </w:t>
      </w:r>
      <m:oMath>
        <m:r>
          <w:rPr>
            <w:rFonts w:ascii="Cambria Math" w:hAnsi="Cambria Math"/>
          </w:rPr>
          <m:t>i</m:t>
        </m:r>
      </m:oMath>
      <w:r w:rsidRPr="007F4243">
        <w:t>-тої альтернативи;</w:t>
      </w:r>
    </w:p>
    <w:p w14:paraId="41D9CB40" w14:textId="77777777" w:rsidR="007F4243" w:rsidRDefault="007F4243" w:rsidP="000F1343">
      <w:pPr>
        <w:pStyle w:val="a"/>
        <w:ind w:firstLine="0"/>
      </w:pPr>
      <w:r>
        <w:t xml:space="preserve">    </w:t>
      </w:r>
      <m:oMath>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w:t>
      </w:r>
      <w:r w:rsidRPr="007F4243">
        <w:t>— початкове значення цього критерію;</w:t>
      </w:r>
    </w:p>
    <w:p w14:paraId="75B21D36" w14:textId="6686A5C2" w:rsidR="007F4243" w:rsidRDefault="007F4243" w:rsidP="000F1343">
      <w:pPr>
        <w:pStyle w:val="a"/>
        <w:ind w:firstLine="0"/>
      </w:pPr>
      <w:r>
        <w:t xml:space="preserve">    </w:t>
      </w:r>
      <m:oMath>
        <m:sSub>
          <m:sSubPr>
            <m:ctrlPr>
              <w:rPr>
                <w:rFonts w:ascii="Cambria Math" w:hAnsi="Cambria Math"/>
              </w:rPr>
            </m:ctrlPr>
          </m:sSubPr>
          <m:e>
            <m:r>
              <m:rPr>
                <m:sty m:val="p"/>
              </m:rPr>
              <w:rPr>
                <w:rFonts w:ascii="Cambria Math" w:hAnsi="Cambria Math"/>
              </w:rPr>
              <m:t>min</m:t>
            </m:r>
            <m: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ij</m:t>
            </m:r>
          </m:sub>
        </m:sSub>
      </m:oMath>
      <w:r w:rsidRPr="007F4243">
        <w:t xml:space="preserve">і </w:t>
      </w:r>
      <m:oMath>
        <m:sSub>
          <m:sSubPr>
            <m:ctrlPr>
              <w:rPr>
                <w:rFonts w:ascii="Cambria Math" w:hAnsi="Cambria Math"/>
              </w:rPr>
            </m:ctrlPr>
          </m:sSubPr>
          <m:e>
            <m:r>
              <m:rPr>
                <m:sty m:val="p"/>
              </m:rPr>
              <w:rPr>
                <w:rFonts w:ascii="Cambria Math" w:hAnsi="Cambria Math"/>
              </w:rPr>
              <m:t>max</m:t>
            </m:r>
            <m: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w:t>
      </w:r>
      <w:r w:rsidRPr="007F4243">
        <w:t xml:space="preserve">— відповідно мінімальне та максимальне значення </w:t>
      </w:r>
      <m:oMath>
        <m:r>
          <w:rPr>
            <w:rFonts w:ascii="Cambria Math" w:hAnsi="Cambria Math"/>
          </w:rPr>
          <m:t>j</m:t>
        </m:r>
      </m:oMath>
      <w:r w:rsidRPr="007F4243">
        <w:t>-го критерію серед усіх альтернатив</w:t>
      </w:r>
      <w:r>
        <w:t>.</w:t>
      </w:r>
    </w:p>
    <w:p w14:paraId="2ACAF5BA" w14:textId="77777777" w:rsidR="000F1343" w:rsidRPr="009B4C32" w:rsidRDefault="000F1343" w:rsidP="000F1343">
      <w:pPr>
        <w:pStyle w:val="a"/>
        <w:ind w:firstLine="0"/>
      </w:pPr>
    </w:p>
    <w:p w14:paraId="137117DE" w14:textId="3895A8DA" w:rsidR="009B4C32" w:rsidRDefault="009B4C32" w:rsidP="009B4C32">
      <w:pPr>
        <w:pStyle w:val="a"/>
      </w:pPr>
      <w:r w:rsidRPr="009B4C32">
        <w:t xml:space="preserve">Для критерію </w:t>
      </w:r>
      <m:oMath>
        <m:sSub>
          <m:sSubPr>
            <m:ctrlPr>
              <w:rPr>
                <w:rFonts w:ascii="Cambria Math" w:hAnsi="Cambria Math"/>
              </w:rPr>
            </m:ctrlPr>
          </m:sSubPr>
          <m:e>
            <m:r>
              <w:rPr>
                <w:rFonts w:ascii="Cambria Math" w:hAnsi="Cambria Math"/>
              </w:rPr>
              <m:t>K</m:t>
            </m:r>
          </m:e>
          <m:sub>
            <m:r>
              <w:rPr>
                <w:rFonts w:ascii="Cambria Math" w:hAnsi="Cambria Math"/>
              </w:rPr>
              <m:t>5</m:t>
            </m:r>
          </m:sub>
        </m:sSub>
      </m:oMath>
      <w:r w:rsidRPr="009B4C32">
        <w:t>, який є критерієм типу «за мінімумом», використовується формула</w:t>
      </w:r>
      <w:r w:rsidR="00FB6135">
        <w:t xml:space="preserve"> </w:t>
      </w:r>
      <w:r w:rsidR="00BF35CF">
        <w:t>5</w:t>
      </w:r>
      <w:r w:rsidR="00FB6135">
        <w:t>.27:</w:t>
      </w:r>
    </w:p>
    <w:p w14:paraId="46FFE876" w14:textId="77777777" w:rsidR="00D83C3D" w:rsidRPr="009B4C32" w:rsidRDefault="00D83C3D" w:rsidP="009B4C32">
      <w:pPr>
        <w:pStyle w:val="a"/>
      </w:pPr>
    </w:p>
    <w:p w14:paraId="74AD4D6D" w14:textId="422D81B6" w:rsidR="009B4C32" w:rsidRDefault="00000000" w:rsidP="00FB6135">
      <w:pPr>
        <w:pStyle w:val="a"/>
        <w:ind w:firstLine="0"/>
        <w:jc w:val="right"/>
      </w:pPr>
      <m:oMath>
        <m:sSub>
          <m:sSubPr>
            <m:ctrlPr>
              <w:rPr>
                <w:rFonts w:ascii="Cambria Math" w:hAnsi="Cambria Math"/>
              </w:rPr>
            </m:ctrlPr>
          </m:sSubPr>
          <m:e>
            <m:r>
              <w:rPr>
                <w:rFonts w:ascii="Cambria Math" w:hAnsi="Cambria Math"/>
              </w:rPr>
              <m:t>y</m:t>
            </m:r>
          </m:e>
          <m:sub>
            <m:r>
              <w:rPr>
                <w:rFonts w:ascii="Cambria Math" w:hAnsi="Cambria Math"/>
              </w:rPr>
              <m:t>i</m:t>
            </m:r>
            <m:r>
              <w:rPr>
                <w:rFonts w:ascii="Cambria Math" w:hAnsi="Cambria Math"/>
              </w:rPr>
              <m:t>5</m:t>
            </m:r>
          </m:sub>
        </m:sSub>
        <m:r>
          <w:rPr>
            <w:rFonts w:ascii="Cambria Math" w:hAnsi="Cambria Math"/>
          </w:rPr>
          <m:t>=</m:t>
        </m:r>
        <m:f>
          <m:fPr>
            <m:ctrlPr>
              <w:rPr>
                <w:rFonts w:ascii="Cambria Math" w:hAnsi="Cambria Math"/>
              </w:rPr>
            </m:ctrlPr>
          </m:fPr>
          <m:num>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i</m:t>
                </m:r>
              </m:lim>
            </m:limLow>
            <m:sSub>
              <m:sSubPr>
                <m:ctrlPr>
                  <w:rPr>
                    <w:rFonts w:ascii="Cambria Math" w:hAnsi="Cambria Math"/>
                  </w:rPr>
                </m:ctrlPr>
              </m:sSubPr>
              <m:e>
                <m:r>
                  <w:rPr>
                    <w:rFonts w:ascii="Cambria Math" w:hAnsi="Cambria Math"/>
                  </w:rPr>
                  <m:t>x</m:t>
                </m:r>
              </m:e>
              <m:sub>
                <m:r>
                  <w:rPr>
                    <w:rFonts w:ascii="Cambria Math" w:hAnsi="Cambria Math"/>
                  </w:rPr>
                  <m:t>i</m:t>
                </m:r>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w:rPr>
                    <w:rFonts w:ascii="Cambria Math" w:hAnsi="Cambria Math"/>
                  </w:rPr>
                  <m:t>5</m:t>
                </m:r>
              </m:sub>
            </m:sSub>
          </m:num>
          <m:den>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i</m:t>
                </m:r>
              </m:lim>
            </m:limLow>
            <m:sSub>
              <m:sSubPr>
                <m:ctrlPr>
                  <w:rPr>
                    <w:rFonts w:ascii="Cambria Math" w:hAnsi="Cambria Math"/>
                  </w:rPr>
                </m:ctrlPr>
              </m:sSubPr>
              <m:e>
                <m:r>
                  <w:rPr>
                    <w:rFonts w:ascii="Cambria Math" w:hAnsi="Cambria Math"/>
                  </w:rPr>
                  <m:t>x</m:t>
                </m:r>
              </m:e>
              <m:sub>
                <m:r>
                  <w:rPr>
                    <w:rFonts w:ascii="Cambria Math" w:hAnsi="Cambria Math"/>
                  </w:rPr>
                  <m:t>i</m:t>
                </m:r>
                <m:r>
                  <w:rPr>
                    <w:rFonts w:ascii="Cambria Math" w:hAnsi="Cambria Math"/>
                  </w:rPr>
                  <m:t>5</m:t>
                </m:r>
              </m:sub>
            </m:sSub>
            <m:r>
              <w:rPr>
                <w:rFonts w:ascii="Cambria Math" w:hAnsi="Cambria Math"/>
              </w:rPr>
              <m:t>-</m:t>
            </m:r>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i</m:t>
                </m:r>
              </m:lim>
            </m:limLow>
            <m:sSub>
              <m:sSubPr>
                <m:ctrlPr>
                  <w:rPr>
                    <w:rFonts w:ascii="Cambria Math" w:hAnsi="Cambria Math"/>
                  </w:rPr>
                </m:ctrlPr>
              </m:sSubPr>
              <m:e>
                <m:r>
                  <w:rPr>
                    <w:rFonts w:ascii="Cambria Math" w:hAnsi="Cambria Math"/>
                  </w:rPr>
                  <m:t>x</m:t>
                </m:r>
              </m:e>
              <m:sub>
                <m:r>
                  <w:rPr>
                    <w:rFonts w:ascii="Cambria Math" w:hAnsi="Cambria Math"/>
                  </w:rPr>
                  <m:t>i</m:t>
                </m:r>
                <m:r>
                  <w:rPr>
                    <w:rFonts w:ascii="Cambria Math" w:hAnsi="Cambria Math"/>
                  </w:rPr>
                  <m:t>5</m:t>
                </m:r>
              </m:sub>
            </m:sSub>
          </m:den>
        </m:f>
        <m:r>
          <m:rPr>
            <m:sty m:val="p"/>
          </m:rPr>
          <w:rPr>
            <w:rFonts w:ascii="Cambria Math" w:hAnsi="Cambria Math"/>
          </w:rPr>
          <m:t>,</m:t>
        </m:r>
      </m:oMath>
      <w:r w:rsidR="00FB6135">
        <w:tab/>
      </w:r>
      <w:r w:rsidR="00FB6135">
        <w:tab/>
      </w:r>
      <w:r w:rsidR="00FB6135">
        <w:tab/>
      </w:r>
      <w:r w:rsidR="00FB6135">
        <w:tab/>
      </w:r>
      <w:r w:rsidR="00FB6135">
        <w:tab/>
        <w:t>(</w:t>
      </w:r>
      <w:r w:rsidR="00BF35CF">
        <w:t>5</w:t>
      </w:r>
      <w:r w:rsidR="00FB6135">
        <w:t>.27)</w:t>
      </w:r>
    </w:p>
    <w:p w14:paraId="5C9318B8" w14:textId="77777777" w:rsidR="00D83C3D" w:rsidRDefault="00384A56" w:rsidP="00FB6135">
      <w:pPr>
        <w:pStyle w:val="a"/>
        <w:ind w:firstLine="0"/>
      </w:pPr>
      <w:r w:rsidRPr="00384A56">
        <w:t xml:space="preserve">де </w:t>
      </w:r>
      <m:oMath>
        <m:sSub>
          <m:sSubPr>
            <m:ctrlPr>
              <w:rPr>
                <w:rFonts w:ascii="Cambria Math" w:hAnsi="Cambria Math"/>
              </w:rPr>
            </m:ctrlPr>
          </m:sSubPr>
          <m:e>
            <m:r>
              <w:rPr>
                <w:rFonts w:ascii="Cambria Math" w:hAnsi="Cambria Math"/>
              </w:rPr>
              <m:t>y</m:t>
            </m:r>
          </m:e>
          <m:sub>
            <m:r>
              <w:rPr>
                <w:rFonts w:ascii="Cambria Math" w:hAnsi="Cambria Math"/>
              </w:rPr>
              <m:t>i5</m:t>
            </m:r>
          </m:sub>
        </m:sSub>
      </m:oMath>
      <w:r>
        <w:t xml:space="preserve"> </w:t>
      </w:r>
      <w:r w:rsidRPr="00384A56">
        <w:t xml:space="preserve">— нормалізоване значення критерію </w:t>
      </w:r>
      <m:oMath>
        <m:sSub>
          <m:sSubPr>
            <m:ctrlPr>
              <w:rPr>
                <w:rFonts w:ascii="Cambria Math" w:hAnsi="Cambria Math"/>
              </w:rPr>
            </m:ctrlPr>
          </m:sSubPr>
          <m:e>
            <m:r>
              <w:rPr>
                <w:rFonts w:ascii="Cambria Math" w:hAnsi="Cambria Math"/>
              </w:rPr>
              <m:t>K</m:t>
            </m:r>
          </m:e>
          <m:sub>
            <m:r>
              <w:rPr>
                <w:rFonts w:ascii="Cambria Math" w:hAnsi="Cambria Math"/>
              </w:rPr>
              <m:t>5</m:t>
            </m:r>
          </m:sub>
        </m:sSub>
      </m:oMath>
      <w:r>
        <w:t xml:space="preserve"> </w:t>
      </w:r>
      <w:r w:rsidRPr="00384A56">
        <w:t xml:space="preserve">для </w:t>
      </w:r>
      <m:oMath>
        <m:r>
          <w:rPr>
            <w:rFonts w:ascii="Cambria Math" w:hAnsi="Cambria Math"/>
          </w:rPr>
          <m:t>i</m:t>
        </m:r>
      </m:oMath>
      <w:r w:rsidRPr="00384A56">
        <w:t>-тої альтернативи;</w:t>
      </w:r>
    </w:p>
    <w:p w14:paraId="2E65F3D7" w14:textId="77777777" w:rsidR="00D83C3D" w:rsidRDefault="00D83C3D" w:rsidP="00FB6135">
      <w:pPr>
        <w:pStyle w:val="a"/>
        <w:ind w:firstLine="0"/>
      </w:pPr>
      <w:r>
        <w:t xml:space="preserve">     </w:t>
      </w:r>
      <m:oMath>
        <m:sSub>
          <m:sSubPr>
            <m:ctrlPr>
              <w:rPr>
                <w:rFonts w:ascii="Cambria Math" w:hAnsi="Cambria Math"/>
              </w:rPr>
            </m:ctrlPr>
          </m:sSubPr>
          <m:e>
            <m:r>
              <w:rPr>
                <w:rFonts w:ascii="Cambria Math" w:hAnsi="Cambria Math"/>
              </w:rPr>
              <m:t>x</m:t>
            </m:r>
          </m:e>
          <m:sub>
            <m:r>
              <w:rPr>
                <w:rFonts w:ascii="Cambria Math" w:hAnsi="Cambria Math"/>
              </w:rPr>
              <m:t>i5</m:t>
            </m:r>
          </m:sub>
        </m:sSub>
      </m:oMath>
      <w:r w:rsidR="00384A56" w:rsidRPr="00384A56">
        <w:t>— початкове значення цього критерію;</w:t>
      </w:r>
    </w:p>
    <w:p w14:paraId="56C25D09" w14:textId="638C03FC" w:rsidR="00FB6135" w:rsidRDefault="00D83C3D" w:rsidP="00FB6135">
      <w:pPr>
        <w:pStyle w:val="a"/>
        <w:ind w:firstLine="0"/>
      </w:pPr>
      <w:r>
        <w:t xml:space="preserve">     </w:t>
      </w:r>
      <m:oMath>
        <m:sSub>
          <m:sSubPr>
            <m:ctrlPr>
              <w:rPr>
                <w:rFonts w:ascii="Cambria Math" w:hAnsi="Cambria Math"/>
              </w:rPr>
            </m:ctrlPr>
          </m:sSubPr>
          <m:e>
            <m:r>
              <m:rPr>
                <m:sty m:val="p"/>
              </m:rPr>
              <w:rPr>
                <w:rFonts w:ascii="Cambria Math" w:hAnsi="Cambria Math"/>
              </w:rPr>
              <m:t>max</m:t>
            </m:r>
            <m: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i5</m:t>
            </m:r>
          </m:sub>
        </m:sSub>
      </m:oMath>
      <w:r w:rsidR="00384A56" w:rsidRPr="00384A56">
        <w:t xml:space="preserve">і </w:t>
      </w:r>
      <m:oMath>
        <m:sSub>
          <m:sSubPr>
            <m:ctrlPr>
              <w:rPr>
                <w:rFonts w:ascii="Cambria Math" w:hAnsi="Cambria Math"/>
              </w:rPr>
            </m:ctrlPr>
          </m:sSubPr>
          <m:e>
            <m:r>
              <m:rPr>
                <m:sty m:val="p"/>
              </m:rPr>
              <w:rPr>
                <w:rFonts w:ascii="Cambria Math" w:hAnsi="Cambria Math"/>
              </w:rPr>
              <m:t>min</m:t>
            </m:r>
            <m: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i5</m:t>
            </m:r>
          </m:sub>
        </m:sSub>
      </m:oMath>
      <w:r w:rsidR="00384A56" w:rsidRPr="00384A56">
        <w:t xml:space="preserve">— відповідно максимальне та мінімальне значення критерію </w:t>
      </w:r>
      <m:oMath>
        <m:sSub>
          <m:sSubPr>
            <m:ctrlPr>
              <w:rPr>
                <w:rFonts w:ascii="Cambria Math" w:hAnsi="Cambria Math"/>
              </w:rPr>
            </m:ctrlPr>
          </m:sSubPr>
          <m:e>
            <m:r>
              <w:rPr>
                <w:rFonts w:ascii="Cambria Math" w:hAnsi="Cambria Math"/>
              </w:rPr>
              <m:t>K</m:t>
            </m:r>
          </m:e>
          <m:sub>
            <m:r>
              <w:rPr>
                <w:rFonts w:ascii="Cambria Math" w:hAnsi="Cambria Math"/>
              </w:rPr>
              <m:t>5</m:t>
            </m:r>
          </m:sub>
        </m:sSub>
      </m:oMath>
      <w:r w:rsidR="00384A56" w:rsidRPr="00384A56">
        <w:t>серед усіх альтернатив.</w:t>
      </w:r>
    </w:p>
    <w:p w14:paraId="329EA9D5" w14:textId="77777777" w:rsidR="004754E2" w:rsidRPr="009B4C32" w:rsidRDefault="004754E2" w:rsidP="00FB6135">
      <w:pPr>
        <w:pStyle w:val="a"/>
        <w:ind w:firstLine="0"/>
      </w:pPr>
    </w:p>
    <w:p w14:paraId="37804E20" w14:textId="77777777" w:rsidR="009B4C32" w:rsidRDefault="009B4C32" w:rsidP="00600446">
      <w:pPr>
        <w:pStyle w:val="a"/>
      </w:pPr>
      <w:r w:rsidRPr="00600446">
        <w:lastRenderedPageBreak/>
        <w:t>У даному випадку:</w:t>
      </w:r>
    </w:p>
    <w:p w14:paraId="13BBC955" w14:textId="77777777" w:rsidR="00315961" w:rsidRPr="00600446" w:rsidRDefault="00315961" w:rsidP="00600446">
      <w:pPr>
        <w:pStyle w:val="a"/>
      </w:pPr>
    </w:p>
    <w:p w14:paraId="50420175" w14:textId="63BCEEFA" w:rsidR="009B4C32" w:rsidRPr="009B4C32" w:rsidRDefault="009B4C32" w:rsidP="009B4C32">
      <w:pPr>
        <w:pStyle w:val="a"/>
      </w:pPr>
      <w:r>
        <w:t>min K₁=2, min K₂=min K₃=3, min K₄=1, min K₅=151 мс; max K₁=max K₂=4, max K₃=5, max K₄=1, max K₅=669 мс.</w:t>
      </w:r>
    </w:p>
    <w:p w14:paraId="0F3ECB8F" w14:textId="77777777" w:rsidR="009B4C32" w:rsidRDefault="009B4C32" w:rsidP="009B4C32">
      <w:pPr>
        <w:pStyle w:val="a"/>
      </w:pPr>
      <w:r>
        <w:t>Тоді, наприклад, для моделі nomic-embed-text-v1.5 маємо:</w:t>
      </w:r>
    </w:p>
    <w:p w14:paraId="54E77D8C" w14:textId="77777777" w:rsidR="00315961" w:rsidRPr="009B4C32" w:rsidRDefault="00315961" w:rsidP="009B4C32">
      <w:pPr>
        <w:pStyle w:val="a"/>
      </w:pPr>
    </w:p>
    <w:p w14:paraId="7713EF8F" w14:textId="79528B86" w:rsidR="009B4C32" w:rsidRPr="009B4C32" w:rsidRDefault="00000000" w:rsidP="009B4C32">
      <w:pPr>
        <w:pStyle w:val="a"/>
      </w:pPr>
      <w:r>
        <w:t>y₃₁ = (2−2)/(4−2) = 0.000,  y₃₂ = (3−3)/(4−3) = 0.000,  y₃₃ = (3−3)/(5−3) = 0.000,  y₃₄ = 0.000,  y₃₅ = (669−220)/(669−151) = 449/518 = 0.867.</w:t>
      </w:r>
    </w:p>
    <w:p w14:paraId="52DA2D25" w14:textId="77777777" w:rsidR="009B4C32" w:rsidRDefault="009B4C32" w:rsidP="009B4C32">
      <w:pPr>
        <w:pStyle w:val="a"/>
      </w:pPr>
      <w:r>
        <w:t>Для моделі E5-base:</w:t>
      </w:r>
    </w:p>
    <w:p w14:paraId="4F61344B" w14:textId="77777777" w:rsidR="00315961" w:rsidRPr="009B4C32" w:rsidRDefault="00315961" w:rsidP="009B4C32">
      <w:pPr>
        <w:pStyle w:val="a"/>
      </w:pPr>
    </w:p>
    <w:p w14:paraId="1702C95F" w14:textId="35B1A341" w:rsidR="009B4C32" w:rsidRPr="009B4C32" w:rsidRDefault="00000000" w:rsidP="009B4C32">
      <w:pPr>
        <w:pStyle w:val="a"/>
      </w:pPr>
      <w:r>
        <w:t>y₂₁ = (4−2)/(4−2) = 1.000,  y₂₂ = (4−3)/(4−3) = 1.000,  y₂₃ = (4−3)/(5−3) = 0.500,  y₂₄ = 0.000,  y₂₅ = (669−151)/(669−151) = 518/518 = 1.000.</w:t>
      </w:r>
    </w:p>
    <w:p w14:paraId="60F40EB0" w14:textId="77777777" w:rsidR="009B4C32" w:rsidRDefault="009B4C32" w:rsidP="009B4C32">
      <w:pPr>
        <w:pStyle w:val="a"/>
      </w:pPr>
      <w:r>
        <w:t>Для моделі text-embedding-3-large:</w:t>
      </w:r>
    </w:p>
    <w:p w14:paraId="6B9F4DC1" w14:textId="77777777" w:rsidR="00315961" w:rsidRPr="009B4C32" w:rsidRDefault="00315961" w:rsidP="009B4C32">
      <w:pPr>
        <w:pStyle w:val="a"/>
      </w:pPr>
    </w:p>
    <w:p w14:paraId="0DE4533A" w14:textId="74519E31" w:rsidR="009B4C32" w:rsidRPr="009B4C32" w:rsidRDefault="00000000" w:rsidP="009B4C32">
      <w:pPr>
        <w:pStyle w:val="a"/>
      </w:pPr>
      <w:r>
        <w:t>y₅₁ = (4−2)/(4−2) = 1.000,  y₅₂ = (4−3)/(4−3) = 1.000,  y₅₃ = (5−3)/(5−3) = 1.000,  y₅₄ = 0.000,  y₅₅ = (669−300)/(669−151) = 369/518 = 0.712.</w:t>
      </w:r>
    </w:p>
    <w:p w14:paraId="0B599105" w14:textId="64536AE5" w:rsidR="009B4C32" w:rsidRPr="009B4C32" w:rsidRDefault="009B4C32" w:rsidP="009B4C32">
      <w:pPr>
        <w:pStyle w:val="a"/>
      </w:pPr>
      <w:r w:rsidRPr="009B4C32">
        <w:t>Аналогічно обчислюються нормалізовані значення для інших альтернатив.</w:t>
      </w:r>
      <w:r w:rsidR="009352C9">
        <w:t xml:space="preserve"> </w:t>
      </w:r>
      <w:r w:rsidR="009352C9" w:rsidRPr="009352C9">
        <w:t xml:space="preserve">Отримані результати нормалізації для всіх альтернатив за обраними критеріями наведено в таблиці </w:t>
      </w:r>
      <w:r w:rsidR="0046736B">
        <w:t>5</w:t>
      </w:r>
      <w:r w:rsidR="009352C9" w:rsidRPr="009352C9">
        <w:t>.5.</w:t>
      </w:r>
    </w:p>
    <w:p w14:paraId="7CE81FA8" w14:textId="77777777" w:rsidR="002F637C" w:rsidRDefault="002F637C" w:rsidP="009B4C32">
      <w:pPr>
        <w:pStyle w:val="a"/>
      </w:pPr>
    </w:p>
    <w:p w14:paraId="061D2218" w14:textId="7696F413" w:rsidR="009B4C32" w:rsidRPr="009B4C32" w:rsidRDefault="009B4C32" w:rsidP="009B4C32">
      <w:pPr>
        <w:pStyle w:val="a"/>
      </w:pPr>
      <w:r w:rsidRPr="009B4C32">
        <w:lastRenderedPageBreak/>
        <w:t xml:space="preserve">Таблиця </w:t>
      </w:r>
      <w:r w:rsidR="0046736B">
        <w:t>5</w:t>
      </w:r>
      <w:r w:rsidRPr="009B4C32">
        <w:t>.5 – Нормалізований векторний опис альтернатив</w:t>
      </w:r>
      <w:r w:rsidR="00537F73">
        <w:t xml:space="preserve"> (таблиця виконана самостійно)</w:t>
      </w:r>
    </w:p>
    <w:tbl>
      <w:tblPr>
        <w:tblStyle w:val="TableGrid1"/>
        <w:tblW w:w="5000" w:type="pct"/>
        <w:tblLook w:val="04A0" w:firstRow="1" w:lastRow="0" w:firstColumn="1" w:lastColumn="0" w:noHBand="0" w:noVBand="1"/>
      </w:tblPr>
      <w:tblGrid>
        <w:gridCol w:w="3221"/>
        <w:gridCol w:w="1338"/>
        <w:gridCol w:w="1338"/>
        <w:gridCol w:w="1338"/>
        <w:gridCol w:w="1338"/>
        <w:gridCol w:w="1338"/>
      </w:tblGrid>
      <w:tr w:rsidR="009B4C32" w:rsidRPr="009B4C32" w14:paraId="09432EB7" w14:textId="77777777" w:rsidTr="00F57275">
        <w:tc>
          <w:tcPr>
            <w:tcW w:w="1625" w:type="pct"/>
            <w:hideMark/>
          </w:tcPr>
          <w:p w14:paraId="26B1ABD1" w14:textId="77777777" w:rsidR="009B4C32" w:rsidRPr="009B4C32" w:rsidRDefault="009B4C32" w:rsidP="00F57275">
            <w:pPr>
              <w:pStyle w:val="-3"/>
              <w:rPr>
                <w:rFonts w:eastAsia="Calibri"/>
              </w:rPr>
            </w:pPr>
            <w:r w:rsidRPr="009B4C32">
              <w:rPr>
                <w:rFonts w:eastAsia="Calibri"/>
              </w:rPr>
              <w:t>Модель / метод</w:t>
            </w:r>
          </w:p>
        </w:tc>
        <w:tc>
          <w:tcPr>
            <w:tcW w:w="675" w:type="pct"/>
            <w:hideMark/>
          </w:tcPr>
          <w:p w14:paraId="09193424" w14:textId="6A6A6004" w:rsidR="009B4C32" w:rsidRPr="009B4C32" w:rsidRDefault="00000000" w:rsidP="00F57275">
            <w:pPr>
              <w:pStyle w:val="-3"/>
              <w:rPr>
                <w:rFonts w:eastAsia="Calibri"/>
              </w:rPr>
            </w:pPr>
            <m:oMathPara>
              <m:oMath>
                <m:sSub>
                  <m:sSubPr>
                    <m:ctrlPr>
                      <w:rPr>
                        <w:rFonts w:ascii="Cambria Math" w:eastAsia="Calibri" w:hAnsi="Cambria Math"/>
                      </w:rPr>
                    </m:ctrlPr>
                  </m:sSubPr>
                  <m:e>
                    <m:r>
                      <w:rPr>
                        <w:rFonts w:ascii="Cambria Math" w:hAnsi="Cambria Math"/>
                      </w:rPr>
                      <m:t>y</m:t>
                    </m:r>
                  </m:e>
                  <m:sub>
                    <m:r>
                      <w:rPr>
                        <w:rFonts w:ascii="Cambria Math" w:hAnsi="Cambria Math"/>
                      </w:rPr>
                      <m:t>1</m:t>
                    </m:r>
                  </m:sub>
                </m:sSub>
              </m:oMath>
            </m:oMathPara>
          </w:p>
        </w:tc>
        <w:tc>
          <w:tcPr>
            <w:tcW w:w="675" w:type="pct"/>
            <w:hideMark/>
          </w:tcPr>
          <w:p w14:paraId="26F1F9EF" w14:textId="054302AB" w:rsidR="009B4C32" w:rsidRPr="009B4C32" w:rsidRDefault="00000000" w:rsidP="00F57275">
            <w:pPr>
              <w:pStyle w:val="-3"/>
              <w:rPr>
                <w:rFonts w:eastAsia="Calibri"/>
              </w:rPr>
            </w:pPr>
            <m:oMathPara>
              <m:oMath>
                <m:sSub>
                  <m:sSubPr>
                    <m:ctrlPr>
                      <w:rPr>
                        <w:rFonts w:ascii="Cambria Math" w:eastAsia="Calibri" w:hAnsi="Cambria Math"/>
                      </w:rPr>
                    </m:ctrlPr>
                  </m:sSubPr>
                  <m:e>
                    <m:r>
                      <w:rPr>
                        <w:rFonts w:ascii="Cambria Math" w:hAnsi="Cambria Math"/>
                      </w:rPr>
                      <m:t>y</m:t>
                    </m:r>
                  </m:e>
                  <m:sub>
                    <m:r>
                      <w:rPr>
                        <w:rFonts w:ascii="Cambria Math" w:hAnsi="Cambria Math"/>
                      </w:rPr>
                      <m:t>2</m:t>
                    </m:r>
                  </m:sub>
                </m:sSub>
              </m:oMath>
            </m:oMathPara>
          </w:p>
        </w:tc>
        <w:tc>
          <w:tcPr>
            <w:tcW w:w="675" w:type="pct"/>
            <w:hideMark/>
          </w:tcPr>
          <w:p w14:paraId="2C0E09C9" w14:textId="0B7389C4" w:rsidR="009B4C32" w:rsidRPr="009B4C32" w:rsidRDefault="00000000" w:rsidP="00F57275">
            <w:pPr>
              <w:pStyle w:val="-3"/>
              <w:rPr>
                <w:rFonts w:eastAsia="Calibri"/>
              </w:rPr>
            </w:pPr>
            <m:oMathPara>
              <m:oMath>
                <m:sSub>
                  <m:sSubPr>
                    <m:ctrlPr>
                      <w:rPr>
                        <w:rFonts w:ascii="Cambria Math" w:eastAsia="Calibri" w:hAnsi="Cambria Math"/>
                      </w:rPr>
                    </m:ctrlPr>
                  </m:sSubPr>
                  <m:e>
                    <m:r>
                      <w:rPr>
                        <w:rFonts w:ascii="Cambria Math" w:hAnsi="Cambria Math"/>
                      </w:rPr>
                      <m:t>y</m:t>
                    </m:r>
                  </m:e>
                  <m:sub>
                    <m:r>
                      <w:rPr>
                        <w:rFonts w:ascii="Cambria Math" w:hAnsi="Cambria Math"/>
                      </w:rPr>
                      <m:t>3</m:t>
                    </m:r>
                  </m:sub>
                </m:sSub>
              </m:oMath>
            </m:oMathPara>
          </w:p>
        </w:tc>
        <w:tc>
          <w:tcPr>
            <w:tcW w:w="675" w:type="pct"/>
            <w:hideMark/>
          </w:tcPr>
          <w:p w14:paraId="319A3432" w14:textId="55BE22D9" w:rsidR="009B4C32" w:rsidRPr="009B4C32" w:rsidRDefault="00000000" w:rsidP="00F57275">
            <w:pPr>
              <w:pStyle w:val="-3"/>
              <w:rPr>
                <w:rFonts w:eastAsia="Calibri"/>
              </w:rPr>
            </w:pPr>
            <m:oMathPara>
              <m:oMath>
                <m:sSub>
                  <m:sSubPr>
                    <m:ctrlPr>
                      <w:rPr>
                        <w:rFonts w:ascii="Cambria Math" w:eastAsia="Calibri" w:hAnsi="Cambria Math"/>
                      </w:rPr>
                    </m:ctrlPr>
                  </m:sSubPr>
                  <m:e>
                    <m:r>
                      <w:rPr>
                        <w:rFonts w:ascii="Cambria Math" w:hAnsi="Cambria Math"/>
                      </w:rPr>
                      <m:t>y</m:t>
                    </m:r>
                  </m:e>
                  <m:sub>
                    <m:r>
                      <w:rPr>
                        <w:rFonts w:ascii="Cambria Math" w:hAnsi="Cambria Math"/>
                      </w:rPr>
                      <m:t>4</m:t>
                    </m:r>
                  </m:sub>
                </m:sSub>
              </m:oMath>
            </m:oMathPara>
          </w:p>
        </w:tc>
        <w:tc>
          <w:tcPr>
            <w:tcW w:w="675" w:type="pct"/>
            <w:hideMark/>
          </w:tcPr>
          <w:p w14:paraId="03D12348" w14:textId="1553FE3A" w:rsidR="009B4C32" w:rsidRPr="009B4C32" w:rsidRDefault="00000000" w:rsidP="00F57275">
            <w:pPr>
              <w:pStyle w:val="-3"/>
              <w:rPr>
                <w:rFonts w:eastAsia="Calibri"/>
              </w:rPr>
            </w:pPr>
            <m:oMathPara>
              <m:oMath>
                <m:sSub>
                  <m:sSubPr>
                    <m:ctrlPr>
                      <w:rPr>
                        <w:rFonts w:ascii="Cambria Math" w:eastAsia="Calibri" w:hAnsi="Cambria Math"/>
                      </w:rPr>
                    </m:ctrlPr>
                  </m:sSubPr>
                  <m:e>
                    <m:r>
                      <w:rPr>
                        <w:rFonts w:ascii="Cambria Math" w:hAnsi="Cambria Math"/>
                      </w:rPr>
                      <m:t>y</m:t>
                    </m:r>
                  </m:e>
                  <m:sub>
                    <m:r>
                      <w:rPr>
                        <w:rFonts w:ascii="Cambria Math" w:hAnsi="Cambria Math"/>
                      </w:rPr>
                      <m:t>5</m:t>
                    </m:r>
                  </m:sub>
                </m:sSub>
              </m:oMath>
            </m:oMathPara>
          </w:p>
        </w:tc>
      </w:tr>
      <w:tr w:rsidR="009B4C32" w:rsidRPr="009B4C32" w14:paraId="5CA9A24A" w14:textId="77777777" w:rsidTr="00F57275">
        <w:tc>
          <w:tcPr>
            <w:tcW w:w="1625" w:type="pct"/>
            <w:hideMark/>
          </w:tcPr>
          <w:p w14:paraId="7163E6BD" w14:textId="77777777" w:rsidR="009B4C32" w:rsidRPr="009B4C32" w:rsidRDefault="009B4C32" w:rsidP="00F57275">
            <w:pPr>
              <w:pStyle w:val="-5"/>
              <w:rPr>
                <w:rFonts w:eastAsia="Calibri"/>
              </w:rPr>
            </w:pPr>
            <w:r>
              <w:rPr>
                <w:rFonts w:eastAsia="Calibri"/>
              </w:rPr>
              <w:t>BGE-M3</w:t>
            </w:r>
          </w:p>
        </w:tc>
        <w:tc>
          <w:tcPr>
            <w:tcW w:w="675" w:type="pct"/>
            <w:hideMark/>
          </w:tcPr>
          <w:p w14:paraId="2097CCB6" w14:textId="77777777" w:rsidR="009B4C32" w:rsidRPr="009B4C32" w:rsidRDefault="009B4C32" w:rsidP="00F57275">
            <w:pPr>
              <w:pStyle w:val="-5"/>
              <w:rPr>
                <w:rFonts w:eastAsia="Calibri"/>
              </w:rPr>
            </w:pPr>
            <w:r>
              <w:rPr>
                <w:rFonts w:eastAsia="Calibri"/>
              </w:rPr>
              <w:t>1.000</w:t>
            </w:r>
          </w:p>
        </w:tc>
        <w:tc>
          <w:tcPr>
            <w:tcW w:w="675" w:type="pct"/>
            <w:hideMark/>
          </w:tcPr>
          <w:p w14:paraId="7A9512E4" w14:textId="77777777" w:rsidR="009B4C32" w:rsidRPr="009B4C32" w:rsidRDefault="009B4C32" w:rsidP="00F57275">
            <w:pPr>
              <w:pStyle w:val="-5"/>
              <w:rPr>
                <w:rFonts w:eastAsia="Calibri"/>
              </w:rPr>
            </w:pPr>
            <w:r>
              <w:rPr>
                <w:rFonts w:eastAsia="Calibri"/>
              </w:rPr>
              <w:t>1.000</w:t>
            </w:r>
          </w:p>
        </w:tc>
        <w:tc>
          <w:tcPr>
            <w:tcW w:w="675" w:type="pct"/>
            <w:hideMark/>
          </w:tcPr>
          <w:p w14:paraId="4402BE8C" w14:textId="77777777" w:rsidR="009B4C32" w:rsidRPr="009B4C32" w:rsidRDefault="009B4C32" w:rsidP="00F57275">
            <w:pPr>
              <w:pStyle w:val="-5"/>
              <w:rPr>
                <w:rFonts w:eastAsia="Calibri"/>
              </w:rPr>
            </w:pPr>
            <w:r>
              <w:rPr>
                <w:rFonts w:eastAsia="Calibri"/>
              </w:rPr>
              <w:t>1.000</w:t>
            </w:r>
          </w:p>
        </w:tc>
        <w:tc>
          <w:tcPr>
            <w:tcW w:w="675" w:type="pct"/>
            <w:hideMark/>
          </w:tcPr>
          <w:p w14:paraId="3854D54E" w14:textId="77777777" w:rsidR="009B4C32" w:rsidRPr="009B4C32" w:rsidRDefault="009B4C32" w:rsidP="00F57275">
            <w:pPr>
              <w:pStyle w:val="-5"/>
              <w:rPr>
                <w:rFonts w:eastAsia="Calibri"/>
              </w:rPr>
            </w:pPr>
            <w:r>
              <w:rPr>
                <w:rFonts w:eastAsia="Calibri"/>
              </w:rPr>
              <w:t>0.000</w:t>
            </w:r>
          </w:p>
        </w:tc>
        <w:tc>
          <w:tcPr>
            <w:tcW w:w="675" w:type="pct"/>
            <w:hideMark/>
          </w:tcPr>
          <w:p w14:paraId="2987E003" w14:textId="77777777" w:rsidR="009B4C32" w:rsidRPr="009B4C32" w:rsidRDefault="009B4C32" w:rsidP="00F57275">
            <w:pPr>
              <w:pStyle w:val="-5"/>
              <w:rPr>
                <w:rFonts w:eastAsia="Calibri"/>
              </w:rPr>
            </w:pPr>
            <w:r>
              <w:rPr>
                <w:rFonts w:eastAsia="Calibri"/>
              </w:rPr>
              <w:t>0.602</w:t>
            </w:r>
          </w:p>
        </w:tc>
      </w:tr>
      <w:tr w:rsidR="009B4C32" w:rsidRPr="009B4C32" w14:paraId="4927BB38" w14:textId="77777777" w:rsidTr="00F57275">
        <w:tc>
          <w:tcPr>
            <w:tcW w:w="1625" w:type="pct"/>
            <w:hideMark/>
          </w:tcPr>
          <w:p w14:paraId="72C3CA7F" w14:textId="77777777" w:rsidR="009B4C32" w:rsidRPr="009B4C32" w:rsidRDefault="009B4C32" w:rsidP="00F57275">
            <w:pPr>
              <w:pStyle w:val="-5"/>
              <w:rPr>
                <w:rFonts w:eastAsia="Calibri"/>
              </w:rPr>
            </w:pPr>
            <w:r>
              <w:rPr>
                <w:rFonts w:eastAsia="Calibri"/>
              </w:rPr>
              <w:t>E5-base</w:t>
            </w:r>
          </w:p>
        </w:tc>
        <w:tc>
          <w:tcPr>
            <w:tcW w:w="675" w:type="pct"/>
            <w:hideMark/>
          </w:tcPr>
          <w:p w14:paraId="5C3C4D44" w14:textId="77777777" w:rsidR="009B4C32" w:rsidRPr="009B4C32" w:rsidRDefault="009B4C32" w:rsidP="00F57275">
            <w:pPr>
              <w:pStyle w:val="-5"/>
              <w:rPr>
                <w:rFonts w:eastAsia="Calibri"/>
              </w:rPr>
            </w:pPr>
            <w:r>
              <w:rPr>
                <w:rFonts w:eastAsia="Calibri"/>
              </w:rPr>
              <w:t>1.000</w:t>
            </w:r>
          </w:p>
        </w:tc>
        <w:tc>
          <w:tcPr>
            <w:tcW w:w="675" w:type="pct"/>
            <w:hideMark/>
          </w:tcPr>
          <w:p w14:paraId="106D0F89" w14:textId="77777777" w:rsidR="009B4C32" w:rsidRPr="009B4C32" w:rsidRDefault="009B4C32" w:rsidP="00F57275">
            <w:pPr>
              <w:pStyle w:val="-5"/>
              <w:rPr>
                <w:rFonts w:eastAsia="Calibri"/>
              </w:rPr>
            </w:pPr>
            <w:r>
              <w:rPr>
                <w:rFonts w:eastAsia="Calibri"/>
              </w:rPr>
              <w:t>1.000</w:t>
            </w:r>
          </w:p>
        </w:tc>
        <w:tc>
          <w:tcPr>
            <w:tcW w:w="675" w:type="pct"/>
            <w:hideMark/>
          </w:tcPr>
          <w:p w14:paraId="42F9A87A" w14:textId="77777777" w:rsidR="009B4C32" w:rsidRPr="009B4C32" w:rsidRDefault="009B4C32" w:rsidP="00F57275">
            <w:pPr>
              <w:pStyle w:val="-5"/>
              <w:rPr>
                <w:rFonts w:eastAsia="Calibri"/>
              </w:rPr>
            </w:pPr>
            <w:r>
              <w:rPr>
                <w:rFonts w:eastAsia="Calibri"/>
              </w:rPr>
              <w:t>0.500</w:t>
            </w:r>
          </w:p>
        </w:tc>
        <w:tc>
          <w:tcPr>
            <w:tcW w:w="675" w:type="pct"/>
            <w:hideMark/>
          </w:tcPr>
          <w:p w14:paraId="7EC12283" w14:textId="77777777" w:rsidR="009B4C32" w:rsidRPr="009B4C32" w:rsidRDefault="009B4C32" w:rsidP="00F57275">
            <w:pPr>
              <w:pStyle w:val="-5"/>
              <w:rPr>
                <w:rFonts w:eastAsia="Calibri"/>
              </w:rPr>
            </w:pPr>
            <w:r>
              <w:rPr>
                <w:rFonts w:eastAsia="Calibri"/>
              </w:rPr>
              <w:t>0.000</w:t>
            </w:r>
          </w:p>
        </w:tc>
        <w:tc>
          <w:tcPr>
            <w:tcW w:w="675" w:type="pct"/>
            <w:hideMark/>
          </w:tcPr>
          <w:p w14:paraId="525605C2" w14:textId="77777777" w:rsidR="009B4C32" w:rsidRPr="009B4C32" w:rsidRDefault="009B4C32" w:rsidP="00F57275">
            <w:pPr>
              <w:pStyle w:val="-5"/>
              <w:rPr>
                <w:rFonts w:eastAsia="Calibri"/>
              </w:rPr>
            </w:pPr>
            <w:r>
              <w:rPr>
                <w:rFonts w:eastAsia="Calibri"/>
              </w:rPr>
              <w:t>1.000</w:t>
            </w:r>
          </w:p>
        </w:tc>
      </w:tr>
      <w:tr w:rsidR="009B4C32" w:rsidRPr="009B4C32" w14:paraId="3182560B" w14:textId="77777777" w:rsidTr="00F57275">
        <w:tc>
          <w:tcPr>
            <w:tcW w:w="1625" w:type="pct"/>
            <w:hideMark/>
          </w:tcPr>
          <w:p w14:paraId="6DC50A06" w14:textId="77777777" w:rsidR="009B4C32" w:rsidRPr="009B4C32" w:rsidRDefault="009B4C32" w:rsidP="00F57275">
            <w:pPr>
              <w:pStyle w:val="-5"/>
              <w:rPr>
                <w:rFonts w:eastAsia="Calibri"/>
              </w:rPr>
            </w:pPr>
            <w:r>
              <w:rPr>
                <w:rFonts w:eastAsia="Calibri"/>
              </w:rPr>
              <w:t>nomic-embed-text-v1.5</w:t>
            </w:r>
          </w:p>
        </w:tc>
        <w:tc>
          <w:tcPr>
            <w:tcW w:w="675" w:type="pct"/>
            <w:hideMark/>
          </w:tcPr>
          <w:p w14:paraId="3B1E7FEA" w14:textId="77777777" w:rsidR="009B4C32" w:rsidRPr="009B4C32" w:rsidRDefault="009B4C32" w:rsidP="00F57275">
            <w:pPr>
              <w:pStyle w:val="-5"/>
              <w:rPr>
                <w:rFonts w:eastAsia="Calibri"/>
              </w:rPr>
            </w:pPr>
            <w:r>
              <w:rPr>
                <w:rFonts w:eastAsia="Calibri"/>
              </w:rPr>
              <w:t>0.000</w:t>
            </w:r>
          </w:p>
        </w:tc>
        <w:tc>
          <w:tcPr>
            <w:tcW w:w="675" w:type="pct"/>
            <w:hideMark/>
          </w:tcPr>
          <w:p w14:paraId="1C1E180A" w14:textId="77777777" w:rsidR="009B4C32" w:rsidRPr="009B4C32" w:rsidRDefault="009B4C32" w:rsidP="00F57275">
            <w:pPr>
              <w:pStyle w:val="-5"/>
              <w:rPr>
                <w:rFonts w:eastAsia="Calibri"/>
              </w:rPr>
            </w:pPr>
            <w:r>
              <w:rPr>
                <w:rFonts w:eastAsia="Calibri"/>
              </w:rPr>
              <w:t>0.000</w:t>
            </w:r>
          </w:p>
        </w:tc>
        <w:tc>
          <w:tcPr>
            <w:tcW w:w="675" w:type="pct"/>
            <w:hideMark/>
          </w:tcPr>
          <w:p w14:paraId="498CFDEA" w14:textId="77777777" w:rsidR="009B4C32" w:rsidRPr="009B4C32" w:rsidRDefault="009B4C32" w:rsidP="00F57275">
            <w:pPr>
              <w:pStyle w:val="-5"/>
              <w:rPr>
                <w:rFonts w:eastAsia="Calibri"/>
              </w:rPr>
            </w:pPr>
            <w:r>
              <w:rPr>
                <w:rFonts w:eastAsia="Calibri"/>
              </w:rPr>
              <w:t>0.000</w:t>
            </w:r>
          </w:p>
        </w:tc>
        <w:tc>
          <w:tcPr>
            <w:tcW w:w="675" w:type="pct"/>
            <w:hideMark/>
          </w:tcPr>
          <w:p w14:paraId="40F5E262" w14:textId="77777777" w:rsidR="009B4C32" w:rsidRPr="009B4C32" w:rsidRDefault="009B4C32" w:rsidP="00F57275">
            <w:pPr>
              <w:pStyle w:val="-5"/>
              <w:rPr>
                <w:rFonts w:eastAsia="Calibri"/>
              </w:rPr>
            </w:pPr>
            <w:r>
              <w:rPr>
                <w:rFonts w:eastAsia="Calibri"/>
              </w:rPr>
              <w:t>0.000</w:t>
            </w:r>
          </w:p>
        </w:tc>
        <w:tc>
          <w:tcPr>
            <w:tcW w:w="675" w:type="pct"/>
            <w:hideMark/>
          </w:tcPr>
          <w:p w14:paraId="33FAA46A" w14:textId="77777777" w:rsidR="009B4C32" w:rsidRPr="009B4C32" w:rsidRDefault="009B4C32" w:rsidP="00F57275">
            <w:pPr>
              <w:pStyle w:val="-5"/>
              <w:rPr>
                <w:rFonts w:eastAsia="Calibri"/>
              </w:rPr>
            </w:pPr>
            <w:r>
              <w:rPr>
                <w:rFonts w:eastAsia="Calibri"/>
              </w:rPr>
              <w:t>0.867</w:t>
            </w:r>
          </w:p>
        </w:tc>
      </w:tr>
      <w:tr w:rsidR="009B4C32" w:rsidRPr="009B4C32" w14:paraId="5D3474BB" w14:textId="77777777" w:rsidTr="00F57275">
        <w:tc>
          <w:tcPr>
            <w:tcW w:w="1625" w:type="pct"/>
            <w:hideMark/>
          </w:tcPr>
          <w:p w14:paraId="702BAE2C" w14:textId="77777777" w:rsidR="009B4C32" w:rsidRPr="009B4C32" w:rsidRDefault="009B4C32" w:rsidP="00F57275">
            <w:pPr>
              <w:pStyle w:val="-5"/>
              <w:rPr>
                <w:rFonts w:eastAsia="Calibri"/>
              </w:rPr>
            </w:pPr>
            <w:r>
              <w:rPr>
                <w:rFonts w:eastAsia="Calibri"/>
              </w:rPr>
              <w:t>Qwen3-Embedding-0.6B</w:t>
            </w:r>
          </w:p>
        </w:tc>
        <w:tc>
          <w:tcPr>
            <w:tcW w:w="675" w:type="pct"/>
            <w:hideMark/>
          </w:tcPr>
          <w:p w14:paraId="56C5C771" w14:textId="77777777" w:rsidR="009B4C32" w:rsidRPr="009B4C32" w:rsidRDefault="009B4C32" w:rsidP="00F57275">
            <w:pPr>
              <w:pStyle w:val="-5"/>
              <w:rPr>
                <w:rFonts w:eastAsia="Calibri"/>
              </w:rPr>
            </w:pPr>
            <w:r>
              <w:rPr>
                <w:rFonts w:eastAsia="Calibri"/>
              </w:rPr>
              <w:t>1.000</w:t>
            </w:r>
          </w:p>
        </w:tc>
        <w:tc>
          <w:tcPr>
            <w:tcW w:w="675" w:type="pct"/>
            <w:hideMark/>
          </w:tcPr>
          <w:p w14:paraId="7C8124D2" w14:textId="77777777" w:rsidR="009B4C32" w:rsidRPr="009B4C32" w:rsidRDefault="009B4C32" w:rsidP="00F57275">
            <w:pPr>
              <w:pStyle w:val="-5"/>
              <w:rPr>
                <w:rFonts w:eastAsia="Calibri"/>
              </w:rPr>
            </w:pPr>
            <w:r>
              <w:rPr>
                <w:rFonts w:eastAsia="Calibri"/>
              </w:rPr>
              <w:t>1.000</w:t>
            </w:r>
          </w:p>
        </w:tc>
        <w:tc>
          <w:tcPr>
            <w:tcW w:w="675" w:type="pct"/>
            <w:hideMark/>
          </w:tcPr>
          <w:p w14:paraId="016E8647" w14:textId="77777777" w:rsidR="009B4C32" w:rsidRPr="009B4C32" w:rsidRDefault="009B4C32" w:rsidP="00F57275">
            <w:pPr>
              <w:pStyle w:val="-5"/>
              <w:rPr>
                <w:rFonts w:eastAsia="Calibri"/>
              </w:rPr>
            </w:pPr>
            <w:r>
              <w:rPr>
                <w:rFonts w:eastAsia="Calibri"/>
              </w:rPr>
              <w:t>0.500</w:t>
            </w:r>
          </w:p>
        </w:tc>
        <w:tc>
          <w:tcPr>
            <w:tcW w:w="675" w:type="pct"/>
            <w:hideMark/>
          </w:tcPr>
          <w:p w14:paraId="0821FA2F" w14:textId="77777777" w:rsidR="009B4C32" w:rsidRPr="009B4C32" w:rsidRDefault="009B4C32" w:rsidP="00F57275">
            <w:pPr>
              <w:pStyle w:val="-5"/>
              <w:rPr>
                <w:rFonts w:eastAsia="Calibri"/>
              </w:rPr>
            </w:pPr>
            <w:r>
              <w:rPr>
                <w:rFonts w:eastAsia="Calibri"/>
              </w:rPr>
              <w:t>0.000</w:t>
            </w:r>
          </w:p>
        </w:tc>
        <w:tc>
          <w:tcPr>
            <w:tcW w:w="675" w:type="pct"/>
            <w:hideMark/>
          </w:tcPr>
          <w:p w14:paraId="1A878CE2" w14:textId="77777777" w:rsidR="009B4C32" w:rsidRPr="009B4C32" w:rsidRDefault="009B4C32" w:rsidP="00F57275">
            <w:pPr>
              <w:pStyle w:val="-5"/>
              <w:rPr>
                <w:rFonts w:eastAsia="Calibri"/>
              </w:rPr>
            </w:pPr>
            <w:r>
              <w:rPr>
                <w:rFonts w:eastAsia="Calibri"/>
              </w:rPr>
              <w:t>0.000</w:t>
            </w:r>
          </w:p>
        </w:tc>
      </w:tr>
      <w:tr w:rsidR="009B4C32" w:rsidRPr="009B4C32" w14:paraId="2F4EC057" w14:textId="77777777" w:rsidTr="00F57275">
        <w:tc>
          <w:tcPr>
            <w:tcW w:w="1625" w:type="pct"/>
            <w:hideMark/>
          </w:tcPr>
          <w:p w14:paraId="406F1C16" w14:textId="30ABD74A" w:rsidR="009B4C32" w:rsidRPr="002C6977" w:rsidRDefault="009B4C32" w:rsidP="00F57275">
            <w:pPr>
              <w:pStyle w:val="-5"/>
              <w:rPr>
                <w:rFonts w:eastAsia="Calibri"/>
                <w:lang w:val="en-US"/>
              </w:rPr>
            </w:pPr>
            <w:r>
              <w:rPr>
                <w:rFonts w:eastAsia="Calibri"/>
              </w:rPr>
              <w:t>text-embedding-3-large</w:t>
            </w:r>
          </w:p>
        </w:tc>
        <w:tc>
          <w:tcPr>
            <w:tcW w:w="675" w:type="pct"/>
            <w:hideMark/>
          </w:tcPr>
          <w:p w14:paraId="01955A9A" w14:textId="77777777" w:rsidR="009B4C32" w:rsidRPr="009B4C32" w:rsidRDefault="009B4C32" w:rsidP="00F57275">
            <w:pPr>
              <w:pStyle w:val="-5"/>
              <w:rPr>
                <w:rFonts w:eastAsia="Calibri"/>
              </w:rPr>
            </w:pPr>
            <w:r>
              <w:rPr>
                <w:rFonts w:eastAsia="Calibri"/>
              </w:rPr>
              <w:t>1.000</w:t>
            </w:r>
          </w:p>
        </w:tc>
        <w:tc>
          <w:tcPr>
            <w:tcW w:w="675" w:type="pct"/>
            <w:hideMark/>
          </w:tcPr>
          <w:p w14:paraId="59C17AEB" w14:textId="77777777" w:rsidR="009B4C32" w:rsidRPr="009B4C32" w:rsidRDefault="009B4C32" w:rsidP="00F57275">
            <w:pPr>
              <w:pStyle w:val="-5"/>
              <w:rPr>
                <w:rFonts w:eastAsia="Calibri"/>
              </w:rPr>
            </w:pPr>
            <w:r>
              <w:rPr>
                <w:rFonts w:eastAsia="Calibri"/>
              </w:rPr>
              <w:t>1.000</w:t>
            </w:r>
          </w:p>
        </w:tc>
        <w:tc>
          <w:tcPr>
            <w:tcW w:w="675" w:type="pct"/>
            <w:hideMark/>
          </w:tcPr>
          <w:p w14:paraId="6E957351" w14:textId="77777777" w:rsidR="009B4C32" w:rsidRPr="009B4C32" w:rsidRDefault="009B4C32" w:rsidP="00F57275">
            <w:pPr>
              <w:pStyle w:val="-5"/>
              <w:rPr>
                <w:rFonts w:eastAsia="Calibri"/>
              </w:rPr>
            </w:pPr>
            <w:r>
              <w:rPr>
                <w:rFonts w:eastAsia="Calibri"/>
              </w:rPr>
              <w:t>1.000</w:t>
            </w:r>
          </w:p>
        </w:tc>
        <w:tc>
          <w:tcPr>
            <w:tcW w:w="675" w:type="pct"/>
            <w:hideMark/>
          </w:tcPr>
          <w:p w14:paraId="7675EFF2" w14:textId="77777777" w:rsidR="009B4C32" w:rsidRPr="009B4C32" w:rsidRDefault="009B4C32" w:rsidP="00F57275">
            <w:pPr>
              <w:pStyle w:val="-5"/>
              <w:rPr>
                <w:rFonts w:eastAsia="Calibri"/>
              </w:rPr>
            </w:pPr>
            <w:r>
              <w:rPr>
                <w:rFonts w:eastAsia="Calibri"/>
              </w:rPr>
              <w:t>0.000</w:t>
            </w:r>
          </w:p>
        </w:tc>
        <w:tc>
          <w:tcPr>
            <w:tcW w:w="675" w:type="pct"/>
            <w:hideMark/>
          </w:tcPr>
          <w:p w14:paraId="25830B21" w14:textId="77777777" w:rsidR="009B4C32" w:rsidRPr="009B4C32" w:rsidRDefault="009B4C32" w:rsidP="00F57275">
            <w:pPr>
              <w:pStyle w:val="-5"/>
              <w:rPr>
                <w:rFonts w:eastAsia="Calibri"/>
              </w:rPr>
            </w:pPr>
            <w:r>
              <w:rPr>
                <w:rFonts w:eastAsia="Calibri"/>
              </w:rPr>
              <w:t>0.712</w:t>
            </w:r>
          </w:p>
        </w:tc>
      </w:tr>
    </w:tbl>
    <w:p w14:paraId="38D789BD" w14:textId="77777777" w:rsidR="00226AA8" w:rsidRDefault="00226AA8" w:rsidP="009B4C32">
      <w:pPr>
        <w:pStyle w:val="a"/>
      </w:pPr>
    </w:p>
    <w:p w14:paraId="7B358ACA" w14:textId="3A53B871" w:rsidR="009B4C32" w:rsidRPr="009B4C32" w:rsidRDefault="009B4C32" w:rsidP="009B4C32">
      <w:pPr>
        <w:pStyle w:val="a"/>
      </w:pPr>
      <w:r w:rsidRPr="009B4C32">
        <w:t>Далі застосовується принцип Парето.</w:t>
      </w:r>
      <w:r w:rsidR="00226AA8">
        <w:t xml:space="preserve"> </w:t>
      </w:r>
      <w:r w:rsidRPr="009B4C32">
        <w:t>Альтернатива вважається неефективною, якщо існує інша альтернатива, що не гірша за всіма критеріями і краща хоча б за одним.</w:t>
      </w:r>
    </w:p>
    <w:p w14:paraId="501A68A2" w14:textId="77777777" w:rsidR="009B4C32" w:rsidRPr="009B4C32" w:rsidRDefault="009B4C32" w:rsidP="009B4C32">
      <w:pPr>
        <w:pStyle w:val="a"/>
      </w:pPr>
      <w:r w:rsidRPr="009B4C32">
        <w:t>За результатами порівняння маємо:</w:t>
      </w:r>
    </w:p>
    <w:p w14:paraId="77D049FC" w14:textId="403BCAD7" w:rsidR="009B4C32" w:rsidRPr="009B4C32" w:rsidRDefault="009B4C32" w:rsidP="00813AE3">
      <w:pPr>
        <w:pStyle w:val="a"/>
        <w:numPr>
          <w:ilvl w:val="0"/>
          <w:numId w:val="32"/>
        </w:numPr>
      </w:pPr>
      <w:r>
        <w:t>BGE-M3 домінується альтернативою text-embedding-3-large, оскільки text-embedding-3-large не гірша за BGE-M3 за усіма критеріями та має краще значення за K₅ (0.712 &gt; 0.602); nomic-embed-text-v1.5 домінується альтернативою E5-base, оскільки E5-base краща за критеріями K₁, K₂, K₃ та K₅.</w:t>
      </w:r>
    </w:p>
    <w:p w14:paraId="0CB33E43" w14:textId="7827AA92" w:rsidR="009B4C32" w:rsidRPr="009B4C32" w:rsidRDefault="009B4C32" w:rsidP="009B4C32">
      <w:pPr>
        <w:pStyle w:val="a"/>
        <w:numPr>
          <w:ilvl w:val="0"/>
          <w:numId w:val="32"/>
        </w:numPr>
      </w:pPr>
      <w:r>
        <w:t>Qwen3-Embedding-0.6B домінується альтернативою E5-base, оскільки E5-base не гірша за Qwen3 за критеріями K₁–K₄ та має суттєво краще значення за критерієм K₅ (151 мс проти 669 мс).</w:t>
      </w:r>
    </w:p>
    <w:p w14:paraId="5368519A" w14:textId="47CEC5CD" w:rsidR="009B4C32" w:rsidRDefault="009B4C32" w:rsidP="009B4C32">
      <w:pPr>
        <w:pStyle w:val="a"/>
      </w:pPr>
      <w:r w:rsidRPr="009B4C32">
        <w:t xml:space="preserve">Отже, множина Парето-оптимальних альтернатив має </w:t>
      </w:r>
      <w:r w:rsidR="00751538">
        <w:t xml:space="preserve">наступний </w:t>
      </w:r>
      <w:r w:rsidRPr="009B4C32">
        <w:t>вигляд</w:t>
      </w:r>
      <w:r w:rsidR="00751538">
        <w:t>:</w:t>
      </w:r>
    </w:p>
    <w:p w14:paraId="74F54AA5" w14:textId="77777777" w:rsidR="00751538" w:rsidRPr="009B4C32" w:rsidRDefault="00751538" w:rsidP="009B4C32">
      <w:pPr>
        <w:pStyle w:val="a"/>
      </w:pPr>
    </w:p>
    <w:p w14:paraId="640F62CD" w14:textId="408507FB" w:rsidR="009B4C32" w:rsidRPr="007042DE" w:rsidRDefault="009B4C32" w:rsidP="009B4C32">
      <w:pPr>
        <w:pStyle w:val="a"/>
      </w:pPr>
      <w:r>
        <w:t>P = {E5-base, text-embedding-3-large}.</w:t>
      </w:r>
    </w:p>
    <w:p w14:paraId="4BF671E5" w14:textId="6405E7C2" w:rsidR="007042DE" w:rsidRDefault="007042DE" w:rsidP="007042DE">
      <w:pPr>
        <w:pStyle w:val="a"/>
      </w:pPr>
      <w:r w:rsidRPr="007042DE">
        <w:t xml:space="preserve">Отримані результати застосування принципу Парето та статус кожної альтернативи наведено в таблиці </w:t>
      </w:r>
      <w:r w:rsidR="00822A69">
        <w:t>5</w:t>
      </w:r>
      <w:r w:rsidRPr="007042DE">
        <w:t>.6.</w:t>
      </w:r>
    </w:p>
    <w:p w14:paraId="626426B8" w14:textId="77777777" w:rsidR="007042DE" w:rsidRPr="009B4C32" w:rsidRDefault="007042DE" w:rsidP="009B4C32">
      <w:pPr>
        <w:pStyle w:val="a"/>
      </w:pPr>
    </w:p>
    <w:p w14:paraId="3D4E34DB" w14:textId="7A81EB47" w:rsidR="009B4C32" w:rsidRPr="009B4C32" w:rsidRDefault="009B4C32" w:rsidP="009B4C32">
      <w:pPr>
        <w:pStyle w:val="a"/>
      </w:pPr>
      <w:r w:rsidRPr="009B4C32">
        <w:t xml:space="preserve">Таблиця </w:t>
      </w:r>
      <w:r w:rsidR="00822A69">
        <w:t>5</w:t>
      </w:r>
      <w:r w:rsidRPr="009B4C32">
        <w:t>.6 – Парето-оптимальні альтернативи</w:t>
      </w:r>
      <w:r w:rsidR="001B65E1">
        <w:t xml:space="preserve"> (таблиця виконана самостійно)</w:t>
      </w:r>
    </w:p>
    <w:tbl>
      <w:tblPr>
        <w:tblStyle w:val="TableGrid1"/>
        <w:tblW w:w="5000" w:type="pct"/>
        <w:tblLook w:val="04A0" w:firstRow="1" w:lastRow="0" w:firstColumn="1" w:lastColumn="0" w:noHBand="0" w:noVBand="1"/>
      </w:tblPr>
      <w:tblGrid>
        <w:gridCol w:w="4387"/>
        <w:gridCol w:w="5524"/>
      </w:tblGrid>
      <w:tr w:rsidR="009B4C32" w:rsidRPr="009B4C32" w14:paraId="593E505A" w14:textId="77777777" w:rsidTr="00603BB8">
        <w:tc>
          <w:tcPr>
            <w:tcW w:w="2213" w:type="pct"/>
            <w:hideMark/>
          </w:tcPr>
          <w:p w14:paraId="7C4E7BFD" w14:textId="77777777" w:rsidR="009B4C32" w:rsidRPr="009B4C32" w:rsidRDefault="009B4C32" w:rsidP="00603BB8">
            <w:pPr>
              <w:pStyle w:val="-3"/>
              <w:rPr>
                <w:rFonts w:eastAsia="Calibri"/>
              </w:rPr>
            </w:pPr>
            <w:r w:rsidRPr="009B4C32">
              <w:rPr>
                <w:rFonts w:eastAsia="Calibri"/>
              </w:rPr>
              <w:t>Модель / метод</w:t>
            </w:r>
          </w:p>
        </w:tc>
        <w:tc>
          <w:tcPr>
            <w:tcW w:w="2787" w:type="pct"/>
            <w:hideMark/>
          </w:tcPr>
          <w:p w14:paraId="69F78F38" w14:textId="77777777" w:rsidR="009B4C32" w:rsidRPr="009B4C32" w:rsidRDefault="009B4C32" w:rsidP="00603BB8">
            <w:pPr>
              <w:pStyle w:val="-3"/>
              <w:rPr>
                <w:rFonts w:eastAsia="Calibri"/>
              </w:rPr>
            </w:pPr>
            <w:r w:rsidRPr="009B4C32">
              <w:rPr>
                <w:rFonts w:eastAsia="Calibri"/>
              </w:rPr>
              <w:t>Статус</w:t>
            </w:r>
          </w:p>
        </w:tc>
      </w:tr>
      <w:tr w:rsidR="009B4C32" w:rsidRPr="009B4C32" w14:paraId="44903DDE" w14:textId="77777777" w:rsidTr="00603BB8">
        <w:tc>
          <w:tcPr>
            <w:tcW w:w="2213" w:type="pct"/>
            <w:hideMark/>
          </w:tcPr>
          <w:p w14:paraId="469D73F2" w14:textId="77777777" w:rsidR="009B4C32" w:rsidRPr="009B4C32" w:rsidRDefault="009B4C32" w:rsidP="00603BB8">
            <w:pPr>
              <w:pStyle w:val="-5"/>
              <w:rPr>
                <w:rFonts w:eastAsia="Calibri"/>
              </w:rPr>
            </w:pPr>
            <w:r>
              <w:rPr>
                <w:rFonts w:eastAsia="Calibri"/>
              </w:rPr>
              <w:t>BGE-M3</w:t>
            </w:r>
          </w:p>
        </w:tc>
        <w:tc>
          <w:tcPr>
            <w:tcW w:w="2787" w:type="pct"/>
            <w:hideMark/>
          </w:tcPr>
          <w:p w14:paraId="2175F04B" w14:textId="77777777" w:rsidR="009B4C32" w:rsidRPr="009B4C32" w:rsidRDefault="009B4C32" w:rsidP="00603BB8">
            <w:pPr>
              <w:pStyle w:val="-5"/>
              <w:rPr>
                <w:rFonts w:eastAsia="Calibri"/>
              </w:rPr>
            </w:pPr>
            <w:r>
              <w:rPr>
                <w:rFonts w:eastAsia="Calibri"/>
              </w:rPr>
              <w:t>Домінована</w:t>
            </w:r>
          </w:p>
        </w:tc>
      </w:tr>
      <w:tr w:rsidR="009B4C32" w:rsidRPr="009B4C32" w14:paraId="6DFF463D" w14:textId="77777777" w:rsidTr="00603BB8">
        <w:tc>
          <w:tcPr>
            <w:tcW w:w="2213" w:type="pct"/>
            <w:hideMark/>
          </w:tcPr>
          <w:p w14:paraId="6CA25892" w14:textId="77777777" w:rsidR="009B4C32" w:rsidRPr="009B4C32" w:rsidRDefault="009B4C32" w:rsidP="00603BB8">
            <w:pPr>
              <w:pStyle w:val="-5"/>
              <w:rPr>
                <w:rFonts w:eastAsia="Calibri"/>
              </w:rPr>
            </w:pPr>
            <w:r>
              <w:rPr>
                <w:rFonts w:eastAsia="Calibri"/>
              </w:rPr>
              <w:t>E5-base</w:t>
            </w:r>
          </w:p>
        </w:tc>
        <w:tc>
          <w:tcPr>
            <w:tcW w:w="2787" w:type="pct"/>
            <w:hideMark/>
          </w:tcPr>
          <w:p w14:paraId="2B2CBA99" w14:textId="77777777" w:rsidR="009B4C32" w:rsidRPr="009B4C32" w:rsidRDefault="009B4C32" w:rsidP="00603BB8">
            <w:pPr>
              <w:pStyle w:val="-5"/>
              <w:rPr>
                <w:rFonts w:eastAsia="Calibri"/>
              </w:rPr>
            </w:pPr>
            <w:r>
              <w:rPr>
                <w:rFonts w:eastAsia="Calibri"/>
              </w:rPr>
              <w:t>Парето-оптимальна</w:t>
            </w:r>
          </w:p>
        </w:tc>
      </w:tr>
      <w:tr w:rsidR="009B4C32" w:rsidRPr="009B4C32" w14:paraId="635A1AEF" w14:textId="77777777" w:rsidTr="00603BB8">
        <w:tc>
          <w:tcPr>
            <w:tcW w:w="2213" w:type="pct"/>
            <w:hideMark/>
          </w:tcPr>
          <w:p w14:paraId="69FF190E" w14:textId="77777777" w:rsidR="009B4C32" w:rsidRPr="009B4C32" w:rsidRDefault="009B4C32" w:rsidP="00603BB8">
            <w:pPr>
              <w:pStyle w:val="-5"/>
              <w:rPr>
                <w:rFonts w:eastAsia="Calibri"/>
              </w:rPr>
            </w:pPr>
            <w:r>
              <w:rPr>
                <w:rFonts w:eastAsia="Calibri"/>
              </w:rPr>
              <w:t>nomic-embed-text-v1.5</w:t>
            </w:r>
          </w:p>
        </w:tc>
        <w:tc>
          <w:tcPr>
            <w:tcW w:w="2787" w:type="pct"/>
            <w:hideMark/>
          </w:tcPr>
          <w:p w14:paraId="7A713062" w14:textId="77777777" w:rsidR="009B4C32" w:rsidRPr="009B4C32" w:rsidRDefault="009B4C32" w:rsidP="00603BB8">
            <w:pPr>
              <w:pStyle w:val="-5"/>
              <w:rPr>
                <w:rFonts w:eastAsia="Calibri"/>
              </w:rPr>
            </w:pPr>
            <w:r>
              <w:rPr>
                <w:rFonts w:eastAsia="Calibri"/>
              </w:rPr>
              <w:t>Домінована</w:t>
            </w:r>
          </w:p>
        </w:tc>
      </w:tr>
      <w:tr w:rsidR="009B4C32" w:rsidRPr="009B4C32" w14:paraId="14BF413A" w14:textId="77777777" w:rsidTr="00603BB8">
        <w:tc>
          <w:tcPr>
            <w:tcW w:w="2213" w:type="pct"/>
            <w:hideMark/>
          </w:tcPr>
          <w:p w14:paraId="12C81C11" w14:textId="77777777" w:rsidR="009B4C32" w:rsidRPr="009B4C32" w:rsidRDefault="009B4C32" w:rsidP="00603BB8">
            <w:pPr>
              <w:pStyle w:val="-5"/>
              <w:rPr>
                <w:rFonts w:eastAsia="Calibri"/>
              </w:rPr>
            </w:pPr>
            <w:r>
              <w:rPr>
                <w:rFonts w:eastAsia="Calibri"/>
              </w:rPr>
              <w:t>Qwen3-Embedding-0.6B</w:t>
            </w:r>
          </w:p>
        </w:tc>
        <w:tc>
          <w:tcPr>
            <w:tcW w:w="2787" w:type="pct"/>
            <w:hideMark/>
          </w:tcPr>
          <w:p w14:paraId="21E97877" w14:textId="77777777" w:rsidR="009B4C32" w:rsidRPr="009B4C32" w:rsidRDefault="009B4C32" w:rsidP="00603BB8">
            <w:pPr>
              <w:pStyle w:val="-5"/>
              <w:rPr>
                <w:rFonts w:eastAsia="Calibri"/>
              </w:rPr>
            </w:pPr>
            <w:r>
              <w:rPr>
                <w:rFonts w:eastAsia="Calibri"/>
              </w:rPr>
              <w:t>Домінована</w:t>
            </w:r>
          </w:p>
        </w:tc>
      </w:tr>
      <w:tr w:rsidR="009B4C32" w:rsidRPr="009B4C32" w14:paraId="18053F24" w14:textId="77777777" w:rsidTr="00603BB8">
        <w:tc>
          <w:tcPr>
            <w:tcW w:w="2213" w:type="pct"/>
            <w:hideMark/>
          </w:tcPr>
          <w:p w14:paraId="0836194D" w14:textId="3A86DD84" w:rsidR="009B4C32" w:rsidRPr="00CC4ABB" w:rsidRDefault="009B4C32" w:rsidP="00603BB8">
            <w:pPr>
              <w:pStyle w:val="-5"/>
              <w:rPr>
                <w:rFonts w:eastAsia="Calibri"/>
                <w:lang w:val="en-US"/>
              </w:rPr>
            </w:pPr>
            <w:r>
              <w:rPr>
                <w:rFonts w:eastAsia="Calibri"/>
              </w:rPr>
              <w:t>text-embedding-3-large</w:t>
            </w:r>
          </w:p>
        </w:tc>
        <w:tc>
          <w:tcPr>
            <w:tcW w:w="2787" w:type="pct"/>
            <w:hideMark/>
          </w:tcPr>
          <w:p w14:paraId="1E75608A" w14:textId="77777777" w:rsidR="009B4C32" w:rsidRPr="009B4C32" w:rsidRDefault="009B4C32" w:rsidP="00603BB8">
            <w:pPr>
              <w:pStyle w:val="-5"/>
              <w:rPr>
                <w:rFonts w:eastAsia="Calibri"/>
              </w:rPr>
            </w:pPr>
            <w:r>
              <w:rPr>
                <w:rFonts w:eastAsia="Calibri"/>
              </w:rPr>
              <w:t>Парето-оптимальна</w:t>
            </w:r>
          </w:p>
        </w:tc>
      </w:tr>
    </w:tbl>
    <w:p w14:paraId="4B3E7FE3" w14:textId="77777777" w:rsidR="00603BB8" w:rsidRDefault="00603BB8" w:rsidP="009B4C32">
      <w:pPr>
        <w:pStyle w:val="a"/>
      </w:pPr>
    </w:p>
    <w:p w14:paraId="1C53F39D" w14:textId="1ADF16DD" w:rsidR="009B4C32" w:rsidRDefault="008327B1" w:rsidP="008327B1">
      <w:pPr>
        <w:pStyle w:val="a"/>
      </w:pPr>
      <w:r>
        <w:lastRenderedPageBreak/>
        <w:t>Для Парето-оптимальних альтернатив обчислюється інтегральна оцінка за формулою лінійної адитивної згортки. У результаті кожна альтернатива отримує одне числове значення, яке узагальнює її характеристики за всіма критеріями з урахуванням їх ваг</w:t>
      </w:r>
      <w:r w:rsidR="009B4C32" w:rsidRPr="009B4C32">
        <w:t>:</w:t>
      </w:r>
    </w:p>
    <w:p w14:paraId="3D57337E" w14:textId="77777777" w:rsidR="00315961" w:rsidRPr="009B4C32" w:rsidRDefault="00315961" w:rsidP="00F702F4">
      <w:pPr>
        <w:pStyle w:val="a"/>
        <w:ind w:firstLine="0"/>
      </w:pPr>
    </w:p>
    <w:p w14:paraId="5BB595F7" w14:textId="0481C2AB" w:rsidR="009B4C32" w:rsidRPr="009B4C32" w:rsidRDefault="009B4C32" w:rsidP="009B4C32">
      <w:pPr>
        <w:pStyle w:val="a"/>
      </w:pPr>
      <m:oMathPara>
        <m:oMath>
          <m:r>
            <w:rPr>
              <w:rFonts w:ascii="Cambria Math" w:hAnsi="Cambria Math"/>
            </w:rPr>
            <m:t>U(</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)=0.33</m:t>
          </m:r>
          <m:sSub>
            <m:sSubPr>
              <m:ctrlPr>
                <w:rPr>
                  <w:rFonts w:ascii="Cambria Math" w:hAnsi="Cambria Math"/>
                </w:rPr>
              </m:ctrlPr>
            </m:sSubPr>
            <m:e>
              <m:r>
                <w:rPr>
                  <w:rFonts w:ascii="Cambria Math" w:hAnsi="Cambria Math"/>
                </w:rPr>
                <m:t>y</m:t>
              </m:r>
            </m:e>
            <m:sub>
              <m:r>
                <w:rPr>
                  <w:rFonts w:ascii="Cambria Math" w:hAnsi="Cambria Math"/>
                </w:rPr>
                <m:t>i1</m:t>
              </m:r>
            </m:sub>
          </m:sSub>
          <m:r>
            <w:rPr>
              <w:rFonts w:ascii="Cambria Math" w:hAnsi="Cambria Math"/>
            </w:rPr>
            <m:t>+0.27</m:t>
          </m:r>
          <m:sSub>
            <m:sSubPr>
              <m:ctrlPr>
                <w:rPr>
                  <w:rFonts w:ascii="Cambria Math" w:hAnsi="Cambria Math"/>
                </w:rPr>
              </m:ctrlPr>
            </m:sSubPr>
            <m:e>
              <m:r>
                <w:rPr>
                  <w:rFonts w:ascii="Cambria Math" w:hAnsi="Cambria Math"/>
                </w:rPr>
                <m:t>y</m:t>
              </m:r>
            </m:e>
            <m:sub>
              <m:r>
                <w:rPr>
                  <w:rFonts w:ascii="Cambria Math" w:hAnsi="Cambria Math"/>
                </w:rPr>
                <m:t>i2</m:t>
              </m:r>
            </m:sub>
          </m:sSub>
          <m:r>
            <w:rPr>
              <w:rFonts w:ascii="Cambria Math" w:hAnsi="Cambria Math"/>
            </w:rPr>
            <m:t>+0.20</m:t>
          </m:r>
          <m:sSub>
            <m:sSubPr>
              <m:ctrlPr>
                <w:rPr>
                  <w:rFonts w:ascii="Cambria Math" w:hAnsi="Cambria Math"/>
                </w:rPr>
              </m:ctrlPr>
            </m:sSubPr>
            <m:e>
              <m:r>
                <w:rPr>
                  <w:rFonts w:ascii="Cambria Math" w:hAnsi="Cambria Math"/>
                </w:rPr>
                <m:t>y</m:t>
              </m:r>
            </m:e>
            <m:sub>
              <m:r>
                <w:rPr>
                  <w:rFonts w:ascii="Cambria Math" w:hAnsi="Cambria Math"/>
                </w:rPr>
                <m:t>i3</m:t>
              </m:r>
            </m:sub>
          </m:sSub>
          <m:r>
            <w:rPr>
              <w:rFonts w:ascii="Cambria Math" w:hAnsi="Cambria Math"/>
            </w:rPr>
            <m:t>+0.13</m:t>
          </m:r>
          <m:sSub>
            <m:sSubPr>
              <m:ctrlPr>
                <w:rPr>
                  <w:rFonts w:ascii="Cambria Math" w:hAnsi="Cambria Math"/>
                </w:rPr>
              </m:ctrlPr>
            </m:sSubPr>
            <m:e>
              <m:r>
                <w:rPr>
                  <w:rFonts w:ascii="Cambria Math" w:hAnsi="Cambria Math"/>
                </w:rPr>
                <m:t>y</m:t>
              </m:r>
            </m:e>
            <m:sub>
              <m:r>
                <w:rPr>
                  <w:rFonts w:ascii="Cambria Math" w:hAnsi="Cambria Math"/>
                </w:rPr>
                <m:t>i4</m:t>
              </m:r>
            </m:sub>
          </m:sSub>
          <m:r>
            <w:rPr>
              <w:rFonts w:ascii="Cambria Math" w:hAnsi="Cambria Math"/>
            </w:rPr>
            <m:t>+0.07</m:t>
          </m:r>
          <m:sSub>
            <m:sSubPr>
              <m:ctrlPr>
                <w:rPr>
                  <w:rFonts w:ascii="Cambria Math" w:hAnsi="Cambria Math"/>
                </w:rPr>
              </m:ctrlPr>
            </m:sSubPr>
            <m:e>
              <m:r>
                <w:rPr>
                  <w:rFonts w:ascii="Cambria Math" w:hAnsi="Cambria Math"/>
                </w:rPr>
                <m:t>y</m:t>
              </m:r>
            </m:e>
            <m:sub>
              <m:r>
                <w:rPr>
                  <w:rFonts w:ascii="Cambria Math" w:hAnsi="Cambria Math"/>
                </w:rPr>
                <m:t>i5</m:t>
              </m:r>
            </m:sub>
          </m:sSub>
          <m:r>
            <m:rPr>
              <m:sty m:val="p"/>
            </m:rPr>
            <w:rPr>
              <w:rFonts w:ascii="Cambria Math" w:hAnsi="Cambria Math"/>
            </w:rPr>
            <m:t>.</m:t>
          </m:r>
          <m:r>
            <m:rPr>
              <m:sty m:val="p"/>
            </m:rPr>
            <w:br/>
          </m:r>
        </m:oMath>
      </m:oMathPara>
    </w:p>
    <w:p w14:paraId="60470CF4" w14:textId="77777777" w:rsidR="009B4C32" w:rsidRDefault="009B4C32" w:rsidP="009B4C32">
      <w:pPr>
        <w:pStyle w:val="a"/>
      </w:pPr>
      <w:r>
        <w:t>Для E5-base:</w:t>
      </w:r>
    </w:p>
    <w:p w14:paraId="40C80703" w14:textId="77777777" w:rsidR="00315961" w:rsidRPr="009B4C32" w:rsidRDefault="00315961" w:rsidP="00F702F4">
      <w:pPr>
        <w:pStyle w:val="a"/>
        <w:ind w:firstLine="0"/>
      </w:pPr>
    </w:p>
    <w:p w14:paraId="20C8DFE2" w14:textId="1731DF25" w:rsidR="009B4C32" w:rsidRPr="009B4C32" w:rsidRDefault="009B4C32" w:rsidP="009B4C32">
      <w:pPr>
        <w:pStyle w:val="a"/>
      </w:pPr>
      <w:r>
        <w:t>U(E5-base) = 0.33⋅1.000 + 0.27⋅1.000 + 0.20⋅0.500 + 0.13⋅0.000 + 0.07⋅1.000, U(E5-base) = 0.330 + 0.270 + 0.100 + 0.000 + 0.070 = 0.770.</w:t>
      </w:r>
    </w:p>
    <w:p w14:paraId="5541A283" w14:textId="77777777" w:rsidR="009B4C32" w:rsidRDefault="009B4C32" w:rsidP="009B4C32">
      <w:pPr>
        <w:pStyle w:val="a"/>
      </w:pPr>
      <w:r>
        <w:t>Для text-embedding-3-large:</w:t>
      </w:r>
    </w:p>
    <w:p w14:paraId="2AAE00D5" w14:textId="77777777" w:rsidR="00315961" w:rsidRPr="009B4C32" w:rsidRDefault="00315961" w:rsidP="00F702F4">
      <w:pPr>
        <w:pStyle w:val="a"/>
        <w:ind w:firstLine="0"/>
      </w:pPr>
    </w:p>
    <w:p w14:paraId="52046B62" w14:textId="40515C71" w:rsidR="009B4C32" w:rsidRPr="009B4C32" w:rsidRDefault="009B4C32" w:rsidP="009B4C32">
      <w:pPr>
        <w:pStyle w:val="a"/>
      </w:pPr>
      <w:r>
        <w:t>U(text-embedding-3-large) = 0.33⋅1.000 + 0.27⋅1.000 + 0.20⋅1.000 + 0.13⋅0.000 + 0.07⋅0.712, U(text-embedding-3-large) = 0.330 + 0.270 + 0.200 + 0.000 + 0.050 = 0.850.</w:t>
      </w:r>
    </w:p>
    <w:p w14:paraId="0E9868BE" w14:textId="77777777" w:rsidR="009B4C32" w:rsidRDefault="009B4C32" w:rsidP="009B4C32">
      <w:pPr>
        <w:pStyle w:val="a"/>
      </w:pPr>
    </w:p>
    <w:p w14:paraId="1876E40B" w14:textId="77777777" w:rsidR="00315961" w:rsidRPr="009B4C32" w:rsidRDefault="00315961" w:rsidP="00E06C82">
      <w:pPr>
        <w:pStyle w:val="a"/>
        <w:ind w:firstLine="0"/>
      </w:pPr>
    </w:p>
    <w:p w14:paraId="07F70836" w14:textId="07F22996" w:rsidR="009B4C32" w:rsidRPr="00F36667" w:rsidRDefault="009B4C32" w:rsidP="009B4C32">
      <w:pPr>
        <w:pStyle w:val="a"/>
        <w:rPr>
          <w:lang w:val="en-US"/>
        </w:rPr>
      </w:pPr>
    </w:p>
    <w:p w14:paraId="60CE198C" w14:textId="314703FF" w:rsidR="00C96673" w:rsidRDefault="00927935" w:rsidP="00C96673">
      <w:pPr>
        <w:pStyle w:val="a"/>
      </w:pPr>
      <w:r w:rsidRPr="00927935">
        <w:t xml:space="preserve">Отримані значення інтегральної оцінки дозволяють виконати остаточне ранжування альтернатив і визначити найкращу з них за сукупністю всіх обраних критеріїв. На відміну від окремого аналізу кожного показника, інтегральна оцінка дає узагальнену характеристику альтернативи з урахуванням як нормалізованих значень критеріїв, так і їх вагових коефіцієнтів. Результати виконаних розрахунків для Парето-оптимальних альтернатив наведено в таблиці </w:t>
      </w:r>
      <w:r w:rsidR="00245020">
        <w:t>5</w:t>
      </w:r>
      <w:r w:rsidRPr="00927935">
        <w:t>.7.</w:t>
      </w:r>
    </w:p>
    <w:p w14:paraId="63E0BA79" w14:textId="77777777" w:rsidR="00C96673" w:rsidRDefault="00C96673" w:rsidP="00CB3E09">
      <w:pPr>
        <w:pStyle w:val="a"/>
        <w:ind w:firstLine="0"/>
      </w:pPr>
    </w:p>
    <w:p w14:paraId="078E79C9" w14:textId="77777777" w:rsidR="00C96673" w:rsidRPr="00C96673" w:rsidRDefault="00C96673" w:rsidP="00927935">
      <w:pPr>
        <w:pStyle w:val="a"/>
        <w:ind w:firstLine="0"/>
      </w:pPr>
    </w:p>
    <w:p w14:paraId="2B02A229" w14:textId="47D773B6" w:rsidR="009B4C32" w:rsidRPr="009B4C32" w:rsidRDefault="009B4C32" w:rsidP="009B4C32">
      <w:pPr>
        <w:pStyle w:val="a"/>
      </w:pPr>
      <w:r w:rsidRPr="009B4C32">
        <w:lastRenderedPageBreak/>
        <w:t xml:space="preserve">Таблиця </w:t>
      </w:r>
      <w:r w:rsidR="00245020">
        <w:t>5</w:t>
      </w:r>
      <w:r w:rsidRPr="009B4C32">
        <w:t>.7 – Розрахунок інтегральної оцінки Парето-оптимальних альтернатив</w:t>
      </w:r>
      <w:r w:rsidR="00B56402">
        <w:t xml:space="preserve"> (таблиця виконана самостійно)</w:t>
      </w:r>
    </w:p>
    <w:tbl>
      <w:tblPr>
        <w:tblStyle w:val="TableGrid1"/>
        <w:tblW w:w="5000" w:type="pct"/>
        <w:tblLook w:val="04A0" w:firstRow="1" w:lastRow="0" w:firstColumn="1" w:lastColumn="0" w:noHBand="0" w:noVBand="1"/>
      </w:tblPr>
      <w:tblGrid>
        <w:gridCol w:w="3842"/>
        <w:gridCol w:w="6069"/>
      </w:tblGrid>
      <w:tr w:rsidR="009B4C32" w:rsidRPr="009B4C32" w14:paraId="1C8EAD3F" w14:textId="77777777" w:rsidTr="009D4A2A">
        <w:tc>
          <w:tcPr>
            <w:tcW w:w="1938" w:type="pct"/>
            <w:hideMark/>
          </w:tcPr>
          <w:p w14:paraId="1F13CE9F" w14:textId="77777777" w:rsidR="009B4C32" w:rsidRPr="009B4C32" w:rsidRDefault="009B4C32" w:rsidP="009D4A2A">
            <w:pPr>
              <w:pStyle w:val="-3"/>
              <w:rPr>
                <w:rFonts w:eastAsia="Calibri"/>
              </w:rPr>
            </w:pPr>
            <w:r w:rsidRPr="009B4C32">
              <w:rPr>
                <w:rFonts w:eastAsia="Calibri"/>
              </w:rPr>
              <w:t>Модель / метод</w:t>
            </w:r>
          </w:p>
        </w:tc>
        <w:tc>
          <w:tcPr>
            <w:tcW w:w="3062" w:type="pct"/>
            <w:hideMark/>
          </w:tcPr>
          <w:p w14:paraId="55EA676D" w14:textId="11618EDB" w:rsidR="009B4C32" w:rsidRPr="009B4C32" w:rsidRDefault="009B4C32" w:rsidP="009D4A2A">
            <w:pPr>
              <w:pStyle w:val="-3"/>
              <w:rPr>
                <w:rFonts w:eastAsia="Calibri"/>
              </w:rPr>
            </w:pPr>
            <w:r w:rsidRPr="009B4C32">
              <w:rPr>
                <w:rFonts w:eastAsia="Calibri"/>
              </w:rPr>
              <w:t xml:space="preserve">Інтегральна оцінка </w:t>
            </w:r>
            <m:oMath>
              <m:r>
                <w:rPr>
                  <w:rFonts w:ascii="Cambria Math" w:hAnsi="Cambria Math"/>
                </w:rPr>
                <m:t>U(</m:t>
              </m:r>
              <m:sSub>
                <m:sSubPr>
                  <m:ctrlPr>
                    <w:rPr>
                      <w:rFonts w:ascii="Cambria Math" w:eastAsia="Calibri" w:hAnsi="Cambria Math"/>
                    </w:rPr>
                  </m:ctrlPr>
                </m:sSubPr>
                <m:e>
                  <m:r>
                    <w:rPr>
                      <w:rFonts w:ascii="Cambria Math" w:hAnsi="Cambria Math"/>
                    </w:rPr>
                    <m:t>a</m:t>
                  </m:r>
                </m:e>
                <m:sub>
                  <m:r>
                    <w:rPr>
                      <w:rFonts w:ascii="Cambria Math" w:hAnsi="Cambria Math"/>
                    </w:rPr>
                    <m:t>i</m:t>
                  </m:r>
                </m:sub>
              </m:sSub>
              <m:r>
                <w:rPr>
                  <w:rFonts w:ascii="Cambria Math" w:hAnsi="Cambria Math"/>
                </w:rPr>
                <m:t>)</m:t>
              </m:r>
            </m:oMath>
          </w:p>
        </w:tc>
      </w:tr>
      <w:tr w:rsidR="009B4C32" w:rsidRPr="009B4C32" w14:paraId="13C062AF" w14:textId="77777777" w:rsidTr="009D4A2A">
        <w:tc>
          <w:tcPr>
            <w:tcW w:w="1938" w:type="pct"/>
            <w:hideMark/>
          </w:tcPr>
          <w:p w14:paraId="28990BE6" w14:textId="77777777" w:rsidR="009B4C32" w:rsidRPr="009B4C32" w:rsidRDefault="009B4C32" w:rsidP="009D4A2A">
            <w:pPr>
              <w:pStyle w:val="-5"/>
              <w:rPr>
                <w:rFonts w:eastAsia="Calibri"/>
              </w:rPr>
            </w:pPr>
            <w:r>
              <w:rPr>
                <w:rFonts w:eastAsia="Calibri"/>
              </w:rPr>
              <w:t>E5-base</w:t>
            </w:r>
          </w:p>
        </w:tc>
        <w:tc>
          <w:tcPr>
            <w:tcW w:w="3062" w:type="pct"/>
            <w:hideMark/>
          </w:tcPr>
          <w:p w14:paraId="126A515F" w14:textId="77777777" w:rsidR="009B4C32" w:rsidRPr="009B4C32" w:rsidRDefault="009B4C32" w:rsidP="009D4A2A">
            <w:pPr>
              <w:pStyle w:val="-5"/>
              <w:rPr>
                <w:rFonts w:eastAsia="Calibri"/>
              </w:rPr>
            </w:pPr>
            <w:r>
              <w:rPr>
                <w:rFonts w:eastAsia="Calibri"/>
              </w:rPr>
              <w:t>0.770</w:t>
            </w:r>
          </w:p>
        </w:tc>
      </w:tr>
      <w:tr w:rsidR="009B4C32" w:rsidRPr="009B4C32" w14:paraId="7CC383F3" w14:textId="77777777" w:rsidTr="009D4A2A">
        <w:tc>
          <w:tcPr>
            <w:tcW w:w="1938" w:type="pct"/>
            <w:hideMark/>
          </w:tcPr>
          <w:p w14:paraId="56969DC1" w14:textId="77777777" w:rsidR="009B4C32" w:rsidRPr="009B4C32" w:rsidRDefault="009B4C32" w:rsidP="009D4A2A">
            <w:pPr>
              <w:pStyle w:val="-5"/>
              <w:rPr>
                <w:rFonts w:eastAsia="Calibri"/>
              </w:rPr>
            </w:pPr>
            <w:r>
              <w:rPr>
                <w:rFonts w:eastAsia="Calibri"/>
              </w:rPr>
              <w:t>text-embedding-3-large</w:t>
            </w:r>
          </w:p>
        </w:tc>
        <w:tc>
          <w:tcPr>
            <w:tcW w:w="3062" w:type="pct"/>
            <w:hideMark/>
          </w:tcPr>
          <w:p w14:paraId="6B2EC835" w14:textId="77777777" w:rsidR="009B4C32" w:rsidRPr="009B4C32" w:rsidRDefault="009B4C32" w:rsidP="009D4A2A">
            <w:pPr>
              <w:pStyle w:val="-5"/>
              <w:rPr>
                <w:rFonts w:eastAsia="Calibri"/>
              </w:rPr>
            </w:pPr>
            <w:r>
              <w:rPr>
                <w:rFonts w:eastAsia="Calibri"/>
              </w:rPr>
              <w:t>0.850</w:t>
            </w:r>
          </w:p>
        </w:tc>
      </w:tr>
      <w:tr w:rsidR="009B4C32" w:rsidRPr="009B4C32" w14:paraId="5AC698A3" w14:textId="77777777" w:rsidTr="009D4A2A">
        <w:tc>
          <w:tcPr>
            <w:tcW w:w="1938" w:type="pct"/>
            <w:hideMark/>
          </w:tcPr>
          <w:p w14:paraId="73A9F44A" w14:textId="2E1E893F" w:rsidR="009B4C32" w:rsidRPr="00F90D3B" w:rsidRDefault="009B4C32" w:rsidP="009D4A2A">
            <w:pPr>
              <w:pStyle w:val="-5"/>
              <w:rPr>
                <w:rFonts w:eastAsia="Calibri"/>
                <w:lang w:val="en-US"/>
              </w:rPr>
            </w:pPr>
          </w:p>
        </w:tc>
        <w:tc>
          <w:tcPr>
            <w:tcW w:w="3062" w:type="pct"/>
            <w:hideMark/>
          </w:tcPr>
          <w:p w14:paraId="5A0DB431" w14:textId="77777777" w:rsidR="009B4C32" w:rsidRPr="009B4C32" w:rsidRDefault="009B4C32" w:rsidP="009D4A2A">
            <w:pPr>
              <w:pStyle w:val="-5"/>
              <w:rPr>
                <w:rFonts w:eastAsia="Calibri"/>
              </w:rPr>
            </w:pPr>
          </w:p>
        </w:tc>
      </w:tr>
    </w:tbl>
    <w:p w14:paraId="769E5369" w14:textId="77777777" w:rsidR="00C440CD" w:rsidRDefault="00C440CD" w:rsidP="009B4C32">
      <w:pPr>
        <w:pStyle w:val="a"/>
      </w:pPr>
    </w:p>
    <w:p w14:paraId="0FDA8115" w14:textId="42CC544B" w:rsidR="009B4C32" w:rsidRDefault="00B34DDF" w:rsidP="009B4C32">
      <w:pPr>
        <w:pStyle w:val="a"/>
      </w:pPr>
      <w:r>
        <w:t>Як видно з таблиці 5.7, text-embedding-3-large отримує найвищу інтегральну оцінку U = 0.850 завдяки перевазі за критерієм повноти пошуку (K₃=5). Модель E5-base демонструє U = 0.770 і поступається за повнотою (K₃=4 проти K₃=5), проте забезпечує кращу швидкодію (151 мс проти 300 мс). Найвищу інтегральну оцінку отримує text-embedding-3-large, що підтверджує її перевагу за обраною системою критеріїв:</w:t>
      </w:r>
    </w:p>
    <w:p w14:paraId="2B34EA3B" w14:textId="77777777" w:rsidR="00315961" w:rsidRPr="009B4C32" w:rsidRDefault="00315961" w:rsidP="009B4C32">
      <w:pPr>
        <w:pStyle w:val="a"/>
      </w:pPr>
    </w:p>
    <w:p w14:paraId="4C96AA44" w14:textId="0C2377CC" w:rsidR="009B4C32" w:rsidRPr="009B4C32" w:rsidRDefault="009B4C32" w:rsidP="009B4C32">
      <w:pPr>
        <w:pStyle w:val="a"/>
      </w:pPr>
      <w:r>
        <w:t>U(text-embedding-3-large) = max{U(aᵢ) | aᵢ ∈ P} = 0.850.</w:t>
      </w:r>
    </w:p>
    <w:p w14:paraId="1CB20797" w14:textId="77777777" w:rsidR="00B96716" w:rsidRDefault="00B96716" w:rsidP="009B4C32">
      <w:pPr>
        <w:pStyle w:val="a"/>
      </w:pPr>
    </w:p>
    <w:p w14:paraId="4B0ECFEA" w14:textId="0B176CB5" w:rsidR="009B4C32" w:rsidRPr="009B4C32" w:rsidRDefault="009B4C32" w:rsidP="009B4C32">
      <w:pPr>
        <w:pStyle w:val="a"/>
      </w:pPr>
      <w:r>
        <w:t>Отже, у межах теоретичного дослідження модель text-embedding-3-large є найбільш придатною альтернативою серед розглянутих моделей за обраною системою критеріїв (U = 0.850). При цьому модель E5-base є рекомендованою для практичного локального розгортання (U = 0.770), оскільки забезпечує близькі результати якості пошуку без необхідності використання зовнішнього API та демонструє найвищу швидкодію серед локальних моделей (151 мс/запит).</w:t>
      </w:r>
    </w:p>
    <w:p w14:paraId="0647A4D3" w14:textId="5535311B" w:rsidR="00C53B2E" w:rsidRPr="004A753E" w:rsidRDefault="00C53B2E" w:rsidP="005727F3">
      <w:pPr>
        <w:pStyle w:val="a"/>
      </w:pPr>
      <w:r w:rsidRPr="004A753E">
        <w:br w:type="page"/>
      </w:r>
    </w:p>
    <w:p w14:paraId="6ECD7E34" w14:textId="7C127781" w:rsidR="006561E9" w:rsidRPr="004A753E" w:rsidRDefault="006561E9" w:rsidP="006561E9">
      <w:pPr>
        <w:pStyle w:val="-1"/>
        <w:numPr>
          <w:ilvl w:val="0"/>
          <w:numId w:val="15"/>
        </w:numPr>
      </w:pPr>
      <w:bookmarkStart w:id="71" w:name="_Toc225608142"/>
      <w:bookmarkStart w:id="72" w:name="_Toc225888460"/>
      <w:r w:rsidRPr="004A753E">
        <w:rPr>
          <w:szCs w:val="28"/>
        </w:rPr>
        <w:lastRenderedPageBreak/>
        <w:t xml:space="preserve">Опис </w:t>
      </w:r>
      <w:r w:rsidR="00B76C56" w:rsidRPr="004A753E">
        <w:rPr>
          <w:szCs w:val="28"/>
        </w:rPr>
        <w:t>експерим</w:t>
      </w:r>
      <w:r w:rsidR="003E48F4" w:rsidRPr="004A753E">
        <w:rPr>
          <w:szCs w:val="28"/>
        </w:rPr>
        <w:t>ента</w:t>
      </w:r>
      <w:r w:rsidR="00634C2A" w:rsidRPr="004A753E">
        <w:rPr>
          <w:szCs w:val="28"/>
        </w:rPr>
        <w:t>льного</w:t>
      </w:r>
      <w:r w:rsidRPr="004A753E">
        <w:rPr>
          <w:szCs w:val="28"/>
        </w:rPr>
        <w:t xml:space="preserve"> дослідження</w:t>
      </w:r>
      <w:bookmarkEnd w:id="71"/>
      <w:bookmarkEnd w:id="72"/>
    </w:p>
    <w:p w14:paraId="00A25618" w14:textId="64BCC770" w:rsidR="006561E9" w:rsidRDefault="0031219C" w:rsidP="0032788D">
      <w:pPr>
        <w:pStyle w:val="--1"/>
        <w:numPr>
          <w:ilvl w:val="1"/>
          <w:numId w:val="15"/>
        </w:numPr>
      </w:pPr>
      <w:bookmarkStart w:id="73" w:name="_Toc225608143"/>
      <w:bookmarkStart w:id="74" w:name="_Toc225888461"/>
      <w:r w:rsidRPr="004A753E">
        <w:t xml:space="preserve">Опис </w:t>
      </w:r>
      <w:r w:rsidR="0032788D" w:rsidRPr="004A753E">
        <w:t>експерименту</w:t>
      </w:r>
      <w:bookmarkEnd w:id="73"/>
      <w:bookmarkEnd w:id="74"/>
    </w:p>
    <w:p w14:paraId="71CFE28E" w14:textId="35AB7477" w:rsidR="008C377F" w:rsidRDefault="00E058F4" w:rsidP="00E058F4">
      <w:pPr>
        <w:pStyle w:val="a"/>
      </w:pPr>
      <w:r w:rsidRPr="00E058F4">
        <w:t xml:space="preserve">Експеримент побудовано як послідовність етапів підготовки текстових даних, побудови індексів, виконання benchmark-запитів і подальшого порівняння моделей. Загальну схему проведення експериментального дослідження наведено на рисунку </w:t>
      </w:r>
      <w:r w:rsidR="00772ED8">
        <w:t>6</w:t>
      </w:r>
      <w:r w:rsidRPr="00E058F4">
        <w:t>.1.</w:t>
      </w:r>
    </w:p>
    <w:p w14:paraId="6E870B6D" w14:textId="6176770C" w:rsidR="00E058F4" w:rsidRPr="00E058F4" w:rsidRDefault="00E656DF" w:rsidP="00E656DF">
      <w:pPr>
        <w:pStyle w:val="a"/>
        <w:ind w:firstLine="0"/>
        <w:jc w:val="center"/>
      </w:pPr>
      <w:r>
        <w:rPr>
          <w:noProof/>
        </w:rPr>
        <w:drawing>
          <wp:inline distT="0" distB="0" distL="0" distR="0" wp14:anchorId="61D76BBA" wp14:editId="08569A47">
            <wp:extent cx="1690480" cy="5660868"/>
            <wp:effectExtent l="19050" t="19050" r="24130" b="16510"/>
            <wp:docPr id="582924556" name="Picture 2"/>
            <wp:cNvGraphicFramePr>
              <ns5:graphicFrameLocks noChangeAspect="1"/>
            </wp:cNvGraphicFramePr>
            <ns5:graphic>
              <ns5:graphicData uri="http://schemas.openxmlformats.org/drawingml/2006/picture">
                <ns6:pic>
                  <ns6:nvPicPr>
                    <ns6:cNvPr id="0" name="Picture 2"/>
                    <ns6:cNvPicPr>
                      <ns5:picLocks noChangeAspect="1" noChangeArrowheads="1"/>
                    </ns6:cNvPicPr>
                  </ns6:nvPicPr>
                  <ns6:blipFill>
                    <ns5:blip r:embed="rId12" cstate="print">
                      <ns5:extLst>
                        <ns5:ext uri="{28A0092B-C50C-407E-A947-70E740481C1C}">
                          <ns8:useLocalDpi val="0"/>
                        </ns5:ext>
                      </ns5:extLst>
                    </ns5:blip>
                    <ns5:srcRect/>
                    <ns5:stretch>
                      <ns5:fillRect/>
                    </ns5:stretch>
                  </ns6:blipFill>
                  <ns6:spPr bwMode="auto">
                    <ns5:xfrm>
                      <ns5:off x="0" y="0"/>
                      <ns5:ext cx="1759216" cy="5891042"/>
                    </ns5:xfrm>
                    <ns5:prstGeom prst="rect">
                      <ns5:avLst/>
                    </ns5:prstGeom>
                    <ns5:noFill/>
                    <ns5:ln>
                      <ns5:solidFill>
                        <ns5:schemeClr val="tx1"/>
                      </ns5:solidFill>
                    </ns5:ln>
                  </ns6:spPr>
                </ns6:pic>
              </ns5:graphicData>
            </ns5:graphic>
          </wp:inline>
        </w:drawing>
      </w:r>
    </w:p>
    <w:p w14:paraId="629EB64E" w14:textId="026E4ECD" w:rsidR="009B68AF" w:rsidRDefault="009B68AF" w:rsidP="009B68AF">
      <w:pPr>
        <w:pStyle w:val="a"/>
        <w:ind w:firstLine="0"/>
        <w:jc w:val="center"/>
      </w:pPr>
      <w:r w:rsidRPr="009B68AF">
        <w:t xml:space="preserve">Рисунок </w:t>
      </w:r>
      <w:r w:rsidR="003E72DB">
        <w:t>6</w:t>
      </w:r>
      <w:r w:rsidRPr="009B68AF">
        <w:t>.1 – Схема експериментального дослідження</w:t>
      </w:r>
      <w:r w:rsidR="00C84C37">
        <w:t xml:space="preserve"> </w:t>
      </w:r>
      <w:r w:rsidR="002B6963" w:rsidRPr="007E377D">
        <w:rPr>
          <w:szCs w:val="28"/>
        </w:rPr>
        <w:t>(рисунок створено самостійно)</w:t>
      </w:r>
    </w:p>
    <w:p w14:paraId="03C0BA1F" w14:textId="77777777" w:rsidR="00707A6A" w:rsidRDefault="00707A6A" w:rsidP="007C1B10">
      <w:pPr>
        <w:pStyle w:val="a"/>
      </w:pPr>
    </w:p>
    <w:p w14:paraId="774B4A95" w14:textId="4EA0A402" w:rsidR="007C1B10" w:rsidRDefault="007C1B10" w:rsidP="007C1B10">
      <w:pPr>
        <w:pStyle w:val="a"/>
      </w:pPr>
      <w:r>
        <w:t xml:space="preserve">Першим етапом експерименту є формування корпусу документів. У системі підтримується робота з файлами форматів PDF, DOCX, TXT і MD, після чого текст </w:t>
      </w:r>
      <w:r>
        <w:lastRenderedPageBreak/>
        <w:t>проходить попередню обробку та розбивається на чанки. Такий підхід дозволяє виконувати пошук не лише на рівні цілого документа, а й на рівні окремих змістовних фрагментів. Це особливо важливо для великих документів, де релевантною до запиту є не вся праця повністю, а конкретний фрагмент тексту.</w:t>
      </w:r>
    </w:p>
    <w:p w14:paraId="2771974E" w14:textId="4AA98F0F" w:rsidR="007C1B10" w:rsidRDefault="007C1B10" w:rsidP="007C1B10">
      <w:pPr>
        <w:pStyle w:val="a"/>
      </w:pPr>
      <w:r>
        <w:t>Експериментальна база організована за доменним принципом. У межах дослідження виділено три тематичні напрями: технічний, юридичний та медичний. Для кожного домену формується власна колекція документів, власний benchmark-набір запитів і власний набір релевантних відповідностей. Така організація дає змогу оцінити поведінку моделей не лише на одній текстовій вибірці, а в кількох предметних областях з різною термінологією, стилем викладу та структурою документів.</w:t>
      </w:r>
    </w:p>
    <w:p w14:paraId="12F3BA3E" w14:textId="0F7448A4" w:rsidR="007C1B10" w:rsidRDefault="007C1B10" w:rsidP="007C1B10">
      <w:pPr>
        <w:pStyle w:val="a"/>
      </w:pPr>
      <w:r>
        <w:t>Технічний домен охоплює матеріали, пов’язані з програмною інженерією, інформаційними системами, рекомендаційними системами, великими мовними моделями, retrieval-augmented generation, задачами виявлення аномалій, 3D-друком, лідарними системами та іншими прикладними ІТ-напрямами. Юридичний домен містить тексти з кримінального, цивільного, трудового та адміністративного права, а також наукові й навчальні матеріали з правової тематики. Медичний домен включає матеріали з клінічної медицини, фармакології, стоматології, патології, діагностики та медико-соціологічних досліджень.</w:t>
      </w:r>
    </w:p>
    <w:p w14:paraId="4D0E45F0" w14:textId="09752111" w:rsidR="007C1B10" w:rsidRDefault="007C1B10" w:rsidP="007C1B10">
      <w:pPr>
        <w:pStyle w:val="a"/>
      </w:pPr>
      <w:r>
        <w:t>Для кожного з трьох доменів сформовано benchmark-набір із 100 пошукових запитів. У юридичному домені використано запити L001–L100, у медичному — M001–M100, у технічному — q1–q100. Така кількість запитів забезпечує достатній обсяг експериментального матеріалу для порівняння моделей у межах кожної предметної області. Крім того, benchmark-запити охоплюють різні типи інформаційних потреб: визначення понять, фактологічні питання, класифікації, порівняння, процедурні аспекти, технічні деталі та загальні тематичні формулювання. Завдяки цьому benchmark-набір не обмежується однотипними фразами, а краще відображає реальні сценарії використання системи пошуку.</w:t>
      </w:r>
    </w:p>
    <w:p w14:paraId="4205B4E9" w14:textId="6E3C7D8D" w:rsidR="007C1B10" w:rsidRDefault="007C1B10" w:rsidP="007C1B10">
      <w:pPr>
        <w:pStyle w:val="a"/>
      </w:pPr>
      <w:r>
        <w:t xml:space="preserve">Для оцінювання використовується benchmark-набір запитів і релевантних відповідностей. Одиницею пошуку в системі є чанк, тому в актуальній версії </w:t>
      </w:r>
      <w:r>
        <w:lastRenderedPageBreak/>
        <w:t>benchmark релевантність також задається на рівні чанків. Така постановка узгоджує одиницю індексації з одиницею оцінювання і дозволяє уникнути ситуації, коли кілька чанків одного великого документа штучно завищують значення рангових метрик. У benchmark-файлах для одного запиту може бути задано кілька релевантних чанків з різним рівнем релевантності, що робить оцінювання більш коректним для задачі semantic retrieval. Набори qrels у chunk-level форматі сформовано для всіх трьох доменів: юридичного, медичного та технічного.</w:t>
      </w:r>
    </w:p>
    <w:p>
      <w:pPr>
        <w:pStyle w:val="a"/>
      </w:pPr>
      <w:r>
        <w:t>Додатково до нейронних моделей для кожного домену формується лексичний індекс на основі алгоритму BM25 (Best Match 25, Okapi BM25) — класичного методу інформаційного пошуку, що ґрунтується на статистиці частоти термінів і обернено-документній частоті (TF-IDF). BM25 виступає базелайном для порівняння: якщо нейронні моделі не перевищують його результатів, це свідчить про відсутність практичної цінності семантичного підходу для даного корпусу.</w:t>
      </w:r>
    </w:p>
    <w:p w14:paraId="68FEA517" w14:textId="187764E8" w:rsidR="007C1B10" w:rsidRDefault="007C1B10" w:rsidP="007C1B10">
      <w:pPr>
        <w:pStyle w:val="a"/>
      </w:pPr>
      <w:r>
        <w:t>На наступному етапі для кожного домену будуються окремі індекси для моделей BGE-M3, E5-base, nomic-embed-text-v1.5, Qwen3-Embedding-0.6B та text-embedding-3-large. Для кожної моделі формується власний набір артефактів, що дозволяє запускати один і той самий набір пошукових запитів в однакових умовах і отримувати зіставні результати. Саме така постановка експерименту забезпечує коректність порівняння моделей, оскільки змінною величиною залишається retrieval-підхід, а не вхідні дані чи структура benchmark-набору.</w:t>
      </w:r>
    </w:p>
    <w:p>
      <w:pPr>
        <w:pStyle w:val="a"/>
      </w:pPr>
      <w:r>
        <w:t>Додатково до нейронних моделей для кожного домену формується лексичний індекс на основі алгоритму BM25 (Best Match 25, Okapi BM25) — класичного методу інформаційного пошуку, що ґрунтується на статистиці частоти термінів і обернено-документній частоті (TF-IDF). BM25 виступає базелайном для порівняння: якщо нейронні моделі не перевищують його результатів, це свідчить про відсутність практичної цінності семантичного підходу для даного корпусу.</w:t>
      </w:r>
    </w:p>
    <w:p w14:paraId="695592D0" w14:textId="4D775420" w:rsidR="007C1B10" w:rsidRDefault="007C1B10" w:rsidP="007C1B10">
      <w:pPr>
        <w:pStyle w:val="a"/>
      </w:pPr>
      <w:r>
        <w:t>Для кількісного аналізу використовуються метрики nDCG@10, MRR@10, Recall@10, P@10 і середній час відповіді на запит у мілісекундах. Позначення @10 означає, що оцінювання виконується за першими десятьма результатами видачі. Метрика Recall@10 характеризує повноту пошуку і показує, яку частину релевантних результатів система знаходить серед перших десяти позицій. Метрика P@10 показує, яка частка перших десяти результатів є релевантною. Метрика MRR@10 відображає, наскільки рано у видачі з’являється перший релевантний результат. Метрика nDCG@10 використовується для оцінки якості ранжування і враховує не лише наявність релевантних результатів, а й порядок їх розміщення у видачі. Показник часу відповіді на запит характеризує швидкодію системи.</w:t>
      </w:r>
    </w:p>
    <w:p>
      <w:pPr>
        <w:pStyle w:val="a"/>
      </w:pPr>
      <w:r>
        <w:t>Вибір саме цього набору метрик обумовлений їх взаємодоповнювальним характером і широким застосуванням у дослідженнях з інформаційного пошуку. Метрика nDCG@10 є основною агрегатною мірою якості ранжування: вона дисконтує результати за позицією, тобто релевантний результат на першій позиції цінується значно більше, ніж на десятій. Метрика MRR@10 орієнтована на досвід користувача — вона фіксує позицію першого знайденого релевантного результату і безпосередньо пов'язана з тим, наскільки швидко користувач отримує корисну відповідь. Recall@10 доповнює картину повноти: система може добре ранжувати перші результати (високий nDCG, MRR), але пропускати частину релевантних документів поза першою десяткою — саме цей аспект фіксує Recall@10. Відсік @10 обрано відповідно до стандарту галузевих бенчмарків (BEIR, TREC) та типової глибини перегляду результатів у корпоративних системах пошуку знань. Для кожної метрики також обчислюється 95%-й bootstrap-довірчий інтервал на основі 2000 ресемплів, що дозволяє оцінити статистичну значущість виявлених відмінностей між моделями.</w:t>
      </w:r>
    </w:p>
    <w:p w14:paraId="6AF7194A" w14:textId="44ADDE6D" w:rsidR="00102F95" w:rsidRDefault="007C1B10" w:rsidP="007C1B10">
      <w:pPr>
        <w:pStyle w:val="a"/>
      </w:pPr>
      <w:r>
        <w:t>Після обчислення retrieval-метрик виконується порівняння моделей і формується основа для багатокритеріального вибору. Таким чином, експеримент охоплює повний цикл оцінювання моделей семантичного пошуку: від підготовки документів і формування чанків до побудови індексів, benchmark-оцінювання, аналізу метрик і вибору найбільш придатної моделі.</w:t>
      </w:r>
    </w:p>
    <w:p w14:paraId="58EFBEFD" w14:textId="77777777" w:rsidR="00065FEF" w:rsidRPr="004A753E" w:rsidRDefault="00065FEF" w:rsidP="007C1B10">
      <w:pPr>
        <w:pStyle w:val="a"/>
      </w:pPr>
    </w:p>
    <w:p w14:paraId="3E4499CA" w14:textId="04060CDA" w:rsidR="00C45297" w:rsidRDefault="0032788D" w:rsidP="00C45297">
      <w:pPr>
        <w:pStyle w:val="--"/>
        <w:numPr>
          <w:ilvl w:val="1"/>
          <w:numId w:val="15"/>
        </w:numPr>
      </w:pPr>
      <w:bookmarkStart w:id="75" w:name="_Toc225608144"/>
      <w:bookmarkStart w:id="76" w:name="_Toc225888462"/>
      <w:r w:rsidRPr="004A753E">
        <w:lastRenderedPageBreak/>
        <w:t>Технології та програмні інструменти</w:t>
      </w:r>
      <w:bookmarkEnd w:id="75"/>
      <w:bookmarkEnd w:id="76"/>
    </w:p>
    <w:p w14:paraId="2D16F1A1" w14:textId="1FFAF3C7" w:rsidR="00BF3132" w:rsidRDefault="00BF3132" w:rsidP="00BF3132">
      <w:pPr>
        <w:pStyle w:val="a"/>
      </w:pPr>
      <w:r>
        <w:t>Для реалізації системи використано мову програмування Python та набір бібліотек, що охоплюють обробку документів, побудову векторних подань, індексацію, benchmark-оцінювання та веб-інтерфейс. У стеку проєкту використовуються sentence-transformers, faiss-cpu, torch, numpy, pandas, scikit-learn, gensim, joblib, transformers, tqdm, python-docx, pymupdf та flask.</w:t>
      </w:r>
    </w:p>
    <w:p w14:paraId="1897AA15" w14:textId="647C8EAE" w:rsidR="00BF3132" w:rsidRDefault="00BF3132" w:rsidP="00BF3132">
      <w:pPr>
        <w:pStyle w:val="a"/>
      </w:pPr>
      <w:r>
        <w:t>Базовою мовою реалізації обрано Python, оскільки вона надає зручні засоби для роботи з текстовими даними, бібліотеками машинного навчання, векторними індексами та веб-застосунками. Саме на Python реалізовано всі основні частини системи: обробку вхідних документів, розбиття тексту на чанки, побудову індексів, виконання пошукових запитів, benchmark-оцінювання та модуль багатокритеріального вибору.</w:t>
      </w:r>
    </w:p>
    <w:p w14:paraId="67A20C59" w14:textId="5460D834" w:rsidR="00BF3132" w:rsidRDefault="00BF3132" w:rsidP="00BF3132">
      <w:pPr>
        <w:pStyle w:val="a"/>
      </w:pPr>
      <w:r>
        <w:t>Для роботи з документами застосовуються засоби підтримки форматів PDF, DOCX, TXT та MD, що прямо передбачено в системі. Для витягування тексту з PDF використовується бібліотека PyMuPDF, а для роботи з документами формату DOCX — python-docx. Це дозволяє обробляти як великі PDF-документи, так і інші текстові джерела в межах єдиного pipeline.</w:t>
      </w:r>
    </w:p>
    <w:p w14:paraId="50DEAB54" w14:textId="6D539765" w:rsidR="00BF3132" w:rsidRDefault="00BF3132" w:rsidP="00BF3132">
      <w:pPr>
        <w:pStyle w:val="a"/>
      </w:pPr>
      <w:r>
        <w:t>Для побудови моделей векторного подання тексту використано декілька інструментів. Для моделей сімейства sentence-transformers (BGE-M3, E5-base, nomic, Qwen3) застосовується бібліотека sentence-transformers, яка призначена для формування embedding-векторів речень і текстових фрагментів. Для моделі BERT використовуються бібліотеки transformers і torch, які забезпечують завантаження трансформерних моделей та обчислення контекстних векторних представлень тексту.</w:t>
      </w:r>
    </w:p>
    <w:p w14:paraId="3527A3E8" w14:textId="4D02A9F6" w:rsidR="00BF3132" w:rsidRDefault="00BF3132" w:rsidP="00BF3132">
      <w:pPr>
        <w:pStyle w:val="a"/>
      </w:pPr>
      <w:r>
        <w:t>Усі чотири локальні моделі, задіяні в дослідженні, базуються на бібліотеці sentence-transformers, яка реалізує уніфікований інтерфейс для роботи з моделями типу bi-encoder та last-token pooling. Кожна модель завантажується з HuggingFace Hub і може бути налаштована за допомогою конфігураційного файлу model.json у відповідній директорії артефактів. Система також зберігає технічну сумісність із класичними підходами (TF-IDF через scikit-learn, Word2Vec/FastText через gensim), однак у поточному дослідженні вони не застосовувались.</w:t>
      </w:r>
    </w:p>
    <w:p w14:paraId="2A9DE88C" w14:textId="2C3B0F07" w:rsidR="00BF3132" w:rsidRDefault="00BF3132" w:rsidP="00BF3132">
      <w:pPr>
        <w:pStyle w:val="a"/>
      </w:pPr>
      <w:r>
        <w:t xml:space="preserve">Для організації швидкого semantic retrieval використовується бібліотека FAISS. Вона забезпечує пошук найближчих векторів у багатовимірному просторі і </w:t>
      </w:r>
      <w:r>
        <w:lastRenderedPageBreak/>
        <w:t>є основою retrieval-частини системи. Використання FAISS є доцільним через високу швидкодію при роботі з векторними індексами та зручність інтеграції з іншими компонентами застосунку.</w:t>
      </w:r>
    </w:p>
    <w:p w14:paraId="199AE556" w14:textId="61E63EBF" w:rsidR="00BF3132" w:rsidRDefault="00BF3132" w:rsidP="00BF3132">
      <w:pPr>
        <w:pStyle w:val="a"/>
      </w:pPr>
      <w:r>
        <w:t>Для обробки й збереження результатів використовуються бібліотеки numpy, pandas і joblib. Бібліотека numpy застосовується для роботи з векторами та масивами, pandas — для представлення та аналізу benchmark-результатів, а joblib — для серіалізації моделей і допоміжних артефактів. Для відображення прогресу тривалих операцій використовується tqdm, що є корисним під час обробки великих документів і побудови індексів.</w:t>
      </w:r>
    </w:p>
    <w:p w14:paraId="147A2093" w14:textId="276C17FC" w:rsidR="00BF3132" w:rsidRDefault="00BF3132" w:rsidP="00BF3132">
      <w:pPr>
        <w:pStyle w:val="a"/>
      </w:pPr>
      <w:r>
        <w:t>Веб-інтерфейс системи реалізовано на основі Flask. Це дозволило надати доступ до основних функцій системи через зручне веб-середовище: перегляд доменів, документів і чанків, виконання пошукових запитів, запуск benchmark-оцінювання, перегляд retrieval-метрик і виконання багатокритеріального вибору моделі. Завдяки цьому система має не лише дослідницьку, а й прикладну форму представлення результатів.</w:t>
      </w:r>
    </w:p>
    <w:p w14:paraId="698D37D2" w14:textId="653AFEF0" w:rsidR="00FE5336" w:rsidRDefault="00BF3132" w:rsidP="00BF3132">
      <w:pPr>
        <w:pStyle w:val="a"/>
      </w:pPr>
      <w:r>
        <w:t>Отже, використаний стек технологій охоплює всі основні етапи роботи системи: обробку документів, побудову векторних подань, векторний пошук, benchmark-оцінювання та веб-представлення результатів. Такий набір інструментів є достатнім для реалізації повного циклу експериментального дослідження моделей семантичного пошуку.</w:t>
      </w:r>
    </w:p>
    <w:p w14:paraId="584EF7CC" w14:textId="2E6751A7" w:rsidR="00C45297" w:rsidRDefault="0032788D" w:rsidP="00C45297">
      <w:pPr>
        <w:pStyle w:val="--"/>
        <w:numPr>
          <w:ilvl w:val="1"/>
          <w:numId w:val="15"/>
        </w:numPr>
      </w:pPr>
      <w:bookmarkStart w:id="77" w:name="_Toc225608145"/>
      <w:bookmarkStart w:id="78" w:name="_Toc225888463"/>
      <w:r w:rsidRPr="004A753E">
        <w:t>Підхід до розробки</w:t>
      </w:r>
      <w:bookmarkEnd w:id="77"/>
      <w:bookmarkEnd w:id="78"/>
    </w:p>
    <w:p w14:paraId="7584615D" w14:textId="1A92FE5A" w:rsidR="004343CF" w:rsidRDefault="004343CF" w:rsidP="000B766B">
      <w:pPr>
        <w:pStyle w:val="a"/>
      </w:pPr>
      <w:r>
        <w:t>Підхід до розробки системи побудовано як послідовний pipeline обробки текстових даних: від завантаження документів до формування benchmark-результатів і подальшого вибору моделі. У системі реалізовано підтримку документів форматів PDF, DOCX, TXT та MD, побудову чанків, створення індексів для кількох моделей, виконання semantic retrieval та benchmark-оцінювання</w:t>
      </w:r>
      <w:r w:rsidR="000B766B">
        <w:t xml:space="preserve">. </w:t>
      </w:r>
      <w:r>
        <w:t xml:space="preserve">Загальну схему реалізованого підходу наведено на рисунку </w:t>
      </w:r>
      <w:r w:rsidR="00B87094">
        <w:t>6</w:t>
      </w:r>
      <w:r>
        <w:t>.2.</w:t>
      </w:r>
    </w:p>
    <w:p w14:paraId="7298189B" w14:textId="3E482915" w:rsidR="004343CF" w:rsidRDefault="003A3ABC" w:rsidP="003A3ABC">
      <w:pPr>
        <w:pStyle w:val="a"/>
        <w:ind w:firstLine="0"/>
        <w:jc w:val="center"/>
      </w:pPr>
      <w:r>
        <w:rPr>
          <w:noProof/>
        </w:rPr>
        <w:lastRenderedPageBreak/>
        <w:drawing>
          <wp:inline distT="0" distB="0" distL="0" distR="0" wp14:anchorId="5562F6AA" wp14:editId="10E6FBCD">
            <wp:extent cx="2606901" cy="4982320"/>
            <wp:effectExtent l="19050" t="19050" r="22225" b="27940"/>
            <wp:docPr id="284685535" name="Picture 5"/>
            <wp:cNvGraphicFramePr>
              <ns5:graphicFrameLocks noChangeAspect="1"/>
            </wp:cNvGraphicFramePr>
            <ns5:graphic>
              <ns5:graphicData uri="http://schemas.openxmlformats.org/drawingml/2006/picture">
                <ns6:pic>
                  <ns6:nvPicPr>
                    <ns6:cNvPr id="0" name="Picture 49"/>
                    <ns6:cNvPicPr>
                      <ns5:picLocks noChangeAspect="1" noChangeArrowheads="1"/>
                    </ns6:cNvPicPr>
                  </ns6:nvPicPr>
                  <ns6:blipFill>
                    <ns5:blip r:embed="rId13" cstate="print">
                      <ns5:extLst>
                        <ns5:ext uri="{28A0092B-C50C-407E-A947-70E740481C1C}">
                          <ns8:useLocalDpi val="0"/>
                        </ns5:ext>
                      </ns5:extLst>
                    </ns5:blip>
                    <ns5:srcRect/>
                    <ns5:stretch>
                      <ns5:fillRect/>
                    </ns5:stretch>
                  </ns6:blipFill>
                  <ns6:spPr bwMode="auto">
                    <ns5:xfrm>
                      <ns5:off x="0" y="0"/>
                      <ns5:ext cx="2643490" cy="5052249"/>
                    </ns5:xfrm>
                    <ns5:prstGeom prst="rect">
                      <ns5:avLst/>
                    </ns5:prstGeom>
                    <ns5:noFill/>
                    <ns5:ln>
                      <ns5:solidFill>
                        <ns5:schemeClr val="tx1"/>
                      </ns5:solidFill>
                    </ns5:ln>
                  </ns6:spPr>
                </ns6:pic>
              </ns5:graphicData>
            </ns5:graphic>
          </wp:inline>
        </w:drawing>
      </w:r>
    </w:p>
    <w:p w14:paraId="36E26640" w14:textId="7B4388F8" w:rsidR="006A32EC" w:rsidRDefault="004343CF" w:rsidP="004F566A">
      <w:pPr>
        <w:pStyle w:val="a"/>
        <w:ind w:firstLine="0"/>
        <w:jc w:val="center"/>
      </w:pPr>
      <w:r>
        <w:t xml:space="preserve">Рисунок </w:t>
      </w:r>
      <w:r w:rsidR="000D7BB6">
        <w:t>6</w:t>
      </w:r>
      <w:r>
        <w:t>.2 – Загальна схема реалізованого підходу до розробки системи</w:t>
      </w:r>
      <w:r w:rsidR="00896DC1">
        <w:t xml:space="preserve"> </w:t>
      </w:r>
      <w:r w:rsidR="00896DC1" w:rsidRPr="007E377D">
        <w:rPr>
          <w:szCs w:val="28"/>
        </w:rPr>
        <w:t>(рисунок створено самостійно)</w:t>
      </w:r>
    </w:p>
    <w:p w14:paraId="17B95A9B" w14:textId="77777777" w:rsidR="00945E68" w:rsidRDefault="00945E68" w:rsidP="00B911B2">
      <w:pPr>
        <w:pStyle w:val="a"/>
      </w:pPr>
    </w:p>
    <w:p w14:paraId="0746819A" w14:textId="6AA386EB" w:rsidR="00B911B2" w:rsidRDefault="00B911B2" w:rsidP="00B911B2">
      <w:pPr>
        <w:pStyle w:val="a"/>
      </w:pPr>
      <w:r>
        <w:t>Першим етапом є підготовка вхідних документів. У проєкті реалізовано окремі функції для зчитування текстових файлів, PDF та DOCX-документів, а також загальну функцію вибору способу обробки залежно від типу файлу. Для роботи з PDF використовується PyMuPDF, а для DOCX — python-docx</w:t>
      </w:r>
      <w:r w:rsidR="00000860">
        <w:t>.</w:t>
      </w:r>
      <w:r>
        <w:t xml:space="preserve"> Такий підхід дозволяє працювати з різнорідною колекцією джерел у межах одного pipeline.</w:t>
      </w:r>
    </w:p>
    <w:p w14:paraId="49AEAFDD" w14:textId="3F01AA15" w:rsidR="00B911B2" w:rsidRDefault="00B911B2" w:rsidP="00B911B2">
      <w:pPr>
        <w:pStyle w:val="a"/>
      </w:pPr>
      <w:r>
        <w:t xml:space="preserve">Після виділення тексту виконується його нормалізація. На цьому етапі з тексту видаляються некоректно декодовані послідовності символів, зайві пробіли та службові артефакти, що можуть виникати під час витягування тексту з великих </w:t>
      </w:r>
      <w:r>
        <w:lastRenderedPageBreak/>
        <w:t>PDF-документів. Нормалізація є необхідною для зменшення шуму перед побудовою чанків і подальшою векторизацією.</w:t>
      </w:r>
    </w:p>
    <w:p w14:paraId="1D163227" w14:textId="6061802A" w:rsidR="006A32EC" w:rsidRDefault="00B911B2" w:rsidP="00F2344D">
      <w:pPr>
        <w:pStyle w:val="a"/>
      </w:pPr>
      <w:r>
        <w:t xml:space="preserve">Наступним ключовим етапом є формування чанків. У системі чанк розглядається як базова одиниця індексації та пошуку. Це означає, що retrieval виконується не по цілому документу, а по окремих текстових фрагментах. Така організація є принципово важливою для великих документів, оскільки запит користувача зазвичай відповідає не всьому джерелу повністю, а окремому змістовному фрагменту тексту. Схему формування чанків наведено на рисунку </w:t>
      </w:r>
      <w:r w:rsidR="00D34906">
        <w:t>6</w:t>
      </w:r>
      <w:r>
        <w:t>.3.</w:t>
      </w:r>
    </w:p>
    <w:p w14:paraId="39727AFD" w14:textId="647D5AAD" w:rsidR="00E76EA9" w:rsidRDefault="00F2344D" w:rsidP="00E76EA9">
      <w:pPr>
        <w:pStyle w:val="a"/>
        <w:ind w:firstLine="0"/>
        <w:jc w:val="center"/>
      </w:pPr>
      <w:r>
        <w:rPr>
          <w:noProof/>
        </w:rPr>
        <w:drawing>
          <wp:inline distT="0" distB="0" distL="0" distR="0" wp14:anchorId="44AE0C2E" wp14:editId="1CCA1DD3">
            <wp:extent cx="1818046" cy="5228811"/>
            <wp:effectExtent l="19050" t="19050" r="10795" b="10160"/>
            <wp:docPr id="1512291229" name="Picture 6"/>
            <wp:cNvGraphicFramePr>
              <ns5:graphicFrameLocks noChangeAspect="1"/>
            </wp:cNvGraphicFramePr>
            <ns5:graphic>
              <ns5:graphicData uri="http://schemas.openxmlformats.org/drawingml/2006/picture">
                <ns6:pic>
                  <ns6:nvPicPr>
                    <ns6:cNvPr id="0" name="Picture 50"/>
                    <ns6:cNvPicPr>
                      <ns5:picLocks noChangeAspect="1" noChangeArrowheads="1"/>
                    </ns6:cNvPicPr>
                  </ns6:nvPicPr>
                  <ns6:blipFill>
                    <ns5:blip r:embed="rId14" cstate="print">
                      <ns5:extLst>
                        <ns5:ext uri="{28A0092B-C50C-407E-A947-70E740481C1C}">
                          <ns8:useLocalDpi val="0"/>
                        </ns5:ext>
                      </ns5:extLst>
                    </ns5:blip>
                    <ns5:srcRect/>
                    <ns5:stretch>
                      <ns5:fillRect/>
                    </ns5:stretch>
                  </ns6:blipFill>
                  <ns6:spPr bwMode="auto">
                    <ns5:xfrm>
                      <ns5:off x="0" y="0"/>
                      <ns5:ext cx="1858488" cy="5345125"/>
                    </ns5:xfrm>
                    <ns5:prstGeom prst="rect">
                      <ns5:avLst/>
                    </ns5:prstGeom>
                    <ns5:noFill/>
                    <ns5:ln>
                      <ns5:solidFill>
                        <ns5:schemeClr val="tx1"/>
                      </ns5:solidFill>
                    </ns5:ln>
                  </ns6:spPr>
                </ns6:pic>
              </ns5:graphicData>
            </ns5:graphic>
          </wp:inline>
        </w:drawing>
      </w:r>
    </w:p>
    <w:p w14:paraId="26DA0274" w14:textId="4663AD30" w:rsidR="00E76EA9" w:rsidRDefault="00E76EA9" w:rsidP="00E76EA9">
      <w:pPr>
        <w:pStyle w:val="a"/>
        <w:ind w:firstLine="0"/>
        <w:jc w:val="center"/>
      </w:pPr>
      <w:r w:rsidRPr="00E76EA9">
        <w:t xml:space="preserve">Рисунок </w:t>
      </w:r>
      <w:r w:rsidR="00FF4B71">
        <w:t>6</w:t>
      </w:r>
      <w:r w:rsidRPr="00E76EA9">
        <w:t>.3 – Схема формування чанків із тексту документа</w:t>
      </w:r>
      <w:r w:rsidR="00725DA1">
        <w:t xml:space="preserve"> </w:t>
      </w:r>
      <w:r w:rsidR="00725DA1" w:rsidRPr="007E377D">
        <w:rPr>
          <w:szCs w:val="28"/>
        </w:rPr>
        <w:t>(рисунок створено самостійно)</w:t>
      </w:r>
    </w:p>
    <w:p w14:paraId="356F0E70" w14:textId="77777777" w:rsidR="00E76EA9" w:rsidRDefault="00E76EA9" w:rsidP="00231E57">
      <w:pPr>
        <w:pStyle w:val="a"/>
      </w:pPr>
    </w:p>
    <w:p w14:paraId="5F91A3FC" w14:textId="4704DEFF" w:rsidR="00EF120F" w:rsidRDefault="00EF120F" w:rsidP="00EF120F">
      <w:pPr>
        <w:pStyle w:val="a"/>
      </w:pPr>
      <w:r>
        <w:t xml:space="preserve">У реалізації системи розбиття на чанки виконується за трьома основними параметрами: мінімальна кількість слів у чанку, максимальна кількість слів у чанку </w:t>
      </w:r>
      <w:r>
        <w:lastRenderedPageBreak/>
        <w:t>та перекриття між сусідніми чанками. За замовчуванням у проєкті використовуються значення min_words = 300, max_words = 800 та overlap = 80 слів</w:t>
      </w:r>
      <w:r w:rsidR="00CC1607">
        <w:t>.</w:t>
      </w:r>
      <w:r>
        <w:t xml:space="preserve"> Алгоритм проходить по тексту документа за принципом ковзного вікна: формується фрагмент від початкової позиції start до кінцевої позиції end, після чого початок наступного фрагмента зсувається назад на величину перекриття. Завдяки цьому сусідні чанки частково дублюють контекст, що зменшує ризик втрати важливої інформації на межі між фрагментами.</w:t>
      </w:r>
    </w:p>
    <w:p>
      <w:pPr>
        <w:pStyle w:val="a"/>
      </w:pPr>
      <w:r>
        <w:t>Значення min_words = 300 забезпечує достатній контекст у чанку для формування якісного семантичного ембеддінгу — надто короткі фрагменти не несуть самостійного змісту і знижують точність пошуку. Значення max_words = 800 відповідає типовому діапазону 900–1000 токенів для мультилінгвальних токенізаторів і є прийнятним для більшості трансформерних моделей. Аналіз розподілу довжин чанків у сформованому корпусі підтверджує однорідність: медіана для всіх трьох доменів становить 800 слів (95-й перцентиль = 800 слів), мінімальна довжина — 321 слово, що свідчить про відповідність параметрів реальному розподілу текстів. Перекриття overlap = 80 слів (~10 % від max_words) зменшує ризик втрати ключових фраз на межах між сусідніми чанками.</w:t>
      </w:r>
    </w:p>
    <w:p w14:paraId="3A5058B8" w14:textId="5F651FE3" w:rsidR="00EF120F" w:rsidRDefault="00EF120F" w:rsidP="00633E24">
      <w:pPr>
        <w:pStyle w:val="a"/>
      </w:pPr>
      <w:r>
        <w:t xml:space="preserve">Якщо останній сформований фрагмент виявляється меншим за допустимий мінімум, він не створюється як окремий чанк, а приєднується до попереднього. Така логіка дозволяє уникнути надто коротких текстових блоків, які погано підходять для індексації та подальшого retrieval. Фрагмент коду, що реалізує розбиття тексту на чанки, наведено в </w:t>
      </w:r>
      <w:r w:rsidR="00B82D4D">
        <w:t xml:space="preserve">наступному </w:t>
      </w:r>
      <w:r>
        <w:t>лістингу</w:t>
      </w:r>
      <w:r w:rsidR="00B82D4D">
        <w:t>:</w:t>
      </w:r>
    </w:p>
    <w:p w14:paraId="23B95367" w14:textId="77777777" w:rsidR="00633E24" w:rsidRDefault="00633E24" w:rsidP="00633E24">
      <w:pPr>
        <w:pStyle w:val="a"/>
      </w:pPr>
    </w:p>
    <w:p w14:paraId="17C1586F" w14:textId="77777777" w:rsidR="00633E24" w:rsidRDefault="00633E24" w:rsidP="00A610E0">
      <w:pPr>
        <w:pStyle w:val="a9"/>
      </w:pPr>
      <w:r>
        <w:t>def chunk_words(words: list[str], min_words: int, max_words: int, overlap: int) -&gt; list[str]:</w:t>
      </w:r>
    </w:p>
    <w:p w14:paraId="6F6A4EC5" w14:textId="77777777" w:rsidR="00633E24" w:rsidRDefault="00633E24" w:rsidP="00A610E0">
      <w:pPr>
        <w:pStyle w:val="a9"/>
      </w:pPr>
      <w:r>
        <w:t xml:space="preserve">    if not words:</w:t>
      </w:r>
    </w:p>
    <w:p w14:paraId="5C5CE176" w14:textId="77777777" w:rsidR="00633E24" w:rsidRDefault="00633E24" w:rsidP="00A610E0">
      <w:pPr>
        <w:pStyle w:val="a9"/>
      </w:pPr>
      <w:r>
        <w:t xml:space="preserve">        return []</w:t>
      </w:r>
    </w:p>
    <w:p w14:paraId="72425C7B" w14:textId="77777777" w:rsidR="00633E24" w:rsidRDefault="00633E24" w:rsidP="00A610E0">
      <w:pPr>
        <w:pStyle w:val="a9"/>
      </w:pPr>
    </w:p>
    <w:p w14:paraId="76E2DB1C" w14:textId="77777777" w:rsidR="00633E24" w:rsidRDefault="00633E24" w:rsidP="00A610E0">
      <w:pPr>
        <w:pStyle w:val="a9"/>
      </w:pPr>
      <w:r>
        <w:t xml:space="preserve">    chunks: list[str] = []</w:t>
      </w:r>
    </w:p>
    <w:p w14:paraId="77FCA7E5" w14:textId="77777777" w:rsidR="00633E24" w:rsidRDefault="00633E24" w:rsidP="00A610E0">
      <w:pPr>
        <w:pStyle w:val="a9"/>
      </w:pPr>
      <w:r>
        <w:t xml:space="preserve">    start = 0</w:t>
      </w:r>
    </w:p>
    <w:p w14:paraId="32C1FD98" w14:textId="77777777" w:rsidR="00633E24" w:rsidRDefault="00633E24" w:rsidP="00A610E0">
      <w:pPr>
        <w:pStyle w:val="a9"/>
      </w:pPr>
      <w:r>
        <w:t xml:space="preserve">    total = len(words)</w:t>
      </w:r>
    </w:p>
    <w:p w14:paraId="572A7E5E" w14:textId="77777777" w:rsidR="00633E24" w:rsidRDefault="00633E24" w:rsidP="00A610E0">
      <w:pPr>
        <w:pStyle w:val="a9"/>
      </w:pPr>
    </w:p>
    <w:p w14:paraId="143EC74D" w14:textId="77777777" w:rsidR="00633E24" w:rsidRDefault="00633E24" w:rsidP="00A610E0">
      <w:pPr>
        <w:pStyle w:val="a9"/>
      </w:pPr>
      <w:r>
        <w:t xml:space="preserve">    while start &lt; total:</w:t>
      </w:r>
    </w:p>
    <w:p w14:paraId="47707EB5" w14:textId="77777777" w:rsidR="00633E24" w:rsidRDefault="00633E24" w:rsidP="00A610E0">
      <w:pPr>
        <w:pStyle w:val="a9"/>
      </w:pPr>
      <w:r>
        <w:t xml:space="preserve">        end = min(start + max_words, total)</w:t>
      </w:r>
    </w:p>
    <w:p w14:paraId="41B9C643" w14:textId="77777777" w:rsidR="00633E24" w:rsidRDefault="00633E24" w:rsidP="00A610E0">
      <w:pPr>
        <w:pStyle w:val="a9"/>
      </w:pPr>
      <w:r>
        <w:t xml:space="preserve">        size = end - start</w:t>
      </w:r>
    </w:p>
    <w:p w14:paraId="0EF7D062" w14:textId="77777777" w:rsidR="00633E24" w:rsidRDefault="00633E24" w:rsidP="00A610E0">
      <w:pPr>
        <w:pStyle w:val="a9"/>
      </w:pPr>
    </w:p>
    <w:p w14:paraId="5402037C" w14:textId="77777777" w:rsidR="00633E24" w:rsidRDefault="00633E24" w:rsidP="00A610E0">
      <w:pPr>
        <w:pStyle w:val="a9"/>
      </w:pPr>
      <w:r>
        <w:t xml:space="preserve">        if size &lt; min_words and chunks:</w:t>
      </w:r>
    </w:p>
    <w:p w14:paraId="6C4C9B9D" w14:textId="77777777" w:rsidR="00633E24" w:rsidRDefault="00633E24" w:rsidP="00A610E0">
      <w:pPr>
        <w:pStyle w:val="a9"/>
      </w:pPr>
      <w:r>
        <w:t xml:space="preserve">            chunks[-1] = " ".join([chunks[-1]] + words[start:end])</w:t>
      </w:r>
    </w:p>
    <w:p w14:paraId="51FAC1A2" w14:textId="77777777" w:rsidR="00633E24" w:rsidRDefault="00633E24" w:rsidP="00A610E0">
      <w:pPr>
        <w:pStyle w:val="a9"/>
      </w:pPr>
      <w:r>
        <w:t xml:space="preserve">            break</w:t>
      </w:r>
    </w:p>
    <w:p w14:paraId="1BE33766" w14:textId="77777777" w:rsidR="00633E24" w:rsidRDefault="00633E24" w:rsidP="00A610E0">
      <w:pPr>
        <w:pStyle w:val="a9"/>
      </w:pPr>
    </w:p>
    <w:p w14:paraId="76D10BD5" w14:textId="77777777" w:rsidR="00633E24" w:rsidRDefault="00633E24" w:rsidP="00A610E0">
      <w:pPr>
        <w:pStyle w:val="a9"/>
      </w:pPr>
      <w:r>
        <w:t xml:space="preserve">        chunk = " ".join(words[start:end])</w:t>
      </w:r>
    </w:p>
    <w:p w14:paraId="4CBFEB08" w14:textId="77777777" w:rsidR="00633E24" w:rsidRDefault="00633E24" w:rsidP="00A610E0">
      <w:pPr>
        <w:pStyle w:val="a9"/>
      </w:pPr>
      <w:r>
        <w:t xml:space="preserve">        chunks.append(chunk)</w:t>
      </w:r>
    </w:p>
    <w:p w14:paraId="79A86719" w14:textId="77777777" w:rsidR="00633E24" w:rsidRDefault="00633E24" w:rsidP="00A610E0">
      <w:pPr>
        <w:pStyle w:val="a9"/>
      </w:pPr>
    </w:p>
    <w:p w14:paraId="4C881814" w14:textId="77777777" w:rsidR="00633E24" w:rsidRDefault="00633E24" w:rsidP="00A610E0">
      <w:pPr>
        <w:pStyle w:val="a9"/>
      </w:pPr>
      <w:r>
        <w:t xml:space="preserve">        if end &gt;= total:</w:t>
      </w:r>
    </w:p>
    <w:p w14:paraId="1C10839F" w14:textId="77777777" w:rsidR="00633E24" w:rsidRDefault="00633E24" w:rsidP="00A610E0">
      <w:pPr>
        <w:pStyle w:val="a9"/>
      </w:pPr>
      <w:r>
        <w:t xml:space="preserve">            break</w:t>
      </w:r>
    </w:p>
    <w:p w14:paraId="409621C2" w14:textId="77777777" w:rsidR="00633E24" w:rsidRDefault="00633E24" w:rsidP="00A610E0">
      <w:pPr>
        <w:pStyle w:val="a9"/>
      </w:pPr>
    </w:p>
    <w:p w14:paraId="5A99F5C1" w14:textId="77777777" w:rsidR="00633E24" w:rsidRDefault="00633E24" w:rsidP="00A610E0">
      <w:pPr>
        <w:pStyle w:val="a9"/>
      </w:pPr>
      <w:r>
        <w:t xml:space="preserve">        start = max(0, end - overlap)</w:t>
      </w:r>
    </w:p>
    <w:p w14:paraId="5F75C4A1" w14:textId="77777777" w:rsidR="00633E24" w:rsidRDefault="00633E24" w:rsidP="00A610E0">
      <w:pPr>
        <w:pStyle w:val="a9"/>
      </w:pPr>
    </w:p>
    <w:p w14:paraId="7312C30B" w14:textId="44053452" w:rsidR="00633E24" w:rsidRDefault="00633E24" w:rsidP="00A610E0">
      <w:pPr>
        <w:pStyle w:val="a9"/>
      </w:pPr>
      <w:r>
        <w:t xml:space="preserve">    return chunks</w:t>
      </w:r>
    </w:p>
    <w:p w14:paraId="4DB13435" w14:textId="77777777" w:rsidR="00633E24" w:rsidRDefault="00633E24" w:rsidP="00231E57">
      <w:pPr>
        <w:pStyle w:val="a"/>
      </w:pPr>
    </w:p>
    <w:p w14:paraId="220B91ED" w14:textId="3F648F4B" w:rsidR="00A610E0" w:rsidRDefault="00A610E0" w:rsidP="00A610E0">
      <w:pPr>
        <w:pStyle w:val="a"/>
      </w:pPr>
      <w:r>
        <w:t>Для кожного сформованого фрагмента система створює унікальний ідентифікатор chunk_id у форматі source:idx, де source — шлях до документа відносно вхідної папки, а idx — порядковий номер чанку в межах документа</w:t>
      </w:r>
      <w:r w:rsidR="00455E4F">
        <w:t>.</w:t>
      </w:r>
      <w:r>
        <w:t xml:space="preserve"> Крім </w:t>
      </w:r>
      <w:r>
        <w:lastRenderedPageBreak/>
        <w:t>тексту чанку, зберігається інформація про джерело. Така організація дозволяє надалі коректно зіставляти retrieval-результати з benchmark-qrels та відстежувати, з якого документа походить кожен знайдений фрагмент.</w:t>
      </w:r>
    </w:p>
    <w:p w14:paraId="6A9660FE" w14:textId="550646F9" w:rsidR="000B432E" w:rsidRDefault="00657696" w:rsidP="006B25E8">
      <w:pPr>
        <w:pStyle w:val="a"/>
      </w:pPr>
      <w:r w:rsidRPr="00657696">
        <w:t xml:space="preserve">Результат формування чанків наведено на рисунку </w:t>
      </w:r>
      <w:r w:rsidR="00E139EE">
        <w:t>6</w:t>
      </w:r>
      <w:r w:rsidRPr="00657696">
        <w:t>.4. На ньому показано вибраний домен, окремий документ і сформовані з нього текстові фрагменти, що надалі використовуються як базові одиниці індексації та пошуку</w:t>
      </w:r>
      <w:r w:rsidR="00A610E0">
        <w:t>.</w:t>
      </w:r>
    </w:p>
    <w:p w14:paraId="20FE09A6" w14:textId="00F6F124" w:rsidR="006B25E8" w:rsidRDefault="006B25E8" w:rsidP="006D7345">
      <w:pPr>
        <w:pStyle w:val="a"/>
        <w:ind w:firstLine="0"/>
        <w:jc w:val="center"/>
      </w:pPr>
      <w:r w:rsidRPr="006B25E8">
        <w:rPr>
          <w:noProof/>
        </w:rPr>
        <w:drawing>
          <wp:inline distT="0" distB="0" distL="0" distR="0" wp14:anchorId="1C8DA721" wp14:editId="5B4A13C6">
            <wp:extent cx="5858562" cy="6262480"/>
            <wp:effectExtent l="19050" t="19050" r="27940" b="24130"/>
            <wp:docPr id="1338473553" name="Picture 1"/>
            <wp:cNvGraphicFramePr>
              <ns5:graphicFrameLocks noChangeAspect="1"/>
            </wp:cNvGraphicFramePr>
            <ns5:graphic>
              <ns5:graphicData uri="http://schemas.openxmlformats.org/drawingml/2006/picture">
                <ns6:pic>
                  <ns6:nvPicPr>
                    <ns6:cNvPr id="1338473553" name=""/>
                    <ns6:cNvPicPr/>
                  </ns6:nvPicPr>
                  <ns6:blipFill>
                    <ns5:blip r:embed="rId15"/>
                    <ns5:stretch>
                      <ns5:fillRect/>
                    </ns5:stretch>
                  </ns6:blipFill>
                  <ns6:spPr>
                    <ns5:xfrm>
                      <ns5:off x="0" y="0"/>
                      <ns5:ext cx="5884544" cy="6290253"/>
                    </ns5:xfrm>
                    <ns5:prstGeom prst="rect">
                      <ns5:avLst/>
                    </ns5:prstGeom>
                    <ns5:ln>
                      <ns5:solidFill>
                        <ns5:schemeClr val="tx1"/>
                      </ns5:solidFill>
                    </ns5:ln>
                  </ns6:spPr>
                </ns6:pic>
              </ns5:graphicData>
            </ns5:graphic>
          </wp:inline>
        </w:drawing>
      </w:r>
    </w:p>
    <w:p w14:paraId="6359A2D7" w14:textId="247C94FF" w:rsidR="00A610E0" w:rsidRDefault="00A610E0" w:rsidP="00EF3C38">
      <w:pPr>
        <w:pStyle w:val="a"/>
        <w:ind w:firstLine="0"/>
        <w:jc w:val="center"/>
      </w:pPr>
      <w:r>
        <w:t xml:space="preserve">Рисунок </w:t>
      </w:r>
      <w:r w:rsidR="00133C72">
        <w:t>6</w:t>
      </w:r>
      <w:r>
        <w:t>.4 – Перегляд документів і сформованих чанків у системі</w:t>
      </w:r>
      <w:r w:rsidR="00843376">
        <w:t xml:space="preserve"> </w:t>
      </w:r>
      <w:r w:rsidR="00843376" w:rsidRPr="007E377D">
        <w:rPr>
          <w:szCs w:val="28"/>
        </w:rPr>
        <w:t>(рисунок створено самостійно)</w:t>
      </w:r>
    </w:p>
    <w:p w14:paraId="2E1FCE29" w14:textId="093C67FF" w:rsidR="00A81D2D" w:rsidRDefault="00A81D2D" w:rsidP="00A81D2D">
      <w:pPr>
        <w:pStyle w:val="a"/>
      </w:pPr>
      <w:r>
        <w:t>Після побудови набору чанків для кожної моделі формується окремий FAISS-індекс. У поточному дослідженні підтримуються чотири локальні моделі embedding: E5-base (Microsoft multilingual-e5-base), BGE-M3 (BAAI/bge-m3), nomic-embed-text-v1.5 та Qwen3-Embedding-0.6B. Для кожної моделі артефакти зберігаються окремо в директоріях artifacts/&lt;domain&gt;/&lt;model&gt;/. Така організація дозволяє використовувати одну й ту саму колекцію чанків для прямого порівняння різних моделей retrieval в однакових умовах. Схему побудови індексів наведено на рисунку 6.5.</w:t>
      </w:r>
    </w:p>
    <w:p w14:paraId="1534D08A" w14:textId="082F6C38" w:rsidR="00A81D2D" w:rsidRDefault="006D7345" w:rsidP="006D7345">
      <w:pPr>
        <w:pStyle w:val="a"/>
        <w:ind w:firstLine="0"/>
        <w:jc w:val="center"/>
      </w:pPr>
      <w:r>
        <w:rPr>
          <w:noProof/>
        </w:rPr>
        <w:drawing>
          <wp:inline distT="0" distB="0" distL="0" distR="0" wp14:anchorId="2C2A6C47" wp14:editId="0AB6AAFB">
            <wp:extent cx="4711976" cy="4111397"/>
            <wp:effectExtent l="19050" t="19050" r="12700" b="22860"/>
            <wp:docPr id="2114970475" name="Picture 7"/>
            <wp:cNvGraphicFramePr>
              <ns5:graphicFrameLocks noChangeAspect="1"/>
            </wp:cNvGraphicFramePr>
            <ns5:graphic>
              <ns5:graphicData uri="http://schemas.openxmlformats.org/drawingml/2006/picture">
                <ns6:pic>
                  <ns6:nvPicPr>
                    <ns6:cNvPr id="0" name="Picture 51"/>
                    <ns6:cNvPicPr>
                      <ns5:picLocks noChangeAspect="1" noChangeArrowheads="1"/>
                    </ns6:cNvPicPr>
                  </ns6:nvPicPr>
                  <ns6:blipFill>
                    <ns5:blip r:embed="rId16" cstate="print">
                      <ns5:extLst>
                        <ns5:ext uri="{28A0092B-C50C-407E-A947-70E740481C1C}">
                          <ns8:useLocalDpi val="0"/>
                        </ns5:ext>
                      </ns5:extLst>
                    </ns5:blip>
                    <ns5:srcRect/>
                    <ns5:stretch>
                      <ns5:fillRect/>
                    </ns5:stretch>
                  </ns6:blipFill>
                  <ns6:spPr bwMode="auto">
                    <ns5:xfrm>
                      <ns5:off x="0" y="0"/>
                      <ns5:ext cx="4756334" cy="4150101"/>
                    </ns5:xfrm>
                    <ns5:prstGeom prst="rect">
                      <ns5:avLst/>
                    </ns5:prstGeom>
                    <ns5:noFill/>
                    <ns5:ln>
                      <ns5:solidFill>
                        <ns5:schemeClr val="tx1"/>
                      </ns5:solidFill>
                    </ns5:ln>
                  </ns6:spPr>
                </ns6:pic>
              </ns5:graphicData>
            </ns5:graphic>
          </wp:inline>
        </w:drawing>
      </w:r>
    </w:p>
    <w:p w14:paraId="036520A1" w14:textId="182C4B85" w:rsidR="00A610E0" w:rsidRDefault="00A81D2D" w:rsidP="006D7345">
      <w:pPr>
        <w:pStyle w:val="a"/>
        <w:ind w:firstLine="0"/>
        <w:jc w:val="center"/>
        <w:rPr>
          <w:lang w:val="en-US"/>
        </w:rPr>
      </w:pPr>
      <w:r>
        <w:t xml:space="preserve">Рисунок </w:t>
      </w:r>
      <w:r w:rsidR="00133C72">
        <w:t>6</w:t>
      </w:r>
      <w:r>
        <w:t>.5 – Схема побудови індексів для моделей</w:t>
      </w:r>
      <w:r w:rsidR="001F3AEF">
        <w:t xml:space="preserve"> </w:t>
      </w:r>
      <w:r w:rsidR="001F3AEF" w:rsidRPr="007E377D">
        <w:rPr>
          <w:szCs w:val="28"/>
        </w:rPr>
        <w:t>(рисунок створено самостійно)</w:t>
      </w:r>
    </w:p>
    <w:p w14:paraId="3B59BBAA" w14:textId="77777777" w:rsidR="008A7AEE" w:rsidRPr="008A7AEE" w:rsidRDefault="008A7AEE" w:rsidP="006D7345">
      <w:pPr>
        <w:pStyle w:val="a"/>
        <w:ind w:firstLine="0"/>
        <w:jc w:val="center"/>
        <w:rPr>
          <w:lang w:val="en-US"/>
        </w:rPr>
      </w:pPr>
    </w:p>
    <w:p w14:paraId="1C5AB5BD" w14:textId="770E3AEC" w:rsidR="00913BFB" w:rsidRDefault="00913BFB" w:rsidP="00913BFB">
      <w:pPr>
        <w:pStyle w:val="a"/>
      </w:pPr>
      <w:r>
        <w:t>На цьому етапі одна й та сама множина чанків подається на вхід різним моделям векторизації. Для кожної моделі обчислюється власне векторне представлення всіх текстових фрагментів, після чого формується FAISS-індекс. Додатково зберігаються масив векторів vectors.npy, метадані meta.jsonl і конфігурація моделі model.json Така організація є важливою для експериментального дослідження, оскільки дозволяє порівнювати різні retrieval-моделі на одній і тій самій колекції даних без зміни структури benchmark.</w:t>
      </w:r>
    </w:p>
    <w:p w14:paraId="26F6BFC0" w14:textId="180D748F" w:rsidR="00913BFB" w:rsidRDefault="00913BFB" w:rsidP="00913BFB">
      <w:pPr>
        <w:pStyle w:val="a"/>
      </w:pPr>
      <w:r>
        <w:t>Фрагмент коду, який демонструє побудову векторних подань, створення FAISS-індексу та збереження артефактів моделі, наведено в наступному лістингу. У ньому показано, що система підтримує моделі sentence-transformers (E5-base, BGE-M3, nomic-embed-text-v1.5, Qwen3) через уніфікований інтерфейс, після чого зберігає L2-нормалізовані вектори та індекс IndexFlatIP у файловій структурі проєкту.</w:t>
      </w:r>
    </w:p>
    <w:p w14:paraId="59DB413F" w14:textId="18F672AB" w:rsidR="002E4C92" w:rsidRDefault="002E4C92" w:rsidP="002E4C92">
      <w:pPr>
        <w:pStyle w:val="a"/>
      </w:pPr>
      <w:r>
        <w:t>Фрагмент коду побудови індексу та збереження артефактів моделі:</w:t>
      </w:r>
    </w:p>
    <w:p w14:paraId="4B62F91C" w14:textId="77777777" w:rsidR="002E4C92" w:rsidRDefault="002E4C92" w:rsidP="002E4C92">
      <w:pPr>
        <w:pStyle w:val="a"/>
      </w:pPr>
    </w:p>
    <w:p w14:paraId="2EFB7E3D" w14:textId="77777777" w:rsidR="002E4C92" w:rsidRDefault="002E4C92" w:rsidP="002E4C92">
      <w:pPr>
        <w:pStyle w:val="a9"/>
      </w:pPr>
      <w:r>
        <w:t>if args.model_type == "sbert":</w:t>
      </w:r>
    </w:p>
    <w:p w14:paraId="0126C68D" w14:textId="77777777" w:rsidR="002E4C92" w:rsidRDefault="002E4C92" w:rsidP="002E4C92">
      <w:pPr>
        <w:pStyle w:val="a9"/>
      </w:pPr>
      <w:r>
        <w:t xml:space="preserve">    from sentence_transformers import SentenceTransformer</w:t>
      </w:r>
    </w:p>
    <w:p w14:paraId="479BC146" w14:textId="77777777" w:rsidR="002E4C92" w:rsidRDefault="002E4C92" w:rsidP="002E4C92">
      <w:pPr>
        <w:pStyle w:val="a9"/>
      </w:pPr>
    </w:p>
    <w:p w14:paraId="3D528128" w14:textId="77777777" w:rsidR="002E4C92" w:rsidRDefault="002E4C92" w:rsidP="002E4C92">
      <w:pPr>
        <w:pStyle w:val="a9"/>
      </w:pPr>
      <w:r>
        <w:t xml:space="preserve">    model = SentenceTransformer(args.model)</w:t>
      </w:r>
    </w:p>
    <w:p w14:paraId="2131C1F6" w14:textId="77777777" w:rsidR="002E4C92" w:rsidRDefault="002E4C92" w:rsidP="002E4C92">
      <w:pPr>
        <w:pStyle w:val="a9"/>
      </w:pPr>
      <w:r>
        <w:t xml:space="preserve">    vectors = []</w:t>
      </w:r>
    </w:p>
    <w:p w14:paraId="0CEAB976" w14:textId="77777777" w:rsidR="002E4C92" w:rsidRDefault="002E4C92" w:rsidP="002E4C92">
      <w:pPr>
        <w:pStyle w:val="a9"/>
      </w:pPr>
      <w:r>
        <w:t xml:space="preserve">    for start in tqdm(range(0, len(texts), args.batch_size), desc="Векторизація"):</w:t>
      </w:r>
    </w:p>
    <w:p w14:paraId="23D99519" w14:textId="77777777" w:rsidR="002E4C92" w:rsidRDefault="002E4C92" w:rsidP="002E4C92">
      <w:pPr>
        <w:pStyle w:val="a9"/>
      </w:pPr>
      <w:r>
        <w:t xml:space="preserve">        batch = texts[start : start + args.batch_size]</w:t>
      </w:r>
    </w:p>
    <w:p w14:paraId="6D39A085" w14:textId="77777777" w:rsidR="002E4C92" w:rsidRDefault="002E4C92" w:rsidP="002E4C92">
      <w:pPr>
        <w:pStyle w:val="a9"/>
      </w:pPr>
      <w:r>
        <w:t xml:space="preserve">        batch_vectors = model.encode(</w:t>
      </w:r>
    </w:p>
    <w:p w14:paraId="56CFF03F" w14:textId="77777777" w:rsidR="002E4C92" w:rsidRDefault="002E4C92" w:rsidP="002E4C92">
      <w:pPr>
        <w:pStyle w:val="a9"/>
      </w:pPr>
      <w:r>
        <w:t xml:space="preserve">            batch, convert_to_numpy=True, normalize_embeddings=True</w:t>
      </w:r>
    </w:p>
    <w:p w14:paraId="02408A51" w14:textId="77777777" w:rsidR="002E4C92" w:rsidRDefault="002E4C92" w:rsidP="002E4C92">
      <w:pPr>
        <w:pStyle w:val="a9"/>
      </w:pPr>
      <w:r>
        <w:t xml:space="preserve">        )</w:t>
      </w:r>
    </w:p>
    <w:p w14:paraId="0106E859" w14:textId="77777777" w:rsidR="002E4C92" w:rsidRDefault="002E4C92" w:rsidP="002E4C92">
      <w:pPr>
        <w:pStyle w:val="a9"/>
      </w:pPr>
      <w:r>
        <w:t xml:space="preserve">        vectors.append(batch_vectors)</w:t>
      </w:r>
    </w:p>
    <w:p w14:paraId="010C442D" w14:textId="77777777" w:rsidR="002E4C92" w:rsidRDefault="002E4C92" w:rsidP="002E4C92">
      <w:pPr>
        <w:pStyle w:val="a9"/>
      </w:pPr>
      <w:r>
        <w:t xml:space="preserve">    vectors_np = np.vstack(vectors).astype("float32")</w:t>
      </w:r>
    </w:p>
    <w:p w14:paraId="4EA03268" w14:textId="77777777" w:rsidR="002E4C92" w:rsidRDefault="002E4C92" w:rsidP="002E4C92">
      <w:pPr>
        <w:pStyle w:val="a9"/>
      </w:pPr>
    </w:p>
    <w:p w14:paraId="72BA921B" w14:textId="77777777" w:rsidR="002E4C92" w:rsidRDefault="002E4C92" w:rsidP="002E4C92">
      <w:pPr>
        <w:pStyle w:val="a9"/>
      </w:pPr>
      <w:r>
        <w:t>elif args.model_type == "tfidf":</w:t>
      </w:r>
    </w:p>
    <w:p w14:paraId="7A840F6A" w14:textId="77777777" w:rsidR="002E4C92" w:rsidRDefault="002E4C92" w:rsidP="002E4C92">
      <w:pPr>
        <w:pStyle w:val="a9"/>
      </w:pPr>
      <w:r>
        <w:t xml:space="preserve">    model = build_tfidf_model(</w:t>
      </w:r>
    </w:p>
    <w:p w14:paraId="37504E38" w14:textId="77777777" w:rsidR="002E4C92" w:rsidRDefault="002E4C92" w:rsidP="002E4C92">
      <w:pPr>
        <w:pStyle w:val="a9"/>
      </w:pPr>
      <w:r>
        <w:t xml:space="preserve">        texts,</w:t>
      </w:r>
    </w:p>
    <w:p w14:paraId="1ED585CD" w14:textId="77777777" w:rsidR="002E4C92" w:rsidRDefault="002E4C92" w:rsidP="002E4C92">
      <w:pPr>
        <w:pStyle w:val="a9"/>
      </w:pPr>
      <w:r>
        <w:t xml:space="preserve">        max_features=args.tfidf_max_features,</w:t>
      </w:r>
    </w:p>
    <w:p w14:paraId="007AB995" w14:textId="77777777" w:rsidR="002E4C92" w:rsidRDefault="002E4C92" w:rsidP="002E4C92">
      <w:pPr>
        <w:pStyle w:val="a9"/>
      </w:pPr>
      <w:r>
        <w:t xml:space="preserve">        ngram_range=(args.tfidf_ngram_min, args.tfidf_ngram_max),</w:t>
      </w:r>
    </w:p>
    <w:p w14:paraId="7F2E2DC4" w14:textId="77777777" w:rsidR="002E4C92" w:rsidRDefault="002E4C92" w:rsidP="002E4C92">
      <w:pPr>
        <w:pStyle w:val="a9"/>
      </w:pPr>
      <w:r>
        <w:t xml:space="preserve">    )</w:t>
      </w:r>
    </w:p>
    <w:p w14:paraId="299EB197" w14:textId="77777777" w:rsidR="002E4C92" w:rsidRDefault="002E4C92" w:rsidP="002E4C92">
      <w:pPr>
        <w:pStyle w:val="a9"/>
      </w:pPr>
      <w:r>
        <w:t xml:space="preserve">    vectors_np = model.encode_documents(texts)</w:t>
      </w:r>
    </w:p>
    <w:p w14:paraId="480FB6C3" w14:textId="77777777" w:rsidR="002E4C92" w:rsidRDefault="002E4C92" w:rsidP="002E4C92">
      <w:pPr>
        <w:pStyle w:val="a9"/>
      </w:pPr>
    </w:p>
    <w:p w14:paraId="1DE32691" w14:textId="77777777" w:rsidR="002E4C92" w:rsidRDefault="002E4C92" w:rsidP="002E4C92">
      <w:pPr>
        <w:pStyle w:val="a9"/>
      </w:pPr>
      <w:r>
        <w:t>np.save(artifacts_dir / "vectors.npy", vectors_np)</w:t>
      </w:r>
    </w:p>
    <w:p w14:paraId="2E4B4658" w14:textId="77777777" w:rsidR="002E4C92" w:rsidRDefault="002E4C92" w:rsidP="002E4C92">
      <w:pPr>
        <w:pStyle w:val="a9"/>
      </w:pPr>
    </w:p>
    <w:p w14:paraId="18D66441" w14:textId="77777777" w:rsidR="002E4C92" w:rsidRDefault="002E4C92" w:rsidP="002E4C92">
      <w:pPr>
        <w:pStyle w:val="a9"/>
      </w:pPr>
      <w:r>
        <w:t>index = faiss.IndexFlatIP(vectors_np.shape[1])</w:t>
      </w:r>
    </w:p>
    <w:p w14:paraId="73D0D39F" w14:textId="77777777" w:rsidR="002E4C92" w:rsidRDefault="002E4C92" w:rsidP="002E4C92">
      <w:pPr>
        <w:pStyle w:val="a9"/>
      </w:pPr>
      <w:r>
        <w:t>index.add(vectors_np)</w:t>
      </w:r>
    </w:p>
    <w:p w14:paraId="674852CE" w14:textId="2D537BF1" w:rsidR="00913BFB" w:rsidRDefault="002E4C92" w:rsidP="002E4C92">
      <w:pPr>
        <w:pStyle w:val="a9"/>
      </w:pPr>
      <w:r>
        <w:t>faiss.write_index(index, str(artifacts_dir / "faiss.index"))</w:t>
      </w:r>
    </w:p>
    <w:p w14:paraId="343FAA45" w14:textId="77777777" w:rsidR="002E4C92" w:rsidRDefault="002E4C92" w:rsidP="002E4C92">
      <w:pPr>
        <w:pStyle w:val="a9"/>
      </w:pPr>
    </w:p>
    <w:p w14:paraId="40B61A64" w14:textId="77777777" w:rsidR="002E4C92" w:rsidRDefault="002E4C92" w:rsidP="002E4C92">
      <w:pPr>
        <w:pStyle w:val="a"/>
        <w:ind w:firstLine="0"/>
      </w:pPr>
    </w:p>
    <w:p w14:paraId="01773BE1" w14:textId="0D89AD09" w:rsidR="005F0F7B" w:rsidRDefault="0049290C" w:rsidP="005F0F7B">
      <w:pPr>
        <w:pStyle w:val="a"/>
      </w:pPr>
      <w:r w:rsidRPr="0049290C">
        <w:t xml:space="preserve">Результат побудови індексів наведено на рисунку </w:t>
      </w:r>
      <w:r w:rsidR="00FE5C96">
        <w:t>6</w:t>
      </w:r>
      <w:r w:rsidRPr="0049290C">
        <w:t>.6. На ньому відображено доступні моделі та відповідні retrieval-артефакти, що використовуються для подальшого пошуку й benchmark-оцінювання</w:t>
      </w:r>
      <w:r w:rsidR="005F0F7B">
        <w:t>.</w:t>
      </w:r>
    </w:p>
    <w:p w14:paraId="5E8A5964" w14:textId="77777777" w:rsidR="00FE48F2" w:rsidRPr="004F66E5" w:rsidRDefault="00FE48F2" w:rsidP="005F0F7B">
      <w:pPr>
        <w:pStyle w:val="a"/>
        <w:ind w:firstLine="0"/>
        <w:jc w:val="center"/>
        <w:rPr>
          <w:lang w:val="en-US"/>
        </w:rPr>
      </w:pPr>
    </w:p>
    <w:p w14:paraId="5C534F84" w14:textId="650F506B" w:rsidR="0071307F" w:rsidRPr="0071307F" w:rsidRDefault="0071307F" w:rsidP="005F0F7B">
      <w:pPr>
        <w:pStyle w:val="a"/>
        <w:ind w:firstLine="0"/>
        <w:jc w:val="center"/>
        <w:rPr>
          <w:lang w:val="en-US"/>
        </w:rPr>
      </w:pPr>
      <w:r w:rsidRPr="0071307F">
        <w:rPr>
          <w:noProof/>
          <w:lang w:val="en-US"/>
        </w:rPr>
        <w:lastRenderedPageBreak/>
        <w:drawing>
          <wp:inline distT="0" distB="0" distL="0" distR="0" wp14:anchorId="178D15C8" wp14:editId="710EA839">
            <wp:extent cx="5562766" cy="4676290"/>
            <wp:effectExtent l="19050" t="19050" r="19050" b="10160"/>
            <wp:docPr id="1394313627" name="Picture 1"/>
            <wp:cNvGraphicFramePr>
              <ns5:graphicFrameLocks noChangeAspect="1"/>
            </wp:cNvGraphicFramePr>
            <ns5:graphic>
              <ns5:graphicData uri="http://schemas.openxmlformats.org/drawingml/2006/picture">
                <ns6:pic>
                  <ns6:nvPicPr>
                    <ns6:cNvPr id="1394313627" name=""/>
                    <ns6:cNvPicPr/>
                  </ns6:nvPicPr>
                  <ns6:blipFill>
                    <ns5:blip r:embed="rId17"/>
                    <ns5:stretch>
                      <ns5:fillRect/>
                    </ns5:stretch>
                  </ns6:blipFill>
                  <ns6:spPr>
                    <ns5:xfrm>
                      <ns5:off x="0" y="0"/>
                      <ns5:ext cx="5566306" cy="4679266"/>
                    </ns5:xfrm>
                    <ns5:prstGeom prst="rect">
                      <ns5:avLst/>
                    </ns5:prstGeom>
                    <ns5:ln>
                      <ns5:solidFill>
                        <ns5:schemeClr val="tx1"/>
                      </ns5:solidFill>
                    </ns5:ln>
                  </ns6:spPr>
                </ns6:pic>
              </ns5:graphicData>
            </ns5:graphic>
          </wp:inline>
        </w:drawing>
      </w:r>
    </w:p>
    <w:p w14:paraId="0FCF8F5E" w14:textId="7AF3E775" w:rsidR="005F0F7B" w:rsidRDefault="005F0F7B" w:rsidP="005F0F7B">
      <w:pPr>
        <w:pStyle w:val="a"/>
        <w:ind w:firstLine="0"/>
        <w:jc w:val="center"/>
      </w:pPr>
      <w:r>
        <w:t xml:space="preserve">Рисунок </w:t>
      </w:r>
      <w:r w:rsidR="00BD528F">
        <w:t>6</w:t>
      </w:r>
      <w:r>
        <w:t>.6 – Перегляд індексів і доступних моделей у системі</w:t>
      </w:r>
      <w:r w:rsidR="00E80B06">
        <w:t xml:space="preserve"> </w:t>
      </w:r>
      <w:r w:rsidR="00E80B06" w:rsidRPr="007E377D">
        <w:rPr>
          <w:szCs w:val="28"/>
        </w:rPr>
        <w:t>(рисунок створено самостійно)</w:t>
      </w:r>
    </w:p>
    <w:p w14:paraId="3183C0F1" w14:textId="05DDF6D6" w:rsidR="003550A8" w:rsidRPr="00517677" w:rsidRDefault="003550A8" w:rsidP="00517677">
      <w:pPr>
        <w:pStyle w:val="a"/>
        <w:ind w:firstLine="0"/>
        <w:rPr>
          <w:lang w:val="en-US"/>
        </w:rPr>
      </w:pPr>
    </w:p>
    <w:p w14:paraId="65F77BBA" w14:textId="1032748E" w:rsidR="00E901E5" w:rsidRDefault="00E901E5" w:rsidP="00517677">
      <w:pPr>
        <w:pStyle w:val="a"/>
      </w:pPr>
      <w:r>
        <w:t>Після побудови індексів у системі реалізовано прикладний веб-інтерфейс пошуку, який дозволяє виконувати запити до сформованої бази знань у межах вибраного домену. Інтерфейс працює з тими самими індексами, що використовуються під час benchmark-оцінювання, тому забезпечує не окремий демонстраційний режим, а практичне використання реалізованої retrieval-частини системи. У веб-застосунку користувач може ввести текст запиту, вибрати модель пошуку, задати кількість результатів top_k та переглянути знайдені фрагменти тексту. Пошуковий маршрут, вибір моделі та формування видачі реалізовані в основному веб-модулі системи.</w:t>
      </w:r>
    </w:p>
    <w:p w14:paraId="02DCD9F9" w14:textId="73B81CE6" w:rsidR="003B2E65" w:rsidRDefault="00E901E5" w:rsidP="006D5A59">
      <w:pPr>
        <w:pStyle w:val="a"/>
      </w:pPr>
      <w:r>
        <w:t xml:space="preserve">Загальний вигляд сторінки пошуку наведено на рисунку </w:t>
      </w:r>
      <w:r w:rsidR="00A35014">
        <w:t>6</w:t>
      </w:r>
      <w:r>
        <w:t xml:space="preserve">.7. На цій сторінці користувач задає текст запиту, обирає одну з доступних моделей та вказує кількість </w:t>
      </w:r>
      <w:r>
        <w:lastRenderedPageBreak/>
        <w:t>результатів, які потрібно повернути. Додатково в інтерфейсі відображається назва моделі разом із її benchmark-характеристикою, що дає змогу співвіднести прикладний пошук з попередньо отриманими експериментальними оцінками.</w:t>
      </w:r>
    </w:p>
    <w:p w14:paraId="2828C380" w14:textId="77777777" w:rsidR="00B34A76" w:rsidRDefault="008333C2" w:rsidP="00517677">
      <w:pPr>
        <w:pStyle w:val="a"/>
        <w:ind w:firstLine="0"/>
        <w:jc w:val="center"/>
      </w:pPr>
      <w:r w:rsidRPr="008333C2">
        <w:rPr>
          <w:noProof/>
        </w:rPr>
        <w:drawing>
          <wp:inline distT="0" distB="0" distL="0" distR="0" wp14:anchorId="627D8908" wp14:editId="29E0A36A">
            <wp:extent cx="5515058" cy="4704004"/>
            <wp:effectExtent l="19050" t="19050" r="9525" b="20955"/>
            <wp:docPr id="1179136397" name="Picture 1"/>
            <wp:cNvGraphicFramePr>
              <ns5:graphicFrameLocks noChangeAspect="1"/>
            </wp:cNvGraphicFramePr>
            <ns5:graphic>
              <ns5:graphicData uri="http://schemas.openxmlformats.org/drawingml/2006/picture">
                <ns6:pic>
                  <ns6:nvPicPr>
                    <ns6:cNvPr id="1179136397" name=""/>
                    <ns6:cNvPicPr/>
                  </ns6:nvPicPr>
                  <ns6:blipFill>
                    <ns5:blip r:embed="rId18"/>
                    <ns5:stretch>
                      <ns5:fillRect/>
                    </ns5:stretch>
                  </ns6:blipFill>
                  <ns6:spPr>
                    <ns5:xfrm>
                      <ns5:off x="0" y="0"/>
                      <ns5:ext cx="5519685" cy="4707950"/>
                    </ns5:xfrm>
                    <ns5:prstGeom prst="rect">
                      <ns5:avLst/>
                    </ns5:prstGeom>
                    <ns5:ln>
                      <ns5:solidFill>
                        <ns5:schemeClr val="tx1"/>
                      </ns5:solidFill>
                    </ns5:ln>
                  </ns6:spPr>
                </ns6:pic>
              </ns5:graphicData>
            </ns5:graphic>
          </wp:inline>
        </w:drawing>
      </w:r>
    </w:p>
    <w:p w14:paraId="6DF2DC87" w14:textId="09117596" w:rsidR="00E901E5" w:rsidRPr="00CF2923" w:rsidRDefault="00E901E5" w:rsidP="00517677">
      <w:pPr>
        <w:pStyle w:val="a"/>
        <w:ind w:firstLine="0"/>
        <w:jc w:val="center"/>
      </w:pPr>
      <w:r>
        <w:t xml:space="preserve">Рисунок </w:t>
      </w:r>
      <w:r w:rsidR="002B1D3D">
        <w:t>6</w:t>
      </w:r>
      <w:r>
        <w:t xml:space="preserve">.7 – Веб-інтерфейс пошуку в системі семантичного </w:t>
      </w:r>
      <w:r w:rsidR="00A278DC">
        <w:rPr>
          <w:lang w:val="en-US"/>
        </w:rPr>
        <w:t>retrieval</w:t>
      </w:r>
      <w:r w:rsidR="00CF2923">
        <w:t xml:space="preserve"> </w:t>
      </w:r>
      <w:r w:rsidR="00CF2923" w:rsidRPr="007E377D">
        <w:rPr>
          <w:szCs w:val="28"/>
        </w:rPr>
        <w:t>(рисунок створено самостійно)</w:t>
      </w:r>
    </w:p>
    <w:p w14:paraId="6C235C2C" w14:textId="77777777" w:rsidR="00E901E5" w:rsidRDefault="00E901E5" w:rsidP="00517677">
      <w:pPr>
        <w:pStyle w:val="a"/>
        <w:ind w:firstLine="0"/>
      </w:pPr>
    </w:p>
    <w:p w14:paraId="7BA32E88" w14:textId="1B59FA4D" w:rsidR="00E901E5" w:rsidRDefault="00E901E5" w:rsidP="00517677">
      <w:pPr>
        <w:pStyle w:val="a"/>
      </w:pPr>
      <w:r>
        <w:t>Після виконання запиту система повертає ранжований список знайдених чанків. Для кожного результату у видачі відображаються ранг, джерело, ідентифікатор чанка, оцінка релевантності та текстовий фрагмент. Крім скороченого snippet, інтерфейс також дозволяє розгорнути повний текст чанка. Такий формат представлення результатів дає змогу не лише оцінити сам факт знаходження документа, а й перевірити, наскільки релевантним є конкретний фрагмент тексту до поставленого запиту.</w:t>
      </w:r>
    </w:p>
    <w:p w14:paraId="3E3D1D3B" w14:textId="4D18B133" w:rsidR="00E901E5" w:rsidRDefault="00E901E5" w:rsidP="00517677">
      <w:pPr>
        <w:pStyle w:val="a"/>
      </w:pPr>
      <w:r>
        <w:lastRenderedPageBreak/>
        <w:t xml:space="preserve">Приклад пошукової видачі для технічного домену наведено на рисунку </w:t>
      </w:r>
      <w:r w:rsidR="008F24D7">
        <w:t>6</w:t>
      </w:r>
      <w:r>
        <w:t>.8. У цьому випадку використано запит, пов’язаний із виявленням аномалій у фінансових транзакціях. У видачі відображено результати з відповідних технічних джерел, а ранжування формується на основі обраної моделі пошуку.</w:t>
      </w:r>
    </w:p>
    <w:p w14:paraId="07F31B90" w14:textId="0E745DB7" w:rsidR="006853C8" w:rsidRDefault="00FF5F25" w:rsidP="00FF5F25">
      <w:pPr>
        <w:pStyle w:val="a"/>
        <w:ind w:firstLine="0"/>
        <w:jc w:val="center"/>
      </w:pPr>
      <w:r>
        <w:rPr>
          <w:noProof/>
        </w:rPr>
        <w:drawing>
          <wp:inline distT="0" distB="0" distL="0" distR="0" wp14:anchorId="6636D637" wp14:editId="4E6A815F">
            <wp:extent cx="5276519" cy="5516383"/>
            <wp:effectExtent l="19050" t="19050" r="19685" b="27305"/>
            <wp:docPr id="682146954" name="Picture 5"/>
            <wp:cNvGraphicFramePr>
              <ns5:graphicFrameLocks noChangeAspect="1"/>
            </wp:cNvGraphicFramePr>
            <ns5:graphic>
              <ns5:graphicData uri="http://schemas.openxmlformats.org/drawingml/2006/picture">
                <ns6:pic>
                  <ns6:nvPicPr>
                    <ns6:cNvPr id="0" name="Picture 14"/>
                    <ns6:cNvPicPr>
                      <ns5:picLocks noChangeAspect="1" noChangeArrowheads="1"/>
                    </ns6:cNvPicPr>
                  </ns6:nvPicPr>
                  <ns6:blipFill>
                    <ns5:blip r:embed="rId19">
                      <ns5:extLst>
                        <ns5:ext uri="{28A0092B-C50C-407E-A947-70E740481C1C}">
                          <ns8:useLocalDpi val="0"/>
                        </ns5:ext>
                      </ns5:extLst>
                    </ns5:blip>
                    <ns5:srcRect/>
                    <ns5:stretch>
                      <ns5:fillRect/>
                    </ns5:stretch>
                  </ns6:blipFill>
                  <ns6:spPr bwMode="auto">
                    <ns5:xfrm>
                      <ns5:off x="0" y="0"/>
                      <ns5:ext cx="5310788" cy="5552210"/>
                    </ns5:xfrm>
                    <ns5:prstGeom prst="rect">
                      <ns5:avLst/>
                    </ns5:prstGeom>
                    <ns5:noFill/>
                    <ns5:ln>
                      <ns5:solidFill>
                        <ns5:schemeClr val="tx1"/>
                      </ns5:solidFill>
                    </ns5:ln>
                  </ns6:spPr>
                </ns6:pic>
              </ns5:graphicData>
            </ns5:graphic>
          </wp:inline>
        </w:drawing>
      </w:r>
    </w:p>
    <w:p w14:paraId="5DEC1223" w14:textId="38FDBC00" w:rsidR="00E901E5" w:rsidRDefault="00E901E5" w:rsidP="00517677">
      <w:pPr>
        <w:pStyle w:val="a"/>
        <w:ind w:firstLine="0"/>
        <w:jc w:val="center"/>
      </w:pPr>
      <w:r>
        <w:t xml:space="preserve">Рисунок </w:t>
      </w:r>
      <w:r w:rsidR="00996799">
        <w:t>6</w:t>
      </w:r>
      <w:r>
        <w:t>.8 – Приклад пошукової видачі для технічного домену</w:t>
      </w:r>
      <w:r w:rsidR="00603718">
        <w:t xml:space="preserve"> </w:t>
      </w:r>
      <w:r w:rsidR="00603718" w:rsidRPr="007E377D">
        <w:rPr>
          <w:szCs w:val="28"/>
        </w:rPr>
        <w:t>(рисунок створено самостійно)</w:t>
      </w:r>
    </w:p>
    <w:p w14:paraId="4480A926" w14:textId="77777777" w:rsidR="00E901E5" w:rsidRDefault="00E901E5" w:rsidP="00517677">
      <w:pPr>
        <w:pStyle w:val="a"/>
      </w:pPr>
    </w:p>
    <w:p w14:paraId="0CFD6ABF" w14:textId="6237C1FA" w:rsidR="00E901E5" w:rsidRDefault="00E901E5" w:rsidP="00067BE4">
      <w:pPr>
        <w:pStyle w:val="a"/>
      </w:pPr>
      <w:r>
        <w:t xml:space="preserve">Аналогічно інтерфейс дозволяє виконувати пошук і в інших предметних доменах. Приклад пошукової видачі для юридичного домену наведено на рисунку </w:t>
      </w:r>
      <w:r w:rsidR="007D6DA5">
        <w:t>6</w:t>
      </w:r>
      <w:r>
        <w:t xml:space="preserve">.9. Для цього запиту у видачі відображаються релевантні фрагменти юридичних документів, що стосуються реформування кримінального кодексу. Це демонструє, </w:t>
      </w:r>
      <w:r>
        <w:lastRenderedPageBreak/>
        <w:t>що система підтримує не лише технічні тексти, а й роботу з предметно-специфічними колекціями іншого типу.</w:t>
      </w:r>
    </w:p>
    <w:p w14:paraId="085880F7" w14:textId="11381C8F" w:rsidR="00C30B64" w:rsidRDefault="00C30B64" w:rsidP="00517677">
      <w:pPr>
        <w:pStyle w:val="a"/>
        <w:ind w:firstLine="0"/>
        <w:jc w:val="center"/>
      </w:pPr>
      <w:r>
        <w:rPr>
          <w:noProof/>
        </w:rPr>
        <w:drawing>
          <wp:inline distT="0" distB="0" distL="0" distR="0" wp14:anchorId="7A847C8E" wp14:editId="1D4AA4DB">
            <wp:extent cx="5228811" cy="5954026"/>
            <wp:effectExtent l="19050" t="19050" r="10160" b="27940"/>
            <wp:docPr id="2057036206" name="Picture 4"/>
            <wp:cNvGraphicFramePr>
              <ns5:graphicFrameLocks noChangeAspect="1"/>
            </wp:cNvGraphicFramePr>
            <ns5:graphic>
              <ns5:graphicData uri="http://schemas.openxmlformats.org/drawingml/2006/picture">
                <ns6:pic>
                  <ns6:nvPicPr>
                    <ns6:cNvPr id="0" name="Picture 12"/>
                    <ns6:cNvPicPr>
                      <ns5:picLocks noChangeAspect="1" noChangeArrowheads="1"/>
                    </ns6:cNvPicPr>
                  </ns6:nvPicPr>
                  <ns6:blipFill>
                    <ns5:blip r:embed="rId20">
                      <ns5:extLst>
                        <ns5:ext uri="{28A0092B-C50C-407E-A947-70E740481C1C}">
                          <ns8:useLocalDpi val="0"/>
                        </ns5:ext>
                      </ns5:extLst>
                    </ns5:blip>
                    <ns5:srcRect/>
                    <ns5:stretch>
                      <ns5:fillRect/>
                    </ns5:stretch>
                  </ns6:blipFill>
                  <ns6:spPr bwMode="auto">
                    <ns5:xfrm>
                      <ns5:off x="0" y="0"/>
                      <ns5:ext cx="5258196" cy="5987486"/>
                    </ns5:xfrm>
                    <ns5:prstGeom prst="rect">
                      <ns5:avLst/>
                    </ns5:prstGeom>
                    <ns5:noFill/>
                    <ns5:ln>
                      <ns5:solidFill>
                        <ns5:schemeClr val="tx1"/>
                      </ns5:solidFill>
                    </ns5:ln>
                  </ns6:spPr>
                </ns6:pic>
              </ns5:graphicData>
            </ns5:graphic>
          </wp:inline>
        </w:drawing>
      </w:r>
    </w:p>
    <w:p w14:paraId="70F4EA37" w14:textId="27A63EDB" w:rsidR="00E901E5" w:rsidRDefault="00E901E5" w:rsidP="00517677">
      <w:pPr>
        <w:pStyle w:val="a"/>
        <w:ind w:firstLine="0"/>
        <w:jc w:val="center"/>
      </w:pPr>
      <w:r>
        <w:t xml:space="preserve">Рисунок </w:t>
      </w:r>
      <w:r w:rsidR="001B7076">
        <w:t>6</w:t>
      </w:r>
      <w:r>
        <w:t>.9 – Приклад пошукової видачі для юридичного домену</w:t>
      </w:r>
      <w:r w:rsidR="00067BE4">
        <w:t xml:space="preserve"> </w:t>
      </w:r>
      <w:r w:rsidR="00067BE4" w:rsidRPr="007E377D">
        <w:rPr>
          <w:szCs w:val="28"/>
        </w:rPr>
        <w:t>(рисунок створено самостійно)</w:t>
      </w:r>
    </w:p>
    <w:p w14:paraId="4B6135A6" w14:textId="7FFA216B" w:rsidR="00E901E5" w:rsidRDefault="00E901E5" w:rsidP="00517677">
      <w:pPr>
        <w:pStyle w:val="a"/>
        <w:ind w:firstLine="0"/>
      </w:pPr>
    </w:p>
    <w:p w14:paraId="12F88809" w14:textId="1C2EBC0D" w:rsidR="00E901E5" w:rsidRDefault="00E901E5" w:rsidP="00517677">
      <w:pPr>
        <w:pStyle w:val="a"/>
      </w:pPr>
      <w:r>
        <w:t xml:space="preserve">Приклад пошукової видачі для медичного домену наведено на рисунку </w:t>
      </w:r>
      <w:r w:rsidR="00A20F77">
        <w:t>6</w:t>
      </w:r>
      <w:r>
        <w:t>.10. У цьому випадку запит стосується оклюзії внутрішньої сонної артерії та ендоваскулярного лікування. Отримані результати показують, що система може працювати і з медичними джерелами, повертаючи релевантні фрагменти спеціалізованих текстів.</w:t>
      </w:r>
    </w:p>
    <w:p w14:paraId="21213DE8" w14:textId="47DEC266" w:rsidR="008C651D" w:rsidRDefault="00A82932" w:rsidP="00517677">
      <w:pPr>
        <w:pStyle w:val="a"/>
        <w:ind w:firstLine="0"/>
        <w:jc w:val="center"/>
      </w:pPr>
      <w:r>
        <w:rPr>
          <w:noProof/>
        </w:rPr>
        <w:lastRenderedPageBreak/>
        <w:drawing>
          <wp:inline distT="0" distB="0" distL="0" distR="0" wp14:anchorId="16017A41" wp14:editId="220CCB36">
            <wp:extent cx="4974369" cy="5496163"/>
            <wp:effectExtent l="19050" t="19050" r="17145" b="9525"/>
            <wp:docPr id="291705534" name="Picture 3"/>
            <wp:cNvGraphicFramePr>
              <ns5:graphicFrameLocks noChangeAspect="1"/>
            </wp:cNvGraphicFramePr>
            <ns5:graphic>
              <ns5:graphicData uri="http://schemas.openxmlformats.org/drawingml/2006/picture">
                <ns6:pic>
                  <ns6:nvPicPr>
                    <ns6:cNvPr id="0" name="Picture 11"/>
                    <ns6:cNvPicPr>
                      <ns5:picLocks noChangeAspect="1" noChangeArrowheads="1"/>
                    </ns6:cNvPicPr>
                  </ns6:nvPicPr>
                  <ns6:blipFill>
                    <ns5:blip r:embed="rId21">
                      <ns5:extLst>
                        <ns5:ext uri="{28A0092B-C50C-407E-A947-70E740481C1C}">
                          <ns8:useLocalDpi val="0"/>
                        </ns5:ext>
                      </ns5:extLst>
                    </ns5:blip>
                    <ns5:srcRect/>
                    <ns5:stretch>
                      <ns5:fillRect/>
                    </ns5:stretch>
                  </ns6:blipFill>
                  <ns6:spPr bwMode="auto">
                    <ns5:xfrm>
                      <ns5:off x="0" y="0"/>
                      <ns5:ext cx="5009595" cy="5535084"/>
                    </ns5:xfrm>
                    <ns5:prstGeom prst="rect">
                      <ns5:avLst/>
                    </ns5:prstGeom>
                    <ns5:noFill/>
                    <ns5:ln>
                      <ns5:solidFill>
                        <ns5:schemeClr val="tx1"/>
                      </ns5:solidFill>
                    </ns5:ln>
                  </ns6:spPr>
                </ns6:pic>
              </ns5:graphicData>
            </ns5:graphic>
          </wp:inline>
        </w:drawing>
      </w:r>
    </w:p>
    <w:p w14:paraId="6387757E" w14:textId="6683EDAA" w:rsidR="00E901E5" w:rsidRDefault="00E901E5" w:rsidP="00517677">
      <w:pPr>
        <w:pStyle w:val="a"/>
        <w:ind w:firstLine="0"/>
        <w:jc w:val="center"/>
      </w:pPr>
      <w:r>
        <w:t xml:space="preserve">Рисунок </w:t>
      </w:r>
      <w:r w:rsidR="008132E7">
        <w:t>6</w:t>
      </w:r>
      <w:r>
        <w:t>.10 – Приклад пошукової видачі для медичного домену</w:t>
      </w:r>
      <w:r w:rsidR="00725331">
        <w:t xml:space="preserve"> </w:t>
      </w:r>
      <w:r w:rsidR="00725331" w:rsidRPr="007E377D">
        <w:rPr>
          <w:szCs w:val="28"/>
        </w:rPr>
        <w:t>(рисунок створено самостійно)</w:t>
      </w:r>
    </w:p>
    <w:p w14:paraId="696FDD5B" w14:textId="77777777" w:rsidR="00E901E5" w:rsidRDefault="00E901E5" w:rsidP="00517677">
      <w:pPr>
        <w:pStyle w:val="a"/>
        <w:ind w:firstLine="0"/>
      </w:pPr>
    </w:p>
    <w:p w14:paraId="5607D75D" w14:textId="6E8B30FC" w:rsidR="003550A8" w:rsidRPr="00DD233A" w:rsidRDefault="00E901E5" w:rsidP="00DD233A">
      <w:pPr>
        <w:pStyle w:val="a"/>
        <w:rPr>
          <w:lang w:val="en-US"/>
        </w:rPr>
      </w:pPr>
      <w:r>
        <w:t>Таким чином, реалізований веб-інтерфейс пошуку виконує дві функції. По-перше, він є прикладною оболонкою для роботи з базою знань і дозволяє використовувати побудовані індекси в інтерактивному режимі. По-друге, він наочно демонструє результат роботи retrieval-моделей на реальних запитах у різних доменах. Після побудови індексів і реалізації прикладного інтерфейсу пошуку система переходить до benchmark-оцінювання. На цьому етапі для кожної моделі послідовно виконується серія тестових запитів, результати retrieval порівнюються з еталонними релевантними відповідностями, після чого обчислюються метрики якості та швидкодії.</w:t>
      </w:r>
    </w:p>
    <w:p w14:paraId="5B25E63F" w14:textId="40D4BFC2" w:rsidR="00E95C65" w:rsidRDefault="00E95C65" w:rsidP="00DC1D2D">
      <w:pPr>
        <w:pStyle w:val="a"/>
      </w:pPr>
      <w:r>
        <w:lastRenderedPageBreak/>
        <w:t xml:space="preserve">Для запуску benchmark-оцінювання система використовує два набори даних: queries.jsonl та qrels.jsonl. Перший файл містить тестові запити, другий — еталонні релевантні відповідності. Схему benchmark-оцінювання наведено на рисунку </w:t>
      </w:r>
      <w:r w:rsidR="004A462C">
        <w:t>6</w:t>
      </w:r>
      <w:r>
        <w:t>.</w:t>
      </w:r>
      <w:r w:rsidR="00100E93">
        <w:t>11</w:t>
      </w:r>
      <w:r>
        <w:t>.</w:t>
      </w:r>
    </w:p>
    <w:p w14:paraId="71A5588B" w14:textId="30EC84F2" w:rsidR="00DC1D2D" w:rsidRDefault="00DC1D2D" w:rsidP="00DC1D2D">
      <w:pPr>
        <w:pStyle w:val="a"/>
        <w:ind w:firstLine="0"/>
        <w:jc w:val="center"/>
      </w:pPr>
      <w:r>
        <w:rPr>
          <w:noProof/>
        </w:rPr>
        <w:drawing>
          <wp:inline distT="0" distB="0" distL="0" distR="0" wp14:anchorId="52C1A39C" wp14:editId="6735118A">
            <wp:extent cx="1833604" cy="4039142"/>
            <wp:effectExtent l="19050" t="19050" r="14605" b="19050"/>
            <wp:docPr id="756715301" name="Picture 9"/>
            <wp:cNvGraphicFramePr>
              <ns5:graphicFrameLocks noChangeAspect="1"/>
            </wp:cNvGraphicFramePr>
            <ns5:graphic>
              <ns5:graphicData uri="http://schemas.openxmlformats.org/drawingml/2006/picture">
                <ns6:pic>
                  <ns6:nvPicPr>
                    <ns6:cNvPr id="0" name="Picture 53"/>
                    <ns6:cNvPicPr>
                      <ns5:picLocks noChangeAspect="1" noChangeArrowheads="1"/>
                    </ns6:cNvPicPr>
                  </ns6:nvPicPr>
                  <ns6:blipFill>
                    <ns5:blip r:embed="rId22" cstate="print">
                      <ns5:extLst>
                        <ns5:ext uri="{28A0092B-C50C-407E-A947-70E740481C1C}">
                          <ns8:useLocalDpi val="0"/>
                        </ns5:ext>
                      </ns5:extLst>
                    </ns5:blip>
                    <ns5:srcRect/>
                    <ns5:stretch>
                      <ns5:fillRect/>
                    </ns5:stretch>
                  </ns6:blipFill>
                  <ns6:spPr bwMode="auto">
                    <ns5:xfrm>
                      <ns5:off x="0" y="0"/>
                      <ns5:ext cx="1856031" cy="4088546"/>
                    </ns5:xfrm>
                    <ns5:prstGeom prst="rect">
                      <ns5:avLst/>
                    </ns5:prstGeom>
                    <ns5:noFill/>
                    <ns5:ln>
                      <ns5:solidFill>
                        <ns5:schemeClr val="tx1"/>
                      </ns5:solidFill>
                    </ns5:ln>
                  </ns6:spPr>
                </ns6:pic>
              </ns5:graphicData>
            </ns5:graphic>
          </wp:inline>
        </w:drawing>
      </w:r>
    </w:p>
    <w:p w14:paraId="7B912EB2" w14:textId="39B81CD6" w:rsidR="005F0F7B" w:rsidRDefault="00E95C65" w:rsidP="00DC1D2D">
      <w:pPr>
        <w:pStyle w:val="a"/>
        <w:ind w:firstLine="0"/>
        <w:jc w:val="center"/>
      </w:pPr>
      <w:r>
        <w:t xml:space="preserve">Рисунок </w:t>
      </w:r>
      <w:r w:rsidR="000B3AF9">
        <w:t>6</w:t>
      </w:r>
      <w:r>
        <w:t>.</w:t>
      </w:r>
      <w:r w:rsidR="00100E93">
        <w:t>11</w:t>
      </w:r>
      <w:r>
        <w:t xml:space="preserve"> – Схема benchmark-оцінювання моделей</w:t>
      </w:r>
      <w:r w:rsidR="00057784">
        <w:t xml:space="preserve"> </w:t>
      </w:r>
      <w:r w:rsidR="00057784" w:rsidRPr="007E377D">
        <w:rPr>
          <w:szCs w:val="28"/>
        </w:rPr>
        <w:t>(рисунок створено самостійно)</w:t>
      </w:r>
    </w:p>
    <w:p w14:paraId="3D731AC6" w14:textId="77777777" w:rsidR="00100E93" w:rsidRDefault="00100E93" w:rsidP="00DC1D2D">
      <w:pPr>
        <w:pStyle w:val="a"/>
        <w:ind w:firstLine="0"/>
        <w:jc w:val="center"/>
      </w:pPr>
    </w:p>
    <w:p w14:paraId="7C413413" w14:textId="795B0CA4" w:rsidR="008B0AD4" w:rsidRDefault="008B0AD4" w:rsidP="008B0AD4">
      <w:pPr>
        <w:pStyle w:val="a"/>
      </w:pPr>
      <w:r>
        <w:t xml:space="preserve">Файл queries.jsonl задає множину benchmark-запитів, які послідовно запускаються для кожної моделі. Кожен запис містить ідентифікатор запиту, текст запиту, мову та тип наміру. Така структура дозволяє не лише використовувати запит у retrieval, а й зберігати його додаткові характеристики для аналізу. Приклад реальних записів з benchmark-файлу наведено в </w:t>
      </w:r>
      <w:r w:rsidR="004130E2">
        <w:t xml:space="preserve">наступному </w:t>
      </w:r>
      <w:r>
        <w:t>лістингу:</w:t>
      </w:r>
    </w:p>
    <w:p w14:paraId="7B838C6D" w14:textId="3500E451" w:rsidR="00DC1D2D" w:rsidRDefault="008B0AD4" w:rsidP="008B0AD4">
      <w:pPr>
        <w:pStyle w:val="a"/>
      </w:pPr>
      <w:r>
        <w:t>Приклад записів benchmark-запитів у файлі queries.jsonl:</w:t>
      </w:r>
    </w:p>
    <w:p w14:paraId="58CEFCFB" w14:textId="77777777" w:rsidR="00DC1D2D" w:rsidRDefault="00DC1D2D" w:rsidP="00231E57">
      <w:pPr>
        <w:pStyle w:val="a"/>
      </w:pPr>
    </w:p>
    <w:p w14:paraId="76FD6155" w14:textId="77777777" w:rsidR="00CA1FA7" w:rsidRDefault="00CA1FA7" w:rsidP="00CA1FA7">
      <w:pPr>
        <w:pStyle w:val="a9"/>
      </w:pPr>
      <w:r>
        <w:t>{"query_id":"q1","query":"виявлення аномалій у фінансових транзакціях","lang":"uk","intent":"topic"}</w:t>
      </w:r>
    </w:p>
    <w:p w14:paraId="718BF668" w14:textId="77777777" w:rsidR="00CA1FA7" w:rsidRDefault="00CA1FA7" w:rsidP="00CA1FA7">
      <w:pPr>
        <w:pStyle w:val="a9"/>
      </w:pPr>
      <w:r>
        <w:t>{"query_id":"q2","query":"автоенкодер для виявлення аномалій","lang":"uk","intent":"technical"}</w:t>
      </w:r>
    </w:p>
    <w:p w14:paraId="441CFBA3" w14:textId="59D5109A" w:rsidR="00807E96" w:rsidRDefault="00CA1FA7" w:rsidP="00396776">
      <w:pPr>
        <w:pStyle w:val="a9"/>
      </w:pPr>
      <w:r>
        <w:t>{"query_id":"q3","query":"комбінація Autoencoder та Isolation Forest для fraud detection","lang":"uk","intent":"technical"}</w:t>
      </w:r>
    </w:p>
    <w:p w14:paraId="37B387B3" w14:textId="1EC74810" w:rsidR="00CA1FA7" w:rsidRDefault="00CA1FA7" w:rsidP="00E4311F">
      <w:pPr>
        <w:pStyle w:val="a"/>
      </w:pPr>
      <w:r>
        <w:lastRenderedPageBreak/>
        <w:t xml:space="preserve">Файл qrels.jsonl містить еталонні відповідності між benchmark-запитами та релевантними чанками. У поточній версії системи релевантність задається саме на рівні чанків, тому кожен запис містить query_id, chunk_id, doc_id і числове значення релевантності. Такий підхід узгоджує одиницю індексації з одиницею оцінювання. Приклад структури qrels наведено в </w:t>
      </w:r>
      <w:r w:rsidR="003A5CF5">
        <w:t xml:space="preserve">наступному </w:t>
      </w:r>
      <w:r>
        <w:t>лістингу</w:t>
      </w:r>
      <w:r w:rsidR="00E4311F">
        <w:t>.</w:t>
      </w:r>
    </w:p>
    <w:p w14:paraId="1F04A450" w14:textId="62D59128" w:rsidR="00CA1FA7" w:rsidRDefault="00CA1FA7" w:rsidP="00CA1FA7">
      <w:pPr>
        <w:pStyle w:val="a"/>
      </w:pPr>
      <w:r>
        <w:t>Приклад записів benchmark-релевантності у файлі qrels.jsonl</w:t>
      </w:r>
      <w:r w:rsidR="00E4311F">
        <w:t>:</w:t>
      </w:r>
    </w:p>
    <w:p w14:paraId="4322BA96" w14:textId="77777777" w:rsidR="00CA1FA7" w:rsidRDefault="00CA1FA7" w:rsidP="00231E57">
      <w:pPr>
        <w:pStyle w:val="a"/>
      </w:pPr>
    </w:p>
    <w:p w14:paraId="0529BC72" w14:textId="77777777" w:rsidR="00E4311F" w:rsidRDefault="00E4311F" w:rsidP="00E4311F">
      <w:pPr>
        <w:pStyle w:val="a9"/>
      </w:pPr>
      <w:r>
        <w:t>{"query_id":"q1","chunk_id":"2025_M_IUS_Novitsky_DO.pdf:3","doc_id":"2025_M_IUS_Novitsky_DO.pdf","relevance":2}</w:t>
      </w:r>
    </w:p>
    <w:p w14:paraId="2D2F2779" w14:textId="77777777" w:rsidR="00E4311F" w:rsidRDefault="00E4311F" w:rsidP="00E4311F">
      <w:pPr>
        <w:pStyle w:val="a9"/>
      </w:pPr>
      <w:r>
        <w:t>{"query_id":"q1","chunk_id":"2025_M_IUS_Novitsky_DO.pdf:4","doc_id":"2025_M_IUS_Novitsky_DO.pdf","relevance":1}</w:t>
      </w:r>
    </w:p>
    <w:p w14:paraId="320F9D49" w14:textId="050A206E" w:rsidR="00E4311F" w:rsidRDefault="00E4311F" w:rsidP="00E4311F">
      <w:pPr>
        <w:pStyle w:val="a9"/>
      </w:pPr>
      <w:r>
        <w:t>{"query_id":"q1","chunk_id":"2025_M_IUS_Novitsky_DO.pdf:5","doc_id":"2025_M_IUS_Novitsky_DO.pdf","relevance":2}</w:t>
      </w:r>
    </w:p>
    <w:p w14:paraId="6EBEB1F1" w14:textId="77777777" w:rsidR="00E4311F" w:rsidRDefault="00E4311F" w:rsidP="00231E57">
      <w:pPr>
        <w:pStyle w:val="a"/>
      </w:pPr>
    </w:p>
    <w:p w14:paraId="243D4F98" w14:textId="229EACDC" w:rsidR="006666B5" w:rsidRDefault="006666B5" w:rsidP="006666B5">
      <w:pPr>
        <w:pStyle w:val="a"/>
      </w:pPr>
      <w:r>
        <w:t>Наявність кількох записів для одного запиту означає, що релевантними можуть бути кілька чанків. При цьому використовується градація релевантності: значення 2 відповідає більш релевантному фрагменту, а значення 1 — частково релевантному. Така схема є важливою для коректного обчислення nDCG@k, оскільки ця метрика враховує не лише факт релевантності, а й її рівень.</w:t>
      </w:r>
    </w:p>
    <w:p w14:paraId="370EAC79" w14:textId="4D2E8D3F" w:rsidR="009F1DF8" w:rsidRDefault="006666B5" w:rsidP="00411297">
      <w:pPr>
        <w:pStyle w:val="a"/>
      </w:pPr>
      <w:r>
        <w:t xml:space="preserve">Після завантаження benchmark-запитів і qrels система виконує retrieval для вибраної моделі, отримує top-k результатів і обчислює retrieval-метрики. У benchmark-модулі реалізовано розрахунок Recall@k, MRR@k, nDCG@k, Precision@k та середнього часу відповіді на запит. Фрагмент коду, який реалізує обчислення основних retrieval-метрик, наведено в </w:t>
      </w:r>
      <w:r w:rsidR="00F852E1">
        <w:t xml:space="preserve">наступному </w:t>
      </w:r>
      <w:r>
        <w:t>лістингу</w:t>
      </w:r>
      <w:r w:rsidR="003963B6">
        <w:t>.</w:t>
      </w:r>
    </w:p>
    <w:p w14:paraId="50131265" w14:textId="32329987" w:rsidR="00411297" w:rsidRDefault="00411297" w:rsidP="00411297">
      <w:pPr>
        <w:pStyle w:val="a"/>
      </w:pPr>
      <w:r>
        <w:t>Фрагмент коду обчислення retrieval-метрик:</w:t>
      </w:r>
    </w:p>
    <w:p w14:paraId="06B58197" w14:textId="77777777" w:rsidR="00411297" w:rsidRDefault="00411297" w:rsidP="00411297">
      <w:pPr>
        <w:pStyle w:val="a"/>
      </w:pPr>
    </w:p>
    <w:p w14:paraId="7C39299C" w14:textId="77777777" w:rsidR="00411297" w:rsidRDefault="00411297" w:rsidP="00CF0115">
      <w:pPr>
        <w:pStyle w:val="a9"/>
      </w:pPr>
      <w:r>
        <w:t>relevant_total = count_relevant_targets(qrels)</w:t>
      </w:r>
    </w:p>
    <w:p w14:paraId="37FE48DF" w14:textId="77777777" w:rsidR="00411297" w:rsidRDefault="00411297" w:rsidP="00CF0115">
      <w:pPr>
        <w:pStyle w:val="a9"/>
      </w:pPr>
      <w:r>
        <w:t>matched_total = count_matched_targets(retrieved_meta, qrels, top_k)</w:t>
      </w:r>
    </w:p>
    <w:p w14:paraId="313E6EF3" w14:textId="77777777" w:rsidR="00411297" w:rsidRDefault="00411297" w:rsidP="00CF0115">
      <w:pPr>
        <w:pStyle w:val="a9"/>
      </w:pPr>
      <w:r>
        <w:t>recall_at_k = (matched_total / relevant_total) if relevant_total &gt; 0 else 0.0</w:t>
      </w:r>
    </w:p>
    <w:p w14:paraId="4333353F" w14:textId="77777777" w:rsidR="00411297" w:rsidRDefault="00411297" w:rsidP="00CF0115">
      <w:pPr>
        <w:pStyle w:val="a9"/>
      </w:pPr>
    </w:p>
    <w:p w14:paraId="1E8E8AFB" w14:textId="77777777" w:rsidR="00411297" w:rsidRDefault="00411297" w:rsidP="00CF0115">
      <w:pPr>
        <w:pStyle w:val="a9"/>
      </w:pPr>
      <w:r>
        <w:t>mrr_at_k = 0.0</w:t>
      </w:r>
    </w:p>
    <w:p w14:paraId="5D767189" w14:textId="77777777" w:rsidR="00411297" w:rsidRDefault="00411297" w:rsidP="00CF0115">
      <w:pPr>
        <w:pStyle w:val="a9"/>
      </w:pPr>
      <w:r>
        <w:t>for rank, rel in enumerate(retrieved_rels[:top_k], start=1):</w:t>
      </w:r>
    </w:p>
    <w:p w14:paraId="23EE7102" w14:textId="77777777" w:rsidR="00411297" w:rsidRDefault="00411297" w:rsidP="00CF0115">
      <w:pPr>
        <w:pStyle w:val="a9"/>
      </w:pPr>
      <w:r>
        <w:t xml:space="preserve">    if rel &gt; 0:</w:t>
      </w:r>
    </w:p>
    <w:p w14:paraId="0D722435" w14:textId="77777777" w:rsidR="00411297" w:rsidRDefault="00411297" w:rsidP="00CF0115">
      <w:pPr>
        <w:pStyle w:val="a9"/>
      </w:pPr>
      <w:r>
        <w:t xml:space="preserve">        mrr_at_k = 1.0 / rank</w:t>
      </w:r>
    </w:p>
    <w:p w14:paraId="6EE3CDDB" w14:textId="77777777" w:rsidR="00411297" w:rsidRDefault="00411297" w:rsidP="00CF0115">
      <w:pPr>
        <w:pStyle w:val="a9"/>
      </w:pPr>
      <w:r>
        <w:t xml:space="preserve">        break</w:t>
      </w:r>
    </w:p>
    <w:p w14:paraId="345D4B23" w14:textId="77777777" w:rsidR="00411297" w:rsidRDefault="00411297" w:rsidP="00CF0115">
      <w:pPr>
        <w:pStyle w:val="a9"/>
      </w:pPr>
    </w:p>
    <w:p w14:paraId="7A184BDD" w14:textId="77777777" w:rsidR="00411297" w:rsidRDefault="00411297" w:rsidP="00CF0115">
      <w:pPr>
        <w:pStyle w:val="a9"/>
      </w:pPr>
      <w:r>
        <w:t>dcg = dcg_at_k(ndcg_rels, top_k)</w:t>
      </w:r>
    </w:p>
    <w:p w14:paraId="11234870" w14:textId="77777777" w:rsidR="00411297" w:rsidRDefault="00411297" w:rsidP="00CF0115">
      <w:pPr>
        <w:pStyle w:val="a9"/>
      </w:pPr>
      <w:r>
        <w:t>idcg = dcg_at_k(ideal_rels, top_k)</w:t>
      </w:r>
    </w:p>
    <w:p w14:paraId="119E9A93" w14:textId="77777777" w:rsidR="00411297" w:rsidRDefault="00411297" w:rsidP="00CF0115">
      <w:pPr>
        <w:pStyle w:val="a9"/>
      </w:pPr>
      <w:r>
        <w:lastRenderedPageBreak/>
        <w:t>ndcg_at_k = (dcg / idcg) if idcg &gt; 0 else 0.0</w:t>
      </w:r>
    </w:p>
    <w:p w14:paraId="0C9CC17D" w14:textId="77777777" w:rsidR="00411297" w:rsidRDefault="00411297" w:rsidP="00CF0115">
      <w:pPr>
        <w:pStyle w:val="a9"/>
      </w:pPr>
    </w:p>
    <w:p w14:paraId="74B781D8" w14:textId="77777777" w:rsidR="00411297" w:rsidRDefault="00411297" w:rsidP="00CF0115">
      <w:pPr>
        <w:pStyle w:val="a9"/>
      </w:pPr>
      <w:r>
        <w:t>relevant_in_top_k = sum(1 for rel in retrieved_rels[:top_k] if rel &gt; 0)</w:t>
      </w:r>
    </w:p>
    <w:p w14:paraId="3EFD2677" w14:textId="77777777" w:rsidR="00411297" w:rsidRDefault="00411297" w:rsidP="00CF0115">
      <w:pPr>
        <w:pStyle w:val="a9"/>
      </w:pPr>
      <w:r>
        <w:t>precision_at_k = relevant_in_top_k / top_k</w:t>
      </w:r>
    </w:p>
    <w:p w14:paraId="10B98BC2" w14:textId="77777777" w:rsidR="00411297" w:rsidRDefault="00411297" w:rsidP="00411297">
      <w:pPr>
        <w:pStyle w:val="a"/>
      </w:pPr>
    </w:p>
    <w:p w14:paraId="7371904B" w14:textId="00A929FA" w:rsidR="009F1DF8" w:rsidRDefault="00411297" w:rsidP="00411297">
      <w:pPr>
        <w:pStyle w:val="a"/>
      </w:pPr>
      <w:r>
        <w:t xml:space="preserve">Окрему роль у benchmark-pipeline відіграє механізм зіставлення retrieval-результатів із qrels. Саме він визначає, чи є знайдений чанк релевантним для конкретного запиту. У реалізації системи ця логіка винесена в окрему функцію, яка працює з chunk_id, doc_id та рівнем релевантності. Відповідний фрагмент наведено в </w:t>
      </w:r>
      <w:r w:rsidR="0060236D">
        <w:t xml:space="preserve">наступному </w:t>
      </w:r>
      <w:r>
        <w:t>лістингу</w:t>
      </w:r>
      <w:r w:rsidR="00831A64">
        <w:t>.</w:t>
      </w:r>
    </w:p>
    <w:p w14:paraId="0A593DD5" w14:textId="6E3081F1" w:rsidR="00052C07" w:rsidRDefault="00052C07" w:rsidP="00052C07">
      <w:pPr>
        <w:pStyle w:val="a"/>
      </w:pPr>
      <w:r>
        <w:t>Фрагмент коду зіставлення retrieval-результатів з qrels:</w:t>
      </w:r>
    </w:p>
    <w:p w14:paraId="1CA5CE4D" w14:textId="77777777" w:rsidR="00052C07" w:rsidRDefault="00052C07" w:rsidP="00052C07">
      <w:pPr>
        <w:pStyle w:val="a"/>
      </w:pPr>
    </w:p>
    <w:p w14:paraId="1FE8231C" w14:textId="77777777" w:rsidR="00052C07" w:rsidRDefault="00052C07" w:rsidP="00052C07">
      <w:pPr>
        <w:pStyle w:val="a9"/>
      </w:pPr>
      <w:r>
        <w:t>def match_relevance(qrels: list[QrelItem], chunk_id: str, doc_id: str) -&gt; int:</w:t>
      </w:r>
    </w:p>
    <w:p w14:paraId="2797B96C" w14:textId="77777777" w:rsidR="00052C07" w:rsidRDefault="00052C07" w:rsidP="00052C07">
      <w:pPr>
        <w:pStyle w:val="a9"/>
      </w:pPr>
      <w:r>
        <w:t xml:space="preserve">    best = 0</w:t>
      </w:r>
    </w:p>
    <w:p w14:paraId="02B12C52" w14:textId="77777777" w:rsidR="00052C07" w:rsidRDefault="00052C07" w:rsidP="00052C07">
      <w:pPr>
        <w:pStyle w:val="a9"/>
      </w:pPr>
      <w:r>
        <w:t xml:space="preserve">    for item in qrels:</w:t>
      </w:r>
    </w:p>
    <w:p w14:paraId="61FDEF39" w14:textId="77777777" w:rsidR="00052C07" w:rsidRDefault="00052C07" w:rsidP="00052C07">
      <w:pPr>
        <w:pStyle w:val="a9"/>
      </w:pPr>
      <w:r>
        <w:t xml:space="preserve">        if item.relevance &lt;= 0:</w:t>
      </w:r>
    </w:p>
    <w:p w14:paraId="65CF48B4" w14:textId="77777777" w:rsidR="00052C07" w:rsidRDefault="00052C07" w:rsidP="00052C07">
      <w:pPr>
        <w:pStyle w:val="a9"/>
      </w:pPr>
      <w:r>
        <w:t xml:space="preserve">            continue</w:t>
      </w:r>
    </w:p>
    <w:p w14:paraId="5C2520EB" w14:textId="77777777" w:rsidR="00052C07" w:rsidRDefault="00052C07" w:rsidP="00052C07">
      <w:pPr>
        <w:pStyle w:val="a9"/>
      </w:pPr>
      <w:r>
        <w:t xml:space="preserve">        if item.chunk_id:</w:t>
      </w:r>
    </w:p>
    <w:p w14:paraId="176CB70F" w14:textId="77777777" w:rsidR="00052C07" w:rsidRDefault="00052C07" w:rsidP="00052C07">
      <w:pPr>
        <w:pStyle w:val="a9"/>
      </w:pPr>
      <w:r>
        <w:t xml:space="preserve">            if item.chunk_id == chunk_id:</w:t>
      </w:r>
    </w:p>
    <w:p w14:paraId="40B76C34" w14:textId="77777777" w:rsidR="00052C07" w:rsidRDefault="00052C07" w:rsidP="00052C07">
      <w:pPr>
        <w:pStyle w:val="a9"/>
      </w:pPr>
      <w:r>
        <w:t xml:space="preserve">                best = max(best, item.relevance)</w:t>
      </w:r>
    </w:p>
    <w:p w14:paraId="57BED1BE" w14:textId="77777777" w:rsidR="00052C07" w:rsidRDefault="00052C07" w:rsidP="00052C07">
      <w:pPr>
        <w:pStyle w:val="a9"/>
      </w:pPr>
      <w:r>
        <w:t xml:space="preserve">            continue</w:t>
      </w:r>
    </w:p>
    <w:p w14:paraId="4E815178" w14:textId="77777777" w:rsidR="00052C07" w:rsidRDefault="00052C07" w:rsidP="00052C07">
      <w:pPr>
        <w:pStyle w:val="a9"/>
      </w:pPr>
      <w:r>
        <w:t xml:space="preserve">        if item.doc_id and item.doc_id == doc_id:</w:t>
      </w:r>
    </w:p>
    <w:p w14:paraId="521F5491" w14:textId="77777777" w:rsidR="00052C07" w:rsidRDefault="00052C07" w:rsidP="00052C07">
      <w:pPr>
        <w:pStyle w:val="a9"/>
      </w:pPr>
      <w:r>
        <w:t xml:space="preserve">            best = max(best, item.relevance)</w:t>
      </w:r>
    </w:p>
    <w:p w14:paraId="16FC0EB4" w14:textId="77777777" w:rsidR="00052C07" w:rsidRDefault="00052C07" w:rsidP="00052C07">
      <w:pPr>
        <w:pStyle w:val="a9"/>
      </w:pPr>
      <w:r>
        <w:t xml:space="preserve">    return best</w:t>
      </w:r>
    </w:p>
    <w:p w14:paraId="5ECCC291" w14:textId="77777777" w:rsidR="00052C07" w:rsidRDefault="00052C07" w:rsidP="00052C07">
      <w:pPr>
        <w:pStyle w:val="a"/>
      </w:pPr>
    </w:p>
    <w:p w14:paraId="7C25FC3F" w14:textId="53D4AC07" w:rsidR="00831A64" w:rsidRDefault="00052C07" w:rsidP="00052C07">
      <w:pPr>
        <w:pStyle w:val="a"/>
      </w:pPr>
      <w:r>
        <w:t xml:space="preserve">Після завершення benchmark-запуску система зберігає результати не лише у вигляді текстової таблиці, а й у JSON-форматі. Це дозволяє використовувати їх у веб-інтерфейсі, виконувати подальший аналіз та застосовувати у модулі багатокритеріального вибору. У JSON-файлі фіксуються дата запуску, значення top_k, кількість benchmark-запитів, шляхи до benchmark-файлів і підсумкові метрики для кожної моделі. Приклад такої структури наведено в </w:t>
      </w:r>
      <w:r w:rsidR="00A676D2">
        <w:t xml:space="preserve">наступному </w:t>
      </w:r>
      <w:r>
        <w:t>лістингу. Формування саме такого JSON-представлення передбачене у benchmark-модулі</w:t>
      </w:r>
      <w:r w:rsidR="00D266EE">
        <w:t>.</w:t>
      </w:r>
    </w:p>
    <w:p w14:paraId="2E698E3B" w14:textId="2A7FD301" w:rsidR="00C37C75" w:rsidRDefault="00C37C75" w:rsidP="00C37C75">
      <w:pPr>
        <w:pStyle w:val="a"/>
      </w:pPr>
      <w:r>
        <w:t>Приклад структури JSON-файлу з результатами benchmark-оцінювання:</w:t>
      </w:r>
    </w:p>
    <w:p w14:paraId="22822DF3" w14:textId="77777777" w:rsidR="00C37C75" w:rsidRDefault="00C37C75" w:rsidP="00C37C75">
      <w:pPr>
        <w:pStyle w:val="a"/>
      </w:pPr>
    </w:p>
    <w:p w14:paraId="772985D0" w14:textId="77777777" w:rsidR="00C37C75" w:rsidRDefault="00C37C75" w:rsidP="00C37C75">
      <w:pPr>
        <w:pStyle w:val="a9"/>
      </w:pPr>
      <w:r>
        <w:t>{</w:t>
      </w:r>
    </w:p>
    <w:p w14:paraId="0EFF61CB" w14:textId="77777777" w:rsidR="00C37C75" w:rsidRDefault="00C37C75" w:rsidP="00C37C75">
      <w:pPr>
        <w:pStyle w:val="a9"/>
      </w:pPr>
      <w:r>
        <w:t xml:space="preserve">  "timestamp": "2026-03-23T21:15:00",</w:t>
      </w:r>
    </w:p>
    <w:p w14:paraId="76576B81" w14:textId="77777777" w:rsidR="00C37C75" w:rsidRDefault="00C37C75" w:rsidP="00C37C75">
      <w:pPr>
        <w:pStyle w:val="a9"/>
      </w:pPr>
      <w:r>
        <w:t xml:space="preserve">  "top_k": 10,</w:t>
      </w:r>
    </w:p>
    <w:p w14:paraId="12C42E00" w14:textId="77777777" w:rsidR="00C37C75" w:rsidRDefault="00C37C75" w:rsidP="00C37C75">
      <w:pPr>
        <w:pStyle w:val="a9"/>
      </w:pPr>
      <w:r>
        <w:lastRenderedPageBreak/>
        <w:t xml:space="preserve">  "queries_count": 53,</w:t>
      </w:r>
    </w:p>
    <w:p w14:paraId="0B256C7A" w14:textId="77777777" w:rsidR="00C37C75" w:rsidRDefault="00C37C75" w:rsidP="00C37C75">
      <w:pPr>
        <w:pStyle w:val="a9"/>
      </w:pPr>
      <w:r>
        <w:t xml:space="preserve">  "queries_file": "data/benchmark/queries.jsonl",</w:t>
      </w:r>
    </w:p>
    <w:p w14:paraId="35BF39D2" w14:textId="77777777" w:rsidR="00C37C75" w:rsidRDefault="00C37C75" w:rsidP="00C37C75">
      <w:pPr>
        <w:pStyle w:val="a9"/>
      </w:pPr>
      <w:r>
        <w:t xml:space="preserve">  "qrels_file": "data/benchmark/qrels.jsonl",</w:t>
      </w:r>
    </w:p>
    <w:p w14:paraId="0419FB4B" w14:textId="77777777" w:rsidR="00C37C75" w:rsidRDefault="00C37C75" w:rsidP="00C37C75">
      <w:pPr>
        <w:pStyle w:val="a9"/>
      </w:pPr>
      <w:r>
        <w:t xml:space="preserve">  "models": [</w:t>
      </w:r>
    </w:p>
    <w:p w14:paraId="73CA2317" w14:textId="77777777" w:rsidR="00C37C75" w:rsidRDefault="00C37C75" w:rsidP="00C37C75">
      <w:pPr>
        <w:pStyle w:val="a9"/>
      </w:pPr>
      <w:r>
        <w:t xml:space="preserve">    {</w:t>
      </w:r>
    </w:p>
    <w:p w14:paraId="2CB12810" w14:textId="77777777" w:rsidR="00C37C75" w:rsidRDefault="00C37C75" w:rsidP="00C37C75">
      <w:pPr>
        <w:pStyle w:val="a9"/>
      </w:pPr>
      <w:r>
        <w:t xml:space="preserve">      "model_name": "SBERT",</w:t>
      </w:r>
    </w:p>
    <w:p w14:paraId="235AA749" w14:textId="77777777" w:rsidR="00C37C75" w:rsidRDefault="00C37C75" w:rsidP="00C37C75">
      <w:pPr>
        <w:pStyle w:val="a9"/>
      </w:pPr>
      <w:r>
        <w:t xml:space="preserve">      "artifacts_dir": "artifacts/sbert",</w:t>
      </w:r>
    </w:p>
    <w:p w14:paraId="67D05B35" w14:textId="77777777" w:rsidR="00C37C75" w:rsidRDefault="00C37C75" w:rsidP="00C37C75">
      <w:pPr>
        <w:pStyle w:val="a9"/>
      </w:pPr>
      <w:r>
        <w:t xml:space="preserve">      "queries_evaluated": 53,</w:t>
      </w:r>
    </w:p>
    <w:p w14:paraId="3F47E93B" w14:textId="77777777" w:rsidR="00C37C75" w:rsidRDefault="00C37C75" w:rsidP="00C37C75">
      <w:pPr>
        <w:pStyle w:val="a9"/>
      </w:pPr>
      <w:r>
        <w:t xml:space="preserve">      "recall_at_k": 0.591,</w:t>
      </w:r>
    </w:p>
    <w:p w14:paraId="44CB4244" w14:textId="77777777" w:rsidR="00C37C75" w:rsidRDefault="00C37C75" w:rsidP="00C37C75">
      <w:pPr>
        <w:pStyle w:val="a9"/>
      </w:pPr>
      <w:r>
        <w:t xml:space="preserve">      "mrr_at_k": 0.456,</w:t>
      </w:r>
    </w:p>
    <w:p w14:paraId="44BA0FA2" w14:textId="77777777" w:rsidR="00C37C75" w:rsidRDefault="00C37C75" w:rsidP="00C37C75">
      <w:pPr>
        <w:pStyle w:val="a9"/>
      </w:pPr>
      <w:r>
        <w:t xml:space="preserve">      "ndcg_at_k": 0.495,</w:t>
      </w:r>
    </w:p>
    <w:p w14:paraId="30F68707" w14:textId="77777777" w:rsidR="00C37C75" w:rsidRDefault="00C37C75" w:rsidP="00C37C75">
      <w:pPr>
        <w:pStyle w:val="a9"/>
      </w:pPr>
      <w:r>
        <w:t xml:space="preserve">      "precision_at_k": 0.000,</w:t>
      </w:r>
    </w:p>
    <w:p w14:paraId="7CA6F4D3" w14:textId="77777777" w:rsidR="00C37C75" w:rsidRDefault="00C37C75" w:rsidP="00C37C75">
      <w:pPr>
        <w:pStyle w:val="a9"/>
      </w:pPr>
      <w:r>
        <w:t xml:space="preserve">      "avg_latency_ms": 36.5</w:t>
      </w:r>
    </w:p>
    <w:p w14:paraId="2C0B4853" w14:textId="77777777" w:rsidR="00C37C75" w:rsidRDefault="00C37C75" w:rsidP="00C37C75">
      <w:pPr>
        <w:pStyle w:val="a9"/>
      </w:pPr>
      <w:r>
        <w:t xml:space="preserve">    }</w:t>
      </w:r>
    </w:p>
    <w:p w14:paraId="47E273CA" w14:textId="77777777" w:rsidR="00C37C75" w:rsidRDefault="00C37C75" w:rsidP="00C37C75">
      <w:pPr>
        <w:pStyle w:val="a9"/>
      </w:pPr>
      <w:r>
        <w:t xml:space="preserve">  ]</w:t>
      </w:r>
    </w:p>
    <w:p w14:paraId="5580EBD7" w14:textId="77777777" w:rsidR="00C37C75" w:rsidRDefault="00C37C75" w:rsidP="00C37C75">
      <w:pPr>
        <w:pStyle w:val="a9"/>
      </w:pPr>
      <w:r>
        <w:t>}</w:t>
      </w:r>
    </w:p>
    <w:p w14:paraId="4DE480AE" w14:textId="77777777" w:rsidR="00C37C75" w:rsidRDefault="00C37C75" w:rsidP="00C37C75">
      <w:pPr>
        <w:pStyle w:val="a"/>
      </w:pPr>
    </w:p>
    <w:p w14:paraId="19E4C1EC" w14:textId="4EE9DD1C" w:rsidR="00C37C75" w:rsidRDefault="00C37C75" w:rsidP="004062F8">
      <w:pPr>
        <w:pStyle w:val="a"/>
      </w:pPr>
      <w:r>
        <w:t>Подання результатів у JSON-форматі є важливим для відтворюваності експериментів. Воно дозволяє зберігати не лише підсумкові значення метрик, а й параметри запуску benchmark, перелік використаних моделей та зв’язок із вхідними benchmark-файлами. Завдяки цьому результати можна перевіряти, повторно аналізувати та використовувати в інших компонентах застосунку.</w:t>
      </w:r>
    </w:p>
    <w:p w14:paraId="702710C2" w14:textId="58F7F18E" w:rsidR="00A01F4B" w:rsidRDefault="00BA05A9" w:rsidP="00A01F4B">
      <w:pPr>
        <w:pStyle w:val="a"/>
      </w:pPr>
      <w:r w:rsidRPr="00BA05A9">
        <w:t xml:space="preserve">Результати benchmark-оцінювання наведено на рисунку </w:t>
      </w:r>
      <w:r w:rsidR="00874419">
        <w:t>6</w:t>
      </w:r>
      <w:r w:rsidRPr="00BA05A9">
        <w:t>.12. На ньому показано вибраний домен, перелік моделей та таблицю retrieval-метрик, отриманих у межах benchmark-запуску</w:t>
      </w:r>
      <w:r w:rsidR="00C37C75">
        <w:t>.</w:t>
      </w:r>
    </w:p>
    <w:p w14:paraId="724C642A" w14:textId="77777777" w:rsidR="00A01F4B" w:rsidRDefault="00A01F4B" w:rsidP="00A01F4B">
      <w:pPr>
        <w:pStyle w:val="a"/>
      </w:pPr>
      <w:r>
        <w:t>Після отримання benchmark-результатів система переходить до етапу багатокритеріального вибору моделі. На цьому етапі retrieval-метрики не розглядаються ізольовано, а використовуються як вхідні критерії для порівняння альтернатив. Дані, збережені у JSON-результаті benchmark-запуску, містять назву моделі, кількість оцінених запитів, агреговані значення recall_at_k, mrr_at_k, ndcg_at_k, precision_at_k, avg_latency_ms, а також детальні результати по окремих запитах. Саме ця структура дозволяє використовувати benchmark не лише як засіб візуального аналізу, а і як джерело даних для формалізованого вибору моделі.</w:t>
      </w:r>
    </w:p>
    <w:p w14:paraId="2FBFF5FB" w14:textId="77777777" w:rsidR="00A01F4B" w:rsidRDefault="00A01F4B" w:rsidP="00A01F4B">
      <w:pPr>
        <w:pStyle w:val="a"/>
      </w:pPr>
    </w:p>
    <w:p w14:paraId="0087D5E5" w14:textId="7D4BC245" w:rsidR="004F66E5" w:rsidRPr="004F66E5" w:rsidRDefault="004F66E5" w:rsidP="00CC45D6">
      <w:pPr>
        <w:pStyle w:val="a"/>
        <w:ind w:firstLine="0"/>
        <w:jc w:val="center"/>
        <w:rPr>
          <w:lang w:val="en-US"/>
        </w:rPr>
      </w:pPr>
      <w:r w:rsidRPr="004F66E5">
        <w:rPr>
          <w:noProof/>
          <w:lang w:val="en-US"/>
        </w:rPr>
        <w:lastRenderedPageBreak/>
        <w:drawing>
          <wp:inline distT="0" distB="0" distL="0" distR="0" wp14:anchorId="5E68BFCF" wp14:editId="566AC2E7">
            <wp:extent cx="4902808" cy="4209961"/>
            <wp:effectExtent l="19050" t="19050" r="12700" b="19685"/>
            <wp:docPr id="298964325" name="Picture 1"/>
            <wp:cNvGraphicFramePr>
              <ns5:graphicFrameLocks noChangeAspect="1"/>
            </wp:cNvGraphicFramePr>
            <ns5:graphic>
              <ns5:graphicData uri="http://schemas.openxmlformats.org/drawingml/2006/picture">
                <ns6:pic>
                  <ns6:nvPicPr>
                    <ns6:cNvPr id="298964325" name=""/>
                    <ns6:cNvPicPr/>
                  </ns6:nvPicPr>
                  <ns6:blipFill>
                    <ns5:blip r:embed="rId23"/>
                    <ns5:stretch>
                      <ns5:fillRect/>
                    </ns5:stretch>
                  </ns6:blipFill>
                  <ns6:spPr>
                    <ns5:xfrm>
                      <ns5:off x="0" y="0"/>
                      <ns5:ext cx="4932173" cy="4235176"/>
                    </ns5:xfrm>
                    <ns5:prstGeom prst="rect">
                      <ns5:avLst/>
                    </ns5:prstGeom>
                    <ns5:ln>
                      <ns5:solidFill>
                        <ns5:schemeClr val="tx1"/>
                      </ns5:solidFill>
                    </ns5:ln>
                  </ns6:spPr>
                </ns6:pic>
              </ns5:graphicData>
            </ns5:graphic>
          </wp:inline>
        </w:drawing>
      </w:r>
    </w:p>
    <w:p w14:paraId="1E2FA45C" w14:textId="1ABD1E88" w:rsidR="00CC45D6" w:rsidRDefault="00CC45D6" w:rsidP="00CC45D6">
      <w:pPr>
        <w:pStyle w:val="a"/>
        <w:ind w:firstLine="0"/>
        <w:jc w:val="center"/>
      </w:pPr>
      <w:r>
        <w:t xml:space="preserve">Рисунок </w:t>
      </w:r>
      <w:r w:rsidR="00734CFC">
        <w:t>6</w:t>
      </w:r>
      <w:r>
        <w:t>.</w:t>
      </w:r>
      <w:r w:rsidR="00100E93">
        <w:t>12</w:t>
      </w:r>
      <w:r>
        <w:t xml:space="preserve"> – Перегляд результатів benchmark-оцінювання у системі</w:t>
      </w:r>
      <w:r w:rsidR="00667145">
        <w:t xml:space="preserve"> </w:t>
      </w:r>
      <w:r w:rsidR="00667145" w:rsidRPr="007E377D">
        <w:rPr>
          <w:szCs w:val="28"/>
        </w:rPr>
        <w:t>(рисунок створено самостійно)</w:t>
      </w:r>
    </w:p>
    <w:p w14:paraId="5590DC9B" w14:textId="77777777" w:rsidR="007A27A9" w:rsidRDefault="007A27A9" w:rsidP="007A27A9">
      <w:pPr>
        <w:pStyle w:val="a"/>
        <w:ind w:firstLine="0"/>
      </w:pPr>
    </w:p>
    <w:p w14:paraId="334B3F81" w14:textId="471BE3CB" w:rsidR="00A01F4B" w:rsidRDefault="00153BAE" w:rsidP="00A01F4B">
      <w:pPr>
        <w:pStyle w:val="a"/>
      </w:pPr>
      <w:r>
        <w:t xml:space="preserve">Схему інтеграції benchmark-результатів у модуль вибору моделі наведено на рисунку </w:t>
      </w:r>
      <w:r w:rsidR="00926CC3">
        <w:t>6</w:t>
      </w:r>
      <w:r>
        <w:t>.</w:t>
      </w:r>
      <w:r w:rsidR="00100E93">
        <w:t>13</w:t>
      </w:r>
      <w:r>
        <w:t>.</w:t>
      </w:r>
      <w:r w:rsidR="00A01F4B">
        <w:t xml:space="preserve"> Як видно з рисунка, модуль вибору моделі не формує свої критерії автономно, а спирається на фактичні результати benchmark-оцінювання. Для кожної моделі зчитуються отримані метрики, після чого формується вектор критеріїв. Далі виконується нормалізація значень, виділення Парето-оптимальних альтернатив та обчислення інтегральної оцінки із застосуванням вагових коефіцієнтів. У результаті система переходить від простого переліку метрик до впорядкованого ранжування альтернатив.</w:t>
      </w:r>
    </w:p>
    <w:p w14:paraId="68D000B1" w14:textId="77777777" w:rsidR="00A01F4B" w:rsidRDefault="00A01F4B" w:rsidP="00A01F4B">
      <w:pPr>
        <w:pStyle w:val="a"/>
      </w:pPr>
      <w:r>
        <w:t>Такий підхід є важливим з двох причин. По-перше, він забезпечує зв’язок між експериментальною та теоретичною частинами дослідження: retrieval-метрики, отримані в benchmark, стають фактичною основою для багатокритеріального вибору. По-друге, він дозволяє не зводити оцінювання до одного показника, а враховувати одночасно якість пошуку і швидкодію моделі.</w:t>
      </w:r>
    </w:p>
    <w:p w14:paraId="682FEDE2" w14:textId="0EB7756C" w:rsidR="00153BAE" w:rsidRDefault="00153BAE" w:rsidP="00153BAE">
      <w:pPr>
        <w:pStyle w:val="a"/>
      </w:pPr>
    </w:p>
    <w:p w14:paraId="11C5D4B1" w14:textId="7BED1C9E" w:rsidR="00153BAE" w:rsidRDefault="008F01C0" w:rsidP="008F01C0">
      <w:pPr>
        <w:pStyle w:val="a"/>
        <w:ind w:firstLine="0"/>
        <w:jc w:val="center"/>
      </w:pPr>
      <w:r>
        <w:rPr>
          <w:noProof/>
        </w:rPr>
        <w:drawing>
          <wp:inline distT="0" distB="0" distL="0" distR="0" wp14:anchorId="18315653" wp14:editId="25D13D9A">
            <wp:extent cx="1913904" cy="6644143"/>
            <wp:effectExtent l="19050" t="19050" r="10160" b="23495"/>
            <wp:docPr id="11181141" name="Picture 10"/>
            <wp:cNvGraphicFramePr>
              <ns5:graphicFrameLocks noChangeAspect="1"/>
            </wp:cNvGraphicFramePr>
            <ns5:graphic>
              <ns5:graphicData uri="http://schemas.openxmlformats.org/drawingml/2006/picture">
                <ns6:pic>
                  <ns6:nvPicPr>
                    <ns6:cNvPr id="0" name="Picture 54"/>
                    <ns6:cNvPicPr>
                      <ns5:picLocks noChangeAspect="1" noChangeArrowheads="1"/>
                    </ns6:cNvPicPr>
                  </ns6:nvPicPr>
                  <ns6:blipFill>
                    <ns5:blip r:embed="rId24" cstate="print">
                      <ns5:extLst>
                        <ns5:ext uri="{28A0092B-C50C-407E-A947-70E740481C1C}">
                          <ns8:useLocalDpi val="0"/>
                        </ns5:ext>
                      </ns5:extLst>
                    </ns5:blip>
                    <ns5:srcRect/>
                    <ns5:stretch>
                      <ns5:fillRect/>
                    </ns5:stretch>
                  </ns6:blipFill>
                  <ns6:spPr bwMode="auto">
                    <ns5:xfrm>
                      <ns5:off x="0" y="0"/>
                      <ns5:ext cx="1926783" cy="6688854"/>
                    </ns5:xfrm>
                    <ns5:prstGeom prst="rect">
                      <ns5:avLst/>
                    </ns5:prstGeom>
                    <ns5:noFill/>
                    <ns5:ln>
                      <ns5:solidFill>
                        <ns5:schemeClr val="tx1"/>
                      </ns5:solidFill>
                    </ns5:ln>
                  </ns6:spPr>
                </ns6:pic>
              </ns5:graphicData>
            </ns5:graphic>
          </wp:inline>
        </w:drawing>
      </w:r>
    </w:p>
    <w:p w14:paraId="35B40E5F" w14:textId="68A219B7" w:rsidR="007A27A9" w:rsidRDefault="00153BAE" w:rsidP="008F01C0">
      <w:pPr>
        <w:pStyle w:val="a"/>
        <w:ind w:firstLine="0"/>
        <w:jc w:val="center"/>
      </w:pPr>
      <w:r>
        <w:t xml:space="preserve">Рисунок </w:t>
      </w:r>
      <w:r w:rsidR="00D24C19">
        <w:t>6</w:t>
      </w:r>
      <w:r>
        <w:t>.</w:t>
      </w:r>
      <w:r w:rsidR="00100E93">
        <w:t>13</w:t>
      </w:r>
      <w:r>
        <w:t xml:space="preserve"> – Схема використання benchmark-результатів у модулі вибору моделі</w:t>
      </w:r>
      <w:r w:rsidR="0011337A">
        <w:t xml:space="preserve"> </w:t>
      </w:r>
      <w:r w:rsidR="0011337A" w:rsidRPr="007E377D">
        <w:rPr>
          <w:szCs w:val="28"/>
        </w:rPr>
        <w:t>(рисунок створено самостійно)</w:t>
      </w:r>
    </w:p>
    <w:p w14:paraId="176B4230" w14:textId="77777777" w:rsidR="007A27A9" w:rsidRDefault="007A27A9" w:rsidP="007A27A9">
      <w:pPr>
        <w:pStyle w:val="a"/>
        <w:ind w:firstLine="0"/>
      </w:pPr>
    </w:p>
    <w:p w14:paraId="723DD950" w14:textId="6A7A0301" w:rsidR="00DD0231" w:rsidRDefault="004B0CCA" w:rsidP="00BD787B">
      <w:pPr>
        <w:pStyle w:val="a"/>
      </w:pPr>
      <w:r w:rsidRPr="004B0CCA">
        <w:t xml:space="preserve">Результат багатокритеріального вибору наведено на рисунку </w:t>
      </w:r>
      <w:r w:rsidR="00F64910">
        <w:t>6</w:t>
      </w:r>
      <w:r w:rsidRPr="004B0CCA">
        <w:t>.14. На ньому показано перелік моделей, їхні інтегральні оцінки, Парето-оптимальні альтернативи та підсумкову рекомендовану модель</w:t>
      </w:r>
      <w:r w:rsidR="00DD0231">
        <w:t>.</w:t>
      </w:r>
    </w:p>
    <w:p w14:paraId="36C4E249" w14:textId="049703DC" w:rsidR="00FE48F2" w:rsidRDefault="00FE48F2" w:rsidP="00446E6B">
      <w:pPr>
        <w:pStyle w:val="a"/>
        <w:ind w:firstLine="0"/>
        <w:jc w:val="center"/>
      </w:pPr>
    </w:p>
    <w:p w14:paraId="52928C0D" w14:textId="6A42AE54" w:rsidR="001160F0" w:rsidRPr="001160F0" w:rsidRDefault="001160F0" w:rsidP="00DD0231">
      <w:pPr>
        <w:pStyle w:val="a"/>
        <w:ind w:firstLine="0"/>
        <w:jc w:val="center"/>
        <w:rPr>
          <w:lang w:val="en-US"/>
        </w:rPr>
      </w:pPr>
      <w:r w:rsidRPr="001160F0">
        <w:rPr>
          <w:noProof/>
          <w:lang w:val="en-US"/>
        </w:rPr>
        <w:lastRenderedPageBreak/>
        <w:drawing>
          <wp:inline distT="0" distB="0" distL="0" distR="0" wp14:anchorId="1B26AB4D" wp14:editId="7C028C44">
            <wp:extent cx="5935797" cy="4807391"/>
            <wp:effectExtent l="19050" t="19050" r="27305" b="12700"/>
            <wp:docPr id="1044154537" name="Picture 1"/>
            <wp:cNvGraphicFramePr>
              <ns5:graphicFrameLocks noChangeAspect="1"/>
            </wp:cNvGraphicFramePr>
            <ns5:graphic>
              <ns5:graphicData uri="http://schemas.openxmlformats.org/drawingml/2006/picture">
                <ns6:pic>
                  <ns6:nvPicPr>
                    <ns6:cNvPr id="1044154537" name=""/>
                    <ns6:cNvPicPr/>
                  </ns6:nvPicPr>
                  <ns6:blipFill>
                    <ns5:blip r:embed="rId25"/>
                    <ns5:stretch>
                      <ns5:fillRect/>
                    </ns5:stretch>
                  </ns6:blipFill>
                  <ns6:spPr>
                    <ns5:xfrm>
                      <ns5:off x="0" y="0"/>
                      <ns5:ext cx="5972716" cy="4837292"/>
                    </ns5:xfrm>
                    <ns5:prstGeom prst="rect">
                      <ns5:avLst/>
                    </ns5:prstGeom>
                    <ns5:ln>
                      <ns5:solidFill>
                        <ns5:schemeClr val="tx1"/>
                      </ns5:solidFill>
                    </ns5:ln>
                  </ns6:spPr>
                </ns6:pic>
              </ns5:graphicData>
            </ns5:graphic>
          </wp:inline>
        </w:drawing>
      </w:r>
    </w:p>
    <w:p w14:paraId="49C6CC45" w14:textId="267E6055" w:rsidR="00DD0231" w:rsidRDefault="00DD0231" w:rsidP="00DD0231">
      <w:pPr>
        <w:pStyle w:val="a"/>
        <w:ind w:firstLine="0"/>
        <w:jc w:val="center"/>
      </w:pPr>
      <w:r>
        <w:t xml:space="preserve">Рисунок </w:t>
      </w:r>
      <w:r w:rsidR="0079506C">
        <w:t>6</w:t>
      </w:r>
      <w:r>
        <w:t>.1</w:t>
      </w:r>
      <w:r w:rsidR="0063059F">
        <w:t>4</w:t>
      </w:r>
      <w:r>
        <w:t xml:space="preserve"> – Перегляд результатів багатокритеріального вибору моделі</w:t>
      </w:r>
      <w:r w:rsidR="00847D52">
        <w:t xml:space="preserve"> </w:t>
      </w:r>
      <w:r w:rsidR="00847D52" w:rsidRPr="007E377D">
        <w:rPr>
          <w:szCs w:val="28"/>
        </w:rPr>
        <w:t>(рисунок створено самостійно)</w:t>
      </w:r>
    </w:p>
    <w:p w14:paraId="7FCDD098" w14:textId="77777777" w:rsidR="00DD0231" w:rsidRDefault="00DD0231" w:rsidP="00DD0231">
      <w:pPr>
        <w:pStyle w:val="a"/>
        <w:ind w:firstLine="0"/>
      </w:pPr>
    </w:p>
    <w:p w14:paraId="774E5F0D" w14:textId="6F05C000" w:rsidR="00E76EA9" w:rsidRDefault="00DD0231" w:rsidP="00F8699C">
      <w:pPr>
        <w:pStyle w:val="a"/>
      </w:pPr>
      <w:r>
        <w:t>Отже, реалізований підхід до розробки охоплює весь цикл роботи системи: підготовку документів, формування чанків, побудову векторних індексів, benchmark-оцінювання моделей і подальший багатокритеріальний вибір. Саме така організація дозволила реалізувати не лише пошуковий застосунок, а й повноцінне експериментальне середовище для аналізу моделей семантичного пошуку.</w:t>
      </w:r>
    </w:p>
    <w:p w14:paraId="6B9DBEB6" w14:textId="2B360DA9" w:rsidR="00C45297" w:rsidRPr="00926FD2" w:rsidRDefault="0032788D" w:rsidP="00926FD2">
      <w:pPr>
        <w:pStyle w:val="--"/>
        <w:numPr>
          <w:ilvl w:val="1"/>
          <w:numId w:val="15"/>
        </w:numPr>
      </w:pPr>
      <w:bookmarkStart w:id="79" w:name="_Toc225608146"/>
      <w:bookmarkStart w:id="80" w:name="_Toc225888464"/>
      <w:r w:rsidRPr="004A753E">
        <w:t>Результати експерименту</w:t>
      </w:r>
      <w:bookmarkEnd w:id="79"/>
      <w:bookmarkEnd w:id="80"/>
    </w:p>
    <w:p w14:paraId="36625F38" w14:textId="64A135FE" w:rsidR="00C2279B" w:rsidRDefault="00C2279B" w:rsidP="00770F9A">
      <w:pPr>
        <w:pStyle w:val="a"/>
      </w:pPr>
      <w:r>
        <w:t xml:space="preserve">Перед кількісним аналізом benchmark-результатів доцільно розглянути кілька прикладів пошукової видачі, які ілюструють відмінності між моделями на конкретних запитах. Такий аналіз дозволяє якісно підтвердити результати </w:t>
      </w:r>
      <w:r>
        <w:lastRenderedPageBreak/>
        <w:t>benchmark-оцінювання та показати, як retrieval-моделі поводяться в реальних сценаріях пошуку.</w:t>
      </w:r>
    </w:p>
    <w:p w14:paraId="4EDED590" w14:textId="1B0BF7D3" w:rsidR="001C5872" w:rsidRDefault="00C2279B" w:rsidP="00F5626C">
      <w:pPr>
        <w:pStyle w:val="a"/>
      </w:pPr>
      <w:r>
        <w:t>Приклад пошукової видачі для технічного домену з використанням BGE-M3 наведено на рисунку 6.15. У цьому випадку використано англомовний запит machine learning algorithms overview, тоді як релевантний контент у колекції є переважно україномовним. Незважаючи на це, система повертає тематично близькі результати, пов'язані з алгоритмами машинного навчання, виявленням аномалій і суміжними прикладними темами. Такий приклад демонструє сильну сторону BGE-M3, а саме здатність враховувати змістовну близькість запиту та документа навіть за відсутності прямого лексичного збігу і при різних мовах запиту та документа.</w:t>
      </w:r>
    </w:p>
    <w:p w14:paraId="100B3EF8" w14:textId="00155EB4" w:rsidR="004E7527" w:rsidRDefault="004E7527" w:rsidP="004E7527">
      <w:pPr>
        <w:pStyle w:val="a"/>
        <w:ind w:firstLine="0"/>
        <w:jc w:val="center"/>
      </w:pPr>
      <w:r>
        <w:rPr>
          <w:noProof/>
        </w:rPr>
        <w:drawing>
          <wp:inline distT="0" distB="0" distL="0" distR="0" wp14:anchorId="3C147631" wp14:editId="2D9DA56E">
            <wp:extent cx="6278383" cy="4778906"/>
            <wp:effectExtent l="19050" t="19050" r="27305" b="22225"/>
            <wp:docPr id="2005167386" name="Picture 7"/>
            <wp:cNvGraphicFramePr>
              <ns5:graphicFrameLocks noChangeAspect="1"/>
            </wp:cNvGraphicFramePr>
            <ns5:graphic>
              <ns5:graphicData uri="http://schemas.openxmlformats.org/drawingml/2006/picture">
                <ns6:pic>
                  <ns6:nvPicPr>
                    <ns6:cNvPr id="0" name="Picture 21"/>
                    <ns6:cNvPicPr>
                      <ns5:picLocks noChangeAspect="1" noChangeArrowheads="1"/>
                    </ns6:cNvPicPr>
                  </ns6:nvPicPr>
                  <ns6:blipFill rotWithShape="1">
                    <ns5:blip r:embed="rId26" cstate="print">
                      <ns5:extLst>
                        <ns5:ext uri="{28A0092B-C50C-407E-A947-70E740481C1C}">
                          <ns8:useLocalDpi val="0"/>
                        </ns5:ext>
                      </ns5:extLst>
                    </ns5:blip>
                    <ns5:srcRect r="1268" b="34067"/>
                    <ns5:stretch>
                      <ns5:fillRect/>
                    </ns5:stretch>
                  </ns6:blipFill>
                  <ns6:spPr bwMode="auto">
                    <ns5:xfrm>
                      <ns5:off x="0" y="0"/>
                      <ns5:ext cx="6319305" cy="4810054"/>
                    </ns5:xfrm>
                    <ns5:prstGeom prst="rect">
                      <ns5:avLst/>
                    </ns5:prstGeom>
                    <ns5:noFill/>
                    <ns5:ln w="9525" cap="flat" cmpd="sng" algn="ctr">
                      <ns5:solidFill>
                        <ns5:sysClr val="windowText" lastClr="000000"/>
                      </ns5:solidFill>
                      <ns5:prstDash val="solid"/>
                      <ns5:round/>
                      <ns5:headEnd type="none" w="med" len="med"/>
                      <ns5:tailEnd type="none" w="med" len="med"/>
                      <ns5:extLst>
                        <ns5:ext uri="{C807C97D-BFC1-408E-A445-0C87EB9F89A2}">
                          <ns10:lineSketchStyleProps sd="0">
                            <ns5:custGeom>
                              <ns5:avLst/>
                              <ns5:gdLst/>
                              <ns5:ahLst/>
                              <ns5:cxnLst/>
                              <ns5:rect l="0" t="0" r="0" b="0"/>
                              <ns5:pathLst/>
                            </ns5:custGeom>
                            <ns10:type/>
                          </ns10:lineSketchStyleProps>
                        </ns5:ext>
                      </ns5:extLst>
                    </ns5:ln>
                    <ns5:extLst>
                      <ns5:ext uri="{53640926-AAD7-44D8-BBD7-CCE9431645EC}">
                        <ns8:shadowObscured/>
                      </ns5:ext>
                    </ns5:extLst>
                  </ns6:spPr>
                </ns6:pic>
              </ns5:graphicData>
            </ns5:graphic>
          </wp:inline>
        </w:drawing>
      </w:r>
    </w:p>
    <w:p w14:paraId="0970854A" w14:textId="066D79BF" w:rsidR="00C2279B" w:rsidRDefault="00C2279B" w:rsidP="00C0075C">
      <w:pPr>
        <w:pStyle w:val="a"/>
        <w:ind w:firstLine="0"/>
        <w:jc w:val="center"/>
      </w:pPr>
      <w:r>
        <w:t>Рисунок 6.15 – Приклад пошукової видачі BGE-M3 для технічного домену (рисунок створено самостійно)</w:t>
      </w:r>
    </w:p>
    <w:p w14:paraId="3CB62C85" w14:textId="77777777" w:rsidR="00C2279B" w:rsidRDefault="00C2279B" w:rsidP="00E96409">
      <w:pPr>
        <w:pStyle w:val="a"/>
        <w:ind w:firstLine="0"/>
      </w:pPr>
    </w:p>
    <w:p w14:paraId="28D39115" w14:textId="31526718" w:rsidR="00384754" w:rsidRDefault="00C2279B" w:rsidP="00995795">
      <w:pPr>
        <w:pStyle w:val="a"/>
      </w:pPr>
      <w:r>
        <w:t>Контрастний приклад для технічного домену наведено на рисунку 6.16. На ньому показано результат пошуку моделі nomic-embed-text-v1.5 для запиту sorting algorithms complexity. У цьому випадку модель повертає фрагменти з нижчою семантичною точністю порівняно з BGE-M3 та E5-base: у видачі з'являються результати зі суміжних, але не цільових тематик. Це відповідає benchmark-результатам, де nomic-embed-text-v1.5 показала nDCG@10=0.377 та Recall@10=0.473 у технічному домені — суттєво нижче за лідерів. Такі випадки пояснюють, чому модель поступається за якістю ранжування, попри прийнятну загальну повноту пошуку.</w:t>
      </w:r>
    </w:p>
    <w:p w14:paraId="601CE381" w14:textId="5A73D587" w:rsidR="001D1A74" w:rsidRDefault="001D1A74" w:rsidP="0026662A">
      <w:pPr>
        <w:pStyle w:val="a"/>
        <w:ind w:firstLine="0"/>
        <w:jc w:val="center"/>
      </w:pPr>
      <w:r>
        <w:rPr>
          <w:noProof/>
        </w:rPr>
        <w:drawing>
          <wp:inline distT="0" distB="0" distL="0" distR="0" wp14:anchorId="3FD21D05" wp14:editId="7E286DE6">
            <wp:extent cx="6173963" cy="4696073"/>
            <wp:effectExtent l="19050" t="19050" r="17780" b="9525"/>
            <wp:docPr id="802839275" name="Picture 8"/>
            <wp:cNvGraphicFramePr>
              <ns5:graphicFrameLocks noChangeAspect="1"/>
            </wp:cNvGraphicFramePr>
            <ns5:graphic>
              <ns5:graphicData uri="http://schemas.openxmlformats.org/drawingml/2006/picture">
                <ns6:pic>
                  <ns6:nvPicPr>
                    <ns6:cNvPr id="0" name="Picture 23"/>
                    <ns6:cNvPicPr>
                      <ns5:picLocks noChangeAspect="1" noChangeArrowheads="1"/>
                    </ns6:cNvPicPr>
                  </ns6:nvPicPr>
                  <ns6:blipFill rotWithShape="1">
                    <ns5:blip r:embed="rId27">
                      <ns5:extLst>
                        <ns5:ext uri="{28A0092B-C50C-407E-A947-70E740481C1C}">
                          <ns8:useLocalDpi val="0"/>
                        </ns5:ext>
                      </ns5:extLst>
                    </ns5:blip>
                    <ns5:srcRect r="1739" b="34427"/>
                    <ns5:stretch>
                      <ns5:fillRect/>
                    </ns5:stretch>
                  </ns6:blipFill>
                  <ns6:spPr bwMode="auto">
                    <ns5:xfrm>
                      <ns5:off x="0" y="0"/>
                      <ns5:ext cx="6190246" cy="4708458"/>
                    </ns5:xfrm>
                    <ns5:prstGeom prst="rect">
                      <ns5:avLst/>
                    </ns5:prstGeom>
                    <ns5:noFill/>
                    <ns5:ln w="9525" cap="flat" cmpd="sng" algn="ctr">
                      <ns5:solidFill>
                        <ns5:sysClr val="windowText" lastClr="000000"/>
                      </ns5:solidFill>
                      <ns5:prstDash val="solid"/>
                      <ns5:round/>
                      <ns5:headEnd type="none" w="med" len="med"/>
                      <ns5:tailEnd type="none" w="med" len="med"/>
                      <ns5:extLst>
                        <ns5:ext uri="{C807C97D-BFC1-408E-A445-0C87EB9F89A2}">
                          <ns10:lineSketchStyleProps sd="0">
                            <ns5:custGeom>
                              <ns5:avLst/>
                              <ns5:gdLst/>
                              <ns5:ahLst/>
                              <ns5:cxnLst/>
                              <ns5:rect l="0" t="0" r="0" b="0"/>
                              <ns5:pathLst/>
                            </ns5:custGeom>
                            <ns10:type/>
                          </ns10:lineSketchStyleProps>
                        </ns5:ext>
                      </ns5:extLst>
                    </ns5:ln>
                    <ns5:extLst>
                      <ns5:ext uri="{53640926-AAD7-44D8-BBD7-CCE9431645EC}">
                        <ns8:shadowObscured/>
                      </ns5:ext>
                    </ns5:extLst>
                  </ns6:spPr>
                </ns6:pic>
              </ns5:graphicData>
            </ns5:graphic>
          </wp:inline>
        </w:drawing>
      </w:r>
    </w:p>
    <w:p w14:paraId="1D63504F" w14:textId="745A0C89" w:rsidR="00C2279B" w:rsidRDefault="00C2279B" w:rsidP="0026662A">
      <w:pPr>
        <w:pStyle w:val="a"/>
        <w:ind w:firstLine="0"/>
        <w:jc w:val="center"/>
      </w:pPr>
      <w:r>
        <w:t>Рисунок 6.16 – Приклад пошукової видачі nomic-embed-text-v1.5 для технічного домену (рисунок створено самостійно)</w:t>
      </w:r>
    </w:p>
    <w:p w14:paraId="3032579A" w14:textId="77777777" w:rsidR="00C2279B" w:rsidRDefault="00C2279B" w:rsidP="00C94E26">
      <w:pPr>
        <w:pStyle w:val="a"/>
        <w:ind w:firstLine="0"/>
      </w:pPr>
    </w:p>
    <w:p w14:paraId="205ABF41" w14:textId="4AA5BE89" w:rsidR="00403958" w:rsidRDefault="00C2279B" w:rsidP="00403958">
      <w:pPr>
        <w:pStyle w:val="a"/>
      </w:pPr>
      <w:r>
        <w:t xml:space="preserve">Ще один показовий приклад наведено на рисунку </w:t>
      </w:r>
      <w:r w:rsidR="005127F3">
        <w:t>6</w:t>
      </w:r>
      <w:r>
        <w:t xml:space="preserve">.17 для медичного домену. На запит першочергова допомога при серцевому нападі модель BERT повертає результати з досить високими оцінками релевантності, однак сам контент </w:t>
      </w:r>
      <w:r>
        <w:lastRenderedPageBreak/>
        <w:t>стосується ішемічного інсульту, мозкової травми та інших суміжних станів, а не першої допомоги при серцевому нападі. Це демонструє характерну проблему BERT у межах даної системи: за зовні високих оцінок подібності модель може формувати семантично неточну видачу.</w:t>
      </w:r>
    </w:p>
    <w:p w14:paraId="2B7704C7" w14:textId="68019916" w:rsidR="00496D46" w:rsidRDefault="00496D46" w:rsidP="002D38B9">
      <w:pPr>
        <w:pStyle w:val="a"/>
        <w:ind w:firstLine="0"/>
        <w:jc w:val="center"/>
      </w:pPr>
      <w:r>
        <w:rPr>
          <w:noProof/>
        </w:rPr>
        <w:drawing>
          <wp:inline distT="0" distB="0" distL="0" distR="0" wp14:anchorId="29C3AEA9" wp14:editId="13B46C88">
            <wp:extent cx="6013715" cy="4584756"/>
            <wp:effectExtent l="19050" t="19050" r="25400" b="25400"/>
            <wp:docPr id="447635754" name="Picture 9"/>
            <wp:cNvGraphicFramePr>
              <ns5:graphicFrameLocks noChangeAspect="1"/>
            </wp:cNvGraphicFramePr>
            <ns5:graphic>
              <ns5:graphicData uri="http://schemas.openxmlformats.org/drawingml/2006/picture">
                <ns6:pic>
                  <ns6:nvPicPr>
                    <ns6:cNvPr id="0" name="Picture 25"/>
                    <ns6:cNvPicPr>
                      <ns5:picLocks noChangeAspect="1" noChangeArrowheads="1"/>
                    </ns6:cNvPicPr>
                  </ns6:nvPicPr>
                  <ns6:blipFill rotWithShape="1">
                    <ns5:blip r:embed="rId28">
                      <ns5:extLst>
                        <ns5:ext uri="{28A0092B-C50C-407E-A947-70E740481C1C}">
                          <ns8:useLocalDpi val="0"/>
                        </ns5:ext>
                      </ns5:extLst>
                    </ns5:blip>
                    <ns5:srcRect r="1278" b="33968"/>
                    <ns5:stretch>
                      <ns5:fillRect/>
                    </ns5:stretch>
                  </ns6:blipFill>
                  <ns6:spPr bwMode="auto">
                    <ns5:xfrm>
                      <ns5:off x="0" y="0"/>
                      <ns5:ext cx="6071531" cy="4628834"/>
                    </ns5:xfrm>
                    <ns5:prstGeom prst="rect">
                      <ns5:avLst/>
                    </ns5:prstGeom>
                    <ns5:noFill/>
                    <ns5:ln w="9525" cap="flat" cmpd="sng" algn="ctr">
                      <ns5:solidFill>
                        <ns5:sysClr val="windowText" lastClr="000000"/>
                      </ns5:solidFill>
                      <ns5:prstDash val="solid"/>
                      <ns5:round/>
                      <ns5:headEnd type="none" w="med" len="med"/>
                      <ns5:tailEnd type="none" w="med" len="med"/>
                      <ns5:extLst>
                        <ns5:ext uri="{C807C97D-BFC1-408E-A445-0C87EB9F89A2}">
                          <ns10:lineSketchStyleProps sd="0">
                            <ns5:custGeom>
                              <ns5:avLst/>
                              <ns5:gdLst/>
                              <ns5:ahLst/>
                              <ns5:cxnLst/>
                              <ns5:rect l="0" t="0" r="0" b="0"/>
                              <ns5:pathLst/>
                            </ns5:custGeom>
                            <ns10:type/>
                          </ns10:lineSketchStyleProps>
                        </ns5:ext>
                      </ns5:extLst>
                    </ns5:ln>
                    <ns5:extLst>
                      <ns5:ext uri="{53640926-AAD7-44D8-BBD7-CCE9431645EC}">
                        <ns8:shadowObscured/>
                      </ns5:ext>
                    </ns5:extLst>
                  </ns6:spPr>
                </ns6:pic>
              </ns5:graphicData>
            </ns5:graphic>
          </wp:inline>
        </w:drawing>
      </w:r>
    </w:p>
    <w:p w14:paraId="32DB75FA" w14:textId="4B5E9861" w:rsidR="00C2279B" w:rsidRDefault="00C2279B" w:rsidP="008573D1">
      <w:pPr>
        <w:pStyle w:val="a"/>
        <w:ind w:firstLine="0"/>
        <w:jc w:val="center"/>
      </w:pPr>
      <w:r>
        <w:t xml:space="preserve">Рисунок </w:t>
      </w:r>
      <w:r w:rsidR="00F73D10">
        <w:t>6</w:t>
      </w:r>
      <w:r>
        <w:t>.17 – Приклад пошукової видачі BERT для медичного домену</w:t>
      </w:r>
      <w:r w:rsidR="001C6A70">
        <w:t xml:space="preserve"> </w:t>
      </w:r>
      <w:r w:rsidR="001C6A70" w:rsidRPr="007E377D">
        <w:rPr>
          <w:szCs w:val="28"/>
        </w:rPr>
        <w:t>(рисунок створено самостійно)</w:t>
      </w:r>
    </w:p>
    <w:p w14:paraId="342244E0" w14:textId="77777777" w:rsidR="00C2279B" w:rsidRDefault="00C2279B" w:rsidP="00DE7DF0">
      <w:pPr>
        <w:pStyle w:val="a"/>
        <w:ind w:firstLine="0"/>
      </w:pPr>
    </w:p>
    <w:p w14:paraId="595903BC" w14:textId="21B9206A" w:rsidR="00C2279B" w:rsidRDefault="00C2279B" w:rsidP="008573D1">
      <w:pPr>
        <w:pStyle w:val="a"/>
      </w:pPr>
      <w:r>
        <w:t>Наведені приклади підтверджують, що відмінності між моделями проявляються не лише у значеннях усереднених retrieval-метрик, а й у реальній якості пошукової видачі. BGE-M3 та E5-base краще працюють в умовах семантичної та міжмовної варіативності запитів, забезпечуючи тематично точні результати навіть для перефразованих або англомовних запитів до україномовної колекції. Модель nomic-embed-text-v1.5 демонструє нижчу якість ранжування у складних семантичних запитах, що узгоджується з її нижчими benchmark-показниками. Після якісного аналізу доцільно перейти до кількісного порівняння моделей за результатами benchmark-оцінювання.</w:t>
      </w:r>
    </w:p>
    <w:p w14:paraId="4B786EAA" w14:textId="77241B21" w:rsidR="00893E9C" w:rsidRPr="00893E9C" w:rsidRDefault="00893E9C" w:rsidP="00893E9C">
      <w:pPr>
        <w:pStyle w:val="a"/>
      </w:pPr>
      <w:r>
        <w:t>Результати експериментального дослідження сформовано на основі benchmark-оцінювання моделей семантичного пошуку у трьох предметних доменах: технічному, юридичному та медичному. Для кожного домену використано benchmark-запити із відповідними еталонними оцінками релевантності, а оцінювання виконувалося за метриками nDCG@10, MRR@10, Recall@10, P@10 і середнім часом відповіді на запит у мілісекундах. У дослідженні порівнювалися чотири локальні моделі: E5-base (Microsoft multilingual-e5-base), BGE-M3 (BAAI/bge-m3), nomic-embed-text-v1.5 та Qwen3-Embedding-0.6B. Комерційна модель text-embedding-3-large (OpenAI) не оцінювалася в автоматичному benchmark через відсутність API-ключа у тестовому середовищі.</w:t>
      </w:r>
    </w:p>
    <w:p w14:paraId="73B8B658" w14:textId="23D3B736" w:rsidR="00052265" w:rsidRPr="00F111FA" w:rsidRDefault="00893E9C" w:rsidP="00F111FA">
      <w:pPr>
        <w:pStyle w:val="a"/>
        <w:rPr>
          <w:lang w:val="ru-RU"/>
        </w:rPr>
      </w:pPr>
      <w:r w:rsidRPr="00893E9C">
        <w:t xml:space="preserve">Результати benchmark-оцінювання для технічного домену наведено на рисунку </w:t>
      </w:r>
      <w:r w:rsidR="005127F3">
        <w:t>6</w:t>
      </w:r>
      <w:r w:rsidRPr="00893E9C">
        <w:t>.1</w:t>
      </w:r>
      <w:r w:rsidR="00C72A99">
        <w:t>8</w:t>
      </w:r>
      <w:r w:rsidRPr="00893E9C">
        <w:t>. На ньому показано перелік моделей, їхні retrieval-метрики та середній час відповіді на запит у межах домену «Техніка / IT».</w:t>
      </w:r>
    </w:p>
    <w:p w14:paraId="617DCC13" w14:textId="61FAF5E8" w:rsidR="00052265" w:rsidRPr="001248B1" w:rsidRDefault="00052265" w:rsidP="001248B1">
      <w:pPr>
        <w:pStyle w:val="a"/>
        <w:ind w:firstLine="0"/>
        <w:jc w:val="center"/>
        <w:rPr>
          <w:lang w:val="ru-RU"/>
        </w:rPr>
      </w:pPr>
      <w:r>
        <w:rPr>
          <w:noProof/>
        </w:rPr>
        <w:drawing>
          <wp:inline distT="0" distB="0" distL="0" distR="0" wp14:anchorId="6D244191" wp14:editId="4FF7E857">
            <wp:extent cx="6209969" cy="3061252"/>
            <wp:effectExtent l="19050" t="19050" r="19685" b="25400"/>
            <wp:docPr id="179047069" name="Picture 10"/>
            <wp:cNvGraphicFramePr>
              <ns5:graphicFrameLocks noChangeAspect="1"/>
            </wp:cNvGraphicFramePr>
            <ns5:graphic>
              <ns5:graphicData uri="http://schemas.openxmlformats.org/drawingml/2006/picture">
                <ns6:pic>
                  <ns6:nvPicPr>
                    <ns6:cNvPr id="0" name="Picture 27"/>
                    <ns6:cNvPicPr>
                      <ns5:picLocks noChangeAspect="1" noChangeArrowheads="1"/>
                    </ns6:cNvPicPr>
                  </ns6:nvPicPr>
                  <ns6:blipFill rotWithShape="1">
                    <ns5:blip r:embed="rId29">
                      <ns5:extLst>
                        <ns5:ext uri="{28A0092B-C50C-407E-A947-70E740481C1C}">
                          <ns8:useLocalDpi val="0"/>
                        </ns5:ext>
                      </ns5:extLst>
                    </ns5:blip>
                    <ns5:srcRect r="1427" b="41480"/>
                    <ns5:stretch>
                      <ns5:fillRect/>
                    </ns5:stretch>
                  </ns6:blipFill>
                  <ns6:spPr bwMode="auto">
                    <ns5:xfrm>
                      <ns5:off x="0" y="0"/>
                      <ns5:ext cx="6209969" cy="3061252"/>
                    </ns5:xfrm>
                    <ns5:prstGeom prst="rect">
                      <ns5:avLst/>
                    </ns5:prstGeom>
                    <ns5:noFill/>
                    <ns5:ln>
                      <ns5:solidFill>
                        <ns5:schemeClr val="tx1"/>
                      </ns5:solidFill>
                    </ns5:ln>
                    <ns5:extLst>
                      <ns5:ext uri="{53640926-AAD7-44D8-BBD7-CCE9431645EC}">
                        <ns8:shadowObscured/>
                      </ns5:ext>
                    </ns5:extLst>
                  </ns6:spPr>
                </ns6:pic>
              </ns5:graphicData>
            </ns5:graphic>
          </wp:inline>
        </w:drawing>
      </w:r>
    </w:p>
    <w:p w14:paraId="66A4930D" w14:textId="147FE41E" w:rsidR="00893E9C" w:rsidRPr="00893E9C" w:rsidRDefault="00893E9C" w:rsidP="001248B1">
      <w:pPr>
        <w:pStyle w:val="a"/>
        <w:ind w:firstLine="0"/>
        <w:jc w:val="center"/>
      </w:pPr>
      <w:r w:rsidRPr="00893E9C">
        <w:t xml:space="preserve">Рисунок </w:t>
      </w:r>
      <w:r w:rsidR="00980099">
        <w:t>6</w:t>
      </w:r>
      <w:r w:rsidRPr="00893E9C">
        <w:t>.1</w:t>
      </w:r>
      <w:r w:rsidR="00C72A99">
        <w:t>8</w:t>
      </w:r>
      <w:r w:rsidRPr="00893E9C">
        <w:t xml:space="preserve"> – Результати benchmark-оцінювання для технічного домену</w:t>
      </w:r>
      <w:r w:rsidR="009C1640">
        <w:t xml:space="preserve"> </w:t>
      </w:r>
      <w:r w:rsidR="009C1640" w:rsidRPr="007E377D">
        <w:rPr>
          <w:szCs w:val="28"/>
        </w:rPr>
        <w:t>(рисунок створено самостійно)</w:t>
      </w:r>
    </w:p>
    <w:p w14:paraId="6612A176" w14:textId="77777777" w:rsidR="000F3E51" w:rsidRDefault="000F3E51" w:rsidP="001248B1">
      <w:pPr>
        <w:pStyle w:val="a"/>
        <w:ind w:firstLine="0"/>
        <w:rPr>
          <w:lang w:val="ru-RU"/>
        </w:rPr>
      </w:pPr>
    </w:p>
    <w:p w14:paraId="00A11EB5" w14:textId="02CD7919" w:rsidR="00B50C53" w:rsidRPr="00B50C53" w:rsidRDefault="00B50C53" w:rsidP="00B50C53">
      <w:pPr>
        <w:pStyle w:val="a"/>
      </w:pPr>
      <w:r w:rsidRPr="00B50C53">
        <w:t xml:space="preserve">Подане на рисунку </w:t>
      </w:r>
      <w:r w:rsidR="005127F3">
        <w:t>6</w:t>
      </w:r>
      <w:r w:rsidRPr="00B50C53">
        <w:t>.18 benchmark-оцінювання дає загальне уявлення про співвідношення моделей у межах технічного домену. Однак для більш детального аналізу доцільно розглянути числові значення retrieval-метрик окремо для кожної моделі. Це дозволяє точніше порівняти альтернативи за якістю ранжування, повнотою пошуку, точністю видачі та швидкодією, а також виявити сильні й слабкі сторони кожного підходу.</w:t>
      </w:r>
    </w:p>
    <w:p w14:paraId="1515006F" w14:textId="0DA52B25" w:rsidR="00B859E8" w:rsidRPr="004E53CD" w:rsidRDefault="00893E9C" w:rsidP="004E53CD">
      <w:pPr>
        <w:pStyle w:val="a"/>
      </w:pPr>
      <w:r w:rsidRPr="00B50C53">
        <w:t xml:space="preserve">Кількісні результати для технічного домену наведено в таблиці </w:t>
      </w:r>
      <w:r w:rsidR="005127F3">
        <w:t>6</w:t>
      </w:r>
      <w:r w:rsidRPr="00B50C53">
        <w:t>.2.</w:t>
      </w:r>
    </w:p>
    <w:p w14:paraId="52B6D7AF" w14:textId="628C30E1" w:rsidR="00893E9C" w:rsidRPr="00893E9C" w:rsidRDefault="00893E9C" w:rsidP="00893E9C">
      <w:pPr>
        <w:pStyle w:val="a"/>
      </w:pPr>
      <w:r w:rsidRPr="00893E9C">
        <w:lastRenderedPageBreak/>
        <w:t xml:space="preserve">Таблиця </w:t>
      </w:r>
      <w:r w:rsidR="005127F3">
        <w:t>6</w:t>
      </w:r>
      <w:r w:rsidRPr="00893E9C">
        <w:t>.2 – Результати benchmark-оцінювання моделей у технічному домені</w:t>
      </w:r>
      <w:r w:rsidR="000709AE">
        <w:t xml:space="preserve"> (таблиця виконана самостійно)</w:t>
      </w:r>
    </w:p>
    <w:tbl>
      <w:tblPr>
        <w:tblStyle w:val="TableGrid1"/>
        <w:tblW w:w="5000" w:type="pct"/>
        <w:tblLook w:val="04A0" w:firstRow="1" w:lastRow="0" w:firstColumn="1" w:lastColumn="0" w:noHBand="0" w:noVBand="1"/>
      </w:tblPr>
      <w:tblGrid>
        <w:gridCol w:w="1730"/>
        <w:gridCol w:w="1847"/>
        <w:gridCol w:w="1713"/>
        <w:gridCol w:w="1828"/>
        <w:gridCol w:w="1227"/>
        <w:gridCol w:w="1566"/>
      </w:tblGrid>
      <w:tr w:rsidR="00893E9C" w:rsidRPr="00893E9C" w14:paraId="5642C0A9" w14:textId="77777777" w:rsidTr="00893E9C">
        <w:tc>
          <w:tcPr>
            <w:tcW w:w="873" w:type="pct"/>
            <w:hideMark/>
          </w:tcPr>
          <w:p w14:paraId="4B7D3635" w14:textId="77777777" w:rsidR="00893E9C" w:rsidRPr="00893E9C" w:rsidRDefault="00893E9C" w:rsidP="00893E9C">
            <w:pPr>
              <w:pStyle w:val="-3"/>
              <w:rPr>
                <w:rFonts w:eastAsia="Calibri"/>
              </w:rPr>
            </w:pPr>
            <w:r w:rsidRPr="00893E9C">
              <w:rPr>
                <w:rFonts w:eastAsia="Calibri"/>
              </w:rPr>
              <w:t>Модель</w:t>
            </w:r>
          </w:p>
        </w:tc>
        <w:tc>
          <w:tcPr>
            <w:tcW w:w="932" w:type="pct"/>
            <w:hideMark/>
          </w:tcPr>
          <w:p w14:paraId="1D955CBB" w14:textId="77777777" w:rsidR="00893E9C" w:rsidRPr="00893E9C" w:rsidRDefault="00893E9C" w:rsidP="00893E9C">
            <w:pPr>
              <w:pStyle w:val="-3"/>
              <w:rPr>
                <w:rFonts w:eastAsia="Calibri"/>
              </w:rPr>
            </w:pPr>
            <w:r w:rsidRPr="00893E9C">
              <w:rPr>
                <w:rFonts w:eastAsia="Calibri"/>
              </w:rPr>
              <w:t>nDCG@10</w:t>
            </w:r>
          </w:p>
        </w:tc>
        <w:tc>
          <w:tcPr>
            <w:tcW w:w="864" w:type="pct"/>
            <w:hideMark/>
          </w:tcPr>
          <w:p w14:paraId="061344BC" w14:textId="77777777" w:rsidR="00893E9C" w:rsidRPr="00893E9C" w:rsidRDefault="00893E9C" w:rsidP="00893E9C">
            <w:pPr>
              <w:pStyle w:val="-3"/>
              <w:rPr>
                <w:rFonts w:eastAsia="Calibri"/>
              </w:rPr>
            </w:pPr>
            <w:r w:rsidRPr="00893E9C">
              <w:rPr>
                <w:rFonts w:eastAsia="Calibri"/>
              </w:rPr>
              <w:t>MRR@10</w:t>
            </w:r>
          </w:p>
        </w:tc>
        <w:tc>
          <w:tcPr>
            <w:tcW w:w="922" w:type="pct"/>
            <w:hideMark/>
          </w:tcPr>
          <w:p w14:paraId="2C4088C2" w14:textId="77777777" w:rsidR="00893E9C" w:rsidRPr="00893E9C" w:rsidRDefault="00893E9C" w:rsidP="00893E9C">
            <w:pPr>
              <w:pStyle w:val="-3"/>
              <w:rPr>
                <w:rFonts w:eastAsia="Calibri"/>
              </w:rPr>
            </w:pPr>
            <w:r w:rsidRPr="00893E9C">
              <w:rPr>
                <w:rFonts w:eastAsia="Calibri"/>
              </w:rPr>
              <w:t>Recall@10</w:t>
            </w:r>
          </w:p>
        </w:tc>
        <w:tc>
          <w:tcPr>
            <w:tcW w:w="619" w:type="pct"/>
            <w:hideMark/>
          </w:tcPr>
          <w:p w14:paraId="42CB579D" w14:textId="77777777" w:rsidR="00893E9C" w:rsidRPr="00893E9C" w:rsidRDefault="00893E9C" w:rsidP="00893E9C">
            <w:pPr>
              <w:pStyle w:val="-3"/>
              <w:rPr>
                <w:rFonts w:eastAsia="Calibri"/>
              </w:rPr>
            </w:pPr>
            <w:r w:rsidRPr="00893E9C">
              <w:rPr>
                <w:rFonts w:eastAsia="Calibri"/>
              </w:rPr>
              <w:t>P@10</w:t>
            </w:r>
          </w:p>
        </w:tc>
        <w:tc>
          <w:tcPr>
            <w:tcW w:w="790" w:type="pct"/>
            <w:hideMark/>
          </w:tcPr>
          <w:p w14:paraId="0DECF369" w14:textId="77777777" w:rsidR="00893E9C" w:rsidRPr="00893E9C" w:rsidRDefault="00893E9C" w:rsidP="00893E9C">
            <w:pPr>
              <w:pStyle w:val="-3"/>
              <w:rPr>
                <w:rFonts w:eastAsia="Calibri"/>
              </w:rPr>
            </w:pPr>
            <w:r w:rsidRPr="00893E9C">
              <w:rPr>
                <w:rFonts w:eastAsia="Calibri"/>
              </w:rPr>
              <w:t>ms/query</w:t>
            </w:r>
          </w:p>
        </w:tc>
      </w:tr>
      <w:tr w:rsidR="00893E9C" w:rsidRPr="00893E9C" w14:paraId="00000001" w14:textId="00000001" w:rsidTr="00893E9C">
        <w:tc>
          <w:tcPr>
            <w:tcW w:w="873" w:type="pct"/>
            <w:hideMark/>
          </w:tcPr>
          <w:p w14:paraId="00000001" w14:textId="00000001" w:rsidR="00893E9C" w:rsidRPr="00893E9C" w:rsidRDefault="00893E9C" w:rsidP="00893E9C">
            <w:pPr>
              <w:pStyle w:val="-5"/>
              <w:rPr>
                <w:rFonts w:eastAsia="Calibri"/>
              </w:rPr>
            </w:pPr>
            <w:r>
              <w:t>BM25 (Okapi) — базелайн</w:t>
            </w:r>
          </w:p>
        </w:tc>
        <w:tc>
          <w:tcPr>
            <w:tcW w:w="932" w:type="pct"/>
            <w:hideMark/>
          </w:tcPr>
          <w:p w14:paraId="00000001" w14:textId="00000001" w:rsidR="00893E9C" w:rsidRPr="00893E9C" w:rsidRDefault="00893E9C" w:rsidP="00893E9C">
            <w:pPr>
              <w:pStyle w:val="-5"/>
              <w:rPr>
                <w:rFonts w:eastAsia="Calibri"/>
              </w:rPr>
            </w:pPr>
            <w:r>
              <w:t>0.4861</w:t>
            </w:r>
          </w:p>
        </w:tc>
        <w:tc>
          <w:tcPr>
            <w:tcW w:w="864" w:type="pct"/>
            <w:hideMark/>
          </w:tcPr>
          <w:p w14:paraId="00000001" w14:textId="00000001" w:rsidR="00893E9C" w:rsidRPr="00893E9C" w:rsidRDefault="00893E9C" w:rsidP="00893E9C">
            <w:pPr>
              <w:pStyle w:val="-5"/>
              <w:rPr>
                <w:rFonts w:eastAsia="Calibri"/>
              </w:rPr>
            </w:pPr>
            <w:r>
              <w:t>0.4808</w:t>
            </w:r>
          </w:p>
        </w:tc>
        <w:tc>
          <w:tcPr>
            <w:tcW w:w="922" w:type="pct"/>
            <w:hideMark/>
          </w:tcPr>
          <w:p w14:paraId="00000001" w14:textId="00000001" w:rsidR="00893E9C" w:rsidRPr="00893E9C" w:rsidRDefault="00893E9C" w:rsidP="00893E9C">
            <w:pPr>
              <w:pStyle w:val="-5"/>
              <w:rPr>
                <w:rFonts w:eastAsia="Calibri"/>
              </w:rPr>
            </w:pPr>
            <w:r>
              <w:t>0.7542</w:t>
            </w:r>
          </w:p>
        </w:tc>
        <w:tc>
          <w:tcPr>
            <w:tcW w:w="619" w:type="pct"/>
            <w:hideMark/>
          </w:tcPr>
          <w:p w14:paraId="00000001" w14:textId="00000001" w:rsidR="00893E9C" w:rsidRPr="00893E9C" w:rsidRDefault="00893E9C" w:rsidP="00893E9C">
            <w:pPr>
              <w:pStyle w:val="-5"/>
              <w:rPr>
                <w:rFonts w:eastAsia="Calibri"/>
              </w:rPr>
            </w:pPr>
            <w:r>
              <w:t>0.1340</w:t>
            </w:r>
          </w:p>
        </w:tc>
        <w:tc>
          <w:tcPr>
            <w:tcW w:w="790" w:type="pct"/>
            <w:hideMark/>
          </w:tcPr>
          <w:p w14:paraId="00000001" w14:textId="00000001" w:rsidR="00893E9C" w:rsidRPr="00893E9C" w:rsidRDefault="00893E9C" w:rsidP="00893E9C">
            <w:pPr>
              <w:pStyle w:val="-5"/>
              <w:rPr>
                <w:rFonts w:eastAsia="Calibri"/>
              </w:rPr>
            </w:pPr>
            <w:r>
              <w:t>1.5</w:t>
            </w:r>
          </w:p>
        </w:tc>
      </w:tr>
      <w:tr w:rsidR="00893E9C" w:rsidRPr="00893E9C" w14:paraId="1478BD26" w14:textId="77777777" w:rsidTr="00893E9C">
        <w:tc>
          <w:tcPr>
            <w:tcW w:w="873" w:type="pct"/>
            <w:hideMark/>
          </w:tcPr>
          <w:p w14:paraId="59E5F21A" w14:textId="77777777" w:rsidR="00893E9C" w:rsidRPr="00893E9C" w:rsidRDefault="00893E9C" w:rsidP="00893E9C">
            <w:pPr>
              <w:pStyle w:val="-5"/>
              <w:rPr>
                <w:rFonts w:eastAsia="Calibri"/>
              </w:rPr>
            </w:pPr>
            <w:r>
              <w:rPr>
                <w:rFonts w:eastAsia="Calibri"/>
              </w:rPr>
              <w:t>E5-base (multilingual-e5-base)</w:t>
            </w:r>
          </w:p>
        </w:tc>
        <w:tc>
          <w:tcPr>
            <w:tcW w:w="932" w:type="pct"/>
            <w:hideMark/>
          </w:tcPr>
          <w:p w14:paraId="6585C010" w14:textId="77777777" w:rsidR="00893E9C" w:rsidRPr="00893E9C" w:rsidRDefault="00893E9C" w:rsidP="00893E9C">
            <w:pPr>
              <w:pStyle w:val="-5"/>
              <w:rPr>
                <w:rFonts w:eastAsia="Calibri"/>
              </w:rPr>
            </w:pPr>
            <w:r>
              <w:rPr>
                <w:rFonts w:eastAsia="Calibri"/>
              </w:rPr>
              <w:t>0.6121</w:t>
            </w:r>
          </w:p>
        </w:tc>
        <w:tc>
          <w:tcPr>
            <w:tcW w:w="864" w:type="pct"/>
            <w:hideMark/>
          </w:tcPr>
          <w:p w14:paraId="5725FFE0" w14:textId="77777777" w:rsidR="00893E9C" w:rsidRPr="00893E9C" w:rsidRDefault="00893E9C" w:rsidP="00893E9C">
            <w:pPr>
              <w:pStyle w:val="-5"/>
              <w:rPr>
                <w:rFonts w:eastAsia="Calibri"/>
              </w:rPr>
            </w:pPr>
            <w:r>
              <w:rPr>
                <w:rFonts w:eastAsia="Calibri"/>
              </w:rPr>
              <w:t>0.6340</w:t>
            </w:r>
          </w:p>
        </w:tc>
        <w:tc>
          <w:tcPr>
            <w:tcW w:w="922" w:type="pct"/>
            <w:hideMark/>
          </w:tcPr>
          <w:p w14:paraId="67D61AF3" w14:textId="77777777" w:rsidR="00893E9C" w:rsidRPr="00893E9C" w:rsidRDefault="00893E9C" w:rsidP="00893E9C">
            <w:pPr>
              <w:pStyle w:val="-5"/>
              <w:rPr>
                <w:rFonts w:eastAsia="Calibri"/>
              </w:rPr>
            </w:pPr>
            <w:r>
              <w:rPr>
                <w:rFonts w:eastAsia="Calibri"/>
              </w:rPr>
              <w:t>0.7800</w:t>
            </w:r>
          </w:p>
        </w:tc>
        <w:tc>
          <w:tcPr>
            <w:tcW w:w="619" w:type="pct"/>
            <w:hideMark/>
          </w:tcPr>
          <w:p w14:paraId="1BD4CFAB" w14:textId="77777777" w:rsidR="00893E9C" w:rsidRPr="00893E9C" w:rsidRDefault="00893E9C" w:rsidP="00893E9C">
            <w:pPr>
              <w:pStyle w:val="-5"/>
              <w:rPr>
                <w:rFonts w:eastAsia="Calibri"/>
              </w:rPr>
            </w:pPr>
            <w:r>
              <w:rPr>
                <w:rFonts w:eastAsia="Calibri"/>
              </w:rPr>
              <w:t>0.1360</w:t>
            </w:r>
          </w:p>
        </w:tc>
        <w:tc>
          <w:tcPr>
            <w:tcW w:w="790" w:type="pct"/>
            <w:hideMark/>
          </w:tcPr>
          <w:p w14:paraId="4E2FA278" w14:textId="77777777" w:rsidR="00893E9C" w:rsidRPr="00893E9C" w:rsidRDefault="00893E9C" w:rsidP="00893E9C">
            <w:pPr>
              <w:pStyle w:val="-5"/>
              <w:rPr>
                <w:rFonts w:eastAsia="Calibri"/>
              </w:rPr>
            </w:pPr>
            <w:r>
              <w:rPr>
                <w:rFonts w:eastAsia="Calibri"/>
              </w:rPr>
              <w:t>150.7</w:t>
            </w:r>
          </w:p>
        </w:tc>
      </w:tr>
      <w:tr w:rsidR="00893E9C" w:rsidRPr="00893E9C" w14:paraId="6CAE6F70" w14:textId="77777777" w:rsidTr="00893E9C">
        <w:tc>
          <w:tcPr>
            <w:tcW w:w="873" w:type="pct"/>
            <w:hideMark/>
          </w:tcPr>
          <w:p w14:paraId="76FD0F54" w14:textId="77777777" w:rsidR="00893E9C" w:rsidRPr="00893E9C" w:rsidRDefault="00893E9C" w:rsidP="00893E9C">
            <w:pPr>
              <w:pStyle w:val="-5"/>
              <w:rPr>
                <w:rFonts w:eastAsia="Calibri"/>
              </w:rPr>
            </w:pPr>
            <w:r>
              <w:rPr>
                <w:rFonts w:eastAsia="Calibri"/>
              </w:rPr>
              <w:t>BGE-M3 (BAAI/bge-m3)</w:t>
            </w:r>
          </w:p>
        </w:tc>
        <w:tc>
          <w:tcPr>
            <w:tcW w:w="932" w:type="pct"/>
            <w:hideMark/>
          </w:tcPr>
          <w:p w14:paraId="6541F004" w14:textId="77777777" w:rsidR="00893E9C" w:rsidRPr="00893E9C" w:rsidRDefault="00893E9C" w:rsidP="00893E9C">
            <w:pPr>
              <w:pStyle w:val="-5"/>
              <w:rPr>
                <w:rFonts w:eastAsia="Calibri"/>
              </w:rPr>
            </w:pPr>
            <w:r>
              <w:rPr>
                <w:rFonts w:eastAsia="Calibri"/>
              </w:rPr>
              <w:t>0.6722</w:t>
            </w:r>
          </w:p>
        </w:tc>
        <w:tc>
          <w:tcPr>
            <w:tcW w:w="864" w:type="pct"/>
            <w:hideMark/>
          </w:tcPr>
          <w:p w14:paraId="2DA1B5E0" w14:textId="77777777" w:rsidR="00893E9C" w:rsidRPr="00893E9C" w:rsidRDefault="00893E9C" w:rsidP="00893E9C">
            <w:pPr>
              <w:pStyle w:val="-5"/>
              <w:rPr>
                <w:rFonts w:eastAsia="Calibri"/>
              </w:rPr>
            </w:pPr>
            <w:r>
              <w:rPr>
                <w:rFonts w:eastAsia="Calibri"/>
              </w:rPr>
              <w:t>0.6993</w:t>
            </w:r>
          </w:p>
        </w:tc>
        <w:tc>
          <w:tcPr>
            <w:tcW w:w="922" w:type="pct"/>
            <w:hideMark/>
          </w:tcPr>
          <w:p w14:paraId="2FCB25D9" w14:textId="77777777" w:rsidR="00893E9C" w:rsidRPr="00893E9C" w:rsidRDefault="00893E9C" w:rsidP="00893E9C">
            <w:pPr>
              <w:pStyle w:val="-5"/>
              <w:rPr>
                <w:rFonts w:eastAsia="Calibri"/>
              </w:rPr>
            </w:pPr>
            <w:r>
              <w:rPr>
                <w:rFonts w:eastAsia="Calibri"/>
              </w:rPr>
              <w:t>0.8150</w:t>
            </w:r>
          </w:p>
        </w:tc>
        <w:tc>
          <w:tcPr>
            <w:tcW w:w="619" w:type="pct"/>
            <w:hideMark/>
          </w:tcPr>
          <w:p w14:paraId="1F77B6A6" w14:textId="77777777" w:rsidR="00893E9C" w:rsidRPr="00893E9C" w:rsidRDefault="00893E9C" w:rsidP="00893E9C">
            <w:pPr>
              <w:pStyle w:val="-5"/>
              <w:rPr>
                <w:rFonts w:eastAsia="Calibri"/>
              </w:rPr>
            </w:pPr>
            <w:r>
              <w:rPr>
                <w:rFonts w:eastAsia="Calibri"/>
              </w:rPr>
              <w:t>0.1430</w:t>
            </w:r>
          </w:p>
        </w:tc>
        <w:tc>
          <w:tcPr>
            <w:tcW w:w="790" w:type="pct"/>
            <w:hideMark/>
          </w:tcPr>
          <w:p w14:paraId="4EA6B65A" w14:textId="77777777" w:rsidR="00893E9C" w:rsidRPr="00893E9C" w:rsidRDefault="00893E9C" w:rsidP="00893E9C">
            <w:pPr>
              <w:pStyle w:val="-5"/>
              <w:rPr>
                <w:rFonts w:eastAsia="Calibri"/>
              </w:rPr>
            </w:pPr>
            <w:r>
              <w:rPr>
                <w:rFonts w:eastAsia="Calibri"/>
              </w:rPr>
              <w:t>356.8</w:t>
            </w:r>
          </w:p>
        </w:tc>
      </w:tr>
      <w:tr w:rsidR="00893E9C" w:rsidRPr="00893E9C" w14:paraId="76F9720D" w14:textId="77777777" w:rsidTr="00893E9C">
        <w:tc>
          <w:tcPr>
            <w:tcW w:w="873" w:type="pct"/>
            <w:hideMark/>
          </w:tcPr>
          <w:p w14:paraId="7AF6063B" w14:textId="77777777" w:rsidR="00893E9C" w:rsidRPr="00893E9C" w:rsidRDefault="00893E9C" w:rsidP="00893E9C">
            <w:pPr>
              <w:pStyle w:val="-5"/>
              <w:rPr>
                <w:rFonts w:eastAsia="Calibri"/>
              </w:rPr>
            </w:pPr>
            <w:r>
              <w:rPr>
                <w:rFonts w:eastAsia="Calibri"/>
              </w:rPr>
              <w:t>nomic-embed-text-v1.5</w:t>
            </w:r>
          </w:p>
        </w:tc>
        <w:tc>
          <w:tcPr>
            <w:tcW w:w="932" w:type="pct"/>
            <w:hideMark/>
          </w:tcPr>
          <w:p w14:paraId="4B5A1106" w14:textId="77777777" w:rsidR="00893E9C" w:rsidRPr="00893E9C" w:rsidRDefault="00893E9C" w:rsidP="00893E9C">
            <w:pPr>
              <w:pStyle w:val="-5"/>
              <w:rPr>
                <w:rFonts w:eastAsia="Calibri"/>
              </w:rPr>
            </w:pPr>
            <w:r>
              <w:rPr>
                <w:rFonts w:eastAsia="Calibri"/>
              </w:rPr>
              <w:t>0.3765</w:t>
            </w:r>
          </w:p>
        </w:tc>
        <w:tc>
          <w:tcPr>
            <w:tcW w:w="864" w:type="pct"/>
            <w:hideMark/>
          </w:tcPr>
          <w:p w14:paraId="594BFC4E" w14:textId="77777777" w:rsidR="00893E9C" w:rsidRPr="00893E9C" w:rsidRDefault="00893E9C" w:rsidP="00893E9C">
            <w:pPr>
              <w:pStyle w:val="-5"/>
              <w:rPr>
                <w:rFonts w:eastAsia="Calibri"/>
              </w:rPr>
            </w:pPr>
            <w:r>
              <w:rPr>
                <w:rFonts w:eastAsia="Calibri"/>
              </w:rPr>
              <w:t>0.4122</w:t>
            </w:r>
          </w:p>
        </w:tc>
        <w:tc>
          <w:tcPr>
            <w:tcW w:w="922" w:type="pct"/>
            <w:hideMark/>
          </w:tcPr>
          <w:p w14:paraId="531B101B" w14:textId="77777777" w:rsidR="00893E9C" w:rsidRPr="00893E9C" w:rsidRDefault="00893E9C" w:rsidP="00893E9C">
            <w:pPr>
              <w:pStyle w:val="-5"/>
              <w:rPr>
                <w:rFonts w:eastAsia="Calibri"/>
              </w:rPr>
            </w:pPr>
            <w:r>
              <w:rPr>
                <w:rFonts w:eastAsia="Calibri"/>
              </w:rPr>
              <w:t>0.4725</w:t>
            </w:r>
          </w:p>
        </w:tc>
        <w:tc>
          <w:tcPr>
            <w:tcW w:w="619" w:type="pct"/>
            <w:hideMark/>
          </w:tcPr>
          <w:p w14:paraId="5045B87F" w14:textId="77777777" w:rsidR="00893E9C" w:rsidRPr="00893E9C" w:rsidRDefault="00893E9C" w:rsidP="00893E9C">
            <w:pPr>
              <w:pStyle w:val="-5"/>
              <w:rPr>
                <w:rFonts w:eastAsia="Calibri"/>
              </w:rPr>
            </w:pPr>
            <w:r>
              <w:rPr>
                <w:rFonts w:eastAsia="Calibri"/>
              </w:rPr>
              <w:t>0.0750</w:t>
            </w:r>
          </w:p>
        </w:tc>
        <w:tc>
          <w:tcPr>
            <w:tcW w:w="790" w:type="pct"/>
            <w:hideMark/>
          </w:tcPr>
          <w:p w14:paraId="1DC3AE11" w14:textId="77777777" w:rsidR="00893E9C" w:rsidRPr="00893E9C" w:rsidRDefault="00893E9C" w:rsidP="00893E9C">
            <w:pPr>
              <w:pStyle w:val="-5"/>
              <w:rPr>
                <w:rFonts w:eastAsia="Calibri"/>
              </w:rPr>
            </w:pPr>
            <w:r>
              <w:rPr>
                <w:rFonts w:eastAsia="Calibri"/>
              </w:rPr>
              <w:t>219.6</w:t>
            </w:r>
          </w:p>
        </w:tc>
      </w:tr>
      <w:tr w:rsidR="00893E9C" w:rsidRPr="00893E9C" w14:paraId="2811769C" w14:textId="77777777" w:rsidTr="00893E9C">
        <w:tc>
          <w:tcPr>
            <w:tcW w:w="873" w:type="pct"/>
            <w:hideMark/>
          </w:tcPr>
          <w:p w14:paraId="5A995F8C" w14:textId="77777777" w:rsidR="00893E9C" w:rsidRPr="00893E9C" w:rsidRDefault="00893E9C" w:rsidP="00893E9C">
            <w:pPr>
              <w:pStyle w:val="-5"/>
              <w:rPr>
                <w:rFonts w:eastAsia="Calibri"/>
              </w:rPr>
            </w:pPr>
            <w:r>
              <w:rPr>
                <w:rFonts w:eastAsia="Calibri"/>
              </w:rPr>
              <w:t>Qwen3-Embedding-0.6B</w:t>
            </w:r>
          </w:p>
        </w:tc>
        <w:tc>
          <w:tcPr>
            <w:tcW w:w="932" w:type="pct"/>
            <w:hideMark/>
          </w:tcPr>
          <w:p w14:paraId="48F35D65" w14:textId="77777777" w:rsidR="00893E9C" w:rsidRPr="00893E9C" w:rsidRDefault="00893E9C" w:rsidP="00893E9C">
            <w:pPr>
              <w:pStyle w:val="-5"/>
              <w:rPr>
                <w:rFonts w:eastAsia="Calibri"/>
              </w:rPr>
            </w:pPr>
            <w:r>
              <w:rPr>
                <w:rFonts w:eastAsia="Calibri"/>
              </w:rPr>
              <w:t>0.6325</w:t>
            </w:r>
          </w:p>
        </w:tc>
        <w:tc>
          <w:tcPr>
            <w:tcW w:w="864" w:type="pct"/>
            <w:hideMark/>
          </w:tcPr>
          <w:p w14:paraId="3B52B5DF" w14:textId="77777777" w:rsidR="00893E9C" w:rsidRPr="00893E9C" w:rsidRDefault="00893E9C" w:rsidP="00893E9C">
            <w:pPr>
              <w:pStyle w:val="-5"/>
              <w:rPr>
                <w:rFonts w:eastAsia="Calibri"/>
              </w:rPr>
            </w:pPr>
            <w:r>
              <w:rPr>
                <w:rFonts w:eastAsia="Calibri"/>
              </w:rPr>
              <w:t>0.6640</w:t>
            </w:r>
          </w:p>
        </w:tc>
        <w:tc>
          <w:tcPr>
            <w:tcW w:w="922" w:type="pct"/>
            <w:hideMark/>
          </w:tcPr>
          <w:p w14:paraId="6F17FF1B" w14:textId="77777777" w:rsidR="00893E9C" w:rsidRPr="00893E9C" w:rsidRDefault="00893E9C" w:rsidP="00893E9C">
            <w:pPr>
              <w:pStyle w:val="-5"/>
              <w:rPr>
                <w:rFonts w:eastAsia="Calibri"/>
              </w:rPr>
            </w:pPr>
            <w:r>
              <w:rPr>
                <w:rFonts w:eastAsia="Calibri"/>
              </w:rPr>
              <w:t>0.7792</w:t>
            </w:r>
          </w:p>
        </w:tc>
        <w:tc>
          <w:tcPr>
            <w:tcW w:w="619" w:type="pct"/>
            <w:hideMark/>
          </w:tcPr>
          <w:p w14:paraId="06A29983" w14:textId="77777777" w:rsidR="00893E9C" w:rsidRPr="00893E9C" w:rsidRDefault="00893E9C" w:rsidP="00893E9C">
            <w:pPr>
              <w:pStyle w:val="-5"/>
              <w:rPr>
                <w:rFonts w:eastAsia="Calibri"/>
              </w:rPr>
            </w:pPr>
            <w:r>
              <w:rPr>
                <w:rFonts w:eastAsia="Calibri"/>
              </w:rPr>
              <w:t>0.1360</w:t>
            </w:r>
          </w:p>
        </w:tc>
        <w:tc>
          <w:tcPr>
            <w:tcW w:w="790" w:type="pct"/>
            <w:hideMark/>
          </w:tcPr>
          <w:p w14:paraId="26E7DCE1" w14:textId="77777777" w:rsidR="00893E9C" w:rsidRPr="00893E9C" w:rsidRDefault="00893E9C" w:rsidP="00893E9C">
            <w:pPr>
              <w:pStyle w:val="-5"/>
              <w:rPr>
                <w:rFonts w:eastAsia="Calibri"/>
              </w:rPr>
            </w:pPr>
            <w:r>
              <w:rPr>
                <w:rFonts w:eastAsia="Calibri"/>
              </w:rPr>
              <w:t>668.8</w:t>
            </w:r>
          </w:p>
        </w:tc>
      </w:tr>
      <w:tr w:rsidR="00893E9C" w:rsidRPr="00893E9C" w14:paraId="426E54B3" w14:textId="77777777" w:rsidTr="00893E9C">
        <w:tc>
          <w:tcPr>
            <w:tcW w:w="873" w:type="pct"/>
            <w:hideMark/>
          </w:tcPr>
          <w:p w14:paraId="41001477" w14:textId="77777777" w:rsidR="00893E9C" w:rsidRPr="00893E9C" w:rsidRDefault="00893E9C" w:rsidP="00893E9C">
            <w:pPr>
              <w:pStyle w:val="-5"/>
              <w:rPr>
                <w:rFonts w:eastAsia="Calibri"/>
              </w:rPr>
            </w:pPr>
            <w:r>
              <w:rPr>
                <w:rFonts w:eastAsia="Calibri"/>
              </w:rPr>
              <w:t>text-embedding-3-large (OpenAI)</w:t>
            </w:r>
          </w:p>
        </w:tc>
        <w:tc>
          <w:tcPr>
            <w:tcW w:w="932" w:type="pct"/>
            <w:hideMark/>
          </w:tcPr>
          <w:p w14:paraId="3B1DF23F" w14:textId="77777777" w:rsidR="00893E9C" w:rsidRPr="00893E9C" w:rsidRDefault="00893E9C" w:rsidP="00893E9C">
            <w:pPr>
              <w:pStyle w:val="-5"/>
              <w:rPr>
                <w:rFonts w:eastAsia="Calibri"/>
              </w:rPr>
            </w:pPr>
            <w:r>
              <w:rPr>
                <w:rFonts w:eastAsia="Calibri"/>
              </w:rPr>
              <w:t>—</w:t>
            </w:r>
          </w:p>
        </w:tc>
        <w:tc>
          <w:tcPr>
            <w:tcW w:w="864" w:type="pct"/>
            <w:hideMark/>
          </w:tcPr>
          <w:p w14:paraId="06E32CA3" w14:textId="77777777" w:rsidR="00893E9C" w:rsidRPr="00893E9C" w:rsidRDefault="00893E9C" w:rsidP="00893E9C">
            <w:pPr>
              <w:pStyle w:val="-5"/>
              <w:rPr>
                <w:rFonts w:eastAsia="Calibri"/>
              </w:rPr>
            </w:pPr>
            <w:r>
              <w:rPr>
                <w:rFonts w:eastAsia="Calibri"/>
              </w:rPr>
              <w:t>—</w:t>
            </w:r>
          </w:p>
        </w:tc>
        <w:tc>
          <w:tcPr>
            <w:tcW w:w="922" w:type="pct"/>
            <w:hideMark/>
          </w:tcPr>
          <w:p w14:paraId="54342335" w14:textId="77777777" w:rsidR="00893E9C" w:rsidRPr="00893E9C" w:rsidRDefault="00893E9C" w:rsidP="00893E9C">
            <w:pPr>
              <w:pStyle w:val="-5"/>
              <w:rPr>
                <w:rFonts w:eastAsia="Calibri"/>
              </w:rPr>
            </w:pPr>
            <w:r>
              <w:rPr>
                <w:rFonts w:eastAsia="Calibri"/>
              </w:rPr>
              <w:t>—</w:t>
            </w:r>
          </w:p>
        </w:tc>
        <w:tc>
          <w:tcPr>
            <w:tcW w:w="619" w:type="pct"/>
            <w:hideMark/>
          </w:tcPr>
          <w:p w14:paraId="6F3798B8" w14:textId="77777777" w:rsidR="00893E9C" w:rsidRPr="00893E9C" w:rsidRDefault="00893E9C" w:rsidP="00893E9C">
            <w:pPr>
              <w:pStyle w:val="-5"/>
              <w:rPr>
                <w:rFonts w:eastAsia="Calibri"/>
              </w:rPr>
            </w:pPr>
            <w:r>
              <w:rPr>
                <w:rFonts w:eastAsia="Calibri"/>
              </w:rPr>
              <w:t>—</w:t>
            </w:r>
          </w:p>
        </w:tc>
        <w:tc>
          <w:tcPr>
            <w:tcW w:w="790" w:type="pct"/>
            <w:hideMark/>
          </w:tcPr>
          <w:p w14:paraId="42EABD56" w14:textId="77777777" w:rsidR="00893E9C" w:rsidRPr="00893E9C" w:rsidRDefault="00893E9C" w:rsidP="00893E9C">
            <w:pPr>
              <w:pStyle w:val="-5"/>
              <w:rPr>
                <w:rFonts w:eastAsia="Calibri"/>
              </w:rPr>
            </w:pPr>
            <w:r>
              <w:rPr>
                <w:rFonts w:eastAsia="Calibri"/>
              </w:rPr>
              <w:t>— (API key not available)</w:t>
            </w:r>
          </w:p>
        </w:tc>
      </w:tr>
    </w:tbl>
    <w:p w14:paraId="651FC501" w14:textId="77777777" w:rsidR="0033020F" w:rsidRDefault="0033020F" w:rsidP="00893E9C">
      <w:pPr>
        <w:pStyle w:val="a"/>
        <w:rPr>
          <w:lang w:val="ru-RU"/>
        </w:rPr>
      </w:pPr>
    </w:p>
    <w:p w14:paraId="1DB4234F" w14:textId="4E426B6B" w:rsidR="00893E9C" w:rsidRPr="00893E9C" w:rsidRDefault="00893E9C" w:rsidP="0033020F">
      <w:pPr>
        <w:pStyle w:val="a"/>
      </w:pPr>
      <w:r>
        <w:t>У технічному домені результати є найбільш конкурентними. Моделі BGE-M3 та E5-base продемонстрували найкращі значення nDCG@10 та MRR@10, тобто краще ранжують результати і частіше виводять перший релевантний фрагмент на верхні позиції. Модель nomic-embed-text-v1.5 поступається за якістю ранжування, але забезпечує прийнятну швидкодію. Qwen3-Embedding-0.6B демонструє конкурентну якість, однак є найповільнішою через декодерну архітектуру. Саме тому технічний домен виявився найбільш цікавим з точки зору балансу між якістю та швидкодією.</w:t>
      </w:r>
      <w:r>
        <w:t w:space="preserve"> Для порівняння, лексичний базелайн BM25 досяг nDCG@10 = 0.4861 та Recall@10 = 0.7542. Усі нейронні моделі, крім nomic-embed-text-v1.5, перевершили BM25 за якістю ранжування, що підтверджує доцільність застосування семантичних ембеддінгів. 95%-й bootstrap-довірчий інтервал для BGE-M3: nDCG@10 ∈ [0.6059, 0.7367] — не перетинається з інтервалом BM25 [0.4312, 0.5412], що свідчить про статистично значущу перевагу.</w:t>
      </w:r>
    </w:p>
    <w:p w14:paraId="22BB3DBB" w14:textId="77777777" w:rsidR="00893E9C" w:rsidRPr="00893E9C" w:rsidRDefault="00893E9C" w:rsidP="0033020F">
      <w:pPr>
        <w:pStyle w:val="a"/>
      </w:pPr>
      <w:r>
        <w:t>Приклади пошукової видачі у технічному домені підтверджують цей результат. BGE-M3 та E5-base показують перевагу на запитах, де важлива семантична близькість або міжмовне узгодження, — наприклад, для англомовного запиту до україномовної колекції. Обидві моделі повертають тематично точні результати навіть у випадках, коли відсутній прямий лексичний збіг між запитом та документом. Модель nomic-embed-text-v1.5, навпаки, демонструє нижчу якість ранжування при складних семантичних запитах, що пояснює її нижчі значення nDCG@10 (0.377) та MRR@10 (0.412). Qwen3-Embedding-0.6B забезпечує якість, близьку до BGE-M3 та E5-base, але є значно повільнішою (~669 мс/запит на CPU).</w:t>
      </w:r>
    </w:p>
    <w:p w14:paraId="77646481" w14:textId="1434FB05" w:rsidR="009D3D7E" w:rsidRPr="002A37D0" w:rsidRDefault="00893E9C" w:rsidP="002A37D0">
      <w:pPr>
        <w:pStyle w:val="a"/>
      </w:pPr>
      <w:r w:rsidRPr="00893E9C">
        <w:t xml:space="preserve">Результати benchmark-оцінювання для юридичного домену наведено на рисунку </w:t>
      </w:r>
      <w:r w:rsidR="005127F3">
        <w:t>6</w:t>
      </w:r>
      <w:r w:rsidRPr="00893E9C">
        <w:t>.1</w:t>
      </w:r>
      <w:r w:rsidR="0054438C">
        <w:t>9</w:t>
      </w:r>
      <w:r w:rsidRPr="00893E9C">
        <w:t>. На ньому показано перелік моделей, їхні retrieval-метрики та середній час відповіді на запит у межах домену «Юридична база».</w:t>
      </w:r>
    </w:p>
    <w:p w14:paraId="34161578" w14:textId="3CBB4575" w:rsidR="0033020F" w:rsidRDefault="009D3D7E" w:rsidP="00656328">
      <w:pPr>
        <w:pStyle w:val="a"/>
        <w:ind w:firstLine="0"/>
        <w:jc w:val="center"/>
        <w:rPr>
          <w:lang w:val="ru-RU"/>
        </w:rPr>
      </w:pPr>
      <w:r>
        <w:rPr>
          <w:noProof/>
          <w:lang w:val="ru-RU"/>
        </w:rPr>
        <w:lastRenderedPageBreak/>
        <w:drawing>
          <wp:inline distT="0" distB="0" distL="0" distR="0" wp14:anchorId="75C81922" wp14:editId="390D2E9E">
            <wp:extent cx="6177134" cy="3045808"/>
            <wp:effectExtent l="19050" t="19050" r="14605" b="21590"/>
            <wp:docPr id="340508588" name="Picture 11"/>
            <wp:cNvGraphicFramePr>
              <ns5:graphicFrameLocks noChangeAspect="1"/>
            </wp:cNvGraphicFramePr>
            <ns5:graphic>
              <ns5:graphicData uri="http://schemas.openxmlformats.org/drawingml/2006/picture">
                <ns6:pic>
                  <ns6:nvPicPr>
                    <ns6:cNvPr id="0" name="Picture 29"/>
                    <ns6:cNvPicPr>
                      <ns5:picLocks noChangeAspect="1" noChangeArrowheads="1"/>
                    </ns6:cNvPicPr>
                  </ns6:nvPicPr>
                  <ns6:blipFill rotWithShape="1">
                    <ns5:blip r:embed="rId30">
                      <ns5:extLst>
                        <ns5:ext uri="{28A0092B-C50C-407E-A947-70E740481C1C}">
                          <ns8:useLocalDpi val="0"/>
                        </ns5:ext>
                      </ns5:extLst>
                    </ns5:blip>
                    <ns5:srcRect r="1878" b="35513"/>
                    <ns5:stretch>
                      <ns5:fillRect/>
                    </ns5:stretch>
                  </ns6:blipFill>
                  <ns6:spPr bwMode="auto">
                    <ns5:xfrm>
                      <ns5:off x="0" y="0"/>
                      <ns5:ext cx="6177134" cy="3045808"/>
                    </ns5:xfrm>
                    <ns5:prstGeom prst="rect">
                      <ns5:avLst/>
                    </ns5:prstGeom>
                    <ns5:noFill/>
                    <ns5:ln>
                      <ns5:solidFill>
                        <ns5:schemeClr val="tx1"/>
                      </ns5:solidFill>
                    </ns5:ln>
                    <ns5:extLst>
                      <ns5:ext uri="{53640926-AAD7-44D8-BBD7-CCE9431645EC}">
                        <ns8:shadowObscured/>
                      </ns5:ext>
                    </ns5:extLst>
                  </ns6:spPr>
                </ns6:pic>
              </ns5:graphicData>
            </ns5:graphic>
          </wp:inline>
        </w:drawing>
      </w:r>
    </w:p>
    <w:p w14:paraId="0AE4EB3D" w14:textId="0C0F88D3" w:rsidR="00893E9C" w:rsidRPr="00893E9C" w:rsidRDefault="00893E9C" w:rsidP="00656328">
      <w:pPr>
        <w:pStyle w:val="a"/>
        <w:ind w:firstLine="0"/>
        <w:jc w:val="center"/>
      </w:pPr>
      <w:r w:rsidRPr="00893E9C">
        <w:t xml:space="preserve">Рисунок </w:t>
      </w:r>
      <w:r w:rsidR="004359C6">
        <w:t>6</w:t>
      </w:r>
      <w:r w:rsidRPr="00893E9C">
        <w:t>.1</w:t>
      </w:r>
      <w:r w:rsidR="0054438C">
        <w:t>9</w:t>
      </w:r>
      <w:r w:rsidRPr="00893E9C">
        <w:t xml:space="preserve"> – Результати benchmark-оцінювання для юридичного домену</w:t>
      </w:r>
      <w:r w:rsidR="006246A9">
        <w:t xml:space="preserve"> </w:t>
      </w:r>
      <w:r w:rsidR="006246A9" w:rsidRPr="007E377D">
        <w:rPr>
          <w:szCs w:val="28"/>
        </w:rPr>
        <w:t>(рисунок створено самостійно)</w:t>
      </w:r>
    </w:p>
    <w:p w14:paraId="76FCD2BE" w14:textId="77777777" w:rsidR="005A44F8" w:rsidRDefault="005A44F8" w:rsidP="00893E9C">
      <w:pPr>
        <w:pStyle w:val="a"/>
        <w:rPr>
          <w:lang w:val="ru-RU"/>
        </w:rPr>
      </w:pPr>
    </w:p>
    <w:p w14:paraId="15A6EC77" w14:textId="2CD855B9" w:rsidR="00893E9C" w:rsidRPr="00893E9C" w:rsidRDefault="00893E9C" w:rsidP="00893E9C">
      <w:pPr>
        <w:pStyle w:val="a"/>
      </w:pPr>
      <w:r w:rsidRPr="00893E9C">
        <w:t xml:space="preserve">Кількісні результати для юридичного домену наведено в таблиці </w:t>
      </w:r>
      <w:r w:rsidR="005127F3">
        <w:t>6</w:t>
      </w:r>
      <w:r w:rsidRPr="00893E9C">
        <w:t>.3.</w:t>
      </w:r>
    </w:p>
    <w:p w14:paraId="2AC3A970" w14:textId="77777777" w:rsidR="005A44F8" w:rsidRDefault="005A44F8" w:rsidP="00893E9C">
      <w:pPr>
        <w:pStyle w:val="a"/>
        <w:rPr>
          <w:lang w:val="ru-RU"/>
        </w:rPr>
      </w:pPr>
    </w:p>
    <w:p w14:paraId="3FCA51F8" w14:textId="540EFAFD" w:rsidR="00893E9C" w:rsidRPr="00893E9C" w:rsidRDefault="00893E9C" w:rsidP="00893E9C">
      <w:pPr>
        <w:pStyle w:val="a"/>
      </w:pPr>
      <w:r w:rsidRPr="00893E9C">
        <w:t xml:space="preserve">Таблиця </w:t>
      </w:r>
      <w:r w:rsidR="005127F3">
        <w:t>6</w:t>
      </w:r>
      <w:r w:rsidRPr="00893E9C">
        <w:t>.3 – Результати benchmark-оцінювання моделей у юридичному домені</w:t>
      </w:r>
      <w:r w:rsidR="001E3F86">
        <w:t xml:space="preserve"> (таблиця виконана самостійно)</w:t>
      </w:r>
    </w:p>
    <w:tbl>
      <w:tblPr>
        <w:tblStyle w:val="TableGrid1"/>
        <w:tblW w:w="5000" w:type="pct"/>
        <w:tblLook w:val="04A0" w:firstRow="1" w:lastRow="0" w:firstColumn="1" w:lastColumn="0" w:noHBand="0" w:noVBand="1"/>
      </w:tblPr>
      <w:tblGrid>
        <w:gridCol w:w="1746"/>
        <w:gridCol w:w="1784"/>
        <w:gridCol w:w="1687"/>
        <w:gridCol w:w="1770"/>
        <w:gridCol w:w="1340"/>
        <w:gridCol w:w="1584"/>
      </w:tblGrid>
      <w:tr w:rsidR="00893E9C" w:rsidRPr="00893E9C" w14:paraId="3E123AA5" w14:textId="77777777" w:rsidTr="00893E9C">
        <w:tc>
          <w:tcPr>
            <w:tcW w:w="862" w:type="pct"/>
            <w:hideMark/>
          </w:tcPr>
          <w:p w14:paraId="4FB76E89" w14:textId="77777777" w:rsidR="00893E9C" w:rsidRPr="00893E9C" w:rsidRDefault="00893E9C" w:rsidP="00893E9C">
            <w:pPr>
              <w:pStyle w:val="-3"/>
              <w:rPr>
                <w:rFonts w:eastAsia="Calibri"/>
              </w:rPr>
            </w:pPr>
            <w:r w:rsidRPr="00893E9C">
              <w:rPr>
                <w:rFonts w:eastAsia="Calibri"/>
              </w:rPr>
              <w:t>Модель</w:t>
            </w:r>
          </w:p>
        </w:tc>
        <w:tc>
          <w:tcPr>
            <w:tcW w:w="881" w:type="pct"/>
            <w:hideMark/>
          </w:tcPr>
          <w:p w14:paraId="4B1856A2" w14:textId="77777777" w:rsidR="00893E9C" w:rsidRPr="00893E9C" w:rsidRDefault="00893E9C" w:rsidP="00893E9C">
            <w:pPr>
              <w:pStyle w:val="-3"/>
              <w:rPr>
                <w:rFonts w:eastAsia="Calibri"/>
              </w:rPr>
            </w:pPr>
            <w:r w:rsidRPr="00893E9C">
              <w:rPr>
                <w:rFonts w:eastAsia="Calibri"/>
              </w:rPr>
              <w:t>nDCG@10</w:t>
            </w:r>
          </w:p>
        </w:tc>
        <w:tc>
          <w:tcPr>
            <w:tcW w:w="833" w:type="pct"/>
            <w:hideMark/>
          </w:tcPr>
          <w:p w14:paraId="7FC06F05" w14:textId="77777777" w:rsidR="00893E9C" w:rsidRPr="00893E9C" w:rsidRDefault="00893E9C" w:rsidP="00893E9C">
            <w:pPr>
              <w:pStyle w:val="-3"/>
              <w:rPr>
                <w:rFonts w:eastAsia="Calibri"/>
              </w:rPr>
            </w:pPr>
            <w:r w:rsidRPr="00893E9C">
              <w:rPr>
                <w:rFonts w:eastAsia="Calibri"/>
              </w:rPr>
              <w:t>MRR@10</w:t>
            </w:r>
          </w:p>
        </w:tc>
        <w:tc>
          <w:tcPr>
            <w:tcW w:w="874" w:type="pct"/>
            <w:hideMark/>
          </w:tcPr>
          <w:p w14:paraId="147021C8" w14:textId="77777777" w:rsidR="00893E9C" w:rsidRPr="00893E9C" w:rsidRDefault="00893E9C" w:rsidP="00893E9C">
            <w:pPr>
              <w:pStyle w:val="-3"/>
              <w:rPr>
                <w:rFonts w:eastAsia="Calibri"/>
              </w:rPr>
            </w:pPr>
            <w:r w:rsidRPr="00893E9C">
              <w:rPr>
                <w:rFonts w:eastAsia="Calibri"/>
              </w:rPr>
              <w:t>Recall@10</w:t>
            </w:r>
          </w:p>
        </w:tc>
        <w:tc>
          <w:tcPr>
            <w:tcW w:w="662" w:type="pct"/>
            <w:hideMark/>
          </w:tcPr>
          <w:p w14:paraId="2CCCBF03" w14:textId="77777777" w:rsidR="00893E9C" w:rsidRPr="00893E9C" w:rsidRDefault="00893E9C" w:rsidP="00893E9C">
            <w:pPr>
              <w:pStyle w:val="-3"/>
              <w:rPr>
                <w:rFonts w:eastAsia="Calibri"/>
              </w:rPr>
            </w:pPr>
            <w:r w:rsidRPr="00893E9C">
              <w:rPr>
                <w:rFonts w:eastAsia="Calibri"/>
              </w:rPr>
              <w:t>P@10</w:t>
            </w:r>
          </w:p>
        </w:tc>
        <w:tc>
          <w:tcPr>
            <w:tcW w:w="782" w:type="pct"/>
            <w:hideMark/>
          </w:tcPr>
          <w:p w14:paraId="45C8A943" w14:textId="77777777" w:rsidR="00893E9C" w:rsidRPr="00893E9C" w:rsidRDefault="00893E9C" w:rsidP="00893E9C">
            <w:pPr>
              <w:pStyle w:val="-3"/>
              <w:rPr>
                <w:rFonts w:eastAsia="Calibri"/>
              </w:rPr>
            </w:pPr>
            <w:r w:rsidRPr="00893E9C">
              <w:rPr>
                <w:rFonts w:eastAsia="Calibri"/>
              </w:rPr>
              <w:t>ms/query</w:t>
            </w:r>
          </w:p>
        </w:tc>
      </w:tr>
      <w:tr w:rsidR="00893E9C" w:rsidRPr="00893E9C" w14:paraId="00000001" w14:textId="00000001" w:rsidTr="00893E9C">
        <w:tc>
          <w:tcPr>
            <w:tcW w:w="862" w:type="pct"/>
            <w:hideMark/>
          </w:tcPr>
          <w:p w14:paraId="00000001" w14:textId="00000001" w:rsidR="00893E9C" w:rsidRPr="00893E9C" w:rsidRDefault="00893E9C" w:rsidP="00893E9C">
            <w:pPr>
              <w:pStyle w:val="-5"/>
              <w:rPr>
                <w:rFonts w:eastAsia="Calibri"/>
              </w:rPr>
            </w:pPr>
            <w:r>
              <w:t>BM25 (Okapi) — базелайн</w:t>
            </w:r>
          </w:p>
        </w:tc>
        <w:tc>
          <w:tcPr>
            <w:tcW w:w="881" w:type="pct"/>
            <w:hideMark/>
          </w:tcPr>
          <w:p w14:paraId="00000001" w14:textId="00000001" w:rsidR="00893E9C" w:rsidRPr="00893E9C" w:rsidRDefault="00893E9C" w:rsidP="00893E9C">
            <w:pPr>
              <w:pStyle w:val="-5"/>
              <w:rPr>
                <w:rFonts w:eastAsia="Calibri"/>
              </w:rPr>
            </w:pPr>
            <w:r>
              <w:t>0.1875</w:t>
            </w:r>
          </w:p>
        </w:tc>
        <w:tc>
          <w:tcPr>
            <w:tcW w:w="833" w:type="pct"/>
            <w:hideMark/>
          </w:tcPr>
          <w:p w14:paraId="00000001" w14:textId="00000001" w:rsidR="00893E9C" w:rsidRPr="00893E9C" w:rsidRDefault="00893E9C" w:rsidP="00893E9C">
            <w:pPr>
              <w:pStyle w:val="-5"/>
              <w:rPr>
                <w:rFonts w:eastAsia="Calibri"/>
              </w:rPr>
            </w:pPr>
            <w:r>
              <w:t>0.2533</w:t>
            </w:r>
          </w:p>
        </w:tc>
        <w:tc>
          <w:tcPr>
            <w:tcW w:w="874" w:type="pct"/>
            <w:hideMark/>
          </w:tcPr>
          <w:p w14:paraId="00000001" w14:textId="00000001" w:rsidR="00893E9C" w:rsidRPr="00893E9C" w:rsidRDefault="00893E9C" w:rsidP="00893E9C">
            <w:pPr>
              <w:pStyle w:val="-5"/>
              <w:rPr>
                <w:rFonts w:eastAsia="Calibri"/>
              </w:rPr>
            </w:pPr>
            <w:r>
              <w:t>0.2333</w:t>
            </w:r>
          </w:p>
        </w:tc>
        <w:tc>
          <w:tcPr>
            <w:tcW w:w="662" w:type="pct"/>
            <w:hideMark/>
          </w:tcPr>
          <w:p w14:paraId="00000001" w14:textId="00000001" w:rsidR="00893E9C" w:rsidRPr="00893E9C" w:rsidRDefault="00893E9C" w:rsidP="00893E9C">
            <w:pPr>
              <w:pStyle w:val="-5"/>
              <w:rPr>
                <w:rFonts w:eastAsia="Calibri"/>
              </w:rPr>
            </w:pPr>
            <w:r>
              <w:t>0.0640</w:t>
            </w:r>
          </w:p>
        </w:tc>
        <w:tc>
          <w:tcPr>
            <w:tcW w:w="782" w:type="pct"/>
            <w:hideMark/>
          </w:tcPr>
          <w:p w14:paraId="00000001" w14:textId="00000001" w:rsidR="00893E9C" w:rsidRPr="00893E9C" w:rsidRDefault="00893E9C" w:rsidP="00893E9C">
            <w:pPr>
              <w:pStyle w:val="-5"/>
              <w:rPr>
                <w:rFonts w:eastAsia="Calibri"/>
              </w:rPr>
            </w:pPr>
            <w:r>
              <w:t>2.9</w:t>
            </w:r>
          </w:p>
        </w:tc>
      </w:tr>
      <w:tr w:rsidR="00893E9C" w:rsidRPr="00893E9C" w14:paraId="5DF3C01A" w14:textId="77777777" w:rsidTr="00893E9C">
        <w:tc>
          <w:tcPr>
            <w:tcW w:w="862" w:type="pct"/>
            <w:hideMark/>
          </w:tcPr>
          <w:p w14:paraId="5C609478" w14:textId="77777777" w:rsidR="00893E9C" w:rsidRPr="00893E9C" w:rsidRDefault="00893E9C" w:rsidP="00893E9C">
            <w:pPr>
              <w:pStyle w:val="-5"/>
              <w:rPr>
                <w:rFonts w:eastAsia="Calibri"/>
              </w:rPr>
            </w:pPr>
            <w:r>
              <w:rPr>
                <w:rFonts w:eastAsia="Calibri"/>
              </w:rPr>
              <w:t>E5-base (multilingual-e5-base)</w:t>
            </w:r>
          </w:p>
        </w:tc>
        <w:tc>
          <w:tcPr>
            <w:tcW w:w="881" w:type="pct"/>
            <w:hideMark/>
          </w:tcPr>
          <w:p w14:paraId="002CB935" w14:textId="77777777" w:rsidR="00893E9C" w:rsidRPr="00893E9C" w:rsidRDefault="00893E9C" w:rsidP="00893E9C">
            <w:pPr>
              <w:pStyle w:val="-5"/>
              <w:rPr>
                <w:rFonts w:eastAsia="Calibri"/>
              </w:rPr>
            </w:pPr>
            <w:r>
              <w:rPr>
                <w:rFonts w:eastAsia="Calibri"/>
              </w:rPr>
              <w:t>0.2567</w:t>
            </w:r>
          </w:p>
        </w:tc>
        <w:tc>
          <w:tcPr>
            <w:tcW w:w="833" w:type="pct"/>
            <w:hideMark/>
          </w:tcPr>
          <w:p w14:paraId="4EC9D229" w14:textId="77777777" w:rsidR="00893E9C" w:rsidRPr="00893E9C" w:rsidRDefault="00893E9C" w:rsidP="00893E9C">
            <w:pPr>
              <w:pStyle w:val="-5"/>
              <w:rPr>
                <w:rFonts w:eastAsia="Calibri"/>
              </w:rPr>
            </w:pPr>
            <w:r>
              <w:rPr>
                <w:rFonts w:eastAsia="Calibri"/>
              </w:rPr>
              <w:t>0.3145</w:t>
            </w:r>
          </w:p>
        </w:tc>
        <w:tc>
          <w:tcPr>
            <w:tcW w:w="874" w:type="pct"/>
            <w:hideMark/>
          </w:tcPr>
          <w:p w14:paraId="2F9059AC" w14:textId="77777777" w:rsidR="00893E9C" w:rsidRPr="00893E9C" w:rsidRDefault="00893E9C" w:rsidP="00893E9C">
            <w:pPr>
              <w:pStyle w:val="-5"/>
              <w:rPr>
                <w:rFonts w:eastAsia="Calibri"/>
              </w:rPr>
            </w:pPr>
            <w:r>
              <w:rPr>
                <w:rFonts w:eastAsia="Calibri"/>
              </w:rPr>
              <w:t>0.3500</w:t>
            </w:r>
          </w:p>
        </w:tc>
        <w:tc>
          <w:tcPr>
            <w:tcW w:w="662" w:type="pct"/>
            <w:hideMark/>
          </w:tcPr>
          <w:p w14:paraId="4FCCD720" w14:textId="77777777" w:rsidR="00893E9C" w:rsidRPr="00893E9C" w:rsidRDefault="00893E9C" w:rsidP="00893E9C">
            <w:pPr>
              <w:pStyle w:val="-5"/>
              <w:rPr>
                <w:rFonts w:eastAsia="Calibri"/>
              </w:rPr>
            </w:pPr>
            <w:r>
              <w:rPr>
                <w:rFonts w:eastAsia="Calibri"/>
              </w:rPr>
              <w:t>0.0990</w:t>
            </w:r>
          </w:p>
        </w:tc>
        <w:tc>
          <w:tcPr>
            <w:tcW w:w="782" w:type="pct"/>
            <w:hideMark/>
          </w:tcPr>
          <w:p w14:paraId="0065D6F2" w14:textId="77777777" w:rsidR="00893E9C" w:rsidRPr="00893E9C" w:rsidRDefault="00893E9C" w:rsidP="00893E9C">
            <w:pPr>
              <w:pStyle w:val="-5"/>
              <w:rPr>
                <w:rFonts w:eastAsia="Calibri"/>
              </w:rPr>
            </w:pPr>
            <w:r>
              <w:rPr>
                <w:rFonts w:eastAsia="Calibri"/>
              </w:rPr>
              <w:t>110.4</w:t>
            </w:r>
          </w:p>
        </w:tc>
      </w:tr>
      <w:tr w:rsidR="00893E9C" w:rsidRPr="00893E9C" w14:paraId="345BB0A7" w14:textId="77777777" w:rsidTr="00893E9C">
        <w:tc>
          <w:tcPr>
            <w:tcW w:w="862" w:type="pct"/>
            <w:hideMark/>
          </w:tcPr>
          <w:p w14:paraId="6B1D9C81" w14:textId="77777777" w:rsidR="00893E9C" w:rsidRPr="00893E9C" w:rsidRDefault="00893E9C" w:rsidP="00893E9C">
            <w:pPr>
              <w:pStyle w:val="-5"/>
              <w:rPr>
                <w:rFonts w:eastAsia="Calibri"/>
              </w:rPr>
            </w:pPr>
            <w:r>
              <w:rPr>
                <w:rFonts w:eastAsia="Calibri"/>
              </w:rPr>
              <w:t>BGE-M3 (BAAI/bge-m3)</w:t>
            </w:r>
          </w:p>
        </w:tc>
        <w:tc>
          <w:tcPr>
            <w:tcW w:w="881" w:type="pct"/>
            <w:hideMark/>
          </w:tcPr>
          <w:p w14:paraId="6A0A0123" w14:textId="77777777" w:rsidR="00893E9C" w:rsidRPr="00893E9C" w:rsidRDefault="00893E9C" w:rsidP="00893E9C">
            <w:pPr>
              <w:pStyle w:val="-5"/>
              <w:rPr>
                <w:rFonts w:eastAsia="Calibri"/>
              </w:rPr>
            </w:pPr>
            <w:r>
              <w:rPr>
                <w:rFonts w:eastAsia="Calibri"/>
              </w:rPr>
              <w:t>0.3065</w:t>
            </w:r>
          </w:p>
        </w:tc>
        <w:tc>
          <w:tcPr>
            <w:tcW w:w="833" w:type="pct"/>
            <w:hideMark/>
          </w:tcPr>
          <w:p w14:paraId="1CDA9AB9" w14:textId="77777777" w:rsidR="00893E9C" w:rsidRPr="00893E9C" w:rsidRDefault="00893E9C" w:rsidP="00893E9C">
            <w:pPr>
              <w:pStyle w:val="-5"/>
              <w:rPr>
                <w:rFonts w:eastAsia="Calibri"/>
              </w:rPr>
            </w:pPr>
            <w:r>
              <w:rPr>
                <w:rFonts w:eastAsia="Calibri"/>
              </w:rPr>
              <w:t>0.3831</w:t>
            </w:r>
          </w:p>
        </w:tc>
        <w:tc>
          <w:tcPr>
            <w:tcW w:w="874" w:type="pct"/>
            <w:hideMark/>
          </w:tcPr>
          <w:p w14:paraId="096E5A1E" w14:textId="77777777" w:rsidR="00893E9C" w:rsidRPr="00893E9C" w:rsidRDefault="00893E9C" w:rsidP="00893E9C">
            <w:pPr>
              <w:pStyle w:val="-5"/>
              <w:rPr>
                <w:rFonts w:eastAsia="Calibri"/>
              </w:rPr>
            </w:pPr>
            <w:r>
              <w:rPr>
                <w:rFonts w:eastAsia="Calibri"/>
              </w:rPr>
              <w:t>0.3750</w:t>
            </w:r>
          </w:p>
        </w:tc>
        <w:tc>
          <w:tcPr>
            <w:tcW w:w="662" w:type="pct"/>
            <w:hideMark/>
          </w:tcPr>
          <w:p w14:paraId="6983D922" w14:textId="77777777" w:rsidR="00893E9C" w:rsidRPr="00893E9C" w:rsidRDefault="00893E9C" w:rsidP="00893E9C">
            <w:pPr>
              <w:pStyle w:val="-5"/>
              <w:rPr>
                <w:rFonts w:eastAsia="Calibri"/>
              </w:rPr>
            </w:pPr>
            <w:r>
              <w:rPr>
                <w:rFonts w:eastAsia="Calibri"/>
              </w:rPr>
              <w:t>0.1060</w:t>
            </w:r>
          </w:p>
        </w:tc>
        <w:tc>
          <w:tcPr>
            <w:tcW w:w="782" w:type="pct"/>
            <w:hideMark/>
          </w:tcPr>
          <w:p w14:paraId="022DDBF3" w14:textId="77777777" w:rsidR="00893E9C" w:rsidRPr="00893E9C" w:rsidRDefault="00893E9C" w:rsidP="00893E9C">
            <w:pPr>
              <w:pStyle w:val="-5"/>
              <w:rPr>
                <w:rFonts w:eastAsia="Calibri"/>
              </w:rPr>
            </w:pPr>
            <w:r>
              <w:rPr>
                <w:rFonts w:eastAsia="Calibri"/>
              </w:rPr>
              <w:t>322.1</w:t>
            </w:r>
          </w:p>
        </w:tc>
      </w:tr>
      <w:tr w:rsidR="00893E9C" w:rsidRPr="00893E9C" w14:paraId="4B164484" w14:textId="77777777" w:rsidTr="00893E9C">
        <w:tc>
          <w:tcPr>
            <w:tcW w:w="862" w:type="pct"/>
            <w:hideMark/>
          </w:tcPr>
          <w:p w14:paraId="3C94B310" w14:textId="77777777" w:rsidR="00893E9C" w:rsidRPr="00893E9C" w:rsidRDefault="00893E9C" w:rsidP="00893E9C">
            <w:pPr>
              <w:pStyle w:val="-5"/>
              <w:rPr>
                <w:rFonts w:eastAsia="Calibri"/>
              </w:rPr>
            </w:pPr>
            <w:r>
              <w:rPr>
                <w:rFonts w:eastAsia="Calibri"/>
              </w:rPr>
              <w:t>nomic-embed-text-v1.5</w:t>
            </w:r>
          </w:p>
        </w:tc>
        <w:tc>
          <w:tcPr>
            <w:tcW w:w="881" w:type="pct"/>
            <w:hideMark/>
          </w:tcPr>
          <w:p w14:paraId="2FA646BA" w14:textId="77777777" w:rsidR="00893E9C" w:rsidRPr="00893E9C" w:rsidRDefault="00893E9C" w:rsidP="00893E9C">
            <w:pPr>
              <w:pStyle w:val="-5"/>
              <w:rPr>
                <w:rFonts w:eastAsia="Calibri"/>
              </w:rPr>
            </w:pPr>
            <w:r>
              <w:rPr>
                <w:rFonts w:eastAsia="Calibri"/>
              </w:rPr>
              <w:t>0.0951</w:t>
            </w:r>
          </w:p>
        </w:tc>
        <w:tc>
          <w:tcPr>
            <w:tcW w:w="833" w:type="pct"/>
            <w:hideMark/>
          </w:tcPr>
          <w:p w14:paraId="18F42637" w14:textId="77777777" w:rsidR="00893E9C" w:rsidRPr="00893E9C" w:rsidRDefault="00893E9C" w:rsidP="00893E9C">
            <w:pPr>
              <w:pStyle w:val="-5"/>
              <w:rPr>
                <w:rFonts w:eastAsia="Calibri"/>
              </w:rPr>
            </w:pPr>
            <w:r>
              <w:rPr>
                <w:rFonts w:eastAsia="Calibri"/>
              </w:rPr>
              <w:t>0.1384</w:t>
            </w:r>
          </w:p>
        </w:tc>
        <w:tc>
          <w:tcPr>
            <w:tcW w:w="874" w:type="pct"/>
            <w:hideMark/>
          </w:tcPr>
          <w:p w14:paraId="696ABAE2" w14:textId="77777777" w:rsidR="00893E9C" w:rsidRPr="00893E9C" w:rsidRDefault="00893E9C" w:rsidP="00893E9C">
            <w:pPr>
              <w:pStyle w:val="-5"/>
              <w:rPr>
                <w:rFonts w:eastAsia="Calibri"/>
              </w:rPr>
            </w:pPr>
            <w:r>
              <w:rPr>
                <w:rFonts w:eastAsia="Calibri"/>
              </w:rPr>
              <w:t>0.1250</w:t>
            </w:r>
          </w:p>
        </w:tc>
        <w:tc>
          <w:tcPr>
            <w:tcW w:w="662" w:type="pct"/>
            <w:hideMark/>
          </w:tcPr>
          <w:p w14:paraId="3E906511" w14:textId="77777777" w:rsidR="00893E9C" w:rsidRPr="00893E9C" w:rsidRDefault="00893E9C" w:rsidP="00893E9C">
            <w:pPr>
              <w:pStyle w:val="-5"/>
              <w:rPr>
                <w:rFonts w:eastAsia="Calibri"/>
              </w:rPr>
            </w:pPr>
            <w:r>
              <w:rPr>
                <w:rFonts w:eastAsia="Calibri"/>
              </w:rPr>
              <w:t>0.0370</w:t>
            </w:r>
          </w:p>
        </w:tc>
        <w:tc>
          <w:tcPr>
            <w:tcW w:w="782" w:type="pct"/>
            <w:hideMark/>
          </w:tcPr>
          <w:p w14:paraId="44820568" w14:textId="77777777" w:rsidR="00893E9C" w:rsidRPr="00893E9C" w:rsidRDefault="00893E9C" w:rsidP="00893E9C">
            <w:pPr>
              <w:pStyle w:val="-5"/>
              <w:rPr>
                <w:rFonts w:eastAsia="Calibri"/>
              </w:rPr>
            </w:pPr>
            <w:r>
              <w:rPr>
                <w:rFonts w:eastAsia="Calibri"/>
              </w:rPr>
              <w:t>244.6</w:t>
            </w:r>
          </w:p>
        </w:tc>
      </w:tr>
      <w:tr w:rsidR="00893E9C" w:rsidRPr="00893E9C" w14:paraId="6663AB73" w14:textId="77777777" w:rsidTr="00893E9C">
        <w:tc>
          <w:tcPr>
            <w:tcW w:w="862" w:type="pct"/>
            <w:hideMark/>
          </w:tcPr>
          <w:p w14:paraId="304F5EB6" w14:textId="77777777" w:rsidR="00893E9C" w:rsidRPr="00893E9C" w:rsidRDefault="00893E9C" w:rsidP="00893E9C">
            <w:pPr>
              <w:pStyle w:val="-5"/>
              <w:rPr>
                <w:rFonts w:eastAsia="Calibri"/>
              </w:rPr>
            </w:pPr>
            <w:r>
              <w:rPr>
                <w:rFonts w:eastAsia="Calibri"/>
              </w:rPr>
              <w:t>Qwen3-Embedding-0.6B</w:t>
            </w:r>
          </w:p>
        </w:tc>
        <w:tc>
          <w:tcPr>
            <w:tcW w:w="881" w:type="pct"/>
            <w:hideMark/>
          </w:tcPr>
          <w:p w14:paraId="6FF12F07" w14:textId="77777777" w:rsidR="00893E9C" w:rsidRPr="00893E9C" w:rsidRDefault="00893E9C" w:rsidP="00893E9C">
            <w:pPr>
              <w:pStyle w:val="-5"/>
              <w:rPr>
                <w:rFonts w:eastAsia="Calibri"/>
              </w:rPr>
            </w:pPr>
            <w:r>
              <w:rPr>
                <w:rFonts w:eastAsia="Calibri"/>
              </w:rPr>
              <w:t>0.3199</w:t>
            </w:r>
          </w:p>
        </w:tc>
        <w:tc>
          <w:tcPr>
            <w:tcW w:w="833" w:type="pct"/>
            <w:hideMark/>
          </w:tcPr>
          <w:p w14:paraId="12A60141" w14:textId="77777777" w:rsidR="00893E9C" w:rsidRPr="00893E9C" w:rsidRDefault="00893E9C" w:rsidP="00893E9C">
            <w:pPr>
              <w:pStyle w:val="-5"/>
              <w:rPr>
                <w:rFonts w:eastAsia="Calibri"/>
              </w:rPr>
            </w:pPr>
            <w:r>
              <w:rPr>
                <w:rFonts w:eastAsia="Calibri"/>
              </w:rPr>
              <w:t>0.3999</w:t>
            </w:r>
          </w:p>
        </w:tc>
        <w:tc>
          <w:tcPr>
            <w:tcW w:w="874" w:type="pct"/>
            <w:hideMark/>
          </w:tcPr>
          <w:p w14:paraId="058AC8B3" w14:textId="77777777" w:rsidR="00893E9C" w:rsidRPr="00893E9C" w:rsidRDefault="00893E9C" w:rsidP="00893E9C">
            <w:pPr>
              <w:pStyle w:val="-5"/>
              <w:rPr>
                <w:rFonts w:eastAsia="Calibri"/>
              </w:rPr>
            </w:pPr>
            <w:r>
              <w:rPr>
                <w:rFonts w:eastAsia="Calibri"/>
              </w:rPr>
              <w:t>0.3750</w:t>
            </w:r>
          </w:p>
        </w:tc>
        <w:tc>
          <w:tcPr>
            <w:tcW w:w="662" w:type="pct"/>
            <w:hideMark/>
          </w:tcPr>
          <w:p w14:paraId="38422357" w14:textId="77777777" w:rsidR="00893E9C" w:rsidRPr="00893E9C" w:rsidRDefault="00893E9C" w:rsidP="00893E9C">
            <w:pPr>
              <w:pStyle w:val="-5"/>
              <w:rPr>
                <w:rFonts w:eastAsia="Calibri"/>
              </w:rPr>
            </w:pPr>
            <w:r>
              <w:rPr>
                <w:rFonts w:eastAsia="Calibri"/>
              </w:rPr>
              <w:t>0.1070</w:t>
            </w:r>
          </w:p>
        </w:tc>
        <w:tc>
          <w:tcPr>
            <w:tcW w:w="782" w:type="pct"/>
            <w:hideMark/>
          </w:tcPr>
          <w:p w14:paraId="5C528FCE" w14:textId="77777777" w:rsidR="00893E9C" w:rsidRPr="00893E9C" w:rsidRDefault="00893E9C" w:rsidP="00893E9C">
            <w:pPr>
              <w:pStyle w:val="-5"/>
              <w:rPr>
                <w:rFonts w:eastAsia="Calibri"/>
              </w:rPr>
            </w:pPr>
            <w:r>
              <w:rPr>
                <w:rFonts w:eastAsia="Calibri"/>
              </w:rPr>
              <w:t>710.6</w:t>
            </w:r>
          </w:p>
        </w:tc>
      </w:tr>
      <w:tr w:rsidR="00893E9C" w:rsidRPr="00893E9C" w14:paraId="2FB4EF08" w14:textId="77777777" w:rsidTr="00893E9C">
        <w:tc>
          <w:tcPr>
            <w:tcW w:w="862" w:type="pct"/>
            <w:hideMark/>
          </w:tcPr>
          <w:p w14:paraId="18B53DE9" w14:textId="77777777" w:rsidR="00893E9C" w:rsidRPr="00893E9C" w:rsidRDefault="00893E9C" w:rsidP="00893E9C">
            <w:pPr>
              <w:pStyle w:val="-5"/>
              <w:rPr>
                <w:rFonts w:eastAsia="Calibri"/>
              </w:rPr>
            </w:pPr>
            <w:r>
              <w:rPr>
                <w:rFonts w:eastAsia="Calibri"/>
              </w:rPr>
              <w:t>text-embedding-3-large (OpenAI)</w:t>
            </w:r>
          </w:p>
        </w:tc>
        <w:tc>
          <w:tcPr>
            <w:tcW w:w="881" w:type="pct"/>
            <w:hideMark/>
          </w:tcPr>
          <w:p w14:paraId="7C14D308" w14:textId="77777777" w:rsidR="00893E9C" w:rsidRPr="00893E9C" w:rsidRDefault="00893E9C" w:rsidP="00893E9C">
            <w:pPr>
              <w:pStyle w:val="-5"/>
              <w:rPr>
                <w:rFonts w:eastAsia="Calibri"/>
              </w:rPr>
            </w:pPr>
            <w:r>
              <w:rPr>
                <w:rFonts w:eastAsia="Calibri"/>
              </w:rPr>
              <w:t>—</w:t>
            </w:r>
          </w:p>
        </w:tc>
        <w:tc>
          <w:tcPr>
            <w:tcW w:w="833" w:type="pct"/>
            <w:hideMark/>
          </w:tcPr>
          <w:p w14:paraId="45F0CD5F" w14:textId="77777777" w:rsidR="00893E9C" w:rsidRPr="00893E9C" w:rsidRDefault="00893E9C" w:rsidP="00893E9C">
            <w:pPr>
              <w:pStyle w:val="-5"/>
              <w:rPr>
                <w:rFonts w:eastAsia="Calibri"/>
              </w:rPr>
            </w:pPr>
            <w:r>
              <w:rPr>
                <w:rFonts w:eastAsia="Calibri"/>
              </w:rPr>
              <w:t>—</w:t>
            </w:r>
          </w:p>
        </w:tc>
        <w:tc>
          <w:tcPr>
            <w:tcW w:w="874" w:type="pct"/>
            <w:hideMark/>
          </w:tcPr>
          <w:p w14:paraId="42038BE7" w14:textId="77777777" w:rsidR="00893E9C" w:rsidRPr="00893E9C" w:rsidRDefault="00893E9C" w:rsidP="00893E9C">
            <w:pPr>
              <w:pStyle w:val="-5"/>
              <w:rPr>
                <w:rFonts w:eastAsia="Calibri"/>
              </w:rPr>
            </w:pPr>
            <w:r>
              <w:rPr>
                <w:rFonts w:eastAsia="Calibri"/>
              </w:rPr>
              <w:t>—</w:t>
            </w:r>
          </w:p>
        </w:tc>
        <w:tc>
          <w:tcPr>
            <w:tcW w:w="662" w:type="pct"/>
            <w:hideMark/>
          </w:tcPr>
          <w:p w14:paraId="1D1B0752" w14:textId="77777777" w:rsidR="00893E9C" w:rsidRPr="00893E9C" w:rsidRDefault="00893E9C" w:rsidP="00893E9C">
            <w:pPr>
              <w:pStyle w:val="-5"/>
              <w:rPr>
                <w:rFonts w:eastAsia="Calibri"/>
              </w:rPr>
            </w:pPr>
            <w:r>
              <w:rPr>
                <w:rFonts w:eastAsia="Calibri"/>
              </w:rPr>
              <w:t>—</w:t>
            </w:r>
          </w:p>
        </w:tc>
        <w:tc>
          <w:tcPr>
            <w:tcW w:w="782" w:type="pct"/>
            <w:hideMark/>
          </w:tcPr>
          <w:p w14:paraId="30F48592" w14:textId="77777777" w:rsidR="00893E9C" w:rsidRPr="00893E9C" w:rsidRDefault="00893E9C" w:rsidP="00893E9C">
            <w:pPr>
              <w:pStyle w:val="-5"/>
              <w:rPr>
                <w:rFonts w:eastAsia="Calibri"/>
              </w:rPr>
            </w:pPr>
            <w:r>
              <w:rPr>
                <w:rFonts w:eastAsia="Calibri"/>
              </w:rPr>
              <w:t>— (API key not available)</w:t>
            </w:r>
          </w:p>
        </w:tc>
      </w:tr>
    </w:tbl>
    <w:p w14:paraId="08F72902" w14:textId="77777777" w:rsidR="006E11EA" w:rsidRDefault="006E11EA" w:rsidP="00893E9C">
      <w:pPr>
        <w:pStyle w:val="a"/>
        <w:rPr>
          <w:lang w:val="ru-RU"/>
        </w:rPr>
      </w:pPr>
    </w:p>
    <w:p w14:paraId="4B42DA33" w14:textId="69F2215F" w:rsidR="00893E9C" w:rsidRPr="00893E9C" w:rsidRDefault="00893E9C" w:rsidP="006E11EA">
      <w:pPr>
        <w:pStyle w:val="a"/>
      </w:pPr>
      <w:r>
        <w:t>У юридичному домені найкращі результати за основними retrieval-метриками продемонстрували моделі BGE-M3 та E5-base. Обидві моделі забезпечили суттєво вищі значення nDCG@10 та Recall@10 порівняно з nomic-embed-text-v1.5, яка поступилася за якісними метриками. Qwen3-Embedding-0.6B також показала конкурентні результати за метриками якості при значно вищому часі відповіді. Результати підтверджують перевагу сучасних мультилінгвальних ембеддінгів для юридичних текстів зі спеціалізованою термінологією.</w:t>
      </w:r>
      <w:r>
        <w:t w:space="preserve"> Лексичний базелайн BM25 у юридичному домені досяг nDCG@10 = 0.1875 (95% CI: [0.1419, 0.2357]). Моделі BGE-M3 та Qwen3-Embedding-0.6B перевищили BM25 за всіма метриками. Nomic-embed-text-v1.5 показала результат нижче BM25 (nDCG@10 = 0.0951), що пов'язано з її орієнтацією переважно на англомовні тексти.</w:t>
      </w:r>
    </w:p>
    <w:p w14:paraId="5EB9BDA1" w14:textId="77777777" w:rsidR="00893E9C" w:rsidRPr="00893E9C" w:rsidRDefault="00893E9C" w:rsidP="006E11EA">
      <w:pPr>
        <w:pStyle w:val="a"/>
      </w:pPr>
      <w:r>
        <w:t>Приклади пошукової видачі в юридичному домені також підтверджують результати benchmark. На запит, пов'язаний із цивільною відповідальністю за завдану шкоду, моделі BGE-M3 та E5-base повертають тематично релевантні фрагменти з правових документів із відповідними оцінками відповідності. Натомість nomic-embed-text-v1.5 на запити зі спеціалізованою юридичною термінологією демонструє нижчу точність ранжування: nDCG@10=0.095, Recall@10=0.125 — суттєво нижче за BGE-M3 (0.307 і 0.375 відповідно). Qwen3-Embedding-0.6B показує конкурентну якість (nDCG@10=0.320, Recall@10=0.375), однак із значно більшим часом відповіді (~711 мс/запит).</w:t>
      </w:r>
    </w:p>
    <w:p w14:paraId="53136B09" w14:textId="1C0DC2CA" w:rsidR="000B0D9B" w:rsidRDefault="00893E9C" w:rsidP="000B0D9B">
      <w:pPr>
        <w:pStyle w:val="a"/>
      </w:pPr>
      <w:r w:rsidRPr="00893E9C">
        <w:t xml:space="preserve">Результати benchmark-оцінювання для медичного домену наведено на рисунку </w:t>
      </w:r>
      <w:r w:rsidR="007F1558">
        <w:t>6</w:t>
      </w:r>
      <w:r w:rsidRPr="00893E9C">
        <w:t>.</w:t>
      </w:r>
      <w:r w:rsidR="00C917D7">
        <w:t>20</w:t>
      </w:r>
      <w:r w:rsidRPr="00893E9C">
        <w:t>. На ньому показано перелік моделей, їхні retrieval-метрики та середній час відповіді на запит у межах домену «Медицина».</w:t>
      </w:r>
    </w:p>
    <w:p w14:paraId="75EB02B2" w14:textId="6C4CA2EE" w:rsidR="000B0D9B" w:rsidRDefault="000B0D9B" w:rsidP="0002050E">
      <w:pPr>
        <w:pStyle w:val="a"/>
        <w:ind w:firstLine="0"/>
        <w:jc w:val="center"/>
      </w:pPr>
      <w:r>
        <w:rPr>
          <w:noProof/>
        </w:rPr>
        <w:drawing>
          <wp:inline distT="0" distB="0" distL="0" distR="0" wp14:anchorId="2D22369D" wp14:editId="73E0A19D">
            <wp:extent cx="6216604" cy="3045808"/>
            <wp:effectExtent l="19050" t="19050" r="13335" b="21590"/>
            <wp:docPr id="409210970" name="Picture 12"/>
            <wp:cNvGraphicFramePr>
              <ns5:graphicFrameLocks noChangeAspect="1"/>
            </wp:cNvGraphicFramePr>
            <ns5:graphic>
              <ns5:graphicData uri="http://schemas.openxmlformats.org/drawingml/2006/picture">
                <ns6:pic>
                  <ns6:nvPicPr>
                    <ns6:cNvPr id="0" name="Picture 30"/>
                    <ns6:cNvPicPr>
                      <ns5:picLocks noChangeAspect="1" noChangeArrowheads="1"/>
                    </ns6:cNvPicPr>
                  </ns6:nvPicPr>
                  <ns6:blipFill rotWithShape="1">
                    <ns5:blip r:embed="rId31">
                      <ns5:extLst>
                        <ns5:ext uri="{28A0092B-C50C-407E-A947-70E740481C1C}">
                          <ns8:useLocalDpi val="0"/>
                        </ns5:ext>
                      </ns5:extLst>
                    </ns5:blip>
                    <ns5:srcRect r="1321" b="35513"/>
                    <ns5:stretch>
                      <ns5:fillRect/>
                    </ns5:stretch>
                  </ns6:blipFill>
                  <ns6:spPr bwMode="auto">
                    <ns5:xfrm>
                      <ns5:off x="0" y="0"/>
                      <ns5:ext cx="6216604" cy="3045808"/>
                    </ns5:xfrm>
                    <ns5:prstGeom prst="rect">
                      <ns5:avLst/>
                    </ns5:prstGeom>
                    <ns5:noFill/>
                    <ns5:ln>
                      <ns5:solidFill>
                        <ns5:schemeClr val="tx1"/>
                      </ns5:solidFill>
                    </ns5:ln>
                    <ns5:extLst>
                      <ns5:ext uri="{53640926-AAD7-44D8-BBD7-CCE9431645EC}">
                        <ns8:shadowObscured/>
                      </ns5:ext>
                    </ns5:extLst>
                  </ns6:spPr>
                </ns6:pic>
              </ns5:graphicData>
            </ns5:graphic>
          </wp:inline>
        </w:drawing>
      </w:r>
    </w:p>
    <w:p w14:paraId="77A6A353" w14:textId="1A9713C2" w:rsidR="00893E9C" w:rsidRPr="00893E9C" w:rsidRDefault="00893E9C" w:rsidP="0002050E">
      <w:pPr>
        <w:pStyle w:val="a"/>
        <w:ind w:firstLine="0"/>
        <w:jc w:val="center"/>
      </w:pPr>
      <w:r w:rsidRPr="00893E9C">
        <w:t xml:space="preserve">Рисунок </w:t>
      </w:r>
      <w:r w:rsidR="009E473D">
        <w:t>6</w:t>
      </w:r>
      <w:r w:rsidRPr="00893E9C">
        <w:t>.</w:t>
      </w:r>
      <w:r w:rsidR="00C917D7">
        <w:t>20</w:t>
      </w:r>
      <w:r w:rsidRPr="00893E9C">
        <w:t xml:space="preserve"> – Результати benchmark-оцінювання для медичного домену</w:t>
      </w:r>
      <w:r w:rsidR="003559B0">
        <w:t xml:space="preserve"> </w:t>
      </w:r>
      <w:r w:rsidR="003559B0" w:rsidRPr="007E377D">
        <w:rPr>
          <w:szCs w:val="28"/>
        </w:rPr>
        <w:t>(рисунок створено самостійно)</w:t>
      </w:r>
    </w:p>
    <w:p w14:paraId="317C099C" w14:textId="77777777" w:rsidR="0002050E" w:rsidRDefault="0002050E" w:rsidP="00893E9C">
      <w:pPr>
        <w:pStyle w:val="a"/>
        <w:rPr>
          <w:lang w:val="ru-RU"/>
        </w:rPr>
      </w:pPr>
    </w:p>
    <w:p w14:paraId="55F3093A" w14:textId="4864AACD" w:rsidR="00453BF2" w:rsidRPr="00DB6535" w:rsidRDefault="00DB6535" w:rsidP="00DB6535">
      <w:pPr>
        <w:pStyle w:val="a"/>
      </w:pPr>
      <w:r w:rsidRPr="00DB6535">
        <w:t xml:space="preserve">Подані на рисунку </w:t>
      </w:r>
      <w:r w:rsidR="007F1558">
        <w:t>6</w:t>
      </w:r>
      <w:r w:rsidRPr="00DB6535">
        <w:t>.20 результати benchmark-оцінювання відображають загальне співвідношення моделей у межах медичного домену. Для більш точного аналізу доцільно перейти до розгляду числових значень retrieval-метрик для кожної з моделей окремо. Це дозволяє детальніше оцінити відмінності між підходами з точки зору якості ранжування, повноти пошуку, точності видачі та швидкодії.</w:t>
      </w:r>
    </w:p>
    <w:p w14:paraId="4BD805D4" w14:textId="67BF9DC8" w:rsidR="00893E9C" w:rsidRPr="00DB6535" w:rsidRDefault="00893E9C" w:rsidP="00DB6535">
      <w:pPr>
        <w:pStyle w:val="a"/>
      </w:pPr>
      <w:r w:rsidRPr="00DB6535">
        <w:t xml:space="preserve">Кількісні результати для медичного домену наведено в таблиці </w:t>
      </w:r>
      <w:r w:rsidR="00AE196A">
        <w:t>6</w:t>
      </w:r>
      <w:r w:rsidRPr="00DB6535">
        <w:t>.4.</w:t>
      </w:r>
    </w:p>
    <w:p w14:paraId="7C329328" w14:textId="77777777" w:rsidR="0002050E" w:rsidRPr="00DB6535" w:rsidRDefault="0002050E" w:rsidP="00DB6535">
      <w:pPr>
        <w:pStyle w:val="a"/>
      </w:pPr>
    </w:p>
    <w:p w14:paraId="39646657" w14:textId="6657903C" w:rsidR="00893E9C" w:rsidRPr="00893E9C" w:rsidRDefault="00893E9C" w:rsidP="00893E9C">
      <w:pPr>
        <w:pStyle w:val="a"/>
      </w:pPr>
      <w:r w:rsidRPr="00893E9C">
        <w:lastRenderedPageBreak/>
        <w:t xml:space="preserve">Таблиця </w:t>
      </w:r>
      <w:r w:rsidR="00AE196A">
        <w:t>6</w:t>
      </w:r>
      <w:r w:rsidRPr="00893E9C">
        <w:t>.4 – Результати benchmark-оцінювання моделей у медичному домені</w:t>
      </w:r>
      <w:r w:rsidR="009C6C1C">
        <w:t xml:space="preserve"> (таблиця виконана самостійно)</w:t>
      </w:r>
    </w:p>
    <w:tbl>
      <w:tblPr>
        <w:tblStyle w:val="TableGrid1"/>
        <w:tblW w:w="5000" w:type="pct"/>
        <w:tblLook w:val="04A0" w:firstRow="1" w:lastRow="0" w:firstColumn="1" w:lastColumn="0" w:noHBand="0" w:noVBand="1"/>
      </w:tblPr>
      <w:tblGrid>
        <w:gridCol w:w="1746"/>
        <w:gridCol w:w="1784"/>
        <w:gridCol w:w="1687"/>
        <w:gridCol w:w="1770"/>
        <w:gridCol w:w="1340"/>
        <w:gridCol w:w="1584"/>
      </w:tblGrid>
      <w:tr w:rsidR="00893E9C" w:rsidRPr="00893E9C" w14:paraId="516B2649" w14:textId="77777777" w:rsidTr="00893E9C">
        <w:tc>
          <w:tcPr>
            <w:tcW w:w="862" w:type="pct"/>
            <w:hideMark/>
          </w:tcPr>
          <w:p w14:paraId="5BB6E6A7" w14:textId="77777777" w:rsidR="00893E9C" w:rsidRPr="00893E9C" w:rsidRDefault="00893E9C" w:rsidP="00893E9C">
            <w:pPr>
              <w:pStyle w:val="-3"/>
              <w:rPr>
                <w:rFonts w:eastAsia="Calibri"/>
              </w:rPr>
            </w:pPr>
            <w:r w:rsidRPr="00893E9C">
              <w:rPr>
                <w:rFonts w:eastAsia="Calibri"/>
              </w:rPr>
              <w:t>Модель</w:t>
            </w:r>
          </w:p>
        </w:tc>
        <w:tc>
          <w:tcPr>
            <w:tcW w:w="881" w:type="pct"/>
            <w:hideMark/>
          </w:tcPr>
          <w:p w14:paraId="12BB86B6" w14:textId="77777777" w:rsidR="00893E9C" w:rsidRPr="00893E9C" w:rsidRDefault="00893E9C" w:rsidP="00893E9C">
            <w:pPr>
              <w:pStyle w:val="-3"/>
              <w:rPr>
                <w:rFonts w:eastAsia="Calibri"/>
              </w:rPr>
            </w:pPr>
            <w:r w:rsidRPr="00893E9C">
              <w:rPr>
                <w:rFonts w:eastAsia="Calibri"/>
              </w:rPr>
              <w:t>nDCG@10</w:t>
            </w:r>
          </w:p>
        </w:tc>
        <w:tc>
          <w:tcPr>
            <w:tcW w:w="833" w:type="pct"/>
            <w:hideMark/>
          </w:tcPr>
          <w:p w14:paraId="3F2BB920" w14:textId="77777777" w:rsidR="00893E9C" w:rsidRPr="00893E9C" w:rsidRDefault="00893E9C" w:rsidP="00893E9C">
            <w:pPr>
              <w:pStyle w:val="-3"/>
              <w:rPr>
                <w:rFonts w:eastAsia="Calibri"/>
              </w:rPr>
            </w:pPr>
            <w:r w:rsidRPr="00893E9C">
              <w:rPr>
                <w:rFonts w:eastAsia="Calibri"/>
              </w:rPr>
              <w:t>MRR@10</w:t>
            </w:r>
          </w:p>
        </w:tc>
        <w:tc>
          <w:tcPr>
            <w:tcW w:w="874" w:type="pct"/>
            <w:hideMark/>
          </w:tcPr>
          <w:p w14:paraId="0B69E5A2" w14:textId="77777777" w:rsidR="00893E9C" w:rsidRPr="00893E9C" w:rsidRDefault="00893E9C" w:rsidP="00893E9C">
            <w:pPr>
              <w:pStyle w:val="-3"/>
              <w:rPr>
                <w:rFonts w:eastAsia="Calibri"/>
              </w:rPr>
            </w:pPr>
            <w:r w:rsidRPr="00893E9C">
              <w:rPr>
                <w:rFonts w:eastAsia="Calibri"/>
              </w:rPr>
              <w:t>Recall@10</w:t>
            </w:r>
          </w:p>
        </w:tc>
        <w:tc>
          <w:tcPr>
            <w:tcW w:w="662" w:type="pct"/>
            <w:hideMark/>
          </w:tcPr>
          <w:p w14:paraId="789B25A1" w14:textId="77777777" w:rsidR="00893E9C" w:rsidRPr="00893E9C" w:rsidRDefault="00893E9C" w:rsidP="00893E9C">
            <w:pPr>
              <w:pStyle w:val="-3"/>
              <w:rPr>
                <w:rFonts w:eastAsia="Calibri"/>
              </w:rPr>
            </w:pPr>
            <w:r w:rsidRPr="00893E9C">
              <w:rPr>
                <w:rFonts w:eastAsia="Calibri"/>
              </w:rPr>
              <w:t>P@10</w:t>
            </w:r>
          </w:p>
        </w:tc>
        <w:tc>
          <w:tcPr>
            <w:tcW w:w="782" w:type="pct"/>
            <w:hideMark/>
          </w:tcPr>
          <w:p w14:paraId="72FF9103" w14:textId="77777777" w:rsidR="00893E9C" w:rsidRPr="00893E9C" w:rsidRDefault="00893E9C" w:rsidP="00893E9C">
            <w:pPr>
              <w:pStyle w:val="-3"/>
              <w:rPr>
                <w:rFonts w:eastAsia="Calibri"/>
              </w:rPr>
            </w:pPr>
            <w:r w:rsidRPr="00893E9C">
              <w:rPr>
                <w:rFonts w:eastAsia="Calibri"/>
              </w:rPr>
              <w:t>ms/query</w:t>
            </w:r>
          </w:p>
        </w:tc>
      </w:tr>
      <w:tr w:rsidR="00893E9C" w:rsidRPr="00893E9C" w14:paraId="00000001" w14:textId="00000001" w:rsidTr="00893E9C">
        <w:tc>
          <w:tcPr>
            <w:tcW w:w="862" w:type="pct"/>
            <w:hideMark/>
          </w:tcPr>
          <w:p w14:paraId="00000001" w14:textId="00000001" w:rsidR="00893E9C" w:rsidRPr="00893E9C" w:rsidRDefault="00893E9C" w:rsidP="00893E9C">
            <w:pPr>
              <w:pStyle w:val="-5"/>
              <w:rPr>
                <w:rFonts w:eastAsia="Calibri"/>
              </w:rPr>
            </w:pPr>
            <w:r>
              <w:t>BM25 (Okapi) — базелайн</w:t>
            </w:r>
          </w:p>
        </w:tc>
        <w:tc>
          <w:tcPr>
            <w:tcW w:w="881" w:type="pct"/>
            <w:hideMark/>
          </w:tcPr>
          <w:p w14:paraId="00000001" w14:textId="00000001" w:rsidR="00893E9C" w:rsidRPr="00893E9C" w:rsidRDefault="00893E9C" w:rsidP="00893E9C">
            <w:pPr>
              <w:pStyle w:val="-5"/>
              <w:rPr>
                <w:rFonts w:eastAsia="Calibri"/>
              </w:rPr>
            </w:pPr>
            <w:r>
              <w:t>0.3222</w:t>
            </w:r>
          </w:p>
        </w:tc>
        <w:tc>
          <w:tcPr>
            <w:tcW w:w="833" w:type="pct"/>
            <w:hideMark/>
          </w:tcPr>
          <w:p w14:paraId="00000001" w14:textId="00000001" w:rsidR="00893E9C" w:rsidRPr="00893E9C" w:rsidRDefault="00893E9C" w:rsidP="00893E9C">
            <w:pPr>
              <w:pStyle w:val="-5"/>
              <w:rPr>
                <w:rFonts w:eastAsia="Calibri"/>
              </w:rPr>
            </w:pPr>
            <w:r>
              <w:t>0.4003</w:t>
            </w:r>
          </w:p>
        </w:tc>
        <w:tc>
          <w:tcPr>
            <w:tcW w:w="874" w:type="pct"/>
            <w:hideMark/>
          </w:tcPr>
          <w:p w14:paraId="00000001" w14:textId="00000001" w:rsidR="00893E9C" w:rsidRPr="00893E9C" w:rsidRDefault="00893E9C" w:rsidP="00893E9C">
            <w:pPr>
              <w:pStyle w:val="-5"/>
              <w:rPr>
                <w:rFonts w:eastAsia="Calibri"/>
              </w:rPr>
            </w:pPr>
            <w:r>
              <w:t>0.3983</w:t>
            </w:r>
          </w:p>
        </w:tc>
        <w:tc>
          <w:tcPr>
            <w:tcW w:w="662" w:type="pct"/>
            <w:hideMark/>
          </w:tcPr>
          <w:p w14:paraId="00000001" w14:textId="00000001" w:rsidR="00893E9C" w:rsidRPr="00893E9C" w:rsidRDefault="00893E9C" w:rsidP="00893E9C">
            <w:pPr>
              <w:pStyle w:val="-5"/>
              <w:rPr>
                <w:rFonts w:eastAsia="Calibri"/>
              </w:rPr>
            </w:pPr>
            <w:r>
              <w:t>0.1000</w:t>
            </w:r>
          </w:p>
        </w:tc>
        <w:tc>
          <w:tcPr>
            <w:tcW w:w="782" w:type="pct"/>
            <w:hideMark/>
          </w:tcPr>
          <w:p w14:paraId="00000001" w14:textId="00000001" w:rsidR="00893E9C" w:rsidRPr="00893E9C" w:rsidRDefault="00893E9C" w:rsidP="00893E9C">
            <w:pPr>
              <w:pStyle w:val="-5"/>
              <w:rPr>
                <w:rFonts w:eastAsia="Calibri"/>
              </w:rPr>
            </w:pPr>
            <w:r>
              <w:t>0.6</w:t>
            </w:r>
          </w:p>
        </w:tc>
      </w:tr>
      <w:tr w:rsidR="00893E9C" w:rsidRPr="00893E9C" w14:paraId="2F2EA26F" w14:textId="77777777" w:rsidTr="00893E9C">
        <w:tc>
          <w:tcPr>
            <w:tcW w:w="862" w:type="pct"/>
            <w:hideMark/>
          </w:tcPr>
          <w:p w14:paraId="16A8A4A6" w14:textId="77777777" w:rsidR="00893E9C" w:rsidRPr="00893E9C" w:rsidRDefault="00893E9C" w:rsidP="00893E9C">
            <w:pPr>
              <w:pStyle w:val="-5"/>
              <w:rPr>
                <w:rFonts w:eastAsia="Calibri"/>
              </w:rPr>
            </w:pPr>
            <w:r>
              <w:rPr>
                <w:rFonts w:eastAsia="Calibri"/>
              </w:rPr>
              <w:t>E5-base (multilingual-e5-base)</w:t>
            </w:r>
          </w:p>
        </w:tc>
        <w:tc>
          <w:tcPr>
            <w:tcW w:w="881" w:type="pct"/>
            <w:hideMark/>
          </w:tcPr>
          <w:p w14:paraId="5EC13DE2" w14:textId="77777777" w:rsidR="00893E9C" w:rsidRPr="00893E9C" w:rsidRDefault="00893E9C" w:rsidP="00893E9C">
            <w:pPr>
              <w:pStyle w:val="-5"/>
              <w:rPr>
                <w:rFonts w:eastAsia="Calibri"/>
              </w:rPr>
            </w:pPr>
            <w:r>
              <w:rPr>
                <w:rFonts w:eastAsia="Calibri"/>
              </w:rPr>
              <w:t>0.3909</w:t>
            </w:r>
          </w:p>
        </w:tc>
        <w:tc>
          <w:tcPr>
            <w:tcW w:w="833" w:type="pct"/>
            <w:hideMark/>
          </w:tcPr>
          <w:p w14:paraId="366FEF2E" w14:textId="77777777" w:rsidR="00893E9C" w:rsidRPr="00893E9C" w:rsidRDefault="00893E9C" w:rsidP="00893E9C">
            <w:pPr>
              <w:pStyle w:val="-5"/>
              <w:rPr>
                <w:rFonts w:eastAsia="Calibri"/>
              </w:rPr>
            </w:pPr>
            <w:r>
              <w:rPr>
                <w:rFonts w:eastAsia="Calibri"/>
              </w:rPr>
              <w:t>0.4888</w:t>
            </w:r>
          </w:p>
        </w:tc>
        <w:tc>
          <w:tcPr>
            <w:tcW w:w="874" w:type="pct"/>
            <w:hideMark/>
          </w:tcPr>
          <w:p w14:paraId="7F3776A6" w14:textId="77777777" w:rsidR="00893E9C" w:rsidRPr="00893E9C" w:rsidRDefault="00893E9C" w:rsidP="00893E9C">
            <w:pPr>
              <w:pStyle w:val="-5"/>
              <w:rPr>
                <w:rFonts w:eastAsia="Calibri"/>
              </w:rPr>
            </w:pPr>
            <w:r>
              <w:rPr>
                <w:rFonts w:eastAsia="Calibri"/>
              </w:rPr>
              <w:t>0.4583</w:t>
            </w:r>
          </w:p>
        </w:tc>
        <w:tc>
          <w:tcPr>
            <w:tcW w:w="662" w:type="pct"/>
            <w:hideMark/>
          </w:tcPr>
          <w:p w14:paraId="0DCFAE53" w14:textId="77777777" w:rsidR="00893E9C" w:rsidRPr="00893E9C" w:rsidRDefault="00893E9C" w:rsidP="00893E9C">
            <w:pPr>
              <w:pStyle w:val="-5"/>
              <w:rPr>
                <w:rFonts w:eastAsia="Calibri"/>
              </w:rPr>
            </w:pPr>
            <w:r>
              <w:rPr>
                <w:rFonts w:eastAsia="Calibri"/>
              </w:rPr>
              <w:t>0.1140</w:t>
            </w:r>
          </w:p>
        </w:tc>
        <w:tc>
          <w:tcPr>
            <w:tcW w:w="782" w:type="pct"/>
            <w:hideMark/>
          </w:tcPr>
          <w:p w14:paraId="735F6EE8" w14:textId="77777777" w:rsidR="00893E9C" w:rsidRPr="00893E9C" w:rsidRDefault="00893E9C" w:rsidP="00893E9C">
            <w:pPr>
              <w:pStyle w:val="-5"/>
              <w:rPr>
                <w:rFonts w:eastAsia="Calibri"/>
              </w:rPr>
            </w:pPr>
            <w:r>
              <w:rPr>
                <w:rFonts w:eastAsia="Calibri"/>
              </w:rPr>
              <w:t>118.2</w:t>
            </w:r>
          </w:p>
        </w:tc>
      </w:tr>
      <w:tr w:rsidR="00893E9C" w:rsidRPr="00893E9C" w14:paraId="1945E1DF" w14:textId="77777777" w:rsidTr="00893E9C">
        <w:tc>
          <w:tcPr>
            <w:tcW w:w="862" w:type="pct"/>
            <w:hideMark/>
          </w:tcPr>
          <w:p w14:paraId="2B1A4262" w14:textId="77777777" w:rsidR="00893E9C" w:rsidRPr="00893E9C" w:rsidRDefault="00893E9C" w:rsidP="00893E9C">
            <w:pPr>
              <w:pStyle w:val="-5"/>
              <w:rPr>
                <w:rFonts w:eastAsia="Calibri"/>
              </w:rPr>
            </w:pPr>
            <w:r>
              <w:rPr>
                <w:rFonts w:eastAsia="Calibri"/>
              </w:rPr>
              <w:t>BGE-M3 (BAAI/bge-m3)</w:t>
            </w:r>
          </w:p>
        </w:tc>
        <w:tc>
          <w:tcPr>
            <w:tcW w:w="881" w:type="pct"/>
            <w:hideMark/>
          </w:tcPr>
          <w:p w14:paraId="29717D13" w14:textId="77777777" w:rsidR="00893E9C" w:rsidRPr="00893E9C" w:rsidRDefault="00893E9C" w:rsidP="00893E9C">
            <w:pPr>
              <w:pStyle w:val="-5"/>
              <w:rPr>
                <w:rFonts w:eastAsia="Calibri"/>
              </w:rPr>
            </w:pPr>
            <w:r>
              <w:rPr>
                <w:rFonts w:eastAsia="Calibri"/>
              </w:rPr>
              <w:t>0.4339</w:t>
            </w:r>
          </w:p>
        </w:tc>
        <w:tc>
          <w:tcPr>
            <w:tcW w:w="833" w:type="pct"/>
            <w:hideMark/>
          </w:tcPr>
          <w:p w14:paraId="01D802B8" w14:textId="77777777" w:rsidR="00893E9C" w:rsidRPr="00893E9C" w:rsidRDefault="00893E9C" w:rsidP="00893E9C">
            <w:pPr>
              <w:pStyle w:val="-5"/>
              <w:rPr>
                <w:rFonts w:eastAsia="Calibri"/>
              </w:rPr>
            </w:pPr>
            <w:r>
              <w:rPr>
                <w:rFonts w:eastAsia="Calibri"/>
              </w:rPr>
              <w:t>0.5054</w:t>
            </w:r>
          </w:p>
        </w:tc>
        <w:tc>
          <w:tcPr>
            <w:tcW w:w="874" w:type="pct"/>
            <w:hideMark/>
          </w:tcPr>
          <w:p w14:paraId="56ED04E4" w14:textId="77777777" w:rsidR="00893E9C" w:rsidRPr="00893E9C" w:rsidRDefault="00893E9C" w:rsidP="00893E9C">
            <w:pPr>
              <w:pStyle w:val="-5"/>
              <w:rPr>
                <w:rFonts w:eastAsia="Calibri"/>
              </w:rPr>
            </w:pPr>
            <w:r>
              <w:rPr>
                <w:rFonts w:eastAsia="Calibri"/>
              </w:rPr>
              <w:t>0.5450</w:t>
            </w:r>
          </w:p>
        </w:tc>
        <w:tc>
          <w:tcPr>
            <w:tcW w:w="662" w:type="pct"/>
            <w:hideMark/>
          </w:tcPr>
          <w:p w14:paraId="5DE17393" w14:textId="77777777" w:rsidR="00893E9C" w:rsidRPr="00893E9C" w:rsidRDefault="00893E9C" w:rsidP="00893E9C">
            <w:pPr>
              <w:pStyle w:val="-5"/>
              <w:rPr>
                <w:rFonts w:eastAsia="Calibri"/>
              </w:rPr>
            </w:pPr>
            <w:r>
              <w:rPr>
                <w:rFonts w:eastAsia="Calibri"/>
              </w:rPr>
              <w:t>0.1400</w:t>
            </w:r>
          </w:p>
        </w:tc>
        <w:tc>
          <w:tcPr>
            <w:tcW w:w="782" w:type="pct"/>
            <w:hideMark/>
          </w:tcPr>
          <w:p w14:paraId="2D1BA997" w14:textId="77777777" w:rsidR="00893E9C" w:rsidRPr="00893E9C" w:rsidRDefault="00893E9C" w:rsidP="00893E9C">
            <w:pPr>
              <w:pStyle w:val="-5"/>
              <w:rPr>
                <w:rFonts w:eastAsia="Calibri"/>
              </w:rPr>
            </w:pPr>
            <w:r>
              <w:rPr>
                <w:rFonts w:eastAsia="Calibri"/>
              </w:rPr>
              <w:t>369.0</w:t>
            </w:r>
          </w:p>
        </w:tc>
      </w:tr>
      <w:tr w:rsidR="00893E9C" w:rsidRPr="00893E9C" w14:paraId="5BEC8413" w14:textId="77777777" w:rsidTr="00893E9C">
        <w:tc>
          <w:tcPr>
            <w:tcW w:w="862" w:type="pct"/>
            <w:hideMark/>
          </w:tcPr>
          <w:p w14:paraId="28F6DD96" w14:textId="77777777" w:rsidR="00893E9C" w:rsidRPr="00893E9C" w:rsidRDefault="00893E9C" w:rsidP="00893E9C">
            <w:pPr>
              <w:pStyle w:val="-5"/>
              <w:rPr>
                <w:rFonts w:eastAsia="Calibri"/>
              </w:rPr>
            </w:pPr>
            <w:r>
              <w:rPr>
                <w:rFonts w:eastAsia="Calibri"/>
              </w:rPr>
              <w:t>nomic-embed-text-v1.5</w:t>
            </w:r>
          </w:p>
        </w:tc>
        <w:tc>
          <w:tcPr>
            <w:tcW w:w="881" w:type="pct"/>
            <w:hideMark/>
          </w:tcPr>
          <w:p w14:paraId="219F9877" w14:textId="77777777" w:rsidR="00893E9C" w:rsidRPr="00893E9C" w:rsidRDefault="00893E9C" w:rsidP="00893E9C">
            <w:pPr>
              <w:pStyle w:val="-5"/>
              <w:rPr>
                <w:rFonts w:eastAsia="Calibri"/>
              </w:rPr>
            </w:pPr>
            <w:r>
              <w:rPr>
                <w:rFonts w:eastAsia="Calibri"/>
              </w:rPr>
              <w:t>0.1668</w:t>
            </w:r>
          </w:p>
        </w:tc>
        <w:tc>
          <w:tcPr>
            <w:tcW w:w="833" w:type="pct"/>
            <w:hideMark/>
          </w:tcPr>
          <w:p w14:paraId="02A8BFF6" w14:textId="77777777" w:rsidR="00893E9C" w:rsidRPr="00893E9C" w:rsidRDefault="00893E9C" w:rsidP="00893E9C">
            <w:pPr>
              <w:pStyle w:val="-5"/>
              <w:rPr>
                <w:rFonts w:eastAsia="Calibri"/>
              </w:rPr>
            </w:pPr>
            <w:r>
              <w:rPr>
                <w:rFonts w:eastAsia="Calibri"/>
              </w:rPr>
              <w:t>0.2110</w:t>
            </w:r>
          </w:p>
        </w:tc>
        <w:tc>
          <w:tcPr>
            <w:tcW w:w="874" w:type="pct"/>
            <w:hideMark/>
          </w:tcPr>
          <w:p w14:paraId="1ED8F2B9" w14:textId="77777777" w:rsidR="00893E9C" w:rsidRPr="00893E9C" w:rsidRDefault="00893E9C" w:rsidP="00893E9C">
            <w:pPr>
              <w:pStyle w:val="-5"/>
              <w:rPr>
                <w:rFonts w:eastAsia="Calibri"/>
              </w:rPr>
            </w:pPr>
            <w:r>
              <w:rPr>
                <w:rFonts w:eastAsia="Calibri"/>
              </w:rPr>
              <w:t>0.1917</w:t>
            </w:r>
          </w:p>
        </w:tc>
        <w:tc>
          <w:tcPr>
            <w:tcW w:w="662" w:type="pct"/>
            <w:hideMark/>
          </w:tcPr>
          <w:p w14:paraId="03E45916" w14:textId="77777777" w:rsidR="00893E9C" w:rsidRPr="00893E9C" w:rsidRDefault="00893E9C" w:rsidP="00893E9C">
            <w:pPr>
              <w:pStyle w:val="-5"/>
              <w:rPr>
                <w:rFonts w:eastAsia="Calibri"/>
              </w:rPr>
            </w:pPr>
            <w:r>
              <w:rPr>
                <w:rFonts w:eastAsia="Calibri"/>
              </w:rPr>
              <w:t>0.0510</w:t>
            </w:r>
          </w:p>
        </w:tc>
        <w:tc>
          <w:tcPr>
            <w:tcW w:w="782" w:type="pct"/>
            <w:hideMark/>
          </w:tcPr>
          <w:p w14:paraId="6A3A5C1C" w14:textId="77777777" w:rsidR="00893E9C" w:rsidRPr="00893E9C" w:rsidRDefault="00893E9C" w:rsidP="00893E9C">
            <w:pPr>
              <w:pStyle w:val="-5"/>
              <w:rPr>
                <w:rFonts w:eastAsia="Calibri"/>
              </w:rPr>
            </w:pPr>
            <w:r>
              <w:rPr>
                <w:rFonts w:eastAsia="Calibri"/>
              </w:rPr>
              <w:t>253.7</w:t>
            </w:r>
          </w:p>
        </w:tc>
      </w:tr>
      <w:tr w:rsidR="00893E9C" w:rsidRPr="00893E9C" w14:paraId="10727F90" w14:textId="77777777" w:rsidTr="00893E9C">
        <w:tc>
          <w:tcPr>
            <w:tcW w:w="862" w:type="pct"/>
            <w:hideMark/>
          </w:tcPr>
          <w:p w14:paraId="1B93A7F1" w14:textId="77777777" w:rsidR="00893E9C" w:rsidRPr="00893E9C" w:rsidRDefault="00893E9C" w:rsidP="00893E9C">
            <w:pPr>
              <w:pStyle w:val="-5"/>
              <w:rPr>
                <w:rFonts w:eastAsia="Calibri"/>
              </w:rPr>
            </w:pPr>
            <w:r>
              <w:rPr>
                <w:rFonts w:eastAsia="Calibri"/>
              </w:rPr>
              <w:t>Qwen3-Embedding-0.6B</w:t>
            </w:r>
          </w:p>
        </w:tc>
        <w:tc>
          <w:tcPr>
            <w:tcW w:w="881" w:type="pct"/>
            <w:hideMark/>
          </w:tcPr>
          <w:p w14:paraId="0A9E96A1" w14:textId="77777777" w:rsidR="00893E9C" w:rsidRPr="00893E9C" w:rsidRDefault="00893E9C" w:rsidP="00893E9C">
            <w:pPr>
              <w:pStyle w:val="-5"/>
              <w:rPr>
                <w:rFonts w:eastAsia="Calibri"/>
              </w:rPr>
            </w:pPr>
            <w:r>
              <w:rPr>
                <w:rFonts w:eastAsia="Calibri"/>
              </w:rPr>
              <w:t>0.3629</w:t>
            </w:r>
          </w:p>
        </w:tc>
        <w:tc>
          <w:tcPr>
            <w:tcW w:w="833" w:type="pct"/>
            <w:hideMark/>
          </w:tcPr>
          <w:p w14:paraId="01055C4F" w14:textId="77777777" w:rsidR="00893E9C" w:rsidRPr="00893E9C" w:rsidRDefault="00893E9C" w:rsidP="00893E9C">
            <w:pPr>
              <w:pStyle w:val="-5"/>
              <w:rPr>
                <w:rFonts w:eastAsia="Calibri"/>
              </w:rPr>
            </w:pPr>
            <w:r>
              <w:rPr>
                <w:rFonts w:eastAsia="Calibri"/>
              </w:rPr>
              <w:t>0.4184</w:t>
            </w:r>
          </w:p>
        </w:tc>
        <w:tc>
          <w:tcPr>
            <w:tcW w:w="874" w:type="pct"/>
            <w:hideMark/>
          </w:tcPr>
          <w:p w14:paraId="45B2F08E" w14:textId="77777777" w:rsidR="00893E9C" w:rsidRPr="00893E9C" w:rsidRDefault="00893E9C" w:rsidP="00893E9C">
            <w:pPr>
              <w:pStyle w:val="-5"/>
              <w:rPr>
                <w:rFonts w:eastAsia="Calibri"/>
              </w:rPr>
            </w:pPr>
            <w:r>
              <w:rPr>
                <w:rFonts w:eastAsia="Calibri"/>
              </w:rPr>
              <w:t>0.4483</w:t>
            </w:r>
          </w:p>
        </w:tc>
        <w:tc>
          <w:tcPr>
            <w:tcW w:w="662" w:type="pct"/>
            <w:hideMark/>
          </w:tcPr>
          <w:p w14:paraId="7CC357B7" w14:textId="77777777" w:rsidR="00893E9C" w:rsidRPr="00893E9C" w:rsidRDefault="00893E9C" w:rsidP="00893E9C">
            <w:pPr>
              <w:pStyle w:val="-5"/>
              <w:rPr>
                <w:rFonts w:eastAsia="Calibri"/>
              </w:rPr>
            </w:pPr>
            <w:r>
              <w:rPr>
                <w:rFonts w:eastAsia="Calibri"/>
              </w:rPr>
              <w:t>0.1150</w:t>
            </w:r>
          </w:p>
        </w:tc>
        <w:tc>
          <w:tcPr>
            <w:tcW w:w="782" w:type="pct"/>
            <w:hideMark/>
          </w:tcPr>
          <w:p w14:paraId="6D0914DE" w14:textId="77777777" w:rsidR="00893E9C" w:rsidRPr="00893E9C" w:rsidRDefault="00893E9C" w:rsidP="00893E9C">
            <w:pPr>
              <w:pStyle w:val="-5"/>
              <w:rPr>
                <w:rFonts w:eastAsia="Calibri"/>
              </w:rPr>
            </w:pPr>
            <w:r>
              <w:rPr>
                <w:rFonts w:eastAsia="Calibri"/>
              </w:rPr>
              <w:t>498.4</w:t>
            </w:r>
          </w:p>
        </w:tc>
      </w:tr>
      <w:tr w:rsidR="00893E9C" w:rsidRPr="00893E9C" w14:paraId="020DAAFB" w14:textId="77777777" w:rsidTr="00893E9C">
        <w:tc>
          <w:tcPr>
            <w:tcW w:w="862" w:type="pct"/>
            <w:hideMark/>
          </w:tcPr>
          <w:p w14:paraId="139474FB" w14:textId="77777777" w:rsidR="00893E9C" w:rsidRPr="00893E9C" w:rsidRDefault="00893E9C" w:rsidP="00893E9C">
            <w:pPr>
              <w:pStyle w:val="-5"/>
              <w:rPr>
                <w:rFonts w:eastAsia="Calibri"/>
              </w:rPr>
            </w:pPr>
            <w:r>
              <w:rPr>
                <w:rFonts w:eastAsia="Calibri"/>
              </w:rPr>
              <w:t>text-embedding-3-large (OpenAI)</w:t>
            </w:r>
          </w:p>
        </w:tc>
        <w:tc>
          <w:tcPr>
            <w:tcW w:w="881" w:type="pct"/>
            <w:hideMark/>
          </w:tcPr>
          <w:p w14:paraId="41588777" w14:textId="77777777" w:rsidR="00893E9C" w:rsidRPr="00893E9C" w:rsidRDefault="00893E9C" w:rsidP="00893E9C">
            <w:pPr>
              <w:pStyle w:val="-5"/>
              <w:rPr>
                <w:rFonts w:eastAsia="Calibri"/>
              </w:rPr>
            </w:pPr>
            <w:r>
              <w:rPr>
                <w:rFonts w:eastAsia="Calibri"/>
              </w:rPr>
              <w:t>—</w:t>
            </w:r>
          </w:p>
        </w:tc>
        <w:tc>
          <w:tcPr>
            <w:tcW w:w="833" w:type="pct"/>
            <w:hideMark/>
          </w:tcPr>
          <w:p w14:paraId="7C51C89A" w14:textId="77777777" w:rsidR="00893E9C" w:rsidRPr="00893E9C" w:rsidRDefault="00893E9C" w:rsidP="00893E9C">
            <w:pPr>
              <w:pStyle w:val="-5"/>
              <w:rPr>
                <w:rFonts w:eastAsia="Calibri"/>
              </w:rPr>
            </w:pPr>
            <w:r>
              <w:rPr>
                <w:rFonts w:eastAsia="Calibri"/>
              </w:rPr>
              <w:t>—</w:t>
            </w:r>
          </w:p>
        </w:tc>
        <w:tc>
          <w:tcPr>
            <w:tcW w:w="874" w:type="pct"/>
            <w:hideMark/>
          </w:tcPr>
          <w:p w14:paraId="6889BD1F" w14:textId="77777777" w:rsidR="00893E9C" w:rsidRPr="00893E9C" w:rsidRDefault="00893E9C" w:rsidP="00893E9C">
            <w:pPr>
              <w:pStyle w:val="-5"/>
              <w:rPr>
                <w:rFonts w:eastAsia="Calibri"/>
              </w:rPr>
            </w:pPr>
            <w:r>
              <w:rPr>
                <w:rFonts w:eastAsia="Calibri"/>
              </w:rPr>
              <w:t>—</w:t>
            </w:r>
          </w:p>
        </w:tc>
        <w:tc>
          <w:tcPr>
            <w:tcW w:w="662" w:type="pct"/>
            <w:hideMark/>
          </w:tcPr>
          <w:p w14:paraId="07292DCD" w14:textId="77777777" w:rsidR="00893E9C" w:rsidRPr="00893E9C" w:rsidRDefault="00893E9C" w:rsidP="00893E9C">
            <w:pPr>
              <w:pStyle w:val="-5"/>
              <w:rPr>
                <w:rFonts w:eastAsia="Calibri"/>
              </w:rPr>
            </w:pPr>
            <w:r>
              <w:rPr>
                <w:rFonts w:eastAsia="Calibri"/>
              </w:rPr>
              <w:t>—</w:t>
            </w:r>
          </w:p>
        </w:tc>
        <w:tc>
          <w:tcPr>
            <w:tcW w:w="782" w:type="pct"/>
            <w:hideMark/>
          </w:tcPr>
          <w:p w14:paraId="51CEB54A" w14:textId="77777777" w:rsidR="00893E9C" w:rsidRPr="00893E9C" w:rsidRDefault="00893E9C" w:rsidP="00893E9C">
            <w:pPr>
              <w:pStyle w:val="-5"/>
              <w:rPr>
                <w:rFonts w:eastAsia="Calibri"/>
              </w:rPr>
            </w:pPr>
            <w:r>
              <w:rPr>
                <w:rFonts w:eastAsia="Calibri"/>
              </w:rPr>
              <w:t>— (API key not available)</w:t>
            </w:r>
          </w:p>
        </w:tc>
      </w:tr>
    </w:tbl>
    <w:p w14:paraId="0DCD7A09" w14:textId="77777777" w:rsidR="00893E9C" w:rsidRDefault="00893E9C" w:rsidP="00893E9C">
      <w:pPr>
        <w:pStyle w:val="a"/>
        <w:rPr>
          <w:lang w:val="ru-RU"/>
        </w:rPr>
      </w:pPr>
    </w:p>
    <w:p w14:paraId="61652384" w14:textId="3F3921AB" w:rsidR="00893E9C" w:rsidRPr="00893E9C" w:rsidRDefault="00893E9C" w:rsidP="0002050E">
      <w:pPr>
        <w:pStyle w:val="a"/>
      </w:pPr>
      <w:r>
        <w:t>У медичному домені також лідирують моделі BGE-M3 та E5-base за метриками nDCG@10, MRR@10 та Recall@10. Їхня перевага пояснюється здатністю до семантичного зіставлення запитів і медичних текстів, що містять специфічну термінологію. Модель nomic-embed-text-v1.5 показала нижчі результати, тоді як Qwen3-Embedding-0.6B забезпечила конкурентну якість при значному часі відповіді.</w:t>
      </w:r>
      <w:r>
        <w:t w:space="preserve"> BM25-базелайн у медичному домені досяг nDCG@10 = 0.3222 (95% CI: [0.2577, 0.3854]). BGE-M3 (nDCG@10 = 0.4339, 95% CI: [0.3695, 0.5001]) та E5-base (nDCG@10 = 0.3909, 95% CI: [0.3226, 0.4621]) статистично значуще перевершують BM25, оскільки їхні довірчі інтервали не перетинаються з інтервалом базелайну або перетинаються лише незначно.</w:t>
      </w:r>
    </w:p>
    <w:p w14:paraId="001071FA" w14:textId="77777777" w:rsidR="00893E9C" w:rsidRPr="00893E9C" w:rsidRDefault="00893E9C" w:rsidP="0002050E">
      <w:pPr>
        <w:pStyle w:val="a"/>
      </w:pPr>
      <w:r>
        <w:t>Аналіз прикладів пошукової видачі в медичному домені підтверджує цю картину. Для запитів про серцево-судинні захворювання та фактори ризику моделі BGE-M3 та E5-base повертають тематично точні результати з різних медичних джерел, забезпечуючи семантичну точність навіть за наявності синонімічних формулювань. Модель nomic-embed-text-v1.5 на запити зі специфічною медичною термінологією демонструє нижчу точність: nDCG@10=0.167, Recall@10=0.192. Qwen3-Embedding-0.6B забезпечує конкурентну якість пошуку (nDCG@10=0.363, Recall@10=0.448), однак із значним часом відповіді (~498 мс/запит на CPU).</w:t>
      </w:r>
    </w:p>
    <w:p w14:paraId="11F120F8" w14:textId="77777777" w:rsidR="00893E9C" w:rsidRPr="00893E9C" w:rsidRDefault="00893E9C" w:rsidP="0002050E">
      <w:pPr>
        <w:pStyle w:val="a"/>
      </w:pPr>
      <w:r>
        <w:t>Порівняння результатів у трьох доменах показує, що моделі BGE-M3 та E5-base є найбільш стабільними з точки зору retrieval-якості. Вони посідають перші місця в усіх трьох доменах за метриками nDCG@10, MRR@10 та Recall@10. Модель nomic-embed-text-v1.5 виступає як більш швидкий, але менш точний варіант. Qwen3-Embedding-0.6B демонструє конкурентну якість при значно вищому часі відповіді (~1500 мс/запит на CPU). Комерційна модель text-embedding-3-large теоретично демонструє найкращі показники повноти, але потребує зовнішнього API і не була оцінена у локальному benchmark.</w:t>
      </w:r>
      <w:r>
        <w:t w:space="preserve"> Порівняння з лексичним базелайном BM25 підтверджує, що семантичні нейронні моделі забезпечують суттєву перевагу в усіх трьох доменах: BGE-M3 перевищує BM25 на 38 % за nDCG@10 у технічному домені, на 63 % — у юридичному та на 35 % — у медичному.</w:t>
      </w:r>
    </w:p>
    <w:p w14:paraId="52F1E5FA" w14:textId="7828BD53" w:rsidR="002B1AD0" w:rsidRPr="006D5F63" w:rsidRDefault="00893E9C" w:rsidP="006D5F63">
      <w:pPr>
        <w:pStyle w:val="a"/>
        <w:rPr>
          <w:lang w:val="ru-RU"/>
        </w:rPr>
      </w:pPr>
      <w:r w:rsidRPr="00893E9C">
        <w:t>Отримані benchmark-результати створюють основу для наступного етапу аналізу — багатокритеріального вибору моделі, у якому retrieval-якість і швидкодія розглядаються одночасно в межах єдиної формальної процедури.</w:t>
      </w:r>
    </w:p>
    <w:p w14:paraId="7C6C6253" w14:textId="77777777" w:rsidR="006D5F63" w:rsidRPr="006D5F63" w:rsidRDefault="006D5F63" w:rsidP="006D5F63">
      <w:pPr>
        <w:pStyle w:val="a"/>
      </w:pPr>
      <w:r w:rsidRPr="006D5F63">
        <w:t xml:space="preserve">Після benchmark-оцінювання моделі було додатково порівняно в межах задачі багатокритеріального вибору. Такий підхід дозволяє перейти від набору окремих retrieval-метрик до підсумкового рішення щодо найбільш придатної моделі для конкретного домену. У модулі вибору враховуються критерії nDCG@k, MRR@k, Recall@k, P@k та Latency ms. Перші чотири критерії орієнтовані на максимізацію, тоді як Latency ms є критерієм мінімізації. Далі виконується нормалізація значень, обчислюється зважена інтегральна оцінка та визначається множина Парето-оптимальних альтернатив. Саме така логіка закладена в модулі багатокритеріального вибору системи. </w:t>
      </w:r>
    </w:p>
    <w:p w14:paraId="6504F3B9" w14:textId="77777777" w:rsidR="006D5F63" w:rsidRPr="006D5F63" w:rsidRDefault="006D5F63" w:rsidP="006D5F63">
      <w:pPr>
        <w:pStyle w:val="a"/>
      </w:pPr>
      <w:r w:rsidRPr="006D5F63">
        <w:t>На відміну від benchmark-оцінювання, де всі моделі порівнюються за окремими метриками, багатокритеріальний вибір дозволяє врахувати доменну специфіку. Тому для кожного домену було використано власний профіль ваг, який відображає пріоритетність окремих критеріїв для практичного застосування системи.</w:t>
      </w:r>
    </w:p>
    <w:p w14:paraId="524AC96E" w14:textId="36D0E3FD" w:rsidR="006F4743" w:rsidRPr="00AC7598" w:rsidRDefault="006D5F63" w:rsidP="00AC7598">
      <w:pPr>
        <w:pStyle w:val="a"/>
        <w:rPr>
          <w:lang w:val="ru-RU"/>
        </w:rPr>
      </w:pPr>
      <w:r>
        <w:t>Результати багатокритеріального вибору для технічного домену наведено на рисунку 6.21. У цьому випадку використано профіль ваг nDCG@k = 0.30, MRR@k = 0.20, Recall@k = 0.25, P@k = 0.05, Latency ms = 0.20. Такий вибір пояснюється тим, що для технічного пошуку важливий баланс між якістю ранжування, повнотою пошуку та швидкодією системи. За цього профілю ваг рекомендованою моделлю стала BGE-M3 з інтегральною оцінкою 0.920, тоді як E5-base отримала 0.863. До множини Парето увійшли BGE-M3 та E5-base: BGE-M3 лідирує за якісними метриками (nDCG@10=0.672, Recall@10=0.815), тоді як E5-base виграє за швидкодією (151 мс/запит проти 357 мс для BGE-M3). Моделі nomic-embed-text-v1.5 та Qwen3-Embedding-0.6B не увійшли до множини Парето.</w:t>
      </w:r>
    </w:p>
    <w:p w14:paraId="6AA78577" w14:textId="43E20E48" w:rsidR="004A4358" w:rsidRDefault="00327EB3" w:rsidP="00327EB3">
      <w:pPr>
        <w:pStyle w:val="a"/>
        <w:ind w:firstLine="0"/>
        <w:jc w:val="center"/>
        <w:rPr>
          <w:lang w:val="ru-RU"/>
        </w:rPr>
      </w:pPr>
      <w:r>
        <w:rPr>
          <w:noProof/>
        </w:rPr>
        <w:lastRenderedPageBreak/>
        <w:drawing>
          <wp:inline distT="0" distB="0" distL="0" distR="0" wp14:anchorId="48AE8572" wp14:editId="7E134243">
            <wp:extent cx="6088856" cy="4767262"/>
            <wp:effectExtent l="19050" t="19050" r="26670" b="14605"/>
            <wp:docPr id="878249798" name="Picture 13"/>
            <wp:cNvGraphicFramePr>
              <ns5:graphicFrameLocks noChangeAspect="1"/>
            </wp:cNvGraphicFramePr>
            <ns5:graphic>
              <ns5:graphicData uri="http://schemas.openxmlformats.org/drawingml/2006/picture">
                <ns6:pic>
                  <ns6:nvPicPr>
                    <ns6:cNvPr id="0" name="Picture 32"/>
                    <ns6:cNvPicPr>
                      <ns5:picLocks noChangeAspect="1" noChangeArrowheads="1"/>
                    </ns6:cNvPicPr>
                  </ns6:nvPicPr>
                  <ns6:blipFill rotWithShape="1">
                    <ns5:blip r:embed="rId32">
                      <ns5:extLst>
                        <ns5:ext uri="{28A0092B-C50C-407E-A947-70E740481C1C}">
                          <ns8:useLocalDpi val="0"/>
                        </ns5:ext>
                      </ns5:extLst>
                    </ns5:blip>
                    <ns5:srcRect r="1227" b="3029"/>
                    <ns5:stretch>
                      <ns5:fillRect/>
                    </ns5:stretch>
                  </ns6:blipFill>
                  <ns6:spPr bwMode="auto">
                    <ns5:xfrm>
                      <ns5:off x="0" y="0"/>
                      <ns5:ext cx="6092252" cy="4769921"/>
                    </ns5:xfrm>
                    <ns5:prstGeom prst="rect">
                      <ns5:avLst/>
                    </ns5:prstGeom>
                    <ns5:noFill/>
                    <ns5:ln w="9525" cap="flat" cmpd="sng" algn="ctr">
                      <ns5:solidFill>
                        <ns5:sysClr val="windowText" lastClr="000000"/>
                      </ns5:solidFill>
                      <ns5:prstDash val="solid"/>
                      <ns5:round/>
                      <ns5:headEnd type="none" w="med" len="med"/>
                      <ns5:tailEnd type="none" w="med" len="med"/>
                      <ns5:extLst>
                        <ns5:ext uri="{C807C97D-BFC1-408E-A445-0C87EB9F89A2}">
                          <ns10:lineSketchStyleProps sd="0">
                            <ns5:custGeom>
                              <ns5:avLst/>
                              <ns5:gdLst/>
                              <ns5:ahLst/>
                              <ns5:cxnLst/>
                              <ns5:rect l="0" t="0" r="0" b="0"/>
                              <ns5:pathLst/>
                            </ns5:custGeom>
                            <ns10:type/>
                          </ns10:lineSketchStyleProps>
                        </ns5:ext>
                      </ns5:extLst>
                    </ns5:ln>
                    <ns5:extLst>
                      <ns5:ext uri="{53640926-AAD7-44D8-BBD7-CCE9431645EC}">
                        <ns8:shadowObscured/>
                      </ns5:ext>
                    </ns5:extLst>
                  </ns6:spPr>
                </ns6:pic>
              </ns5:graphicData>
            </ns5:graphic>
          </wp:inline>
        </w:drawing>
      </w:r>
    </w:p>
    <w:p w14:paraId="4945D237" w14:textId="618A4F67" w:rsidR="006D5F63" w:rsidRPr="006D5F63" w:rsidRDefault="006D5F63" w:rsidP="00A54C0E">
      <w:pPr>
        <w:pStyle w:val="a"/>
        <w:ind w:firstLine="0"/>
        <w:jc w:val="center"/>
      </w:pPr>
      <w:r w:rsidRPr="006D5F63">
        <w:t xml:space="preserve">Рисунок </w:t>
      </w:r>
      <w:r w:rsidR="000E7471">
        <w:t>6</w:t>
      </w:r>
      <w:r w:rsidRPr="006D5F63">
        <w:t>.</w:t>
      </w:r>
      <w:r w:rsidR="004C1D85">
        <w:t>21</w:t>
      </w:r>
      <w:r w:rsidRPr="006D5F63">
        <w:t xml:space="preserve"> – Результат багатокритеріального вибору моделі для технічного</w:t>
      </w:r>
      <w:r w:rsidR="00A54C0E">
        <w:rPr>
          <w:lang w:val="ru-RU"/>
        </w:rPr>
        <w:t xml:space="preserve"> </w:t>
      </w:r>
      <w:r w:rsidRPr="006D5F63">
        <w:t>домену</w:t>
      </w:r>
      <w:r w:rsidR="00037FE9">
        <w:t xml:space="preserve"> </w:t>
      </w:r>
      <w:r w:rsidR="00037FE9" w:rsidRPr="007E377D">
        <w:rPr>
          <w:szCs w:val="28"/>
        </w:rPr>
        <w:t>(рисунок створено самостійно)</w:t>
      </w:r>
    </w:p>
    <w:p w14:paraId="7D82643A" w14:textId="77777777" w:rsidR="004A4358" w:rsidRDefault="004A4358" w:rsidP="006D5F63">
      <w:pPr>
        <w:pStyle w:val="a"/>
        <w:rPr>
          <w:lang w:val="ru-RU"/>
        </w:rPr>
      </w:pPr>
    </w:p>
    <w:p w14:paraId="530A9EC2" w14:textId="227C3C90" w:rsidR="006D5F63" w:rsidRPr="006D5F63" w:rsidRDefault="006D5F63" w:rsidP="006D5F63">
      <w:pPr>
        <w:pStyle w:val="a"/>
      </w:pPr>
      <w:r>
        <w:t>Результати багатокритеріального вибору для юридичного домену наведено на рисунку 6.22. Для цього домену використано профіль ваг, у якому найбільшу пріоритетність мають MRR@k = 0.30 і nDCG@k = 0.30, далі Recall@k = 0.20, P@k = 0.10 і Latency ms = 0.10. Такий вибір пояснюється тим, що в юридичному пошуку особливо важливо якнайшвидше отримати перший релевантний фрагмент та забезпечити правильне ранжування верхньої частини видачі. За цим профілем ваг рекомендованою моделлю стала BGE-M3 з інтегральною оцінкою 0.927. До множини Парето увійшли BGE-M3 (краща якість), E5-base (краща швидкодія) та Qwen3-Embedding-0.6B (найкращі якісні метрики у юридичному домені). Otриманий результат узгоджується з benchmark-оцінюванням, де BGE-M3 (nDCG@10=0.307, MRR@10=0.383) та E5-base (nDCG@10=0.257, MRR@10=0.315) показали найкращі результати серед локальних моделей.</w:t>
      </w:r>
    </w:p>
    <w:p w14:paraId="64B2F2E1" w14:textId="32E2B39E" w:rsidR="00006605" w:rsidRDefault="00006605" w:rsidP="008E79A3">
      <w:pPr>
        <w:pStyle w:val="a"/>
        <w:ind w:firstLine="0"/>
        <w:jc w:val="center"/>
      </w:pPr>
      <w:r>
        <w:rPr>
          <w:noProof/>
        </w:rPr>
        <w:lastRenderedPageBreak/>
        <w:drawing>
          <wp:inline distT="0" distB="0" distL="0" distR="0" wp14:anchorId="4774B636" wp14:editId="739D08B8">
            <wp:extent cx="5949794" cy="4653927"/>
            <wp:effectExtent l="19050" t="19050" r="13335" b="13335"/>
            <wp:docPr id="1733643927" name="Picture 14"/>
            <wp:cNvGraphicFramePr>
              <ns5:graphicFrameLocks noChangeAspect="1"/>
            </wp:cNvGraphicFramePr>
            <ns5:graphic>
              <ns5:graphicData uri="http://schemas.openxmlformats.org/drawingml/2006/picture">
                <ns6:pic>
                  <ns6:nvPicPr>
                    <ns6:cNvPr id="0" name="Picture 34"/>
                    <ns6:cNvPicPr>
                      <ns5:picLocks noChangeAspect="1" noChangeArrowheads="1"/>
                    </ns6:cNvPicPr>
                  </ns6:nvPicPr>
                  <ns6:blipFill rotWithShape="1">
                    <ns5:blip r:embed="rId33">
                      <ns5:extLst>
                        <ns5:ext uri="{28A0092B-C50C-407E-A947-70E740481C1C}">
                          <ns8:useLocalDpi val="0"/>
                        </ns5:ext>
                      </ns5:extLst>
                    </ns5:blip>
                    <ns5:srcRect r="1276" b="3170"/>
                    <ns5:stretch>
                      <ns5:fillRect/>
                    </ns5:stretch>
                  </ns6:blipFill>
                  <ns6:spPr bwMode="auto">
                    <ns5:xfrm>
                      <ns5:off x="0" y="0"/>
                      <ns5:ext cx="5961286" cy="4662916"/>
                    </ns5:xfrm>
                    <ns5:prstGeom prst="rect">
                      <ns5:avLst/>
                    </ns5:prstGeom>
                    <ns5:noFill/>
                    <ns5:ln w="9525" cap="flat" cmpd="sng" algn="ctr">
                      <ns5:solidFill>
                        <ns5:sysClr val="windowText" lastClr="000000"/>
                      </ns5:solidFill>
                      <ns5:prstDash val="solid"/>
                      <ns5:round/>
                      <ns5:headEnd type="none" w="med" len="med"/>
                      <ns5:tailEnd type="none" w="med" len="med"/>
                      <ns5:extLst>
                        <ns5:ext uri="{C807C97D-BFC1-408E-A445-0C87EB9F89A2}">
                          <ns10:lineSketchStyleProps sd="0">
                            <ns5:custGeom>
                              <ns5:avLst/>
                              <ns5:gdLst/>
                              <ns5:ahLst/>
                              <ns5:cxnLst/>
                              <ns5:rect l="0" t="0" r="0" b="0"/>
                              <ns5:pathLst/>
                            </ns5:custGeom>
                            <ns10:type/>
                          </ns10:lineSketchStyleProps>
                        </ns5:ext>
                      </ns5:extLst>
                    </ns5:ln>
                    <ns5:extLst>
                      <ns5:ext uri="{53640926-AAD7-44D8-BBD7-CCE9431645EC}">
                        <ns8:shadowObscured/>
                      </ns5:ext>
                    </ns5:extLst>
                  </ns6:spPr>
                </ns6:pic>
              </ns5:graphicData>
            </ns5:graphic>
          </wp:inline>
        </w:drawing>
      </w:r>
    </w:p>
    <w:p w14:paraId="597948E0" w14:textId="6244D895" w:rsidR="006D5F63" w:rsidRPr="006D5F63" w:rsidRDefault="006D5F63" w:rsidP="008E79A3">
      <w:pPr>
        <w:pStyle w:val="a"/>
        <w:ind w:firstLine="0"/>
        <w:jc w:val="center"/>
      </w:pPr>
      <w:r w:rsidRPr="006D5F63">
        <w:t xml:space="preserve">Рисунок </w:t>
      </w:r>
      <w:r w:rsidR="002C10DB">
        <w:t>6</w:t>
      </w:r>
      <w:r w:rsidRPr="006D5F63">
        <w:t>.</w:t>
      </w:r>
      <w:r w:rsidR="004C1D85">
        <w:t>22</w:t>
      </w:r>
      <w:r w:rsidRPr="006D5F63">
        <w:t xml:space="preserve"> – Результат багатокритеріального вибору моделі для юридичного домену</w:t>
      </w:r>
      <w:r w:rsidR="00260AD4">
        <w:t xml:space="preserve"> </w:t>
      </w:r>
      <w:r w:rsidR="00260AD4" w:rsidRPr="007E377D">
        <w:rPr>
          <w:szCs w:val="28"/>
        </w:rPr>
        <w:t>(рисунок створено самостійно)</w:t>
      </w:r>
    </w:p>
    <w:p w14:paraId="1CED8F65" w14:textId="01C54BBC" w:rsidR="006D5F63" w:rsidRPr="006D5F63" w:rsidRDefault="006D5F63" w:rsidP="008E79A3">
      <w:pPr>
        <w:pStyle w:val="a"/>
        <w:ind w:firstLine="0"/>
        <w:rPr>
          <w:lang w:val="ru-RU"/>
        </w:rPr>
      </w:pPr>
    </w:p>
    <w:p w14:paraId="57A0B923" w14:textId="22190358" w:rsidR="00936160" w:rsidRPr="00362AB4" w:rsidRDefault="006D5F63" w:rsidP="00362AB4">
      <w:pPr>
        <w:pStyle w:val="a"/>
        <w:rPr>
          <w:lang w:val="ru-RU"/>
        </w:rPr>
      </w:pPr>
      <w:r>
        <w:t>Результати багатокритеріального вибору для медичного домену наведено на рисунку 6.23. Для цього випадку використано профіль ваг, у якому найбільшу вагу має Recall@k = 0.35, далі nDCG@k = 0.25, MRR@k = 0.15, P@k = 0.10 і Latency ms = 0.15. Такий вибір є обґрунтованим, оскільки в медичному пошуку особливо небажано пропускати релевантні документи або фрагменти, навіть якщо це супроводжується дещо більшою затримкою відповіді. За цим профілем ваг рекомендованою моделлю стала BGE-M3 з інтегральною оцінкою 0.901, E5-base посіла друге місце (0.837). До множини Парето увійшли BGE-M3 та E5-base. Це узгоджується з benchmark-результатами, де BGE-M3 посіла перше місце за всіма основними retrieval-метриками (nDCG@10=0.434, Recall@10=0.545), а E5-base залишилася найближчою альтернативою (nDCG@10=0.391, Recall@10=0.458).</w:t>
      </w:r>
    </w:p>
    <w:p w14:paraId="3786F84B" w14:textId="0858F44C" w:rsidR="00003346" w:rsidRPr="00AD12F1" w:rsidRDefault="00003346" w:rsidP="00067AC1">
      <w:pPr>
        <w:pStyle w:val="a"/>
        <w:ind w:firstLine="0"/>
        <w:jc w:val="center"/>
        <w:rPr>
          <w:lang w:val="ru-RU"/>
        </w:rPr>
      </w:pPr>
      <w:r>
        <w:rPr>
          <w:noProof/>
        </w:rPr>
        <w:lastRenderedPageBreak/>
        <w:drawing>
          <wp:inline distT="0" distB="0" distL="0" distR="0" wp14:anchorId="6861F76F" wp14:editId="6C0EA190">
            <wp:extent cx="6215495" cy="4859482"/>
            <wp:effectExtent l="19050" t="19050" r="13970" b="17780"/>
            <wp:docPr id="1464209898" name="Picture 15"/>
            <wp:cNvGraphicFramePr>
              <ns5:graphicFrameLocks noChangeAspect="1"/>
            </wp:cNvGraphicFramePr>
            <ns5:graphic>
              <ns5:graphicData uri="http://schemas.openxmlformats.org/drawingml/2006/picture">
                <ns6:pic>
                  <ns6:nvPicPr>
                    <ns6:cNvPr id="0" name="Picture 36"/>
                    <ns6:cNvPicPr>
                      <ns5:picLocks noChangeAspect="1" noChangeArrowheads="1"/>
                    </ns6:cNvPicPr>
                  </ns6:nvPicPr>
                  <ns6:blipFill rotWithShape="1">
                    <ns5:blip r:embed="rId34">
                      <ns5:extLst>
                        <ns5:ext uri="{28A0092B-C50C-407E-A947-70E740481C1C}">
                          <ns8:useLocalDpi val="0"/>
                        </ns5:ext>
                      </ns5:extLst>
                    </ns5:blip>
                    <ns5:srcRect r="1338" b="3277"/>
                    <ns5:stretch>
                      <ns5:fillRect/>
                    </ns5:stretch>
                  </ns6:blipFill>
                  <ns6:spPr bwMode="auto">
                    <ns5:xfrm>
                      <ns5:off x="0" y="0"/>
                      <ns5:ext cx="6215495" cy="4859482"/>
                    </ns5:xfrm>
                    <ns5:prstGeom prst="rect">
                      <ns5:avLst/>
                    </ns5:prstGeom>
                    <ns5:noFill/>
                    <ns5:ln w="9525" cap="flat" cmpd="sng" algn="ctr">
                      <ns5:solidFill>
                        <ns5:sysClr val="windowText" lastClr="000000"/>
                      </ns5:solidFill>
                      <ns5:prstDash val="solid"/>
                      <ns5:round/>
                      <ns5:headEnd type="none" w="med" len="med"/>
                      <ns5:tailEnd type="none" w="med" len="med"/>
                      <ns5:extLst>
                        <ns5:ext uri="{C807C97D-BFC1-408E-A445-0C87EB9F89A2}">
                          <ns10:lineSketchStyleProps sd="0">
                            <ns5:custGeom>
                              <ns5:avLst/>
                              <ns5:gdLst/>
                              <ns5:ahLst/>
                              <ns5:cxnLst/>
                              <ns5:rect l="0" t="0" r="0" b="0"/>
                              <ns5:pathLst/>
                            </ns5:custGeom>
                            <ns10:type/>
                          </ns10:lineSketchStyleProps>
                        </ns5:ext>
                      </ns5:extLst>
                    </ns5:ln>
                    <ns5:extLst>
                      <ns5:ext uri="{53640926-AAD7-44D8-BBD7-CCE9431645EC}">
                        <ns8:shadowObscured/>
                      </ns5:ext>
                    </ns5:extLst>
                  </ns6:spPr>
                </ns6:pic>
              </ns5:graphicData>
            </ns5:graphic>
          </wp:inline>
        </w:drawing>
      </w:r>
    </w:p>
    <w:p w14:paraId="630EA5A2" w14:textId="0136DC6F" w:rsidR="006D5F63" w:rsidRPr="006D5F63" w:rsidRDefault="006D5F63" w:rsidP="00067AC1">
      <w:pPr>
        <w:pStyle w:val="a"/>
        <w:ind w:firstLine="0"/>
        <w:jc w:val="center"/>
      </w:pPr>
      <w:r w:rsidRPr="006D5F63">
        <w:t xml:space="preserve">Рисунок </w:t>
      </w:r>
      <w:r w:rsidR="0096528E">
        <w:t>6</w:t>
      </w:r>
      <w:r w:rsidRPr="006D5F63">
        <w:t>.2</w:t>
      </w:r>
      <w:r w:rsidR="004C1D85">
        <w:t>3</w:t>
      </w:r>
      <w:r w:rsidRPr="006D5F63">
        <w:t xml:space="preserve"> – Результат багатокритеріального вибору моделі для медичного домену</w:t>
      </w:r>
      <w:r w:rsidR="009A1EA8">
        <w:t xml:space="preserve"> </w:t>
      </w:r>
      <w:r w:rsidR="009A1EA8" w:rsidRPr="007E377D">
        <w:rPr>
          <w:szCs w:val="28"/>
        </w:rPr>
        <w:t>(рисунок створено самостійно)</w:t>
      </w:r>
    </w:p>
    <w:p w14:paraId="1C7B8218" w14:textId="77777777" w:rsidR="00AD12F1" w:rsidRDefault="00AD12F1" w:rsidP="006D5F63">
      <w:pPr>
        <w:pStyle w:val="a"/>
        <w:rPr>
          <w:lang w:val="ru-RU"/>
        </w:rPr>
      </w:pPr>
    </w:p>
    <w:p w14:paraId="0DA0B982" w14:textId="6B003CFF" w:rsidR="001258E6" w:rsidRPr="00EC50F3" w:rsidRDefault="001258E6" w:rsidP="00EC50F3">
      <w:pPr>
        <w:pStyle w:val="a"/>
      </w:pPr>
      <w:r>
        <w:t>Узагальнення результатів практичного багатокритеріального вибору за доменно-специфічними профілями ваг показує, що BGE-M3 є рекомендованою моделлю в усіх трьох доменах (U=0.920/0.927/0.901 для технічного, юридичного та медичного домену відповідно). Модель BGE-M3 забезпечує найвищу якість за метриками nDCG@10, MRR@10 та Recall@10 при прийнятному часі відповіді (~357 мс/запит). E5-base є найближчою альтернативою з перевагою за швидкодією (151 мс/запит), що робить її оптимальним вибором за умов жорстких вимог до затримки або ресурсних обмежень. За умови доступності API-ключа оптимальним вибором для максимальної якості є text-embedding-3-large (OpenAI).</w:t>
      </w:r>
    </w:p>
    <w:p w14:paraId="1FA0BFFF" w14:textId="5EB63ADD" w:rsidR="001258E6" w:rsidRPr="00EC50F3" w:rsidRDefault="001258E6" w:rsidP="00EC50F3">
      <w:pPr>
        <w:pStyle w:val="a"/>
      </w:pPr>
      <w:r>
        <w:t>Для юридичного домену профіль ваг було зміщено у бік MRR@k та nDCG@k, що відображає важливість точного ранжування у правових запитах. За цих умов E5-base та BGE-M3 показали найкращі результати завдяки мультилінгвальним семантичним можливостям. Для медичного домену найбільша вага надавалась критерію повноти Recall@k, де також лідирували E5-base та BGE-M3. Модель nomic-embed-text-v1.5 у всіх доменах поступалася за якісними метриками, але виграє за співвідношенням швидкодії до якості.</w:t>
      </w:r>
    </w:p>
    <w:p w14:paraId="1011D15D" w14:textId="77757917" w:rsidR="001258E6" w:rsidRPr="00EC50F3" w:rsidRDefault="001258E6" w:rsidP="00EC50F3">
      <w:pPr>
        <w:pStyle w:val="a"/>
      </w:pPr>
      <w:r>
        <w:t>Для всіх трьох доменів Qwen3-Embedding-0.6B продемонструвала конкурентну якість ранжування (порівнянну з E5-base та BGE-M3), проте надзвичайно низьку швидкодію (~1500 мс/запит на CPU), що робить її непрактичною для інтерактивних сценаріїв використання. Тому, попри якісні переваги, ця модель не є рекомендованою для виробничого розгортання без GPU-прискорення.</w:t>
      </w:r>
    </w:p>
    <w:p w14:paraId="442BD67E" w14:textId="1699968F" w:rsidR="006D5F63" w:rsidRPr="00EC50F3" w:rsidRDefault="001258E6" w:rsidP="00EC50F3">
      <w:pPr>
        <w:pStyle w:val="a"/>
      </w:pPr>
      <w:r>
        <w:t>Таким чином, багатокритеріальний вибір не дублює benchmark-оцінювання, а доповнює його. Benchmark дозволяє окремо оцінити retrieval-якість і швидкодію моделей, тоді як багатокритеріальний підхід дає можливість формалізовано врахувати різну важливість критеріїв у різних предметних областях. У юридичному та медичному доменах найкращою локальною альтернативою виявилася E5-base, тоді як для максимальної теоретичної якості слід розглянути text-embedding-3-large (OpenAI). Це свідчить про те, що фінальний вибір моделі доцільно робити не лише на основі однієї метрики, а з урахуванням практичних вимог конкретного домену та обмежень інфраструктури.</w:t>
      </w:r>
    </w:p>
    <w:p w14:paraId="0A3E01C3" w14:textId="373829A4" w:rsidR="006561E9" w:rsidRPr="004A753E" w:rsidRDefault="006561E9">
      <w:pPr>
        <w:rPr>
          <w:rFonts w:ascii="Times New Roman" w:eastAsia="MS Mincho" w:hAnsi="Times New Roman" w:cs="Times New Roman"/>
          <w:sz w:val="28"/>
          <w:szCs w:val="28"/>
          <w:lang w:eastAsia="ru-RU"/>
        </w:rPr>
      </w:pPr>
      <w:r w:rsidRPr="004A753E">
        <w:br w:type="page"/>
      </w:r>
    </w:p>
    <w:p w14:paraId="058AD7BF" w14:textId="77777777" w:rsidR="00936219" w:rsidRPr="004A753E" w:rsidRDefault="00936219" w:rsidP="00C36368">
      <w:pPr>
        <w:pStyle w:val="-"/>
        <w:rPr>
          <w:rFonts w:eastAsia="Calibri"/>
          <w:lang w:eastAsia="ru-RU"/>
        </w:rPr>
      </w:pPr>
      <w:bookmarkStart w:id="81" w:name="_Toc105146317"/>
      <w:bookmarkStart w:id="82" w:name="_Toc161910169"/>
      <w:bookmarkStart w:id="83" w:name="_Toc225608147"/>
      <w:bookmarkStart w:id="84" w:name="_Toc225888465"/>
      <w:r w:rsidRPr="004A753E">
        <w:rPr>
          <w:rFonts w:eastAsia="Calibri"/>
          <w:lang w:eastAsia="ru-RU"/>
        </w:rPr>
        <w:lastRenderedPageBreak/>
        <w:t>В</w:t>
      </w:r>
      <w:r w:rsidR="000B17F2" w:rsidRPr="004A753E">
        <w:rPr>
          <w:rFonts w:eastAsia="Calibri"/>
          <w:lang w:eastAsia="ru-RU"/>
        </w:rPr>
        <w:t>исновки</w:t>
      </w:r>
      <w:bookmarkEnd w:id="81"/>
      <w:bookmarkEnd w:id="82"/>
      <w:bookmarkEnd w:id="83"/>
      <w:bookmarkEnd w:id="84"/>
    </w:p>
    <w:p w14:paraId="72D3047D" w14:textId="6912A95D" w:rsidR="006667BD" w:rsidRDefault="006667BD" w:rsidP="006667BD">
      <w:pPr>
        <w:pStyle w:val="a"/>
      </w:pPr>
      <w:r>
        <w:t>У результаті дослідження розв’язано задачу підвищення якості семантичного пошуку в базах знань із використанням векторних подань тексту. Проведено аналіз підходів до побудови систем retrieval, розглянуто особливості класичних і трансформерних моделей векторизації, а також визначено критерії, за якими доцільно оцінювати ефективність моделей пошуку в прикладних сценаріях роботи з текстовими колекціями.</w:t>
      </w:r>
    </w:p>
    <w:p w14:paraId="18FB4C9D" w14:textId="1EF6F45E" w:rsidR="006667BD" w:rsidRDefault="006667BD" w:rsidP="006667BD">
      <w:pPr>
        <w:pStyle w:val="a"/>
      </w:pPr>
      <w:r>
        <w:t>Обґрунтовано доцільність використання семантичного пошуку для текстових баз знань, у яких прямий лексичний збіг між запитом і документом не завжди забезпечує релевантну видачу. Показано, що для таких задач важливими є не лише точність ранжування, а й повнота пошуку, швидкість відповіді та придатність моделі до використання в різних предметних доменах.</w:t>
      </w:r>
    </w:p>
    <w:p w14:paraId="3491A040" w14:textId="4DA1A894" w:rsidR="006667BD" w:rsidRDefault="006667BD" w:rsidP="006667BD">
      <w:pPr>
        <w:pStyle w:val="a"/>
      </w:pPr>
      <w:r>
        <w:t>Реалізовано програмну систему семантичного пошуку, що підтримує обробку документів форматів PDF, DOCX, TXT і MD, формування чанків, побудову індексів і виконання пошукових запитів. У системі реалізовано порівняння п'яти сучасних моделей векторних ембеддінгів: BGE-M3, E5-base, nomic-embed-text-v1.5, Qwen3-Embedding-0.6B та text-embedding-3-large. Також створено веб-інтерфейс, який забезпечує пошук по доменних колекціях, перегляд документів і чанків, запуск benchmark-оцінювання та багатокритеріальний вибір моделі.</w:t>
      </w:r>
    </w:p>
    <w:p w14:paraId="6C4C60E0" w14:textId="3401F6A1" w:rsidR="006667BD" w:rsidRDefault="006667BD" w:rsidP="006667BD">
      <w:pPr>
        <w:pStyle w:val="a"/>
      </w:pPr>
      <w:r>
        <w:t>Експериментальне дослідження проведено на трьох предметних доменах: технічному, юридичному та медичному. Для кожного домену сформовано benchmark-набір із 100 запитів і відповідних релевантних чанків. Оцінювання моделей виконувалося за метриками nDCG@10, MRR@10, Recall@10, P@10 та середнім часом відповіді на запит. Такий підхід дав змогу детально порівняти моделі з точки зору якості ранжування, повноти пошуку та швидкодії.</w:t>
      </w:r>
    </w:p>
    <w:p w14:paraId="6DE41E19" w14:textId="1E74D62D" w:rsidR="006667BD" w:rsidRDefault="006667BD" w:rsidP="006667BD">
      <w:pPr>
        <w:pStyle w:val="a"/>
      </w:pPr>
      <w:r>
        <w:t>Отримані результати показали, що серед локальних моделей найбільш стабільну та якісну семантичну індексацію забезпечують BGE-M3 та E5-base. Обидві моделі продемонстрували nDCG@10 у діапазоні 0.61–0.67 та Recall@10 у діапазоні 0.78–0.82 у технічному домені. Модель nomic-embed-text-v1.5 показала нижчі результати за якісними метриками (nDCG@10 ≈ 0.38), однак забезпечила прийнятну швидкодію. Модель Qwen3-Embedding-0.6B виявилася найповільнішою серед локальних моделей (~669 мс/запит на CPU), але продемонструвала конкурентну якість пошуку на рівні BGE-M3 та E5-base (nDCG@10 ≈ 0.63). Комерційна модель text-embedding-3-large (OpenAI) не оцінювалася в автоматичному benchmark через відсутність API-ключа, проте теоретично демонструє найвищу повноту пошуку (K₃=5) за даними публічних benchmark-наборів.</w:t>
      </w:r>
    </w:p>
    <w:p w14:paraId="7F83E1F4" w14:textId="0404B594" w:rsidR="006667BD" w:rsidRDefault="006667BD" w:rsidP="006667BD">
      <w:pPr>
        <w:pStyle w:val="a"/>
      </w:pPr>
      <w:r>
        <w:t>Додатковий багатокритеріальний аналіз на основі принципу Парето та лінійної адитивної згортки показав, що серед розглянутих альтернатив Парето-оптимальними є E5-base та text-embedding-3-large. Найвищу інтегральну оцінку U=0.864 отримала text-embedding-3-large завдяки перевазі за критерієм повноти пошуку. Модель E5-base (U=0.770) є рекомендованою для практичного локального розгортання, оскільки забезпечує близькі результати якості без необхідності використання зовнішнього API та демонструє найкращу швидкодію (188 мс/запит) серед усіх локальних моделей. Таким чином, показано, що оптимальний вибір моделі повинен визначатися не лише однією метрикою, а сукупністю практично значущих критеріїв.</w:t>
      </w:r>
    </w:p>
    <w:p w14:paraId="2F48EB0C" w14:textId="29EFB46D" w:rsidR="006667BD" w:rsidRDefault="006667BD" w:rsidP="006667BD">
      <w:pPr>
        <w:pStyle w:val="a"/>
      </w:pPr>
      <w:r>
        <w:t>Практичне значення отриманих результатів полягає в можливості використання розробленої системи як основи для побудови семантичного пошуку в корпоративних базах знань, освітніх репозиторіях, наукових колекціях та інших текстових інформаційних системах. Запропонований підхід дозволяє підвищити якість retrieval у порівнянні з суто лексичними методами та виконувати обґрунтований вибір моделі залежно від особливостей предметної області.</w:t>
      </w:r>
    </w:p>
    <w:p w14:paraId="63469B2E" w14:textId="273C1708" w:rsidR="006667BD" w:rsidRDefault="00AF7E7E" w:rsidP="006667BD">
      <w:pPr>
        <w:pStyle w:val="a"/>
      </w:pPr>
      <w:r w:rsidRPr="00AF7E7E">
        <w:t>Перспективи подальшого розвитку пов’язані з розширенням benchmark-наборів, використанням сучасніших embedding-моделей та експериментами з reranking-підходами. Результати роботи апробовано на двох наукових конференціях: 2-й Міжнародній науково-практичній конференції Innovative Research in Science and Economy [3] та 30-му Міжнародному молодіжному форумі «Радіоелектроніка та молодь у ХХІ столітті» [4]</w:t>
      </w:r>
      <w:r w:rsidR="006667BD">
        <w:t>.</w:t>
      </w:r>
    </w:p>
    <w:p w14:paraId="0C0FA1F6" w14:textId="749317E5" w:rsidR="000B3337" w:rsidRPr="00850668" w:rsidRDefault="006667BD" w:rsidP="003D1260">
      <w:pPr>
        <w:pStyle w:val="a"/>
        <w:rPr>
          <w:lang w:val="ru-RU"/>
        </w:rPr>
      </w:pPr>
      <w:r>
        <w:t>Таким чином, поставлену мету досягнуто: розроблено й досліджено систему семантичного пошуку в базах знань із використанням векторних подань, виконано порівняння моделей на реальних доменних колекціях і обґрунтовано вибір найбільш придатних моделей для практичного застосування.</w:t>
      </w:r>
    </w:p>
    <w:p w14:paraId="7D4FEFCA" w14:textId="5BF61EFC" w:rsidR="00936219" w:rsidRPr="004A753E" w:rsidRDefault="00936219" w:rsidP="000B3337">
      <w:pPr>
        <w:pStyle w:val="a"/>
        <w:rPr>
          <w:szCs w:val="28"/>
        </w:rPr>
      </w:pPr>
      <w:r w:rsidRPr="004A753E">
        <w:rPr>
          <w:szCs w:val="28"/>
        </w:rPr>
        <w:br w:type="page"/>
      </w:r>
    </w:p>
    <w:p w14:paraId="7EAF0F84" w14:textId="77777777" w:rsidR="00936219" w:rsidRPr="004A753E" w:rsidRDefault="00936219" w:rsidP="00C36368">
      <w:pPr>
        <w:pStyle w:val="-"/>
        <w:rPr>
          <w:rFonts w:eastAsia="Calibri"/>
          <w:lang w:eastAsia="ru-RU"/>
        </w:rPr>
      </w:pPr>
      <w:bookmarkStart w:id="85" w:name="_Toc105146318"/>
      <w:bookmarkStart w:id="86" w:name="_Toc161910170"/>
      <w:bookmarkStart w:id="87" w:name="_Toc225608148"/>
      <w:bookmarkStart w:id="88" w:name="_Toc225888466"/>
      <w:bookmarkStart w:id="89" w:name="_Hlk217754712"/>
      <w:r w:rsidRPr="004A753E">
        <w:rPr>
          <w:rFonts w:eastAsia="Calibri"/>
          <w:lang w:eastAsia="ru-RU"/>
        </w:rPr>
        <w:lastRenderedPageBreak/>
        <w:t>П</w:t>
      </w:r>
      <w:r w:rsidR="000B17F2" w:rsidRPr="004A753E">
        <w:rPr>
          <w:rFonts w:eastAsia="Calibri"/>
          <w:lang w:eastAsia="ru-RU"/>
        </w:rPr>
        <w:t>ерелік джерел посилання</w:t>
      </w:r>
      <w:bookmarkEnd w:id="85"/>
      <w:bookmarkEnd w:id="86"/>
      <w:bookmarkEnd w:id="87"/>
      <w:bookmarkEnd w:id="88"/>
    </w:p>
    <w:bookmarkEnd w:id="89"/>
    <w:p w14:paraId="5F1B1A42" w14:textId="1A7D19DD" w:rsidR="00F93A0B" w:rsidRPr="004A753E" w:rsidRDefault="00333D3C" w:rsidP="0021639D">
      <w:pPr>
        <w:pStyle w:val="a"/>
      </w:pPr>
      <w:r w:rsidRPr="004A753E">
        <w:t>1.</w:t>
      </w:r>
      <w:r w:rsidR="00264F0E" w:rsidRPr="004A753E">
        <w:t xml:space="preserve"> Юськів Є. В. Обробка природної мови та комп’ютерна лінгвістика / Є. В. Юськів — Харків: Харківський національний університет радіоелектроніки, 2023. — 118 с. — УДК 004.934. URL: https://openarchive.nure.ua/server/api/core/bitstreams/0f07942c-2854-4afe-b6b2-2abc4c37a089/content (дата звернення: 25.01.202</w:t>
      </w:r>
      <w:r w:rsidR="00200FDF">
        <w:rPr>
          <w:lang w:val="ru-RU"/>
        </w:rPr>
        <w:t>6</w:t>
      </w:r>
      <w:r w:rsidR="00264F0E" w:rsidRPr="004A753E">
        <w:t>).</w:t>
      </w:r>
    </w:p>
    <w:p w14:paraId="4B0AEA80" w14:textId="1B090465" w:rsidR="00493AFE" w:rsidRDefault="00493AFE" w:rsidP="00C611F1">
      <w:pPr>
        <w:pStyle w:val="a"/>
      </w:pPr>
      <w:r w:rsidRPr="004A753E">
        <w:t>2. Kravchenko O. O. Research of semantic text analysis methods and models / O. O. Kravchenko ; Kharkiv National University of Radio Electronics. — Kharkiv, 2024. — 136 p. — UDC 004.89:004.93. DOI: https://doi.org/10.30837/IYF.CVSAMM.2024.006. URL: https://openarchive.nure.ua/server/api/core/bitstreams/45dafc9a-0ec4-407e-9a63-8cccff547cce/content (дата звернення: 25.01.202</w:t>
      </w:r>
      <w:r w:rsidR="00200FDF">
        <w:rPr>
          <w:lang w:val="ru-RU"/>
        </w:rPr>
        <w:t>6</w:t>
      </w:r>
      <w:r w:rsidRPr="004A753E">
        <w:t>)</w:t>
      </w:r>
    </w:p>
    <w:p w14:paraId="58A2E1E0" w14:textId="2931C358" w:rsidR="003806DB" w:rsidRDefault="00E6565B" w:rsidP="00E6565B">
      <w:pPr>
        <w:pStyle w:val="a"/>
      </w:pPr>
      <w:r>
        <w:t xml:space="preserve">3. </w:t>
      </w:r>
      <w:r w:rsidRPr="00E6565B">
        <w:rPr>
          <w:lang w:val="en-US"/>
        </w:rPr>
        <w:t>Нестеренко В. В., Русакова Н. Є. Порівняльний аналіз ефективності моделей векторних ембеддінгів для задач семантичного пошуку в корпоративних базах знань // Innovative Research in Science and Economy: Collection of Scientific Papers with Proceedings of the 2nd International Scientific and Practical Conference. — Brussels, Belgium, December 3–5, 2025. — P. 127</w:t>
      </w:r>
      <w:r w:rsidR="000B042A" w:rsidRPr="00E6565B">
        <w:rPr>
          <w:lang w:val="en-US"/>
        </w:rPr>
        <w:t>–</w:t>
      </w:r>
      <w:r w:rsidR="00D41F1E">
        <w:t>131</w:t>
      </w:r>
      <w:r w:rsidRPr="00E6565B">
        <w:rPr>
          <w:lang w:val="en-US"/>
        </w:rPr>
        <w:t>. URL: https://isu-conference.com/en/archive/innovative-research-in-science-and-economy-03-12-25/ (дата звернення: 25.01.2026).</w:t>
      </w:r>
    </w:p>
    <w:p w14:paraId="10E69FB6" w14:textId="407D0507" w:rsidR="00B457A3" w:rsidRPr="00B457A3" w:rsidRDefault="00B457A3" w:rsidP="00E6565B">
      <w:pPr>
        <w:pStyle w:val="a"/>
      </w:pPr>
      <w:r>
        <w:t xml:space="preserve">4. </w:t>
      </w:r>
      <w:r w:rsidRPr="00B457A3">
        <w:t>Нестеренко В. В., Русакова Н. Є. Підвищення якості семантичного пошуку в базах знань із використанням векторних подань // Матеріали 30-го Міжнародного молодіжного форуму «Радіоелектроніка та молодь у ХХІ столітті». — Харків: ХНУРЕ, 2026. — (в редакції).</w:t>
      </w:r>
    </w:p>
    <w:p w14:paraId="51041711" w14:textId="0BA25DAC" w:rsidR="00395AED" w:rsidRPr="00395AED" w:rsidRDefault="00DD2119" w:rsidP="00395AED">
      <w:pPr>
        <w:pStyle w:val="a"/>
        <w:rPr>
          <w:lang w:val="en-US"/>
        </w:rPr>
      </w:pPr>
      <w:r>
        <w:t>5</w:t>
      </w:r>
      <w:r w:rsidR="00395AED" w:rsidRPr="00395AED">
        <w:rPr>
          <w:lang w:val="en-US"/>
        </w:rPr>
        <w:t>. Manning C. D., Raghavan P., Schütze H. Introduction to Information Retrieval / C. D. Manning, P. Raghavan, H. Schütze. — Cambridge : Cambridge University Press, 2008. — 482 p. URL: https://nlp.stanford.edu/IR-book/ (дата звернення: 25.01.2026).</w:t>
      </w:r>
    </w:p>
    <w:p w14:paraId="24F5BC72" w14:textId="11D2AE37" w:rsidR="00395AED" w:rsidRPr="00395AED" w:rsidRDefault="00DD2119" w:rsidP="00395AED">
      <w:pPr>
        <w:pStyle w:val="a"/>
        <w:rPr>
          <w:lang w:val="en-US"/>
        </w:rPr>
      </w:pPr>
      <w:r>
        <w:t>6</w:t>
      </w:r>
      <w:r w:rsidR="00395AED" w:rsidRPr="00395AED">
        <w:rPr>
          <w:lang w:val="en-US"/>
        </w:rPr>
        <w:t>. OpenAI. Introducing text and code embeddings. URL: https://openai.com/index/introducing-text-and-code-embeddings/ (дата звернення: 25.01.2026).</w:t>
      </w:r>
    </w:p>
    <w:p w14:paraId="024B3005" w14:textId="6A09F209" w:rsidR="00395AED" w:rsidRPr="00395AED" w:rsidRDefault="00DD2119" w:rsidP="00395AED">
      <w:pPr>
        <w:pStyle w:val="a"/>
        <w:rPr>
          <w:lang w:val="en-US"/>
        </w:rPr>
      </w:pPr>
      <w:r>
        <w:lastRenderedPageBreak/>
        <w:t>7</w:t>
      </w:r>
      <w:r w:rsidR="00395AED" w:rsidRPr="00395AED">
        <w:rPr>
          <w:lang w:val="en-US"/>
        </w:rPr>
        <w:t>. Elastic. Semantic search. URL: https://www.elastic.co/docs/solutions/search/semantic-search (дата звернення: 25.01.2026).</w:t>
      </w:r>
    </w:p>
    <w:p w14:paraId="06C15845" w14:textId="67108676" w:rsidR="00A41BEE" w:rsidRPr="00A41BEE" w:rsidRDefault="00DD2119" w:rsidP="00395AED">
      <w:pPr>
        <w:pStyle w:val="a"/>
        <w:rPr>
          <w:lang w:val="en-US"/>
        </w:rPr>
      </w:pPr>
      <w:r>
        <w:t>8</w:t>
      </w:r>
      <w:r w:rsidR="00395AED" w:rsidRPr="00395AED">
        <w:rPr>
          <w:lang w:val="en-US"/>
        </w:rPr>
        <w:t>. OpenSearch Documentation. Vector search. URL: https://docs.opensearch.org/latest/vector-search/ (дата звернення: 25.01.2026).</w:t>
      </w:r>
    </w:p>
    <w:p w14:paraId="1CDE4BC4" w14:textId="08B5E8F2" w:rsidR="008A5B35" w:rsidRPr="004A753E" w:rsidRDefault="002845EC" w:rsidP="007F7A2B">
      <w:pPr>
        <w:pStyle w:val="a"/>
      </w:pPr>
      <w:r>
        <w:rPr>
          <w:lang w:val="en-US"/>
        </w:rPr>
        <w:t>1</w:t>
      </w:r>
      <w:r w:rsidR="003D34E4">
        <w:t>3</w:t>
      </w:r>
      <w:r w:rsidR="00810427" w:rsidRPr="004A753E">
        <w:t xml:space="preserve">. </w:t>
      </w:r>
      <w:r w:rsidR="008A5B35" w:rsidRPr="004A753E">
        <w:t xml:space="preserve">Mikolov T., Chen K., Corrado G., Dean J. Efficient Estimation of Word Representations in Vector Space. Proceedings of the International Conference on Learning Representations (ICLR). 2013. URL: </w:t>
      </w:r>
      <w:r w:rsidR="008A5B35" w:rsidRPr="004A753E">
        <w:rPr>
          <w:szCs w:val="28"/>
        </w:rPr>
        <w:t>https://arxiv.org/abs/1301.3781</w:t>
      </w:r>
      <w:r w:rsidR="008A5B35" w:rsidRPr="004A753E">
        <w:t xml:space="preserve"> (дата звернення: 24.12.2024).</w:t>
      </w:r>
    </w:p>
    <w:p w14:paraId="68426355" w14:textId="7BF84D81" w:rsidR="008A5B35" w:rsidRPr="004A753E" w:rsidRDefault="002845EC" w:rsidP="007F7A2B">
      <w:pPr>
        <w:pStyle w:val="a"/>
      </w:pPr>
      <w:r>
        <w:rPr>
          <w:lang w:val="en-US"/>
        </w:rPr>
        <w:t>1</w:t>
      </w:r>
      <w:r w:rsidR="003D34E4">
        <w:t>4</w:t>
      </w:r>
      <w:r w:rsidR="007F7A2B" w:rsidRPr="004A753E">
        <w:t xml:space="preserve">. </w:t>
      </w:r>
      <w:r w:rsidR="008A5B35" w:rsidRPr="004A753E">
        <w:t>Pennington J., Socher R., Manning C. D.</w:t>
      </w:r>
      <w:r w:rsidR="00B61EB2">
        <w:t xml:space="preserve"> </w:t>
      </w:r>
      <w:r w:rsidR="008A5B35" w:rsidRPr="004A753E">
        <w:t xml:space="preserve">Global Vectors for Word Representation. Proceedings of the 2014 Conference on Empirical Methods in Natural Language Processing (EMNLP). 2014. P. 1532–1543. URL: </w:t>
      </w:r>
      <w:r w:rsidR="008A5B35" w:rsidRPr="004A753E">
        <w:rPr>
          <w:szCs w:val="28"/>
        </w:rPr>
        <w:t>https://aclanthology.org/D14-1162/</w:t>
      </w:r>
      <w:r w:rsidR="008A5B35" w:rsidRPr="004A753E">
        <w:t xml:space="preserve"> (дата звернення: 24.12.2024).</w:t>
      </w:r>
    </w:p>
    <w:p w14:paraId="7E7E0007" w14:textId="5CBB0E07" w:rsidR="008A5B35" w:rsidRPr="004A753E" w:rsidRDefault="002845EC" w:rsidP="007F7A2B">
      <w:pPr>
        <w:pStyle w:val="a"/>
      </w:pPr>
      <w:r>
        <w:rPr>
          <w:lang w:val="en-US"/>
        </w:rPr>
        <w:t>1</w:t>
      </w:r>
      <w:r w:rsidR="003D34E4">
        <w:t>5</w:t>
      </w:r>
      <w:r w:rsidR="007F7A2B" w:rsidRPr="004A753E">
        <w:t xml:space="preserve">. </w:t>
      </w:r>
      <w:r w:rsidR="008A5B35" w:rsidRPr="004A753E">
        <w:t xml:space="preserve">Bojanowski P., Grave E., Joulin A., Mikolov T. Enriching Word Vectors with Subword Information. Transactions of the Association for Computational Linguistics. 2017. Vol. 5. P. 135–146. URL: </w:t>
      </w:r>
      <w:r w:rsidR="008A5B35" w:rsidRPr="004A753E">
        <w:rPr>
          <w:szCs w:val="28"/>
        </w:rPr>
        <w:t>https://aclanthology.org/Q17-1010/</w:t>
      </w:r>
      <w:r w:rsidR="008A5B35" w:rsidRPr="004A753E">
        <w:t xml:space="preserve"> (дата звернення: 24.12.2024).</w:t>
      </w:r>
    </w:p>
    <w:p w14:paraId="5F1148E8" w14:textId="5A6602ED" w:rsidR="008A5B35" w:rsidRPr="004A753E" w:rsidRDefault="006F740B" w:rsidP="007F7A2B">
      <w:pPr>
        <w:pStyle w:val="a"/>
      </w:pPr>
      <w:r>
        <w:rPr>
          <w:lang w:val="en-US"/>
        </w:rPr>
        <w:t>1</w:t>
      </w:r>
      <w:r w:rsidR="003D34E4">
        <w:t>6</w:t>
      </w:r>
      <w:r w:rsidR="007F7A2B" w:rsidRPr="004A753E">
        <w:t xml:space="preserve">. </w:t>
      </w:r>
      <w:r w:rsidR="008A5B35" w:rsidRPr="004A753E">
        <w:t xml:space="preserve">Devlin J., Chang M.-W., Lee K., Toutanova K. BERT: Pre-training of Deep Bidirectional Transformers for Language Understanding. Proceedings of the 2019 Conference of the North American Chapter of the Association for Computational Linguistics: Human Language Technologies (NAACL-HLT). 2019. P. 4171–4186. URL: </w:t>
      </w:r>
      <w:r w:rsidR="008A5B35" w:rsidRPr="004A753E">
        <w:rPr>
          <w:szCs w:val="28"/>
        </w:rPr>
        <w:t>https://arxiv.org/abs/1810.04805</w:t>
      </w:r>
      <w:r w:rsidR="008A5B35" w:rsidRPr="004A753E">
        <w:t xml:space="preserve"> (дата звернення: 24.12.2024).</w:t>
      </w:r>
    </w:p>
    <w:p w14:paraId="12EC564E" w14:textId="7366C9BC" w:rsidR="007F7A2B" w:rsidRPr="004A753E" w:rsidRDefault="006F740B" w:rsidP="007F7A2B">
      <w:pPr>
        <w:pStyle w:val="a"/>
      </w:pPr>
      <w:r>
        <w:rPr>
          <w:lang w:val="en-US"/>
        </w:rPr>
        <w:t>1</w:t>
      </w:r>
      <w:r w:rsidR="003D34E4">
        <w:t>7</w:t>
      </w:r>
      <w:r w:rsidR="007F7A2B" w:rsidRPr="004A753E">
        <w:t xml:space="preserve">. </w:t>
      </w:r>
      <w:r w:rsidR="008A5B35" w:rsidRPr="004A753E">
        <w:t xml:space="preserve">Reimers N., Gurevych I. Sentence-BERT: Sentence Embeddings using Siamese BERT-Networks. Proceedings of the 2019 Conference on Empirical Methods in Natural Language Processing (EMNLP). 2019. URL: </w:t>
      </w:r>
      <w:r w:rsidR="00810427" w:rsidRPr="004A753E">
        <w:rPr>
          <w:szCs w:val="28"/>
        </w:rPr>
        <w:t>https://arxiv.org/abs/1908.10084</w:t>
      </w:r>
      <w:r w:rsidR="00810427" w:rsidRPr="004A753E">
        <w:t xml:space="preserve"> </w:t>
      </w:r>
      <w:r w:rsidR="008A5B35" w:rsidRPr="004A753E">
        <w:t>(дата звернення: 24.12.2024).</w:t>
      </w:r>
    </w:p>
    <w:p w14:paraId="484B769D" w14:textId="069F7C53" w:rsidR="0089302F" w:rsidRPr="004A753E" w:rsidRDefault="006F740B" w:rsidP="0089302F">
      <w:pPr>
        <w:pStyle w:val="a"/>
      </w:pPr>
      <w:r>
        <w:rPr>
          <w:lang w:val="en-US"/>
        </w:rPr>
        <w:t>1</w:t>
      </w:r>
      <w:r w:rsidR="003D34E4">
        <w:t>8</w:t>
      </w:r>
      <w:r w:rsidR="0089302F" w:rsidRPr="004A753E">
        <w:t>. Malkov Y. A., Yashunin D. A. Efficient and Robust Approximate Nearest Neighbor Search Using Hierarchical Navigable Small World Graphs. IEEE Transactions on Pattern Analysis and Machine Intelligence. 2020. Vol. 42, no. 4. P. 824–836. URL: https://ieeexplore.ieee.org/document/8251299 (дата звернення: 24.12.2024).</w:t>
      </w:r>
    </w:p>
    <w:p w14:paraId="1FF5E1FA" w14:textId="25CC9330" w:rsidR="0089302F" w:rsidRPr="004A753E" w:rsidRDefault="003436A0" w:rsidP="0089302F">
      <w:pPr>
        <w:pStyle w:val="a"/>
      </w:pPr>
      <w:r w:rsidRPr="004A753E">
        <w:lastRenderedPageBreak/>
        <w:t>1</w:t>
      </w:r>
      <w:r w:rsidR="003D34E4">
        <w:t>9</w:t>
      </w:r>
      <w:r w:rsidR="0089302F" w:rsidRPr="004A753E">
        <w:t>. Johnson J., Douze M., Jégou H. Billion-scale similarity search with GPUs. IEEE Transactions on Big Data. 2019. Vol. 7, no. 3. P. 535–547. URL: https://arxiv.org/abs/1702.08734 (дата звернення: 24.12.2024).</w:t>
      </w:r>
    </w:p>
    <w:p w14:paraId="5692529A" w14:textId="78139D0C" w:rsidR="0089302F" w:rsidRPr="004A753E" w:rsidRDefault="003D34E4" w:rsidP="0089302F">
      <w:pPr>
        <w:pStyle w:val="a"/>
      </w:pPr>
      <w:r>
        <w:t>20</w:t>
      </w:r>
      <w:r w:rsidR="0089302F" w:rsidRPr="004A753E">
        <w:t>. Guo J., Fan Y., Ai Q., Croft W. B. A Deep Look into Neural Ranking Models for Information Retrieval. Information Processing &amp; Management. 2020. Vol. 57, no. 6. Article 102067. URL: https://doi.org/10.1016/j.ipm.2020.102067 (дата звернення: 24.12.2024).</w:t>
      </w:r>
    </w:p>
    <w:p w14:paraId="4163DCE3" w14:textId="06EEA8EE" w:rsidR="0089302F" w:rsidRPr="004A753E" w:rsidRDefault="003D34E4" w:rsidP="0089302F">
      <w:pPr>
        <w:pStyle w:val="a"/>
      </w:pPr>
      <w:r>
        <w:t>2</w:t>
      </w:r>
      <w:r w:rsidR="00962017" w:rsidRPr="004A753E">
        <w:t>1</w:t>
      </w:r>
      <w:r w:rsidR="0089302F" w:rsidRPr="004A753E">
        <w:t>. Manning C. D., Raghavan P., Schütze H. Introduction to Information Retrieval. Cambridge University Press. 2008. 482 p. URL: https://nlp.stanford.edu/IR-book/ (дата звернення: 24.12.2024).</w:t>
      </w:r>
    </w:p>
    <w:p w14:paraId="2B9A9EBD" w14:textId="62535B93" w:rsidR="003E02D0" w:rsidRDefault="002845EC" w:rsidP="00F957CC">
      <w:pPr>
        <w:pStyle w:val="a"/>
      </w:pPr>
      <w:r>
        <w:rPr>
          <w:lang w:val="en-US"/>
        </w:rPr>
        <w:t>2</w:t>
      </w:r>
      <w:r w:rsidR="003D34E4">
        <w:t>2</w:t>
      </w:r>
      <w:r w:rsidR="0089302F" w:rsidRPr="004A753E">
        <w:t>. Karpukhin V., Oguz B., Min S. Dense Passage Retrieval for Open-Domain Question Answering. Proceedings of the 2020 Conference on Empirical Methods in Natural Language Processing (EMNLP). 2020. P. 6769–6781. URL: https://arxiv.org/abs/2004.04906 (дата звернення: 24.12.2024).</w:t>
      </w:r>
    </w:p>
    <w:p w14:paraId="4B49F856" w14:textId="565D3E32" w:rsidR="00AC421C" w:rsidRPr="004A753E" w:rsidRDefault="00AC421C" w:rsidP="007417F0">
      <w:pPr>
        <w:pStyle w:val="a"/>
      </w:pPr>
      <w:r>
        <w:t xml:space="preserve">23. </w:t>
      </w:r>
      <w:r w:rsidR="007417F0">
        <w:t>23. Järvelin K., Kekäläinen J. Cumulated Gain-based Evaluation of IR Techniques // ACM Transactions on Information Systems. 2002. Vol. 20, no. 4. P. 422–446. URL: https://dl.acm.org/doi/10.1145/582415.582418 (дата звернення: 25.01.2026).</w:t>
      </w:r>
    </w:p>
    <w:p w14:paraId="1BB7C5A0" w14:textId="4899BE52" w:rsidR="00240B6D" w:rsidRPr="004A753E" w:rsidRDefault="00240B6D">
      <w:pPr>
        <w:rPr>
          <w:rFonts w:ascii="Times New Roman" w:eastAsia="Calibri" w:hAnsi="Times New Roman" w:cs="Times New Roman"/>
          <w:sz w:val="28"/>
          <w:szCs w:val="20"/>
        </w:rPr>
      </w:pPr>
      <w:r w:rsidRPr="004A753E">
        <w:br w:type="page"/>
      </w:r>
    </w:p>
    <w:p w14:paraId="3DC42EA8" w14:textId="3A395FCF" w:rsidR="00240B6D" w:rsidRPr="004A753E" w:rsidRDefault="00240B6D" w:rsidP="00240B6D">
      <w:pPr>
        <w:pStyle w:val="-"/>
        <w:rPr>
          <w:rFonts w:eastAsia="Calibri"/>
          <w:lang w:eastAsia="ru-RU"/>
        </w:rPr>
      </w:pPr>
      <w:bookmarkStart w:id="90" w:name="_Toc225608149"/>
      <w:bookmarkStart w:id="91" w:name="_Toc225888467"/>
      <w:r w:rsidRPr="004A753E">
        <w:rPr>
          <w:rFonts w:eastAsia="Calibri"/>
          <w:lang w:eastAsia="ru-RU"/>
        </w:rPr>
        <w:lastRenderedPageBreak/>
        <w:t>Перелік джерел посилання</w:t>
      </w:r>
      <w:r w:rsidR="00EC3F6E" w:rsidRPr="004A753E">
        <w:rPr>
          <w:rFonts w:eastAsia="Calibri"/>
          <w:lang w:eastAsia="ru-RU"/>
        </w:rPr>
        <w:t xml:space="preserve"> за науковими напрямами </w:t>
      </w:r>
      <w:r w:rsidR="00F200F6" w:rsidRPr="004A753E">
        <w:rPr>
          <w:rFonts w:eastAsia="Calibri"/>
          <w:lang w:eastAsia="ru-RU"/>
        </w:rPr>
        <w:t>керівника та</w:t>
      </w:r>
      <w:r w:rsidR="00B335D2" w:rsidRPr="004A753E">
        <w:rPr>
          <w:rFonts w:eastAsia="Calibri"/>
          <w:lang w:eastAsia="ru-RU"/>
        </w:rPr>
        <w:t xml:space="preserve"> науковців</w:t>
      </w:r>
      <w:r w:rsidR="00F200F6" w:rsidRPr="004A753E">
        <w:rPr>
          <w:rFonts w:eastAsia="Calibri"/>
          <w:lang w:eastAsia="ru-RU"/>
        </w:rPr>
        <w:t xml:space="preserve"> </w:t>
      </w:r>
      <w:r w:rsidR="00125FE6" w:rsidRPr="004A753E">
        <w:rPr>
          <w:rFonts w:eastAsia="Calibri"/>
          <w:lang w:eastAsia="ru-RU"/>
        </w:rPr>
        <w:t>кафедри програмної інженерії</w:t>
      </w:r>
      <w:bookmarkEnd w:id="90"/>
      <w:bookmarkEnd w:id="91"/>
    </w:p>
    <w:p w14:paraId="4D273025" w14:textId="4E95A67B" w:rsidR="00240B6D" w:rsidRPr="003D28AA" w:rsidRDefault="004865F1" w:rsidP="00E71228">
      <w:pPr>
        <w:pStyle w:val="a"/>
      </w:pPr>
      <w:r>
        <w:t>9</w:t>
      </w:r>
      <w:r w:rsidR="00E71228" w:rsidRPr="003D28AA">
        <w:t>. Онищенко К. Г., Данієль Я., Каменєв Р. Аналіз методів обробки природної мови / Матеріали 9-ої Міжнародної науково-практичної конференції «Інформаційні системи та технології ІСТ-2020». – Харків: ХНУРЕ, 2020. – С. 186–188. URL: https://openarchive.nure.ua/server/api/core/bitstreams/a26452b9-d866-4aaa-aa04-524a9cae5f55/content (дата звернення: 25.01.202</w:t>
      </w:r>
      <w:r w:rsidR="00200FDF">
        <w:rPr>
          <w:lang w:val="ru-RU"/>
        </w:rPr>
        <w:t>6</w:t>
      </w:r>
      <w:r w:rsidR="00E71228" w:rsidRPr="003D28AA">
        <w:t>).</w:t>
      </w:r>
    </w:p>
    <w:p w14:paraId="60379C7D" w14:textId="130C7CB3" w:rsidR="006D39F7" w:rsidRPr="003D28AA" w:rsidRDefault="004865F1" w:rsidP="006D39F7">
      <w:pPr>
        <w:pStyle w:val="a"/>
      </w:pPr>
      <w:r>
        <w:t>10</w:t>
      </w:r>
      <w:r w:rsidR="006D39F7" w:rsidRPr="003D28AA">
        <w:t>. Шумілін В. О., Лєсна Н. С. Результати дослідження ефективності методів та засобів розробки бе</w:t>
      </w:r>
      <w:r w:rsidR="000943CC">
        <w:t>з</w:t>
      </w:r>
      <w:r w:rsidR="006D39F7" w:rsidRPr="003D28AA">
        <w:t>серверних додатків для обробки зображень // Наука онлайн: міжнародний електронний науковий журнал. 2021. № 5.</w:t>
      </w:r>
    </w:p>
    <w:p w14:paraId="507B62E4" w14:textId="0987D12A" w:rsidR="006D39F7" w:rsidRPr="003D28AA" w:rsidRDefault="004865F1" w:rsidP="006D39F7">
      <w:pPr>
        <w:pStyle w:val="a"/>
      </w:pPr>
      <w:r>
        <w:t>11</w:t>
      </w:r>
      <w:r w:rsidR="006D39F7" w:rsidRPr="003D28AA">
        <w:t>. Ревенчук І. А., Бабуріна Д. С. Архітектурні підходи для задачі динамічної обробки зображень // Сучасні напрями розвитку інформаційно-комунікаційних технологій та засобів управління: тези доповідей 12-ої міжнародної науково-технічної конференції, 27–28.04.2022 р. Т. 2. Баку–Харків–Жиліна. С. 128.</w:t>
      </w:r>
    </w:p>
    <w:p w14:paraId="3E486268" w14:textId="70F5D103" w:rsidR="006D39F7" w:rsidRPr="003D28AA" w:rsidRDefault="002845EC" w:rsidP="006D39F7">
      <w:pPr>
        <w:pStyle w:val="a"/>
      </w:pPr>
      <w:r>
        <w:rPr>
          <w:lang w:val="en-US"/>
        </w:rPr>
        <w:t>1</w:t>
      </w:r>
      <w:r w:rsidR="004865F1">
        <w:t>2</w:t>
      </w:r>
      <w:r w:rsidR="006D39F7" w:rsidRPr="003D28AA">
        <w:t>. Кобзєв В. Г., Яковлєв С. В., Назаров О. С., Назарова Н. В., Горішня К. О. Модифікації методу опорних векторів для класифікації та виявлення аномалій у задачах обробки зображень // Застосування інформаційних технологій у підготовці та діяльності сил охорони правопорядку: матеріали міжнародної науково-практичної конференції. Харків, 2024. С. 45–50.</w:t>
      </w:r>
    </w:p>
    <w:p w14:paraId="7FCF0CFF" w14:textId="4532820E" w:rsidR="00D711F4" w:rsidRPr="004A753E" w:rsidRDefault="00D711F4">
      <w:pPr>
        <w:rPr>
          <w:rFonts w:ascii="Times New Roman" w:eastAsia="Calibri" w:hAnsi="Times New Roman" w:cs="Times New Roman"/>
          <w:sz w:val="28"/>
          <w:szCs w:val="20"/>
        </w:rPr>
      </w:pPr>
      <w:r w:rsidRPr="004A753E">
        <w:br w:type="page"/>
      </w:r>
    </w:p>
    <w:p w14:paraId="6B3191CA" w14:textId="4416D378" w:rsidR="006B2E22" w:rsidRPr="004A753E" w:rsidRDefault="006B2E22" w:rsidP="00BD2D00">
      <w:pPr>
        <w:pStyle w:val="a1"/>
      </w:pPr>
      <w:bookmarkStart w:id="92" w:name="_Toc225608150"/>
      <w:bookmarkStart w:id="93" w:name="_Toc225888468"/>
      <w:r w:rsidRPr="004A753E">
        <w:rPr>
          <w:rStyle w:val="a2"/>
          <w:caps/>
        </w:rPr>
        <w:lastRenderedPageBreak/>
        <w:t xml:space="preserve">Додаток </w:t>
      </w:r>
      <w:r w:rsidR="00FF7010">
        <w:rPr>
          <w:rStyle w:val="a2"/>
          <w:caps/>
          <w:lang w:val="en-US"/>
        </w:rPr>
        <w:t>A</w:t>
      </w:r>
      <w:r w:rsidRPr="004A753E">
        <w:rPr>
          <w:rStyle w:val="a2"/>
          <w:caps/>
        </w:rPr>
        <w:br/>
      </w:r>
      <w:r w:rsidR="003B1D07" w:rsidRPr="004A753E">
        <w:t>Апробація результатів роботи</w:t>
      </w:r>
      <w:bookmarkEnd w:id="92"/>
      <w:bookmarkEnd w:id="93"/>
    </w:p>
    <w:p w14:paraId="443FA248" w14:textId="711F3EB2" w:rsidR="003C472D" w:rsidRPr="004A753E" w:rsidRDefault="00BD2D00" w:rsidP="00E1164D">
      <w:pPr>
        <w:pStyle w:val="a"/>
        <w:ind w:firstLine="0"/>
        <w:jc w:val="center"/>
      </w:pPr>
      <w:r w:rsidRPr="004A753E">
        <w:rPr>
          <w:noProof/>
        </w:rPr>
        <w:drawing>
          <wp:inline distT="0" distB="0" distL="0" distR="0" wp14:anchorId="14EA46B5" wp14:editId="0407FCB7">
            <wp:extent cx="5956770" cy="8414328"/>
            <wp:effectExtent l="19050" t="19050" r="25400" b="25400"/>
            <wp:docPr id="1104245767" name="Picture 1"/>
            <wp:cNvGraphicFramePr>
              <ns5:graphicFrameLocks noChangeAspect="1"/>
            </wp:cNvGraphicFramePr>
            <ns5:graphic>
              <ns5:graphicData uri="http://schemas.openxmlformats.org/drawingml/2006/picture">
                <ns6:pic>
                  <ns6:nvPicPr>
                    <ns6:cNvPr id="0" name="Picture 1"/>
                    <ns6:cNvPicPr>
                      <ns5:picLocks noChangeAspect="1" noChangeArrowheads="1"/>
                    </ns6:cNvPicPr>
                  </ns6:nvPicPr>
                  <ns6:blipFill>
                    <ns5:blip r:embed="rId35" cstate="print">
                      <ns5:extLst>
                        <ns5:ext uri="{28A0092B-C50C-407E-A947-70E740481C1C}">
                          <ns8:useLocalDpi val="0"/>
                        </ns5:ext>
                      </ns5:extLst>
                    </ns5:blip>
                    <ns5:srcRect/>
                    <ns5:stretch>
                      <ns5:fillRect/>
                    </ns5:stretch>
                  </ns6:blipFill>
                  <ns6:spPr bwMode="auto">
                    <ns5:xfrm>
                      <ns5:off x="0" y="0"/>
                      <ns5:ext cx="5994540" cy="8467681"/>
                    </ns5:xfrm>
                    <ns5:prstGeom prst="rect">
                      <ns5:avLst/>
                    </ns5:prstGeom>
                    <ns5:noFill/>
                    <ns5:ln>
                      <ns5:solidFill>
                        <ns5:schemeClr val="tx1"/>
                      </ns5:solidFill>
                    </ns5:ln>
                  </ns6:spPr>
                </ns6:pic>
              </ns5:graphicData>
            </ns5:graphic>
          </wp:inline>
        </w:drawing>
      </w:r>
    </w:p>
    <w:p w14:paraId="630823DB" w14:textId="36C10409" w:rsidR="00CB2F7D" w:rsidRPr="004A753E" w:rsidRDefault="009373DD" w:rsidP="00E1164D">
      <w:pPr>
        <w:pStyle w:val="a"/>
        <w:ind w:firstLine="0"/>
        <w:jc w:val="center"/>
      </w:pPr>
      <w:r w:rsidRPr="004A753E">
        <w:rPr>
          <w:noProof/>
        </w:rPr>
        <w:lastRenderedPageBreak/>
        <w:drawing>
          <wp:inline distT="0" distB="0" distL="0" distR="0" wp14:anchorId="661A67FA" wp14:editId="360C2399">
            <wp:extent cx="6093798" cy="8610600"/>
            <wp:effectExtent l="19050" t="19050" r="21590" b="19050"/>
            <wp:docPr id="1999472691" name="Picture 7"/>
            <wp:cNvGraphicFramePr>
              <ns5:graphicFrameLocks noChangeAspect="1"/>
            </wp:cNvGraphicFramePr>
            <ns5:graphic>
              <ns5:graphicData uri="http://schemas.openxmlformats.org/drawingml/2006/picture">
                <ns6:pic>
                  <ns6:nvPicPr>
                    <ns6:cNvPr id="0" name="Picture 7"/>
                    <ns6:cNvPicPr>
                      <ns5:picLocks noChangeAspect="1" noChangeArrowheads="1"/>
                    </ns6:cNvPicPr>
                  </ns6:nvPicPr>
                  <ns6:blipFill>
                    <ns5:blip r:embed="rId36">
                      <ns5:extLst>
                        <ns5:ext uri="{28A0092B-C50C-407E-A947-70E740481C1C}">
                          <ns8:useLocalDpi val="0"/>
                        </ns5:ext>
                      </ns5:extLst>
                    </ns5:blip>
                    <ns5:srcRect/>
                    <ns5:stretch>
                      <ns5:fillRect/>
                    </ns5:stretch>
                  </ns6:blipFill>
                  <ns6:spPr bwMode="auto">
                    <ns5:xfrm>
                      <ns5:off x="0" y="0"/>
                      <ns5:ext cx="6096357" cy="8614216"/>
                    </ns5:xfrm>
                    <ns5:prstGeom prst="rect">
                      <ns5:avLst/>
                    </ns5:prstGeom>
                    <ns5:noFill/>
                    <ns5:ln>
                      <ns5:solidFill>
                        <ns5:schemeClr val="tx1"/>
                      </ns5:solidFill>
                    </ns5:ln>
                  </ns6:spPr>
                </ns6:pic>
              </ns5:graphicData>
            </ns5:graphic>
          </wp:inline>
        </w:drawing>
      </w:r>
    </w:p>
    <w:p w14:paraId="38F7C579" w14:textId="559EA524" w:rsidR="00BD2D00" w:rsidRPr="004A753E" w:rsidRDefault="00ED6D6F" w:rsidP="00E1164D">
      <w:pPr>
        <w:pStyle w:val="a"/>
        <w:ind w:firstLine="0"/>
        <w:jc w:val="center"/>
      </w:pPr>
      <w:r w:rsidRPr="004A753E">
        <w:rPr>
          <w:noProof/>
        </w:rPr>
        <w:lastRenderedPageBreak/>
        <w:drawing>
          <wp:inline distT="0" distB="0" distL="0" distR="0" wp14:anchorId="2B5791F2" wp14:editId="2377C768">
            <wp:extent cx="6005930" cy="8483768"/>
            <wp:effectExtent l="19050" t="19050" r="13970" b="12700"/>
            <wp:docPr id="195951366" name="Picture 2"/>
            <wp:cNvGraphicFramePr>
              <ns5:graphicFrameLocks noChangeAspect="1"/>
            </wp:cNvGraphicFramePr>
            <ns5:graphic>
              <ns5:graphicData uri="http://schemas.openxmlformats.org/drawingml/2006/picture">
                <ns6:pic>
                  <ns6:nvPicPr>
                    <ns6:cNvPr id="0" name="Picture 2"/>
                    <ns6:cNvPicPr>
                      <ns5:picLocks noChangeAspect="1" noChangeArrowheads="1"/>
                    </ns6:cNvPicPr>
                  </ns6:nvPicPr>
                  <ns6:blipFill>
                    <ns5:blip r:embed="rId37" cstate="print">
                      <ns5:extLst>
                        <ns5:ext uri="{28A0092B-C50C-407E-A947-70E740481C1C}">
                          <ns8:useLocalDpi val="0"/>
                        </ns5:ext>
                      </ns5:extLst>
                    </ns5:blip>
                    <ns5:srcRect/>
                    <ns5:stretch>
                      <ns5:fillRect/>
                    </ns5:stretch>
                  </ns6:blipFill>
                  <ns6:spPr bwMode="auto">
                    <ns5:xfrm>
                      <ns5:off x="0" y="0"/>
                      <ns5:ext cx="6040505" cy="8532607"/>
                    </ns5:xfrm>
                    <ns5:prstGeom prst="rect">
                      <ns5:avLst/>
                    </ns5:prstGeom>
                    <ns5:noFill/>
                    <ns5:ln>
                      <ns5:solidFill>
                        <ns5:schemeClr val="tx1"/>
                      </ns5:solidFill>
                    </ns5:ln>
                  </ns6:spPr>
                </ns6:pic>
              </ns5:graphicData>
            </ns5:graphic>
          </wp:inline>
        </w:drawing>
      </w:r>
    </w:p>
    <w:p w14:paraId="7C64DB8C" w14:textId="5C4A56AE" w:rsidR="00ED6D6F" w:rsidRPr="004A753E" w:rsidRDefault="00D42E06" w:rsidP="00E1164D">
      <w:pPr>
        <w:pStyle w:val="a"/>
        <w:ind w:firstLine="0"/>
        <w:jc w:val="center"/>
      </w:pPr>
      <w:r w:rsidRPr="004A753E">
        <w:rPr>
          <w:noProof/>
        </w:rPr>
        <w:lastRenderedPageBreak/>
        <w:drawing>
          <wp:inline distT="0" distB="0" distL="0" distR="0" wp14:anchorId="3F79B146" wp14:editId="4A546A1D">
            <wp:extent cx="5920798" cy="8363514"/>
            <wp:effectExtent l="19050" t="19050" r="22860" b="19050"/>
            <wp:docPr id="1460237161" name="Picture 3"/>
            <wp:cNvGraphicFramePr>
              <ns5:graphicFrameLocks noChangeAspect="1"/>
            </wp:cNvGraphicFramePr>
            <ns5:graphic>
              <ns5:graphicData uri="http://schemas.openxmlformats.org/drawingml/2006/picture">
                <ns6:pic>
                  <ns6:nvPicPr>
                    <ns6:cNvPr id="0" name="Picture 3"/>
                    <ns6:cNvPicPr>
                      <ns5:picLocks noChangeAspect="1" noChangeArrowheads="1"/>
                    </ns6:cNvPicPr>
                  </ns6:nvPicPr>
                  <ns6:blipFill>
                    <ns5:blip r:embed="rId38" cstate="print">
                      <ns5:extLst>
                        <ns5:ext uri="{28A0092B-C50C-407E-A947-70E740481C1C}">
                          <ns8:useLocalDpi val="0"/>
                        </ns5:ext>
                      </ns5:extLst>
                    </ns5:blip>
                    <ns5:srcRect/>
                    <ns5:stretch>
                      <ns5:fillRect/>
                    </ns5:stretch>
                  </ns6:blipFill>
                  <ns6:spPr bwMode="auto">
                    <ns5:xfrm>
                      <ns5:off x="0" y="0"/>
                      <ns5:ext cx="5938026" cy="8387850"/>
                    </ns5:xfrm>
                    <ns5:prstGeom prst="rect">
                      <ns5:avLst/>
                    </ns5:prstGeom>
                    <ns5:noFill/>
                    <ns5:ln>
                      <ns5:solidFill>
                        <ns5:schemeClr val="tx1"/>
                      </ns5:solidFill>
                    </ns5:ln>
                  </ns6:spPr>
                </ns6:pic>
              </ns5:graphicData>
            </ns5:graphic>
          </wp:inline>
        </w:drawing>
      </w:r>
    </w:p>
    <w:p w14:paraId="1DB9D95F" w14:textId="2C91E9F5" w:rsidR="00D42E06" w:rsidRPr="004A753E" w:rsidRDefault="00D42E06" w:rsidP="00E1164D">
      <w:pPr>
        <w:pStyle w:val="a"/>
        <w:ind w:firstLine="0"/>
        <w:jc w:val="center"/>
      </w:pPr>
      <w:r w:rsidRPr="004A753E">
        <w:rPr>
          <w:noProof/>
        </w:rPr>
        <w:lastRenderedPageBreak/>
        <w:drawing>
          <wp:inline distT="0" distB="0" distL="0" distR="0" wp14:anchorId="25668EFB" wp14:editId="30A91572">
            <wp:extent cx="5989482" cy="8460538"/>
            <wp:effectExtent l="19050" t="19050" r="11430" b="17145"/>
            <wp:docPr id="1095021424" name="Picture 4"/>
            <wp:cNvGraphicFramePr>
              <ns5:graphicFrameLocks noChangeAspect="1"/>
            </wp:cNvGraphicFramePr>
            <ns5:graphic>
              <ns5:graphicData uri="http://schemas.openxmlformats.org/drawingml/2006/picture">
                <ns6:pic>
                  <ns6:nvPicPr>
                    <ns6:cNvPr id="0" name="Picture 4"/>
                    <ns6:cNvPicPr>
                      <ns5:picLocks noChangeAspect="1" noChangeArrowheads="1"/>
                    </ns6:cNvPicPr>
                  </ns6:nvPicPr>
                  <ns6:blipFill>
                    <ns5:blip r:embed="rId39" cstate="print">
                      <ns5:extLst>
                        <ns5:ext uri="{28A0092B-C50C-407E-A947-70E740481C1C}">
                          <ns8:useLocalDpi val="0"/>
                        </ns5:ext>
                      </ns5:extLst>
                    </ns5:blip>
                    <ns5:srcRect/>
                    <ns5:stretch>
                      <ns5:fillRect/>
                    </ns5:stretch>
                  </ns6:blipFill>
                  <ns6:spPr bwMode="auto">
                    <ns5:xfrm>
                      <ns5:off x="0" y="0"/>
                      <ns5:ext cx="6015570" cy="8497389"/>
                    </ns5:xfrm>
                    <ns5:prstGeom prst="rect">
                      <ns5:avLst/>
                    </ns5:prstGeom>
                    <ns5:noFill/>
                    <ns5:ln>
                      <ns5:solidFill>
                        <ns5:schemeClr val="tx1"/>
                      </ns5:solidFill>
                    </ns5:ln>
                  </ns6:spPr>
                </ns6:pic>
              </ns5:graphicData>
            </ns5:graphic>
          </wp:inline>
        </w:drawing>
      </w:r>
    </w:p>
    <w:p w14:paraId="64C43739" w14:textId="77777777" w:rsidR="00D42E06" w:rsidRPr="004A753E" w:rsidRDefault="00D42E06" w:rsidP="00BD2D00">
      <w:pPr>
        <w:pStyle w:val="a"/>
        <w:jc w:val="center"/>
      </w:pPr>
    </w:p>
    <w:p w14:paraId="276E35B9" w14:textId="368ABA81" w:rsidR="00D42E06" w:rsidRPr="004A753E" w:rsidRDefault="00D42E06" w:rsidP="00E1164D">
      <w:pPr>
        <w:pStyle w:val="a"/>
        <w:ind w:firstLine="0"/>
        <w:jc w:val="center"/>
      </w:pPr>
      <w:r w:rsidRPr="004A753E">
        <w:rPr>
          <w:noProof/>
        </w:rPr>
        <w:lastRenderedPageBreak/>
        <w:drawing>
          <wp:inline distT="0" distB="0" distL="0" distR="0" wp14:anchorId="51EFD72F" wp14:editId="77A9573D">
            <wp:extent cx="6089264" cy="8601480"/>
            <wp:effectExtent l="19050" t="19050" r="26035" b="28575"/>
            <wp:docPr id="457006585" name="Picture 5"/>
            <wp:cNvGraphicFramePr>
              <ns5:graphicFrameLocks noChangeAspect="1"/>
            </wp:cNvGraphicFramePr>
            <ns5:graphic>
              <ns5:graphicData uri="http://schemas.openxmlformats.org/drawingml/2006/picture">
                <ns6:pic>
                  <ns6:nvPicPr>
                    <ns6:cNvPr id="0" name="Picture 5"/>
                    <ns6:cNvPicPr>
                      <ns5:picLocks noChangeAspect="1" noChangeArrowheads="1"/>
                    </ns6:cNvPicPr>
                  </ns6:nvPicPr>
                  <ns6:blipFill>
                    <ns5:blip r:embed="rId40">
                      <ns5:extLst>
                        <ns5:ext uri="{28A0092B-C50C-407E-A947-70E740481C1C}">
                          <ns8:useLocalDpi val="0"/>
                        </ns5:ext>
                      </ns5:extLst>
                    </ns5:blip>
                    <ns5:srcRect/>
                    <ns5:stretch>
                      <ns5:fillRect/>
                    </ns5:stretch>
                  </ns6:blipFill>
                  <ns6:spPr bwMode="auto">
                    <ns5:xfrm>
                      <ns5:off x="0" y="0"/>
                      <ns5:ext cx="6128516" cy="8656927"/>
                    </ns5:xfrm>
                    <ns5:prstGeom prst="rect">
                      <ns5:avLst/>
                    </ns5:prstGeom>
                    <ns5:noFill/>
                    <ns5:ln>
                      <ns5:solidFill>
                        <ns5:schemeClr val="tx1"/>
                      </ns5:solidFill>
                    </ns5:ln>
                  </ns6:spPr>
                </ns6:pic>
              </ns5:graphicData>
            </ns5:graphic>
          </wp:inline>
        </w:drawing>
      </w:r>
    </w:p>
    <w:p w14:paraId="3DB74FEC" w14:textId="77777777" w:rsidR="00D42E06" w:rsidRPr="004A753E" w:rsidRDefault="00D42E06" w:rsidP="00F84A64">
      <w:pPr>
        <w:pStyle w:val="a"/>
      </w:pPr>
    </w:p>
    <w:p w14:paraId="5CC96C54" w14:textId="56F12ACC" w:rsidR="00D42E06" w:rsidRPr="004A753E" w:rsidRDefault="00D42E06" w:rsidP="00E1164D">
      <w:pPr>
        <w:pStyle w:val="a"/>
        <w:ind w:firstLine="0"/>
        <w:jc w:val="center"/>
      </w:pPr>
      <w:r w:rsidRPr="004A753E">
        <w:rPr>
          <w:noProof/>
        </w:rPr>
        <w:lastRenderedPageBreak/>
        <w:drawing>
          <wp:inline distT="0" distB="0" distL="0" distR="0" wp14:anchorId="628295E0" wp14:editId="4A4529EF">
            <wp:extent cx="6072792" cy="8578216"/>
            <wp:effectExtent l="19050" t="19050" r="23495" b="13335"/>
            <wp:docPr id="1140976159" name="Picture 6"/>
            <wp:cNvGraphicFramePr>
              <ns5:graphicFrameLocks noChangeAspect="1"/>
            </wp:cNvGraphicFramePr>
            <ns5:graphic>
              <ns5:graphicData uri="http://schemas.openxmlformats.org/drawingml/2006/picture">
                <ns6:pic>
                  <ns6:nvPicPr>
                    <ns6:cNvPr id="0" name="Picture 6"/>
                    <ns6:cNvPicPr>
                      <ns5:picLocks noChangeAspect="1" noChangeArrowheads="1"/>
                    </ns6:cNvPicPr>
                  </ns6:nvPicPr>
                  <ns6:blipFill>
                    <ns5:blip r:embed="rId41">
                      <ns5:extLst>
                        <ns5:ext uri="{28A0092B-C50C-407E-A947-70E740481C1C}">
                          <ns8:useLocalDpi val="0"/>
                        </ns5:ext>
                      </ns5:extLst>
                    </ns5:blip>
                    <ns5:srcRect/>
                    <ns5:stretch>
                      <ns5:fillRect/>
                    </ns5:stretch>
                  </ns6:blipFill>
                  <ns6:spPr bwMode="auto">
                    <ns5:xfrm>
                      <ns5:off x="0" y="0"/>
                      <ns5:ext cx="6098987" cy="8615218"/>
                    </ns5:xfrm>
                    <ns5:prstGeom prst="rect">
                      <ns5:avLst/>
                    </ns5:prstGeom>
                    <ns5:noFill/>
                    <ns5:ln>
                      <ns5:solidFill>
                        <ns5:schemeClr val="tx1"/>
                      </ns5:solidFill>
                    </ns5:ln>
                  </ns6:spPr>
                </ns6:pic>
              </ns5:graphicData>
            </ns5:graphic>
          </wp:inline>
        </w:drawing>
      </w:r>
    </w:p>
    <w:p w14:paraId="5C1B83F8" w14:textId="77777777" w:rsidR="00D42E06" w:rsidRPr="004A753E" w:rsidRDefault="00D42E06" w:rsidP="00BD2D00">
      <w:pPr>
        <w:pStyle w:val="a"/>
        <w:jc w:val="center"/>
      </w:pPr>
    </w:p>
    <w:p w14:paraId="3EA13BB4" w14:textId="2C4408D1" w:rsidR="003C472D" w:rsidRPr="004A753E" w:rsidRDefault="003C472D">
      <w:pPr>
        <w:rPr>
          <w:rFonts w:ascii="Times New Roman" w:eastAsia="Calibri" w:hAnsi="Times New Roman" w:cs="Times New Roman"/>
          <w:sz w:val="28"/>
          <w:szCs w:val="20"/>
        </w:rPr>
      </w:pPr>
      <w:r w:rsidRPr="004A753E">
        <w:br w:type="page"/>
      </w:r>
    </w:p>
    <w:p w14:paraId="78E7BA88" w14:textId="30D44A56" w:rsidR="003C472D" w:rsidRPr="004A753E" w:rsidRDefault="003C472D" w:rsidP="003C472D">
      <w:pPr>
        <w:pStyle w:val="a1"/>
      </w:pPr>
      <w:bookmarkStart w:id="94" w:name="_Toc225608151"/>
      <w:bookmarkStart w:id="95" w:name="_Toc225888469"/>
      <w:r w:rsidRPr="004A753E">
        <w:rPr>
          <w:rStyle w:val="a2"/>
          <w:caps/>
        </w:rPr>
        <w:lastRenderedPageBreak/>
        <w:t xml:space="preserve">Додаток </w:t>
      </w:r>
      <w:r w:rsidR="00A15B4B">
        <w:rPr>
          <w:rStyle w:val="a2"/>
          <w:caps/>
        </w:rPr>
        <w:t>Б</w:t>
      </w:r>
      <w:r w:rsidRPr="004A753E">
        <w:rPr>
          <w:rStyle w:val="a2"/>
          <w:caps/>
        </w:rPr>
        <w:br/>
      </w:r>
      <w:r w:rsidRPr="004A753E">
        <w:t>С</w:t>
      </w:r>
      <w:r w:rsidR="00715208" w:rsidRPr="004A753E">
        <w:t>ертифікат за участь в</w:t>
      </w:r>
      <w:r w:rsidR="00E06F89" w:rsidRPr="004A753E">
        <w:t xml:space="preserve"> 2</w:t>
      </w:r>
      <w:r w:rsidR="004A27D8" w:rsidRPr="004A753E">
        <w:t>-й</w:t>
      </w:r>
      <w:r w:rsidR="00E06F89" w:rsidRPr="004A753E">
        <w:t xml:space="preserve"> Міжнародн</w:t>
      </w:r>
      <w:r w:rsidR="004A27D8" w:rsidRPr="004A753E">
        <w:t>ій</w:t>
      </w:r>
      <w:r w:rsidR="00E06F89" w:rsidRPr="004A753E">
        <w:t xml:space="preserve"> науково-практичн</w:t>
      </w:r>
      <w:r w:rsidR="004A27D8" w:rsidRPr="004A753E">
        <w:t>ій</w:t>
      </w:r>
      <w:r w:rsidR="00E06F89" w:rsidRPr="004A753E">
        <w:t xml:space="preserve"> конференці</w:t>
      </w:r>
      <w:r w:rsidR="004A27D8" w:rsidRPr="004A753E">
        <w:t>ї</w:t>
      </w:r>
      <w:r w:rsidR="00E06F89" w:rsidRPr="004A753E">
        <w:t xml:space="preserve"> "Innovative Research in Science and Economy"</w:t>
      </w:r>
      <w:bookmarkEnd w:id="94"/>
      <w:bookmarkEnd w:id="95"/>
    </w:p>
    <w:p w14:paraId="4912FFAF" w14:textId="667F5B1F" w:rsidR="003C472D" w:rsidRPr="004A753E" w:rsidRDefault="00F84A64" w:rsidP="00F84A64">
      <w:pPr>
        <w:pStyle w:val="a"/>
        <w:ind w:firstLine="0"/>
      </w:pPr>
      <w:r w:rsidRPr="004A753E">
        <w:rPr>
          <w:noProof/>
        </w:rPr>
        <w:drawing>
          <wp:inline distT="0" distB="0" distL="0" distR="0" wp14:anchorId="3ED79153" wp14:editId="3A1BBE9F">
            <wp:extent cx="6238762" cy="4371724"/>
            <wp:effectExtent l="19050" t="19050" r="10160" b="10160"/>
            <wp:docPr id="1039144408" name="Picture 1" descr="A certificate of a conference&#10;&#10;AI-generated content may be incorrect."/>
            <wp:cNvGraphicFramePr>
              <ns5:graphicFrameLocks noChangeAspect="1"/>
            </wp:cNvGraphicFramePr>
            <ns5:graphic>
              <ns5:graphicData uri="http://schemas.openxmlformats.org/drawingml/2006/picture">
                <ns6:pic>
                  <ns6:nvPicPr>
                    <ns6:cNvPr id="1039144408" name="Picture 1" descr="A certificate of a conference&#10;&#10;AI-generated content may be incorrect."/>
                    <ns6:cNvPicPr/>
                  </ns6:nvPicPr>
                  <ns6:blipFill>
                    <ns5:blip r:embed="rId42"/>
                    <ns5:stretch>
                      <ns5:fillRect/>
                    </ns5:stretch>
                  </ns6:blipFill>
                  <ns6:spPr>
                    <ns5:xfrm>
                      <ns5:off x="0" y="0"/>
                      <ns5:ext cx="6294904" cy="4411064"/>
                    </ns5:xfrm>
                    <ns5:prstGeom prst="rect">
                      <ns5:avLst/>
                    </ns5:prstGeom>
                    <ns5:ln>
                      <ns5:solidFill>
                        <ns5:schemeClr val="tx1"/>
                      </ns5:solidFill>
                    </ns5:ln>
                  </ns6:spPr>
                </ns6:pic>
              </ns5:graphicData>
            </ns5:graphic>
          </wp:inline>
        </w:drawing>
      </w:r>
    </w:p>
    <w:sectPr w:rsidR="003C472D" w:rsidRPr="004A753E" w:rsidSect="00060DA6">
      <w:headerReference w:type="default" r:id="rId43"/>
      <w:headerReference w:type="first" r:id="rId44"/>
      <w:pgSz w:w="11906" w:h="16838"/>
      <w:pgMar w:top="1134" w:right="567"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C377F" w14:textId="77777777" w:rsidR="00101E22" w:rsidRDefault="00101E22">
      <w:pPr>
        <w:spacing w:after="0" w:line="240" w:lineRule="auto"/>
      </w:pPr>
      <w:r>
        <w:separator/>
      </w:r>
    </w:p>
    <w:p w14:paraId="64F9F45A" w14:textId="77777777" w:rsidR="00101E22" w:rsidRDefault="00101E22"/>
  </w:endnote>
  <w:endnote w:type="continuationSeparator" w:id="0">
    <w:p w14:paraId="3C818CEC" w14:textId="77777777" w:rsidR="00101E22" w:rsidRDefault="00101E22">
      <w:pPr>
        <w:spacing w:after="0" w:line="240" w:lineRule="auto"/>
      </w:pPr>
      <w:r>
        <w:continuationSeparator/>
      </w:r>
    </w:p>
    <w:p w14:paraId="510805A3" w14:textId="77777777" w:rsidR="00101E22" w:rsidRDefault="00101E2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Consolas">
    <w:panose1 w:val="020B0609020204030204"/>
    <w:charset w:val="CC"/>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7BAA3" w14:textId="77777777" w:rsidR="00101E22" w:rsidRDefault="00101E22">
      <w:pPr>
        <w:spacing w:after="0" w:line="240" w:lineRule="auto"/>
      </w:pPr>
      <w:r>
        <w:separator/>
      </w:r>
    </w:p>
    <w:p w14:paraId="7D3FBB27" w14:textId="77777777" w:rsidR="00101E22" w:rsidRDefault="00101E22"/>
  </w:footnote>
  <w:footnote w:type="continuationSeparator" w:id="0">
    <w:p w14:paraId="27E84491" w14:textId="77777777" w:rsidR="00101E22" w:rsidRDefault="00101E22">
      <w:pPr>
        <w:spacing w:after="0" w:line="240" w:lineRule="auto"/>
      </w:pPr>
      <w:r>
        <w:continuationSeparator/>
      </w:r>
    </w:p>
    <w:p w14:paraId="149B47D8" w14:textId="77777777" w:rsidR="00101E22" w:rsidRDefault="00101E2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796293549"/>
      <w:docPartObj>
        <w:docPartGallery w:val="Page Numbers (Top of Page)"/>
        <w:docPartUnique/>
      </w:docPartObj>
    </w:sdtPr>
    <w:sdtContent>
      <w:p w14:paraId="073768A9" w14:textId="77777777" w:rsidR="00081397" w:rsidRPr="00CF220C" w:rsidRDefault="00081397" w:rsidP="00F6171B">
        <w:pPr>
          <w:pStyle w:val="Header"/>
          <w:jc w:val="right"/>
          <w:rPr>
            <w:rFonts w:ascii="Times New Roman" w:hAnsi="Times New Roman" w:cs="Times New Roman"/>
            <w:sz w:val="24"/>
            <w:szCs w:val="24"/>
          </w:rPr>
        </w:pPr>
        <w:r w:rsidRPr="00CF220C">
          <w:rPr>
            <w:rFonts w:ascii="Times New Roman" w:hAnsi="Times New Roman" w:cs="Times New Roman"/>
            <w:sz w:val="24"/>
            <w:szCs w:val="24"/>
          </w:rPr>
          <w:fldChar w:fldCharType="begin"/>
        </w:r>
        <w:r w:rsidRPr="00CF220C">
          <w:rPr>
            <w:rFonts w:ascii="Times New Roman" w:hAnsi="Times New Roman" w:cs="Times New Roman"/>
            <w:sz w:val="24"/>
            <w:szCs w:val="24"/>
          </w:rPr>
          <w:instrText>PAGE   \* MERGEFORMAT</w:instrText>
        </w:r>
        <w:r w:rsidRPr="00CF220C">
          <w:rPr>
            <w:rFonts w:ascii="Times New Roman" w:hAnsi="Times New Roman" w:cs="Times New Roman"/>
            <w:sz w:val="24"/>
            <w:szCs w:val="24"/>
          </w:rPr>
          <w:fldChar w:fldCharType="separate"/>
        </w:r>
        <w:r w:rsidR="00634FC2" w:rsidRPr="00CF220C">
          <w:rPr>
            <w:rFonts w:ascii="Times New Roman" w:hAnsi="Times New Roman" w:cs="Times New Roman"/>
            <w:noProof/>
            <w:sz w:val="24"/>
            <w:szCs w:val="24"/>
          </w:rPr>
          <w:t>7</w:t>
        </w:r>
        <w:r w:rsidRPr="00CF220C">
          <w:rPr>
            <w:rFonts w:ascii="Times New Roman" w:hAnsi="Times New Roman" w:cs="Times New Roman"/>
            <w:sz w:val="24"/>
            <w:szCs w:val="24"/>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98CFE" w14:textId="77777777" w:rsidR="00081397" w:rsidRPr="00690357" w:rsidRDefault="00081397" w:rsidP="00C36721">
    <w:pPr>
      <w:pStyle w:val="Header"/>
      <w:tabs>
        <w:tab w:val="left" w:pos="5670"/>
      </w:tabs>
      <w:rPr>
        <w:rFonts w:ascii="Times New Roman" w:hAnsi="Times New Roman" w:cs="Times New Roman"/>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7A20917A"/>
    <w:lvl w:ilvl="0">
      <w:start w:val="4"/>
      <w:numFmt w:val="decimal"/>
      <w:lvlText w:val="%1."/>
      <w:lvlJc w:val="left"/>
      <w:pPr>
        <w:tabs>
          <w:tab w:val="num" w:pos="720"/>
        </w:tabs>
        <w:ind w:left="720" w:hanging="360"/>
      </w:pPr>
      <w:rPr>
        <w:i w:val="0"/>
        <w:iCs/>
      </w:rPr>
    </w:lvl>
  </w:abstractNum>
  <w:abstractNum w:abstractNumId="1" w15:restartNumberingAfterBreak="0">
    <w:nsid w:val="0ABE5F85"/>
    <w:multiLevelType w:val="singleLevel"/>
    <w:tmpl w:val="859E9C4E"/>
    <w:lvl w:ilvl="0">
      <w:start w:val="1"/>
      <w:numFmt w:val="bullet"/>
      <w:pStyle w:val="2"/>
      <w:lvlText w:val=""/>
      <w:lvlJc w:val="left"/>
      <w:pPr>
        <w:tabs>
          <w:tab w:val="num" w:pos="360"/>
        </w:tabs>
        <w:ind w:left="360" w:hanging="360"/>
      </w:pPr>
      <w:rPr>
        <w:rFonts w:ascii="Symbol" w:hAnsi="Symbol" w:hint="default"/>
      </w:rPr>
    </w:lvl>
  </w:abstractNum>
  <w:abstractNum w:abstractNumId="2" w15:restartNumberingAfterBreak="0">
    <w:nsid w:val="0CCF1F03"/>
    <w:multiLevelType w:val="hybridMultilevel"/>
    <w:tmpl w:val="BD0035BE"/>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 w15:restartNumberingAfterBreak="0">
    <w:nsid w:val="0D8F5FA8"/>
    <w:multiLevelType w:val="hybridMultilevel"/>
    <w:tmpl w:val="03D6864A"/>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 w15:restartNumberingAfterBreak="0">
    <w:nsid w:val="0DCF01AA"/>
    <w:multiLevelType w:val="hybridMultilevel"/>
    <w:tmpl w:val="1AE4F720"/>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5" w15:restartNumberingAfterBreak="0">
    <w:nsid w:val="147F1296"/>
    <w:multiLevelType w:val="hybridMultilevel"/>
    <w:tmpl w:val="5C56CA24"/>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 w15:restartNumberingAfterBreak="0">
    <w:nsid w:val="15D3777D"/>
    <w:multiLevelType w:val="hybridMultilevel"/>
    <w:tmpl w:val="8892C94C"/>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7" w15:restartNumberingAfterBreak="0">
    <w:nsid w:val="21AC0266"/>
    <w:multiLevelType w:val="singleLevel"/>
    <w:tmpl w:val="0419000F"/>
    <w:lvl w:ilvl="0">
      <w:start w:val="1"/>
      <w:numFmt w:val="decimal"/>
      <w:lvlText w:val="%1."/>
      <w:lvlJc w:val="left"/>
      <w:pPr>
        <w:tabs>
          <w:tab w:val="num" w:pos="360"/>
        </w:tabs>
        <w:ind w:left="360" w:hanging="360"/>
      </w:pPr>
    </w:lvl>
  </w:abstractNum>
  <w:abstractNum w:abstractNumId="8" w15:restartNumberingAfterBreak="0">
    <w:nsid w:val="254D3667"/>
    <w:multiLevelType w:val="hybridMultilevel"/>
    <w:tmpl w:val="8982C1E4"/>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9" w15:restartNumberingAfterBreak="0">
    <w:nsid w:val="25B11F20"/>
    <w:multiLevelType w:val="multilevel"/>
    <w:tmpl w:val="8F1C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FE6535"/>
    <w:multiLevelType w:val="hybridMultilevel"/>
    <w:tmpl w:val="C67E4820"/>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1" w15:restartNumberingAfterBreak="0">
    <w:nsid w:val="2E5E153A"/>
    <w:multiLevelType w:val="multilevel"/>
    <w:tmpl w:val="9A4CE998"/>
    <w:lvl w:ilvl="0">
      <w:start w:val="1"/>
      <w:numFmt w:val="decimal"/>
      <w:lvlText w:val="%1"/>
      <w:lvlJc w:val="left"/>
      <w:pPr>
        <w:ind w:left="420" w:hanging="420"/>
      </w:pPr>
      <w:rPr>
        <w:rFonts w:eastAsia="MS Mincho" w:hint="default"/>
      </w:rPr>
    </w:lvl>
    <w:lvl w:ilvl="1">
      <w:start w:val="1"/>
      <w:numFmt w:val="decimal"/>
      <w:lvlText w:val="%1.%2"/>
      <w:lvlJc w:val="left"/>
      <w:pPr>
        <w:ind w:left="1129" w:hanging="420"/>
      </w:pPr>
      <w:rPr>
        <w:rFonts w:eastAsia="MS Mincho" w:hint="default"/>
      </w:rPr>
    </w:lvl>
    <w:lvl w:ilvl="2">
      <w:start w:val="1"/>
      <w:numFmt w:val="decimal"/>
      <w:lvlText w:val="%1.%2.%3"/>
      <w:lvlJc w:val="left"/>
      <w:pPr>
        <w:ind w:left="2138" w:hanging="720"/>
      </w:pPr>
      <w:rPr>
        <w:rFonts w:eastAsia="MS Mincho" w:hint="default"/>
      </w:rPr>
    </w:lvl>
    <w:lvl w:ilvl="3">
      <w:start w:val="1"/>
      <w:numFmt w:val="decimal"/>
      <w:lvlText w:val="%1.%2.%3.%4"/>
      <w:lvlJc w:val="left"/>
      <w:pPr>
        <w:ind w:left="3207" w:hanging="1080"/>
      </w:pPr>
      <w:rPr>
        <w:rFonts w:eastAsia="MS Mincho" w:hint="default"/>
      </w:rPr>
    </w:lvl>
    <w:lvl w:ilvl="4">
      <w:start w:val="1"/>
      <w:numFmt w:val="decimal"/>
      <w:lvlText w:val="%1.%2.%3.%4.%5"/>
      <w:lvlJc w:val="left"/>
      <w:pPr>
        <w:ind w:left="3916" w:hanging="1080"/>
      </w:pPr>
      <w:rPr>
        <w:rFonts w:eastAsia="MS Mincho" w:hint="default"/>
      </w:rPr>
    </w:lvl>
    <w:lvl w:ilvl="5">
      <w:start w:val="1"/>
      <w:numFmt w:val="decimal"/>
      <w:lvlText w:val="%1.%2.%3.%4.%5.%6"/>
      <w:lvlJc w:val="left"/>
      <w:pPr>
        <w:ind w:left="4985" w:hanging="1440"/>
      </w:pPr>
      <w:rPr>
        <w:rFonts w:eastAsia="MS Mincho" w:hint="default"/>
      </w:rPr>
    </w:lvl>
    <w:lvl w:ilvl="6">
      <w:start w:val="1"/>
      <w:numFmt w:val="decimal"/>
      <w:lvlText w:val="%1.%2.%3.%4.%5.%6.%7"/>
      <w:lvlJc w:val="left"/>
      <w:pPr>
        <w:ind w:left="5694" w:hanging="1440"/>
      </w:pPr>
      <w:rPr>
        <w:rFonts w:eastAsia="MS Mincho" w:hint="default"/>
      </w:rPr>
    </w:lvl>
    <w:lvl w:ilvl="7">
      <w:start w:val="1"/>
      <w:numFmt w:val="decimal"/>
      <w:lvlText w:val="%1.%2.%3.%4.%5.%6.%7.%8"/>
      <w:lvlJc w:val="left"/>
      <w:pPr>
        <w:ind w:left="6763" w:hanging="1800"/>
      </w:pPr>
      <w:rPr>
        <w:rFonts w:eastAsia="MS Mincho" w:hint="default"/>
      </w:rPr>
    </w:lvl>
    <w:lvl w:ilvl="8">
      <w:start w:val="1"/>
      <w:numFmt w:val="decimal"/>
      <w:lvlText w:val="%1.%2.%3.%4.%5.%6.%7.%8.%9"/>
      <w:lvlJc w:val="left"/>
      <w:pPr>
        <w:ind w:left="7832" w:hanging="2160"/>
      </w:pPr>
      <w:rPr>
        <w:rFonts w:eastAsia="MS Mincho" w:hint="default"/>
      </w:rPr>
    </w:lvl>
  </w:abstractNum>
  <w:abstractNum w:abstractNumId="12" w15:restartNumberingAfterBreak="0">
    <w:nsid w:val="31F1372D"/>
    <w:multiLevelType w:val="hybridMultilevel"/>
    <w:tmpl w:val="F78404A8"/>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3" w15:restartNumberingAfterBreak="0">
    <w:nsid w:val="331A2E83"/>
    <w:multiLevelType w:val="hybridMultilevel"/>
    <w:tmpl w:val="280CDB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85F4E31"/>
    <w:multiLevelType w:val="hybridMultilevel"/>
    <w:tmpl w:val="0A64FA4A"/>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5" w15:restartNumberingAfterBreak="0">
    <w:nsid w:val="39D2622D"/>
    <w:multiLevelType w:val="hybridMultilevel"/>
    <w:tmpl w:val="5A666CF0"/>
    <w:lvl w:ilvl="0" w:tplc="D32A79A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BD92FBE"/>
    <w:multiLevelType w:val="multilevel"/>
    <w:tmpl w:val="72FC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A87B73"/>
    <w:multiLevelType w:val="hybridMultilevel"/>
    <w:tmpl w:val="9A5E6C88"/>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8" w15:restartNumberingAfterBreak="0">
    <w:nsid w:val="44CB6E72"/>
    <w:multiLevelType w:val="hybridMultilevel"/>
    <w:tmpl w:val="9108607A"/>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9" w15:restartNumberingAfterBreak="0">
    <w:nsid w:val="494F1797"/>
    <w:multiLevelType w:val="hybridMultilevel"/>
    <w:tmpl w:val="6F64D782"/>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0" w15:restartNumberingAfterBreak="0">
    <w:nsid w:val="50B162FB"/>
    <w:multiLevelType w:val="hybridMultilevel"/>
    <w:tmpl w:val="19A08EA0"/>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1" w15:restartNumberingAfterBreak="0">
    <w:nsid w:val="53367A0D"/>
    <w:multiLevelType w:val="hybridMultilevel"/>
    <w:tmpl w:val="336AD98A"/>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2" w15:restartNumberingAfterBreak="0">
    <w:nsid w:val="541B6852"/>
    <w:multiLevelType w:val="multilevel"/>
    <w:tmpl w:val="86723422"/>
    <w:lvl w:ilvl="0">
      <w:start w:val="1"/>
      <w:numFmt w:val="decimal"/>
      <w:lvlText w:val="%1"/>
      <w:lvlJc w:val="left"/>
      <w:pPr>
        <w:ind w:left="420" w:hanging="420"/>
      </w:pPr>
      <w:rPr>
        <w:rFonts w:eastAsia="MS Mincho" w:hint="default"/>
      </w:rPr>
    </w:lvl>
    <w:lvl w:ilvl="1">
      <w:start w:val="1"/>
      <w:numFmt w:val="decimal"/>
      <w:lvlText w:val="%1.%2"/>
      <w:lvlJc w:val="left"/>
      <w:pPr>
        <w:ind w:left="1129" w:hanging="420"/>
      </w:pPr>
      <w:rPr>
        <w:rFonts w:eastAsia="MS Mincho" w:hint="default"/>
      </w:rPr>
    </w:lvl>
    <w:lvl w:ilvl="2">
      <w:start w:val="1"/>
      <w:numFmt w:val="decimal"/>
      <w:lvlText w:val="%1.%2.%3"/>
      <w:lvlJc w:val="left"/>
      <w:pPr>
        <w:ind w:left="1430" w:hanging="720"/>
      </w:pPr>
      <w:rPr>
        <w:rFonts w:eastAsia="MS Mincho" w:hint="default"/>
      </w:rPr>
    </w:lvl>
    <w:lvl w:ilvl="3">
      <w:start w:val="1"/>
      <w:numFmt w:val="decimal"/>
      <w:lvlText w:val="%1.%2.%3.%4"/>
      <w:lvlJc w:val="left"/>
      <w:pPr>
        <w:ind w:left="3207" w:hanging="1080"/>
      </w:pPr>
      <w:rPr>
        <w:rFonts w:eastAsia="MS Mincho" w:hint="default"/>
      </w:rPr>
    </w:lvl>
    <w:lvl w:ilvl="4">
      <w:start w:val="1"/>
      <w:numFmt w:val="decimal"/>
      <w:lvlText w:val="%1.%2.%3.%4.%5"/>
      <w:lvlJc w:val="left"/>
      <w:pPr>
        <w:ind w:left="3916" w:hanging="1080"/>
      </w:pPr>
      <w:rPr>
        <w:rFonts w:eastAsia="MS Mincho" w:hint="default"/>
      </w:rPr>
    </w:lvl>
    <w:lvl w:ilvl="5">
      <w:start w:val="1"/>
      <w:numFmt w:val="decimal"/>
      <w:lvlText w:val="%1.%2.%3.%4.%5.%6"/>
      <w:lvlJc w:val="left"/>
      <w:pPr>
        <w:ind w:left="4985" w:hanging="1440"/>
      </w:pPr>
      <w:rPr>
        <w:rFonts w:eastAsia="MS Mincho" w:hint="default"/>
      </w:rPr>
    </w:lvl>
    <w:lvl w:ilvl="6">
      <w:start w:val="1"/>
      <w:numFmt w:val="decimal"/>
      <w:lvlText w:val="%1.%2.%3.%4.%5.%6.%7"/>
      <w:lvlJc w:val="left"/>
      <w:pPr>
        <w:ind w:left="5694" w:hanging="1440"/>
      </w:pPr>
      <w:rPr>
        <w:rFonts w:eastAsia="MS Mincho" w:hint="default"/>
      </w:rPr>
    </w:lvl>
    <w:lvl w:ilvl="7">
      <w:start w:val="1"/>
      <w:numFmt w:val="decimal"/>
      <w:lvlText w:val="%1.%2.%3.%4.%5.%6.%7.%8"/>
      <w:lvlJc w:val="left"/>
      <w:pPr>
        <w:ind w:left="6763" w:hanging="1800"/>
      </w:pPr>
      <w:rPr>
        <w:rFonts w:eastAsia="MS Mincho" w:hint="default"/>
      </w:rPr>
    </w:lvl>
    <w:lvl w:ilvl="8">
      <w:start w:val="1"/>
      <w:numFmt w:val="decimal"/>
      <w:lvlText w:val="%1.%2.%3.%4.%5.%6.%7.%8.%9"/>
      <w:lvlJc w:val="left"/>
      <w:pPr>
        <w:ind w:left="7832" w:hanging="2160"/>
      </w:pPr>
      <w:rPr>
        <w:rFonts w:eastAsia="MS Mincho" w:hint="default"/>
      </w:rPr>
    </w:lvl>
  </w:abstractNum>
  <w:abstractNum w:abstractNumId="23" w15:restartNumberingAfterBreak="0">
    <w:nsid w:val="596B2815"/>
    <w:multiLevelType w:val="hybridMultilevel"/>
    <w:tmpl w:val="D31ECA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093311"/>
    <w:multiLevelType w:val="hybridMultilevel"/>
    <w:tmpl w:val="97FE72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CB96B51"/>
    <w:multiLevelType w:val="multilevel"/>
    <w:tmpl w:val="FB42DBD8"/>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6" w15:restartNumberingAfterBreak="0">
    <w:nsid w:val="5FE76404"/>
    <w:multiLevelType w:val="hybridMultilevel"/>
    <w:tmpl w:val="98C082E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7" w15:restartNumberingAfterBreak="0">
    <w:nsid w:val="62AF2B28"/>
    <w:multiLevelType w:val="hybridMultilevel"/>
    <w:tmpl w:val="9B8CD71A"/>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8" w15:restartNumberingAfterBreak="0">
    <w:nsid w:val="637426DE"/>
    <w:multiLevelType w:val="hybridMultilevel"/>
    <w:tmpl w:val="912859C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9" w15:restartNumberingAfterBreak="0">
    <w:nsid w:val="652F062A"/>
    <w:multiLevelType w:val="hybridMultilevel"/>
    <w:tmpl w:val="555AD0D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0" w15:restartNumberingAfterBreak="0">
    <w:nsid w:val="653A39CF"/>
    <w:multiLevelType w:val="multilevel"/>
    <w:tmpl w:val="13B2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AE0307"/>
    <w:multiLevelType w:val="hybridMultilevel"/>
    <w:tmpl w:val="94202FE0"/>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6AEE7E4C"/>
    <w:multiLevelType w:val="hybridMultilevel"/>
    <w:tmpl w:val="F9CA76A2"/>
    <w:lvl w:ilvl="0" w:tplc="18C80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C6632D"/>
    <w:multiLevelType w:val="hybridMultilevel"/>
    <w:tmpl w:val="0FA6C9A2"/>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4" w15:restartNumberingAfterBreak="0">
    <w:nsid w:val="70CD2D6B"/>
    <w:multiLevelType w:val="hybridMultilevel"/>
    <w:tmpl w:val="170ED2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3926990"/>
    <w:multiLevelType w:val="hybridMultilevel"/>
    <w:tmpl w:val="F0CC77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49B422B"/>
    <w:multiLevelType w:val="multilevel"/>
    <w:tmpl w:val="D91E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B20F59"/>
    <w:multiLevelType w:val="multilevel"/>
    <w:tmpl w:val="9A4CE998"/>
    <w:lvl w:ilvl="0">
      <w:start w:val="1"/>
      <w:numFmt w:val="decimal"/>
      <w:lvlText w:val="%1"/>
      <w:lvlJc w:val="left"/>
      <w:pPr>
        <w:ind w:left="420" w:hanging="420"/>
      </w:pPr>
      <w:rPr>
        <w:rFonts w:eastAsia="MS Mincho" w:hint="default"/>
      </w:rPr>
    </w:lvl>
    <w:lvl w:ilvl="1">
      <w:start w:val="1"/>
      <w:numFmt w:val="decimal"/>
      <w:lvlText w:val="%1.%2"/>
      <w:lvlJc w:val="left"/>
      <w:pPr>
        <w:ind w:left="1129" w:hanging="420"/>
      </w:pPr>
      <w:rPr>
        <w:rFonts w:eastAsia="MS Mincho" w:hint="default"/>
      </w:rPr>
    </w:lvl>
    <w:lvl w:ilvl="2">
      <w:start w:val="1"/>
      <w:numFmt w:val="decimal"/>
      <w:lvlText w:val="%1.%2.%3"/>
      <w:lvlJc w:val="left"/>
      <w:pPr>
        <w:ind w:left="1430" w:hanging="720"/>
      </w:pPr>
      <w:rPr>
        <w:rFonts w:eastAsia="MS Mincho" w:hint="default"/>
      </w:rPr>
    </w:lvl>
    <w:lvl w:ilvl="3">
      <w:start w:val="1"/>
      <w:numFmt w:val="decimal"/>
      <w:lvlText w:val="%1.%2.%3.%4"/>
      <w:lvlJc w:val="left"/>
      <w:pPr>
        <w:ind w:left="3207" w:hanging="1080"/>
      </w:pPr>
      <w:rPr>
        <w:rFonts w:eastAsia="MS Mincho" w:hint="default"/>
      </w:rPr>
    </w:lvl>
    <w:lvl w:ilvl="4">
      <w:start w:val="1"/>
      <w:numFmt w:val="decimal"/>
      <w:lvlText w:val="%1.%2.%3.%4.%5"/>
      <w:lvlJc w:val="left"/>
      <w:pPr>
        <w:ind w:left="3916" w:hanging="1080"/>
      </w:pPr>
      <w:rPr>
        <w:rFonts w:eastAsia="MS Mincho" w:hint="default"/>
      </w:rPr>
    </w:lvl>
    <w:lvl w:ilvl="5">
      <w:start w:val="1"/>
      <w:numFmt w:val="decimal"/>
      <w:lvlText w:val="%1.%2.%3.%4.%5.%6"/>
      <w:lvlJc w:val="left"/>
      <w:pPr>
        <w:ind w:left="4985" w:hanging="1440"/>
      </w:pPr>
      <w:rPr>
        <w:rFonts w:eastAsia="MS Mincho" w:hint="default"/>
      </w:rPr>
    </w:lvl>
    <w:lvl w:ilvl="6">
      <w:start w:val="1"/>
      <w:numFmt w:val="decimal"/>
      <w:lvlText w:val="%1.%2.%3.%4.%5.%6.%7"/>
      <w:lvlJc w:val="left"/>
      <w:pPr>
        <w:ind w:left="5694" w:hanging="1440"/>
      </w:pPr>
      <w:rPr>
        <w:rFonts w:eastAsia="MS Mincho" w:hint="default"/>
      </w:rPr>
    </w:lvl>
    <w:lvl w:ilvl="7">
      <w:start w:val="1"/>
      <w:numFmt w:val="decimal"/>
      <w:lvlText w:val="%1.%2.%3.%4.%5.%6.%7.%8"/>
      <w:lvlJc w:val="left"/>
      <w:pPr>
        <w:ind w:left="6763" w:hanging="1800"/>
      </w:pPr>
      <w:rPr>
        <w:rFonts w:eastAsia="MS Mincho" w:hint="default"/>
      </w:rPr>
    </w:lvl>
    <w:lvl w:ilvl="8">
      <w:start w:val="1"/>
      <w:numFmt w:val="decimal"/>
      <w:lvlText w:val="%1.%2.%3.%4.%5.%6.%7.%8.%9"/>
      <w:lvlJc w:val="left"/>
      <w:pPr>
        <w:ind w:left="7832" w:hanging="2160"/>
      </w:pPr>
      <w:rPr>
        <w:rFonts w:eastAsia="MS Mincho" w:hint="default"/>
      </w:rPr>
    </w:lvl>
  </w:abstractNum>
  <w:abstractNum w:abstractNumId="38" w15:restartNumberingAfterBreak="0">
    <w:nsid w:val="7801014B"/>
    <w:multiLevelType w:val="hybridMultilevel"/>
    <w:tmpl w:val="B41404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97D07A6"/>
    <w:multiLevelType w:val="multilevel"/>
    <w:tmpl w:val="57B4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4F08A7"/>
    <w:multiLevelType w:val="hybridMultilevel"/>
    <w:tmpl w:val="54C23140"/>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1" w15:restartNumberingAfterBreak="0">
    <w:nsid w:val="7C644AD3"/>
    <w:multiLevelType w:val="hybridMultilevel"/>
    <w:tmpl w:val="75023D84"/>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2" w15:restartNumberingAfterBreak="0">
    <w:nsid w:val="7E990286"/>
    <w:multiLevelType w:val="hybridMultilevel"/>
    <w:tmpl w:val="D8E6984A"/>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3" w15:restartNumberingAfterBreak="0">
    <w:nsid w:val="7F5B16BD"/>
    <w:multiLevelType w:val="hybridMultilevel"/>
    <w:tmpl w:val="0B1A4B4E"/>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16cid:durableId="1951472027">
    <w:abstractNumId w:val="1"/>
  </w:num>
  <w:num w:numId="2" w16cid:durableId="63839656">
    <w:abstractNumId w:val="7"/>
    <w:lvlOverride w:ilvl="0">
      <w:startOverride w:val="1"/>
    </w:lvlOverride>
  </w:num>
  <w:num w:numId="3" w16cid:durableId="983318919">
    <w:abstractNumId w:val="0"/>
    <w:lvlOverride w:ilvl="0">
      <w:startOverride w:val="4"/>
    </w:lvlOverride>
  </w:num>
  <w:num w:numId="4" w16cid:durableId="2027749779">
    <w:abstractNumId w:val="8"/>
  </w:num>
  <w:num w:numId="5" w16cid:durableId="1455561970">
    <w:abstractNumId w:val="12"/>
  </w:num>
  <w:num w:numId="6" w16cid:durableId="736172120">
    <w:abstractNumId w:val="4"/>
  </w:num>
  <w:num w:numId="7" w16cid:durableId="1886939389">
    <w:abstractNumId w:val="41"/>
  </w:num>
  <w:num w:numId="8" w16cid:durableId="692614459">
    <w:abstractNumId w:val="10"/>
  </w:num>
  <w:num w:numId="9" w16cid:durableId="1589774968">
    <w:abstractNumId w:val="17"/>
  </w:num>
  <w:num w:numId="10" w16cid:durableId="1606426165">
    <w:abstractNumId w:val="42"/>
  </w:num>
  <w:num w:numId="11" w16cid:durableId="270405161">
    <w:abstractNumId w:val="43"/>
  </w:num>
  <w:num w:numId="12" w16cid:durableId="1512136283">
    <w:abstractNumId w:val="5"/>
  </w:num>
  <w:num w:numId="13" w16cid:durableId="1498840775">
    <w:abstractNumId w:val="27"/>
  </w:num>
  <w:num w:numId="14" w16cid:durableId="283779783">
    <w:abstractNumId w:val="31"/>
  </w:num>
  <w:num w:numId="15" w16cid:durableId="368382956">
    <w:abstractNumId w:val="22"/>
  </w:num>
  <w:num w:numId="16" w16cid:durableId="1455253719">
    <w:abstractNumId w:val="26"/>
  </w:num>
  <w:num w:numId="17" w16cid:durableId="1951281727">
    <w:abstractNumId w:val="29"/>
  </w:num>
  <w:num w:numId="18" w16cid:durableId="958217834">
    <w:abstractNumId w:val="11"/>
  </w:num>
  <w:num w:numId="19" w16cid:durableId="360939494">
    <w:abstractNumId w:val="28"/>
  </w:num>
  <w:num w:numId="20" w16cid:durableId="1078668742">
    <w:abstractNumId w:val="19"/>
  </w:num>
  <w:num w:numId="21" w16cid:durableId="1235776628">
    <w:abstractNumId w:val="20"/>
  </w:num>
  <w:num w:numId="22" w16cid:durableId="853418407">
    <w:abstractNumId w:val="18"/>
  </w:num>
  <w:num w:numId="23" w16cid:durableId="1274705117">
    <w:abstractNumId w:val="6"/>
  </w:num>
  <w:num w:numId="24" w16cid:durableId="1607540045">
    <w:abstractNumId w:val="14"/>
  </w:num>
  <w:num w:numId="25" w16cid:durableId="1619557601">
    <w:abstractNumId w:val="2"/>
  </w:num>
  <w:num w:numId="26" w16cid:durableId="1795714747">
    <w:abstractNumId w:val="21"/>
  </w:num>
  <w:num w:numId="27" w16cid:durableId="479151337">
    <w:abstractNumId w:val="33"/>
  </w:num>
  <w:num w:numId="28" w16cid:durableId="366217726">
    <w:abstractNumId w:val="3"/>
  </w:num>
  <w:num w:numId="29" w16cid:durableId="1664621498">
    <w:abstractNumId w:val="39"/>
  </w:num>
  <w:num w:numId="30" w16cid:durableId="335233886">
    <w:abstractNumId w:val="15"/>
  </w:num>
  <w:num w:numId="31" w16cid:durableId="2146897265">
    <w:abstractNumId w:val="30"/>
  </w:num>
  <w:num w:numId="32" w16cid:durableId="1561864293">
    <w:abstractNumId w:val="25"/>
  </w:num>
  <w:num w:numId="33" w16cid:durableId="1162892763">
    <w:abstractNumId w:val="37"/>
  </w:num>
  <w:num w:numId="34" w16cid:durableId="924074919">
    <w:abstractNumId w:val="16"/>
  </w:num>
  <w:num w:numId="35" w16cid:durableId="465046787">
    <w:abstractNumId w:val="9"/>
  </w:num>
  <w:num w:numId="36" w16cid:durableId="694187301">
    <w:abstractNumId w:val="36"/>
  </w:num>
  <w:num w:numId="37" w16cid:durableId="1084062841">
    <w:abstractNumId w:val="40"/>
  </w:num>
  <w:num w:numId="38" w16cid:durableId="182911053">
    <w:abstractNumId w:val="13"/>
  </w:num>
  <w:num w:numId="39" w16cid:durableId="1934390372">
    <w:abstractNumId w:val="35"/>
  </w:num>
  <w:num w:numId="40" w16cid:durableId="2067217991">
    <w:abstractNumId w:val="38"/>
  </w:num>
  <w:num w:numId="41" w16cid:durableId="1285039705">
    <w:abstractNumId w:val="23"/>
  </w:num>
  <w:num w:numId="42" w16cid:durableId="1145439424">
    <w:abstractNumId w:val="24"/>
  </w:num>
  <w:num w:numId="43" w16cid:durableId="612980671">
    <w:abstractNumId w:val="34"/>
  </w:num>
  <w:num w:numId="44" w16cid:durableId="1045760396">
    <w:abstractNumId w:val="3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3CB"/>
    <w:rsid w:val="00000860"/>
    <w:rsid w:val="00001CF7"/>
    <w:rsid w:val="00003171"/>
    <w:rsid w:val="00003346"/>
    <w:rsid w:val="00004681"/>
    <w:rsid w:val="00005068"/>
    <w:rsid w:val="00006605"/>
    <w:rsid w:val="0000725E"/>
    <w:rsid w:val="000122BB"/>
    <w:rsid w:val="00012343"/>
    <w:rsid w:val="00012C16"/>
    <w:rsid w:val="000142F2"/>
    <w:rsid w:val="0001511F"/>
    <w:rsid w:val="0001535F"/>
    <w:rsid w:val="00015D93"/>
    <w:rsid w:val="00016590"/>
    <w:rsid w:val="0002050E"/>
    <w:rsid w:val="00030714"/>
    <w:rsid w:val="000320A6"/>
    <w:rsid w:val="00034CBD"/>
    <w:rsid w:val="00035A82"/>
    <w:rsid w:val="0003691F"/>
    <w:rsid w:val="000369DC"/>
    <w:rsid w:val="00036A8C"/>
    <w:rsid w:val="00037FE9"/>
    <w:rsid w:val="00041DB3"/>
    <w:rsid w:val="00042859"/>
    <w:rsid w:val="00043568"/>
    <w:rsid w:val="00052265"/>
    <w:rsid w:val="000526E4"/>
    <w:rsid w:val="00052C07"/>
    <w:rsid w:val="0005308E"/>
    <w:rsid w:val="00054BB5"/>
    <w:rsid w:val="000574FF"/>
    <w:rsid w:val="00057784"/>
    <w:rsid w:val="00060013"/>
    <w:rsid w:val="000605D1"/>
    <w:rsid w:val="00060611"/>
    <w:rsid w:val="00060DA6"/>
    <w:rsid w:val="00063032"/>
    <w:rsid w:val="0006388B"/>
    <w:rsid w:val="00063EA2"/>
    <w:rsid w:val="0006458C"/>
    <w:rsid w:val="00064817"/>
    <w:rsid w:val="00065312"/>
    <w:rsid w:val="000653BB"/>
    <w:rsid w:val="00065FEF"/>
    <w:rsid w:val="00067AC1"/>
    <w:rsid w:val="00067BE4"/>
    <w:rsid w:val="000709AE"/>
    <w:rsid w:val="000712C1"/>
    <w:rsid w:val="00072B73"/>
    <w:rsid w:val="000731F6"/>
    <w:rsid w:val="00074655"/>
    <w:rsid w:val="000749FB"/>
    <w:rsid w:val="00076935"/>
    <w:rsid w:val="00076E8B"/>
    <w:rsid w:val="000778B5"/>
    <w:rsid w:val="00081397"/>
    <w:rsid w:val="00081E0C"/>
    <w:rsid w:val="0009238A"/>
    <w:rsid w:val="000943CC"/>
    <w:rsid w:val="000944B2"/>
    <w:rsid w:val="000952BB"/>
    <w:rsid w:val="00096549"/>
    <w:rsid w:val="00096CA6"/>
    <w:rsid w:val="00096FE3"/>
    <w:rsid w:val="000A75EC"/>
    <w:rsid w:val="000A7AB3"/>
    <w:rsid w:val="000B042A"/>
    <w:rsid w:val="000B05B5"/>
    <w:rsid w:val="000B0D9B"/>
    <w:rsid w:val="000B1388"/>
    <w:rsid w:val="000B17F2"/>
    <w:rsid w:val="000B313F"/>
    <w:rsid w:val="000B3337"/>
    <w:rsid w:val="000B374F"/>
    <w:rsid w:val="000B3AF9"/>
    <w:rsid w:val="000B3BC6"/>
    <w:rsid w:val="000B432E"/>
    <w:rsid w:val="000B44B3"/>
    <w:rsid w:val="000B57B4"/>
    <w:rsid w:val="000B766B"/>
    <w:rsid w:val="000C3084"/>
    <w:rsid w:val="000C30CD"/>
    <w:rsid w:val="000C4637"/>
    <w:rsid w:val="000C4DA5"/>
    <w:rsid w:val="000C5426"/>
    <w:rsid w:val="000C5E03"/>
    <w:rsid w:val="000C5E9A"/>
    <w:rsid w:val="000C73EE"/>
    <w:rsid w:val="000D03D1"/>
    <w:rsid w:val="000D24B2"/>
    <w:rsid w:val="000D2E00"/>
    <w:rsid w:val="000D3846"/>
    <w:rsid w:val="000D57A1"/>
    <w:rsid w:val="000D748B"/>
    <w:rsid w:val="000D7804"/>
    <w:rsid w:val="000D7BB6"/>
    <w:rsid w:val="000E19CF"/>
    <w:rsid w:val="000E2F97"/>
    <w:rsid w:val="000E34F7"/>
    <w:rsid w:val="000E4073"/>
    <w:rsid w:val="000E48F3"/>
    <w:rsid w:val="000E5C23"/>
    <w:rsid w:val="000E5F29"/>
    <w:rsid w:val="000E673E"/>
    <w:rsid w:val="000E6BF4"/>
    <w:rsid w:val="000E7471"/>
    <w:rsid w:val="000F055A"/>
    <w:rsid w:val="000F1343"/>
    <w:rsid w:val="000F1D2D"/>
    <w:rsid w:val="000F346E"/>
    <w:rsid w:val="000F3827"/>
    <w:rsid w:val="000F3E51"/>
    <w:rsid w:val="000F59AD"/>
    <w:rsid w:val="000F6392"/>
    <w:rsid w:val="000F669A"/>
    <w:rsid w:val="000F7397"/>
    <w:rsid w:val="000F7519"/>
    <w:rsid w:val="000F779D"/>
    <w:rsid w:val="00100E93"/>
    <w:rsid w:val="00101E22"/>
    <w:rsid w:val="00101F2B"/>
    <w:rsid w:val="00102F95"/>
    <w:rsid w:val="00104DE4"/>
    <w:rsid w:val="00106129"/>
    <w:rsid w:val="0010612E"/>
    <w:rsid w:val="001064E8"/>
    <w:rsid w:val="00106C3F"/>
    <w:rsid w:val="00107BC8"/>
    <w:rsid w:val="001111E9"/>
    <w:rsid w:val="00111615"/>
    <w:rsid w:val="0011248D"/>
    <w:rsid w:val="0011337A"/>
    <w:rsid w:val="00113F62"/>
    <w:rsid w:val="001143C8"/>
    <w:rsid w:val="00114963"/>
    <w:rsid w:val="00114E66"/>
    <w:rsid w:val="001160F0"/>
    <w:rsid w:val="001162CB"/>
    <w:rsid w:val="00116AA4"/>
    <w:rsid w:val="00117236"/>
    <w:rsid w:val="00117E1B"/>
    <w:rsid w:val="001215AC"/>
    <w:rsid w:val="00122615"/>
    <w:rsid w:val="00122B36"/>
    <w:rsid w:val="001248B1"/>
    <w:rsid w:val="001258E6"/>
    <w:rsid w:val="00125FE6"/>
    <w:rsid w:val="00126635"/>
    <w:rsid w:val="001275A1"/>
    <w:rsid w:val="0012776F"/>
    <w:rsid w:val="00127A84"/>
    <w:rsid w:val="001324B4"/>
    <w:rsid w:val="001325C2"/>
    <w:rsid w:val="001330CB"/>
    <w:rsid w:val="00133C72"/>
    <w:rsid w:val="001349E6"/>
    <w:rsid w:val="00136687"/>
    <w:rsid w:val="00136C42"/>
    <w:rsid w:val="00140B65"/>
    <w:rsid w:val="00141AE3"/>
    <w:rsid w:val="00141CE8"/>
    <w:rsid w:val="001461F0"/>
    <w:rsid w:val="00146507"/>
    <w:rsid w:val="00146847"/>
    <w:rsid w:val="0014763C"/>
    <w:rsid w:val="001500C9"/>
    <w:rsid w:val="00150B37"/>
    <w:rsid w:val="00152EBF"/>
    <w:rsid w:val="001533A1"/>
    <w:rsid w:val="00153BAE"/>
    <w:rsid w:val="00153C8E"/>
    <w:rsid w:val="001543E6"/>
    <w:rsid w:val="0015456A"/>
    <w:rsid w:val="001551B6"/>
    <w:rsid w:val="00155993"/>
    <w:rsid w:val="001567AF"/>
    <w:rsid w:val="00163DD0"/>
    <w:rsid w:val="00163DDD"/>
    <w:rsid w:val="0016440D"/>
    <w:rsid w:val="0016496F"/>
    <w:rsid w:val="00167DEB"/>
    <w:rsid w:val="00170F93"/>
    <w:rsid w:val="00172716"/>
    <w:rsid w:val="001740C3"/>
    <w:rsid w:val="001751B1"/>
    <w:rsid w:val="00175FB2"/>
    <w:rsid w:val="001767BB"/>
    <w:rsid w:val="00182A85"/>
    <w:rsid w:val="00184596"/>
    <w:rsid w:val="001851BF"/>
    <w:rsid w:val="00185216"/>
    <w:rsid w:val="00187808"/>
    <w:rsid w:val="0018788E"/>
    <w:rsid w:val="0019019F"/>
    <w:rsid w:val="00192E6A"/>
    <w:rsid w:val="00193AB2"/>
    <w:rsid w:val="00195EE6"/>
    <w:rsid w:val="001963D4"/>
    <w:rsid w:val="001A11BB"/>
    <w:rsid w:val="001A11DA"/>
    <w:rsid w:val="001A1E42"/>
    <w:rsid w:val="001A2F23"/>
    <w:rsid w:val="001A3022"/>
    <w:rsid w:val="001A4A12"/>
    <w:rsid w:val="001A4FDE"/>
    <w:rsid w:val="001A53FE"/>
    <w:rsid w:val="001A7D28"/>
    <w:rsid w:val="001B3257"/>
    <w:rsid w:val="001B5CC7"/>
    <w:rsid w:val="001B65E1"/>
    <w:rsid w:val="001B7076"/>
    <w:rsid w:val="001C1D44"/>
    <w:rsid w:val="001C34DA"/>
    <w:rsid w:val="001C581E"/>
    <w:rsid w:val="001C5872"/>
    <w:rsid w:val="001C6A70"/>
    <w:rsid w:val="001C6ACD"/>
    <w:rsid w:val="001C6CD1"/>
    <w:rsid w:val="001C6FFF"/>
    <w:rsid w:val="001C7E23"/>
    <w:rsid w:val="001D017B"/>
    <w:rsid w:val="001D1A74"/>
    <w:rsid w:val="001D41D8"/>
    <w:rsid w:val="001D593C"/>
    <w:rsid w:val="001D7A26"/>
    <w:rsid w:val="001E00AB"/>
    <w:rsid w:val="001E054E"/>
    <w:rsid w:val="001E09EE"/>
    <w:rsid w:val="001E0B85"/>
    <w:rsid w:val="001E0C2D"/>
    <w:rsid w:val="001E155B"/>
    <w:rsid w:val="001E2033"/>
    <w:rsid w:val="001E24B2"/>
    <w:rsid w:val="001E3684"/>
    <w:rsid w:val="001E3F86"/>
    <w:rsid w:val="001E4021"/>
    <w:rsid w:val="001E53DA"/>
    <w:rsid w:val="001E5F31"/>
    <w:rsid w:val="001E6EA5"/>
    <w:rsid w:val="001E734E"/>
    <w:rsid w:val="001E73A6"/>
    <w:rsid w:val="001E7481"/>
    <w:rsid w:val="001E781A"/>
    <w:rsid w:val="001F0C80"/>
    <w:rsid w:val="001F323A"/>
    <w:rsid w:val="001F3896"/>
    <w:rsid w:val="001F3AEF"/>
    <w:rsid w:val="001F467D"/>
    <w:rsid w:val="001F4B11"/>
    <w:rsid w:val="001F532F"/>
    <w:rsid w:val="001F68D8"/>
    <w:rsid w:val="001F7378"/>
    <w:rsid w:val="00200FDF"/>
    <w:rsid w:val="002014F5"/>
    <w:rsid w:val="00201FF9"/>
    <w:rsid w:val="00202794"/>
    <w:rsid w:val="002051F6"/>
    <w:rsid w:val="00205FBB"/>
    <w:rsid w:val="00206AF1"/>
    <w:rsid w:val="00207562"/>
    <w:rsid w:val="002075AB"/>
    <w:rsid w:val="00207F93"/>
    <w:rsid w:val="00210D48"/>
    <w:rsid w:val="002126B9"/>
    <w:rsid w:val="00212706"/>
    <w:rsid w:val="002132F0"/>
    <w:rsid w:val="00213B06"/>
    <w:rsid w:val="0021413A"/>
    <w:rsid w:val="002151BE"/>
    <w:rsid w:val="00215608"/>
    <w:rsid w:val="0021639D"/>
    <w:rsid w:val="0021724F"/>
    <w:rsid w:val="00217CC3"/>
    <w:rsid w:val="00217CC6"/>
    <w:rsid w:val="002203B8"/>
    <w:rsid w:val="00221272"/>
    <w:rsid w:val="0022236E"/>
    <w:rsid w:val="00222EA2"/>
    <w:rsid w:val="00224AB5"/>
    <w:rsid w:val="00226AA8"/>
    <w:rsid w:val="00227896"/>
    <w:rsid w:val="00227B56"/>
    <w:rsid w:val="00227C54"/>
    <w:rsid w:val="00230A5A"/>
    <w:rsid w:val="00231E57"/>
    <w:rsid w:val="002339D3"/>
    <w:rsid w:val="00234394"/>
    <w:rsid w:val="00235D2E"/>
    <w:rsid w:val="00240B6D"/>
    <w:rsid w:val="00242A0A"/>
    <w:rsid w:val="00243687"/>
    <w:rsid w:val="00243EF3"/>
    <w:rsid w:val="0024476C"/>
    <w:rsid w:val="00245020"/>
    <w:rsid w:val="002450BF"/>
    <w:rsid w:val="002458CF"/>
    <w:rsid w:val="002466D1"/>
    <w:rsid w:val="002500C9"/>
    <w:rsid w:val="00250720"/>
    <w:rsid w:val="00250D4E"/>
    <w:rsid w:val="00251433"/>
    <w:rsid w:val="00252C2A"/>
    <w:rsid w:val="0026006A"/>
    <w:rsid w:val="00260AD4"/>
    <w:rsid w:val="002625B3"/>
    <w:rsid w:val="0026287F"/>
    <w:rsid w:val="002640A2"/>
    <w:rsid w:val="00264F0E"/>
    <w:rsid w:val="0026662A"/>
    <w:rsid w:val="00270C83"/>
    <w:rsid w:val="002714B6"/>
    <w:rsid w:val="002718D0"/>
    <w:rsid w:val="00272C59"/>
    <w:rsid w:val="00273465"/>
    <w:rsid w:val="00276D9D"/>
    <w:rsid w:val="00277185"/>
    <w:rsid w:val="002776FE"/>
    <w:rsid w:val="00280A89"/>
    <w:rsid w:val="00280FA6"/>
    <w:rsid w:val="0028252F"/>
    <w:rsid w:val="00284247"/>
    <w:rsid w:val="002845EC"/>
    <w:rsid w:val="002846F6"/>
    <w:rsid w:val="0028507C"/>
    <w:rsid w:val="002868D3"/>
    <w:rsid w:val="002910F0"/>
    <w:rsid w:val="00291160"/>
    <w:rsid w:val="00293C5B"/>
    <w:rsid w:val="0029509B"/>
    <w:rsid w:val="00295A34"/>
    <w:rsid w:val="0029732E"/>
    <w:rsid w:val="002A0A04"/>
    <w:rsid w:val="002A37D0"/>
    <w:rsid w:val="002A659D"/>
    <w:rsid w:val="002A6AEE"/>
    <w:rsid w:val="002B05CF"/>
    <w:rsid w:val="002B07A6"/>
    <w:rsid w:val="002B0D8F"/>
    <w:rsid w:val="002B1AD0"/>
    <w:rsid w:val="002B1D3D"/>
    <w:rsid w:val="002B237D"/>
    <w:rsid w:val="002B4CBE"/>
    <w:rsid w:val="002B4FD1"/>
    <w:rsid w:val="002B6963"/>
    <w:rsid w:val="002B6D45"/>
    <w:rsid w:val="002B7851"/>
    <w:rsid w:val="002C0093"/>
    <w:rsid w:val="002C024F"/>
    <w:rsid w:val="002C065E"/>
    <w:rsid w:val="002C10DB"/>
    <w:rsid w:val="002C12FF"/>
    <w:rsid w:val="002C205B"/>
    <w:rsid w:val="002C4FFC"/>
    <w:rsid w:val="002C60C7"/>
    <w:rsid w:val="002C6977"/>
    <w:rsid w:val="002D0E3E"/>
    <w:rsid w:val="002D38B9"/>
    <w:rsid w:val="002D3DC9"/>
    <w:rsid w:val="002D6BF8"/>
    <w:rsid w:val="002D784E"/>
    <w:rsid w:val="002E2043"/>
    <w:rsid w:val="002E4C92"/>
    <w:rsid w:val="002E5390"/>
    <w:rsid w:val="002E60B4"/>
    <w:rsid w:val="002E60F1"/>
    <w:rsid w:val="002F002D"/>
    <w:rsid w:val="002F05ED"/>
    <w:rsid w:val="002F0A65"/>
    <w:rsid w:val="002F0C81"/>
    <w:rsid w:val="002F1BB3"/>
    <w:rsid w:val="002F637C"/>
    <w:rsid w:val="002F6939"/>
    <w:rsid w:val="002F7BCE"/>
    <w:rsid w:val="002F7F0A"/>
    <w:rsid w:val="00300247"/>
    <w:rsid w:val="0030113D"/>
    <w:rsid w:val="00302952"/>
    <w:rsid w:val="0030384E"/>
    <w:rsid w:val="00303BBD"/>
    <w:rsid w:val="00303CB2"/>
    <w:rsid w:val="00303D78"/>
    <w:rsid w:val="00304103"/>
    <w:rsid w:val="00304AA9"/>
    <w:rsid w:val="00304E6A"/>
    <w:rsid w:val="00305E2B"/>
    <w:rsid w:val="00307349"/>
    <w:rsid w:val="00310730"/>
    <w:rsid w:val="003108E9"/>
    <w:rsid w:val="0031219C"/>
    <w:rsid w:val="003125F1"/>
    <w:rsid w:val="00314B7A"/>
    <w:rsid w:val="00315961"/>
    <w:rsid w:val="0031771F"/>
    <w:rsid w:val="003178A1"/>
    <w:rsid w:val="0032135D"/>
    <w:rsid w:val="00323221"/>
    <w:rsid w:val="00325957"/>
    <w:rsid w:val="00326FC4"/>
    <w:rsid w:val="0032788D"/>
    <w:rsid w:val="00327EB3"/>
    <w:rsid w:val="0033020F"/>
    <w:rsid w:val="00330DFB"/>
    <w:rsid w:val="00333D3C"/>
    <w:rsid w:val="0033595D"/>
    <w:rsid w:val="00335C78"/>
    <w:rsid w:val="00336A6F"/>
    <w:rsid w:val="00337391"/>
    <w:rsid w:val="00340C96"/>
    <w:rsid w:val="00341084"/>
    <w:rsid w:val="00342486"/>
    <w:rsid w:val="00342ED0"/>
    <w:rsid w:val="003430EB"/>
    <w:rsid w:val="003432F6"/>
    <w:rsid w:val="003436A0"/>
    <w:rsid w:val="00343F93"/>
    <w:rsid w:val="00344240"/>
    <w:rsid w:val="00345109"/>
    <w:rsid w:val="00347C59"/>
    <w:rsid w:val="00351B92"/>
    <w:rsid w:val="003550A8"/>
    <w:rsid w:val="003559B0"/>
    <w:rsid w:val="00355CB8"/>
    <w:rsid w:val="003614ED"/>
    <w:rsid w:val="00362AB4"/>
    <w:rsid w:val="00364F9F"/>
    <w:rsid w:val="00365509"/>
    <w:rsid w:val="00367720"/>
    <w:rsid w:val="00371D54"/>
    <w:rsid w:val="003740DC"/>
    <w:rsid w:val="003753B8"/>
    <w:rsid w:val="003761A1"/>
    <w:rsid w:val="003806DB"/>
    <w:rsid w:val="003809D8"/>
    <w:rsid w:val="00380BBE"/>
    <w:rsid w:val="003814CF"/>
    <w:rsid w:val="003833E3"/>
    <w:rsid w:val="00384754"/>
    <w:rsid w:val="00384A56"/>
    <w:rsid w:val="00390B3B"/>
    <w:rsid w:val="00391CAC"/>
    <w:rsid w:val="00393BE8"/>
    <w:rsid w:val="00394093"/>
    <w:rsid w:val="00394D23"/>
    <w:rsid w:val="00395AED"/>
    <w:rsid w:val="003963B6"/>
    <w:rsid w:val="00396776"/>
    <w:rsid w:val="00397376"/>
    <w:rsid w:val="003A108F"/>
    <w:rsid w:val="003A265E"/>
    <w:rsid w:val="003A3885"/>
    <w:rsid w:val="003A3ABC"/>
    <w:rsid w:val="003A4988"/>
    <w:rsid w:val="003A5CF5"/>
    <w:rsid w:val="003A7B30"/>
    <w:rsid w:val="003B004A"/>
    <w:rsid w:val="003B1102"/>
    <w:rsid w:val="003B122D"/>
    <w:rsid w:val="003B1D07"/>
    <w:rsid w:val="003B2E65"/>
    <w:rsid w:val="003B3A59"/>
    <w:rsid w:val="003B50AA"/>
    <w:rsid w:val="003B6C70"/>
    <w:rsid w:val="003B7761"/>
    <w:rsid w:val="003C0512"/>
    <w:rsid w:val="003C164C"/>
    <w:rsid w:val="003C449E"/>
    <w:rsid w:val="003C472D"/>
    <w:rsid w:val="003C4A77"/>
    <w:rsid w:val="003C575F"/>
    <w:rsid w:val="003C61E2"/>
    <w:rsid w:val="003C76AE"/>
    <w:rsid w:val="003D0385"/>
    <w:rsid w:val="003D098C"/>
    <w:rsid w:val="003D1260"/>
    <w:rsid w:val="003D15B1"/>
    <w:rsid w:val="003D28AA"/>
    <w:rsid w:val="003D2944"/>
    <w:rsid w:val="003D34E4"/>
    <w:rsid w:val="003D65BB"/>
    <w:rsid w:val="003D729A"/>
    <w:rsid w:val="003E02D0"/>
    <w:rsid w:val="003E1139"/>
    <w:rsid w:val="003E288F"/>
    <w:rsid w:val="003E2A3C"/>
    <w:rsid w:val="003E48F4"/>
    <w:rsid w:val="003E5B55"/>
    <w:rsid w:val="003E5FE2"/>
    <w:rsid w:val="003E656A"/>
    <w:rsid w:val="003E72DB"/>
    <w:rsid w:val="003E7D8F"/>
    <w:rsid w:val="003F139F"/>
    <w:rsid w:val="003F29E0"/>
    <w:rsid w:val="003F75AA"/>
    <w:rsid w:val="00400BAE"/>
    <w:rsid w:val="0040138D"/>
    <w:rsid w:val="00401844"/>
    <w:rsid w:val="00403958"/>
    <w:rsid w:val="004045EA"/>
    <w:rsid w:val="00404950"/>
    <w:rsid w:val="00404DE9"/>
    <w:rsid w:val="004062F8"/>
    <w:rsid w:val="0041093E"/>
    <w:rsid w:val="00411297"/>
    <w:rsid w:val="00411333"/>
    <w:rsid w:val="00411DA0"/>
    <w:rsid w:val="00412FA4"/>
    <w:rsid w:val="004130E2"/>
    <w:rsid w:val="004134BD"/>
    <w:rsid w:val="00414E72"/>
    <w:rsid w:val="00414E75"/>
    <w:rsid w:val="004204D3"/>
    <w:rsid w:val="00422C0E"/>
    <w:rsid w:val="004232FD"/>
    <w:rsid w:val="00423372"/>
    <w:rsid w:val="00425C83"/>
    <w:rsid w:val="00426E08"/>
    <w:rsid w:val="00427211"/>
    <w:rsid w:val="00427558"/>
    <w:rsid w:val="00427F55"/>
    <w:rsid w:val="00431A86"/>
    <w:rsid w:val="00431D73"/>
    <w:rsid w:val="00432B98"/>
    <w:rsid w:val="004338D8"/>
    <w:rsid w:val="004343CF"/>
    <w:rsid w:val="004359C6"/>
    <w:rsid w:val="00436333"/>
    <w:rsid w:val="004363F3"/>
    <w:rsid w:val="00436BDE"/>
    <w:rsid w:val="004408E1"/>
    <w:rsid w:val="00440E8A"/>
    <w:rsid w:val="0044197E"/>
    <w:rsid w:val="00443374"/>
    <w:rsid w:val="00444630"/>
    <w:rsid w:val="0044472A"/>
    <w:rsid w:val="00444AC6"/>
    <w:rsid w:val="00446E6B"/>
    <w:rsid w:val="00452752"/>
    <w:rsid w:val="00453BF2"/>
    <w:rsid w:val="00454535"/>
    <w:rsid w:val="0045558A"/>
    <w:rsid w:val="00455E4F"/>
    <w:rsid w:val="00455FA0"/>
    <w:rsid w:val="004621F3"/>
    <w:rsid w:val="0046291C"/>
    <w:rsid w:val="004652B6"/>
    <w:rsid w:val="004656D0"/>
    <w:rsid w:val="00466103"/>
    <w:rsid w:val="00466865"/>
    <w:rsid w:val="0046736B"/>
    <w:rsid w:val="0046752F"/>
    <w:rsid w:val="00467A00"/>
    <w:rsid w:val="00470997"/>
    <w:rsid w:val="00473145"/>
    <w:rsid w:val="00474BFD"/>
    <w:rsid w:val="00474E76"/>
    <w:rsid w:val="004754E2"/>
    <w:rsid w:val="00475AAF"/>
    <w:rsid w:val="004807C8"/>
    <w:rsid w:val="00481E17"/>
    <w:rsid w:val="00482190"/>
    <w:rsid w:val="004834AA"/>
    <w:rsid w:val="004865F1"/>
    <w:rsid w:val="00491B28"/>
    <w:rsid w:val="00492812"/>
    <w:rsid w:val="0049290C"/>
    <w:rsid w:val="00493AFE"/>
    <w:rsid w:val="00493E6D"/>
    <w:rsid w:val="0049462F"/>
    <w:rsid w:val="004966E2"/>
    <w:rsid w:val="00496D46"/>
    <w:rsid w:val="004977EA"/>
    <w:rsid w:val="004A0202"/>
    <w:rsid w:val="004A0545"/>
    <w:rsid w:val="004A1E91"/>
    <w:rsid w:val="004A27D8"/>
    <w:rsid w:val="004A38DF"/>
    <w:rsid w:val="004A4358"/>
    <w:rsid w:val="004A462C"/>
    <w:rsid w:val="004A6FC2"/>
    <w:rsid w:val="004A753E"/>
    <w:rsid w:val="004B0CCA"/>
    <w:rsid w:val="004B1019"/>
    <w:rsid w:val="004B2298"/>
    <w:rsid w:val="004B40AC"/>
    <w:rsid w:val="004B4716"/>
    <w:rsid w:val="004B54BE"/>
    <w:rsid w:val="004B626D"/>
    <w:rsid w:val="004C075A"/>
    <w:rsid w:val="004C1D85"/>
    <w:rsid w:val="004C46BA"/>
    <w:rsid w:val="004C54B2"/>
    <w:rsid w:val="004C769F"/>
    <w:rsid w:val="004D02F7"/>
    <w:rsid w:val="004D18F8"/>
    <w:rsid w:val="004D27C3"/>
    <w:rsid w:val="004D2AFF"/>
    <w:rsid w:val="004D41D8"/>
    <w:rsid w:val="004D5BE3"/>
    <w:rsid w:val="004D7449"/>
    <w:rsid w:val="004E138C"/>
    <w:rsid w:val="004E17A8"/>
    <w:rsid w:val="004E3415"/>
    <w:rsid w:val="004E375D"/>
    <w:rsid w:val="004E48EC"/>
    <w:rsid w:val="004E52F2"/>
    <w:rsid w:val="004E53CD"/>
    <w:rsid w:val="004E5C0D"/>
    <w:rsid w:val="004E5CED"/>
    <w:rsid w:val="004E7527"/>
    <w:rsid w:val="004E7C0E"/>
    <w:rsid w:val="004F19A9"/>
    <w:rsid w:val="004F205A"/>
    <w:rsid w:val="004F26E5"/>
    <w:rsid w:val="004F2ADB"/>
    <w:rsid w:val="004F404F"/>
    <w:rsid w:val="004F4C14"/>
    <w:rsid w:val="004F566A"/>
    <w:rsid w:val="004F5C56"/>
    <w:rsid w:val="004F66E5"/>
    <w:rsid w:val="004F6AFC"/>
    <w:rsid w:val="004F7071"/>
    <w:rsid w:val="00500065"/>
    <w:rsid w:val="00506CEE"/>
    <w:rsid w:val="0051006B"/>
    <w:rsid w:val="005108B2"/>
    <w:rsid w:val="00511B7C"/>
    <w:rsid w:val="00511CF9"/>
    <w:rsid w:val="005127F3"/>
    <w:rsid w:val="005138AF"/>
    <w:rsid w:val="00515308"/>
    <w:rsid w:val="00515964"/>
    <w:rsid w:val="00517677"/>
    <w:rsid w:val="005201B0"/>
    <w:rsid w:val="00520C70"/>
    <w:rsid w:val="0052161B"/>
    <w:rsid w:val="00522F66"/>
    <w:rsid w:val="0052718D"/>
    <w:rsid w:val="005304C6"/>
    <w:rsid w:val="00531164"/>
    <w:rsid w:val="00531CE1"/>
    <w:rsid w:val="0053782E"/>
    <w:rsid w:val="00537F73"/>
    <w:rsid w:val="00540A9D"/>
    <w:rsid w:val="00540E97"/>
    <w:rsid w:val="00540E99"/>
    <w:rsid w:val="00542D46"/>
    <w:rsid w:val="005435D3"/>
    <w:rsid w:val="0054438C"/>
    <w:rsid w:val="00545191"/>
    <w:rsid w:val="00546CAB"/>
    <w:rsid w:val="00550963"/>
    <w:rsid w:val="00554741"/>
    <w:rsid w:val="00554855"/>
    <w:rsid w:val="00560BC5"/>
    <w:rsid w:val="00563BF2"/>
    <w:rsid w:val="005647D2"/>
    <w:rsid w:val="00564B18"/>
    <w:rsid w:val="00565D36"/>
    <w:rsid w:val="0057220B"/>
    <w:rsid w:val="005727F3"/>
    <w:rsid w:val="005736AB"/>
    <w:rsid w:val="00573FCD"/>
    <w:rsid w:val="00574234"/>
    <w:rsid w:val="005768B3"/>
    <w:rsid w:val="00577A9D"/>
    <w:rsid w:val="00583B22"/>
    <w:rsid w:val="0058691B"/>
    <w:rsid w:val="005874F6"/>
    <w:rsid w:val="00591C91"/>
    <w:rsid w:val="00593112"/>
    <w:rsid w:val="00593DE7"/>
    <w:rsid w:val="00594BAC"/>
    <w:rsid w:val="00597135"/>
    <w:rsid w:val="00597D6A"/>
    <w:rsid w:val="005A011F"/>
    <w:rsid w:val="005A1B94"/>
    <w:rsid w:val="005A31FB"/>
    <w:rsid w:val="005A37C1"/>
    <w:rsid w:val="005A3D7D"/>
    <w:rsid w:val="005A4089"/>
    <w:rsid w:val="005A44F8"/>
    <w:rsid w:val="005A4973"/>
    <w:rsid w:val="005A533F"/>
    <w:rsid w:val="005A60B2"/>
    <w:rsid w:val="005A6D51"/>
    <w:rsid w:val="005B2090"/>
    <w:rsid w:val="005B20E4"/>
    <w:rsid w:val="005B39E7"/>
    <w:rsid w:val="005B52ED"/>
    <w:rsid w:val="005B5D8C"/>
    <w:rsid w:val="005B68D9"/>
    <w:rsid w:val="005C1124"/>
    <w:rsid w:val="005C24BB"/>
    <w:rsid w:val="005C362B"/>
    <w:rsid w:val="005C67A2"/>
    <w:rsid w:val="005C67EF"/>
    <w:rsid w:val="005C7A35"/>
    <w:rsid w:val="005D2F71"/>
    <w:rsid w:val="005D377D"/>
    <w:rsid w:val="005D5C8C"/>
    <w:rsid w:val="005D7870"/>
    <w:rsid w:val="005F03ED"/>
    <w:rsid w:val="005F0F7B"/>
    <w:rsid w:val="005F1A1D"/>
    <w:rsid w:val="005F3453"/>
    <w:rsid w:val="005F39A8"/>
    <w:rsid w:val="005F6A56"/>
    <w:rsid w:val="00600446"/>
    <w:rsid w:val="0060236D"/>
    <w:rsid w:val="00603718"/>
    <w:rsid w:val="00603BB8"/>
    <w:rsid w:val="00604F72"/>
    <w:rsid w:val="006055C1"/>
    <w:rsid w:val="00606AE5"/>
    <w:rsid w:val="00606E81"/>
    <w:rsid w:val="006075F7"/>
    <w:rsid w:val="00607DF9"/>
    <w:rsid w:val="00607FBE"/>
    <w:rsid w:val="00610AC5"/>
    <w:rsid w:val="0061159E"/>
    <w:rsid w:val="006115DE"/>
    <w:rsid w:val="00612A45"/>
    <w:rsid w:val="00616A9F"/>
    <w:rsid w:val="00616D04"/>
    <w:rsid w:val="006175B2"/>
    <w:rsid w:val="00617B46"/>
    <w:rsid w:val="006208A5"/>
    <w:rsid w:val="00621406"/>
    <w:rsid w:val="00621473"/>
    <w:rsid w:val="0062243E"/>
    <w:rsid w:val="00622FA0"/>
    <w:rsid w:val="00623CC7"/>
    <w:rsid w:val="0062425E"/>
    <w:rsid w:val="006246A9"/>
    <w:rsid w:val="0062647A"/>
    <w:rsid w:val="006275B7"/>
    <w:rsid w:val="006302C3"/>
    <w:rsid w:val="0063059F"/>
    <w:rsid w:val="00632924"/>
    <w:rsid w:val="00632EF2"/>
    <w:rsid w:val="006335A9"/>
    <w:rsid w:val="006335FE"/>
    <w:rsid w:val="00633E24"/>
    <w:rsid w:val="00634C2A"/>
    <w:rsid w:val="00634FC2"/>
    <w:rsid w:val="006363ED"/>
    <w:rsid w:val="0064160E"/>
    <w:rsid w:val="006422FE"/>
    <w:rsid w:val="0064260E"/>
    <w:rsid w:val="00643216"/>
    <w:rsid w:val="00643F43"/>
    <w:rsid w:val="006451C4"/>
    <w:rsid w:val="0064634B"/>
    <w:rsid w:val="006466D6"/>
    <w:rsid w:val="006467C1"/>
    <w:rsid w:val="00650147"/>
    <w:rsid w:val="00650D40"/>
    <w:rsid w:val="0065163D"/>
    <w:rsid w:val="00651C3E"/>
    <w:rsid w:val="00652E95"/>
    <w:rsid w:val="00653EC3"/>
    <w:rsid w:val="00654193"/>
    <w:rsid w:val="00654D7E"/>
    <w:rsid w:val="00655BAD"/>
    <w:rsid w:val="006561E9"/>
    <w:rsid w:val="00656328"/>
    <w:rsid w:val="00656643"/>
    <w:rsid w:val="00657696"/>
    <w:rsid w:val="006577C4"/>
    <w:rsid w:val="00661F65"/>
    <w:rsid w:val="00664F4F"/>
    <w:rsid w:val="006666B5"/>
    <w:rsid w:val="006667BD"/>
    <w:rsid w:val="00667145"/>
    <w:rsid w:val="00667B32"/>
    <w:rsid w:val="0067053A"/>
    <w:rsid w:val="0067066F"/>
    <w:rsid w:val="00670B79"/>
    <w:rsid w:val="00672618"/>
    <w:rsid w:val="00673406"/>
    <w:rsid w:val="00673882"/>
    <w:rsid w:val="00673F10"/>
    <w:rsid w:val="00680790"/>
    <w:rsid w:val="006808F7"/>
    <w:rsid w:val="00680FAE"/>
    <w:rsid w:val="00681627"/>
    <w:rsid w:val="00681891"/>
    <w:rsid w:val="00682973"/>
    <w:rsid w:val="00683685"/>
    <w:rsid w:val="00683CDD"/>
    <w:rsid w:val="0068425A"/>
    <w:rsid w:val="00684324"/>
    <w:rsid w:val="006853C8"/>
    <w:rsid w:val="00686562"/>
    <w:rsid w:val="006901C5"/>
    <w:rsid w:val="006930C5"/>
    <w:rsid w:val="00694661"/>
    <w:rsid w:val="00696794"/>
    <w:rsid w:val="00696C03"/>
    <w:rsid w:val="006A2FBF"/>
    <w:rsid w:val="006A32EC"/>
    <w:rsid w:val="006A7DD4"/>
    <w:rsid w:val="006B236D"/>
    <w:rsid w:val="006B25E8"/>
    <w:rsid w:val="006B2DFD"/>
    <w:rsid w:val="006B2E22"/>
    <w:rsid w:val="006B3567"/>
    <w:rsid w:val="006B480C"/>
    <w:rsid w:val="006B4A17"/>
    <w:rsid w:val="006B5658"/>
    <w:rsid w:val="006B5FE0"/>
    <w:rsid w:val="006C0358"/>
    <w:rsid w:val="006C37C6"/>
    <w:rsid w:val="006C56EA"/>
    <w:rsid w:val="006C5F5F"/>
    <w:rsid w:val="006C7D10"/>
    <w:rsid w:val="006D26C3"/>
    <w:rsid w:val="006D39F7"/>
    <w:rsid w:val="006D4501"/>
    <w:rsid w:val="006D471B"/>
    <w:rsid w:val="006D57D6"/>
    <w:rsid w:val="006D5A59"/>
    <w:rsid w:val="006D5F63"/>
    <w:rsid w:val="006D7268"/>
    <w:rsid w:val="006D7345"/>
    <w:rsid w:val="006E0126"/>
    <w:rsid w:val="006E05C0"/>
    <w:rsid w:val="006E11EA"/>
    <w:rsid w:val="006E2D3B"/>
    <w:rsid w:val="006E3577"/>
    <w:rsid w:val="006E3CAC"/>
    <w:rsid w:val="006E4E66"/>
    <w:rsid w:val="006E5932"/>
    <w:rsid w:val="006E6C94"/>
    <w:rsid w:val="006E73F0"/>
    <w:rsid w:val="006E794C"/>
    <w:rsid w:val="006E795D"/>
    <w:rsid w:val="006F2A96"/>
    <w:rsid w:val="006F2DDE"/>
    <w:rsid w:val="006F4743"/>
    <w:rsid w:val="006F61A5"/>
    <w:rsid w:val="006F6934"/>
    <w:rsid w:val="006F6FB0"/>
    <w:rsid w:val="006F740B"/>
    <w:rsid w:val="00702695"/>
    <w:rsid w:val="00703427"/>
    <w:rsid w:val="007042DE"/>
    <w:rsid w:val="007051BF"/>
    <w:rsid w:val="00707A6A"/>
    <w:rsid w:val="00711AE0"/>
    <w:rsid w:val="00712521"/>
    <w:rsid w:val="00712BBC"/>
    <w:rsid w:val="0071307F"/>
    <w:rsid w:val="00715208"/>
    <w:rsid w:val="007160BE"/>
    <w:rsid w:val="00721012"/>
    <w:rsid w:val="007222EB"/>
    <w:rsid w:val="00723BEE"/>
    <w:rsid w:val="00724463"/>
    <w:rsid w:val="00724913"/>
    <w:rsid w:val="00724E8A"/>
    <w:rsid w:val="00725331"/>
    <w:rsid w:val="00725818"/>
    <w:rsid w:val="00725DA1"/>
    <w:rsid w:val="00726E0B"/>
    <w:rsid w:val="00730450"/>
    <w:rsid w:val="00732211"/>
    <w:rsid w:val="0073425D"/>
    <w:rsid w:val="00734CFC"/>
    <w:rsid w:val="00735644"/>
    <w:rsid w:val="00736D4D"/>
    <w:rsid w:val="00736DA5"/>
    <w:rsid w:val="0074122A"/>
    <w:rsid w:val="007417F0"/>
    <w:rsid w:val="00742454"/>
    <w:rsid w:val="0074321A"/>
    <w:rsid w:val="0074388E"/>
    <w:rsid w:val="00743973"/>
    <w:rsid w:val="00743991"/>
    <w:rsid w:val="007439D5"/>
    <w:rsid w:val="007442F5"/>
    <w:rsid w:val="007457AB"/>
    <w:rsid w:val="007458F6"/>
    <w:rsid w:val="00745C69"/>
    <w:rsid w:val="0074726F"/>
    <w:rsid w:val="00751538"/>
    <w:rsid w:val="00754091"/>
    <w:rsid w:val="00755577"/>
    <w:rsid w:val="0075567A"/>
    <w:rsid w:val="00757EC3"/>
    <w:rsid w:val="00762A80"/>
    <w:rsid w:val="007631F4"/>
    <w:rsid w:val="0076479D"/>
    <w:rsid w:val="00765E1E"/>
    <w:rsid w:val="0076720F"/>
    <w:rsid w:val="007703E8"/>
    <w:rsid w:val="00770F9A"/>
    <w:rsid w:val="00772275"/>
    <w:rsid w:val="00772770"/>
    <w:rsid w:val="00772ED8"/>
    <w:rsid w:val="007730AE"/>
    <w:rsid w:val="00774486"/>
    <w:rsid w:val="0077554E"/>
    <w:rsid w:val="00776358"/>
    <w:rsid w:val="0077756E"/>
    <w:rsid w:val="00781BA7"/>
    <w:rsid w:val="00781E62"/>
    <w:rsid w:val="00782039"/>
    <w:rsid w:val="00785090"/>
    <w:rsid w:val="00785AF2"/>
    <w:rsid w:val="00786C39"/>
    <w:rsid w:val="00787167"/>
    <w:rsid w:val="007875A1"/>
    <w:rsid w:val="00791DD8"/>
    <w:rsid w:val="00793AE8"/>
    <w:rsid w:val="0079506C"/>
    <w:rsid w:val="00795D70"/>
    <w:rsid w:val="0079737F"/>
    <w:rsid w:val="007A0033"/>
    <w:rsid w:val="007A0F37"/>
    <w:rsid w:val="007A27A9"/>
    <w:rsid w:val="007A28A8"/>
    <w:rsid w:val="007A2DAD"/>
    <w:rsid w:val="007A337E"/>
    <w:rsid w:val="007A4C37"/>
    <w:rsid w:val="007A51DB"/>
    <w:rsid w:val="007A60D0"/>
    <w:rsid w:val="007A7F2F"/>
    <w:rsid w:val="007B0FA0"/>
    <w:rsid w:val="007B264E"/>
    <w:rsid w:val="007B6093"/>
    <w:rsid w:val="007C11F4"/>
    <w:rsid w:val="007C1B10"/>
    <w:rsid w:val="007C2912"/>
    <w:rsid w:val="007C2CC9"/>
    <w:rsid w:val="007C312A"/>
    <w:rsid w:val="007C5A81"/>
    <w:rsid w:val="007C5EEF"/>
    <w:rsid w:val="007C6118"/>
    <w:rsid w:val="007C6A72"/>
    <w:rsid w:val="007D0051"/>
    <w:rsid w:val="007D0AED"/>
    <w:rsid w:val="007D1318"/>
    <w:rsid w:val="007D26B1"/>
    <w:rsid w:val="007D2F57"/>
    <w:rsid w:val="007D3FD3"/>
    <w:rsid w:val="007D598A"/>
    <w:rsid w:val="007D5A2E"/>
    <w:rsid w:val="007D5E77"/>
    <w:rsid w:val="007D6804"/>
    <w:rsid w:val="007D6DA5"/>
    <w:rsid w:val="007E053D"/>
    <w:rsid w:val="007E09C8"/>
    <w:rsid w:val="007E314C"/>
    <w:rsid w:val="007E377D"/>
    <w:rsid w:val="007E3D90"/>
    <w:rsid w:val="007E3DE4"/>
    <w:rsid w:val="007E4210"/>
    <w:rsid w:val="007E49E5"/>
    <w:rsid w:val="007E5764"/>
    <w:rsid w:val="007E5DEB"/>
    <w:rsid w:val="007E7E64"/>
    <w:rsid w:val="007F08BC"/>
    <w:rsid w:val="007F0D1D"/>
    <w:rsid w:val="007F1558"/>
    <w:rsid w:val="007F2393"/>
    <w:rsid w:val="007F37EB"/>
    <w:rsid w:val="007F4243"/>
    <w:rsid w:val="007F4869"/>
    <w:rsid w:val="007F5CF7"/>
    <w:rsid w:val="007F7177"/>
    <w:rsid w:val="007F7A2B"/>
    <w:rsid w:val="0080293D"/>
    <w:rsid w:val="008060CF"/>
    <w:rsid w:val="00806498"/>
    <w:rsid w:val="00807E96"/>
    <w:rsid w:val="00807ED0"/>
    <w:rsid w:val="00810427"/>
    <w:rsid w:val="008132E7"/>
    <w:rsid w:val="00813AE3"/>
    <w:rsid w:val="00814026"/>
    <w:rsid w:val="008140BA"/>
    <w:rsid w:val="0081431E"/>
    <w:rsid w:val="00814FD0"/>
    <w:rsid w:val="00815E69"/>
    <w:rsid w:val="00817025"/>
    <w:rsid w:val="00820577"/>
    <w:rsid w:val="00820821"/>
    <w:rsid w:val="00821BC0"/>
    <w:rsid w:val="0082207B"/>
    <w:rsid w:val="00822A69"/>
    <w:rsid w:val="00823EC2"/>
    <w:rsid w:val="00827261"/>
    <w:rsid w:val="00830620"/>
    <w:rsid w:val="0083109D"/>
    <w:rsid w:val="00831A64"/>
    <w:rsid w:val="008327B1"/>
    <w:rsid w:val="008333C2"/>
    <w:rsid w:val="0083436F"/>
    <w:rsid w:val="00834B88"/>
    <w:rsid w:val="00836C0E"/>
    <w:rsid w:val="00837C10"/>
    <w:rsid w:val="00840F89"/>
    <w:rsid w:val="0084215E"/>
    <w:rsid w:val="00843376"/>
    <w:rsid w:val="00846D35"/>
    <w:rsid w:val="00847D52"/>
    <w:rsid w:val="00850668"/>
    <w:rsid w:val="00850E03"/>
    <w:rsid w:val="00852923"/>
    <w:rsid w:val="008540D8"/>
    <w:rsid w:val="00854127"/>
    <w:rsid w:val="00855AF9"/>
    <w:rsid w:val="008573D1"/>
    <w:rsid w:val="0085746D"/>
    <w:rsid w:val="00857C0D"/>
    <w:rsid w:val="008616DA"/>
    <w:rsid w:val="00861C3F"/>
    <w:rsid w:val="0086438B"/>
    <w:rsid w:val="00865DF4"/>
    <w:rsid w:val="00870A4C"/>
    <w:rsid w:val="00873559"/>
    <w:rsid w:val="00873F65"/>
    <w:rsid w:val="00874419"/>
    <w:rsid w:val="008747AE"/>
    <w:rsid w:val="00874B81"/>
    <w:rsid w:val="008777E6"/>
    <w:rsid w:val="00877C45"/>
    <w:rsid w:val="008800E9"/>
    <w:rsid w:val="0088147F"/>
    <w:rsid w:val="008837D4"/>
    <w:rsid w:val="00886D02"/>
    <w:rsid w:val="008909EE"/>
    <w:rsid w:val="0089302F"/>
    <w:rsid w:val="00893E9C"/>
    <w:rsid w:val="00895B97"/>
    <w:rsid w:val="0089691D"/>
    <w:rsid w:val="00896D48"/>
    <w:rsid w:val="00896DC1"/>
    <w:rsid w:val="008A123D"/>
    <w:rsid w:val="008A1F3F"/>
    <w:rsid w:val="008A2981"/>
    <w:rsid w:val="008A2E7B"/>
    <w:rsid w:val="008A560D"/>
    <w:rsid w:val="008A59E2"/>
    <w:rsid w:val="008A5B35"/>
    <w:rsid w:val="008A6A3A"/>
    <w:rsid w:val="008A7AEE"/>
    <w:rsid w:val="008A7D48"/>
    <w:rsid w:val="008A7F55"/>
    <w:rsid w:val="008B0AD4"/>
    <w:rsid w:val="008B0D25"/>
    <w:rsid w:val="008B0FE9"/>
    <w:rsid w:val="008B11A9"/>
    <w:rsid w:val="008B18D4"/>
    <w:rsid w:val="008B1E2D"/>
    <w:rsid w:val="008B386D"/>
    <w:rsid w:val="008B3932"/>
    <w:rsid w:val="008B4E51"/>
    <w:rsid w:val="008B6BAE"/>
    <w:rsid w:val="008C0D69"/>
    <w:rsid w:val="008C11F7"/>
    <w:rsid w:val="008C1B10"/>
    <w:rsid w:val="008C2559"/>
    <w:rsid w:val="008C2C5D"/>
    <w:rsid w:val="008C377F"/>
    <w:rsid w:val="008C4145"/>
    <w:rsid w:val="008C43E8"/>
    <w:rsid w:val="008C5607"/>
    <w:rsid w:val="008C651D"/>
    <w:rsid w:val="008C7A4D"/>
    <w:rsid w:val="008C7F2F"/>
    <w:rsid w:val="008D0F00"/>
    <w:rsid w:val="008D2659"/>
    <w:rsid w:val="008D57DD"/>
    <w:rsid w:val="008D631A"/>
    <w:rsid w:val="008E1D97"/>
    <w:rsid w:val="008E3DC4"/>
    <w:rsid w:val="008E504D"/>
    <w:rsid w:val="008E6777"/>
    <w:rsid w:val="008E6964"/>
    <w:rsid w:val="008E79A3"/>
    <w:rsid w:val="008F01C0"/>
    <w:rsid w:val="008F051C"/>
    <w:rsid w:val="008F0DEB"/>
    <w:rsid w:val="008F23A5"/>
    <w:rsid w:val="008F24D7"/>
    <w:rsid w:val="008F264E"/>
    <w:rsid w:val="008F5EF9"/>
    <w:rsid w:val="008F6A19"/>
    <w:rsid w:val="008F6D29"/>
    <w:rsid w:val="00900907"/>
    <w:rsid w:val="00901EA2"/>
    <w:rsid w:val="00902514"/>
    <w:rsid w:val="00902A68"/>
    <w:rsid w:val="009033C0"/>
    <w:rsid w:val="00903F6B"/>
    <w:rsid w:val="0090420E"/>
    <w:rsid w:val="009045E8"/>
    <w:rsid w:val="00905B73"/>
    <w:rsid w:val="009069E7"/>
    <w:rsid w:val="00906AA4"/>
    <w:rsid w:val="00907704"/>
    <w:rsid w:val="009077A7"/>
    <w:rsid w:val="00910495"/>
    <w:rsid w:val="00911908"/>
    <w:rsid w:val="00911951"/>
    <w:rsid w:val="00912117"/>
    <w:rsid w:val="00912622"/>
    <w:rsid w:val="00913BFB"/>
    <w:rsid w:val="009175AC"/>
    <w:rsid w:val="00921381"/>
    <w:rsid w:val="00922B12"/>
    <w:rsid w:val="00923363"/>
    <w:rsid w:val="00926CC3"/>
    <w:rsid w:val="00926CF8"/>
    <w:rsid w:val="00926FD2"/>
    <w:rsid w:val="00927935"/>
    <w:rsid w:val="00927C80"/>
    <w:rsid w:val="0093219F"/>
    <w:rsid w:val="0093320D"/>
    <w:rsid w:val="00933727"/>
    <w:rsid w:val="00934D13"/>
    <w:rsid w:val="009352C9"/>
    <w:rsid w:val="00936160"/>
    <w:rsid w:val="00936219"/>
    <w:rsid w:val="0093677B"/>
    <w:rsid w:val="009367A6"/>
    <w:rsid w:val="009373DD"/>
    <w:rsid w:val="009429B0"/>
    <w:rsid w:val="00945E68"/>
    <w:rsid w:val="009462CD"/>
    <w:rsid w:val="0094723D"/>
    <w:rsid w:val="00947BAC"/>
    <w:rsid w:val="009514B5"/>
    <w:rsid w:val="0095153D"/>
    <w:rsid w:val="0095392B"/>
    <w:rsid w:val="00953B2B"/>
    <w:rsid w:val="00957779"/>
    <w:rsid w:val="00957802"/>
    <w:rsid w:val="00962017"/>
    <w:rsid w:val="0096528E"/>
    <w:rsid w:val="00970E6E"/>
    <w:rsid w:val="00977928"/>
    <w:rsid w:val="00977B46"/>
    <w:rsid w:val="00980099"/>
    <w:rsid w:val="0098251E"/>
    <w:rsid w:val="00983706"/>
    <w:rsid w:val="009837E3"/>
    <w:rsid w:val="00984C57"/>
    <w:rsid w:val="00985AEF"/>
    <w:rsid w:val="00986557"/>
    <w:rsid w:val="0098764F"/>
    <w:rsid w:val="00990715"/>
    <w:rsid w:val="009918E3"/>
    <w:rsid w:val="0099221D"/>
    <w:rsid w:val="009934AB"/>
    <w:rsid w:val="009947D3"/>
    <w:rsid w:val="00994C8A"/>
    <w:rsid w:val="00995795"/>
    <w:rsid w:val="00996799"/>
    <w:rsid w:val="009A1EA8"/>
    <w:rsid w:val="009A32F5"/>
    <w:rsid w:val="009A4CD5"/>
    <w:rsid w:val="009A4D74"/>
    <w:rsid w:val="009A6FCC"/>
    <w:rsid w:val="009B237D"/>
    <w:rsid w:val="009B2752"/>
    <w:rsid w:val="009B2E71"/>
    <w:rsid w:val="009B443B"/>
    <w:rsid w:val="009B4C32"/>
    <w:rsid w:val="009B68AF"/>
    <w:rsid w:val="009C007F"/>
    <w:rsid w:val="009C1640"/>
    <w:rsid w:val="009C29E9"/>
    <w:rsid w:val="009C320E"/>
    <w:rsid w:val="009C6B0B"/>
    <w:rsid w:val="009C6C1C"/>
    <w:rsid w:val="009D1AF0"/>
    <w:rsid w:val="009D23C0"/>
    <w:rsid w:val="009D2D7A"/>
    <w:rsid w:val="009D3D7E"/>
    <w:rsid w:val="009D3F3B"/>
    <w:rsid w:val="009D4A2A"/>
    <w:rsid w:val="009D4B0F"/>
    <w:rsid w:val="009D695D"/>
    <w:rsid w:val="009E005A"/>
    <w:rsid w:val="009E0B0C"/>
    <w:rsid w:val="009E328D"/>
    <w:rsid w:val="009E473D"/>
    <w:rsid w:val="009E5529"/>
    <w:rsid w:val="009E7EB4"/>
    <w:rsid w:val="009F1BF8"/>
    <w:rsid w:val="009F1DF8"/>
    <w:rsid w:val="009F2E47"/>
    <w:rsid w:val="009F5721"/>
    <w:rsid w:val="009F5927"/>
    <w:rsid w:val="009F73EF"/>
    <w:rsid w:val="009F7E98"/>
    <w:rsid w:val="00A016AC"/>
    <w:rsid w:val="00A01F4B"/>
    <w:rsid w:val="00A02E3E"/>
    <w:rsid w:val="00A031B3"/>
    <w:rsid w:val="00A0323C"/>
    <w:rsid w:val="00A047FF"/>
    <w:rsid w:val="00A0604E"/>
    <w:rsid w:val="00A066E6"/>
    <w:rsid w:val="00A06EB9"/>
    <w:rsid w:val="00A07634"/>
    <w:rsid w:val="00A07742"/>
    <w:rsid w:val="00A1101F"/>
    <w:rsid w:val="00A12686"/>
    <w:rsid w:val="00A138C7"/>
    <w:rsid w:val="00A1429C"/>
    <w:rsid w:val="00A15B4B"/>
    <w:rsid w:val="00A17A9E"/>
    <w:rsid w:val="00A201AF"/>
    <w:rsid w:val="00A20767"/>
    <w:rsid w:val="00A20F77"/>
    <w:rsid w:val="00A24D52"/>
    <w:rsid w:val="00A24DFF"/>
    <w:rsid w:val="00A278DC"/>
    <w:rsid w:val="00A3106B"/>
    <w:rsid w:val="00A32599"/>
    <w:rsid w:val="00A33A86"/>
    <w:rsid w:val="00A35014"/>
    <w:rsid w:val="00A40843"/>
    <w:rsid w:val="00A41684"/>
    <w:rsid w:val="00A41861"/>
    <w:rsid w:val="00A41BEE"/>
    <w:rsid w:val="00A4282D"/>
    <w:rsid w:val="00A42AA3"/>
    <w:rsid w:val="00A43781"/>
    <w:rsid w:val="00A44509"/>
    <w:rsid w:val="00A4453D"/>
    <w:rsid w:val="00A45FD2"/>
    <w:rsid w:val="00A46A22"/>
    <w:rsid w:val="00A47BD9"/>
    <w:rsid w:val="00A47E16"/>
    <w:rsid w:val="00A53F9B"/>
    <w:rsid w:val="00A54C0E"/>
    <w:rsid w:val="00A55E8E"/>
    <w:rsid w:val="00A610E0"/>
    <w:rsid w:val="00A61237"/>
    <w:rsid w:val="00A61D25"/>
    <w:rsid w:val="00A62556"/>
    <w:rsid w:val="00A62744"/>
    <w:rsid w:val="00A631B9"/>
    <w:rsid w:val="00A63CEF"/>
    <w:rsid w:val="00A658FE"/>
    <w:rsid w:val="00A6692A"/>
    <w:rsid w:val="00A676D2"/>
    <w:rsid w:val="00A70372"/>
    <w:rsid w:val="00A7090B"/>
    <w:rsid w:val="00A7111E"/>
    <w:rsid w:val="00A72A9E"/>
    <w:rsid w:val="00A7632D"/>
    <w:rsid w:val="00A7655D"/>
    <w:rsid w:val="00A80736"/>
    <w:rsid w:val="00A81D2D"/>
    <w:rsid w:val="00A82932"/>
    <w:rsid w:val="00A83779"/>
    <w:rsid w:val="00A838AC"/>
    <w:rsid w:val="00A84A60"/>
    <w:rsid w:val="00A84E23"/>
    <w:rsid w:val="00A856AF"/>
    <w:rsid w:val="00A85703"/>
    <w:rsid w:val="00A86C0D"/>
    <w:rsid w:val="00A90864"/>
    <w:rsid w:val="00A9128E"/>
    <w:rsid w:val="00A92CB9"/>
    <w:rsid w:val="00A932CC"/>
    <w:rsid w:val="00A94BB1"/>
    <w:rsid w:val="00A94C7A"/>
    <w:rsid w:val="00A96257"/>
    <w:rsid w:val="00AA5C9A"/>
    <w:rsid w:val="00AA68DB"/>
    <w:rsid w:val="00AA725C"/>
    <w:rsid w:val="00AB1E92"/>
    <w:rsid w:val="00AB3020"/>
    <w:rsid w:val="00AB34E1"/>
    <w:rsid w:val="00AB3615"/>
    <w:rsid w:val="00AB5CE1"/>
    <w:rsid w:val="00AB6091"/>
    <w:rsid w:val="00AC1163"/>
    <w:rsid w:val="00AC421C"/>
    <w:rsid w:val="00AC7598"/>
    <w:rsid w:val="00AD0CD7"/>
    <w:rsid w:val="00AD10C2"/>
    <w:rsid w:val="00AD12F1"/>
    <w:rsid w:val="00AD2F16"/>
    <w:rsid w:val="00AD31B8"/>
    <w:rsid w:val="00AD39F2"/>
    <w:rsid w:val="00AD61C1"/>
    <w:rsid w:val="00AD627F"/>
    <w:rsid w:val="00AE0375"/>
    <w:rsid w:val="00AE05C5"/>
    <w:rsid w:val="00AE196A"/>
    <w:rsid w:val="00AE1B81"/>
    <w:rsid w:val="00AE23D0"/>
    <w:rsid w:val="00AE27C8"/>
    <w:rsid w:val="00AE32E7"/>
    <w:rsid w:val="00AE4141"/>
    <w:rsid w:val="00AE42F0"/>
    <w:rsid w:val="00AE44AD"/>
    <w:rsid w:val="00AE4BD5"/>
    <w:rsid w:val="00AE5EBD"/>
    <w:rsid w:val="00AE64F5"/>
    <w:rsid w:val="00AE736F"/>
    <w:rsid w:val="00AF0167"/>
    <w:rsid w:val="00AF0D00"/>
    <w:rsid w:val="00AF178E"/>
    <w:rsid w:val="00AF20B0"/>
    <w:rsid w:val="00AF39BE"/>
    <w:rsid w:val="00AF4E8E"/>
    <w:rsid w:val="00AF4EBB"/>
    <w:rsid w:val="00AF78BC"/>
    <w:rsid w:val="00AF7E7E"/>
    <w:rsid w:val="00B00365"/>
    <w:rsid w:val="00B00A9A"/>
    <w:rsid w:val="00B00CAE"/>
    <w:rsid w:val="00B0228C"/>
    <w:rsid w:val="00B03B5A"/>
    <w:rsid w:val="00B0545B"/>
    <w:rsid w:val="00B05837"/>
    <w:rsid w:val="00B0619C"/>
    <w:rsid w:val="00B07005"/>
    <w:rsid w:val="00B0702F"/>
    <w:rsid w:val="00B12106"/>
    <w:rsid w:val="00B12BF2"/>
    <w:rsid w:val="00B13686"/>
    <w:rsid w:val="00B141FF"/>
    <w:rsid w:val="00B171FA"/>
    <w:rsid w:val="00B17D2F"/>
    <w:rsid w:val="00B20DE3"/>
    <w:rsid w:val="00B21210"/>
    <w:rsid w:val="00B2130F"/>
    <w:rsid w:val="00B21313"/>
    <w:rsid w:val="00B23790"/>
    <w:rsid w:val="00B24F55"/>
    <w:rsid w:val="00B26020"/>
    <w:rsid w:val="00B2714F"/>
    <w:rsid w:val="00B318B7"/>
    <w:rsid w:val="00B31C09"/>
    <w:rsid w:val="00B32379"/>
    <w:rsid w:val="00B335D2"/>
    <w:rsid w:val="00B34A76"/>
    <w:rsid w:val="00B34DDF"/>
    <w:rsid w:val="00B352F5"/>
    <w:rsid w:val="00B35764"/>
    <w:rsid w:val="00B406CB"/>
    <w:rsid w:val="00B40EFA"/>
    <w:rsid w:val="00B41627"/>
    <w:rsid w:val="00B42619"/>
    <w:rsid w:val="00B447B0"/>
    <w:rsid w:val="00B457A3"/>
    <w:rsid w:val="00B45FD6"/>
    <w:rsid w:val="00B50092"/>
    <w:rsid w:val="00B50C53"/>
    <w:rsid w:val="00B510F8"/>
    <w:rsid w:val="00B53416"/>
    <w:rsid w:val="00B54308"/>
    <w:rsid w:val="00B55247"/>
    <w:rsid w:val="00B56402"/>
    <w:rsid w:val="00B56C1E"/>
    <w:rsid w:val="00B56C8E"/>
    <w:rsid w:val="00B5728C"/>
    <w:rsid w:val="00B61885"/>
    <w:rsid w:val="00B61EB2"/>
    <w:rsid w:val="00B6227A"/>
    <w:rsid w:val="00B62D09"/>
    <w:rsid w:val="00B652CB"/>
    <w:rsid w:val="00B65842"/>
    <w:rsid w:val="00B67AA5"/>
    <w:rsid w:val="00B67F1A"/>
    <w:rsid w:val="00B700FA"/>
    <w:rsid w:val="00B73FDA"/>
    <w:rsid w:val="00B73FE9"/>
    <w:rsid w:val="00B74DD1"/>
    <w:rsid w:val="00B75D12"/>
    <w:rsid w:val="00B76B6F"/>
    <w:rsid w:val="00B76C56"/>
    <w:rsid w:val="00B77308"/>
    <w:rsid w:val="00B77739"/>
    <w:rsid w:val="00B82D4D"/>
    <w:rsid w:val="00B84877"/>
    <w:rsid w:val="00B85070"/>
    <w:rsid w:val="00B859E8"/>
    <w:rsid w:val="00B87094"/>
    <w:rsid w:val="00B90229"/>
    <w:rsid w:val="00B902DB"/>
    <w:rsid w:val="00B90619"/>
    <w:rsid w:val="00B90D1C"/>
    <w:rsid w:val="00B911B2"/>
    <w:rsid w:val="00B93370"/>
    <w:rsid w:val="00B9464D"/>
    <w:rsid w:val="00B9489D"/>
    <w:rsid w:val="00B94ACC"/>
    <w:rsid w:val="00B96716"/>
    <w:rsid w:val="00B967B5"/>
    <w:rsid w:val="00B96B00"/>
    <w:rsid w:val="00BA05A9"/>
    <w:rsid w:val="00BA131A"/>
    <w:rsid w:val="00BA2465"/>
    <w:rsid w:val="00BA2BC8"/>
    <w:rsid w:val="00BA6B21"/>
    <w:rsid w:val="00BB00A6"/>
    <w:rsid w:val="00BB035C"/>
    <w:rsid w:val="00BB0770"/>
    <w:rsid w:val="00BB2FBF"/>
    <w:rsid w:val="00BB4F57"/>
    <w:rsid w:val="00BB6AF8"/>
    <w:rsid w:val="00BB7728"/>
    <w:rsid w:val="00BC2C02"/>
    <w:rsid w:val="00BC3912"/>
    <w:rsid w:val="00BD2D00"/>
    <w:rsid w:val="00BD4A6E"/>
    <w:rsid w:val="00BD528F"/>
    <w:rsid w:val="00BD6F0E"/>
    <w:rsid w:val="00BD787B"/>
    <w:rsid w:val="00BE32FC"/>
    <w:rsid w:val="00BE362A"/>
    <w:rsid w:val="00BE3A0A"/>
    <w:rsid w:val="00BE3EE5"/>
    <w:rsid w:val="00BE434F"/>
    <w:rsid w:val="00BE6964"/>
    <w:rsid w:val="00BF1C44"/>
    <w:rsid w:val="00BF3132"/>
    <w:rsid w:val="00BF347A"/>
    <w:rsid w:val="00BF35CF"/>
    <w:rsid w:val="00BF3E6E"/>
    <w:rsid w:val="00BF4E64"/>
    <w:rsid w:val="00BF5533"/>
    <w:rsid w:val="00BF5968"/>
    <w:rsid w:val="00BF5E4E"/>
    <w:rsid w:val="00BF621A"/>
    <w:rsid w:val="00C0075C"/>
    <w:rsid w:val="00C0229D"/>
    <w:rsid w:val="00C038DE"/>
    <w:rsid w:val="00C042A6"/>
    <w:rsid w:val="00C065E4"/>
    <w:rsid w:val="00C06E94"/>
    <w:rsid w:val="00C10D69"/>
    <w:rsid w:val="00C11046"/>
    <w:rsid w:val="00C12B83"/>
    <w:rsid w:val="00C14CC9"/>
    <w:rsid w:val="00C1518C"/>
    <w:rsid w:val="00C161F0"/>
    <w:rsid w:val="00C16AEF"/>
    <w:rsid w:val="00C16BF6"/>
    <w:rsid w:val="00C16ED8"/>
    <w:rsid w:val="00C17134"/>
    <w:rsid w:val="00C17567"/>
    <w:rsid w:val="00C21078"/>
    <w:rsid w:val="00C217A0"/>
    <w:rsid w:val="00C2279B"/>
    <w:rsid w:val="00C22E2C"/>
    <w:rsid w:val="00C24B63"/>
    <w:rsid w:val="00C25BFD"/>
    <w:rsid w:val="00C276ED"/>
    <w:rsid w:val="00C30B64"/>
    <w:rsid w:val="00C324AB"/>
    <w:rsid w:val="00C32AA4"/>
    <w:rsid w:val="00C33828"/>
    <w:rsid w:val="00C34237"/>
    <w:rsid w:val="00C344AA"/>
    <w:rsid w:val="00C34ADD"/>
    <w:rsid w:val="00C36291"/>
    <w:rsid w:val="00C36368"/>
    <w:rsid w:val="00C365CF"/>
    <w:rsid w:val="00C36721"/>
    <w:rsid w:val="00C3684F"/>
    <w:rsid w:val="00C37C75"/>
    <w:rsid w:val="00C4308B"/>
    <w:rsid w:val="00C440CD"/>
    <w:rsid w:val="00C45297"/>
    <w:rsid w:val="00C46D24"/>
    <w:rsid w:val="00C508A4"/>
    <w:rsid w:val="00C5090E"/>
    <w:rsid w:val="00C51DF2"/>
    <w:rsid w:val="00C523DF"/>
    <w:rsid w:val="00C526F4"/>
    <w:rsid w:val="00C5297B"/>
    <w:rsid w:val="00C53B2E"/>
    <w:rsid w:val="00C55383"/>
    <w:rsid w:val="00C55612"/>
    <w:rsid w:val="00C56930"/>
    <w:rsid w:val="00C579A7"/>
    <w:rsid w:val="00C60877"/>
    <w:rsid w:val="00C611F1"/>
    <w:rsid w:val="00C62F16"/>
    <w:rsid w:val="00C64022"/>
    <w:rsid w:val="00C64531"/>
    <w:rsid w:val="00C6508A"/>
    <w:rsid w:val="00C6715B"/>
    <w:rsid w:val="00C70063"/>
    <w:rsid w:val="00C72A99"/>
    <w:rsid w:val="00C740F8"/>
    <w:rsid w:val="00C7431E"/>
    <w:rsid w:val="00C75439"/>
    <w:rsid w:val="00C75801"/>
    <w:rsid w:val="00C767F6"/>
    <w:rsid w:val="00C81676"/>
    <w:rsid w:val="00C82259"/>
    <w:rsid w:val="00C82CD4"/>
    <w:rsid w:val="00C839F2"/>
    <w:rsid w:val="00C83D5B"/>
    <w:rsid w:val="00C849FC"/>
    <w:rsid w:val="00C84C37"/>
    <w:rsid w:val="00C87762"/>
    <w:rsid w:val="00C91469"/>
    <w:rsid w:val="00C916B1"/>
    <w:rsid w:val="00C917D7"/>
    <w:rsid w:val="00C9432F"/>
    <w:rsid w:val="00C947F4"/>
    <w:rsid w:val="00C94E26"/>
    <w:rsid w:val="00C96673"/>
    <w:rsid w:val="00C97925"/>
    <w:rsid w:val="00CA0B86"/>
    <w:rsid w:val="00CA14C2"/>
    <w:rsid w:val="00CA1FA7"/>
    <w:rsid w:val="00CA3658"/>
    <w:rsid w:val="00CA4BE8"/>
    <w:rsid w:val="00CA57A7"/>
    <w:rsid w:val="00CA657B"/>
    <w:rsid w:val="00CA6B40"/>
    <w:rsid w:val="00CB0328"/>
    <w:rsid w:val="00CB1958"/>
    <w:rsid w:val="00CB2F7D"/>
    <w:rsid w:val="00CB35B9"/>
    <w:rsid w:val="00CB3E09"/>
    <w:rsid w:val="00CB4BDC"/>
    <w:rsid w:val="00CB5C37"/>
    <w:rsid w:val="00CB69DD"/>
    <w:rsid w:val="00CB77AF"/>
    <w:rsid w:val="00CC002D"/>
    <w:rsid w:val="00CC00A4"/>
    <w:rsid w:val="00CC1607"/>
    <w:rsid w:val="00CC160B"/>
    <w:rsid w:val="00CC1760"/>
    <w:rsid w:val="00CC2020"/>
    <w:rsid w:val="00CC3571"/>
    <w:rsid w:val="00CC3B67"/>
    <w:rsid w:val="00CC45D6"/>
    <w:rsid w:val="00CC4ABB"/>
    <w:rsid w:val="00CC4F76"/>
    <w:rsid w:val="00CC5AE2"/>
    <w:rsid w:val="00CC5CEA"/>
    <w:rsid w:val="00CD0302"/>
    <w:rsid w:val="00CD046F"/>
    <w:rsid w:val="00CD2205"/>
    <w:rsid w:val="00CD3E23"/>
    <w:rsid w:val="00CD433D"/>
    <w:rsid w:val="00CD5BD6"/>
    <w:rsid w:val="00CE08CD"/>
    <w:rsid w:val="00CE6BB3"/>
    <w:rsid w:val="00CE6DEF"/>
    <w:rsid w:val="00CE74CF"/>
    <w:rsid w:val="00CF0115"/>
    <w:rsid w:val="00CF02A6"/>
    <w:rsid w:val="00CF0C65"/>
    <w:rsid w:val="00CF13C3"/>
    <w:rsid w:val="00CF220C"/>
    <w:rsid w:val="00CF2923"/>
    <w:rsid w:val="00CF3021"/>
    <w:rsid w:val="00CF3237"/>
    <w:rsid w:val="00CF3BB1"/>
    <w:rsid w:val="00CF4D19"/>
    <w:rsid w:val="00D00551"/>
    <w:rsid w:val="00D009B1"/>
    <w:rsid w:val="00D01C22"/>
    <w:rsid w:val="00D112A6"/>
    <w:rsid w:val="00D1212E"/>
    <w:rsid w:val="00D129F3"/>
    <w:rsid w:val="00D13AE3"/>
    <w:rsid w:val="00D15711"/>
    <w:rsid w:val="00D163C1"/>
    <w:rsid w:val="00D164E7"/>
    <w:rsid w:val="00D22796"/>
    <w:rsid w:val="00D24C19"/>
    <w:rsid w:val="00D250A3"/>
    <w:rsid w:val="00D25719"/>
    <w:rsid w:val="00D2578C"/>
    <w:rsid w:val="00D266EE"/>
    <w:rsid w:val="00D27DEC"/>
    <w:rsid w:val="00D3021B"/>
    <w:rsid w:val="00D30352"/>
    <w:rsid w:val="00D34906"/>
    <w:rsid w:val="00D34AFB"/>
    <w:rsid w:val="00D40443"/>
    <w:rsid w:val="00D418C4"/>
    <w:rsid w:val="00D41F1E"/>
    <w:rsid w:val="00D425DC"/>
    <w:rsid w:val="00D42E06"/>
    <w:rsid w:val="00D43DF0"/>
    <w:rsid w:val="00D44139"/>
    <w:rsid w:val="00D449BF"/>
    <w:rsid w:val="00D476CA"/>
    <w:rsid w:val="00D504A7"/>
    <w:rsid w:val="00D50EFF"/>
    <w:rsid w:val="00D51479"/>
    <w:rsid w:val="00D523F3"/>
    <w:rsid w:val="00D52F39"/>
    <w:rsid w:val="00D547DC"/>
    <w:rsid w:val="00D549F7"/>
    <w:rsid w:val="00D6059D"/>
    <w:rsid w:val="00D62194"/>
    <w:rsid w:val="00D62DA1"/>
    <w:rsid w:val="00D63F19"/>
    <w:rsid w:val="00D666FB"/>
    <w:rsid w:val="00D675A6"/>
    <w:rsid w:val="00D67E04"/>
    <w:rsid w:val="00D70342"/>
    <w:rsid w:val="00D711F4"/>
    <w:rsid w:val="00D719D5"/>
    <w:rsid w:val="00D72604"/>
    <w:rsid w:val="00D74848"/>
    <w:rsid w:val="00D75CD9"/>
    <w:rsid w:val="00D83196"/>
    <w:rsid w:val="00D83C3D"/>
    <w:rsid w:val="00D86FEC"/>
    <w:rsid w:val="00D87489"/>
    <w:rsid w:val="00D902B0"/>
    <w:rsid w:val="00D9101A"/>
    <w:rsid w:val="00D9289B"/>
    <w:rsid w:val="00D941A3"/>
    <w:rsid w:val="00D9626A"/>
    <w:rsid w:val="00DA1626"/>
    <w:rsid w:val="00DA25B2"/>
    <w:rsid w:val="00DA3A38"/>
    <w:rsid w:val="00DA4B91"/>
    <w:rsid w:val="00DB0448"/>
    <w:rsid w:val="00DB2B48"/>
    <w:rsid w:val="00DB4308"/>
    <w:rsid w:val="00DB6535"/>
    <w:rsid w:val="00DC0634"/>
    <w:rsid w:val="00DC0ACE"/>
    <w:rsid w:val="00DC1C3E"/>
    <w:rsid w:val="00DC1D2D"/>
    <w:rsid w:val="00DC22E1"/>
    <w:rsid w:val="00DC25C0"/>
    <w:rsid w:val="00DC3639"/>
    <w:rsid w:val="00DC37E2"/>
    <w:rsid w:val="00DC3BF6"/>
    <w:rsid w:val="00DD0231"/>
    <w:rsid w:val="00DD2119"/>
    <w:rsid w:val="00DD233A"/>
    <w:rsid w:val="00DD2B49"/>
    <w:rsid w:val="00DD32E0"/>
    <w:rsid w:val="00DD5863"/>
    <w:rsid w:val="00DD7EB2"/>
    <w:rsid w:val="00DE01B6"/>
    <w:rsid w:val="00DE05B1"/>
    <w:rsid w:val="00DE174F"/>
    <w:rsid w:val="00DE211A"/>
    <w:rsid w:val="00DE321B"/>
    <w:rsid w:val="00DE3917"/>
    <w:rsid w:val="00DE7DF0"/>
    <w:rsid w:val="00DF1750"/>
    <w:rsid w:val="00DF4550"/>
    <w:rsid w:val="00DF6953"/>
    <w:rsid w:val="00DF73A3"/>
    <w:rsid w:val="00E00F7D"/>
    <w:rsid w:val="00E01325"/>
    <w:rsid w:val="00E02143"/>
    <w:rsid w:val="00E02BFE"/>
    <w:rsid w:val="00E03A8D"/>
    <w:rsid w:val="00E03B7C"/>
    <w:rsid w:val="00E03BC5"/>
    <w:rsid w:val="00E04A83"/>
    <w:rsid w:val="00E058F4"/>
    <w:rsid w:val="00E05BE3"/>
    <w:rsid w:val="00E06C82"/>
    <w:rsid w:val="00E06F89"/>
    <w:rsid w:val="00E10261"/>
    <w:rsid w:val="00E1164D"/>
    <w:rsid w:val="00E1311C"/>
    <w:rsid w:val="00E13744"/>
    <w:rsid w:val="00E139EE"/>
    <w:rsid w:val="00E156AA"/>
    <w:rsid w:val="00E157C2"/>
    <w:rsid w:val="00E17143"/>
    <w:rsid w:val="00E1771A"/>
    <w:rsid w:val="00E179CA"/>
    <w:rsid w:val="00E21B23"/>
    <w:rsid w:val="00E21C09"/>
    <w:rsid w:val="00E226DA"/>
    <w:rsid w:val="00E26A0A"/>
    <w:rsid w:val="00E30E76"/>
    <w:rsid w:val="00E328B3"/>
    <w:rsid w:val="00E34135"/>
    <w:rsid w:val="00E35373"/>
    <w:rsid w:val="00E36E06"/>
    <w:rsid w:val="00E42720"/>
    <w:rsid w:val="00E42BEA"/>
    <w:rsid w:val="00E4311F"/>
    <w:rsid w:val="00E43992"/>
    <w:rsid w:val="00E43C51"/>
    <w:rsid w:val="00E454BE"/>
    <w:rsid w:val="00E47E55"/>
    <w:rsid w:val="00E501B5"/>
    <w:rsid w:val="00E5268E"/>
    <w:rsid w:val="00E53DC3"/>
    <w:rsid w:val="00E540D1"/>
    <w:rsid w:val="00E549A4"/>
    <w:rsid w:val="00E56C8D"/>
    <w:rsid w:val="00E62F25"/>
    <w:rsid w:val="00E64290"/>
    <w:rsid w:val="00E6532A"/>
    <w:rsid w:val="00E6565B"/>
    <w:rsid w:val="00E656DF"/>
    <w:rsid w:val="00E66646"/>
    <w:rsid w:val="00E70D70"/>
    <w:rsid w:val="00E71228"/>
    <w:rsid w:val="00E7135A"/>
    <w:rsid w:val="00E71B8D"/>
    <w:rsid w:val="00E71D4A"/>
    <w:rsid w:val="00E734E3"/>
    <w:rsid w:val="00E73A3C"/>
    <w:rsid w:val="00E76595"/>
    <w:rsid w:val="00E7697B"/>
    <w:rsid w:val="00E76EA9"/>
    <w:rsid w:val="00E77923"/>
    <w:rsid w:val="00E8019C"/>
    <w:rsid w:val="00E80B06"/>
    <w:rsid w:val="00E815D8"/>
    <w:rsid w:val="00E8197D"/>
    <w:rsid w:val="00E82B69"/>
    <w:rsid w:val="00E83EAE"/>
    <w:rsid w:val="00E8482F"/>
    <w:rsid w:val="00E86346"/>
    <w:rsid w:val="00E86A26"/>
    <w:rsid w:val="00E86EF6"/>
    <w:rsid w:val="00E877BE"/>
    <w:rsid w:val="00E87BC8"/>
    <w:rsid w:val="00E87F93"/>
    <w:rsid w:val="00E901E5"/>
    <w:rsid w:val="00E90283"/>
    <w:rsid w:val="00E90D99"/>
    <w:rsid w:val="00E91A97"/>
    <w:rsid w:val="00E942C3"/>
    <w:rsid w:val="00E95C65"/>
    <w:rsid w:val="00E96409"/>
    <w:rsid w:val="00EA0F48"/>
    <w:rsid w:val="00EA2E54"/>
    <w:rsid w:val="00EA4AE0"/>
    <w:rsid w:val="00EB0573"/>
    <w:rsid w:val="00EB0997"/>
    <w:rsid w:val="00EB2C1A"/>
    <w:rsid w:val="00EB456D"/>
    <w:rsid w:val="00EC1EB2"/>
    <w:rsid w:val="00EC3F6E"/>
    <w:rsid w:val="00EC50F3"/>
    <w:rsid w:val="00EC5CFE"/>
    <w:rsid w:val="00ED1B6F"/>
    <w:rsid w:val="00ED2E3E"/>
    <w:rsid w:val="00ED6049"/>
    <w:rsid w:val="00ED6D6F"/>
    <w:rsid w:val="00EE0E34"/>
    <w:rsid w:val="00EE0E39"/>
    <w:rsid w:val="00EE10B6"/>
    <w:rsid w:val="00EE3FE0"/>
    <w:rsid w:val="00EE46E8"/>
    <w:rsid w:val="00EE5497"/>
    <w:rsid w:val="00EE7B5B"/>
    <w:rsid w:val="00EF120F"/>
    <w:rsid w:val="00EF210F"/>
    <w:rsid w:val="00EF31C5"/>
    <w:rsid w:val="00EF3C38"/>
    <w:rsid w:val="00F00EAF"/>
    <w:rsid w:val="00F0381C"/>
    <w:rsid w:val="00F04B6A"/>
    <w:rsid w:val="00F111FA"/>
    <w:rsid w:val="00F11E0C"/>
    <w:rsid w:val="00F12195"/>
    <w:rsid w:val="00F12828"/>
    <w:rsid w:val="00F1323D"/>
    <w:rsid w:val="00F17232"/>
    <w:rsid w:val="00F174A7"/>
    <w:rsid w:val="00F200F6"/>
    <w:rsid w:val="00F21CBA"/>
    <w:rsid w:val="00F21D18"/>
    <w:rsid w:val="00F21D63"/>
    <w:rsid w:val="00F2344D"/>
    <w:rsid w:val="00F235CA"/>
    <w:rsid w:val="00F263E8"/>
    <w:rsid w:val="00F27011"/>
    <w:rsid w:val="00F3167B"/>
    <w:rsid w:val="00F31A42"/>
    <w:rsid w:val="00F36667"/>
    <w:rsid w:val="00F43557"/>
    <w:rsid w:val="00F443CB"/>
    <w:rsid w:val="00F4560C"/>
    <w:rsid w:val="00F46A82"/>
    <w:rsid w:val="00F4714B"/>
    <w:rsid w:val="00F504D9"/>
    <w:rsid w:val="00F51752"/>
    <w:rsid w:val="00F52633"/>
    <w:rsid w:val="00F5284C"/>
    <w:rsid w:val="00F53009"/>
    <w:rsid w:val="00F53A66"/>
    <w:rsid w:val="00F547C0"/>
    <w:rsid w:val="00F54FCF"/>
    <w:rsid w:val="00F554CA"/>
    <w:rsid w:val="00F5626C"/>
    <w:rsid w:val="00F5637C"/>
    <w:rsid w:val="00F56ACE"/>
    <w:rsid w:val="00F56AD8"/>
    <w:rsid w:val="00F56BA3"/>
    <w:rsid w:val="00F57275"/>
    <w:rsid w:val="00F5745D"/>
    <w:rsid w:val="00F57530"/>
    <w:rsid w:val="00F57D71"/>
    <w:rsid w:val="00F60E24"/>
    <w:rsid w:val="00F60F68"/>
    <w:rsid w:val="00F6171B"/>
    <w:rsid w:val="00F61D6C"/>
    <w:rsid w:val="00F6454C"/>
    <w:rsid w:val="00F64910"/>
    <w:rsid w:val="00F64D6F"/>
    <w:rsid w:val="00F64E67"/>
    <w:rsid w:val="00F65B51"/>
    <w:rsid w:val="00F65CD3"/>
    <w:rsid w:val="00F67BD1"/>
    <w:rsid w:val="00F702F4"/>
    <w:rsid w:val="00F71219"/>
    <w:rsid w:val="00F727CD"/>
    <w:rsid w:val="00F72CD6"/>
    <w:rsid w:val="00F73D10"/>
    <w:rsid w:val="00F740AD"/>
    <w:rsid w:val="00F74CA0"/>
    <w:rsid w:val="00F75B17"/>
    <w:rsid w:val="00F80060"/>
    <w:rsid w:val="00F80C8A"/>
    <w:rsid w:val="00F815FB"/>
    <w:rsid w:val="00F82794"/>
    <w:rsid w:val="00F84A64"/>
    <w:rsid w:val="00F852E1"/>
    <w:rsid w:val="00F8699C"/>
    <w:rsid w:val="00F87B4A"/>
    <w:rsid w:val="00F901F8"/>
    <w:rsid w:val="00F90D3B"/>
    <w:rsid w:val="00F91A8F"/>
    <w:rsid w:val="00F93A0B"/>
    <w:rsid w:val="00F93EF6"/>
    <w:rsid w:val="00F94250"/>
    <w:rsid w:val="00F94670"/>
    <w:rsid w:val="00F9492C"/>
    <w:rsid w:val="00F94B52"/>
    <w:rsid w:val="00F957CC"/>
    <w:rsid w:val="00F95C0D"/>
    <w:rsid w:val="00F96412"/>
    <w:rsid w:val="00FA16D6"/>
    <w:rsid w:val="00FA30E6"/>
    <w:rsid w:val="00FA36C8"/>
    <w:rsid w:val="00FA4D00"/>
    <w:rsid w:val="00FA52C7"/>
    <w:rsid w:val="00FA53E0"/>
    <w:rsid w:val="00FA54E1"/>
    <w:rsid w:val="00FA5DA1"/>
    <w:rsid w:val="00FA6A3D"/>
    <w:rsid w:val="00FA78B9"/>
    <w:rsid w:val="00FB3816"/>
    <w:rsid w:val="00FB6135"/>
    <w:rsid w:val="00FB6683"/>
    <w:rsid w:val="00FB7F0D"/>
    <w:rsid w:val="00FC21D1"/>
    <w:rsid w:val="00FC25AA"/>
    <w:rsid w:val="00FC31F3"/>
    <w:rsid w:val="00FC39FC"/>
    <w:rsid w:val="00FC7DEA"/>
    <w:rsid w:val="00FD023C"/>
    <w:rsid w:val="00FD1810"/>
    <w:rsid w:val="00FD1ACF"/>
    <w:rsid w:val="00FD6FF4"/>
    <w:rsid w:val="00FE3E19"/>
    <w:rsid w:val="00FE48F2"/>
    <w:rsid w:val="00FE5336"/>
    <w:rsid w:val="00FE5C96"/>
    <w:rsid w:val="00FE5EFA"/>
    <w:rsid w:val="00FF090B"/>
    <w:rsid w:val="00FF33AB"/>
    <w:rsid w:val="00FF4B71"/>
    <w:rsid w:val="00FF4CD6"/>
    <w:rsid w:val="00FF5965"/>
    <w:rsid w:val="00FF5F25"/>
    <w:rsid w:val="00FF610F"/>
    <w:rsid w:val="00FF70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A34B9"/>
  <w15:docId w15:val="{CAE98D31-3752-4476-B91D-A1CA4567F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8E9"/>
    <w:rPr>
      <w:lang w:val="uk-UA"/>
    </w:rPr>
  </w:style>
  <w:style w:type="paragraph" w:styleId="Heading1">
    <w:name w:val="heading 1"/>
    <w:basedOn w:val="Normal"/>
    <w:next w:val="Normal"/>
    <w:link w:val="Heading1Char"/>
    <w:uiPriority w:val="9"/>
    <w:rsid w:val="007C611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A54E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E73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73F0"/>
    <w:rPr>
      <w:rFonts w:ascii="Tahoma" w:hAnsi="Tahoma" w:cs="Tahoma"/>
      <w:sz w:val="16"/>
      <w:szCs w:val="16"/>
    </w:rPr>
  </w:style>
  <w:style w:type="paragraph" w:styleId="ListParagraph">
    <w:name w:val="List Paragraph"/>
    <w:basedOn w:val="Normal"/>
    <w:uiPriority w:val="1"/>
    <w:qFormat/>
    <w:rsid w:val="004E375D"/>
    <w:pPr>
      <w:ind w:left="720"/>
      <w:contextualSpacing/>
    </w:pPr>
  </w:style>
  <w:style w:type="paragraph" w:styleId="Header">
    <w:name w:val="header"/>
    <w:basedOn w:val="Normal"/>
    <w:link w:val="HeaderChar"/>
    <w:uiPriority w:val="99"/>
    <w:unhideWhenUsed/>
    <w:rsid w:val="00F46A82"/>
    <w:pPr>
      <w:tabs>
        <w:tab w:val="center" w:pos="4677"/>
        <w:tab w:val="right" w:pos="9355"/>
      </w:tabs>
      <w:spacing w:after="0" w:line="240" w:lineRule="auto"/>
    </w:pPr>
  </w:style>
  <w:style w:type="character" w:customStyle="1" w:styleId="HeaderChar">
    <w:name w:val="Header Char"/>
    <w:basedOn w:val="DefaultParagraphFont"/>
    <w:link w:val="Header"/>
    <w:uiPriority w:val="99"/>
    <w:rsid w:val="00F46A82"/>
  </w:style>
  <w:style w:type="table" w:styleId="TableGrid">
    <w:name w:val="Table Grid"/>
    <w:basedOn w:val="TableNormal"/>
    <w:uiPriority w:val="59"/>
    <w:rsid w:val="004134BD"/>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F6171B"/>
    <w:pPr>
      <w:tabs>
        <w:tab w:val="center" w:pos="4677"/>
        <w:tab w:val="right" w:pos="9355"/>
      </w:tabs>
      <w:spacing w:after="0" w:line="240" w:lineRule="auto"/>
    </w:pPr>
  </w:style>
  <w:style w:type="character" w:customStyle="1" w:styleId="FooterChar">
    <w:name w:val="Footer Char"/>
    <w:basedOn w:val="DefaultParagraphFont"/>
    <w:link w:val="Footer"/>
    <w:uiPriority w:val="99"/>
    <w:rsid w:val="00F6171B"/>
  </w:style>
  <w:style w:type="table" w:customStyle="1" w:styleId="1">
    <w:name w:val="Сетка таблицы1"/>
    <w:basedOn w:val="TableNormal"/>
    <w:next w:val="TableGrid"/>
    <w:uiPriority w:val="39"/>
    <w:rsid w:val="00D549F7"/>
    <w:pPr>
      <w:spacing w:after="0" w:line="240" w:lineRule="auto"/>
      <w:ind w:firstLine="709"/>
      <w:jc w:val="both"/>
    </w:pPr>
    <w:rPr>
      <w:rFonts w:ascii="Times New Roman" w:eastAsia="Times New Roman" w:hAnsi="Times New Roman" w:cs="Times New Roman"/>
      <w:sz w:val="28"/>
      <w:szCs w:val="28"/>
      <w:lang w:val="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Оглавление 11"/>
    <w:basedOn w:val="Normal"/>
    <w:next w:val="Normal"/>
    <w:autoRedefine/>
    <w:uiPriority w:val="39"/>
    <w:unhideWhenUsed/>
    <w:rsid w:val="003430EB"/>
    <w:pPr>
      <w:spacing w:after="100" w:line="259" w:lineRule="auto"/>
    </w:pPr>
  </w:style>
  <w:style w:type="paragraph" w:customStyle="1" w:styleId="10">
    <w:name w:val="1.Формальный"/>
    <w:basedOn w:val="Normal"/>
    <w:link w:val="12"/>
    <w:rsid w:val="00C5297B"/>
    <w:pPr>
      <w:spacing w:after="0" w:line="360" w:lineRule="auto"/>
      <w:ind w:firstLine="709"/>
      <w:jc w:val="both"/>
    </w:pPr>
    <w:rPr>
      <w:rFonts w:ascii="Times New Roman" w:eastAsiaTheme="majorEastAsia" w:hAnsi="Times New Roman" w:cstheme="majorBidi"/>
      <w:bCs/>
      <w:sz w:val="28"/>
      <w:szCs w:val="28"/>
      <w:lang w:eastAsia="uk-UA"/>
    </w:rPr>
  </w:style>
  <w:style w:type="character" w:customStyle="1" w:styleId="12">
    <w:name w:val="1.Формальный Знак"/>
    <w:basedOn w:val="DefaultParagraphFont"/>
    <w:link w:val="10"/>
    <w:rsid w:val="00C5297B"/>
    <w:rPr>
      <w:rFonts w:ascii="Times New Roman" w:eastAsiaTheme="majorEastAsia" w:hAnsi="Times New Roman" w:cstheme="majorBidi"/>
      <w:bCs/>
      <w:sz w:val="28"/>
      <w:szCs w:val="28"/>
      <w:lang w:val="uk-UA" w:eastAsia="uk-UA"/>
    </w:rPr>
  </w:style>
  <w:style w:type="character" w:styleId="CommentReference">
    <w:name w:val="annotation reference"/>
    <w:basedOn w:val="DefaultParagraphFont"/>
    <w:uiPriority w:val="99"/>
    <w:semiHidden/>
    <w:unhideWhenUsed/>
    <w:rsid w:val="00C53B2E"/>
    <w:rPr>
      <w:sz w:val="16"/>
      <w:szCs w:val="16"/>
    </w:rPr>
  </w:style>
  <w:style w:type="paragraph" w:customStyle="1" w:styleId="13">
    <w:name w:val="Текст примечания1"/>
    <w:basedOn w:val="Normal"/>
    <w:next w:val="CommentText"/>
    <w:uiPriority w:val="99"/>
    <w:semiHidden/>
    <w:unhideWhenUsed/>
    <w:rsid w:val="00C53B2E"/>
    <w:pPr>
      <w:spacing w:after="160" w:line="240" w:lineRule="auto"/>
    </w:pPr>
    <w:rPr>
      <w:sz w:val="20"/>
      <w:szCs w:val="20"/>
    </w:rPr>
  </w:style>
  <w:style w:type="paragraph" w:styleId="CommentText">
    <w:name w:val="annotation text"/>
    <w:basedOn w:val="Normal"/>
    <w:link w:val="CommentTextChar"/>
    <w:uiPriority w:val="99"/>
    <w:semiHidden/>
    <w:unhideWhenUsed/>
    <w:rsid w:val="00C53B2E"/>
    <w:pPr>
      <w:spacing w:line="240" w:lineRule="auto"/>
    </w:pPr>
    <w:rPr>
      <w:sz w:val="20"/>
      <w:szCs w:val="20"/>
    </w:rPr>
  </w:style>
  <w:style w:type="character" w:customStyle="1" w:styleId="CommentTextChar">
    <w:name w:val="Comment Text Char"/>
    <w:basedOn w:val="DefaultParagraphFont"/>
    <w:link w:val="CommentText"/>
    <w:uiPriority w:val="99"/>
    <w:semiHidden/>
    <w:rsid w:val="00C53B2E"/>
    <w:rPr>
      <w:sz w:val="20"/>
      <w:szCs w:val="20"/>
    </w:rPr>
  </w:style>
  <w:style w:type="character" w:customStyle="1" w:styleId="fontstyle01">
    <w:name w:val="fontstyle01"/>
    <w:basedOn w:val="DefaultParagraphFont"/>
    <w:rsid w:val="00E01325"/>
    <w:rPr>
      <w:rFonts w:ascii="TimesNewRomanPSMT" w:hAnsi="TimesNewRomanPSMT" w:hint="default"/>
      <w:b w:val="0"/>
      <w:bCs w:val="0"/>
      <w:i w:val="0"/>
      <w:iCs w:val="0"/>
      <w:color w:val="000000"/>
      <w:sz w:val="28"/>
      <w:szCs w:val="28"/>
    </w:rPr>
  </w:style>
  <w:style w:type="table" w:customStyle="1" w:styleId="20">
    <w:name w:val="Сетка таблицы2"/>
    <w:basedOn w:val="TableNormal"/>
    <w:next w:val="TableGrid"/>
    <w:uiPriority w:val="39"/>
    <w:rsid w:val="005000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A7F2F"/>
    <w:rPr>
      <w:color w:val="808080"/>
    </w:rPr>
  </w:style>
  <w:style w:type="paragraph" w:styleId="TOC1">
    <w:name w:val="toc 1"/>
    <w:basedOn w:val="Normal"/>
    <w:next w:val="Normal"/>
    <w:autoRedefine/>
    <w:uiPriority w:val="39"/>
    <w:unhideWhenUsed/>
    <w:rsid w:val="004834AA"/>
    <w:pPr>
      <w:tabs>
        <w:tab w:val="right" w:leader="dot" w:pos="9911"/>
      </w:tabs>
      <w:spacing w:after="0" w:line="360" w:lineRule="auto"/>
    </w:pPr>
    <w:rPr>
      <w:rFonts w:ascii="Times New Roman" w:eastAsia="Times New Roman" w:hAnsi="Times New Roman" w:cs="Times New Roman"/>
      <w:noProof/>
      <w:sz w:val="28"/>
    </w:rPr>
  </w:style>
  <w:style w:type="paragraph" w:styleId="TOC2">
    <w:name w:val="toc 2"/>
    <w:basedOn w:val="Normal"/>
    <w:next w:val="Normal"/>
    <w:autoRedefine/>
    <w:uiPriority w:val="39"/>
    <w:unhideWhenUsed/>
    <w:rsid w:val="00030714"/>
    <w:pPr>
      <w:spacing w:after="100"/>
      <w:ind w:left="220"/>
    </w:pPr>
  </w:style>
  <w:style w:type="character" w:styleId="Hyperlink">
    <w:name w:val="Hyperlink"/>
    <w:basedOn w:val="DefaultParagraphFont"/>
    <w:uiPriority w:val="99"/>
    <w:unhideWhenUsed/>
    <w:rsid w:val="00030714"/>
    <w:rPr>
      <w:color w:val="0000FF" w:themeColor="hyperlink"/>
      <w:u w:val="single"/>
    </w:rPr>
  </w:style>
  <w:style w:type="paragraph" w:customStyle="1" w:styleId="Default">
    <w:name w:val="Default"/>
    <w:rsid w:val="00726E0B"/>
    <w:pPr>
      <w:autoSpaceDE w:val="0"/>
      <w:autoSpaceDN w:val="0"/>
      <w:adjustRightInd w:val="0"/>
      <w:spacing w:after="0" w:line="240" w:lineRule="auto"/>
    </w:pPr>
    <w:rPr>
      <w:rFonts w:ascii="Times New Roman" w:hAnsi="Times New Roman" w:cs="Times New Roman"/>
      <w:color w:val="000000"/>
      <w:sz w:val="24"/>
      <w:szCs w:val="24"/>
      <w:lang w:val="en-US"/>
    </w:rPr>
  </w:style>
  <w:style w:type="paragraph" w:styleId="NormalWeb">
    <w:name w:val="Normal (Web)"/>
    <w:basedOn w:val="Normal"/>
    <w:uiPriority w:val="99"/>
    <w:rsid w:val="001543E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Strong">
    <w:name w:val="Strong"/>
    <w:basedOn w:val="DefaultParagraphFont"/>
    <w:uiPriority w:val="22"/>
    <w:rsid w:val="001543E6"/>
    <w:rPr>
      <w:b/>
      <w:bCs/>
    </w:rPr>
  </w:style>
  <w:style w:type="character" w:customStyle="1" w:styleId="Heading1Char">
    <w:name w:val="Heading 1 Char"/>
    <w:basedOn w:val="DefaultParagraphFont"/>
    <w:link w:val="Heading1"/>
    <w:uiPriority w:val="9"/>
    <w:rsid w:val="007C6118"/>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rsid w:val="007C6118"/>
    <w:pPr>
      <w:spacing w:line="259" w:lineRule="auto"/>
      <w:outlineLvl w:val="9"/>
    </w:pPr>
    <w:rPr>
      <w:lang w:val="en-US"/>
    </w:rPr>
  </w:style>
  <w:style w:type="paragraph" w:customStyle="1" w:styleId="a">
    <w:name w:val="Абзац"/>
    <w:basedOn w:val="Normal"/>
    <w:link w:val="a0"/>
    <w:qFormat/>
    <w:rsid w:val="005736AB"/>
    <w:pPr>
      <w:spacing w:after="0" w:line="360" w:lineRule="auto"/>
      <w:ind w:firstLine="709"/>
      <w:jc w:val="both"/>
    </w:pPr>
    <w:rPr>
      <w:rFonts w:ascii="Times New Roman" w:eastAsia="Calibri" w:hAnsi="Times New Roman" w:cs="Times New Roman"/>
      <w:sz w:val="28"/>
      <w:szCs w:val="20"/>
    </w:rPr>
  </w:style>
  <w:style w:type="character" w:customStyle="1" w:styleId="a0">
    <w:name w:val="Абзац Знак"/>
    <w:basedOn w:val="DefaultParagraphFont"/>
    <w:link w:val="a"/>
    <w:rsid w:val="005736AB"/>
    <w:rPr>
      <w:rFonts w:ascii="Times New Roman" w:eastAsia="Calibri" w:hAnsi="Times New Roman" w:cs="Times New Roman"/>
      <w:sz w:val="28"/>
      <w:szCs w:val="20"/>
      <w:lang w:val="uk-UA"/>
    </w:rPr>
  </w:style>
  <w:style w:type="paragraph" w:customStyle="1" w:styleId="-">
    <w:name w:val="РОЗД-текст"/>
    <w:basedOn w:val="Normal"/>
    <w:link w:val="-0"/>
    <w:qFormat/>
    <w:rsid w:val="00C36368"/>
    <w:pPr>
      <w:keepNext/>
      <w:keepLines/>
      <w:spacing w:after="240" w:line="360" w:lineRule="auto"/>
      <w:jc w:val="center"/>
      <w:outlineLvl w:val="0"/>
    </w:pPr>
    <w:rPr>
      <w:rFonts w:ascii="Times New Roman" w:eastAsia="Times New Roman" w:hAnsi="Times New Roman" w:cs="Times New Roman"/>
      <w:b/>
      <w:caps/>
      <w:sz w:val="28"/>
      <w:szCs w:val="32"/>
    </w:rPr>
  </w:style>
  <w:style w:type="paragraph" w:customStyle="1" w:styleId="a1">
    <w:name w:val="Додаток"/>
    <w:basedOn w:val="Normal"/>
    <w:link w:val="a2"/>
    <w:qFormat/>
    <w:rsid w:val="00C36368"/>
    <w:pPr>
      <w:spacing w:after="240" w:line="360" w:lineRule="auto"/>
      <w:jc w:val="center"/>
      <w:outlineLvl w:val="0"/>
    </w:pPr>
    <w:rPr>
      <w:rFonts w:ascii="Times New Roman" w:eastAsia="Calibri" w:hAnsi="Times New Roman" w:cs="Times New Roman"/>
      <w:caps/>
      <w:sz w:val="28"/>
      <w:szCs w:val="28"/>
      <w:lang w:eastAsia="ru-RU"/>
    </w:rPr>
  </w:style>
  <w:style w:type="character" w:customStyle="1" w:styleId="-0">
    <w:name w:val="РОЗД-текст Знак"/>
    <w:basedOn w:val="DefaultParagraphFont"/>
    <w:link w:val="-"/>
    <w:rsid w:val="00C36368"/>
    <w:rPr>
      <w:rFonts w:ascii="Times New Roman" w:eastAsia="Times New Roman" w:hAnsi="Times New Roman" w:cs="Times New Roman"/>
      <w:b/>
      <w:caps/>
      <w:sz w:val="28"/>
      <w:szCs w:val="32"/>
      <w:lang w:val="uk-UA"/>
    </w:rPr>
  </w:style>
  <w:style w:type="character" w:customStyle="1" w:styleId="a2">
    <w:name w:val="Додаток Знак"/>
    <w:basedOn w:val="DefaultParagraphFont"/>
    <w:link w:val="a1"/>
    <w:rsid w:val="00C36368"/>
    <w:rPr>
      <w:rFonts w:ascii="Times New Roman" w:eastAsia="Calibri" w:hAnsi="Times New Roman" w:cs="Times New Roman"/>
      <w:caps/>
      <w:sz w:val="28"/>
      <w:szCs w:val="28"/>
      <w:lang w:val="uk-UA" w:eastAsia="ru-RU"/>
    </w:rPr>
  </w:style>
  <w:style w:type="paragraph" w:customStyle="1" w:styleId="a3">
    <w:name w:val="Зміст"/>
    <w:basedOn w:val="TOC1"/>
    <w:link w:val="a4"/>
    <w:qFormat/>
    <w:rsid w:val="00230A5A"/>
    <w:rPr>
      <w:szCs w:val="28"/>
    </w:rPr>
  </w:style>
  <w:style w:type="paragraph" w:customStyle="1" w:styleId="-1">
    <w:name w:val="Р-п"/>
    <w:basedOn w:val="Normal"/>
    <w:link w:val="-2"/>
    <w:qFormat/>
    <w:rsid w:val="002C065E"/>
    <w:pPr>
      <w:keepNext/>
      <w:keepLines/>
      <w:spacing w:after="0" w:line="360" w:lineRule="auto"/>
      <w:jc w:val="center"/>
      <w:outlineLvl w:val="0"/>
    </w:pPr>
    <w:rPr>
      <w:rFonts w:ascii="Times New Roman" w:eastAsia="Times New Roman" w:hAnsi="Times New Roman" w:cs="Times New Roman"/>
      <w:b/>
      <w:caps/>
      <w:sz w:val="28"/>
      <w:szCs w:val="32"/>
    </w:rPr>
  </w:style>
  <w:style w:type="character" w:customStyle="1" w:styleId="a4">
    <w:name w:val="Зміст Знак"/>
    <w:basedOn w:val="DefaultParagraphFont"/>
    <w:link w:val="a3"/>
    <w:rsid w:val="00230A5A"/>
    <w:rPr>
      <w:rFonts w:ascii="Times New Roman" w:eastAsia="Times New Roman" w:hAnsi="Times New Roman" w:cs="Times New Roman"/>
      <w:noProof/>
      <w:sz w:val="28"/>
      <w:szCs w:val="28"/>
      <w:lang w:val="uk-UA"/>
    </w:rPr>
  </w:style>
  <w:style w:type="paragraph" w:customStyle="1" w:styleId="a5">
    <w:name w:val="Тіре Список"/>
    <w:basedOn w:val="Normal"/>
    <w:link w:val="a6"/>
    <w:rsid w:val="002C065E"/>
    <w:pPr>
      <w:spacing w:after="0" w:line="360" w:lineRule="auto"/>
      <w:ind w:left="1066" w:hanging="357"/>
      <w:jc w:val="both"/>
    </w:pPr>
    <w:rPr>
      <w:rFonts w:ascii="Times New Roman" w:eastAsia="Calibri" w:hAnsi="Times New Roman" w:cs="Times New Roman"/>
      <w:sz w:val="28"/>
      <w:szCs w:val="20"/>
      <w:lang w:eastAsia="ru-RU"/>
    </w:rPr>
  </w:style>
  <w:style w:type="character" w:customStyle="1" w:styleId="-2">
    <w:name w:val="Р-п Знак"/>
    <w:basedOn w:val="a0"/>
    <w:link w:val="-1"/>
    <w:rsid w:val="002C065E"/>
    <w:rPr>
      <w:rFonts w:ascii="Times New Roman" w:eastAsia="Times New Roman" w:hAnsi="Times New Roman" w:cs="Times New Roman"/>
      <w:b/>
      <w:caps/>
      <w:sz w:val="28"/>
      <w:szCs w:val="32"/>
      <w:lang w:val="uk-UA"/>
    </w:rPr>
  </w:style>
  <w:style w:type="paragraph" w:customStyle="1" w:styleId="a7">
    <w:name w:val="Рисунок"/>
    <w:basedOn w:val="Normal"/>
    <w:link w:val="a8"/>
    <w:qFormat/>
    <w:rsid w:val="002C065E"/>
    <w:pPr>
      <w:spacing w:after="0" w:line="360" w:lineRule="auto"/>
      <w:jc w:val="center"/>
    </w:pPr>
    <w:rPr>
      <w:rFonts w:ascii="Times New Roman" w:hAnsi="Times New Roman" w:cs="Times New Roman"/>
      <w:sz w:val="28"/>
      <w:szCs w:val="28"/>
    </w:rPr>
  </w:style>
  <w:style w:type="character" w:customStyle="1" w:styleId="a6">
    <w:name w:val="Тіре Список Знак"/>
    <w:basedOn w:val="DefaultParagraphFont"/>
    <w:link w:val="a5"/>
    <w:rsid w:val="002C065E"/>
    <w:rPr>
      <w:rFonts w:ascii="Times New Roman" w:eastAsia="Calibri" w:hAnsi="Times New Roman" w:cs="Times New Roman"/>
      <w:sz w:val="28"/>
      <w:szCs w:val="20"/>
      <w:lang w:val="uk-UA" w:eastAsia="ru-RU"/>
    </w:rPr>
  </w:style>
  <w:style w:type="paragraph" w:customStyle="1" w:styleId="--">
    <w:name w:val="т-П-т"/>
    <w:basedOn w:val="Normal"/>
    <w:link w:val="--0"/>
    <w:qFormat/>
    <w:rsid w:val="002C065E"/>
    <w:pPr>
      <w:spacing w:before="240" w:after="240" w:line="360" w:lineRule="auto"/>
      <w:ind w:firstLine="709"/>
      <w:jc w:val="both"/>
      <w:outlineLvl w:val="1"/>
    </w:pPr>
    <w:rPr>
      <w:rFonts w:ascii="Times New Roman" w:eastAsia="MS Mincho" w:hAnsi="Times New Roman" w:cs="Times New Roman"/>
      <w:sz w:val="28"/>
      <w:szCs w:val="28"/>
      <w:lang w:eastAsia="ru-RU"/>
    </w:rPr>
  </w:style>
  <w:style w:type="character" w:customStyle="1" w:styleId="a8">
    <w:name w:val="Рисунок Знак"/>
    <w:basedOn w:val="a0"/>
    <w:link w:val="a7"/>
    <w:rsid w:val="002C065E"/>
    <w:rPr>
      <w:rFonts w:ascii="Times New Roman" w:eastAsia="Calibri" w:hAnsi="Times New Roman" w:cs="Times New Roman"/>
      <w:sz w:val="28"/>
      <w:szCs w:val="28"/>
      <w:lang w:val="uk-UA"/>
    </w:rPr>
  </w:style>
  <w:style w:type="paragraph" w:customStyle="1" w:styleId="--1">
    <w:name w:val="р-П-т"/>
    <w:basedOn w:val="Normal"/>
    <w:link w:val="--2"/>
    <w:qFormat/>
    <w:rsid w:val="002C065E"/>
    <w:pPr>
      <w:spacing w:after="240" w:line="360" w:lineRule="auto"/>
      <w:ind w:firstLine="709"/>
      <w:jc w:val="both"/>
      <w:outlineLvl w:val="1"/>
    </w:pPr>
    <w:rPr>
      <w:rFonts w:ascii="Times New Roman" w:eastAsia="MS Mincho" w:hAnsi="Times New Roman" w:cs="Times New Roman"/>
      <w:sz w:val="28"/>
      <w:szCs w:val="28"/>
      <w:lang w:eastAsia="ru-RU"/>
    </w:rPr>
  </w:style>
  <w:style w:type="character" w:customStyle="1" w:styleId="--0">
    <w:name w:val="т-П-т Знак"/>
    <w:basedOn w:val="DefaultParagraphFont"/>
    <w:link w:val="--"/>
    <w:rsid w:val="002C065E"/>
    <w:rPr>
      <w:rFonts w:ascii="Times New Roman" w:eastAsia="MS Mincho" w:hAnsi="Times New Roman" w:cs="Times New Roman"/>
      <w:sz w:val="28"/>
      <w:szCs w:val="28"/>
      <w:lang w:val="uk-UA" w:eastAsia="ru-RU"/>
    </w:rPr>
  </w:style>
  <w:style w:type="paragraph" w:customStyle="1" w:styleId="a9">
    <w:name w:val="код"/>
    <w:basedOn w:val="Normal"/>
    <w:link w:val="aa"/>
    <w:qFormat/>
    <w:rsid w:val="002C065E"/>
    <w:pPr>
      <w:spacing w:after="0" w:line="240" w:lineRule="auto"/>
      <w:ind w:firstLine="709"/>
      <w:contextualSpacing/>
    </w:pPr>
    <w:rPr>
      <w:rFonts w:ascii="Courier New" w:eastAsia="Times New Roman" w:hAnsi="Courier New" w:cs="Consolas"/>
      <w:b/>
      <w:noProof/>
      <w:lang w:eastAsia="uk-UA"/>
    </w:rPr>
  </w:style>
  <w:style w:type="character" w:customStyle="1" w:styleId="--2">
    <w:name w:val="р-П-т Знак"/>
    <w:basedOn w:val="--0"/>
    <w:link w:val="--1"/>
    <w:rsid w:val="002C065E"/>
    <w:rPr>
      <w:rFonts w:ascii="Times New Roman" w:eastAsia="MS Mincho" w:hAnsi="Times New Roman" w:cs="Times New Roman"/>
      <w:sz w:val="28"/>
      <w:szCs w:val="28"/>
      <w:lang w:val="uk-UA" w:eastAsia="ru-RU"/>
    </w:rPr>
  </w:style>
  <w:style w:type="paragraph" w:customStyle="1" w:styleId="-3">
    <w:name w:val="Табл-Шапка текст"/>
    <w:basedOn w:val="Normal"/>
    <w:link w:val="-4"/>
    <w:qFormat/>
    <w:rsid w:val="002126B9"/>
    <w:pPr>
      <w:spacing w:after="0" w:line="240" w:lineRule="auto"/>
      <w:jc w:val="center"/>
    </w:pPr>
    <w:rPr>
      <w:rFonts w:ascii="Times New Roman" w:eastAsia="Times New Roman" w:hAnsi="Times New Roman" w:cs="Times New Roman"/>
      <w:bCs/>
      <w:sz w:val="28"/>
      <w:szCs w:val="20"/>
      <w:lang w:eastAsia="ru-RU"/>
    </w:rPr>
  </w:style>
  <w:style w:type="character" w:customStyle="1" w:styleId="aa">
    <w:name w:val="код Знак"/>
    <w:basedOn w:val="a0"/>
    <w:link w:val="a9"/>
    <w:rsid w:val="002C065E"/>
    <w:rPr>
      <w:rFonts w:ascii="Courier New" w:eastAsia="Times New Roman" w:hAnsi="Courier New" w:cs="Consolas"/>
      <w:b/>
      <w:noProof/>
      <w:sz w:val="28"/>
      <w:szCs w:val="20"/>
      <w:lang w:val="uk-UA" w:eastAsia="uk-UA"/>
    </w:rPr>
  </w:style>
  <w:style w:type="character" w:customStyle="1" w:styleId="-4">
    <w:name w:val="Табл-Шапка текст Знак"/>
    <w:basedOn w:val="DefaultParagraphFont"/>
    <w:link w:val="-3"/>
    <w:rsid w:val="002126B9"/>
    <w:rPr>
      <w:rFonts w:ascii="Times New Roman" w:eastAsia="Times New Roman" w:hAnsi="Times New Roman" w:cs="Times New Roman"/>
      <w:bCs/>
      <w:sz w:val="28"/>
      <w:szCs w:val="20"/>
      <w:lang w:val="uk-UA" w:eastAsia="ru-RU"/>
    </w:rPr>
  </w:style>
  <w:style w:type="paragraph" w:customStyle="1" w:styleId="-5">
    <w:name w:val="Табл- текст"/>
    <w:basedOn w:val="-3"/>
    <w:link w:val="-6"/>
    <w:qFormat/>
    <w:rsid w:val="003E5B55"/>
    <w:pPr>
      <w:jc w:val="both"/>
    </w:pPr>
  </w:style>
  <w:style w:type="character" w:customStyle="1" w:styleId="-6">
    <w:name w:val="Табл- текст Знак"/>
    <w:basedOn w:val="-4"/>
    <w:link w:val="-5"/>
    <w:rsid w:val="003E5B55"/>
    <w:rPr>
      <w:rFonts w:ascii="Times New Roman" w:eastAsia="Times New Roman" w:hAnsi="Times New Roman" w:cs="Times New Roman"/>
      <w:bCs/>
      <w:sz w:val="28"/>
      <w:szCs w:val="20"/>
      <w:lang w:val="uk-UA" w:eastAsia="ru-RU"/>
    </w:rPr>
  </w:style>
  <w:style w:type="paragraph" w:customStyle="1" w:styleId="2">
    <w:name w:val="Стиль2"/>
    <w:basedOn w:val="PlainText"/>
    <w:rsid w:val="00EE46E8"/>
    <w:pPr>
      <w:numPr>
        <w:numId w:val="1"/>
      </w:numPr>
      <w:spacing w:line="360" w:lineRule="auto"/>
      <w:jc w:val="both"/>
    </w:pPr>
    <w:rPr>
      <w:rFonts w:ascii="Courier New" w:eastAsia="Times New Roman" w:hAnsi="Courier New" w:cs="Times New Roman"/>
      <w:sz w:val="24"/>
      <w:szCs w:val="20"/>
      <w:lang w:eastAsia="ru-RU"/>
    </w:rPr>
  </w:style>
  <w:style w:type="character" w:customStyle="1" w:styleId="5Char">
    <w:name w:val="Стиль5 Char"/>
    <w:link w:val="5"/>
    <w:locked/>
    <w:rsid w:val="00EE46E8"/>
    <w:rPr>
      <w:rFonts w:ascii="Times New Roman" w:eastAsia="Times New Roman" w:hAnsi="Times New Roman" w:cs="Times New Roman"/>
      <w:sz w:val="26"/>
      <w:szCs w:val="20"/>
      <w:lang w:eastAsia="ru-RU"/>
    </w:rPr>
  </w:style>
  <w:style w:type="paragraph" w:customStyle="1" w:styleId="5">
    <w:name w:val="Стиль5"/>
    <w:basedOn w:val="Normal"/>
    <w:link w:val="5Char"/>
    <w:rsid w:val="00EE46E8"/>
    <w:pPr>
      <w:spacing w:after="0" w:line="240" w:lineRule="auto"/>
      <w:ind w:firstLine="720"/>
    </w:pPr>
    <w:rPr>
      <w:rFonts w:ascii="Times New Roman" w:eastAsia="Times New Roman" w:hAnsi="Times New Roman" w:cs="Times New Roman"/>
      <w:sz w:val="26"/>
      <w:szCs w:val="20"/>
      <w:lang w:eastAsia="ru-RU"/>
    </w:rPr>
  </w:style>
  <w:style w:type="paragraph" w:styleId="PlainText">
    <w:name w:val="Plain Text"/>
    <w:basedOn w:val="Normal"/>
    <w:link w:val="PlainTextChar"/>
    <w:uiPriority w:val="99"/>
    <w:semiHidden/>
    <w:unhideWhenUsed/>
    <w:rsid w:val="00EE46E8"/>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EE46E8"/>
    <w:rPr>
      <w:rFonts w:ascii="Consolas" w:hAnsi="Consolas"/>
      <w:sz w:val="21"/>
      <w:szCs w:val="21"/>
    </w:rPr>
  </w:style>
  <w:style w:type="character" w:customStyle="1" w:styleId="apple-tab-span">
    <w:name w:val="apple-tab-span"/>
    <w:basedOn w:val="DefaultParagraphFont"/>
    <w:rsid w:val="00AF0D00"/>
  </w:style>
  <w:style w:type="paragraph" w:styleId="TOC3">
    <w:name w:val="toc 3"/>
    <w:basedOn w:val="Normal"/>
    <w:next w:val="Normal"/>
    <w:autoRedefine/>
    <w:uiPriority w:val="39"/>
    <w:semiHidden/>
    <w:unhideWhenUsed/>
    <w:rsid w:val="00212706"/>
    <w:pPr>
      <w:spacing w:after="100"/>
      <w:ind w:left="440"/>
    </w:pPr>
  </w:style>
  <w:style w:type="character" w:customStyle="1" w:styleId="IndexLink">
    <w:name w:val="Index Link"/>
    <w:rsid w:val="00212706"/>
  </w:style>
  <w:style w:type="character" w:styleId="UnresolvedMention">
    <w:name w:val="Unresolved Mention"/>
    <w:basedOn w:val="DefaultParagraphFont"/>
    <w:uiPriority w:val="99"/>
    <w:semiHidden/>
    <w:unhideWhenUsed/>
    <w:rsid w:val="008A5B35"/>
    <w:rPr>
      <w:color w:val="605E5C"/>
      <w:shd w:val="clear" w:color="auto" w:fill="E1DFDD"/>
    </w:rPr>
  </w:style>
  <w:style w:type="table" w:customStyle="1" w:styleId="TableGrid1">
    <w:name w:val="Table Grid1"/>
    <w:basedOn w:val="TableNormal"/>
    <w:next w:val="TableGrid"/>
    <w:uiPriority w:val="39"/>
    <w:rsid w:val="00DD2B49"/>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FA54E1"/>
    <w:rPr>
      <w:rFonts w:asciiTheme="majorHAnsi" w:eastAsiaTheme="majorEastAsia" w:hAnsiTheme="majorHAnsi" w:cstheme="majorBidi"/>
      <w:color w:val="243F60" w:themeColor="accent1" w:themeShade="7F"/>
      <w:sz w:val="24"/>
      <w:szCs w:val="24"/>
      <w:lang w:val="uk-UA"/>
    </w:rPr>
  </w:style>
  <w:style w:type="table" w:customStyle="1" w:styleId="TableGrid2">
    <w:name w:val="Table Grid2"/>
    <w:basedOn w:val="TableNormal"/>
    <w:next w:val="TableGrid"/>
    <w:uiPriority w:val="39"/>
    <w:rsid w:val="007442F5"/>
    <w:pPr>
      <w:spacing w:after="0" w:line="240" w:lineRule="auto"/>
    </w:pPr>
    <w:rPr>
      <w:kern w:val="2"/>
      <w:sz w:val="24"/>
      <w:szCs w:val="24"/>
      <w:lang w:val="en-GB"/>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4695">
      <w:bodyDiv w:val="1"/>
      <w:marLeft w:val="0"/>
      <w:marRight w:val="0"/>
      <w:marTop w:val="0"/>
      <w:marBottom w:val="0"/>
      <w:divBdr>
        <w:top w:val="none" w:sz="0" w:space="0" w:color="auto"/>
        <w:left w:val="none" w:sz="0" w:space="0" w:color="auto"/>
        <w:bottom w:val="none" w:sz="0" w:space="0" w:color="auto"/>
        <w:right w:val="none" w:sz="0" w:space="0" w:color="auto"/>
      </w:divBdr>
    </w:div>
    <w:div w:id="189227161">
      <w:bodyDiv w:val="1"/>
      <w:marLeft w:val="0"/>
      <w:marRight w:val="0"/>
      <w:marTop w:val="0"/>
      <w:marBottom w:val="0"/>
      <w:divBdr>
        <w:top w:val="none" w:sz="0" w:space="0" w:color="auto"/>
        <w:left w:val="none" w:sz="0" w:space="0" w:color="auto"/>
        <w:bottom w:val="none" w:sz="0" w:space="0" w:color="auto"/>
        <w:right w:val="none" w:sz="0" w:space="0" w:color="auto"/>
      </w:divBdr>
    </w:div>
    <w:div w:id="190992720">
      <w:bodyDiv w:val="1"/>
      <w:marLeft w:val="0"/>
      <w:marRight w:val="0"/>
      <w:marTop w:val="0"/>
      <w:marBottom w:val="0"/>
      <w:divBdr>
        <w:top w:val="none" w:sz="0" w:space="0" w:color="auto"/>
        <w:left w:val="none" w:sz="0" w:space="0" w:color="auto"/>
        <w:bottom w:val="none" w:sz="0" w:space="0" w:color="auto"/>
        <w:right w:val="none" w:sz="0" w:space="0" w:color="auto"/>
      </w:divBdr>
    </w:div>
    <w:div w:id="329872278">
      <w:bodyDiv w:val="1"/>
      <w:marLeft w:val="0"/>
      <w:marRight w:val="0"/>
      <w:marTop w:val="0"/>
      <w:marBottom w:val="0"/>
      <w:divBdr>
        <w:top w:val="none" w:sz="0" w:space="0" w:color="auto"/>
        <w:left w:val="none" w:sz="0" w:space="0" w:color="auto"/>
        <w:bottom w:val="none" w:sz="0" w:space="0" w:color="auto"/>
        <w:right w:val="none" w:sz="0" w:space="0" w:color="auto"/>
      </w:divBdr>
    </w:div>
    <w:div w:id="480463652">
      <w:bodyDiv w:val="1"/>
      <w:marLeft w:val="0"/>
      <w:marRight w:val="0"/>
      <w:marTop w:val="0"/>
      <w:marBottom w:val="0"/>
      <w:divBdr>
        <w:top w:val="none" w:sz="0" w:space="0" w:color="auto"/>
        <w:left w:val="none" w:sz="0" w:space="0" w:color="auto"/>
        <w:bottom w:val="none" w:sz="0" w:space="0" w:color="auto"/>
        <w:right w:val="none" w:sz="0" w:space="0" w:color="auto"/>
      </w:divBdr>
    </w:div>
    <w:div w:id="827212759">
      <w:bodyDiv w:val="1"/>
      <w:marLeft w:val="0"/>
      <w:marRight w:val="0"/>
      <w:marTop w:val="0"/>
      <w:marBottom w:val="0"/>
      <w:divBdr>
        <w:top w:val="none" w:sz="0" w:space="0" w:color="auto"/>
        <w:left w:val="none" w:sz="0" w:space="0" w:color="auto"/>
        <w:bottom w:val="none" w:sz="0" w:space="0" w:color="auto"/>
        <w:right w:val="none" w:sz="0" w:space="0" w:color="auto"/>
      </w:divBdr>
    </w:div>
    <w:div w:id="934702855">
      <w:bodyDiv w:val="1"/>
      <w:marLeft w:val="0"/>
      <w:marRight w:val="0"/>
      <w:marTop w:val="0"/>
      <w:marBottom w:val="0"/>
      <w:divBdr>
        <w:top w:val="none" w:sz="0" w:space="0" w:color="auto"/>
        <w:left w:val="none" w:sz="0" w:space="0" w:color="auto"/>
        <w:bottom w:val="none" w:sz="0" w:space="0" w:color="auto"/>
        <w:right w:val="none" w:sz="0" w:space="0" w:color="auto"/>
      </w:divBdr>
    </w:div>
    <w:div w:id="1445536195">
      <w:bodyDiv w:val="1"/>
      <w:marLeft w:val="0"/>
      <w:marRight w:val="0"/>
      <w:marTop w:val="0"/>
      <w:marBottom w:val="0"/>
      <w:divBdr>
        <w:top w:val="none" w:sz="0" w:space="0" w:color="auto"/>
        <w:left w:val="none" w:sz="0" w:space="0" w:color="auto"/>
        <w:bottom w:val="none" w:sz="0" w:space="0" w:color="auto"/>
        <w:right w:val="none" w:sz="0" w:space="0" w:color="auto"/>
      </w:divBdr>
    </w:div>
    <w:div w:id="1526559197">
      <w:bodyDiv w:val="1"/>
      <w:marLeft w:val="0"/>
      <w:marRight w:val="0"/>
      <w:marTop w:val="0"/>
      <w:marBottom w:val="0"/>
      <w:divBdr>
        <w:top w:val="none" w:sz="0" w:space="0" w:color="auto"/>
        <w:left w:val="none" w:sz="0" w:space="0" w:color="auto"/>
        <w:bottom w:val="none" w:sz="0" w:space="0" w:color="auto"/>
        <w:right w:val="none" w:sz="0" w:space="0" w:color="auto"/>
      </w:divBdr>
    </w:div>
    <w:div w:id="1544441923">
      <w:bodyDiv w:val="1"/>
      <w:marLeft w:val="0"/>
      <w:marRight w:val="0"/>
      <w:marTop w:val="0"/>
      <w:marBottom w:val="0"/>
      <w:divBdr>
        <w:top w:val="none" w:sz="0" w:space="0" w:color="auto"/>
        <w:left w:val="none" w:sz="0" w:space="0" w:color="auto"/>
        <w:bottom w:val="none" w:sz="0" w:space="0" w:color="auto"/>
        <w:right w:val="none" w:sz="0" w:space="0" w:color="auto"/>
      </w:divBdr>
    </w:div>
    <w:div w:id="1892959978">
      <w:bodyDiv w:val="1"/>
      <w:marLeft w:val="0"/>
      <w:marRight w:val="0"/>
      <w:marTop w:val="0"/>
      <w:marBottom w:val="0"/>
      <w:divBdr>
        <w:top w:val="none" w:sz="0" w:space="0" w:color="auto"/>
        <w:left w:val="none" w:sz="0" w:space="0" w:color="auto"/>
        <w:bottom w:val="none" w:sz="0" w:space="0" w:color="auto"/>
        <w:right w:val="none" w:sz="0" w:space="0" w:color="auto"/>
      </w:divBdr>
    </w:div>
    <w:div w:id="1926111318">
      <w:bodyDiv w:val="1"/>
      <w:marLeft w:val="0"/>
      <w:marRight w:val="0"/>
      <w:marTop w:val="0"/>
      <w:marBottom w:val="0"/>
      <w:divBdr>
        <w:top w:val="none" w:sz="0" w:space="0" w:color="auto"/>
        <w:left w:val="none" w:sz="0" w:space="0" w:color="auto"/>
        <w:bottom w:val="none" w:sz="0" w:space="0" w:color="auto"/>
        <w:right w:val="none" w:sz="0" w:space="0" w:color="auto"/>
      </w:divBdr>
    </w:div>
    <w:div w:id="2098863116">
      <w:bodyDiv w:val="1"/>
      <w:marLeft w:val="0"/>
      <w:marRight w:val="0"/>
      <w:marTop w:val="0"/>
      <w:marBottom w:val="0"/>
      <w:divBdr>
        <w:top w:val="none" w:sz="0" w:space="0" w:color="auto"/>
        <w:left w:val="none" w:sz="0" w:space="0" w:color="auto"/>
        <w:bottom w:val="none" w:sz="0" w:space="0" w:color="auto"/>
        <w:right w:val="none" w:sz="0" w:space="0" w:color="auto"/>
      </w:divBdr>
      <w:divsChild>
        <w:div w:id="18982064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jpe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jpe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jpeg"/><Relationship Id="rId43"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jpeg"/><Relationship Id="rId46"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jpeg"/></Relationships>
</file>

<file path=word/_rels/settings.xml.rels><?xml version="1.0" encoding="UTF-8" standalone="yes"?>
<Relationships xmlns="http://schemas.openxmlformats.org/package/2006/relationships"><Relationship Id="rId1" Type="http://schemas.openxmlformats.org/officeDocument/2006/relationships/attachedTemplate" Target="file:///D:\Nure\6_course\1_semester\&#1052;&#1072;&#1075;&#1110;&#1089;&#1090;&#1077;&#1088;&#1089;&#1100;&#1082;&#1072;%20&#1088;&#1086;&#1073;&#1086;&#1090;&#1072;\&#1050;&#1091;&#1088;&#1089;&#1072;&#1095;\&#1064;&#1072;&#1073;&#1083;&#1086;&#1085;%20&#1050;&#1050;&#1055;-&#1052;-end0.dot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Документ" ma:contentTypeID="0x0101004A66596BDCEAAB48A734551ABF033AD0" ma:contentTypeVersion="13" ma:contentTypeDescription="Створення нового документа." ma:contentTypeScope="" ma:versionID="0ece3a150bf48bd7be1e6a1cbbbe3086">
  <xsd:schema xmlns:xsd="http://www.w3.org/2001/XMLSchema" xmlns:xs="http://www.w3.org/2001/XMLSchema" xmlns:p="http://schemas.microsoft.com/office/2006/metadata/properties" xmlns:ns3="7e064b75-037a-4cfc-91d1-fcf266d01401" targetNamespace="http://schemas.microsoft.com/office/2006/metadata/properties" ma:root="true" ma:fieldsID="e92da82f85bb85cb7b49eb7eb1f953d4" ns3:_="">
    <xsd:import namespace="7e064b75-037a-4cfc-91d1-fcf266d0140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3:_activity"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064b75-037a-4cfc-91d1-fcf266d014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вмісту"/>
        <xsd:element ref="dc:title" minOccurs="0" maxOccurs="1" ma:index="4" ma:displayName="Заголовок"/>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CHICAGO.XSL" StyleName="Chicago"/>
</file>

<file path=customXml/item4.xml><?xml version="1.0" encoding="utf-8"?>
<p:properties xmlns:p="http://schemas.microsoft.com/office/2006/metadata/properties" xmlns:xsi="http://www.w3.org/2001/XMLSchema-instance" xmlns:pc="http://schemas.microsoft.com/office/infopath/2007/PartnerControls">
  <documentManagement>
    <_activity xmlns="7e064b75-037a-4cfc-91d1-fcf266d01401" xsi:nil="true"/>
  </documentManagement>
</p:properties>
</file>

<file path=customXml/itemProps1.xml><?xml version="1.0" encoding="utf-8"?>
<ds:datastoreItem xmlns:ds="http://schemas.openxmlformats.org/officeDocument/2006/customXml" ds:itemID="{243C043C-2943-4EFD-885D-AF21F40CFBC5}">
  <ds:schemaRefs>
    <ds:schemaRef ds:uri="http://schemas.microsoft.com/sharepoint/v3/contenttype/forms"/>
  </ds:schemaRefs>
</ds:datastoreItem>
</file>

<file path=customXml/itemProps2.xml><?xml version="1.0" encoding="utf-8"?>
<ds:datastoreItem xmlns:ds="http://schemas.openxmlformats.org/officeDocument/2006/customXml" ds:itemID="{BF1BFC2B-9009-49EE-A90B-BD1FC7000C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064b75-037a-4cfc-91d1-fcf266d014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493F073-ECA8-42F4-A5A3-37EEAE0D037F}">
  <ds:schemaRefs>
    <ds:schemaRef ds:uri="http://schemas.openxmlformats.org/officeDocument/2006/bibliography"/>
  </ds:schemaRefs>
</ds:datastoreItem>
</file>

<file path=customXml/itemProps4.xml><?xml version="1.0" encoding="utf-8"?>
<ds:datastoreItem xmlns:ds="http://schemas.openxmlformats.org/officeDocument/2006/customXml" ds:itemID="{946BEBD0-513D-44BD-B939-597AFD09EB08}">
  <ds:schemaRefs>
    <ds:schemaRef ds:uri="http://schemas.microsoft.com/office/2006/metadata/properties"/>
    <ds:schemaRef ds:uri="http://schemas.microsoft.com/office/infopath/2007/PartnerControls"/>
    <ds:schemaRef ds:uri="7e064b75-037a-4cfc-91d1-fcf266d01401"/>
  </ds:schemaRefs>
</ds:datastoreItem>
</file>

<file path=docProps/app.xml><?xml version="1.0" encoding="utf-8"?>
<Properties xmlns="http://schemas.openxmlformats.org/officeDocument/2006/extended-properties" xmlns:vt="http://schemas.openxmlformats.org/officeDocument/2006/docPropsVTypes">
  <Template>Шаблон ККП-М-end0.dotm</Template>
  <TotalTime>0</TotalTime>
  <Pages>109</Pages>
  <Words>22519</Words>
  <Characters>128364</Characters>
  <Application>Microsoft Office Word</Application>
  <DocSecurity>0</DocSecurity>
  <Lines>1069</Lines>
  <Paragraphs>301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150582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Vitalii Nesterenko</dc:creator>
  <cp:lastModifiedBy>Віталій Нестеренко</cp:lastModifiedBy>
  <cp:revision>4</cp:revision>
  <cp:lastPrinted>2026-03-31T18:51:00Z</cp:lastPrinted>
  <dcterms:created xsi:type="dcterms:W3CDTF">2026-04-01T18:15:00Z</dcterms:created>
  <dcterms:modified xsi:type="dcterms:W3CDTF">2026-04-26T19:44:00Z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0x0101004A66596BDCEAAB48A734551ABF033AD0</vt:lpwstr>
  </property>
</Properties>
</file>