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m="http://schemas.openxmlformats.org/officeDocument/2006/math" xmlns:mc="http://schemas.openxmlformats.org/markup-compatibility/2006" xmlns:ns10="http://schemas.microsoft.com/office/drawing/2018/sketchyshapes" xmlns:ns6="http://schemas.openxmlformats.org/drawingml/2006/main" xmlns:ns7="http://schemas.openxmlformats.org/drawingml/2006/picture" xmlns:ns9="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1AAF6E49"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57269F64"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7FBD93FE"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26E38138"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00E10442"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536D1352"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1A8B053D"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6254A8E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64E1C65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4483F36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151E1F99"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3FAEEE4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34F6D389"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7C1DF0C7"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23AB0379"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72B0F220"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0945A62C"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500492D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5A8320E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7392C224"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02ED90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04A0991"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335DAF7B"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2C21D72E"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2948CB3E"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68A9C098"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534E7477"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03D6CCA1"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6274F655"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3C1AFD69"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72787983"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12DA84AA"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64201ACA"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3EB09797"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17B45E64"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7D95D055"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77663AF2"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27F04FAD"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492D59C4"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6BD99DB3"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1683D2A4"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5A34A5BC"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30C6F411"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5B8DF0B0"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6F5778D6"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09C38EF9"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2E50A938"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67789D1D"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19303E39"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6ACFDEA1"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439CC318"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6FF54C41"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307B3FF7"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0351C55E"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730D6A6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64B90282"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28A2326F"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717593CE"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46B42A9D"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08D3AEB7"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3BE2689D"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77D42978"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2147EA04"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5EE95406"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38494957"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6E8F5C4E"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0CD5040A" w14:textId="77777777" w:rsidR="00D24176" w:rsidRPr="004A753E" w:rsidRDefault="00D24176"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студентові</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Pr="004A753E">
        <w:rPr>
          <w:rFonts w:ascii="Times New Roman" w:eastAsia="Times New Roman" w:hAnsi="Times New Roman" w:cs="Times New Roman"/>
          <w:sz w:val="28"/>
          <w:szCs w:val="28"/>
          <w:u w:val="single"/>
          <w:lang w:eastAsia="ru-RU"/>
        </w:rPr>
        <w:tab/>
      </w:r>
    </w:p>
    <w:p w14:paraId="6308B618"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603E94FA" w14:textId="77777777" w:rsidR="00D24176" w:rsidRPr="004A753E"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«Дослідження моделей векторних ембеддінгів для семантичного пошуку текстових даних у корпоративних базах знань»</w:t>
      </w:r>
      <w:r w:rsidRPr="004A753E">
        <w:rPr>
          <w:rFonts w:ascii="Times New Roman" w:hAnsi="Times New Roman"/>
          <w:sz w:val="28"/>
          <w:szCs w:val="28"/>
        </w:rPr>
        <w:t>.</w:t>
      </w:r>
    </w:p>
    <w:p w14:paraId="5BE627FD"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14.06.202</w:t>
      </w:r>
      <w:r>
        <w:rPr>
          <w:rFonts w:ascii="Times New Roman" w:hAnsi="Times New Roman"/>
          <w:sz w:val="28"/>
          <w:szCs w:val="28"/>
          <w:u w:val="single"/>
          <w:lang w:val="ru-RU"/>
        </w:rPr>
        <w:t>6</w:t>
      </w:r>
      <w:r w:rsidRPr="004A753E">
        <w:rPr>
          <w:rFonts w:ascii="Times New Roman" w:hAnsi="Times New Roman"/>
          <w:sz w:val="28"/>
          <w:szCs w:val="28"/>
          <w:u w:val="single"/>
        </w:rPr>
        <w:tab/>
      </w:r>
    </w:p>
    <w:p w14:paraId="279907B4"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 xml:space="preserve">BGE-M3, E5-base, </w:t>
      </w:r>
      <w:proofErr w:type="spellStart"/>
      <w:r w:rsidR="00603AA8" w:rsidRPr="00603AA8">
        <w:rPr>
          <w:rFonts w:ascii="Times New Roman" w:hAnsi="Times New Roman"/>
          <w:sz w:val="28"/>
          <w:szCs w:val="28"/>
          <w:u w:val="single"/>
        </w:rPr>
        <w:t>nomic-embed-text</w:t>
      </w:r>
      <w:proofErr w:type="spellEnd"/>
      <w:r w:rsidR="00603AA8" w:rsidRPr="00603AA8">
        <w:rPr>
          <w:rFonts w:ascii="Times New Roman" w:hAnsi="Times New Roman"/>
          <w:sz w:val="28"/>
          <w:szCs w:val="28"/>
          <w:u w:val="single"/>
        </w:rPr>
        <w:t xml:space="preserve">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34C9425B"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28037F37"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293438E0"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5041D5E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53769F53" w14:textId="77777777"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08CB049A"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6F7C4C6D"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0E8CF28D"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2EC3F9B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8B8C29D"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30EA886"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5463EBF4" w14:textId="77777777" w:rsidR="000C3A71" w:rsidRPr="004A753E" w:rsidRDefault="000C3A71" w:rsidP="003849C7">
            <w:pPr>
              <w:spacing w:after="0"/>
              <w:jc w:val="both"/>
              <w:rPr>
                <w:rFonts w:ascii="Times New Roman" w:hAnsi="Times New Roman" w:cs="Times New Roman"/>
                <w:color w:val="000000"/>
                <w:sz w:val="20"/>
                <w:szCs w:val="20"/>
              </w:rPr>
            </w:pPr>
          </w:p>
        </w:tc>
        <w:tc>
          <w:tcPr>
            <w:tcW w:w="1576" w:type="dxa"/>
            <w:tcBorders>
              <w:top w:val="single" w:sz="4" w:space="0" w:color="auto"/>
              <w:left w:val="single" w:sz="4" w:space="0" w:color="auto"/>
              <w:bottom w:val="single" w:sz="4" w:space="0" w:color="auto"/>
              <w:right w:val="single" w:sz="4" w:space="0" w:color="auto"/>
            </w:tcBorders>
          </w:tcPr>
          <w:p w14:paraId="185FD03A"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5714332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F4FC79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2A97541"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5A040053"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668D5574"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641A79A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CFB7493"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5B40C96"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3753A08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1E41F9D7"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0CC589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6BAFA79"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E27F43C"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4DD17A70"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7852EFF4"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36CA761"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A6FFA9D"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4EE3DBE"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12C35A4C"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6B6BD8E5"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35E4C35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A5DF428"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16C53B0"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53D34068"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6A5ABBD5"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0D30B7F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4273FE5"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0CAF2C2"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54CFC9A7"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4277E8F4"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0646990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10DC0EB"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7AEB078"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73B4AECD"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75A2EC0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1954791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D6A319B"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DFDF5C1"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22C9BCEA"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306121A5"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3CAE47BA"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8B6C33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66B2C74" w14:textId="77777777" w:rsidR="000C3A71" w:rsidRPr="004A753E" w:rsidRDefault="000C3A71" w:rsidP="003849C7">
            <w:pPr>
              <w:pStyle w:val="NormalWeb"/>
              <w:spacing w:before="0" w:beforeAutospacing="0" w:after="0" w:line="276" w:lineRule="auto"/>
              <w:jc w:val="both"/>
              <w:rPr>
                <w:sz w:val="28"/>
                <w:szCs w:val="28"/>
              </w:rPr>
            </w:pPr>
            <w:proofErr w:type="spellStart"/>
            <w:r w:rsidRPr="004A753E">
              <w:rPr>
                <w:color w:val="000000"/>
                <w:sz w:val="28"/>
                <w:szCs w:val="28"/>
              </w:rPr>
              <w:t>Нормоконтроль</w:t>
            </w:r>
            <w:proofErr w:type="spellEnd"/>
          </w:p>
        </w:tc>
        <w:tc>
          <w:tcPr>
            <w:tcW w:w="2842" w:type="dxa"/>
            <w:tcBorders>
              <w:top w:val="single" w:sz="4" w:space="0" w:color="auto"/>
              <w:left w:val="single" w:sz="4" w:space="0" w:color="auto"/>
              <w:bottom w:val="single" w:sz="4" w:space="0" w:color="auto"/>
              <w:right w:val="single" w:sz="4" w:space="0" w:color="auto"/>
            </w:tcBorders>
            <w:vAlign w:val="center"/>
          </w:tcPr>
          <w:p w14:paraId="08954F70"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63152160"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111EA6E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5027AF9"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B34521C"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313EEA18"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55A7601A"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90BB00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FF6B800"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6FDB30A"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1DCA54B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762087EE"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435415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06D7621"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259AB8C"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751718B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121BEBE4"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2A411B3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A18E407"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7F09B36"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747F4912"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52232B4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1EBECD14"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18CE2A8C" w14:textId="77777777"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Pr="004A753E">
        <w:rPr>
          <w:rFonts w:ascii="Times New Roman" w:eastAsia="Times New Roman" w:hAnsi="Times New Roman" w:cs="Times New Roman"/>
          <w:sz w:val="28"/>
          <w:szCs w:val="28"/>
          <w:u w:val="single"/>
          <w:lang w:eastAsia="ru-RU"/>
        </w:rPr>
        <w:t>1 жовтня.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3842EBC4"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7A5B8CCD" w14:textId="77777777"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25358312"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10F200EA"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2F19CD67"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0BE9AB55"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1E5E9739"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2DDC3A27"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74AFB8D7" w14:textId="77777777" w:rsidR="00C7296D" w:rsidRPr="004A753E" w:rsidRDefault="00C7296D" w:rsidP="00C7296D">
      <w:pPr>
        <w:pStyle w:val="a"/>
      </w:pPr>
      <w:r w:rsidRPr="004A753E">
        <w:t xml:space="preserve">Пояснювальна записка містить: </w:t>
      </w:r>
      <w:r>
        <w:rPr>
          <w:lang w:val="ru-RU"/>
        </w:rPr>
        <w:t>1</w:t>
      </w:r>
      <w:r w:rsidR="007B2871">
        <w:rPr>
          <w:lang w:val="en-US"/>
        </w:rPr>
        <w:t>15</w:t>
      </w:r>
      <w:r w:rsidRPr="004A753E">
        <w:t xml:space="preserve"> с., </w:t>
      </w:r>
      <w:r>
        <w:t>23</w:t>
      </w:r>
      <w:r w:rsidRPr="004A753E">
        <w:t xml:space="preserve"> рис., </w:t>
      </w:r>
      <w:r>
        <w:t>8</w:t>
      </w:r>
      <w:r w:rsidRPr="004A753E">
        <w:t xml:space="preserve"> табл., </w:t>
      </w:r>
      <w:r w:rsidR="00D2275C">
        <w:rPr>
          <w:lang w:val="en-US"/>
        </w:rPr>
        <w:t>30</w:t>
      </w:r>
      <w:r w:rsidRPr="004A753E">
        <w:t xml:space="preserve"> джерел.</w:t>
      </w:r>
    </w:p>
    <w:p w14:paraId="145305AC" w14:textId="77777777" w:rsidR="00C7296D" w:rsidRPr="004A753E" w:rsidRDefault="00C7296D" w:rsidP="00C7296D">
      <w:pPr>
        <w:pStyle w:val="a"/>
      </w:pPr>
    </w:p>
    <w:p w14:paraId="500D4ACF" w14:textId="77777777" w:rsidR="00C7296D" w:rsidRPr="004A753E" w:rsidRDefault="00C7296D" w:rsidP="00C7296D">
      <w:pPr>
        <w:pStyle w:val="a"/>
      </w:pPr>
      <w:r w:rsidRPr="004A753E">
        <w:t>ВЕКТОРНІ ЕМБЕДДІНГИ, КОРПОРАТИВНІ БАЗИ ЗНАНЬ, СЕМАНТИЧНИЙ ПОШУК, B</w:t>
      </w:r>
      <w:r w:rsidR="003246EB" w:rsidRPr="003246EB">
        <w:t>GE-M3, E5-BASE, NOMIC-EMBED-TEXT, QWEN3-EMBEDDING</w:t>
      </w:r>
      <w:r w:rsidRPr="004A753E">
        <w:t>.</w:t>
      </w:r>
    </w:p>
    <w:p w14:paraId="28FBD14D" w14:textId="77777777" w:rsidR="00C7296D" w:rsidRPr="004A753E" w:rsidRDefault="00C7296D" w:rsidP="00C7296D">
      <w:pPr>
        <w:pStyle w:val="a"/>
        <w:ind w:firstLine="0"/>
        <w:rPr>
          <w:rStyle w:val="a0"/>
        </w:rPr>
      </w:pPr>
    </w:p>
    <w:p w14:paraId="5F99323D"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13294201"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30D5CCCC"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151E7CF0"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4DABB9F6" w14:textId="77777777" w:rsidR="00C7296D" w:rsidRPr="004A753E" w:rsidRDefault="00C7296D" w:rsidP="00C7296D">
      <w:pPr>
        <w:pStyle w:val="a"/>
      </w:pPr>
    </w:p>
    <w:p w14:paraId="5009E3BD" w14:textId="77777777" w:rsidR="00C7296D" w:rsidRPr="004A753E" w:rsidRDefault="00C7296D" w:rsidP="00C7296D">
      <w:pPr>
        <w:pStyle w:val="a"/>
      </w:pPr>
      <w:r w:rsidRPr="004A753E">
        <w:t>VECTOR EMBEDDINGS, CORPORATE KNOWLEDGE BASES, SEMANTIC SEARCH, B</w:t>
      </w:r>
      <w:r w:rsidR="003246EB" w:rsidRPr="003246EB">
        <w:t>GE-M3, E5-BASE, NOMIC-EMBED-TEXT, QWEN3-EMBEDDING</w:t>
      </w:r>
      <w:r w:rsidRPr="004A753E">
        <w:t>.</w:t>
      </w:r>
    </w:p>
    <w:p w14:paraId="2672AD8B" w14:textId="77777777" w:rsidR="00C7296D" w:rsidRPr="004A753E" w:rsidRDefault="00C7296D" w:rsidP="00C7296D">
      <w:pPr>
        <w:pStyle w:val="a"/>
      </w:pPr>
    </w:p>
    <w:p w14:paraId="187865D8"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5DE7D9B9"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22986846"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4BE505A5"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2C1657F8" w14:textId="77777777" w:rsidR="008D6411" w:rsidRDefault="008D6411">
      <w:pPr>
        <w:rPr>
          <w:rFonts w:ascii="Times New Roman" w:eastAsia="Calibri" w:hAnsi="Times New Roman" w:cs="Times New Roman"/>
          <w:sz w:val="28"/>
          <w:szCs w:val="20"/>
        </w:rPr>
      </w:pPr>
      <w:r>
        <w:br w:type="page"/>
      </w:r>
    </w:p>
    <w:p w14:paraId="70399471"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6C009A99"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6E37E0FB"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70BEF1B2"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684B24E2"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25D2EF9C"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283EF0AA"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11A37E0E"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48279FD3"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332B3918"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1C3A2696"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7DE70C4D"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23CFCE93"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7634A6C1"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5CEE33A5"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394032C2"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6EE812F1"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color w:val="3C4043"/>
          <w:spacing w:val="3"/>
          <w:sz w:val="28"/>
          <w:szCs w:val="28"/>
          <w:u w:val="single"/>
          <w:shd w:val="clear" w:color="auto" w:fill="FFFFFF"/>
          <w:lang w:eastAsia="ru-RU"/>
        </w:rPr>
        <w:t>програмної інженерії</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sz w:val="28"/>
          <w:szCs w:val="28"/>
          <w:lang w:eastAsia="ru-RU"/>
        </w:rPr>
        <w:t>,</w:t>
      </w:r>
    </w:p>
    <w:p w14:paraId="582B98EB"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1B96427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6E80B9ED"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5B69AC1C"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7FFCA77A"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1AB1F673"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38484875"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48109090"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Погоджуюся з авторським договором, відповідно до Положення про репозиторій ХНУРЕ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Всі запозичення з друкованих та електронних джерел мають відповідні посилання.</w:t>
      </w:r>
    </w:p>
    <w:p w14:paraId="3E86B8E8"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517078E4"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62DAB026"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7AA47C2A" w14:textId="77777777" w:rsidR="00697017" w:rsidRDefault="004420AF" w:rsidP="00E036D1">
      <w:pPr>
        <w:spacing w:after="0" w:line="240" w:lineRule="auto"/>
        <w:ind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lang w:eastAsia="ru-RU"/>
        </w:rPr>
        <w:t xml:space="preserve">          Дата</w:t>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133C59B6"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0D4A57BD"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78149F1C" w14:textId="77777777" w:rsidR="007F37EB" w:rsidRPr="00C83D5B" w:rsidRDefault="003D098C" w:rsidP="005507DF">
      <w:pPr>
        <w:pStyle w:val="TOC1"/>
        <w:rPr>
          <w:rFonts w:eastAsiaTheme="minorEastAsia"/>
          <w:kern w:val="2"/>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5888422" w:history="1">
        <w:r w:rsidR="007F37EB" w:rsidRPr="00C83D5B">
          <w:rPr>
            <w:rStyle w:val="Hyperlink"/>
            <w:szCs w:val="28"/>
          </w:rPr>
          <w:t>Перелік скорочень</w:t>
        </w:r>
        <w:r w:rsidR="007F37EB" w:rsidRPr="00C83D5B">
          <w:rPr>
            <w:webHidden/>
          </w:rPr>
          <w:tab/>
        </w:r>
        <w:r w:rsidR="007F37EB" w:rsidRPr="00C83D5B">
          <w:rPr>
            <w:webHidden/>
          </w:rPr>
          <w:fldChar w:fldCharType="begin"/>
        </w:r>
        <w:r w:rsidR="007F37EB" w:rsidRPr="00C83D5B">
          <w:rPr>
            <w:webHidden/>
          </w:rPr>
          <w:instrText xml:space="preserve"> PAGEREF _Toc225888422 \h </w:instrText>
        </w:r>
        <w:r w:rsidR="007F37EB" w:rsidRPr="00C83D5B">
          <w:rPr>
            <w:webHidden/>
          </w:rPr>
        </w:r>
        <w:r w:rsidR="007F37EB" w:rsidRPr="00C83D5B">
          <w:rPr>
            <w:webHidden/>
          </w:rPr>
          <w:fldChar w:fldCharType="separate"/>
        </w:r>
        <w:r w:rsidR="007F37EB" w:rsidRPr="00C83D5B">
          <w:rPr>
            <w:webHidden/>
          </w:rPr>
          <w:t>8</w:t>
        </w:r>
        <w:r w:rsidR="007F37EB" w:rsidRPr="00C83D5B">
          <w:rPr>
            <w:webHidden/>
          </w:rPr>
          <w:fldChar w:fldCharType="end"/>
        </w:r>
      </w:hyperlink>
    </w:p>
    <w:p w14:paraId="4A28F0E1" w14:textId="77777777" w:rsidR="007F37EB" w:rsidRPr="00C83D5B" w:rsidRDefault="007F37EB" w:rsidP="005507DF">
      <w:pPr>
        <w:pStyle w:val="TOC1"/>
        <w:rPr>
          <w:rFonts w:eastAsiaTheme="minorEastAsia"/>
          <w:kern w:val="2"/>
          <w:lang w:val="en-US"/>
          <w14:ligatures w14:val="standardContextual"/>
        </w:rPr>
      </w:pPr>
      <w:hyperlink w:anchor="_Toc225888423" w:history="1">
        <w:r w:rsidRPr="00C83D5B">
          <w:rPr>
            <w:rStyle w:val="Hyperlink"/>
            <w:szCs w:val="28"/>
          </w:rPr>
          <w:t>Вступ</w:t>
        </w:r>
        <w:r w:rsidRPr="00C83D5B">
          <w:rPr>
            <w:webHidden/>
          </w:rPr>
          <w:tab/>
        </w:r>
        <w:r w:rsidRPr="00C83D5B">
          <w:rPr>
            <w:webHidden/>
          </w:rPr>
          <w:fldChar w:fldCharType="begin"/>
        </w:r>
        <w:r w:rsidRPr="00C83D5B">
          <w:rPr>
            <w:webHidden/>
          </w:rPr>
          <w:instrText xml:space="preserve"> PAGEREF _Toc225888423 \h </w:instrText>
        </w:r>
        <w:r w:rsidRPr="00C83D5B">
          <w:rPr>
            <w:webHidden/>
          </w:rPr>
        </w:r>
        <w:r w:rsidRPr="00C83D5B">
          <w:rPr>
            <w:webHidden/>
          </w:rPr>
          <w:fldChar w:fldCharType="separate"/>
        </w:r>
        <w:r w:rsidRPr="00C83D5B">
          <w:rPr>
            <w:webHidden/>
          </w:rPr>
          <w:t>9</w:t>
        </w:r>
        <w:r w:rsidRPr="00C83D5B">
          <w:rPr>
            <w:webHidden/>
          </w:rPr>
          <w:fldChar w:fldCharType="end"/>
        </w:r>
      </w:hyperlink>
    </w:p>
    <w:p w14:paraId="1FADBD62" w14:textId="77777777" w:rsidR="007F37EB" w:rsidRPr="00C83D5B" w:rsidRDefault="006C4559" w:rsidP="005507DF">
      <w:pPr>
        <w:pStyle w:val="TOC1"/>
        <w:rPr>
          <w:rFonts w:eastAsiaTheme="minorEastAsia"/>
          <w:kern w:val="2"/>
          <w:lang w:val="en-US"/>
          <w14:ligatures w14:val="standardContextual"/>
        </w:rPr>
      </w:pPr>
      <w:hyperlink w:anchor="_Toc225888425" w:history="1">
        <w:r>
          <w:rPr>
            <w:rStyle w:val="Hyperlink"/>
            <w:rFonts w:eastAsia="MS Mincho"/>
            <w:szCs w:val="28"/>
            <w:lang w:val="en-US"/>
          </w:rPr>
          <w:t>1</w:t>
        </w:r>
        <w:r w:rsidR="007F37EB" w:rsidRPr="00C83D5B">
          <w:rPr>
            <w:rFonts w:eastAsiaTheme="minorEastAsia"/>
            <w:kern w:val="2"/>
            <w:lang w:val="en-US"/>
            <w14:ligatures w14:val="standardContextual"/>
          </w:rPr>
          <w:tab/>
        </w:r>
        <w:r w:rsidR="007F37EB" w:rsidRPr="00C83D5B">
          <w:rPr>
            <w:rStyle w:val="Hyperlink"/>
            <w:szCs w:val="28"/>
          </w:rPr>
          <w:t>Аналіз предметної галузі</w:t>
        </w:r>
        <w:r w:rsidR="007F37EB" w:rsidRPr="00C83D5B">
          <w:rPr>
            <w:webHidden/>
          </w:rPr>
          <w:tab/>
        </w:r>
        <w:r w:rsidR="007F37EB" w:rsidRPr="00C83D5B">
          <w:rPr>
            <w:webHidden/>
          </w:rPr>
          <w:fldChar w:fldCharType="begin"/>
        </w:r>
        <w:r w:rsidR="007F37EB" w:rsidRPr="00C83D5B">
          <w:rPr>
            <w:webHidden/>
          </w:rPr>
          <w:instrText xml:space="preserve"> PAGEREF _Toc225888425 \h </w:instrText>
        </w:r>
        <w:r w:rsidR="007F37EB" w:rsidRPr="00C83D5B">
          <w:rPr>
            <w:webHidden/>
          </w:rPr>
        </w:r>
        <w:r w:rsidR="007F37EB" w:rsidRPr="00C83D5B">
          <w:rPr>
            <w:webHidden/>
          </w:rPr>
          <w:fldChar w:fldCharType="separate"/>
        </w:r>
        <w:r w:rsidR="007F37EB" w:rsidRPr="00C83D5B">
          <w:rPr>
            <w:webHidden/>
          </w:rPr>
          <w:t>17</w:t>
        </w:r>
        <w:r w:rsidR="007F37EB" w:rsidRPr="00C83D5B">
          <w:rPr>
            <w:webHidden/>
          </w:rPr>
          <w:fldChar w:fldCharType="end"/>
        </w:r>
      </w:hyperlink>
    </w:p>
    <w:p w14:paraId="674723AD"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6"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_Toc225888426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17</w:t>
        </w:r>
        <w:r w:rsidR="007F37EB" w:rsidRPr="00C83D5B">
          <w:rPr>
            <w:rFonts w:ascii="Times New Roman" w:hAnsi="Times New Roman" w:cs="Times New Roman"/>
            <w:noProof/>
            <w:webHidden/>
            <w:sz w:val="28"/>
            <w:szCs w:val="28"/>
          </w:rPr>
          <w:fldChar w:fldCharType="end"/>
        </w:r>
      </w:hyperlink>
    </w:p>
    <w:p w14:paraId="2F30A433"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7"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Огляд існуючих підходів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18</w:t>
        </w:r>
        <w:r w:rsidR="007F37EB" w:rsidRPr="00C83D5B">
          <w:rPr>
            <w:rFonts w:ascii="Times New Roman" w:hAnsi="Times New Roman" w:cs="Times New Roman"/>
            <w:noProof/>
            <w:webHidden/>
            <w:sz w:val="28"/>
            <w:szCs w:val="28"/>
          </w:rPr>
          <w:fldChar w:fldCharType="end"/>
        </w:r>
      </w:hyperlink>
    </w:p>
    <w:p w14:paraId="78181822"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8"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Обмеження існуючих підходів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20</w:t>
        </w:r>
        <w:r w:rsidR="007F37EB" w:rsidRPr="00C83D5B">
          <w:rPr>
            <w:rFonts w:ascii="Times New Roman" w:hAnsi="Times New Roman" w:cs="Times New Roman"/>
            <w:noProof/>
            <w:webHidden/>
            <w:sz w:val="28"/>
            <w:szCs w:val="28"/>
          </w:rPr>
          <w:fldChar w:fldCharType="end"/>
        </w:r>
      </w:hyperlink>
    </w:p>
    <w:p w14:paraId="4F62C7DD"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9"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рівня інноваційності та проблематики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22</w:t>
        </w:r>
        <w:r w:rsidR="007F37EB" w:rsidRPr="00C83D5B">
          <w:rPr>
            <w:rFonts w:ascii="Times New Roman" w:hAnsi="Times New Roman" w:cs="Times New Roman"/>
            <w:noProof/>
            <w:webHidden/>
            <w:sz w:val="28"/>
            <w:szCs w:val="28"/>
          </w:rPr>
          <w:fldChar w:fldCharType="end"/>
        </w:r>
      </w:hyperlink>
    </w:p>
    <w:p w14:paraId="1B9A3856" w14:textId="77777777" w:rsidR="007F37EB" w:rsidRPr="00C83D5B" w:rsidRDefault="006C4559" w:rsidP="005507DF">
      <w:pPr>
        <w:pStyle w:val="TOC1"/>
        <w:rPr>
          <w:rFonts w:eastAsiaTheme="minorEastAsia"/>
          <w:kern w:val="2"/>
          <w:lang w:val="en-US"/>
          <w14:ligatures w14:val="standardContextual"/>
        </w:rPr>
      </w:pPr>
      <w:hyperlink w:anchor="_Toc225888430" w:history="1">
        <w:r>
          <w:rPr>
            <w:rStyle w:val="Hyperlink"/>
            <w:rFonts w:eastAsia="MS Mincho"/>
            <w:szCs w:val="28"/>
            <w:lang w:val="en-US"/>
          </w:rPr>
          <w:t>2</w:t>
        </w:r>
        <w:r w:rsidR="007F37EB" w:rsidRPr="00C83D5B">
          <w:rPr>
            <w:rFonts w:eastAsiaTheme="minorEastAsia"/>
            <w:kern w:val="2"/>
            <w:lang w:val="en-US"/>
            <w14:ligatures w14:val="standardContextual"/>
          </w:rPr>
          <w:tab/>
        </w:r>
        <w:r w:rsidR="007F37EB" w:rsidRPr="00C83D5B">
          <w:rPr>
            <w:rStyle w:val="Hyperlink"/>
            <w:szCs w:val="28"/>
          </w:rPr>
          <w:t>Огляд й аналіз літературних, наукових джерел</w:t>
        </w:r>
        <w:r w:rsidR="007F37EB" w:rsidRPr="00C83D5B">
          <w:rPr>
            <w:webHidden/>
          </w:rPr>
          <w:tab/>
        </w:r>
        <w:r w:rsidR="007F37EB" w:rsidRPr="00C83D5B">
          <w:rPr>
            <w:webHidden/>
          </w:rPr>
          <w:fldChar w:fldCharType="begin"/>
        </w:r>
        <w:r w:rsidR="007F37EB" w:rsidRPr="00C83D5B">
          <w:rPr>
            <w:webHidden/>
          </w:rPr>
          <w:instrText xml:space="preserve"> PAGEREF _Toc225888430 \h </w:instrText>
        </w:r>
        <w:r w:rsidR="007F37EB" w:rsidRPr="00C83D5B">
          <w:rPr>
            <w:webHidden/>
          </w:rPr>
        </w:r>
        <w:r w:rsidR="007F37EB" w:rsidRPr="00C83D5B">
          <w:rPr>
            <w:webHidden/>
          </w:rPr>
          <w:fldChar w:fldCharType="separate"/>
        </w:r>
        <w:r w:rsidR="007F37EB" w:rsidRPr="00C83D5B">
          <w:rPr>
            <w:webHidden/>
          </w:rPr>
          <w:t>24</w:t>
        </w:r>
        <w:r w:rsidR="007F37EB" w:rsidRPr="00C83D5B">
          <w:rPr>
            <w:webHidden/>
          </w:rPr>
          <w:fldChar w:fldCharType="end"/>
        </w:r>
      </w:hyperlink>
    </w:p>
    <w:p w14:paraId="067006EC"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1"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Огляд основних джерел</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24</w:t>
        </w:r>
        <w:r w:rsidR="007F37EB" w:rsidRPr="00C83D5B">
          <w:rPr>
            <w:rFonts w:ascii="Times New Roman" w:hAnsi="Times New Roman" w:cs="Times New Roman"/>
            <w:noProof/>
            <w:webHidden/>
            <w:sz w:val="28"/>
            <w:szCs w:val="28"/>
          </w:rPr>
          <w:fldChar w:fldCharType="end"/>
        </w:r>
      </w:hyperlink>
    </w:p>
    <w:p w14:paraId="12C650B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2"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Теоретичні основи векторного подання тексту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24</w:t>
        </w:r>
        <w:r w:rsidR="007F37EB" w:rsidRPr="00C83D5B">
          <w:rPr>
            <w:rFonts w:ascii="Times New Roman" w:hAnsi="Times New Roman" w:cs="Times New Roman"/>
            <w:noProof/>
            <w:webHidden/>
            <w:sz w:val="28"/>
            <w:szCs w:val="28"/>
          </w:rPr>
          <w:fldChar w:fldCharType="end"/>
        </w:r>
      </w:hyperlink>
    </w:p>
    <w:p w14:paraId="5D146E06"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3"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Моделі векторних ембеддінгів у задачах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25</w:t>
        </w:r>
        <w:r w:rsidR="007F37EB" w:rsidRPr="00C83D5B">
          <w:rPr>
            <w:rFonts w:ascii="Times New Roman" w:hAnsi="Times New Roman" w:cs="Times New Roman"/>
            <w:noProof/>
            <w:webHidden/>
            <w:sz w:val="28"/>
            <w:szCs w:val="28"/>
          </w:rPr>
          <w:fldChar w:fldCharType="end"/>
        </w:r>
      </w:hyperlink>
    </w:p>
    <w:p w14:paraId="73CDD6A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4"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Підходи до оцінювання ефективності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27</w:t>
        </w:r>
        <w:r w:rsidR="007F37EB" w:rsidRPr="00C83D5B">
          <w:rPr>
            <w:rFonts w:ascii="Times New Roman" w:hAnsi="Times New Roman" w:cs="Times New Roman"/>
            <w:noProof/>
            <w:webHidden/>
            <w:sz w:val="28"/>
            <w:szCs w:val="28"/>
          </w:rPr>
          <w:fldChar w:fldCharType="end"/>
        </w:r>
      </w:hyperlink>
    </w:p>
    <w:p w14:paraId="3AB1F71A"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5"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Оцінка актуальності та новизни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28</w:t>
        </w:r>
        <w:r w:rsidR="007F37EB" w:rsidRPr="00C83D5B">
          <w:rPr>
            <w:rFonts w:ascii="Times New Roman" w:hAnsi="Times New Roman" w:cs="Times New Roman"/>
            <w:noProof/>
            <w:webHidden/>
            <w:sz w:val="28"/>
            <w:szCs w:val="28"/>
          </w:rPr>
          <w:fldChar w:fldCharType="end"/>
        </w:r>
      </w:hyperlink>
    </w:p>
    <w:p w14:paraId="58618047" w14:textId="77777777" w:rsidR="007F37EB" w:rsidRPr="00C83D5B" w:rsidRDefault="006C4559" w:rsidP="005507DF">
      <w:pPr>
        <w:pStyle w:val="TOC1"/>
        <w:rPr>
          <w:rFonts w:eastAsiaTheme="minorEastAsia"/>
          <w:kern w:val="2"/>
          <w:lang w:val="en-US"/>
          <w14:ligatures w14:val="standardContextual"/>
        </w:rPr>
      </w:pPr>
      <w:hyperlink w:anchor="_Toc225888436" w:history="1">
        <w:r>
          <w:rPr>
            <w:rStyle w:val="Hyperlink"/>
            <w:rFonts w:eastAsia="MS Mincho"/>
            <w:szCs w:val="28"/>
            <w:lang w:val="en-US" w:eastAsia="ru-RU"/>
          </w:rPr>
          <w:t>3</w:t>
        </w:r>
        <w:r w:rsidR="007F37EB" w:rsidRPr="00C83D5B">
          <w:rPr>
            <w:rFonts w:eastAsiaTheme="minorEastAsia"/>
            <w:kern w:val="2"/>
            <w:lang w:val="en-US"/>
            <w14:ligatures w14:val="standardContextual"/>
          </w:rPr>
          <w:tab/>
        </w:r>
        <w:r w:rsidR="007F37EB" w:rsidRPr="00C83D5B">
          <w:rPr>
            <w:rStyle w:val="Hyperlink"/>
            <w:rFonts w:eastAsia="Calibri"/>
            <w:szCs w:val="28"/>
            <w:lang w:eastAsia="ru-RU"/>
          </w:rPr>
          <w:t>Постановка задачі</w:t>
        </w:r>
        <w:r w:rsidR="007F37EB" w:rsidRPr="00C83D5B">
          <w:rPr>
            <w:webHidden/>
          </w:rPr>
          <w:tab/>
        </w:r>
        <w:r w:rsidR="007F37EB" w:rsidRPr="00C83D5B">
          <w:rPr>
            <w:webHidden/>
          </w:rPr>
          <w:fldChar w:fldCharType="begin"/>
        </w:r>
        <w:r w:rsidR="007F37EB" w:rsidRPr="00C83D5B">
          <w:rPr>
            <w:webHidden/>
          </w:rPr>
          <w:instrText xml:space="preserve"> PAGEREF _Toc225888436 \h </w:instrText>
        </w:r>
        <w:r w:rsidR="007F37EB" w:rsidRPr="00C83D5B">
          <w:rPr>
            <w:webHidden/>
          </w:rPr>
        </w:r>
        <w:r w:rsidR="007F37EB" w:rsidRPr="00C83D5B">
          <w:rPr>
            <w:webHidden/>
          </w:rPr>
          <w:fldChar w:fldCharType="separate"/>
        </w:r>
        <w:r w:rsidR="007F37EB" w:rsidRPr="00C83D5B">
          <w:rPr>
            <w:webHidden/>
          </w:rPr>
          <w:t>31</w:t>
        </w:r>
        <w:r w:rsidR="007F37EB" w:rsidRPr="00C83D5B">
          <w:rPr>
            <w:webHidden/>
          </w:rPr>
          <w:fldChar w:fldCharType="end"/>
        </w:r>
      </w:hyperlink>
    </w:p>
    <w:p w14:paraId="2F8309D9"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7"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тематики та кінцевих результатів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31</w:t>
        </w:r>
        <w:r w:rsidR="007F37EB" w:rsidRPr="00C83D5B">
          <w:rPr>
            <w:rFonts w:ascii="Times New Roman" w:hAnsi="Times New Roman" w:cs="Times New Roman"/>
            <w:noProof/>
            <w:webHidden/>
            <w:sz w:val="28"/>
            <w:szCs w:val="28"/>
          </w:rPr>
          <w:fldChar w:fldCharType="end"/>
        </w:r>
      </w:hyperlink>
    </w:p>
    <w:p w14:paraId="511D8C7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8"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вибору методів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32</w:t>
        </w:r>
        <w:r w:rsidR="007F37EB" w:rsidRPr="00C83D5B">
          <w:rPr>
            <w:rFonts w:ascii="Times New Roman" w:hAnsi="Times New Roman" w:cs="Times New Roman"/>
            <w:noProof/>
            <w:webHidden/>
            <w:sz w:val="28"/>
            <w:szCs w:val="28"/>
          </w:rPr>
          <w:fldChar w:fldCharType="end"/>
        </w:r>
      </w:hyperlink>
    </w:p>
    <w:p w14:paraId="75A1B73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9"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Обмеження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34</w:t>
        </w:r>
        <w:r w:rsidR="007F37EB" w:rsidRPr="00C83D5B">
          <w:rPr>
            <w:rFonts w:ascii="Times New Roman" w:hAnsi="Times New Roman" w:cs="Times New Roman"/>
            <w:noProof/>
            <w:webHidden/>
            <w:sz w:val="28"/>
            <w:szCs w:val="28"/>
          </w:rPr>
          <w:fldChar w:fldCharType="end"/>
        </w:r>
      </w:hyperlink>
    </w:p>
    <w:p w14:paraId="57FFD0D0" w14:textId="77777777" w:rsidR="007F37EB" w:rsidRPr="00C83D5B" w:rsidRDefault="006C4559" w:rsidP="005507DF">
      <w:pPr>
        <w:pStyle w:val="TOC1"/>
        <w:rPr>
          <w:rFonts w:eastAsiaTheme="minorEastAsia"/>
          <w:kern w:val="2"/>
          <w:lang w:val="en-US"/>
          <w14:ligatures w14:val="standardContextual"/>
        </w:rPr>
      </w:pPr>
      <w:hyperlink w:anchor="_Toc225888440" w:history="1">
        <w:r>
          <w:rPr>
            <w:rStyle w:val="Hyperlink"/>
            <w:rFonts w:eastAsia="MS Mincho"/>
            <w:szCs w:val="28"/>
            <w:lang w:val="en-US"/>
          </w:rPr>
          <w:t>4</w:t>
        </w:r>
        <w:r w:rsidR="007F37EB" w:rsidRPr="00C83D5B">
          <w:rPr>
            <w:rFonts w:eastAsiaTheme="minorEastAsia"/>
            <w:kern w:val="2"/>
            <w:lang w:val="en-US"/>
            <w14:ligatures w14:val="standardContextual"/>
          </w:rPr>
          <w:tab/>
        </w:r>
        <w:r w:rsidR="007F37EB" w:rsidRPr="00C83D5B">
          <w:rPr>
            <w:rStyle w:val="Hyperlink"/>
            <w:szCs w:val="28"/>
          </w:rPr>
          <w:t>Опис теоретичного дослідження</w:t>
        </w:r>
        <w:r w:rsidR="007F37EB" w:rsidRPr="00C83D5B">
          <w:rPr>
            <w:webHidden/>
          </w:rPr>
          <w:tab/>
        </w:r>
        <w:r w:rsidR="007F37EB" w:rsidRPr="00C83D5B">
          <w:rPr>
            <w:webHidden/>
          </w:rPr>
          <w:fldChar w:fldCharType="begin"/>
        </w:r>
        <w:r w:rsidR="007F37EB" w:rsidRPr="00C83D5B">
          <w:rPr>
            <w:webHidden/>
          </w:rPr>
          <w:instrText xml:space="preserve"> PAGEREF _Toc225888440 \h </w:instrText>
        </w:r>
        <w:r w:rsidR="007F37EB" w:rsidRPr="00C83D5B">
          <w:rPr>
            <w:webHidden/>
          </w:rPr>
        </w:r>
        <w:r w:rsidR="007F37EB" w:rsidRPr="00C83D5B">
          <w:rPr>
            <w:webHidden/>
          </w:rPr>
          <w:fldChar w:fldCharType="separate"/>
        </w:r>
        <w:r w:rsidR="007F37EB" w:rsidRPr="00C83D5B">
          <w:rPr>
            <w:webHidden/>
          </w:rPr>
          <w:t>36</w:t>
        </w:r>
        <w:r w:rsidR="007F37EB" w:rsidRPr="00C83D5B">
          <w:rPr>
            <w:webHidden/>
          </w:rPr>
          <w:fldChar w:fldCharType="end"/>
        </w:r>
      </w:hyperlink>
    </w:p>
    <w:p w14:paraId="0BFAAF2E"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1"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Аналіз моделей векторних ембеддінгів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36</w:t>
        </w:r>
        <w:r w:rsidR="007F37EB" w:rsidRPr="00C83D5B">
          <w:rPr>
            <w:rFonts w:ascii="Times New Roman" w:hAnsi="Times New Roman" w:cs="Times New Roman"/>
            <w:noProof/>
            <w:webHidden/>
            <w:sz w:val="28"/>
            <w:szCs w:val="28"/>
          </w:rPr>
          <w:fldChar w:fldCharType="end"/>
        </w:r>
      </w:hyperlink>
    </w:p>
    <w:p w14:paraId="2B1F359A"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2"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BGE-M3 як засіб мультилінгвального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36</w:t>
        </w:r>
        <w:r w:rsidR="007F37EB" w:rsidRPr="00C83D5B">
          <w:rPr>
            <w:rFonts w:ascii="Times New Roman" w:hAnsi="Times New Roman" w:cs="Times New Roman"/>
            <w:noProof/>
            <w:webHidden/>
            <w:sz w:val="28"/>
            <w:szCs w:val="28"/>
          </w:rPr>
          <w:fldChar w:fldCharType="end"/>
        </w:r>
      </w:hyperlink>
    </w:p>
    <w:p w14:paraId="67583022"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3"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Модель E5-base для контрастивного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38</w:t>
        </w:r>
        <w:r w:rsidR="007F37EB" w:rsidRPr="00C83D5B">
          <w:rPr>
            <w:rFonts w:ascii="Times New Roman" w:hAnsi="Times New Roman" w:cs="Times New Roman"/>
            <w:noProof/>
            <w:webHidden/>
            <w:sz w:val="28"/>
            <w:szCs w:val="28"/>
          </w:rPr>
          <w:fldChar w:fldCharType="end"/>
        </w:r>
      </w:hyperlink>
    </w:p>
    <w:p w14:paraId="3D3B645D"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4"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nomic-embed-text-v1.5 із підтримкою довгого контексту та Matryoshka-подань</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39</w:t>
        </w:r>
        <w:r w:rsidR="007F37EB" w:rsidRPr="00C83D5B">
          <w:rPr>
            <w:rFonts w:ascii="Times New Roman" w:hAnsi="Times New Roman" w:cs="Times New Roman"/>
            <w:noProof/>
            <w:webHidden/>
            <w:sz w:val="28"/>
            <w:szCs w:val="28"/>
          </w:rPr>
          <w:fldChar w:fldCharType="end"/>
        </w:r>
      </w:hyperlink>
    </w:p>
    <w:p w14:paraId="2A861FB9"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5"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Qwen3-Embedding-0.6B як декодерна модель векторних ембеддінгів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41</w:t>
        </w:r>
        <w:r w:rsidR="007F37EB" w:rsidRPr="00C83D5B">
          <w:rPr>
            <w:rFonts w:ascii="Times New Roman" w:hAnsi="Times New Roman" w:cs="Times New Roman"/>
            <w:noProof/>
            <w:webHidden/>
            <w:sz w:val="28"/>
            <w:szCs w:val="28"/>
          </w:rPr>
          <w:fldChar w:fldCharType="end"/>
        </w:r>
      </w:hyperlink>
    </w:p>
    <w:p w14:paraId="767BD12C"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7"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Критерії оцінки моделей</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44</w:t>
        </w:r>
        <w:r w:rsidR="007F37EB" w:rsidRPr="00C83D5B">
          <w:rPr>
            <w:rFonts w:ascii="Times New Roman" w:hAnsi="Times New Roman" w:cs="Times New Roman"/>
            <w:noProof/>
            <w:webHidden/>
            <w:sz w:val="28"/>
            <w:szCs w:val="28"/>
          </w:rPr>
          <w:fldChar w:fldCharType="end"/>
        </w:r>
      </w:hyperlink>
    </w:p>
    <w:p w14:paraId="0714847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8"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Якість ранжування результатів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45</w:t>
        </w:r>
        <w:r w:rsidR="007F37EB" w:rsidRPr="00C83D5B">
          <w:rPr>
            <w:rFonts w:ascii="Times New Roman" w:hAnsi="Times New Roman" w:cs="Times New Roman"/>
            <w:noProof/>
            <w:webHidden/>
            <w:sz w:val="28"/>
            <w:szCs w:val="28"/>
          </w:rPr>
          <w:fldChar w:fldCharType="end"/>
        </w:r>
      </w:hyperlink>
    </w:p>
    <w:p w14:paraId="3929957A"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9"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Швидкість знаходження релевантного результату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45</w:t>
        </w:r>
        <w:r w:rsidR="007F37EB" w:rsidRPr="00C83D5B">
          <w:rPr>
            <w:rFonts w:ascii="Times New Roman" w:hAnsi="Times New Roman" w:cs="Times New Roman"/>
            <w:noProof/>
            <w:webHidden/>
            <w:sz w:val="28"/>
            <w:szCs w:val="28"/>
          </w:rPr>
          <w:fldChar w:fldCharType="end"/>
        </w:r>
      </w:hyperlink>
    </w:p>
    <w:p w14:paraId="0B584C8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0"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Повнота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_Toc225888450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46</w:t>
        </w:r>
        <w:r w:rsidR="007F37EB" w:rsidRPr="00C83D5B">
          <w:rPr>
            <w:rFonts w:ascii="Times New Roman" w:hAnsi="Times New Roman" w:cs="Times New Roman"/>
            <w:noProof/>
            <w:webHidden/>
            <w:sz w:val="28"/>
            <w:szCs w:val="28"/>
          </w:rPr>
          <w:fldChar w:fldCharType="end"/>
        </w:r>
      </w:hyperlink>
    </w:p>
    <w:p w14:paraId="557C9D66"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1"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Точність пошукової видачі</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46</w:t>
        </w:r>
        <w:r w:rsidR="007F37EB" w:rsidRPr="00C83D5B">
          <w:rPr>
            <w:rFonts w:ascii="Times New Roman" w:hAnsi="Times New Roman" w:cs="Times New Roman"/>
            <w:noProof/>
            <w:webHidden/>
            <w:sz w:val="28"/>
            <w:szCs w:val="28"/>
          </w:rPr>
          <w:fldChar w:fldCharType="end"/>
        </w:r>
      </w:hyperlink>
    </w:p>
    <w:p w14:paraId="28AF4166"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2"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.2.5</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Швидкодія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47</w:t>
        </w:r>
        <w:r w:rsidR="007F37EB" w:rsidRPr="00C83D5B">
          <w:rPr>
            <w:rFonts w:ascii="Times New Roman" w:hAnsi="Times New Roman" w:cs="Times New Roman"/>
            <w:noProof/>
            <w:webHidden/>
            <w:sz w:val="28"/>
            <w:szCs w:val="28"/>
          </w:rPr>
          <w:fldChar w:fldCharType="end"/>
        </w:r>
      </w:hyperlink>
    </w:p>
    <w:p w14:paraId="666CBCB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3"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та опис задачі багатокритеріального вибору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47</w:t>
        </w:r>
        <w:r w:rsidR="007F37EB" w:rsidRPr="00C83D5B">
          <w:rPr>
            <w:rFonts w:ascii="Times New Roman" w:hAnsi="Times New Roman" w:cs="Times New Roman"/>
            <w:noProof/>
            <w:webHidden/>
            <w:sz w:val="28"/>
            <w:szCs w:val="28"/>
          </w:rPr>
          <w:fldChar w:fldCharType="end"/>
        </w:r>
      </w:hyperlink>
    </w:p>
    <w:p w14:paraId="7491CB4B"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4"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Векторний опис альтернатив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49</w:t>
        </w:r>
        <w:r w:rsidR="007F37EB" w:rsidRPr="00C83D5B">
          <w:rPr>
            <w:rFonts w:ascii="Times New Roman" w:hAnsi="Times New Roman" w:cs="Times New Roman"/>
            <w:noProof/>
            <w:webHidden/>
            <w:sz w:val="28"/>
            <w:szCs w:val="28"/>
          </w:rPr>
          <w:fldChar w:fldCharType="end"/>
        </w:r>
      </w:hyperlink>
    </w:p>
    <w:p w14:paraId="1830E945"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5"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Перетворення шкал до єдиного напряму оптимізації</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50</w:t>
        </w:r>
        <w:r w:rsidR="007F37EB" w:rsidRPr="00C83D5B">
          <w:rPr>
            <w:rFonts w:ascii="Times New Roman" w:hAnsi="Times New Roman" w:cs="Times New Roman"/>
            <w:noProof/>
            <w:webHidden/>
            <w:sz w:val="28"/>
            <w:szCs w:val="28"/>
          </w:rPr>
          <w:fldChar w:fldCharType="end"/>
        </w:r>
      </w:hyperlink>
    </w:p>
    <w:p w14:paraId="2771BAA2"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6"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Парето-оптимальні альтернативи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_Toc225888456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53</w:t>
        </w:r>
        <w:r w:rsidR="007F37EB" w:rsidRPr="00C83D5B">
          <w:rPr>
            <w:rFonts w:ascii="Times New Roman" w:hAnsi="Times New Roman" w:cs="Times New Roman"/>
            <w:noProof/>
            <w:webHidden/>
            <w:sz w:val="28"/>
            <w:szCs w:val="28"/>
          </w:rPr>
          <w:fldChar w:fldCharType="end"/>
        </w:r>
      </w:hyperlink>
    </w:p>
    <w:p w14:paraId="5111A60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7"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вибору загорткової моделі</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55</w:t>
        </w:r>
        <w:r w:rsidR="007F37EB" w:rsidRPr="00C83D5B">
          <w:rPr>
            <w:rFonts w:ascii="Times New Roman" w:hAnsi="Times New Roman" w:cs="Times New Roman"/>
            <w:noProof/>
            <w:webHidden/>
            <w:sz w:val="28"/>
            <w:szCs w:val="28"/>
          </w:rPr>
          <w:fldChar w:fldCharType="end"/>
        </w:r>
      </w:hyperlink>
    </w:p>
    <w:p w14:paraId="2D1B37D5"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8"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.3.5</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вагових коефіцієнтів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57</w:t>
        </w:r>
        <w:r w:rsidR="007F37EB" w:rsidRPr="00C83D5B">
          <w:rPr>
            <w:rFonts w:ascii="Times New Roman" w:hAnsi="Times New Roman" w:cs="Times New Roman"/>
            <w:noProof/>
            <w:webHidden/>
            <w:sz w:val="28"/>
            <w:szCs w:val="28"/>
          </w:rPr>
          <w:fldChar w:fldCharType="end"/>
        </w:r>
      </w:hyperlink>
    </w:p>
    <w:p w14:paraId="08399F54"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9"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.3.6</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Розрахунок інтегральної оцінки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59</w:t>
        </w:r>
        <w:r w:rsidR="007F37EB" w:rsidRPr="00C83D5B">
          <w:rPr>
            <w:rFonts w:ascii="Times New Roman" w:hAnsi="Times New Roman" w:cs="Times New Roman"/>
            <w:noProof/>
            <w:webHidden/>
            <w:sz w:val="28"/>
            <w:szCs w:val="28"/>
          </w:rPr>
          <w:fldChar w:fldCharType="end"/>
        </w:r>
      </w:hyperlink>
    </w:p>
    <w:p w14:paraId="25A20ECB" w14:textId="77777777" w:rsidR="007F37EB" w:rsidRPr="00C83D5B" w:rsidRDefault="006C4559" w:rsidP="005507DF">
      <w:pPr>
        <w:pStyle w:val="TOC1"/>
        <w:rPr>
          <w:rFonts w:eastAsiaTheme="minorEastAsia"/>
          <w:kern w:val="2"/>
          <w:lang w:val="en-US"/>
          <w14:ligatures w14:val="standardContextual"/>
        </w:rPr>
      </w:pPr>
      <w:hyperlink w:anchor="_Toc225888460" w:history="1">
        <w:r>
          <w:rPr>
            <w:rStyle w:val="Hyperlink"/>
            <w:rFonts w:eastAsia="MS Mincho"/>
            <w:szCs w:val="28"/>
            <w:lang w:val="en-US"/>
          </w:rPr>
          <w:t>5</w:t>
        </w:r>
        <w:r w:rsidR="007F37EB" w:rsidRPr="00C83D5B">
          <w:rPr>
            <w:rFonts w:eastAsiaTheme="minorEastAsia"/>
            <w:kern w:val="2"/>
            <w:lang w:val="en-US"/>
            <w14:ligatures w14:val="standardContextual"/>
          </w:rPr>
          <w:tab/>
        </w:r>
        <w:r w:rsidR="007F37EB" w:rsidRPr="00C83D5B">
          <w:rPr>
            <w:rStyle w:val="Hyperlink"/>
            <w:szCs w:val="28"/>
          </w:rPr>
          <w:t>Опис експериментального дослідження</w:t>
        </w:r>
        <w:r w:rsidR="007F37EB" w:rsidRPr="00C83D5B">
          <w:rPr>
            <w:webHidden/>
          </w:rPr>
          <w:tab/>
        </w:r>
        <w:r w:rsidR="007F37EB" w:rsidRPr="00C83D5B">
          <w:rPr>
            <w:webHidden/>
          </w:rPr>
          <w:fldChar w:fldCharType="begin"/>
        </w:r>
        <w:r w:rsidR="007F37EB" w:rsidRPr="00C83D5B">
          <w:rPr>
            <w:webHidden/>
          </w:rPr>
          <w:instrText xml:space="preserve"> PAGEREF _Toc225888460 \h </w:instrText>
        </w:r>
        <w:r w:rsidR="007F37EB" w:rsidRPr="00C83D5B">
          <w:rPr>
            <w:webHidden/>
          </w:rPr>
        </w:r>
        <w:r w:rsidR="007F37EB" w:rsidRPr="00C83D5B">
          <w:rPr>
            <w:webHidden/>
          </w:rPr>
          <w:fldChar w:fldCharType="separate"/>
        </w:r>
        <w:r w:rsidR="007F37EB" w:rsidRPr="00C83D5B">
          <w:rPr>
            <w:webHidden/>
          </w:rPr>
          <w:t>66</w:t>
        </w:r>
        <w:r w:rsidR="007F37EB" w:rsidRPr="00C83D5B">
          <w:rPr>
            <w:webHidden/>
          </w:rPr>
          <w:fldChar w:fldCharType="end"/>
        </w:r>
      </w:hyperlink>
    </w:p>
    <w:p w14:paraId="551E3AD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1"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Опис експерименту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66</w:t>
        </w:r>
        <w:r w:rsidR="007F37EB" w:rsidRPr="00C83D5B">
          <w:rPr>
            <w:rFonts w:ascii="Times New Roman" w:hAnsi="Times New Roman" w:cs="Times New Roman"/>
            <w:noProof/>
            <w:webHidden/>
            <w:sz w:val="28"/>
            <w:szCs w:val="28"/>
          </w:rPr>
          <w:fldChar w:fldCharType="end"/>
        </w:r>
      </w:hyperlink>
    </w:p>
    <w:p w14:paraId="03C433A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2"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Технології та програмні інструменти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69</w:t>
        </w:r>
        <w:r w:rsidR="007F37EB" w:rsidRPr="00C83D5B">
          <w:rPr>
            <w:rFonts w:ascii="Times New Roman" w:hAnsi="Times New Roman" w:cs="Times New Roman"/>
            <w:noProof/>
            <w:webHidden/>
            <w:sz w:val="28"/>
            <w:szCs w:val="28"/>
          </w:rPr>
          <w:fldChar w:fldCharType="end"/>
        </w:r>
      </w:hyperlink>
    </w:p>
    <w:p w14:paraId="18FF716E"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3"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Підхід до розробки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70</w:t>
        </w:r>
        <w:r w:rsidR="007F37EB" w:rsidRPr="00C83D5B">
          <w:rPr>
            <w:rFonts w:ascii="Times New Roman" w:hAnsi="Times New Roman" w:cs="Times New Roman"/>
            <w:noProof/>
            <w:webHidden/>
            <w:sz w:val="28"/>
            <w:szCs w:val="28"/>
          </w:rPr>
          <w:fldChar w:fldCharType="end"/>
        </w:r>
      </w:hyperlink>
    </w:p>
    <w:p w14:paraId="1AAF4CEC"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4"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Результати експерименту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88</w:t>
        </w:r>
        <w:r w:rsidR="007F37EB" w:rsidRPr="00C83D5B">
          <w:rPr>
            <w:rFonts w:ascii="Times New Roman" w:hAnsi="Times New Roman" w:cs="Times New Roman"/>
            <w:noProof/>
            <w:webHidden/>
            <w:sz w:val="28"/>
            <w:szCs w:val="28"/>
          </w:rPr>
          <w:fldChar w:fldCharType="end"/>
        </w:r>
      </w:hyperlink>
    </w:p>
    <w:p w14:paraId="5226C9E8" w14:textId="77777777" w:rsidR="007F37EB" w:rsidRPr="00C83D5B" w:rsidRDefault="007F37EB" w:rsidP="005507DF">
      <w:pPr>
        <w:pStyle w:val="TOC1"/>
        <w:rPr>
          <w:rFonts w:eastAsiaTheme="minorEastAsia"/>
          <w:kern w:val="2"/>
          <w:lang w:val="en-US"/>
          <w14:ligatures w14:val="standardContextual"/>
        </w:rPr>
      </w:pPr>
      <w:hyperlink w:anchor="_Toc225888465" w:history="1">
        <w:r w:rsidRPr="00C83D5B">
          <w:rPr>
            <w:rStyle w:val="Hyperlink"/>
            <w:rFonts w:eastAsia="Calibri"/>
            <w:szCs w:val="28"/>
            <w:lang w:eastAsia="ru-RU"/>
          </w:rPr>
          <w:t>Висновки</w:t>
        </w:r>
        <w:r w:rsidRPr="00C83D5B">
          <w:rPr>
            <w:webHidden/>
          </w:rPr>
          <w:tab/>
        </w:r>
        <w:r w:rsidRPr="00C83D5B">
          <w:rPr>
            <w:webHidden/>
          </w:rPr>
          <w:fldChar w:fldCharType="begin"/>
        </w:r>
        <w:r w:rsidRPr="00C83D5B">
          <w:rPr>
            <w:webHidden/>
          </w:rPr>
          <w:instrText xml:space="preserve"> PAGEREF _Toc225888465 \h </w:instrText>
        </w:r>
        <w:r w:rsidRPr="00C83D5B">
          <w:rPr>
            <w:webHidden/>
          </w:rPr>
        </w:r>
        <w:r w:rsidRPr="00C83D5B">
          <w:rPr>
            <w:webHidden/>
          </w:rPr>
          <w:fldChar w:fldCharType="separate"/>
        </w:r>
        <w:r w:rsidRPr="00C83D5B">
          <w:rPr>
            <w:webHidden/>
          </w:rPr>
          <w:t>102</w:t>
        </w:r>
        <w:r w:rsidRPr="00C83D5B">
          <w:rPr>
            <w:webHidden/>
          </w:rPr>
          <w:fldChar w:fldCharType="end"/>
        </w:r>
      </w:hyperlink>
    </w:p>
    <w:p w14:paraId="351CB0C2" w14:textId="77777777" w:rsidR="007F37EB" w:rsidRPr="00C83D5B" w:rsidRDefault="007F37EB" w:rsidP="005507DF">
      <w:pPr>
        <w:pStyle w:val="TOC1"/>
        <w:rPr>
          <w:rFonts w:eastAsiaTheme="minorEastAsia"/>
          <w:kern w:val="2"/>
          <w:lang w:val="en-US"/>
          <w14:ligatures w14:val="standardContextual"/>
        </w:rPr>
      </w:pPr>
      <w:hyperlink w:anchor="_Toc225888466" w:history="1">
        <w:r w:rsidRPr="00C83D5B">
          <w:rPr>
            <w:rStyle w:val="Hyperlink"/>
            <w:rFonts w:eastAsia="Calibri"/>
            <w:szCs w:val="28"/>
            <w:lang w:eastAsia="ru-RU"/>
          </w:rPr>
          <w:t>Перелік джерел посилання</w:t>
        </w:r>
        <w:r w:rsidRPr="00C83D5B">
          <w:rPr>
            <w:webHidden/>
          </w:rPr>
          <w:tab/>
        </w:r>
        <w:r w:rsidRPr="00C83D5B">
          <w:rPr>
            <w:webHidden/>
          </w:rPr>
          <w:fldChar w:fldCharType="begin"/>
        </w:r>
        <w:r w:rsidRPr="00C83D5B">
          <w:rPr>
            <w:webHidden/>
          </w:rPr>
          <w:instrText xml:space="preserve"> PAGEREF _Toc225888466 \h </w:instrText>
        </w:r>
        <w:r w:rsidRPr="00C83D5B">
          <w:rPr>
            <w:webHidden/>
          </w:rPr>
        </w:r>
        <w:r w:rsidRPr="00C83D5B">
          <w:rPr>
            <w:webHidden/>
          </w:rPr>
          <w:fldChar w:fldCharType="separate"/>
        </w:r>
        <w:r w:rsidRPr="00C83D5B">
          <w:rPr>
            <w:webHidden/>
          </w:rPr>
          <w:t>104</w:t>
        </w:r>
        <w:r w:rsidRPr="00C83D5B">
          <w:rPr>
            <w:webHidden/>
          </w:rPr>
          <w:fldChar w:fldCharType="end"/>
        </w:r>
      </w:hyperlink>
    </w:p>
    <w:p w14:paraId="28B5D666" w14:textId="77777777" w:rsidR="007F37EB" w:rsidRPr="00C83D5B" w:rsidRDefault="007F37EB" w:rsidP="005507DF">
      <w:pPr>
        <w:pStyle w:val="TOC1"/>
        <w:rPr>
          <w:rFonts w:eastAsiaTheme="minorEastAsia"/>
          <w:kern w:val="2"/>
          <w:lang w:val="en-US"/>
          <w14:ligatures w14:val="standardContextual"/>
        </w:rPr>
      </w:pPr>
      <w:hyperlink w:anchor="_Toc225888467" w:history="1">
        <w:r w:rsidRPr="00C83D5B">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C83D5B">
          <w:rPr>
            <w:webHidden/>
          </w:rPr>
          <w:tab/>
        </w:r>
        <w:r w:rsidRPr="00C83D5B">
          <w:rPr>
            <w:webHidden/>
          </w:rPr>
          <w:fldChar w:fldCharType="begin"/>
        </w:r>
        <w:r w:rsidRPr="00C83D5B">
          <w:rPr>
            <w:webHidden/>
          </w:rPr>
          <w:instrText xml:space="preserve"> PAGEREF _Toc225888467 \h </w:instrText>
        </w:r>
        <w:r w:rsidRPr="00C83D5B">
          <w:rPr>
            <w:webHidden/>
          </w:rPr>
        </w:r>
        <w:r w:rsidRPr="00C83D5B">
          <w:rPr>
            <w:webHidden/>
          </w:rPr>
          <w:fldChar w:fldCharType="separate"/>
        </w:r>
        <w:r w:rsidRPr="00C83D5B">
          <w:rPr>
            <w:webHidden/>
          </w:rPr>
          <w:t>107</w:t>
        </w:r>
        <w:r w:rsidRPr="00C83D5B">
          <w:rPr>
            <w:webHidden/>
          </w:rPr>
          <w:fldChar w:fldCharType="end"/>
        </w:r>
      </w:hyperlink>
    </w:p>
    <w:p w14:paraId="62EECB50" w14:textId="77777777" w:rsidR="007F37EB" w:rsidRPr="00C83D5B" w:rsidRDefault="007F37EB" w:rsidP="005507DF">
      <w:pPr>
        <w:pStyle w:val="TOC1"/>
        <w:rPr>
          <w:rFonts w:eastAsiaTheme="minorEastAsia"/>
          <w:kern w:val="2"/>
          <w:lang w:val="en-US"/>
          <w14:ligatures w14:val="standardContextual"/>
        </w:rPr>
      </w:pPr>
      <w:hyperlink w:anchor="_Toc225888468" w:history="1">
        <w:r w:rsidRPr="00C83D5B">
          <w:rPr>
            <w:rStyle w:val="Hyperlink"/>
            <w:szCs w:val="28"/>
          </w:rPr>
          <w:t xml:space="preserve">Додаток </w:t>
        </w:r>
        <w:r w:rsidRPr="00C83D5B">
          <w:rPr>
            <w:rStyle w:val="Hyperlink"/>
            <w:szCs w:val="28"/>
            <w:lang w:val="en-US"/>
          </w:rPr>
          <w:t>A</w:t>
        </w:r>
        <w:r w:rsidRPr="00C83D5B">
          <w:rPr>
            <w:rStyle w:val="Hyperlink"/>
            <w:szCs w:val="28"/>
          </w:rPr>
          <w:t xml:space="preserve"> Апробація результатів роботи</w:t>
        </w:r>
        <w:r w:rsidRPr="00C83D5B">
          <w:rPr>
            <w:webHidden/>
          </w:rPr>
          <w:tab/>
        </w:r>
        <w:r w:rsidRPr="00C83D5B">
          <w:rPr>
            <w:webHidden/>
          </w:rPr>
          <w:fldChar w:fldCharType="begin"/>
        </w:r>
        <w:r w:rsidRPr="00C83D5B">
          <w:rPr>
            <w:webHidden/>
          </w:rPr>
          <w:instrText xml:space="preserve"> PAGEREF _Toc225888468 \h </w:instrText>
        </w:r>
        <w:r w:rsidRPr="00C83D5B">
          <w:rPr>
            <w:webHidden/>
          </w:rPr>
        </w:r>
        <w:r w:rsidRPr="00C83D5B">
          <w:rPr>
            <w:webHidden/>
          </w:rPr>
          <w:fldChar w:fldCharType="separate"/>
        </w:r>
        <w:r w:rsidRPr="00C83D5B">
          <w:rPr>
            <w:webHidden/>
          </w:rPr>
          <w:t>108</w:t>
        </w:r>
        <w:r w:rsidRPr="00C83D5B">
          <w:rPr>
            <w:webHidden/>
          </w:rPr>
          <w:fldChar w:fldCharType="end"/>
        </w:r>
      </w:hyperlink>
    </w:p>
    <w:p w14:paraId="7DFAA81B" w14:textId="77777777" w:rsidR="007F37EB" w:rsidRPr="00C83D5B" w:rsidRDefault="007F37EB" w:rsidP="005507DF">
      <w:pPr>
        <w:pStyle w:val="TOC1"/>
        <w:rPr>
          <w:rFonts w:eastAsiaTheme="minorEastAsia"/>
          <w:kern w:val="2"/>
          <w:lang w:val="en-US"/>
          <w14:ligatures w14:val="standardContextual"/>
        </w:rPr>
      </w:pPr>
      <w:hyperlink w:anchor="_Toc225888469" w:history="1">
        <w:r w:rsidRPr="00C83D5B">
          <w:rPr>
            <w:rStyle w:val="Hyperlink"/>
            <w:szCs w:val="28"/>
          </w:rPr>
          <w:t>Додаток Б Сертифікат за участь в 2-й Міжнародній науково-практичній конференції "Innovative Research in Science and Economy"</w:t>
        </w:r>
        <w:r w:rsidRPr="00C83D5B">
          <w:rPr>
            <w:webHidden/>
          </w:rPr>
          <w:tab/>
        </w:r>
        <w:r w:rsidRPr="00C83D5B">
          <w:rPr>
            <w:webHidden/>
          </w:rPr>
          <w:fldChar w:fldCharType="begin"/>
        </w:r>
        <w:r w:rsidRPr="00C83D5B">
          <w:rPr>
            <w:webHidden/>
          </w:rPr>
          <w:instrText xml:space="preserve"> PAGEREF _Toc225888469 \h </w:instrText>
        </w:r>
        <w:r w:rsidRPr="00C83D5B">
          <w:rPr>
            <w:webHidden/>
          </w:rPr>
        </w:r>
        <w:r w:rsidRPr="00C83D5B">
          <w:rPr>
            <w:webHidden/>
          </w:rPr>
          <w:fldChar w:fldCharType="separate"/>
        </w:r>
        <w:r w:rsidRPr="00C83D5B">
          <w:rPr>
            <w:webHidden/>
          </w:rPr>
          <w:t>115</w:t>
        </w:r>
        <w:r w:rsidRPr="00C83D5B">
          <w:rPr>
            <w:webHidden/>
          </w:rPr>
          <w:fldChar w:fldCharType="end"/>
        </w:r>
      </w:hyperlink>
    </w:p>
    <w:p w14:paraId="1410112B" w14:textId="77777777" w:rsidR="00F46A82" w:rsidRPr="003D098C" w:rsidRDefault="003D098C" w:rsidP="005507DF">
      <w:pPr>
        <w:pStyle w:val="a3"/>
      </w:pPr>
      <w:r w:rsidRPr="00C83D5B">
        <w:fldChar w:fldCharType="end"/>
      </w:r>
      <w:r w:rsidR="00E6532A" w:rsidRPr="004A753E">
        <w:br w:type="page"/>
      </w:r>
    </w:p>
    <w:p w14:paraId="476F4DC0" w14:textId="77777777" w:rsidR="00736DA5" w:rsidRPr="00736DA5" w:rsidRDefault="00736DA5" w:rsidP="00736DA5">
      <w:pPr>
        <w:pStyle w:val="-"/>
      </w:pPr>
      <w:bookmarkStart w:id="0" w:name="_Toc225608104"/>
      <w:bookmarkStart w:id="1" w:name="_Toc225888422"/>
      <w:r>
        <w:lastRenderedPageBreak/>
        <w:t>Перелік скорочень</w:t>
      </w:r>
      <w:bookmarkEnd w:id="0"/>
      <w:bookmarkEnd w:id="1"/>
    </w:p>
    <w:p w14:paraId="1406A24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BGE-M3 – BAAI </w:t>
      </w:r>
      <w:proofErr w:type="spellStart"/>
      <w:r>
        <w:rPr>
          <w:rFonts w:ascii="Times New Roman" w:eastAsia="Calibri" w:hAnsi="Times New Roman" w:cs="Times New Roman"/>
          <w:sz w:val="28"/>
          <w:szCs w:val="24"/>
        </w:rPr>
        <w:t>General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Embedding</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третього покоління</w:t>
      </w:r>
    </w:p>
    <w:p w14:paraId="5D8B79D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DOCX – Office </w:t>
      </w:r>
      <w:proofErr w:type="spellStart"/>
      <w:r w:rsidRPr="0064260E">
        <w:rPr>
          <w:rFonts w:ascii="Times New Roman" w:eastAsia="Calibri" w:hAnsi="Times New Roman" w:cs="Times New Roman"/>
          <w:sz w:val="28"/>
          <w:szCs w:val="24"/>
        </w:rPr>
        <w:t>Open</w:t>
      </w:r>
      <w:proofErr w:type="spellEnd"/>
      <w:r w:rsidRPr="0064260E">
        <w:rPr>
          <w:rFonts w:ascii="Times New Roman" w:eastAsia="Calibri" w:hAnsi="Times New Roman" w:cs="Times New Roman"/>
          <w:sz w:val="28"/>
          <w:szCs w:val="24"/>
        </w:rPr>
        <w:t xml:space="preserve"> XML </w:t>
      </w:r>
      <w:proofErr w:type="spellStart"/>
      <w:r w:rsidRPr="0064260E">
        <w:rPr>
          <w:rFonts w:ascii="Times New Roman" w:eastAsia="Calibri" w:hAnsi="Times New Roman" w:cs="Times New Roman"/>
          <w:sz w:val="28"/>
          <w:szCs w:val="24"/>
        </w:rPr>
        <w:t>Document</w:t>
      </w:r>
      <w:proofErr w:type="spellEnd"/>
    </w:p>
    <w:p w14:paraId="4ACE325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FAISS – </w:t>
      </w:r>
      <w:proofErr w:type="spellStart"/>
      <w:r w:rsidRPr="0064260E">
        <w:rPr>
          <w:rFonts w:ascii="Times New Roman" w:eastAsia="Calibri" w:hAnsi="Times New Roman" w:cs="Times New Roman"/>
          <w:sz w:val="28"/>
          <w:szCs w:val="24"/>
        </w:rPr>
        <w:t>Facebook</w:t>
      </w:r>
      <w:proofErr w:type="spellEnd"/>
      <w:r w:rsidRPr="0064260E">
        <w:rPr>
          <w:rFonts w:ascii="Times New Roman" w:eastAsia="Calibri" w:hAnsi="Times New Roman" w:cs="Times New Roman"/>
          <w:sz w:val="28"/>
          <w:szCs w:val="24"/>
        </w:rPr>
        <w:t xml:space="preserve"> AI </w:t>
      </w:r>
      <w:proofErr w:type="spellStart"/>
      <w:r w:rsidRPr="0064260E">
        <w:rPr>
          <w:rFonts w:ascii="Times New Roman" w:eastAsia="Calibri" w:hAnsi="Times New Roman" w:cs="Times New Roman"/>
          <w:sz w:val="28"/>
          <w:szCs w:val="24"/>
        </w:rPr>
        <w:t>Similarity</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Search</w:t>
      </w:r>
      <w:proofErr w:type="spellEnd"/>
    </w:p>
    <w:p w14:paraId="636D98B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E5 – </w:t>
      </w:r>
      <w:proofErr w:type="spellStart"/>
      <w:r>
        <w:rPr>
          <w:rFonts w:ascii="Times New Roman" w:eastAsia="Calibri" w:hAnsi="Times New Roman" w:cs="Times New Roman"/>
          <w:sz w:val="28"/>
          <w:szCs w:val="24"/>
        </w:rPr>
        <w:t>Embeddings</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from</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bidirectional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Encoder</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rEpresentations</w:t>
      </w:r>
      <w:proofErr w:type="spellEnd"/>
      <w:r>
        <w:rPr>
          <w:rFonts w:ascii="Times New Roman" w:eastAsia="Calibri" w:hAnsi="Times New Roman" w:cs="Times New Roman"/>
          <w:sz w:val="28"/>
          <w:szCs w:val="24"/>
        </w:rPr>
        <w:t>, модель Microsoft для семантичного пошуку</w:t>
      </w:r>
    </w:p>
    <w:p w14:paraId="7E88299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JSON – JavaScript </w:t>
      </w:r>
      <w:proofErr w:type="spellStart"/>
      <w:r w:rsidRPr="0064260E">
        <w:rPr>
          <w:rFonts w:ascii="Times New Roman" w:eastAsia="Calibri" w:hAnsi="Times New Roman" w:cs="Times New Roman"/>
          <w:sz w:val="28"/>
          <w:szCs w:val="24"/>
        </w:rPr>
        <w:t>Object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Notation</w:t>
      </w:r>
      <w:proofErr w:type="spellEnd"/>
    </w:p>
    <w:p w14:paraId="48AFD3B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LLM – </w:t>
      </w:r>
      <w:proofErr w:type="spellStart"/>
      <w:r w:rsidRPr="0064260E">
        <w:rPr>
          <w:rFonts w:ascii="Times New Roman" w:eastAsia="Calibri" w:hAnsi="Times New Roman" w:cs="Times New Roman"/>
          <w:sz w:val="28"/>
          <w:szCs w:val="24"/>
        </w:rPr>
        <w:t>Large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Language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Model</w:t>
      </w:r>
      <w:proofErr w:type="spellEnd"/>
    </w:p>
    <w:p w14:paraId="1C5A72F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MD – </w:t>
      </w:r>
      <w:proofErr w:type="spellStart"/>
      <w:r w:rsidRPr="0064260E">
        <w:rPr>
          <w:rFonts w:ascii="Times New Roman" w:eastAsia="Calibri" w:hAnsi="Times New Roman" w:cs="Times New Roman"/>
          <w:sz w:val="28"/>
          <w:szCs w:val="24"/>
        </w:rPr>
        <w:t>Markdown</w:t>
      </w:r>
      <w:proofErr w:type="spellEnd"/>
    </w:p>
    <w:p w14:paraId="54FA4DB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MRR – </w:t>
      </w:r>
      <w:proofErr w:type="spellStart"/>
      <w:r w:rsidRPr="0064260E">
        <w:rPr>
          <w:rFonts w:ascii="Times New Roman" w:eastAsia="Calibri" w:hAnsi="Times New Roman" w:cs="Times New Roman"/>
          <w:sz w:val="28"/>
          <w:szCs w:val="24"/>
        </w:rPr>
        <w:t>Mean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Reciprocal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Rank</w:t>
      </w:r>
      <w:proofErr w:type="spellEnd"/>
    </w:p>
    <w:p w14:paraId="2185593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sidRPr="0064260E">
        <w:rPr>
          <w:rFonts w:ascii="Times New Roman" w:eastAsia="Calibri" w:hAnsi="Times New Roman" w:cs="Times New Roman"/>
          <w:sz w:val="28"/>
          <w:szCs w:val="24"/>
        </w:rPr>
        <w:t>nDCG</w:t>
      </w:r>
      <w:proofErr w:type="spellEnd"/>
      <w:r w:rsidRPr="0064260E">
        <w:rPr>
          <w:rFonts w:ascii="Times New Roman" w:eastAsia="Calibri" w:hAnsi="Times New Roman" w:cs="Times New Roman"/>
          <w:sz w:val="28"/>
          <w:szCs w:val="24"/>
        </w:rPr>
        <w:t xml:space="preserve"> – </w:t>
      </w:r>
      <w:proofErr w:type="spellStart"/>
      <w:r w:rsidRPr="0064260E">
        <w:rPr>
          <w:rFonts w:ascii="Times New Roman" w:eastAsia="Calibri" w:hAnsi="Times New Roman" w:cs="Times New Roman"/>
          <w:sz w:val="28"/>
          <w:szCs w:val="24"/>
        </w:rPr>
        <w:t>Normalized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Discounted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Cumulative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Gain</w:t>
      </w:r>
      <w:proofErr w:type="spellEnd"/>
    </w:p>
    <w:p w14:paraId="13BBD7F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PDF – </w:t>
      </w:r>
      <w:proofErr w:type="spellStart"/>
      <w:r w:rsidRPr="0064260E">
        <w:rPr>
          <w:rFonts w:ascii="Times New Roman" w:eastAsia="Calibri" w:hAnsi="Times New Roman" w:cs="Times New Roman"/>
          <w:sz w:val="28"/>
          <w:szCs w:val="24"/>
        </w:rPr>
        <w:t>Portable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Document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Format</w:t>
      </w:r>
      <w:proofErr w:type="spellEnd"/>
    </w:p>
    <w:p w14:paraId="2857E6E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P@10 – </w:t>
      </w:r>
      <w:proofErr w:type="spellStart"/>
      <w:r w:rsidRPr="0064260E">
        <w:rPr>
          <w:rFonts w:ascii="Times New Roman" w:eastAsia="Calibri" w:hAnsi="Times New Roman" w:cs="Times New Roman"/>
          <w:sz w:val="28"/>
          <w:szCs w:val="24"/>
        </w:rPr>
        <w:t>Precision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4F43230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RAG – </w:t>
      </w:r>
      <w:proofErr w:type="spellStart"/>
      <w:r w:rsidRPr="0064260E">
        <w:rPr>
          <w:rFonts w:ascii="Times New Roman" w:eastAsia="Calibri" w:hAnsi="Times New Roman" w:cs="Times New Roman"/>
          <w:sz w:val="28"/>
          <w:szCs w:val="24"/>
        </w:rPr>
        <w:t>Retrieval-Augmented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Generation</w:t>
      </w:r>
      <w:proofErr w:type="spellEnd"/>
    </w:p>
    <w:p w14:paraId="5DA2E8C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Recall@10 – </w:t>
      </w:r>
      <w:proofErr w:type="spellStart"/>
      <w:r w:rsidRPr="0064260E">
        <w:rPr>
          <w:rFonts w:ascii="Times New Roman" w:eastAsia="Calibri" w:hAnsi="Times New Roman" w:cs="Times New Roman"/>
          <w:sz w:val="28"/>
          <w:szCs w:val="24"/>
        </w:rPr>
        <w:t>Recall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4DCA01F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 платформа </w:t>
      </w: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AI для відкритих </w:t>
      </w:r>
      <w:proofErr w:type="spellStart"/>
      <w:r>
        <w:rPr>
          <w:rFonts w:ascii="Times New Roman" w:eastAsia="Calibri" w:hAnsi="Times New Roman" w:cs="Times New Roman"/>
          <w:sz w:val="28"/>
          <w:szCs w:val="24"/>
        </w:rPr>
        <w:t>мультилінгвальних</w:t>
      </w:r>
      <w:proofErr w:type="spellEnd"/>
      <w:r>
        <w:rPr>
          <w:rFonts w:ascii="Times New Roman" w:eastAsia="Calibri" w:hAnsi="Times New Roman" w:cs="Times New Roman"/>
          <w:sz w:val="28"/>
          <w:szCs w:val="24"/>
        </w:rPr>
        <w:t xml:space="preserve"> моделей ембеддінгів</w:t>
      </w:r>
    </w:p>
    <w:p w14:paraId="59B99C5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Qwen3 –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від </w:t>
      </w:r>
      <w:proofErr w:type="spellStart"/>
      <w:r>
        <w:rPr>
          <w:rFonts w:ascii="Times New Roman" w:eastAsia="Calibri" w:hAnsi="Times New Roman" w:cs="Times New Roman"/>
          <w:sz w:val="28"/>
          <w:szCs w:val="24"/>
        </w:rPr>
        <w:t>Alibaba</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Cloud</w:t>
      </w:r>
      <w:proofErr w:type="spellEnd"/>
    </w:p>
    <w:p w14:paraId="40AED5D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TXT – </w:t>
      </w:r>
      <w:proofErr w:type="spellStart"/>
      <w:r w:rsidRPr="0064260E">
        <w:rPr>
          <w:rFonts w:ascii="Times New Roman" w:eastAsia="Calibri" w:hAnsi="Times New Roman" w:cs="Times New Roman"/>
          <w:sz w:val="28"/>
          <w:szCs w:val="24"/>
        </w:rPr>
        <w:t>Plain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Text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File</w:t>
      </w:r>
      <w:proofErr w:type="spellEnd"/>
    </w:p>
    <w:p w14:paraId="0E4EBA6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7D52C435" w14:textId="77777777" w:rsidR="00736DA5" w:rsidRDefault="00736DA5">
      <w:pPr>
        <w:rPr>
          <w:rFonts w:ascii="Times New Roman" w:eastAsia="Times New Roman" w:hAnsi="Times New Roman" w:cs="Times New Roman"/>
          <w:b/>
          <w:caps/>
          <w:sz w:val="28"/>
          <w:szCs w:val="32"/>
        </w:rPr>
      </w:pPr>
      <w:r>
        <w:br w:type="page"/>
      </w:r>
    </w:p>
    <w:p w14:paraId="6B3E1292" w14:textId="77777777" w:rsidR="00786C39" w:rsidRPr="004A753E" w:rsidRDefault="001751B1" w:rsidP="00C36368">
      <w:pPr>
        <w:pStyle w:val="-"/>
      </w:pPr>
      <w:bookmarkStart w:id="2" w:name="_Toc225608105"/>
      <w:bookmarkStart w:id="3" w:name="_Toc225888423"/>
      <w:r w:rsidRPr="004A753E">
        <w:lastRenderedPageBreak/>
        <w:t>В</w:t>
      </w:r>
      <w:r w:rsidR="00493E6D" w:rsidRPr="004A753E">
        <w:t>ступ</w:t>
      </w:r>
      <w:bookmarkEnd w:id="2"/>
      <w:bookmarkEnd w:id="3"/>
    </w:p>
    <w:p w14:paraId="475B6BD7"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1944FA3D"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0640B58E"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7B81AF52"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392FD978"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7BB6B405"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2B252572"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4B1A432E"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49902177"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39609F55"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4ACD5632"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42709F98"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75A7657A" w14:textId="77777777" w:rsidR="001751B1" w:rsidRPr="004A753E" w:rsidRDefault="006E73F0" w:rsidP="009C007F">
      <w:pPr>
        <w:pStyle w:val="-1"/>
        <w:numPr>
          <w:ilvl w:val="0"/>
          <w:numId w:val="15"/>
        </w:numPr>
      </w:pPr>
      <w:bookmarkStart w:id="4" w:name="_Toc161910146"/>
      <w:bookmarkStart w:id="5" w:name="_Toc225608107"/>
      <w:bookmarkStart w:id="6" w:name="_Toc225888425"/>
      <w:r w:rsidRPr="004A753E">
        <w:lastRenderedPageBreak/>
        <w:t>А</w:t>
      </w:r>
      <w:r w:rsidR="00493E6D" w:rsidRPr="004A753E">
        <w:t>наліз предметної галузі</w:t>
      </w:r>
      <w:bookmarkEnd w:id="4"/>
      <w:bookmarkEnd w:id="5"/>
      <w:bookmarkEnd w:id="6"/>
    </w:p>
    <w:p w14:paraId="31ED02AA" w14:textId="77777777" w:rsidR="006E73F0" w:rsidRPr="004A753E" w:rsidRDefault="003D65BB" w:rsidP="003D65BB">
      <w:pPr>
        <w:pStyle w:val="--1"/>
        <w:numPr>
          <w:ilvl w:val="1"/>
          <w:numId w:val="15"/>
        </w:numPr>
        <w:rPr>
          <w:rFonts w:eastAsia="Times New Roman"/>
        </w:rPr>
      </w:pPr>
      <w:bookmarkStart w:id="7" w:name="_Toc225608108"/>
      <w:bookmarkStart w:id="8" w:name="_Toc225888426"/>
      <w:r w:rsidRPr="004A753E">
        <w:rPr>
          <w:rFonts w:eastAsia="Times New Roman"/>
        </w:rPr>
        <w:t>Тенденції та перспективи розвитку семантичного пошуку</w:t>
      </w:r>
      <w:bookmarkEnd w:id="7"/>
      <w:bookmarkEnd w:id="8"/>
    </w:p>
    <w:p w14:paraId="6C8C0BA5"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53A7BB9E"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64D56DD8"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6AE3E250"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436E1804"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xml:space="preserve">.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w:t>
      </w:r>
      <w:proofErr w:type="spellStart"/>
      <w:r w:rsidRPr="004A753E">
        <w:t>документними</w:t>
      </w:r>
      <w:proofErr w:type="spellEnd"/>
      <w:r w:rsidRPr="004A753E">
        <w:t xml:space="preserve"> колекціями, призводить до втрат часу та ускладнює внутрішній обмін знаннями</w:t>
      </w:r>
      <w:r w:rsidR="00F60F68">
        <w:rPr>
          <w:lang w:val="en-US"/>
        </w:rPr>
        <w:t xml:space="preserve"> [8]</w:t>
      </w:r>
      <w:r w:rsidRPr="004A753E">
        <w:t>.</w:t>
      </w:r>
    </w:p>
    <w:p w14:paraId="719C1C27"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0CF1080C" w14:textId="77777777" w:rsidR="003D65BB" w:rsidRPr="004A753E" w:rsidRDefault="00696794" w:rsidP="00AD31B8">
      <w:pPr>
        <w:pStyle w:val="--"/>
        <w:numPr>
          <w:ilvl w:val="1"/>
          <w:numId w:val="15"/>
        </w:numPr>
      </w:pPr>
      <w:bookmarkStart w:id="9" w:name="_Toc225608109"/>
      <w:bookmarkStart w:id="10" w:name="_Toc225888427"/>
      <w:r w:rsidRPr="004A753E">
        <w:t>Огляд існуючих підходів</w:t>
      </w:r>
      <w:bookmarkEnd w:id="9"/>
      <w:bookmarkEnd w:id="10"/>
    </w:p>
    <w:p w14:paraId="15CE5BD9" w14:textId="77777777" w:rsidR="004966E2" w:rsidRPr="004A753E" w:rsidRDefault="004966E2" w:rsidP="009D3F3B">
      <w:pPr>
        <w:pStyle w:val="a"/>
      </w:pPr>
      <w:r w:rsidRPr="004A753E">
        <w:t xml:space="preserve">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w:t>
      </w:r>
      <w:proofErr w:type="spellStart"/>
      <w:r w:rsidRPr="004A753E">
        <w:t>контекстно</w:t>
      </w:r>
      <w:proofErr w:type="spellEnd"/>
      <w:r w:rsidRPr="004A753E">
        <w:t>-семантичні. Кожен із цих підходів має власні переваги, обмеження та сферу доцільного застосування.</w:t>
      </w:r>
    </w:p>
    <w:p w14:paraId="28A6631C"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1234E365" w14:textId="77777777" w:rsidR="004966E2" w:rsidRPr="0062425E" w:rsidRDefault="004966E2" w:rsidP="009D3F3B">
      <w:pPr>
        <w:pStyle w:val="a"/>
        <w:rPr>
          <w:lang w:val="en-US"/>
        </w:rPr>
      </w:pPr>
      <w:r>
        <w:lastRenderedPageBreak/>
        <w:t xml:space="preserve">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w:t>
      </w:r>
      <w:proofErr w:type="spellStart"/>
      <w:r>
        <w:t>підсловні</w:t>
      </w:r>
      <w:proofErr w:type="spellEnd"/>
      <w:r>
        <w:t xml:space="preserve">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w:t>
      </w:r>
      <w:proofErr w:type="spellStart"/>
      <w:r>
        <w:t>мультилінгвальних</w:t>
      </w:r>
      <w:proofErr w:type="spellEnd"/>
      <w:r>
        <w:t xml:space="preserve"> моделей ембеддінгів, зокрема BGE-M3, E5-base, </w:t>
      </w:r>
      <w:proofErr w:type="spellStart"/>
      <w:r>
        <w:t>nomic-embed-text</w:t>
      </w:r>
      <w:proofErr w:type="spellEnd"/>
      <w:r>
        <w:t xml:space="preserve"> та Qwen3-Embedding, які поєднують переваги трансформерних </w:t>
      </w:r>
      <w:proofErr w:type="spellStart"/>
      <w:r>
        <w:t>архітектур</w:t>
      </w:r>
      <w:proofErr w:type="spellEnd"/>
      <w:r>
        <w:t xml:space="preserve"> із ефективним векторним поданням документів і запитів [15].</w:t>
      </w:r>
    </w:p>
    <w:p w14:paraId="12045257" w14:textId="77777777" w:rsidR="004966E2" w:rsidRPr="004A753E" w:rsidRDefault="004966E2" w:rsidP="009D3F3B">
      <w:pPr>
        <w:pStyle w:val="a"/>
      </w:pPr>
      <w:r>
        <w:t xml:space="preserve">Суттєвий розвиток цього напряму пов’язаний із появою контекстних моделей на основі трансформерної архітектури, зокрема BERT і Sentence-BERT, а також нові </w:t>
      </w:r>
      <w:proofErr w:type="spellStart"/>
      <w:r>
        <w:t>мультилінгвальні</w:t>
      </w:r>
      <w:proofErr w:type="spellEnd"/>
      <w:r>
        <w:t xml:space="preserve"> моделі, зокрема BGE-M3, E5-base, </w:t>
      </w:r>
      <w:proofErr w:type="spellStart"/>
      <w:r>
        <w:t>nomic-embed-text</w:t>
      </w:r>
      <w:proofErr w:type="spellEnd"/>
      <w:r>
        <w:t xml:space="preserve">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4AD7935E"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4B3D6D17"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0E8EF36F" w14:textId="77777777" w:rsidR="00A631B9" w:rsidRPr="004A753E" w:rsidRDefault="004966E2" w:rsidP="009D3F3B">
      <w:pPr>
        <w:pStyle w:val="a"/>
      </w:pPr>
      <w:r w:rsidRPr="004A753E">
        <w:t xml:space="preserve">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w:t>
      </w:r>
      <w:proofErr w:type="spellStart"/>
      <w:r w:rsidRPr="004A753E">
        <w:t>зв’язків</w:t>
      </w:r>
      <w:proofErr w:type="spellEnd"/>
      <w:r w:rsidRPr="004A753E">
        <w:t>,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1D1DA844" w14:textId="77777777" w:rsidR="003D65BB" w:rsidRPr="004A753E" w:rsidRDefault="00696794" w:rsidP="00AD31B8">
      <w:pPr>
        <w:pStyle w:val="--"/>
        <w:numPr>
          <w:ilvl w:val="1"/>
          <w:numId w:val="15"/>
        </w:numPr>
      </w:pPr>
      <w:bookmarkStart w:id="11" w:name="_Toc225608110"/>
      <w:bookmarkStart w:id="12" w:name="_Toc225888428"/>
      <w:r w:rsidRPr="004A753E">
        <w:t>Обмеження існуючих підходів</w:t>
      </w:r>
      <w:bookmarkEnd w:id="11"/>
      <w:bookmarkEnd w:id="12"/>
    </w:p>
    <w:p w14:paraId="15CD025C"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74E04C19" w14:textId="77777777" w:rsidR="007051BF" w:rsidRPr="004A753E" w:rsidRDefault="007051BF" w:rsidP="007051BF">
      <w:pPr>
        <w:pStyle w:val="a"/>
      </w:pPr>
      <w:r w:rsidRPr="004A753E">
        <w:lastRenderedPageBreak/>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w:t>
      </w:r>
      <w:proofErr w:type="spellStart"/>
      <w:r w:rsidRPr="004A753E">
        <w:t>терміна</w:t>
      </w:r>
      <w:proofErr w:type="spellEnd"/>
      <w:r w:rsidRPr="004A753E">
        <w:t xml:space="preserve"> залежить від контексту документа або запиту. Для корпоративних баз знань, що часто містять спеціалізовану 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5BD462A0"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7DD88497"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76638758"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xml:space="preserve">. Не менш важливим є інструментарій для зберігання, індексації та пошуку у </w:t>
      </w:r>
      <w:proofErr w:type="spellStart"/>
      <w:r w:rsidRPr="004A753E">
        <w:t>високовимірному</w:t>
      </w:r>
      <w:proofErr w:type="spellEnd"/>
      <w:r w:rsidRPr="004A753E">
        <w:t xml:space="preserve">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w:t>
      </w:r>
      <w:r w:rsidRPr="004A753E">
        <w:lastRenderedPageBreak/>
        <w:t>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634C29C9"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Однак ці системи зазвичай поступаються спеціалізованим векторним 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7BEBF6BB" w14:textId="77777777" w:rsidR="007051BF" w:rsidRPr="004A753E" w:rsidRDefault="007051BF" w:rsidP="007051BF">
      <w:pPr>
        <w:pStyle w:val="a"/>
      </w:pPr>
      <w:r w:rsidRPr="004A753E">
        <w:t xml:space="preserve">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w:t>
      </w:r>
      <w:proofErr w:type="spellStart"/>
      <w:r w:rsidRPr="004A753E">
        <w:t>ресурсомісткими</w:t>
      </w:r>
      <w:proofErr w:type="spellEnd"/>
      <w:r w:rsidRPr="004A753E">
        <w:t>,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266567A9" w14:textId="77777777" w:rsidR="00BF4E64" w:rsidRPr="004A753E" w:rsidRDefault="00F53A66" w:rsidP="00BF4E64">
      <w:pPr>
        <w:pStyle w:val="--"/>
        <w:numPr>
          <w:ilvl w:val="1"/>
          <w:numId w:val="15"/>
        </w:numPr>
      </w:pPr>
      <w:bookmarkStart w:id="13" w:name="_Toc225608111"/>
      <w:bookmarkStart w:id="14" w:name="_Toc225888429"/>
      <w:r w:rsidRPr="004A753E">
        <w:t>Визначення рівня інноваційності та проблематики дослідження</w:t>
      </w:r>
      <w:bookmarkEnd w:id="13"/>
      <w:bookmarkEnd w:id="14"/>
    </w:p>
    <w:p w14:paraId="1B467E76"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7A6E33F4" w14:textId="77777777" w:rsidR="00BF4E64" w:rsidRPr="004A753E" w:rsidRDefault="00BF4E64" w:rsidP="00BF4E64">
      <w:pPr>
        <w:pStyle w:val="a"/>
        <w:rPr>
          <w:lang w:eastAsia="ru-RU"/>
        </w:rPr>
      </w:pPr>
      <w:r w:rsidRPr="004A753E">
        <w:rPr>
          <w:lang w:eastAsia="ru-RU"/>
        </w:rPr>
        <w:t xml:space="preserve">Рівень інноваційності дослідження визначається не лише використанням сучасних моделей ембеддінгів, а й орієнтацією на обґрунтований вибір найбільш </w:t>
      </w:r>
      <w:r w:rsidRPr="004A753E">
        <w:rPr>
          <w:lang w:eastAsia="ru-RU"/>
        </w:rPr>
        <w:lastRenderedPageBreak/>
        <w:t>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70CC1598" w14:textId="77777777" w:rsidR="00BF4E64" w:rsidRPr="004A753E" w:rsidRDefault="00BF4E64" w:rsidP="00BF4E64">
      <w:pPr>
        <w:pStyle w:val="a"/>
        <w:rPr>
          <w:lang w:eastAsia="ru-RU"/>
        </w:rPr>
      </w:pPr>
      <w:r w:rsidRPr="004A753E">
        <w:rPr>
          <w:lang w:eastAsia="ru-RU"/>
        </w:rPr>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xml:space="preserve">. Необхідно визначити, яка саме модель забезпечує найкращий баланс між точністю семантичного пошуку, швидкодією, масштабованістю, </w:t>
      </w:r>
      <w:proofErr w:type="spellStart"/>
      <w:r w:rsidRPr="004A753E">
        <w:rPr>
          <w:lang w:eastAsia="ru-RU"/>
        </w:rPr>
        <w:t>ресурсомісткістю</w:t>
      </w:r>
      <w:proofErr w:type="spellEnd"/>
      <w:r w:rsidRPr="004A753E">
        <w:rPr>
          <w:lang w:eastAsia="ru-RU"/>
        </w:rPr>
        <w:t xml:space="preserve">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60654F18"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299834B2"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4F2A567F"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26452B11" w14:textId="77777777" w:rsidR="003108E9" w:rsidRPr="004A753E" w:rsidRDefault="00FA30E6" w:rsidP="000F3827">
      <w:pPr>
        <w:pStyle w:val="-1"/>
        <w:numPr>
          <w:ilvl w:val="0"/>
          <w:numId w:val="15"/>
        </w:numPr>
      </w:pPr>
      <w:bookmarkStart w:id="15" w:name="_Toc225608112"/>
      <w:bookmarkStart w:id="16" w:name="_Toc225888430"/>
      <w:r w:rsidRPr="004A753E">
        <w:lastRenderedPageBreak/>
        <w:t>Огляд й аналіз літературних, наукових джерел</w:t>
      </w:r>
      <w:bookmarkEnd w:id="15"/>
      <w:bookmarkEnd w:id="16"/>
    </w:p>
    <w:p w14:paraId="4691F85A" w14:textId="77777777" w:rsidR="00FA30E6" w:rsidRPr="004A753E" w:rsidRDefault="00934D13" w:rsidP="00545191">
      <w:pPr>
        <w:pStyle w:val="--1"/>
        <w:numPr>
          <w:ilvl w:val="1"/>
          <w:numId w:val="15"/>
        </w:numPr>
      </w:pPr>
      <w:bookmarkStart w:id="17" w:name="_Toc225608113"/>
      <w:bookmarkStart w:id="18" w:name="_Toc225888431"/>
      <w:r w:rsidRPr="004A753E">
        <w:t xml:space="preserve">Огляд </w:t>
      </w:r>
      <w:r w:rsidR="0041093E" w:rsidRPr="004A753E">
        <w:t>основних</w:t>
      </w:r>
      <w:r w:rsidRPr="004A753E">
        <w:t xml:space="preserve"> джерел</w:t>
      </w:r>
      <w:bookmarkEnd w:id="17"/>
      <w:bookmarkEnd w:id="18"/>
    </w:p>
    <w:p w14:paraId="68F171FB" w14:textId="77777777" w:rsidR="00C839F2" w:rsidRPr="004A753E" w:rsidRDefault="00B352F5" w:rsidP="00C839F2">
      <w:pPr>
        <w:pStyle w:val="a"/>
      </w:pPr>
      <w:r w:rsidRPr="004A753E">
        <w:t>Для аналізу обрано праці двох категорій: фундаментальні дослідження, що визначили теоретичні основи векторного подання тексту (</w:t>
      </w:r>
      <w:proofErr w:type="spellStart"/>
      <w:r w:rsidRPr="004A753E">
        <w:t>Mikolov</w:t>
      </w:r>
      <w:proofErr w:type="spellEnd"/>
      <w:r w:rsidRPr="004A753E">
        <w:t xml:space="preserve"> та співавтори, </w:t>
      </w:r>
      <w:proofErr w:type="spellStart"/>
      <w:r w:rsidRPr="004A753E">
        <w:t>Pennington</w:t>
      </w:r>
      <w:proofErr w:type="spellEnd"/>
      <w:r w:rsidRPr="004A753E">
        <w:t xml:space="preserve"> та співавтори), та сучасні роботи, що описують моделі ембеддінгів останнього покоління — об'єкти експериментального порівняння в межах поточної роботи: </w:t>
      </w:r>
      <w:proofErr w:type="spellStart"/>
      <w:r w:rsidRPr="004A753E">
        <w:t>Wang</w:t>
      </w:r>
      <w:proofErr w:type="spellEnd"/>
      <w:r w:rsidRPr="004A753E">
        <w:t xml:space="preserve"> та співавтори (E5) [24], </w:t>
      </w:r>
      <w:proofErr w:type="spellStart"/>
      <w:r w:rsidRPr="004A753E">
        <w:t>Chen</w:t>
      </w:r>
      <w:proofErr w:type="spellEnd"/>
      <w:r w:rsidRPr="004A753E">
        <w:t xml:space="preserve"> та співавтори (BGE-M3) [25], </w:t>
      </w:r>
      <w:proofErr w:type="spellStart"/>
      <w:r w:rsidRPr="004A753E">
        <w:t>Nussbaum</w:t>
      </w:r>
      <w:proofErr w:type="spellEnd"/>
      <w:r w:rsidRPr="004A753E">
        <w:t xml:space="preserve"> та співавтори (</w:t>
      </w:r>
      <w:proofErr w:type="spellStart"/>
      <w:r w:rsidRPr="004A753E">
        <w:t>nomic-embed-text</w:t>
      </w:r>
      <w:proofErr w:type="spellEnd"/>
      <w:r w:rsidRPr="004A753E">
        <w:t xml:space="preserve">) [26] і </w:t>
      </w:r>
      <w:proofErr w:type="spellStart"/>
      <w:r w:rsidRPr="004A753E">
        <w:t>Zhang</w:t>
      </w:r>
      <w:proofErr w:type="spellEnd"/>
      <w:r w:rsidRPr="004A753E">
        <w:t xml:space="preserve"> та співавтори (Qwen3-Embedding) [27]. Додатково розглянуто роботи з оцінювання якості семантичного пошуку, зокрема </w:t>
      </w:r>
      <w:proofErr w:type="spellStart"/>
      <w:r w:rsidRPr="004A753E">
        <w:t>benchmark</w:t>
      </w:r>
      <w:proofErr w:type="spellEnd"/>
      <w:r w:rsidRPr="004A753E">
        <w:t xml:space="preserve">-набори BEIR [29] та MTEB [30], а також класичний </w:t>
      </w:r>
      <w:proofErr w:type="spellStart"/>
      <w:r w:rsidRPr="004A753E">
        <w:t>базелайн</w:t>
      </w:r>
      <w:proofErr w:type="spellEnd"/>
      <w:r w:rsidRPr="004A753E">
        <w:t>-метод BM25 [28]. Обрані джерела дозволяють обґрунтовано порівняти сучасні моделі векторних ембеддінгів і визначити найбільш придатні рішення для семантичного пошуку в корпоративних базах знань.</w:t>
      </w:r>
    </w:p>
    <w:p w14:paraId="11AE897F" w14:textId="77777777" w:rsidR="004E17A8" w:rsidRPr="004A753E" w:rsidRDefault="00304AA9" w:rsidP="001C1D44">
      <w:pPr>
        <w:pStyle w:val="--"/>
        <w:numPr>
          <w:ilvl w:val="2"/>
          <w:numId w:val="15"/>
        </w:numPr>
        <w:ind w:left="1418"/>
      </w:pPr>
      <w:bookmarkStart w:id="19" w:name="_Toc225608114"/>
      <w:bookmarkStart w:id="20" w:name="_Toc225888432"/>
      <w:r w:rsidRPr="004A753E">
        <w:rPr>
          <w:rStyle w:val="--2"/>
        </w:rPr>
        <w:t>Теоретичні основи векторного</w:t>
      </w:r>
      <w:r w:rsidRPr="004A753E">
        <w:t xml:space="preserve"> подання тексту</w:t>
      </w:r>
      <w:bookmarkEnd w:id="19"/>
      <w:bookmarkEnd w:id="20"/>
    </w:p>
    <w:p w14:paraId="6FDD8268"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1FE0D59B" w14:textId="77777777" w:rsidR="001C1D44" w:rsidRPr="004A753E" w:rsidRDefault="001C1D44" w:rsidP="001C1D44">
      <w:pPr>
        <w:pStyle w:val="a"/>
      </w:pPr>
      <w:r w:rsidRPr="004A753E">
        <w:t xml:space="preserve">Одним із ключових етапів становлення цього напряму стали дослідження </w:t>
      </w:r>
      <w:proofErr w:type="spellStart"/>
      <w:r w:rsidRPr="004A753E">
        <w:t>Tomas</w:t>
      </w:r>
      <w:proofErr w:type="spellEnd"/>
      <w:r w:rsidRPr="004A753E">
        <w:t xml:space="preserve"> </w:t>
      </w:r>
      <w:proofErr w:type="spellStart"/>
      <w:r w:rsidRPr="004A753E">
        <w:t>Mikolov</w:t>
      </w:r>
      <w:proofErr w:type="spellEnd"/>
      <w:r w:rsidRPr="004A753E">
        <w:t xml:space="preserve"> та співавторів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 і “</w:t>
      </w:r>
      <w:proofErr w:type="spellStart"/>
      <w:r w:rsidRPr="004A753E">
        <w:t>Distributed</w:t>
      </w:r>
      <w:proofErr w:type="spellEnd"/>
      <w:r w:rsidRPr="004A753E">
        <w:t xml:space="preserve"> </w:t>
      </w:r>
      <w:proofErr w:type="spellStart"/>
      <w:r w:rsidRPr="004A753E">
        <w:t>Representations</w:t>
      </w:r>
      <w:proofErr w:type="spellEnd"/>
      <w:r w:rsidRPr="004A753E">
        <w:t xml:space="preserve"> </w:t>
      </w:r>
      <w:proofErr w:type="spellStart"/>
      <w:r w:rsidRPr="004A753E">
        <w:t>of</w:t>
      </w:r>
      <w:proofErr w:type="spellEnd"/>
      <w:r w:rsidRPr="004A753E">
        <w:t xml:space="preserve"> </w:t>
      </w:r>
      <w:proofErr w:type="spellStart"/>
      <w:r w:rsidRPr="004A753E">
        <w:t>Words</w:t>
      </w:r>
      <w:proofErr w:type="spellEnd"/>
      <w:r w:rsidRPr="004A753E">
        <w:t xml:space="preserve"> and </w:t>
      </w:r>
      <w:proofErr w:type="spellStart"/>
      <w:r w:rsidRPr="004A753E">
        <w:t>Phrases</w:t>
      </w:r>
      <w:proofErr w:type="spellEnd"/>
      <w:r w:rsidRPr="004A753E">
        <w:t xml:space="preserve"> and </w:t>
      </w:r>
      <w:proofErr w:type="spellStart"/>
      <w:r w:rsidRPr="004A753E">
        <w:t>their</w:t>
      </w:r>
      <w:proofErr w:type="spellEnd"/>
      <w:r w:rsidRPr="004A753E">
        <w:t xml:space="preserve"> </w:t>
      </w:r>
      <w:proofErr w:type="spellStart"/>
      <w:r w:rsidRPr="004A753E">
        <w:t>Compositionality</w:t>
      </w:r>
      <w:proofErr w:type="spellEnd"/>
      <w:r w:rsidRPr="004A753E">
        <w:t>”</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0F6F5EAC" w14:textId="77777777" w:rsidR="001C1D44" w:rsidRPr="004A753E" w:rsidRDefault="001C1D44" w:rsidP="001C1D44">
      <w:pPr>
        <w:pStyle w:val="a"/>
      </w:pPr>
      <w:r w:rsidRPr="004A753E">
        <w:t xml:space="preserve">Подальший розвиток теорії векторного подання тексту відображено у роботі </w:t>
      </w:r>
      <w:proofErr w:type="spellStart"/>
      <w:r w:rsidRPr="004A753E">
        <w:t>Jeffrey</w:t>
      </w:r>
      <w:proofErr w:type="spellEnd"/>
      <w:r w:rsidRPr="004A753E">
        <w:t xml:space="preserve"> </w:t>
      </w:r>
      <w:proofErr w:type="spellStart"/>
      <w:r w:rsidRPr="004A753E">
        <w:t>Pennington</w:t>
      </w:r>
      <w:proofErr w:type="spellEnd"/>
      <w:r w:rsidRPr="004A753E">
        <w:t xml:space="preserve">, </w:t>
      </w:r>
      <w:proofErr w:type="spellStart"/>
      <w:r w:rsidRPr="004A753E">
        <w:t>Richard</w:t>
      </w:r>
      <w:proofErr w:type="spellEnd"/>
      <w:r w:rsidRPr="004A753E">
        <w:t xml:space="preserve"> </w:t>
      </w:r>
      <w:proofErr w:type="spellStart"/>
      <w:r w:rsidRPr="004A753E">
        <w:t>Socher</w:t>
      </w:r>
      <w:proofErr w:type="spellEnd"/>
      <w:r w:rsidRPr="004A753E">
        <w:t xml:space="preserve">, </w:t>
      </w:r>
      <w:proofErr w:type="spellStart"/>
      <w:r w:rsidRPr="004A753E">
        <w:t>Christopher</w:t>
      </w:r>
      <w:proofErr w:type="spellEnd"/>
      <w:r w:rsidRPr="004A753E">
        <w:t xml:space="preserve"> </w:t>
      </w:r>
      <w:proofErr w:type="spellStart"/>
      <w:r w:rsidRPr="004A753E">
        <w:t>Manning</w:t>
      </w:r>
      <w:proofErr w:type="spellEnd"/>
      <w:r w:rsidRPr="004A753E">
        <w:t xml:space="preserve"> “Global </w:t>
      </w:r>
      <w:proofErr w:type="spellStart"/>
      <w:r w:rsidRPr="004A753E">
        <w:t>Vectors</w:t>
      </w:r>
      <w:proofErr w:type="spellEnd"/>
      <w:r w:rsidRPr="004A753E">
        <w:t xml:space="preserve"> for Word </w:t>
      </w:r>
      <w:proofErr w:type="spellStart"/>
      <w:r w:rsidRPr="004A753E">
        <w:t>Representation</w:t>
      </w:r>
      <w:proofErr w:type="spellEnd"/>
      <w:r w:rsidRPr="004A753E">
        <w:t>”</w:t>
      </w:r>
      <w:r w:rsidR="00423372">
        <w:rPr>
          <w:lang w:val="en-US"/>
        </w:rPr>
        <w:t xml:space="preserve"> [14]</w:t>
      </w:r>
      <w:r w:rsidRPr="004A753E">
        <w:t xml:space="preserve">. На відміну від локально-контекстних підходів, у цій праці </w:t>
      </w:r>
      <w:r w:rsidRPr="004A753E">
        <w:lastRenderedPageBreak/>
        <w:t xml:space="preserve">використовується глобальна статистика </w:t>
      </w:r>
      <w:proofErr w:type="spellStart"/>
      <w:r w:rsidRPr="004A753E">
        <w:t>співзустрічальності</w:t>
      </w:r>
      <w:proofErr w:type="spellEnd"/>
      <w:r w:rsidRPr="004A753E">
        <w:t xml:space="preserve">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3E8FAB46" w14:textId="77777777" w:rsidR="001C1D44" w:rsidRPr="004A753E" w:rsidRDefault="001C1D44" w:rsidP="001C1D44">
      <w:pPr>
        <w:pStyle w:val="a"/>
      </w:pPr>
      <w:r w:rsidRPr="004A753E">
        <w:t xml:space="preserve">Важливим теоретичним положенням є те, що текстова одиниця може бути відображена у векторний простір за допомогою певної функції </w:t>
      </w:r>
      <w:proofErr w:type="spellStart"/>
      <w:r w:rsidRPr="004A753E">
        <w:t>ембеддінгу</w:t>
      </w:r>
      <w:proofErr w:type="spellEnd"/>
      <w:r w:rsidR="00B510F8">
        <w:rPr>
          <w:lang w:val="en-US"/>
        </w:rPr>
        <w:t xml:space="preserve"> [5]</w:t>
      </w:r>
      <w:r w:rsidRPr="004A753E">
        <w:t xml:space="preserve">.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w:t>
      </w:r>
      <w:proofErr w:type="spellStart"/>
      <w:r w:rsidRPr="004A753E">
        <w:t>косинусну</w:t>
      </w:r>
      <w:proofErr w:type="spellEnd"/>
      <w:r w:rsidRPr="004A753E">
        <w:t xml:space="preserve"> подібність. Саме завдяки цьому стає можливим виконувати пошук за змістом, а не лише за ключовими словами.</w:t>
      </w:r>
    </w:p>
    <w:p w14:paraId="28AA7E83" w14:textId="77777777" w:rsidR="001C1D44" w:rsidRPr="004A753E" w:rsidRDefault="001C1D44" w:rsidP="001C1D44">
      <w:pPr>
        <w:pStyle w:val="a"/>
      </w:pPr>
      <w:r w:rsidRPr="004A753E">
        <w:t xml:space="preserve">Таким чином, роботи </w:t>
      </w:r>
      <w:proofErr w:type="spellStart"/>
      <w:r w:rsidRPr="004A753E">
        <w:t>Mikolov</w:t>
      </w:r>
      <w:proofErr w:type="spellEnd"/>
      <w:r w:rsidRPr="004A753E">
        <w:t xml:space="preserve"> і </w:t>
      </w:r>
      <w:proofErr w:type="spellStart"/>
      <w:r w:rsidRPr="004A753E">
        <w:t>Pennington</w:t>
      </w:r>
      <w:proofErr w:type="spellEnd"/>
      <w:r w:rsidRPr="004A753E">
        <w:t xml:space="preserve">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2FC43884" w14:textId="77777777" w:rsidR="004E17A8" w:rsidRPr="004A753E" w:rsidRDefault="00304AA9" w:rsidP="00F65CD3">
      <w:pPr>
        <w:pStyle w:val="--"/>
        <w:numPr>
          <w:ilvl w:val="2"/>
          <w:numId w:val="15"/>
        </w:numPr>
        <w:ind w:left="1418"/>
      </w:pPr>
      <w:bookmarkStart w:id="21" w:name="_Toc225608115"/>
      <w:bookmarkStart w:id="22" w:name="_Toc225888433"/>
      <w:r w:rsidRPr="004A753E">
        <w:t>Моделі векторних ембеддінгів у задачах семантичного пошуку</w:t>
      </w:r>
      <w:bookmarkEnd w:id="21"/>
      <w:bookmarkEnd w:id="22"/>
    </w:p>
    <w:p w14:paraId="15B8DA07" w14:textId="77777777" w:rsidR="00F65CD3" w:rsidRPr="004A753E" w:rsidRDefault="00F65CD3" w:rsidP="00F65CD3">
      <w:pPr>
        <w:pStyle w:val="a"/>
      </w:pPr>
      <w:r w:rsidRPr="004A753E">
        <w:t xml:space="preserve">У межах поточної роботи об'єктом експериментального дослідження обрано чотири актуальні моделі векторних ембеддінгів останнього покоління — E5, BGE-M3, nomic-embed-text-v1.5 та Qwen3-Embedding-0.6B. Усі вони побудовані на трансформерних </w:t>
      </w:r>
      <w:proofErr w:type="spellStart"/>
      <w:r w:rsidRPr="004A753E">
        <w:t>архітектурах</w:t>
      </w:r>
      <w:proofErr w:type="spellEnd"/>
      <w:r w:rsidRPr="004A753E">
        <w:t xml:space="preserve">, мають </w:t>
      </w:r>
      <w:proofErr w:type="spellStart"/>
      <w:r w:rsidRPr="004A753E">
        <w:t>мультилінгвальну</w:t>
      </w:r>
      <w:proofErr w:type="spellEnd"/>
      <w:r w:rsidRPr="004A753E">
        <w:t xml:space="preserve"> підтримку та орієнтовані безпосередньо на задачі семантичного пошуку, що робить їх придатними для застосування в україномовних корпоративних базах знань. Нижче розглядаються ключові архітектурні особливості та результати, представлені авторами цих моделей.</w:t>
      </w:r>
    </w:p>
    <w:p w14:paraId="6F90E940" w14:textId="77777777" w:rsidR="00F65CD3" w:rsidRPr="004A753E" w:rsidRDefault="00F65CD3" w:rsidP="00F65CD3">
      <w:pPr>
        <w:pStyle w:val="a"/>
      </w:pPr>
      <w:r w:rsidRPr="004A753E">
        <w:t xml:space="preserve">Однією з ключових сучасних моделей </w:t>
      </w:r>
      <w:proofErr w:type="spellStart"/>
      <w:r w:rsidRPr="004A753E">
        <w:t>мультилінгвального</w:t>
      </w:r>
      <w:proofErr w:type="spellEnd"/>
      <w:r w:rsidRPr="004A753E">
        <w:t xml:space="preserve"> семантичного пошуку є E5, представлена у роботі </w:t>
      </w:r>
      <w:proofErr w:type="spellStart"/>
      <w:r w:rsidRPr="004A753E">
        <w:t>Wang</w:t>
      </w:r>
      <w:proofErr w:type="spellEnd"/>
      <w:r w:rsidRPr="004A753E">
        <w:t xml:space="preserve"> та співавторів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by</w:t>
      </w:r>
      <w:proofErr w:type="spellEnd"/>
      <w:r w:rsidRPr="004A753E">
        <w:t xml:space="preserve"> </w:t>
      </w:r>
      <w:proofErr w:type="spellStart"/>
      <w:r w:rsidRPr="004A753E">
        <w:t>Weakly-Supervised</w:t>
      </w:r>
      <w:proofErr w:type="spellEnd"/>
      <w:r w:rsidRPr="004A753E">
        <w:t xml:space="preserve"> </w:t>
      </w:r>
      <w:proofErr w:type="spellStart"/>
      <w:r w:rsidRPr="004A753E">
        <w:t>Contrastive</w:t>
      </w:r>
      <w:proofErr w:type="spellEnd"/>
      <w:r w:rsidRPr="004A753E">
        <w:t xml:space="preserve"> </w:t>
      </w:r>
      <w:proofErr w:type="spellStart"/>
      <w:r w:rsidRPr="004A753E">
        <w:t>Pre-training</w:t>
      </w:r>
      <w:proofErr w:type="spellEnd"/>
      <w:r w:rsidRPr="004A753E">
        <w:t xml:space="preserve">» [24]. Модель побудована на </w:t>
      </w:r>
      <w:proofErr w:type="spellStart"/>
      <w:r w:rsidRPr="004A753E">
        <w:t>трансформерній</w:t>
      </w:r>
      <w:proofErr w:type="spellEnd"/>
      <w:r w:rsidRPr="004A753E">
        <w:t xml:space="preserve"> архітектурі і навчена </w:t>
      </w:r>
      <w:proofErr w:type="spellStart"/>
      <w:r w:rsidRPr="004A753E">
        <w:t>контрастивним</w:t>
      </w:r>
      <w:proofErr w:type="spellEnd"/>
      <w:r w:rsidRPr="004A753E">
        <w:t xml:space="preserve"> підходом на масштабному наборі з мільярда текстових пар, отриманих із відкритих джерел Інтернету. Її ключовою перевагою є здатність формувати високоякісні щільні векторні подання </w:t>
      </w:r>
      <w:r w:rsidRPr="004A753E">
        <w:lastRenderedPageBreak/>
        <w:t xml:space="preserve">для задач </w:t>
      </w:r>
      <w:proofErr w:type="spellStart"/>
      <w:r w:rsidRPr="004A753E">
        <w:t>retrieval</w:t>
      </w:r>
      <w:proofErr w:type="spellEnd"/>
      <w:r w:rsidRPr="004A753E">
        <w:t xml:space="preserve"> без необхідності у великих маркованих </w:t>
      </w:r>
      <w:proofErr w:type="spellStart"/>
      <w:r w:rsidRPr="004A753E">
        <w:t>датасетах</w:t>
      </w:r>
      <w:proofErr w:type="spellEnd"/>
      <w:r w:rsidRPr="004A753E">
        <w:t xml:space="preserve">. </w:t>
      </w:r>
      <w:proofErr w:type="spellStart"/>
      <w:r w:rsidRPr="004A753E">
        <w:t>Multilingual</w:t>
      </w:r>
      <w:proofErr w:type="spellEnd"/>
      <w:r w:rsidRPr="004A753E">
        <w:t>-версія E5 поширює цей підхід на понад 100 мов, що робить її придатною для україномовних корпоративних колекцій.</w:t>
      </w:r>
    </w:p>
    <w:p w14:paraId="25512A9F" w14:textId="77777777" w:rsidR="00F65CD3" w:rsidRPr="004A753E" w:rsidRDefault="00F65CD3" w:rsidP="00F65CD3">
      <w:pPr>
        <w:pStyle w:val="a"/>
      </w:pPr>
      <w:r w:rsidRPr="004A753E">
        <w:t xml:space="preserve">Іншою сучасною моделлю, що реалізує принципово відмінний підхід, є BGE-M3, описана у роботі </w:t>
      </w:r>
      <w:proofErr w:type="spellStart"/>
      <w:r w:rsidRPr="004A753E">
        <w:t>Chen</w:t>
      </w:r>
      <w:proofErr w:type="spellEnd"/>
      <w:r w:rsidRPr="004A753E">
        <w:t xml:space="preserve"> та співавторів «BGE-M3: </w:t>
      </w:r>
      <w:proofErr w:type="spellStart"/>
      <w:r w:rsidRPr="004A753E">
        <w:t>Multi-Lingual</w:t>
      </w:r>
      <w:proofErr w:type="spellEnd"/>
      <w:r w:rsidRPr="004A753E">
        <w:t xml:space="preserve">, </w:t>
      </w:r>
      <w:proofErr w:type="spellStart"/>
      <w:r w:rsidRPr="004A753E">
        <w:t>Multi-Functionality</w:t>
      </w:r>
      <w:proofErr w:type="spellEnd"/>
      <w:r w:rsidRPr="004A753E">
        <w:t xml:space="preserve">, </w:t>
      </w:r>
      <w:proofErr w:type="spellStart"/>
      <w:r w:rsidRPr="004A753E">
        <w:t>Multi-Granularity</w:t>
      </w:r>
      <w:proofErr w:type="spellEnd"/>
      <w:r w:rsidRPr="004A753E">
        <w:t xml:space="preserve">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Through</w:t>
      </w:r>
      <w:proofErr w:type="spellEnd"/>
      <w:r w:rsidRPr="004A753E">
        <w:t xml:space="preserve"> </w:t>
      </w:r>
      <w:proofErr w:type="spellStart"/>
      <w:r w:rsidRPr="004A753E">
        <w:t>Self-Knowledge</w:t>
      </w:r>
      <w:proofErr w:type="spellEnd"/>
      <w:r w:rsidRPr="004A753E">
        <w:t xml:space="preserve"> </w:t>
      </w:r>
      <w:proofErr w:type="spellStart"/>
      <w:r w:rsidRPr="004A753E">
        <w:t>Distillation</w:t>
      </w:r>
      <w:proofErr w:type="spellEnd"/>
      <w:r w:rsidRPr="004A753E">
        <w:t xml:space="preserve">» [25]. Її особливістю є поєднання трьох режимів подання тексту в єдиній архітектурі: </w:t>
      </w:r>
      <w:proofErr w:type="spellStart"/>
      <w:r w:rsidRPr="004A753E">
        <w:t>dense</w:t>
      </w:r>
      <w:proofErr w:type="spellEnd"/>
      <w:r w:rsidRPr="004A753E">
        <w:t xml:space="preserve"> (щільне векторне подання), </w:t>
      </w:r>
      <w:proofErr w:type="spellStart"/>
      <w:r w:rsidRPr="004A753E">
        <w:t>sparse</w:t>
      </w:r>
      <w:proofErr w:type="spellEnd"/>
      <w:r w:rsidRPr="004A753E">
        <w:t xml:space="preserve"> (розріджене лексичне) та </w:t>
      </w:r>
      <w:proofErr w:type="spellStart"/>
      <w:r w:rsidRPr="004A753E">
        <w:t>multi-vector</w:t>
      </w:r>
      <w:proofErr w:type="spellEnd"/>
      <w:r w:rsidRPr="004A753E">
        <w:t xml:space="preserve"> (</w:t>
      </w:r>
      <w:proofErr w:type="spellStart"/>
      <w:r w:rsidRPr="004A753E">
        <w:t>ColBERT</w:t>
      </w:r>
      <w:proofErr w:type="spellEnd"/>
      <w:r w:rsidRPr="004A753E">
        <w:t xml:space="preserve">-подібне). Модель навчена на понад 100 мовах із підтримкою документів довжиною до 8192 токенів. Така </w:t>
      </w:r>
      <w:proofErr w:type="spellStart"/>
      <w:r w:rsidRPr="004A753E">
        <w:t>мультирежимність</w:t>
      </w:r>
      <w:proofErr w:type="spellEnd"/>
      <w:r w:rsidRPr="004A753E">
        <w:t xml:space="preserve"> дозволяє адаптувати </w:t>
      </w:r>
      <w:proofErr w:type="spellStart"/>
      <w:r w:rsidRPr="004A753E">
        <w:t>retrieval</w:t>
      </w:r>
      <w:proofErr w:type="spellEnd"/>
      <w:r w:rsidRPr="004A753E">
        <w:t xml:space="preserve">-стратегію до конкретної задачі: </w:t>
      </w:r>
      <w:proofErr w:type="spellStart"/>
      <w:r w:rsidRPr="004A753E">
        <w:t>dense</w:t>
      </w:r>
      <w:proofErr w:type="spellEnd"/>
      <w:r w:rsidRPr="004A753E">
        <w:t xml:space="preserve">-режим — для семантичного пошуку, </w:t>
      </w:r>
      <w:proofErr w:type="spellStart"/>
      <w:r w:rsidRPr="004A753E">
        <w:t>sparse</w:t>
      </w:r>
      <w:proofErr w:type="spellEnd"/>
      <w:r w:rsidRPr="004A753E">
        <w:t xml:space="preserve"> — для точного збігу за термінами, </w:t>
      </w:r>
      <w:proofErr w:type="spellStart"/>
      <w:r w:rsidRPr="004A753E">
        <w:t>multi-vector</w:t>
      </w:r>
      <w:proofErr w:type="spellEnd"/>
      <w:r w:rsidRPr="004A753E">
        <w:t xml:space="preserve"> — для високоточного ранжування.</w:t>
      </w:r>
    </w:p>
    <w:p w14:paraId="35DCDEAB" w14:textId="77777777" w:rsidR="00F65CD3" w:rsidRPr="004A753E" w:rsidRDefault="00F65CD3" w:rsidP="00F65CD3">
      <w:pPr>
        <w:pStyle w:val="a"/>
      </w:pPr>
      <w:r w:rsidRPr="004A753E">
        <w:t xml:space="preserve">Окремий напрям сучасних моделей ембеддінгів представлений моделлю </w:t>
      </w:r>
      <w:proofErr w:type="spellStart"/>
      <w:r w:rsidRPr="004A753E">
        <w:t>nomic-embed-text</w:t>
      </w:r>
      <w:proofErr w:type="spellEnd"/>
      <w:r w:rsidRPr="004A753E">
        <w:t xml:space="preserve">, описаною у роботі </w:t>
      </w:r>
      <w:proofErr w:type="spellStart"/>
      <w:r w:rsidRPr="004A753E">
        <w:t>Nussbaum</w:t>
      </w:r>
      <w:proofErr w:type="spellEnd"/>
      <w:r w:rsidRPr="004A753E">
        <w:t xml:space="preserve"> та співавторів «</w:t>
      </w:r>
      <w:proofErr w:type="spellStart"/>
      <w:r w:rsidRPr="004A753E">
        <w:t>Nomic</w:t>
      </w:r>
      <w:proofErr w:type="spellEnd"/>
      <w:r w:rsidRPr="004A753E">
        <w:t xml:space="preserve"> </w:t>
      </w:r>
      <w:proofErr w:type="spellStart"/>
      <w:r w:rsidRPr="004A753E">
        <w:t>Embed</w:t>
      </w:r>
      <w:proofErr w:type="spellEnd"/>
      <w:r w:rsidRPr="004A753E">
        <w:t xml:space="preserve">: </w:t>
      </w:r>
      <w:proofErr w:type="spellStart"/>
      <w:r w:rsidRPr="004A753E">
        <w:t>Training</w:t>
      </w:r>
      <w:proofErr w:type="spellEnd"/>
      <w:r w:rsidRPr="004A753E">
        <w:t xml:space="preserve"> a </w:t>
      </w:r>
      <w:proofErr w:type="spellStart"/>
      <w:r w:rsidRPr="004A753E">
        <w:t>Reproducible</w:t>
      </w:r>
      <w:proofErr w:type="spellEnd"/>
      <w:r w:rsidRPr="004A753E">
        <w:t xml:space="preserve"> </w:t>
      </w:r>
      <w:proofErr w:type="spellStart"/>
      <w:r w:rsidRPr="004A753E">
        <w:t>Long</w:t>
      </w:r>
      <w:proofErr w:type="spellEnd"/>
      <w:r w:rsidRPr="004A753E">
        <w:t xml:space="preserve"> </w:t>
      </w:r>
      <w:proofErr w:type="spellStart"/>
      <w:r w:rsidRPr="004A753E">
        <w:t>Context</w:t>
      </w:r>
      <w:proofErr w:type="spellEnd"/>
      <w:r w:rsidRPr="004A753E">
        <w:t xml:space="preserve"> </w:t>
      </w:r>
      <w:proofErr w:type="spellStart"/>
      <w:r w:rsidRPr="004A753E">
        <w:t>Text</w:t>
      </w:r>
      <w:proofErr w:type="spellEnd"/>
      <w:r w:rsidRPr="004A753E">
        <w:t xml:space="preserve"> </w:t>
      </w:r>
      <w:proofErr w:type="spellStart"/>
      <w:r w:rsidRPr="004A753E">
        <w:t>Embedder</w:t>
      </w:r>
      <w:proofErr w:type="spellEnd"/>
      <w:r w:rsidRPr="004A753E">
        <w:t xml:space="preserve">» [26]. Її ключовою відмінністю є повна відкритість — авторами оприлюднено не лише ваги моделі, а й увесь набір тренувальних даних і код навчання. Архітектурно модель підтримує контекст до 8192 токенів і використовує механізм </w:t>
      </w:r>
      <w:proofErr w:type="spellStart"/>
      <w:r w:rsidRPr="004A753E">
        <w:t>Matryoshka</w:t>
      </w:r>
      <w:proofErr w:type="spellEnd"/>
      <w:r w:rsidRPr="004A753E">
        <w:t xml:space="preserve"> </w:t>
      </w:r>
      <w:proofErr w:type="spellStart"/>
      <w:r w:rsidRPr="004A753E">
        <w:t>representations</w:t>
      </w:r>
      <w:proofErr w:type="spellEnd"/>
      <w:r w:rsidRPr="004A753E">
        <w:t xml:space="preserve">, що дозволяє </w:t>
      </w:r>
      <w:proofErr w:type="spellStart"/>
      <w:r w:rsidRPr="004A753E">
        <w:t>адаптивно</w:t>
      </w:r>
      <w:proofErr w:type="spellEnd"/>
      <w:r w:rsidRPr="004A753E">
        <w:t xml:space="preserve"> зменшувати розмірність </w:t>
      </w:r>
      <w:proofErr w:type="spellStart"/>
      <w:r w:rsidRPr="004A753E">
        <w:t>вектора</w:t>
      </w:r>
      <w:proofErr w:type="spellEnd"/>
      <w:r w:rsidRPr="004A753E">
        <w:t xml:space="preserve"> без перенавчання моделі. Такий підхід корисний для оптимізації пам'яті та швидкості пошуку у великих корпусах. Водночас модель тренована переважно на англомовних корпусах, що обмежує її якість на текстах інших мов.</w:t>
      </w:r>
    </w:p>
    <w:p w14:paraId="755715D8" w14:textId="77777777" w:rsidR="00F65CD3" w:rsidRPr="004A753E" w:rsidRDefault="00F65CD3" w:rsidP="00F65CD3">
      <w:pPr>
        <w:pStyle w:val="a"/>
      </w:pPr>
      <w:r w:rsidRPr="004A753E">
        <w:t xml:space="preserve">Принципово відмінну архітектурну стратегію реалізує модель Qwen3-Embedding-0.6B, описана у роботі </w:t>
      </w:r>
      <w:proofErr w:type="spellStart"/>
      <w:r w:rsidRPr="004A753E">
        <w:t>Zhang</w:t>
      </w:r>
      <w:proofErr w:type="spellEnd"/>
      <w:r w:rsidRPr="004A753E">
        <w:t xml:space="preserve"> та співавторів «Qwen3 </w:t>
      </w:r>
      <w:proofErr w:type="spellStart"/>
      <w:r w:rsidRPr="004A753E">
        <w:t>Embedding</w:t>
      </w:r>
      <w:proofErr w:type="spellEnd"/>
      <w:r w:rsidRPr="004A753E">
        <w:t xml:space="preserve">: </w:t>
      </w:r>
      <w:proofErr w:type="spellStart"/>
      <w:r w:rsidRPr="004A753E">
        <w:t>Advancing</w:t>
      </w:r>
      <w:proofErr w:type="spellEnd"/>
      <w:r w:rsidRPr="004A753E">
        <w:t xml:space="preserve"> </w:t>
      </w:r>
      <w:proofErr w:type="spellStart"/>
      <w:r w:rsidRPr="004A753E">
        <w:t>Text</w:t>
      </w:r>
      <w:proofErr w:type="spellEnd"/>
      <w:r w:rsidRPr="004A753E">
        <w:t xml:space="preserve"> </w:t>
      </w:r>
      <w:proofErr w:type="spellStart"/>
      <w:r w:rsidRPr="004A753E">
        <w:t>Embedding</w:t>
      </w:r>
      <w:proofErr w:type="spellEnd"/>
      <w:r w:rsidRPr="004A753E">
        <w:t xml:space="preserve"> and </w:t>
      </w:r>
      <w:proofErr w:type="spellStart"/>
      <w:r w:rsidRPr="004A753E">
        <w:t>Reranking</w:t>
      </w:r>
      <w:proofErr w:type="spellEnd"/>
      <w:r w:rsidRPr="004A753E">
        <w:t xml:space="preserve"> </w:t>
      </w:r>
      <w:proofErr w:type="spellStart"/>
      <w:r w:rsidRPr="004A753E">
        <w:t>Through</w:t>
      </w:r>
      <w:proofErr w:type="spellEnd"/>
      <w:r w:rsidRPr="004A753E">
        <w:t xml:space="preserve"> </w:t>
      </w:r>
      <w:proofErr w:type="spellStart"/>
      <w:r w:rsidRPr="004A753E">
        <w:t>Foundation</w:t>
      </w:r>
      <w:proofErr w:type="spellEnd"/>
      <w:r w:rsidRPr="004A753E">
        <w:t xml:space="preserve"> </w:t>
      </w:r>
      <w:proofErr w:type="spellStart"/>
      <w:r w:rsidRPr="004A753E">
        <w:t>Models</w:t>
      </w:r>
      <w:proofErr w:type="spellEnd"/>
      <w:r w:rsidRPr="004A753E">
        <w:t xml:space="preserve">» [27]. На відміну від </w:t>
      </w:r>
      <w:proofErr w:type="spellStart"/>
      <w:r w:rsidRPr="004A753E">
        <w:t>енкодерних</w:t>
      </w:r>
      <w:proofErr w:type="spellEnd"/>
      <w:r w:rsidRPr="004A753E">
        <w:t xml:space="preserve"> моделей (BERT-подібних), вона побудована на </w:t>
      </w:r>
      <w:proofErr w:type="spellStart"/>
      <w:r w:rsidRPr="004A753E">
        <w:t>декодерній</w:t>
      </w:r>
      <w:proofErr w:type="spellEnd"/>
      <w:r w:rsidRPr="004A753E">
        <w:t xml:space="preserve"> архітектурі великої </w:t>
      </w:r>
      <w:proofErr w:type="spellStart"/>
      <w:r w:rsidRPr="004A753E">
        <w:t>мовної</w:t>
      </w:r>
      <w:proofErr w:type="spellEnd"/>
      <w:r w:rsidRPr="004A753E">
        <w:t xml:space="preserve"> моделі (LLM) і використовує знання, отримані під час </w:t>
      </w:r>
      <w:proofErr w:type="spellStart"/>
      <w:r w:rsidRPr="004A753E">
        <w:t>pre-training</w:t>
      </w:r>
      <w:proofErr w:type="spellEnd"/>
      <w:r w:rsidRPr="004A753E">
        <w:t xml:space="preserve"> на сотнях мільярдів токенів. Модель підтримує управління через інструкції (</w:t>
      </w:r>
      <w:proofErr w:type="spellStart"/>
      <w:r w:rsidRPr="004A753E">
        <w:t>instruction-following</w:t>
      </w:r>
      <w:proofErr w:type="spellEnd"/>
      <w:r w:rsidRPr="004A753E">
        <w:t xml:space="preserve">), що дозволяє адаптувати поведінку до конкретного </w:t>
      </w:r>
      <w:r w:rsidRPr="004A753E">
        <w:lastRenderedPageBreak/>
        <w:t xml:space="preserve">типу пошукової задачі. Таке поєднання забезпечує конкурентну якість </w:t>
      </w:r>
      <w:proofErr w:type="spellStart"/>
      <w:r w:rsidRPr="004A753E">
        <w:t>retrieval</w:t>
      </w:r>
      <w:proofErr w:type="spellEnd"/>
      <w:r w:rsidRPr="004A753E">
        <w:t xml:space="preserve">, однак спричиняє вищі обчислювальні витрати порівняно з компактними </w:t>
      </w:r>
      <w:proofErr w:type="spellStart"/>
      <w:r w:rsidRPr="004A753E">
        <w:t>енкодерними</w:t>
      </w:r>
      <w:proofErr w:type="spellEnd"/>
      <w:r w:rsidRPr="004A753E">
        <w:t xml:space="preserve"> моделями.</w:t>
      </w:r>
    </w:p>
    <w:p w14:paraId="28EDE380" w14:textId="77777777" w:rsidR="00F71219" w:rsidRPr="00F71219" w:rsidRDefault="00F65CD3" w:rsidP="00004CD1">
      <w:pPr>
        <w:pStyle w:val="a"/>
        <w:rPr>
          <w:lang w:val="en-US"/>
        </w:rPr>
      </w:pPr>
      <w:r>
        <w:t xml:space="preserve">Отже, аналіз сучасних літературних джерел показує, що E5 [24], BGE-M3 [25], </w:t>
      </w:r>
      <w:proofErr w:type="spellStart"/>
      <w:r>
        <w:t>nomic-embed-text</w:t>
      </w:r>
      <w:proofErr w:type="spellEnd"/>
      <w:r>
        <w:t xml:space="preserve"> [26] та Qwen3-Embedding [27] є найбільш актуальним поколінням </w:t>
      </w:r>
      <w:proofErr w:type="spellStart"/>
      <w:r>
        <w:t>мультилінгвальних</w:t>
      </w:r>
      <w:proofErr w:type="spellEnd"/>
      <w:r>
        <w:t xml:space="preserve"> моделей ембеддінгів для задач семантичного пошуку. Кожна з них реалізує власний архітектурний підхід — від класичних щільних подань (E5) до </w:t>
      </w:r>
      <w:proofErr w:type="spellStart"/>
      <w:r>
        <w:t>мультирежимного</w:t>
      </w:r>
      <w:proofErr w:type="spellEnd"/>
      <w:r>
        <w:t xml:space="preserve"> представлення (BGE-M3), </w:t>
      </w:r>
      <w:proofErr w:type="spellStart"/>
      <w:r>
        <w:t>Matryoshka</w:t>
      </w:r>
      <w:proofErr w:type="spellEnd"/>
      <w:r>
        <w:t>-навчання (</w:t>
      </w:r>
      <w:proofErr w:type="spellStart"/>
      <w:r>
        <w:t>nomic-embed</w:t>
      </w:r>
      <w:proofErr w:type="spellEnd"/>
      <w:r>
        <w:t xml:space="preserve">) та </w:t>
      </w:r>
      <w:proofErr w:type="spellStart"/>
      <w:r>
        <w:t>декодерної</w:t>
      </w:r>
      <w:proofErr w:type="spellEnd"/>
      <w:r>
        <w:t xml:space="preserve"> LLM-архітектури (Qwen3). Така різноманітність </w:t>
      </w:r>
      <w:proofErr w:type="spellStart"/>
      <w:r>
        <w:t>архітектур</w:t>
      </w:r>
      <w:proofErr w:type="spellEnd"/>
      <w:r>
        <w:t xml:space="preserve"> у межах одного покоління моделей робить обґрунтований вибір серед них нетривіальною задачею і визначає необхідність порівняльного дослідження.</w:t>
      </w:r>
    </w:p>
    <w:p w14:paraId="493D6BDC" w14:textId="77777777" w:rsidR="00304AA9" w:rsidRPr="004A753E" w:rsidRDefault="00304AA9" w:rsidP="004E17A8">
      <w:pPr>
        <w:pStyle w:val="--"/>
        <w:numPr>
          <w:ilvl w:val="2"/>
          <w:numId w:val="15"/>
        </w:numPr>
        <w:ind w:left="1418"/>
      </w:pPr>
      <w:bookmarkStart w:id="23" w:name="_Toc225608116"/>
      <w:bookmarkStart w:id="24" w:name="_Toc225888434"/>
      <w:r w:rsidRPr="004A753E">
        <w:t>Підходи до оцінювання ефективності семантичного пошуку</w:t>
      </w:r>
      <w:bookmarkEnd w:id="23"/>
      <w:bookmarkEnd w:id="24"/>
    </w:p>
    <w:p w14:paraId="545F9FE7"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7386379B" w14:textId="77777777" w:rsidR="000C3084" w:rsidRPr="004A753E" w:rsidRDefault="000C3084" w:rsidP="00136C42">
      <w:pPr>
        <w:pStyle w:val="a"/>
      </w:pPr>
      <w:r w:rsidRPr="004A753E">
        <w:t xml:space="preserve">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w:t>
      </w:r>
      <w:proofErr w:type="spellStart"/>
      <w:r w:rsidRPr="004A753E">
        <w:t>Precision@k</w:t>
      </w:r>
      <w:proofErr w:type="spellEnd"/>
      <w:r w:rsidRPr="004A753E">
        <w:t xml:space="preserve"> і </w:t>
      </w:r>
      <w:proofErr w:type="spellStart"/>
      <w:r w:rsidRPr="004A753E">
        <w:t>Recall@k</w:t>
      </w:r>
      <w:proofErr w:type="spellEnd"/>
      <w:r w:rsidRPr="004A753E">
        <w:t xml:space="preserve">, які дозволяють оцінити якість результатів серед перших k знайдених документів. </w:t>
      </w:r>
      <w:proofErr w:type="spellStart"/>
      <w:r w:rsidRPr="004A753E">
        <w:t>Precision@k</w:t>
      </w:r>
      <w:proofErr w:type="spellEnd"/>
      <w:r w:rsidRPr="004A753E">
        <w:t xml:space="preserve"> характеризує частку релевантних документів серед повернутих системою, тоді як </w:t>
      </w:r>
      <w:proofErr w:type="spellStart"/>
      <w:r w:rsidRPr="004A753E">
        <w:t>Recall@k</w:t>
      </w:r>
      <w:proofErr w:type="spellEnd"/>
      <w:r w:rsidRPr="004A753E">
        <w:t xml:space="preserve">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7F103B94" w14:textId="77777777" w:rsidR="000C3084" w:rsidRPr="004A753E" w:rsidRDefault="000C3084" w:rsidP="00136C42">
      <w:pPr>
        <w:pStyle w:val="a"/>
      </w:pPr>
      <w:r w:rsidRPr="004A753E">
        <w:t xml:space="preserve">Окреме місце в оцінюванні </w:t>
      </w:r>
      <w:proofErr w:type="spellStart"/>
      <w:r w:rsidRPr="004A753E">
        <w:t>ранжованих</w:t>
      </w:r>
      <w:proofErr w:type="spellEnd"/>
      <w:r w:rsidRPr="004A753E">
        <w:t xml:space="preserve"> результатів займає метрика </w:t>
      </w:r>
      <w:proofErr w:type="spellStart"/>
      <w:r w:rsidRPr="004A753E">
        <w:t>Mean</w:t>
      </w:r>
      <w:proofErr w:type="spellEnd"/>
      <w:r w:rsidRPr="004A753E">
        <w:t xml:space="preserve"> </w:t>
      </w:r>
      <w:proofErr w:type="spellStart"/>
      <w:r w:rsidRPr="004A753E">
        <w:t>Reciprocal</w:t>
      </w:r>
      <w:proofErr w:type="spellEnd"/>
      <w:r w:rsidRPr="004A753E">
        <w:t xml:space="preserve"> </w:t>
      </w:r>
      <w:proofErr w:type="spellStart"/>
      <w:r w:rsidRPr="004A753E">
        <w:t>Rank</w:t>
      </w:r>
      <w:proofErr w:type="spellEnd"/>
      <w:r w:rsidRPr="004A753E">
        <w:t xml:space="preserve"> (MRR), яка використовується для аналізу позиції першого </w:t>
      </w:r>
      <w:r w:rsidRPr="004A753E">
        <w:lastRenderedPageBreak/>
        <w:t>релевантного документа у списку відповідей</w:t>
      </w:r>
      <w:r w:rsidR="003761A1">
        <w:rPr>
          <w:lang w:val="en-US"/>
        </w:rPr>
        <w:t xml:space="preserve"> [20]</w:t>
      </w:r>
      <w:r w:rsidRPr="004A753E">
        <w:t xml:space="preserve">. У роботах, присвячених пошуковим системам і </w:t>
      </w:r>
      <w:proofErr w:type="spellStart"/>
      <w:r w:rsidRPr="004A753E">
        <w:t>question</w:t>
      </w:r>
      <w:proofErr w:type="spellEnd"/>
      <w:r w:rsidRPr="004A753E">
        <w:t xml:space="preserve"> </w:t>
      </w:r>
      <w:proofErr w:type="spellStart"/>
      <w:r w:rsidRPr="004A753E">
        <w:t>answering</w:t>
      </w:r>
      <w:proofErr w:type="spellEnd"/>
      <w:r w:rsidRPr="004A753E">
        <w:t>,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2CCA89CA" w14:textId="77777777" w:rsidR="000C3084" w:rsidRPr="004A753E" w:rsidRDefault="000C3084" w:rsidP="00136C42">
      <w:pPr>
        <w:pStyle w:val="a"/>
      </w:pPr>
      <w:r w:rsidRPr="004A753E">
        <w:t xml:space="preserve">Важливим джерелом для оцінювання якості ранжування є робота </w:t>
      </w:r>
      <w:proofErr w:type="spellStart"/>
      <w:r w:rsidRPr="004A753E">
        <w:t>Kalervo</w:t>
      </w:r>
      <w:proofErr w:type="spellEnd"/>
      <w:r w:rsidRPr="004A753E">
        <w:t xml:space="preserve"> </w:t>
      </w:r>
      <w:proofErr w:type="spellStart"/>
      <w:r w:rsidRPr="004A753E">
        <w:t>Järvelin</w:t>
      </w:r>
      <w:proofErr w:type="spellEnd"/>
      <w:r w:rsidRPr="004A753E">
        <w:t xml:space="preserve"> і </w:t>
      </w:r>
      <w:proofErr w:type="spellStart"/>
      <w:r w:rsidRPr="004A753E">
        <w:t>Jaana</w:t>
      </w:r>
      <w:proofErr w:type="spellEnd"/>
      <w:r w:rsidRPr="004A753E">
        <w:t xml:space="preserve"> </w:t>
      </w:r>
      <w:proofErr w:type="spellStart"/>
      <w:r w:rsidRPr="004A753E">
        <w:t>Kekäläinen</w:t>
      </w:r>
      <w:proofErr w:type="spellEnd"/>
      <w:r w:rsidRPr="004A753E">
        <w:t xml:space="preserve"> “</w:t>
      </w:r>
      <w:proofErr w:type="spellStart"/>
      <w:r w:rsidRPr="004A753E">
        <w:t>Cumulated</w:t>
      </w:r>
      <w:proofErr w:type="spellEnd"/>
      <w:r w:rsidRPr="004A753E">
        <w:t xml:space="preserve"> </w:t>
      </w:r>
      <w:proofErr w:type="spellStart"/>
      <w:r w:rsidRPr="004A753E">
        <w:t>Gain-based</w:t>
      </w:r>
      <w:proofErr w:type="spellEnd"/>
      <w:r w:rsidRPr="004A753E">
        <w:t xml:space="preserve"> </w:t>
      </w:r>
      <w:proofErr w:type="spellStart"/>
      <w:r w:rsidRPr="004A753E">
        <w:t>Evaluation</w:t>
      </w:r>
      <w:proofErr w:type="spellEnd"/>
      <w:r w:rsidRPr="004A753E">
        <w:t xml:space="preserve"> </w:t>
      </w:r>
      <w:proofErr w:type="spellStart"/>
      <w:r w:rsidRPr="004A753E">
        <w:t>of</w:t>
      </w:r>
      <w:proofErr w:type="spellEnd"/>
      <w:r w:rsidRPr="004A753E">
        <w:t xml:space="preserve"> IR </w:t>
      </w:r>
      <w:proofErr w:type="spellStart"/>
      <w:r w:rsidRPr="004A753E">
        <w:t>Techniques</w:t>
      </w:r>
      <w:proofErr w:type="spellEnd"/>
      <w:r w:rsidRPr="004A753E">
        <w:t>”</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w:t>
      </w:r>
      <w:proofErr w:type="spellStart"/>
      <w:r w:rsidRPr="004A753E">
        <w:t>nDCG</w:t>
      </w:r>
      <w:proofErr w:type="spellEnd"/>
      <w:r w:rsidRPr="004A753E">
        <w:t xml:space="preserve"> (</w:t>
      </w:r>
      <w:proofErr w:type="spellStart"/>
      <w:r w:rsidRPr="004A753E">
        <w:t>normalized</w:t>
      </w:r>
      <w:proofErr w:type="spellEnd"/>
      <w:r w:rsidRPr="004A753E">
        <w:t xml:space="preserve"> </w:t>
      </w:r>
      <w:proofErr w:type="spellStart"/>
      <w:r w:rsidRPr="004A753E">
        <w:t>Discounted</w:t>
      </w:r>
      <w:proofErr w:type="spellEnd"/>
      <w:r w:rsidRPr="004A753E">
        <w:t xml:space="preserve"> </w:t>
      </w:r>
      <w:proofErr w:type="spellStart"/>
      <w:r w:rsidRPr="004A753E">
        <w:t>Cumulative</w:t>
      </w:r>
      <w:proofErr w:type="spellEnd"/>
      <w:r w:rsidRPr="004A753E">
        <w:t xml:space="preserve"> </w:t>
      </w:r>
      <w:proofErr w:type="spellStart"/>
      <w:r w:rsidRPr="004A753E">
        <w:t>Gain</w:t>
      </w:r>
      <w:proofErr w:type="spellEnd"/>
      <w:r w:rsidRPr="004A753E">
        <w:t>),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7114C8F2" w14:textId="77777777" w:rsidR="000C3084" w:rsidRPr="00AA68DB" w:rsidRDefault="000C3084" w:rsidP="00AA68DB">
      <w:pPr>
        <w:pStyle w:val="a"/>
        <w:rPr>
          <w:lang w:val="en-US"/>
        </w:rPr>
      </w:pPr>
      <w:r w:rsidRPr="004A753E">
        <w:t xml:space="preserve">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456DDF74"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23224294" w14:textId="77777777" w:rsidR="000C3084" w:rsidRPr="004A753E" w:rsidRDefault="000C3084" w:rsidP="000C3084">
      <w:pPr>
        <w:pStyle w:val="a"/>
      </w:pPr>
      <w:r w:rsidRPr="004A753E">
        <w:lastRenderedPageBreak/>
        <w:t xml:space="preserve">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Pr="004A753E">
        <w:t>,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7460EEA5" w14:textId="77777777" w:rsidR="005F1A1D" w:rsidRPr="004A753E" w:rsidRDefault="00E157C2" w:rsidP="0083436F">
      <w:pPr>
        <w:pStyle w:val="--"/>
        <w:numPr>
          <w:ilvl w:val="1"/>
          <w:numId w:val="15"/>
        </w:numPr>
      </w:pPr>
      <w:bookmarkStart w:id="25" w:name="_Toc225608117"/>
      <w:bookmarkStart w:id="26" w:name="_Toc225888435"/>
      <w:r w:rsidRPr="004A753E">
        <w:t>Оцінка актуальності та новизни</w:t>
      </w:r>
      <w:bookmarkEnd w:id="25"/>
      <w:bookmarkEnd w:id="26"/>
    </w:p>
    <w:p w14:paraId="45B029B3" w14:textId="77777777" w:rsidR="009B237D" w:rsidRDefault="009B237D" w:rsidP="009B237D">
      <w:pPr>
        <w:pStyle w:val="a"/>
      </w:pPr>
      <w:r>
        <w:t>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123C9850" w14:textId="77777777" w:rsidR="009B237D" w:rsidRDefault="009B237D" w:rsidP="009B237D">
      <w:pPr>
        <w:pStyle w:val="a"/>
      </w:pPr>
      <w:r>
        <w:t xml:space="preserve">Розглянуті джерела показують, що векторні ембеддінги стали базовим інструментом побудови систем семантичного пошуку. Сучасне покоління моделей — BGE-M3 [25], E5 [24], </w:t>
      </w:r>
      <w:proofErr w:type="spellStart"/>
      <w:r>
        <w:t>nomic-embed-text</w:t>
      </w:r>
      <w:proofErr w:type="spellEnd"/>
      <w:r>
        <w:t xml:space="preserve"> [26] та Qwen3-Embedding [27] — забезпечує перехід від ранніх статичних моделей слів до контекстних </w:t>
      </w:r>
      <w:proofErr w:type="spellStart"/>
      <w:r>
        <w:t>мультилінгвальних</w:t>
      </w:r>
      <w:proofErr w:type="spellEnd"/>
      <w:r>
        <w:t xml:space="preserve"> подань речень і документів, орієнтованих безпосередньо на задачі </w:t>
      </w:r>
      <w:proofErr w:type="spellStart"/>
      <w:r>
        <w:t>retrieval</w:t>
      </w:r>
      <w:proofErr w:type="spellEnd"/>
      <w:r>
        <w:t xml:space="preserve">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w:t>
      </w:r>
      <w:proofErr w:type="spellStart"/>
      <w:r>
        <w:t>retrieval</w:t>
      </w:r>
      <w:proofErr w:type="spellEnd"/>
      <w:r>
        <w:t>-процесу [20].</w:t>
      </w:r>
    </w:p>
    <w:p w14:paraId="39ABF833" w14:textId="77777777" w:rsidR="009B237D" w:rsidRDefault="009B237D" w:rsidP="009B237D">
      <w:pPr>
        <w:pStyle w:val="a"/>
      </w:pPr>
      <w:r>
        <w:t xml:space="preserve">Актуальність теми даного дослідження визначається тим, що більшість існуючих робіт або зосереджуються на загальних задачах обробки природної мови, </w:t>
      </w:r>
      <w:r>
        <w:lastRenderedPageBreak/>
        <w:t>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155D8CC7" w14:textId="77777777" w:rsidR="009B237D" w:rsidRDefault="009B237D" w:rsidP="009B237D">
      <w:pPr>
        <w:pStyle w:val="a"/>
      </w:pPr>
      <w:r>
        <w:t xml:space="preserve">Новизна дослідження полягає у комплексному розгляді сучасних моделей векторних ембеддінгів — BGE-M3, E5-base, </w:t>
      </w:r>
      <w:proofErr w:type="spellStart"/>
      <w:r>
        <w:t>nomic-embed-text</w:t>
      </w:r>
      <w:proofErr w:type="spellEnd"/>
      <w:r>
        <w:t xml:space="preserve">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w:t>
      </w:r>
      <w:proofErr w:type="spellStart"/>
      <w:r>
        <w:t>retrieval</w:t>
      </w:r>
      <w:proofErr w:type="spellEnd"/>
      <w:r>
        <w:t>-метрики, так і технічні характеристики пошукового рішення [20].</w:t>
      </w:r>
    </w:p>
    <w:p w14:paraId="40EE7660"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w:t>
      </w:r>
    </w:p>
    <w:p w14:paraId="174010AD" w14:textId="77777777" w:rsidR="00FA30E6" w:rsidRPr="004A753E" w:rsidRDefault="009B237D" w:rsidP="00573309">
      <w:pPr>
        <w:pStyle w:val="a"/>
        <w:rPr>
          <w:szCs w:val="28"/>
        </w:rPr>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r w:rsidR="00FA30E6" w:rsidRPr="004A753E">
        <w:rPr>
          <w:szCs w:val="28"/>
        </w:rPr>
        <w:br w:type="page"/>
      </w:r>
    </w:p>
    <w:p w14:paraId="0FCC817C" w14:textId="77777777" w:rsidR="00FA30E6" w:rsidRPr="004A753E" w:rsidRDefault="00FA30E6" w:rsidP="008800E9">
      <w:pPr>
        <w:pStyle w:val="-1"/>
        <w:numPr>
          <w:ilvl w:val="0"/>
          <w:numId w:val="15"/>
        </w:numPr>
        <w:rPr>
          <w:rFonts w:eastAsia="Calibri"/>
          <w:lang w:eastAsia="ru-RU"/>
        </w:rPr>
      </w:pPr>
      <w:bookmarkStart w:id="27" w:name="_Toc225608118"/>
      <w:bookmarkStart w:id="28" w:name="_Toc225888436"/>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33903436" w14:textId="77777777" w:rsidR="008800E9" w:rsidRPr="004A753E" w:rsidRDefault="008800E9" w:rsidP="007A28A8">
      <w:pPr>
        <w:pStyle w:val="--1"/>
        <w:numPr>
          <w:ilvl w:val="1"/>
          <w:numId w:val="15"/>
        </w:numPr>
      </w:pPr>
      <w:bookmarkStart w:id="29" w:name="_Toc225608119"/>
      <w:bookmarkStart w:id="30" w:name="_Toc225888437"/>
      <w:r w:rsidRPr="004A753E">
        <w:t>Визначення тематики та кінцевих результатів</w:t>
      </w:r>
      <w:bookmarkEnd w:id="29"/>
      <w:bookmarkEnd w:id="30"/>
    </w:p>
    <w:p w14:paraId="3E2FBE01" w14:textId="77777777" w:rsidR="00F94250" w:rsidRPr="004A753E" w:rsidRDefault="00F94250" w:rsidP="00F94250">
      <w:pPr>
        <w:pStyle w:val="a"/>
      </w:pPr>
      <w:r>
        <w:t xml:space="preserve">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w:t>
      </w:r>
      <w:proofErr w:type="spellStart"/>
      <w:r>
        <w:t>nomic-embed-text</w:t>
      </w:r>
      <w:proofErr w:type="spellEnd"/>
      <w:r>
        <w:t xml:space="preserve"> та Qwen3-Embedding. Такий вибір дозволяє охопити репрезентативний набір актуальних рішень, що відрізняються архітектурою, способом побудови векторних подань, </w:t>
      </w:r>
      <w:proofErr w:type="spellStart"/>
      <w:r>
        <w:t>мультилінгвальними</w:t>
      </w:r>
      <w:proofErr w:type="spellEnd"/>
      <w:r>
        <w:t xml:space="preserve"> можливостями та придатністю до практичного використання у системах пошуку [2].</w:t>
      </w:r>
    </w:p>
    <w:p w14:paraId="489903A8"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312E0EF6" w14:textId="77777777" w:rsidR="00F94250" w:rsidRPr="004A753E" w:rsidRDefault="00F94250" w:rsidP="00F94250">
      <w:pPr>
        <w:pStyle w:val="a"/>
      </w:pPr>
      <w:r w:rsidRPr="004A753E">
        <w:t xml:space="preserve">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w:t>
      </w:r>
      <w:proofErr w:type="spellStart"/>
      <w:r w:rsidRPr="004A753E">
        <w:t>Recall@k</w:t>
      </w:r>
      <w:proofErr w:type="spellEnd"/>
      <w:r w:rsidRPr="004A753E">
        <w:t xml:space="preserve">, </w:t>
      </w:r>
      <w:proofErr w:type="spellStart"/>
      <w:r w:rsidRPr="004A753E">
        <w:t>MRR@k</w:t>
      </w:r>
      <w:proofErr w:type="spellEnd"/>
      <w:r w:rsidRPr="004A753E">
        <w:t xml:space="preserve">, </w:t>
      </w:r>
      <w:proofErr w:type="spellStart"/>
      <w:r w:rsidRPr="004A753E">
        <w:t>nDCG@k</w:t>
      </w:r>
      <w:proofErr w:type="spellEnd"/>
      <w:r w:rsidRPr="004A753E">
        <w:t>, а також часові характеристики обробки запитів</w:t>
      </w:r>
      <w:r w:rsidR="00A41684">
        <w:rPr>
          <w:lang w:val="en-US"/>
        </w:rPr>
        <w:t xml:space="preserve"> [20]</w:t>
      </w:r>
      <w:r w:rsidRPr="004A753E">
        <w:t>.</w:t>
      </w:r>
    </w:p>
    <w:p w14:paraId="4F00BF6B"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6ABC53B8" w14:textId="77777777" w:rsidR="008800E9" w:rsidRPr="004A753E" w:rsidRDefault="008800E9" w:rsidP="007A28A8">
      <w:pPr>
        <w:pStyle w:val="--"/>
        <w:numPr>
          <w:ilvl w:val="1"/>
          <w:numId w:val="15"/>
        </w:numPr>
      </w:pPr>
      <w:bookmarkStart w:id="31" w:name="_Toc225608120"/>
      <w:bookmarkStart w:id="32" w:name="_Toc225888438"/>
      <w:r w:rsidRPr="004A753E">
        <w:t>Обґрунтування вибору методів дослідження</w:t>
      </w:r>
      <w:bookmarkEnd w:id="31"/>
      <w:bookmarkEnd w:id="32"/>
    </w:p>
    <w:p w14:paraId="55E4B09B"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41580054"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68115E12" w14:textId="77777777" w:rsidR="004D02F7" w:rsidRPr="004A753E" w:rsidRDefault="004D02F7" w:rsidP="004D02F7">
      <w:pPr>
        <w:pStyle w:val="a"/>
      </w:pPr>
      <w:r>
        <w:t xml:space="preserve">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w:t>
      </w:r>
      <w:proofErr w:type="spellStart"/>
      <w:r>
        <w:t>nomic-embed-text</w:t>
      </w:r>
      <w:proofErr w:type="spellEnd"/>
      <w:r>
        <w:t xml:space="preserve">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w:t>
      </w:r>
      <w:proofErr w:type="spellStart"/>
      <w:r>
        <w:t>мультилінгвальними</w:t>
      </w:r>
      <w:proofErr w:type="spellEnd"/>
      <w:r>
        <w:t xml:space="preserve"> можливостями. Це дає змогу простежити, як тип моделі впливає на якість семантичного пошуку в корпоративних текстових колекціях.</w:t>
      </w:r>
    </w:p>
    <w:p w14:paraId="7D52C448" w14:textId="77777777" w:rsidR="004D02F7" w:rsidRPr="004A753E" w:rsidRDefault="004D02F7" w:rsidP="004D02F7">
      <w:pPr>
        <w:pStyle w:val="a"/>
      </w:pPr>
      <w:r w:rsidRPr="004A753E">
        <w:t xml:space="preserve">Для оцінювання ефективності моделей використовується експериментальний метод на основі тестового набору запитів і релевантних </w:t>
      </w:r>
      <w:proofErr w:type="spellStart"/>
      <w:r w:rsidRPr="004A753E">
        <w:t>відповідностей</w:t>
      </w:r>
      <w:proofErr w:type="spellEnd"/>
      <w:r w:rsidRPr="004A753E">
        <w:t xml:space="preserve">.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w:t>
      </w:r>
      <w:proofErr w:type="spellStart"/>
      <w:r w:rsidRPr="004A753E">
        <w:t>nDCG@k</w:t>
      </w:r>
      <w:proofErr w:type="spellEnd"/>
      <w:r w:rsidRPr="004A753E">
        <w:t xml:space="preserve">, </w:t>
      </w:r>
      <w:proofErr w:type="spellStart"/>
      <w:r w:rsidRPr="004A753E">
        <w:t>MRR@k</w:t>
      </w:r>
      <w:proofErr w:type="spellEnd"/>
      <w:r w:rsidRPr="004A753E">
        <w:t xml:space="preserve">, </w:t>
      </w:r>
      <w:proofErr w:type="spellStart"/>
      <w:r w:rsidRPr="004A753E">
        <w:t>Recall@k</w:t>
      </w:r>
      <w:proofErr w:type="spellEnd"/>
      <w:r w:rsidRPr="004A753E">
        <w:t xml:space="preserve"> та </w:t>
      </w:r>
      <w:proofErr w:type="spellStart"/>
      <w:r w:rsidRPr="004A753E">
        <w:t>Precision@k</w:t>
      </w:r>
      <w:proofErr w:type="spellEnd"/>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6B410600"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389013FA"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0A5B3FE8"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69AF51D7" w14:textId="77777777" w:rsidR="002075AB" w:rsidRPr="00D83C29" w:rsidRDefault="004D02F7" w:rsidP="00D83C29">
      <w:pPr>
        <w:pStyle w:val="a"/>
      </w:pPr>
      <w:r w:rsidRPr="004A753E">
        <w:t xml:space="preserve">Отже, вибір методів дослідження ґрунтується на </w:t>
      </w:r>
      <w:proofErr w:type="spellStart"/>
      <w:r w:rsidRPr="004A753E">
        <w:t>логіці</w:t>
      </w:r>
      <w:proofErr w:type="spellEnd"/>
      <w:r w:rsidRPr="004A753E">
        <w:t xml:space="preserve">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05E3858B" w14:textId="77777777" w:rsidR="008800E9" w:rsidRPr="004A753E" w:rsidRDefault="008800E9" w:rsidP="007A28A8">
      <w:pPr>
        <w:pStyle w:val="--"/>
        <w:numPr>
          <w:ilvl w:val="1"/>
          <w:numId w:val="15"/>
        </w:numPr>
      </w:pPr>
      <w:bookmarkStart w:id="33" w:name="_Toc225608121"/>
      <w:bookmarkStart w:id="34" w:name="_Toc225888439"/>
      <w:r w:rsidRPr="004A753E">
        <w:t>Обмеження дослідження</w:t>
      </w:r>
      <w:bookmarkEnd w:id="33"/>
      <w:bookmarkEnd w:id="34"/>
    </w:p>
    <w:p w14:paraId="0486D036"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42EE4943"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4A7D582B" w14:textId="77777777" w:rsidR="005A37C1" w:rsidRPr="004A753E" w:rsidRDefault="005A37C1" w:rsidP="005A37C1">
      <w:pPr>
        <w:pStyle w:val="a"/>
        <w:rPr>
          <w:lang w:eastAsia="ru-RU"/>
        </w:rPr>
      </w:pPr>
      <w:r w:rsidRPr="004A753E">
        <w:rPr>
          <w:lang w:eastAsia="ru-RU"/>
        </w:rPr>
        <w:t xml:space="preserve">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w:t>
      </w:r>
      <w:proofErr w:type="spellStart"/>
      <w:r w:rsidRPr="004A753E">
        <w:rPr>
          <w:lang w:eastAsia="ru-RU"/>
        </w:rPr>
        <w:t>чанкінгу</w:t>
      </w:r>
      <w:proofErr w:type="spellEnd"/>
      <w:r w:rsidRPr="004A753E">
        <w:rPr>
          <w:lang w:eastAsia="ru-RU"/>
        </w:rPr>
        <w:t xml:space="preserve"> документів, розміром </w:t>
      </w:r>
      <w:proofErr w:type="spellStart"/>
      <w:r w:rsidRPr="004A753E">
        <w:rPr>
          <w:lang w:eastAsia="ru-RU"/>
        </w:rPr>
        <w:t>чанків</w:t>
      </w:r>
      <w:proofErr w:type="spellEnd"/>
      <w:r w:rsidRPr="004A753E">
        <w:rPr>
          <w:lang w:eastAsia="ru-RU"/>
        </w:rPr>
        <w:t>,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45AC58BD" w14:textId="77777777" w:rsidR="005A37C1" w:rsidRPr="004A753E" w:rsidRDefault="005A37C1" w:rsidP="005A37C1">
      <w:pPr>
        <w:pStyle w:val="a"/>
        <w:rPr>
          <w:lang w:eastAsia="ru-RU"/>
        </w:rPr>
      </w:pPr>
      <w:r w:rsidRPr="004A753E">
        <w:rPr>
          <w:lang w:eastAsia="ru-RU"/>
        </w:rPr>
        <w:t xml:space="preserve">Окремо слід враховувати, що оцінювання моделей виконується на основі </w:t>
      </w:r>
      <w:proofErr w:type="spellStart"/>
      <w:r w:rsidRPr="004A753E">
        <w:rPr>
          <w:lang w:eastAsia="ru-RU"/>
        </w:rPr>
        <w:t>benchmark</w:t>
      </w:r>
      <w:proofErr w:type="spellEnd"/>
      <w:r w:rsidRPr="004A753E">
        <w:rPr>
          <w:lang w:eastAsia="ru-RU"/>
        </w:rPr>
        <w:t xml:space="preserve">-набору запитів і релевантних </w:t>
      </w:r>
      <w:proofErr w:type="spellStart"/>
      <w:r w:rsidRPr="004A753E">
        <w:rPr>
          <w:lang w:eastAsia="ru-RU"/>
        </w:rPr>
        <w:t>відповідностей</w:t>
      </w:r>
      <w:proofErr w:type="spellEnd"/>
      <w:r w:rsidRPr="004A753E">
        <w:rPr>
          <w:lang w:eastAsia="ru-RU"/>
        </w:rPr>
        <w:t xml:space="preserve">. Тому результати залежать від якості сформованих запитів, повноти набору релевантних відповідей і того, наскільки цей </w:t>
      </w:r>
      <w:proofErr w:type="spellStart"/>
      <w:r w:rsidRPr="004A753E">
        <w:rPr>
          <w:lang w:eastAsia="ru-RU"/>
        </w:rPr>
        <w:t>benchmark</w:t>
      </w:r>
      <w:proofErr w:type="spellEnd"/>
      <w:r w:rsidRPr="004A753E">
        <w:rPr>
          <w:lang w:eastAsia="ru-RU"/>
        </w:rPr>
        <w:t xml:space="preserve"> відображає типові інформаційні потреби користувачів корпоративної бази знань. Якщо </w:t>
      </w:r>
      <w:proofErr w:type="spellStart"/>
      <w:r w:rsidRPr="004A753E">
        <w:rPr>
          <w:lang w:eastAsia="ru-RU"/>
        </w:rPr>
        <w:t>benchmark</w:t>
      </w:r>
      <w:proofErr w:type="spellEnd"/>
      <w:r w:rsidRPr="004A753E">
        <w:rPr>
          <w:lang w:eastAsia="ru-RU"/>
        </w:rPr>
        <w:t xml:space="preserve"> охоплює не всі типові сценарії пошуку, це обмежує </w:t>
      </w:r>
      <w:proofErr w:type="spellStart"/>
      <w:r w:rsidRPr="004A753E">
        <w:rPr>
          <w:lang w:eastAsia="ru-RU"/>
        </w:rPr>
        <w:t>узагальнюваність</w:t>
      </w:r>
      <w:proofErr w:type="spellEnd"/>
      <w:r w:rsidRPr="004A753E">
        <w:rPr>
          <w:lang w:eastAsia="ru-RU"/>
        </w:rPr>
        <w:t xml:space="preserve"> висновків.</w:t>
      </w:r>
    </w:p>
    <w:p w14:paraId="7FD532CF" w14:textId="77777777"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w:t>
      </w:r>
      <w:r w:rsidRPr="004A753E">
        <w:rPr>
          <w:lang w:eastAsia="ru-RU"/>
        </w:rPr>
        <w:lastRenderedPageBreak/>
        <w:t xml:space="preserve">пошуку, зокрема </w:t>
      </w:r>
      <w:proofErr w:type="spellStart"/>
      <w:r w:rsidRPr="004A753E">
        <w:rPr>
          <w:lang w:eastAsia="ru-RU"/>
        </w:rPr>
        <w:t>Recall@k</w:t>
      </w:r>
      <w:proofErr w:type="spellEnd"/>
      <w:r w:rsidRPr="004A753E">
        <w:rPr>
          <w:lang w:eastAsia="ru-RU"/>
        </w:rPr>
        <w:t xml:space="preserve">, </w:t>
      </w:r>
      <w:proofErr w:type="spellStart"/>
      <w:r w:rsidRPr="004A753E">
        <w:rPr>
          <w:lang w:eastAsia="ru-RU"/>
        </w:rPr>
        <w:t>MRR@k</w:t>
      </w:r>
      <w:proofErr w:type="spellEnd"/>
      <w:r w:rsidRPr="004A753E">
        <w:rPr>
          <w:lang w:eastAsia="ru-RU"/>
        </w:rPr>
        <w:t xml:space="preserve">, </w:t>
      </w:r>
      <w:proofErr w:type="spellStart"/>
      <w:r w:rsidRPr="004A753E">
        <w:rPr>
          <w:lang w:eastAsia="ru-RU"/>
        </w:rPr>
        <w:t>nDCG@k</w:t>
      </w:r>
      <w:proofErr w:type="spellEnd"/>
      <w:r w:rsidRPr="004A753E">
        <w:rPr>
          <w:lang w:eastAsia="ru-RU"/>
        </w:rPr>
        <w:t xml:space="preserve">,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w:t>
      </w:r>
      <w:proofErr w:type="spellStart"/>
      <w:r w:rsidRPr="004A753E">
        <w:rPr>
          <w:lang w:eastAsia="ru-RU"/>
        </w:rPr>
        <w:t>донавчання</w:t>
      </w:r>
      <w:proofErr w:type="spellEnd"/>
      <w:r w:rsidRPr="004A753E">
        <w:rPr>
          <w:lang w:eastAsia="ru-RU"/>
        </w:rPr>
        <w:t xml:space="preserve"> моделей на внутрішніх даних організації.</w:t>
      </w:r>
    </w:p>
    <w:p w14:paraId="310B1B79"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1229B692" w14:textId="77777777" w:rsidR="00672618" w:rsidRPr="004A753E" w:rsidRDefault="005A37C1" w:rsidP="005A37C1">
      <w:pPr>
        <w:pStyle w:val="a"/>
        <w:rPr>
          <w:lang w:eastAsia="ru-RU"/>
        </w:rPr>
      </w:pPr>
      <w:r w:rsidRPr="004A753E">
        <w:rPr>
          <w:lang w:eastAsia="ru-RU"/>
        </w:rPr>
        <w:t xml:space="preserve">Отже, результати дослідження слід розглядати як обґрунтовані в межах обраного набору моделей, заданого корпусу документів, сформованого </w:t>
      </w:r>
      <w:proofErr w:type="spellStart"/>
      <w:r w:rsidRPr="004A753E">
        <w:rPr>
          <w:lang w:eastAsia="ru-RU"/>
        </w:rPr>
        <w:t>benchmark</w:t>
      </w:r>
      <w:proofErr w:type="spellEnd"/>
      <w:r w:rsidRPr="004A753E">
        <w:rPr>
          <w:lang w:eastAsia="ru-RU"/>
        </w:rPr>
        <w:t>-набору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654DA8B2" w14:textId="77777777" w:rsidR="00672618" w:rsidRPr="004A753E" w:rsidRDefault="00672618" w:rsidP="003C76AE">
      <w:pPr>
        <w:pStyle w:val="a"/>
        <w:rPr>
          <w:lang w:eastAsia="ru-RU"/>
        </w:rPr>
      </w:pPr>
      <w:r w:rsidRPr="004A753E">
        <w:rPr>
          <w:szCs w:val="28"/>
        </w:rPr>
        <w:br w:type="page"/>
      </w:r>
    </w:p>
    <w:p w14:paraId="6F4DB490" w14:textId="77777777" w:rsidR="00F46A82" w:rsidRPr="004A753E" w:rsidRDefault="00367720" w:rsidP="00367720">
      <w:pPr>
        <w:pStyle w:val="-1"/>
        <w:numPr>
          <w:ilvl w:val="0"/>
          <w:numId w:val="15"/>
        </w:numPr>
      </w:pPr>
      <w:bookmarkStart w:id="35" w:name="_Toc225608122"/>
      <w:bookmarkStart w:id="36" w:name="_Toc225888440"/>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1314FAD7" w14:textId="77777777" w:rsidR="00994C8A" w:rsidRPr="004A753E" w:rsidRDefault="00994C8A" w:rsidP="00E03A8D">
      <w:pPr>
        <w:pStyle w:val="--1"/>
        <w:numPr>
          <w:ilvl w:val="1"/>
          <w:numId w:val="15"/>
        </w:numPr>
      </w:pPr>
      <w:bookmarkStart w:id="37" w:name="_Toc225608123"/>
      <w:bookmarkStart w:id="38" w:name="_Toc225888441"/>
      <w:r w:rsidRPr="004A753E">
        <w:t>Аналіз моделей векторних ембеддінгів</w:t>
      </w:r>
      <w:bookmarkEnd w:id="37"/>
      <w:bookmarkEnd w:id="38"/>
    </w:p>
    <w:p w14:paraId="26E7CDC4" w14:textId="77777777" w:rsidR="00A4453D" w:rsidRPr="004A753E" w:rsidRDefault="00A4453D" w:rsidP="00A4453D">
      <w:pPr>
        <w:pStyle w:val="a"/>
      </w:pPr>
      <w:r>
        <w:t xml:space="preserve">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w:t>
      </w:r>
      <w:proofErr w:type="spellStart"/>
      <w:r>
        <w:t>мультилінгвального</w:t>
      </w:r>
      <w:proofErr w:type="spellEnd"/>
      <w:r>
        <w:t xml:space="preserve"> семантичного пошуку, що відрізняються архітектурою (</w:t>
      </w:r>
      <w:proofErr w:type="spellStart"/>
      <w:r>
        <w:t>encoder-based</w:t>
      </w:r>
      <w:proofErr w:type="spellEnd"/>
      <w:r>
        <w:t xml:space="preserve"> та </w:t>
      </w:r>
      <w:proofErr w:type="spellStart"/>
      <w:r>
        <w:t>decoder-based</w:t>
      </w:r>
      <w:proofErr w:type="spellEnd"/>
      <w:r>
        <w:t>), методами навчання та особливостями формування векторних подань [13].</w:t>
      </w:r>
    </w:p>
    <w:p w14:paraId="25CDB2DE"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5F53C03E" w14:textId="77777777" w:rsidR="00DA1626" w:rsidRPr="004A753E" w:rsidRDefault="00A4453D" w:rsidP="00A4453D">
      <w:pPr>
        <w:pStyle w:val="a"/>
      </w:pPr>
      <w:r>
        <w:t xml:space="preserve">Послідовний аналіз обраних моделей дозволяє охопити різні сучасні підходи до побудови ембеддінгів для семантичного пошуку: від спеціалізованих </w:t>
      </w:r>
      <w:proofErr w:type="spellStart"/>
      <w:r>
        <w:t>мультирежимних</w:t>
      </w:r>
      <w:proofErr w:type="spellEnd"/>
      <w:r>
        <w:t xml:space="preserve"> </w:t>
      </w:r>
      <w:proofErr w:type="spellStart"/>
      <w:r>
        <w:t>encoder-based</w:t>
      </w:r>
      <w:proofErr w:type="spellEnd"/>
      <w:r>
        <w:t xml:space="preserve"> моделей (BGE-M3) до </w:t>
      </w:r>
      <w:proofErr w:type="spellStart"/>
      <w:r>
        <w:t>bi-encoder</w:t>
      </w:r>
      <w:proofErr w:type="spellEnd"/>
      <w:r>
        <w:t xml:space="preserve"> </w:t>
      </w:r>
      <w:proofErr w:type="spellStart"/>
      <w:r>
        <w:t>архітектур</w:t>
      </w:r>
      <w:proofErr w:type="spellEnd"/>
      <w:r>
        <w:t xml:space="preserve"> з </w:t>
      </w:r>
      <w:proofErr w:type="spellStart"/>
      <w:r>
        <w:t>контрастивним</w:t>
      </w:r>
      <w:proofErr w:type="spellEnd"/>
      <w:r>
        <w:t xml:space="preserve"> навчанням (E5-base), відкритих моделей з </w:t>
      </w:r>
      <w:proofErr w:type="spellStart"/>
      <w:r>
        <w:t>Matryoshka</w:t>
      </w:r>
      <w:proofErr w:type="spellEnd"/>
      <w:r>
        <w:t xml:space="preserve">-представленням (nomic-embed-text-v1.5), </w:t>
      </w:r>
      <w:proofErr w:type="spellStart"/>
      <w:r>
        <w:t>декодерних</w:t>
      </w:r>
      <w:proofErr w:type="spellEnd"/>
      <w:r>
        <w:t xml:space="preserve"> </w:t>
      </w:r>
      <w:proofErr w:type="spellStart"/>
      <w:r>
        <w:t>архітектур</w:t>
      </w:r>
      <w:proofErr w:type="spellEnd"/>
      <w:r>
        <w:t xml:space="preserve"> (Qwen3-Embedding-0.6B).</w:t>
      </w:r>
    </w:p>
    <w:p w14:paraId="2B03034F" w14:textId="77777777" w:rsidR="0033595D" w:rsidRPr="004A753E" w:rsidRDefault="00B141FF" w:rsidP="00295A34">
      <w:pPr>
        <w:pStyle w:val="--"/>
        <w:numPr>
          <w:ilvl w:val="2"/>
          <w:numId w:val="15"/>
        </w:numPr>
        <w:ind w:left="1418"/>
      </w:pPr>
      <w:r>
        <w:t xml:space="preserve">BGE-M3 як засіб </w:t>
      </w:r>
      <w:proofErr w:type="spellStart"/>
      <w:r>
        <w:t>мультилінгвального</w:t>
      </w:r>
      <w:proofErr w:type="spellEnd"/>
      <w:r>
        <w:t xml:space="preserve"> семантичного пошуку</w:t>
      </w:r>
    </w:p>
    <w:p w14:paraId="2DA2C00C" w14:textId="77777777" w:rsidR="0033595D" w:rsidRPr="0033595D" w:rsidRDefault="0033595D" w:rsidP="0033595D">
      <w:pPr>
        <w:pStyle w:val="a"/>
      </w:pPr>
      <w:r>
        <w:t xml:space="preserve">Модель BGE-M3 (BAAI </w:t>
      </w:r>
      <w:proofErr w:type="spellStart"/>
      <w:r>
        <w:t>General</w:t>
      </w:r>
      <w:proofErr w:type="spellEnd"/>
      <w:r>
        <w:t xml:space="preserve"> </w:t>
      </w:r>
      <w:proofErr w:type="spellStart"/>
      <w:r>
        <w:t>Embedding</w:t>
      </w:r>
      <w:proofErr w:type="spellEnd"/>
      <w:r>
        <w:t xml:space="preserve">, </w:t>
      </w:r>
      <w:proofErr w:type="spellStart"/>
      <w:r>
        <w:t>version</w:t>
      </w:r>
      <w:proofErr w:type="spellEnd"/>
      <w:r>
        <w:t xml:space="preserve"> 3) є </w:t>
      </w:r>
      <w:proofErr w:type="spellStart"/>
      <w:r>
        <w:t>мультилінгвальною</w:t>
      </w:r>
      <w:proofErr w:type="spellEnd"/>
      <w:r>
        <w:t xml:space="preserve"> моделлю векторних ембеддінгів, розробленою Пекінською академією штучного інтелекту (BAAI) [13]. Назва моделі відображає три ключові властивості: </w:t>
      </w:r>
      <w:proofErr w:type="spellStart"/>
      <w:r>
        <w:t>Multi-Lingual</w:t>
      </w:r>
      <w:proofErr w:type="spellEnd"/>
      <w:r>
        <w:t xml:space="preserve"> (підтримка більш ніж 100 мов), </w:t>
      </w:r>
      <w:proofErr w:type="spellStart"/>
      <w:r>
        <w:t>Multi-Functionality</w:t>
      </w:r>
      <w:proofErr w:type="spellEnd"/>
      <w:r>
        <w:t xml:space="preserve"> (три режими подання: </w:t>
      </w:r>
      <w:proofErr w:type="spellStart"/>
      <w:r>
        <w:t>dense</w:t>
      </w:r>
      <w:proofErr w:type="spellEnd"/>
      <w:r>
        <w:t xml:space="preserve">, </w:t>
      </w:r>
      <w:proofErr w:type="spellStart"/>
      <w:r>
        <w:t>sparse</w:t>
      </w:r>
      <w:proofErr w:type="spellEnd"/>
      <w:r>
        <w:t xml:space="preserve"> та </w:t>
      </w:r>
      <w:proofErr w:type="spellStart"/>
      <w:r>
        <w:t>multi-vector</w:t>
      </w:r>
      <w:proofErr w:type="spellEnd"/>
      <w:r>
        <w:t xml:space="preserve">) та </w:t>
      </w:r>
      <w:proofErr w:type="spellStart"/>
      <w:r>
        <w:t>Multi-Granularity</w:t>
      </w:r>
      <w:proofErr w:type="spellEnd"/>
      <w:r>
        <w:t xml:space="preserve"> (можливість роботи з текстами різного розміру — від речень до 8192 токенів). Модель базується на архітектурі XLM-</w:t>
      </w:r>
      <w:proofErr w:type="spellStart"/>
      <w:r>
        <w:t>RoBERTa</w:t>
      </w:r>
      <w:proofErr w:type="spellEnd"/>
      <w:r>
        <w:t xml:space="preserve"> і є однією з найбільш потужних відкритих моделей для семантичного пошуку.</w:t>
      </w:r>
    </w:p>
    <w:p w14:paraId="57AE57BC" w14:textId="77777777" w:rsidR="0033595D" w:rsidRDefault="0033595D" w:rsidP="0033595D">
      <w:pPr>
        <w:pStyle w:val="a"/>
      </w:pPr>
      <w:r>
        <w:lastRenderedPageBreak/>
        <w:t xml:space="preserve">Семантична схожість між запитом та документом у режимі щільного пошуку BGE-M3 обчислюється як </w:t>
      </w:r>
      <w:proofErr w:type="spellStart"/>
      <w:r>
        <w:t>косинусна</w:t>
      </w:r>
      <w:proofErr w:type="spellEnd"/>
      <w:r>
        <w:t xml:space="preserve"> подібність їх ембеддінгів і описується формулою 4.1:</w:t>
      </w:r>
    </w:p>
    <w:p w14:paraId="5668BD28" w14:textId="77777777" w:rsidR="00B6227A" w:rsidRPr="0033595D" w:rsidRDefault="00B6227A" w:rsidP="0033595D">
      <w:pPr>
        <w:pStyle w:val="a"/>
      </w:pPr>
    </w:p>
    <w:p w14:paraId="0B2D9D06" w14:textId="77777777" w:rsidR="00B817BE" w:rsidRDefault="00000000" w:rsidP="009D718A">
      <w:pPr>
        <w:pStyle w:val="a"/>
        <w:tabs>
          <w:tab w:val="center" w:pos="4960"/>
          <w:tab w:val="right" w:pos="9921"/>
        </w:tabs>
        <w:ind w:firstLine="0"/>
        <w:jc w:val="right"/>
      </w:pPr>
      <w:r>
        <w:tab/>
      </w:r>
      <m:oMath>
        <m:func>
          <m:funcPr>
            <m:ctrlPr>
              <w:rPr>
                <w:rFonts w:ascii="Cambria Math" w:hAnsi="Cambria Math"/>
              </w:rPr>
            </m:ctrlPr>
          </m:funcPr>
          <m:fName>
            <m:r>
              <m:rPr>
                <m:sty m:val="p"/>
              </m:rPr>
              <w:rPr>
                <w:rFonts w:ascii="Cambria Math" w:hAnsi="Cambria Math"/>
              </w:rPr>
              <m:t>sim</m:t>
            </m:r>
          </m:fName>
          <m:e>
            <m:r>
              <w:rPr>
                <w:rFonts w:ascii="Cambria Math" w:hAnsi="Cambria Math"/>
              </w:rPr>
              <m:t>q, d</m:t>
            </m:r>
          </m:e>
        </m:func>
        <m:r>
          <m:rPr>
            <m:sty m:val="p"/>
          </m:rP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q</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d</m:t>
                    </m:r>
                  </m:sub>
                </m:sSub>
              </m:e>
            </m:d>
          </m:den>
        </m:f>
      </m:oMath>
      <w:r>
        <w:t>1)</w:t>
      </w:r>
      <w:r w:rsidR="009D718A">
        <w:tab/>
      </w:r>
      <w:r w:rsidR="009D718A" w:rsidRPr="009D718A">
        <w:t xml:space="preserve"> </w:t>
      </w:r>
      <w:r w:rsidR="009D718A">
        <w:t>(4.1)</w:t>
      </w:r>
    </w:p>
    <w:p w14:paraId="6FED9B76" w14:textId="77777777" w:rsidR="00E95207" w:rsidRDefault="00000000">
      <w:pPr>
        <w:pStyle w:val="a"/>
        <w:ind w:firstLine="0"/>
        <w:jc w:val="left"/>
      </w:pPr>
      <w:r>
        <w:t xml:space="preserve">де </w:t>
      </w:r>
      <w:proofErr w:type="spellStart"/>
      <w:r>
        <w:t>E_q</w:t>
      </w:r>
      <w:proofErr w:type="spellEnd"/>
      <w:r>
        <w:t xml:space="preserve"> — векторне подання запиту (</w:t>
      </w:r>
      <w:proofErr w:type="spellStart"/>
      <w:r>
        <w:t>query</w:t>
      </w:r>
      <w:proofErr w:type="spellEnd"/>
      <w:r>
        <w:t xml:space="preserve"> </w:t>
      </w:r>
      <w:proofErr w:type="spellStart"/>
      <w:r>
        <w:t>embedding</w:t>
      </w:r>
      <w:proofErr w:type="spellEnd"/>
      <w:r>
        <w:t>)</w:t>
      </w:r>
      <w:r w:rsidR="00CC7327">
        <w:t>,</w:t>
      </w:r>
    </w:p>
    <w:p w14:paraId="0971E51F" w14:textId="77777777" w:rsidR="00E95207" w:rsidRDefault="00000000">
      <w:pPr>
        <w:pStyle w:val="a"/>
        <w:ind w:firstLine="0"/>
        <w:jc w:val="left"/>
      </w:pPr>
      <w:r>
        <w:t xml:space="preserve">      </w:t>
      </w:r>
      <w:proofErr w:type="spellStart"/>
      <w:r>
        <w:t>E_d</w:t>
      </w:r>
      <w:proofErr w:type="spellEnd"/>
      <w:r>
        <w:t xml:space="preserve"> — векторне подання документа (</w:t>
      </w:r>
      <w:proofErr w:type="spellStart"/>
      <w:r>
        <w:t>document</w:t>
      </w:r>
      <w:proofErr w:type="spellEnd"/>
      <w:r>
        <w:t xml:space="preserve"> </w:t>
      </w:r>
      <w:proofErr w:type="spellStart"/>
      <w:r>
        <w:t>embedding</w:t>
      </w:r>
      <w:proofErr w:type="spellEnd"/>
      <w:r>
        <w:t>)</w:t>
      </w:r>
      <w:r w:rsidR="00CC7327">
        <w:t>,</w:t>
      </w:r>
    </w:p>
    <w:p w14:paraId="716F956C" w14:textId="77777777" w:rsidR="00E95207" w:rsidRDefault="00000000">
      <w:pPr>
        <w:pStyle w:val="a"/>
        <w:ind w:firstLine="0"/>
        <w:jc w:val="left"/>
      </w:pPr>
      <w:r>
        <w:t xml:space="preserve">      ‖·‖ — евклідова норма </w:t>
      </w:r>
      <w:proofErr w:type="spellStart"/>
      <w:r>
        <w:t>вектора</w:t>
      </w:r>
      <w:proofErr w:type="spellEnd"/>
      <w:r>
        <w:t>.</w:t>
      </w:r>
    </w:p>
    <w:p w14:paraId="60C45528" w14:textId="77777777" w:rsidR="000306C9" w:rsidRDefault="000306C9">
      <w:pPr>
        <w:pStyle w:val="a"/>
        <w:ind w:firstLine="0"/>
        <w:jc w:val="left"/>
      </w:pPr>
    </w:p>
    <w:p w14:paraId="6703C25C" w14:textId="77777777" w:rsidR="0033595D" w:rsidRDefault="0033595D" w:rsidP="0033595D">
      <w:pPr>
        <w:pStyle w:val="a"/>
      </w:pPr>
      <w:r>
        <w:t>BGE-M3 також підтримує розріджений режим (</w:t>
      </w:r>
      <w:proofErr w:type="spellStart"/>
      <w:r>
        <w:t>sparse</w:t>
      </w:r>
      <w:proofErr w:type="spellEnd"/>
      <w:r>
        <w:t xml:space="preserve"> </w:t>
      </w:r>
      <w:proofErr w:type="spellStart"/>
      <w:r>
        <w:t>retrieval</w:t>
      </w:r>
      <w:proofErr w:type="spellEnd"/>
      <w:r>
        <w:t xml:space="preserve">), при якому замість щільного </w:t>
      </w:r>
      <w:proofErr w:type="spellStart"/>
      <w:r>
        <w:t>вектора</w:t>
      </w:r>
      <w:proofErr w:type="spellEnd"/>
      <w:r>
        <w:t xml:space="preserve"> формується зважений набір ключових термінів. Вага кожного </w:t>
      </w:r>
      <w:proofErr w:type="spellStart"/>
      <w:r>
        <w:t>терміна</w:t>
      </w:r>
      <w:proofErr w:type="spellEnd"/>
      <w:r>
        <w:t xml:space="preserve"> обчислюється на основі активаційних значень відповідного токена після </w:t>
      </w:r>
      <w:proofErr w:type="spellStart"/>
      <w:r>
        <w:t>трансформерного</w:t>
      </w:r>
      <w:proofErr w:type="spellEnd"/>
      <w:r>
        <w:t xml:space="preserve"> кодування, що дозволяє поєднувати переваги нейронного та лексичного пошуку.</w:t>
      </w:r>
    </w:p>
    <w:p w14:paraId="164433AB" w14:textId="77777777" w:rsidR="000F59AD" w:rsidRPr="0033595D" w:rsidRDefault="000F59AD" w:rsidP="0033595D">
      <w:pPr>
        <w:pStyle w:val="a"/>
      </w:pPr>
    </w:p>
    <w:p w14:paraId="517EDE58"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s</m:t>
            </m:r>
            <m:ctrlPr>
              <w:rPr>
                <w:rFonts w:ascii="Cambria Math" w:hAnsi="Cambria Math"/>
              </w:rPr>
            </m:ctrlPr>
          </m:e>
          <m:sub>
            <m:r>
              <m:rPr>
                <m:sty m:val="p"/>
              </m:rPr>
              <w:rPr>
                <w:rFonts w:ascii="Cambria Math" w:hAnsi="Cambria Math"/>
              </w:rPr>
              <m:t>sparse</m:t>
            </m:r>
          </m:sub>
        </m:sSub>
        <m:d>
          <m:dPr>
            <m:ctrlPr>
              <w:rPr>
                <w:rFonts w:ascii="Cambria Math" w:hAnsi="Cambria Math"/>
              </w:rPr>
            </m:ctrlPr>
          </m:dPr>
          <m:e>
            <m:r>
              <w:rPr>
                <w:rFonts w:ascii="Cambria Math" w:hAnsi="Cambria Math"/>
              </w:rPr>
              <m:t>q</m:t>
            </m:r>
            <m:r>
              <w:rPr>
                <w:rFonts w:ascii="Cambria Math" w:hAnsi="Cambria Math"/>
              </w:rPr>
              <m:t xml:space="preserve">, </m:t>
            </m:r>
            <m:r>
              <w:rPr>
                <w:rFonts w:ascii="Cambria Math" w:hAnsi="Cambria Math"/>
              </w:rPr>
              <m:t>d</m:t>
            </m:r>
          </m:e>
        </m:d>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ctrlPr>
                  <w:rPr>
                    <w:rFonts w:ascii="Cambria Math" w:hAnsi="Cambria Math"/>
                  </w:rPr>
                </m:ctrlPr>
              </m:e>
              <m:sub>
                <m:r>
                  <w:rPr>
                    <w:rFonts w:ascii="Cambria Math" w:hAnsi="Cambria Math"/>
                  </w:rPr>
                  <m:t>i</m:t>
                </m:r>
              </m:sub>
            </m:sSub>
            <m:d>
              <m:dPr>
                <m:ctrlPr>
                  <w:rPr>
                    <w:rFonts w:ascii="Cambria Math" w:hAnsi="Cambria Math"/>
                  </w:rPr>
                </m:ctrlPr>
              </m:dPr>
              <m:e>
                <m:r>
                  <w:rPr>
                    <w:rFonts w:ascii="Cambria Math" w:hAnsi="Cambria Math"/>
                  </w:rPr>
                  <m:t>q</m:t>
                </m:r>
              </m:e>
            </m:d>
            <m:r>
              <w:rPr>
                <w:rFonts w:ascii="Cambria Math" w:hAnsi="Cambria Math"/>
              </w:rPr>
              <m:t xml:space="preserve"> ⋅ </m:t>
            </m:r>
            <m:sSub>
              <m:sSubPr>
                <m:ctrlPr>
                  <w:rPr>
                    <w:rFonts w:ascii="Cambria Math" w:hAnsi="Cambria Math"/>
                  </w:rPr>
                </m:ctrlPr>
              </m:sSubPr>
              <m:e>
                <m:r>
                  <w:rPr>
                    <w:rFonts w:ascii="Cambria Math" w:hAnsi="Cambria Math"/>
                  </w:rPr>
                  <m:t>w</m:t>
                </m:r>
                <m:ctrlPr>
                  <w:rPr>
                    <w:rFonts w:ascii="Cambria Math" w:hAnsi="Cambria Math"/>
                  </w:rPr>
                </m:ctrlPr>
              </m:e>
              <m:sub>
                <m:r>
                  <w:rPr>
                    <w:rFonts w:ascii="Cambria Math" w:hAnsi="Cambria Math"/>
                  </w:rPr>
                  <m:t>i</m:t>
                </m:r>
              </m:sub>
            </m:sSub>
            <m:d>
              <m:dPr>
                <m:ctrlPr>
                  <w:rPr>
                    <w:rFonts w:ascii="Cambria Math" w:hAnsi="Cambria Math"/>
                  </w:rPr>
                </m:ctrlPr>
              </m:dPr>
              <m:e>
                <m:r>
                  <w:rPr>
                    <w:rFonts w:ascii="Cambria Math" w:hAnsi="Cambria Math"/>
                  </w:rPr>
                  <m:t>d</m:t>
                </m:r>
              </m:e>
            </m:d>
            <m:ctrlPr>
              <w:rPr>
                <w:rFonts w:ascii="Cambria Math" w:hAnsi="Cambria Math"/>
                <w:i/>
              </w:rPr>
            </m:ctrlPr>
          </m:e>
        </m:nary>
      </m:oMath>
      <w:r>
        <w:tab/>
        <w:t>(4.2)</w:t>
      </w:r>
    </w:p>
    <w:p w14:paraId="0B24AACB" w14:textId="77777777" w:rsidR="0033595D" w:rsidRDefault="0033595D" w:rsidP="002846F6">
      <w:pPr>
        <w:pStyle w:val="a"/>
        <w:ind w:firstLine="0"/>
        <w:jc w:val="left"/>
      </w:pPr>
      <w:r>
        <w:t>де wᵢ(q), wᵢ(d) — ваги i-го токена у розрідженому поданні запиту q та документа d відповідно.</w:t>
      </w:r>
    </w:p>
    <w:p w14:paraId="18B8D28A" w14:textId="77777777" w:rsidR="002846F6" w:rsidRPr="0033595D" w:rsidRDefault="002846F6" w:rsidP="002846F6">
      <w:pPr>
        <w:pStyle w:val="a"/>
        <w:ind w:firstLine="0"/>
        <w:jc w:val="left"/>
      </w:pPr>
    </w:p>
    <w:p w14:paraId="0571B2BB" w14:textId="77777777" w:rsidR="0033595D" w:rsidRPr="0033595D" w:rsidRDefault="0033595D" w:rsidP="0033595D">
      <w:pPr>
        <w:pStyle w:val="a"/>
      </w:pPr>
      <w:r>
        <w:t xml:space="preserve">Режим </w:t>
      </w:r>
      <w:proofErr w:type="spellStart"/>
      <w:r>
        <w:t>multi-vector</w:t>
      </w:r>
      <w:proofErr w:type="spellEnd"/>
      <w:r>
        <w:t xml:space="preserve"> (</w:t>
      </w:r>
      <w:proofErr w:type="spellStart"/>
      <w:r>
        <w:t>ColBERT</w:t>
      </w:r>
      <w:proofErr w:type="spellEnd"/>
      <w:r>
        <w:t xml:space="preserve">-подібне подання) дозволяє зберігати вектор для кожного токена документа та виконувати пізнє </w:t>
      </w:r>
      <w:proofErr w:type="spellStart"/>
      <w:r>
        <w:t>взаємодоповнення</w:t>
      </w:r>
      <w:proofErr w:type="spellEnd"/>
      <w:r>
        <w:t xml:space="preserve"> між запитом і документом. Це забезпечує вищу точність порівняння, але потребує більшого обсягу пам'яті для зберігання векторного індексу.</w:t>
      </w:r>
    </w:p>
    <w:p w14:paraId="75E2650E" w14:textId="77777777" w:rsidR="0033595D" w:rsidRPr="0033595D" w:rsidRDefault="0033595D" w:rsidP="0033595D">
      <w:pPr>
        <w:pStyle w:val="a"/>
      </w:pPr>
      <w:r>
        <w:t xml:space="preserve">Перевагою BGE-M3 є висока якість </w:t>
      </w:r>
      <w:proofErr w:type="spellStart"/>
      <w:r>
        <w:t>мультилінгвального</w:t>
      </w:r>
      <w:proofErr w:type="spellEnd"/>
      <w:r>
        <w:t xml:space="preserve"> пошуку, підтверджена результатами на публічних </w:t>
      </w:r>
      <w:proofErr w:type="spellStart"/>
      <w:r>
        <w:t>бенчмарках</w:t>
      </w:r>
      <w:proofErr w:type="spellEnd"/>
      <w:r>
        <w:t xml:space="preserve">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094BC1FA" w14:textId="77777777" w:rsidR="0033595D" w:rsidRPr="0033595D" w:rsidRDefault="0033595D" w:rsidP="0033595D">
      <w:pPr>
        <w:pStyle w:val="a"/>
      </w:pPr>
      <w:r>
        <w:lastRenderedPageBreak/>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w:t>
      </w:r>
      <w:proofErr w:type="spellStart"/>
      <w:r>
        <w:t>max_seq_length</w:t>
      </w:r>
      <w:proofErr w:type="spellEnd"/>
      <w:r>
        <w:t xml:space="preserve">=256) або використовувати </w:t>
      </w:r>
      <w:proofErr w:type="spellStart"/>
      <w:r>
        <w:t>квантизацію</w:t>
      </w:r>
      <w:proofErr w:type="spellEnd"/>
      <w:r>
        <w:t>.</w:t>
      </w:r>
    </w:p>
    <w:p w14:paraId="3A5D38E9" w14:textId="77777777" w:rsidR="00F729D4" w:rsidRDefault="00000000">
      <w:pPr>
        <w:pStyle w:val="a"/>
      </w:pPr>
      <w:r>
        <w:t xml:space="preserve">Варто зазначити, що у корпусі проєкту 95-й </w:t>
      </w:r>
      <w:proofErr w:type="spellStart"/>
      <w:r>
        <w:t>перцентиль</w:t>
      </w:r>
      <w:proofErr w:type="spellEnd"/>
      <w:r>
        <w:t xml:space="preserve"> довжини </w:t>
      </w:r>
      <w:proofErr w:type="spellStart"/>
      <w:r>
        <w:t>чанку</w:t>
      </w:r>
      <w:proofErr w:type="spellEnd"/>
      <w:r>
        <w:t xml:space="preserve"> становить 800 слів, що відповідає приблизно 960 токенам. Тому обмеження до 256 токенів охоплює лише початкову частину </w:t>
      </w:r>
      <w:proofErr w:type="spellStart"/>
      <w:r>
        <w:t>чанку</w:t>
      </w:r>
      <w:proofErr w:type="spellEnd"/>
      <w:r>
        <w:t>.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255D191D" w14:textId="77777777" w:rsidR="00F0381C" w:rsidRPr="00A1602A" w:rsidRDefault="0033595D" w:rsidP="00A1602A">
      <w:pPr>
        <w:pStyle w:val="a"/>
      </w:pPr>
      <w:r>
        <w:t xml:space="preserve">Отже, BGE-M3 доцільно розглядати як потужну </w:t>
      </w:r>
      <w:proofErr w:type="spellStart"/>
      <w:r>
        <w:t>мультирежимну</w:t>
      </w:r>
      <w:proofErr w:type="spellEnd"/>
      <w:r>
        <w:t xml:space="preserve"> </w:t>
      </w:r>
      <w:proofErr w:type="spellStart"/>
      <w:r>
        <w:t>мультилінгвальну</w:t>
      </w:r>
      <w:proofErr w:type="spellEnd"/>
      <w:r>
        <w:t xml:space="preserve"> модель для семантичного пошуку, яка поєднує переваги щільного, розрідженого та </w:t>
      </w:r>
      <w:proofErr w:type="spellStart"/>
      <w:r>
        <w:t>multi-vector</w:t>
      </w:r>
      <w:proofErr w:type="spellEnd"/>
      <w:r>
        <w:t xml:space="preserve">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7F993889" w14:textId="77777777" w:rsidR="00573FCD" w:rsidRPr="004A753E" w:rsidRDefault="00C065E4" w:rsidP="00573FCD">
      <w:pPr>
        <w:pStyle w:val="--"/>
        <w:numPr>
          <w:ilvl w:val="2"/>
          <w:numId w:val="15"/>
        </w:numPr>
      </w:pPr>
      <w:r>
        <w:t xml:space="preserve">Модель E5-base для </w:t>
      </w:r>
      <w:proofErr w:type="spellStart"/>
      <w:r>
        <w:t>контрастивного</w:t>
      </w:r>
      <w:proofErr w:type="spellEnd"/>
      <w:r>
        <w:t xml:space="preserve"> семантичного пошуку</w:t>
      </w:r>
    </w:p>
    <w:p w14:paraId="341AD928" w14:textId="77777777" w:rsidR="002A659D" w:rsidRPr="002A659D" w:rsidRDefault="002A659D" w:rsidP="002A659D">
      <w:pPr>
        <w:pStyle w:val="a"/>
      </w:pPr>
      <w:r>
        <w:t>Модель E5-base (</w:t>
      </w:r>
      <w:proofErr w:type="spellStart"/>
      <w:r>
        <w:t>Embeddings</w:t>
      </w:r>
      <w:proofErr w:type="spellEnd"/>
      <w:r>
        <w:t xml:space="preserve"> </w:t>
      </w:r>
      <w:proofErr w:type="spellStart"/>
      <w:r>
        <w:t>from</w:t>
      </w:r>
      <w:proofErr w:type="spellEnd"/>
      <w:r>
        <w:t xml:space="preserve"> </w:t>
      </w:r>
      <w:proofErr w:type="spellStart"/>
      <w:r>
        <w:t>bidirectional</w:t>
      </w:r>
      <w:proofErr w:type="spellEnd"/>
      <w:r>
        <w:t xml:space="preserve"> </w:t>
      </w:r>
      <w:proofErr w:type="spellStart"/>
      <w:r>
        <w:t>Encoder</w:t>
      </w:r>
      <w:proofErr w:type="spellEnd"/>
      <w:r>
        <w:t xml:space="preserve"> </w:t>
      </w:r>
      <w:proofErr w:type="spellStart"/>
      <w:r>
        <w:t>rEpresentations</w:t>
      </w:r>
      <w:proofErr w:type="spellEnd"/>
      <w:r>
        <w:t xml:space="preserve">) розроблена командою Microsoft Research та є представником родини </w:t>
      </w:r>
      <w:proofErr w:type="spellStart"/>
      <w:r>
        <w:t>мультилінгвальних</w:t>
      </w:r>
      <w:proofErr w:type="spellEnd"/>
      <w:r>
        <w:t xml:space="preserve"> моделей ембеддінгів на основі трансформерної архітектури [14]. Модель навчена методом </w:t>
      </w:r>
      <w:proofErr w:type="spellStart"/>
      <w:r>
        <w:t>weakly</w:t>
      </w:r>
      <w:proofErr w:type="spellEnd"/>
      <w:r>
        <w:t xml:space="preserve"> </w:t>
      </w:r>
      <w:proofErr w:type="spellStart"/>
      <w:r>
        <w:t>supervised</w:t>
      </w:r>
      <w:proofErr w:type="spellEnd"/>
      <w:r>
        <w:t xml:space="preserve"> </w:t>
      </w:r>
      <w:proofErr w:type="spellStart"/>
      <w:r>
        <w:t>contrastive</w:t>
      </w:r>
      <w:proofErr w:type="spellEnd"/>
      <w:r>
        <w:t xml:space="preserve"> </w:t>
      </w:r>
      <w:proofErr w:type="spellStart"/>
      <w:r>
        <w:t>learning</w:t>
      </w:r>
      <w:proofErr w:type="spellEnd"/>
      <w:r>
        <w:t xml:space="preserve"> на великих колекціях різнорідних текстових пар і оптимізована для задач </w:t>
      </w:r>
      <w:proofErr w:type="spellStart"/>
      <w:r>
        <w:t>bi-encoder</w:t>
      </w:r>
      <w:proofErr w:type="spellEnd"/>
      <w:r>
        <w:t xml:space="preserve"> </w:t>
      </w:r>
      <w:proofErr w:type="spellStart"/>
      <w:r>
        <w:t>retrieval</w:t>
      </w:r>
      <w:proofErr w:type="spellEnd"/>
      <w:r>
        <w:t>.</w:t>
      </w:r>
    </w:p>
    <w:p w14:paraId="050990E7" w14:textId="77777777" w:rsidR="00F04B6A" w:rsidRDefault="002A659D" w:rsidP="002A659D">
      <w:pPr>
        <w:pStyle w:val="a"/>
      </w:pPr>
      <w:r>
        <w:t xml:space="preserve">Особливістю E5-base є система </w:t>
      </w:r>
      <w:proofErr w:type="spellStart"/>
      <w:r>
        <w:t>prefix-based</w:t>
      </w:r>
      <w:proofErr w:type="spellEnd"/>
      <w:r>
        <w:t xml:space="preserve"> </w:t>
      </w:r>
      <w:proofErr w:type="spellStart"/>
      <w:r>
        <w:t>encoding</w:t>
      </w:r>
      <w:proofErr w:type="spellEnd"/>
      <w:r>
        <w:t>: для пошукових запитів до тексту додається префікс '</w:t>
      </w:r>
      <w:proofErr w:type="spellStart"/>
      <w:r>
        <w:t>query</w:t>
      </w:r>
      <w:proofErr w:type="spellEnd"/>
      <w:r>
        <w:t>: ', а для індексованих документів — '</w:t>
      </w:r>
      <w:proofErr w:type="spellStart"/>
      <w:r>
        <w:t>passage</w:t>
      </w:r>
      <w:proofErr w:type="spellEnd"/>
      <w:r>
        <w:t xml:space="preserve">: '. Цей підхід дозволяє моделі розрізняти семантичну роль тексту ще на рівні входу та формувати більш точні парні подання для задач </w:t>
      </w:r>
      <w:proofErr w:type="spellStart"/>
      <w:r>
        <w:t>semantic</w:t>
      </w:r>
      <w:proofErr w:type="spellEnd"/>
      <w:r>
        <w:t xml:space="preserve"> </w:t>
      </w:r>
      <w:proofErr w:type="spellStart"/>
      <w:r>
        <w:t>retrieval</w:t>
      </w:r>
      <w:proofErr w:type="spellEnd"/>
      <w:r>
        <w:t>.</w:t>
      </w:r>
    </w:p>
    <w:p w14:paraId="5B089853" w14:textId="77777777" w:rsidR="002A659D" w:rsidRDefault="002A659D" w:rsidP="002A659D">
      <w:pPr>
        <w:pStyle w:val="a"/>
      </w:pPr>
      <w:r>
        <w:t xml:space="preserve">Навчання моделі ґрунтується на </w:t>
      </w:r>
      <w:proofErr w:type="spellStart"/>
      <w:r>
        <w:t>контрастивній</w:t>
      </w:r>
      <w:proofErr w:type="spellEnd"/>
      <w:r>
        <w:t xml:space="preserve"> функції втрат </w:t>
      </w:r>
      <w:proofErr w:type="spellStart"/>
      <w:r>
        <w:t>InfoNCE</w:t>
      </w:r>
      <w:proofErr w:type="spellEnd"/>
      <w:r>
        <w:t xml:space="preserv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73C8A102" w14:textId="77777777" w:rsidR="009D23C0" w:rsidRPr="002A659D" w:rsidRDefault="009D23C0" w:rsidP="002A659D">
      <w:pPr>
        <w:pStyle w:val="a"/>
      </w:pPr>
    </w:p>
    <w:p w14:paraId="72D5C967" w14:textId="77777777" w:rsidR="005404E7" w:rsidRDefault="002A309E" w:rsidP="00FE6F80">
      <w:pPr>
        <w:pStyle w:val="a"/>
        <w:ind w:firstLine="0"/>
        <w:jc w:val="right"/>
      </w:pPr>
      <m:oMath>
        <m:sSub>
          <m:sSubPr>
            <m:ctrlPr>
              <w:rPr>
                <w:rFonts w:ascii="Cambria Math" w:hAnsi="Cambria Math"/>
              </w:rPr>
            </m:ctrlPr>
          </m:sSubPr>
          <m:e>
            <m:r>
              <w:rPr>
                <w:rFonts w:ascii="Cambria Math" w:hAnsi="Cambria Math"/>
              </w:rPr>
              <m:t>L</m:t>
            </m:r>
            <m:ctrlPr>
              <w:rPr>
                <w:rFonts w:ascii="Cambria Math" w:hAnsi="Cambria Math"/>
              </w:rPr>
            </m:ctrlPr>
          </m:e>
          <m:sub>
            <m:r>
              <m:rPr>
                <m:sty m:val="p"/>
              </m:rPr>
              <w:rPr>
                <w:rFonts w:ascii="Cambria Math" w:hAnsi="Cambria Math"/>
              </w:rPr>
              <m:t>InfoNCE</m:t>
            </m:r>
          </m:sub>
        </m:sSub>
        <m:r>
          <m:rPr>
            <m:sty m:val="p"/>
          </m:rPr>
          <w:rPr>
            <w:rFonts w:ascii="Cambria Math" w:hAnsi="Cambria Math"/>
          </w:rPr>
          <m:t> = -</m:t>
        </m:r>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q, </m:t>
                                </m:r>
                                <m:sSup>
                                  <m:sSupPr>
                                    <m:ctrlPr>
                                      <w:rPr>
                                        <w:rFonts w:ascii="Cambria Math" w:hAnsi="Cambria Math"/>
                                      </w:rPr>
                                    </m:ctrlPr>
                                  </m:sSupPr>
                                  <m:e>
                                    <m:r>
                                      <w:rPr>
                                        <w:rFonts w:ascii="Cambria Math" w:hAnsi="Cambria Math"/>
                                      </w:rPr>
                                      <m:t>d</m:t>
                                    </m:r>
                                    <m:ctrlPr>
                                      <w:rPr>
                                        <w:rFonts w:ascii="Cambria Math" w:hAnsi="Cambria Math"/>
                                        <w:i/>
                                      </w:rPr>
                                    </m:ctrlPr>
                                  </m:e>
                                  <m:sup>
                                    <m:r>
                                      <w:rPr>
                                        <w:rFonts w:ascii="Cambria Math" w:hAnsi="Cambria Math"/>
                                      </w:rPr>
                                      <m:t>+</m:t>
                                    </m:r>
                                  </m:sup>
                                </m:sSup>
                              </m:e>
                            </m:func>
                          </m:num>
                          <m:den>
                            <m:r>
                              <m:rPr>
                                <m:sty m:val="p"/>
                              </m:rPr>
                              <w:rPr>
                                <w:rFonts w:ascii="Cambria Math" w:hAnsi="Cambria Math"/>
                              </w:rPr>
                              <m:t>τ</m:t>
                            </m:r>
                          </m:den>
                        </m:f>
                      </m:e>
                    </m:func>
                  </m:num>
                  <m:den>
                    <m:nary>
                      <m:naryPr>
                        <m:chr m:val="∑"/>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q, </m:t>
                                    </m:r>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j</m:t>
                                        </m:r>
                                      </m:sub>
                                    </m:sSub>
                                  </m:e>
                                </m:func>
                              </m:num>
                              <m:den>
                                <m:r>
                                  <m:rPr>
                                    <m:sty m:val="p"/>
                                  </m:rPr>
                                  <w:rPr>
                                    <w:rFonts w:ascii="Cambria Math" w:hAnsi="Cambria Math"/>
                                  </w:rPr>
                                  <m:t>τ</m:t>
                                </m:r>
                              </m:den>
                            </m:f>
                          </m:e>
                        </m:func>
                      </m:e>
                    </m:nary>
                  </m:den>
                </m:f>
              </m:e>
            </m:d>
          </m:e>
        </m:func>
      </m:oMath>
      <w:r w:rsidR="00FE6F80">
        <w:tab/>
      </w:r>
      <w:r w:rsidR="00FE6F80">
        <w:tab/>
      </w:r>
      <w:r w:rsidR="00FE6F80">
        <w:tab/>
        <w:t>(4.3)</w:t>
      </w:r>
    </w:p>
    <w:p w14:paraId="0E9C620B" w14:textId="77777777" w:rsidR="00E95207" w:rsidRDefault="005404E7">
      <w:pPr>
        <w:pStyle w:val="a"/>
        <w:ind w:firstLine="0"/>
        <w:jc w:val="left"/>
      </w:pPr>
      <w:r>
        <w:t>де  q — запит</w:t>
      </w:r>
      <w:r w:rsidR="003A6D20">
        <w:t>,</w:t>
      </w:r>
    </w:p>
    <w:p w14:paraId="2069E995" w14:textId="77777777" w:rsidR="00E95207" w:rsidRDefault="005404E7">
      <w:pPr>
        <w:pStyle w:val="a"/>
        <w:ind w:firstLine="0"/>
        <w:jc w:val="left"/>
      </w:pPr>
      <w:r>
        <w:t xml:space="preserve">      d⁺ — позитивний документ для q</w:t>
      </w:r>
      <w:r w:rsidR="003A6D20">
        <w:t>,</w:t>
      </w:r>
    </w:p>
    <w:p w14:paraId="1A32CBB4" w14:textId="77777777" w:rsidR="00E95207" w:rsidRDefault="00000000">
      <w:pPr>
        <w:pStyle w:val="a"/>
        <w:ind w:firstLine="0"/>
        <w:jc w:val="left"/>
      </w:pPr>
      <w:r>
        <w:t xml:space="preserve">      dⱼ — j-й документ у </w:t>
      </w:r>
      <w:proofErr w:type="spellStart"/>
      <w:r>
        <w:t>батчі</w:t>
      </w:r>
      <w:proofErr w:type="spellEnd"/>
      <w:r>
        <w:t xml:space="preserve"> розміром N</w:t>
      </w:r>
      <w:r w:rsidR="003A6D20">
        <w:t>,</w:t>
      </w:r>
    </w:p>
    <w:p w14:paraId="29BD7250" w14:textId="77777777" w:rsidR="00E95207" w:rsidRDefault="00000000">
      <w:pPr>
        <w:pStyle w:val="a"/>
        <w:ind w:firstLine="0"/>
        <w:jc w:val="left"/>
      </w:pPr>
      <w:r>
        <w:t xml:space="preserve">      τ — температурний параметр</w:t>
      </w:r>
      <w:r w:rsidR="003A6D20">
        <w:t>,</w:t>
      </w:r>
    </w:p>
    <w:p w14:paraId="63D72A32" w14:textId="77777777" w:rsidR="00E95207" w:rsidRDefault="00000000">
      <w:pPr>
        <w:pStyle w:val="a"/>
        <w:ind w:firstLine="0"/>
        <w:jc w:val="left"/>
      </w:pPr>
      <w:r>
        <w:t xml:space="preserve">      </w:t>
      </w:r>
      <w:proofErr w:type="spellStart"/>
      <w:r>
        <w:t>sim</w:t>
      </w:r>
      <w:proofErr w:type="spellEnd"/>
      <w:r>
        <w:t xml:space="preserve">(q, d) — </w:t>
      </w:r>
      <w:proofErr w:type="spellStart"/>
      <w:r>
        <w:t>косинусна</w:t>
      </w:r>
      <w:proofErr w:type="spellEnd"/>
      <w:r>
        <w:t xml:space="preserve"> подібність між </w:t>
      </w:r>
      <w:proofErr w:type="spellStart"/>
      <w:r>
        <w:t>ембеддінгами</w:t>
      </w:r>
      <w:proofErr w:type="spellEnd"/>
      <w:r>
        <w:t xml:space="preserve"> запиту та документа.</w:t>
      </w:r>
    </w:p>
    <w:p w14:paraId="507AB6C6" w14:textId="77777777" w:rsidR="00CC1760" w:rsidRDefault="00CC1760" w:rsidP="002A659D">
      <w:pPr>
        <w:pStyle w:val="a"/>
      </w:pPr>
    </w:p>
    <w:p w14:paraId="0EC2B861"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5F280AAC" w14:textId="77777777" w:rsidR="002A659D" w:rsidRPr="002A659D" w:rsidRDefault="002A659D" w:rsidP="002A659D">
      <w:pPr>
        <w:pStyle w:val="a"/>
      </w:pPr>
      <w:r>
        <w:t xml:space="preserve">Водночас E5-base потребує строгого дотримання </w:t>
      </w:r>
      <w:proofErr w:type="spellStart"/>
      <w:r>
        <w:t>prefix</w:t>
      </w:r>
      <w:proofErr w:type="spellEnd"/>
      <w:r>
        <w:t xml:space="preserve">-формату вводу: пропуск </w:t>
      </w:r>
      <w:proofErr w:type="spellStart"/>
      <w:r>
        <w:t>префікса</w:t>
      </w:r>
      <w:proofErr w:type="spellEnd"/>
      <w:r>
        <w:t xml:space="preserve"> '</w:t>
      </w:r>
      <w:proofErr w:type="spellStart"/>
      <w:r>
        <w:t>query</w:t>
      </w:r>
      <w:proofErr w:type="spellEnd"/>
      <w:r>
        <w:t>:' або '</w:t>
      </w:r>
      <w:proofErr w:type="spellStart"/>
      <w:r>
        <w:t>passage</w:t>
      </w:r>
      <w:proofErr w:type="spellEnd"/>
      <w:r>
        <w:t>:'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1E2E537C" w14:textId="77777777" w:rsidR="002A659D" w:rsidRPr="002A659D" w:rsidRDefault="002A659D" w:rsidP="002A659D">
      <w:pPr>
        <w:pStyle w:val="a"/>
      </w:pPr>
      <w:r>
        <w:t xml:space="preserve">Ще одним аспектом є те, що E5-base, як і всі </w:t>
      </w:r>
      <w:proofErr w:type="spellStart"/>
      <w:r>
        <w:t>bi-encoder</w:t>
      </w:r>
      <w:proofErr w:type="spellEnd"/>
      <w:r>
        <w:t xml:space="preserve">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w:t>
      </w:r>
      <w:proofErr w:type="spellStart"/>
      <w:r>
        <w:t>cross-encoder</w:t>
      </w:r>
      <w:proofErr w:type="spellEnd"/>
      <w:r>
        <w:t xml:space="preserve"> </w:t>
      </w:r>
      <w:proofErr w:type="spellStart"/>
      <w:r>
        <w:t>re-ranker</w:t>
      </w:r>
      <w:proofErr w:type="spellEnd"/>
      <w:r>
        <w:t>.</w:t>
      </w:r>
    </w:p>
    <w:p w14:paraId="72457E35" w14:textId="77777777" w:rsidR="002A659D" w:rsidRDefault="002A659D" w:rsidP="002A659D">
      <w:pPr>
        <w:pStyle w:val="a"/>
      </w:pPr>
      <w:r>
        <w:t xml:space="preserve">Отже, E5-base є ефективним рішенням для </w:t>
      </w:r>
      <w:proofErr w:type="spellStart"/>
      <w:r>
        <w:t>мультилінгвального</w:t>
      </w:r>
      <w:proofErr w:type="spellEnd"/>
      <w:r>
        <w:t xml:space="preserve"> семантичного пошуку в корпоративних системах, яке поєднує компактний розмір моделі з хорошою якістю </w:t>
      </w:r>
      <w:proofErr w:type="spellStart"/>
      <w:r>
        <w:t>retrieval</w:t>
      </w:r>
      <w:proofErr w:type="spellEnd"/>
      <w:r>
        <w:t xml:space="preserve"> завдяки </w:t>
      </w:r>
      <w:proofErr w:type="spellStart"/>
      <w:r>
        <w:t>контрастивному</w:t>
      </w:r>
      <w:proofErr w:type="spellEnd"/>
      <w:r>
        <w:t xml:space="preserve"> навчанню на різнорідних текстових даних.</w:t>
      </w:r>
    </w:p>
    <w:p w14:paraId="6F07A000" w14:textId="77777777" w:rsidR="00B45EFC" w:rsidRPr="002A659D" w:rsidRDefault="00B45EFC" w:rsidP="002A659D">
      <w:pPr>
        <w:pStyle w:val="a"/>
      </w:pPr>
    </w:p>
    <w:p w14:paraId="12921DCF" w14:textId="77777777" w:rsidR="00877C45" w:rsidRPr="004A753E" w:rsidRDefault="007B0FA0" w:rsidP="00A7090B">
      <w:pPr>
        <w:pStyle w:val="--"/>
        <w:numPr>
          <w:ilvl w:val="2"/>
          <w:numId w:val="15"/>
        </w:numPr>
      </w:pPr>
      <w:r>
        <w:lastRenderedPageBreak/>
        <w:t xml:space="preserve">nomic-embed-text-v1.5 із підтримкою довгого контексту та </w:t>
      </w:r>
      <w:proofErr w:type="spellStart"/>
      <w:r>
        <w:t>Matryoshka</w:t>
      </w:r>
      <w:proofErr w:type="spellEnd"/>
      <w:r>
        <w:t>-подань</w:t>
      </w:r>
    </w:p>
    <w:p w14:paraId="0A8E40C8" w14:textId="77777777" w:rsidR="00393BE8" w:rsidRPr="00393BE8" w:rsidRDefault="00393BE8" w:rsidP="00393BE8">
      <w:pPr>
        <w:pStyle w:val="a"/>
      </w:pPr>
      <w:r>
        <w:t xml:space="preserve">Модель nomic-embed-text-v1.5, розроблена компанією </w:t>
      </w:r>
      <w:proofErr w:type="spellStart"/>
      <w:r>
        <w:t>Nomic</w:t>
      </w:r>
      <w:proofErr w:type="spellEnd"/>
      <w:r>
        <w:t xml:space="preserve"> AI, є відкритою </w:t>
      </w:r>
      <w:proofErr w:type="spellStart"/>
      <w:r>
        <w:t>мультилінгвальною</w:t>
      </w:r>
      <w:proofErr w:type="spellEnd"/>
      <w:r>
        <w:t xml:space="preserve">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w:t>
      </w:r>
      <w:proofErr w:type="spellStart"/>
      <w:r>
        <w:t>nomic-bert</w:t>
      </w:r>
      <w:proofErr w:type="spellEnd"/>
      <w:r>
        <w:t xml:space="preserve"> із застосуванням </w:t>
      </w:r>
      <w:proofErr w:type="spellStart"/>
      <w:r>
        <w:t>RoPE</w:t>
      </w:r>
      <w:proofErr w:type="spellEnd"/>
      <w:r>
        <w:t xml:space="preserve"> (</w:t>
      </w:r>
      <w:proofErr w:type="spellStart"/>
      <w:r>
        <w:t>Rotary</w:t>
      </w:r>
      <w:proofErr w:type="spellEnd"/>
      <w:r>
        <w:t xml:space="preserve"> </w:t>
      </w:r>
      <w:proofErr w:type="spellStart"/>
      <w:r>
        <w:t>Position</w:t>
      </w:r>
      <w:proofErr w:type="spellEnd"/>
      <w:r>
        <w:t xml:space="preserve"> </w:t>
      </w:r>
      <w:proofErr w:type="spellStart"/>
      <w:r>
        <w:t>Embedding</w:t>
      </w:r>
      <w:proofErr w:type="spellEnd"/>
      <w:r>
        <w:t>) замість абсолютних позиційних ембеддінгів.</w:t>
      </w:r>
    </w:p>
    <w:p w14:paraId="0E57DD13" w14:textId="77777777" w:rsidR="00393BE8" w:rsidRDefault="00393BE8" w:rsidP="00393BE8">
      <w:pPr>
        <w:pStyle w:val="a"/>
      </w:pPr>
      <w:r>
        <w:t xml:space="preserve">Векторне подання тексту у nomic-embed-text-v1.5 формується через </w:t>
      </w:r>
      <w:proofErr w:type="spellStart"/>
      <w:r>
        <w:t>mean</w:t>
      </w:r>
      <w:proofErr w:type="spellEnd"/>
      <w:r>
        <w:t xml:space="preserve"> </w:t>
      </w:r>
      <w:proofErr w:type="spellStart"/>
      <w:r>
        <w:t>pooling</w:t>
      </w:r>
      <w:proofErr w:type="spellEnd"/>
      <w:r>
        <w:t xml:space="preserve"> прихованих станів </w:t>
      </w:r>
      <w:proofErr w:type="spellStart"/>
      <w:r>
        <w:t>трансформера</w:t>
      </w:r>
      <w:proofErr w:type="spellEnd"/>
      <w:r>
        <w:t xml:space="preserve"> з </w:t>
      </w:r>
      <w:proofErr w:type="spellStart"/>
      <w:r>
        <w:t>RoPE</w:t>
      </w:r>
      <w:proofErr w:type="spellEnd"/>
      <w:r>
        <w:t>-позиційним кодуванням (формула 4.4):</w:t>
      </w:r>
    </w:p>
    <w:p w14:paraId="5BC8E004" w14:textId="77777777" w:rsidR="00E66646" w:rsidRPr="00393BE8" w:rsidRDefault="00E66646" w:rsidP="00C81676">
      <w:pPr>
        <w:pStyle w:val="a"/>
        <w:ind w:firstLine="0"/>
      </w:pPr>
    </w:p>
    <w:p w14:paraId="4446E98C" w14:textId="77777777" w:rsidR="00B817BE" w:rsidRDefault="00000000">
      <w:pPr>
        <w:pStyle w:val="a"/>
        <w:tabs>
          <w:tab w:val="center" w:pos="4960"/>
          <w:tab w:val="right" w:pos="9921"/>
        </w:tabs>
        <w:ind w:firstLine="0"/>
        <w:jc w:val="left"/>
      </w:pPr>
      <w:r>
        <w:tab/>
      </w:r>
      <m:oMath>
        <m:r>
          <w:rPr>
            <w:rFonts w:ascii="Cambria Math" w:hAnsi="Cambria Math"/>
          </w:rPr>
          <m:t>ex</m:t>
        </m:r>
        <m:r>
          <m:rPr>
            <m:sty m:val="p"/>
          </m:rPr>
          <w:rPr>
            <w:rFonts w:ascii="Cambria Math" w:hAnsi="Cambria Math"/>
          </w:rPr>
          <m:t>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t</m:t>
                </m:r>
              </m:sub>
            </m:sSub>
            <m:ctrlPr>
              <w:rPr>
                <w:rFonts w:ascii="Cambria Math" w:hAnsi="Cambria Math"/>
                <w:i/>
              </w:rPr>
            </m:ctrlPr>
          </m:e>
        </m:nary>
      </m:oMath>
      <w:r>
        <w:tab/>
        <w:t>(4.4)</w:t>
      </w:r>
    </w:p>
    <w:p w14:paraId="6F7A6F81" w14:textId="77777777" w:rsidR="00E95207" w:rsidRDefault="00000000">
      <w:pPr>
        <w:pStyle w:val="a"/>
        <w:ind w:firstLine="0"/>
        <w:jc w:val="left"/>
      </w:pPr>
      <w:r>
        <w:t xml:space="preserve">де hₜ — прихований стан t-го токена в останньому шарі </w:t>
      </w:r>
      <w:proofErr w:type="spellStart"/>
      <w:r>
        <w:t>трансформера</w:t>
      </w:r>
      <w:proofErr w:type="spellEnd"/>
      <w:r w:rsidR="00150A25">
        <w:t>,</w:t>
      </w:r>
    </w:p>
    <w:p w14:paraId="4714AB4A" w14:textId="77777777" w:rsidR="00E95207" w:rsidRDefault="00000000">
      <w:pPr>
        <w:pStyle w:val="a"/>
        <w:ind w:firstLine="0"/>
        <w:jc w:val="left"/>
      </w:pPr>
      <w:r>
        <w:t xml:space="preserve">      T — кількість токенів у послідовності</w:t>
      </w:r>
      <w:r w:rsidR="00150A25">
        <w:t>,</w:t>
      </w:r>
    </w:p>
    <w:p w14:paraId="7EFC006F" w14:textId="77777777" w:rsidR="00E95207" w:rsidRDefault="00000000">
      <w:pPr>
        <w:pStyle w:val="a"/>
        <w:ind w:firstLine="0"/>
        <w:jc w:val="left"/>
      </w:pPr>
      <w:r>
        <w:t xml:space="preserve">      e(x) — результуючий </w:t>
      </w:r>
      <w:proofErr w:type="spellStart"/>
      <w:r>
        <w:t>ембеддінг</w:t>
      </w:r>
      <w:proofErr w:type="spellEnd"/>
      <w:r>
        <w:t xml:space="preserve"> тексту x.</w:t>
      </w:r>
    </w:p>
    <w:p w14:paraId="24A99843" w14:textId="77777777" w:rsidR="00150A25" w:rsidRDefault="00150A25">
      <w:pPr>
        <w:pStyle w:val="a"/>
        <w:ind w:firstLine="0"/>
        <w:jc w:val="left"/>
      </w:pPr>
    </w:p>
    <w:p w14:paraId="19431896" w14:textId="77777777" w:rsidR="00393BE8" w:rsidRPr="00393BE8" w:rsidRDefault="00393BE8" w:rsidP="00393BE8">
      <w:pPr>
        <w:pStyle w:val="a"/>
      </w:pPr>
      <w:r>
        <w:t xml:space="preserve">Унікальною особливістю nomic-embed-text-v1.5 є підтримка </w:t>
      </w:r>
      <w:proofErr w:type="spellStart"/>
      <w:r>
        <w:t>Matryoshka</w:t>
      </w:r>
      <w:proofErr w:type="spellEnd"/>
      <w:r>
        <w:t xml:space="preserve"> </w:t>
      </w:r>
      <w:proofErr w:type="spellStart"/>
      <w:r>
        <w:t>Representation</w:t>
      </w:r>
      <w:proofErr w:type="spellEnd"/>
      <w:r>
        <w:t xml:space="preserve"> </w:t>
      </w:r>
      <w:proofErr w:type="spellStart"/>
      <w:r>
        <w:t>Learning</w:t>
      </w:r>
      <w:proofErr w:type="spellEnd"/>
      <w:r>
        <w:t xml:space="preserve"> (MRL). Ця технологія дозволяє варіювати розмірність </w:t>
      </w:r>
      <w:proofErr w:type="spellStart"/>
      <w:r>
        <w:t>ембеддінгу</w:t>
      </w:r>
      <w:proofErr w:type="spellEnd"/>
      <w:r>
        <w:t xml:space="preserve"> від 64 до 768 без перенавчання моделі, що надає гнучкість при виборі між якістю та обчислювальними витратами на зберігання індексу.</w:t>
      </w:r>
    </w:p>
    <w:p w14:paraId="3E12E897"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7671C83C" w14:textId="77777777" w:rsidR="00393BE8" w:rsidRPr="00393BE8" w:rsidRDefault="00393BE8" w:rsidP="00393BE8">
      <w:pPr>
        <w:pStyle w:val="a"/>
      </w:pPr>
      <w:r>
        <w:t xml:space="preserve">Водночас модель має технічні особливості при розгортанні: вимагає параметра </w:t>
      </w:r>
      <w:proofErr w:type="spellStart"/>
      <w:r>
        <w:t>trust_remote_code</w:t>
      </w:r>
      <w:proofErr w:type="spellEnd"/>
      <w:r>
        <w:t>=</w:t>
      </w:r>
      <w:proofErr w:type="spellStart"/>
      <w:r>
        <w:t>True</w:t>
      </w:r>
      <w:proofErr w:type="spellEnd"/>
      <w:r>
        <w:t xml:space="preserve"> при завантаженні з </w:t>
      </w:r>
      <w:proofErr w:type="spellStart"/>
      <w:r>
        <w:t>Hugging</w:t>
      </w:r>
      <w:proofErr w:type="spellEnd"/>
      <w:r>
        <w:t xml:space="preserve"> </w:t>
      </w:r>
      <w:proofErr w:type="spellStart"/>
      <w:r>
        <w:t>Face</w:t>
      </w:r>
      <w:proofErr w:type="spellEnd"/>
      <w:r>
        <w:t xml:space="preserve"> </w:t>
      </w:r>
      <w:proofErr w:type="spellStart"/>
      <w:r>
        <w:t>Hub</w:t>
      </w:r>
      <w:proofErr w:type="spellEnd"/>
      <w:r>
        <w:t xml:space="preserve">, а також додаткового </w:t>
      </w:r>
      <w:proofErr w:type="spellStart"/>
      <w:r>
        <w:t>Python</w:t>
      </w:r>
      <w:proofErr w:type="spellEnd"/>
      <w:r>
        <w:t xml:space="preserve">-пакету </w:t>
      </w:r>
      <w:proofErr w:type="spellStart"/>
      <w:r>
        <w:t>einops</w:t>
      </w:r>
      <w:proofErr w:type="spellEnd"/>
      <w:r>
        <w:t>. Це ускладнює інтеграцію в середовища з суворими вимогами безпеки.</w:t>
      </w:r>
    </w:p>
    <w:p w14:paraId="061BAEC5"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6F0C708A"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4B464815" w14:textId="77777777" w:rsidR="00D425DC" w:rsidRPr="004A753E" w:rsidRDefault="000778B5" w:rsidP="00A7090B">
      <w:pPr>
        <w:pStyle w:val="--"/>
        <w:numPr>
          <w:ilvl w:val="2"/>
          <w:numId w:val="15"/>
        </w:numPr>
      </w:pPr>
      <w:r>
        <w:t xml:space="preserve">Qwen3-Embedding-0.6B як </w:t>
      </w:r>
      <w:proofErr w:type="spellStart"/>
      <w:r>
        <w:t>декодерна</w:t>
      </w:r>
      <w:proofErr w:type="spellEnd"/>
      <w:r>
        <w:t xml:space="preserve"> модель векторних ембеддінгів</w:t>
      </w:r>
    </w:p>
    <w:p w14:paraId="62482179" w14:textId="77777777" w:rsidR="0029732E" w:rsidRDefault="0029732E" w:rsidP="0029732E">
      <w:pPr>
        <w:pStyle w:val="a"/>
      </w:pPr>
      <w:r>
        <w:t xml:space="preserve">Qwen3-Embedding-0.6B — </w:t>
      </w:r>
      <w:proofErr w:type="spellStart"/>
      <w:r>
        <w:t>мультилінгвальна</w:t>
      </w:r>
      <w:proofErr w:type="spellEnd"/>
      <w:r>
        <w:t xml:space="preserve"> модель ембеддінгів від компанії </w:t>
      </w:r>
      <w:proofErr w:type="spellStart"/>
      <w:r>
        <w:t>Alibaba</w:t>
      </w:r>
      <w:proofErr w:type="spellEnd"/>
      <w:r>
        <w:t xml:space="preserve"> </w:t>
      </w:r>
      <w:proofErr w:type="spellStart"/>
      <w:r>
        <w:t>Cloud</w:t>
      </w:r>
      <w:proofErr w:type="spellEnd"/>
      <w:r>
        <w:t xml:space="preserve">, що є частиною родини моделей Qwen3. На відміну від більшості моделей ембеддінгів на основі BERT-подібної </w:t>
      </w:r>
      <w:proofErr w:type="spellStart"/>
      <w:r>
        <w:t>encoder</w:t>
      </w:r>
      <w:proofErr w:type="spellEnd"/>
      <w:r>
        <w:t xml:space="preserve">-архітектури, Qwen3-Embedding використовує </w:t>
      </w:r>
      <w:proofErr w:type="spellStart"/>
      <w:r>
        <w:t>decoder-only</w:t>
      </w:r>
      <w:proofErr w:type="spellEnd"/>
      <w:r>
        <w:t xml:space="preserve"> архітектуру (GPT-подібну). Це є принциповою архітектурною відмінністю, оскільки </w:t>
      </w:r>
      <w:proofErr w:type="spellStart"/>
      <w:r>
        <w:t>декодерні</w:t>
      </w:r>
      <w:proofErr w:type="spellEnd"/>
      <w:r>
        <w:t xml:space="preserve"> моделі традиційно застосовуються для генеративних задач, а не для побудови векторних подань.</w:t>
      </w:r>
    </w:p>
    <w:p w14:paraId="0439029E" w14:textId="77777777" w:rsidR="00A46A22" w:rsidRPr="0029732E" w:rsidRDefault="00A46A22" w:rsidP="00616D04">
      <w:pPr>
        <w:pStyle w:val="a"/>
      </w:pPr>
      <w:r>
        <w:t xml:space="preserve">Ключовим підходом до отримання </w:t>
      </w:r>
      <w:proofErr w:type="spellStart"/>
      <w:r>
        <w:t>ембеддінгу</w:t>
      </w:r>
      <w:proofErr w:type="spellEnd"/>
      <w:r>
        <w:t xml:space="preserve"> у </w:t>
      </w:r>
      <w:proofErr w:type="spellStart"/>
      <w:r>
        <w:t>декодерній</w:t>
      </w:r>
      <w:proofErr w:type="spellEnd"/>
      <w:r>
        <w:t xml:space="preserve"> моделі є </w:t>
      </w:r>
      <w:proofErr w:type="spellStart"/>
      <w:r>
        <w:t>last-token</w:t>
      </w:r>
      <w:proofErr w:type="spellEnd"/>
      <w:r>
        <w:t xml:space="preserve"> </w:t>
      </w:r>
      <w:proofErr w:type="spellStart"/>
      <w:r>
        <w:t>pooling</w:t>
      </w:r>
      <w:proofErr w:type="spellEnd"/>
      <w:r>
        <w:t xml:space="preserve">: вектор </w:t>
      </w:r>
      <w:proofErr w:type="spellStart"/>
      <w:r>
        <w:t>ембеддінгу</w:t>
      </w:r>
      <w:proofErr w:type="spellEnd"/>
      <w:r>
        <w:t xml:space="preserve"> відповідає стану останнього (EOS) токена після пропуску всього тексту через декодер. Такий підхід дозволяє </w:t>
      </w:r>
      <w:proofErr w:type="spellStart"/>
      <w:r>
        <w:t>агрегувати</w:t>
      </w:r>
      <w:proofErr w:type="spellEnd"/>
      <w:r>
        <w:t xml:space="preserve"> контекст усіх попередніх токенів у єдине щільне векторне подання завдяки механізму каузальної (</w:t>
      </w:r>
      <w:proofErr w:type="spellStart"/>
      <w:r>
        <w:t>автонапрямної</w:t>
      </w:r>
      <w:proofErr w:type="spellEnd"/>
      <w:r>
        <w:t>) уваги.</w:t>
      </w:r>
    </w:p>
    <w:p w14:paraId="1A260AD8" w14:textId="77777777" w:rsidR="0029732E" w:rsidRDefault="0029732E" w:rsidP="0029732E">
      <w:pPr>
        <w:pStyle w:val="a"/>
      </w:pPr>
      <w:r>
        <w:t xml:space="preserve">У </w:t>
      </w:r>
      <w:proofErr w:type="spellStart"/>
      <w:r>
        <w:t>декодерній</w:t>
      </w:r>
      <w:proofErr w:type="spellEnd"/>
      <w:r>
        <w:t xml:space="preserve"> архітектурі Qwen3-Embedding </w:t>
      </w:r>
      <w:proofErr w:type="spellStart"/>
      <w:r>
        <w:t>ембеддінг</w:t>
      </w:r>
      <w:proofErr w:type="spellEnd"/>
      <w:r>
        <w:t xml:space="preserve"> тексту отримується через </w:t>
      </w:r>
      <w:proofErr w:type="spellStart"/>
      <w:r>
        <w:t>last-token</w:t>
      </w:r>
      <w:proofErr w:type="spellEnd"/>
      <w:r>
        <w:t xml:space="preserve"> </w:t>
      </w:r>
      <w:proofErr w:type="spellStart"/>
      <w:r>
        <w:t>pooling</w:t>
      </w:r>
      <w:proofErr w:type="spellEnd"/>
      <w:r>
        <w:t xml:space="preserve"> — зчитування прихованого стану останнього (EOS) токена послідовності, що описується формулою 4.5:</w:t>
      </w:r>
    </w:p>
    <w:p w14:paraId="407AB0B9" w14:textId="77777777" w:rsidR="008C11F7" w:rsidRPr="0029732E" w:rsidRDefault="008C11F7" w:rsidP="00466865">
      <w:pPr>
        <w:pStyle w:val="a"/>
        <w:ind w:firstLine="0"/>
      </w:pPr>
    </w:p>
    <w:p w14:paraId="3DDA8226" w14:textId="77777777" w:rsidR="00B817BE" w:rsidRDefault="00000000">
      <w:pPr>
        <w:pStyle w:val="a"/>
        <w:tabs>
          <w:tab w:val="center" w:pos="4960"/>
          <w:tab w:val="right" w:pos="9921"/>
        </w:tabs>
        <w:ind w:firstLine="0"/>
        <w:jc w:val="left"/>
      </w:pPr>
      <w:r>
        <w:tab/>
      </w:r>
      <m:oMath>
        <m:r>
          <w:rPr>
            <w:rFonts w:ascii="Cambria Math" w:hAnsi="Cambria Math"/>
          </w:rPr>
          <m:t>ex</m:t>
        </m:r>
        <m:r>
          <m:rPr>
            <m:sty m:val="p"/>
          </m:rPr>
          <w:rPr>
            <w:rFonts w:ascii="Cambria Math" w:hAnsi="Cambria Math"/>
          </w:rPr>
          <m:t>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02BFB696" w14:textId="77777777" w:rsidR="00E95207" w:rsidRDefault="00000000">
      <w:pPr>
        <w:pStyle w:val="a"/>
        <w:ind w:firstLine="0"/>
        <w:jc w:val="left"/>
      </w:pPr>
      <w:r>
        <w:t xml:space="preserve">де </w:t>
      </w:r>
      <w:proofErr w:type="spellStart"/>
      <w:r>
        <w:t>h_T</w:t>
      </w:r>
      <w:proofErr w:type="spellEnd"/>
      <w:r>
        <w:t>⁽ᴸ⁾ — прихований стан останнього (T-го) токена у L-му (фінальному) шарі декодера</w:t>
      </w:r>
      <w:r w:rsidR="008055C3">
        <w:t>,</w:t>
      </w:r>
    </w:p>
    <w:p w14:paraId="0FCC569C" w14:textId="77777777" w:rsidR="00E95207" w:rsidRDefault="00000000">
      <w:pPr>
        <w:pStyle w:val="a"/>
        <w:ind w:firstLine="0"/>
        <w:jc w:val="left"/>
      </w:pPr>
      <w:r>
        <w:t xml:space="preserve">      e(x) — </w:t>
      </w:r>
      <w:proofErr w:type="spellStart"/>
      <w:r>
        <w:t>ембеддінг</w:t>
      </w:r>
      <w:proofErr w:type="spellEnd"/>
      <w:r>
        <w:t xml:space="preserve"> тексту x.</w:t>
      </w:r>
    </w:p>
    <w:p w14:paraId="2D236868" w14:textId="77777777" w:rsidR="00064817" w:rsidRDefault="00064817" w:rsidP="0029732E">
      <w:pPr>
        <w:pStyle w:val="a"/>
      </w:pPr>
    </w:p>
    <w:p w14:paraId="42691E12" w14:textId="77777777" w:rsidR="0029732E" w:rsidRPr="0029732E" w:rsidRDefault="0029732E" w:rsidP="0029732E">
      <w:pPr>
        <w:pStyle w:val="a"/>
      </w:pPr>
      <w:r>
        <w:lastRenderedPageBreak/>
        <w:t xml:space="preserve">Перевагою Qwen3-Embedding є висока якість </w:t>
      </w:r>
      <w:proofErr w:type="spellStart"/>
      <w:r>
        <w:t>мультилінгвального</w:t>
      </w:r>
      <w:proofErr w:type="spellEnd"/>
      <w:r>
        <w:t xml:space="preserve">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w:t>
      </w:r>
      <w:proofErr w:type="spellStart"/>
      <w:r>
        <w:t>бенчмарку</w:t>
      </w:r>
      <w:proofErr w:type="spellEnd"/>
      <w:r>
        <w:t xml:space="preserve"> MTEB модель демонструє конкурентоспроможну ефективність порівняно з набагато більшими </w:t>
      </w:r>
      <w:proofErr w:type="spellStart"/>
      <w:r>
        <w:t>encoder-based</w:t>
      </w:r>
      <w:proofErr w:type="spellEnd"/>
      <w:r>
        <w:t xml:space="preserve"> моделями.</w:t>
      </w:r>
    </w:p>
    <w:p w14:paraId="55B36C88" w14:textId="77777777" w:rsidR="0029732E" w:rsidRPr="0029732E" w:rsidRDefault="0029732E" w:rsidP="0029732E">
      <w:pPr>
        <w:pStyle w:val="a"/>
      </w:pPr>
      <w:r>
        <w:t xml:space="preserve">Разом із тим </w:t>
      </w:r>
      <w:proofErr w:type="spellStart"/>
      <w:r>
        <w:t>декодерна</w:t>
      </w:r>
      <w:proofErr w:type="spellEnd"/>
      <w:r>
        <w:t xml:space="preserve"> архітектура має свої особливості. Авто-напрямна (</w:t>
      </w:r>
      <w:proofErr w:type="spellStart"/>
      <w:r>
        <w:t>causal</w:t>
      </w:r>
      <w:proofErr w:type="spellEnd"/>
      <w:r>
        <w:t xml:space="preserve">) увага </w:t>
      </w:r>
      <w:proofErr w:type="spellStart"/>
      <w:r>
        <w:t>обчислювально</w:t>
      </w:r>
      <w:proofErr w:type="spellEnd"/>
      <w:r>
        <w:t xml:space="preserve"> менш ефективна для задач кодування порівняно з </w:t>
      </w:r>
      <w:proofErr w:type="spellStart"/>
      <w:r>
        <w:t>двонапрямною</w:t>
      </w:r>
      <w:proofErr w:type="spellEnd"/>
      <w:r>
        <w:t xml:space="preserve"> (</w:t>
      </w:r>
      <w:proofErr w:type="spellStart"/>
      <w:r>
        <w:t>bidirectional</w:t>
      </w:r>
      <w:proofErr w:type="spellEnd"/>
      <w:r>
        <w:t>) увагою BERT-подібних моделей. Це означає дещо більший час обробки при рівній кількості токенів.</w:t>
      </w:r>
    </w:p>
    <w:p w14:paraId="5F578EFF"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w:t>
      </w:r>
      <w:proofErr w:type="spellStart"/>
      <w:r>
        <w:t>max_seq_length</w:t>
      </w:r>
      <w:proofErr w:type="spellEnd"/>
      <w:r>
        <w:t>=256). При цьому якість пошуку залишається прийнятною для більшості корпоративних документів.</w:t>
      </w:r>
    </w:p>
    <w:p w14:paraId="3D15B490" w14:textId="77777777" w:rsidR="0029732E" w:rsidRPr="0029732E" w:rsidRDefault="0029732E" w:rsidP="0029732E">
      <w:pPr>
        <w:pStyle w:val="a"/>
      </w:pPr>
      <w:r>
        <w:t xml:space="preserve">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w:t>
      </w:r>
      <w:proofErr w:type="spellStart"/>
      <w:r>
        <w:t>encoder-based</w:t>
      </w:r>
      <w:proofErr w:type="spellEnd"/>
      <w:r>
        <w:t xml:space="preserve"> моделями.</w:t>
      </w:r>
    </w:p>
    <w:p w14:paraId="04BCCFAF" w14:textId="77777777" w:rsidR="00994C8A" w:rsidRPr="004A753E" w:rsidRDefault="00994C8A" w:rsidP="00A7090B">
      <w:pPr>
        <w:pStyle w:val="--"/>
        <w:numPr>
          <w:ilvl w:val="1"/>
          <w:numId w:val="15"/>
        </w:numPr>
      </w:pPr>
      <w:bookmarkStart w:id="39" w:name="_Toc225608129"/>
      <w:bookmarkStart w:id="40" w:name="_Toc225888447"/>
      <w:r w:rsidRPr="004A753E">
        <w:t>Критерії оцінки моделей</w:t>
      </w:r>
      <w:bookmarkEnd w:id="39"/>
      <w:bookmarkEnd w:id="40"/>
    </w:p>
    <w:p w14:paraId="5A78181B"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4C41B21A"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w:t>
      </w:r>
      <w:proofErr w:type="spellStart"/>
      <w:r w:rsidRPr="00136687">
        <w:t>ранжувати</w:t>
      </w:r>
      <w:proofErr w:type="spellEnd"/>
      <w:r w:rsidRPr="00136687">
        <w:t xml:space="preserve">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0F5A77AD" w14:textId="77777777" w:rsidR="006335A9" w:rsidRPr="00FB73CB" w:rsidRDefault="00D902B0" w:rsidP="00FB73CB">
      <w:pPr>
        <w:pStyle w:val="a"/>
      </w:pPr>
      <w:r>
        <w:t>Д</w:t>
      </w:r>
      <w:r w:rsidR="00136687" w:rsidRPr="00136687">
        <w:t xml:space="preserve">ля кожного критерію використовується </w:t>
      </w:r>
      <w:proofErr w:type="spellStart"/>
      <w:r w:rsidR="00136687" w:rsidRPr="00136687">
        <w:t>п’ятирівнева</w:t>
      </w:r>
      <w:proofErr w:type="spellEnd"/>
      <w:r w:rsidR="00136687" w:rsidRPr="00136687">
        <w:t xml:space="preserve">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1CADCE5D" w14:textId="77777777" w:rsidR="00877C45" w:rsidRPr="004A753E" w:rsidRDefault="00126635" w:rsidP="00A7090B">
      <w:pPr>
        <w:pStyle w:val="--"/>
        <w:numPr>
          <w:ilvl w:val="2"/>
          <w:numId w:val="15"/>
        </w:numPr>
      </w:pPr>
      <w:bookmarkStart w:id="41" w:name="_Toc225608130"/>
      <w:bookmarkStart w:id="42" w:name="_Toc225888448"/>
      <w:r w:rsidRPr="00126635">
        <w:t>Якість ранжування результатів пошуку</w:t>
      </w:r>
      <w:bookmarkEnd w:id="41"/>
      <w:bookmarkEnd w:id="42"/>
    </w:p>
    <w:p w14:paraId="52D28732" w14:textId="77777777" w:rsidR="0093219F" w:rsidRDefault="0093219F" w:rsidP="0093219F">
      <w:pPr>
        <w:pStyle w:val="a"/>
      </w:pPr>
      <w:r>
        <w:t xml:space="preserve">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w:t>
      </w:r>
      <w:proofErr w:type="spellStart"/>
      <w:r>
        <w:t>nDCG@k</w:t>
      </w:r>
      <w:proofErr w:type="spellEnd"/>
      <w:r>
        <w:t>, що визначається за формулами (4.6) і (4.7), оскільки вона враховує не лише факт наявності релевантних документів у результатах, а й порядок їх розташування.</w:t>
      </w:r>
    </w:p>
    <w:p w14:paraId="719978F4" w14:textId="77777777" w:rsidR="000E2C4A" w:rsidRDefault="000E2C4A" w:rsidP="0093219F">
      <w:pPr>
        <w:pStyle w:val="a"/>
      </w:pPr>
    </w:p>
    <w:p w14:paraId="27C22925"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DCG</m:t>
            </m:r>
            <m:ctrlPr>
              <w:rPr>
                <w:rFonts w:ascii="Cambria Math" w:hAnsi="Cambria Math"/>
              </w:rPr>
            </m:ctrlPr>
          </m:e>
          <m:sub>
            <m:r>
              <m:rPr>
                <m:sty m:val="p"/>
              </m:rPr>
              <w:rPr>
                <w:rFonts w:ascii="Cambria Math" w:hAnsi="Cambria Math"/>
              </w:rPr>
              <m:t>@k</m:t>
            </m:r>
          </m:sub>
        </m:sSub>
        <m:r>
          <m:rPr>
            <m:sty m:val="p"/>
          </m:rPr>
          <w:rPr>
            <w:rFonts w:ascii="Cambria Math" w:hAnsi="Cambria Math"/>
          </w:rPr>
          <m:t xml:space="preserve"> = </m:t>
        </m:r>
        <m:nary>
          <m:naryPr>
            <m:chr m:val="∑"/>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m:rPr>
                        <m:sty m:val="p"/>
                      </m:rPr>
                      <w:rPr>
                        <w:rFonts w:ascii="Cambria Math" w:hAnsi="Cambria Math"/>
                      </w:rPr>
                      <m:t>rel</m:t>
                    </m:r>
                    <m:ctrlPr>
                      <w:rPr>
                        <w:rFonts w:ascii="Cambria Math" w:hAnsi="Cambria Math"/>
                      </w:rPr>
                    </m:ctrlPr>
                  </m:e>
                  <m:sub>
                    <m:r>
                      <w:rPr>
                        <w:rFonts w:ascii="Cambria Math" w:hAnsi="Cambria Math"/>
                      </w:rPr>
                      <m:t>i</m:t>
                    </m:r>
                  </m:sub>
                </m:sSub>
              </m:num>
              <m:den>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ctrlPr>
                          <w:rPr>
                            <w:rFonts w:ascii="Cambria Math" w:hAnsi="Cambria Math"/>
                          </w:rPr>
                        </m:ctrlPr>
                      </m:e>
                      <m:sub>
                        <m:r>
                          <w:rPr>
                            <w:rFonts w:ascii="Cambria Math" w:hAnsi="Cambria Math"/>
                          </w:rPr>
                          <m:t>2</m:t>
                        </m:r>
                      </m:sub>
                    </m:sSub>
                    <m:ctrlPr>
                      <w:rPr>
                        <w:rFonts w:ascii="Cambria Math" w:hAnsi="Cambria Math"/>
                        <w:i/>
                      </w:rPr>
                    </m:ctrlPr>
                  </m:fName>
                  <m:e>
                    <m:d>
                      <m:dPr>
                        <m:ctrlPr>
                          <w:rPr>
                            <w:rFonts w:ascii="Cambria Math" w:hAnsi="Cambria Math"/>
                          </w:rPr>
                        </m:ctrlPr>
                      </m:dPr>
                      <m:e>
                        <m:r>
                          <w:rPr>
                            <w:rFonts w:ascii="Cambria Math" w:hAnsi="Cambria Math"/>
                          </w:rPr>
                          <m:t>i</m:t>
                        </m:r>
                        <m:r>
                          <w:rPr>
                            <w:rFonts w:ascii="Cambria Math" w:hAnsi="Cambria Math"/>
                          </w:rPr>
                          <m:t xml:space="preserve"> + </m:t>
                        </m:r>
                        <m:r>
                          <w:rPr>
                            <w:rFonts w:ascii="Cambria Math" w:hAnsi="Cambria Math"/>
                          </w:rPr>
                          <m:t>1</m:t>
                        </m:r>
                      </m:e>
                    </m:d>
                  </m:e>
                </m:func>
              </m:den>
            </m:f>
            <m:ctrlPr>
              <w:rPr>
                <w:rFonts w:ascii="Cambria Math" w:hAnsi="Cambria Math"/>
                <w:i/>
              </w:rPr>
            </m:ctrlPr>
          </m:e>
        </m:nary>
      </m:oMath>
      <w:r>
        <w:tab/>
        <w:t>(4.6)</w:t>
      </w:r>
    </w:p>
    <w:p w14:paraId="5EB137B2" w14:textId="77777777" w:rsidR="00D43581" w:rsidRDefault="00000000">
      <w:pPr>
        <w:pStyle w:val="a"/>
        <w:ind w:firstLine="0"/>
        <w:jc w:val="left"/>
      </w:pPr>
      <w:r>
        <w:t xml:space="preserve">де </w:t>
      </w:r>
      <w:proofErr w:type="spellStart"/>
      <w:r>
        <w:t>rel</w:t>
      </w:r>
      <w:proofErr w:type="spellEnd"/>
      <w:r>
        <w:t>ᵢ — оцінка релевантності i-го документа в ранжуванні</w:t>
      </w:r>
      <w:r w:rsidR="006B45E8">
        <w:t>,</w:t>
      </w:r>
    </w:p>
    <w:p w14:paraId="4FB29DE6" w14:textId="77777777" w:rsidR="00D43581" w:rsidRDefault="00000000">
      <w:pPr>
        <w:pStyle w:val="a"/>
        <w:ind w:firstLine="0"/>
        <w:jc w:val="left"/>
      </w:pPr>
      <w:r>
        <w:t xml:space="preserve">      k — глибина пошуку (кількість результатів </w:t>
      </w:r>
      <w:proofErr w:type="spellStart"/>
      <w:r>
        <w:t>top</w:t>
      </w:r>
      <w:proofErr w:type="spellEnd"/>
      <w:r>
        <w:t>-k)</w:t>
      </w:r>
      <w:r w:rsidR="006B45E8">
        <w:t>,</w:t>
      </w:r>
    </w:p>
    <w:p w14:paraId="12607286" w14:textId="77777777" w:rsidR="00D43581" w:rsidRDefault="00000000">
      <w:pPr>
        <w:pStyle w:val="a"/>
        <w:ind w:firstLine="0"/>
        <w:jc w:val="left"/>
      </w:pPr>
      <w:r>
        <w:t xml:space="preserve">      </w:t>
      </w:r>
      <w:proofErr w:type="spellStart"/>
      <w:r>
        <w:t>log</w:t>
      </w:r>
      <w:proofErr w:type="spellEnd"/>
      <w:r>
        <w:t>₂(i + 1) — логарифмічний фактор зменшення ваги, який знижує внесок документів на нижчих позиціях.</w:t>
      </w:r>
    </w:p>
    <w:p w14:paraId="19163CB9" w14:textId="77777777" w:rsidR="00D43581" w:rsidRDefault="00D43581">
      <w:pPr>
        <w:pStyle w:val="a"/>
        <w:ind w:firstLine="0"/>
        <w:jc w:val="left"/>
      </w:pPr>
    </w:p>
    <w:p w14:paraId="052447F9" w14:textId="77777777" w:rsidR="00D43581" w:rsidRDefault="00000000" w:rsidP="00422EA3">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nDCG</m:t>
            </m:r>
            <m:ctrlPr>
              <w:rPr>
                <w:rFonts w:ascii="Cambria Math" w:hAnsi="Cambria Math"/>
              </w:rPr>
            </m:ctrlP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DCG</m:t>
                </m:r>
                <m:ctrlPr>
                  <w:rPr>
                    <w:rFonts w:ascii="Cambria Math" w:hAnsi="Cambria Math"/>
                  </w:rPr>
                </m:ctrlPr>
              </m:e>
              <m:sub>
                <m:r>
                  <m:rPr>
                    <m:sty m:val="p"/>
                  </m:rPr>
                  <w:rPr>
                    <w:rFonts w:ascii="Cambria Math" w:hAnsi="Cambria Math"/>
                  </w:rPr>
                  <m:t>@k</m:t>
                </m:r>
              </m:sub>
            </m:sSub>
          </m:num>
          <m:den>
            <m:sSub>
              <m:sSubPr>
                <m:ctrlPr>
                  <w:rPr>
                    <w:rFonts w:ascii="Cambria Math" w:hAnsi="Cambria Math"/>
                  </w:rPr>
                </m:ctrlPr>
              </m:sSubPr>
              <m:e>
                <m:r>
                  <m:rPr>
                    <m:sty m:val="p"/>
                  </m:rPr>
                  <w:rPr>
                    <w:rFonts w:ascii="Cambria Math" w:hAnsi="Cambria Math"/>
                  </w:rPr>
                  <m:t>IDCG</m:t>
                </m:r>
                <m:ctrlPr>
                  <w:rPr>
                    <w:rFonts w:ascii="Cambria Math" w:hAnsi="Cambria Math"/>
                  </w:rPr>
                </m:ctrlPr>
              </m:e>
              <m:sub>
                <m:r>
                  <m:rPr>
                    <m:sty m:val="p"/>
                  </m:rPr>
                  <w:rPr>
                    <w:rFonts w:ascii="Cambria Math" w:hAnsi="Cambria Math"/>
                  </w:rPr>
                  <m:t>@k</m:t>
                </m:r>
              </m:sub>
            </m:sSub>
          </m:den>
        </m:f>
      </m:oMath>
      <w:r>
        <w:tab/>
        <w:t>(4.7)</w:t>
      </w:r>
    </w:p>
    <w:p w14:paraId="5BE9C8DD" w14:textId="77777777" w:rsidR="00D43581" w:rsidRDefault="00000000">
      <w:pPr>
        <w:pStyle w:val="a"/>
        <w:ind w:firstLine="0"/>
        <w:jc w:val="left"/>
      </w:pPr>
      <w:r>
        <w:t xml:space="preserve">де </w:t>
      </w:r>
      <w:proofErr w:type="spellStart"/>
      <w:r>
        <w:t>DCG@k</w:t>
      </w:r>
      <w:proofErr w:type="spellEnd"/>
      <w:r>
        <w:t xml:space="preserve"> — дисконтований кумулятивний приріст, обчислюється за формулою (4.6)</w:t>
      </w:r>
      <w:r w:rsidR="00422EA3">
        <w:t>,</w:t>
      </w:r>
    </w:p>
    <w:p w14:paraId="32CBA2F9" w14:textId="77777777" w:rsidR="00D43581" w:rsidRDefault="00000000">
      <w:pPr>
        <w:pStyle w:val="a"/>
        <w:ind w:firstLine="0"/>
        <w:jc w:val="left"/>
      </w:pPr>
      <w:r>
        <w:t xml:space="preserve">      </w:t>
      </w:r>
      <w:proofErr w:type="spellStart"/>
      <w:r>
        <w:t>IDCG@k</w:t>
      </w:r>
      <w:proofErr w:type="spellEnd"/>
      <w:r>
        <w:t xml:space="preserve"> — ідеальний </w:t>
      </w:r>
      <w:proofErr w:type="spellStart"/>
      <w:r>
        <w:t>DCG@k</w:t>
      </w:r>
      <w:proofErr w:type="spellEnd"/>
      <w:r>
        <w:t>, який отримує запит при оптимальному впорядкуванні релевантних документів</w:t>
      </w:r>
      <w:r w:rsidR="006B45E8">
        <w:t>,</w:t>
      </w:r>
    </w:p>
    <w:p w14:paraId="4937F862" w14:textId="77777777" w:rsidR="00D43581" w:rsidRDefault="00000000">
      <w:pPr>
        <w:pStyle w:val="a"/>
        <w:ind w:firstLine="0"/>
        <w:jc w:val="left"/>
      </w:pPr>
      <w:r>
        <w:t xml:space="preserve">      </w:t>
      </w:r>
      <w:proofErr w:type="spellStart"/>
      <w:r>
        <w:t>nDCG@k</w:t>
      </w:r>
      <w:proofErr w:type="spellEnd"/>
      <w:r>
        <w:t xml:space="preserve"> — нормалізований </w:t>
      </w:r>
      <w:proofErr w:type="spellStart"/>
      <w:r>
        <w:t>DCG@k</w:t>
      </w:r>
      <w:proofErr w:type="spellEnd"/>
      <w:r>
        <w:t xml:space="preserve"> у діапазоні [0, 1].</w:t>
      </w:r>
    </w:p>
    <w:p w14:paraId="03409DD9" w14:textId="77777777" w:rsidR="00D43581" w:rsidRDefault="00D43581">
      <w:pPr>
        <w:pStyle w:val="a"/>
        <w:ind w:firstLine="0"/>
        <w:jc w:val="left"/>
      </w:pPr>
    </w:p>
    <w:p w14:paraId="60F443EE"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15DEE0DA" w14:textId="77777777" w:rsidR="0093219F" w:rsidRDefault="0093219F" w:rsidP="00E815D8">
      <w:pPr>
        <w:pStyle w:val="a"/>
        <w:numPr>
          <w:ilvl w:val="0"/>
          <w:numId w:val="24"/>
        </w:numPr>
      </w:pPr>
      <w:r>
        <w:t>0.00–0.20 — 1 бал, дуже низька якість ранжування;</w:t>
      </w:r>
    </w:p>
    <w:p w14:paraId="2264B814" w14:textId="77777777" w:rsidR="0093219F" w:rsidRDefault="0093219F" w:rsidP="00E815D8">
      <w:pPr>
        <w:pStyle w:val="a"/>
        <w:numPr>
          <w:ilvl w:val="0"/>
          <w:numId w:val="24"/>
        </w:numPr>
      </w:pPr>
      <w:r>
        <w:t>0.21–0.40 — 2 бали, низька якість ранжування;</w:t>
      </w:r>
    </w:p>
    <w:p w14:paraId="0CF6A98A" w14:textId="77777777" w:rsidR="0093219F" w:rsidRDefault="0093219F" w:rsidP="00E815D8">
      <w:pPr>
        <w:pStyle w:val="a"/>
        <w:numPr>
          <w:ilvl w:val="0"/>
          <w:numId w:val="24"/>
        </w:numPr>
      </w:pPr>
      <w:r>
        <w:t>0.41–0.60 — 3 бали, середня якість ранжування;</w:t>
      </w:r>
    </w:p>
    <w:p w14:paraId="6DD2D78A" w14:textId="77777777" w:rsidR="0093219F" w:rsidRDefault="0093219F" w:rsidP="00E815D8">
      <w:pPr>
        <w:pStyle w:val="a"/>
        <w:numPr>
          <w:ilvl w:val="0"/>
          <w:numId w:val="24"/>
        </w:numPr>
      </w:pPr>
      <w:r>
        <w:t>0.61–0.80 — 4 бали, висока якість ранжування;</w:t>
      </w:r>
    </w:p>
    <w:p w14:paraId="4CA3C31E" w14:textId="77777777" w:rsidR="0093219F" w:rsidRDefault="0093219F" w:rsidP="00E815D8">
      <w:pPr>
        <w:pStyle w:val="a"/>
        <w:numPr>
          <w:ilvl w:val="0"/>
          <w:numId w:val="24"/>
        </w:numPr>
      </w:pPr>
      <w:r>
        <w:t>0.81–1.00 — 5 балів, дуже висока якість ранжування.</w:t>
      </w:r>
    </w:p>
    <w:p w14:paraId="418124A6" w14:textId="77777777" w:rsidR="00877C45" w:rsidRPr="00C34ADD" w:rsidRDefault="0093219F" w:rsidP="0093219F">
      <w:pPr>
        <w:pStyle w:val="a"/>
      </w:pPr>
      <w:r>
        <w:t xml:space="preserve">Цей критерій належить до критеріїв типу «за максимумом», оскільки збільшення значення </w:t>
      </w:r>
      <w:proofErr w:type="spellStart"/>
      <w:r>
        <w:t>nDCG@k</w:t>
      </w:r>
      <w:proofErr w:type="spellEnd"/>
      <w:r>
        <w:t xml:space="preserve"> свідчить про покращення якості пошукової видачі.</w:t>
      </w:r>
    </w:p>
    <w:p w14:paraId="1267CA7A" w14:textId="77777777" w:rsidR="00136687" w:rsidRPr="00C34ADD" w:rsidRDefault="00114E66" w:rsidP="00C34ADD">
      <w:pPr>
        <w:pStyle w:val="--"/>
        <w:numPr>
          <w:ilvl w:val="2"/>
          <w:numId w:val="15"/>
        </w:numPr>
      </w:pPr>
      <w:bookmarkStart w:id="43" w:name="_Toc225608131"/>
      <w:bookmarkStart w:id="44" w:name="_Toc225888449"/>
      <w:r w:rsidRPr="00C34ADD">
        <w:t>Швидкість знаходження релевантного результату</w:t>
      </w:r>
      <w:bookmarkEnd w:id="43"/>
      <w:bookmarkEnd w:id="44"/>
    </w:p>
    <w:p w14:paraId="32CF5974" w14:textId="77777777" w:rsidR="007458F6" w:rsidRDefault="007458F6" w:rsidP="007458F6">
      <w:pPr>
        <w:pStyle w:val="a"/>
      </w:pPr>
      <w:r>
        <w:t xml:space="preserve">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w:t>
      </w:r>
      <w:proofErr w:type="spellStart"/>
      <w:r>
        <w:t>MRR@k</w:t>
      </w:r>
      <w:proofErr w:type="spellEnd"/>
      <w:r>
        <w:t xml:space="preserve"> (формула (4.8)), яка визначає обернену позицію першого релевантного результату.</w:t>
      </w:r>
    </w:p>
    <w:p w14:paraId="57A77448" w14:textId="77777777" w:rsidR="00A51F8B" w:rsidRDefault="00A51F8B" w:rsidP="007458F6">
      <w:pPr>
        <w:pStyle w:val="a"/>
      </w:pPr>
    </w:p>
    <w:p w14:paraId="4E24D063" w14:textId="77777777" w:rsidR="00D43581" w:rsidRDefault="00000000" w:rsidP="00A51F8B">
      <w:pPr>
        <w:pStyle w:val="a"/>
        <w:tabs>
          <w:tab w:val="center" w:pos="4960"/>
          <w:tab w:val="right" w:pos="9921"/>
        </w:tabs>
        <w:ind w:firstLine="0"/>
        <w:jc w:val="left"/>
      </w:pPr>
      <w:r>
        <w:tab/>
      </w:r>
      <m:oMath>
        <m:r>
          <m:rPr>
            <m:sty m:val="p"/>
          </m:rPr>
          <w:rPr>
            <w:rFonts w:ascii="Cambria Math" w:hAnsi="Cambria Math"/>
          </w:rPr>
          <m:t>MRR</m:t>
        </m:r>
        <m:r>
          <m:rPr>
            <m:sty m:val="p"/>
          </m:rPr>
          <w:rPr>
            <w:rFonts w:ascii="Cambria Math" w:hAnsi="Cambria Math"/>
          </w:rPr>
          <m:t xml:space="preserve"> =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Q</m:t>
                </m:r>
              </m:e>
            </m:d>
          </m:den>
        </m:f>
        <m:r>
          <w:rPr>
            <w:rFonts w:ascii="Cambria Math" w:hAnsi="Cambria Math"/>
          </w:rPr>
          <m:t xml:space="preserve"> · </m:t>
        </m:r>
        <m:nary>
          <m:naryPr>
            <m:chr m:val="∑"/>
            <m:ctrlPr>
              <w:rPr>
                <w:rFonts w:ascii="Cambria Math" w:hAnsi="Cambria Math"/>
              </w:rPr>
            </m:ctrlPr>
          </m:naryPr>
          <m:sub>
            <m:r>
              <w:rPr>
                <w:rFonts w:ascii="Cambria Math" w:hAnsi="Cambria Math"/>
              </w:rPr>
              <m:t>q = 1</m:t>
            </m:r>
          </m:sub>
          <m:sup>
            <m:d>
              <m:dPr>
                <m:begChr m:val="|"/>
                <m:endChr m:val="|"/>
                <m:ctrlPr>
                  <w:rPr>
                    <w:rFonts w:ascii="Cambria Math" w:hAnsi="Cambria Math"/>
                  </w:rPr>
                </m:ctrlPr>
              </m:dPr>
              <m:e>
                <m:r>
                  <w:rPr>
                    <w:rFonts w:ascii="Cambria Math" w:hAnsi="Cambria Math"/>
                  </w:rPr>
                  <m:t>Q</m:t>
                </m:r>
              </m:e>
            </m:d>
          </m:sup>
          <m:e>
            <m:f>
              <m:fPr>
                <m:ctrlPr>
                  <w:rPr>
                    <w:rFonts w:ascii="Cambria Math" w:hAnsi="Cambria Math"/>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rank</m:t>
                    </m:r>
                    <m:ctrlPr>
                      <w:rPr>
                        <w:rFonts w:ascii="Cambria Math" w:hAnsi="Cambria Math"/>
                      </w:rPr>
                    </m:ctrlPr>
                  </m:e>
                  <m:sub>
                    <m:r>
                      <w:rPr>
                        <w:rFonts w:ascii="Cambria Math" w:hAnsi="Cambria Math"/>
                      </w:rPr>
                      <m:t>q</m:t>
                    </m:r>
                  </m:sub>
                </m:sSub>
              </m:den>
            </m:f>
            <m:ctrlPr>
              <w:rPr>
                <w:rFonts w:ascii="Cambria Math" w:hAnsi="Cambria Math"/>
                <w:i/>
              </w:rPr>
            </m:ctrlPr>
          </m:e>
        </m:nary>
      </m:oMath>
      <w:r>
        <w:tab/>
        <w:t>(4.8)</w:t>
      </w:r>
    </w:p>
    <w:p w14:paraId="755B44D2" w14:textId="77777777" w:rsidR="00D43581" w:rsidRDefault="00000000">
      <w:pPr>
        <w:pStyle w:val="a"/>
        <w:ind w:firstLine="0"/>
        <w:jc w:val="left"/>
      </w:pPr>
      <w:r>
        <w:t xml:space="preserve">де |Q| — кількість запитів у </w:t>
      </w:r>
      <w:proofErr w:type="spellStart"/>
      <w:r>
        <w:t>benchmark</w:t>
      </w:r>
      <w:proofErr w:type="spellEnd"/>
      <w:r>
        <w:t>-наборі</w:t>
      </w:r>
      <w:r w:rsidR="001510EE">
        <w:t>,</w:t>
      </w:r>
    </w:p>
    <w:p w14:paraId="496C2AD8" w14:textId="77777777" w:rsidR="00D43581" w:rsidRDefault="00000000">
      <w:pPr>
        <w:pStyle w:val="a"/>
        <w:ind w:firstLine="0"/>
        <w:jc w:val="left"/>
      </w:pPr>
      <w:r>
        <w:t xml:space="preserve">      </w:t>
      </w:r>
      <w:proofErr w:type="spellStart"/>
      <w:r>
        <w:t>rank_q</w:t>
      </w:r>
      <w:proofErr w:type="spellEnd"/>
      <w:r>
        <w:t xml:space="preserve"> — позиція першого релевантного документа у пошуковій видачі для запиту q</w:t>
      </w:r>
      <w:r w:rsidR="006125E2">
        <w:t>,</w:t>
      </w:r>
    </w:p>
    <w:p w14:paraId="55B4725D" w14:textId="77777777" w:rsidR="00D43581" w:rsidRDefault="00000000">
      <w:pPr>
        <w:pStyle w:val="a"/>
        <w:ind w:firstLine="0"/>
        <w:jc w:val="left"/>
      </w:pPr>
      <w:r>
        <w:t xml:space="preserve">      MRR — середнє значення оберненого рангу першого релевантного результату.</w:t>
      </w:r>
    </w:p>
    <w:p w14:paraId="06944815" w14:textId="77777777" w:rsidR="00D43581" w:rsidRDefault="00D43581">
      <w:pPr>
        <w:pStyle w:val="a"/>
        <w:ind w:firstLine="0"/>
        <w:jc w:val="left"/>
      </w:pPr>
    </w:p>
    <w:p w14:paraId="019E0F7F"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27C521A7"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50A8C515"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759D8B8F" w14:textId="77777777" w:rsidR="007458F6" w:rsidRDefault="007458F6" w:rsidP="00B5728C">
      <w:pPr>
        <w:pStyle w:val="a"/>
        <w:numPr>
          <w:ilvl w:val="0"/>
          <w:numId w:val="25"/>
        </w:numPr>
      </w:pPr>
      <w:r>
        <w:t>0.41–0.60 — 3 бали, середній рівень якості;</w:t>
      </w:r>
    </w:p>
    <w:p w14:paraId="37FFD5B3"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6CB60B77"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1EE2D376" w14:textId="77777777" w:rsidR="00136687" w:rsidRPr="00C34ADD" w:rsidRDefault="007458F6" w:rsidP="007458F6">
      <w:pPr>
        <w:pStyle w:val="a"/>
      </w:pPr>
      <w:r>
        <w:t>Даний критерій також належить до критеріїв типу «за максимумом».</w:t>
      </w:r>
    </w:p>
    <w:p w14:paraId="7ED719D3" w14:textId="77777777" w:rsidR="00136687" w:rsidRPr="00D250A3" w:rsidRDefault="00330DFB" w:rsidP="00D250A3">
      <w:pPr>
        <w:pStyle w:val="--"/>
        <w:numPr>
          <w:ilvl w:val="2"/>
          <w:numId w:val="15"/>
        </w:numPr>
      </w:pPr>
      <w:bookmarkStart w:id="45" w:name="_Toc225608132"/>
      <w:bookmarkStart w:id="46" w:name="_Toc225888450"/>
      <w:r w:rsidRPr="00330DFB">
        <w:t>Повнота пошуку</w:t>
      </w:r>
      <w:bookmarkEnd w:id="45"/>
      <w:bookmarkEnd w:id="46"/>
    </w:p>
    <w:p w14:paraId="1D06AA31" w14:textId="77777777" w:rsidR="00184596" w:rsidRDefault="00184596" w:rsidP="00184596">
      <w:pPr>
        <w:pStyle w:val="a"/>
      </w:pPr>
      <w:r>
        <w:t xml:space="preserve">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w:t>
      </w:r>
      <w:proofErr w:type="spellStart"/>
      <w:r>
        <w:t>Recall@k</w:t>
      </w:r>
      <w:proofErr w:type="spellEnd"/>
      <w:r>
        <w:t xml:space="preserve"> (формула (4.9)), яка характеризує повноту охоплення релевантної множини.</w:t>
      </w:r>
    </w:p>
    <w:p w14:paraId="23BBDB11" w14:textId="77777777" w:rsidR="00ED2A66" w:rsidRDefault="00ED2A66" w:rsidP="00184596">
      <w:pPr>
        <w:pStyle w:val="a"/>
      </w:pPr>
    </w:p>
    <w:p w14:paraId="78CFD6AA" w14:textId="77777777" w:rsidR="00D43581" w:rsidRDefault="00000000" w:rsidP="00F8260E">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Recall</m:t>
            </m:r>
            <m:ctrlPr>
              <w:rPr>
                <w:rFonts w:ascii="Cambria Math" w:hAnsi="Cambria Math"/>
              </w:rPr>
            </m:ctrlP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Rel</m:t>
                    </m:r>
                    <m:ctrlPr>
                      <w:rPr>
                        <w:rFonts w:ascii="Cambria Math" w:hAnsi="Cambria Math"/>
                      </w:rPr>
                    </m:ctrlPr>
                  </m:e>
                  <m:sub>
                    <m:r>
                      <m:rPr>
                        <m:sty m:val="p"/>
                      </m:rPr>
                      <w:rPr>
                        <w:rFonts w:ascii="Cambria Math" w:hAnsi="Cambria Math"/>
                      </w:rPr>
                      <m:t>ret</m:t>
                    </m:r>
                  </m:sub>
                </m:sSub>
              </m:e>
            </m:d>
          </m:num>
          <m:den>
            <m:d>
              <m:dPr>
                <m:begChr m:val="|"/>
                <m:endChr m:val="|"/>
                <m:ctrlPr>
                  <w:rPr>
                    <w:rFonts w:ascii="Cambria Math" w:hAnsi="Cambria Math"/>
                  </w:rPr>
                </m:ctrlPr>
              </m:dPr>
              <m:e>
                <m:r>
                  <m:rPr>
                    <m:sty m:val="p"/>
                  </m:rPr>
                  <w:rPr>
                    <w:rFonts w:ascii="Cambria Math" w:hAnsi="Cambria Math"/>
                  </w:rPr>
                  <m:t>Rel</m:t>
                </m:r>
              </m:e>
            </m:d>
          </m:den>
        </m:f>
      </m:oMath>
      <w:r>
        <w:tab/>
        <w:t>(4.9)</w:t>
      </w:r>
    </w:p>
    <w:p w14:paraId="586B4080" w14:textId="77777777" w:rsidR="00D43581" w:rsidRDefault="00000000">
      <w:pPr>
        <w:pStyle w:val="a"/>
        <w:ind w:firstLine="0"/>
        <w:jc w:val="left"/>
      </w:pPr>
      <w:r>
        <w:t>де |</w:t>
      </w:r>
      <w:proofErr w:type="spellStart"/>
      <w:r>
        <w:t>Rel_ret</w:t>
      </w:r>
      <w:proofErr w:type="spellEnd"/>
      <w:r>
        <w:t>| — кількість релевантних документів серед перших k результатів пошуку</w:t>
      </w:r>
      <w:r w:rsidR="00ED2A66">
        <w:t>,</w:t>
      </w:r>
    </w:p>
    <w:p w14:paraId="25965B5F" w14:textId="77777777" w:rsidR="00D43581" w:rsidRDefault="00000000">
      <w:pPr>
        <w:pStyle w:val="a"/>
        <w:ind w:firstLine="0"/>
        <w:jc w:val="left"/>
      </w:pPr>
      <w:r>
        <w:t xml:space="preserve">      |</w:t>
      </w:r>
      <w:proofErr w:type="spellStart"/>
      <w:r>
        <w:t>Rel</w:t>
      </w:r>
      <w:proofErr w:type="spellEnd"/>
      <w:r>
        <w:t>| — загальна кількість релевантних документів для даного запиту</w:t>
      </w:r>
      <w:r w:rsidR="00ED2A66">
        <w:t>,</w:t>
      </w:r>
    </w:p>
    <w:p w14:paraId="143C226E" w14:textId="77777777" w:rsidR="00D43581" w:rsidRDefault="00000000">
      <w:pPr>
        <w:pStyle w:val="a"/>
        <w:ind w:firstLine="0"/>
        <w:jc w:val="left"/>
      </w:pPr>
      <w:r>
        <w:t xml:space="preserve">      </w:t>
      </w:r>
      <w:proofErr w:type="spellStart"/>
      <w:r>
        <w:t>Recall@k</w:t>
      </w:r>
      <w:proofErr w:type="spellEnd"/>
      <w:r>
        <w:t xml:space="preserve"> — частка релевантних документів, знайдених у видачі.</w:t>
      </w:r>
    </w:p>
    <w:p w14:paraId="6201A469" w14:textId="77777777" w:rsidR="00D43581" w:rsidRDefault="00D43581">
      <w:pPr>
        <w:pStyle w:val="a"/>
        <w:ind w:firstLine="0"/>
        <w:jc w:val="left"/>
      </w:pPr>
    </w:p>
    <w:p w14:paraId="740D30CD" w14:textId="77777777" w:rsidR="00184596" w:rsidRDefault="00184596" w:rsidP="00184596">
      <w:pPr>
        <w:pStyle w:val="a"/>
      </w:pPr>
      <w:r>
        <w:t xml:space="preserve">Первинною шкалою є шкала відношень на інтервалі від 0 до 1. Чим більшим є значення </w:t>
      </w:r>
      <w:proofErr w:type="spellStart"/>
      <w:r>
        <w:t>Recall@k</w:t>
      </w:r>
      <w:proofErr w:type="spellEnd"/>
      <w:r>
        <w:t>, тим менше релевантної інформації втрачається під час пошуку. Для подальшого аналізу використовується така шкала:</w:t>
      </w:r>
    </w:p>
    <w:p w14:paraId="39160E73" w14:textId="77777777" w:rsidR="00184596" w:rsidRDefault="00184596" w:rsidP="00F12195">
      <w:pPr>
        <w:pStyle w:val="a"/>
        <w:numPr>
          <w:ilvl w:val="0"/>
          <w:numId w:val="26"/>
        </w:numPr>
      </w:pPr>
      <w:r>
        <w:t>0.00–0.20 — 1 бал, дуже низька повнота пошуку;</w:t>
      </w:r>
    </w:p>
    <w:p w14:paraId="1E3533DC" w14:textId="77777777" w:rsidR="00184596" w:rsidRDefault="00184596" w:rsidP="00F12195">
      <w:pPr>
        <w:pStyle w:val="a"/>
        <w:numPr>
          <w:ilvl w:val="0"/>
          <w:numId w:val="26"/>
        </w:numPr>
      </w:pPr>
      <w:r>
        <w:t>0.21–0.40 — 2 бали, низька повнота;</w:t>
      </w:r>
    </w:p>
    <w:p w14:paraId="7A134FD7" w14:textId="77777777" w:rsidR="00184596" w:rsidRDefault="00184596" w:rsidP="00F12195">
      <w:pPr>
        <w:pStyle w:val="a"/>
        <w:numPr>
          <w:ilvl w:val="0"/>
          <w:numId w:val="26"/>
        </w:numPr>
      </w:pPr>
      <w:r>
        <w:t>0.41–0.60 — 3 бали, середня повнота;</w:t>
      </w:r>
    </w:p>
    <w:p w14:paraId="51EAF1E7" w14:textId="77777777" w:rsidR="00184596" w:rsidRDefault="00184596" w:rsidP="00F12195">
      <w:pPr>
        <w:pStyle w:val="a"/>
        <w:numPr>
          <w:ilvl w:val="0"/>
          <w:numId w:val="26"/>
        </w:numPr>
      </w:pPr>
      <w:r>
        <w:t>0.61–0.80 — 4 бали, висока повнота;</w:t>
      </w:r>
    </w:p>
    <w:p w14:paraId="3D4EFC11" w14:textId="77777777" w:rsidR="00184596" w:rsidRDefault="00184596" w:rsidP="00F12195">
      <w:pPr>
        <w:pStyle w:val="a"/>
        <w:numPr>
          <w:ilvl w:val="0"/>
          <w:numId w:val="26"/>
        </w:numPr>
      </w:pPr>
      <w:r>
        <w:t>0.81–1.00 — 5 балів, дуже висока повнота.</w:t>
      </w:r>
    </w:p>
    <w:p w14:paraId="1A28E727" w14:textId="77777777" w:rsidR="00877C45" w:rsidRPr="008C4145" w:rsidRDefault="00184596" w:rsidP="00184596">
      <w:pPr>
        <w:pStyle w:val="a"/>
      </w:pPr>
      <w:r>
        <w:t>Цей критерій є критерієм типу «за максимумом»</w:t>
      </w:r>
      <w:r w:rsidR="00B00365" w:rsidRPr="008C4145">
        <w:t>.</w:t>
      </w:r>
    </w:p>
    <w:p w14:paraId="2E3887E1" w14:textId="77777777" w:rsidR="00136687" w:rsidRPr="00205FBB" w:rsidRDefault="00B00CAE" w:rsidP="00205FBB">
      <w:pPr>
        <w:pStyle w:val="--"/>
        <w:numPr>
          <w:ilvl w:val="2"/>
          <w:numId w:val="15"/>
        </w:numPr>
      </w:pPr>
      <w:bookmarkStart w:id="47" w:name="_Toc225608133"/>
      <w:bookmarkStart w:id="48" w:name="_Toc225888451"/>
      <w:r w:rsidRPr="00B00CAE">
        <w:lastRenderedPageBreak/>
        <w:t>Точність пошукової видачі</w:t>
      </w:r>
      <w:bookmarkEnd w:id="47"/>
      <w:bookmarkEnd w:id="48"/>
    </w:p>
    <w:p w14:paraId="49C18BDE" w14:textId="77777777" w:rsidR="009429B0" w:rsidRDefault="009429B0" w:rsidP="009429B0">
      <w:pPr>
        <w:pStyle w:val="a"/>
      </w:pPr>
      <w:r>
        <w:t xml:space="preserve">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w:t>
      </w:r>
      <w:proofErr w:type="spellStart"/>
      <w:r>
        <w:t>Precision@k</w:t>
      </w:r>
      <w:proofErr w:type="spellEnd"/>
      <w:r>
        <w:t xml:space="preserve"> (формула (4.10)), яка дозволяє визначити, наскільки «чистою» є верхня частина видачі.</w:t>
      </w:r>
    </w:p>
    <w:p w14:paraId="211FA848" w14:textId="77777777" w:rsidR="0096640B" w:rsidRDefault="0096640B" w:rsidP="009429B0">
      <w:pPr>
        <w:pStyle w:val="a"/>
      </w:pPr>
    </w:p>
    <w:p w14:paraId="56878375" w14:textId="77777777" w:rsidR="00D43581" w:rsidRDefault="00000000" w:rsidP="00B55952">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Rel</m:t>
                    </m:r>
                    <m:ctrlPr>
                      <w:rPr>
                        <w:rFonts w:ascii="Cambria Math" w:hAnsi="Cambria Math"/>
                      </w:rPr>
                    </m:ctrlPr>
                  </m:e>
                  <m:sub>
                    <m:r>
                      <w:rPr>
                        <w:rFonts w:ascii="Cambria Math" w:hAnsi="Cambria Math"/>
                      </w:rPr>
                      <m:t>k</m:t>
                    </m:r>
                  </m:sub>
                </m:sSub>
              </m:e>
            </m:d>
          </m:num>
          <m:den>
            <m:r>
              <w:rPr>
                <w:rFonts w:ascii="Cambria Math" w:hAnsi="Cambria Math"/>
              </w:rPr>
              <m:t>k</m:t>
            </m:r>
          </m:den>
        </m:f>
      </m:oMath>
      <w:r>
        <w:tab/>
        <w:t>(4.10)</w:t>
      </w:r>
    </w:p>
    <w:p w14:paraId="27CB0D47" w14:textId="77777777" w:rsidR="00D43581" w:rsidRDefault="00000000">
      <w:pPr>
        <w:pStyle w:val="a"/>
        <w:ind w:firstLine="0"/>
        <w:jc w:val="left"/>
      </w:pPr>
      <w:r>
        <w:t>де |</w:t>
      </w:r>
      <w:proofErr w:type="spellStart"/>
      <w:r>
        <w:t>Rel_k</w:t>
      </w:r>
      <w:proofErr w:type="spellEnd"/>
      <w:r>
        <w:t>| — кількість релевантних документів у перших k позиціях пошукової видачі</w:t>
      </w:r>
      <w:r w:rsidR="0096640B">
        <w:t>,</w:t>
      </w:r>
    </w:p>
    <w:p w14:paraId="33C9143E" w14:textId="77777777" w:rsidR="00D43581" w:rsidRDefault="00000000">
      <w:pPr>
        <w:pStyle w:val="a"/>
        <w:ind w:firstLine="0"/>
        <w:jc w:val="left"/>
      </w:pPr>
      <w:r>
        <w:t xml:space="preserve">      k — глибина пошуку</w:t>
      </w:r>
      <w:r w:rsidR="0096640B">
        <w:t>,</w:t>
      </w:r>
    </w:p>
    <w:p w14:paraId="441A51E2" w14:textId="77777777" w:rsidR="00D43581" w:rsidRDefault="00000000">
      <w:pPr>
        <w:pStyle w:val="a"/>
        <w:ind w:firstLine="0"/>
        <w:jc w:val="left"/>
      </w:pPr>
      <w:r>
        <w:t xml:space="preserve">      </w:t>
      </w:r>
      <w:proofErr w:type="spellStart"/>
      <w:r>
        <w:t>P@k</w:t>
      </w:r>
      <w:proofErr w:type="spellEnd"/>
      <w:r>
        <w:t xml:space="preserve"> — частка релевантних результатів серед перших k.</w:t>
      </w:r>
    </w:p>
    <w:p w14:paraId="40C43041" w14:textId="77777777" w:rsidR="00D43581" w:rsidRDefault="00D43581">
      <w:pPr>
        <w:pStyle w:val="a"/>
        <w:ind w:firstLine="0"/>
        <w:jc w:val="left"/>
      </w:pPr>
    </w:p>
    <w:p w14:paraId="417C0FB2" w14:textId="77777777" w:rsidR="009429B0" w:rsidRDefault="009429B0" w:rsidP="009429B0">
      <w:pPr>
        <w:pStyle w:val="a"/>
      </w:pPr>
      <w:r>
        <w:t xml:space="preserve">Первинною шкалою є шкала відношень на інтервалі від 0 до 1. Більші значення </w:t>
      </w:r>
      <w:proofErr w:type="spellStart"/>
      <w:r>
        <w:t>Precision@k</w:t>
      </w:r>
      <w:proofErr w:type="spellEnd"/>
      <w:r>
        <w:t xml:space="preserve"> відповідають вищій частці релевантних результатів у видачі. Для задачі вибору застосовується така шкала:</w:t>
      </w:r>
    </w:p>
    <w:p w14:paraId="4F72F096" w14:textId="77777777" w:rsidR="009429B0" w:rsidRDefault="009429B0" w:rsidP="00CE74CF">
      <w:pPr>
        <w:pStyle w:val="a"/>
        <w:numPr>
          <w:ilvl w:val="0"/>
          <w:numId w:val="27"/>
        </w:numPr>
      </w:pPr>
      <w:r>
        <w:t>0.00–0.20 — 1 бал, дуже низька точність;</w:t>
      </w:r>
    </w:p>
    <w:p w14:paraId="07848AEE" w14:textId="77777777" w:rsidR="009429B0" w:rsidRDefault="009429B0" w:rsidP="00CE74CF">
      <w:pPr>
        <w:pStyle w:val="a"/>
        <w:numPr>
          <w:ilvl w:val="0"/>
          <w:numId w:val="27"/>
        </w:numPr>
      </w:pPr>
      <w:r>
        <w:t>0.21–0.40 — 2 бали, низька точність;</w:t>
      </w:r>
    </w:p>
    <w:p w14:paraId="02D2772D" w14:textId="77777777" w:rsidR="009429B0" w:rsidRDefault="009429B0" w:rsidP="00CE74CF">
      <w:pPr>
        <w:pStyle w:val="a"/>
        <w:numPr>
          <w:ilvl w:val="0"/>
          <w:numId w:val="27"/>
        </w:numPr>
      </w:pPr>
      <w:r>
        <w:t>0.41–0.60 — 3 бали, середня точність;</w:t>
      </w:r>
    </w:p>
    <w:p w14:paraId="5F329AFD" w14:textId="77777777" w:rsidR="009429B0" w:rsidRDefault="009429B0" w:rsidP="00CE74CF">
      <w:pPr>
        <w:pStyle w:val="a"/>
        <w:numPr>
          <w:ilvl w:val="0"/>
          <w:numId w:val="27"/>
        </w:numPr>
      </w:pPr>
      <w:r>
        <w:t>0.61–0.80 — 4 бали, висока точність;</w:t>
      </w:r>
    </w:p>
    <w:p w14:paraId="3370CB1B" w14:textId="77777777" w:rsidR="009429B0" w:rsidRDefault="009429B0" w:rsidP="00CE74CF">
      <w:pPr>
        <w:pStyle w:val="a"/>
        <w:numPr>
          <w:ilvl w:val="0"/>
          <w:numId w:val="27"/>
        </w:numPr>
      </w:pPr>
      <w:r>
        <w:t>0.81–1.00 — 5 балів, дуже висока точність.</w:t>
      </w:r>
    </w:p>
    <w:p w14:paraId="092CAA92" w14:textId="77777777" w:rsidR="00877C45" w:rsidRPr="00B26020" w:rsidRDefault="009429B0" w:rsidP="009429B0">
      <w:pPr>
        <w:pStyle w:val="a"/>
      </w:pPr>
      <w:r>
        <w:t>Цей критерій також є критерієм типу «за максимумом».</w:t>
      </w:r>
    </w:p>
    <w:p w14:paraId="11985BC3" w14:textId="77777777" w:rsidR="00136687" w:rsidRPr="001C34DA" w:rsidRDefault="00912622" w:rsidP="00A20CF7">
      <w:pPr>
        <w:pStyle w:val="--"/>
        <w:numPr>
          <w:ilvl w:val="2"/>
          <w:numId w:val="15"/>
        </w:numPr>
      </w:pPr>
      <w:bookmarkStart w:id="49" w:name="_Toc225608134"/>
      <w:bookmarkStart w:id="50" w:name="_Toc225888452"/>
      <w:r w:rsidRPr="001C34DA">
        <w:t>Швидкодія пошуку</w:t>
      </w:r>
      <w:bookmarkEnd w:id="49"/>
      <w:bookmarkEnd w:id="50"/>
    </w:p>
    <w:p w14:paraId="1D050E93"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660CE2DC" w14:textId="77777777" w:rsidR="00E549A4" w:rsidRDefault="00E549A4" w:rsidP="00E549A4">
      <w:pPr>
        <w:pStyle w:val="a"/>
      </w:pPr>
      <w:r>
        <w:t xml:space="preserve">Для оцінки швидкодії використовується показник середнього часу відповіді на запит у </w:t>
      </w:r>
      <w:proofErr w:type="spellStart"/>
      <w:r>
        <w:t>мілісекундах</w:t>
      </w:r>
      <w:proofErr w:type="spellEnd"/>
      <w:r>
        <w:t xml:space="preserve">. Первинною шкалою є шкала відношень, оскільки час </w:t>
      </w:r>
      <w:r>
        <w:lastRenderedPageBreak/>
        <w:t>відповіді є кількісною величиною з природним нулем. Для подальшого порівняння використовується така п’ятибальна шкала:</w:t>
      </w:r>
    </w:p>
    <w:p w14:paraId="1767FA60" w14:textId="77777777" w:rsidR="00E549A4" w:rsidRDefault="00E549A4" w:rsidP="00B56C1E">
      <w:pPr>
        <w:pStyle w:val="a"/>
        <w:numPr>
          <w:ilvl w:val="0"/>
          <w:numId w:val="28"/>
        </w:numPr>
      </w:pPr>
      <w:r>
        <w:t>&gt;1000 мс — 1 бал, дуже низька швидкодія;</w:t>
      </w:r>
    </w:p>
    <w:p w14:paraId="0AFCF04C" w14:textId="77777777" w:rsidR="00E549A4" w:rsidRDefault="00E549A4" w:rsidP="00B56C1E">
      <w:pPr>
        <w:pStyle w:val="a"/>
        <w:numPr>
          <w:ilvl w:val="0"/>
          <w:numId w:val="28"/>
        </w:numPr>
      </w:pPr>
      <w:r>
        <w:t>500–1000 мс — 2 бали, низька швидкодія;</w:t>
      </w:r>
    </w:p>
    <w:p w14:paraId="249B48A9" w14:textId="77777777" w:rsidR="00E549A4" w:rsidRDefault="00E549A4" w:rsidP="00B56C1E">
      <w:pPr>
        <w:pStyle w:val="a"/>
        <w:numPr>
          <w:ilvl w:val="0"/>
          <w:numId w:val="28"/>
        </w:numPr>
      </w:pPr>
      <w:r>
        <w:t>200–500 мс — 3 бали, середня швидкодія;</w:t>
      </w:r>
    </w:p>
    <w:p w14:paraId="743F45F2" w14:textId="77777777" w:rsidR="00E549A4" w:rsidRDefault="00E549A4" w:rsidP="00B56C1E">
      <w:pPr>
        <w:pStyle w:val="a"/>
        <w:numPr>
          <w:ilvl w:val="0"/>
          <w:numId w:val="28"/>
        </w:numPr>
      </w:pPr>
      <w:r>
        <w:t>100–200 мс — 4 бали, висока швидкодія;</w:t>
      </w:r>
    </w:p>
    <w:p w14:paraId="3A6B4ADA" w14:textId="77777777" w:rsidR="00E549A4" w:rsidRDefault="00E549A4" w:rsidP="00B56C1E">
      <w:pPr>
        <w:pStyle w:val="a"/>
        <w:numPr>
          <w:ilvl w:val="0"/>
          <w:numId w:val="28"/>
        </w:numPr>
      </w:pPr>
      <w:r>
        <w:t>&lt;100 мс — 5 балів, дуже висока швидкодія.</w:t>
      </w:r>
    </w:p>
    <w:p w14:paraId="41236370"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05AA9C27" w14:textId="77777777" w:rsidR="00136687" w:rsidRPr="001C34DA" w:rsidRDefault="00337391" w:rsidP="00F21CBA">
      <w:pPr>
        <w:pStyle w:val="--"/>
        <w:numPr>
          <w:ilvl w:val="1"/>
          <w:numId w:val="15"/>
        </w:numPr>
      </w:pPr>
      <w:bookmarkStart w:id="51" w:name="_Toc225608135"/>
      <w:bookmarkStart w:id="52" w:name="_Toc225888453"/>
      <w:r w:rsidRPr="001C34DA">
        <w:t>Обґрунтування та опис задачі багатокритеріального вибору</w:t>
      </w:r>
      <w:bookmarkEnd w:id="51"/>
      <w:bookmarkEnd w:id="52"/>
    </w:p>
    <w:p w14:paraId="7D353D2F"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7E793D0A" w14:textId="77777777" w:rsidR="00F21CBA" w:rsidRPr="00F21CBA" w:rsidRDefault="00F21CBA" w:rsidP="00F21CBA">
      <w:pPr>
        <w:pStyle w:val="a"/>
      </w:pPr>
      <w:r w:rsidRPr="00F21CBA">
        <w:t>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вибору потребує формалізованого багатокритеріального підходу, який дозволяє врахувати всі суттєві фактори одночасно.</w:t>
      </w:r>
    </w:p>
    <w:p w14:paraId="0C27AA56" w14:textId="77777777" w:rsidR="00F21CBA" w:rsidRPr="00F21CBA" w:rsidRDefault="00F21CBA" w:rsidP="00F21CBA">
      <w:pPr>
        <w:pStyle w:val="a"/>
      </w:pPr>
      <w:r w:rsidRPr="00F21CBA">
        <w:lastRenderedPageBreak/>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68BE68E6" w14:textId="77777777" w:rsidR="00F21CBA" w:rsidRPr="00F21CBA" w:rsidRDefault="00F21CBA" w:rsidP="00F21CBA">
      <w:pPr>
        <w:pStyle w:val="a"/>
      </w:pPr>
      <w:r w:rsidRPr="00F21CBA">
        <w:t xml:space="preserve">Водночас безпосереднє застосування </w:t>
      </w:r>
      <w:proofErr w:type="spellStart"/>
      <w:r w:rsidRPr="00F21CBA">
        <w:t>згорткової</w:t>
      </w:r>
      <w:proofErr w:type="spellEnd"/>
      <w:r w:rsidRPr="00F21CBA">
        <w:t xml:space="preserve">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w:t>
      </w:r>
      <w:proofErr w:type="spellStart"/>
      <w:r w:rsidRPr="00F21CBA">
        <w:t>домінуються</w:t>
      </w:r>
      <w:proofErr w:type="spellEnd"/>
      <w:r w:rsidRPr="00F21CBA">
        <w:t xml:space="preserve">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w:t>
      </w:r>
      <w:proofErr w:type="spellStart"/>
      <w:r w:rsidRPr="00F21CBA">
        <w:t>згорткової</w:t>
      </w:r>
      <w:proofErr w:type="spellEnd"/>
      <w:r w:rsidRPr="00F21CBA">
        <w:t xml:space="preserve"> моделі.</w:t>
      </w:r>
    </w:p>
    <w:p w14:paraId="6BCB4094"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6F7965B9" w14:textId="77777777" w:rsidR="00EA2E54" w:rsidRDefault="00EA2E54" w:rsidP="0012776F">
      <w:pPr>
        <w:pStyle w:val="--"/>
        <w:numPr>
          <w:ilvl w:val="2"/>
          <w:numId w:val="15"/>
        </w:numPr>
      </w:pPr>
      <w:bookmarkStart w:id="53" w:name="_Toc225608136"/>
      <w:bookmarkStart w:id="54" w:name="_Toc225888454"/>
      <w:r w:rsidRPr="00EA2E54">
        <w:t>Векторний опис альтернатив</w:t>
      </w:r>
      <w:bookmarkEnd w:id="53"/>
      <w:bookmarkEnd w:id="54"/>
    </w:p>
    <w:p w14:paraId="1F406312" w14:textId="77777777" w:rsidR="0012776F" w:rsidRDefault="0012776F" w:rsidP="0012776F">
      <w:pPr>
        <w:pStyle w:val="a"/>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04255C92" w14:textId="77777777" w:rsidR="007E053D" w:rsidRPr="0012776F" w:rsidRDefault="007E053D" w:rsidP="0012776F">
      <w:pPr>
        <w:pStyle w:val="a"/>
      </w:pPr>
    </w:p>
    <w:p w14:paraId="285CF4E7" w14:textId="77777777" w:rsidR="00B817BE" w:rsidRDefault="00000000">
      <w:pPr>
        <w:pStyle w:val="a"/>
        <w:tabs>
          <w:tab w:val="center" w:pos="4960"/>
          <w:tab w:val="right" w:pos="9921"/>
        </w:tabs>
        <w:ind w:firstLine="0"/>
        <w:jc w:val="left"/>
      </w:pPr>
      <w:r>
        <w:tab/>
      </w:r>
      <m:oMath>
        <m:r>
          <m:rPr>
            <m:sty m:val="p"/>
          </m:rPr>
          <w:rPr>
            <w:rFonts w:ascii="Cambria Math" w:hAnsi="Cambria Math"/>
          </w:rPr>
          <m:t>A</m:t>
        </m:r>
        <m:r>
          <w:rPr>
            <w:rFonts w:ascii="Cambria Math" w:hAnsi="Cambria Math"/>
          </w:rPr>
          <m:t> = </m:t>
        </m:r>
        <m:r>
          <m:rPr>
            <m:lit/>
          </m:rPr>
          <w:rPr>
            <w:rFonts w:ascii="Cambria Math" w:hAnsi="Cambria Math"/>
          </w:rPr>
          <m:t>{</m:t>
        </m:r>
        <m:sSub>
          <m:sSubPr>
            <m:ctrlPr>
              <w:rPr>
                <w:rFonts w:ascii="Cambria Math" w:hAnsi="Cambria Math"/>
                <w:i/>
              </w:rPr>
            </m:ctrlPr>
          </m:sSubPr>
          <m:e>
            <m:r>
              <m:rPr>
                <m:sty m:val="p"/>
              </m:rPr>
              <w:rPr>
                <w:rFonts w:ascii="Cambria Math" w:hAnsi="Cambria Math"/>
              </w:rPr>
              <m:t>a</m:t>
            </m:r>
            <m:ctrlPr>
              <w:rPr>
                <w:rFonts w:ascii="Cambria Math" w:hAnsi="Cambria Math"/>
              </w:rPr>
            </m:ctrlPr>
          </m:e>
          <m:sub>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5</m:t>
            </m:r>
          </m:sub>
        </m:sSub>
        <m:r>
          <m:rPr>
            <m:lit/>
          </m:rPr>
          <w:rPr>
            <w:rFonts w:ascii="Cambria Math" w:hAnsi="Cambria Math"/>
          </w:rPr>
          <m:t>}</m:t>
        </m:r>
      </m:oMath>
      <w:r>
        <w:tab/>
        <w:t>(4.11)</w:t>
      </w:r>
    </w:p>
    <w:p w14:paraId="112C0DAC" w14:textId="77777777" w:rsidR="008D57DD" w:rsidRDefault="0012776F" w:rsidP="008D57DD">
      <w:pPr>
        <w:pStyle w:val="a"/>
        <w:ind w:firstLine="0"/>
        <w:jc w:val="left"/>
      </w:pPr>
      <w:r>
        <w:lastRenderedPageBreak/>
        <w:t>де A₁ — BGE-M3</w:t>
      </w:r>
      <w:r w:rsidR="00197A13">
        <w:t>,</w:t>
      </w:r>
    </w:p>
    <w:p w14:paraId="62154B76" w14:textId="77777777" w:rsidR="00E95207" w:rsidRDefault="00000000">
      <w:pPr>
        <w:pStyle w:val="a"/>
        <w:ind w:firstLine="0"/>
        <w:jc w:val="left"/>
      </w:pPr>
      <w:r>
        <w:t xml:space="preserve">      A₂ — E5-base</w:t>
      </w:r>
      <w:r w:rsidR="00197A13">
        <w:t>,</w:t>
      </w:r>
    </w:p>
    <w:p w14:paraId="65FCCEBF" w14:textId="77777777" w:rsidR="00E95207" w:rsidRDefault="00000000">
      <w:pPr>
        <w:pStyle w:val="a"/>
        <w:ind w:firstLine="0"/>
        <w:jc w:val="left"/>
      </w:pPr>
      <w:r>
        <w:t xml:space="preserve">      A₃ — nomic-embed-text-v1.5</w:t>
      </w:r>
      <w:r w:rsidR="00197A13">
        <w:t>,</w:t>
      </w:r>
    </w:p>
    <w:p w14:paraId="2E947045" w14:textId="77777777" w:rsidR="00E95207" w:rsidRDefault="00000000">
      <w:pPr>
        <w:pStyle w:val="a"/>
        <w:ind w:firstLine="0"/>
        <w:jc w:val="left"/>
      </w:pPr>
      <w:r>
        <w:t xml:space="preserve">      A₄ — Qwen3-Embedding-0.6B.</w:t>
      </w:r>
    </w:p>
    <w:p w14:paraId="0FA3DCB6" w14:textId="77777777" w:rsidR="008D57DD" w:rsidRPr="0012776F" w:rsidRDefault="008D57DD" w:rsidP="008D57DD">
      <w:pPr>
        <w:pStyle w:val="a"/>
        <w:ind w:firstLine="0"/>
        <w:jc w:val="left"/>
      </w:pPr>
    </w:p>
    <w:p w14:paraId="1C56FD33"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503C4127" w14:textId="77777777" w:rsidR="00FC25AA" w:rsidRPr="0012776F" w:rsidRDefault="00FC25AA" w:rsidP="00BF5E4E">
      <w:pPr>
        <w:pStyle w:val="a"/>
        <w:ind w:firstLine="0"/>
      </w:pPr>
    </w:p>
    <w:p w14:paraId="329C54C7"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X</m:t>
            </m:r>
            <m:ctrlPr>
              <w:rPr>
                <w:rFonts w:ascii="Cambria Math" w:hAnsi="Cambria Math"/>
              </w:rPr>
            </m:ctrlPr>
          </m:e>
          <m:sub>
            <m:r>
              <m:rPr>
                <m:sty m:val="p"/>
              </m:rP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e>
        </m:d>
      </m:oMath>
      <w:r>
        <w:tab/>
        <w:t>(4.12)</w:t>
      </w:r>
    </w:p>
    <w:p w14:paraId="326D2771" w14:textId="77777777" w:rsidR="00E95207" w:rsidRDefault="00000000">
      <w:pPr>
        <w:pStyle w:val="a"/>
        <w:ind w:firstLine="0"/>
        <w:jc w:val="left"/>
      </w:pPr>
      <w:r>
        <w:t>де xᵢⱼ — оцінка i-ї альтернативи за j-м критерієм</w:t>
      </w:r>
      <w:r w:rsidR="00197A13">
        <w:t>,</w:t>
      </w:r>
    </w:p>
    <w:p w14:paraId="208EE907" w14:textId="77777777" w:rsidR="00E95207" w:rsidRDefault="00000000">
      <w:pPr>
        <w:pStyle w:val="a"/>
        <w:ind w:firstLine="0"/>
        <w:jc w:val="left"/>
      </w:pPr>
      <w:r>
        <w:t xml:space="preserve">      i — індекс альтернативи (i = 1, 2, 3, 4)</w:t>
      </w:r>
      <w:r w:rsidR="00197A13">
        <w:t>,</w:t>
      </w:r>
    </w:p>
    <w:p w14:paraId="258E7641" w14:textId="77777777" w:rsidR="00E95207" w:rsidRDefault="00000000">
      <w:pPr>
        <w:pStyle w:val="a"/>
        <w:ind w:firstLine="0"/>
        <w:jc w:val="left"/>
      </w:pPr>
      <w:r>
        <w:t xml:space="preserve">      j — індекс критерію (j = 1, 2, 3, 4, 5).</w:t>
      </w:r>
    </w:p>
    <w:p w14:paraId="655B64BE" w14:textId="77777777" w:rsidR="00AF178E" w:rsidRPr="0012776F" w:rsidRDefault="00AF178E" w:rsidP="002A0A04">
      <w:pPr>
        <w:pStyle w:val="a"/>
        <w:ind w:firstLine="0"/>
        <w:jc w:val="left"/>
      </w:pPr>
    </w:p>
    <w:p w14:paraId="7E34B1A6"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46902B56" w14:textId="77777777" w:rsidR="00060611" w:rsidRPr="0012776F" w:rsidRDefault="00060611" w:rsidP="0012776F">
      <w:pPr>
        <w:pStyle w:val="a"/>
      </w:pPr>
    </w:p>
    <w:p w14:paraId="23DB49CD" w14:textId="77777777" w:rsidR="00B817BE" w:rsidRDefault="00000000">
      <w:pPr>
        <w:pStyle w:val="a"/>
        <w:tabs>
          <w:tab w:val="center" w:pos="4960"/>
          <w:tab w:val="right" w:pos="9921"/>
        </w:tabs>
        <w:ind w:firstLine="0"/>
        <w:jc w:val="left"/>
      </w:pPr>
      <w:r>
        <w:tab/>
      </w:r>
      <m:oMath>
        <m:r>
          <m:rPr>
            <m:sty m:val="p"/>
          </m:rPr>
          <w:rPr>
            <w:rFonts w:ascii="Cambria Math" w:hAnsi="Cambria Math"/>
          </w:rPr>
          <m:t>X</m:t>
        </m:r>
        <m:r>
          <w:rPr>
            <w:rFonts w:ascii="Cambria Math" w:hAnsi="Cambria Math"/>
          </w:rPr>
          <m:t>=</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31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41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51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55</m:t>
                      </m:r>
                    </m:sub>
                  </m:sSub>
                </m:e>
              </m:mr>
            </m:m>
          </m:e>
        </m:d>
      </m:oMath>
      <w:r>
        <w:tab/>
        <w:t>(4.13)</w:t>
      </w:r>
    </w:p>
    <w:p w14:paraId="2EAB02DC" w14:textId="77777777" w:rsidR="00E95207" w:rsidRDefault="00000000">
      <w:pPr>
        <w:pStyle w:val="a"/>
        <w:ind w:firstLine="0"/>
        <w:jc w:val="left"/>
      </w:pPr>
      <w:r>
        <w:t>де xᵢⱼ — оцінка i-ї альтернативи (i = 1, 2, 3, 4) за j-м критерієм (j = 1, 2, 3, 4, 5).</w:t>
      </w:r>
    </w:p>
    <w:p w14:paraId="71996D0A" w14:textId="77777777" w:rsidR="00364F9F" w:rsidRDefault="00364F9F" w:rsidP="0012776F">
      <w:pPr>
        <w:pStyle w:val="a"/>
      </w:pPr>
    </w:p>
    <w:p w14:paraId="25F8FE8A" w14:textId="77777777"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w14:paraId="5C49A8CE" w14:textId="77777777" w:rsidR="00001CF7" w:rsidRDefault="00001CF7" w:rsidP="0012776F">
      <w:pPr>
        <w:pStyle w:val="a"/>
        <w:rPr>
          <w:lang w:val="en-US"/>
        </w:rPr>
      </w:pPr>
    </w:p>
    <w:p w14:paraId="10DDDB47" w14:textId="77777777" w:rsidR="0012776F" w:rsidRPr="0012776F" w:rsidRDefault="0012776F" w:rsidP="0012776F">
      <w:pPr>
        <w:pStyle w:val="a"/>
      </w:pPr>
      <w:r w:rsidRPr="0012776F">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4CD60A2B" w14:textId="77777777" w:rsidTr="00781E62">
        <w:tc>
          <w:tcPr>
            <w:tcW w:w="0" w:type="auto"/>
            <w:hideMark/>
          </w:tcPr>
          <w:p w14:paraId="2A31F09C"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58E864E4"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p>
        </w:tc>
        <w:tc>
          <w:tcPr>
            <w:tcW w:w="0" w:type="auto"/>
            <w:hideMark/>
          </w:tcPr>
          <w:p w14:paraId="66735EF6"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p>
        </w:tc>
        <w:tc>
          <w:tcPr>
            <w:tcW w:w="0" w:type="auto"/>
            <w:hideMark/>
          </w:tcPr>
          <w:p w14:paraId="730EDEED"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p>
        </w:tc>
        <w:tc>
          <w:tcPr>
            <w:tcW w:w="0" w:type="auto"/>
            <w:hideMark/>
          </w:tcPr>
          <w:p w14:paraId="1C8B28F4"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p>
        </w:tc>
        <w:tc>
          <w:tcPr>
            <w:tcW w:w="0" w:type="auto"/>
            <w:hideMark/>
          </w:tcPr>
          <w:p w14:paraId="21AEE00D"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p>
        </w:tc>
      </w:tr>
      <w:tr w:rsidR="0012776F" w:rsidRPr="0012776F" w14:paraId="022A1964" w14:textId="77777777" w:rsidTr="00781E62">
        <w:tc>
          <w:tcPr>
            <w:tcW w:w="0" w:type="auto"/>
            <w:hideMark/>
          </w:tcPr>
          <w:p w14:paraId="4A50FD58" w14:textId="77777777" w:rsidR="0012776F" w:rsidRPr="0012776F" w:rsidRDefault="0012776F" w:rsidP="00060013">
            <w:pPr>
              <w:pStyle w:val="-5"/>
              <w:rPr>
                <w:rFonts w:eastAsia="Calibri"/>
              </w:rPr>
            </w:pPr>
            <w:r>
              <w:rPr>
                <w:rFonts w:eastAsia="Calibri"/>
              </w:rPr>
              <w:t>BGE-M3</w:t>
            </w:r>
          </w:p>
        </w:tc>
        <w:tc>
          <w:tcPr>
            <w:tcW w:w="0" w:type="auto"/>
            <w:hideMark/>
          </w:tcPr>
          <w:p w14:paraId="2013FE20" w14:textId="77777777" w:rsidR="0012776F" w:rsidRPr="0012776F" w:rsidRDefault="00000000" w:rsidP="00060013">
            <w:pPr>
              <w:pStyle w:val="-5"/>
              <w:rPr>
                <w:rFonts w:eastAsia="Calibri"/>
              </w:rPr>
            </w:pPr>
            <w:r>
              <w:t>4</w:t>
            </w:r>
          </w:p>
        </w:tc>
        <w:tc>
          <w:tcPr>
            <w:tcW w:w="0" w:type="auto"/>
            <w:hideMark/>
          </w:tcPr>
          <w:p w14:paraId="3A08CD58" w14:textId="77777777" w:rsidR="0012776F" w:rsidRPr="0012776F" w:rsidRDefault="00000000" w:rsidP="00060013">
            <w:pPr>
              <w:pStyle w:val="-5"/>
              <w:rPr>
                <w:rFonts w:eastAsia="Calibri"/>
              </w:rPr>
            </w:pPr>
            <w:r>
              <w:t>4</w:t>
            </w:r>
          </w:p>
        </w:tc>
        <w:tc>
          <w:tcPr>
            <w:tcW w:w="0" w:type="auto"/>
            <w:hideMark/>
          </w:tcPr>
          <w:p w14:paraId="7EBA79E3" w14:textId="77777777" w:rsidR="0012776F" w:rsidRPr="0012776F" w:rsidRDefault="00000000" w:rsidP="00060013">
            <w:pPr>
              <w:pStyle w:val="-5"/>
              <w:rPr>
                <w:rFonts w:eastAsia="Calibri"/>
              </w:rPr>
            </w:pPr>
            <w:r>
              <w:t>5</w:t>
            </w:r>
          </w:p>
        </w:tc>
        <w:tc>
          <w:tcPr>
            <w:tcW w:w="0" w:type="auto"/>
            <w:hideMark/>
          </w:tcPr>
          <w:p w14:paraId="52E30043" w14:textId="77777777" w:rsidR="0012776F" w:rsidRPr="0012776F" w:rsidRDefault="00000000" w:rsidP="00060013">
            <w:pPr>
              <w:pStyle w:val="-5"/>
              <w:rPr>
                <w:rFonts w:eastAsia="Calibri"/>
              </w:rPr>
            </w:pPr>
            <w:r>
              <w:t>1</w:t>
            </w:r>
          </w:p>
        </w:tc>
        <w:tc>
          <w:tcPr>
            <w:tcW w:w="0" w:type="auto"/>
            <w:hideMark/>
          </w:tcPr>
          <w:p w14:paraId="698DDB7C" w14:textId="77777777" w:rsidR="0012776F" w:rsidRPr="0012776F" w:rsidRDefault="00000000" w:rsidP="00060013">
            <w:pPr>
              <w:pStyle w:val="-5"/>
              <w:rPr>
                <w:rFonts w:eastAsia="Calibri"/>
              </w:rPr>
            </w:pPr>
            <w:r>
              <w:t>2</w:t>
            </w:r>
          </w:p>
        </w:tc>
      </w:tr>
      <w:tr w:rsidR="0012776F" w:rsidRPr="0012776F" w14:paraId="5E2EDB91" w14:textId="77777777" w:rsidTr="00781E62">
        <w:tc>
          <w:tcPr>
            <w:tcW w:w="0" w:type="auto"/>
            <w:hideMark/>
          </w:tcPr>
          <w:p w14:paraId="241CAFAD" w14:textId="77777777" w:rsidR="0012776F" w:rsidRPr="0012776F" w:rsidRDefault="0012776F" w:rsidP="00060013">
            <w:pPr>
              <w:pStyle w:val="-5"/>
              <w:rPr>
                <w:rFonts w:eastAsia="Calibri"/>
              </w:rPr>
            </w:pPr>
            <w:r>
              <w:rPr>
                <w:rFonts w:eastAsia="Calibri"/>
              </w:rPr>
              <w:t>E5-base</w:t>
            </w:r>
          </w:p>
        </w:tc>
        <w:tc>
          <w:tcPr>
            <w:tcW w:w="0" w:type="auto"/>
            <w:hideMark/>
          </w:tcPr>
          <w:p w14:paraId="7B8C48FA" w14:textId="77777777" w:rsidR="0012776F" w:rsidRPr="0012776F" w:rsidRDefault="00000000" w:rsidP="00060013">
            <w:pPr>
              <w:pStyle w:val="-5"/>
              <w:rPr>
                <w:rFonts w:eastAsia="Calibri"/>
              </w:rPr>
            </w:pPr>
            <w:r>
              <w:t>4</w:t>
            </w:r>
          </w:p>
        </w:tc>
        <w:tc>
          <w:tcPr>
            <w:tcW w:w="0" w:type="auto"/>
            <w:hideMark/>
          </w:tcPr>
          <w:p w14:paraId="4FD89A74" w14:textId="77777777" w:rsidR="0012776F" w:rsidRPr="0012776F" w:rsidRDefault="00000000" w:rsidP="00060013">
            <w:pPr>
              <w:pStyle w:val="-5"/>
              <w:rPr>
                <w:rFonts w:eastAsia="Calibri"/>
              </w:rPr>
            </w:pPr>
            <w:r>
              <w:t>4</w:t>
            </w:r>
          </w:p>
        </w:tc>
        <w:tc>
          <w:tcPr>
            <w:tcW w:w="0" w:type="auto"/>
            <w:hideMark/>
          </w:tcPr>
          <w:p w14:paraId="43AA22E4" w14:textId="77777777" w:rsidR="0012776F" w:rsidRPr="0012776F" w:rsidRDefault="00000000" w:rsidP="00060013">
            <w:pPr>
              <w:pStyle w:val="-5"/>
              <w:rPr>
                <w:rFonts w:eastAsia="Calibri"/>
              </w:rPr>
            </w:pPr>
            <w:r>
              <w:t>4</w:t>
            </w:r>
          </w:p>
        </w:tc>
        <w:tc>
          <w:tcPr>
            <w:tcW w:w="0" w:type="auto"/>
            <w:hideMark/>
          </w:tcPr>
          <w:p w14:paraId="71095AFE" w14:textId="77777777" w:rsidR="0012776F" w:rsidRPr="0012776F" w:rsidRDefault="00000000" w:rsidP="00060013">
            <w:pPr>
              <w:pStyle w:val="-5"/>
              <w:rPr>
                <w:rFonts w:eastAsia="Calibri"/>
              </w:rPr>
            </w:pPr>
            <w:r>
              <w:t>1</w:t>
            </w:r>
          </w:p>
        </w:tc>
        <w:tc>
          <w:tcPr>
            <w:tcW w:w="0" w:type="auto"/>
            <w:hideMark/>
          </w:tcPr>
          <w:p w14:paraId="0EF4BE22" w14:textId="77777777" w:rsidR="0012776F" w:rsidRPr="0012776F" w:rsidRDefault="00000000" w:rsidP="00060013">
            <w:pPr>
              <w:pStyle w:val="-5"/>
              <w:rPr>
                <w:rFonts w:eastAsia="Calibri"/>
              </w:rPr>
            </w:pPr>
            <w:r>
              <w:t>5</w:t>
            </w:r>
          </w:p>
        </w:tc>
      </w:tr>
      <w:tr w:rsidR="0012776F" w:rsidRPr="0012776F" w14:paraId="027D9FCE" w14:textId="77777777" w:rsidTr="00781E62">
        <w:tc>
          <w:tcPr>
            <w:tcW w:w="0" w:type="auto"/>
            <w:hideMark/>
          </w:tcPr>
          <w:p w14:paraId="46AA32E0" w14:textId="77777777" w:rsidR="0012776F" w:rsidRPr="0012776F" w:rsidRDefault="0012776F" w:rsidP="00060013">
            <w:pPr>
              <w:pStyle w:val="-5"/>
              <w:rPr>
                <w:rFonts w:eastAsia="Calibri"/>
              </w:rPr>
            </w:pPr>
            <w:r>
              <w:rPr>
                <w:rFonts w:eastAsia="Calibri"/>
              </w:rPr>
              <w:lastRenderedPageBreak/>
              <w:t>nomic-embed-text-v1.5</w:t>
            </w:r>
          </w:p>
        </w:tc>
        <w:tc>
          <w:tcPr>
            <w:tcW w:w="0" w:type="auto"/>
            <w:hideMark/>
          </w:tcPr>
          <w:p w14:paraId="0A6E961E" w14:textId="77777777" w:rsidR="0012776F" w:rsidRPr="0012776F" w:rsidRDefault="00000000" w:rsidP="00060013">
            <w:pPr>
              <w:pStyle w:val="-5"/>
              <w:rPr>
                <w:rFonts w:eastAsia="Calibri"/>
              </w:rPr>
            </w:pPr>
            <w:r>
              <w:t>2</w:t>
            </w:r>
          </w:p>
        </w:tc>
        <w:tc>
          <w:tcPr>
            <w:tcW w:w="0" w:type="auto"/>
            <w:hideMark/>
          </w:tcPr>
          <w:p w14:paraId="4F81AF1A" w14:textId="77777777" w:rsidR="0012776F" w:rsidRPr="0012776F" w:rsidRDefault="00000000" w:rsidP="00060013">
            <w:pPr>
              <w:pStyle w:val="-5"/>
              <w:rPr>
                <w:rFonts w:eastAsia="Calibri"/>
              </w:rPr>
            </w:pPr>
            <w:r>
              <w:t>3</w:t>
            </w:r>
          </w:p>
        </w:tc>
        <w:tc>
          <w:tcPr>
            <w:tcW w:w="0" w:type="auto"/>
            <w:hideMark/>
          </w:tcPr>
          <w:p w14:paraId="3D2746BF" w14:textId="77777777" w:rsidR="0012776F" w:rsidRPr="0012776F" w:rsidRDefault="00000000" w:rsidP="00060013">
            <w:pPr>
              <w:pStyle w:val="-5"/>
              <w:rPr>
                <w:rFonts w:eastAsia="Calibri"/>
              </w:rPr>
            </w:pPr>
            <w:r>
              <w:t>3</w:t>
            </w:r>
          </w:p>
        </w:tc>
        <w:tc>
          <w:tcPr>
            <w:tcW w:w="0" w:type="auto"/>
            <w:hideMark/>
          </w:tcPr>
          <w:p w14:paraId="26D1E01C" w14:textId="77777777" w:rsidR="0012776F" w:rsidRPr="0012776F" w:rsidRDefault="00000000" w:rsidP="00060013">
            <w:pPr>
              <w:pStyle w:val="-5"/>
              <w:rPr>
                <w:rFonts w:eastAsia="Calibri"/>
              </w:rPr>
            </w:pPr>
            <w:r>
              <w:t>1</w:t>
            </w:r>
          </w:p>
        </w:tc>
        <w:tc>
          <w:tcPr>
            <w:tcW w:w="0" w:type="auto"/>
            <w:hideMark/>
          </w:tcPr>
          <w:p w14:paraId="5C8F5A07" w14:textId="77777777" w:rsidR="0012776F" w:rsidRPr="0012776F" w:rsidRDefault="00000000" w:rsidP="00060013">
            <w:pPr>
              <w:pStyle w:val="-5"/>
              <w:rPr>
                <w:rFonts w:eastAsia="Calibri"/>
              </w:rPr>
            </w:pPr>
            <w:r>
              <w:t>4</w:t>
            </w:r>
          </w:p>
        </w:tc>
      </w:tr>
      <w:tr w:rsidR="0012776F" w:rsidRPr="0012776F" w14:paraId="1B7C7B02" w14:textId="77777777" w:rsidTr="00781E62">
        <w:tc>
          <w:tcPr>
            <w:tcW w:w="0" w:type="auto"/>
            <w:hideMark/>
          </w:tcPr>
          <w:p w14:paraId="28684C79" w14:textId="77777777" w:rsidR="0012776F" w:rsidRPr="0012776F" w:rsidRDefault="0012776F" w:rsidP="00060013">
            <w:pPr>
              <w:pStyle w:val="-5"/>
              <w:rPr>
                <w:rFonts w:eastAsia="Calibri"/>
              </w:rPr>
            </w:pPr>
            <w:r>
              <w:rPr>
                <w:rFonts w:eastAsia="Calibri"/>
              </w:rPr>
              <w:t>Qwen3-Embedding-0.6B</w:t>
            </w:r>
          </w:p>
        </w:tc>
        <w:tc>
          <w:tcPr>
            <w:tcW w:w="0" w:type="auto"/>
            <w:hideMark/>
          </w:tcPr>
          <w:p w14:paraId="444A7EFF" w14:textId="77777777" w:rsidR="0012776F" w:rsidRPr="00141AE3" w:rsidRDefault="00000000" w:rsidP="00060013">
            <w:pPr>
              <w:pStyle w:val="-5"/>
              <w:rPr>
                <w:rFonts w:eastAsia="Calibri"/>
                <w:i/>
                <w:lang w:val="en-US"/>
              </w:rPr>
            </w:pPr>
            <w:r>
              <w:t>4</w:t>
            </w:r>
          </w:p>
        </w:tc>
        <w:tc>
          <w:tcPr>
            <w:tcW w:w="0" w:type="auto"/>
            <w:hideMark/>
          </w:tcPr>
          <w:p w14:paraId="78F6E097" w14:textId="77777777" w:rsidR="0012776F" w:rsidRPr="0012776F" w:rsidRDefault="00000000" w:rsidP="00060013">
            <w:pPr>
              <w:pStyle w:val="-5"/>
              <w:rPr>
                <w:rFonts w:eastAsia="Calibri"/>
              </w:rPr>
            </w:pPr>
            <w:r>
              <w:t>4</w:t>
            </w:r>
          </w:p>
        </w:tc>
        <w:tc>
          <w:tcPr>
            <w:tcW w:w="0" w:type="auto"/>
            <w:hideMark/>
          </w:tcPr>
          <w:p w14:paraId="3212E689" w14:textId="77777777" w:rsidR="0012776F" w:rsidRPr="0012776F" w:rsidRDefault="00000000" w:rsidP="00060013">
            <w:pPr>
              <w:pStyle w:val="-5"/>
              <w:rPr>
                <w:rFonts w:eastAsia="Calibri"/>
              </w:rPr>
            </w:pPr>
            <w:r>
              <w:t>4</w:t>
            </w:r>
          </w:p>
        </w:tc>
        <w:tc>
          <w:tcPr>
            <w:tcW w:w="0" w:type="auto"/>
            <w:hideMark/>
          </w:tcPr>
          <w:p w14:paraId="1A22DBFB" w14:textId="77777777" w:rsidR="0012776F" w:rsidRPr="0012776F" w:rsidRDefault="00000000" w:rsidP="00060013">
            <w:pPr>
              <w:pStyle w:val="-5"/>
              <w:rPr>
                <w:rFonts w:eastAsia="Calibri"/>
              </w:rPr>
            </w:pPr>
            <w:r>
              <w:t>1</w:t>
            </w:r>
          </w:p>
        </w:tc>
        <w:tc>
          <w:tcPr>
            <w:tcW w:w="0" w:type="auto"/>
            <w:hideMark/>
          </w:tcPr>
          <w:p w14:paraId="465DE73A" w14:textId="77777777" w:rsidR="0012776F" w:rsidRPr="0012776F" w:rsidRDefault="00000000" w:rsidP="00060013">
            <w:pPr>
              <w:pStyle w:val="-5"/>
              <w:rPr>
                <w:rFonts w:eastAsia="Calibri"/>
              </w:rPr>
            </w:pPr>
            <w:r>
              <w:t>1</w:t>
            </w:r>
          </w:p>
        </w:tc>
      </w:tr>
    </w:tbl>
    <w:p w14:paraId="1187B486" w14:textId="77777777" w:rsidR="00A658FE" w:rsidRDefault="00A658FE" w:rsidP="0012776F">
      <w:pPr>
        <w:pStyle w:val="a"/>
      </w:pPr>
    </w:p>
    <w:p w14:paraId="1E254662"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1709DEF1" w14:textId="77777777" w:rsidR="00EA2E54" w:rsidRDefault="00EA2E54" w:rsidP="00EA2E54">
      <w:pPr>
        <w:pStyle w:val="--"/>
        <w:numPr>
          <w:ilvl w:val="2"/>
          <w:numId w:val="15"/>
        </w:numPr>
      </w:pPr>
      <w:bookmarkStart w:id="55" w:name="_Toc225608137"/>
      <w:bookmarkStart w:id="56" w:name="_Toc225888455"/>
      <w:r>
        <w:t>Перетворення шкал до єдиного напряму оптимізації</w:t>
      </w:r>
      <w:bookmarkEnd w:id="55"/>
      <w:bookmarkEnd w:id="56"/>
    </w:p>
    <w:p w14:paraId="70BA8602"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3EB3FF5A"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1A57E6A8" w14:textId="77777777" w:rsidR="00251433" w:rsidRDefault="00251433" w:rsidP="00251433">
      <w:pPr>
        <w:pStyle w:val="a"/>
      </w:pPr>
      <w:r w:rsidRPr="00251433">
        <w:t>Для критеріїв типу «за максимумом» нормалізоване значення обчислюється за формулою 4.14:</w:t>
      </w:r>
    </w:p>
    <w:p w14:paraId="39386F08" w14:textId="77777777" w:rsidR="00E43992" w:rsidRPr="00251433" w:rsidRDefault="00E43992" w:rsidP="00251433">
      <w:pPr>
        <w:pStyle w:val="a"/>
      </w:pPr>
    </w:p>
    <w:p w14:paraId="450861FE"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e>
            </m:func>
            <m:ctrlPr>
              <w:rPr>
                <w:rFonts w:ascii="Cambria Math" w:hAnsi="Cambria Math"/>
                <w:i/>
              </w:rPr>
            </m:ctrlPr>
          </m:den>
        </m:f>
      </m:oMath>
      <w:r>
        <w:tab/>
        <w:t>(4.14)</w:t>
      </w:r>
    </w:p>
    <w:p w14:paraId="6DA4302D" w14:textId="77777777" w:rsidR="00E95207" w:rsidRDefault="00000000">
      <w:pPr>
        <w:pStyle w:val="a"/>
        <w:ind w:firstLine="0"/>
        <w:jc w:val="left"/>
      </w:pPr>
      <w:r>
        <w:t>де xᵢⱼ — вихідна оцінка i-ї альтернативи за j-м критерієм</w:t>
      </w:r>
      <w:r w:rsidR="00B346DB">
        <w:t>,</w:t>
      </w:r>
    </w:p>
    <w:p w14:paraId="4ED9258F" w14:textId="77777777" w:rsidR="00E95207" w:rsidRDefault="00000000">
      <w:pPr>
        <w:pStyle w:val="a"/>
        <w:ind w:firstLine="0"/>
        <w:jc w:val="left"/>
      </w:pPr>
      <w:r>
        <w:t xml:space="preserve">      </w:t>
      </w:r>
      <w:proofErr w:type="spellStart"/>
      <w:r>
        <w:t>min</w:t>
      </w:r>
      <w:proofErr w:type="spellEnd"/>
      <w:r>
        <w:t xml:space="preserve"> xᵢⱼ — мінімальне значення j-го критерію серед усіх альтернатив</w:t>
      </w:r>
      <w:r w:rsidR="00B346DB">
        <w:t>,</w:t>
      </w:r>
    </w:p>
    <w:p w14:paraId="7B82B87C" w14:textId="77777777" w:rsidR="00E95207" w:rsidRDefault="00000000">
      <w:pPr>
        <w:pStyle w:val="a"/>
        <w:ind w:firstLine="0"/>
        <w:jc w:val="left"/>
      </w:pPr>
      <w:r>
        <w:lastRenderedPageBreak/>
        <w:t xml:space="preserve">      </w:t>
      </w:r>
      <w:proofErr w:type="spellStart"/>
      <w:r>
        <w:t>max</w:t>
      </w:r>
      <w:proofErr w:type="spellEnd"/>
      <w:r>
        <w:t xml:space="preserve"> xᵢⱼ — максимальне значення j-го критерію серед усіх альтернатив</w:t>
      </w:r>
      <w:r w:rsidR="00964441">
        <w:t>,</w:t>
      </w:r>
    </w:p>
    <w:p w14:paraId="60EC6F92" w14:textId="77777777" w:rsidR="00E95207" w:rsidRDefault="00000000">
      <w:pPr>
        <w:pStyle w:val="a"/>
        <w:ind w:firstLine="0"/>
        <w:jc w:val="left"/>
      </w:pPr>
      <w:r>
        <w:t xml:space="preserve">      yᵢⱼ — нормалізована оцінка у діапазоні [0, 1].</w:t>
      </w:r>
    </w:p>
    <w:p w14:paraId="69811E0F"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196B267A" w14:textId="77777777" w:rsidR="009A32F5" w:rsidRPr="00251433" w:rsidRDefault="009A32F5" w:rsidP="009A32F5">
      <w:pPr>
        <w:pStyle w:val="a"/>
        <w:ind w:firstLine="0"/>
      </w:pPr>
    </w:p>
    <w:p w14:paraId="3EAFE7EB"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ij</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e>
            </m:func>
            <m:r>
              <w:rPr>
                <w:rFonts w:ascii="Cambria Math" w:hAnsi="Cambria Math"/>
              </w:rPr>
              <m:t> - 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e>
            </m:func>
            <m:ctrlPr>
              <w:rPr>
                <w:rFonts w:ascii="Cambria Math" w:hAnsi="Cambria Math"/>
                <w:i/>
              </w:rPr>
            </m:ctrlPr>
          </m:den>
        </m:f>
      </m:oMath>
      <w:r>
        <w:tab/>
        <w:t>(4.15)</w:t>
      </w:r>
    </w:p>
    <w:p w14:paraId="7D60F4CA" w14:textId="77777777" w:rsidR="00E95207" w:rsidRDefault="00000000">
      <w:pPr>
        <w:pStyle w:val="a"/>
        <w:ind w:firstLine="0"/>
        <w:jc w:val="left"/>
      </w:pPr>
      <w:r>
        <w:t>де xᵢⱼ — вихідна оцінка i-ї альтернативи за j-м критерієм</w:t>
      </w:r>
      <w:r w:rsidR="001348CD">
        <w:t>,</w:t>
      </w:r>
    </w:p>
    <w:p w14:paraId="0B9BE219" w14:textId="77777777" w:rsidR="00E95207" w:rsidRDefault="00000000">
      <w:pPr>
        <w:pStyle w:val="a"/>
        <w:ind w:firstLine="0"/>
        <w:jc w:val="left"/>
      </w:pPr>
      <w:r>
        <w:t xml:space="preserve">      </w:t>
      </w:r>
      <w:proofErr w:type="spellStart"/>
      <w:r>
        <w:t>min</w:t>
      </w:r>
      <w:proofErr w:type="spellEnd"/>
      <w:r>
        <w:t xml:space="preserve"> xᵢⱼ — мінімальне значення j-го критерію серед усіх альтернатив</w:t>
      </w:r>
      <w:r w:rsidR="001348CD">
        <w:t>,</w:t>
      </w:r>
    </w:p>
    <w:p w14:paraId="763D7E2B" w14:textId="77777777" w:rsidR="00E95207" w:rsidRDefault="00000000">
      <w:pPr>
        <w:pStyle w:val="a"/>
        <w:ind w:firstLine="0"/>
        <w:jc w:val="left"/>
      </w:pPr>
      <w:r>
        <w:t xml:space="preserve">      </w:t>
      </w:r>
      <w:proofErr w:type="spellStart"/>
      <w:r>
        <w:t>max</w:t>
      </w:r>
      <w:proofErr w:type="spellEnd"/>
      <w:r>
        <w:t xml:space="preserve"> xᵢⱼ — максимальне значення j-го критерію серед усіх альтернатив</w:t>
      </w:r>
      <w:r w:rsidR="001348CD">
        <w:t>,</w:t>
      </w:r>
    </w:p>
    <w:p w14:paraId="301E3474" w14:textId="77777777" w:rsidR="00E95207" w:rsidRDefault="00000000">
      <w:pPr>
        <w:pStyle w:val="a"/>
        <w:ind w:firstLine="0"/>
        <w:jc w:val="left"/>
      </w:pPr>
      <w:r>
        <w:t xml:space="preserve">      yᵢⱼ — нормалізована оцінка у діапазоні [0, 1].</w:t>
      </w:r>
    </w:p>
    <w:p w14:paraId="11CF114C" w14:textId="77777777" w:rsidR="000C4637" w:rsidRPr="00251433" w:rsidRDefault="000C4637" w:rsidP="000C4637">
      <w:pPr>
        <w:pStyle w:val="a"/>
      </w:pPr>
    </w:p>
    <w:p w14:paraId="4FD74B34"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116CE562" w14:textId="77777777" w:rsidR="00251433" w:rsidRPr="00251433" w:rsidRDefault="00251433" w:rsidP="00251433">
      <w:pPr>
        <w:pStyle w:val="a"/>
      </w:pPr>
      <w:r w:rsidRPr="00251433">
        <w:t>У межах даної задачі перетворення здійснюється таким чином:</w:t>
      </w:r>
    </w:p>
    <w:p w14:paraId="19A88BC3"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B56C8E">
        <w:rPr>
          <w:lang w:val="en-US"/>
        </w:rPr>
        <w:t xml:space="preserve"> </w:t>
      </w:r>
      <w:r w:rsidRPr="00251433">
        <w:t>— якості ранжування результатів пошуку — застосовується перша формула</w:t>
      </w:r>
      <w:r w:rsidR="001C1492">
        <w:t>;</w:t>
      </w:r>
    </w:p>
    <w:p w14:paraId="7206834A"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B56C8E">
        <w:rPr>
          <w:lang w:val="en-US"/>
        </w:rPr>
        <w:t xml:space="preserve"> </w:t>
      </w:r>
      <w:r w:rsidRPr="00251433">
        <w:t>— швидкості знаходження релевантного результату — застосовується перша формула</w:t>
      </w:r>
      <w:r w:rsidR="001C1492">
        <w:t>;</w:t>
      </w:r>
    </w:p>
    <w:p w14:paraId="7EE7AAB6"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B56C8E">
        <w:rPr>
          <w:lang w:val="en-US"/>
        </w:rPr>
        <w:t xml:space="preserve"> </w:t>
      </w:r>
      <w:r w:rsidRPr="00251433">
        <w:t>— повноти пошуку — застосовується перша формула</w:t>
      </w:r>
      <w:r w:rsidR="001C1492">
        <w:t>;</w:t>
      </w:r>
    </w:p>
    <w:p w14:paraId="188CF9A3"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B56C8E">
        <w:rPr>
          <w:lang w:val="en-US"/>
        </w:rPr>
        <w:t xml:space="preserve"> </w:t>
      </w:r>
      <w:r w:rsidRPr="00251433">
        <w:t>— точності пошукової видачі — застосовується перша формула</w:t>
      </w:r>
      <w:r w:rsidR="001C1492">
        <w:t>;</w:t>
      </w:r>
    </w:p>
    <w:p w14:paraId="73519CE2"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1CFC6C8F" w14:textId="77777777" w:rsidR="00251433" w:rsidRDefault="00251433" w:rsidP="00251433">
      <w:pPr>
        <w:pStyle w:val="a"/>
      </w:pPr>
      <w:r w:rsidRPr="00251433">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1ADD7781" w14:textId="77777777" w:rsidR="00202794" w:rsidRPr="00251433" w:rsidRDefault="00202794" w:rsidP="00251433">
      <w:pPr>
        <w:pStyle w:val="a"/>
      </w:pPr>
    </w:p>
    <w:p w14:paraId="3D3E4344"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5</m:t>
                </m:r>
              </m:sub>
            </m:sSub>
          </m:e>
        </m:d>
      </m:oMath>
      <w:r>
        <w:tab/>
        <w:t>(4.16)</w:t>
      </w:r>
    </w:p>
    <w:p w14:paraId="18A75269" w14:textId="77777777" w:rsidR="00E95207" w:rsidRDefault="00000000">
      <w:pPr>
        <w:pStyle w:val="a"/>
        <w:ind w:firstLine="0"/>
        <w:jc w:val="left"/>
      </w:pPr>
      <w:r>
        <w:lastRenderedPageBreak/>
        <w:t>де yᵢⱼ — нормалізована оцінка i-ї альтернативи за j-м критерієм</w:t>
      </w:r>
      <w:r w:rsidR="00A03286">
        <w:t>,</w:t>
      </w:r>
    </w:p>
    <w:p w14:paraId="66113D4A" w14:textId="77777777" w:rsidR="00E95207" w:rsidRDefault="00000000">
      <w:pPr>
        <w:pStyle w:val="a"/>
        <w:ind w:firstLine="0"/>
        <w:jc w:val="left"/>
      </w:pPr>
      <w:r>
        <w:t xml:space="preserve">      i — індекс альтернативи (i = 1, 2, 3, 4).</w:t>
      </w:r>
    </w:p>
    <w:p w14:paraId="3E693419" w14:textId="77777777" w:rsidR="000F055A" w:rsidRDefault="000F055A" w:rsidP="00C60877">
      <w:pPr>
        <w:pStyle w:val="a"/>
        <w:ind w:firstLine="0"/>
      </w:pPr>
    </w:p>
    <w:p w14:paraId="6500725B" w14:textId="77777777" w:rsidR="00251433" w:rsidRDefault="00251433" w:rsidP="00251433">
      <w:pPr>
        <w:pStyle w:val="a"/>
      </w:pPr>
      <w:r w:rsidRPr="00251433">
        <w:t>У матричному вигляді це можна подати формулою 4.17:</w:t>
      </w:r>
    </w:p>
    <w:p w14:paraId="5D2FEDA4" w14:textId="77777777" w:rsidR="003A3885" w:rsidRPr="00251433" w:rsidRDefault="003A3885" w:rsidP="00251433">
      <w:pPr>
        <w:pStyle w:val="a"/>
      </w:pPr>
    </w:p>
    <w:p w14:paraId="12BC8B97" w14:textId="77777777" w:rsidR="00B817BE" w:rsidRDefault="00000000">
      <w:pPr>
        <w:pStyle w:val="a"/>
        <w:tabs>
          <w:tab w:val="center" w:pos="4960"/>
          <w:tab w:val="right" w:pos="9921"/>
        </w:tabs>
        <w:ind w:firstLine="0"/>
        <w:jc w:val="left"/>
      </w:pPr>
      <w:r>
        <w:tab/>
      </w:r>
      <m:oMath>
        <m:r>
          <m:rPr>
            <m:sty m:val="p"/>
          </m:rPr>
          <w:rPr>
            <w:rFonts w:ascii="Cambria Math" w:hAnsi="Cambria Math"/>
          </w:rPr>
          <m:t>Y</m:t>
        </m:r>
        <m:r>
          <w:rPr>
            <w:rFonts w:ascii="Cambria Math" w:hAnsi="Cambria Math"/>
          </w:rPr>
          <m:t> = </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21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31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41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51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55</m:t>
                      </m:r>
                    </m:sub>
                  </m:sSub>
                  <m:r>
                    <w:rPr>
                      <w:rFonts w:ascii="Cambria Math" w:hAnsi="Cambria Math"/>
                    </w:rPr>
                    <m:t> </m:t>
                  </m:r>
                  <m:ctrlPr>
                    <w:rPr>
                      <w:rFonts w:ascii="Cambria Math" w:hAnsi="Cambria Math"/>
                      <w:i/>
                    </w:rPr>
                  </m:ctrlPr>
                </m:e>
              </m:mr>
            </m:m>
          </m:e>
        </m:d>
      </m:oMath>
      <w:r>
        <w:tab/>
        <w:t>(4.17)</w:t>
      </w:r>
    </w:p>
    <w:p w14:paraId="6643DF9E" w14:textId="77777777" w:rsidR="00E95207" w:rsidRDefault="00000000">
      <w:pPr>
        <w:pStyle w:val="a"/>
        <w:ind w:firstLine="0"/>
        <w:jc w:val="left"/>
      </w:pPr>
      <w:r>
        <w:t>де yᵢⱼ — нормалізована оцінка i-ї альтернативи за j-м критерієм</w:t>
      </w:r>
      <w:r w:rsidR="00AB70C7">
        <w:t>,</w:t>
      </w:r>
    </w:p>
    <w:p w14:paraId="54E6A057" w14:textId="77777777" w:rsidR="00E95207" w:rsidRDefault="00000000">
      <w:pPr>
        <w:pStyle w:val="a"/>
        <w:ind w:firstLine="0"/>
        <w:jc w:val="left"/>
      </w:pPr>
      <w:r>
        <w:t xml:space="preserve">      i — рядок матриці (індекс альтернативи, i = 1, 2, 3, 4)</w:t>
      </w:r>
      <w:r w:rsidR="00AB70C7">
        <w:t>,</w:t>
      </w:r>
    </w:p>
    <w:p w14:paraId="2EA211AF" w14:textId="77777777" w:rsidR="00E95207" w:rsidRDefault="00000000">
      <w:pPr>
        <w:pStyle w:val="a"/>
        <w:ind w:firstLine="0"/>
        <w:jc w:val="left"/>
      </w:pPr>
      <w:r>
        <w:t xml:space="preserve">      j — стовпець матриці (індекс критерію, j = 1, 2, 3, 4, 5).</w:t>
      </w:r>
    </w:p>
    <w:p w14:paraId="1A8D2584" w14:textId="77777777" w:rsidR="00796A2D" w:rsidRDefault="00796A2D">
      <w:pPr>
        <w:pStyle w:val="a"/>
        <w:ind w:firstLine="0"/>
        <w:jc w:val="left"/>
      </w:pPr>
    </w:p>
    <w:p w14:paraId="33E5029C" w14:textId="77777777" w:rsidR="00251433" w:rsidRPr="00251433" w:rsidRDefault="00251433" w:rsidP="00251433">
      <w:pPr>
        <w:pStyle w:val="a"/>
      </w:pPr>
      <w:r w:rsidRPr="00251433">
        <w:t xml:space="preserve">Таким чином, після перетворення шкал усі критерії стають порівнюваними та придатними до подальшого застосування принципу Парето і </w:t>
      </w:r>
      <w:proofErr w:type="spellStart"/>
      <w:r w:rsidRPr="00251433">
        <w:t>згорткової</w:t>
      </w:r>
      <w:proofErr w:type="spellEnd"/>
      <w:r w:rsidRPr="00251433">
        <w:t xml:space="preserve"> моделі з ваговими коефіцієнтами.</w:t>
      </w:r>
    </w:p>
    <w:p w14:paraId="73A1E359" w14:textId="77777777" w:rsidR="00EA2E54" w:rsidRDefault="00EA2E54" w:rsidP="00EA2E54">
      <w:pPr>
        <w:pStyle w:val="--"/>
        <w:numPr>
          <w:ilvl w:val="2"/>
          <w:numId w:val="15"/>
        </w:numPr>
      </w:pPr>
      <w:bookmarkStart w:id="57" w:name="_Toc225608138"/>
      <w:bookmarkStart w:id="58" w:name="_Toc225888456"/>
      <w:r>
        <w:t>Парето-оптимальні альтернативи</w:t>
      </w:r>
      <w:bookmarkEnd w:id="57"/>
      <w:bookmarkEnd w:id="58"/>
    </w:p>
    <w:p w14:paraId="249BD4E1"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094285D9" w14:textId="77777777" w:rsidR="00E03BC5" w:rsidRDefault="00E03BC5" w:rsidP="00E03BC5">
      <w:pPr>
        <w:pStyle w:val="a"/>
      </w:pPr>
      <w:r w:rsidRPr="00E03BC5">
        <w:t xml:space="preserve">Нехай задано дві альтернативи </w:t>
      </w:r>
      <w:proofErr w:type="spellStart"/>
      <w:r w:rsidRPr="00E03BC5">
        <w:t>apта</w:t>
      </w:r>
      <w:proofErr w:type="spellEnd"/>
      <w:r w:rsidRPr="00E03BC5">
        <w:t xml:space="preserve"> </w:t>
      </w:r>
      <w:proofErr w:type="spellStart"/>
      <w:r w:rsidRPr="00E03BC5">
        <w:t>aq</w:t>
      </w:r>
      <w:proofErr w:type="spellEnd"/>
      <w:r w:rsidRPr="00E03BC5">
        <w:t>, які описуються нормалізованими векторами оцінок (див. форм. 4.18):</w:t>
      </w:r>
    </w:p>
    <w:p w14:paraId="58157B98" w14:textId="77777777" w:rsidR="006E3CAC" w:rsidRPr="00E03BC5" w:rsidRDefault="006E3CAC" w:rsidP="00E03BC5">
      <w:pPr>
        <w:pStyle w:val="a"/>
      </w:pPr>
    </w:p>
    <w:p w14:paraId="4B33650A"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p</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5</m:t>
                </m:r>
              </m:sub>
            </m:sSub>
          </m:e>
        </m:d>
        <m:r>
          <w:rPr>
            <w:rFonts w:ascii="Cambria Math" w:hAnsi="Cambria Math"/>
          </w:rPr>
          <m:t>,\</m:t>
        </m:r>
        <m:sSub>
          <m:sSubPr>
            <m:ctrlPr>
              <w:rPr>
                <w:rFonts w:ascii="Cambria Math" w:hAnsi="Cambria Math"/>
                <w:i/>
              </w:rPr>
            </m:ctrlPr>
          </m:sSubPr>
          <m:e>
            <m:r>
              <m:rPr>
                <m:sty m:val="p"/>
              </m:rPr>
              <w:rPr>
                <w:rFonts w:ascii="Cambria Math" w:hAnsi="Cambria Math"/>
              </w:rPr>
              <m:t>quadY</m:t>
            </m:r>
            <m:ctrlPr>
              <w:rPr>
                <w:rFonts w:ascii="Cambria Math" w:hAnsi="Cambria Math"/>
              </w:rPr>
            </m:ctrlPr>
          </m:e>
          <m:sub>
            <m:r>
              <m:rPr>
                <m:sty m:val="p"/>
              </m:rPr>
              <w:rPr>
                <w:rFonts w:ascii="Cambria Math" w:hAnsi="Cambria Math"/>
              </w:rPr>
              <m:t>q</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5</m:t>
                </m:r>
              </m:sub>
            </m:sSub>
          </m:e>
        </m:d>
      </m:oMath>
      <w:r>
        <w:tab/>
        <w:t>(4.18)</w:t>
      </w:r>
    </w:p>
    <w:p w14:paraId="0DB7FCEA" w14:textId="77777777" w:rsidR="00E95207" w:rsidRDefault="00000000">
      <w:pPr>
        <w:pStyle w:val="a"/>
        <w:ind w:firstLine="0"/>
        <w:jc w:val="left"/>
      </w:pPr>
      <w:r>
        <w:t>де yₚⱼ — нормалізована оцінка альтернативи aₚ за j-м критерієм</w:t>
      </w:r>
      <w:r w:rsidR="00F82AAC">
        <w:t>,</w:t>
      </w:r>
    </w:p>
    <w:p w14:paraId="666E4D09" w14:textId="77777777" w:rsidR="00E95207" w:rsidRDefault="00000000">
      <w:pPr>
        <w:pStyle w:val="a"/>
        <w:ind w:firstLine="0"/>
        <w:jc w:val="left"/>
      </w:pPr>
      <w:r>
        <w:t xml:space="preserve">      </w:t>
      </w:r>
      <w:proofErr w:type="spellStart"/>
      <w:r>
        <w:t>yq</w:t>
      </w:r>
      <w:proofErr w:type="spellEnd"/>
      <w:r>
        <w:t xml:space="preserve">ⱼ — нормалізована оцінка альтернативи </w:t>
      </w:r>
      <w:proofErr w:type="spellStart"/>
      <w:r>
        <w:t>aq</w:t>
      </w:r>
      <w:proofErr w:type="spellEnd"/>
      <w:r>
        <w:t xml:space="preserve"> за j-м критерієм</w:t>
      </w:r>
      <w:r w:rsidR="00F82AAC">
        <w:t>,</w:t>
      </w:r>
    </w:p>
    <w:p w14:paraId="308E3CAB" w14:textId="77777777" w:rsidR="00E95207" w:rsidRDefault="00000000">
      <w:pPr>
        <w:pStyle w:val="a"/>
        <w:ind w:firstLine="0"/>
        <w:jc w:val="left"/>
      </w:pPr>
      <w:r>
        <w:t xml:space="preserve">      p, q — індекси порівнюваних альтернатив (p ≠ q).</w:t>
      </w:r>
    </w:p>
    <w:p w14:paraId="5BBA4343" w14:textId="77777777" w:rsidR="007A51DB" w:rsidRPr="00E03BC5" w:rsidRDefault="007A51DB" w:rsidP="007A51DB">
      <w:pPr>
        <w:pStyle w:val="a"/>
        <w:ind w:firstLine="0"/>
      </w:pPr>
    </w:p>
    <w:p w14:paraId="13B344B3" w14:textId="77777777" w:rsidR="00E03BC5" w:rsidRDefault="00E03BC5" w:rsidP="00E03BC5">
      <w:pPr>
        <w:pStyle w:val="a"/>
      </w:pPr>
      <w:r w:rsidRPr="00E03BC5">
        <w:lastRenderedPageBreak/>
        <w:t xml:space="preserve">Альтернатива </w:t>
      </w:r>
      <w:proofErr w:type="spellStart"/>
      <w:r w:rsidRPr="00E03BC5">
        <w:t>ap</w:t>
      </w:r>
      <w:proofErr w:type="spellEnd"/>
      <w:r w:rsidRPr="00E03BC5">
        <w:t xml:space="preserve"> домінує альтернативу </w:t>
      </w:r>
      <w:proofErr w:type="spellStart"/>
      <w:r w:rsidRPr="00E03BC5">
        <w:t>aq</w:t>
      </w:r>
      <w:proofErr w:type="spellEnd"/>
      <w:r w:rsidRPr="00E03BC5">
        <w:t>, якщо виконуються дві умови (див. форм. 4.19):</w:t>
      </w:r>
    </w:p>
    <w:p w14:paraId="5F5F34F5" w14:textId="77777777" w:rsidR="006B5658" w:rsidRPr="00E03BC5" w:rsidRDefault="006B5658" w:rsidP="00E03BC5">
      <w:pPr>
        <w:pStyle w:val="a"/>
      </w:pPr>
    </w:p>
    <w:p w14:paraId="627F821A"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pj</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qj</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j</m:t>
        </m:r>
        <m:r>
          <w:rPr>
            <w:rFonts w:ascii="Cambria Math" w:hAnsi="Cambria Math"/>
          </w:rPr>
          <m:t> = 1,</m:t>
        </m:r>
        <m:r>
          <m:rPr>
            <m:sty m:val="p"/>
          </m:rPr>
          <w:rPr>
            <w:rFonts w:ascii="Cambria Math" w:hAnsi="Cambria Math"/>
          </w:rPr>
          <m:t>…</m:t>
        </m:r>
        <m:r>
          <w:rPr>
            <w:rFonts w:ascii="Cambria Math" w:hAnsi="Cambria Math"/>
          </w:rPr>
          <m:t>,5</m:t>
        </m:r>
      </m:oMath>
      <w:r>
        <w:tab/>
        <w:t>(4.19)</w:t>
      </w:r>
    </w:p>
    <w:p w14:paraId="50AF1D40" w14:textId="77777777" w:rsidR="00E95207" w:rsidRDefault="00000000">
      <w:pPr>
        <w:pStyle w:val="a"/>
        <w:ind w:firstLine="0"/>
        <w:jc w:val="left"/>
      </w:pPr>
      <w:r>
        <w:t>де yₚⱼ — нормалізована оцінка альтернативи aₚ за j-м критерієм</w:t>
      </w:r>
      <w:r w:rsidR="001153CA">
        <w:t>,</w:t>
      </w:r>
    </w:p>
    <w:p w14:paraId="6901F91D" w14:textId="77777777" w:rsidR="00E95207" w:rsidRDefault="00000000">
      <w:pPr>
        <w:pStyle w:val="a"/>
        <w:ind w:firstLine="0"/>
        <w:jc w:val="left"/>
      </w:pPr>
      <w:r>
        <w:t xml:space="preserve">      </w:t>
      </w:r>
      <w:proofErr w:type="spellStart"/>
      <w:r>
        <w:t>yq</w:t>
      </w:r>
      <w:proofErr w:type="spellEnd"/>
      <w:r>
        <w:t xml:space="preserve">ⱼ — нормалізована оцінка альтернативи </w:t>
      </w:r>
      <w:proofErr w:type="spellStart"/>
      <w:r>
        <w:t>aq</w:t>
      </w:r>
      <w:proofErr w:type="spellEnd"/>
      <w:r>
        <w:t xml:space="preserve"> за j-м критерієм.</w:t>
      </w:r>
    </w:p>
    <w:p w14:paraId="0BBEB7B6" w14:textId="77777777" w:rsidR="006B5658" w:rsidRPr="00E03BC5" w:rsidRDefault="006B5658" w:rsidP="006B5658">
      <w:pPr>
        <w:pStyle w:val="a"/>
        <w:ind w:firstLine="0"/>
      </w:pPr>
    </w:p>
    <w:p w14:paraId="2E9A835B" w14:textId="77777777" w:rsidR="00E03BC5" w:rsidRDefault="000E4073" w:rsidP="00E03BC5">
      <w:pPr>
        <w:pStyle w:val="a"/>
      </w:pPr>
      <w:r>
        <w:t>І принаймні для одного критерію має місце строга нерівність (див. форм. 4.20):</w:t>
      </w:r>
    </w:p>
    <w:p w14:paraId="78AE0369" w14:textId="77777777" w:rsidR="000E4073" w:rsidRPr="00E03BC5" w:rsidRDefault="000E4073" w:rsidP="00E03BC5">
      <w:pPr>
        <w:pStyle w:val="a"/>
      </w:pPr>
    </w:p>
    <w:p w14:paraId="46C5CCAE"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pj</m:t>
            </m:r>
          </m:sub>
        </m:sSub>
        <m:r>
          <w:rPr>
            <w:rFonts w:ascii="Cambria Math" w:hAnsi="Cambria Math"/>
          </w:rPr>
          <m:t> &gt; 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qj</m:t>
            </m:r>
          </m:sub>
        </m:sSub>
      </m:oMath>
      <w:r>
        <w:tab/>
        <w:t>(4.20)</w:t>
      </w:r>
    </w:p>
    <w:p w14:paraId="2D49FAAA" w14:textId="77777777" w:rsidR="00E95207" w:rsidRDefault="00000000">
      <w:pPr>
        <w:pStyle w:val="a"/>
        <w:ind w:firstLine="0"/>
        <w:jc w:val="left"/>
      </w:pPr>
      <w:r>
        <w:t>де yₚⱼ — нормалізована оцінка альтернативи aₚ за j-м критерієм</w:t>
      </w:r>
      <w:r w:rsidR="001153CA">
        <w:t>,</w:t>
      </w:r>
    </w:p>
    <w:p w14:paraId="0A22223B" w14:textId="77777777" w:rsidR="00E95207" w:rsidRDefault="00000000">
      <w:pPr>
        <w:pStyle w:val="a"/>
        <w:ind w:firstLine="0"/>
        <w:jc w:val="left"/>
      </w:pPr>
      <w:r>
        <w:t xml:space="preserve">      </w:t>
      </w:r>
      <w:proofErr w:type="spellStart"/>
      <w:r>
        <w:t>yq</w:t>
      </w:r>
      <w:proofErr w:type="spellEnd"/>
      <w:r>
        <w:t xml:space="preserve">ⱼ — нормалізована оцінка альтернативи </w:t>
      </w:r>
      <w:proofErr w:type="spellStart"/>
      <w:r>
        <w:t>aq</w:t>
      </w:r>
      <w:proofErr w:type="spellEnd"/>
      <w:r>
        <w:t xml:space="preserve"> за j-м критерієм.</w:t>
      </w:r>
    </w:p>
    <w:p w14:paraId="5A87D612" w14:textId="77777777" w:rsidR="00F21D63" w:rsidRPr="00E03BC5" w:rsidRDefault="00F21D63" w:rsidP="00FB3816">
      <w:pPr>
        <w:pStyle w:val="a"/>
        <w:ind w:firstLine="0"/>
      </w:pPr>
    </w:p>
    <w:p w14:paraId="282C69ED"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вважається неефективною та виключається з подальшого розгляду.</w:t>
      </w:r>
    </w:p>
    <w:p w14:paraId="4AE86677"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50AFB401" w14:textId="77777777" w:rsidR="001B5CC7" w:rsidRPr="00E03BC5" w:rsidRDefault="001B5CC7" w:rsidP="00E03BC5">
      <w:pPr>
        <w:pStyle w:val="a"/>
      </w:pPr>
    </w:p>
    <w:p w14:paraId="7F995CDB" w14:textId="77777777" w:rsidR="00B817BE" w:rsidRDefault="00000000">
      <w:pPr>
        <w:pStyle w:val="a"/>
        <w:tabs>
          <w:tab w:val="center" w:pos="4960"/>
          <w:tab w:val="right" w:pos="9921"/>
        </w:tabs>
        <w:ind w:firstLine="0"/>
        <w:jc w:val="left"/>
      </w:pPr>
      <w:r>
        <w:tab/>
      </w:r>
      <m:oMath>
        <m:r>
          <m:rPr>
            <m:sty m:val="p"/>
          </m:rPr>
          <w:rPr>
            <w:rFonts w:ascii="Cambria Math" w:hAnsi="Cambria Math"/>
          </w:rPr>
          <m:t>P</m:t>
        </m:r>
        <m:r>
          <w:rPr>
            <w:rFonts w:ascii="Cambria Math" w:hAnsi="Cambria Math"/>
          </w:rPr>
          <m:t> = </m:t>
        </m:r>
        <m:r>
          <m:rPr>
            <m:lit/>
          </m:rPr>
          <w:rPr>
            <w:rFonts w:ascii="Cambria Math" w:hAnsi="Cambria Math"/>
          </w:rPr>
          <m:t>{</m:t>
        </m:r>
        <m:sSub>
          <m:sSubPr>
            <m:ctrlPr>
              <w:rPr>
                <w:rFonts w:ascii="Cambria Math" w:hAnsi="Cambria Math"/>
                <w:i/>
              </w:rPr>
            </m:ctrlPr>
          </m:sSubPr>
          <m:e>
            <m:r>
              <m:rPr>
                <m:sty m:val="p"/>
              </m:rPr>
              <w:rPr>
                <w:rFonts w:ascii="Cambria Math" w:hAnsi="Cambria Math"/>
              </w:rPr>
              <m:t>a</m:t>
            </m:r>
            <m:ctrlPr>
              <w:rPr>
                <w:rFonts w:ascii="Cambria Math" w:hAnsi="Cambria Math"/>
              </w:rPr>
            </m:ctrlPr>
          </m:e>
          <m:sub>
            <m:r>
              <m:rPr>
                <m:sty m:val="p"/>
              </m:rP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A</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A</m:t>
        </m:r>
        <m:r>
          <w:rPr>
            <w:rFonts w:ascii="Cambria Math" w:hAnsi="Cambria Math"/>
          </w:rPr>
          <m:t> : </m:t>
        </m:r>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r>
          <m:rPr>
            <m:lit/>
          </m:rPr>
          <w:rPr>
            <w:rFonts w:ascii="Cambria Math" w:hAnsi="Cambria Math"/>
          </w:rPr>
          <m:t>}</m:t>
        </m:r>
      </m:oMath>
      <w:r>
        <w:tab/>
        <w:t>(4.21)</w:t>
      </w:r>
    </w:p>
    <w:p w14:paraId="398C3D3D" w14:textId="77777777" w:rsidR="00E95207" w:rsidRDefault="00000000">
      <w:pPr>
        <w:pStyle w:val="a"/>
        <w:ind w:firstLine="0"/>
        <w:jc w:val="left"/>
      </w:pPr>
      <w:r>
        <w:t>де P — множина Парето-оптимальних альтернатив</w:t>
      </w:r>
      <w:r w:rsidR="00F32510">
        <w:t>,</w:t>
      </w:r>
    </w:p>
    <w:p w14:paraId="5416146B" w14:textId="77777777" w:rsidR="00E95207" w:rsidRDefault="00000000">
      <w:pPr>
        <w:pStyle w:val="a"/>
        <w:ind w:firstLine="0"/>
        <w:jc w:val="left"/>
      </w:pPr>
      <w:r>
        <w:t xml:space="preserve">      A — вся множина альтернатив</w:t>
      </w:r>
      <w:r w:rsidR="00F32510">
        <w:t>,</w:t>
      </w:r>
    </w:p>
    <w:p w14:paraId="6E1A1CBE" w14:textId="77777777" w:rsidR="00E95207" w:rsidRDefault="00000000">
      <w:pPr>
        <w:pStyle w:val="a"/>
        <w:ind w:firstLine="0"/>
        <w:jc w:val="left"/>
      </w:pPr>
      <w:r>
        <w:t xml:space="preserve">      aᵢ — i-та альтернатива</w:t>
      </w:r>
      <w:r w:rsidR="00F32510">
        <w:t>,</w:t>
      </w:r>
    </w:p>
    <w:p w14:paraId="7ACD96FC" w14:textId="77777777" w:rsidR="00E95207" w:rsidRDefault="00000000">
      <w:pPr>
        <w:pStyle w:val="a"/>
        <w:ind w:firstLine="0"/>
        <w:jc w:val="left"/>
      </w:pPr>
      <w:r>
        <w:t xml:space="preserve">      aₖ — будь-яка інша альтернатива з A</w:t>
      </w:r>
      <w:r w:rsidR="00F32510">
        <w:t>,</w:t>
      </w:r>
    </w:p>
    <w:p w14:paraId="3C264C64" w14:textId="77777777" w:rsidR="00E95207" w:rsidRDefault="00000000">
      <w:pPr>
        <w:pStyle w:val="a"/>
        <w:ind w:firstLine="0"/>
        <w:jc w:val="left"/>
      </w:pPr>
      <w:r>
        <w:t xml:space="preserve">      ≻ — відношення суворого домінування (aₖ ≻ aᵢ означає, що aₖ домінує aᵢ).</w:t>
      </w:r>
    </w:p>
    <w:p w14:paraId="244D6222" w14:textId="77777777" w:rsidR="001B5CC7" w:rsidRPr="00E03BC5" w:rsidRDefault="001B5CC7" w:rsidP="00E03BC5">
      <w:pPr>
        <w:pStyle w:val="a"/>
      </w:pPr>
    </w:p>
    <w:p w14:paraId="47BA88F8" w14:textId="77777777" w:rsidR="00E03BC5" w:rsidRPr="00E03BC5" w:rsidRDefault="00E03BC5" w:rsidP="00E03BC5">
      <w:pPr>
        <w:pStyle w:val="a"/>
      </w:pPr>
      <w:r w:rsidRPr="00E03BC5">
        <w:lastRenderedPageBreak/>
        <w:t xml:space="preserve">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w:t>
      </w:r>
      <w:proofErr w:type="spellStart"/>
      <w:r w:rsidRPr="00E03BC5">
        <w:t>недомінованих</w:t>
      </w:r>
      <w:proofErr w:type="spellEnd"/>
      <w:r w:rsidRPr="00E03BC5">
        <w:t xml:space="preserve"> альтернатив, серед яких далі виконується вибір за допомогою </w:t>
      </w:r>
      <w:proofErr w:type="spellStart"/>
      <w:r w:rsidRPr="00E03BC5">
        <w:t>згорткової</w:t>
      </w:r>
      <w:proofErr w:type="spellEnd"/>
      <w:r w:rsidRPr="00E03BC5">
        <w:t xml:space="preserve"> моделі.</w:t>
      </w:r>
    </w:p>
    <w:p w14:paraId="5A256B08" w14:textId="77777777" w:rsidR="005304C6" w:rsidRPr="00A43781" w:rsidRDefault="00E03BC5" w:rsidP="00A43781">
      <w:pPr>
        <w:pStyle w:val="a"/>
        <w:rPr>
          <w:lang w:val="en-US"/>
        </w:rPr>
      </w:pPr>
      <w:r w:rsidRPr="00E03BC5">
        <w:t xml:space="preserve">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w:t>
      </w:r>
      <w:proofErr w:type="spellStart"/>
      <w:r w:rsidRPr="00E03BC5">
        <w:t>логіці</w:t>
      </w:r>
      <w:proofErr w:type="spellEnd"/>
      <w:r w:rsidRPr="00E03BC5">
        <w:t xml:space="preserve"> багатокритеріального вибору та зауваженням щодо коректного застосування цього принципу.</w:t>
      </w:r>
    </w:p>
    <w:p w14:paraId="6888030C" w14:textId="77777777" w:rsidR="00651C3E" w:rsidRDefault="00651C3E" w:rsidP="00EA2E54">
      <w:pPr>
        <w:pStyle w:val="--"/>
        <w:numPr>
          <w:ilvl w:val="2"/>
          <w:numId w:val="15"/>
        </w:numPr>
      </w:pPr>
      <w:bookmarkStart w:id="59" w:name="_Toc225608139"/>
      <w:bookmarkStart w:id="60" w:name="_Toc225888457"/>
      <w:r w:rsidRPr="00651C3E">
        <w:t>Обґрунтування вибору загорткової моделі</w:t>
      </w:r>
      <w:bookmarkEnd w:id="59"/>
      <w:bookmarkEnd w:id="60"/>
    </w:p>
    <w:p w14:paraId="44E9C7D7" w14:textId="77777777" w:rsidR="006F6FB0" w:rsidRPr="006B480C" w:rsidRDefault="006F6FB0" w:rsidP="006F6FB0">
      <w:pPr>
        <w:pStyle w:val="a"/>
      </w:pPr>
      <w:r w:rsidRPr="006B480C">
        <w:t xml:space="preserve">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w:t>
      </w:r>
      <w:proofErr w:type="spellStart"/>
      <w:r w:rsidRPr="006B480C">
        <w:t>агрегувати</w:t>
      </w:r>
      <w:proofErr w:type="spellEnd"/>
      <w:r w:rsidRPr="006B480C">
        <w:t xml:space="preserve"> значення кількох критеріїв в один узагальнений показник.</w:t>
      </w:r>
    </w:p>
    <w:p w14:paraId="57A44CD5"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55247D64" w14:textId="77777777" w:rsidR="006F6FB0" w:rsidRPr="006B480C" w:rsidRDefault="006F6FB0" w:rsidP="006F6FB0">
      <w:pPr>
        <w:pStyle w:val="a"/>
      </w:pPr>
      <w:r w:rsidRPr="006B480C">
        <w:t>По-перше, задача вибору моделі векторних ембеддінгів є багатокритеріальною, оскільки ефективність моделі не може бути описана одним 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73EB4263" w14:textId="77777777" w:rsidR="006F6FB0" w:rsidRPr="006B480C" w:rsidRDefault="006F6FB0" w:rsidP="006F6FB0">
      <w:pPr>
        <w:pStyle w:val="a"/>
      </w:pPr>
      <w:r w:rsidRPr="006B480C">
        <w:lastRenderedPageBreak/>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235EC0BC" w14:textId="77777777" w:rsidR="006F6FB0" w:rsidRDefault="006F6FB0" w:rsidP="006F6FB0">
      <w:pPr>
        <w:pStyle w:val="a"/>
      </w:pPr>
      <w:r w:rsidRPr="006B480C">
        <w:t xml:space="preserve">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w:t>
      </w:r>
      <w:proofErr w:type="spellStart"/>
      <w:r w:rsidRPr="006B480C">
        <w:t>згорткова</w:t>
      </w:r>
      <w:proofErr w:type="spellEnd"/>
      <w:r w:rsidRPr="006B480C">
        <w:t xml:space="preserve"> модель виконує завершальну функцію в процедурі багатокритеріального вибору.</w:t>
      </w:r>
    </w:p>
    <w:p w14:paraId="0514AE03"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05646809" w14:textId="77777777" w:rsidR="006F6FB0" w:rsidRDefault="006F6FB0" w:rsidP="006F6FB0">
      <w:pPr>
        <w:pStyle w:val="a"/>
      </w:pPr>
      <w:r w:rsidRPr="006B480C">
        <w:t xml:space="preserve">У загальному вигляді інтегральна оцінка альтернативи </w:t>
      </w:r>
      <w:proofErr w:type="spellStart"/>
      <w:r w:rsidRPr="006B480C">
        <w:t>ai</w:t>
      </w:r>
      <w:proofErr w:type="spellEnd"/>
      <w:r w:rsidR="00CC1529">
        <w:t xml:space="preserve"> </w:t>
      </w:r>
      <w:r w:rsidRPr="006B480C">
        <w:t>визначається як зважена сума нормалізованих значень критеріїв (див. форм. 4.22):</w:t>
      </w:r>
    </w:p>
    <w:p w14:paraId="77F7C48F" w14:textId="77777777" w:rsidR="008A7F55" w:rsidRPr="006B480C" w:rsidRDefault="008A7F55" w:rsidP="006F6FB0">
      <w:pPr>
        <w:pStyle w:val="a"/>
      </w:pPr>
    </w:p>
    <w:p w14:paraId="773C90FD" w14:textId="77777777"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m:t>
        </m:r>
        <m:nary>
          <m:naryPr>
            <m:chr m:val="∑"/>
            <m:ctrlPr>
              <w:rPr>
                <w:rFonts w:ascii="Cambria Math" w:hAnsi="Cambria Math"/>
              </w:rPr>
            </m:ctrlPr>
          </m:naryPr>
          <m:sub>
            <m:r>
              <m:rPr>
                <m:sty m:val="p"/>
              </m:rPr>
              <w:rPr>
                <w:rFonts w:ascii="Cambria Math" w:hAnsi="Cambria Math"/>
              </w:rPr>
              <m:t>j</m:t>
            </m:r>
            <m:r>
              <w:rPr>
                <w:rFonts w:ascii="Cambria Math" w:hAnsi="Cambria Math"/>
              </w:rPr>
              <m:t>=1</m:t>
            </m:r>
            <m:ctrlPr>
              <w:rPr>
                <w:rFonts w:ascii="Cambria Math" w:hAnsi="Cambria Math"/>
                <w:i/>
              </w:rPr>
            </m:ctrlPr>
          </m:sub>
          <m:sup>
            <m:r>
              <m:rPr>
                <m:sty m:val="p"/>
              </m:rPr>
              <w:rPr>
                <w:rFonts w:ascii="Cambria Math" w:hAnsi="Cambria Math"/>
              </w:rPr>
              <m:t>m</m:t>
            </m:r>
            <m:ctrlPr>
              <w:rPr>
                <w:rFonts w:ascii="Cambria Math" w:hAnsi="Cambria Math"/>
                <w:i/>
              </w:rPr>
            </m:ctrlPr>
          </m:sup>
          <m:e>
            <m:ctrlPr>
              <w:rPr>
                <w:rFonts w:ascii="Cambria Math" w:hAnsi="Cambria Math"/>
                <w:i/>
              </w:rPr>
            </m:ctrlPr>
          </m:e>
        </m:nary>
        <m:r>
          <w:rPr>
            <w:rFonts w:ascii="Cambria Math" w:hAnsi="Cambria Math"/>
          </w:rPr>
          <m:t> </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j</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ij</m:t>
            </m:r>
          </m:sub>
        </m:sSub>
      </m:oMath>
      <w:r>
        <w:tab/>
        <w:t>(4.22)</w:t>
      </w:r>
    </w:p>
    <w:p w14:paraId="6993419A" w14:textId="77777777" w:rsidR="00E95207" w:rsidRDefault="00000000" w:rsidP="00CC1529">
      <w:pPr>
        <w:pStyle w:val="a"/>
        <w:ind w:firstLine="0"/>
      </w:pPr>
      <w:r>
        <w:t>де U(aᵢ) — інтегральна оцінка i-ї альтернативи</w:t>
      </w:r>
      <w:r w:rsidR="00707ED7">
        <w:t>,</w:t>
      </w:r>
    </w:p>
    <w:p w14:paraId="5148AF59" w14:textId="77777777" w:rsidR="00E95207" w:rsidRDefault="00000000" w:rsidP="00CC1529">
      <w:pPr>
        <w:pStyle w:val="a"/>
        <w:ind w:firstLine="0"/>
      </w:pPr>
      <w:r>
        <w:t xml:space="preserve">      wⱼ — ваговий коефіцієнт j-го критерію</w:t>
      </w:r>
      <w:r w:rsidR="00707ED7">
        <w:t>,</w:t>
      </w:r>
    </w:p>
    <w:p w14:paraId="6C7BD394" w14:textId="77777777" w:rsidR="00E95207" w:rsidRDefault="00000000" w:rsidP="00CC1529">
      <w:pPr>
        <w:pStyle w:val="a"/>
        <w:ind w:firstLine="0"/>
      </w:pPr>
      <w:r>
        <w:t xml:space="preserve">      yᵢⱼ — нормалізована оцінка i-ї альтернативи за j-м критерієм</w:t>
      </w:r>
      <w:r w:rsidR="00707ED7">
        <w:t>,</w:t>
      </w:r>
    </w:p>
    <w:p w14:paraId="6570C455" w14:textId="77777777" w:rsidR="00E95207" w:rsidRDefault="00000000" w:rsidP="00CC1529">
      <w:pPr>
        <w:pStyle w:val="a"/>
        <w:ind w:firstLine="0"/>
      </w:pPr>
      <w:r>
        <w:t xml:space="preserve">      m — кількість критеріїв.</w:t>
      </w:r>
    </w:p>
    <w:p w14:paraId="3228DC8D" w14:textId="77777777" w:rsidR="005F39A8" w:rsidRPr="006B480C" w:rsidRDefault="005F39A8" w:rsidP="005F39A8">
      <w:pPr>
        <w:pStyle w:val="a"/>
        <w:ind w:firstLine="0"/>
        <w:jc w:val="left"/>
      </w:pPr>
    </w:p>
    <w:p w14:paraId="64A1E7BC" w14:textId="77777777" w:rsidR="006F6FB0" w:rsidRDefault="006F6FB0" w:rsidP="006F6FB0">
      <w:pPr>
        <w:pStyle w:val="a"/>
      </w:pPr>
      <w:r w:rsidRPr="006B480C">
        <w:t>Оскільки в даному дослідженні використовується п’ять критеріїв, формула набуває наступного вигляду (див. форм. 4.23):</w:t>
      </w:r>
    </w:p>
    <w:p w14:paraId="32440152" w14:textId="77777777" w:rsidR="00AE44AD" w:rsidRPr="006B480C" w:rsidRDefault="00AE44AD" w:rsidP="006F6FB0">
      <w:pPr>
        <w:pStyle w:val="a"/>
      </w:pPr>
    </w:p>
    <w:p w14:paraId="75F38173" w14:textId="77777777"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1</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1</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2</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2</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3</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3</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4</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4</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5</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5</m:t>
            </m:r>
          </m:sub>
        </m:sSub>
      </m:oMath>
      <w:r>
        <w:tab/>
        <w:t>(4.23)</w:t>
      </w:r>
    </w:p>
    <w:p w14:paraId="19BA10BD" w14:textId="77777777" w:rsidR="00E95207" w:rsidRDefault="00000000" w:rsidP="00CC1529">
      <w:pPr>
        <w:pStyle w:val="a"/>
        <w:ind w:firstLine="0"/>
      </w:pPr>
      <w:r>
        <w:t>де w₁, w₂, w₃, w₄, w₅ — вагові коефіцієнти критеріїв K₁–K₅ відповідно</w:t>
      </w:r>
      <w:r w:rsidR="0029653A">
        <w:t>,</w:t>
      </w:r>
    </w:p>
    <w:p w14:paraId="1220F529" w14:textId="77777777" w:rsidR="00E95207" w:rsidRDefault="00000000">
      <w:pPr>
        <w:pStyle w:val="a"/>
        <w:ind w:firstLine="0"/>
        <w:jc w:val="left"/>
      </w:pPr>
      <w:r>
        <w:lastRenderedPageBreak/>
        <w:t xml:space="preserve">      yᵢ₁, yᵢ₂, yᵢ₃, yᵢ₄, yᵢ₅ — нормалізовані оцінки i-ї альтернативи</w:t>
      </w:r>
      <w:r w:rsidR="0029653A">
        <w:t>,</w:t>
      </w:r>
    </w:p>
    <w:p w14:paraId="1569D8D9" w14:textId="77777777" w:rsidR="00E95207" w:rsidRDefault="00000000">
      <w:pPr>
        <w:pStyle w:val="a"/>
        <w:ind w:firstLine="0"/>
        <w:jc w:val="left"/>
      </w:pPr>
      <w:r>
        <w:t xml:space="preserve">      U(aᵢ) — інтегральна оцінка альтернативи aᵢ.</w:t>
      </w:r>
    </w:p>
    <w:p w14:paraId="18B0C417" w14:textId="77777777" w:rsidR="00D74848" w:rsidRPr="006B480C" w:rsidRDefault="00D74848" w:rsidP="005A011F">
      <w:pPr>
        <w:pStyle w:val="a"/>
        <w:ind w:firstLine="0"/>
      </w:pPr>
    </w:p>
    <w:p w14:paraId="505F763A" w14:textId="77777777" w:rsidR="006F6FB0" w:rsidRPr="006B480C" w:rsidRDefault="006F6FB0" w:rsidP="006F6FB0">
      <w:pPr>
        <w:pStyle w:val="a"/>
      </w:pPr>
      <w:r w:rsidRPr="006B480C">
        <w:t xml:space="preserve">Чим більшим є значення </w:t>
      </w:r>
      <m:oMath>
        <m:r>
          <m:rPr>
            <m:sty m:val="p"/>
          </m:rP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79478108"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472E1AAC" w14:textId="77777777" w:rsidR="00EA2E54" w:rsidRDefault="00EA2E54" w:rsidP="00EA2E54">
      <w:pPr>
        <w:pStyle w:val="--"/>
        <w:numPr>
          <w:ilvl w:val="2"/>
          <w:numId w:val="15"/>
        </w:numPr>
      </w:pPr>
      <w:bookmarkStart w:id="61" w:name="_Toc225608140"/>
      <w:bookmarkStart w:id="62" w:name="_Toc225888458"/>
      <w:r>
        <w:t>Визначення вагових коефіцієнтів</w:t>
      </w:r>
      <w:bookmarkEnd w:id="61"/>
      <w:bookmarkEnd w:id="62"/>
    </w:p>
    <w:p w14:paraId="4EC2219C"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08903172"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1EC598BD" w14:textId="77777777" w:rsidR="00D50EFF" w:rsidRPr="00116AA4" w:rsidRDefault="00D50EFF" w:rsidP="008E6777">
      <w:pPr>
        <w:pStyle w:val="a"/>
      </w:pPr>
      <w:r w:rsidRPr="00D50EFF">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1D815897" w14:textId="77777777" w:rsidR="008E6777" w:rsidRDefault="008E6777" w:rsidP="008E6777">
      <w:pPr>
        <w:pStyle w:val="a"/>
      </w:pPr>
      <w:r w:rsidRPr="00116AA4">
        <w:t xml:space="preserve">Для даної задачі доцільно вважати, що найбільшу важливість мають критерії, які безпосередньо характеризують якість пошукової видачі. Саме тому перший </w:t>
      </w:r>
      <w:r w:rsidRPr="00116AA4">
        <w:lastRenderedPageBreak/>
        <w:t>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063048BD" w14:textId="77777777" w:rsidR="00D941A3" w:rsidRPr="00116AA4" w:rsidRDefault="00D941A3" w:rsidP="008E6777">
      <w:pPr>
        <w:pStyle w:val="a"/>
      </w:pPr>
    </w:p>
    <w:p w14:paraId="056330C3"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2</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3</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4</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5</m:t>
            </m:r>
          </m:sub>
        </m:sSub>
      </m:oMath>
      <w:r>
        <w:tab/>
        <w:t>(4.24)</w:t>
      </w:r>
    </w:p>
    <w:p w14:paraId="495261DC" w14:textId="77777777" w:rsidR="00E95207" w:rsidRPr="0069519B" w:rsidRDefault="00000000" w:rsidP="00CC1529">
      <w:pPr>
        <w:pStyle w:val="a"/>
        <w:ind w:firstLine="0"/>
        <w:rPr>
          <w:lang w:val="ru-RU"/>
        </w:rPr>
      </w:pPr>
      <w:r>
        <w:t>де K₁, K₂, K₃, K₄, K₅ — критерії оцінювання, впорядковані за спаданням важливості</w:t>
      </w:r>
      <w:r w:rsidR="0069519B">
        <w:rPr>
          <w:lang w:val="ru-RU"/>
        </w:rPr>
        <w:t>,</w:t>
      </w:r>
    </w:p>
    <w:p w14:paraId="78811786" w14:textId="77777777" w:rsidR="00E95207" w:rsidRDefault="00000000">
      <w:pPr>
        <w:pStyle w:val="a"/>
        <w:ind w:firstLine="0"/>
        <w:jc w:val="left"/>
      </w:pPr>
      <w:r>
        <w:t xml:space="preserve">      ≻ — відношення переваги (важливіший за).</w:t>
      </w:r>
    </w:p>
    <w:p w14:paraId="0B707162" w14:textId="77777777" w:rsidR="00875A9C" w:rsidRDefault="00875A9C">
      <w:pPr>
        <w:pStyle w:val="a"/>
        <w:ind w:firstLine="0"/>
        <w:jc w:val="left"/>
      </w:pPr>
    </w:p>
    <w:p w14:paraId="73BA8042"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54D76501" w14:textId="77777777" w:rsidR="000E673E" w:rsidRPr="00116AA4" w:rsidRDefault="000E673E" w:rsidP="008E6777">
      <w:pPr>
        <w:pStyle w:val="a"/>
      </w:pPr>
    </w:p>
    <w:p w14:paraId="664AA91C"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w</m:t>
            </m:r>
            <m:ctrlPr>
              <w:rPr>
                <w:rFonts w:ascii="Cambria Math" w:hAnsi="Cambria Math"/>
              </w:rPr>
            </m:ctrlPr>
          </m:e>
          <m:sub>
            <m:r>
              <w:rPr>
                <w:rFonts w:ascii="Cambria Math" w:hAnsi="Cambria Math"/>
              </w:rPr>
              <m:t>j</m:t>
            </m:r>
          </m:sub>
        </m:sSub>
        <m:r>
          <m:rPr>
            <m:sty m:val="p"/>
          </m:rPr>
          <w:rPr>
            <w:rFonts w:ascii="Cambria Math" w:hAnsi="Cambria Math"/>
          </w:rPr>
          <m:t xml:space="preserve"> = </m:t>
        </m:r>
        <m:f>
          <m:fPr>
            <m:ctrlPr>
              <w:rPr>
                <w:rFonts w:ascii="Cambria Math" w:hAnsi="Cambria Math"/>
              </w:rPr>
            </m:ctrlPr>
          </m:fPr>
          <m:num>
            <m:r>
              <w:rPr>
                <w:rFonts w:ascii="Cambria Math" w:hAnsi="Cambria Math"/>
              </w:rPr>
              <m:t>m</m:t>
            </m:r>
            <m:r>
              <w:rPr>
                <w:rFonts w:ascii="Cambria Math" w:hAnsi="Cambria Math"/>
              </w:rPr>
              <m:t xml:space="preserve"> − </m:t>
            </m:r>
            <m:sSub>
              <m:sSubPr>
                <m:ctrlPr>
                  <w:rPr>
                    <w:rFonts w:ascii="Cambria Math" w:hAnsi="Cambria Math"/>
                  </w:rPr>
                </m:ctrlPr>
              </m:sSubPr>
              <m:e>
                <m:r>
                  <w:rPr>
                    <w:rFonts w:ascii="Cambria Math" w:hAnsi="Cambria Math"/>
                  </w:rPr>
                  <m:t>r</m:t>
                </m:r>
                <m:ctrlPr>
                  <w:rPr>
                    <w:rFonts w:ascii="Cambria Math" w:hAnsi="Cambria Math"/>
                  </w:rPr>
                </m:ctrlPr>
              </m:e>
              <m:sub>
                <m:r>
                  <w:rPr>
                    <w:rFonts w:ascii="Cambria Math" w:hAnsi="Cambria Math"/>
                  </w:rPr>
                  <m:t>j</m:t>
                </m:r>
              </m:sub>
            </m:sSub>
            <m:r>
              <w:rPr>
                <w:rFonts w:ascii="Cambria Math" w:hAnsi="Cambria Math"/>
              </w:rPr>
              <m:t xml:space="preserve"> + </m:t>
            </m:r>
            <m:r>
              <w:rPr>
                <w:rFonts w:ascii="Cambria Math" w:hAnsi="Cambria Math"/>
              </w:rPr>
              <m:t>1</m:t>
            </m:r>
          </m:num>
          <m:den>
            <m:nary>
              <m:naryPr>
                <m:chr m:val="∑"/>
                <m:ctrlPr>
                  <w:rPr>
                    <w:rFonts w:ascii="Cambria Math" w:hAnsi="Cambria Math"/>
                  </w:rPr>
                </m:ctrlPr>
              </m:naryPr>
              <m:sub>
                <m:r>
                  <w:rPr>
                    <w:rFonts w:ascii="Cambria Math" w:hAnsi="Cambria Math"/>
                  </w:rPr>
                  <m:t>k = 1</m:t>
                </m:r>
              </m:sub>
              <m:sup>
                <m:r>
                  <w:rPr>
                    <w:rFonts w:ascii="Cambria Math" w:hAnsi="Cambria Math"/>
                  </w:rPr>
                  <m:t>m</m:t>
                </m:r>
              </m:sup>
              <m:e>
                <m:d>
                  <m:dPr>
                    <m:ctrlPr>
                      <w:rPr>
                        <w:rFonts w:ascii="Cambria Math" w:hAnsi="Cambria Math"/>
                      </w:rPr>
                    </m:ctrlPr>
                  </m:dPr>
                  <m:e>
                    <m:r>
                      <w:rPr>
                        <w:rFonts w:ascii="Cambria Math" w:hAnsi="Cambria Math"/>
                      </w:rPr>
                      <m:t>m</m:t>
                    </m:r>
                    <m:r>
                      <w:rPr>
                        <w:rFonts w:ascii="Cambria Math" w:hAnsi="Cambria Math"/>
                      </w:rPr>
                      <m:t xml:space="preserve"> − </m:t>
                    </m:r>
                    <m:sSub>
                      <m:sSubPr>
                        <m:ctrlPr>
                          <w:rPr>
                            <w:rFonts w:ascii="Cambria Math" w:hAnsi="Cambria Math"/>
                          </w:rPr>
                        </m:ctrlPr>
                      </m:sSubPr>
                      <m:e>
                        <m:r>
                          <w:rPr>
                            <w:rFonts w:ascii="Cambria Math" w:hAnsi="Cambria Math"/>
                          </w:rPr>
                          <m:t>r</m:t>
                        </m:r>
                        <m:ctrlPr>
                          <w:rPr>
                            <w:rFonts w:ascii="Cambria Math" w:hAnsi="Cambria Math"/>
                          </w:rPr>
                        </m:ctrlPr>
                      </m:e>
                      <m:sub>
                        <m:r>
                          <w:rPr>
                            <w:rFonts w:ascii="Cambria Math" w:hAnsi="Cambria Math"/>
                          </w:rPr>
                          <m:t>k</m:t>
                        </m:r>
                      </m:sub>
                    </m:sSub>
                    <m:r>
                      <w:rPr>
                        <w:rFonts w:ascii="Cambria Math" w:hAnsi="Cambria Math"/>
                      </w:rPr>
                      <m:t xml:space="preserve"> + </m:t>
                    </m:r>
                    <m:r>
                      <w:rPr>
                        <w:rFonts w:ascii="Cambria Math" w:hAnsi="Cambria Math"/>
                      </w:rPr>
                      <m:t>1</m:t>
                    </m:r>
                  </m:e>
                </m:d>
                <m:ctrlPr>
                  <w:rPr>
                    <w:rFonts w:ascii="Cambria Math" w:hAnsi="Cambria Math"/>
                    <w:i/>
                  </w:rPr>
                </m:ctrlPr>
              </m:e>
            </m:nary>
          </m:den>
        </m:f>
      </m:oMath>
      <w:r>
        <w:tab/>
        <w:t>(4.25)</w:t>
      </w:r>
    </w:p>
    <w:p w14:paraId="59467787" w14:textId="77777777" w:rsidR="00E95207" w:rsidRDefault="00000000">
      <w:pPr>
        <w:pStyle w:val="a"/>
        <w:ind w:firstLine="0"/>
        <w:jc w:val="left"/>
      </w:pPr>
      <w:r>
        <w:t>де wⱼ — ваговий коефіцієнт j-го критерію</w:t>
      </w:r>
      <w:r w:rsidR="00186A61">
        <w:t>,</w:t>
      </w:r>
    </w:p>
    <w:p w14:paraId="7F646682" w14:textId="77777777" w:rsidR="00E95207" w:rsidRDefault="00000000">
      <w:pPr>
        <w:pStyle w:val="a"/>
        <w:ind w:firstLine="0"/>
        <w:jc w:val="left"/>
      </w:pPr>
      <w:r>
        <w:t xml:space="preserve">      rⱼ — ранг j-го критерію (1 — найважливіший, m — найменш важливий)</w:t>
      </w:r>
      <w:r w:rsidR="00186A61">
        <w:t>,</w:t>
      </w:r>
    </w:p>
    <w:p w14:paraId="49BD7BB7" w14:textId="77777777" w:rsidR="00E95207" w:rsidRDefault="00000000">
      <w:pPr>
        <w:pStyle w:val="a"/>
        <w:ind w:firstLine="0"/>
        <w:jc w:val="left"/>
      </w:pPr>
      <w:r>
        <w:t xml:space="preserve">      m — кількість критеріїв.</w:t>
      </w:r>
    </w:p>
    <w:p w14:paraId="05400A4E" w14:textId="77777777" w:rsidR="00901EA2" w:rsidRPr="00116AA4" w:rsidRDefault="00901EA2" w:rsidP="00AE64F5">
      <w:pPr>
        <w:pStyle w:val="a"/>
        <w:ind w:firstLine="0"/>
        <w:jc w:val="left"/>
      </w:pPr>
    </w:p>
    <w:p w14:paraId="04D7F841" w14:textId="77777777" w:rsidR="008E6777" w:rsidRPr="00116AA4" w:rsidRDefault="008E6777" w:rsidP="008E6777">
      <w:pPr>
        <w:pStyle w:val="a"/>
      </w:pPr>
      <w:r w:rsidRPr="00116AA4">
        <w:t xml:space="preserve">Оскільки в даному дослідженні використовується </w:t>
      </w:r>
      <m:oMath>
        <m:r>
          <m:rPr>
            <m:sty m:val="p"/>
          </m:rPr>
          <w:rPr>
            <w:rFonts w:ascii="Cambria Math" w:hAnsi="Cambria Math"/>
          </w:rPr>
          <m:t>m</m:t>
        </m:r>
        <m:r>
          <w:rPr>
            <w:rFonts w:ascii="Cambria Math" w:hAnsi="Cambria Math"/>
          </w:rPr>
          <m:t>=5</m:t>
        </m:r>
      </m:oMath>
      <w:r w:rsidR="00873F65">
        <w:t xml:space="preserve"> </w:t>
      </w:r>
      <w:r w:rsidRPr="00116AA4">
        <w:t>критеріїв, а ранги розподіляються від 1 до 5, маємо:</w:t>
      </w:r>
    </w:p>
    <w:p w14:paraId="6C5B85A4"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1</m:t>
            </m:r>
          </m:sub>
        </m:sSub>
        <m:r>
          <m:rPr>
            <m:sty m:val="p"/>
          </m:rPr>
          <w:rPr>
            <w:rFonts w:ascii="Cambria Math" w:hAnsi="Cambria Math"/>
          </w:rPr>
          <m:t>=1</m:t>
        </m:r>
      </m:oMath>
      <w:r w:rsidR="006B5FE0" w:rsidRPr="008A6A3A">
        <w:t>;</w:t>
      </w:r>
    </w:p>
    <w:p w14:paraId="0E22CEFB"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2</m:t>
            </m:r>
          </m:sub>
        </m:sSub>
        <m:r>
          <m:rPr>
            <m:sty m:val="p"/>
          </m:rPr>
          <w:rPr>
            <w:rFonts w:ascii="Cambria Math" w:hAnsi="Cambria Math"/>
          </w:rPr>
          <m:t>=2</m:t>
        </m:r>
      </m:oMath>
      <w:r w:rsidR="006B5FE0" w:rsidRPr="008A6A3A">
        <w:t>;</w:t>
      </w:r>
    </w:p>
    <w:p w14:paraId="686B23F6"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3</m:t>
            </m:r>
          </m:sub>
        </m:sSub>
        <m:r>
          <m:rPr>
            <m:sty m:val="p"/>
          </m:rPr>
          <w:rPr>
            <w:rFonts w:ascii="Cambria Math" w:hAnsi="Cambria Math"/>
          </w:rPr>
          <m:t>=3</m:t>
        </m:r>
      </m:oMath>
      <w:r w:rsidR="006B5FE0" w:rsidRPr="008A6A3A">
        <w:t>;</w:t>
      </w:r>
    </w:p>
    <w:p w14:paraId="714F77B8"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4</m:t>
            </m:r>
          </m:sub>
        </m:sSub>
        <m:r>
          <m:rPr>
            <m:sty m:val="p"/>
          </m:rPr>
          <w:rPr>
            <w:rFonts w:ascii="Cambria Math" w:hAnsi="Cambria Math"/>
          </w:rPr>
          <m:t>=4</m:t>
        </m:r>
      </m:oMath>
      <w:r w:rsidR="006B5FE0" w:rsidRPr="008A6A3A">
        <w:t>;</w:t>
      </w:r>
    </w:p>
    <w:p w14:paraId="10B0C881" w14:textId="77777777" w:rsidR="00DE3917" w:rsidRPr="00116AA4"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5</m:t>
            </m:r>
          </m:sub>
        </m:sSub>
        <m:r>
          <m:rPr>
            <m:sty m:val="p"/>
          </m:rPr>
          <w:rPr>
            <w:rFonts w:ascii="Cambria Math" w:hAnsi="Cambria Math"/>
          </w:rPr>
          <m:t>=5</m:t>
        </m:r>
      </m:oMath>
      <w:r w:rsidR="006B5FE0" w:rsidRPr="008A6A3A">
        <w:t>.</w:t>
      </w:r>
    </w:p>
    <w:p w14:paraId="6908BDAD" w14:textId="77777777" w:rsidR="008E6777" w:rsidRDefault="008E6777" w:rsidP="008E6777">
      <w:pPr>
        <w:pStyle w:val="a"/>
      </w:pPr>
      <w:r w:rsidRPr="00116AA4">
        <w:t>Сума чисельників дорівнює</w:t>
      </w:r>
      <w:r w:rsidR="006B5FE0">
        <w:t>:</w:t>
      </w:r>
    </w:p>
    <w:p w14:paraId="0F617443" w14:textId="77777777" w:rsidR="00600446" w:rsidRPr="00116AA4" w:rsidRDefault="00600446" w:rsidP="008E6777">
      <w:pPr>
        <w:pStyle w:val="a"/>
      </w:pPr>
    </w:p>
    <w:p w14:paraId="28B5DCB9" w14:textId="77777777" w:rsidR="008E6777" w:rsidRPr="002569C5" w:rsidRDefault="004C38A8" w:rsidP="008E6777">
      <w:pPr>
        <w:pStyle w:val="a"/>
      </w:pPr>
      <m:oMathPara>
        <m:oMath>
          <m:r>
            <w:rPr>
              <w:rFonts w:ascii="Cambria Math" w:hAnsi="Cambria Math"/>
            </w:rPr>
            <m:t>5+4+3+2+1=15.</m:t>
          </m:r>
          <m:r>
            <m:rPr>
              <m:sty m:val="p"/>
            </m:rPr>
            <w:rPr>
              <w:rFonts w:ascii="Cambria Math"/>
            </w:rPr>
            <m:t>║</m:t>
          </m:r>
          <m:r>
            <m:rPr>
              <m:sty m:val="p"/>
            </m:rPr>
            <w:rPr>
              <w:rFonts w:ascii="Cambria Math"/>
            </w:rPr>
            <m:t>1</m:t>
          </m:r>
        </m:oMath>
      </m:oMathPara>
    </w:p>
    <w:p w14:paraId="63E16964" w14:textId="77777777" w:rsidR="002569C5" w:rsidRPr="00116AA4" w:rsidRDefault="002569C5" w:rsidP="008E6777">
      <w:pPr>
        <w:pStyle w:val="a"/>
      </w:pPr>
    </w:p>
    <w:p w14:paraId="59950668" w14:textId="77777777" w:rsidR="008E6777" w:rsidRDefault="008E6777" w:rsidP="008E6777">
      <w:pPr>
        <w:pStyle w:val="a"/>
      </w:pPr>
      <w:r w:rsidRPr="00116AA4">
        <w:t>Тоді вагові коефіцієнти становлять:</w:t>
      </w:r>
    </w:p>
    <w:p w14:paraId="45239EE5" w14:textId="77777777" w:rsidR="00600446" w:rsidRPr="00116AA4" w:rsidRDefault="00600446" w:rsidP="008E6777">
      <w:pPr>
        <w:pStyle w:val="a"/>
      </w:pPr>
    </w:p>
    <w:p w14:paraId="02938C3D" w14:textId="77777777" w:rsidR="008E6777" w:rsidRPr="00116AA4" w:rsidRDefault="00000000" w:rsidP="008E6777">
      <w:pPr>
        <w:pStyle w:val="a"/>
      </w:pPr>
      <m:oMathPara>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m:t>
          </m:r>
          <m:r>
            <m:rPr>
              <m:sty m:val="p"/>
            </m:rPr>
            <w:rPr>
              <w:rFonts w:ascii="Cambria Math" w:hAnsi="Cambria Math"/>
            </w:rPr>
            <m:t>0.07.</m:t>
          </m:r>
        </m:oMath>
      </m:oMathPara>
    </w:p>
    <w:p w14:paraId="7177B9DA" w14:textId="77777777" w:rsidR="00AB236D" w:rsidRDefault="00AB236D" w:rsidP="008E6777">
      <w:pPr>
        <w:pStyle w:val="a"/>
      </w:pPr>
    </w:p>
    <w:p w14:paraId="1921DB28" w14:textId="77777777" w:rsidR="008E6777" w:rsidRDefault="008E6777" w:rsidP="008E6777">
      <w:pPr>
        <w:pStyle w:val="a"/>
      </w:pPr>
      <w:r w:rsidRPr="00116AA4">
        <w:t>Отже, вектор вагових коефіцієнтів має вигляд</w:t>
      </w:r>
      <w:r w:rsidR="006B5FE0">
        <w:t>:</w:t>
      </w:r>
    </w:p>
    <w:p w14:paraId="42E15AC8" w14:textId="77777777" w:rsidR="00600446" w:rsidRPr="00116AA4" w:rsidRDefault="00600446" w:rsidP="00ED6049">
      <w:pPr>
        <w:pStyle w:val="a"/>
        <w:ind w:firstLine="0"/>
      </w:pPr>
    </w:p>
    <w:p w14:paraId="5A648EE9" w14:textId="77777777" w:rsidR="0022236E" w:rsidRPr="00F554CA" w:rsidRDefault="002A309E" w:rsidP="0009238A">
      <w:pPr>
        <w:pStyle w:val="a"/>
      </w:pPr>
      <m:oMathPara>
        <m:oMath>
          <m:r>
            <m:rPr>
              <m:sty m:val="p"/>
            </m:rPr>
            <w:rPr>
              <w:rFonts w:ascii="Cambria Math" w:hAnsi="Cambria Math"/>
            </w:rPr>
            <m:t>W</m:t>
          </m:r>
          <m:r>
            <w:rPr>
              <w:rFonts w:ascii="Cambria Math" w:hAnsi="Cambria Math"/>
            </w:rPr>
            <m:t>=</m:t>
          </m:r>
          <m:d>
            <m:dPr>
              <m:ctrlPr>
                <w:rPr>
                  <w:rFonts w:ascii="Cambria Math" w:hAnsi="Cambria Math"/>
                  <w:i/>
                </w:rPr>
              </m:ctrlPr>
            </m:dPr>
            <m:e>
              <m:r>
                <w:rPr>
                  <w:rFonts w:ascii="Cambria Math" w:hAnsi="Cambria Math"/>
                </w:rPr>
                <m:t>0.33,</m:t>
              </m:r>
              <m:r>
                <m:rPr>
                  <m:nor/>
                </m:rPr>
                <w:rPr>
                  <w:rFonts w:ascii="Cambria Math"/>
                </w:rPr>
                <m:t>\;</m:t>
              </m:r>
              <m:r>
                <m:rPr>
                  <m:nor/>
                </m:rPr>
                <w:rPr>
                  <w:rFonts w:ascii="Cambria Math"/>
                </w:rPr>
                <m:t> </m:t>
              </m:r>
              <m:r>
                <w:rPr>
                  <w:rFonts w:ascii="Cambria Math" w:hAnsi="Cambria Math"/>
                </w:rPr>
                <m:t>0.27,</m:t>
              </m:r>
              <m:r>
                <m:rPr>
                  <m:nor/>
                </m:rPr>
                <w:rPr>
                  <w:rFonts w:ascii="Cambria Math"/>
                </w:rPr>
                <m:t>\;</m:t>
              </m:r>
              <m:r>
                <m:rPr>
                  <m:nor/>
                </m:rPr>
                <w:rPr>
                  <w:rFonts w:ascii="Cambria Math"/>
                </w:rPr>
                <m:t> </m:t>
              </m:r>
              <m:r>
                <w:rPr>
                  <w:rFonts w:ascii="Cambria Math" w:hAnsi="Cambria Math"/>
                </w:rPr>
                <m:t>0.20,</m:t>
              </m:r>
              <m:r>
                <m:rPr>
                  <m:nor/>
                </m:rPr>
                <w:rPr>
                  <w:rFonts w:ascii="Cambria Math"/>
                </w:rPr>
                <m:t>\;</m:t>
              </m:r>
              <m:r>
                <m:rPr>
                  <m:nor/>
                </m:rPr>
                <w:rPr>
                  <w:rFonts w:ascii="Cambria Math"/>
                </w:rPr>
                <m:t> </m:t>
              </m:r>
              <m:r>
                <w:rPr>
                  <w:rFonts w:ascii="Cambria Math" w:hAnsi="Cambria Math"/>
                </w:rPr>
                <m:t>0.13,</m:t>
              </m:r>
              <m:r>
                <m:rPr>
                  <m:nor/>
                </m:rPr>
                <w:rPr>
                  <w:rFonts w:ascii="Cambria Math"/>
                </w:rPr>
                <m:t>\;</m:t>
              </m:r>
              <m:r>
                <m:rPr>
                  <m:nor/>
                </m:rPr>
                <w:rPr>
                  <w:rFonts w:ascii="Cambria Math"/>
                </w:rPr>
                <m:t> </m:t>
              </m:r>
              <m:r>
                <w:rPr>
                  <w:rFonts w:ascii="Cambria Math" w:hAnsi="Cambria Math"/>
                </w:rPr>
                <m:t>0.07</m:t>
              </m:r>
            </m:e>
          </m:d>
          <m:r>
            <m:rPr>
              <m:sty m:val="p"/>
            </m:rPr>
            <w:rPr>
              <w:rFonts w:ascii="Cambria Math" w:hAnsi="Cambria Math"/>
            </w:rPr>
            <m:t>.</m:t>
          </m:r>
        </m:oMath>
      </m:oMathPara>
    </w:p>
    <w:p w14:paraId="5ECB5BD5" w14:textId="77777777" w:rsidR="00AB236D" w:rsidRDefault="00AB236D" w:rsidP="00E7697B">
      <w:pPr>
        <w:pStyle w:val="a"/>
      </w:pPr>
    </w:p>
    <w:p w14:paraId="3A8ED664" w14:textId="77777777" w:rsidR="007D3FD3" w:rsidRDefault="008E6777" w:rsidP="00E7697B">
      <w:pPr>
        <w:pStyle w:val="a"/>
      </w:pPr>
      <w:r w:rsidRPr="00116AA4">
        <w:t>Перевірка показує, що сума ваг дорівнює одиниці:</w:t>
      </w:r>
    </w:p>
    <w:p w14:paraId="14C39645" w14:textId="77777777" w:rsidR="00F74A9F" w:rsidRPr="00116AA4" w:rsidRDefault="00F74A9F" w:rsidP="00E7697B">
      <w:pPr>
        <w:pStyle w:val="a"/>
      </w:pPr>
    </w:p>
    <w:p w14:paraId="2E6883AC" w14:textId="77777777" w:rsidR="008E6777" w:rsidRPr="00116AA4" w:rsidRDefault="00000000" w:rsidP="008E6777">
      <w:pPr>
        <w:pStyle w:val="a"/>
      </w:pPr>
      <m:oMathPara>
        <m:oMath>
          <m:nary>
            <m:naryPr>
              <m:chr m:val="∑"/>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j</m:t>
                  </m:r>
                </m:sub>
              </m:sSub>
              <m:ctrlPr>
                <w:rPr>
                  <w:rFonts w:ascii="Cambria Math" w:hAnsi="Cambria Math"/>
                  <w:i/>
                </w:rPr>
              </m:ctrlPr>
            </m:e>
          </m:nary>
          <m:r>
            <w:rPr>
              <w:rFonts w:ascii="Cambria Math" w:hAnsi="Cambria Math"/>
            </w:rPr>
            <m:t>=1.</m:t>
          </m:r>
        </m:oMath>
      </m:oMathPara>
    </w:p>
    <w:p w14:paraId="7A903692" w14:textId="77777777" w:rsidR="00F74A9F" w:rsidRDefault="00F74A9F" w:rsidP="00DB0448">
      <w:pPr>
        <w:pStyle w:val="a"/>
      </w:pPr>
    </w:p>
    <w:p w14:paraId="098A7E1F"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21152123" w14:textId="77777777" w:rsidR="00EA2E54" w:rsidRDefault="00EA2E54" w:rsidP="00EA2E54">
      <w:pPr>
        <w:pStyle w:val="--"/>
        <w:numPr>
          <w:ilvl w:val="2"/>
          <w:numId w:val="15"/>
        </w:numPr>
      </w:pPr>
      <w:bookmarkStart w:id="63" w:name="_Toc225608141"/>
      <w:bookmarkStart w:id="64" w:name="_Toc225888459"/>
      <w:r>
        <w:t>Розрахунок інтегральної оцінки</w:t>
      </w:r>
      <w:bookmarkEnd w:id="63"/>
      <w:bookmarkEnd w:id="64"/>
    </w:p>
    <w:p w14:paraId="42A50632" w14:textId="77777777" w:rsidR="00CC002D" w:rsidRPr="00CC002D" w:rsidRDefault="00CC002D" w:rsidP="00CC002D">
      <w:pPr>
        <w:pStyle w:val="a"/>
      </w:pPr>
      <w:r w:rsidRPr="00CC002D">
        <w:t xml:space="preserve">Після визначення Парето-оптимальних альтернатив та обчислення вагових коефіцієнтів виконується розрахунок інтегральної оцінки для кожної </w:t>
      </w:r>
      <w:proofErr w:type="spellStart"/>
      <w:r w:rsidRPr="00CC002D">
        <w:t>недомінованої</w:t>
      </w:r>
      <w:proofErr w:type="spellEnd"/>
      <w:r w:rsidRPr="00CC002D">
        <w:t xml:space="preserve"> моделі. На цьому етапі до розгляду включаються лише Парето-оптимальні альтернативи, оскільки </w:t>
      </w:r>
      <w:proofErr w:type="spellStart"/>
      <w:r w:rsidRPr="00CC002D">
        <w:t>доміновані</w:t>
      </w:r>
      <w:proofErr w:type="spellEnd"/>
      <w:r w:rsidRPr="00CC002D">
        <w:t xml:space="preserve"> рішення вже були відсіяні на попередньому кроці як неефективні.</w:t>
      </w:r>
    </w:p>
    <w:p w14:paraId="4FEB74C5" w14:textId="77777777" w:rsidR="00CC002D" w:rsidRDefault="00CC002D" w:rsidP="00CC002D">
      <w:pPr>
        <w:pStyle w:val="a"/>
      </w:pPr>
      <w:r w:rsidRPr="00CC002D">
        <w:t xml:space="preserve">Інтегральна оцінка альтернативи </w:t>
      </w:r>
      <w:proofErr w:type="spellStart"/>
      <w:r w:rsidRPr="00CC002D">
        <w:t>aiобчислюється</w:t>
      </w:r>
      <w:proofErr w:type="spellEnd"/>
      <w:r w:rsidRPr="00CC002D">
        <w:t xml:space="preserve"> за допомогою лінійної адитивної згортки з ваговими коефіцієнтами (див. форм. 4.26):</w:t>
      </w:r>
    </w:p>
    <w:p w14:paraId="16EB83C8" w14:textId="77777777" w:rsidR="006B236D" w:rsidRPr="00CC002D" w:rsidRDefault="006B236D" w:rsidP="00CC002D">
      <w:pPr>
        <w:pStyle w:val="a"/>
      </w:pPr>
    </w:p>
    <w:p w14:paraId="642B5DCE" w14:textId="77777777"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m:t>
        </m:r>
        <m:nary>
          <m:naryPr>
            <m:chr m:val="∑"/>
            <m:ctrlPr>
              <w:rPr>
                <w:rFonts w:ascii="Cambria Math" w:hAnsi="Cambria Math"/>
              </w:rPr>
            </m:ctrlPr>
          </m:naryPr>
          <m:sub>
            <m:r>
              <m:rPr>
                <m:sty m:val="p"/>
              </m:rPr>
              <w:rPr>
                <w:rFonts w:ascii="Cambria Math" w:hAnsi="Cambria Math"/>
              </w:rPr>
              <m:t>j</m:t>
            </m:r>
            <m:r>
              <w:rPr>
                <w:rFonts w:ascii="Cambria Math" w:hAnsi="Cambria Math"/>
              </w:rPr>
              <m:t>=1</m:t>
            </m:r>
            <m:ctrlPr>
              <w:rPr>
                <w:rFonts w:ascii="Cambria Math" w:hAnsi="Cambria Math"/>
                <w:i/>
              </w:rPr>
            </m:ctrlPr>
          </m:sub>
          <m:sup>
            <m:r>
              <w:rPr>
                <w:rFonts w:ascii="Cambria Math" w:hAnsi="Cambria Math"/>
              </w:rPr>
              <m:t>5</m:t>
            </m:r>
            <m:ctrlPr>
              <w:rPr>
                <w:rFonts w:ascii="Cambria Math" w:hAnsi="Cambria Math"/>
                <w:i/>
              </w:rPr>
            </m:ctrlPr>
          </m:sup>
          <m:e>
            <m:ctrlPr>
              <w:rPr>
                <w:rFonts w:ascii="Cambria Math" w:hAnsi="Cambria Math"/>
                <w:i/>
              </w:rPr>
            </m:ctrlPr>
          </m:e>
        </m:nary>
        <m:r>
          <w:rPr>
            <w:rFonts w:ascii="Cambria Math" w:hAnsi="Cambria Math"/>
          </w:rPr>
          <m:t> </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j</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ij</m:t>
            </m:r>
          </m:sub>
        </m:sSub>
      </m:oMath>
      <w:r>
        <w:tab/>
        <w:t>(4.26)</w:t>
      </w:r>
    </w:p>
    <w:p w14:paraId="6EBA92FB" w14:textId="77777777" w:rsidR="00E95207" w:rsidRDefault="00000000">
      <w:pPr>
        <w:pStyle w:val="a"/>
        <w:ind w:firstLine="0"/>
        <w:jc w:val="left"/>
      </w:pPr>
      <w:r>
        <w:t>де U(aᵢ) — інтегральна оцінка i-ї альтернативи</w:t>
      </w:r>
      <w:r w:rsidR="00EC2B60">
        <w:t>,</w:t>
      </w:r>
    </w:p>
    <w:p w14:paraId="06A59DA6" w14:textId="77777777" w:rsidR="00E95207" w:rsidRDefault="00000000">
      <w:pPr>
        <w:pStyle w:val="a"/>
        <w:ind w:firstLine="0"/>
        <w:jc w:val="left"/>
      </w:pPr>
      <w:r>
        <w:lastRenderedPageBreak/>
        <w:t xml:space="preserve">      wⱼ — ваговий коефіцієнт j-го критерію (j = 1, 2, 3, 4, 5)</w:t>
      </w:r>
      <w:r w:rsidR="00D918D6">
        <w:t>,</w:t>
      </w:r>
    </w:p>
    <w:p w14:paraId="1A9DA387" w14:textId="77777777" w:rsidR="00E95207" w:rsidRDefault="00000000">
      <w:pPr>
        <w:pStyle w:val="a"/>
        <w:ind w:firstLine="0"/>
        <w:jc w:val="left"/>
      </w:pPr>
      <w:r>
        <w:t xml:space="preserve">      yᵢⱼ — нормалізована оцінка i-ї альтернативи за j-м критерієм.</w:t>
      </w:r>
    </w:p>
    <w:p w14:paraId="2C972AB1" w14:textId="77777777" w:rsidR="00F95C0D" w:rsidRPr="00CC002D" w:rsidRDefault="00F95C0D" w:rsidP="00F95C0D">
      <w:pPr>
        <w:pStyle w:val="a"/>
        <w:ind w:firstLine="0"/>
        <w:jc w:val="left"/>
      </w:pPr>
    </w:p>
    <w:p w14:paraId="3E4D8811"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3F69BDC1" w14:textId="77777777" w:rsidR="009D2D7A" w:rsidRPr="00CC002D" w:rsidRDefault="009D2D7A" w:rsidP="00CC002D">
      <w:pPr>
        <w:pStyle w:val="a"/>
      </w:pPr>
    </w:p>
    <w:p w14:paraId="56A17D30" w14:textId="77777777"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 = 0,33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1</m:t>
            </m:r>
          </m:sub>
        </m:sSub>
        <m:r>
          <w:rPr>
            <w:rFonts w:ascii="Cambria Math" w:hAnsi="Cambria Math"/>
          </w:rPr>
          <m:t> + 0,27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2</m:t>
            </m:r>
          </m:sub>
        </m:sSub>
        <m:r>
          <w:rPr>
            <w:rFonts w:ascii="Cambria Math" w:hAnsi="Cambria Math"/>
          </w:rPr>
          <m:t> + 0,20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3</m:t>
            </m:r>
          </m:sub>
        </m:sSub>
        <m:r>
          <w:rPr>
            <w:rFonts w:ascii="Cambria Math" w:hAnsi="Cambria Math"/>
          </w:rPr>
          <m:t> + 0,13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4</m:t>
            </m:r>
          </m:sub>
        </m:sSub>
        <m:r>
          <w:rPr>
            <w:rFonts w:ascii="Cambria Math" w:hAnsi="Cambria Math"/>
          </w:rPr>
          <m:t> + 0,07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5</m:t>
            </m:r>
          </m:sub>
        </m:sSub>
      </m:oMath>
      <w:r>
        <w:tab/>
        <w:t>(4.27)</w:t>
      </w:r>
    </w:p>
    <w:p w14:paraId="0C4C7FBE" w14:textId="77777777" w:rsidR="00E95207" w:rsidRDefault="00000000">
      <w:pPr>
        <w:pStyle w:val="a"/>
        <w:ind w:firstLine="0"/>
        <w:jc w:val="left"/>
      </w:pPr>
      <w:r>
        <w:t>де yᵢ₁, yᵢ₂, yᵢ₃, yᵢ₄, yᵢ₅ — нормалізовані оцінки i-ї альтернативи за критеріями K₁–K₅</w:t>
      </w:r>
      <w:r w:rsidR="0071489D">
        <w:t>,</w:t>
      </w:r>
    </w:p>
    <w:p w14:paraId="6DCD65AD" w14:textId="77777777" w:rsidR="00E95207" w:rsidRDefault="00000000">
      <w:pPr>
        <w:pStyle w:val="a"/>
        <w:ind w:firstLine="0"/>
        <w:jc w:val="left"/>
      </w:pPr>
      <w:r>
        <w:t xml:space="preserve">      0,33; 0,27; 0,20; 0,13; 0,07 — вагові коефіцієнти відповідних критеріїв.</w:t>
      </w:r>
    </w:p>
    <w:p w14:paraId="7BC28CE3" w14:textId="77777777" w:rsidR="00E26A0A" w:rsidRPr="00CC002D" w:rsidRDefault="00E26A0A" w:rsidP="00D86FEC">
      <w:pPr>
        <w:pStyle w:val="a"/>
        <w:ind w:firstLine="0"/>
        <w:jc w:val="left"/>
      </w:pPr>
    </w:p>
    <w:p w14:paraId="71A3E828" w14:textId="77777777" w:rsidR="00CC002D" w:rsidRDefault="00CC002D" w:rsidP="00CC002D">
      <w:pPr>
        <w:pStyle w:val="a"/>
      </w:pPr>
      <w:r w:rsidRPr="00CC002D">
        <w:t>Оскільки всі критерії попередньо були приведені до єдиного напряму оптимізації «за максимумом», більші значення U(</w:t>
      </w:r>
      <w:proofErr w:type="spellStart"/>
      <w:r w:rsidRPr="00CC002D">
        <w:t>ai</w:t>
      </w:r>
      <w:proofErr w:type="spellEnd"/>
      <w:r w:rsidRPr="00CC002D">
        <w:t>)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w:p>
    <w:p w14:paraId="380E44F0" w14:textId="77777777" w:rsidR="00A55E8E" w:rsidRPr="00CC002D" w:rsidRDefault="00A55E8E" w:rsidP="00CC002D">
      <w:pPr>
        <w:pStyle w:val="a"/>
      </w:pPr>
    </w:p>
    <w:p w14:paraId="16776F26" w14:textId="77777777" w:rsidR="00B817BE" w:rsidRDefault="00000000">
      <w:pPr>
        <w:pStyle w:val="a"/>
        <w:tabs>
          <w:tab w:val="center" w:pos="4960"/>
          <w:tab w:val="right" w:pos="9921"/>
        </w:tabs>
        <w:ind w:firstLine="0"/>
        <w:jc w:val="left"/>
      </w:pPr>
      <w:r>
        <w:tab/>
      </w:r>
      <m:oMath>
        <m:sSup>
          <m:sSupPr>
            <m:ctrlPr>
              <w:rPr>
                <w:rFonts w:ascii="Cambria Math" w:hAnsi="Cambria Math"/>
                <w:i/>
              </w:rPr>
            </m:ctrlPr>
          </m:sSupPr>
          <m:e>
            <m:r>
              <m:rPr>
                <m:sty m:val="p"/>
              </m:rPr>
              <w:rPr>
                <w:rFonts w:ascii="Cambria Math" w:hAnsi="Cambria Math"/>
              </w:rPr>
              <m:t>a</m:t>
            </m:r>
            <m:ctrlPr>
              <w:rPr>
                <w:rFonts w:ascii="Cambria Math" w:hAnsi="Cambria Math"/>
              </w:rPr>
            </m:ctrlPr>
          </m:e>
          <m:sup>
            <m:r>
              <m:rPr>
                <m:sty m:val="p"/>
              </m:rPr>
              <w:rPr>
                <w:rFonts w:ascii="Cambria Math" w:hAnsi="Cambria Math"/>
              </w:rPr>
              <m:t>*</m:t>
            </m:r>
          </m:sup>
        </m:sSup>
        <m:r>
          <w:rPr>
            <w:rFonts w:ascii="Cambria Math" w:hAnsi="Cambria Math"/>
          </w:rPr>
          <m:t> = </m:t>
        </m:r>
        <m:func>
          <m:funcPr>
            <m:ctrlPr>
              <w:rPr>
                <w:rFonts w:ascii="Cambria Math" w:hAnsi="Cambria Math"/>
              </w:rPr>
            </m:ctrlPr>
          </m:funcPr>
          <m:fName>
            <m:r>
              <m:rPr>
                <m:sty m:val="p"/>
              </m:rP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P</m:t>
                    </m:r>
                    <m:ctrlPr>
                      <w:rPr>
                        <w:rFonts w:ascii="Cambria Math" w:hAnsi="Cambria Math"/>
                      </w:rPr>
                    </m:ctrlPr>
                  </m:lim>
                </m:limLow>
              </m:fName>
              <m:e>
                <m:ctrlPr>
                  <w:rPr>
                    <w:rFonts w:ascii="Cambria Math" w:hAnsi="Cambria Math"/>
                    <w:i/>
                  </w:rPr>
                </m:ctrlPr>
                <m:r>
                  <w:rPr>
                    <w:rFonts w:ascii="Cambria Math" w:hAnsi="Cambria Math"/>
                  </w:rPr>
                  <m:t> </m:t>
                </m:r>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e>
            </m:func>
          </m:e>
        </m:func>
      </m:oMath>
      <w:r>
        <w:tab/>
        <w:t>(4.28)</w:t>
      </w:r>
    </w:p>
    <w:p w14:paraId="7EEFD4F9" w14:textId="77777777" w:rsidR="00E95207" w:rsidRDefault="00000000">
      <w:pPr>
        <w:pStyle w:val="a"/>
        <w:ind w:firstLine="0"/>
        <w:jc w:val="left"/>
      </w:pPr>
      <w:r>
        <w:t>де P — множина Парето-оптимальних альтернатив</w:t>
      </w:r>
      <w:r w:rsidR="00BA71FD">
        <w:t>,</w:t>
      </w:r>
    </w:p>
    <w:p w14:paraId="51CA624C" w14:textId="77777777" w:rsidR="00E95207" w:rsidRDefault="00000000">
      <w:pPr>
        <w:pStyle w:val="a"/>
        <w:ind w:firstLine="0"/>
        <w:jc w:val="left"/>
      </w:pPr>
      <w:r>
        <w:t xml:space="preserve">      U(aᵢ) — інтегральна оцінка i-ї альтернативи</w:t>
      </w:r>
      <w:r w:rsidR="00BA71FD">
        <w:t>,</w:t>
      </w:r>
    </w:p>
    <w:p w14:paraId="5C29D19A" w14:textId="77777777" w:rsidR="00E95207" w:rsidRDefault="00000000">
      <w:pPr>
        <w:pStyle w:val="a"/>
        <w:ind w:firstLine="0"/>
        <w:jc w:val="left"/>
      </w:pPr>
      <w:r>
        <w:t xml:space="preserve">      a* — оптимальна альтернатива з найбільшою зведеною оцінкою.</w:t>
      </w:r>
    </w:p>
    <w:p w14:paraId="4B5AF289" w14:textId="77777777" w:rsidR="00A55E8E" w:rsidRDefault="00A55E8E" w:rsidP="009B4C32">
      <w:pPr>
        <w:pStyle w:val="a"/>
      </w:pPr>
    </w:p>
    <w:p w14:paraId="7B1759B1" w14:textId="77777777" w:rsidR="008E6777" w:rsidRPr="009B4C32" w:rsidRDefault="00CC002D" w:rsidP="009B4C32">
      <w:pPr>
        <w:pStyle w:val="a"/>
      </w:pPr>
      <w:r w:rsidRPr="00CC002D">
        <w:t xml:space="preserve">Для кожної альтернативи з множини </w:t>
      </w:r>
      <m:oMath>
        <m:r>
          <m:rPr>
            <m:sty m:val="p"/>
          </m:rP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49D8D908" w14:textId="77777777"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1963D4">
        <w:t xml:space="preserve"> задаються за п’ятибальною шкалою, тоді як </w:t>
      </w:r>
      <w:r w:rsidRPr="001963D4">
        <w:lastRenderedPageBreak/>
        <w:t xml:space="preserve">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1963D4">
        <w:t>(швидкодія пошуку) подається у мілісекундах як критерій типу «за мінімумом».</w:t>
      </w:r>
    </w:p>
    <w:p w14:paraId="1F0AD9F4" w14:textId="77777777" w:rsidR="00806498" w:rsidRDefault="00806498" w:rsidP="00711AE0">
      <w:pPr>
        <w:pStyle w:val="a"/>
        <w:ind w:firstLine="0"/>
      </w:pPr>
    </w:p>
    <w:p w14:paraId="7E583B81" w14:textId="77777777" w:rsidR="009B4C32" w:rsidRPr="009B4C32" w:rsidRDefault="009B4C32" w:rsidP="009B4C32">
      <w:pPr>
        <w:pStyle w:val="a"/>
      </w:pPr>
      <w:r w:rsidRPr="009B4C32">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594"/>
        <w:gridCol w:w="1638"/>
        <w:gridCol w:w="1804"/>
        <w:gridCol w:w="1521"/>
        <w:gridCol w:w="1535"/>
        <w:gridCol w:w="1819"/>
      </w:tblGrid>
      <w:tr w:rsidR="009B4C32" w:rsidRPr="009B4C32" w14:paraId="216BCD7B" w14:textId="77777777" w:rsidTr="00F57275">
        <w:tc>
          <w:tcPr>
            <w:tcW w:w="0" w:type="auto"/>
            <w:hideMark/>
          </w:tcPr>
          <w:p w14:paraId="19EFCA36"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1F2D4752"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9B4C32" w:rsidRPr="009B4C32">
              <w:rPr>
                <w:rFonts w:eastAsia="Calibri"/>
              </w:rPr>
              <w:t>Якість ранжування</w:t>
            </w:r>
          </w:p>
        </w:tc>
        <w:tc>
          <w:tcPr>
            <w:tcW w:w="0" w:type="auto"/>
            <w:hideMark/>
          </w:tcPr>
          <w:p w14:paraId="2715D621"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0BC47274"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9B4C32" w:rsidRPr="009B4C32">
              <w:rPr>
                <w:rFonts w:eastAsia="Calibri"/>
              </w:rPr>
              <w:t>Повнота пошуку</w:t>
            </w:r>
          </w:p>
        </w:tc>
        <w:tc>
          <w:tcPr>
            <w:tcW w:w="0" w:type="auto"/>
            <w:hideMark/>
          </w:tcPr>
          <w:p w14:paraId="0A67840A"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40413A71"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9B4C32" w:rsidRPr="009B4C32">
              <w:rPr>
                <w:rFonts w:eastAsia="Calibri"/>
              </w:rPr>
              <w:t>Швидкодія пошуку, мс</w:t>
            </w:r>
          </w:p>
        </w:tc>
      </w:tr>
      <w:tr w:rsidR="009B4C32" w:rsidRPr="009B4C32" w14:paraId="5A5F94DF" w14:textId="77777777" w:rsidTr="00F57275">
        <w:tc>
          <w:tcPr>
            <w:tcW w:w="0" w:type="auto"/>
            <w:hideMark/>
          </w:tcPr>
          <w:p w14:paraId="3FB6A5A6" w14:textId="77777777" w:rsidR="009B4C32" w:rsidRPr="009B4C32" w:rsidRDefault="009B4C32" w:rsidP="00F57275">
            <w:pPr>
              <w:pStyle w:val="-5"/>
              <w:rPr>
                <w:rFonts w:eastAsia="Calibri"/>
              </w:rPr>
            </w:pPr>
            <w:r>
              <w:rPr>
                <w:rFonts w:eastAsia="Calibri"/>
              </w:rPr>
              <w:t>BGE-M3</w:t>
            </w:r>
          </w:p>
        </w:tc>
        <w:tc>
          <w:tcPr>
            <w:tcW w:w="0" w:type="auto"/>
            <w:hideMark/>
          </w:tcPr>
          <w:p w14:paraId="5CFDB376" w14:textId="77777777" w:rsidR="009B4C32" w:rsidRPr="009B4C32" w:rsidRDefault="009B4C32" w:rsidP="00F57275">
            <w:pPr>
              <w:pStyle w:val="-5"/>
              <w:rPr>
                <w:rFonts w:eastAsia="Calibri"/>
              </w:rPr>
            </w:pPr>
            <w:r>
              <w:rPr>
                <w:rFonts w:eastAsia="Calibri"/>
              </w:rPr>
              <w:t>4</w:t>
            </w:r>
          </w:p>
        </w:tc>
        <w:tc>
          <w:tcPr>
            <w:tcW w:w="0" w:type="auto"/>
            <w:hideMark/>
          </w:tcPr>
          <w:p w14:paraId="0BDA8DC3" w14:textId="77777777" w:rsidR="009B4C32" w:rsidRPr="009B4C32" w:rsidRDefault="009B4C32" w:rsidP="00F57275">
            <w:pPr>
              <w:pStyle w:val="-5"/>
              <w:rPr>
                <w:rFonts w:eastAsia="Calibri"/>
              </w:rPr>
            </w:pPr>
            <w:r>
              <w:rPr>
                <w:rFonts w:eastAsia="Calibri"/>
              </w:rPr>
              <w:t>4</w:t>
            </w:r>
          </w:p>
        </w:tc>
        <w:tc>
          <w:tcPr>
            <w:tcW w:w="0" w:type="auto"/>
            <w:hideMark/>
          </w:tcPr>
          <w:p w14:paraId="5A7D27C9" w14:textId="77777777" w:rsidR="009B4C32" w:rsidRPr="009B4C32" w:rsidRDefault="009B4C32" w:rsidP="00F57275">
            <w:pPr>
              <w:pStyle w:val="-5"/>
              <w:rPr>
                <w:rFonts w:eastAsia="Calibri"/>
              </w:rPr>
            </w:pPr>
            <w:r>
              <w:rPr>
                <w:rFonts w:eastAsia="Calibri"/>
              </w:rPr>
              <w:t>5</w:t>
            </w:r>
          </w:p>
        </w:tc>
        <w:tc>
          <w:tcPr>
            <w:tcW w:w="0" w:type="auto"/>
            <w:hideMark/>
          </w:tcPr>
          <w:p w14:paraId="0E6C41D5" w14:textId="77777777" w:rsidR="009B4C32" w:rsidRPr="009B4C32" w:rsidRDefault="009B4C32" w:rsidP="00F57275">
            <w:pPr>
              <w:pStyle w:val="-5"/>
              <w:rPr>
                <w:rFonts w:eastAsia="Calibri"/>
              </w:rPr>
            </w:pPr>
            <w:r>
              <w:rPr>
                <w:rFonts w:eastAsia="Calibri"/>
              </w:rPr>
              <w:t>1</w:t>
            </w:r>
          </w:p>
        </w:tc>
        <w:tc>
          <w:tcPr>
            <w:tcW w:w="0" w:type="auto"/>
            <w:hideMark/>
          </w:tcPr>
          <w:p w14:paraId="6A264CDC" w14:textId="77777777" w:rsidR="009B4C32" w:rsidRPr="009B4C32" w:rsidRDefault="009B4C32" w:rsidP="00F57275">
            <w:pPr>
              <w:pStyle w:val="-5"/>
              <w:rPr>
                <w:rFonts w:eastAsia="Calibri"/>
              </w:rPr>
            </w:pPr>
            <w:r>
              <w:rPr>
                <w:rFonts w:eastAsia="Calibri"/>
              </w:rPr>
              <w:t>357</w:t>
            </w:r>
          </w:p>
        </w:tc>
      </w:tr>
      <w:tr w:rsidR="009B4C32" w:rsidRPr="009B4C32" w14:paraId="4F605F27" w14:textId="77777777" w:rsidTr="00F57275">
        <w:tc>
          <w:tcPr>
            <w:tcW w:w="0" w:type="auto"/>
            <w:hideMark/>
          </w:tcPr>
          <w:p w14:paraId="1FDF2002" w14:textId="77777777" w:rsidR="009B4C32" w:rsidRPr="009B4C32" w:rsidRDefault="009B4C32" w:rsidP="00F57275">
            <w:pPr>
              <w:pStyle w:val="-5"/>
              <w:rPr>
                <w:rFonts w:eastAsia="Calibri"/>
              </w:rPr>
            </w:pPr>
            <w:r>
              <w:rPr>
                <w:rFonts w:eastAsia="Calibri"/>
              </w:rPr>
              <w:t>E5-base</w:t>
            </w:r>
          </w:p>
        </w:tc>
        <w:tc>
          <w:tcPr>
            <w:tcW w:w="0" w:type="auto"/>
            <w:hideMark/>
          </w:tcPr>
          <w:p w14:paraId="4DDB9CE8" w14:textId="77777777" w:rsidR="009B4C32" w:rsidRPr="009B4C32" w:rsidRDefault="009B4C32" w:rsidP="00F57275">
            <w:pPr>
              <w:pStyle w:val="-5"/>
              <w:rPr>
                <w:rFonts w:eastAsia="Calibri"/>
              </w:rPr>
            </w:pPr>
            <w:r>
              <w:rPr>
                <w:rFonts w:eastAsia="Calibri"/>
              </w:rPr>
              <w:t>4</w:t>
            </w:r>
          </w:p>
        </w:tc>
        <w:tc>
          <w:tcPr>
            <w:tcW w:w="0" w:type="auto"/>
            <w:hideMark/>
          </w:tcPr>
          <w:p w14:paraId="7D1F4240" w14:textId="77777777" w:rsidR="009B4C32" w:rsidRPr="009B4C32" w:rsidRDefault="009B4C32" w:rsidP="00F57275">
            <w:pPr>
              <w:pStyle w:val="-5"/>
              <w:rPr>
                <w:rFonts w:eastAsia="Calibri"/>
              </w:rPr>
            </w:pPr>
            <w:r>
              <w:rPr>
                <w:rFonts w:eastAsia="Calibri"/>
              </w:rPr>
              <w:t>4</w:t>
            </w:r>
          </w:p>
        </w:tc>
        <w:tc>
          <w:tcPr>
            <w:tcW w:w="0" w:type="auto"/>
            <w:hideMark/>
          </w:tcPr>
          <w:p w14:paraId="333D8684" w14:textId="77777777" w:rsidR="009B4C32" w:rsidRPr="009B4C32" w:rsidRDefault="009B4C32" w:rsidP="00F57275">
            <w:pPr>
              <w:pStyle w:val="-5"/>
              <w:rPr>
                <w:rFonts w:eastAsia="Calibri"/>
              </w:rPr>
            </w:pPr>
            <w:r>
              <w:rPr>
                <w:rFonts w:eastAsia="Calibri"/>
              </w:rPr>
              <w:t>4</w:t>
            </w:r>
          </w:p>
        </w:tc>
        <w:tc>
          <w:tcPr>
            <w:tcW w:w="0" w:type="auto"/>
            <w:hideMark/>
          </w:tcPr>
          <w:p w14:paraId="5A5E33C5" w14:textId="77777777" w:rsidR="009B4C32" w:rsidRPr="009B4C32" w:rsidRDefault="009B4C32" w:rsidP="00F57275">
            <w:pPr>
              <w:pStyle w:val="-5"/>
              <w:rPr>
                <w:rFonts w:eastAsia="Calibri"/>
              </w:rPr>
            </w:pPr>
            <w:r>
              <w:rPr>
                <w:rFonts w:eastAsia="Calibri"/>
              </w:rPr>
              <w:t>1</w:t>
            </w:r>
          </w:p>
        </w:tc>
        <w:tc>
          <w:tcPr>
            <w:tcW w:w="0" w:type="auto"/>
            <w:hideMark/>
          </w:tcPr>
          <w:p w14:paraId="6AF4E0C9" w14:textId="77777777" w:rsidR="009B4C32" w:rsidRPr="009B4C32" w:rsidRDefault="009B4C32" w:rsidP="00F57275">
            <w:pPr>
              <w:pStyle w:val="-5"/>
              <w:rPr>
                <w:rFonts w:eastAsia="Calibri"/>
              </w:rPr>
            </w:pPr>
            <w:r>
              <w:rPr>
                <w:rFonts w:eastAsia="Calibri"/>
              </w:rPr>
              <w:t>151</w:t>
            </w:r>
          </w:p>
        </w:tc>
      </w:tr>
      <w:tr w:rsidR="009B4C32" w:rsidRPr="009B4C32" w14:paraId="5E7CD925" w14:textId="77777777" w:rsidTr="00F57275">
        <w:tc>
          <w:tcPr>
            <w:tcW w:w="0" w:type="auto"/>
            <w:hideMark/>
          </w:tcPr>
          <w:p w14:paraId="3F2F36CE" w14:textId="77777777" w:rsidR="009B4C32" w:rsidRPr="009B4C32" w:rsidRDefault="009B4C32" w:rsidP="00F57275">
            <w:pPr>
              <w:pStyle w:val="-5"/>
              <w:rPr>
                <w:rFonts w:eastAsia="Calibri"/>
              </w:rPr>
            </w:pPr>
            <w:r>
              <w:rPr>
                <w:rFonts w:eastAsia="Calibri"/>
              </w:rPr>
              <w:t>nomic-embed-text-v1.5</w:t>
            </w:r>
          </w:p>
        </w:tc>
        <w:tc>
          <w:tcPr>
            <w:tcW w:w="0" w:type="auto"/>
            <w:hideMark/>
          </w:tcPr>
          <w:p w14:paraId="11565C4C" w14:textId="77777777" w:rsidR="009B4C32" w:rsidRPr="009B4C32" w:rsidRDefault="009B4C32" w:rsidP="00F57275">
            <w:pPr>
              <w:pStyle w:val="-5"/>
              <w:rPr>
                <w:rFonts w:eastAsia="Calibri"/>
              </w:rPr>
            </w:pPr>
            <w:r>
              <w:rPr>
                <w:rFonts w:eastAsia="Calibri"/>
              </w:rPr>
              <w:t>2</w:t>
            </w:r>
          </w:p>
        </w:tc>
        <w:tc>
          <w:tcPr>
            <w:tcW w:w="0" w:type="auto"/>
            <w:hideMark/>
          </w:tcPr>
          <w:p w14:paraId="391F92D2" w14:textId="77777777" w:rsidR="009B4C32" w:rsidRPr="009B4C32" w:rsidRDefault="009B4C32" w:rsidP="00F57275">
            <w:pPr>
              <w:pStyle w:val="-5"/>
              <w:rPr>
                <w:rFonts w:eastAsia="Calibri"/>
              </w:rPr>
            </w:pPr>
            <w:r>
              <w:rPr>
                <w:rFonts w:eastAsia="Calibri"/>
              </w:rPr>
              <w:t>3</w:t>
            </w:r>
          </w:p>
        </w:tc>
        <w:tc>
          <w:tcPr>
            <w:tcW w:w="0" w:type="auto"/>
            <w:hideMark/>
          </w:tcPr>
          <w:p w14:paraId="0B505982" w14:textId="77777777" w:rsidR="009B4C32" w:rsidRPr="009B4C32" w:rsidRDefault="009B4C32" w:rsidP="00F57275">
            <w:pPr>
              <w:pStyle w:val="-5"/>
              <w:rPr>
                <w:rFonts w:eastAsia="Calibri"/>
              </w:rPr>
            </w:pPr>
            <w:r>
              <w:rPr>
                <w:rFonts w:eastAsia="Calibri"/>
              </w:rPr>
              <w:t>3</w:t>
            </w:r>
          </w:p>
        </w:tc>
        <w:tc>
          <w:tcPr>
            <w:tcW w:w="0" w:type="auto"/>
            <w:hideMark/>
          </w:tcPr>
          <w:p w14:paraId="24869430" w14:textId="77777777" w:rsidR="009B4C32" w:rsidRPr="009B4C32" w:rsidRDefault="009B4C32" w:rsidP="00F57275">
            <w:pPr>
              <w:pStyle w:val="-5"/>
              <w:rPr>
                <w:rFonts w:eastAsia="Calibri"/>
              </w:rPr>
            </w:pPr>
            <w:r>
              <w:rPr>
                <w:rFonts w:eastAsia="Calibri"/>
              </w:rPr>
              <w:t>1</w:t>
            </w:r>
          </w:p>
        </w:tc>
        <w:tc>
          <w:tcPr>
            <w:tcW w:w="0" w:type="auto"/>
            <w:hideMark/>
          </w:tcPr>
          <w:p w14:paraId="59EFC59C" w14:textId="77777777" w:rsidR="009B4C32" w:rsidRPr="009B4C32" w:rsidRDefault="009B4C32" w:rsidP="00F57275">
            <w:pPr>
              <w:pStyle w:val="-5"/>
              <w:rPr>
                <w:rFonts w:eastAsia="Calibri"/>
              </w:rPr>
            </w:pPr>
            <w:r>
              <w:rPr>
                <w:rFonts w:eastAsia="Calibri"/>
              </w:rPr>
              <w:t>220</w:t>
            </w:r>
          </w:p>
        </w:tc>
      </w:tr>
      <w:tr w:rsidR="009B4C32" w:rsidRPr="009B4C32" w14:paraId="408C63CE" w14:textId="77777777" w:rsidTr="00F57275">
        <w:tc>
          <w:tcPr>
            <w:tcW w:w="0" w:type="auto"/>
            <w:hideMark/>
          </w:tcPr>
          <w:p w14:paraId="76A35AB9" w14:textId="77777777" w:rsidR="009B4C32" w:rsidRPr="009B4C32" w:rsidRDefault="009B4C32" w:rsidP="00F57275">
            <w:pPr>
              <w:pStyle w:val="-5"/>
              <w:rPr>
                <w:rFonts w:eastAsia="Calibri"/>
              </w:rPr>
            </w:pPr>
            <w:r>
              <w:rPr>
                <w:rFonts w:eastAsia="Calibri"/>
              </w:rPr>
              <w:t>Qwen3-Embedding-0.6B</w:t>
            </w:r>
          </w:p>
        </w:tc>
        <w:tc>
          <w:tcPr>
            <w:tcW w:w="0" w:type="auto"/>
            <w:hideMark/>
          </w:tcPr>
          <w:p w14:paraId="73DC55D4" w14:textId="77777777" w:rsidR="009B4C32" w:rsidRPr="009B4C32" w:rsidRDefault="009B4C32" w:rsidP="00F57275">
            <w:pPr>
              <w:pStyle w:val="-5"/>
              <w:rPr>
                <w:rFonts w:eastAsia="Calibri"/>
              </w:rPr>
            </w:pPr>
            <w:r>
              <w:rPr>
                <w:rFonts w:eastAsia="Calibri"/>
              </w:rPr>
              <w:t>4</w:t>
            </w:r>
          </w:p>
        </w:tc>
        <w:tc>
          <w:tcPr>
            <w:tcW w:w="0" w:type="auto"/>
            <w:hideMark/>
          </w:tcPr>
          <w:p w14:paraId="66D59223" w14:textId="77777777" w:rsidR="009B4C32" w:rsidRPr="009B4C32" w:rsidRDefault="009B4C32" w:rsidP="00F57275">
            <w:pPr>
              <w:pStyle w:val="-5"/>
              <w:rPr>
                <w:rFonts w:eastAsia="Calibri"/>
              </w:rPr>
            </w:pPr>
            <w:r>
              <w:rPr>
                <w:rFonts w:eastAsia="Calibri"/>
              </w:rPr>
              <w:t>4</w:t>
            </w:r>
          </w:p>
        </w:tc>
        <w:tc>
          <w:tcPr>
            <w:tcW w:w="0" w:type="auto"/>
            <w:hideMark/>
          </w:tcPr>
          <w:p w14:paraId="2A5426C0" w14:textId="77777777" w:rsidR="009B4C32" w:rsidRPr="009B4C32" w:rsidRDefault="009B4C32" w:rsidP="00F57275">
            <w:pPr>
              <w:pStyle w:val="-5"/>
              <w:rPr>
                <w:rFonts w:eastAsia="Calibri"/>
              </w:rPr>
            </w:pPr>
            <w:r>
              <w:rPr>
                <w:rFonts w:eastAsia="Calibri"/>
              </w:rPr>
              <w:t>4</w:t>
            </w:r>
          </w:p>
        </w:tc>
        <w:tc>
          <w:tcPr>
            <w:tcW w:w="0" w:type="auto"/>
            <w:hideMark/>
          </w:tcPr>
          <w:p w14:paraId="795F6C03" w14:textId="77777777" w:rsidR="009B4C32" w:rsidRPr="009B4C32" w:rsidRDefault="009B4C32" w:rsidP="00F57275">
            <w:pPr>
              <w:pStyle w:val="-5"/>
              <w:rPr>
                <w:rFonts w:eastAsia="Calibri"/>
              </w:rPr>
            </w:pPr>
            <w:r>
              <w:rPr>
                <w:rFonts w:eastAsia="Calibri"/>
              </w:rPr>
              <w:t>1</w:t>
            </w:r>
          </w:p>
        </w:tc>
        <w:tc>
          <w:tcPr>
            <w:tcW w:w="0" w:type="auto"/>
            <w:hideMark/>
          </w:tcPr>
          <w:p w14:paraId="5CBFAE3E" w14:textId="77777777" w:rsidR="009B4C32" w:rsidRPr="009B4C32" w:rsidRDefault="009B4C32" w:rsidP="00F57275">
            <w:pPr>
              <w:pStyle w:val="-5"/>
              <w:rPr>
                <w:rFonts w:eastAsia="Calibri"/>
              </w:rPr>
            </w:pPr>
            <w:r>
              <w:rPr>
                <w:rFonts w:eastAsia="Calibri"/>
              </w:rPr>
              <w:t>669</w:t>
            </w:r>
          </w:p>
        </w:tc>
      </w:tr>
    </w:tbl>
    <w:p w14:paraId="64DDA329" w14:textId="77777777" w:rsidR="004E48EC" w:rsidRDefault="004E48EC" w:rsidP="009B4C32">
      <w:pPr>
        <w:pStyle w:val="a"/>
      </w:pPr>
    </w:p>
    <w:p w14:paraId="25C9471E"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w:p>
    <w:p w14:paraId="35BA20F7" w14:textId="77777777" w:rsidR="00EE10B6" w:rsidRPr="009B4C32" w:rsidRDefault="00EE10B6" w:rsidP="009B4C32">
      <w:pPr>
        <w:pStyle w:val="a"/>
      </w:pPr>
    </w:p>
    <w:p w14:paraId="408F801E"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e>
            </m:func>
            <m:ctrlPr>
              <w:rPr>
                <w:rFonts w:ascii="Cambria Math" w:hAnsi="Cambria Math"/>
                <w:i/>
              </w:rPr>
            </m:ctrlPr>
          </m:den>
        </m:f>
      </m:oMath>
      <w:r>
        <w:tab/>
        <w:t>(4.29)</w:t>
      </w:r>
    </w:p>
    <w:p w14:paraId="5C32D750" w14:textId="77777777" w:rsidR="00E95207" w:rsidRDefault="00000000">
      <w:pPr>
        <w:pStyle w:val="a"/>
        <w:ind w:firstLine="0"/>
        <w:jc w:val="left"/>
      </w:pPr>
      <w:r>
        <w:t>де xᵢⱼ — вихідна оцінка i-ї альтернативи за j-м критерієм</w:t>
      </w:r>
      <w:r w:rsidR="00EF4B40">
        <w:t>,</w:t>
      </w:r>
    </w:p>
    <w:p w14:paraId="257AFECB" w14:textId="77777777" w:rsidR="00E95207" w:rsidRDefault="00000000">
      <w:pPr>
        <w:pStyle w:val="a"/>
        <w:ind w:firstLine="0"/>
        <w:jc w:val="left"/>
      </w:pPr>
      <w:r>
        <w:t xml:space="preserve">      </w:t>
      </w:r>
      <w:proofErr w:type="spellStart"/>
      <w:r>
        <w:t>min</w:t>
      </w:r>
      <w:proofErr w:type="spellEnd"/>
      <w:r>
        <w:t xml:space="preserve"> xᵢⱼ — мінімальне значення j-го критерію серед усіх альтернатив</w:t>
      </w:r>
      <w:r w:rsidR="00EF4B40">
        <w:t>,</w:t>
      </w:r>
    </w:p>
    <w:p w14:paraId="7A8D6658" w14:textId="77777777" w:rsidR="00E95207" w:rsidRDefault="00000000">
      <w:pPr>
        <w:pStyle w:val="a"/>
        <w:ind w:firstLine="0"/>
        <w:jc w:val="left"/>
      </w:pPr>
      <w:r>
        <w:t xml:space="preserve">      </w:t>
      </w:r>
      <w:proofErr w:type="spellStart"/>
      <w:r>
        <w:t>max</w:t>
      </w:r>
      <w:proofErr w:type="spellEnd"/>
      <w:r>
        <w:t xml:space="preserve"> xᵢⱼ — максимальне значення j-го критерію серед усіх альтернатив</w:t>
      </w:r>
      <w:r w:rsidR="00EF4B40">
        <w:t>,</w:t>
      </w:r>
    </w:p>
    <w:p w14:paraId="1D9C2B71" w14:textId="77777777" w:rsidR="00E95207" w:rsidRDefault="00000000">
      <w:pPr>
        <w:pStyle w:val="a"/>
        <w:ind w:firstLine="0"/>
        <w:jc w:val="left"/>
      </w:pPr>
      <w:r>
        <w:t xml:space="preserve">      yᵢⱼ — нормалізована оцінка у діапазоні [0, 1].</w:t>
      </w:r>
    </w:p>
    <w:p w14:paraId="0B3B5011" w14:textId="77777777" w:rsidR="000F1343" w:rsidRPr="009B4C32" w:rsidRDefault="000F1343" w:rsidP="000F1343">
      <w:pPr>
        <w:pStyle w:val="a"/>
        <w:ind w:firstLine="0"/>
      </w:pPr>
    </w:p>
    <w:p w14:paraId="7D7B509F" w14:textId="77777777" w:rsidR="009B4C32" w:rsidRDefault="009B4C32" w:rsidP="009B4C32">
      <w:pPr>
        <w:pStyle w:val="a"/>
      </w:pPr>
      <w:r w:rsidRPr="009B4C32">
        <w:t>Для критерію K5, який є критерієм типу «за мінімумом», використовується формула 4.30:</w:t>
      </w:r>
    </w:p>
    <w:p w14:paraId="7ED0E9A8" w14:textId="77777777" w:rsidR="00D83C3D" w:rsidRPr="009B4C32" w:rsidRDefault="00D83C3D" w:rsidP="009B4C32">
      <w:pPr>
        <w:pStyle w:val="a"/>
      </w:pPr>
    </w:p>
    <w:p w14:paraId="2FA0C2A6"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5</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e>
            </m:func>
            <m:r>
              <w:rPr>
                <w:rFonts w:ascii="Cambria Math" w:hAnsi="Cambria Math"/>
              </w:rPr>
              <m:t> - 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e>
            </m:func>
            <m:ctrlPr>
              <w:rPr>
                <w:rFonts w:ascii="Cambria Math" w:hAnsi="Cambria Math"/>
                <w:i/>
              </w:rPr>
            </m:ctrlPr>
          </m:den>
        </m:f>
      </m:oMath>
      <w:r>
        <w:tab/>
        <w:t>(4.30)</w:t>
      </w:r>
    </w:p>
    <w:p w14:paraId="45583472" w14:textId="77777777" w:rsidR="00E95207" w:rsidRDefault="00000000">
      <w:pPr>
        <w:pStyle w:val="a"/>
        <w:ind w:firstLine="0"/>
        <w:jc w:val="left"/>
      </w:pPr>
      <w:r>
        <w:t>де xᵢ₅ — вихідна оцінка i-ї альтернативи за критерієм K₅</w:t>
      </w:r>
      <w:r w:rsidR="00CF1C9A">
        <w:t>,</w:t>
      </w:r>
    </w:p>
    <w:p w14:paraId="63E0C098" w14:textId="77777777" w:rsidR="00E95207" w:rsidRDefault="00000000">
      <w:pPr>
        <w:pStyle w:val="a"/>
        <w:ind w:firstLine="0"/>
        <w:jc w:val="left"/>
      </w:pPr>
      <w:r>
        <w:lastRenderedPageBreak/>
        <w:t xml:space="preserve">      </w:t>
      </w:r>
      <w:proofErr w:type="spellStart"/>
      <w:r>
        <w:t>min</w:t>
      </w:r>
      <w:proofErr w:type="spellEnd"/>
      <w:r>
        <w:t xml:space="preserve"> xᵢ₅ — мінімальне значення критерію K₅ серед усіх альтернатив</w:t>
      </w:r>
      <w:r w:rsidR="00C20D1A">
        <w:t>,</w:t>
      </w:r>
    </w:p>
    <w:p w14:paraId="4049767D" w14:textId="77777777" w:rsidR="00E95207" w:rsidRDefault="00000000">
      <w:pPr>
        <w:pStyle w:val="a"/>
        <w:ind w:firstLine="0"/>
        <w:jc w:val="left"/>
      </w:pPr>
      <w:r>
        <w:t xml:space="preserve">      </w:t>
      </w:r>
      <w:proofErr w:type="spellStart"/>
      <w:r>
        <w:t>max</w:t>
      </w:r>
      <w:proofErr w:type="spellEnd"/>
      <w:r>
        <w:t xml:space="preserve"> xᵢ₅ — максимальне значення критерію K₅ серед усіх альтернатив</w:t>
      </w:r>
      <w:r w:rsidR="00C20D1A">
        <w:t>,</w:t>
      </w:r>
    </w:p>
    <w:p w14:paraId="5D536922" w14:textId="77777777" w:rsidR="00E95207" w:rsidRDefault="00000000">
      <w:pPr>
        <w:pStyle w:val="a"/>
        <w:ind w:firstLine="0"/>
        <w:jc w:val="left"/>
      </w:pPr>
      <w:r>
        <w:t xml:space="preserve">      yᵢ₅ — нормалізована оцінка за критерієм K₅ у діапазоні [0, 1].</w:t>
      </w:r>
    </w:p>
    <w:p w14:paraId="63F52161" w14:textId="77777777" w:rsidR="004754E2" w:rsidRPr="009B4C32" w:rsidRDefault="004754E2" w:rsidP="00FB6135">
      <w:pPr>
        <w:pStyle w:val="a"/>
        <w:ind w:firstLine="0"/>
      </w:pPr>
    </w:p>
    <w:p w14:paraId="4E0E72E2" w14:textId="77777777" w:rsidR="009B4C32" w:rsidRDefault="009B4C32" w:rsidP="00600446">
      <w:pPr>
        <w:pStyle w:val="a"/>
      </w:pPr>
      <w:r w:rsidRPr="00600446">
        <w:t>У даному випадку:</w:t>
      </w:r>
    </w:p>
    <w:p w14:paraId="1B5A307B" w14:textId="77777777" w:rsidR="00315961" w:rsidRPr="00600446" w:rsidRDefault="00315961" w:rsidP="00600446">
      <w:pPr>
        <w:pStyle w:val="a"/>
      </w:pPr>
    </w:p>
    <w:p w14:paraId="6E029322" w14:textId="77777777" w:rsidR="009B4C32" w:rsidRPr="009B4C32" w:rsidRDefault="002A309E" w:rsidP="009B4C32">
      <w:pPr>
        <w:pStyle w:val="a"/>
      </w:pPr>
      <m:oMathPara>
        <m:oMath>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=2,min</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=3,min</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=1,min</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=151мс;max</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=4,max</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=5,max</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=1,max</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=669мс.</m:t>
          </m:r>
        </m:oMath>
      </m:oMathPara>
    </w:p>
    <w:p w14:paraId="73D35EE2" w14:textId="77777777" w:rsidR="009B4C32" w:rsidRDefault="009B4C32" w:rsidP="009B4C32">
      <w:pPr>
        <w:pStyle w:val="a"/>
      </w:pPr>
      <w:r>
        <w:t>Тоді, наприклад, для моделі nomic-embed-text-v1.5 маємо:</w:t>
      </w:r>
    </w:p>
    <w:p w14:paraId="0EEBF4B9" w14:textId="77777777" w:rsidR="00315961" w:rsidRPr="009B4C32" w:rsidRDefault="00315961" w:rsidP="009B4C32">
      <w:pPr>
        <w:pStyle w:val="a"/>
      </w:pPr>
    </w:p>
    <w:p w14:paraId="0D1810FC" w14:textId="77777777" w:rsidR="009B4C32" w:rsidRPr="00FD3FAA"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31</m:t>
              </m:r>
            </m:sup>
          </m:sSup>
          <m:r>
            <w:rPr>
              <w:rFonts w:ascii="Cambria Math" w:hAnsi="Cambria Math"/>
            </w:rPr>
            <m:t>=</m:t>
          </m:r>
          <m:d>
            <m:dPr>
              <m:ctrlPr>
                <w:rPr>
                  <w:rFonts w:ascii="Cambria Math" w:hAnsi="Cambria Math"/>
                  <w:i/>
                </w:rPr>
              </m:ctrlPr>
            </m:dPr>
            <m:e>
              <m:r>
                <w:rPr>
                  <w:rFonts w:ascii="Cambria Math" w:hAnsi="Cambria Math"/>
                </w:rPr>
                <m:t>2-2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32</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33</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35</m:t>
              </m:r>
            </m:sup>
          </m:sSup>
          <m:r>
            <w:rPr>
              <w:rFonts w:ascii="Cambria Math" w:hAnsi="Cambria Math"/>
            </w:rPr>
            <m:t>=</m:t>
          </m:r>
          <m:d>
            <m:dPr>
              <m:ctrlPr>
                <w:rPr>
                  <w:rFonts w:ascii="Cambria Math" w:hAnsi="Cambria Math"/>
                  <w:i/>
                </w:rPr>
              </m:ctrlPr>
            </m:dPr>
            <m:e>
              <m:r>
                <w:rPr>
                  <w:rFonts w:ascii="Cambria Math" w:hAnsi="Cambria Math"/>
                </w:rPr>
                <m:t>669-220</m:t>
              </m:r>
            </m:e>
          </m:d>
          <m:r>
            <m:rPr>
              <m:lit/>
            </m:rPr>
            <w:rPr>
              <w:rFonts w:ascii="Cambria Math" w:hAnsi="Cambria Math"/>
            </w:rPr>
            <m:t>/</m:t>
          </m:r>
          <m:d>
            <m:dPr>
              <m:ctrlPr>
                <w:rPr>
                  <w:rFonts w:ascii="Cambria Math" w:hAnsi="Cambria Math"/>
                  <w:i/>
                </w:rPr>
              </m:ctrlPr>
            </m:dPr>
            <m:e>
              <m:r>
                <w:rPr>
                  <w:rFonts w:ascii="Cambria Math" w:hAnsi="Cambria Math"/>
                </w:rPr>
                <m:t>669-151</m:t>
              </m:r>
            </m:e>
          </m:d>
          <m:r>
            <w:rPr>
              <w:rFonts w:ascii="Cambria Math" w:hAnsi="Cambria Math"/>
            </w:rPr>
            <m:t>=449</m:t>
          </m:r>
          <m:r>
            <m:rPr>
              <m:lit/>
            </m:rPr>
            <w:rPr>
              <w:rFonts w:ascii="Cambria Math" w:hAnsi="Cambria Math"/>
            </w:rPr>
            <m:t>/</m:t>
          </m:r>
          <m:r>
            <w:rPr>
              <w:rFonts w:ascii="Cambria Math" w:hAnsi="Cambria Math"/>
            </w:rPr>
            <m:t>518=0.867.</m:t>
          </m:r>
        </m:oMath>
      </m:oMathPara>
    </w:p>
    <w:p w14:paraId="6F505ABA" w14:textId="77777777" w:rsidR="00FD3FAA" w:rsidRPr="009B4C32" w:rsidRDefault="00FD3FAA" w:rsidP="009B4C32">
      <w:pPr>
        <w:pStyle w:val="a"/>
      </w:pPr>
    </w:p>
    <w:p w14:paraId="78B580D6" w14:textId="77777777" w:rsidR="009B4C32" w:rsidRDefault="009B4C32" w:rsidP="009B4C32">
      <w:pPr>
        <w:pStyle w:val="a"/>
      </w:pPr>
      <w:r>
        <w:t>Для моделі E5-base:</w:t>
      </w:r>
    </w:p>
    <w:p w14:paraId="661C87E7" w14:textId="77777777" w:rsidR="00315961" w:rsidRPr="009B4C32" w:rsidRDefault="00315961" w:rsidP="009B4C32">
      <w:pPr>
        <w:pStyle w:val="a"/>
      </w:pPr>
    </w:p>
    <w:p w14:paraId="6F9693FD" w14:textId="77777777" w:rsidR="009B4C32"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21</m:t>
              </m:r>
            </m:sup>
          </m:sSup>
          <m:r>
            <w:rPr>
              <w:rFonts w:ascii="Cambria Math" w:hAnsi="Cambria Math"/>
            </w:rPr>
            <m:t>=</m:t>
          </m:r>
          <m:d>
            <m:dPr>
              <m:ctrlPr>
                <w:rPr>
                  <w:rFonts w:ascii="Cambria Math" w:hAnsi="Cambria Math"/>
                  <w:i/>
                </w:rPr>
              </m:ctrlPr>
            </m:dPr>
            <m:e>
              <m:r>
                <w:rPr>
                  <w:rFonts w:ascii="Cambria Math" w:hAnsi="Cambria Math"/>
                </w:rPr>
                <m:t>4-2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22</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23</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=0.500,</m:t>
          </m:r>
          <m:sSup>
            <m:sSupPr>
              <m:ctrlPr>
                <w:rPr>
                  <w:rFonts w:ascii="Cambria Math" w:hAnsi="Cambria Math"/>
                  <w:i/>
                </w:rPr>
              </m:ctrlPr>
            </m:sSupPr>
            <m:e>
              <m:r>
                <w:rPr>
                  <w:rFonts w:ascii="Cambria Math" w:hAnsi="Cambria Math"/>
                </w:rPr>
                <m:t>y</m:t>
              </m:r>
            </m:e>
            <m:sup>
              <m:r>
                <w:rPr>
                  <w:rFonts w:ascii="Cambria Math" w:hAnsi="Cambria Math"/>
                </w:rPr>
                <m:t>24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25</m:t>
              </m:r>
            </m:sup>
          </m:sSup>
          <m:r>
            <w:rPr>
              <w:rFonts w:ascii="Cambria Math" w:hAnsi="Cambria Math"/>
            </w:rPr>
            <m:t>=</m:t>
          </m:r>
          <m:d>
            <m:dPr>
              <m:ctrlPr>
                <w:rPr>
                  <w:rFonts w:ascii="Cambria Math" w:hAnsi="Cambria Math"/>
                  <w:i/>
                </w:rPr>
              </m:ctrlPr>
            </m:dPr>
            <m:e>
              <m:r>
                <w:rPr>
                  <w:rFonts w:ascii="Cambria Math" w:hAnsi="Cambria Math"/>
                </w:rPr>
                <m:t>669-151</m:t>
              </m:r>
            </m:e>
          </m:d>
          <m:r>
            <m:rPr>
              <m:lit/>
            </m:rPr>
            <w:rPr>
              <w:rFonts w:ascii="Cambria Math" w:hAnsi="Cambria Math"/>
            </w:rPr>
            <m:t>/</m:t>
          </m:r>
          <m:d>
            <m:dPr>
              <m:ctrlPr>
                <w:rPr>
                  <w:rFonts w:ascii="Cambria Math" w:hAnsi="Cambria Math"/>
                  <w:i/>
                </w:rPr>
              </m:ctrlPr>
            </m:dPr>
            <m:e>
              <m:r>
                <w:rPr>
                  <w:rFonts w:ascii="Cambria Math" w:hAnsi="Cambria Math"/>
                </w:rPr>
                <m:t>669-151</m:t>
              </m:r>
            </m:e>
          </m:d>
          <m:r>
            <w:rPr>
              <w:rFonts w:ascii="Cambria Math" w:hAnsi="Cambria Math"/>
            </w:rPr>
            <m:t>=518</m:t>
          </m:r>
          <m:r>
            <m:rPr>
              <m:lit/>
            </m:rPr>
            <w:rPr>
              <w:rFonts w:ascii="Cambria Math" w:hAnsi="Cambria Math"/>
            </w:rPr>
            <m:t>/</m:t>
          </m:r>
          <m:r>
            <w:rPr>
              <w:rFonts w:ascii="Cambria Math" w:hAnsi="Cambria Math"/>
            </w:rPr>
            <m:t>518=1.000.</m:t>
          </m:r>
        </m:oMath>
      </m:oMathPara>
    </w:p>
    <w:p w14:paraId="7EB84066" w14:textId="77777777" w:rsidR="001642A0" w:rsidRPr="009B4C32" w:rsidRDefault="001642A0" w:rsidP="009B4C32">
      <w:pPr>
        <w:pStyle w:val="a"/>
      </w:pPr>
    </w:p>
    <w:p w14:paraId="7D8B940B" w14:textId="77777777" w:rsidR="009B4C32" w:rsidRPr="009B4C32" w:rsidRDefault="009B4C32" w:rsidP="009B4C32">
      <w:pPr>
        <w:pStyle w:val="a"/>
      </w:pPr>
      <w:r w:rsidRPr="009B4C32">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6EBB6819" w14:textId="77777777" w:rsidR="002F637C" w:rsidRDefault="002F637C" w:rsidP="009B4C32">
      <w:pPr>
        <w:pStyle w:val="a"/>
      </w:pPr>
    </w:p>
    <w:p w14:paraId="26957BE6" w14:textId="77777777" w:rsidR="009B4C32" w:rsidRPr="009B4C32" w:rsidRDefault="009B4C32" w:rsidP="009B4C32">
      <w:pPr>
        <w:pStyle w:val="a"/>
      </w:pPr>
      <w:r w:rsidRPr="009B4C32">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6839E162" w14:textId="77777777" w:rsidTr="00F57275">
        <w:tc>
          <w:tcPr>
            <w:tcW w:w="1625" w:type="pct"/>
            <w:hideMark/>
          </w:tcPr>
          <w:p w14:paraId="4FBEE0EC"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68C7AAAE"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1</m:t>
                    </m:r>
                  </m:sub>
                </m:sSub>
              </m:oMath>
            </m:oMathPara>
          </w:p>
        </w:tc>
        <w:tc>
          <w:tcPr>
            <w:tcW w:w="675" w:type="pct"/>
            <w:hideMark/>
          </w:tcPr>
          <w:p w14:paraId="4EEBB318"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2</m:t>
                    </m:r>
                  </m:sub>
                </m:sSub>
              </m:oMath>
            </m:oMathPara>
          </w:p>
        </w:tc>
        <w:tc>
          <w:tcPr>
            <w:tcW w:w="675" w:type="pct"/>
            <w:hideMark/>
          </w:tcPr>
          <w:p w14:paraId="43429069"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3</m:t>
                    </m:r>
                  </m:sub>
                </m:sSub>
              </m:oMath>
            </m:oMathPara>
          </w:p>
        </w:tc>
        <w:tc>
          <w:tcPr>
            <w:tcW w:w="675" w:type="pct"/>
            <w:hideMark/>
          </w:tcPr>
          <w:p w14:paraId="6BAAED2D"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4</m:t>
                    </m:r>
                  </m:sub>
                </m:sSub>
              </m:oMath>
            </m:oMathPara>
          </w:p>
        </w:tc>
        <w:tc>
          <w:tcPr>
            <w:tcW w:w="675" w:type="pct"/>
            <w:hideMark/>
          </w:tcPr>
          <w:p w14:paraId="1759B9CE"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5</m:t>
                    </m:r>
                  </m:sub>
                </m:sSub>
              </m:oMath>
            </m:oMathPara>
          </w:p>
        </w:tc>
      </w:tr>
      <w:tr w:rsidR="009B4C32" w:rsidRPr="009B4C32" w14:paraId="3C7E4849" w14:textId="77777777" w:rsidTr="00F57275">
        <w:tc>
          <w:tcPr>
            <w:tcW w:w="1625" w:type="pct"/>
            <w:hideMark/>
          </w:tcPr>
          <w:p w14:paraId="0F886CBB" w14:textId="77777777" w:rsidR="009B4C32" w:rsidRPr="009B4C32" w:rsidRDefault="009B4C32" w:rsidP="00F57275">
            <w:pPr>
              <w:pStyle w:val="-5"/>
              <w:rPr>
                <w:rFonts w:eastAsia="Calibri"/>
              </w:rPr>
            </w:pPr>
            <w:r>
              <w:rPr>
                <w:rFonts w:eastAsia="Calibri"/>
              </w:rPr>
              <w:t>BGE-M3</w:t>
            </w:r>
          </w:p>
        </w:tc>
        <w:tc>
          <w:tcPr>
            <w:tcW w:w="675" w:type="pct"/>
            <w:hideMark/>
          </w:tcPr>
          <w:p w14:paraId="7FC00CA2" w14:textId="77777777" w:rsidR="009B4C32" w:rsidRPr="009B4C32" w:rsidRDefault="009B4C32" w:rsidP="00F57275">
            <w:pPr>
              <w:pStyle w:val="-5"/>
              <w:rPr>
                <w:rFonts w:eastAsia="Calibri"/>
              </w:rPr>
            </w:pPr>
            <w:r>
              <w:rPr>
                <w:rFonts w:eastAsia="Calibri"/>
              </w:rPr>
              <w:t>1.000</w:t>
            </w:r>
          </w:p>
        </w:tc>
        <w:tc>
          <w:tcPr>
            <w:tcW w:w="675" w:type="pct"/>
            <w:hideMark/>
          </w:tcPr>
          <w:p w14:paraId="05B1A6BB" w14:textId="77777777" w:rsidR="009B4C32" w:rsidRPr="009B4C32" w:rsidRDefault="009B4C32" w:rsidP="00F57275">
            <w:pPr>
              <w:pStyle w:val="-5"/>
              <w:rPr>
                <w:rFonts w:eastAsia="Calibri"/>
              </w:rPr>
            </w:pPr>
            <w:r>
              <w:rPr>
                <w:rFonts w:eastAsia="Calibri"/>
              </w:rPr>
              <w:t>1.000</w:t>
            </w:r>
          </w:p>
        </w:tc>
        <w:tc>
          <w:tcPr>
            <w:tcW w:w="675" w:type="pct"/>
            <w:hideMark/>
          </w:tcPr>
          <w:p w14:paraId="0B55FB6D" w14:textId="77777777" w:rsidR="009B4C32" w:rsidRPr="009B4C32" w:rsidRDefault="009B4C32" w:rsidP="00F57275">
            <w:pPr>
              <w:pStyle w:val="-5"/>
              <w:rPr>
                <w:rFonts w:eastAsia="Calibri"/>
              </w:rPr>
            </w:pPr>
            <w:r>
              <w:rPr>
                <w:rFonts w:eastAsia="Calibri"/>
              </w:rPr>
              <w:t>1.000</w:t>
            </w:r>
          </w:p>
        </w:tc>
        <w:tc>
          <w:tcPr>
            <w:tcW w:w="675" w:type="pct"/>
            <w:hideMark/>
          </w:tcPr>
          <w:p w14:paraId="7C9B2D81" w14:textId="77777777" w:rsidR="009B4C32" w:rsidRPr="009B4C32" w:rsidRDefault="009B4C32" w:rsidP="00F57275">
            <w:pPr>
              <w:pStyle w:val="-5"/>
              <w:rPr>
                <w:rFonts w:eastAsia="Calibri"/>
              </w:rPr>
            </w:pPr>
            <w:r>
              <w:rPr>
                <w:rFonts w:eastAsia="Calibri"/>
              </w:rPr>
              <w:t>0.000</w:t>
            </w:r>
          </w:p>
        </w:tc>
        <w:tc>
          <w:tcPr>
            <w:tcW w:w="675" w:type="pct"/>
            <w:hideMark/>
          </w:tcPr>
          <w:p w14:paraId="682DB4CF" w14:textId="77777777" w:rsidR="009B4C32" w:rsidRPr="009B4C32" w:rsidRDefault="009B4C32" w:rsidP="00F57275">
            <w:pPr>
              <w:pStyle w:val="-5"/>
              <w:rPr>
                <w:rFonts w:eastAsia="Calibri"/>
              </w:rPr>
            </w:pPr>
            <w:r>
              <w:rPr>
                <w:rFonts w:eastAsia="Calibri"/>
              </w:rPr>
              <w:t>0.602</w:t>
            </w:r>
          </w:p>
        </w:tc>
      </w:tr>
      <w:tr w:rsidR="009B4C32" w:rsidRPr="009B4C32" w14:paraId="6C450BEA" w14:textId="77777777" w:rsidTr="00F57275">
        <w:tc>
          <w:tcPr>
            <w:tcW w:w="1625" w:type="pct"/>
            <w:hideMark/>
          </w:tcPr>
          <w:p w14:paraId="53A7DF40" w14:textId="77777777" w:rsidR="009B4C32" w:rsidRPr="009B4C32" w:rsidRDefault="009B4C32" w:rsidP="00F57275">
            <w:pPr>
              <w:pStyle w:val="-5"/>
              <w:rPr>
                <w:rFonts w:eastAsia="Calibri"/>
              </w:rPr>
            </w:pPr>
            <w:r>
              <w:rPr>
                <w:rFonts w:eastAsia="Calibri"/>
              </w:rPr>
              <w:t>E5-base</w:t>
            </w:r>
          </w:p>
        </w:tc>
        <w:tc>
          <w:tcPr>
            <w:tcW w:w="675" w:type="pct"/>
            <w:hideMark/>
          </w:tcPr>
          <w:p w14:paraId="6A2C8612" w14:textId="77777777" w:rsidR="009B4C32" w:rsidRPr="009B4C32" w:rsidRDefault="009B4C32" w:rsidP="00F57275">
            <w:pPr>
              <w:pStyle w:val="-5"/>
              <w:rPr>
                <w:rFonts w:eastAsia="Calibri"/>
              </w:rPr>
            </w:pPr>
            <w:r>
              <w:rPr>
                <w:rFonts w:eastAsia="Calibri"/>
              </w:rPr>
              <w:t>1.000</w:t>
            </w:r>
          </w:p>
        </w:tc>
        <w:tc>
          <w:tcPr>
            <w:tcW w:w="675" w:type="pct"/>
            <w:hideMark/>
          </w:tcPr>
          <w:p w14:paraId="492048FD" w14:textId="77777777" w:rsidR="009B4C32" w:rsidRPr="009B4C32" w:rsidRDefault="009B4C32" w:rsidP="00F57275">
            <w:pPr>
              <w:pStyle w:val="-5"/>
              <w:rPr>
                <w:rFonts w:eastAsia="Calibri"/>
              </w:rPr>
            </w:pPr>
            <w:r>
              <w:rPr>
                <w:rFonts w:eastAsia="Calibri"/>
              </w:rPr>
              <w:t>1.000</w:t>
            </w:r>
          </w:p>
        </w:tc>
        <w:tc>
          <w:tcPr>
            <w:tcW w:w="675" w:type="pct"/>
            <w:hideMark/>
          </w:tcPr>
          <w:p w14:paraId="769CF3B0" w14:textId="77777777" w:rsidR="009B4C32" w:rsidRPr="009B4C32" w:rsidRDefault="009B4C32" w:rsidP="00F57275">
            <w:pPr>
              <w:pStyle w:val="-5"/>
              <w:rPr>
                <w:rFonts w:eastAsia="Calibri"/>
              </w:rPr>
            </w:pPr>
            <w:r>
              <w:rPr>
                <w:rFonts w:eastAsia="Calibri"/>
              </w:rPr>
              <w:t>0.500</w:t>
            </w:r>
          </w:p>
        </w:tc>
        <w:tc>
          <w:tcPr>
            <w:tcW w:w="675" w:type="pct"/>
            <w:hideMark/>
          </w:tcPr>
          <w:p w14:paraId="7E3DA8B6" w14:textId="77777777" w:rsidR="009B4C32" w:rsidRPr="009B4C32" w:rsidRDefault="009B4C32" w:rsidP="00F57275">
            <w:pPr>
              <w:pStyle w:val="-5"/>
              <w:rPr>
                <w:rFonts w:eastAsia="Calibri"/>
              </w:rPr>
            </w:pPr>
            <w:r>
              <w:rPr>
                <w:rFonts w:eastAsia="Calibri"/>
              </w:rPr>
              <w:t>0.000</w:t>
            </w:r>
          </w:p>
        </w:tc>
        <w:tc>
          <w:tcPr>
            <w:tcW w:w="675" w:type="pct"/>
            <w:hideMark/>
          </w:tcPr>
          <w:p w14:paraId="1E7E3F09" w14:textId="77777777" w:rsidR="009B4C32" w:rsidRPr="009B4C32" w:rsidRDefault="009B4C32" w:rsidP="00F57275">
            <w:pPr>
              <w:pStyle w:val="-5"/>
              <w:rPr>
                <w:rFonts w:eastAsia="Calibri"/>
              </w:rPr>
            </w:pPr>
            <w:r>
              <w:rPr>
                <w:rFonts w:eastAsia="Calibri"/>
              </w:rPr>
              <w:t>1.000</w:t>
            </w:r>
          </w:p>
        </w:tc>
      </w:tr>
      <w:tr w:rsidR="009B4C32" w:rsidRPr="009B4C32" w14:paraId="47E649F9" w14:textId="77777777" w:rsidTr="00F57275">
        <w:tc>
          <w:tcPr>
            <w:tcW w:w="1625" w:type="pct"/>
            <w:hideMark/>
          </w:tcPr>
          <w:p w14:paraId="2FE7136F" w14:textId="77777777" w:rsidR="009B4C32" w:rsidRPr="009B4C32" w:rsidRDefault="009B4C32" w:rsidP="00F57275">
            <w:pPr>
              <w:pStyle w:val="-5"/>
              <w:rPr>
                <w:rFonts w:eastAsia="Calibri"/>
              </w:rPr>
            </w:pPr>
            <w:r>
              <w:rPr>
                <w:rFonts w:eastAsia="Calibri"/>
              </w:rPr>
              <w:t>nomic-embed-text-v1.5</w:t>
            </w:r>
          </w:p>
        </w:tc>
        <w:tc>
          <w:tcPr>
            <w:tcW w:w="675" w:type="pct"/>
            <w:hideMark/>
          </w:tcPr>
          <w:p w14:paraId="4EE153E1" w14:textId="77777777" w:rsidR="009B4C32" w:rsidRPr="009B4C32" w:rsidRDefault="009B4C32" w:rsidP="00F57275">
            <w:pPr>
              <w:pStyle w:val="-5"/>
              <w:rPr>
                <w:rFonts w:eastAsia="Calibri"/>
              </w:rPr>
            </w:pPr>
            <w:r>
              <w:rPr>
                <w:rFonts w:eastAsia="Calibri"/>
              </w:rPr>
              <w:t>0.000</w:t>
            </w:r>
          </w:p>
        </w:tc>
        <w:tc>
          <w:tcPr>
            <w:tcW w:w="675" w:type="pct"/>
            <w:hideMark/>
          </w:tcPr>
          <w:p w14:paraId="355BAE50" w14:textId="77777777" w:rsidR="009B4C32" w:rsidRPr="009B4C32" w:rsidRDefault="009B4C32" w:rsidP="00F57275">
            <w:pPr>
              <w:pStyle w:val="-5"/>
              <w:rPr>
                <w:rFonts w:eastAsia="Calibri"/>
              </w:rPr>
            </w:pPr>
            <w:r>
              <w:rPr>
                <w:rFonts w:eastAsia="Calibri"/>
              </w:rPr>
              <w:t>0.000</w:t>
            </w:r>
          </w:p>
        </w:tc>
        <w:tc>
          <w:tcPr>
            <w:tcW w:w="675" w:type="pct"/>
            <w:hideMark/>
          </w:tcPr>
          <w:p w14:paraId="193B0928" w14:textId="77777777" w:rsidR="009B4C32" w:rsidRPr="009B4C32" w:rsidRDefault="009B4C32" w:rsidP="00F57275">
            <w:pPr>
              <w:pStyle w:val="-5"/>
              <w:rPr>
                <w:rFonts w:eastAsia="Calibri"/>
              </w:rPr>
            </w:pPr>
            <w:r>
              <w:rPr>
                <w:rFonts w:eastAsia="Calibri"/>
              </w:rPr>
              <w:t>0.000</w:t>
            </w:r>
          </w:p>
        </w:tc>
        <w:tc>
          <w:tcPr>
            <w:tcW w:w="675" w:type="pct"/>
            <w:hideMark/>
          </w:tcPr>
          <w:p w14:paraId="08DB120F" w14:textId="77777777" w:rsidR="009B4C32" w:rsidRPr="009B4C32" w:rsidRDefault="009B4C32" w:rsidP="00F57275">
            <w:pPr>
              <w:pStyle w:val="-5"/>
              <w:rPr>
                <w:rFonts w:eastAsia="Calibri"/>
              </w:rPr>
            </w:pPr>
            <w:r>
              <w:rPr>
                <w:rFonts w:eastAsia="Calibri"/>
              </w:rPr>
              <w:t>0.000</w:t>
            </w:r>
          </w:p>
        </w:tc>
        <w:tc>
          <w:tcPr>
            <w:tcW w:w="675" w:type="pct"/>
            <w:hideMark/>
          </w:tcPr>
          <w:p w14:paraId="57508AB6" w14:textId="77777777" w:rsidR="009B4C32" w:rsidRPr="009B4C32" w:rsidRDefault="009B4C32" w:rsidP="00F57275">
            <w:pPr>
              <w:pStyle w:val="-5"/>
              <w:rPr>
                <w:rFonts w:eastAsia="Calibri"/>
              </w:rPr>
            </w:pPr>
            <w:r>
              <w:rPr>
                <w:rFonts w:eastAsia="Calibri"/>
              </w:rPr>
              <w:t>0.867</w:t>
            </w:r>
          </w:p>
        </w:tc>
      </w:tr>
      <w:tr w:rsidR="009B4C32" w:rsidRPr="009B4C32" w14:paraId="653E5825" w14:textId="77777777" w:rsidTr="00F57275">
        <w:tc>
          <w:tcPr>
            <w:tcW w:w="1625" w:type="pct"/>
            <w:hideMark/>
          </w:tcPr>
          <w:p w14:paraId="68B0B7D6" w14:textId="77777777" w:rsidR="009B4C32" w:rsidRPr="009B4C32" w:rsidRDefault="009B4C32" w:rsidP="00F57275">
            <w:pPr>
              <w:pStyle w:val="-5"/>
              <w:rPr>
                <w:rFonts w:eastAsia="Calibri"/>
              </w:rPr>
            </w:pPr>
            <w:r>
              <w:rPr>
                <w:rFonts w:eastAsia="Calibri"/>
              </w:rPr>
              <w:t>Qwen3-Embedding-0.6B</w:t>
            </w:r>
          </w:p>
        </w:tc>
        <w:tc>
          <w:tcPr>
            <w:tcW w:w="675" w:type="pct"/>
            <w:hideMark/>
          </w:tcPr>
          <w:p w14:paraId="5E897989" w14:textId="77777777" w:rsidR="009B4C32" w:rsidRPr="009B4C32" w:rsidRDefault="009B4C32" w:rsidP="00F57275">
            <w:pPr>
              <w:pStyle w:val="-5"/>
              <w:rPr>
                <w:rFonts w:eastAsia="Calibri"/>
              </w:rPr>
            </w:pPr>
            <w:r>
              <w:rPr>
                <w:rFonts w:eastAsia="Calibri"/>
              </w:rPr>
              <w:t>1.000</w:t>
            </w:r>
          </w:p>
        </w:tc>
        <w:tc>
          <w:tcPr>
            <w:tcW w:w="675" w:type="pct"/>
            <w:hideMark/>
          </w:tcPr>
          <w:p w14:paraId="5B087314" w14:textId="77777777" w:rsidR="009B4C32" w:rsidRPr="009B4C32" w:rsidRDefault="009B4C32" w:rsidP="00F57275">
            <w:pPr>
              <w:pStyle w:val="-5"/>
              <w:rPr>
                <w:rFonts w:eastAsia="Calibri"/>
              </w:rPr>
            </w:pPr>
            <w:r>
              <w:rPr>
                <w:rFonts w:eastAsia="Calibri"/>
              </w:rPr>
              <w:t>1.000</w:t>
            </w:r>
          </w:p>
        </w:tc>
        <w:tc>
          <w:tcPr>
            <w:tcW w:w="675" w:type="pct"/>
            <w:hideMark/>
          </w:tcPr>
          <w:p w14:paraId="6E33BF33" w14:textId="77777777" w:rsidR="009B4C32" w:rsidRPr="009B4C32" w:rsidRDefault="009B4C32" w:rsidP="00F57275">
            <w:pPr>
              <w:pStyle w:val="-5"/>
              <w:rPr>
                <w:rFonts w:eastAsia="Calibri"/>
              </w:rPr>
            </w:pPr>
            <w:r>
              <w:rPr>
                <w:rFonts w:eastAsia="Calibri"/>
              </w:rPr>
              <w:t>0.500</w:t>
            </w:r>
          </w:p>
        </w:tc>
        <w:tc>
          <w:tcPr>
            <w:tcW w:w="675" w:type="pct"/>
            <w:hideMark/>
          </w:tcPr>
          <w:p w14:paraId="523AE7CF" w14:textId="77777777" w:rsidR="009B4C32" w:rsidRPr="009B4C32" w:rsidRDefault="009B4C32" w:rsidP="00F57275">
            <w:pPr>
              <w:pStyle w:val="-5"/>
              <w:rPr>
                <w:rFonts w:eastAsia="Calibri"/>
              </w:rPr>
            </w:pPr>
            <w:r>
              <w:rPr>
                <w:rFonts w:eastAsia="Calibri"/>
              </w:rPr>
              <w:t>0.000</w:t>
            </w:r>
          </w:p>
        </w:tc>
        <w:tc>
          <w:tcPr>
            <w:tcW w:w="675" w:type="pct"/>
            <w:hideMark/>
          </w:tcPr>
          <w:p w14:paraId="38DBD9C6" w14:textId="77777777" w:rsidR="009B4C32" w:rsidRPr="009B4C32" w:rsidRDefault="009B4C32" w:rsidP="00F57275">
            <w:pPr>
              <w:pStyle w:val="-5"/>
              <w:rPr>
                <w:rFonts w:eastAsia="Calibri"/>
              </w:rPr>
            </w:pPr>
            <w:r>
              <w:rPr>
                <w:rFonts w:eastAsia="Calibri"/>
              </w:rPr>
              <w:t>0.000</w:t>
            </w:r>
          </w:p>
        </w:tc>
      </w:tr>
    </w:tbl>
    <w:p w14:paraId="23C86DC4" w14:textId="77777777" w:rsidR="009B4C32" w:rsidRPr="009B4C32" w:rsidRDefault="009B4C32" w:rsidP="009B4C32">
      <w:pPr>
        <w:pStyle w:val="a"/>
      </w:pPr>
      <w:r w:rsidRPr="009B4C32">
        <w:lastRenderedPageBreak/>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5B27C860" w14:textId="77777777" w:rsidR="009B4C32" w:rsidRPr="009B4C32" w:rsidRDefault="009B4C32" w:rsidP="009B4C32">
      <w:pPr>
        <w:pStyle w:val="a"/>
      </w:pPr>
      <w:r w:rsidRPr="009B4C32">
        <w:t>За результатами порівняння маємо:</w:t>
      </w:r>
    </w:p>
    <w:p w14:paraId="203EF25A" w14:textId="77777777" w:rsidR="002927F4" w:rsidRDefault="009B4C32" w:rsidP="00813AE3">
      <w:pPr>
        <w:pStyle w:val="a"/>
        <w:numPr>
          <w:ilvl w:val="0"/>
          <w:numId w:val="32"/>
        </w:numPr>
      </w:pPr>
      <w:r>
        <w:t xml:space="preserve">nomic-embed-text-v1.5 </w:t>
      </w:r>
      <w:proofErr w:type="spellStart"/>
      <w:r>
        <w:t>домінується</w:t>
      </w:r>
      <w:proofErr w:type="spellEnd"/>
      <w:r>
        <w:t xml:space="preserve"> альтернативою E5-base, оскільки E5-base перевершує </w:t>
      </w:r>
      <w:proofErr w:type="spellStart"/>
      <w:r>
        <w:t>nomic</w:t>
      </w:r>
      <w:proofErr w:type="spellEnd"/>
      <w:r>
        <w:t xml:space="preserve"> за критеріями K₁, K₂, K₃ та K₅ одночасно</w:t>
      </w:r>
      <w:r w:rsidR="002927F4">
        <w:t>;</w:t>
      </w:r>
    </w:p>
    <w:p w14:paraId="29E43A9E" w14:textId="77777777" w:rsidR="002927F4" w:rsidRDefault="00356D9D" w:rsidP="00813AE3">
      <w:pPr>
        <w:pStyle w:val="a"/>
        <w:numPr>
          <w:ilvl w:val="0"/>
          <w:numId w:val="32"/>
        </w:numPr>
      </w:pPr>
      <w:r>
        <w:rPr>
          <w:lang w:val="en-US"/>
        </w:rPr>
        <w:t>q</w:t>
      </w:r>
      <w:r w:rsidR="009B4C32">
        <w:t xml:space="preserve">wen3-Embedding-0.6B </w:t>
      </w:r>
      <w:proofErr w:type="spellStart"/>
      <w:r w:rsidR="009B4C32">
        <w:t>домінується</w:t>
      </w:r>
      <w:proofErr w:type="spellEnd"/>
      <w:r w:rsidR="009B4C32">
        <w:t xml:space="preserve"> альтернативою BGE-M3, оскільки BGE-M3 не гірша за Qwen3 за критеріями K₁–K₄ та має краще значення за критерієм K₅ (0.602 &gt; 0.000</w:t>
      </w:r>
      <w:proofErr w:type="gramStart"/>
      <w:r w:rsidR="009B4C32">
        <w:t>)</w:t>
      </w:r>
      <w:r w:rsidR="000E62C6">
        <w:t>;</w:t>
      </w:r>
      <w:proofErr w:type="gramEnd"/>
    </w:p>
    <w:p w14:paraId="33A983A9" w14:textId="77777777" w:rsidR="002927F4" w:rsidRPr="009B4C32" w:rsidRDefault="00356D9D" w:rsidP="002927F4">
      <w:pPr>
        <w:pStyle w:val="a"/>
        <w:numPr>
          <w:ilvl w:val="0"/>
          <w:numId w:val="32"/>
        </w:numPr>
      </w:pPr>
      <w:r>
        <w:t>м</w:t>
      </w:r>
      <w:r w:rsidR="009B4C32">
        <w:t>іж BGE-M3 та E5-base домінування відсутнє: BGE-M3 переважає за K₃ (1.000 &gt; 0.500), натомість E5-base — за K₅ (1.000 &gt; 0.602).</w:t>
      </w:r>
    </w:p>
    <w:p w14:paraId="092CB015"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rsidR="00751538">
        <w:t>:</w:t>
      </w:r>
    </w:p>
    <w:p w14:paraId="126BC643" w14:textId="77777777" w:rsidR="00751538" w:rsidRPr="009B4C32" w:rsidRDefault="00751538" w:rsidP="009B4C32">
      <w:pPr>
        <w:pStyle w:val="a"/>
      </w:pPr>
    </w:p>
    <w:p w14:paraId="4BA1A765" w14:textId="77777777" w:rsidR="009B4C32" w:rsidRDefault="002A309E" w:rsidP="009B4C32">
      <w:pPr>
        <w:pStyle w:val="a"/>
      </w:pPr>
      <m:oMathPara>
        <m:oMath>
          <m:r>
            <w:rPr>
              <w:rFonts w:ascii="Cambria Math" w:hAnsi="Cambria Math"/>
            </w:rPr>
            <m:t>P=BGE-M3,E5-base.</m:t>
          </m:r>
        </m:oMath>
      </m:oMathPara>
    </w:p>
    <w:p w14:paraId="139FAA3B" w14:textId="77777777" w:rsidR="002927F4" w:rsidRPr="007042DE" w:rsidRDefault="002927F4" w:rsidP="009B4C32">
      <w:pPr>
        <w:pStyle w:val="a"/>
      </w:pPr>
    </w:p>
    <w:p w14:paraId="6F52596B"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453D62B8" w14:textId="77777777" w:rsidR="007042DE" w:rsidRPr="009B4C32" w:rsidRDefault="007042DE" w:rsidP="009B4C32">
      <w:pPr>
        <w:pStyle w:val="a"/>
      </w:pPr>
    </w:p>
    <w:p w14:paraId="5F0108A1" w14:textId="77777777" w:rsidR="009B4C32" w:rsidRPr="009B4C32" w:rsidRDefault="009B4C32" w:rsidP="009B4C32">
      <w:pPr>
        <w:pStyle w:val="a"/>
      </w:pPr>
      <w:r w:rsidRPr="009B4C32">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0A683A4B" w14:textId="77777777" w:rsidTr="00603BB8">
        <w:tc>
          <w:tcPr>
            <w:tcW w:w="2213" w:type="pct"/>
            <w:hideMark/>
          </w:tcPr>
          <w:p w14:paraId="45B4F5E2"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4A49C06F" w14:textId="77777777" w:rsidR="009B4C32" w:rsidRPr="009B4C32" w:rsidRDefault="009B4C32" w:rsidP="00603BB8">
            <w:pPr>
              <w:pStyle w:val="-3"/>
              <w:rPr>
                <w:rFonts w:eastAsia="Calibri"/>
              </w:rPr>
            </w:pPr>
            <w:r w:rsidRPr="009B4C32">
              <w:rPr>
                <w:rFonts w:eastAsia="Calibri"/>
              </w:rPr>
              <w:t>Статус</w:t>
            </w:r>
          </w:p>
        </w:tc>
      </w:tr>
      <w:tr w:rsidR="009B4C32" w:rsidRPr="009B4C32" w14:paraId="3561635A" w14:textId="77777777" w:rsidTr="00603BB8">
        <w:tc>
          <w:tcPr>
            <w:tcW w:w="2213" w:type="pct"/>
            <w:hideMark/>
          </w:tcPr>
          <w:p w14:paraId="5B910C29" w14:textId="77777777" w:rsidR="009B4C32" w:rsidRPr="009B4C32" w:rsidRDefault="009B4C32" w:rsidP="00603BB8">
            <w:pPr>
              <w:pStyle w:val="-5"/>
              <w:rPr>
                <w:rFonts w:eastAsia="Calibri"/>
              </w:rPr>
            </w:pPr>
            <w:r>
              <w:rPr>
                <w:rFonts w:eastAsia="Calibri"/>
              </w:rPr>
              <w:t>BGE-M3</w:t>
            </w:r>
          </w:p>
        </w:tc>
        <w:tc>
          <w:tcPr>
            <w:tcW w:w="2787" w:type="pct"/>
            <w:hideMark/>
          </w:tcPr>
          <w:p w14:paraId="668C7495" w14:textId="77777777" w:rsidR="009B4C32" w:rsidRPr="009B4C32" w:rsidRDefault="009B4C32" w:rsidP="00603BB8">
            <w:pPr>
              <w:pStyle w:val="-5"/>
              <w:rPr>
                <w:rFonts w:eastAsia="Calibri"/>
              </w:rPr>
            </w:pPr>
            <w:r>
              <w:t>Парето-оптимальна</w:t>
            </w:r>
          </w:p>
        </w:tc>
      </w:tr>
      <w:tr w:rsidR="009B4C32" w:rsidRPr="009B4C32" w14:paraId="15AE4490" w14:textId="77777777" w:rsidTr="00603BB8">
        <w:tc>
          <w:tcPr>
            <w:tcW w:w="2213" w:type="pct"/>
            <w:hideMark/>
          </w:tcPr>
          <w:p w14:paraId="742D4AC2" w14:textId="77777777" w:rsidR="009B4C32" w:rsidRPr="009B4C32" w:rsidRDefault="009B4C32" w:rsidP="00603BB8">
            <w:pPr>
              <w:pStyle w:val="-5"/>
              <w:rPr>
                <w:rFonts w:eastAsia="Calibri"/>
              </w:rPr>
            </w:pPr>
            <w:r>
              <w:rPr>
                <w:rFonts w:eastAsia="Calibri"/>
              </w:rPr>
              <w:t>E5-base</w:t>
            </w:r>
          </w:p>
        </w:tc>
        <w:tc>
          <w:tcPr>
            <w:tcW w:w="2787" w:type="pct"/>
            <w:hideMark/>
          </w:tcPr>
          <w:p w14:paraId="0899F73B"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38DFFD80" w14:textId="77777777" w:rsidTr="00603BB8">
        <w:tc>
          <w:tcPr>
            <w:tcW w:w="2213" w:type="pct"/>
            <w:hideMark/>
          </w:tcPr>
          <w:p w14:paraId="59890FA5" w14:textId="77777777" w:rsidR="009B4C32" w:rsidRPr="009B4C32" w:rsidRDefault="009B4C32" w:rsidP="00603BB8">
            <w:pPr>
              <w:pStyle w:val="-5"/>
              <w:rPr>
                <w:rFonts w:eastAsia="Calibri"/>
              </w:rPr>
            </w:pPr>
            <w:r>
              <w:rPr>
                <w:rFonts w:eastAsia="Calibri"/>
              </w:rPr>
              <w:t>nomic-embed-text-v1.5</w:t>
            </w:r>
          </w:p>
        </w:tc>
        <w:tc>
          <w:tcPr>
            <w:tcW w:w="2787" w:type="pct"/>
            <w:hideMark/>
          </w:tcPr>
          <w:p w14:paraId="7A2A03C8" w14:textId="77777777" w:rsidR="009B4C32" w:rsidRPr="009B4C32" w:rsidRDefault="009B4C32" w:rsidP="00603BB8">
            <w:pPr>
              <w:pStyle w:val="-5"/>
              <w:rPr>
                <w:rFonts w:eastAsia="Calibri"/>
              </w:rPr>
            </w:pPr>
            <w:proofErr w:type="spellStart"/>
            <w:r>
              <w:rPr>
                <w:rFonts w:eastAsia="Calibri"/>
              </w:rPr>
              <w:t>Домінована</w:t>
            </w:r>
            <w:proofErr w:type="spellEnd"/>
          </w:p>
        </w:tc>
      </w:tr>
      <w:tr w:rsidR="009B4C32" w:rsidRPr="009B4C32" w14:paraId="15C97D01" w14:textId="77777777" w:rsidTr="00603BB8">
        <w:tc>
          <w:tcPr>
            <w:tcW w:w="2213" w:type="pct"/>
            <w:hideMark/>
          </w:tcPr>
          <w:p w14:paraId="040CFC6F" w14:textId="77777777" w:rsidR="009B4C32" w:rsidRPr="009B4C32" w:rsidRDefault="009B4C32" w:rsidP="00603BB8">
            <w:pPr>
              <w:pStyle w:val="-5"/>
              <w:rPr>
                <w:rFonts w:eastAsia="Calibri"/>
              </w:rPr>
            </w:pPr>
            <w:r>
              <w:rPr>
                <w:rFonts w:eastAsia="Calibri"/>
              </w:rPr>
              <w:t>Qwen3-Embedding-0.6B</w:t>
            </w:r>
          </w:p>
        </w:tc>
        <w:tc>
          <w:tcPr>
            <w:tcW w:w="2787" w:type="pct"/>
            <w:hideMark/>
          </w:tcPr>
          <w:p w14:paraId="013CD524" w14:textId="77777777" w:rsidR="009B4C32" w:rsidRPr="009B4C32" w:rsidRDefault="009B4C32" w:rsidP="00603BB8">
            <w:pPr>
              <w:pStyle w:val="-5"/>
              <w:rPr>
                <w:rFonts w:eastAsia="Calibri"/>
              </w:rPr>
            </w:pPr>
            <w:proofErr w:type="spellStart"/>
            <w:r>
              <w:rPr>
                <w:rFonts w:eastAsia="Calibri"/>
              </w:rPr>
              <w:t>Домінована</w:t>
            </w:r>
            <w:proofErr w:type="spellEnd"/>
          </w:p>
        </w:tc>
      </w:tr>
    </w:tbl>
    <w:p w14:paraId="6DCD484F" w14:textId="77777777" w:rsidR="00603BB8" w:rsidRDefault="00603BB8" w:rsidP="009B4C32">
      <w:pPr>
        <w:pStyle w:val="a"/>
      </w:pPr>
    </w:p>
    <w:p w14:paraId="775BE5D6" w14:textId="77777777" w:rsidR="009B4C32" w:rsidRDefault="008327B1" w:rsidP="008327B1">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1B8D30F7" w14:textId="77777777" w:rsidR="00315961" w:rsidRPr="009B4C32" w:rsidRDefault="00315961" w:rsidP="00F702F4">
      <w:pPr>
        <w:pStyle w:val="a"/>
        <w:ind w:firstLine="0"/>
      </w:pPr>
    </w:p>
    <w:p w14:paraId="129C2EB4" w14:textId="77777777" w:rsidR="009B4C32" w:rsidRPr="009B4C32" w:rsidRDefault="002A309E" w:rsidP="009B4C32">
      <w:pPr>
        <w:pStyle w:val="a"/>
      </w:pPr>
      <m:oMathPara>
        <m:oMath>
          <m:r>
            <m:rPr>
              <m:sty m:val="p"/>
            </m:rP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r>
            <w:rPr>
              <w:rFonts w:ascii="Cambria Math" w:hAnsi="Cambria Math"/>
            </w:rPr>
            <m:t>=0.33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i5</m:t>
              </m:r>
            </m:sub>
          </m:sSub>
          <m:r>
            <m:rPr>
              <m:sty m:val="p"/>
            </m:rPr>
            <w:rPr>
              <w:rFonts w:ascii="Cambria Math" w:hAnsi="Cambria Math"/>
            </w:rPr>
            <m:t>.</m:t>
          </m:r>
        </m:oMath>
      </m:oMathPara>
    </w:p>
    <w:p w14:paraId="0CB860FF" w14:textId="77777777" w:rsidR="00F729D4" w:rsidRDefault="00000000">
      <w:pPr>
        <w:pStyle w:val="a"/>
      </w:pPr>
      <w:r>
        <w:lastRenderedPageBreak/>
        <w:t>Для BGE-M3:</w:t>
      </w:r>
    </w:p>
    <w:p w14:paraId="186DD38E" w14:textId="77777777" w:rsidR="00F729D4" w:rsidRDefault="00F729D4">
      <w:pPr>
        <w:pStyle w:val="a"/>
      </w:pPr>
    </w:p>
    <w:p w14:paraId="4859BBE9" w14:textId="77777777" w:rsidR="00AB76BA" w:rsidRPr="00AB76BA" w:rsidRDefault="00AB76BA">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=0.33⋅1.000+0.27⋅1.000+0.20⋅1.000+0.13⋅0.000+</m:t>
          </m:r>
        </m:oMath>
      </m:oMathPara>
    </w:p>
    <w:p w14:paraId="358AC4DE" w14:textId="77777777" w:rsidR="00F729D4" w:rsidRDefault="002A309E">
      <w:pPr>
        <w:pStyle w:val="a"/>
      </w:pPr>
      <m:oMathPara>
        <m:oMath>
          <m:r>
            <w:rPr>
              <w:rFonts w:ascii="Cambria Math" w:hAnsi="Cambria Math"/>
            </w:rPr>
            <m:t>+0.07⋅0.602,U</m:t>
          </m:r>
          <m:d>
            <m:dPr>
              <m:ctrlPr>
                <w:rPr>
                  <w:rFonts w:ascii="Cambria Math" w:hAnsi="Cambria Math"/>
                  <w:i/>
                </w:rPr>
              </m:ctrlPr>
            </m:dPr>
            <m:e>
              <m:r>
                <w:rPr>
                  <w:rFonts w:ascii="Cambria Math" w:hAnsi="Cambria Math"/>
                </w:rPr>
                <m:t>BGE-M3</m:t>
              </m:r>
            </m:e>
          </m:d>
          <m:r>
            <w:rPr>
              <w:rFonts w:ascii="Cambria Math" w:hAnsi="Cambria Math"/>
            </w:rPr>
            <m:t>=0.330+0.270+0.200+0.000+0.042=0.842.</m:t>
          </m:r>
        </m:oMath>
      </m:oMathPara>
    </w:p>
    <w:p w14:paraId="27AF4FB8" w14:textId="77777777" w:rsidR="00F729D4" w:rsidRDefault="00F729D4">
      <w:pPr>
        <w:pStyle w:val="a"/>
      </w:pPr>
    </w:p>
    <w:p w14:paraId="0B91FBDF" w14:textId="77777777" w:rsidR="009B4C32" w:rsidRDefault="009B4C32" w:rsidP="009B4C32">
      <w:pPr>
        <w:pStyle w:val="a"/>
      </w:pPr>
      <w:r>
        <w:t>Для E5-base:</w:t>
      </w:r>
    </w:p>
    <w:p w14:paraId="7A784C10" w14:textId="77777777" w:rsidR="00315961" w:rsidRPr="009B4C32" w:rsidRDefault="00315961" w:rsidP="00F702F4">
      <w:pPr>
        <w:pStyle w:val="a"/>
        <w:ind w:firstLine="0"/>
      </w:pPr>
    </w:p>
    <w:p w14:paraId="740AE889" w14:textId="77777777" w:rsidR="005B6F79" w:rsidRPr="005B6F79" w:rsidRDefault="005B6F79" w:rsidP="009B4C32">
      <w:pPr>
        <w:pStyle w:val="a"/>
      </w:pPr>
      <m:oMathPara>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=0.33⋅1.000+0.27⋅1.000+0.20⋅0.500+0.13⋅0.000+0.07⋅</m:t>
          </m:r>
        </m:oMath>
      </m:oMathPara>
    </w:p>
    <w:p w14:paraId="6187D12B" w14:textId="77777777" w:rsidR="009B4C32" w:rsidRPr="001C12F5" w:rsidRDefault="002A309E" w:rsidP="009B4C32">
      <w:pPr>
        <w:pStyle w:val="a"/>
      </w:pPr>
      <m:oMathPara>
        <m:oMath>
          <m:r>
            <w:rPr>
              <w:rFonts w:ascii="Cambria Math" w:hAnsi="Cambria Math"/>
            </w:rPr>
            <m:t>⋅1.000,U</m:t>
          </m:r>
          <m:d>
            <m:dPr>
              <m:ctrlPr>
                <w:rPr>
                  <w:rFonts w:ascii="Cambria Math" w:hAnsi="Cambria Math"/>
                  <w:i/>
                </w:rPr>
              </m:ctrlPr>
            </m:dPr>
            <m:e>
              <m:r>
                <w:rPr>
                  <w:rFonts w:ascii="Cambria Math" w:hAnsi="Cambria Math"/>
                </w:rPr>
                <m:t>E5-base</m:t>
              </m:r>
            </m:e>
          </m:d>
          <m:r>
            <w:rPr>
              <w:rFonts w:ascii="Cambria Math" w:hAnsi="Cambria Math"/>
            </w:rPr>
            <m:t>=0.330+0.270+0.100+0.000+0.070=0.770.</m:t>
          </m:r>
        </m:oMath>
      </m:oMathPara>
    </w:p>
    <w:p w14:paraId="32705323" w14:textId="77777777" w:rsidR="009B4C32" w:rsidRPr="00D917FA" w:rsidRDefault="009B4C32" w:rsidP="00D917FA">
      <w:pPr>
        <w:pStyle w:val="a"/>
        <w:ind w:firstLine="0"/>
      </w:pPr>
    </w:p>
    <w:p w14:paraId="1A322A80" w14:textId="77777777" w:rsidR="00C96673" w:rsidRDefault="00927935" w:rsidP="00C96673">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1195409A" w14:textId="77777777" w:rsidR="00C96673" w:rsidRPr="00C96673" w:rsidRDefault="00C96673" w:rsidP="00927935">
      <w:pPr>
        <w:pStyle w:val="a"/>
        <w:ind w:firstLine="0"/>
      </w:pPr>
    </w:p>
    <w:p w14:paraId="25DC0E17" w14:textId="77777777" w:rsidR="009B4C32" w:rsidRPr="009B4C32" w:rsidRDefault="009B4C32" w:rsidP="009B4C32">
      <w:pPr>
        <w:pStyle w:val="a"/>
      </w:pPr>
      <w:r w:rsidRPr="009B4C32">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3842"/>
        <w:gridCol w:w="6069"/>
      </w:tblGrid>
      <w:tr w:rsidR="009B4C32" w:rsidRPr="009B4C32" w14:paraId="4CD1A2C1" w14:textId="77777777" w:rsidTr="009D4A2A">
        <w:tc>
          <w:tcPr>
            <w:tcW w:w="1938" w:type="pct"/>
            <w:hideMark/>
          </w:tcPr>
          <w:p w14:paraId="06156066" w14:textId="77777777" w:rsidR="009B4C32" w:rsidRPr="009B4C32" w:rsidRDefault="009B4C32" w:rsidP="009D4A2A">
            <w:pPr>
              <w:pStyle w:val="-3"/>
              <w:rPr>
                <w:rFonts w:eastAsia="Calibri"/>
              </w:rPr>
            </w:pPr>
            <w:r w:rsidRPr="009B4C32">
              <w:rPr>
                <w:rFonts w:eastAsia="Calibri"/>
              </w:rPr>
              <w:t>Модель / метод</w:t>
            </w:r>
          </w:p>
        </w:tc>
        <w:tc>
          <w:tcPr>
            <w:tcW w:w="3062" w:type="pct"/>
            <w:hideMark/>
          </w:tcPr>
          <w:p w14:paraId="7D1FECF0" w14:textId="77777777" w:rsidR="009B4C32" w:rsidRPr="009B4C32" w:rsidRDefault="009B4C32" w:rsidP="009D4A2A">
            <w:pPr>
              <w:pStyle w:val="-3"/>
              <w:rPr>
                <w:rFonts w:eastAsia="Calibri"/>
              </w:rPr>
            </w:pPr>
            <w:r w:rsidRPr="009B4C32">
              <w:rPr>
                <w:rFonts w:eastAsia="Calibri"/>
              </w:rPr>
              <w:t xml:space="preserve">Інтегральна оцінка </w:t>
            </w:r>
            <m:oMath>
              <m:r>
                <m:rPr>
                  <m:sty m:val="p"/>
                </m:rPr>
                <w:rPr>
                  <w:rFonts w:ascii="Cambria Math" w:hAnsi="Cambria Math"/>
                </w:rPr>
                <m:t>U</m:t>
              </m:r>
              <m:d>
                <m:dPr>
                  <m:ctrlPr>
                    <w:rPr>
                      <w:rFonts w:ascii="Cambria Math" w:hAnsi="Cambria Math"/>
                      <w:i/>
                    </w:rPr>
                  </m:ctrlPr>
                </m:dPr>
                <m:e>
                  <m:sSub>
                    <m:sSubPr>
                      <m:ctrlPr>
                        <w:rPr>
                          <w:rFonts w:ascii="Cambria Math" w:eastAsia="Calibri"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p>
        </w:tc>
      </w:tr>
      <w:tr w:rsidR="009B4C32" w:rsidRPr="009B4C32" w14:paraId="47F0B96E" w14:textId="77777777" w:rsidTr="009D4A2A">
        <w:tc>
          <w:tcPr>
            <w:tcW w:w="1938" w:type="pct"/>
            <w:hideMark/>
          </w:tcPr>
          <w:p w14:paraId="215DB1CA" w14:textId="77777777" w:rsidR="009B4C32" w:rsidRPr="009B4C32" w:rsidRDefault="009B4C32" w:rsidP="009D4A2A">
            <w:pPr>
              <w:pStyle w:val="-5"/>
              <w:rPr>
                <w:rFonts w:eastAsia="Calibri"/>
              </w:rPr>
            </w:pPr>
            <w:r>
              <w:t>BGE-M3</w:t>
            </w:r>
          </w:p>
        </w:tc>
        <w:tc>
          <w:tcPr>
            <w:tcW w:w="3062" w:type="pct"/>
            <w:hideMark/>
          </w:tcPr>
          <w:p w14:paraId="227A4689" w14:textId="77777777" w:rsidR="009B4C32" w:rsidRPr="009B4C32" w:rsidRDefault="009B4C32" w:rsidP="009D4A2A">
            <w:pPr>
              <w:pStyle w:val="-5"/>
              <w:rPr>
                <w:rFonts w:eastAsia="Calibri"/>
              </w:rPr>
            </w:pPr>
            <w:r>
              <w:t>0.842</w:t>
            </w:r>
          </w:p>
        </w:tc>
      </w:tr>
      <w:tr w:rsidR="009B4C32" w:rsidRPr="009B4C32" w14:paraId="7D6A6DB3" w14:textId="77777777" w:rsidTr="009D4A2A">
        <w:tc>
          <w:tcPr>
            <w:tcW w:w="1938" w:type="pct"/>
            <w:hideMark/>
          </w:tcPr>
          <w:p w14:paraId="79068B9F" w14:textId="77777777" w:rsidR="009B4C32" w:rsidRPr="009B4C32" w:rsidRDefault="009B4C32" w:rsidP="009D4A2A">
            <w:pPr>
              <w:pStyle w:val="-5"/>
              <w:rPr>
                <w:rFonts w:eastAsia="Calibri"/>
              </w:rPr>
            </w:pPr>
            <w:r>
              <w:rPr>
                <w:rFonts w:eastAsia="Calibri"/>
              </w:rPr>
              <w:t>E5-base</w:t>
            </w:r>
          </w:p>
        </w:tc>
        <w:tc>
          <w:tcPr>
            <w:tcW w:w="3062" w:type="pct"/>
            <w:hideMark/>
          </w:tcPr>
          <w:p w14:paraId="0B274ABA" w14:textId="77777777" w:rsidR="009B4C32" w:rsidRPr="009B4C32" w:rsidRDefault="009B4C32" w:rsidP="009D4A2A">
            <w:pPr>
              <w:pStyle w:val="-5"/>
              <w:rPr>
                <w:rFonts w:eastAsia="Calibri"/>
              </w:rPr>
            </w:pPr>
            <w:r>
              <w:rPr>
                <w:rFonts w:eastAsia="Calibri"/>
              </w:rPr>
              <w:t>0.770</w:t>
            </w:r>
          </w:p>
        </w:tc>
      </w:tr>
    </w:tbl>
    <w:p w14:paraId="76FF6BB4" w14:textId="77777777" w:rsidR="00C440CD" w:rsidRDefault="00C440CD" w:rsidP="009B4C32">
      <w:pPr>
        <w:pStyle w:val="a"/>
      </w:pPr>
    </w:p>
    <w:p w14:paraId="3FD3C603" w14:textId="77777777" w:rsidR="009B4C32" w:rsidRDefault="00B34DDF" w:rsidP="009B4C32">
      <w:pPr>
        <w:pStyle w:val="a"/>
      </w:pPr>
      <w:r>
        <w:t>Як видно з таблиці 5.7, BGE-M3 отримує найвищу інтегральну оцінку U = 0.842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3A60310A" w14:textId="77777777" w:rsidR="00315961" w:rsidRPr="009B4C32" w:rsidRDefault="00315961" w:rsidP="009B4C32">
      <w:pPr>
        <w:pStyle w:val="a"/>
      </w:pPr>
    </w:p>
    <w:p w14:paraId="17461F35" w14:textId="77777777" w:rsidR="009B4C32" w:rsidRPr="009B4C32" w:rsidRDefault="002A309E" w:rsidP="009B4C32">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=maxU</m:t>
          </m:r>
          <m:d>
            <m:dPr>
              <m:ctrlPr>
                <w:rPr>
                  <w:rFonts w:ascii="Cambria Math" w:hAnsi="Cambria Math"/>
                  <w:i/>
                </w:rPr>
              </m:ctrlPr>
            </m:dPr>
            <m:e>
              <m:r>
                <w:rPr>
                  <w:rFonts w:ascii="Cambria Math" w:hAnsi="Cambria Math"/>
                </w:rPr>
                <m:t>aᵢ</m:t>
              </m:r>
            </m:e>
          </m:d>
          <m:r>
            <w:rPr>
              <w:rFonts w:ascii="Cambria Math" w:hAnsi="Cambria Math"/>
            </w:rPr>
            <m:t>|aᵢ∈P=0.842.</m:t>
          </m:r>
        </m:oMath>
      </m:oMathPara>
    </w:p>
    <w:p w14:paraId="7827EE2C" w14:textId="77777777" w:rsidR="00B96716" w:rsidRDefault="00B96716" w:rsidP="009B4C32">
      <w:pPr>
        <w:pStyle w:val="a"/>
      </w:pPr>
    </w:p>
    <w:p w14:paraId="2EE8F77C" w14:textId="77777777" w:rsidR="009B4C32" w:rsidRPr="009B4C32" w:rsidRDefault="009B4C32" w:rsidP="009B4C32">
      <w:pPr>
        <w:pStyle w:val="a"/>
      </w:pPr>
      <w:r>
        <w:lastRenderedPageBreak/>
        <w:t>Отже, у межах теоретичного дослідження модель BGE-M3 є найбільш придатною альтернативою серед розглянутих моделей за обраною системою критеріїв (U = 0.842). При цьому модель E5-base є перспективним рішенням (U = 0.770) та рекомендується для сценаріїв, де критична мінімальна затримка пошуку.</w:t>
      </w:r>
    </w:p>
    <w:p w14:paraId="3A6B204C" w14:textId="77777777" w:rsidR="00C53B2E" w:rsidRPr="004A753E" w:rsidRDefault="00C53B2E" w:rsidP="005727F3">
      <w:pPr>
        <w:pStyle w:val="a"/>
      </w:pPr>
      <w:r w:rsidRPr="004A753E">
        <w:br w:type="page"/>
      </w:r>
    </w:p>
    <w:p w14:paraId="3AC2CBB1" w14:textId="77777777" w:rsidR="006561E9" w:rsidRPr="004A753E" w:rsidRDefault="006561E9" w:rsidP="006561E9">
      <w:pPr>
        <w:pStyle w:val="-1"/>
        <w:numPr>
          <w:ilvl w:val="0"/>
          <w:numId w:val="15"/>
        </w:numPr>
      </w:pPr>
      <w:bookmarkStart w:id="65" w:name="_Toc225608142"/>
      <w:bookmarkStart w:id="66" w:name="_Toc225888460"/>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5"/>
      <w:bookmarkEnd w:id="66"/>
    </w:p>
    <w:p w14:paraId="5E0D1519" w14:textId="77777777" w:rsidR="006561E9" w:rsidRDefault="0031219C" w:rsidP="0032788D">
      <w:pPr>
        <w:pStyle w:val="--1"/>
        <w:numPr>
          <w:ilvl w:val="1"/>
          <w:numId w:val="15"/>
        </w:numPr>
      </w:pPr>
      <w:bookmarkStart w:id="67" w:name="_Toc225608143"/>
      <w:bookmarkStart w:id="68" w:name="_Toc225888461"/>
      <w:r w:rsidRPr="004A753E">
        <w:t xml:space="preserve">Опис </w:t>
      </w:r>
      <w:r w:rsidR="0032788D" w:rsidRPr="004A753E">
        <w:t>експерименту</w:t>
      </w:r>
      <w:bookmarkEnd w:id="67"/>
      <w:bookmarkEnd w:id="68"/>
    </w:p>
    <w:p w14:paraId="36EF4B15" w14:textId="777777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w:t>
      </w:r>
      <w:proofErr w:type="spellStart"/>
      <w:r w:rsidRPr="00E058F4">
        <w:t>benchmark</w:t>
      </w:r>
      <w:proofErr w:type="spellEnd"/>
      <w:r w:rsidRPr="00E058F4">
        <w:t>-запитів і подальшого порівняння моделей. Загальну схему проведення експериментального дослідження наведено на рисунку 5.1.</w:t>
      </w:r>
    </w:p>
    <w:p w14:paraId="152026CB" w14:textId="77777777" w:rsidR="00E058F4" w:rsidRPr="00E058F4" w:rsidRDefault="00E656DF" w:rsidP="00E656DF">
      <w:pPr>
        <w:pStyle w:val="a"/>
        <w:ind w:firstLine="0"/>
        <w:jc w:val="center"/>
      </w:pPr>
      <w:r>
        <w:rPr>
          <w:noProof/>
        </w:rPr>
        <w:drawing>
          <wp:inline distT="0" distB="0" distL="0" distR="0" wp14:anchorId="61D76BBA" wp14:editId="08569A47">
            <wp:extent cx="1690480" cy="5660868"/>
            <wp:effectExtent l="19050" t="19050" r="24130" b="16510"/>
            <wp:docPr id="582924556" name="Picture 2"/>
            <wp:cNvGraphicFramePr>
              <ns6:graphicFrameLocks noChangeAspect="1"/>
            </wp:cNvGraphicFramePr>
            <ns6:graphic>
              <ns6:graphicData uri="http://schemas.openxmlformats.org/drawingml/2006/picture">
                <ns7:pic>
                  <ns7:nvPicPr>
                    <ns7:cNvPr id="0" name="Picture 2"/>
                    <ns7:cNvPicPr>
                      <ns6:picLocks noChangeAspect="1" noChangeArrowheads="1"/>
                    </ns7:cNvPicPr>
                  </ns7:nvPicPr>
                  <ns7:blipFill>
                    <ns6:blip r:embed="rId11" cstate="print">
                      <ns6:extLst>
                        <ns6:ext uri="{28A0092B-C50C-407E-A947-70E740481C1C}">
                          <ns9:useLocalDpi val="0"/>
                        </ns6:ext>
                      </ns6:extLst>
                    </ns6:blip>
                    <ns6:srcRect/>
                    <ns6:stretch>
                      <ns6:fillRect/>
                    </ns6:stretch>
                  </ns7:blipFill>
                  <ns7:spPr bwMode="auto">
                    <ns6:xfrm>
                      <ns6:off x="0" y="0"/>
                      <ns6:ext cx="1759216" cy="5891042"/>
                    </ns6:xfrm>
                    <ns6:prstGeom prst="rect">
                      <ns6:avLst/>
                    </ns6:prstGeom>
                    <ns6:noFill/>
                    <ns6:ln>
                      <ns6:solidFill>
                        <ns6:schemeClr val="tx1"/>
                      </ns6:solidFill>
                    </ns6:ln>
                  </ns7:spPr>
                </ns7:pic>
              </ns6:graphicData>
            </ns6:graphic>
          </wp:inline>
        </w:drawing>
      </w:r>
    </w:p>
    <w:p w14:paraId="0D7CFC23" w14:textId="77777777" w:rsidR="009B68AF" w:rsidRDefault="009B68AF" w:rsidP="009B68AF">
      <w:pPr>
        <w:pStyle w:val="a"/>
        <w:ind w:firstLine="0"/>
        <w:jc w:val="center"/>
      </w:pPr>
      <w:r w:rsidRPr="009B68AF">
        <w:t>Рисунок 5.1 – Схема експериментального дослідження (рисунок створено самостійно)</w:t>
      </w:r>
    </w:p>
    <w:p w14:paraId="0EE17BA5" w14:textId="77777777" w:rsidR="00707A6A" w:rsidRDefault="00707A6A" w:rsidP="007C1B10">
      <w:pPr>
        <w:pStyle w:val="a"/>
      </w:pPr>
    </w:p>
    <w:p w14:paraId="7B5133DE" w14:textId="77777777" w:rsidR="007C1B10" w:rsidRDefault="007C1B10" w:rsidP="007C1B10">
      <w:pPr>
        <w:pStyle w:val="a"/>
      </w:pPr>
      <w:r>
        <w:t xml:space="preserve">Першим етапом експерименту є формування корпусу документів. У системі підтримується робота з файлами форматів PDF, DOCX, TXT і MD, після чого текст </w:t>
      </w:r>
      <w:r>
        <w:lastRenderedPageBreak/>
        <w:t>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753FBE10" w14:textId="77777777" w:rsidR="007C1B10" w:rsidRDefault="007C1B10" w:rsidP="007C1B10">
      <w:pPr>
        <w:pStyle w:val="a"/>
      </w:pPr>
      <w:r>
        <w:t xml:space="preserve">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w:t>
      </w:r>
      <w:proofErr w:type="spellStart"/>
      <w:r>
        <w:t>benchmark</w:t>
      </w:r>
      <w:proofErr w:type="spellEnd"/>
      <w:r>
        <w:t xml:space="preserve">-набір запитів і власний набір релевантних </w:t>
      </w:r>
      <w:proofErr w:type="spellStart"/>
      <w:r>
        <w:t>відповідностей</w:t>
      </w:r>
      <w:proofErr w:type="spellEnd"/>
      <w:r>
        <w:t>.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296B53BD" w14:textId="77777777" w:rsidR="007C1B10" w:rsidRDefault="007C1B10" w:rsidP="007C1B10">
      <w:pPr>
        <w:pStyle w:val="a"/>
      </w:pPr>
      <w:r>
        <w:t xml:space="preserve">Технічний домен охоплює матеріали, пов’язані з програмною інженерією, інформаційними системами, рекомендаційними системами, великими </w:t>
      </w:r>
      <w:proofErr w:type="spellStart"/>
      <w:r>
        <w:t>мовними</w:t>
      </w:r>
      <w:proofErr w:type="spellEnd"/>
      <w:r>
        <w:t xml:space="preserve"> моделями, </w:t>
      </w:r>
      <w:proofErr w:type="spellStart"/>
      <w:r>
        <w:t>retrieval-augmented</w:t>
      </w:r>
      <w:proofErr w:type="spellEnd"/>
      <w:r>
        <w:t xml:space="preserve"> </w:t>
      </w:r>
      <w:proofErr w:type="spellStart"/>
      <w:r>
        <w:t>generation</w:t>
      </w:r>
      <w:proofErr w:type="spellEnd"/>
      <w:r>
        <w:t xml:space="preserve">, задачами виявлення аномалій, 3D-друком, </w:t>
      </w:r>
      <w:proofErr w:type="spellStart"/>
      <w:r>
        <w:t>лідарними</w:t>
      </w:r>
      <w:proofErr w:type="spellEnd"/>
      <w:r>
        <w:t xml:space="preserve">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1578511B" w14:textId="77777777" w:rsidR="007C1B10" w:rsidRDefault="007C1B10" w:rsidP="007C1B10">
      <w:pPr>
        <w:pStyle w:val="a"/>
      </w:pPr>
      <w:r>
        <w:t xml:space="preserve">Кількісна характеристика корпусу: технічний домен — 10 документів, 178 </w:t>
      </w:r>
      <w:proofErr w:type="spellStart"/>
      <w:r>
        <w:t>чанків</w:t>
      </w:r>
      <w:proofErr w:type="spellEnd"/>
      <w:r>
        <w:t xml:space="preserve">; юридичний — 13 документів, 1046 </w:t>
      </w:r>
      <w:proofErr w:type="spellStart"/>
      <w:r>
        <w:t>чанків</w:t>
      </w:r>
      <w:proofErr w:type="spellEnd"/>
      <w:r>
        <w:t xml:space="preserve">; медичний — 9 документів, 267 </w:t>
      </w:r>
      <w:proofErr w:type="spellStart"/>
      <w:r>
        <w:t>чанків</w:t>
      </w:r>
      <w:proofErr w:type="spellEnd"/>
      <w:r>
        <w:t xml:space="preserve">. Загалом корпус охоплює 32 документи та 1491 </w:t>
      </w:r>
      <w:proofErr w:type="spellStart"/>
      <w:r>
        <w:t>чанк</w:t>
      </w:r>
      <w:proofErr w:type="spellEnd"/>
      <w:r>
        <w:t xml:space="preserve">. Середній розмір </w:t>
      </w:r>
      <w:proofErr w:type="spellStart"/>
      <w:r>
        <w:t>чанка</w:t>
      </w:r>
      <w:proofErr w:type="spellEnd"/>
      <w:r>
        <w:t xml:space="preserve"> становить приблизно 5 900–6 100 символів (~600 слів), що забезпечує достатній контекст для формування якісних векторних представлень. Усі документи є матеріалами переважно українською мовою — наукові роботи, дисертації та навчальні видання відповідних предметних галузей.</w:t>
      </w:r>
    </w:p>
    <w:p w14:paraId="43CC2B4F" w14:textId="77777777" w:rsidR="007C1B10" w:rsidRDefault="007C1B10" w:rsidP="007C1B10">
      <w:pPr>
        <w:pStyle w:val="a"/>
      </w:pPr>
      <w:r>
        <w:t xml:space="preserve">Для кожного з трьох доменів сформовано </w:t>
      </w:r>
      <w:proofErr w:type="spellStart"/>
      <w:r>
        <w:t>benchmark</w:t>
      </w:r>
      <w:proofErr w:type="spellEnd"/>
      <w:r>
        <w:t xml:space="preserve">-набір із 100 пошукових запитів. У юридичному домені використано запити L001–L100, у медичному — M001–M100, у технічному — q1–q100. Така кількість запитів забезпечує достатній обсяг експериментального матеріалу для порівняння моделей у межах кожної </w:t>
      </w:r>
      <w:r>
        <w:lastRenderedPageBreak/>
        <w:t xml:space="preserve">предметної області. Крім того, </w:t>
      </w:r>
      <w:proofErr w:type="spellStart"/>
      <w:r>
        <w:t>benchmark</w:t>
      </w:r>
      <w:proofErr w:type="spellEnd"/>
      <w:r>
        <w:t xml:space="preserve">-запити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w:t>
      </w:r>
      <w:proofErr w:type="spellStart"/>
      <w:r>
        <w:t>benchmark</w:t>
      </w:r>
      <w:proofErr w:type="spellEnd"/>
      <w:r>
        <w:t>-набір не обмежується однотипними фразами, а краще відображає реальні сценарії використання системи пошуку.</w:t>
      </w:r>
    </w:p>
    <w:p w14:paraId="0AA65FE0" w14:textId="77777777" w:rsidR="007C1B10" w:rsidRDefault="007C1B10" w:rsidP="007C1B10">
      <w:pPr>
        <w:pStyle w:val="a"/>
      </w:pPr>
      <w:r>
        <w:t xml:space="preserve">Для оцінювання використовується </w:t>
      </w:r>
      <w:proofErr w:type="spellStart"/>
      <w:r>
        <w:t>benchmark</w:t>
      </w:r>
      <w:proofErr w:type="spellEnd"/>
      <w:r>
        <w:t xml:space="preserve">-набір запитів і релевантних </w:t>
      </w:r>
      <w:proofErr w:type="spellStart"/>
      <w:r>
        <w:t>відповідностей</w:t>
      </w:r>
      <w:proofErr w:type="spellEnd"/>
      <w:r>
        <w:t xml:space="preserve">. Одиницею пошуку в системі є </w:t>
      </w:r>
      <w:proofErr w:type="spellStart"/>
      <w:r>
        <w:t>чанк</w:t>
      </w:r>
      <w:proofErr w:type="spellEnd"/>
      <w:r>
        <w:t xml:space="preserve">, тому в актуальній версії </w:t>
      </w:r>
      <w:proofErr w:type="spellStart"/>
      <w:r>
        <w:t>benchmark</w:t>
      </w:r>
      <w:proofErr w:type="spellEnd"/>
      <w:r>
        <w:t xml:space="preserve"> релевантність також задається на рівні </w:t>
      </w:r>
      <w:proofErr w:type="spellStart"/>
      <w:r>
        <w:t>чанків</w:t>
      </w:r>
      <w:proofErr w:type="spellEnd"/>
      <w:r>
        <w:t xml:space="preserve">. Така постановка узгоджує одиницю індексації з одиницею оцінювання і дозволяє уникнути ситуації, коли кілька </w:t>
      </w:r>
      <w:proofErr w:type="spellStart"/>
      <w:r>
        <w:t>чанків</w:t>
      </w:r>
      <w:proofErr w:type="spellEnd"/>
      <w:r>
        <w:t xml:space="preserve"> одного великого документа штучно завищують значення рангових метрик. У </w:t>
      </w:r>
      <w:proofErr w:type="spellStart"/>
      <w:r>
        <w:t>benchmark</w:t>
      </w:r>
      <w:proofErr w:type="spellEnd"/>
      <w:r>
        <w:t xml:space="preserve">-файлах для одного запиту може бути задано кілька релевантних </w:t>
      </w:r>
      <w:proofErr w:type="spellStart"/>
      <w:r>
        <w:t>чанків</w:t>
      </w:r>
      <w:proofErr w:type="spellEnd"/>
      <w:r>
        <w:t xml:space="preserve"> з різним рівнем релевантності, що робить оцінювання більш коректним для задачі </w:t>
      </w:r>
      <w:proofErr w:type="spellStart"/>
      <w:r>
        <w:t>semantic</w:t>
      </w:r>
      <w:proofErr w:type="spellEnd"/>
      <w:r>
        <w:t xml:space="preserve"> </w:t>
      </w:r>
      <w:proofErr w:type="spellStart"/>
      <w:r>
        <w:t>retrieval</w:t>
      </w:r>
      <w:proofErr w:type="spellEnd"/>
      <w:r>
        <w:t xml:space="preserve">. Набори </w:t>
      </w:r>
      <w:proofErr w:type="spellStart"/>
      <w:r>
        <w:t>qrels</w:t>
      </w:r>
      <w:proofErr w:type="spellEnd"/>
      <w:r>
        <w:t xml:space="preserve"> у </w:t>
      </w:r>
      <w:proofErr w:type="spellStart"/>
      <w:r>
        <w:t>chunk-level</w:t>
      </w:r>
      <w:proofErr w:type="spellEnd"/>
      <w:r>
        <w:t xml:space="preserve"> форматі сформовано для всіх трьох доменів: юридичного, медичного та технічного.</w:t>
      </w:r>
    </w:p>
    <w:p w14:paraId="2BB8D69D" w14:textId="77777777" w:rsidR="007C1B10" w:rsidRDefault="007C1B10" w:rsidP="007C1B10">
      <w:pPr>
        <w:pStyle w:val="a"/>
      </w:pPr>
      <w:proofErr w:type="spellStart"/>
      <w:r>
        <w:t>Benchmark</w:t>
      </w:r>
      <w:proofErr w:type="spellEnd"/>
      <w:r>
        <w:t xml:space="preserve">-запити та відповідні </w:t>
      </w:r>
      <w:proofErr w:type="spellStart"/>
      <w:r>
        <w:t>qrels</w:t>
      </w:r>
      <w:proofErr w:type="spellEnd"/>
      <w:r>
        <w:t xml:space="preserve"> сформовано автором вручну на основі реального змісту документів кожного домену. Для кожного запиту визначено один або кілька найбільш релевантних </w:t>
      </w:r>
      <w:proofErr w:type="spellStart"/>
      <w:r>
        <w:t>чанків</w:t>
      </w:r>
      <w:proofErr w:type="spellEnd"/>
      <w:r>
        <w:t xml:space="preserve">, що безпосередньо відповідають на поставлене питання або містять ключову тематичну інформацію. Середня кількість релевантних </w:t>
      </w:r>
      <w:proofErr w:type="spellStart"/>
      <w:r>
        <w:t>чанків</w:t>
      </w:r>
      <w:proofErr w:type="spellEnd"/>
      <w:r>
        <w:t xml:space="preserve"> на запит: технічний домен — 2.15, юридичний — 2.86, медичний — 2.53. Запити охоплюють різноманітні типи інформаційних потреб — визначення понять, фактологічні питання, класифікації та порівняння — що зменшує ризик систематичної упередженості на користь будь-якого підходу до </w:t>
      </w:r>
      <w:proofErr w:type="spellStart"/>
      <w:r>
        <w:t>retrieval</w:t>
      </w:r>
      <w:proofErr w:type="spellEnd"/>
      <w:r>
        <w:t>.</w:t>
      </w:r>
    </w:p>
    <w:p w14:paraId="6D0E0E63" w14:textId="77777777" w:rsidR="00F729D4" w:rsidRDefault="00000000">
      <w:pPr>
        <w:pStyle w:val="a"/>
      </w:pPr>
      <w:r>
        <w:t>Додатково до нейронних моделей для кожного домену формується лексичний індекс на основі алгоритму BM25 (</w:t>
      </w:r>
      <w:proofErr w:type="spellStart"/>
      <w:r>
        <w:t>Best</w:t>
      </w:r>
      <w:proofErr w:type="spellEnd"/>
      <w:r>
        <w:t xml:space="preserve"> </w:t>
      </w:r>
      <w:proofErr w:type="spellStart"/>
      <w:r>
        <w:t>Match</w:t>
      </w:r>
      <w:proofErr w:type="spellEnd"/>
      <w:r>
        <w:t xml:space="preserve"> 25, </w:t>
      </w:r>
      <w:proofErr w:type="spellStart"/>
      <w:r>
        <w:t>Okapi</w:t>
      </w:r>
      <w:proofErr w:type="spellEnd"/>
      <w:r>
        <w:t xml:space="preserve"> BM25) — класичного методу інформаційного пошуку, що ґрунтується на статистиці частоти термінів і обернено-</w:t>
      </w:r>
      <w:proofErr w:type="spellStart"/>
      <w:r>
        <w:t>документній</w:t>
      </w:r>
      <w:proofErr w:type="spellEnd"/>
      <w:r>
        <w:t xml:space="preserve"> частоті (TF-IDF). BM25 виступає </w:t>
      </w:r>
      <w:proofErr w:type="spellStart"/>
      <w:r>
        <w:t>базелайном</w:t>
      </w:r>
      <w:proofErr w:type="spellEnd"/>
      <w:r>
        <w:t xml:space="preserve"> для порівняння: якщо нейронні моделі не перевищують його результатів, це свідчить про відсутність практичної цінності семантичного підходу для даного корпусу.</w:t>
      </w:r>
    </w:p>
    <w:p w14:paraId="4F4AE57F" w14:textId="77777777" w:rsidR="00F729D4" w:rsidRDefault="00000000">
      <w:pPr>
        <w:pStyle w:val="a"/>
        <w:tabs>
          <w:tab w:val="center" w:pos="4960"/>
          <w:tab w:val="right" w:pos="9921"/>
        </w:tabs>
        <w:ind w:firstLine="0"/>
        <w:jc w:val="left"/>
      </w:pPr>
      <w:r>
        <w:lastRenderedPageBreak/>
        <w:tab/>
      </w:r>
      <m:oMath>
        <m:r>
          <m:rPr>
            <m:sty m:val="p"/>
          </m:rPr>
          <w:rPr>
            <w:rFonts w:ascii="Cambria Math" w:hAnsi="Cambria Math"/>
          </w:rPr>
          <m:t>BM25{</m:t>
        </m:r>
        <m:r>
          <w:rPr>
            <w:rFonts w:ascii="Cambria Math" w:hAnsi="Cambria Math"/>
          </w:rPr>
          <m:t>D, Q</m:t>
        </m:r>
        <m:r>
          <m:rPr>
            <m:sty m:val="p"/>
          </m:rPr>
          <w:rPr>
            <w:rFonts w:ascii="Cambria Math" w:hAnsi="Cambria Math"/>
          </w:rPr>
          <m:t>} = ∑_{</m:t>
        </m:r>
        <m:r>
          <w:rPr>
            <w:rFonts w:ascii="Cambria Math" w:hAnsi="Cambria Math"/>
          </w:rPr>
          <m:t>i</m:t>
        </m:r>
        <m:r>
          <m:rPr>
            <m:sty m:val="p"/>
          </m:rPr>
          <w:rPr>
            <w:rFonts w:ascii="Cambria Math" w:hAnsi="Cambria Math"/>
          </w:rPr>
          <m:t> = 1}^{</m:t>
        </m:r>
        <m:r>
          <w:rPr>
            <w:rFonts w:ascii="Cambria Math" w:hAnsi="Cambria Math"/>
          </w:rPr>
          <m:t>n</m:t>
        </m:r>
        <m:r>
          <m:rPr>
            <m:sty m:val="p"/>
          </m:rPr>
          <w:rPr>
            <w:rFonts w:ascii="Cambria Math" w:hAnsi="Cambria Math"/>
          </w:rPr>
          <m:t>}{ IDF⁡{</m:t>
        </m:r>
        <m:r>
          <w:rPr>
            <w:rFonts w:ascii="Cambria Math" w:hAnsi="Cambria Math"/>
          </w:rPr>
          <m:t>q</m:t>
        </m:r>
        <m:r>
          <m:rPr>
            <m:sty m:val="p"/>
          </m:rPr>
          <w:rPr>
            <w:rFonts w:ascii="Cambria Math" w:hAnsi="Cambria Math"/>
          </w:rPr>
          <m:t>_</m:t>
        </m:r>
        <m:r>
          <w:rPr>
            <w:rFonts w:ascii="Cambria Math" w:hAnsi="Cambria Math"/>
          </w:rPr>
          <m:t>i</m:t>
        </m:r>
        <m:r>
          <m:rPr>
            <m:sty m:val="p"/>
          </m:rPr>
          <w:rPr>
            <w:rFonts w:ascii="Cambria Math" w:hAnsi="Cambria Math"/>
          </w:rPr>
          <m:t>} · ⍁{</m:t>
        </m:r>
        <m:r>
          <w:rPr>
            <w:rFonts w:ascii="Cambria Math" w:hAnsi="Cambria Math"/>
          </w:rPr>
          <m:t>f</m:t>
        </m:r>
        <m:r>
          <m:rPr>
            <m:sty m:val="p"/>
          </m:rPr>
          <w:rPr>
            <w:rFonts w:ascii="Cambria Math" w:hAnsi="Cambria Math"/>
          </w:rPr>
          <m:t>{</m:t>
        </m:r>
        <m:r>
          <w:rPr>
            <w:rFonts w:ascii="Cambria Math" w:hAnsi="Cambria Math"/>
          </w:rPr>
          <m:t>q</m:t>
        </m:r>
        <m:r>
          <m:rPr>
            <m:sty m:val="p"/>
          </m:rPr>
          <w:rPr>
            <w:rFonts w:ascii="Cambria Math" w:hAnsi="Cambria Math"/>
          </w:rPr>
          <m:t>_</m:t>
        </m:r>
        <m:r>
          <w:rPr>
            <w:rFonts w:ascii="Cambria Math" w:hAnsi="Cambria Math"/>
          </w:rPr>
          <m:t>i, D</m:t>
        </m:r>
        <m:r>
          <m:rPr>
            <m:sty m:val="p"/>
          </m:rPr>
          <w:rPr>
            <w:rFonts w:ascii="Cambria Math" w:hAnsi="Cambria Math"/>
          </w:rPr>
          <m:t>} · (</m:t>
        </m:r>
        <m:r>
          <w:rPr>
            <w:rFonts w:ascii="Cambria Math" w:hAnsi="Cambria Math"/>
          </w:rPr>
          <m:t>k</m:t>
        </m:r>
        <m:r>
          <m:rPr>
            <m:sty m:val="p"/>
          </m:rPr>
          <w:rPr>
            <w:rFonts w:ascii="Cambria Math" w:hAnsi="Cambria Math"/>
          </w:rPr>
          <m:t>_1+1)}{</m:t>
        </m:r>
        <m:r>
          <w:rPr>
            <w:rFonts w:ascii="Cambria Math" w:hAnsi="Cambria Math"/>
          </w:rPr>
          <m:t>f</m:t>
        </m:r>
        <m:r>
          <m:rPr>
            <m:sty m:val="p"/>
          </m:rPr>
          <w:rPr>
            <w:rFonts w:ascii="Cambria Math" w:hAnsi="Cambria Math"/>
          </w:rPr>
          <m:t>{</m:t>
        </m:r>
        <m:r>
          <w:rPr>
            <w:rFonts w:ascii="Cambria Math" w:hAnsi="Cambria Math"/>
          </w:rPr>
          <m:t>q</m:t>
        </m:r>
        <m:r>
          <m:rPr>
            <m:sty m:val="p"/>
          </m:rPr>
          <w:rPr>
            <w:rFonts w:ascii="Cambria Math" w:hAnsi="Cambria Math"/>
          </w:rPr>
          <m:t>_</m:t>
        </m:r>
        <m:r>
          <w:rPr>
            <w:rFonts w:ascii="Cambria Math" w:hAnsi="Cambria Math"/>
          </w:rPr>
          <m:t>i, D</m:t>
        </m:r>
        <m:r>
          <m:rPr>
            <m:sty m:val="p"/>
          </m:rPr>
          <w:rPr>
            <w:rFonts w:ascii="Cambria Math" w:hAnsi="Cambria Math"/>
          </w:rPr>
          <m:t>} + </m:t>
        </m:r>
        <m:r>
          <w:rPr>
            <w:rFonts w:ascii="Cambria Math" w:hAnsi="Cambria Math"/>
          </w:rPr>
          <m:t>k</m:t>
        </m:r>
        <m:r>
          <m:rPr>
            <m:sty m:val="p"/>
          </m:rPr>
          <w:rPr>
            <w:rFonts w:ascii="Cambria Math" w:hAnsi="Cambria Math"/>
          </w:rPr>
          <m:t>_1 · (1-b+b·⍁{|D|}{avgdl})}}</m:t>
        </m:r>
      </m:oMath>
      <w:r>
        <w:tab/>
        <w:t>(5.1)</w:t>
      </w:r>
    </w:p>
    <w:p w14:paraId="07532AF5" w14:textId="77777777" w:rsidR="00454984" w:rsidRPr="008B5957" w:rsidRDefault="00000000">
      <w:pPr>
        <w:pStyle w:val="a"/>
        <w:ind w:firstLine="0"/>
        <w:jc w:val="left"/>
        <w:rPr>
          <w:lang w:val="ru-RU"/>
        </w:rPr>
      </w:pPr>
      <w:r>
        <w:t>де BM25(D, Q) — оцінка релевантності документа D щодо запиту Q</w:t>
      </w:r>
      <w:r w:rsidR="008B5957">
        <w:rPr>
          <w:lang w:val="ru-RU"/>
        </w:rPr>
        <w:t>,</w:t>
      </w:r>
    </w:p>
    <w:p w14:paraId="1CA3A91C" w14:textId="77777777" w:rsidR="00454984" w:rsidRPr="008B5957" w:rsidRDefault="00000000">
      <w:pPr>
        <w:pStyle w:val="a"/>
        <w:ind w:firstLine="0"/>
        <w:jc w:val="left"/>
        <w:rPr>
          <w:lang w:val="ru-RU"/>
        </w:rPr>
      </w:pPr>
      <w:r>
        <w:t xml:space="preserve">     IDF(qᵢ) — обернена </w:t>
      </w:r>
      <w:proofErr w:type="spellStart"/>
      <w:r>
        <w:t>документна</w:t>
      </w:r>
      <w:proofErr w:type="spellEnd"/>
      <w:r>
        <w:t xml:space="preserve"> частота </w:t>
      </w:r>
      <w:proofErr w:type="spellStart"/>
      <w:r>
        <w:t>терміна</w:t>
      </w:r>
      <w:proofErr w:type="spellEnd"/>
      <w:r>
        <w:t xml:space="preserve"> q</w:t>
      </w:r>
      <w:r w:rsidR="008B5957">
        <w:rPr>
          <w:lang w:val="ru-RU"/>
        </w:rPr>
        <w:t>,</w:t>
      </w:r>
    </w:p>
    <w:p w14:paraId="4D9B622D" w14:textId="77777777" w:rsidR="00454984" w:rsidRPr="008B5957" w:rsidRDefault="00000000">
      <w:pPr>
        <w:pStyle w:val="a"/>
        <w:ind w:firstLine="0"/>
        <w:jc w:val="left"/>
        <w:rPr>
          <w:lang w:val="ru-RU"/>
        </w:rPr>
      </w:pPr>
      <w:r>
        <w:t xml:space="preserve">     f(qᵢ, D) — частота входжень </w:t>
      </w:r>
      <w:proofErr w:type="spellStart"/>
      <w:r>
        <w:t>терміна</w:t>
      </w:r>
      <w:proofErr w:type="spellEnd"/>
      <w:r>
        <w:t xml:space="preserve"> qᵢ у документі D</w:t>
      </w:r>
      <w:r w:rsidR="008B5957">
        <w:rPr>
          <w:lang w:val="ru-RU"/>
        </w:rPr>
        <w:t>,</w:t>
      </w:r>
    </w:p>
    <w:p w14:paraId="5D122B5E" w14:textId="77777777" w:rsidR="00454984" w:rsidRPr="008B5957" w:rsidRDefault="00000000">
      <w:pPr>
        <w:pStyle w:val="a"/>
        <w:ind w:firstLine="0"/>
        <w:jc w:val="left"/>
        <w:rPr>
          <w:lang w:val="ru-RU"/>
        </w:rPr>
      </w:pPr>
      <w:r>
        <w:t xml:space="preserve">     |D| — довжина документа D (у словах)</w:t>
      </w:r>
      <w:r w:rsidR="008B5957">
        <w:rPr>
          <w:lang w:val="ru-RU"/>
        </w:rPr>
        <w:t>,</w:t>
      </w:r>
    </w:p>
    <w:p w14:paraId="1D1698E1" w14:textId="77777777" w:rsidR="00454984" w:rsidRPr="008B5957" w:rsidRDefault="00000000">
      <w:pPr>
        <w:pStyle w:val="a"/>
        <w:ind w:firstLine="0"/>
        <w:jc w:val="left"/>
        <w:rPr>
          <w:lang w:val="ru-RU"/>
        </w:rPr>
      </w:pPr>
      <w:r>
        <w:t xml:space="preserve">     </w:t>
      </w:r>
      <w:proofErr w:type="spellStart"/>
      <w:r>
        <w:t>avgdl</w:t>
      </w:r>
      <w:proofErr w:type="spellEnd"/>
      <w:r>
        <w:t xml:space="preserve"> — середня довжина документа в колекції</w:t>
      </w:r>
      <w:r w:rsidR="008B5957">
        <w:rPr>
          <w:lang w:val="ru-RU"/>
        </w:rPr>
        <w:t>,</w:t>
      </w:r>
    </w:p>
    <w:p w14:paraId="06F3C084" w14:textId="77777777" w:rsidR="00454984" w:rsidRPr="008B5957" w:rsidRDefault="00000000">
      <w:pPr>
        <w:pStyle w:val="a"/>
        <w:ind w:firstLine="0"/>
        <w:jc w:val="left"/>
        <w:rPr>
          <w:lang w:val="ru-RU"/>
        </w:rPr>
      </w:pPr>
      <w:r>
        <w:t xml:space="preserve">     k₁ — параметр насичення (</w:t>
      </w:r>
      <w:proofErr w:type="spellStart"/>
      <w:r>
        <w:t>типово</w:t>
      </w:r>
      <w:proofErr w:type="spellEnd"/>
      <w:r>
        <w:t xml:space="preserve"> k₁ = 1.2)</w:t>
      </w:r>
      <w:r w:rsidR="008B5957">
        <w:rPr>
          <w:lang w:val="ru-RU"/>
        </w:rPr>
        <w:t>,</w:t>
      </w:r>
    </w:p>
    <w:p w14:paraId="502D3416" w14:textId="77777777" w:rsidR="00454984" w:rsidRDefault="00000000">
      <w:pPr>
        <w:pStyle w:val="a"/>
        <w:ind w:firstLine="0"/>
        <w:jc w:val="left"/>
      </w:pPr>
      <w:r>
        <w:t xml:space="preserve">     b — параметр нормалізації довжини (</w:t>
      </w:r>
      <w:proofErr w:type="spellStart"/>
      <w:r>
        <w:t>типово</w:t>
      </w:r>
      <w:proofErr w:type="spellEnd"/>
      <w:r>
        <w:t xml:space="preserve"> b = 0.75).</w:t>
      </w:r>
    </w:p>
    <w:p w14:paraId="7134094E" w14:textId="77777777" w:rsidR="00454984" w:rsidRDefault="00000000">
      <w:pPr>
        <w:pStyle w:val="a"/>
        <w:rPr>
          <w:lang w:val="en-US"/>
        </w:rPr>
      </w:pPr>
      <w:r>
        <w:t xml:space="preserve">Ваговий коефіцієнт </w:t>
      </w:r>
      <w:proofErr w:type="spellStart"/>
      <w:r>
        <w:t>терміна</w:t>
      </w:r>
      <w:proofErr w:type="spellEnd"/>
      <w:r>
        <w:t xml:space="preserve"> у формулі BM25 визначається через обернену </w:t>
      </w:r>
      <w:proofErr w:type="spellStart"/>
      <w:r>
        <w:t>документну</w:t>
      </w:r>
      <w:proofErr w:type="spellEnd"/>
      <w:r>
        <w:t xml:space="preserve"> частоту (IDF — </w:t>
      </w:r>
      <w:proofErr w:type="spellStart"/>
      <w:r>
        <w:t>Inverse</w:t>
      </w:r>
      <w:proofErr w:type="spellEnd"/>
      <w:r>
        <w:t xml:space="preserve"> </w:t>
      </w:r>
      <w:proofErr w:type="spellStart"/>
      <w:r>
        <w:t>Document</w:t>
      </w:r>
      <w:proofErr w:type="spellEnd"/>
      <w:r>
        <w:t xml:space="preserve"> </w:t>
      </w:r>
      <w:proofErr w:type="spellStart"/>
      <w:r>
        <w:t>Frequency</w:t>
      </w:r>
      <w:proofErr w:type="spellEnd"/>
      <w:r>
        <w:t>), яка враховує, наскільки рідкісним є термін у колекції загалом. IDF обчислюється за формулою (5.2):</w:t>
      </w:r>
    </w:p>
    <w:p w14:paraId="7455E2F4" w14:textId="77777777" w:rsidR="002534DB" w:rsidRPr="002534DB" w:rsidRDefault="002534DB">
      <w:pPr>
        <w:pStyle w:val="a"/>
        <w:rPr>
          <w:lang w:val="en-US"/>
        </w:rPr>
      </w:pPr>
    </w:p>
    <w:p w14:paraId="1DF0A0F4" w14:textId="77777777" w:rsidR="00EA2E0C" w:rsidRPr="00EA2E0C" w:rsidRDefault="00000000" w:rsidP="00EA2E0C">
      <w:pPr>
        <w:pStyle w:val="a"/>
        <w:ind w:firstLine="0"/>
        <w:jc w:val="right"/>
        <w:rPr>
          <w:lang w:val="en-US"/>
        </w:rPr>
      </w:pPr>
      <m:oMath>
        <m:func>
          <m:funcPr>
            <m:ctrlPr>
              <w:rPr>
                <w:rFonts w:ascii="Cambria Math" w:hAnsi="Cambria Math"/>
              </w:rPr>
            </m:ctrlPr>
          </m:funcPr>
          <m:fName>
            <m:r>
              <m:rPr>
                <m:sty m:val="p"/>
              </m:rP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 = </m:t>
        </m:r>
        <m:func>
          <m:funcPr>
            <m:ctrlPr>
              <w:rPr>
                <w:rFonts w:ascii="Cambria Math" w:hAnsi="Cambria Math"/>
              </w:rPr>
            </m:ctrlPr>
          </m:funcPr>
          <m:fName>
            <m:r>
              <m:rPr>
                <m:sty m:val="p"/>
              </m:rPr>
              <w:rPr>
                <w:rFonts w:ascii="Cambria Math" w:hAnsi="Cambria Math"/>
              </w:rPr>
              <m:t>ln</m:t>
            </m:r>
          </m:fName>
          <m:e>
            <m:f>
              <m:fPr>
                <m:ctrlPr>
                  <w:rPr>
                    <w:rFonts w:ascii="Cambria Math" w:hAnsi="Cambria Math"/>
                  </w:rPr>
                </m:ctrlPr>
              </m:fPr>
              <m:num>
                <m:r>
                  <m:rPr>
                    <m:sty m:val="p"/>
                  </m:rPr>
                  <w:rPr>
                    <w:rFonts w:ascii="Cambria Math" w:hAnsi="Cambria Math"/>
                  </w:rPr>
                  <m:t>N - </m:t>
                </m:r>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 + 0.5</m:t>
                </m:r>
              </m:num>
              <m:den>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 + 0.5</m:t>
                </m:r>
              </m:den>
            </m:f>
            <m:r>
              <m:rPr>
                <m:sty m:val="p"/>
              </m:rPr>
              <w:rPr>
                <w:rFonts w:ascii="Cambria Math" w:hAnsi="Cambria Math"/>
              </w:rPr>
              <m:t> + 1</m:t>
            </m:r>
          </m:e>
        </m:func>
      </m:oMath>
      <w:r w:rsidR="00EA2E0C">
        <w:t xml:space="preserve"> </w:t>
      </w:r>
      <w:r w:rsidR="00EA2E0C">
        <w:tab/>
      </w:r>
      <w:r w:rsidR="00EA2E0C">
        <w:tab/>
      </w:r>
      <w:r w:rsidR="00EA2E0C">
        <w:tab/>
        <w:t>(5.2)</w:t>
      </w:r>
    </w:p>
    <w:p w14:paraId="335B834A" w14:textId="77777777" w:rsidR="00454984" w:rsidRDefault="00EA2E0C">
      <w:pPr>
        <w:pStyle w:val="a"/>
        <w:ind w:firstLine="0"/>
        <w:jc w:val="left"/>
      </w:pPr>
      <w:r>
        <w:t>де  N — загальна кількість документів у колекції,</w:t>
      </w:r>
    </w:p>
    <w:p w14:paraId="58C86EC5" w14:textId="77777777" w:rsidR="00454984" w:rsidRDefault="00000000">
      <w:pPr>
        <w:pStyle w:val="a"/>
        <w:ind w:firstLine="0"/>
        <w:jc w:val="left"/>
        <w:rPr>
          <w:lang w:val="en-US"/>
        </w:rPr>
      </w:pPr>
      <w:r>
        <w:t xml:space="preserve">     </w:t>
      </w:r>
      <w:proofErr w:type="spellStart"/>
      <w:r>
        <w:t>df</w:t>
      </w:r>
      <w:proofErr w:type="spellEnd"/>
      <w:r>
        <w:t>(qᵢ) — кількість документів, що містять термін qᵢ.</w:t>
      </w:r>
    </w:p>
    <w:p w14:paraId="1C4E60F2" w14:textId="77777777" w:rsidR="002534DB" w:rsidRPr="002534DB" w:rsidRDefault="002534DB">
      <w:pPr>
        <w:pStyle w:val="a"/>
        <w:ind w:firstLine="0"/>
        <w:jc w:val="left"/>
        <w:rPr>
          <w:lang w:val="en-US"/>
        </w:rPr>
      </w:pPr>
    </w:p>
    <w:p w14:paraId="05E9F48A" w14:textId="77777777" w:rsidR="007C1B10" w:rsidRDefault="007C1B10" w:rsidP="007C1B10">
      <w:pPr>
        <w:pStyle w:val="a"/>
      </w:pPr>
      <w:r>
        <w:t xml:space="preserve">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w:t>
      </w:r>
      <w:proofErr w:type="spellStart"/>
      <w:r>
        <w:t>retrieval</w:t>
      </w:r>
      <w:proofErr w:type="spellEnd"/>
      <w:r>
        <w:t xml:space="preserve">-підхід, а не вхідні дані чи структура </w:t>
      </w:r>
      <w:proofErr w:type="spellStart"/>
      <w:r>
        <w:t>benchmark</w:t>
      </w:r>
      <w:proofErr w:type="spellEnd"/>
      <w:r>
        <w:t>-набору.</w:t>
      </w:r>
    </w:p>
    <w:p w14:paraId="7B5716B0" w14:textId="77777777" w:rsidR="007C1B10" w:rsidRDefault="007C1B10" w:rsidP="007C1B10">
      <w:pPr>
        <w:pStyle w:val="a"/>
        <w:rPr>
          <w:lang w:val="en-US"/>
        </w:rPr>
      </w:pPr>
      <w:r>
        <w:t xml:space="preserve">Для кількісного аналізу використовуються метрики nDCG@10, MRR@10, Recall@10, P@10 і середній час відповіді на запит у </w:t>
      </w:r>
      <w:proofErr w:type="spellStart"/>
      <w:r>
        <w:t>мілісекундах</w:t>
      </w:r>
      <w:proofErr w:type="spellEnd"/>
      <w:r>
        <w:t xml:space="preserve">.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w:t>
      </w:r>
      <w:r>
        <w:lastRenderedPageBreak/>
        <w:t>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 Показник часу відповіді на запит характеризує швидкодію системи.</w:t>
      </w:r>
    </w:p>
    <w:p w14:paraId="570E65DB" w14:textId="77777777" w:rsidR="002534DB" w:rsidRPr="002534DB" w:rsidRDefault="002534DB" w:rsidP="007C1B10">
      <w:pPr>
        <w:pStyle w:val="a"/>
        <w:rPr>
          <w:lang w:val="en-US"/>
        </w:rPr>
      </w:pPr>
    </w:p>
    <w:p w14:paraId="5E666F94" w14:textId="77777777" w:rsidR="00F729D4" w:rsidRDefault="00000000">
      <w:pPr>
        <w:pStyle w:val="a"/>
        <w:tabs>
          <w:tab w:val="center" w:pos="4960"/>
          <w:tab w:val="right" w:pos="9921"/>
        </w:tabs>
        <w:ind w:firstLine="0"/>
        <w:jc w:val="left"/>
      </w:pPr>
      <w:r>
        <w:tab/>
      </w:r>
      <m:oMath>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DCG⁡}_{@k} = ∑_{</m:t>
        </m:r>
        <m:r>
          <w:rPr>
            <w:rFonts w:ascii="Cambria Math" w:hAnsi="Cambria Math"/>
          </w:rPr>
          <m:t>i</m:t>
        </m:r>
        <m:r>
          <m:rPr>
            <m:sty m:val="p"/>
          </m:rPr>
          <w:rPr>
            <w:rFonts w:ascii="Cambria Math" w:hAnsi="Cambria Math"/>
          </w:rPr>
          <m:t> = 1}^{</m:t>
        </m:r>
        <m:r>
          <w:rPr>
            <w:rFonts w:ascii="Cambria Math" w:hAnsi="Cambria Math"/>
          </w:rPr>
          <m:t>k</m:t>
        </m:r>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rel⁡}_</m:t>
        </m:r>
        <m:r>
          <w:rPr>
            <w:rFonts w:ascii="Cambria Math" w:hAnsi="Cambria Math"/>
          </w:rPr>
          <m:t>i</m:t>
        </m:r>
        <m:r>
          <m:rPr>
            <m:sty m:val="p"/>
          </m:rPr>
          <w:rPr>
            <w:rFonts w:ascii="Cambria Math" w:hAnsi="Cambria Math"/>
          </w:rPr>
          <m:t>}{ log⁡_2</m:t>
        </m:r>
        <m:r>
          <w:rPr>
            <w:rFonts w:ascii="Cambria Math" w:hAnsi="Cambria Math"/>
          </w:rPr>
          <m:t>(i+1)</m:t>
        </m:r>
        <m:r>
          <m:rPr>
            <m:sty m:val="p"/>
          </m:rPr>
          <w:rPr>
            <w:rFonts w:ascii="Cambria Math" w:hAnsi="Cambria Math"/>
          </w:rPr>
          <m:t>}</m:t>
        </m:r>
      </m:oMath>
      <w:r>
        <w:tab/>
        <w:t>(5.3)</w:t>
      </w:r>
    </w:p>
    <w:p w14:paraId="1AD3659F" w14:textId="77777777" w:rsidR="00454984" w:rsidRPr="00503A5C" w:rsidRDefault="00000000">
      <w:pPr>
        <w:pStyle w:val="a"/>
        <w:ind w:firstLine="0"/>
        <w:jc w:val="left"/>
        <w:rPr>
          <w:lang w:val="en-US"/>
        </w:rPr>
      </w:pPr>
      <w:r>
        <w:t xml:space="preserve">де </w:t>
      </w:r>
      <w:proofErr w:type="spellStart"/>
      <w:r>
        <w:t>rel</w:t>
      </w:r>
      <w:proofErr w:type="spellEnd"/>
      <w:r>
        <w:t>ᵢ — оцінка релевантності результату на позиції i</w:t>
      </w:r>
      <w:r w:rsidR="00503A5C">
        <w:rPr>
          <w:lang w:val="en-US"/>
        </w:rPr>
        <w:t>,</w:t>
      </w:r>
    </w:p>
    <w:p w14:paraId="3AEE4AF8" w14:textId="77777777" w:rsidR="00454984" w:rsidRDefault="00000000">
      <w:pPr>
        <w:pStyle w:val="a"/>
        <w:ind w:firstLine="0"/>
        <w:jc w:val="left"/>
        <w:rPr>
          <w:lang w:val="en-US"/>
        </w:rPr>
      </w:pPr>
      <w:r>
        <w:t xml:space="preserve">     k — глибина видачі (у дослідженні k = 10).</w:t>
      </w:r>
    </w:p>
    <w:p w14:paraId="62BEED80" w14:textId="77777777" w:rsidR="009F7562" w:rsidRPr="009F7562" w:rsidRDefault="009F7562">
      <w:pPr>
        <w:pStyle w:val="a"/>
        <w:ind w:firstLine="0"/>
        <w:jc w:val="left"/>
        <w:rPr>
          <w:lang w:val="en-US"/>
        </w:rPr>
      </w:pPr>
    </w:p>
    <w:p w14:paraId="51AA266F" w14:textId="77777777" w:rsidR="00454984" w:rsidRDefault="00000000">
      <w:pPr>
        <w:pStyle w:val="a"/>
        <w:rPr>
          <w:lang w:val="en-US"/>
        </w:rPr>
      </w:pPr>
      <w:r>
        <w:t xml:space="preserve">Оскільки абсолютні значення </w:t>
      </w:r>
      <w:proofErr w:type="spellStart"/>
      <w:r>
        <w:t>DCG@k</w:t>
      </w:r>
      <w:proofErr w:type="spellEnd"/>
      <w:r>
        <w:t xml:space="preserve"> залежать від кількості релевантних документів і тому не є зіставними між різними запитами, вводиться нормалізований показник </w:t>
      </w:r>
      <w:proofErr w:type="spellStart"/>
      <w:r>
        <w:t>nDCG@k</w:t>
      </w:r>
      <w:proofErr w:type="spellEnd"/>
      <w:r>
        <w:t xml:space="preserve"> (</w:t>
      </w:r>
      <w:proofErr w:type="spellStart"/>
      <w:r>
        <w:t>Normalized</w:t>
      </w:r>
      <w:proofErr w:type="spellEnd"/>
      <w:r>
        <w:t xml:space="preserve"> DCG), який розраховується за формулою (5.4):</w:t>
      </w:r>
    </w:p>
    <w:p w14:paraId="07914F7D" w14:textId="77777777" w:rsidR="00094E01" w:rsidRPr="00094E01" w:rsidRDefault="00094E01">
      <w:pPr>
        <w:pStyle w:val="a"/>
        <w:rPr>
          <w:lang w:val="en-US"/>
        </w:rPr>
      </w:pPr>
    </w:p>
    <w:p w14:paraId="6CA315BF" w14:textId="77777777" w:rsidR="00F729D4" w:rsidRDefault="00000000">
      <w:pPr>
        <w:pStyle w:val="a"/>
        <w:tabs>
          <w:tab w:val="center" w:pos="4960"/>
          <w:tab w:val="right" w:pos="9921"/>
        </w:tabs>
        <w:ind w:firstLine="0"/>
        <w:jc w:val="left"/>
      </w:pPr>
      <w:r>
        <w:tab/>
      </w:r>
      <m:oMath>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nDCG⁡}_{@k} = ⍁{{Ⅎ</m:t>
        </m:r>
        <m:r>
          <m:rPr>
            <m:sty m:val="p"/>
          </m:rPr>
          <w:rPr>
            <w:rFonts w:ascii="Cambria Math" w:eastAsia="MS Gothic" w:hAnsi="Cambria Math" w:cs="MS Gothic" w:hint="eastAsia"/>
          </w:rPr>
          <m:t>⒭</m:t>
        </m:r>
        <m:r>
          <m:rPr>
            <m:sty m:val="p"/>
          </m:rPr>
          <w:rPr>
            <w:rFonts w:ascii="Cambria Math" w:hAnsi="Cambria Math"/>
          </w:rPr>
          <m:t xml:space="preserve"> DCG⁡}_{@k}}{{Ⅎ</m:t>
        </m:r>
        <m:r>
          <m:rPr>
            <m:sty m:val="p"/>
          </m:rPr>
          <w:rPr>
            <w:rFonts w:ascii="Cambria Math" w:eastAsia="MS Gothic" w:hAnsi="Cambria Math" w:cs="MS Gothic" w:hint="eastAsia"/>
          </w:rPr>
          <m:t>⒭</m:t>
        </m:r>
        <m:r>
          <m:rPr>
            <m:sty m:val="p"/>
          </m:rPr>
          <w:rPr>
            <w:rFonts w:ascii="Cambria Math" w:hAnsi="Cambria Math"/>
          </w:rPr>
          <m:t xml:space="preserve"> IDCG⁡}_{@k}}</m:t>
        </m:r>
      </m:oMath>
      <w:r>
        <w:tab/>
        <w:t>(5.4)</w:t>
      </w:r>
    </w:p>
    <w:p w14:paraId="47862816" w14:textId="77777777" w:rsidR="00454984" w:rsidRPr="00503A5C" w:rsidRDefault="00000000">
      <w:pPr>
        <w:pStyle w:val="a"/>
        <w:ind w:firstLine="0"/>
        <w:jc w:val="left"/>
        <w:rPr>
          <w:lang w:val="en-US"/>
        </w:rPr>
      </w:pPr>
      <w:r>
        <w:t xml:space="preserve">де </w:t>
      </w:r>
      <w:proofErr w:type="spellStart"/>
      <w:r>
        <w:t>DCG@k</w:t>
      </w:r>
      <w:proofErr w:type="spellEnd"/>
      <w:r>
        <w:t xml:space="preserve"> — дисконтований кумулятивний прибуток для поточної видачі</w:t>
      </w:r>
      <w:r w:rsidR="00503A5C">
        <w:rPr>
          <w:lang w:val="en-US"/>
        </w:rPr>
        <w:t>,</w:t>
      </w:r>
    </w:p>
    <w:p w14:paraId="00BCBCD2" w14:textId="77777777" w:rsidR="00454984" w:rsidRDefault="00000000">
      <w:pPr>
        <w:pStyle w:val="a"/>
        <w:ind w:firstLine="0"/>
        <w:jc w:val="left"/>
      </w:pPr>
      <w:r>
        <w:t xml:space="preserve">     </w:t>
      </w:r>
      <w:proofErr w:type="spellStart"/>
      <w:r>
        <w:t>IDCG@k</w:t>
      </w:r>
      <w:proofErr w:type="spellEnd"/>
      <w:r>
        <w:t xml:space="preserve"> — ідеальне значення </w:t>
      </w:r>
      <w:proofErr w:type="spellStart"/>
      <w:r>
        <w:t>DCG@k</w:t>
      </w:r>
      <w:proofErr w:type="spellEnd"/>
      <w:r>
        <w:t xml:space="preserve"> (для видачі з ідеальним ранжуванням).</w:t>
      </w:r>
    </w:p>
    <w:p w14:paraId="63A47C2F" w14:textId="77777777" w:rsidR="00094E01" w:rsidRDefault="00094E01">
      <w:pPr>
        <w:pStyle w:val="a"/>
        <w:rPr>
          <w:lang w:val="en-US"/>
        </w:rPr>
      </w:pPr>
    </w:p>
    <w:p w14:paraId="383D043F" w14:textId="77777777" w:rsidR="00454984" w:rsidRDefault="00000000">
      <w:pPr>
        <w:pStyle w:val="a"/>
        <w:rPr>
          <w:lang w:val="en-US"/>
        </w:rPr>
      </w:pPr>
      <w:r>
        <w:t xml:space="preserve">Для оцінки позиції першого релевантного результату у видачі використовується метрика середнього взаємного рангу (MRR — </w:t>
      </w:r>
      <w:proofErr w:type="spellStart"/>
      <w:r>
        <w:t>Mean</w:t>
      </w:r>
      <w:proofErr w:type="spellEnd"/>
      <w:r>
        <w:t xml:space="preserve"> </w:t>
      </w:r>
      <w:proofErr w:type="spellStart"/>
      <w:r>
        <w:t>Reciprocal</w:t>
      </w:r>
      <w:proofErr w:type="spellEnd"/>
      <w:r>
        <w:t xml:space="preserve"> </w:t>
      </w:r>
      <w:proofErr w:type="spellStart"/>
      <w:r>
        <w:t>Rank</w:t>
      </w:r>
      <w:proofErr w:type="spellEnd"/>
      <w:r>
        <w:t>), яка обчислюється за формулою (5.5):</w:t>
      </w:r>
    </w:p>
    <w:p w14:paraId="17D8BCC8" w14:textId="77777777" w:rsidR="00094E01" w:rsidRPr="00094E01" w:rsidRDefault="00094E01">
      <w:pPr>
        <w:pStyle w:val="a"/>
        <w:rPr>
          <w:lang w:val="en-US"/>
        </w:rPr>
      </w:pPr>
    </w:p>
    <w:p w14:paraId="70CEFA9A" w14:textId="77777777" w:rsidR="00F729D4" w:rsidRDefault="00000000">
      <w:pPr>
        <w:pStyle w:val="a"/>
        <w:tabs>
          <w:tab w:val="center" w:pos="4960"/>
          <w:tab w:val="right" w:pos="9921"/>
        </w:tabs>
        <w:ind w:firstLine="0"/>
        <w:jc w:val="left"/>
      </w:pPr>
      <w:r>
        <w:tab/>
      </w:r>
      <m:oMath>
        <m:r>
          <m:rPr>
            <m:sty m:val="p"/>
          </m:rPr>
          <w:rPr>
            <w:rFonts w:ascii="Cambria Math" w:hAnsi="Cambria Math"/>
          </w:rPr>
          <m:t>MRR = ⍁{1}{|Q|} · ∑_{</m:t>
        </m:r>
        <m:r>
          <w:rPr>
            <w:rFonts w:ascii="Cambria Math" w:hAnsi="Cambria Math"/>
          </w:rPr>
          <m:t>q</m:t>
        </m:r>
        <m:r>
          <m:rPr>
            <m:sty m:val="p"/>
          </m:rPr>
          <w:rPr>
            <w:rFonts w:ascii="Cambria Math" w:hAnsi="Cambria Math"/>
          </w:rPr>
          <m:t> = 1}^{|Q|}⍁{1}{{Ⅎ</m:t>
        </m:r>
        <m:r>
          <m:rPr>
            <m:sty m:val="p"/>
          </m:rPr>
          <w:rPr>
            <w:rFonts w:ascii="Cambria Math" w:eastAsia="MS Gothic" w:hAnsi="Cambria Math" w:cs="MS Gothic" w:hint="eastAsia"/>
          </w:rPr>
          <m:t>⒭</m:t>
        </m:r>
        <m:r>
          <m:rPr>
            <m:sty m:val="p"/>
          </m:rPr>
          <w:rPr>
            <w:rFonts w:ascii="Cambria Math" w:hAnsi="Cambria Math"/>
          </w:rPr>
          <m:t xml:space="preserve"> rank⁡}_</m:t>
        </m:r>
        <m:r>
          <w:rPr>
            <w:rFonts w:ascii="Cambria Math" w:hAnsi="Cambria Math"/>
          </w:rPr>
          <m:t>q</m:t>
        </m:r>
        <m:r>
          <m:rPr>
            <m:sty m:val="p"/>
          </m:rPr>
          <w:rPr>
            <w:rFonts w:ascii="Cambria Math" w:hAnsi="Cambria Math"/>
          </w:rPr>
          <m:t>}</m:t>
        </m:r>
      </m:oMath>
      <w:r>
        <w:tab/>
        <w:t>(5.5)</w:t>
      </w:r>
    </w:p>
    <w:p w14:paraId="4F70DDC1" w14:textId="77777777" w:rsidR="00454984" w:rsidRPr="00A42E2B" w:rsidRDefault="00000000">
      <w:pPr>
        <w:pStyle w:val="a"/>
        <w:ind w:firstLine="0"/>
        <w:jc w:val="left"/>
        <w:rPr>
          <w:lang w:val="en-US"/>
        </w:rPr>
      </w:pPr>
      <w:r>
        <w:t xml:space="preserve">де |Q| — кількість запитів у </w:t>
      </w:r>
      <w:proofErr w:type="spellStart"/>
      <w:r>
        <w:t>benchmark</w:t>
      </w:r>
      <w:proofErr w:type="spellEnd"/>
      <w:r>
        <w:t>-наборі</w:t>
      </w:r>
      <w:r w:rsidR="00A42E2B">
        <w:rPr>
          <w:lang w:val="en-US"/>
        </w:rPr>
        <w:t>,</w:t>
      </w:r>
    </w:p>
    <w:p w14:paraId="37F82009" w14:textId="77777777" w:rsidR="00454984" w:rsidRDefault="00000000">
      <w:pPr>
        <w:pStyle w:val="a"/>
        <w:ind w:firstLine="0"/>
        <w:jc w:val="left"/>
      </w:pPr>
      <w:r>
        <w:t xml:space="preserve">     </w:t>
      </w:r>
      <w:proofErr w:type="spellStart"/>
      <w:r>
        <w:t>rank</w:t>
      </w:r>
      <w:proofErr w:type="spellEnd"/>
      <w:r>
        <w:t>ᵤ — позиція першого релевантного результату для запиту q.</w:t>
      </w:r>
    </w:p>
    <w:p w14:paraId="44F1DAD4" w14:textId="77777777" w:rsidR="00094E01" w:rsidRDefault="00094E01">
      <w:pPr>
        <w:pStyle w:val="a"/>
        <w:rPr>
          <w:lang w:val="en-US"/>
        </w:rPr>
      </w:pPr>
    </w:p>
    <w:p w14:paraId="0D64BD87" w14:textId="77777777" w:rsidR="00F729D4" w:rsidRDefault="00000000">
      <w:pPr>
        <w:pStyle w:val="a"/>
      </w:pPr>
      <w:r>
        <w:t xml:space="preserve">Вибір саме цього набору метрик обумовлений їх </w:t>
      </w:r>
      <w:proofErr w:type="spellStart"/>
      <w:r>
        <w:t>взаємодоповнювальним</w:t>
      </w:r>
      <w:proofErr w:type="spellEnd"/>
      <w:r>
        <w:t xml:space="preserve">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w:t>
      </w:r>
      <w:r>
        <w:lastRenderedPageBreak/>
        <w:t xml:space="preserve">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w:t>
      </w:r>
      <w:proofErr w:type="spellStart"/>
      <w:r>
        <w:t>ранжувати</w:t>
      </w:r>
      <w:proofErr w:type="spellEnd"/>
      <w:r>
        <w:t xml:space="preserve"> перші результати (високий </w:t>
      </w:r>
      <w:proofErr w:type="spellStart"/>
      <w:r>
        <w:t>nDCG</w:t>
      </w:r>
      <w:proofErr w:type="spellEnd"/>
      <w:r>
        <w:t xml:space="preserve">, MRR), але пропускати частину релевантних документів поза першою десяткою — саме цей аспект фіксує Recall@10. Відсік @10 обрано відповідно до стандарту галузевих </w:t>
      </w:r>
      <w:proofErr w:type="spellStart"/>
      <w:r>
        <w:t>бенчмарків</w:t>
      </w:r>
      <w:proofErr w:type="spellEnd"/>
      <w:r>
        <w:t xml:space="preserve"> (BEIR, TREC) та типової глибини перегляду результатів у корпоративних системах пошуку знань. Для кожної метрики також обчислюється 95%-й </w:t>
      </w:r>
      <w:proofErr w:type="spellStart"/>
      <w:r>
        <w:t>bootstrap</w:t>
      </w:r>
      <w:proofErr w:type="spellEnd"/>
      <w:r>
        <w:t xml:space="preserve">-довірчий інтервал на основі 2000 </w:t>
      </w:r>
      <w:proofErr w:type="spellStart"/>
      <w:r>
        <w:t>ресемплів</w:t>
      </w:r>
      <w:proofErr w:type="spellEnd"/>
      <w:r>
        <w:t>, що дозволяє оцінити статистичну значущість виявлених відмінностей між моделями.</w:t>
      </w:r>
    </w:p>
    <w:p w14:paraId="6CC79498" w14:textId="77777777" w:rsidR="00065FEF" w:rsidRPr="009F7562" w:rsidRDefault="007C1B10" w:rsidP="009F7562">
      <w:pPr>
        <w:pStyle w:val="a"/>
        <w:rPr>
          <w:lang w:val="en-US"/>
        </w:rPr>
      </w:pPr>
      <w:r>
        <w:t xml:space="preserve">Після обчислення </w:t>
      </w:r>
      <w:proofErr w:type="spellStart"/>
      <w:r>
        <w:t>retrieval</w:t>
      </w:r>
      <w:proofErr w:type="spellEnd"/>
      <w:r>
        <w:t xml:space="preserve">-метрик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w:t>
      </w:r>
      <w:proofErr w:type="spellStart"/>
      <w:r>
        <w:t>чанків</w:t>
      </w:r>
      <w:proofErr w:type="spellEnd"/>
      <w:r>
        <w:t xml:space="preserve"> до побудови індексів, </w:t>
      </w:r>
      <w:proofErr w:type="spellStart"/>
      <w:r>
        <w:t>benchmark</w:t>
      </w:r>
      <w:proofErr w:type="spellEnd"/>
      <w:r>
        <w:t>-оцінювання, аналізу метрик і вибору найбільш придатної моделі.</w:t>
      </w:r>
    </w:p>
    <w:p w14:paraId="3F9C8008" w14:textId="77777777" w:rsidR="00C45297" w:rsidRDefault="0032788D" w:rsidP="00C45297">
      <w:pPr>
        <w:pStyle w:val="--"/>
        <w:numPr>
          <w:ilvl w:val="1"/>
          <w:numId w:val="15"/>
        </w:numPr>
      </w:pPr>
      <w:bookmarkStart w:id="69" w:name="_Toc225608144"/>
      <w:bookmarkStart w:id="70" w:name="_Toc225888462"/>
      <w:r w:rsidRPr="004A753E">
        <w:t>Технології та програмні інструменти</w:t>
      </w:r>
      <w:bookmarkEnd w:id="69"/>
      <w:bookmarkEnd w:id="70"/>
    </w:p>
    <w:p w14:paraId="71E893A3" w14:textId="77777777" w:rsidR="00BF3132" w:rsidRDefault="00BF3132" w:rsidP="00BF3132">
      <w:pPr>
        <w:pStyle w:val="a"/>
      </w:pPr>
      <w:r>
        <w:t xml:space="preserve">Для реалізації системи використано мову програмування </w:t>
      </w:r>
      <w:proofErr w:type="spellStart"/>
      <w:r>
        <w:t>Python</w:t>
      </w:r>
      <w:proofErr w:type="spellEnd"/>
      <w:r>
        <w:t xml:space="preserve"> та набір бібліотек, що охоплюють обробку документів, побудову векторних подань, індексацію, </w:t>
      </w:r>
      <w:proofErr w:type="spellStart"/>
      <w:r>
        <w:t>benchmark</w:t>
      </w:r>
      <w:proofErr w:type="spellEnd"/>
      <w:r>
        <w:t xml:space="preserve">-оцінювання та веб-інтерфейс. У стеку проєкту використовуються </w:t>
      </w:r>
      <w:proofErr w:type="spellStart"/>
      <w:r>
        <w:t>sentence-transformers</w:t>
      </w:r>
      <w:proofErr w:type="spellEnd"/>
      <w:r>
        <w:t xml:space="preserve">, </w:t>
      </w:r>
      <w:proofErr w:type="spellStart"/>
      <w:r>
        <w:t>faiss-cpu</w:t>
      </w:r>
      <w:proofErr w:type="spellEnd"/>
      <w:r>
        <w:t xml:space="preserve">, </w:t>
      </w:r>
      <w:proofErr w:type="spellStart"/>
      <w:r>
        <w:t>torch</w:t>
      </w:r>
      <w:proofErr w:type="spellEnd"/>
      <w:r>
        <w:t xml:space="preserve">, </w:t>
      </w:r>
      <w:proofErr w:type="spellStart"/>
      <w:r>
        <w:t>numpy</w:t>
      </w:r>
      <w:proofErr w:type="spellEnd"/>
      <w:r>
        <w:t xml:space="preserve">, </w:t>
      </w:r>
      <w:proofErr w:type="spellStart"/>
      <w:r>
        <w:t>pandas</w:t>
      </w:r>
      <w:proofErr w:type="spellEnd"/>
      <w:r>
        <w:t xml:space="preserve">, </w:t>
      </w:r>
      <w:proofErr w:type="spellStart"/>
      <w:r>
        <w:t>scikit-learn</w:t>
      </w:r>
      <w:proofErr w:type="spellEnd"/>
      <w:r>
        <w:t xml:space="preserve">, </w:t>
      </w:r>
      <w:proofErr w:type="spellStart"/>
      <w:r>
        <w:t>gensim</w:t>
      </w:r>
      <w:proofErr w:type="spellEnd"/>
      <w:r>
        <w:t xml:space="preserve">, </w:t>
      </w:r>
      <w:proofErr w:type="spellStart"/>
      <w:r>
        <w:t>joblib</w:t>
      </w:r>
      <w:proofErr w:type="spellEnd"/>
      <w:r>
        <w:t xml:space="preserve">, </w:t>
      </w:r>
      <w:proofErr w:type="spellStart"/>
      <w:r>
        <w:t>transformers</w:t>
      </w:r>
      <w:proofErr w:type="spellEnd"/>
      <w:r>
        <w:t xml:space="preserve">, </w:t>
      </w:r>
      <w:proofErr w:type="spellStart"/>
      <w:r>
        <w:t>tqdm</w:t>
      </w:r>
      <w:proofErr w:type="spellEnd"/>
      <w:r>
        <w:t xml:space="preserve">, </w:t>
      </w:r>
      <w:proofErr w:type="spellStart"/>
      <w:r>
        <w:t>python-docx</w:t>
      </w:r>
      <w:proofErr w:type="spellEnd"/>
      <w:r>
        <w:t xml:space="preserve">, </w:t>
      </w:r>
      <w:proofErr w:type="spellStart"/>
      <w:r>
        <w:t>pymupdf</w:t>
      </w:r>
      <w:proofErr w:type="spellEnd"/>
      <w:r>
        <w:t xml:space="preserve"> та </w:t>
      </w:r>
      <w:proofErr w:type="spellStart"/>
      <w:r>
        <w:t>flask</w:t>
      </w:r>
      <w:proofErr w:type="spellEnd"/>
      <w:r>
        <w:t>.</w:t>
      </w:r>
    </w:p>
    <w:p w14:paraId="0274C12A" w14:textId="77777777" w:rsidR="00BF3132" w:rsidRDefault="00BF3132" w:rsidP="00BF3132">
      <w:pPr>
        <w:pStyle w:val="a"/>
      </w:pPr>
      <w:r>
        <w:t xml:space="preserve">Базовою мовою реалізації обрано </w:t>
      </w:r>
      <w:proofErr w:type="spellStart"/>
      <w:r>
        <w:t>Python</w:t>
      </w:r>
      <w:proofErr w:type="spellEnd"/>
      <w:r>
        <w:t xml:space="preserve">, оскільки вона надає зручні засоби для роботи з текстовими даними, бібліотеками машинного навчання, векторними індексами та веб-застосунками. Саме на </w:t>
      </w:r>
      <w:proofErr w:type="spellStart"/>
      <w:r>
        <w:t>Python</w:t>
      </w:r>
      <w:proofErr w:type="spellEnd"/>
      <w:r>
        <w:t xml:space="preserve"> реалізовано всі основні частини системи: обробку вхідних документів, розбиття тексту на чанки, побудову індексів, виконання пошукових запитів, </w:t>
      </w:r>
      <w:proofErr w:type="spellStart"/>
      <w:r>
        <w:t>benchmark</w:t>
      </w:r>
      <w:proofErr w:type="spellEnd"/>
      <w:r>
        <w:t>-оцінювання та модуль багатокритеріального вибору.</w:t>
      </w:r>
    </w:p>
    <w:p w14:paraId="54231FEE" w14:textId="77777777" w:rsidR="00BF3132" w:rsidRDefault="00BF3132" w:rsidP="00BF3132">
      <w:pPr>
        <w:pStyle w:val="a"/>
      </w:pPr>
      <w:r>
        <w:lastRenderedPageBreak/>
        <w:t xml:space="preserve">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w:t>
      </w:r>
      <w:proofErr w:type="spellStart"/>
      <w:r>
        <w:t>PyMuPDF</w:t>
      </w:r>
      <w:proofErr w:type="spellEnd"/>
      <w:r>
        <w:t xml:space="preserve">, а для роботи з документами формату DOCX — </w:t>
      </w:r>
      <w:proofErr w:type="spellStart"/>
      <w:r>
        <w:t>python-docx</w:t>
      </w:r>
      <w:proofErr w:type="spellEnd"/>
      <w:r>
        <w:t xml:space="preserve">. Це дозволяє обробляти як великі PDF-документи, так і інші текстові джерела в межах єдиного </w:t>
      </w:r>
      <w:proofErr w:type="spellStart"/>
      <w:r>
        <w:t>pipeline</w:t>
      </w:r>
      <w:proofErr w:type="spellEnd"/>
      <w:r>
        <w:t>.</w:t>
      </w:r>
    </w:p>
    <w:p w14:paraId="628CC5BA" w14:textId="77777777" w:rsidR="00BF3132" w:rsidRDefault="00BF3132" w:rsidP="00BF3132">
      <w:pPr>
        <w:pStyle w:val="a"/>
      </w:pPr>
      <w:r>
        <w:t xml:space="preserve">Для побудови моделей векторного подання тексту використано декілька інструментів. Для моделей сімейства </w:t>
      </w:r>
      <w:proofErr w:type="spellStart"/>
      <w:r>
        <w:t>sentence-transformers</w:t>
      </w:r>
      <w:proofErr w:type="spellEnd"/>
      <w:r>
        <w:t xml:space="preserve"> (BGE-M3, E5-base, </w:t>
      </w:r>
      <w:proofErr w:type="spellStart"/>
      <w:r>
        <w:t>nomic</w:t>
      </w:r>
      <w:proofErr w:type="spellEnd"/>
      <w:r>
        <w:t xml:space="preserve">, Qwen3) застосовується бібліотека </w:t>
      </w:r>
      <w:proofErr w:type="spellStart"/>
      <w:r>
        <w:t>sentence-transformers</w:t>
      </w:r>
      <w:proofErr w:type="spellEnd"/>
      <w:r>
        <w:t xml:space="preserve">, яка призначена для формування </w:t>
      </w:r>
      <w:proofErr w:type="spellStart"/>
      <w:r>
        <w:t>embedding</w:t>
      </w:r>
      <w:proofErr w:type="spellEnd"/>
      <w:r>
        <w:t xml:space="preserve">-векторів речень і текстових фрагментів. Лексична модель BM25 реалізована за допомогою бібліотеки rank_bm25, що забезпечує </w:t>
      </w:r>
      <w:proofErr w:type="spellStart"/>
      <w:r>
        <w:t>токенізацію</w:t>
      </w:r>
      <w:proofErr w:type="spellEnd"/>
      <w:r>
        <w:t xml:space="preserve"> і обчислення TF-IDF-подібних оцінок без необхідності у векторних поданнях.</w:t>
      </w:r>
    </w:p>
    <w:p w14:paraId="4D8A605D" w14:textId="77777777" w:rsidR="00BF3132" w:rsidRDefault="00BF3132" w:rsidP="00BF3132">
      <w:pPr>
        <w:pStyle w:val="a"/>
      </w:pPr>
      <w:r>
        <w:t xml:space="preserve">Усі чотири локальні моделі, задіяні в дослідженні, базуються на бібліотеці </w:t>
      </w:r>
      <w:proofErr w:type="spellStart"/>
      <w:r>
        <w:t>sentence-transformers</w:t>
      </w:r>
      <w:proofErr w:type="spellEnd"/>
      <w:r>
        <w:t xml:space="preserve">, яка реалізує уніфікований інтерфейс для роботи з моделями типу </w:t>
      </w:r>
      <w:proofErr w:type="spellStart"/>
      <w:r>
        <w:t>bi-encoder</w:t>
      </w:r>
      <w:proofErr w:type="spellEnd"/>
      <w:r>
        <w:t xml:space="preserve"> та </w:t>
      </w:r>
      <w:proofErr w:type="spellStart"/>
      <w:r>
        <w:t>last-token</w:t>
      </w:r>
      <w:proofErr w:type="spellEnd"/>
      <w:r>
        <w:t xml:space="preserve"> </w:t>
      </w:r>
      <w:proofErr w:type="spellStart"/>
      <w:r>
        <w:t>pooling</w:t>
      </w:r>
      <w:proofErr w:type="spellEnd"/>
      <w:r>
        <w:t xml:space="preserve">. Кожна модель завантажується з </w:t>
      </w:r>
      <w:proofErr w:type="spellStart"/>
      <w:r>
        <w:t>HuggingFace</w:t>
      </w:r>
      <w:proofErr w:type="spellEnd"/>
      <w:r>
        <w:t xml:space="preserve"> </w:t>
      </w:r>
      <w:proofErr w:type="spellStart"/>
      <w:r>
        <w:t>Hub</w:t>
      </w:r>
      <w:proofErr w:type="spellEnd"/>
      <w:r>
        <w:t xml:space="preserve"> і може бути налаштована за допомогою конфігураційного файлу </w:t>
      </w:r>
      <w:proofErr w:type="spellStart"/>
      <w:r>
        <w:t>model.json</w:t>
      </w:r>
      <w:proofErr w:type="spellEnd"/>
      <w:r>
        <w:t xml:space="preserve"> у відповідній директорії артефактів. Система також зберігає технічну сумісність із класичними підходами (TF-IDF через </w:t>
      </w:r>
      <w:proofErr w:type="spellStart"/>
      <w:r>
        <w:t>scikit-learn</w:t>
      </w:r>
      <w:proofErr w:type="spellEnd"/>
      <w:r>
        <w:t xml:space="preserve">, Word2Vec/FastText через </w:t>
      </w:r>
      <w:proofErr w:type="spellStart"/>
      <w:r>
        <w:t>gensim</w:t>
      </w:r>
      <w:proofErr w:type="spellEnd"/>
      <w:r>
        <w:t>), однак у поточному дослідженні вони не застосовувались.</w:t>
      </w:r>
    </w:p>
    <w:p w14:paraId="509FA9EC" w14:textId="77777777" w:rsidR="00BF3132" w:rsidRDefault="00BF3132" w:rsidP="00BF3132">
      <w:pPr>
        <w:pStyle w:val="a"/>
      </w:pPr>
      <w:r>
        <w:t xml:space="preserve">Для організації швидкого </w:t>
      </w:r>
      <w:proofErr w:type="spellStart"/>
      <w:r>
        <w:t>semantic</w:t>
      </w:r>
      <w:proofErr w:type="spellEnd"/>
      <w:r>
        <w:t xml:space="preserve"> </w:t>
      </w:r>
      <w:proofErr w:type="spellStart"/>
      <w:r>
        <w:t>retrieval</w:t>
      </w:r>
      <w:proofErr w:type="spellEnd"/>
      <w:r>
        <w:t xml:space="preserve"> використовується бібліотека FAISS. Вона забезпечує пошук найближчих векторів у багатовимірному просторі і є основою </w:t>
      </w:r>
      <w:proofErr w:type="spellStart"/>
      <w:r>
        <w:t>retrieval</w:t>
      </w:r>
      <w:proofErr w:type="spellEnd"/>
      <w:r>
        <w:t>-частини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1846B048" w14:textId="77777777" w:rsidR="00BF3132" w:rsidRDefault="00BF3132" w:rsidP="00BF3132">
      <w:pPr>
        <w:pStyle w:val="a"/>
      </w:pPr>
      <w:r>
        <w:t xml:space="preserve">Для обробки й збереження результатів використовуються бібліотеки </w:t>
      </w:r>
      <w:proofErr w:type="spellStart"/>
      <w:r>
        <w:t>numpy</w:t>
      </w:r>
      <w:proofErr w:type="spellEnd"/>
      <w:r>
        <w:t xml:space="preserve">, </w:t>
      </w:r>
      <w:proofErr w:type="spellStart"/>
      <w:r>
        <w:t>pandas</w:t>
      </w:r>
      <w:proofErr w:type="spellEnd"/>
      <w:r>
        <w:t xml:space="preserve"> і </w:t>
      </w:r>
      <w:proofErr w:type="spellStart"/>
      <w:r>
        <w:t>joblib</w:t>
      </w:r>
      <w:proofErr w:type="spellEnd"/>
      <w:r>
        <w:t xml:space="preserve">. Бібліотека </w:t>
      </w:r>
      <w:proofErr w:type="spellStart"/>
      <w:r>
        <w:t>numpy</w:t>
      </w:r>
      <w:proofErr w:type="spellEnd"/>
      <w:r>
        <w:t xml:space="preserve"> застосовується для роботи з векторами та масивами, </w:t>
      </w:r>
      <w:proofErr w:type="spellStart"/>
      <w:r>
        <w:t>pandas</w:t>
      </w:r>
      <w:proofErr w:type="spellEnd"/>
      <w:r>
        <w:t xml:space="preserve"> — для представлення та аналізу </w:t>
      </w:r>
      <w:proofErr w:type="spellStart"/>
      <w:r>
        <w:t>benchmark</w:t>
      </w:r>
      <w:proofErr w:type="spellEnd"/>
      <w:r>
        <w:t xml:space="preserve">-результатів, а </w:t>
      </w:r>
      <w:proofErr w:type="spellStart"/>
      <w:r>
        <w:t>joblib</w:t>
      </w:r>
      <w:proofErr w:type="spellEnd"/>
      <w:r>
        <w:t xml:space="preserve"> — для серіалізації моделей і допоміжних артефактів. Для відображення прогресу тривалих операцій використовується </w:t>
      </w:r>
      <w:proofErr w:type="spellStart"/>
      <w:r>
        <w:t>tqdm</w:t>
      </w:r>
      <w:proofErr w:type="spellEnd"/>
      <w:r>
        <w:t>, що є корисним під час обробки великих документів і побудови індексів.</w:t>
      </w:r>
    </w:p>
    <w:p w14:paraId="6AE5830F" w14:textId="77777777" w:rsidR="00BF3132" w:rsidRDefault="00BF3132" w:rsidP="00BF3132">
      <w:pPr>
        <w:pStyle w:val="a"/>
      </w:pPr>
      <w:r>
        <w:lastRenderedPageBreak/>
        <w:t xml:space="preserve">Веб-інтерфейс системи реалізовано на основі </w:t>
      </w:r>
      <w:proofErr w:type="spellStart"/>
      <w:r>
        <w:t>Flask</w:t>
      </w:r>
      <w:proofErr w:type="spellEnd"/>
      <w:r>
        <w:t xml:space="preserve">. Це дозволило надати доступ до основних функцій системи через зручне веб-середовище: перегляд доменів, документів і </w:t>
      </w:r>
      <w:proofErr w:type="spellStart"/>
      <w:r>
        <w:t>чанків</w:t>
      </w:r>
      <w:proofErr w:type="spellEnd"/>
      <w:r>
        <w:t xml:space="preserve">, виконання пошукових запитів, запуск </w:t>
      </w:r>
      <w:proofErr w:type="spellStart"/>
      <w:r>
        <w:t>benchmark</w:t>
      </w:r>
      <w:proofErr w:type="spellEnd"/>
      <w:r>
        <w:t xml:space="preserve">-оцінювання, перегляд </w:t>
      </w:r>
      <w:proofErr w:type="spellStart"/>
      <w:r>
        <w:t>retrieval</w:t>
      </w:r>
      <w:proofErr w:type="spellEnd"/>
      <w:r>
        <w:t>-метрик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01E1CC8A" w14:textId="77777777" w:rsidR="00FE5336" w:rsidRDefault="00BF3132" w:rsidP="00BF3132">
      <w:pPr>
        <w:pStyle w:val="a"/>
      </w:pPr>
      <w:r>
        <w:t xml:space="preserve">Отже, використаний стек технологій охоплює всі основні етапи роботи системи: обробку документів, побудову векторних подань, векторний пошук, </w:t>
      </w:r>
      <w:proofErr w:type="spellStart"/>
      <w:r>
        <w:t>benchmark</w:t>
      </w:r>
      <w:proofErr w:type="spellEnd"/>
      <w:r>
        <w:t>-оцінювання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4E7087CC" w14:textId="77777777" w:rsidR="00C45297" w:rsidRDefault="0032788D" w:rsidP="00C45297">
      <w:pPr>
        <w:pStyle w:val="--"/>
        <w:numPr>
          <w:ilvl w:val="1"/>
          <w:numId w:val="15"/>
        </w:numPr>
      </w:pPr>
      <w:bookmarkStart w:id="71" w:name="_Toc225608145"/>
      <w:bookmarkStart w:id="72" w:name="_Toc225888463"/>
      <w:r w:rsidRPr="004A753E">
        <w:t>Підхід до розробки</w:t>
      </w:r>
      <w:bookmarkEnd w:id="71"/>
      <w:bookmarkEnd w:id="72"/>
    </w:p>
    <w:p w14:paraId="4E1689C2" w14:textId="77777777" w:rsidR="004343CF" w:rsidRDefault="004343CF" w:rsidP="000B766B">
      <w:pPr>
        <w:pStyle w:val="a"/>
      </w:pPr>
      <w:r>
        <w:t xml:space="preserve">Підхід до розробки системи побудовано як послідовний </w:t>
      </w:r>
      <w:proofErr w:type="spellStart"/>
      <w:r>
        <w:t>pipeline</w:t>
      </w:r>
      <w:proofErr w:type="spellEnd"/>
      <w:r>
        <w:t xml:space="preserve"> обробки текстових даних: від завантаження документів до формування </w:t>
      </w:r>
      <w:proofErr w:type="spellStart"/>
      <w:r>
        <w:t>benchmark</w:t>
      </w:r>
      <w:proofErr w:type="spellEnd"/>
      <w:r>
        <w:t xml:space="preserve">-результатів і подальшого вибору моделі. У системі реалізовано підтримку документів форматів PDF, DOCX, TXT та MD, побудову </w:t>
      </w:r>
      <w:proofErr w:type="spellStart"/>
      <w:r>
        <w:t>чанків</w:t>
      </w:r>
      <w:proofErr w:type="spellEnd"/>
      <w:r>
        <w:t xml:space="preserve">, створення індексів для кількох моделей, виконання </w:t>
      </w:r>
      <w:proofErr w:type="spellStart"/>
      <w:r>
        <w:t>semantic</w:t>
      </w:r>
      <w:proofErr w:type="spellEnd"/>
      <w:r>
        <w:t xml:space="preserve"> </w:t>
      </w:r>
      <w:proofErr w:type="spellStart"/>
      <w:r>
        <w:t>retrieval</w:t>
      </w:r>
      <w:proofErr w:type="spellEnd"/>
      <w:r>
        <w:t xml:space="preserve"> та </w:t>
      </w:r>
      <w:proofErr w:type="spellStart"/>
      <w:r>
        <w:t>benchmark</w:t>
      </w:r>
      <w:proofErr w:type="spellEnd"/>
      <w:r>
        <w:t>-оцінювання. Загальну схему реалізованого підходу наведено на рисунку 5.2.</w:t>
      </w:r>
    </w:p>
    <w:p w14:paraId="51AFB07E" w14:textId="77777777" w:rsidR="004343CF" w:rsidRDefault="003A3ABC" w:rsidP="003A3ABC">
      <w:pPr>
        <w:pStyle w:val="a"/>
        <w:ind w:firstLine="0"/>
        <w:jc w:val="center"/>
      </w:pPr>
      <w:r>
        <w:rPr>
          <w:noProof/>
        </w:rPr>
        <w:lastRenderedPageBreak/>
        <w:drawing>
          <wp:inline distT="0" distB="0" distL="0" distR="0" wp14:anchorId="5562F6AA" wp14:editId="10E6FBCD">
            <wp:extent cx="2606901" cy="4982320"/>
            <wp:effectExtent l="19050" t="19050" r="22225" b="27940"/>
            <wp:docPr id="284685535" name="Picture 5"/>
            <wp:cNvGraphicFramePr>
              <ns6:graphicFrameLocks noChangeAspect="1"/>
            </wp:cNvGraphicFramePr>
            <ns6:graphic>
              <ns6:graphicData uri="http://schemas.openxmlformats.org/drawingml/2006/picture">
                <ns7:pic>
                  <ns7:nvPicPr>
                    <ns7:cNvPr id="0" name="Picture 49"/>
                    <ns7:cNvPicPr>
                      <ns6:picLocks noChangeAspect="1" noChangeArrowheads="1"/>
                    </ns7:cNvPicPr>
                  </ns7:nvPicPr>
                  <ns7:blipFill>
                    <ns6:blip r:embed="rId12" cstate="print">
                      <ns6:extLst>
                        <ns6:ext uri="{28A0092B-C50C-407E-A947-70E740481C1C}">
                          <ns9:useLocalDpi val="0"/>
                        </ns6:ext>
                      </ns6:extLst>
                    </ns6:blip>
                    <ns6:srcRect/>
                    <ns6:stretch>
                      <ns6:fillRect/>
                    </ns6:stretch>
                  </ns7:blipFill>
                  <ns7:spPr bwMode="auto">
                    <ns6:xfrm>
                      <ns6:off x="0" y="0"/>
                      <ns6:ext cx="2643490" cy="5052249"/>
                    </ns6:xfrm>
                    <ns6:prstGeom prst="rect">
                      <ns6:avLst/>
                    </ns6:prstGeom>
                    <ns6:noFill/>
                    <ns6:ln>
                      <ns6:solidFill>
                        <ns6:schemeClr val="tx1"/>
                      </ns6:solidFill>
                    </ns6:ln>
                  </ns7:spPr>
                </ns7:pic>
              </ns6:graphicData>
            </ns6:graphic>
          </wp:inline>
        </w:drawing>
      </w:r>
    </w:p>
    <w:p w14:paraId="5C12A385"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521805AC" w14:textId="77777777" w:rsidR="00945E68" w:rsidRDefault="00945E68" w:rsidP="00B911B2">
      <w:pPr>
        <w:pStyle w:val="a"/>
      </w:pPr>
    </w:p>
    <w:p w14:paraId="7E9E87F3" w14:textId="77777777" w:rsidR="00B911B2" w:rsidRDefault="00B911B2" w:rsidP="00B911B2">
      <w:pPr>
        <w:pStyle w:val="a"/>
      </w:pPr>
      <w:r>
        <w:t xml:space="preserve">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w:t>
      </w:r>
      <w:proofErr w:type="spellStart"/>
      <w:r>
        <w:t>PyMuPDF</w:t>
      </w:r>
      <w:proofErr w:type="spellEnd"/>
      <w:r>
        <w:t xml:space="preserve">, а для DOCX — </w:t>
      </w:r>
      <w:proofErr w:type="spellStart"/>
      <w:r>
        <w:t>python-docx</w:t>
      </w:r>
      <w:proofErr w:type="spellEnd"/>
      <w:r w:rsidR="00000860">
        <w:t>.</w:t>
      </w:r>
      <w:r>
        <w:t xml:space="preserve"> Такий підхід дозволяє працювати з різнорідною колекцією джерел у межах одного </w:t>
      </w:r>
      <w:proofErr w:type="spellStart"/>
      <w:r>
        <w:t>pipeline</w:t>
      </w:r>
      <w:proofErr w:type="spellEnd"/>
      <w:r>
        <w:t>.</w:t>
      </w:r>
    </w:p>
    <w:p w14:paraId="22D267C5" w14:textId="77777777" w:rsidR="00B911B2" w:rsidRDefault="00B911B2" w:rsidP="00B911B2">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w:t>
      </w:r>
      <w:r>
        <w:lastRenderedPageBreak/>
        <w:t xml:space="preserve">PDF-документів. Нормалізація є необхідною для зменшення шуму перед побудовою </w:t>
      </w:r>
      <w:proofErr w:type="spellStart"/>
      <w:r>
        <w:t>чанків</w:t>
      </w:r>
      <w:proofErr w:type="spellEnd"/>
      <w:r>
        <w:t xml:space="preserve"> і подальшою </w:t>
      </w:r>
      <w:proofErr w:type="spellStart"/>
      <w:r>
        <w:t>векторизацією</w:t>
      </w:r>
      <w:proofErr w:type="spellEnd"/>
      <w:r>
        <w:t>.</w:t>
      </w:r>
    </w:p>
    <w:p w14:paraId="7CE3B905" w14:textId="77777777" w:rsidR="006A32EC" w:rsidRDefault="00B911B2" w:rsidP="00F2344D">
      <w:pPr>
        <w:pStyle w:val="a"/>
      </w:pPr>
      <w:r>
        <w:t xml:space="preserve">Наступним ключовим етапом є формування </w:t>
      </w:r>
      <w:proofErr w:type="spellStart"/>
      <w:r>
        <w:t>чанків</w:t>
      </w:r>
      <w:proofErr w:type="spellEnd"/>
      <w:r>
        <w:t xml:space="preserve">. У системі </w:t>
      </w:r>
      <w:proofErr w:type="spellStart"/>
      <w:r>
        <w:t>чанк</w:t>
      </w:r>
      <w:proofErr w:type="spellEnd"/>
      <w:r>
        <w:t xml:space="preserve"> розглядається як базова одиниця індексації та пошуку. Це означає, що </w:t>
      </w:r>
      <w:proofErr w:type="spellStart"/>
      <w:r>
        <w:t>retrieval</w:t>
      </w:r>
      <w:proofErr w:type="spellEnd"/>
      <w:r>
        <w:t xml:space="preserve">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w:t>
      </w:r>
      <w:proofErr w:type="spellStart"/>
      <w:r>
        <w:t>чанків</w:t>
      </w:r>
      <w:proofErr w:type="spellEnd"/>
      <w:r>
        <w:t xml:space="preserve"> наведено на рисунку 5.3.</w:t>
      </w:r>
    </w:p>
    <w:p w14:paraId="473DE775" w14:textId="77777777" w:rsidR="00E76EA9" w:rsidRDefault="00F2344D" w:rsidP="00E76EA9">
      <w:pPr>
        <w:pStyle w:val="a"/>
        <w:ind w:firstLine="0"/>
        <w:jc w:val="center"/>
      </w:pPr>
      <w:r>
        <w:rPr>
          <w:noProof/>
        </w:rPr>
        <w:drawing>
          <wp:inline distT="0" distB="0" distL="0" distR="0" wp14:anchorId="44AE0C2E" wp14:editId="1CCA1DD3">
            <wp:extent cx="1818046" cy="5228811"/>
            <wp:effectExtent l="19050" t="19050" r="10795" b="10160"/>
            <wp:docPr id="1512291229" name="Picture 6"/>
            <wp:cNvGraphicFramePr>
              <ns6:graphicFrameLocks noChangeAspect="1"/>
            </wp:cNvGraphicFramePr>
            <ns6:graphic>
              <ns6:graphicData uri="http://schemas.openxmlformats.org/drawingml/2006/picture">
                <ns7:pic>
                  <ns7:nvPicPr>
                    <ns7:cNvPr id="0" name="Picture 50"/>
                    <ns7:cNvPicPr>
                      <ns6:picLocks noChangeAspect="1" noChangeArrowheads="1"/>
                    </ns7:cNvPicPr>
                  </ns7:nvPicPr>
                  <ns7:blipFill>
                    <ns6:blip r:embed="rId13" cstate="print">
                      <ns6:extLst>
                        <ns6:ext uri="{28A0092B-C50C-407E-A947-70E740481C1C}">
                          <ns9:useLocalDpi val="0"/>
                        </ns6:ext>
                      </ns6:extLst>
                    </ns6:blip>
                    <ns6:srcRect/>
                    <ns6:stretch>
                      <ns6:fillRect/>
                    </ns6:stretch>
                  </ns7:blipFill>
                  <ns7:spPr bwMode="auto">
                    <ns6:xfrm>
                      <ns6:off x="0" y="0"/>
                      <ns6:ext cx="1858488" cy="5345125"/>
                    </ns6:xfrm>
                    <ns6:prstGeom prst="rect">
                      <ns6:avLst/>
                    </ns6:prstGeom>
                    <ns6:noFill/>
                    <ns6:ln>
                      <ns6:solidFill>
                        <ns6:schemeClr val="tx1"/>
                      </ns6:solidFill>
                    </ns6:ln>
                  </ns7:spPr>
                </ns7:pic>
              </ns6:graphicData>
            </ns6:graphic>
          </wp:inline>
        </w:drawing>
      </w:r>
    </w:p>
    <w:p w14:paraId="2CE54A0C" w14:textId="77777777" w:rsidR="00E76EA9" w:rsidRDefault="00E76EA9" w:rsidP="00E76EA9">
      <w:pPr>
        <w:pStyle w:val="a"/>
        <w:ind w:firstLine="0"/>
        <w:jc w:val="center"/>
      </w:pPr>
      <w:r w:rsidRPr="00E76EA9">
        <w:t xml:space="preserve">Рисунок 5.3 – Схема формування </w:t>
      </w:r>
      <w:proofErr w:type="spellStart"/>
      <w:r w:rsidRPr="00E76EA9">
        <w:t>чанків</w:t>
      </w:r>
      <w:proofErr w:type="spellEnd"/>
      <w:r w:rsidRPr="00E76EA9">
        <w:t xml:space="preserve"> із тексту документа (рисунок створено самостійно)</w:t>
      </w:r>
    </w:p>
    <w:p w14:paraId="73568054" w14:textId="77777777" w:rsidR="00E76EA9" w:rsidRDefault="00E76EA9" w:rsidP="00231E57">
      <w:pPr>
        <w:pStyle w:val="a"/>
      </w:pPr>
    </w:p>
    <w:p w14:paraId="58860BC7" w14:textId="77777777" w:rsidR="00EF120F" w:rsidRDefault="00EF120F" w:rsidP="00EF120F">
      <w:pPr>
        <w:pStyle w:val="a"/>
      </w:pPr>
      <w:r>
        <w:t xml:space="preserve">У реалізації системи розбиття на чанки виконується за трьома основними параметрами: мінімальна кількість слів у </w:t>
      </w:r>
      <w:proofErr w:type="spellStart"/>
      <w:r>
        <w:t>чанку</w:t>
      </w:r>
      <w:proofErr w:type="spellEnd"/>
      <w:r>
        <w:t xml:space="preserve">, максимальна кількість слів у </w:t>
      </w:r>
      <w:proofErr w:type="spellStart"/>
      <w:r>
        <w:t>чанку</w:t>
      </w:r>
      <w:proofErr w:type="spellEnd"/>
      <w:r>
        <w:t xml:space="preserve"> </w:t>
      </w:r>
      <w:r>
        <w:lastRenderedPageBreak/>
        <w:t xml:space="preserve">та перекриття між сусідніми </w:t>
      </w:r>
      <w:proofErr w:type="spellStart"/>
      <w:r>
        <w:t>чанками</w:t>
      </w:r>
      <w:proofErr w:type="spellEnd"/>
      <w:r>
        <w:t xml:space="preserve">. За замовчуванням у проєкті використовуються значення </w:t>
      </w:r>
      <w:proofErr w:type="spellStart"/>
      <w:r>
        <w:t>min_words</w:t>
      </w:r>
      <w:proofErr w:type="spellEnd"/>
      <w:r>
        <w:t xml:space="preserve"> = 300, </w:t>
      </w:r>
      <w:proofErr w:type="spellStart"/>
      <w:r>
        <w:t>max_words</w:t>
      </w:r>
      <w:proofErr w:type="spellEnd"/>
      <w:r>
        <w:t xml:space="preserve"> = 800 та </w:t>
      </w:r>
      <w:proofErr w:type="spellStart"/>
      <w:r>
        <w:t>overlap</w:t>
      </w:r>
      <w:proofErr w:type="spellEnd"/>
      <w:r>
        <w:t xml:space="preserve"> = 80 слів</w:t>
      </w:r>
      <w:r w:rsidR="00CC1607">
        <w:t>.</w:t>
      </w:r>
      <w:r>
        <w:t xml:space="preserve"> Алгоритм проходить по тексту документа за принципом ковзного вікна: формується фрагмент від початкової позиції </w:t>
      </w:r>
      <w:proofErr w:type="spellStart"/>
      <w:r>
        <w:t>start</w:t>
      </w:r>
      <w:proofErr w:type="spellEnd"/>
      <w:r>
        <w:t xml:space="preserve"> до кінцевої позиції </w:t>
      </w:r>
      <w:proofErr w:type="spellStart"/>
      <w:r>
        <w:t>end</w:t>
      </w:r>
      <w:proofErr w:type="spellEnd"/>
      <w:r>
        <w:t>,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297EB579" w14:textId="77777777" w:rsidR="00F729D4" w:rsidRDefault="00000000">
      <w:pPr>
        <w:pStyle w:val="a"/>
      </w:pPr>
      <w:r>
        <w:t xml:space="preserve">Значення </w:t>
      </w:r>
      <w:proofErr w:type="spellStart"/>
      <w:r>
        <w:t>min_words</w:t>
      </w:r>
      <w:proofErr w:type="spellEnd"/>
      <w:r>
        <w:t xml:space="preserve"> = 300 забезпечує достатній контекст у </w:t>
      </w:r>
      <w:proofErr w:type="spellStart"/>
      <w:r>
        <w:t>чанку</w:t>
      </w:r>
      <w:proofErr w:type="spellEnd"/>
      <w:r>
        <w:t xml:space="preserve"> для формування якісного семантичного </w:t>
      </w:r>
      <w:proofErr w:type="spellStart"/>
      <w:r>
        <w:t>ембеддінгу</w:t>
      </w:r>
      <w:proofErr w:type="spellEnd"/>
      <w:r>
        <w:t xml:space="preserve"> — надто короткі фрагменти не несуть самостійного змісту і знижують точність пошуку. Значення </w:t>
      </w:r>
      <w:proofErr w:type="spellStart"/>
      <w:r>
        <w:t>max_words</w:t>
      </w:r>
      <w:proofErr w:type="spellEnd"/>
      <w:r>
        <w:t xml:space="preserve"> = 800 відповідає типовому діапазону 900-1000 токенів для </w:t>
      </w:r>
      <w:proofErr w:type="spellStart"/>
      <w:r>
        <w:t>мультилінгвальних</w:t>
      </w:r>
      <w:proofErr w:type="spellEnd"/>
      <w:r>
        <w:t xml:space="preserve"> </w:t>
      </w:r>
      <w:proofErr w:type="spellStart"/>
      <w:r>
        <w:t>токенізаторів</w:t>
      </w:r>
      <w:proofErr w:type="spellEnd"/>
      <w:r>
        <w:t xml:space="preserve"> і є прийнятним для більшості трансформерних моделей. Аналіз розподілу довжин </w:t>
      </w:r>
      <w:proofErr w:type="spellStart"/>
      <w:r>
        <w:t>чанків</w:t>
      </w:r>
      <w:proofErr w:type="spellEnd"/>
      <w:r>
        <w:t xml:space="preserve"> у сформованому корпусі підтверджує однорідність: медіана для всіх трьох доменів становить 800 слів (95-й </w:t>
      </w:r>
      <w:proofErr w:type="spellStart"/>
      <w:r>
        <w:t>перцентиль</w:t>
      </w:r>
      <w:proofErr w:type="spellEnd"/>
      <w:r>
        <w:t xml:space="preserve"> = 800 слів), мінімальна довжина — 321 слово, що свідчить про відповідність параметрів реальному розподілу текстів. Перекриття </w:t>
      </w:r>
      <w:proofErr w:type="spellStart"/>
      <w:r>
        <w:t>overlap</w:t>
      </w:r>
      <w:proofErr w:type="spellEnd"/>
      <w:r>
        <w:t xml:space="preserve"> = 80 слів (~10 % від </w:t>
      </w:r>
      <w:proofErr w:type="spellStart"/>
      <w:r>
        <w:t>max_words</w:t>
      </w:r>
      <w:proofErr w:type="spellEnd"/>
      <w:r>
        <w:t xml:space="preserve">) зменшує ризик втрати ключових фраз на межах між сусідніми </w:t>
      </w:r>
      <w:proofErr w:type="spellStart"/>
      <w:r>
        <w:t>чанками</w:t>
      </w:r>
      <w:proofErr w:type="spellEnd"/>
      <w:r>
        <w:t>.</w:t>
      </w:r>
    </w:p>
    <w:p w14:paraId="7D04B72C" w14:textId="77777777"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w:t>
      </w:r>
      <w:proofErr w:type="spellStart"/>
      <w:r>
        <w:t>чанк</w:t>
      </w:r>
      <w:proofErr w:type="spellEnd"/>
      <w:r>
        <w:t xml:space="preserve">, а приєднується до попереднього. Така логіка дозволяє уникнути надто коротких текстових блоків, які погано підходять для індексації та подальшого </w:t>
      </w:r>
      <w:proofErr w:type="spellStart"/>
      <w:r>
        <w:t>retrieval</w:t>
      </w:r>
      <w:proofErr w:type="spellEnd"/>
      <w:r>
        <w:t xml:space="preserve">. Фрагмент коду, що реалізує розбиття тексту на чанки, наведено в </w:t>
      </w:r>
      <w:r w:rsidR="00B82D4D">
        <w:t xml:space="preserve">наступному </w:t>
      </w:r>
      <w:r>
        <w:t>лістингу</w:t>
      </w:r>
      <w:r w:rsidR="00B82D4D">
        <w:t>:</w:t>
      </w:r>
    </w:p>
    <w:p w14:paraId="38F4197B" w14:textId="77777777" w:rsidR="00633E24" w:rsidRDefault="00633E24" w:rsidP="00633E24">
      <w:pPr>
        <w:pStyle w:val="a"/>
      </w:pPr>
    </w:p>
    <w:p w14:paraId="07825F53" w14:textId="77777777" w:rsidR="00633E24" w:rsidRDefault="00633E24" w:rsidP="00A610E0">
      <w:pPr>
        <w:pStyle w:val="a9"/>
      </w:pPr>
      <w:r>
        <w:t>def chunk_words(words: list[str], min_words: int, max_words: int, overlap: int) -&gt; list[str]:</w:t>
      </w:r>
    </w:p>
    <w:p w14:paraId="2F8FAC40" w14:textId="77777777" w:rsidR="00633E24" w:rsidRDefault="00633E24" w:rsidP="00A610E0">
      <w:pPr>
        <w:pStyle w:val="a9"/>
      </w:pPr>
      <w:r>
        <w:t xml:space="preserve">    if not words:</w:t>
      </w:r>
    </w:p>
    <w:p w14:paraId="35CFD676" w14:textId="77777777" w:rsidR="00633E24" w:rsidRDefault="00633E24" w:rsidP="00A610E0">
      <w:pPr>
        <w:pStyle w:val="a9"/>
      </w:pPr>
      <w:r>
        <w:t xml:space="preserve">        return []</w:t>
      </w:r>
    </w:p>
    <w:p w14:paraId="01634416" w14:textId="77777777" w:rsidR="00633E24" w:rsidRDefault="00633E24" w:rsidP="00A610E0">
      <w:pPr>
        <w:pStyle w:val="a9"/>
      </w:pPr>
    </w:p>
    <w:p w14:paraId="5837C3F3" w14:textId="77777777" w:rsidR="00633E24" w:rsidRDefault="00633E24" w:rsidP="00A610E0">
      <w:pPr>
        <w:pStyle w:val="a9"/>
      </w:pPr>
      <w:r>
        <w:t xml:space="preserve">    chunks: list[str] = []</w:t>
      </w:r>
    </w:p>
    <w:p w14:paraId="6E6537D0" w14:textId="77777777" w:rsidR="00633E24" w:rsidRDefault="00633E24" w:rsidP="00A610E0">
      <w:pPr>
        <w:pStyle w:val="a9"/>
      </w:pPr>
      <w:r>
        <w:t xml:space="preserve">    start = 0</w:t>
      </w:r>
    </w:p>
    <w:p w14:paraId="3C1B1981" w14:textId="77777777" w:rsidR="00633E24" w:rsidRDefault="00633E24" w:rsidP="00A610E0">
      <w:pPr>
        <w:pStyle w:val="a9"/>
      </w:pPr>
      <w:r>
        <w:t xml:space="preserve">    total = len(words)</w:t>
      </w:r>
    </w:p>
    <w:p w14:paraId="76AE35EA" w14:textId="77777777" w:rsidR="00633E24" w:rsidRDefault="00633E24" w:rsidP="00A610E0">
      <w:pPr>
        <w:pStyle w:val="a9"/>
      </w:pPr>
    </w:p>
    <w:p w14:paraId="145739DD" w14:textId="77777777" w:rsidR="00633E24" w:rsidRDefault="00633E24" w:rsidP="00A610E0">
      <w:pPr>
        <w:pStyle w:val="a9"/>
      </w:pPr>
      <w:r>
        <w:t xml:space="preserve">    while start &lt; total:</w:t>
      </w:r>
    </w:p>
    <w:p w14:paraId="71537D78" w14:textId="77777777" w:rsidR="00633E24" w:rsidRDefault="00633E24" w:rsidP="00A610E0">
      <w:pPr>
        <w:pStyle w:val="a9"/>
      </w:pPr>
      <w:r>
        <w:t xml:space="preserve">        end = min(start + max_words, total)</w:t>
      </w:r>
    </w:p>
    <w:p w14:paraId="2B01488D" w14:textId="77777777" w:rsidR="00633E24" w:rsidRDefault="00633E24" w:rsidP="00A610E0">
      <w:pPr>
        <w:pStyle w:val="a9"/>
      </w:pPr>
      <w:r>
        <w:t xml:space="preserve">        size = end - start</w:t>
      </w:r>
    </w:p>
    <w:p w14:paraId="6B4908AF" w14:textId="77777777" w:rsidR="00633E24" w:rsidRDefault="00633E24" w:rsidP="00A610E0">
      <w:pPr>
        <w:pStyle w:val="a9"/>
      </w:pPr>
    </w:p>
    <w:p w14:paraId="6BDF1C01" w14:textId="77777777" w:rsidR="00633E24" w:rsidRDefault="00633E24" w:rsidP="00A610E0">
      <w:pPr>
        <w:pStyle w:val="a9"/>
      </w:pPr>
      <w:r>
        <w:lastRenderedPageBreak/>
        <w:t xml:space="preserve">        if size &lt; min_words and chunks:</w:t>
      </w:r>
    </w:p>
    <w:p w14:paraId="69424B12" w14:textId="77777777" w:rsidR="00633E24" w:rsidRDefault="00633E24" w:rsidP="00A610E0">
      <w:pPr>
        <w:pStyle w:val="a9"/>
      </w:pPr>
      <w:r>
        <w:t xml:space="preserve">            chunks[-1] = " ".join([chunks[-1]] + words[start:end])</w:t>
      </w:r>
    </w:p>
    <w:p w14:paraId="2F46E35B" w14:textId="77777777" w:rsidR="00633E24" w:rsidRDefault="00633E24" w:rsidP="00A610E0">
      <w:pPr>
        <w:pStyle w:val="a9"/>
      </w:pPr>
      <w:r>
        <w:t xml:space="preserve">            break</w:t>
      </w:r>
    </w:p>
    <w:p w14:paraId="4D8CF086" w14:textId="77777777" w:rsidR="00633E24" w:rsidRDefault="00633E24" w:rsidP="00A610E0">
      <w:pPr>
        <w:pStyle w:val="a9"/>
      </w:pPr>
    </w:p>
    <w:p w14:paraId="32F4360C" w14:textId="77777777" w:rsidR="00633E24" w:rsidRDefault="00633E24" w:rsidP="00A610E0">
      <w:pPr>
        <w:pStyle w:val="a9"/>
      </w:pPr>
      <w:r>
        <w:t xml:space="preserve">        chunk = " ".join(words[start:end])</w:t>
      </w:r>
    </w:p>
    <w:p w14:paraId="5DCA3D61" w14:textId="77777777" w:rsidR="00633E24" w:rsidRDefault="00633E24" w:rsidP="00A610E0">
      <w:pPr>
        <w:pStyle w:val="a9"/>
      </w:pPr>
      <w:r>
        <w:t xml:space="preserve">        chunks.append(chunk)</w:t>
      </w:r>
    </w:p>
    <w:p w14:paraId="32A195F8" w14:textId="77777777" w:rsidR="00633E24" w:rsidRDefault="00633E24" w:rsidP="00A610E0">
      <w:pPr>
        <w:pStyle w:val="a9"/>
      </w:pPr>
    </w:p>
    <w:p w14:paraId="7C031BDD" w14:textId="77777777" w:rsidR="00633E24" w:rsidRDefault="00633E24" w:rsidP="00A610E0">
      <w:pPr>
        <w:pStyle w:val="a9"/>
      </w:pPr>
      <w:r>
        <w:t xml:space="preserve">        if end &gt;= total:</w:t>
      </w:r>
    </w:p>
    <w:p w14:paraId="1E50E626" w14:textId="77777777" w:rsidR="00633E24" w:rsidRDefault="00633E24" w:rsidP="00A610E0">
      <w:pPr>
        <w:pStyle w:val="a9"/>
      </w:pPr>
      <w:r>
        <w:t xml:space="preserve">            break</w:t>
      </w:r>
    </w:p>
    <w:p w14:paraId="2099F2D5" w14:textId="77777777" w:rsidR="00633E24" w:rsidRDefault="00633E24" w:rsidP="00A610E0">
      <w:pPr>
        <w:pStyle w:val="a9"/>
      </w:pPr>
    </w:p>
    <w:p w14:paraId="4D05A39B" w14:textId="77777777" w:rsidR="00633E24" w:rsidRDefault="00633E24" w:rsidP="00A610E0">
      <w:pPr>
        <w:pStyle w:val="a9"/>
      </w:pPr>
      <w:r>
        <w:t xml:space="preserve">        start = max(0, end - overlap)</w:t>
      </w:r>
    </w:p>
    <w:p w14:paraId="6C623D0F" w14:textId="77777777" w:rsidR="00633E24" w:rsidRDefault="00633E24" w:rsidP="00A610E0">
      <w:pPr>
        <w:pStyle w:val="a9"/>
      </w:pPr>
    </w:p>
    <w:p w14:paraId="0FCD5ACB" w14:textId="77777777" w:rsidR="00633E24" w:rsidRDefault="00633E24" w:rsidP="00A610E0">
      <w:pPr>
        <w:pStyle w:val="a9"/>
      </w:pPr>
      <w:r>
        <w:t xml:space="preserve">    return chunks</w:t>
      </w:r>
    </w:p>
    <w:p w14:paraId="5420D86A" w14:textId="77777777" w:rsidR="00633E24" w:rsidRDefault="00633E24" w:rsidP="00231E57">
      <w:pPr>
        <w:pStyle w:val="a"/>
      </w:pPr>
    </w:p>
    <w:p w14:paraId="0B1B3CF8" w14:textId="77777777" w:rsidR="00A610E0" w:rsidRDefault="00A610E0" w:rsidP="00A610E0">
      <w:pPr>
        <w:pStyle w:val="a"/>
      </w:pPr>
      <w:r>
        <w:t xml:space="preserve">Для кожного сформованого фрагмента система створює унікальний ідентифікатор </w:t>
      </w:r>
      <w:proofErr w:type="spellStart"/>
      <w:r>
        <w:t>chunk_id</w:t>
      </w:r>
      <w:proofErr w:type="spellEnd"/>
      <w:r>
        <w:t xml:space="preserve"> у форматі </w:t>
      </w:r>
      <w:proofErr w:type="spellStart"/>
      <w:r>
        <w:t>source:idx</w:t>
      </w:r>
      <w:proofErr w:type="spellEnd"/>
      <w:r>
        <w:t xml:space="preserve">, де </w:t>
      </w:r>
      <w:proofErr w:type="spellStart"/>
      <w:r>
        <w:t>source</w:t>
      </w:r>
      <w:proofErr w:type="spellEnd"/>
      <w:r>
        <w:t xml:space="preserve"> — шлях до документа відносно вхідної папки, а </w:t>
      </w:r>
      <w:proofErr w:type="spellStart"/>
      <w:r>
        <w:t>idx</w:t>
      </w:r>
      <w:proofErr w:type="spellEnd"/>
      <w:r>
        <w:t xml:space="preserve"> — порядковий номер </w:t>
      </w:r>
      <w:proofErr w:type="spellStart"/>
      <w:r>
        <w:t>чанку</w:t>
      </w:r>
      <w:proofErr w:type="spellEnd"/>
      <w:r>
        <w:t xml:space="preserve"> в межах документа</w:t>
      </w:r>
      <w:r w:rsidR="00455E4F">
        <w:t>.</w:t>
      </w:r>
      <w:r>
        <w:t xml:space="preserve"> Крім тексту </w:t>
      </w:r>
      <w:proofErr w:type="spellStart"/>
      <w:r>
        <w:t>чанку</w:t>
      </w:r>
      <w:proofErr w:type="spellEnd"/>
      <w:r>
        <w:t xml:space="preserve">, зберігається інформація про джерело. Така організація дозволяє надалі коректно зіставляти </w:t>
      </w:r>
      <w:proofErr w:type="spellStart"/>
      <w:r>
        <w:t>retrieval</w:t>
      </w:r>
      <w:proofErr w:type="spellEnd"/>
      <w:r>
        <w:t xml:space="preserve">-результати з </w:t>
      </w:r>
      <w:proofErr w:type="spellStart"/>
      <w:r>
        <w:t>benchmark-qrels</w:t>
      </w:r>
      <w:proofErr w:type="spellEnd"/>
      <w:r>
        <w:t xml:space="preserve"> та відстежувати, з якого документа походить кожен знайдений фрагмент.</w:t>
      </w:r>
    </w:p>
    <w:p w14:paraId="2EFE9D22" w14:textId="77777777" w:rsidR="000B432E" w:rsidRDefault="00657696" w:rsidP="006B25E8">
      <w:pPr>
        <w:pStyle w:val="a"/>
      </w:pPr>
      <w:r w:rsidRPr="00657696">
        <w:t xml:space="preserve">Результат формування </w:t>
      </w:r>
      <w:proofErr w:type="spellStart"/>
      <w:r w:rsidRPr="00657696">
        <w:t>чанків</w:t>
      </w:r>
      <w:proofErr w:type="spellEnd"/>
      <w:r w:rsidRPr="00657696">
        <w:t xml:space="preserve">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78DEED2D" w14:textId="77777777" w:rsidR="006B25E8" w:rsidRDefault="006B25E8" w:rsidP="006D7345">
      <w:pPr>
        <w:pStyle w:val="a"/>
        <w:ind w:firstLine="0"/>
        <w:jc w:val="center"/>
      </w:pPr>
      <w:r w:rsidRPr="006B25E8">
        <w:rPr>
          <w:noProof/>
        </w:rPr>
        <w:lastRenderedPageBreak/>
        <w:drawing>
          <wp:inline distT="0" distB="0" distL="0" distR="0" wp14:anchorId="1C8DA721" wp14:editId="71180CBB">
            <wp:extent cx="5858562" cy="6262480"/>
            <wp:effectExtent l="19050" t="19050" r="27940" b="24130"/>
            <wp:docPr id="1338473553" name="Picture 1"/>
            <wp:cNvGraphicFramePr>
              <ns6:graphicFrameLocks noChangeAspect="1"/>
            </wp:cNvGraphicFramePr>
            <ns6:graphic>
              <ns6:graphicData uri="http://schemas.openxmlformats.org/drawingml/2006/picture">
                <ns7:pic>
                  <ns7:nvPicPr>
                    <ns7:cNvPr id="1338473553" name=""/>
                    <ns7:cNvPicPr/>
                  </ns7:nvPicPr>
                  <ns7:blipFill>
                    <ns6:blip r:embed="rId14"/>
                    <ns6:stretch>
                      <ns6:fillRect/>
                    </ns6:stretch>
                  </ns7:blipFill>
                  <ns7:spPr>
                    <ns6:xfrm>
                      <ns6:off x="0" y="0"/>
                      <ns6:ext cx="5858562" cy="6262480"/>
                    </ns6:xfrm>
                    <ns6:prstGeom prst="rect">
                      <ns6:avLst/>
                    </ns6:prstGeom>
                    <ns6:ln>
                      <ns6:solidFill>
                        <ns6:schemeClr val="tx1"/>
                      </ns6:solidFill>
                    </ns6:ln>
                  </ns7:spPr>
                </ns7:pic>
              </ns6:graphicData>
            </ns6:graphic>
          </wp:inline>
        </w:drawing>
      </w:r>
    </w:p>
    <w:p w14:paraId="1B3DD0A9" w14:textId="77777777" w:rsidR="00A610E0" w:rsidRDefault="00A610E0" w:rsidP="00EF3C38">
      <w:pPr>
        <w:pStyle w:val="a"/>
        <w:ind w:firstLine="0"/>
        <w:jc w:val="center"/>
      </w:pPr>
      <w:r>
        <w:t xml:space="preserve">Рисунок 5.4 – Перегляд документів і сформованих </w:t>
      </w:r>
      <w:proofErr w:type="spellStart"/>
      <w:r>
        <w:t>чанків</w:t>
      </w:r>
      <w:proofErr w:type="spellEnd"/>
      <w:r>
        <w:t xml:space="preserve"> у системі (рисунок створено самостійно)</w:t>
      </w:r>
    </w:p>
    <w:p w14:paraId="2D7A99DE" w14:textId="77777777" w:rsidR="002D6C36" w:rsidRDefault="002D6C36" w:rsidP="00EF3C38">
      <w:pPr>
        <w:pStyle w:val="a"/>
        <w:ind w:firstLine="0"/>
        <w:jc w:val="center"/>
      </w:pPr>
    </w:p>
    <w:p w14:paraId="536DB582" w14:textId="77777777" w:rsidR="00A81D2D" w:rsidRDefault="00A81D2D" w:rsidP="00A81D2D">
      <w:pPr>
        <w:pStyle w:val="a"/>
      </w:pPr>
      <w:r>
        <w:t xml:space="preserve">Після побудови набору </w:t>
      </w:r>
      <w:proofErr w:type="spellStart"/>
      <w:r>
        <w:t>чанків</w:t>
      </w:r>
      <w:proofErr w:type="spellEnd"/>
      <w:r>
        <w:t xml:space="preserve"> для кожної моделі формується окремий FAISS-індекс. У поточному дослідженні підтримуються чотири локальні моделі </w:t>
      </w:r>
      <w:proofErr w:type="spellStart"/>
      <w:r>
        <w:t>embedding</w:t>
      </w:r>
      <w:proofErr w:type="spellEnd"/>
      <w:r>
        <w:t xml:space="preserve">: E5-base (Microsoft multilingual-e5-base), BGE-M3 (BAAI/bge-m3), nomic-embed-text-v1.5 та Qwen3-Embedding-0.6B. Для кожної моделі артефакти зберігаються окремо в директоріях </w:t>
      </w:r>
      <w:proofErr w:type="spellStart"/>
      <w:r>
        <w:t>artifacts</w:t>
      </w:r>
      <w:proofErr w:type="spellEnd"/>
      <w:r>
        <w:t>/&lt;</w:t>
      </w:r>
      <w:proofErr w:type="spellStart"/>
      <w:r>
        <w:t>domain</w:t>
      </w:r>
      <w:proofErr w:type="spellEnd"/>
      <w:r>
        <w:t>&gt;/&lt;</w:t>
      </w:r>
      <w:proofErr w:type="spellStart"/>
      <w:r>
        <w:t>model</w:t>
      </w:r>
      <w:proofErr w:type="spellEnd"/>
      <w:r>
        <w:t xml:space="preserve">&gt;/. Така організація дозволяє використовувати одну й ту саму колекцію </w:t>
      </w:r>
      <w:proofErr w:type="spellStart"/>
      <w:r>
        <w:t>чанків</w:t>
      </w:r>
      <w:proofErr w:type="spellEnd"/>
      <w:r>
        <w:t xml:space="preserve"> для прямого порівняння </w:t>
      </w:r>
      <w:r>
        <w:lastRenderedPageBreak/>
        <w:t xml:space="preserve">різних моделей </w:t>
      </w:r>
      <w:proofErr w:type="spellStart"/>
      <w:r>
        <w:t>retrieval</w:t>
      </w:r>
      <w:proofErr w:type="spellEnd"/>
      <w:r>
        <w:t xml:space="preserve"> в однакових умовах. Схему побудови індексів наведено на рисунку 5.5.</w:t>
      </w:r>
    </w:p>
    <w:p w14:paraId="32D93097" w14:textId="77777777" w:rsidR="00A81D2D" w:rsidRDefault="006D7345" w:rsidP="006D7345">
      <w:pPr>
        <w:pStyle w:val="a"/>
        <w:ind w:firstLine="0"/>
        <w:jc w:val="center"/>
      </w:pPr>
      <w:r>
        <w:rPr>
          <w:noProof/>
        </w:rPr>
        <w:drawing>
          <wp:inline distT="0" distB="0" distL="0" distR="0" wp14:anchorId="2C2A6C47" wp14:editId="0AB6AAFB">
            <wp:extent cx="4711976" cy="4111397"/>
            <wp:effectExtent l="19050" t="19050" r="12700" b="22860"/>
            <wp:docPr id="2114970475" name="Picture 7"/>
            <wp:cNvGraphicFramePr>
              <ns6:graphicFrameLocks noChangeAspect="1"/>
            </wp:cNvGraphicFramePr>
            <ns6:graphic>
              <ns6:graphicData uri="http://schemas.openxmlformats.org/drawingml/2006/picture">
                <ns7:pic>
                  <ns7:nvPicPr>
                    <ns7:cNvPr id="0" name="Picture 51"/>
                    <ns7:cNvPicPr>
                      <ns6:picLocks noChangeAspect="1" noChangeArrowheads="1"/>
                    </ns7:cNvPicPr>
                  </ns7:nvPicPr>
                  <ns7:blipFill>
                    <ns6:blip r:embed="rId15" cstate="print">
                      <ns6:extLst>
                        <ns6:ext uri="{28A0092B-C50C-407E-A947-70E740481C1C}">
                          <ns9:useLocalDpi val="0"/>
                        </ns6:ext>
                      </ns6:extLst>
                    </ns6:blip>
                    <ns6:srcRect/>
                    <ns6:stretch>
                      <ns6:fillRect/>
                    </ns6:stretch>
                  </ns7:blipFill>
                  <ns7:spPr bwMode="auto">
                    <ns6:xfrm>
                      <ns6:off x="0" y="0"/>
                      <ns6:ext cx="4756334" cy="4150101"/>
                    </ns6:xfrm>
                    <ns6:prstGeom prst="rect">
                      <ns6:avLst/>
                    </ns6:prstGeom>
                    <ns6:noFill/>
                    <ns6:ln>
                      <ns6:solidFill>
                        <ns6:schemeClr val="tx1"/>
                      </ns6:solidFill>
                    </ns6:ln>
                  </ns7:spPr>
                </ns7:pic>
              </ns6:graphicData>
            </ns6:graphic>
          </wp:inline>
        </w:drawing>
      </w:r>
    </w:p>
    <w:p w14:paraId="5129EE11"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509EDA84" w14:textId="77777777" w:rsidR="008A7AEE" w:rsidRPr="008A7AEE" w:rsidRDefault="008A7AEE" w:rsidP="006D7345">
      <w:pPr>
        <w:pStyle w:val="a"/>
        <w:ind w:firstLine="0"/>
        <w:jc w:val="center"/>
        <w:rPr>
          <w:lang w:val="en-US"/>
        </w:rPr>
      </w:pPr>
    </w:p>
    <w:p w14:paraId="7931D9B5" w14:textId="77777777" w:rsidR="00913BFB" w:rsidRDefault="00913BFB" w:rsidP="00913BFB">
      <w:pPr>
        <w:pStyle w:val="a"/>
      </w:pPr>
      <w:r>
        <w:t xml:space="preserve">На цьому етапі одна й та сама множина </w:t>
      </w:r>
      <w:proofErr w:type="spellStart"/>
      <w:r>
        <w:t>чанків</w:t>
      </w:r>
      <w:proofErr w:type="spellEnd"/>
      <w:r>
        <w:t xml:space="preserve"> подається на вхід різним моделям </w:t>
      </w:r>
      <w:proofErr w:type="spellStart"/>
      <w:r>
        <w:t>векторизації</w:t>
      </w:r>
      <w:proofErr w:type="spellEnd"/>
      <w:r>
        <w:t xml:space="preserve">.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w:t>
      </w:r>
      <w:proofErr w:type="spellStart"/>
      <w:r>
        <w:t>vectors.npy</w:t>
      </w:r>
      <w:proofErr w:type="spellEnd"/>
      <w:r>
        <w:t xml:space="preserve">, метадані </w:t>
      </w:r>
      <w:proofErr w:type="spellStart"/>
      <w:r>
        <w:t>meta.jsonl</w:t>
      </w:r>
      <w:proofErr w:type="spellEnd"/>
      <w:r>
        <w:t xml:space="preserve"> і конфігурація моделі </w:t>
      </w:r>
      <w:proofErr w:type="spellStart"/>
      <w:r>
        <w:t>model.json</w:t>
      </w:r>
      <w:proofErr w:type="spellEnd"/>
      <w:r>
        <w:t xml:space="preserve"> Така організація є важливою для експериментального дослідження, оскільки дозволяє порівнювати різні </w:t>
      </w:r>
      <w:proofErr w:type="spellStart"/>
      <w:r>
        <w:t>retrieval</w:t>
      </w:r>
      <w:proofErr w:type="spellEnd"/>
      <w:r>
        <w:t xml:space="preserve">-моделі на одній і тій самій колекції даних без зміни структури </w:t>
      </w:r>
      <w:proofErr w:type="spellStart"/>
      <w:r>
        <w:t>benchmark</w:t>
      </w:r>
      <w:proofErr w:type="spellEnd"/>
      <w:r>
        <w:t>.</w:t>
      </w:r>
    </w:p>
    <w:p w14:paraId="0879FA34" w14:textId="77777777" w:rsidR="00913BFB" w:rsidRDefault="00913BFB" w:rsidP="00913BFB">
      <w:pPr>
        <w:pStyle w:val="a"/>
      </w:pPr>
      <w:r>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w:t>
      </w:r>
      <w:proofErr w:type="spellStart"/>
      <w:r>
        <w:t>sentence-transformers</w:t>
      </w:r>
      <w:proofErr w:type="spellEnd"/>
      <w:r>
        <w:t xml:space="preserve"> (E5-base, BGE-M3, nomic-embed-text-v1.5, Qwen3) через уніфікований інтерфейс, після чого </w:t>
      </w:r>
      <w:r>
        <w:lastRenderedPageBreak/>
        <w:t xml:space="preserve">зберігає L2-нормалізовані вектори та індекс </w:t>
      </w:r>
      <w:proofErr w:type="spellStart"/>
      <w:r>
        <w:t>IndexFlatIP</w:t>
      </w:r>
      <w:proofErr w:type="spellEnd"/>
      <w:r>
        <w:t xml:space="preserve"> у файловій структурі проєкту.</w:t>
      </w:r>
    </w:p>
    <w:p w14:paraId="4A8063B3" w14:textId="77777777" w:rsidR="002E4C92" w:rsidRDefault="002E4C92" w:rsidP="002E4C92">
      <w:pPr>
        <w:pStyle w:val="a"/>
      </w:pPr>
      <w:r>
        <w:t>Фрагмент коду побудови індексу та збереження артефактів моделі:</w:t>
      </w:r>
    </w:p>
    <w:p w14:paraId="3A7D9674" w14:textId="77777777" w:rsidR="002E4C92" w:rsidRDefault="002E4C92" w:rsidP="002E4C92">
      <w:pPr>
        <w:pStyle w:val="a"/>
      </w:pPr>
    </w:p>
    <w:p w14:paraId="7F01C477" w14:textId="77777777" w:rsidR="002E4C92" w:rsidRDefault="002E4C92" w:rsidP="002E4C92">
      <w:pPr>
        <w:pStyle w:val="a9"/>
      </w:pPr>
      <w:r>
        <w:t>if args.model_type == "sbert":</w:t>
      </w:r>
    </w:p>
    <w:p w14:paraId="01DB11C1" w14:textId="77777777" w:rsidR="002E4C92" w:rsidRDefault="002E4C92" w:rsidP="002E4C92">
      <w:pPr>
        <w:pStyle w:val="a9"/>
      </w:pPr>
      <w:r>
        <w:t xml:space="preserve">    from sentence_transformers import SentenceTransformer</w:t>
      </w:r>
    </w:p>
    <w:p w14:paraId="4C44CACA" w14:textId="77777777" w:rsidR="002E4C92" w:rsidRDefault="002E4C92" w:rsidP="002E4C92">
      <w:pPr>
        <w:pStyle w:val="a9"/>
      </w:pPr>
    </w:p>
    <w:p w14:paraId="062491A3" w14:textId="77777777" w:rsidR="002E4C92" w:rsidRDefault="002E4C92" w:rsidP="002E4C92">
      <w:pPr>
        <w:pStyle w:val="a9"/>
      </w:pPr>
      <w:r>
        <w:t xml:space="preserve">    model = SentenceTransformer(args.model_name, trust_remote_code=True)</w:t>
      </w:r>
    </w:p>
    <w:p w14:paraId="43F3D40F" w14:textId="77777777" w:rsidR="000A0C9F" w:rsidRDefault="00000000">
      <w:pPr>
        <w:pStyle w:val="a9"/>
      </w:pPr>
      <w:r>
        <w:t xml:space="preserve">    model.max_seq_length = args.max_seq_length</w:t>
      </w:r>
    </w:p>
    <w:p w14:paraId="7C1B25FA" w14:textId="77777777" w:rsidR="002E4C92" w:rsidRDefault="002E4C92" w:rsidP="002E4C92">
      <w:pPr>
        <w:pStyle w:val="a9"/>
      </w:pPr>
      <w:r>
        <w:t xml:space="preserve">    vectors = []</w:t>
      </w:r>
    </w:p>
    <w:p w14:paraId="388CE28E" w14:textId="77777777" w:rsidR="002E4C92" w:rsidRDefault="002E4C92" w:rsidP="002E4C92">
      <w:pPr>
        <w:pStyle w:val="a9"/>
      </w:pPr>
      <w:r>
        <w:t xml:space="preserve">    for start in tqdm(range(0, len(texts), args.batch_size), desc="Векторизація"):</w:t>
      </w:r>
    </w:p>
    <w:p w14:paraId="0FDC2972" w14:textId="77777777" w:rsidR="002E4C92" w:rsidRDefault="002E4C92" w:rsidP="002E4C92">
      <w:pPr>
        <w:pStyle w:val="a9"/>
      </w:pPr>
      <w:r>
        <w:t xml:space="preserve">        batch = texts[start : start + args.batch_size]</w:t>
      </w:r>
    </w:p>
    <w:p w14:paraId="0C2EB550" w14:textId="77777777" w:rsidR="002E4C92" w:rsidRDefault="002E4C92" w:rsidP="002E4C92">
      <w:pPr>
        <w:pStyle w:val="a9"/>
      </w:pPr>
      <w:r>
        <w:t xml:space="preserve">        batch_vectors = model.encode(</w:t>
      </w:r>
    </w:p>
    <w:p w14:paraId="76EE68B2" w14:textId="77777777" w:rsidR="002E4C92" w:rsidRDefault="002E4C92" w:rsidP="002E4C92">
      <w:pPr>
        <w:pStyle w:val="a9"/>
      </w:pPr>
      <w:r>
        <w:t xml:space="preserve">            batch, convert_to_numpy=True, normalize_embeddings=True</w:t>
      </w:r>
    </w:p>
    <w:p w14:paraId="33335C11" w14:textId="77777777" w:rsidR="002E4C92" w:rsidRDefault="002E4C92" w:rsidP="002E4C92">
      <w:pPr>
        <w:pStyle w:val="a9"/>
      </w:pPr>
      <w:r>
        <w:t xml:space="preserve">        )</w:t>
      </w:r>
    </w:p>
    <w:p w14:paraId="545FC520" w14:textId="77777777" w:rsidR="002E4C92" w:rsidRDefault="002E4C92" w:rsidP="002E4C92">
      <w:pPr>
        <w:pStyle w:val="a9"/>
      </w:pPr>
      <w:r>
        <w:t xml:space="preserve">        vectors.append(batch_vectors)</w:t>
      </w:r>
    </w:p>
    <w:p w14:paraId="791A4B5E" w14:textId="77777777" w:rsidR="002E4C92" w:rsidRDefault="002E4C92" w:rsidP="002E4C92">
      <w:pPr>
        <w:pStyle w:val="a9"/>
      </w:pPr>
      <w:r>
        <w:t xml:space="preserve">    vectors_np = np.vstack(vectors).astype("float32")</w:t>
      </w:r>
    </w:p>
    <w:p w14:paraId="00CA40D3" w14:textId="77777777" w:rsidR="002E4C92" w:rsidRDefault="002E4C92" w:rsidP="002E4C92">
      <w:pPr>
        <w:pStyle w:val="a9"/>
      </w:pPr>
    </w:p>
    <w:p w14:paraId="6A2592E0" w14:textId="77777777" w:rsidR="000A0C9F" w:rsidRDefault="00000000">
      <w:pPr>
        <w:pStyle w:val="a9"/>
      </w:pPr>
      <w:r>
        <w:t>elif args.model_type in ("e5", "nomic"):</w:t>
      </w:r>
    </w:p>
    <w:p w14:paraId="3E808C5E" w14:textId="77777777" w:rsidR="000A0C9F" w:rsidRDefault="00000000">
      <w:pPr>
        <w:pStyle w:val="a9"/>
      </w:pPr>
      <w:r>
        <w:t xml:space="preserve">    from embedding_models import E5EmbeddingModel, NomicEmbeddingModel</w:t>
      </w:r>
    </w:p>
    <w:p w14:paraId="6495D427" w14:textId="77777777" w:rsidR="000A0C9F" w:rsidRDefault="000A0C9F">
      <w:pPr>
        <w:pStyle w:val="a9"/>
      </w:pPr>
    </w:p>
    <w:p w14:paraId="62F8CC7C" w14:textId="77777777" w:rsidR="000A0C9F" w:rsidRDefault="00000000">
      <w:pPr>
        <w:pStyle w:val="a9"/>
      </w:pPr>
      <w:r>
        <w:t xml:space="preserve">    model_cls = E5EmbeddingModel if args.model_type == "e5" else NomicEmbeddingModel</w:t>
      </w:r>
    </w:p>
    <w:p w14:paraId="7DC99599" w14:textId="77777777" w:rsidR="000A0C9F" w:rsidRDefault="00000000">
      <w:pPr>
        <w:pStyle w:val="a9"/>
      </w:pPr>
      <w:r>
        <w:t xml:space="preserve">    model = model_cls(args.model_name, max_seq_length=args.max_seq_length)</w:t>
      </w:r>
    </w:p>
    <w:p w14:paraId="397D05A5" w14:textId="77777777" w:rsidR="000A0C9F" w:rsidRDefault="00000000">
      <w:pPr>
        <w:pStyle w:val="a9"/>
      </w:pPr>
      <w:r>
        <w:t xml:space="preserve">    vectors_np = model.encode_documents(texts)</w:t>
      </w:r>
    </w:p>
    <w:p w14:paraId="0C4E568C" w14:textId="77777777" w:rsidR="002E4C92" w:rsidRDefault="002E4C92" w:rsidP="002E4C92">
      <w:pPr>
        <w:pStyle w:val="a9"/>
      </w:pPr>
    </w:p>
    <w:p w14:paraId="345AF6E7" w14:textId="77777777" w:rsidR="002E4C92" w:rsidRDefault="002E4C92" w:rsidP="002E4C92">
      <w:pPr>
        <w:pStyle w:val="a9"/>
      </w:pPr>
      <w:r>
        <w:t>np.save(artifacts_dir / "vectors.npy", vectors_np)</w:t>
      </w:r>
    </w:p>
    <w:p w14:paraId="20BEBEAE" w14:textId="77777777" w:rsidR="002E4C92" w:rsidRDefault="002E4C92" w:rsidP="002E4C92">
      <w:pPr>
        <w:pStyle w:val="a9"/>
      </w:pPr>
    </w:p>
    <w:p w14:paraId="50A5ECFB" w14:textId="77777777" w:rsidR="002E4C92" w:rsidRDefault="002E4C92" w:rsidP="002E4C92">
      <w:pPr>
        <w:pStyle w:val="a9"/>
      </w:pPr>
      <w:r>
        <w:t>index = faiss.IndexFlatIP(vectors_np.shape[1])</w:t>
      </w:r>
    </w:p>
    <w:p w14:paraId="088135E0" w14:textId="77777777" w:rsidR="002E4C92" w:rsidRDefault="002E4C92" w:rsidP="002E4C92">
      <w:pPr>
        <w:pStyle w:val="a9"/>
      </w:pPr>
      <w:r>
        <w:t>index.add(vectors_np)</w:t>
      </w:r>
    </w:p>
    <w:p w14:paraId="5FFC79EF" w14:textId="77777777" w:rsidR="00913BFB" w:rsidRDefault="002E4C92" w:rsidP="002E4C92">
      <w:pPr>
        <w:pStyle w:val="a9"/>
      </w:pPr>
      <w:r>
        <w:t>faiss.write_index(index, str(artifacts_dir / "faiss.index"))</w:t>
      </w:r>
    </w:p>
    <w:p w14:paraId="73DEC26D" w14:textId="77777777" w:rsidR="002E4C92" w:rsidRDefault="002E4C92" w:rsidP="002E4C92">
      <w:pPr>
        <w:pStyle w:val="a9"/>
      </w:pPr>
    </w:p>
    <w:p w14:paraId="43D5D26C" w14:textId="77777777" w:rsidR="002E4C92" w:rsidRDefault="002E4C92" w:rsidP="002E4C92">
      <w:pPr>
        <w:pStyle w:val="a"/>
        <w:ind w:firstLine="0"/>
      </w:pPr>
    </w:p>
    <w:p w14:paraId="7CF658C4" w14:textId="77777777" w:rsidR="005F0F7B" w:rsidRDefault="0049290C" w:rsidP="005F0F7B">
      <w:pPr>
        <w:pStyle w:val="a"/>
      </w:pPr>
      <w:r w:rsidRPr="0049290C">
        <w:t xml:space="preserve">Результат побудови індексів наведено на рисунку 5.6. На ньому відображено доступні моделі та відповідні </w:t>
      </w:r>
      <w:proofErr w:type="spellStart"/>
      <w:r w:rsidRPr="0049290C">
        <w:t>retrieval</w:t>
      </w:r>
      <w:proofErr w:type="spellEnd"/>
      <w:r w:rsidRPr="0049290C">
        <w:t xml:space="preserve">-артефакти, що використовуються для подальшого пошуку й </w:t>
      </w:r>
      <w:proofErr w:type="spellStart"/>
      <w:r w:rsidRPr="0049290C">
        <w:t>benchmark</w:t>
      </w:r>
      <w:proofErr w:type="spellEnd"/>
      <w:r w:rsidRPr="0049290C">
        <w:t>-оцінювання.</w:t>
      </w:r>
    </w:p>
    <w:p w14:paraId="11B847C0" w14:textId="77777777" w:rsidR="00FE48F2" w:rsidRPr="004F66E5" w:rsidRDefault="00FE48F2" w:rsidP="005F0F7B">
      <w:pPr>
        <w:pStyle w:val="a"/>
        <w:ind w:firstLine="0"/>
        <w:jc w:val="center"/>
        <w:rPr>
          <w:lang w:val="en-US"/>
        </w:rPr>
      </w:pPr>
    </w:p>
    <w:p w14:paraId="65A53DA1"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710EA839">
            <wp:extent cx="5562766" cy="4676290"/>
            <wp:effectExtent l="19050" t="19050" r="19050" b="10160"/>
            <wp:docPr id="1394313627" name="Picture 1"/>
            <wp:cNvGraphicFramePr>
              <ns6:graphicFrameLocks noChangeAspect="1"/>
            </wp:cNvGraphicFramePr>
            <ns6:graphic>
              <ns6:graphicData uri="http://schemas.openxmlformats.org/drawingml/2006/picture">
                <ns7:pic>
                  <ns7:nvPicPr>
                    <ns7:cNvPr id="1394313627" name=""/>
                    <ns7:cNvPicPr/>
                  </ns7:nvPicPr>
                  <ns7:blipFill>
                    <ns6:blip r:embed="rId16"/>
                    <ns6:stretch>
                      <ns6:fillRect/>
                    </ns6:stretch>
                  </ns7:blipFill>
                  <ns7:spPr>
                    <ns6:xfrm>
                      <ns6:off x="0" y="0"/>
                      <ns6:ext cx="5566306" cy="4679266"/>
                    </ns6:xfrm>
                    <ns6:prstGeom prst="rect">
                      <ns6:avLst/>
                    </ns6:prstGeom>
                    <ns6:ln>
                      <ns6:solidFill>
                        <ns6:schemeClr val="tx1"/>
                      </ns6:solidFill>
                    </ns6:ln>
                  </ns7:spPr>
                </ns7:pic>
              </ns6:graphicData>
            </ns6:graphic>
          </wp:inline>
        </w:drawing>
      </w:r>
    </w:p>
    <w:p w14:paraId="0F3A4220"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49078A09" w14:textId="77777777" w:rsidR="003550A8" w:rsidRPr="00517677" w:rsidRDefault="003550A8" w:rsidP="00517677">
      <w:pPr>
        <w:pStyle w:val="a"/>
        <w:ind w:firstLine="0"/>
        <w:rPr>
          <w:lang w:val="en-US"/>
        </w:rPr>
      </w:pPr>
    </w:p>
    <w:p w14:paraId="41474EE4" w14:textId="77777777" w:rsidR="00E901E5" w:rsidRDefault="00E901E5" w:rsidP="00517677">
      <w:pPr>
        <w:pStyle w:val="a"/>
      </w:pPr>
      <w:r>
        <w:t xml:space="preserve">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w:t>
      </w:r>
      <w:proofErr w:type="spellStart"/>
      <w:r>
        <w:t>benchmark</w:t>
      </w:r>
      <w:proofErr w:type="spellEnd"/>
      <w:r>
        <w:t xml:space="preserve">-оцінювання, тому забезпечує не окремий демонстраційний режим, а практичне використання реалізованої </w:t>
      </w:r>
      <w:proofErr w:type="spellStart"/>
      <w:r>
        <w:t>retrieval</w:t>
      </w:r>
      <w:proofErr w:type="spellEnd"/>
      <w:r>
        <w:t xml:space="preserve">-частини системи. У веб-застосунку користувач може ввести текст запиту, вибрати модель пошуку, задати кількість результатів </w:t>
      </w:r>
      <w:proofErr w:type="spellStart"/>
      <w:r>
        <w:t>top_k</w:t>
      </w:r>
      <w:proofErr w:type="spellEnd"/>
      <w:r>
        <w:t xml:space="preserve"> та переглянути знайдені фрагменти тексту. Пошуковий маршрут, вибір моделі та формування видачі реалізовані в основному веб-модулі системи.</w:t>
      </w:r>
    </w:p>
    <w:p w14:paraId="67AA4F93" w14:textId="77777777" w:rsidR="003B2E65" w:rsidRDefault="00E901E5" w:rsidP="006D5A59">
      <w:pPr>
        <w:pStyle w:val="a"/>
      </w:pPr>
      <w:r>
        <w:t xml:space="preserve">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w:t>
      </w:r>
      <w:r>
        <w:lastRenderedPageBreak/>
        <w:t xml:space="preserve">результатів, які потрібно повернути. Додатково в інтерфейсі відображається назва моделі разом із її </w:t>
      </w:r>
      <w:proofErr w:type="spellStart"/>
      <w:r>
        <w:t>benchmark</w:t>
      </w:r>
      <w:proofErr w:type="spellEnd"/>
      <w:r>
        <w:t xml:space="preserve">-характеристикою, що дає змогу </w:t>
      </w:r>
      <w:proofErr w:type="spellStart"/>
      <w:r>
        <w:t>співвіднести</w:t>
      </w:r>
      <w:proofErr w:type="spellEnd"/>
      <w:r>
        <w:t xml:space="preserve"> прикладний пошук з попередньо отриманими експериментальними оцінками.</w:t>
      </w:r>
    </w:p>
    <w:p w14:paraId="0BBBB6F0" w14:textId="77777777" w:rsidR="00B34A76" w:rsidRDefault="008333C2" w:rsidP="00517677">
      <w:pPr>
        <w:pStyle w:val="a"/>
        <w:ind w:firstLine="0"/>
        <w:jc w:val="center"/>
      </w:pPr>
      <w:r w:rsidRPr="008333C2">
        <w:rPr>
          <w:noProof/>
        </w:rPr>
        <w:drawing>
          <wp:inline distT="0" distB="0" distL="0" distR="0" wp14:anchorId="627D8908" wp14:editId="29E0A36A">
            <wp:extent cx="5515058" cy="4704004"/>
            <wp:effectExtent l="19050" t="19050" r="9525" b="20955"/>
            <wp:docPr id="1179136397" name="Picture 1"/>
            <wp:cNvGraphicFramePr>
              <ns6:graphicFrameLocks noChangeAspect="1"/>
            </wp:cNvGraphicFramePr>
            <ns6:graphic>
              <ns6:graphicData uri="http://schemas.openxmlformats.org/drawingml/2006/picture">
                <ns7:pic>
                  <ns7:nvPicPr>
                    <ns7:cNvPr id="1179136397" name=""/>
                    <ns7:cNvPicPr/>
                  </ns7:nvPicPr>
                  <ns7:blipFill>
                    <ns6:blip r:embed="rId17"/>
                    <ns6:stretch>
                      <ns6:fillRect/>
                    </ns6:stretch>
                  </ns7:blipFill>
                  <ns7:spPr>
                    <ns6:xfrm>
                      <ns6:off x="0" y="0"/>
                      <ns6:ext cx="5519685" cy="4707950"/>
                    </ns6:xfrm>
                    <ns6:prstGeom prst="rect">
                      <ns6:avLst/>
                    </ns6:prstGeom>
                    <ns6:ln>
                      <ns6:solidFill>
                        <ns6:schemeClr val="tx1"/>
                      </ns6:solidFill>
                    </ns6:ln>
                  </ns7:spPr>
                </ns7:pic>
              </ns6:graphicData>
            </ns6:graphic>
          </wp:inline>
        </w:drawing>
      </w:r>
    </w:p>
    <w:p w14:paraId="3B65C451" w14:textId="77777777" w:rsidR="00E901E5" w:rsidRPr="00CF2923" w:rsidRDefault="00E901E5" w:rsidP="00517677">
      <w:pPr>
        <w:pStyle w:val="a"/>
        <w:ind w:firstLine="0"/>
        <w:jc w:val="center"/>
      </w:pPr>
      <w:r>
        <w:t xml:space="preserve">Рисунок 5.7 – Веб-інтерфейс пошуку в системі семантичного </w:t>
      </w:r>
      <w:proofErr w:type="spellStart"/>
      <w:r>
        <w:t>retrieval</w:t>
      </w:r>
      <w:proofErr w:type="spellEnd"/>
      <w:r>
        <w:t xml:space="preserve"> (рисунок створено самостійно)</w:t>
      </w:r>
    </w:p>
    <w:p w14:paraId="4A293AEE" w14:textId="77777777" w:rsidR="00E901E5" w:rsidRDefault="00E901E5" w:rsidP="00517677">
      <w:pPr>
        <w:pStyle w:val="a"/>
        <w:ind w:firstLine="0"/>
      </w:pPr>
    </w:p>
    <w:p w14:paraId="2AC69EB2" w14:textId="77777777" w:rsidR="00E901E5" w:rsidRDefault="00E901E5" w:rsidP="00517677">
      <w:pPr>
        <w:pStyle w:val="a"/>
      </w:pPr>
      <w:r>
        <w:t xml:space="preserve">Після виконання запиту система повертає </w:t>
      </w:r>
      <w:proofErr w:type="spellStart"/>
      <w:r>
        <w:t>ранжований</w:t>
      </w:r>
      <w:proofErr w:type="spellEnd"/>
      <w:r>
        <w:t xml:space="preserve"> список знайдених </w:t>
      </w:r>
      <w:proofErr w:type="spellStart"/>
      <w:r>
        <w:t>чанків</w:t>
      </w:r>
      <w:proofErr w:type="spellEnd"/>
      <w:r>
        <w:t xml:space="preserve">. Для кожного результату у видачі відображаються ранг, джерело, ідентифікатор </w:t>
      </w:r>
      <w:proofErr w:type="spellStart"/>
      <w:r>
        <w:t>чанка</w:t>
      </w:r>
      <w:proofErr w:type="spellEnd"/>
      <w:r>
        <w:t xml:space="preserve">, оцінка релевантності та текстовий фрагмент. Крім скороченого </w:t>
      </w:r>
      <w:proofErr w:type="spellStart"/>
      <w:r>
        <w:t>snippet</w:t>
      </w:r>
      <w:proofErr w:type="spellEnd"/>
      <w:r>
        <w:t xml:space="preserve">, інтерфейс також дозволяє розгорнути повний текст </w:t>
      </w:r>
      <w:proofErr w:type="spellStart"/>
      <w:r>
        <w:t>чанка</w:t>
      </w:r>
      <w:proofErr w:type="spellEnd"/>
      <w:r>
        <w:t>.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20C2CB2A" w14:textId="77777777" w:rsidR="00E901E5" w:rsidRDefault="00E901E5" w:rsidP="00517677">
      <w:pPr>
        <w:pStyle w:val="a"/>
      </w:pPr>
      <w:r>
        <w:lastRenderedPageBreak/>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6BF8BC15" w14:textId="77777777" w:rsidR="006853C8" w:rsidRDefault="00FF5F25" w:rsidP="00FF5F25">
      <w:pPr>
        <w:pStyle w:val="a"/>
        <w:ind w:firstLine="0"/>
        <w:jc w:val="center"/>
      </w:pPr>
      <w:r>
        <w:rPr>
          <w:noProof/>
        </w:rPr>
        <w:drawing>
          <wp:inline distT="0" distB="0" distL="0" distR="0" wp14:anchorId="6636D637" wp14:editId="37D0526B">
            <wp:extent cx="5276519" cy="5516383"/>
            <wp:effectExtent l="19050" t="19050" r="19685" b="27305"/>
            <wp:docPr id="682146954" name="Picture 5"/>
            <wp:cNvGraphicFramePr>
              <ns6:graphicFrameLocks noChangeAspect="1"/>
            </wp:cNvGraphicFramePr>
            <ns6:graphic>
              <ns6:graphicData uri="http://schemas.openxmlformats.org/drawingml/2006/picture">
                <ns7:pic>
                  <ns7:nvPicPr>
                    <ns7:cNvPr id="0" name="Picture 14"/>
                    <ns7:cNvPicPr>
                      <ns6:picLocks noChangeAspect="1" noChangeArrowheads="1"/>
                    </ns7:cNvPicPr>
                  </ns7:nvPicPr>
                  <ns7:blipFill>
                    <ns6:blip r:embed="rId18" cstate="print">
                      <ns6:extLst>
                        <ns6:ext uri="{28A0092B-C50C-407E-A947-70E740481C1C}">
                          <ns9:useLocalDpi val="0"/>
                        </ns6:ext>
                      </ns6:extLst>
                    </ns6:blip>
                    <ns6:srcRect/>
                    <ns6:stretch>
                      <ns6:fillRect/>
                    </ns6:stretch>
                  </ns7:blipFill>
                  <ns7:spPr bwMode="auto">
                    <ns6:xfrm>
                      <ns6:off x="0" y="0"/>
                      <ns6:ext cx="5310788" cy="5552210"/>
                    </ns6:xfrm>
                    <ns6:prstGeom prst="rect">
                      <ns6:avLst/>
                    </ns6:prstGeom>
                    <ns6:noFill/>
                    <ns6:ln>
                      <ns6:solidFill>
                        <ns6:schemeClr val="tx1"/>
                      </ns6:solidFill>
                    </ns6:ln>
                  </ns7:spPr>
                </ns7:pic>
              </ns6:graphicData>
            </ns6:graphic>
          </wp:inline>
        </w:drawing>
      </w:r>
    </w:p>
    <w:p w14:paraId="405469D0"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016C37E5" w14:textId="77777777" w:rsidR="00E901E5" w:rsidRDefault="00E901E5" w:rsidP="00517677">
      <w:pPr>
        <w:pStyle w:val="a"/>
      </w:pPr>
    </w:p>
    <w:p w14:paraId="2FA8EBD0" w14:textId="77777777" w:rsidR="00E901E5" w:rsidRDefault="00E901E5" w:rsidP="00067BE4">
      <w:pPr>
        <w:pStyle w:val="a"/>
      </w:pPr>
      <w:r>
        <w:t xml:space="preserve">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w:t>
      </w:r>
      <w:r>
        <w:lastRenderedPageBreak/>
        <w:t>що система підтримує не лише технічні тексти, а й роботу з предметно-специфічними колекціями іншого типу.</w:t>
      </w:r>
    </w:p>
    <w:p w14:paraId="7E6B5710" w14:textId="77777777" w:rsidR="00C30B64" w:rsidRDefault="00C30B64" w:rsidP="00517677">
      <w:pPr>
        <w:pStyle w:val="a"/>
        <w:ind w:firstLine="0"/>
        <w:jc w:val="center"/>
      </w:pPr>
      <w:r>
        <w:rPr>
          <w:noProof/>
        </w:rPr>
        <w:drawing>
          <wp:inline distT="0" distB="0" distL="0" distR="0" wp14:anchorId="7A847C8E" wp14:editId="1D4AA4DB">
            <wp:extent cx="5228811" cy="5954026"/>
            <wp:effectExtent l="19050" t="19050" r="10160" b="27940"/>
            <wp:docPr id="2057036206" name="Picture 4"/>
            <wp:cNvGraphicFramePr>
              <ns6:graphicFrameLocks noChangeAspect="1"/>
            </wp:cNvGraphicFramePr>
            <ns6:graphic>
              <ns6:graphicData uri="http://schemas.openxmlformats.org/drawingml/2006/picture">
                <ns7:pic>
                  <ns7:nvPicPr>
                    <ns7:cNvPr id="0" name="Picture 12"/>
                    <ns7:cNvPicPr>
                      <ns6:picLocks noChangeAspect="1" noChangeArrowheads="1"/>
                    </ns7:cNvPicPr>
                  </ns7:nvPicPr>
                  <ns7:blipFill>
                    <ns6:blip r:embed="rId19">
                      <ns6:extLst>
                        <ns6:ext uri="{28A0092B-C50C-407E-A947-70E740481C1C}">
                          <ns9:useLocalDpi val="0"/>
                        </ns6:ext>
                      </ns6:extLst>
                    </ns6:blip>
                    <ns6:srcRect/>
                    <ns6:stretch>
                      <ns6:fillRect/>
                    </ns6:stretch>
                  </ns7:blipFill>
                  <ns7:spPr bwMode="auto">
                    <ns6:xfrm>
                      <ns6:off x="0" y="0"/>
                      <ns6:ext cx="5258196" cy="5987486"/>
                    </ns6:xfrm>
                    <ns6:prstGeom prst="rect">
                      <ns6:avLst/>
                    </ns6:prstGeom>
                    <ns6:noFill/>
                    <ns6:ln>
                      <ns6:solidFill>
                        <ns6:schemeClr val="tx1"/>
                      </ns6:solidFill>
                    </ns6:ln>
                  </ns7:spPr>
                </ns7:pic>
              </ns6:graphicData>
            </ns6:graphic>
          </wp:inline>
        </w:drawing>
      </w:r>
    </w:p>
    <w:p w14:paraId="76F7F79C" w14:textId="77777777" w:rsidR="00E901E5" w:rsidRDefault="00E901E5" w:rsidP="00517677">
      <w:pPr>
        <w:pStyle w:val="a"/>
        <w:ind w:firstLine="0"/>
        <w:jc w:val="center"/>
      </w:pPr>
      <w:r>
        <w:t>Рисунок 5.9 – Приклад пошукової видачі для юридичного домену (рисунок створено самостійно)</w:t>
      </w:r>
    </w:p>
    <w:p w14:paraId="21E30865" w14:textId="77777777" w:rsidR="00E901E5" w:rsidRDefault="00E901E5" w:rsidP="00517677">
      <w:pPr>
        <w:pStyle w:val="a"/>
        <w:ind w:firstLine="0"/>
      </w:pPr>
    </w:p>
    <w:p w14:paraId="1DC5D3C0" w14:textId="77777777" w:rsidR="00E901E5" w:rsidRDefault="00E901E5" w:rsidP="00517677">
      <w:pPr>
        <w:pStyle w:val="a"/>
      </w:pPr>
      <w:r>
        <w:t xml:space="preserve">Приклад пошукової видачі для медичного домену наведено на рисунку 5.10. У цьому випадку запит стосується оклюзії внутрішньої сонної артерії та </w:t>
      </w:r>
      <w:proofErr w:type="spellStart"/>
      <w:r>
        <w:t>ендоваскулярного</w:t>
      </w:r>
      <w:proofErr w:type="spellEnd"/>
      <w:r>
        <w:t xml:space="preserve">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4959240C" w14:textId="77777777" w:rsidR="008C651D" w:rsidRDefault="00A82932" w:rsidP="00517677">
      <w:pPr>
        <w:pStyle w:val="a"/>
        <w:ind w:firstLine="0"/>
        <w:jc w:val="center"/>
      </w:pPr>
      <w:r>
        <w:rPr>
          <w:noProof/>
        </w:rPr>
        <w:lastRenderedPageBreak/>
        <w:drawing>
          <wp:inline distT="0" distB="0" distL="0" distR="0" wp14:anchorId="16017A41" wp14:editId="3B11E022">
            <wp:extent cx="4974369" cy="5496163"/>
            <wp:effectExtent l="19050" t="19050" r="17145" b="9525"/>
            <wp:docPr id="291705534" name="Picture 3"/>
            <wp:cNvGraphicFramePr>
              <ns6:graphicFrameLocks noChangeAspect="1"/>
            </wp:cNvGraphicFramePr>
            <ns6:graphic>
              <ns6:graphicData uri="http://schemas.openxmlformats.org/drawingml/2006/picture">
                <ns7:pic>
                  <ns7:nvPicPr>
                    <ns7:cNvPr id="0" name="Picture 11"/>
                    <ns7:cNvPicPr>
                      <ns6:picLocks noChangeAspect="1" noChangeArrowheads="1"/>
                    </ns7:cNvPicPr>
                  </ns7:nvPicPr>
                  <ns7:blipFill>
                    <ns6:blip r:embed="rId20" cstate="print">
                      <ns6:extLst>
                        <ns6:ext uri="{28A0092B-C50C-407E-A947-70E740481C1C}">
                          <ns9:useLocalDpi val="0"/>
                        </ns6:ext>
                      </ns6:extLst>
                    </ns6:blip>
                    <ns6:srcRect/>
                    <ns6:stretch>
                      <ns6:fillRect/>
                    </ns6:stretch>
                  </ns7:blipFill>
                  <ns7:spPr bwMode="auto">
                    <ns6:xfrm>
                      <ns6:off x="0" y="0"/>
                      <ns6:ext cx="5009595" cy="5535084"/>
                    </ns6:xfrm>
                    <ns6:prstGeom prst="rect">
                      <ns6:avLst/>
                    </ns6:prstGeom>
                    <ns6:noFill/>
                    <ns6:ln>
                      <ns6:solidFill>
                        <ns6:schemeClr val="tx1"/>
                      </ns6:solidFill>
                    </ns6:ln>
                  </ns7:spPr>
                </ns7:pic>
              </ns6:graphicData>
            </ns6:graphic>
          </wp:inline>
        </w:drawing>
      </w:r>
    </w:p>
    <w:p w14:paraId="7BC8BC25"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5EE6C4D6" w14:textId="77777777" w:rsidR="00E901E5" w:rsidRDefault="00E901E5" w:rsidP="00517677">
      <w:pPr>
        <w:pStyle w:val="a"/>
        <w:ind w:firstLine="0"/>
      </w:pPr>
    </w:p>
    <w:p w14:paraId="561A2713" w14:textId="77777777" w:rsidR="003550A8" w:rsidRPr="00DD233A" w:rsidRDefault="00E901E5" w:rsidP="00DD233A">
      <w:pPr>
        <w:pStyle w:val="a"/>
        <w:rPr>
          <w:lang w:val="en-US"/>
        </w:rPr>
      </w:pPr>
      <w:r>
        <w:t xml:space="preserve">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w:t>
      </w:r>
      <w:proofErr w:type="spellStart"/>
      <w:r>
        <w:t>retrieval</w:t>
      </w:r>
      <w:proofErr w:type="spellEnd"/>
      <w:r>
        <w:t xml:space="preserve">-моделей на реальних запитах у різних доменах. Після побудови індексів і реалізації прикладного інтерфейсу пошуку система переходить до </w:t>
      </w:r>
      <w:proofErr w:type="spellStart"/>
      <w:r>
        <w:t>benchmark</w:t>
      </w:r>
      <w:proofErr w:type="spellEnd"/>
      <w:r>
        <w:t xml:space="preserve">-оцінювання. На цьому етапі для кожної моделі послідовно виконується серія тестових запитів, результати </w:t>
      </w:r>
      <w:proofErr w:type="spellStart"/>
      <w:r>
        <w:t>retrieval</w:t>
      </w:r>
      <w:proofErr w:type="spellEnd"/>
      <w:r>
        <w:t xml:space="preserve"> порівнюються з еталонними релевантними </w:t>
      </w:r>
      <w:proofErr w:type="spellStart"/>
      <w:r>
        <w:t>відповідностями</w:t>
      </w:r>
      <w:proofErr w:type="spellEnd"/>
      <w:r>
        <w:t>, після чого обчислюються метрики якості та швидкодії.</w:t>
      </w:r>
    </w:p>
    <w:p w14:paraId="4459DBDE" w14:textId="77777777" w:rsidR="00E95C65" w:rsidRDefault="00E95C65" w:rsidP="00DC1D2D">
      <w:pPr>
        <w:pStyle w:val="a"/>
      </w:pPr>
      <w:r>
        <w:lastRenderedPageBreak/>
        <w:t xml:space="preserve">Для запуску </w:t>
      </w:r>
      <w:proofErr w:type="spellStart"/>
      <w:r>
        <w:t>benchmark</w:t>
      </w:r>
      <w:proofErr w:type="spellEnd"/>
      <w:r>
        <w:t xml:space="preserve">-оцінювання система використовує два набори даних: </w:t>
      </w:r>
      <w:proofErr w:type="spellStart"/>
      <w:r>
        <w:t>queries.jsonl</w:t>
      </w:r>
      <w:proofErr w:type="spellEnd"/>
      <w:r>
        <w:t xml:space="preserve"> та </w:t>
      </w:r>
      <w:proofErr w:type="spellStart"/>
      <w:r>
        <w:t>qrels.jsonl</w:t>
      </w:r>
      <w:proofErr w:type="spellEnd"/>
      <w:r>
        <w:t xml:space="preserve">. Перший файл містить тестові запити, другий — еталонні релевантні відповідності. Схему </w:t>
      </w:r>
      <w:proofErr w:type="spellStart"/>
      <w:r>
        <w:t>benchmark</w:t>
      </w:r>
      <w:proofErr w:type="spellEnd"/>
      <w:r>
        <w:t>-оцінювання наведено на рисунку 5.11.</w:t>
      </w:r>
    </w:p>
    <w:p w14:paraId="4654B6EE" w14:textId="77777777" w:rsidR="00DC1D2D" w:rsidRDefault="00DC1D2D" w:rsidP="00DC1D2D">
      <w:pPr>
        <w:pStyle w:val="a"/>
        <w:ind w:firstLine="0"/>
        <w:jc w:val="center"/>
      </w:pPr>
      <w:r>
        <w:rPr>
          <w:noProof/>
        </w:rPr>
        <w:drawing>
          <wp:inline distT="0" distB="0" distL="0" distR="0" wp14:anchorId="52C1A39C" wp14:editId="36822D55">
            <wp:extent cx="1833604" cy="4039142"/>
            <wp:effectExtent l="19050" t="19050" r="14605" b="19050"/>
            <wp:docPr id="756715301" name="Picture 9"/>
            <wp:cNvGraphicFramePr>
              <ns6:graphicFrameLocks noChangeAspect="1"/>
            </wp:cNvGraphicFramePr>
            <ns6:graphic>
              <ns6:graphicData uri="http://schemas.openxmlformats.org/drawingml/2006/picture">
                <ns7:pic>
                  <ns7:nvPicPr>
                    <ns7:cNvPr id="0" name="Picture 53"/>
                    <ns7:cNvPicPr>
                      <ns6:picLocks noChangeAspect="1" noChangeArrowheads="1"/>
                    </ns7:cNvPicPr>
                  </ns7:nvPicPr>
                  <ns7:blipFill>
                    <ns6:blip r:embed="rId21" cstate="print">
                      <ns6:extLst>
                        <ns6:ext uri="{28A0092B-C50C-407E-A947-70E740481C1C}">
                          <ns9:useLocalDpi val="0"/>
                        </ns6:ext>
                      </ns6:extLst>
                    </ns6:blip>
                    <ns6:srcRect/>
                    <ns6:stretch>
                      <ns6:fillRect/>
                    </ns6:stretch>
                  </ns7:blipFill>
                  <ns7:spPr bwMode="auto">
                    <ns6:xfrm>
                      <ns6:off x="0" y="0"/>
                      <ns6:ext cx="1856031" cy="4088546"/>
                    </ns6:xfrm>
                    <ns6:prstGeom prst="rect">
                      <ns6:avLst/>
                    </ns6:prstGeom>
                    <ns6:noFill/>
                    <ns6:ln>
                      <ns6:solidFill>
                        <ns6:schemeClr val="tx1"/>
                      </ns6:solidFill>
                    </ns6:ln>
                  </ns7:spPr>
                </ns7:pic>
              </ns6:graphicData>
            </ns6:graphic>
          </wp:inline>
        </w:drawing>
      </w:r>
    </w:p>
    <w:p w14:paraId="3AFA95CA" w14:textId="77777777" w:rsidR="005F0F7B" w:rsidRDefault="00E95C65" w:rsidP="00DC1D2D">
      <w:pPr>
        <w:pStyle w:val="a"/>
        <w:ind w:firstLine="0"/>
        <w:jc w:val="center"/>
      </w:pPr>
      <w:r>
        <w:t xml:space="preserve">Рисунок 5.11 – Схема </w:t>
      </w:r>
      <w:proofErr w:type="spellStart"/>
      <w:r>
        <w:t>benchmark</w:t>
      </w:r>
      <w:proofErr w:type="spellEnd"/>
      <w:r>
        <w:t>-оцінювання моделей (рисунок створено самостійно)</w:t>
      </w:r>
    </w:p>
    <w:p w14:paraId="3A512B3E" w14:textId="77777777" w:rsidR="00100E93" w:rsidRDefault="00100E93" w:rsidP="00DC1D2D">
      <w:pPr>
        <w:pStyle w:val="a"/>
        <w:ind w:firstLine="0"/>
        <w:jc w:val="center"/>
      </w:pPr>
    </w:p>
    <w:p w14:paraId="56F4C097" w14:textId="77777777" w:rsidR="008B0AD4" w:rsidRDefault="008B0AD4" w:rsidP="008B0AD4">
      <w:pPr>
        <w:pStyle w:val="a"/>
      </w:pPr>
      <w:r>
        <w:t xml:space="preserve">Файл </w:t>
      </w:r>
      <w:proofErr w:type="spellStart"/>
      <w:r>
        <w:t>queries.jsonl</w:t>
      </w:r>
      <w:proofErr w:type="spellEnd"/>
      <w:r>
        <w:t xml:space="preserve"> задає множину </w:t>
      </w:r>
      <w:proofErr w:type="spellStart"/>
      <w:r>
        <w:t>benchmark</w:t>
      </w:r>
      <w:proofErr w:type="spellEnd"/>
      <w:r>
        <w:t xml:space="preserve">-запитів,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w:t>
      </w:r>
      <w:proofErr w:type="spellStart"/>
      <w:r>
        <w:t>retrieval</w:t>
      </w:r>
      <w:proofErr w:type="spellEnd"/>
      <w:r>
        <w:t xml:space="preserve">, а й зберігати його додаткові характеристики для аналізу. Приклад реальних записів з </w:t>
      </w:r>
      <w:proofErr w:type="spellStart"/>
      <w:r>
        <w:t>benchmark</w:t>
      </w:r>
      <w:proofErr w:type="spellEnd"/>
      <w:r>
        <w:t xml:space="preserve">-файлу наведено в </w:t>
      </w:r>
      <w:r w:rsidR="004130E2">
        <w:t xml:space="preserve">наступному </w:t>
      </w:r>
      <w:r>
        <w:t>лістингу:</w:t>
      </w:r>
    </w:p>
    <w:p w14:paraId="068D3D3F" w14:textId="77777777" w:rsidR="00DC1D2D" w:rsidRDefault="008B0AD4" w:rsidP="008B0AD4">
      <w:pPr>
        <w:pStyle w:val="a"/>
      </w:pPr>
      <w:r>
        <w:t xml:space="preserve">Приклад записів </w:t>
      </w:r>
      <w:proofErr w:type="spellStart"/>
      <w:r>
        <w:t>benchmark</w:t>
      </w:r>
      <w:proofErr w:type="spellEnd"/>
      <w:r>
        <w:t xml:space="preserve">-запитів у файлі </w:t>
      </w:r>
      <w:proofErr w:type="spellStart"/>
      <w:r>
        <w:t>queries.jsonl</w:t>
      </w:r>
      <w:proofErr w:type="spellEnd"/>
      <w:r>
        <w:t>:</w:t>
      </w:r>
    </w:p>
    <w:p w14:paraId="73734BF0" w14:textId="77777777" w:rsidR="00DC1D2D" w:rsidRDefault="00DC1D2D" w:rsidP="00231E57">
      <w:pPr>
        <w:pStyle w:val="a"/>
      </w:pPr>
    </w:p>
    <w:p w14:paraId="29351CEA" w14:textId="77777777" w:rsidR="00CA1FA7" w:rsidRDefault="00CA1FA7" w:rsidP="00CA1FA7">
      <w:pPr>
        <w:pStyle w:val="a9"/>
      </w:pPr>
      <w:r>
        <w:t>{"query_id":"q1","query":"виявлення аномалій у фінансових транзакціях","lang":"uk","intent":"topic"}</w:t>
      </w:r>
    </w:p>
    <w:p w14:paraId="75A3180B" w14:textId="77777777" w:rsidR="00CA1FA7" w:rsidRDefault="00CA1FA7" w:rsidP="00CA1FA7">
      <w:pPr>
        <w:pStyle w:val="a9"/>
      </w:pPr>
      <w:r>
        <w:t>{"query_id":"q2","query":"автоенкодер для виявлення аномалій","lang":"uk","intent":"technical"}</w:t>
      </w:r>
    </w:p>
    <w:p w14:paraId="0CDE5270" w14:textId="77777777" w:rsidR="00807E96" w:rsidRDefault="00CA1FA7" w:rsidP="00396776">
      <w:pPr>
        <w:pStyle w:val="a9"/>
      </w:pPr>
      <w:r>
        <w:t>{"query_id":"q3","query":"комбінація Autoencoder та Isolation Forest для fraud detection","lang":"uk","intent":"technical"}</w:t>
      </w:r>
    </w:p>
    <w:p w14:paraId="480D50A7" w14:textId="77777777" w:rsidR="000A0C9F" w:rsidRDefault="000A0C9F">
      <w:pPr>
        <w:pStyle w:val="a"/>
      </w:pPr>
    </w:p>
    <w:p w14:paraId="41DBF8D3" w14:textId="77777777" w:rsidR="00CA1FA7" w:rsidRDefault="00CA1FA7" w:rsidP="00E4311F">
      <w:pPr>
        <w:pStyle w:val="a"/>
      </w:pPr>
      <w:r>
        <w:t xml:space="preserve">Файл </w:t>
      </w:r>
      <w:proofErr w:type="spellStart"/>
      <w:r>
        <w:t>qrels.jsonl</w:t>
      </w:r>
      <w:proofErr w:type="spellEnd"/>
      <w:r>
        <w:t xml:space="preserve"> містить еталонні відповідності між </w:t>
      </w:r>
      <w:proofErr w:type="spellStart"/>
      <w:r>
        <w:t>benchmark</w:t>
      </w:r>
      <w:proofErr w:type="spellEnd"/>
      <w:r>
        <w:t xml:space="preserve">-запитами та релевантними </w:t>
      </w:r>
      <w:proofErr w:type="spellStart"/>
      <w:r>
        <w:t>чанками</w:t>
      </w:r>
      <w:proofErr w:type="spellEnd"/>
      <w:r>
        <w:t xml:space="preserve">. У поточній версії системи релевантність задається саме на рівні </w:t>
      </w:r>
      <w:proofErr w:type="spellStart"/>
      <w:r>
        <w:t>чанків</w:t>
      </w:r>
      <w:proofErr w:type="spellEnd"/>
      <w:r>
        <w:t xml:space="preserve">, тому кожен запис містить </w:t>
      </w:r>
      <w:proofErr w:type="spellStart"/>
      <w:r>
        <w:t>query_id</w:t>
      </w:r>
      <w:proofErr w:type="spellEnd"/>
      <w:r>
        <w:t xml:space="preserve">, </w:t>
      </w:r>
      <w:proofErr w:type="spellStart"/>
      <w:r>
        <w:t>chunk_id</w:t>
      </w:r>
      <w:proofErr w:type="spellEnd"/>
      <w:r>
        <w:t xml:space="preserve">, </w:t>
      </w:r>
      <w:proofErr w:type="spellStart"/>
      <w:r>
        <w:t>doc_id</w:t>
      </w:r>
      <w:proofErr w:type="spellEnd"/>
      <w:r>
        <w:t xml:space="preserve"> і числове значення релевантності. Такий підхід узгоджує одиницю індексації з одиницею оцінювання. Приклад структури </w:t>
      </w:r>
      <w:proofErr w:type="spellStart"/>
      <w:r>
        <w:t>qrels</w:t>
      </w:r>
      <w:proofErr w:type="spellEnd"/>
      <w:r>
        <w:t xml:space="preserve"> наведено в </w:t>
      </w:r>
      <w:r w:rsidR="003A5CF5">
        <w:t xml:space="preserve">наступному </w:t>
      </w:r>
      <w:r>
        <w:t>лістингу</w:t>
      </w:r>
      <w:r w:rsidR="00E4311F">
        <w:t>.</w:t>
      </w:r>
    </w:p>
    <w:p w14:paraId="2EE58E8B" w14:textId="77777777" w:rsidR="00CA1FA7" w:rsidRDefault="00CA1FA7" w:rsidP="00CA1FA7">
      <w:pPr>
        <w:pStyle w:val="a"/>
      </w:pPr>
      <w:r>
        <w:t xml:space="preserve">Приклад записів </w:t>
      </w:r>
      <w:proofErr w:type="spellStart"/>
      <w:r>
        <w:t>benchmark</w:t>
      </w:r>
      <w:proofErr w:type="spellEnd"/>
      <w:r>
        <w:t xml:space="preserve">-релевантності у файлі </w:t>
      </w:r>
      <w:proofErr w:type="spellStart"/>
      <w:r>
        <w:t>qrels.jsonl</w:t>
      </w:r>
      <w:proofErr w:type="spellEnd"/>
      <w:r w:rsidR="00E4311F">
        <w:t>:</w:t>
      </w:r>
    </w:p>
    <w:p w14:paraId="379A46CF" w14:textId="77777777" w:rsidR="00CA1FA7" w:rsidRDefault="00CA1FA7" w:rsidP="00231E57">
      <w:pPr>
        <w:pStyle w:val="a"/>
      </w:pPr>
    </w:p>
    <w:p w14:paraId="349B44A6" w14:textId="77777777" w:rsidR="00E4311F" w:rsidRDefault="00E4311F" w:rsidP="00E4311F">
      <w:pPr>
        <w:pStyle w:val="a9"/>
      </w:pPr>
      <w:r>
        <w:t>{"query_id":"q1","chunk_id":"2025_M_IUS_Novitsky_DO.pdf:3","doc_id":"2025_M_IUS_Novitsky_DO.pdf","relevance":2}</w:t>
      </w:r>
    </w:p>
    <w:p w14:paraId="43A558CA" w14:textId="77777777" w:rsidR="00E4311F" w:rsidRDefault="00E4311F" w:rsidP="00E4311F">
      <w:pPr>
        <w:pStyle w:val="a9"/>
      </w:pPr>
      <w:r>
        <w:t>{"query_id":"q1","chunk_id":"2025_M_IUS_Novitsky_DO.pdf:4","doc_id":"2025_M_IUS_Novitsky_DO.pdf","relevance":1}</w:t>
      </w:r>
    </w:p>
    <w:p w14:paraId="394C17F9" w14:textId="77777777" w:rsidR="00E4311F" w:rsidRDefault="00E4311F" w:rsidP="00E4311F">
      <w:pPr>
        <w:pStyle w:val="a9"/>
      </w:pPr>
      <w:r>
        <w:t>{"query_id":"q1","chunk_id":"2025_M_IUS_Novitsky_DO.pdf:5","doc_id":"2025_M_IUS_Novitsky_DO.pdf","relevance":2}</w:t>
      </w:r>
    </w:p>
    <w:p w14:paraId="37407616" w14:textId="77777777" w:rsidR="00E4311F" w:rsidRDefault="00E4311F" w:rsidP="00231E57">
      <w:pPr>
        <w:pStyle w:val="a"/>
      </w:pPr>
    </w:p>
    <w:p w14:paraId="3EFF0089" w14:textId="77777777" w:rsidR="006666B5" w:rsidRDefault="006666B5" w:rsidP="006666B5">
      <w:pPr>
        <w:pStyle w:val="a"/>
      </w:pPr>
      <w:r>
        <w:t xml:space="preserve">Наявність кількох записів для одного запиту означає, що релевантними можуть бути кілька </w:t>
      </w:r>
      <w:proofErr w:type="spellStart"/>
      <w:r>
        <w:t>чанків</w:t>
      </w:r>
      <w:proofErr w:type="spellEnd"/>
      <w:r>
        <w:t xml:space="preserve">.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w:t>
      </w:r>
      <w:proofErr w:type="spellStart"/>
      <w:r>
        <w:t>nDCG@k</w:t>
      </w:r>
      <w:proofErr w:type="spellEnd"/>
      <w:r>
        <w:t>, оскільки ця метрика враховує не лише факт релевантності, а й її рівень.</w:t>
      </w:r>
    </w:p>
    <w:p w14:paraId="57C459BD" w14:textId="77777777" w:rsidR="009F1DF8" w:rsidRDefault="006666B5" w:rsidP="00411297">
      <w:pPr>
        <w:pStyle w:val="a"/>
      </w:pPr>
      <w:r>
        <w:t xml:space="preserve">Після завантаження </w:t>
      </w:r>
      <w:proofErr w:type="spellStart"/>
      <w:r>
        <w:t>benchmark</w:t>
      </w:r>
      <w:proofErr w:type="spellEnd"/>
      <w:r>
        <w:t xml:space="preserve">-запитів і </w:t>
      </w:r>
      <w:proofErr w:type="spellStart"/>
      <w:r>
        <w:t>qrels</w:t>
      </w:r>
      <w:proofErr w:type="spellEnd"/>
      <w:r>
        <w:t xml:space="preserve"> система виконує </w:t>
      </w:r>
      <w:proofErr w:type="spellStart"/>
      <w:r>
        <w:t>retrieval</w:t>
      </w:r>
      <w:proofErr w:type="spellEnd"/>
      <w:r>
        <w:t xml:space="preserve"> для вибраної моделі, отримує </w:t>
      </w:r>
      <w:proofErr w:type="spellStart"/>
      <w:r>
        <w:t>top</w:t>
      </w:r>
      <w:proofErr w:type="spellEnd"/>
      <w:r>
        <w:t xml:space="preserve">-k результатів і обчислює </w:t>
      </w:r>
      <w:proofErr w:type="spellStart"/>
      <w:r>
        <w:t>retrieval</w:t>
      </w:r>
      <w:proofErr w:type="spellEnd"/>
      <w:r>
        <w:t xml:space="preserve">-метрики. У </w:t>
      </w:r>
      <w:proofErr w:type="spellStart"/>
      <w:r>
        <w:t>benchmark</w:t>
      </w:r>
      <w:proofErr w:type="spellEnd"/>
      <w:r>
        <w:t xml:space="preserve">-модулі реалізовано розрахунок </w:t>
      </w:r>
      <w:proofErr w:type="spellStart"/>
      <w:r>
        <w:t>Recall@k</w:t>
      </w:r>
      <w:proofErr w:type="spellEnd"/>
      <w:r>
        <w:t xml:space="preserve">, </w:t>
      </w:r>
      <w:proofErr w:type="spellStart"/>
      <w:r>
        <w:t>MRR@k</w:t>
      </w:r>
      <w:proofErr w:type="spellEnd"/>
      <w:r>
        <w:t xml:space="preserve">, </w:t>
      </w:r>
      <w:proofErr w:type="spellStart"/>
      <w:r>
        <w:t>nDCG@k</w:t>
      </w:r>
      <w:proofErr w:type="spellEnd"/>
      <w:r>
        <w:t xml:space="preserve">, </w:t>
      </w:r>
      <w:proofErr w:type="spellStart"/>
      <w:r>
        <w:t>Precision@k</w:t>
      </w:r>
      <w:proofErr w:type="spellEnd"/>
      <w:r>
        <w:t xml:space="preserve"> та середнього часу відповіді на запит. Фрагмент коду, який реалізує обчислення основних </w:t>
      </w:r>
      <w:proofErr w:type="spellStart"/>
      <w:r>
        <w:t>retrieval</w:t>
      </w:r>
      <w:proofErr w:type="spellEnd"/>
      <w:r>
        <w:t xml:space="preserve">-метрик, наведено в </w:t>
      </w:r>
      <w:r w:rsidR="00F852E1">
        <w:t xml:space="preserve">наступному </w:t>
      </w:r>
      <w:r>
        <w:t>лістингу</w:t>
      </w:r>
      <w:r w:rsidR="003963B6">
        <w:t>.</w:t>
      </w:r>
    </w:p>
    <w:p w14:paraId="22B39CED" w14:textId="77777777" w:rsidR="00411297" w:rsidRDefault="00411297" w:rsidP="00411297">
      <w:pPr>
        <w:pStyle w:val="a"/>
      </w:pPr>
      <w:r>
        <w:t xml:space="preserve">Фрагмент коду обчислення </w:t>
      </w:r>
      <w:proofErr w:type="spellStart"/>
      <w:r>
        <w:t>retrieval</w:t>
      </w:r>
      <w:proofErr w:type="spellEnd"/>
      <w:r>
        <w:t>-метрик:</w:t>
      </w:r>
    </w:p>
    <w:p w14:paraId="5F97EDD6" w14:textId="77777777" w:rsidR="00411297" w:rsidRDefault="00411297" w:rsidP="00411297">
      <w:pPr>
        <w:pStyle w:val="a"/>
      </w:pPr>
    </w:p>
    <w:p w14:paraId="628C1E5B" w14:textId="77777777" w:rsidR="00411297" w:rsidRDefault="00411297" w:rsidP="00CF0115">
      <w:pPr>
        <w:pStyle w:val="a9"/>
      </w:pPr>
      <w:r>
        <w:t>relevant_total = count_relevant_targets(qrels)</w:t>
      </w:r>
    </w:p>
    <w:p w14:paraId="34756D50" w14:textId="77777777" w:rsidR="00411297" w:rsidRDefault="00411297" w:rsidP="00CF0115">
      <w:pPr>
        <w:pStyle w:val="a9"/>
      </w:pPr>
      <w:r>
        <w:t>matched_total = count_matched_targets(retrieved_meta, qrels, top_k)</w:t>
      </w:r>
    </w:p>
    <w:p w14:paraId="17EF7141" w14:textId="77777777" w:rsidR="00411297" w:rsidRDefault="00411297" w:rsidP="00CF0115">
      <w:pPr>
        <w:pStyle w:val="a9"/>
      </w:pPr>
      <w:r>
        <w:t>recall_at_k = (matched_total / relevant_total) if relevant_total &gt; 0 else 0.0</w:t>
      </w:r>
    </w:p>
    <w:p w14:paraId="57D88043" w14:textId="77777777" w:rsidR="00411297" w:rsidRDefault="00411297" w:rsidP="00CF0115">
      <w:pPr>
        <w:pStyle w:val="a9"/>
      </w:pPr>
    </w:p>
    <w:p w14:paraId="27BD6647" w14:textId="77777777" w:rsidR="00411297" w:rsidRDefault="00411297" w:rsidP="00CF0115">
      <w:pPr>
        <w:pStyle w:val="a9"/>
      </w:pPr>
      <w:r>
        <w:t>mrr_at_k = 0.0</w:t>
      </w:r>
    </w:p>
    <w:p w14:paraId="280986C3" w14:textId="77777777" w:rsidR="00411297" w:rsidRDefault="00411297" w:rsidP="00CF0115">
      <w:pPr>
        <w:pStyle w:val="a9"/>
      </w:pPr>
      <w:r>
        <w:t>for rank, rel in enumerate(retrieved_rels[:top_k], start=1):</w:t>
      </w:r>
    </w:p>
    <w:p w14:paraId="1083BFEF" w14:textId="77777777" w:rsidR="00411297" w:rsidRDefault="00411297" w:rsidP="00CF0115">
      <w:pPr>
        <w:pStyle w:val="a9"/>
      </w:pPr>
      <w:r>
        <w:t xml:space="preserve">    if rel &gt; 0:</w:t>
      </w:r>
    </w:p>
    <w:p w14:paraId="2966E62E" w14:textId="77777777" w:rsidR="00411297" w:rsidRDefault="00411297" w:rsidP="00CF0115">
      <w:pPr>
        <w:pStyle w:val="a9"/>
      </w:pPr>
      <w:r>
        <w:t xml:space="preserve">        mrr_at_k = 1.0 / rank</w:t>
      </w:r>
    </w:p>
    <w:p w14:paraId="6B992895" w14:textId="77777777" w:rsidR="00411297" w:rsidRDefault="00411297" w:rsidP="00CF0115">
      <w:pPr>
        <w:pStyle w:val="a9"/>
      </w:pPr>
      <w:r>
        <w:t xml:space="preserve">        break</w:t>
      </w:r>
    </w:p>
    <w:p w14:paraId="6DB6CCF8" w14:textId="77777777" w:rsidR="00411297" w:rsidRDefault="00411297" w:rsidP="00CF0115">
      <w:pPr>
        <w:pStyle w:val="a9"/>
      </w:pPr>
    </w:p>
    <w:p w14:paraId="18E23537" w14:textId="77777777" w:rsidR="00411297" w:rsidRDefault="00411297" w:rsidP="00CF0115">
      <w:pPr>
        <w:pStyle w:val="a9"/>
      </w:pPr>
      <w:r>
        <w:lastRenderedPageBreak/>
        <w:t>dcg = dcg_at_k(ndcg_rels, top_k)</w:t>
      </w:r>
    </w:p>
    <w:p w14:paraId="392040D8" w14:textId="77777777" w:rsidR="00411297" w:rsidRDefault="00411297" w:rsidP="00CF0115">
      <w:pPr>
        <w:pStyle w:val="a9"/>
      </w:pPr>
      <w:r>
        <w:t>idcg = dcg_at_k(ideal_rels, top_k)</w:t>
      </w:r>
    </w:p>
    <w:p w14:paraId="25646B59" w14:textId="77777777" w:rsidR="00411297" w:rsidRDefault="00411297" w:rsidP="00CF0115">
      <w:pPr>
        <w:pStyle w:val="a9"/>
      </w:pPr>
      <w:r>
        <w:t>ndcg_at_k = (dcg / idcg) if idcg &gt; 0 else 0.0</w:t>
      </w:r>
    </w:p>
    <w:p w14:paraId="1876F6BF" w14:textId="77777777" w:rsidR="00411297" w:rsidRDefault="00411297" w:rsidP="00CF0115">
      <w:pPr>
        <w:pStyle w:val="a9"/>
      </w:pPr>
    </w:p>
    <w:p w14:paraId="26E4C6D1" w14:textId="77777777" w:rsidR="00411297" w:rsidRDefault="00411297" w:rsidP="00CF0115">
      <w:pPr>
        <w:pStyle w:val="a9"/>
      </w:pPr>
      <w:r>
        <w:t>relevant_in_top_k = sum(1 for rel in retrieved_rels[:top_k] if rel &gt; 0)</w:t>
      </w:r>
    </w:p>
    <w:p w14:paraId="31AC1A11" w14:textId="77777777" w:rsidR="00411297" w:rsidRDefault="00411297" w:rsidP="00CF0115">
      <w:pPr>
        <w:pStyle w:val="a9"/>
      </w:pPr>
      <w:r>
        <w:t>precision_at_k = relevant_in_top_k / top_k</w:t>
      </w:r>
    </w:p>
    <w:p w14:paraId="3270C55C" w14:textId="77777777" w:rsidR="00411297" w:rsidRDefault="00411297" w:rsidP="00411297">
      <w:pPr>
        <w:pStyle w:val="a"/>
      </w:pPr>
    </w:p>
    <w:p w14:paraId="2B502354" w14:textId="77777777" w:rsidR="009F1DF8" w:rsidRDefault="00411297" w:rsidP="00411297">
      <w:pPr>
        <w:pStyle w:val="a"/>
      </w:pPr>
      <w:r>
        <w:t xml:space="preserve">Окрему роль у </w:t>
      </w:r>
      <w:proofErr w:type="spellStart"/>
      <w:r>
        <w:t>benchmark-pipeline</w:t>
      </w:r>
      <w:proofErr w:type="spellEnd"/>
      <w:r>
        <w:t xml:space="preserve"> відіграє механізм зіставлення </w:t>
      </w:r>
      <w:proofErr w:type="spellStart"/>
      <w:r>
        <w:t>retrieval</w:t>
      </w:r>
      <w:proofErr w:type="spellEnd"/>
      <w:r>
        <w:t xml:space="preserve">-результатів із </w:t>
      </w:r>
      <w:proofErr w:type="spellStart"/>
      <w:r>
        <w:t>qrels</w:t>
      </w:r>
      <w:proofErr w:type="spellEnd"/>
      <w:r>
        <w:t xml:space="preserve">. Саме він визначає, чи є знайдений </w:t>
      </w:r>
      <w:proofErr w:type="spellStart"/>
      <w:r>
        <w:t>чанк</w:t>
      </w:r>
      <w:proofErr w:type="spellEnd"/>
      <w:r>
        <w:t xml:space="preserve"> релевантним для конкретного запиту. У реалізації системи ця логіка винесена в окрему функцію, яка працює з </w:t>
      </w:r>
      <w:proofErr w:type="spellStart"/>
      <w:r>
        <w:t>chunk_id</w:t>
      </w:r>
      <w:proofErr w:type="spellEnd"/>
      <w:r>
        <w:t xml:space="preserve">, </w:t>
      </w:r>
      <w:proofErr w:type="spellStart"/>
      <w:r>
        <w:t>doc_id</w:t>
      </w:r>
      <w:proofErr w:type="spellEnd"/>
      <w:r>
        <w:t xml:space="preserve"> та рівнем релевантності. Відповідний фрагмент наведено в </w:t>
      </w:r>
      <w:r w:rsidR="0060236D">
        <w:t xml:space="preserve">наступному </w:t>
      </w:r>
      <w:r>
        <w:t>лістингу</w:t>
      </w:r>
      <w:r w:rsidR="00831A64">
        <w:t>.</w:t>
      </w:r>
    </w:p>
    <w:p w14:paraId="3C681D3D" w14:textId="77777777" w:rsidR="00052C07" w:rsidRDefault="00052C07" w:rsidP="00052C07">
      <w:pPr>
        <w:pStyle w:val="a"/>
      </w:pPr>
      <w:r>
        <w:t xml:space="preserve">Фрагмент коду зіставлення </w:t>
      </w:r>
      <w:proofErr w:type="spellStart"/>
      <w:r>
        <w:t>retrieval</w:t>
      </w:r>
      <w:proofErr w:type="spellEnd"/>
      <w:r>
        <w:t xml:space="preserve">-результатів з </w:t>
      </w:r>
      <w:proofErr w:type="spellStart"/>
      <w:r>
        <w:t>qrels</w:t>
      </w:r>
      <w:proofErr w:type="spellEnd"/>
      <w:r>
        <w:t>:</w:t>
      </w:r>
    </w:p>
    <w:p w14:paraId="01369132" w14:textId="77777777" w:rsidR="00052C07" w:rsidRDefault="00052C07" w:rsidP="00052C07">
      <w:pPr>
        <w:pStyle w:val="a"/>
      </w:pPr>
    </w:p>
    <w:p w14:paraId="256CCB16" w14:textId="77777777" w:rsidR="00052C07" w:rsidRDefault="00052C07" w:rsidP="00052C07">
      <w:pPr>
        <w:pStyle w:val="a9"/>
      </w:pPr>
      <w:r>
        <w:t>def match_relevance(qrels: list[QrelItem], chunk_id: str, doc_id: str) -&gt; int:</w:t>
      </w:r>
    </w:p>
    <w:p w14:paraId="59B7CD01" w14:textId="77777777" w:rsidR="00052C07" w:rsidRDefault="00052C07" w:rsidP="00052C07">
      <w:pPr>
        <w:pStyle w:val="a9"/>
      </w:pPr>
      <w:r>
        <w:t xml:space="preserve">    best = 0</w:t>
      </w:r>
    </w:p>
    <w:p w14:paraId="7B4085AD" w14:textId="77777777" w:rsidR="00052C07" w:rsidRDefault="00052C07" w:rsidP="00052C07">
      <w:pPr>
        <w:pStyle w:val="a9"/>
      </w:pPr>
      <w:r>
        <w:t xml:space="preserve">    for item in qrels:</w:t>
      </w:r>
    </w:p>
    <w:p w14:paraId="75552BFD" w14:textId="77777777" w:rsidR="00052C07" w:rsidRDefault="00052C07" w:rsidP="00052C07">
      <w:pPr>
        <w:pStyle w:val="a9"/>
      </w:pPr>
      <w:r>
        <w:t xml:space="preserve">        if item.relevance &lt;= 0:</w:t>
      </w:r>
    </w:p>
    <w:p w14:paraId="5F8589B6" w14:textId="77777777" w:rsidR="00052C07" w:rsidRDefault="00052C07" w:rsidP="00052C07">
      <w:pPr>
        <w:pStyle w:val="a9"/>
      </w:pPr>
      <w:r>
        <w:t xml:space="preserve">            continue</w:t>
      </w:r>
    </w:p>
    <w:p w14:paraId="2100EE40" w14:textId="77777777" w:rsidR="00052C07" w:rsidRDefault="00052C07" w:rsidP="00052C07">
      <w:pPr>
        <w:pStyle w:val="a9"/>
      </w:pPr>
      <w:r>
        <w:t xml:space="preserve">        if item.chunk_id:</w:t>
      </w:r>
    </w:p>
    <w:p w14:paraId="3BC0CCA4" w14:textId="77777777" w:rsidR="00052C07" w:rsidRDefault="00052C07" w:rsidP="00052C07">
      <w:pPr>
        <w:pStyle w:val="a9"/>
      </w:pPr>
      <w:r>
        <w:t xml:space="preserve">            if item.chunk_id == chunk_id:</w:t>
      </w:r>
    </w:p>
    <w:p w14:paraId="6E777CAD" w14:textId="77777777" w:rsidR="00052C07" w:rsidRDefault="00052C07" w:rsidP="00052C07">
      <w:pPr>
        <w:pStyle w:val="a9"/>
      </w:pPr>
      <w:r>
        <w:t xml:space="preserve">                best = max(best, item.relevance)</w:t>
      </w:r>
    </w:p>
    <w:p w14:paraId="78F6F586" w14:textId="77777777" w:rsidR="00052C07" w:rsidRDefault="00052C07" w:rsidP="00052C07">
      <w:pPr>
        <w:pStyle w:val="a9"/>
      </w:pPr>
      <w:r>
        <w:t xml:space="preserve">            continue</w:t>
      </w:r>
    </w:p>
    <w:p w14:paraId="35361F79" w14:textId="77777777" w:rsidR="00052C07" w:rsidRDefault="00052C07" w:rsidP="00052C07">
      <w:pPr>
        <w:pStyle w:val="a9"/>
      </w:pPr>
      <w:r>
        <w:t xml:space="preserve">        if item.doc_id and item.doc_id == doc_id:</w:t>
      </w:r>
    </w:p>
    <w:p w14:paraId="7862404B" w14:textId="77777777" w:rsidR="00052C07" w:rsidRDefault="00052C07" w:rsidP="00052C07">
      <w:pPr>
        <w:pStyle w:val="a9"/>
      </w:pPr>
      <w:r>
        <w:t xml:space="preserve">            best = max(best, item.relevance)</w:t>
      </w:r>
    </w:p>
    <w:p w14:paraId="6C496731" w14:textId="77777777" w:rsidR="00052C07" w:rsidRDefault="00052C07" w:rsidP="00052C07">
      <w:pPr>
        <w:pStyle w:val="a9"/>
      </w:pPr>
      <w:r>
        <w:t xml:space="preserve">    return best</w:t>
      </w:r>
    </w:p>
    <w:p w14:paraId="5708BD02" w14:textId="77777777" w:rsidR="00052C07" w:rsidRDefault="00052C07" w:rsidP="00052C07">
      <w:pPr>
        <w:pStyle w:val="a"/>
      </w:pPr>
    </w:p>
    <w:p w14:paraId="0547D976" w14:textId="77777777" w:rsidR="00831A64" w:rsidRDefault="00052C07" w:rsidP="00052C07">
      <w:pPr>
        <w:pStyle w:val="a"/>
      </w:pPr>
      <w:r>
        <w:t xml:space="preserve">Після завершення </w:t>
      </w:r>
      <w:proofErr w:type="spellStart"/>
      <w:r>
        <w:t>benchmark</w:t>
      </w:r>
      <w:proofErr w:type="spellEnd"/>
      <w:r>
        <w:t xml:space="preserve">-запуску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w:t>
      </w:r>
      <w:proofErr w:type="spellStart"/>
      <w:r>
        <w:t>top_k</w:t>
      </w:r>
      <w:proofErr w:type="spellEnd"/>
      <w:r>
        <w:t xml:space="preserve">, кількість </w:t>
      </w:r>
      <w:proofErr w:type="spellStart"/>
      <w:r>
        <w:t>benchmark</w:t>
      </w:r>
      <w:proofErr w:type="spellEnd"/>
      <w:r>
        <w:t xml:space="preserve">-запитів, шляхи до </w:t>
      </w:r>
      <w:proofErr w:type="spellStart"/>
      <w:r>
        <w:t>benchmark</w:t>
      </w:r>
      <w:proofErr w:type="spellEnd"/>
      <w:r>
        <w:t xml:space="preserve">-файлів і підсумкові метрики для кожної моделі. Приклад такої структури наведено в </w:t>
      </w:r>
      <w:r w:rsidR="00A676D2">
        <w:t xml:space="preserve">наступному </w:t>
      </w:r>
      <w:r>
        <w:t xml:space="preserve">лістингу. Формування саме такого JSON-представлення передбачене у </w:t>
      </w:r>
      <w:proofErr w:type="spellStart"/>
      <w:r>
        <w:t>benchmark</w:t>
      </w:r>
      <w:proofErr w:type="spellEnd"/>
      <w:r>
        <w:t>-модулі</w:t>
      </w:r>
      <w:r w:rsidR="00D266EE">
        <w:t>.</w:t>
      </w:r>
    </w:p>
    <w:p w14:paraId="306E2E47" w14:textId="77777777" w:rsidR="00C37C75" w:rsidRDefault="00C37C75" w:rsidP="00C37C75">
      <w:pPr>
        <w:pStyle w:val="a"/>
      </w:pPr>
      <w:r>
        <w:t xml:space="preserve">Приклад структури JSON-файлу з результатами </w:t>
      </w:r>
      <w:proofErr w:type="spellStart"/>
      <w:r>
        <w:t>benchmark</w:t>
      </w:r>
      <w:proofErr w:type="spellEnd"/>
      <w:r>
        <w:t>-оцінювання:</w:t>
      </w:r>
    </w:p>
    <w:p w14:paraId="0DF22C4B" w14:textId="77777777" w:rsidR="00C37C75" w:rsidRDefault="00C37C75" w:rsidP="00C37C75">
      <w:pPr>
        <w:pStyle w:val="a"/>
      </w:pPr>
    </w:p>
    <w:p w14:paraId="1E99EC33" w14:textId="77777777" w:rsidR="00C37C75" w:rsidRDefault="00C37C75" w:rsidP="00C37C75">
      <w:pPr>
        <w:pStyle w:val="a9"/>
      </w:pPr>
      <w:r>
        <w:t>{</w:t>
      </w:r>
    </w:p>
    <w:p w14:paraId="120727CA" w14:textId="77777777" w:rsidR="00C37C75" w:rsidRDefault="00C37C75" w:rsidP="00C37C75">
      <w:pPr>
        <w:pStyle w:val="a9"/>
      </w:pPr>
      <w:r>
        <w:lastRenderedPageBreak/>
        <w:t xml:space="preserve">  "timestamp": "2026-04-27T13:55:12",</w:t>
      </w:r>
    </w:p>
    <w:p w14:paraId="378E19E5" w14:textId="77777777" w:rsidR="00C37C75" w:rsidRDefault="00C37C75" w:rsidP="00C37C75">
      <w:pPr>
        <w:pStyle w:val="a9"/>
      </w:pPr>
      <w:r>
        <w:t xml:space="preserve">  "top_k": 10,</w:t>
      </w:r>
    </w:p>
    <w:p w14:paraId="618431CB" w14:textId="77777777" w:rsidR="00C37C75" w:rsidRDefault="00C37C75" w:rsidP="00C37C75">
      <w:pPr>
        <w:pStyle w:val="a9"/>
      </w:pPr>
      <w:r>
        <w:t xml:space="preserve">  "queries_count": 100,</w:t>
      </w:r>
    </w:p>
    <w:p w14:paraId="27771D27" w14:textId="77777777" w:rsidR="00C37C75" w:rsidRDefault="00C37C75" w:rsidP="00C37C75">
      <w:pPr>
        <w:pStyle w:val="a9"/>
      </w:pPr>
      <w:r>
        <w:t xml:space="preserve">  "queries_file": "data/domains/tech/benchmark/queries.jsonl",</w:t>
      </w:r>
    </w:p>
    <w:p w14:paraId="1FA623EE" w14:textId="77777777" w:rsidR="00C37C75" w:rsidRDefault="00C37C75" w:rsidP="00C37C75">
      <w:pPr>
        <w:pStyle w:val="a9"/>
      </w:pPr>
      <w:r>
        <w:t xml:space="preserve">  "qrels_file": "data/domains/tech/benchmark/qrels.jsonl",</w:t>
      </w:r>
    </w:p>
    <w:p w14:paraId="43BD353B" w14:textId="77777777" w:rsidR="00C37C75" w:rsidRDefault="00C37C75" w:rsidP="00C37C75">
      <w:pPr>
        <w:pStyle w:val="a9"/>
      </w:pPr>
      <w:r>
        <w:t xml:space="preserve">  "models": [</w:t>
      </w:r>
    </w:p>
    <w:p w14:paraId="4CAFF51F" w14:textId="77777777" w:rsidR="00C37C75" w:rsidRDefault="00C37C75" w:rsidP="00C37C75">
      <w:pPr>
        <w:pStyle w:val="a9"/>
      </w:pPr>
      <w:r>
        <w:t xml:space="preserve">    {</w:t>
      </w:r>
    </w:p>
    <w:p w14:paraId="155B7431" w14:textId="77777777" w:rsidR="00C37C75" w:rsidRDefault="00C37C75" w:rsidP="00C37C75">
      <w:pPr>
        <w:pStyle w:val="a9"/>
      </w:pPr>
      <w:r>
        <w:t xml:space="preserve">      "model_name": "BGE-M3 (BAAI/bge-m3)",</w:t>
      </w:r>
    </w:p>
    <w:p w14:paraId="70852BAD" w14:textId="77777777" w:rsidR="00C37C75" w:rsidRDefault="00C37C75" w:rsidP="00C37C75">
      <w:pPr>
        <w:pStyle w:val="a9"/>
      </w:pPr>
      <w:r>
        <w:t xml:space="preserve">      "artifacts_dir": "artifacts/tech/bge-m3",</w:t>
      </w:r>
    </w:p>
    <w:p w14:paraId="3FE98EAC" w14:textId="77777777" w:rsidR="00C37C75" w:rsidRDefault="00C37C75" w:rsidP="00C37C75">
      <w:pPr>
        <w:pStyle w:val="a9"/>
      </w:pPr>
      <w:r>
        <w:t xml:space="preserve">      "queries_evaluated": 100,</w:t>
      </w:r>
    </w:p>
    <w:p w14:paraId="7E133C04" w14:textId="77777777" w:rsidR="00C37C75" w:rsidRDefault="00C37C75" w:rsidP="00C37C75">
      <w:pPr>
        <w:pStyle w:val="a9"/>
      </w:pPr>
      <w:r>
        <w:t xml:space="preserve">      "recall_at_k": 0.8150,</w:t>
      </w:r>
    </w:p>
    <w:p w14:paraId="42F255FF" w14:textId="77777777" w:rsidR="00C37C75" w:rsidRDefault="00C37C75" w:rsidP="00C37C75">
      <w:pPr>
        <w:pStyle w:val="a9"/>
      </w:pPr>
      <w:r>
        <w:t xml:space="preserve">      "mrr_at_k": 0.6993,</w:t>
      </w:r>
    </w:p>
    <w:p w14:paraId="65D9EAE1" w14:textId="77777777" w:rsidR="00C37C75" w:rsidRDefault="00C37C75" w:rsidP="00C37C75">
      <w:pPr>
        <w:pStyle w:val="a9"/>
      </w:pPr>
      <w:r>
        <w:t xml:space="preserve">      "ndcg_at_k": 0.6722,</w:t>
      </w:r>
    </w:p>
    <w:p w14:paraId="7414B25F" w14:textId="77777777" w:rsidR="00C37C75" w:rsidRDefault="00C37C75" w:rsidP="00C37C75">
      <w:pPr>
        <w:pStyle w:val="a9"/>
      </w:pPr>
      <w:r>
        <w:t xml:space="preserve">      "ndcg_ci_lo": 0.6059,</w:t>
      </w:r>
    </w:p>
    <w:p w14:paraId="590BD149" w14:textId="77777777" w:rsidR="00C37C75" w:rsidRDefault="00C37C75" w:rsidP="00C37C75">
      <w:pPr>
        <w:pStyle w:val="a9"/>
      </w:pPr>
      <w:r>
        <w:t xml:space="preserve">      "ndcg_ci_hi": 0.7367,</w:t>
      </w:r>
    </w:p>
    <w:p w14:paraId="3568B137" w14:textId="77777777" w:rsidR="00C37C75" w:rsidRDefault="00C37C75" w:rsidP="00C37C75">
      <w:pPr>
        <w:pStyle w:val="a9"/>
      </w:pPr>
      <w:r>
        <w:t xml:space="preserve">      "precision_at_k": 0.1430,</w:t>
      </w:r>
    </w:p>
    <w:p w14:paraId="0C6360B4" w14:textId="77777777" w:rsidR="00C37C75" w:rsidRDefault="00C37C75" w:rsidP="00C37C75">
      <w:pPr>
        <w:pStyle w:val="a9"/>
      </w:pPr>
      <w:r>
        <w:t xml:space="preserve">      "avg_latency_ms": 2959.8</w:t>
      </w:r>
    </w:p>
    <w:p w14:paraId="5B818513" w14:textId="77777777" w:rsidR="00C37C75" w:rsidRDefault="00C37C75" w:rsidP="00C37C75">
      <w:pPr>
        <w:pStyle w:val="a9"/>
      </w:pPr>
      <w:r>
        <w:t xml:space="preserve">    }</w:t>
      </w:r>
    </w:p>
    <w:p w14:paraId="12DAFFC6" w14:textId="77777777" w:rsidR="00C37C75" w:rsidRDefault="00C37C75" w:rsidP="00C37C75">
      <w:pPr>
        <w:pStyle w:val="a9"/>
      </w:pPr>
      <w:r>
        <w:t xml:space="preserve">  ]</w:t>
      </w:r>
    </w:p>
    <w:p w14:paraId="7693088C" w14:textId="77777777" w:rsidR="00C37C75" w:rsidRDefault="00C37C75" w:rsidP="00C37C75">
      <w:pPr>
        <w:pStyle w:val="a9"/>
      </w:pPr>
      <w:r>
        <w:t>}</w:t>
      </w:r>
    </w:p>
    <w:p w14:paraId="01BBD6DA" w14:textId="77777777" w:rsidR="00C37C75" w:rsidRDefault="00C37C75" w:rsidP="00C37C75">
      <w:pPr>
        <w:pStyle w:val="a"/>
      </w:pPr>
    </w:p>
    <w:p w14:paraId="1E2E2391" w14:textId="77777777" w:rsidR="00C37C75" w:rsidRDefault="00C37C75" w:rsidP="004062F8">
      <w:pPr>
        <w:pStyle w:val="a"/>
      </w:pPr>
      <w:r>
        <w:t xml:space="preserve">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w:t>
      </w:r>
      <w:proofErr w:type="spellStart"/>
      <w:r>
        <w:t>benchmark</w:t>
      </w:r>
      <w:proofErr w:type="spellEnd"/>
      <w:r>
        <w:t xml:space="preserve">, перелік використаних моделей та зв’язок із вхідними </w:t>
      </w:r>
      <w:proofErr w:type="spellStart"/>
      <w:r>
        <w:t>benchmark</w:t>
      </w:r>
      <w:proofErr w:type="spellEnd"/>
      <w:r>
        <w:t>-файлами. Завдяки цьому результати можна перевіряти, повторно аналізувати та використовувати в інших компонентах застосунку.</w:t>
      </w:r>
    </w:p>
    <w:p w14:paraId="6B173842" w14:textId="77777777" w:rsidR="00A01F4B" w:rsidRDefault="00BA05A9" w:rsidP="00A01F4B">
      <w:pPr>
        <w:pStyle w:val="a"/>
      </w:pPr>
      <w:r w:rsidRPr="00BA05A9">
        <w:t xml:space="preserve">Результати </w:t>
      </w:r>
      <w:proofErr w:type="spellStart"/>
      <w:r w:rsidRPr="00BA05A9">
        <w:t>benchmark</w:t>
      </w:r>
      <w:proofErr w:type="spellEnd"/>
      <w:r w:rsidRPr="00BA05A9">
        <w:t xml:space="preserve">-оцінювання наведено на рисунку 5.12. На ньому показано вибраний домен, перелік моделей та таблицю </w:t>
      </w:r>
      <w:proofErr w:type="spellStart"/>
      <w:r w:rsidRPr="00BA05A9">
        <w:t>retrieval</w:t>
      </w:r>
      <w:proofErr w:type="spellEnd"/>
      <w:r w:rsidRPr="00BA05A9">
        <w:t xml:space="preserve">-метрик, отриманих у межах </w:t>
      </w:r>
      <w:proofErr w:type="spellStart"/>
      <w:r w:rsidRPr="00BA05A9">
        <w:t>benchmark</w:t>
      </w:r>
      <w:proofErr w:type="spellEnd"/>
      <w:r w:rsidRPr="00BA05A9">
        <w:t>-запуску.</w:t>
      </w:r>
    </w:p>
    <w:p w14:paraId="74D630DD" w14:textId="77777777" w:rsidR="00A01F4B" w:rsidRDefault="00A01F4B" w:rsidP="00A01F4B">
      <w:pPr>
        <w:pStyle w:val="a"/>
      </w:pPr>
      <w:r>
        <w:t xml:space="preserve">Після отримання </w:t>
      </w:r>
      <w:proofErr w:type="spellStart"/>
      <w:r>
        <w:t>benchmark</w:t>
      </w:r>
      <w:proofErr w:type="spellEnd"/>
      <w:r>
        <w:t xml:space="preserve">-результатів система переходить до етапу багатокритеріального вибору моделі. На цьому етапі </w:t>
      </w:r>
      <w:proofErr w:type="spellStart"/>
      <w:r>
        <w:t>retrieval</w:t>
      </w:r>
      <w:proofErr w:type="spellEnd"/>
      <w:r>
        <w:t xml:space="preserve">-метрики не розглядаються ізольовано, а використовуються як вхідні критерії для порівняння альтернатив. Дані, збережені у JSON-результаті </w:t>
      </w:r>
      <w:proofErr w:type="spellStart"/>
      <w:r>
        <w:t>benchmark</w:t>
      </w:r>
      <w:proofErr w:type="spellEnd"/>
      <w:r>
        <w:t xml:space="preserve">-запуску, містять назву моделі, кількість оцінених запитів, агреговані значення </w:t>
      </w:r>
      <w:proofErr w:type="spellStart"/>
      <w:r>
        <w:t>recall_at_k</w:t>
      </w:r>
      <w:proofErr w:type="spellEnd"/>
      <w:r>
        <w:t xml:space="preserve">, </w:t>
      </w:r>
      <w:proofErr w:type="spellStart"/>
      <w:r>
        <w:t>mrr_at_k</w:t>
      </w:r>
      <w:proofErr w:type="spellEnd"/>
      <w:r>
        <w:t xml:space="preserve">, </w:t>
      </w:r>
      <w:proofErr w:type="spellStart"/>
      <w:r>
        <w:t>ndcg_at_k</w:t>
      </w:r>
      <w:proofErr w:type="spellEnd"/>
      <w:r>
        <w:t xml:space="preserve">, </w:t>
      </w:r>
      <w:proofErr w:type="spellStart"/>
      <w:r>
        <w:t>precision_at_k</w:t>
      </w:r>
      <w:proofErr w:type="spellEnd"/>
      <w:r>
        <w:t xml:space="preserve">, </w:t>
      </w:r>
      <w:proofErr w:type="spellStart"/>
      <w:r>
        <w:t>avg_latency_ms</w:t>
      </w:r>
      <w:proofErr w:type="spellEnd"/>
      <w:r>
        <w:t xml:space="preserve">, а також детальні результати по окремих запитах. Саме ця структура дозволяє використовувати </w:t>
      </w:r>
      <w:proofErr w:type="spellStart"/>
      <w:r>
        <w:t>benchmark</w:t>
      </w:r>
      <w:proofErr w:type="spellEnd"/>
      <w:r>
        <w:t xml:space="preserve"> не лише як засіб візуального аналізу, а і як джерело даних для формалізованого вибору моделі.</w:t>
      </w:r>
    </w:p>
    <w:p w14:paraId="581D75E9" w14:textId="77777777" w:rsidR="00A01F4B" w:rsidRDefault="00A01F4B" w:rsidP="00A01F4B">
      <w:pPr>
        <w:pStyle w:val="a"/>
      </w:pPr>
    </w:p>
    <w:p w14:paraId="7D414D93"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566AC2E7">
            <wp:extent cx="4902808" cy="4209961"/>
            <wp:effectExtent l="19050" t="19050" r="12700" b="19685"/>
            <wp:docPr id="298964325" name="Picture 1"/>
            <wp:cNvGraphicFramePr>
              <ns6:graphicFrameLocks noChangeAspect="1"/>
            </wp:cNvGraphicFramePr>
            <ns6:graphic>
              <ns6:graphicData uri="http://schemas.openxmlformats.org/drawingml/2006/picture">
                <ns7:pic>
                  <ns7:nvPicPr>
                    <ns7:cNvPr id="298964325" name=""/>
                    <ns7:cNvPicPr/>
                  </ns7:nvPicPr>
                  <ns7:blipFill>
                    <ns6:blip r:embed="rId22"/>
                    <ns6:stretch>
                      <ns6:fillRect/>
                    </ns6:stretch>
                  </ns7:blipFill>
                  <ns7:spPr>
                    <ns6:xfrm>
                      <ns6:off x="0" y="0"/>
                      <ns6:ext cx="4932173" cy="4235176"/>
                    </ns6:xfrm>
                    <ns6:prstGeom prst="rect">
                      <ns6:avLst/>
                    </ns6:prstGeom>
                    <ns6:ln>
                      <ns6:solidFill>
                        <ns6:schemeClr val="tx1"/>
                      </ns6:solidFill>
                    </ns6:ln>
                  </ns7:spPr>
                </ns7:pic>
              </ns6:graphicData>
            </ns6:graphic>
          </wp:inline>
        </w:drawing>
      </w:r>
    </w:p>
    <w:p w14:paraId="4D49E9C0" w14:textId="77777777" w:rsidR="00CC45D6" w:rsidRDefault="00CC45D6" w:rsidP="00CC45D6">
      <w:pPr>
        <w:pStyle w:val="a"/>
        <w:ind w:firstLine="0"/>
        <w:jc w:val="center"/>
      </w:pPr>
      <w:r>
        <w:t xml:space="preserve">Рисунок 5.12 – Перегляд результатів </w:t>
      </w:r>
      <w:proofErr w:type="spellStart"/>
      <w:r>
        <w:t>benchmark</w:t>
      </w:r>
      <w:proofErr w:type="spellEnd"/>
      <w:r>
        <w:t>-оцінювання у системі (рисунок створено самостійно)</w:t>
      </w:r>
    </w:p>
    <w:p w14:paraId="27995394" w14:textId="77777777" w:rsidR="007A27A9" w:rsidRDefault="007A27A9" w:rsidP="007A27A9">
      <w:pPr>
        <w:pStyle w:val="a"/>
        <w:ind w:firstLine="0"/>
      </w:pPr>
    </w:p>
    <w:p w14:paraId="40280CAA" w14:textId="77777777" w:rsidR="00A01F4B" w:rsidRDefault="00153BAE" w:rsidP="00A01F4B">
      <w:pPr>
        <w:pStyle w:val="a"/>
      </w:pPr>
      <w:r>
        <w:t xml:space="preserve">Схему інтеграції </w:t>
      </w:r>
      <w:proofErr w:type="spellStart"/>
      <w:r>
        <w:t>benchmark</w:t>
      </w:r>
      <w:proofErr w:type="spellEnd"/>
      <w:r>
        <w:t xml:space="preserve">-результатів у модуль вибору моделі наведено на рисунку 5.13. Як видно з рисунка, модуль вибору моделі не формує свої критерії </w:t>
      </w:r>
      <w:proofErr w:type="spellStart"/>
      <w:r>
        <w:t>автономно</w:t>
      </w:r>
      <w:proofErr w:type="spellEnd"/>
      <w:r>
        <w:t xml:space="preserve">, а спирається на фактичні результати </w:t>
      </w:r>
      <w:proofErr w:type="spellStart"/>
      <w:r>
        <w:t>benchmark</w:t>
      </w:r>
      <w:proofErr w:type="spellEnd"/>
      <w:r>
        <w:t>-оцінювання.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5B7A9C90" w14:textId="77777777" w:rsidR="00153BAE" w:rsidRDefault="00A01F4B" w:rsidP="005659D2">
      <w:pPr>
        <w:pStyle w:val="a"/>
      </w:pPr>
      <w:r>
        <w:t xml:space="preserve">Такий підхід є важливим з двох причин. По-перше, він забезпечує зв’язок між експериментальною та теоретичною частинами дослідження: </w:t>
      </w:r>
      <w:proofErr w:type="spellStart"/>
      <w:r>
        <w:t>retrieval</w:t>
      </w:r>
      <w:proofErr w:type="spellEnd"/>
      <w:r>
        <w:t xml:space="preserve">-метрики, отримані в </w:t>
      </w:r>
      <w:proofErr w:type="spellStart"/>
      <w:r>
        <w:t>benchmark</w:t>
      </w:r>
      <w:proofErr w:type="spellEnd"/>
      <w:r>
        <w:t>,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09D5331B" w14:textId="77777777" w:rsidR="00153BAE" w:rsidRDefault="008F01C0" w:rsidP="008F01C0">
      <w:pPr>
        <w:pStyle w:val="a"/>
        <w:ind w:firstLine="0"/>
        <w:jc w:val="center"/>
      </w:pPr>
      <w:r>
        <w:rPr>
          <w:noProof/>
        </w:rPr>
        <w:lastRenderedPageBreak/>
        <w:drawing>
          <wp:inline distT="0" distB="0" distL="0" distR="0" wp14:anchorId="18315653" wp14:editId="6C8E9F4D">
            <wp:extent cx="1913904" cy="6644143"/>
            <wp:effectExtent l="19050" t="19050" r="10160" b="23495"/>
            <wp:docPr id="11181141" name="Picture 10"/>
            <wp:cNvGraphicFramePr>
              <ns6:graphicFrameLocks noChangeAspect="1"/>
            </wp:cNvGraphicFramePr>
            <ns6:graphic>
              <ns6:graphicData uri="http://schemas.openxmlformats.org/drawingml/2006/picture">
                <ns7:pic>
                  <ns7:nvPicPr>
                    <ns7:cNvPr id="0" name="Picture 54"/>
                    <ns7:cNvPicPr>
                      <ns6:picLocks noChangeAspect="1" noChangeArrowheads="1"/>
                    </ns7:cNvPicPr>
                  </ns7:nvPicPr>
                  <ns7:blipFill>
                    <ns6:blip r:embed="rId23" cstate="print">
                      <ns6:extLst>
                        <ns6:ext uri="{28A0092B-C50C-407E-A947-70E740481C1C}">
                          <ns9:useLocalDpi val="0"/>
                        </ns6:ext>
                      </ns6:extLst>
                    </ns6:blip>
                    <ns6:srcRect/>
                    <ns6:stretch>
                      <ns6:fillRect/>
                    </ns6:stretch>
                  </ns7:blipFill>
                  <ns7:spPr bwMode="auto">
                    <ns6:xfrm>
                      <ns6:off x="0" y="0"/>
                      <ns6:ext cx="1926783" cy="6688854"/>
                    </ns6:xfrm>
                    <ns6:prstGeom prst="rect">
                      <ns6:avLst/>
                    </ns6:prstGeom>
                    <ns6:noFill/>
                    <ns6:ln>
                      <ns6:solidFill>
                        <ns6:schemeClr val="tx1"/>
                      </ns6:solidFill>
                    </ns6:ln>
                  </ns7:spPr>
                </ns7:pic>
              </ns6:graphicData>
            </ns6:graphic>
          </wp:inline>
        </w:drawing>
      </w:r>
    </w:p>
    <w:p w14:paraId="531650C6" w14:textId="77777777" w:rsidR="007A27A9" w:rsidRDefault="00153BAE" w:rsidP="008F01C0">
      <w:pPr>
        <w:pStyle w:val="a"/>
        <w:ind w:firstLine="0"/>
        <w:jc w:val="center"/>
      </w:pPr>
      <w:r>
        <w:t xml:space="preserve">Рисунок 5.13 – Схема використання </w:t>
      </w:r>
      <w:proofErr w:type="spellStart"/>
      <w:r>
        <w:t>benchmark</w:t>
      </w:r>
      <w:proofErr w:type="spellEnd"/>
      <w:r>
        <w:t>-результатів у модулі вибору моделі (рисунок створено самостійно)</w:t>
      </w:r>
    </w:p>
    <w:p w14:paraId="1A259E17" w14:textId="77777777" w:rsidR="007A27A9" w:rsidRDefault="007A27A9" w:rsidP="007A27A9">
      <w:pPr>
        <w:pStyle w:val="a"/>
        <w:ind w:firstLine="0"/>
      </w:pPr>
    </w:p>
    <w:p w14:paraId="302E89E2" w14:textId="77777777" w:rsidR="00DD0231" w:rsidRDefault="004B0CCA" w:rsidP="00BD787B">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046C7F6B" w14:textId="77777777" w:rsidR="00FE48F2" w:rsidRDefault="00FE48F2" w:rsidP="00446E6B">
      <w:pPr>
        <w:pStyle w:val="a"/>
        <w:ind w:firstLine="0"/>
        <w:jc w:val="center"/>
      </w:pPr>
    </w:p>
    <w:p w14:paraId="5160D6F4"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7C028C44">
            <wp:extent cx="5935797" cy="4807391"/>
            <wp:effectExtent l="19050" t="19050" r="27305" b="12700"/>
            <wp:docPr id="1044154537" name="Picture 1"/>
            <wp:cNvGraphicFramePr>
              <ns6:graphicFrameLocks noChangeAspect="1"/>
            </wp:cNvGraphicFramePr>
            <ns6:graphic>
              <ns6:graphicData uri="http://schemas.openxmlformats.org/drawingml/2006/picture">
                <ns7:pic>
                  <ns7:nvPicPr>
                    <ns7:cNvPr id="1044154537" name=""/>
                    <ns7:cNvPicPr/>
                  </ns7:nvPicPr>
                  <ns7:blipFill>
                    <ns6:blip r:embed="rId24"/>
                    <ns6:stretch>
                      <ns6:fillRect/>
                    </ns6:stretch>
                  </ns7:blipFill>
                  <ns7:spPr>
                    <ns6:xfrm>
                      <ns6:off x="0" y="0"/>
                      <ns6:ext cx="5972716" cy="4837292"/>
                    </ns6:xfrm>
                    <ns6:prstGeom prst="rect">
                      <ns6:avLst/>
                    </ns6:prstGeom>
                    <ns6:ln>
                      <ns6:solidFill>
                        <ns6:schemeClr val="tx1"/>
                      </ns6:solidFill>
                    </ns6:ln>
                  </ns7:spPr>
                </ns7:pic>
              </ns6:graphicData>
            </ns6:graphic>
          </wp:inline>
        </w:drawing>
      </w:r>
    </w:p>
    <w:p w14:paraId="0B23397E"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61614AFF" w14:textId="77777777" w:rsidR="00DD0231" w:rsidRDefault="00DD0231" w:rsidP="00DD0231">
      <w:pPr>
        <w:pStyle w:val="a"/>
        <w:ind w:firstLine="0"/>
      </w:pPr>
    </w:p>
    <w:p w14:paraId="6C8709A0" w14:textId="77777777" w:rsidR="00E76EA9" w:rsidRDefault="00DD0231" w:rsidP="00F8699C">
      <w:pPr>
        <w:pStyle w:val="a"/>
      </w:pPr>
      <w:r>
        <w:t xml:space="preserve">Отже, реалізований підхід до розробки охоплює весь цикл роботи системи: підготовку документів, формування </w:t>
      </w:r>
      <w:proofErr w:type="spellStart"/>
      <w:r>
        <w:t>чанків</w:t>
      </w:r>
      <w:proofErr w:type="spellEnd"/>
      <w:r>
        <w:t xml:space="preserve">, побудову векторних індексів, </w:t>
      </w:r>
      <w:proofErr w:type="spellStart"/>
      <w:r>
        <w:t>benchmark</w:t>
      </w:r>
      <w:proofErr w:type="spellEnd"/>
      <w:r>
        <w:t>-оцінювання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13893C09" w14:textId="77777777" w:rsidR="00C45297" w:rsidRPr="00926FD2" w:rsidRDefault="0032788D" w:rsidP="00926FD2">
      <w:pPr>
        <w:pStyle w:val="--"/>
        <w:numPr>
          <w:ilvl w:val="1"/>
          <w:numId w:val="15"/>
        </w:numPr>
      </w:pPr>
      <w:bookmarkStart w:id="73" w:name="_Toc225608146"/>
      <w:bookmarkStart w:id="74" w:name="_Toc225888464"/>
      <w:r w:rsidRPr="004A753E">
        <w:t>Результати експерименту</w:t>
      </w:r>
      <w:bookmarkEnd w:id="73"/>
      <w:bookmarkEnd w:id="74"/>
    </w:p>
    <w:p w14:paraId="12D0D0F5" w14:textId="77777777" w:rsidR="00C2279B" w:rsidRDefault="00C2279B" w:rsidP="00770F9A">
      <w:pPr>
        <w:pStyle w:val="a"/>
      </w:pPr>
      <w:r>
        <w:t xml:space="preserve">Перед кількісним аналізом </w:t>
      </w:r>
      <w:proofErr w:type="spellStart"/>
      <w:r>
        <w:t>benchmark</w:t>
      </w:r>
      <w:proofErr w:type="spellEnd"/>
      <w:r>
        <w:t xml:space="preserve">-результатів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proofErr w:type="spellStart"/>
      <w:r>
        <w:lastRenderedPageBreak/>
        <w:t>benchmark</w:t>
      </w:r>
      <w:proofErr w:type="spellEnd"/>
      <w:r>
        <w:t xml:space="preserve">-оцінювання та показати, як </w:t>
      </w:r>
      <w:proofErr w:type="spellStart"/>
      <w:r>
        <w:t>retrieval</w:t>
      </w:r>
      <w:proofErr w:type="spellEnd"/>
      <w:r>
        <w:t>-моделі поводяться в реальних сценаріях пошуку.</w:t>
      </w:r>
    </w:p>
    <w:p w14:paraId="6FECF681" w14:textId="77777777" w:rsidR="001C5872" w:rsidRDefault="00C2279B" w:rsidP="00F5626C">
      <w:pPr>
        <w:pStyle w:val="a"/>
      </w:pPr>
      <w:r>
        <w:t xml:space="preserve">Приклад пошукової видачі для технічного домену з використанням BGE-M3 наведено на рисунку 5.15. У цьому випадку використано англомовний запит </w:t>
      </w:r>
      <w:proofErr w:type="spellStart"/>
      <w:r>
        <w:t>machine</w:t>
      </w:r>
      <w:proofErr w:type="spellEnd"/>
      <w:r>
        <w:t xml:space="preserve"> </w:t>
      </w:r>
      <w:proofErr w:type="spellStart"/>
      <w:r>
        <w:t>learning</w:t>
      </w:r>
      <w:proofErr w:type="spellEnd"/>
      <w:r>
        <w:t xml:space="preserve"> </w:t>
      </w:r>
      <w:proofErr w:type="spellStart"/>
      <w:r>
        <w:t>algorithms</w:t>
      </w:r>
      <w:proofErr w:type="spellEnd"/>
      <w:r>
        <w:t xml:space="preserve"> </w:t>
      </w:r>
      <w:proofErr w:type="spellStart"/>
      <w:r>
        <w:t>overview</w:t>
      </w:r>
      <w:proofErr w:type="spellEnd"/>
      <w:r>
        <w:t>,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70B9B935" w14:textId="77777777" w:rsidR="004E7527" w:rsidRDefault="004E7527" w:rsidP="004E7527">
      <w:pPr>
        <w:pStyle w:val="a"/>
        <w:ind w:firstLine="0"/>
        <w:jc w:val="center"/>
      </w:pPr>
      <w:r>
        <w:rPr>
          <w:noProof/>
        </w:rPr>
        <w:drawing>
          <wp:inline distT="0" distB="0" distL="0" distR="0" wp14:anchorId="3C147631" wp14:editId="2D9DA56E">
            <wp:extent cx="6278383" cy="4778906"/>
            <wp:effectExtent l="19050" t="19050" r="27305" b="22225"/>
            <wp:docPr id="2005167386" name="Picture 7"/>
            <wp:cNvGraphicFramePr>
              <ns6:graphicFrameLocks noChangeAspect="1"/>
            </wp:cNvGraphicFramePr>
            <ns6:graphic>
              <ns6:graphicData uri="http://schemas.openxmlformats.org/drawingml/2006/picture">
                <ns7:pic>
                  <ns7:nvPicPr>
                    <ns7:cNvPr id="0" name="Picture 21"/>
                    <ns7:cNvPicPr>
                      <ns6:picLocks noChangeAspect="1" noChangeArrowheads="1"/>
                    </ns7:cNvPicPr>
                  </ns7:nvPicPr>
                  <ns7:blipFill rotWithShape="1">
                    <ns6:blip r:embed="rId25" cstate="print">
                      <ns6:extLst>
                        <ns6:ext uri="{28A0092B-C50C-407E-A947-70E740481C1C}">
                          <ns9:useLocalDpi val="0"/>
                        </ns6:ext>
                      </ns6:extLst>
                    </ns6:blip>
                    <ns6:srcRect r="1268" b="34067"/>
                    <ns6:stretch>
                      <ns6:fillRect/>
                    </ns6:stretch>
                  </ns7:blipFill>
                  <ns7:spPr bwMode="auto">
                    <ns6:xfrm>
                      <ns6:off x="0" y="0"/>
                      <ns6:ext cx="6319305" cy="4810054"/>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20031A52" w14:textId="77777777" w:rsidR="00C2279B" w:rsidRDefault="00C2279B" w:rsidP="00C0075C">
      <w:pPr>
        <w:pStyle w:val="a"/>
        <w:ind w:firstLine="0"/>
        <w:jc w:val="center"/>
      </w:pPr>
      <w:r>
        <w:t>Рисунок 5.15 – Приклад пошукової видачі BGE-M3 для технічного домену (рисунок створено самостійно)</w:t>
      </w:r>
    </w:p>
    <w:p w14:paraId="32157D34" w14:textId="77777777" w:rsidR="00C2279B" w:rsidRDefault="00C2279B" w:rsidP="00E96409">
      <w:pPr>
        <w:pStyle w:val="a"/>
        <w:ind w:firstLine="0"/>
      </w:pPr>
    </w:p>
    <w:p w14:paraId="7D70FD51" w14:textId="77777777" w:rsidR="00384754" w:rsidRDefault="00C2279B" w:rsidP="00995795">
      <w:pPr>
        <w:pStyle w:val="a"/>
      </w:pPr>
      <w:r>
        <w:lastRenderedPageBreak/>
        <w:t xml:space="preserve">Контрастний приклад для технічного домену наведено на рисунку 5.16. На ньому показано результат пошуку моделі nomic-embed-text-v1.5 для запиту </w:t>
      </w:r>
      <w:proofErr w:type="spellStart"/>
      <w:r>
        <w:t>sorting</w:t>
      </w:r>
      <w:proofErr w:type="spellEnd"/>
      <w:r>
        <w:t xml:space="preserve"> </w:t>
      </w:r>
      <w:proofErr w:type="spellStart"/>
      <w:r>
        <w:t>algorithms</w:t>
      </w:r>
      <w:proofErr w:type="spellEnd"/>
      <w:r>
        <w:t xml:space="preserve"> </w:t>
      </w:r>
      <w:proofErr w:type="spellStart"/>
      <w:r>
        <w:t>complexity</w:t>
      </w:r>
      <w:proofErr w:type="spellEnd"/>
      <w:r>
        <w:t xml:space="preserve">.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w:t>
      </w:r>
      <w:proofErr w:type="spellStart"/>
      <w:r>
        <w:t>тематик</w:t>
      </w:r>
      <w:proofErr w:type="spellEnd"/>
      <w:r>
        <w:t xml:space="preserve">. Це відповідає </w:t>
      </w:r>
      <w:proofErr w:type="spellStart"/>
      <w:r>
        <w:t>benchmark</w:t>
      </w:r>
      <w:proofErr w:type="spellEnd"/>
      <w:r>
        <w:t>-результатам, де nomic-embed-text-v1.5 показала nDCG@10=0.377 та Recall@10=0.473 у технічному домені — суттєво нижче за лідерів. Такі випадки пояснюють, чому модель поступається за якістю ранжування, попри прийнятну загальну повноту пошуку.</w:t>
      </w:r>
    </w:p>
    <w:p w14:paraId="72B30CED" w14:textId="77777777" w:rsidR="001D1A74" w:rsidRDefault="001D1A74" w:rsidP="0026662A">
      <w:pPr>
        <w:pStyle w:val="a"/>
        <w:ind w:firstLine="0"/>
        <w:jc w:val="center"/>
      </w:pPr>
      <w:r>
        <w:rPr>
          <w:noProof/>
        </w:rPr>
        <w:drawing>
          <wp:inline distT="0" distB="0" distL="0" distR="0" wp14:anchorId="3FD21D05" wp14:editId="7E286DE6">
            <wp:extent cx="6173963" cy="4696073"/>
            <wp:effectExtent l="19050" t="19050" r="17780" b="9525"/>
            <wp:docPr id="802839275" name="Picture 8"/>
            <wp:cNvGraphicFramePr>
              <ns6:graphicFrameLocks noChangeAspect="1"/>
            </wp:cNvGraphicFramePr>
            <ns6:graphic>
              <ns6:graphicData uri="http://schemas.openxmlformats.org/drawingml/2006/picture">
                <ns7:pic>
                  <ns7:nvPicPr>
                    <ns7:cNvPr id="0" name="Picture 23"/>
                    <ns7:cNvPicPr>
                      <ns6:picLocks noChangeAspect="1" noChangeArrowheads="1"/>
                    </ns7:cNvPicPr>
                  </ns7:nvPicPr>
                  <ns7:blipFill rotWithShape="1">
                    <ns6:blip r:embed="rId26">
                      <ns6:extLst>
                        <ns6:ext uri="{28A0092B-C50C-407E-A947-70E740481C1C}">
                          <ns9:useLocalDpi val="0"/>
                        </ns6:ext>
                      </ns6:extLst>
                    </ns6:blip>
                    <ns6:srcRect r="1739" b="34427"/>
                    <ns6:stretch>
                      <ns6:fillRect/>
                    </ns6:stretch>
                  </ns7:blipFill>
                  <ns7:spPr bwMode="auto">
                    <ns6:xfrm>
                      <ns6:off x="0" y="0"/>
                      <ns6:ext cx="6190246" cy="4708458"/>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5A03CDB7" w14:textId="77777777" w:rsidR="00C2279B" w:rsidRDefault="00C2279B" w:rsidP="0026662A">
      <w:pPr>
        <w:pStyle w:val="a"/>
        <w:ind w:firstLine="0"/>
        <w:jc w:val="center"/>
      </w:pPr>
      <w:r>
        <w:t>Рисунок 5.16 – Приклад пошукової видачі nomic-embed-text-v1.5 для технічного домену (рисунок створено самостійно)</w:t>
      </w:r>
    </w:p>
    <w:p w14:paraId="5EF7DBCA" w14:textId="77777777" w:rsidR="00C2279B" w:rsidRDefault="00C2279B" w:rsidP="00C94E26">
      <w:pPr>
        <w:pStyle w:val="a"/>
        <w:ind w:firstLine="0"/>
      </w:pPr>
    </w:p>
    <w:p w14:paraId="65B7CD51" w14:textId="77777777" w:rsidR="00403958" w:rsidRDefault="00C2279B" w:rsidP="00403958">
      <w:pPr>
        <w:pStyle w:val="a"/>
      </w:pPr>
      <w:r>
        <w:t xml:space="preserve">Ще один показовий приклад наведено на рисунку 5.17 для медичного домену. На запит першочергова допомога при серцевому нападі модель E5-base повертає </w:t>
      </w:r>
      <w:r>
        <w:lastRenderedPageBreak/>
        <w:t xml:space="preserve">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w:t>
      </w:r>
      <w:proofErr w:type="spellStart"/>
      <w:r>
        <w:t>embedding</w:t>
      </w:r>
      <w:proofErr w:type="spellEnd"/>
      <w:r>
        <w:t>-моделей у межах даної системи: за зовні високих оцінок подібності модель може формувати семантично неточну видачу.</w:t>
      </w:r>
    </w:p>
    <w:p w14:paraId="574C7CB5" w14:textId="77777777" w:rsidR="00496D46" w:rsidRDefault="00496D46" w:rsidP="002D38B9">
      <w:pPr>
        <w:pStyle w:val="a"/>
        <w:ind w:firstLine="0"/>
        <w:jc w:val="center"/>
      </w:pPr>
      <w:r>
        <w:rPr>
          <w:noProof/>
        </w:rPr>
        <w:drawing>
          <wp:inline distT="0" distB="0" distL="0" distR="0" wp14:anchorId="29C3AEA9" wp14:editId="13B46C88">
            <wp:extent cx="6013715" cy="4584756"/>
            <wp:effectExtent l="19050" t="19050" r="25400" b="25400"/>
            <wp:docPr id="447635754" name="Picture 9"/>
            <wp:cNvGraphicFramePr>
              <ns6:graphicFrameLocks noChangeAspect="1"/>
            </wp:cNvGraphicFramePr>
            <ns6:graphic>
              <ns6:graphicData uri="http://schemas.openxmlformats.org/drawingml/2006/picture">
                <ns7:pic>
                  <ns7:nvPicPr>
                    <ns7:cNvPr id="0" name="Picture 25"/>
                    <ns7:cNvPicPr>
                      <ns6:picLocks noChangeAspect="1" noChangeArrowheads="1"/>
                    </ns7:cNvPicPr>
                  </ns7:nvPicPr>
                  <ns7:blipFill rotWithShape="1">
                    <ns6:blip r:embed="rId27">
                      <ns6:extLst>
                        <ns6:ext uri="{28A0092B-C50C-407E-A947-70E740481C1C}">
                          <ns9:useLocalDpi val="0"/>
                        </ns6:ext>
                      </ns6:extLst>
                    </ns6:blip>
                    <ns6:srcRect r="1278" b="33968"/>
                    <ns6:stretch>
                      <ns6:fillRect/>
                    </ns6:stretch>
                  </ns7:blipFill>
                  <ns7:spPr bwMode="auto">
                    <ns6:xfrm>
                      <ns6:off x="0" y="0"/>
                      <ns6:ext cx="6071531" cy="4628834"/>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2C591541" w14:textId="77777777" w:rsidR="00C2279B" w:rsidRDefault="00C2279B" w:rsidP="008573D1">
      <w:pPr>
        <w:pStyle w:val="a"/>
        <w:ind w:firstLine="0"/>
        <w:jc w:val="center"/>
      </w:pPr>
      <w:r>
        <w:t>Рисунок 5.17 – Приклад пошукової видачі E5-base для медичного домену (рисунок створено самостійно)</w:t>
      </w:r>
    </w:p>
    <w:p w14:paraId="70912EDC" w14:textId="77777777" w:rsidR="00C2279B" w:rsidRDefault="00C2279B" w:rsidP="00DE7DF0">
      <w:pPr>
        <w:pStyle w:val="a"/>
        <w:ind w:firstLine="0"/>
      </w:pPr>
    </w:p>
    <w:p w14:paraId="0CBF9C5F" w14:textId="77777777" w:rsidR="00C2279B" w:rsidRDefault="00C2279B" w:rsidP="008573D1">
      <w:pPr>
        <w:pStyle w:val="a"/>
      </w:pPr>
      <w:r>
        <w:t xml:space="preserve">Наведені приклади підтверджують, що відмінності між моделями проявляються не лише у значеннях усереднених </w:t>
      </w:r>
      <w:proofErr w:type="spellStart"/>
      <w:r>
        <w:t>retrieval</w:t>
      </w:r>
      <w:proofErr w:type="spellEnd"/>
      <w:r>
        <w:t xml:space="preserve">-метрик,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w:t>
      </w:r>
      <w:proofErr w:type="spellStart"/>
      <w:r>
        <w:t>benchmark</w:t>
      </w:r>
      <w:proofErr w:type="spellEnd"/>
      <w:r>
        <w:t>-</w:t>
      </w:r>
      <w:r>
        <w:lastRenderedPageBreak/>
        <w:t xml:space="preserve">показниками. Після якісного аналізу доцільно перейти до кількісного порівняння моделей за результатами </w:t>
      </w:r>
      <w:proofErr w:type="spellStart"/>
      <w:r>
        <w:t>benchmark</w:t>
      </w:r>
      <w:proofErr w:type="spellEnd"/>
      <w:r>
        <w:t>-оцінювання.</w:t>
      </w:r>
    </w:p>
    <w:p w14:paraId="2DDE9219" w14:textId="77777777" w:rsidR="00893E9C" w:rsidRPr="00893E9C" w:rsidRDefault="00893E9C" w:rsidP="00893E9C">
      <w:pPr>
        <w:pStyle w:val="a"/>
      </w:pPr>
      <w:r>
        <w:t xml:space="preserve">Результати експериментального дослідження сформовано на основі </w:t>
      </w:r>
      <w:proofErr w:type="spellStart"/>
      <w:r>
        <w:t>benchmark</w:t>
      </w:r>
      <w:proofErr w:type="spellEnd"/>
      <w:r>
        <w:t xml:space="preserve">-оцінювання моделей семантичного пошуку у трьох предметних доменах: технічному, юридичному та медичному. Для кожного домену використано </w:t>
      </w:r>
      <w:proofErr w:type="spellStart"/>
      <w:r>
        <w:t>benchmark</w:t>
      </w:r>
      <w:proofErr w:type="spellEnd"/>
      <w:r>
        <w:t xml:space="preserve">-запити із відповідними еталонними оцінками релевантності, а оцінювання виконувалося за метриками nDCG@10, MRR@10, Recall@10, P@10 і середнім часом відповіді на запит у </w:t>
      </w:r>
      <w:proofErr w:type="spellStart"/>
      <w:r>
        <w:t>мілісекундах</w:t>
      </w:r>
      <w:proofErr w:type="spellEnd"/>
      <w:r>
        <w:t>. У дослідженні порівнювалися чотири локальні моделі: E5-base (Microsoft multilingual-e5-base), BGE-M3 (BAAI/bge-m3), nomic-embed-text-v1.5 та Qwen3-Embedding-0.6B.</w:t>
      </w:r>
    </w:p>
    <w:p w14:paraId="4E979BA7" w14:textId="77777777" w:rsidR="00052265" w:rsidRPr="00F111FA" w:rsidRDefault="00893E9C" w:rsidP="00F111FA">
      <w:pPr>
        <w:pStyle w:val="a"/>
        <w:rPr>
          <w:lang w:val="ru-RU"/>
        </w:rPr>
      </w:pPr>
      <w:r w:rsidRPr="00893E9C">
        <w:t xml:space="preserve">Результати </w:t>
      </w:r>
      <w:proofErr w:type="spellStart"/>
      <w:r w:rsidRPr="00893E9C">
        <w:t>benchmark</w:t>
      </w:r>
      <w:proofErr w:type="spellEnd"/>
      <w:r w:rsidRPr="00893E9C">
        <w:t xml:space="preserve">-оцінювання для технічного домену наведено на рисунку 5.18.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«Техніка / IT».</w:t>
      </w:r>
    </w:p>
    <w:p w14:paraId="293B35F4" w14:textId="77777777" w:rsidR="00052265" w:rsidRPr="001248B1" w:rsidRDefault="00052265" w:rsidP="001248B1">
      <w:pPr>
        <w:pStyle w:val="a"/>
        <w:ind w:firstLine="0"/>
        <w:jc w:val="center"/>
        <w:rPr>
          <w:lang w:val="ru-RU"/>
        </w:rPr>
      </w:pPr>
      <w:r>
        <w:rPr>
          <w:noProof/>
        </w:rPr>
        <w:drawing>
          <wp:inline distT="0" distB="0" distL="0" distR="0" wp14:anchorId="6D244191" wp14:editId="4FF7E857">
            <wp:extent cx="6209969" cy="3061252"/>
            <wp:effectExtent l="19050" t="19050" r="19685" b="25400"/>
            <wp:docPr id="179047069" name="Picture 10"/>
            <wp:cNvGraphicFramePr>
              <ns6:graphicFrameLocks noChangeAspect="1"/>
            </wp:cNvGraphicFramePr>
            <ns6:graphic>
              <ns6:graphicData uri="http://schemas.openxmlformats.org/drawingml/2006/picture">
                <ns7:pic>
                  <ns7:nvPicPr>
                    <ns7:cNvPr id="0" name="Picture 27"/>
                    <ns7:cNvPicPr>
                      <ns6:picLocks noChangeAspect="1" noChangeArrowheads="1"/>
                    </ns7:cNvPicPr>
                  </ns7:nvPicPr>
                  <ns7:blipFill rotWithShape="1">
                    <ns6:blip r:embed="rId22">
                      <ns6:extLst>
                        <ns6:ext uri="{28A0092B-C50C-407E-A947-70E740481C1C}">
                          <ns9:useLocalDpi val="0"/>
                        </ns6:ext>
                      </ns6:extLst>
                    </ns6:blip>
                    <ns6:srcRect r="1427" b="41480"/>
                    <ns6:stretch>
                      <ns6:fillRect/>
                    </ns6:stretch>
                  </ns7:blipFill>
                  <ns7:spPr bwMode="auto">
                    <ns6:xfrm>
                      <ns6:off x="0" y="0"/>
                      <ns6:ext cx="6209969" cy="3061252"/>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5F9194C6" w14:textId="77777777" w:rsidR="00893E9C" w:rsidRPr="00893E9C" w:rsidRDefault="00893E9C" w:rsidP="001248B1">
      <w:pPr>
        <w:pStyle w:val="a"/>
        <w:ind w:firstLine="0"/>
        <w:jc w:val="center"/>
      </w:pPr>
      <w:r w:rsidRPr="00893E9C">
        <w:t xml:space="preserve">Рисунок 5.18 – Результати </w:t>
      </w:r>
      <w:proofErr w:type="spellStart"/>
      <w:r w:rsidRPr="00893E9C">
        <w:t>benchmark</w:t>
      </w:r>
      <w:proofErr w:type="spellEnd"/>
      <w:r w:rsidRPr="00893E9C">
        <w:t>-оцінювання для технічного домену (рисунок створено самостійно)</w:t>
      </w:r>
    </w:p>
    <w:p w14:paraId="6F05668A" w14:textId="77777777" w:rsidR="000F3E51" w:rsidRDefault="000F3E51" w:rsidP="001248B1">
      <w:pPr>
        <w:pStyle w:val="a"/>
        <w:ind w:firstLine="0"/>
        <w:rPr>
          <w:lang w:val="ru-RU"/>
        </w:rPr>
      </w:pPr>
    </w:p>
    <w:p w14:paraId="3D3BAA94" w14:textId="77777777" w:rsidR="00B50C53" w:rsidRPr="00B50C53" w:rsidRDefault="00B50C53" w:rsidP="00B50C53">
      <w:pPr>
        <w:pStyle w:val="a"/>
      </w:pPr>
      <w:r w:rsidRPr="00B50C53">
        <w:t xml:space="preserve">Подане на рисунку 5.18 </w:t>
      </w:r>
      <w:proofErr w:type="spellStart"/>
      <w:r w:rsidRPr="00B50C53">
        <w:t>benchmark</w:t>
      </w:r>
      <w:proofErr w:type="spellEnd"/>
      <w:r w:rsidRPr="00B50C53">
        <w:t xml:space="preserve">-оцінювання дає загальне уявлення про співвідношення моделей у межах технічного домену. Однак для більш детального аналізу доцільно розглянути числові значення </w:t>
      </w:r>
      <w:proofErr w:type="spellStart"/>
      <w:r w:rsidRPr="00B50C53">
        <w:t>retrieval</w:t>
      </w:r>
      <w:proofErr w:type="spellEnd"/>
      <w:r w:rsidRPr="00B50C53">
        <w:t xml:space="preserve">-метрик окремо для кожної моделі. Це дозволяє точніше порівняти альтернативи за якістю ранжування, </w:t>
      </w:r>
      <w:r w:rsidRPr="00B50C53">
        <w:lastRenderedPageBreak/>
        <w:t>повнотою пошуку, точністю видачі та швидкодією, а також виявити сильні й слабкі сторони кожного підходу.</w:t>
      </w:r>
    </w:p>
    <w:p w14:paraId="350BBFB7" w14:textId="77777777" w:rsidR="00B859E8" w:rsidRDefault="00893E9C" w:rsidP="004E53CD">
      <w:pPr>
        <w:pStyle w:val="a"/>
      </w:pPr>
      <w:r w:rsidRPr="00B50C53">
        <w:t>Кількісні результати для технічного домену наведено в таблиці 5.8.</w:t>
      </w:r>
    </w:p>
    <w:p w14:paraId="1EC6A20E" w14:textId="77777777" w:rsidR="003C7017" w:rsidRPr="004E53CD" w:rsidRDefault="003C7017" w:rsidP="004E53CD">
      <w:pPr>
        <w:pStyle w:val="a"/>
      </w:pPr>
    </w:p>
    <w:p w14:paraId="4543AD01" w14:textId="77777777" w:rsidR="00893E9C" w:rsidRPr="00893E9C" w:rsidRDefault="00893E9C" w:rsidP="00893E9C">
      <w:pPr>
        <w:pStyle w:val="a"/>
      </w:pPr>
      <w:r w:rsidRPr="00893E9C">
        <w:t xml:space="preserve">Таблиця 5.8 – Результати </w:t>
      </w:r>
      <w:proofErr w:type="spellStart"/>
      <w:r w:rsidRPr="00893E9C">
        <w:t>benchmark</w:t>
      </w:r>
      <w:proofErr w:type="spellEnd"/>
      <w:r w:rsidRPr="00893E9C">
        <w:t>-оцінювання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78275E9A" w14:textId="77777777" w:rsidTr="00893E9C">
        <w:tc>
          <w:tcPr>
            <w:tcW w:w="873" w:type="pct"/>
            <w:hideMark/>
          </w:tcPr>
          <w:p w14:paraId="5050E8DD"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4B023688"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2EF2EDDA"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389B93FF"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43896245" w14:textId="77777777" w:rsidR="00893E9C" w:rsidRPr="00893E9C" w:rsidRDefault="00893E9C" w:rsidP="00893E9C">
            <w:pPr>
              <w:pStyle w:val="-3"/>
              <w:rPr>
                <w:rFonts w:eastAsia="Calibri"/>
              </w:rPr>
            </w:pPr>
            <w:r w:rsidRPr="00893E9C">
              <w:rPr>
                <w:rFonts w:eastAsia="Calibri"/>
              </w:rPr>
              <w:t>P@10</w:t>
            </w:r>
          </w:p>
        </w:tc>
        <w:tc>
          <w:tcPr>
            <w:tcW w:w="790" w:type="pct"/>
            <w:hideMark/>
          </w:tcPr>
          <w:p w14:paraId="088BD998"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419DBD81" w14:textId="77777777" w:rsidTr="00893E9C">
        <w:tc>
          <w:tcPr>
            <w:tcW w:w="873" w:type="pct"/>
            <w:hideMark/>
          </w:tcPr>
          <w:p w14:paraId="1965379A"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932" w:type="pct"/>
            <w:hideMark/>
          </w:tcPr>
          <w:p w14:paraId="5B12D9F2" w14:textId="77777777" w:rsidR="00893E9C" w:rsidRPr="00893E9C" w:rsidRDefault="00893E9C" w:rsidP="00893E9C">
            <w:pPr>
              <w:pStyle w:val="-5"/>
              <w:rPr>
                <w:rFonts w:eastAsia="Calibri"/>
              </w:rPr>
            </w:pPr>
            <w:r>
              <w:t>0.4861</w:t>
            </w:r>
          </w:p>
        </w:tc>
        <w:tc>
          <w:tcPr>
            <w:tcW w:w="864" w:type="pct"/>
            <w:hideMark/>
          </w:tcPr>
          <w:p w14:paraId="7D40124B" w14:textId="77777777" w:rsidR="00893E9C" w:rsidRPr="00893E9C" w:rsidRDefault="00893E9C" w:rsidP="00893E9C">
            <w:pPr>
              <w:pStyle w:val="-5"/>
              <w:rPr>
                <w:rFonts w:eastAsia="Calibri"/>
              </w:rPr>
            </w:pPr>
            <w:r>
              <w:t>0.4808</w:t>
            </w:r>
          </w:p>
        </w:tc>
        <w:tc>
          <w:tcPr>
            <w:tcW w:w="922" w:type="pct"/>
            <w:hideMark/>
          </w:tcPr>
          <w:p w14:paraId="1E0AD157" w14:textId="77777777" w:rsidR="00893E9C" w:rsidRPr="00893E9C" w:rsidRDefault="00893E9C" w:rsidP="00893E9C">
            <w:pPr>
              <w:pStyle w:val="-5"/>
              <w:rPr>
                <w:rFonts w:eastAsia="Calibri"/>
              </w:rPr>
            </w:pPr>
            <w:r>
              <w:t>0.7542</w:t>
            </w:r>
          </w:p>
        </w:tc>
        <w:tc>
          <w:tcPr>
            <w:tcW w:w="619" w:type="pct"/>
            <w:hideMark/>
          </w:tcPr>
          <w:p w14:paraId="200DC775" w14:textId="77777777" w:rsidR="00893E9C" w:rsidRPr="00893E9C" w:rsidRDefault="00893E9C" w:rsidP="00893E9C">
            <w:pPr>
              <w:pStyle w:val="-5"/>
              <w:rPr>
                <w:rFonts w:eastAsia="Calibri"/>
              </w:rPr>
            </w:pPr>
            <w:r>
              <w:t>0.1340</w:t>
            </w:r>
          </w:p>
        </w:tc>
        <w:tc>
          <w:tcPr>
            <w:tcW w:w="790" w:type="pct"/>
            <w:hideMark/>
          </w:tcPr>
          <w:p w14:paraId="4BA9869B" w14:textId="77777777" w:rsidR="00893E9C" w:rsidRPr="00893E9C" w:rsidRDefault="00893E9C" w:rsidP="00893E9C">
            <w:pPr>
              <w:pStyle w:val="-5"/>
              <w:rPr>
                <w:rFonts w:eastAsia="Calibri"/>
              </w:rPr>
            </w:pPr>
            <w:r>
              <w:t>1.5</w:t>
            </w:r>
          </w:p>
        </w:tc>
      </w:tr>
      <w:tr w:rsidR="00893E9C" w:rsidRPr="00893E9C" w14:paraId="65FEF34A" w14:textId="77777777" w:rsidTr="00893E9C">
        <w:tc>
          <w:tcPr>
            <w:tcW w:w="873" w:type="pct"/>
            <w:hideMark/>
          </w:tcPr>
          <w:p w14:paraId="5B7BC57E"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3654657D" w14:textId="77777777" w:rsidR="00893E9C" w:rsidRPr="00893E9C" w:rsidRDefault="00893E9C" w:rsidP="00893E9C">
            <w:pPr>
              <w:pStyle w:val="-5"/>
              <w:rPr>
                <w:rFonts w:eastAsia="Calibri"/>
              </w:rPr>
            </w:pPr>
            <w:r>
              <w:rPr>
                <w:rFonts w:eastAsia="Calibri"/>
              </w:rPr>
              <w:t>0.6121</w:t>
            </w:r>
          </w:p>
        </w:tc>
        <w:tc>
          <w:tcPr>
            <w:tcW w:w="864" w:type="pct"/>
            <w:hideMark/>
          </w:tcPr>
          <w:p w14:paraId="5EC649C5" w14:textId="77777777" w:rsidR="00893E9C" w:rsidRPr="00893E9C" w:rsidRDefault="00893E9C" w:rsidP="00893E9C">
            <w:pPr>
              <w:pStyle w:val="-5"/>
              <w:rPr>
                <w:rFonts w:eastAsia="Calibri"/>
              </w:rPr>
            </w:pPr>
            <w:r>
              <w:rPr>
                <w:rFonts w:eastAsia="Calibri"/>
              </w:rPr>
              <w:t>0.6340</w:t>
            </w:r>
          </w:p>
        </w:tc>
        <w:tc>
          <w:tcPr>
            <w:tcW w:w="922" w:type="pct"/>
            <w:hideMark/>
          </w:tcPr>
          <w:p w14:paraId="7808F0D7" w14:textId="77777777" w:rsidR="00893E9C" w:rsidRPr="00893E9C" w:rsidRDefault="00893E9C" w:rsidP="00893E9C">
            <w:pPr>
              <w:pStyle w:val="-5"/>
              <w:rPr>
                <w:rFonts w:eastAsia="Calibri"/>
              </w:rPr>
            </w:pPr>
            <w:r>
              <w:rPr>
                <w:rFonts w:eastAsia="Calibri"/>
              </w:rPr>
              <w:t>0.7800</w:t>
            </w:r>
          </w:p>
        </w:tc>
        <w:tc>
          <w:tcPr>
            <w:tcW w:w="619" w:type="pct"/>
            <w:hideMark/>
          </w:tcPr>
          <w:p w14:paraId="0A0C65FD" w14:textId="77777777" w:rsidR="00893E9C" w:rsidRPr="00893E9C" w:rsidRDefault="00893E9C" w:rsidP="00893E9C">
            <w:pPr>
              <w:pStyle w:val="-5"/>
              <w:rPr>
                <w:rFonts w:eastAsia="Calibri"/>
              </w:rPr>
            </w:pPr>
            <w:r>
              <w:rPr>
                <w:rFonts w:eastAsia="Calibri"/>
              </w:rPr>
              <w:t>0.1360</w:t>
            </w:r>
          </w:p>
        </w:tc>
        <w:tc>
          <w:tcPr>
            <w:tcW w:w="790" w:type="pct"/>
            <w:hideMark/>
          </w:tcPr>
          <w:p w14:paraId="18B15462" w14:textId="77777777" w:rsidR="00893E9C" w:rsidRPr="00893E9C" w:rsidRDefault="00893E9C" w:rsidP="00893E9C">
            <w:pPr>
              <w:pStyle w:val="-5"/>
              <w:rPr>
                <w:rFonts w:eastAsia="Calibri"/>
              </w:rPr>
            </w:pPr>
            <w:r>
              <w:rPr>
                <w:rFonts w:eastAsia="Calibri"/>
              </w:rPr>
              <w:t>225.1</w:t>
            </w:r>
          </w:p>
        </w:tc>
      </w:tr>
      <w:tr w:rsidR="00893E9C" w:rsidRPr="00893E9C" w14:paraId="5B8B9474" w14:textId="77777777" w:rsidTr="00893E9C">
        <w:tc>
          <w:tcPr>
            <w:tcW w:w="873" w:type="pct"/>
            <w:hideMark/>
          </w:tcPr>
          <w:p w14:paraId="00C846DD" w14:textId="77777777" w:rsidR="00893E9C" w:rsidRPr="00893E9C" w:rsidRDefault="00893E9C" w:rsidP="00893E9C">
            <w:pPr>
              <w:pStyle w:val="-5"/>
              <w:rPr>
                <w:rFonts w:eastAsia="Calibri"/>
              </w:rPr>
            </w:pPr>
            <w:r>
              <w:rPr>
                <w:rFonts w:eastAsia="Calibri"/>
              </w:rPr>
              <w:t>BGE-M3 (BAAI/bge-m3)</w:t>
            </w:r>
          </w:p>
        </w:tc>
        <w:tc>
          <w:tcPr>
            <w:tcW w:w="932" w:type="pct"/>
            <w:hideMark/>
          </w:tcPr>
          <w:p w14:paraId="1E532BC2" w14:textId="77777777" w:rsidR="00893E9C" w:rsidRPr="00893E9C" w:rsidRDefault="00893E9C" w:rsidP="00893E9C">
            <w:pPr>
              <w:pStyle w:val="-5"/>
              <w:rPr>
                <w:rFonts w:eastAsia="Calibri"/>
              </w:rPr>
            </w:pPr>
            <w:r>
              <w:rPr>
                <w:rFonts w:eastAsia="Calibri"/>
              </w:rPr>
              <w:t>0.6722</w:t>
            </w:r>
          </w:p>
        </w:tc>
        <w:tc>
          <w:tcPr>
            <w:tcW w:w="864" w:type="pct"/>
            <w:hideMark/>
          </w:tcPr>
          <w:p w14:paraId="77C2700A" w14:textId="77777777" w:rsidR="00893E9C" w:rsidRPr="00893E9C" w:rsidRDefault="00893E9C" w:rsidP="00893E9C">
            <w:pPr>
              <w:pStyle w:val="-5"/>
              <w:rPr>
                <w:rFonts w:eastAsia="Calibri"/>
              </w:rPr>
            </w:pPr>
            <w:r>
              <w:rPr>
                <w:rFonts w:eastAsia="Calibri"/>
              </w:rPr>
              <w:t>0.6993</w:t>
            </w:r>
          </w:p>
        </w:tc>
        <w:tc>
          <w:tcPr>
            <w:tcW w:w="922" w:type="pct"/>
            <w:hideMark/>
          </w:tcPr>
          <w:p w14:paraId="79512EAC" w14:textId="77777777" w:rsidR="00893E9C" w:rsidRPr="00893E9C" w:rsidRDefault="00893E9C" w:rsidP="00893E9C">
            <w:pPr>
              <w:pStyle w:val="-5"/>
              <w:rPr>
                <w:rFonts w:eastAsia="Calibri"/>
              </w:rPr>
            </w:pPr>
            <w:r>
              <w:rPr>
                <w:rFonts w:eastAsia="Calibri"/>
              </w:rPr>
              <w:t>0.8150</w:t>
            </w:r>
          </w:p>
        </w:tc>
        <w:tc>
          <w:tcPr>
            <w:tcW w:w="619" w:type="pct"/>
            <w:hideMark/>
          </w:tcPr>
          <w:p w14:paraId="3A786875" w14:textId="77777777" w:rsidR="00893E9C" w:rsidRPr="00893E9C" w:rsidRDefault="00893E9C" w:rsidP="00893E9C">
            <w:pPr>
              <w:pStyle w:val="-5"/>
              <w:rPr>
                <w:rFonts w:eastAsia="Calibri"/>
              </w:rPr>
            </w:pPr>
            <w:r>
              <w:rPr>
                <w:rFonts w:eastAsia="Calibri"/>
              </w:rPr>
              <w:t>0.1430</w:t>
            </w:r>
          </w:p>
        </w:tc>
        <w:tc>
          <w:tcPr>
            <w:tcW w:w="790" w:type="pct"/>
            <w:hideMark/>
          </w:tcPr>
          <w:p w14:paraId="384C209A" w14:textId="77777777" w:rsidR="00893E9C" w:rsidRPr="00893E9C" w:rsidRDefault="00893E9C" w:rsidP="00893E9C">
            <w:pPr>
              <w:pStyle w:val="-5"/>
              <w:rPr>
                <w:rFonts w:eastAsia="Calibri"/>
              </w:rPr>
            </w:pPr>
            <w:r>
              <w:rPr>
                <w:rFonts w:eastAsia="Calibri"/>
              </w:rPr>
              <w:t>2959.8</w:t>
            </w:r>
          </w:p>
        </w:tc>
      </w:tr>
      <w:tr w:rsidR="00893E9C" w:rsidRPr="00893E9C" w14:paraId="1B16F40E" w14:textId="77777777" w:rsidTr="00893E9C">
        <w:tc>
          <w:tcPr>
            <w:tcW w:w="873" w:type="pct"/>
            <w:hideMark/>
          </w:tcPr>
          <w:p w14:paraId="14CAFE2F" w14:textId="77777777" w:rsidR="00893E9C" w:rsidRPr="00893E9C" w:rsidRDefault="00893E9C" w:rsidP="00893E9C">
            <w:pPr>
              <w:pStyle w:val="-5"/>
              <w:rPr>
                <w:rFonts w:eastAsia="Calibri"/>
              </w:rPr>
            </w:pPr>
            <w:r>
              <w:rPr>
                <w:rFonts w:eastAsia="Calibri"/>
              </w:rPr>
              <w:t>nomic-embed-text-v1.5</w:t>
            </w:r>
          </w:p>
        </w:tc>
        <w:tc>
          <w:tcPr>
            <w:tcW w:w="932" w:type="pct"/>
            <w:hideMark/>
          </w:tcPr>
          <w:p w14:paraId="4A8614F5" w14:textId="77777777" w:rsidR="00893E9C" w:rsidRPr="00893E9C" w:rsidRDefault="00893E9C" w:rsidP="00893E9C">
            <w:pPr>
              <w:pStyle w:val="-5"/>
              <w:rPr>
                <w:rFonts w:eastAsia="Calibri"/>
              </w:rPr>
            </w:pPr>
            <w:r>
              <w:rPr>
                <w:rFonts w:eastAsia="Calibri"/>
              </w:rPr>
              <w:t>0.3765</w:t>
            </w:r>
          </w:p>
        </w:tc>
        <w:tc>
          <w:tcPr>
            <w:tcW w:w="864" w:type="pct"/>
            <w:hideMark/>
          </w:tcPr>
          <w:p w14:paraId="14DEEA93" w14:textId="77777777" w:rsidR="00893E9C" w:rsidRPr="00893E9C" w:rsidRDefault="00893E9C" w:rsidP="00893E9C">
            <w:pPr>
              <w:pStyle w:val="-5"/>
              <w:rPr>
                <w:rFonts w:eastAsia="Calibri"/>
              </w:rPr>
            </w:pPr>
            <w:r>
              <w:rPr>
                <w:rFonts w:eastAsia="Calibri"/>
              </w:rPr>
              <w:t>0.4122</w:t>
            </w:r>
          </w:p>
        </w:tc>
        <w:tc>
          <w:tcPr>
            <w:tcW w:w="922" w:type="pct"/>
            <w:hideMark/>
          </w:tcPr>
          <w:p w14:paraId="46D9CEA3" w14:textId="77777777" w:rsidR="00893E9C" w:rsidRPr="00893E9C" w:rsidRDefault="00893E9C" w:rsidP="00893E9C">
            <w:pPr>
              <w:pStyle w:val="-5"/>
              <w:rPr>
                <w:rFonts w:eastAsia="Calibri"/>
              </w:rPr>
            </w:pPr>
            <w:r>
              <w:rPr>
                <w:rFonts w:eastAsia="Calibri"/>
              </w:rPr>
              <w:t>0.4725</w:t>
            </w:r>
          </w:p>
        </w:tc>
        <w:tc>
          <w:tcPr>
            <w:tcW w:w="619" w:type="pct"/>
            <w:hideMark/>
          </w:tcPr>
          <w:p w14:paraId="2CD916C3" w14:textId="77777777" w:rsidR="00893E9C" w:rsidRPr="00893E9C" w:rsidRDefault="00893E9C" w:rsidP="00893E9C">
            <w:pPr>
              <w:pStyle w:val="-5"/>
              <w:rPr>
                <w:rFonts w:eastAsia="Calibri"/>
              </w:rPr>
            </w:pPr>
            <w:r>
              <w:rPr>
                <w:rFonts w:eastAsia="Calibri"/>
              </w:rPr>
              <w:t>0.0750</w:t>
            </w:r>
          </w:p>
        </w:tc>
        <w:tc>
          <w:tcPr>
            <w:tcW w:w="790" w:type="pct"/>
            <w:hideMark/>
          </w:tcPr>
          <w:p w14:paraId="1F4AFEA0" w14:textId="77777777" w:rsidR="00893E9C" w:rsidRPr="00893E9C" w:rsidRDefault="00893E9C" w:rsidP="00893E9C">
            <w:pPr>
              <w:pStyle w:val="-5"/>
              <w:rPr>
                <w:rFonts w:eastAsia="Calibri"/>
              </w:rPr>
            </w:pPr>
            <w:r>
              <w:rPr>
                <w:rFonts w:eastAsia="Calibri"/>
              </w:rPr>
              <w:t>407.4</w:t>
            </w:r>
          </w:p>
        </w:tc>
      </w:tr>
      <w:tr w:rsidR="00893E9C" w:rsidRPr="00893E9C" w14:paraId="615CBC93" w14:textId="77777777" w:rsidTr="00893E9C">
        <w:tc>
          <w:tcPr>
            <w:tcW w:w="873" w:type="pct"/>
            <w:hideMark/>
          </w:tcPr>
          <w:p w14:paraId="5A9D6BD7" w14:textId="77777777" w:rsidR="00893E9C" w:rsidRPr="00893E9C" w:rsidRDefault="00893E9C" w:rsidP="00893E9C">
            <w:pPr>
              <w:pStyle w:val="-5"/>
              <w:rPr>
                <w:rFonts w:eastAsia="Calibri"/>
              </w:rPr>
            </w:pPr>
            <w:r>
              <w:rPr>
                <w:rFonts w:eastAsia="Calibri"/>
              </w:rPr>
              <w:t>Qwen3-Embedding-0.6B</w:t>
            </w:r>
          </w:p>
        </w:tc>
        <w:tc>
          <w:tcPr>
            <w:tcW w:w="932" w:type="pct"/>
            <w:hideMark/>
          </w:tcPr>
          <w:p w14:paraId="643EFE21" w14:textId="77777777" w:rsidR="00893E9C" w:rsidRPr="00893E9C" w:rsidRDefault="00893E9C" w:rsidP="00893E9C">
            <w:pPr>
              <w:pStyle w:val="-5"/>
              <w:rPr>
                <w:rFonts w:eastAsia="Calibri"/>
              </w:rPr>
            </w:pPr>
            <w:r>
              <w:rPr>
                <w:rFonts w:eastAsia="Calibri"/>
              </w:rPr>
              <w:t>0.6325</w:t>
            </w:r>
          </w:p>
        </w:tc>
        <w:tc>
          <w:tcPr>
            <w:tcW w:w="864" w:type="pct"/>
            <w:hideMark/>
          </w:tcPr>
          <w:p w14:paraId="5FA82ED3" w14:textId="77777777" w:rsidR="00893E9C" w:rsidRPr="00893E9C" w:rsidRDefault="00893E9C" w:rsidP="00893E9C">
            <w:pPr>
              <w:pStyle w:val="-5"/>
              <w:rPr>
                <w:rFonts w:eastAsia="Calibri"/>
              </w:rPr>
            </w:pPr>
            <w:r>
              <w:rPr>
                <w:rFonts w:eastAsia="Calibri"/>
              </w:rPr>
              <w:t>0.6640</w:t>
            </w:r>
          </w:p>
        </w:tc>
        <w:tc>
          <w:tcPr>
            <w:tcW w:w="922" w:type="pct"/>
            <w:hideMark/>
          </w:tcPr>
          <w:p w14:paraId="521931A3" w14:textId="77777777" w:rsidR="00893E9C" w:rsidRPr="00893E9C" w:rsidRDefault="00893E9C" w:rsidP="00893E9C">
            <w:pPr>
              <w:pStyle w:val="-5"/>
              <w:rPr>
                <w:rFonts w:eastAsia="Calibri"/>
              </w:rPr>
            </w:pPr>
            <w:r>
              <w:rPr>
                <w:rFonts w:eastAsia="Calibri"/>
              </w:rPr>
              <w:t>0.7792</w:t>
            </w:r>
          </w:p>
        </w:tc>
        <w:tc>
          <w:tcPr>
            <w:tcW w:w="619" w:type="pct"/>
            <w:hideMark/>
          </w:tcPr>
          <w:p w14:paraId="2B922404" w14:textId="77777777" w:rsidR="00893E9C" w:rsidRPr="00893E9C" w:rsidRDefault="00893E9C" w:rsidP="00893E9C">
            <w:pPr>
              <w:pStyle w:val="-5"/>
              <w:rPr>
                <w:rFonts w:eastAsia="Calibri"/>
              </w:rPr>
            </w:pPr>
            <w:r>
              <w:rPr>
                <w:rFonts w:eastAsia="Calibri"/>
              </w:rPr>
              <w:t>0.1360</w:t>
            </w:r>
          </w:p>
        </w:tc>
        <w:tc>
          <w:tcPr>
            <w:tcW w:w="790" w:type="pct"/>
            <w:hideMark/>
          </w:tcPr>
          <w:p w14:paraId="207C7337" w14:textId="77777777" w:rsidR="00893E9C" w:rsidRPr="00893E9C" w:rsidRDefault="00893E9C" w:rsidP="00893E9C">
            <w:pPr>
              <w:pStyle w:val="-5"/>
              <w:rPr>
                <w:rFonts w:eastAsia="Calibri"/>
              </w:rPr>
            </w:pPr>
            <w:r>
              <w:rPr>
                <w:rFonts w:eastAsia="Calibri"/>
              </w:rPr>
              <w:t>365.4</w:t>
            </w:r>
          </w:p>
        </w:tc>
      </w:tr>
    </w:tbl>
    <w:p w14:paraId="3DBB4B10" w14:textId="77777777" w:rsidR="0033020F" w:rsidRDefault="0033020F" w:rsidP="00893E9C">
      <w:pPr>
        <w:pStyle w:val="a"/>
        <w:rPr>
          <w:lang w:val="ru-RU"/>
        </w:rPr>
      </w:pPr>
    </w:p>
    <w:p w14:paraId="553B81B9"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w:t>
      </w:r>
      <w:proofErr w:type="spellStart"/>
      <w:r>
        <w:t>ранжують</w:t>
      </w:r>
      <w:proofErr w:type="spellEnd"/>
      <w:r>
        <w:t xml:space="preserve">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w:t>
      </w:r>
      <w:proofErr w:type="spellStart"/>
      <w:r>
        <w:t>декодерну</w:t>
      </w:r>
      <w:proofErr w:type="spellEnd"/>
      <w:r>
        <w:t xml:space="preserve"> архітектуру. Саме тому технічний домен виявився найбільш цікавим з точки зору балансу між якістю та </w:t>
      </w:r>
      <w:proofErr w:type="spellStart"/>
      <w:r>
        <w:t>швидкодією.Для</w:t>
      </w:r>
      <w:proofErr w:type="spellEnd"/>
      <w:r>
        <w:t xml:space="preserve"> порівняння, лексичний </w:t>
      </w:r>
      <w:proofErr w:type="spellStart"/>
      <w:r>
        <w:t>базелайн</w:t>
      </w:r>
      <w:proofErr w:type="spellEnd"/>
      <w:r>
        <w:t xml:space="preserve"> BM25 досяг nDCG@10 = 0.4861 та Recall@10 = 0.7542. Усі нейронні моделі, крім nomic-embed-text-v1.5, перевершили BM25 за якістю ранжування, що підтверджує доцільність застосування семантичних ембеддінгів. 95%-й </w:t>
      </w:r>
      <w:proofErr w:type="spellStart"/>
      <w:r>
        <w:t>bootstrap</w:t>
      </w:r>
      <w:proofErr w:type="spellEnd"/>
      <w:r>
        <w:t xml:space="preserve">-довірчий інтервал для </w:t>
      </w:r>
      <w:r>
        <w:lastRenderedPageBreak/>
        <w:t>BGE-M3: nDCG@10 ∈ [0.6059, 0.7367] — не перетинається з інтервалом BM25 [0.4312, 0.5412], що свідчить про статистично значущу перевагу.</w:t>
      </w:r>
    </w:p>
    <w:p w14:paraId="66EC7909" w14:textId="77777777" w:rsidR="00893E9C" w:rsidRPr="00893E9C" w:rsidRDefault="00893E9C" w:rsidP="0033020F">
      <w:pPr>
        <w:pStyle w:val="a"/>
      </w:pPr>
      <w:r>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(~669 мс/запит на CPU).</w:t>
      </w:r>
    </w:p>
    <w:p w14:paraId="18EC3E84" w14:textId="77777777" w:rsidR="009D3D7E" w:rsidRPr="002A37D0" w:rsidRDefault="00893E9C" w:rsidP="002A37D0">
      <w:pPr>
        <w:pStyle w:val="a"/>
      </w:pPr>
      <w:r w:rsidRPr="00893E9C">
        <w:t xml:space="preserve">Результати </w:t>
      </w:r>
      <w:proofErr w:type="spellStart"/>
      <w:r w:rsidRPr="00893E9C">
        <w:t>benchmark</w:t>
      </w:r>
      <w:proofErr w:type="spellEnd"/>
      <w:r w:rsidRPr="00893E9C">
        <w:t xml:space="preserve">-оцінювання для юридичного домену наведено на рисунку 5.19.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«Юридична база».</w:t>
      </w:r>
    </w:p>
    <w:p w14:paraId="3A27052D" w14:textId="77777777" w:rsidR="0033020F" w:rsidRDefault="009D3D7E" w:rsidP="00656328">
      <w:pPr>
        <w:pStyle w:val="a"/>
        <w:ind w:firstLine="0"/>
        <w:jc w:val="center"/>
        <w:rPr>
          <w:lang w:val="ru-RU"/>
        </w:rPr>
      </w:pPr>
      <w:r>
        <w:rPr>
          <w:noProof/>
          <w:lang w:val="ru-RU"/>
        </w:rPr>
        <w:drawing>
          <wp:inline distT="0" distB="0" distL="0" distR="0" wp14:anchorId="75C81922" wp14:editId="390D2E9E">
            <wp:extent cx="6177134" cy="3045808"/>
            <wp:effectExtent l="19050" t="19050" r="14605" b="21590"/>
            <wp:docPr id="340508588" name="Picture 11"/>
            <wp:cNvGraphicFramePr>
              <ns6:graphicFrameLocks noChangeAspect="1"/>
            </wp:cNvGraphicFramePr>
            <ns6:graphic>
              <ns6:graphicData uri="http://schemas.openxmlformats.org/drawingml/2006/picture">
                <ns7:pic>
                  <ns7:nvPicPr>
                    <ns7:cNvPr id="0" name="Picture 29"/>
                    <ns7:cNvPicPr>
                      <ns6:picLocks noChangeAspect="1" noChangeArrowheads="1"/>
                    </ns7:cNvPicPr>
                  </ns7:nvPicPr>
                  <ns7:blipFill rotWithShape="1">
                    <ns6:blip r:embed="rId28">
                      <ns6:extLst>
                        <ns6:ext uri="{28A0092B-C50C-407E-A947-70E740481C1C}">
                          <ns9:useLocalDpi val="0"/>
                        </ns6:ext>
                      </ns6:extLst>
                    </ns6:blip>
                    <ns6:srcRect r="1878" b="35513"/>
                    <ns6:stretch>
                      <ns6:fillRect/>
                    </ns6:stretch>
                  </ns7:blipFill>
                  <ns7:spPr bwMode="auto">
                    <ns6:xfrm>
                      <ns6:off x="0" y="0"/>
                      <ns6:ext cx="6177134" cy="3045808"/>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05FE642C" w14:textId="77777777" w:rsidR="00893E9C" w:rsidRPr="00893E9C" w:rsidRDefault="00893E9C" w:rsidP="00656328">
      <w:pPr>
        <w:pStyle w:val="a"/>
        <w:ind w:firstLine="0"/>
        <w:jc w:val="center"/>
      </w:pPr>
      <w:r w:rsidRPr="00893E9C">
        <w:t xml:space="preserve">Рисунок 5.19 – Результати </w:t>
      </w:r>
      <w:proofErr w:type="spellStart"/>
      <w:r w:rsidRPr="00893E9C">
        <w:t>benchmark</w:t>
      </w:r>
      <w:proofErr w:type="spellEnd"/>
      <w:r w:rsidRPr="00893E9C">
        <w:t>-оцінювання для юридичного домену (рисунок створено самостійно)</w:t>
      </w:r>
    </w:p>
    <w:p w14:paraId="0B5590C7" w14:textId="77777777" w:rsidR="005A44F8" w:rsidRDefault="005A44F8" w:rsidP="00893E9C">
      <w:pPr>
        <w:pStyle w:val="a"/>
        <w:rPr>
          <w:lang w:val="ru-RU"/>
        </w:rPr>
      </w:pPr>
    </w:p>
    <w:p w14:paraId="6C9FDCE2" w14:textId="77777777" w:rsidR="00893E9C" w:rsidRPr="00893E9C" w:rsidRDefault="00893E9C" w:rsidP="00893E9C">
      <w:pPr>
        <w:pStyle w:val="a"/>
      </w:pPr>
      <w:r w:rsidRPr="00893E9C">
        <w:t>Кількісні результати для юридичного домену наведено в таблиці 5.9.</w:t>
      </w:r>
    </w:p>
    <w:p w14:paraId="4BE9CBF4" w14:textId="77777777" w:rsidR="005A44F8" w:rsidRDefault="005A44F8" w:rsidP="00893E9C">
      <w:pPr>
        <w:pStyle w:val="a"/>
        <w:rPr>
          <w:lang w:val="ru-RU"/>
        </w:rPr>
      </w:pPr>
    </w:p>
    <w:p w14:paraId="6342213C" w14:textId="77777777" w:rsidR="00893E9C" w:rsidRPr="00893E9C" w:rsidRDefault="00893E9C" w:rsidP="00893E9C">
      <w:pPr>
        <w:pStyle w:val="a"/>
      </w:pPr>
      <w:r w:rsidRPr="00893E9C">
        <w:lastRenderedPageBreak/>
        <w:t xml:space="preserve">Таблиця 5.9 – Результати </w:t>
      </w:r>
      <w:proofErr w:type="spellStart"/>
      <w:r w:rsidRPr="00893E9C">
        <w:t>benchmark</w:t>
      </w:r>
      <w:proofErr w:type="spellEnd"/>
      <w:r w:rsidRPr="00893E9C">
        <w:t>-оцінювання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2146DF8A" w14:textId="77777777" w:rsidTr="00893E9C">
        <w:tc>
          <w:tcPr>
            <w:tcW w:w="862" w:type="pct"/>
            <w:hideMark/>
          </w:tcPr>
          <w:p w14:paraId="7B01F394"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14EA6D7A"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0076ACC7"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63CEFE65"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17025A10" w14:textId="77777777" w:rsidR="00893E9C" w:rsidRPr="00893E9C" w:rsidRDefault="00893E9C" w:rsidP="00893E9C">
            <w:pPr>
              <w:pStyle w:val="-3"/>
              <w:rPr>
                <w:rFonts w:eastAsia="Calibri"/>
              </w:rPr>
            </w:pPr>
            <w:r w:rsidRPr="00893E9C">
              <w:rPr>
                <w:rFonts w:eastAsia="Calibri"/>
              </w:rPr>
              <w:t>P@10</w:t>
            </w:r>
          </w:p>
        </w:tc>
        <w:tc>
          <w:tcPr>
            <w:tcW w:w="782" w:type="pct"/>
            <w:hideMark/>
          </w:tcPr>
          <w:p w14:paraId="5045CFEF"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56B2954C" w14:textId="77777777" w:rsidTr="00893E9C">
        <w:tc>
          <w:tcPr>
            <w:tcW w:w="862" w:type="pct"/>
            <w:hideMark/>
          </w:tcPr>
          <w:p w14:paraId="36FA7133"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40D5709E" w14:textId="77777777" w:rsidR="00893E9C" w:rsidRPr="00893E9C" w:rsidRDefault="00893E9C" w:rsidP="00893E9C">
            <w:pPr>
              <w:pStyle w:val="-5"/>
              <w:rPr>
                <w:rFonts w:eastAsia="Calibri"/>
              </w:rPr>
            </w:pPr>
            <w:r>
              <w:t>0.1875</w:t>
            </w:r>
          </w:p>
        </w:tc>
        <w:tc>
          <w:tcPr>
            <w:tcW w:w="833" w:type="pct"/>
            <w:hideMark/>
          </w:tcPr>
          <w:p w14:paraId="574E34FD" w14:textId="77777777" w:rsidR="00893E9C" w:rsidRPr="00893E9C" w:rsidRDefault="00893E9C" w:rsidP="00893E9C">
            <w:pPr>
              <w:pStyle w:val="-5"/>
              <w:rPr>
                <w:rFonts w:eastAsia="Calibri"/>
              </w:rPr>
            </w:pPr>
            <w:r>
              <w:t>0.2533</w:t>
            </w:r>
          </w:p>
        </w:tc>
        <w:tc>
          <w:tcPr>
            <w:tcW w:w="874" w:type="pct"/>
            <w:hideMark/>
          </w:tcPr>
          <w:p w14:paraId="6E53B4B6" w14:textId="77777777" w:rsidR="00893E9C" w:rsidRPr="00893E9C" w:rsidRDefault="00893E9C" w:rsidP="00893E9C">
            <w:pPr>
              <w:pStyle w:val="-5"/>
              <w:rPr>
                <w:rFonts w:eastAsia="Calibri"/>
              </w:rPr>
            </w:pPr>
            <w:r>
              <w:t>0.2333</w:t>
            </w:r>
          </w:p>
        </w:tc>
        <w:tc>
          <w:tcPr>
            <w:tcW w:w="662" w:type="pct"/>
            <w:hideMark/>
          </w:tcPr>
          <w:p w14:paraId="1C488C0D" w14:textId="77777777" w:rsidR="00893E9C" w:rsidRPr="00893E9C" w:rsidRDefault="00893E9C" w:rsidP="00893E9C">
            <w:pPr>
              <w:pStyle w:val="-5"/>
              <w:rPr>
                <w:rFonts w:eastAsia="Calibri"/>
              </w:rPr>
            </w:pPr>
            <w:r>
              <w:t>0.0640</w:t>
            </w:r>
          </w:p>
        </w:tc>
        <w:tc>
          <w:tcPr>
            <w:tcW w:w="782" w:type="pct"/>
            <w:hideMark/>
          </w:tcPr>
          <w:p w14:paraId="263191C9" w14:textId="77777777" w:rsidR="00893E9C" w:rsidRPr="00893E9C" w:rsidRDefault="00893E9C" w:rsidP="00893E9C">
            <w:pPr>
              <w:pStyle w:val="-5"/>
              <w:rPr>
                <w:rFonts w:eastAsia="Calibri"/>
              </w:rPr>
            </w:pPr>
            <w:r>
              <w:t>2.9</w:t>
            </w:r>
          </w:p>
        </w:tc>
      </w:tr>
      <w:tr w:rsidR="00893E9C" w:rsidRPr="00893E9C" w14:paraId="753E6472" w14:textId="77777777" w:rsidTr="00893E9C">
        <w:tc>
          <w:tcPr>
            <w:tcW w:w="862" w:type="pct"/>
            <w:hideMark/>
          </w:tcPr>
          <w:p w14:paraId="1C16772D"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24E6C8C6" w14:textId="77777777" w:rsidR="00893E9C" w:rsidRPr="00893E9C" w:rsidRDefault="00893E9C" w:rsidP="00893E9C">
            <w:pPr>
              <w:pStyle w:val="-5"/>
              <w:rPr>
                <w:rFonts w:eastAsia="Calibri"/>
              </w:rPr>
            </w:pPr>
            <w:r>
              <w:rPr>
                <w:rFonts w:eastAsia="Calibri"/>
              </w:rPr>
              <w:t>0.2567</w:t>
            </w:r>
          </w:p>
        </w:tc>
        <w:tc>
          <w:tcPr>
            <w:tcW w:w="833" w:type="pct"/>
            <w:hideMark/>
          </w:tcPr>
          <w:p w14:paraId="44B11C16" w14:textId="77777777" w:rsidR="00893E9C" w:rsidRPr="00893E9C" w:rsidRDefault="00893E9C" w:rsidP="00893E9C">
            <w:pPr>
              <w:pStyle w:val="-5"/>
              <w:rPr>
                <w:rFonts w:eastAsia="Calibri"/>
              </w:rPr>
            </w:pPr>
            <w:r>
              <w:rPr>
                <w:rFonts w:eastAsia="Calibri"/>
              </w:rPr>
              <w:t>0.3145</w:t>
            </w:r>
          </w:p>
        </w:tc>
        <w:tc>
          <w:tcPr>
            <w:tcW w:w="874" w:type="pct"/>
            <w:hideMark/>
          </w:tcPr>
          <w:p w14:paraId="598F4EC2" w14:textId="77777777" w:rsidR="00893E9C" w:rsidRPr="00893E9C" w:rsidRDefault="00893E9C" w:rsidP="00893E9C">
            <w:pPr>
              <w:pStyle w:val="-5"/>
              <w:rPr>
                <w:rFonts w:eastAsia="Calibri"/>
              </w:rPr>
            </w:pPr>
            <w:r>
              <w:rPr>
                <w:rFonts w:eastAsia="Calibri"/>
              </w:rPr>
              <w:t>0.3500</w:t>
            </w:r>
          </w:p>
        </w:tc>
        <w:tc>
          <w:tcPr>
            <w:tcW w:w="662" w:type="pct"/>
            <w:hideMark/>
          </w:tcPr>
          <w:p w14:paraId="69CD4F5A" w14:textId="77777777" w:rsidR="00893E9C" w:rsidRPr="00893E9C" w:rsidRDefault="00893E9C" w:rsidP="00893E9C">
            <w:pPr>
              <w:pStyle w:val="-5"/>
              <w:rPr>
                <w:rFonts w:eastAsia="Calibri"/>
              </w:rPr>
            </w:pPr>
            <w:r>
              <w:rPr>
                <w:rFonts w:eastAsia="Calibri"/>
              </w:rPr>
              <w:t>0.0990</w:t>
            </w:r>
          </w:p>
        </w:tc>
        <w:tc>
          <w:tcPr>
            <w:tcW w:w="782" w:type="pct"/>
            <w:hideMark/>
          </w:tcPr>
          <w:p w14:paraId="046A1899" w14:textId="77777777" w:rsidR="00893E9C" w:rsidRPr="00893E9C" w:rsidRDefault="00893E9C" w:rsidP="00893E9C">
            <w:pPr>
              <w:pStyle w:val="-5"/>
              <w:rPr>
                <w:rFonts w:eastAsia="Calibri"/>
              </w:rPr>
            </w:pPr>
            <w:r>
              <w:rPr>
                <w:rFonts w:eastAsia="Calibri"/>
              </w:rPr>
              <w:t>67.0</w:t>
            </w:r>
          </w:p>
        </w:tc>
      </w:tr>
      <w:tr w:rsidR="00893E9C" w:rsidRPr="00893E9C" w14:paraId="4CC52621" w14:textId="77777777" w:rsidTr="00893E9C">
        <w:tc>
          <w:tcPr>
            <w:tcW w:w="862" w:type="pct"/>
            <w:hideMark/>
          </w:tcPr>
          <w:p w14:paraId="75A05276" w14:textId="77777777" w:rsidR="00893E9C" w:rsidRPr="00893E9C" w:rsidRDefault="00893E9C" w:rsidP="00893E9C">
            <w:pPr>
              <w:pStyle w:val="-5"/>
              <w:rPr>
                <w:rFonts w:eastAsia="Calibri"/>
              </w:rPr>
            </w:pPr>
            <w:r>
              <w:rPr>
                <w:rFonts w:eastAsia="Calibri"/>
              </w:rPr>
              <w:t>BGE-M3 (BAAI/bge-m3)</w:t>
            </w:r>
          </w:p>
        </w:tc>
        <w:tc>
          <w:tcPr>
            <w:tcW w:w="881" w:type="pct"/>
            <w:hideMark/>
          </w:tcPr>
          <w:p w14:paraId="22886C2F" w14:textId="77777777" w:rsidR="00893E9C" w:rsidRPr="00893E9C" w:rsidRDefault="00893E9C" w:rsidP="00893E9C">
            <w:pPr>
              <w:pStyle w:val="-5"/>
              <w:rPr>
                <w:rFonts w:eastAsia="Calibri"/>
              </w:rPr>
            </w:pPr>
            <w:r>
              <w:rPr>
                <w:rFonts w:eastAsia="Calibri"/>
              </w:rPr>
              <w:t>0.3065</w:t>
            </w:r>
          </w:p>
        </w:tc>
        <w:tc>
          <w:tcPr>
            <w:tcW w:w="833" w:type="pct"/>
            <w:hideMark/>
          </w:tcPr>
          <w:p w14:paraId="66AB0F87" w14:textId="77777777" w:rsidR="00893E9C" w:rsidRPr="00893E9C" w:rsidRDefault="00893E9C" w:rsidP="00893E9C">
            <w:pPr>
              <w:pStyle w:val="-5"/>
              <w:rPr>
                <w:rFonts w:eastAsia="Calibri"/>
              </w:rPr>
            </w:pPr>
            <w:r>
              <w:rPr>
                <w:rFonts w:eastAsia="Calibri"/>
              </w:rPr>
              <w:t>0.3831</w:t>
            </w:r>
          </w:p>
        </w:tc>
        <w:tc>
          <w:tcPr>
            <w:tcW w:w="874" w:type="pct"/>
            <w:hideMark/>
          </w:tcPr>
          <w:p w14:paraId="4B7FA0AF" w14:textId="77777777" w:rsidR="00893E9C" w:rsidRPr="00893E9C" w:rsidRDefault="00893E9C" w:rsidP="00893E9C">
            <w:pPr>
              <w:pStyle w:val="-5"/>
              <w:rPr>
                <w:rFonts w:eastAsia="Calibri"/>
              </w:rPr>
            </w:pPr>
            <w:r>
              <w:rPr>
                <w:rFonts w:eastAsia="Calibri"/>
              </w:rPr>
              <w:t>0.3750</w:t>
            </w:r>
          </w:p>
        </w:tc>
        <w:tc>
          <w:tcPr>
            <w:tcW w:w="662" w:type="pct"/>
            <w:hideMark/>
          </w:tcPr>
          <w:p w14:paraId="7A442FF7" w14:textId="77777777" w:rsidR="00893E9C" w:rsidRPr="00893E9C" w:rsidRDefault="00893E9C" w:rsidP="00893E9C">
            <w:pPr>
              <w:pStyle w:val="-5"/>
              <w:rPr>
                <w:rFonts w:eastAsia="Calibri"/>
              </w:rPr>
            </w:pPr>
            <w:r>
              <w:rPr>
                <w:rFonts w:eastAsia="Calibri"/>
              </w:rPr>
              <w:t>0.1060</w:t>
            </w:r>
          </w:p>
        </w:tc>
        <w:tc>
          <w:tcPr>
            <w:tcW w:w="782" w:type="pct"/>
            <w:hideMark/>
          </w:tcPr>
          <w:p w14:paraId="24F10121" w14:textId="77777777" w:rsidR="00893E9C" w:rsidRPr="00893E9C" w:rsidRDefault="00893E9C" w:rsidP="00893E9C">
            <w:pPr>
              <w:pStyle w:val="-5"/>
              <w:rPr>
                <w:rFonts w:eastAsia="Calibri"/>
              </w:rPr>
            </w:pPr>
            <w:r>
              <w:rPr>
                <w:rFonts w:eastAsia="Calibri"/>
              </w:rPr>
              <w:t>202.9</w:t>
            </w:r>
          </w:p>
        </w:tc>
      </w:tr>
      <w:tr w:rsidR="00893E9C" w:rsidRPr="00893E9C" w14:paraId="3BC80B75" w14:textId="77777777" w:rsidTr="00893E9C">
        <w:tc>
          <w:tcPr>
            <w:tcW w:w="862" w:type="pct"/>
            <w:hideMark/>
          </w:tcPr>
          <w:p w14:paraId="4254A358" w14:textId="77777777" w:rsidR="00893E9C" w:rsidRPr="00893E9C" w:rsidRDefault="00893E9C" w:rsidP="00893E9C">
            <w:pPr>
              <w:pStyle w:val="-5"/>
              <w:rPr>
                <w:rFonts w:eastAsia="Calibri"/>
              </w:rPr>
            </w:pPr>
            <w:r>
              <w:rPr>
                <w:rFonts w:eastAsia="Calibri"/>
              </w:rPr>
              <w:t>nomic-embed-text-v1.5</w:t>
            </w:r>
          </w:p>
        </w:tc>
        <w:tc>
          <w:tcPr>
            <w:tcW w:w="881" w:type="pct"/>
            <w:hideMark/>
          </w:tcPr>
          <w:p w14:paraId="440B3B43" w14:textId="77777777" w:rsidR="00893E9C" w:rsidRPr="00893E9C" w:rsidRDefault="00893E9C" w:rsidP="00893E9C">
            <w:pPr>
              <w:pStyle w:val="-5"/>
              <w:rPr>
                <w:rFonts w:eastAsia="Calibri"/>
              </w:rPr>
            </w:pPr>
            <w:r>
              <w:rPr>
                <w:rFonts w:eastAsia="Calibri"/>
              </w:rPr>
              <w:t>0.0951</w:t>
            </w:r>
          </w:p>
        </w:tc>
        <w:tc>
          <w:tcPr>
            <w:tcW w:w="833" w:type="pct"/>
            <w:hideMark/>
          </w:tcPr>
          <w:p w14:paraId="7DED6070" w14:textId="77777777" w:rsidR="00893E9C" w:rsidRPr="00893E9C" w:rsidRDefault="00893E9C" w:rsidP="00893E9C">
            <w:pPr>
              <w:pStyle w:val="-5"/>
              <w:rPr>
                <w:rFonts w:eastAsia="Calibri"/>
              </w:rPr>
            </w:pPr>
            <w:r>
              <w:rPr>
                <w:rFonts w:eastAsia="Calibri"/>
              </w:rPr>
              <w:t>0.1384</w:t>
            </w:r>
          </w:p>
        </w:tc>
        <w:tc>
          <w:tcPr>
            <w:tcW w:w="874" w:type="pct"/>
            <w:hideMark/>
          </w:tcPr>
          <w:p w14:paraId="1699A67F" w14:textId="77777777" w:rsidR="00893E9C" w:rsidRPr="00893E9C" w:rsidRDefault="00893E9C" w:rsidP="00893E9C">
            <w:pPr>
              <w:pStyle w:val="-5"/>
              <w:rPr>
                <w:rFonts w:eastAsia="Calibri"/>
              </w:rPr>
            </w:pPr>
            <w:r>
              <w:rPr>
                <w:rFonts w:eastAsia="Calibri"/>
              </w:rPr>
              <w:t>0.1250</w:t>
            </w:r>
          </w:p>
        </w:tc>
        <w:tc>
          <w:tcPr>
            <w:tcW w:w="662" w:type="pct"/>
            <w:hideMark/>
          </w:tcPr>
          <w:p w14:paraId="1F9508B7" w14:textId="77777777" w:rsidR="00893E9C" w:rsidRPr="00893E9C" w:rsidRDefault="00893E9C" w:rsidP="00893E9C">
            <w:pPr>
              <w:pStyle w:val="-5"/>
              <w:rPr>
                <w:rFonts w:eastAsia="Calibri"/>
              </w:rPr>
            </w:pPr>
            <w:r>
              <w:rPr>
                <w:rFonts w:eastAsia="Calibri"/>
              </w:rPr>
              <w:t>0.0370</w:t>
            </w:r>
          </w:p>
        </w:tc>
        <w:tc>
          <w:tcPr>
            <w:tcW w:w="782" w:type="pct"/>
            <w:hideMark/>
          </w:tcPr>
          <w:p w14:paraId="337C1F43" w14:textId="77777777" w:rsidR="00893E9C" w:rsidRPr="00893E9C" w:rsidRDefault="00893E9C" w:rsidP="00893E9C">
            <w:pPr>
              <w:pStyle w:val="-5"/>
              <w:rPr>
                <w:rFonts w:eastAsia="Calibri"/>
              </w:rPr>
            </w:pPr>
            <w:r>
              <w:rPr>
                <w:rFonts w:eastAsia="Calibri"/>
              </w:rPr>
              <w:t>131.6</w:t>
            </w:r>
          </w:p>
        </w:tc>
      </w:tr>
      <w:tr w:rsidR="00893E9C" w:rsidRPr="00893E9C" w14:paraId="7DCAA8A1" w14:textId="77777777" w:rsidTr="00893E9C">
        <w:tc>
          <w:tcPr>
            <w:tcW w:w="862" w:type="pct"/>
            <w:hideMark/>
          </w:tcPr>
          <w:p w14:paraId="046C513D" w14:textId="77777777" w:rsidR="00893E9C" w:rsidRPr="00893E9C" w:rsidRDefault="00893E9C" w:rsidP="00893E9C">
            <w:pPr>
              <w:pStyle w:val="-5"/>
              <w:rPr>
                <w:rFonts w:eastAsia="Calibri"/>
              </w:rPr>
            </w:pPr>
            <w:r>
              <w:rPr>
                <w:rFonts w:eastAsia="Calibri"/>
              </w:rPr>
              <w:t>Qwen3-Embedding-0.6B</w:t>
            </w:r>
          </w:p>
        </w:tc>
        <w:tc>
          <w:tcPr>
            <w:tcW w:w="881" w:type="pct"/>
            <w:hideMark/>
          </w:tcPr>
          <w:p w14:paraId="4A753A72" w14:textId="77777777" w:rsidR="00893E9C" w:rsidRPr="00893E9C" w:rsidRDefault="00893E9C" w:rsidP="00893E9C">
            <w:pPr>
              <w:pStyle w:val="-5"/>
              <w:rPr>
                <w:rFonts w:eastAsia="Calibri"/>
              </w:rPr>
            </w:pPr>
            <w:r>
              <w:rPr>
                <w:rFonts w:eastAsia="Calibri"/>
              </w:rPr>
              <w:t>0.3199</w:t>
            </w:r>
          </w:p>
        </w:tc>
        <w:tc>
          <w:tcPr>
            <w:tcW w:w="833" w:type="pct"/>
            <w:hideMark/>
          </w:tcPr>
          <w:p w14:paraId="0E50047A" w14:textId="77777777" w:rsidR="00893E9C" w:rsidRPr="00893E9C" w:rsidRDefault="00893E9C" w:rsidP="00893E9C">
            <w:pPr>
              <w:pStyle w:val="-5"/>
              <w:rPr>
                <w:rFonts w:eastAsia="Calibri"/>
              </w:rPr>
            </w:pPr>
            <w:r>
              <w:rPr>
                <w:rFonts w:eastAsia="Calibri"/>
              </w:rPr>
              <w:t>0.3999</w:t>
            </w:r>
          </w:p>
        </w:tc>
        <w:tc>
          <w:tcPr>
            <w:tcW w:w="874" w:type="pct"/>
            <w:hideMark/>
          </w:tcPr>
          <w:p w14:paraId="2EC886BA" w14:textId="77777777" w:rsidR="00893E9C" w:rsidRPr="00893E9C" w:rsidRDefault="00893E9C" w:rsidP="00893E9C">
            <w:pPr>
              <w:pStyle w:val="-5"/>
              <w:rPr>
                <w:rFonts w:eastAsia="Calibri"/>
              </w:rPr>
            </w:pPr>
            <w:r>
              <w:rPr>
                <w:rFonts w:eastAsia="Calibri"/>
              </w:rPr>
              <w:t>0.3750</w:t>
            </w:r>
          </w:p>
        </w:tc>
        <w:tc>
          <w:tcPr>
            <w:tcW w:w="662" w:type="pct"/>
            <w:hideMark/>
          </w:tcPr>
          <w:p w14:paraId="5DE54F35" w14:textId="77777777" w:rsidR="00893E9C" w:rsidRPr="00893E9C" w:rsidRDefault="00893E9C" w:rsidP="00893E9C">
            <w:pPr>
              <w:pStyle w:val="-5"/>
              <w:rPr>
                <w:rFonts w:eastAsia="Calibri"/>
              </w:rPr>
            </w:pPr>
            <w:r>
              <w:rPr>
                <w:rFonts w:eastAsia="Calibri"/>
              </w:rPr>
              <w:t>0.1070</w:t>
            </w:r>
          </w:p>
        </w:tc>
        <w:tc>
          <w:tcPr>
            <w:tcW w:w="782" w:type="pct"/>
            <w:hideMark/>
          </w:tcPr>
          <w:p w14:paraId="411C8297" w14:textId="77777777" w:rsidR="00893E9C" w:rsidRPr="00893E9C" w:rsidRDefault="00893E9C" w:rsidP="00893E9C">
            <w:pPr>
              <w:pStyle w:val="-5"/>
              <w:rPr>
                <w:rFonts w:eastAsia="Calibri"/>
              </w:rPr>
            </w:pPr>
            <w:r>
              <w:rPr>
                <w:rFonts w:eastAsia="Calibri"/>
              </w:rPr>
              <w:t>399.1</w:t>
            </w:r>
          </w:p>
        </w:tc>
      </w:tr>
    </w:tbl>
    <w:p w14:paraId="62B41728" w14:textId="77777777" w:rsidR="006E11EA" w:rsidRDefault="006E11EA" w:rsidP="00893E9C">
      <w:pPr>
        <w:pStyle w:val="a"/>
        <w:rPr>
          <w:lang w:val="ru-RU"/>
        </w:rPr>
      </w:pPr>
    </w:p>
    <w:p w14:paraId="31E93E50" w14:textId="77777777" w:rsidR="00893E9C" w:rsidRPr="00893E9C" w:rsidRDefault="00893E9C" w:rsidP="006E11EA">
      <w:pPr>
        <w:pStyle w:val="a"/>
      </w:pPr>
      <w:r>
        <w:t xml:space="preserve">У юридичному домені найкращі результати за основними </w:t>
      </w:r>
      <w:proofErr w:type="spellStart"/>
      <w:r>
        <w:t>retrieval</w:t>
      </w:r>
      <w:proofErr w:type="spellEnd"/>
      <w:r>
        <w:t xml:space="preserve">-метриками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w:t>
      </w:r>
      <w:proofErr w:type="spellStart"/>
      <w:r>
        <w:t>мультилінгвальних</w:t>
      </w:r>
      <w:proofErr w:type="spellEnd"/>
      <w:r>
        <w:t xml:space="preserve"> ембеддінгів для юридичних текстів зі спеціалізованою </w:t>
      </w:r>
      <w:proofErr w:type="spellStart"/>
      <w:r>
        <w:t>термінологією.Лексичний</w:t>
      </w:r>
      <w:proofErr w:type="spellEnd"/>
      <w:r>
        <w:t xml:space="preserve"> </w:t>
      </w:r>
      <w:proofErr w:type="spellStart"/>
      <w:r>
        <w:t>базелайн</w:t>
      </w:r>
      <w:proofErr w:type="spellEnd"/>
      <w:r>
        <w:t xml:space="preserve">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5C08424D" w14:textId="77777777" w:rsidR="00893E9C" w:rsidRPr="00893E9C" w:rsidRDefault="00893E9C" w:rsidP="006E11EA">
      <w:pPr>
        <w:pStyle w:val="a"/>
      </w:pPr>
      <w:r>
        <w:t xml:space="preserve">Приклади пошукової видачі в юридичному домені також підтверджують результати </w:t>
      </w:r>
      <w:proofErr w:type="spellStart"/>
      <w:r>
        <w:t>benchmark</w:t>
      </w:r>
      <w:proofErr w:type="spellEnd"/>
      <w:r>
        <w:t xml:space="preserve">. На запит, пов'язаний із цивільною відповідальністю за завдану шкоду, моделі BGE-M3 та E5-base повертають тематично релевантні фрагменти з правових документів із відповідними оцінками відповідності. Натомість nomic-embed-text-v1.5 на запити зі спеціалізованою юридичною </w:t>
      </w:r>
      <w:r>
        <w:lastRenderedPageBreak/>
        <w:t>термінологією демонструє нижчу точність ранжування: nDCG@10=0.095, Recall@10=0.125 — суттєво нижче за BGE-M3 (0.307 і 0.375 відповідно). Qwen3-Embedding-0.6B показує конкурентну якість (nDCG@10=0.320, Recall@10=0.375), однак із значно більшим часом відповіді (~711 мс/запит).</w:t>
      </w:r>
    </w:p>
    <w:p w14:paraId="43E46980" w14:textId="77777777" w:rsidR="000B0D9B" w:rsidRDefault="00893E9C" w:rsidP="000B0D9B">
      <w:pPr>
        <w:pStyle w:val="a"/>
      </w:pPr>
      <w:r w:rsidRPr="00893E9C">
        <w:t xml:space="preserve">Результати </w:t>
      </w:r>
      <w:proofErr w:type="spellStart"/>
      <w:r w:rsidRPr="00893E9C">
        <w:t>benchmark</w:t>
      </w:r>
      <w:proofErr w:type="spellEnd"/>
      <w:r w:rsidRPr="00893E9C">
        <w:t xml:space="preserve">-оцінювання для медичного домену наведено на рисунку 5.20.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«Медицина».</w:t>
      </w:r>
    </w:p>
    <w:p w14:paraId="2CB03210" w14:textId="77777777" w:rsidR="000B0D9B" w:rsidRDefault="000B0D9B" w:rsidP="0002050E">
      <w:pPr>
        <w:pStyle w:val="a"/>
        <w:ind w:firstLine="0"/>
        <w:jc w:val="center"/>
      </w:pPr>
      <w:r>
        <w:rPr>
          <w:noProof/>
        </w:rPr>
        <w:drawing>
          <wp:inline distT="0" distB="0" distL="0" distR="0" wp14:anchorId="2D22369D" wp14:editId="73E0A19D">
            <wp:extent cx="6216604" cy="3045808"/>
            <wp:effectExtent l="19050" t="19050" r="13335" b="21590"/>
            <wp:docPr id="409210970" name="Picture 12"/>
            <wp:cNvGraphicFramePr>
              <ns6:graphicFrameLocks noChangeAspect="1"/>
            </wp:cNvGraphicFramePr>
            <ns6:graphic>
              <ns6:graphicData uri="http://schemas.openxmlformats.org/drawingml/2006/picture">
                <ns7:pic>
                  <ns7:nvPicPr>
                    <ns7:cNvPr id="0" name="Picture 30"/>
                    <ns7:cNvPicPr>
                      <ns6:picLocks noChangeAspect="1" noChangeArrowheads="1"/>
                    </ns7:cNvPicPr>
                  </ns7:nvPicPr>
                  <ns7:blipFill rotWithShape="1">
                    <ns6:blip r:embed="rId29">
                      <ns6:extLst>
                        <ns6:ext uri="{28A0092B-C50C-407E-A947-70E740481C1C}">
                          <ns9:useLocalDpi val="0"/>
                        </ns6:ext>
                      </ns6:extLst>
                    </ns6:blip>
                    <ns6:srcRect r="1321" b="35513"/>
                    <ns6:stretch>
                      <ns6:fillRect/>
                    </ns6:stretch>
                  </ns7:blipFill>
                  <ns7:spPr bwMode="auto">
                    <ns6:xfrm>
                      <ns6:off x="0" y="0"/>
                      <ns6:ext cx="6216604" cy="3045808"/>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7E7D4C20" w14:textId="77777777" w:rsidR="00893E9C" w:rsidRPr="00893E9C" w:rsidRDefault="00893E9C" w:rsidP="0002050E">
      <w:pPr>
        <w:pStyle w:val="a"/>
        <w:ind w:firstLine="0"/>
        <w:jc w:val="center"/>
      </w:pPr>
      <w:r w:rsidRPr="00893E9C">
        <w:t xml:space="preserve">Рисунок 5.20 – Результати </w:t>
      </w:r>
      <w:proofErr w:type="spellStart"/>
      <w:r w:rsidRPr="00893E9C">
        <w:t>benchmark</w:t>
      </w:r>
      <w:proofErr w:type="spellEnd"/>
      <w:r w:rsidRPr="00893E9C">
        <w:t>-оцінювання для медичного домену (рисунок створено самостійно)</w:t>
      </w:r>
    </w:p>
    <w:p w14:paraId="27DE704C" w14:textId="77777777" w:rsidR="0002050E" w:rsidRDefault="0002050E" w:rsidP="00893E9C">
      <w:pPr>
        <w:pStyle w:val="a"/>
        <w:rPr>
          <w:lang w:val="ru-RU"/>
        </w:rPr>
      </w:pPr>
    </w:p>
    <w:p w14:paraId="1B86D314" w14:textId="77777777" w:rsidR="00453BF2" w:rsidRPr="00DB6535" w:rsidRDefault="00DB6535" w:rsidP="00DB6535">
      <w:pPr>
        <w:pStyle w:val="a"/>
      </w:pPr>
      <w:r w:rsidRPr="00DB6535">
        <w:t xml:space="preserve">Подані на рисунку 5.20 результати </w:t>
      </w:r>
      <w:proofErr w:type="spellStart"/>
      <w:r w:rsidRPr="00DB6535">
        <w:t>benchmark</w:t>
      </w:r>
      <w:proofErr w:type="spellEnd"/>
      <w:r w:rsidRPr="00DB6535">
        <w:t xml:space="preserve">-оцінювання відображають загальне співвідношення моделей у межах медичного домену. Для більш точного аналізу доцільно перейти до розгляду числових значень </w:t>
      </w:r>
      <w:proofErr w:type="spellStart"/>
      <w:r w:rsidRPr="00DB6535">
        <w:t>retrieval</w:t>
      </w:r>
      <w:proofErr w:type="spellEnd"/>
      <w:r w:rsidRPr="00DB6535">
        <w:t>-метрик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w:t>
      </w:r>
    </w:p>
    <w:p w14:paraId="1E5C53F9" w14:textId="77777777" w:rsidR="00893E9C" w:rsidRPr="00DB6535" w:rsidRDefault="00893E9C" w:rsidP="00DB6535">
      <w:pPr>
        <w:pStyle w:val="a"/>
      </w:pPr>
      <w:r w:rsidRPr="00DB6535">
        <w:t>Кількісні результати для медичного домену наведено в таблиці 5.10.</w:t>
      </w:r>
    </w:p>
    <w:p w14:paraId="570E49A7" w14:textId="77777777" w:rsidR="0002050E" w:rsidRPr="00DB6535" w:rsidRDefault="0002050E" w:rsidP="00DB6535">
      <w:pPr>
        <w:pStyle w:val="a"/>
      </w:pPr>
    </w:p>
    <w:p w14:paraId="5A2C6F79" w14:textId="77777777" w:rsidR="00893E9C" w:rsidRPr="00893E9C" w:rsidRDefault="00893E9C" w:rsidP="00893E9C">
      <w:pPr>
        <w:pStyle w:val="a"/>
      </w:pPr>
      <w:r w:rsidRPr="00893E9C">
        <w:t xml:space="preserve">Таблиця 5.10 – Результати </w:t>
      </w:r>
      <w:proofErr w:type="spellStart"/>
      <w:r w:rsidRPr="00893E9C">
        <w:t>benchmark</w:t>
      </w:r>
      <w:proofErr w:type="spellEnd"/>
      <w:r w:rsidRPr="00893E9C">
        <w:t>-оцінювання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159A74DC" w14:textId="77777777" w:rsidTr="00893E9C">
        <w:tc>
          <w:tcPr>
            <w:tcW w:w="862" w:type="pct"/>
            <w:hideMark/>
          </w:tcPr>
          <w:p w14:paraId="75BD4CB2"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7A343D66"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41247242"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2E401FBA"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6D0DDC90" w14:textId="77777777" w:rsidR="00893E9C" w:rsidRPr="00893E9C" w:rsidRDefault="00893E9C" w:rsidP="00893E9C">
            <w:pPr>
              <w:pStyle w:val="-3"/>
              <w:rPr>
                <w:rFonts w:eastAsia="Calibri"/>
              </w:rPr>
            </w:pPr>
            <w:r w:rsidRPr="00893E9C">
              <w:rPr>
                <w:rFonts w:eastAsia="Calibri"/>
              </w:rPr>
              <w:t>P@10</w:t>
            </w:r>
          </w:p>
        </w:tc>
        <w:tc>
          <w:tcPr>
            <w:tcW w:w="782" w:type="pct"/>
            <w:hideMark/>
          </w:tcPr>
          <w:p w14:paraId="47D370C8"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073D22D3" w14:textId="77777777" w:rsidTr="00893E9C">
        <w:tc>
          <w:tcPr>
            <w:tcW w:w="862" w:type="pct"/>
            <w:hideMark/>
          </w:tcPr>
          <w:p w14:paraId="6181EB58" w14:textId="77777777" w:rsidR="00893E9C" w:rsidRPr="00893E9C" w:rsidRDefault="00893E9C" w:rsidP="00893E9C">
            <w:pPr>
              <w:pStyle w:val="-5"/>
              <w:rPr>
                <w:rFonts w:eastAsia="Calibri"/>
              </w:rPr>
            </w:pPr>
            <w:r>
              <w:lastRenderedPageBreak/>
              <w:t>BM25 (</w:t>
            </w:r>
            <w:proofErr w:type="spellStart"/>
            <w:r>
              <w:t>Okapi</w:t>
            </w:r>
            <w:proofErr w:type="spellEnd"/>
            <w:r>
              <w:t xml:space="preserve">) — </w:t>
            </w:r>
            <w:proofErr w:type="spellStart"/>
            <w:r>
              <w:t>базелайн</w:t>
            </w:r>
            <w:proofErr w:type="spellEnd"/>
          </w:p>
        </w:tc>
        <w:tc>
          <w:tcPr>
            <w:tcW w:w="881" w:type="pct"/>
            <w:hideMark/>
          </w:tcPr>
          <w:p w14:paraId="502E7D7D" w14:textId="77777777" w:rsidR="00893E9C" w:rsidRPr="00893E9C" w:rsidRDefault="00893E9C" w:rsidP="00893E9C">
            <w:pPr>
              <w:pStyle w:val="-5"/>
              <w:rPr>
                <w:rFonts w:eastAsia="Calibri"/>
              </w:rPr>
            </w:pPr>
            <w:r>
              <w:t>0.3222</w:t>
            </w:r>
          </w:p>
        </w:tc>
        <w:tc>
          <w:tcPr>
            <w:tcW w:w="833" w:type="pct"/>
            <w:hideMark/>
          </w:tcPr>
          <w:p w14:paraId="2290FB2E" w14:textId="77777777" w:rsidR="00893E9C" w:rsidRPr="00893E9C" w:rsidRDefault="00893E9C" w:rsidP="00893E9C">
            <w:pPr>
              <w:pStyle w:val="-5"/>
              <w:rPr>
                <w:rFonts w:eastAsia="Calibri"/>
              </w:rPr>
            </w:pPr>
            <w:r>
              <w:t>0.4003</w:t>
            </w:r>
          </w:p>
        </w:tc>
        <w:tc>
          <w:tcPr>
            <w:tcW w:w="874" w:type="pct"/>
            <w:hideMark/>
          </w:tcPr>
          <w:p w14:paraId="2F00D43A" w14:textId="77777777" w:rsidR="00893E9C" w:rsidRPr="00893E9C" w:rsidRDefault="00893E9C" w:rsidP="00893E9C">
            <w:pPr>
              <w:pStyle w:val="-5"/>
              <w:rPr>
                <w:rFonts w:eastAsia="Calibri"/>
              </w:rPr>
            </w:pPr>
            <w:r>
              <w:t>0.3983</w:t>
            </w:r>
          </w:p>
        </w:tc>
        <w:tc>
          <w:tcPr>
            <w:tcW w:w="662" w:type="pct"/>
            <w:hideMark/>
          </w:tcPr>
          <w:p w14:paraId="4DDA779B" w14:textId="77777777" w:rsidR="00893E9C" w:rsidRPr="00893E9C" w:rsidRDefault="00893E9C" w:rsidP="00893E9C">
            <w:pPr>
              <w:pStyle w:val="-5"/>
              <w:rPr>
                <w:rFonts w:eastAsia="Calibri"/>
              </w:rPr>
            </w:pPr>
            <w:r>
              <w:t>0.1000</w:t>
            </w:r>
          </w:p>
        </w:tc>
        <w:tc>
          <w:tcPr>
            <w:tcW w:w="782" w:type="pct"/>
            <w:hideMark/>
          </w:tcPr>
          <w:p w14:paraId="512B5A89" w14:textId="77777777" w:rsidR="00893E9C" w:rsidRPr="00893E9C" w:rsidRDefault="00893E9C" w:rsidP="00893E9C">
            <w:pPr>
              <w:pStyle w:val="-5"/>
              <w:rPr>
                <w:rFonts w:eastAsia="Calibri"/>
              </w:rPr>
            </w:pPr>
            <w:r>
              <w:t>0.6</w:t>
            </w:r>
          </w:p>
        </w:tc>
      </w:tr>
      <w:tr w:rsidR="00893E9C" w:rsidRPr="00893E9C" w14:paraId="1A6E0C98" w14:textId="77777777" w:rsidTr="00893E9C">
        <w:tc>
          <w:tcPr>
            <w:tcW w:w="862" w:type="pct"/>
            <w:hideMark/>
          </w:tcPr>
          <w:p w14:paraId="4F6D9F17"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3B7D162A" w14:textId="77777777" w:rsidR="00893E9C" w:rsidRPr="00893E9C" w:rsidRDefault="00893E9C" w:rsidP="00893E9C">
            <w:pPr>
              <w:pStyle w:val="-5"/>
              <w:rPr>
                <w:rFonts w:eastAsia="Calibri"/>
              </w:rPr>
            </w:pPr>
            <w:r>
              <w:rPr>
                <w:rFonts w:eastAsia="Calibri"/>
              </w:rPr>
              <w:t>0.3909</w:t>
            </w:r>
          </w:p>
        </w:tc>
        <w:tc>
          <w:tcPr>
            <w:tcW w:w="833" w:type="pct"/>
            <w:hideMark/>
          </w:tcPr>
          <w:p w14:paraId="48C816CF" w14:textId="77777777" w:rsidR="00893E9C" w:rsidRPr="00893E9C" w:rsidRDefault="00893E9C" w:rsidP="00893E9C">
            <w:pPr>
              <w:pStyle w:val="-5"/>
              <w:rPr>
                <w:rFonts w:eastAsia="Calibri"/>
              </w:rPr>
            </w:pPr>
            <w:r>
              <w:rPr>
                <w:rFonts w:eastAsia="Calibri"/>
              </w:rPr>
              <w:t>0.4888</w:t>
            </w:r>
          </w:p>
        </w:tc>
        <w:tc>
          <w:tcPr>
            <w:tcW w:w="874" w:type="pct"/>
            <w:hideMark/>
          </w:tcPr>
          <w:p w14:paraId="3F1FDCF7" w14:textId="77777777" w:rsidR="00893E9C" w:rsidRPr="00893E9C" w:rsidRDefault="00893E9C" w:rsidP="00893E9C">
            <w:pPr>
              <w:pStyle w:val="-5"/>
              <w:rPr>
                <w:rFonts w:eastAsia="Calibri"/>
              </w:rPr>
            </w:pPr>
            <w:r>
              <w:rPr>
                <w:rFonts w:eastAsia="Calibri"/>
              </w:rPr>
              <w:t>0.4583</w:t>
            </w:r>
          </w:p>
        </w:tc>
        <w:tc>
          <w:tcPr>
            <w:tcW w:w="662" w:type="pct"/>
            <w:hideMark/>
          </w:tcPr>
          <w:p w14:paraId="446CBA6F" w14:textId="77777777" w:rsidR="00893E9C" w:rsidRPr="00893E9C" w:rsidRDefault="00893E9C" w:rsidP="00893E9C">
            <w:pPr>
              <w:pStyle w:val="-5"/>
              <w:rPr>
                <w:rFonts w:eastAsia="Calibri"/>
              </w:rPr>
            </w:pPr>
            <w:r>
              <w:rPr>
                <w:rFonts w:eastAsia="Calibri"/>
              </w:rPr>
              <w:t>0.1140</w:t>
            </w:r>
          </w:p>
        </w:tc>
        <w:tc>
          <w:tcPr>
            <w:tcW w:w="782" w:type="pct"/>
            <w:hideMark/>
          </w:tcPr>
          <w:p w14:paraId="1A3911D6" w14:textId="77777777" w:rsidR="00893E9C" w:rsidRPr="00893E9C" w:rsidRDefault="00893E9C" w:rsidP="00893E9C">
            <w:pPr>
              <w:pStyle w:val="-5"/>
              <w:rPr>
                <w:rFonts w:eastAsia="Calibri"/>
              </w:rPr>
            </w:pPr>
            <w:r>
              <w:rPr>
                <w:rFonts w:eastAsia="Calibri"/>
              </w:rPr>
              <w:t>80.3</w:t>
            </w:r>
          </w:p>
        </w:tc>
      </w:tr>
      <w:tr w:rsidR="00893E9C" w:rsidRPr="00893E9C" w14:paraId="3C421902" w14:textId="77777777" w:rsidTr="00893E9C">
        <w:tc>
          <w:tcPr>
            <w:tcW w:w="862" w:type="pct"/>
            <w:hideMark/>
          </w:tcPr>
          <w:p w14:paraId="0AE5F27F" w14:textId="77777777" w:rsidR="00893E9C" w:rsidRPr="00893E9C" w:rsidRDefault="00893E9C" w:rsidP="00893E9C">
            <w:pPr>
              <w:pStyle w:val="-5"/>
              <w:rPr>
                <w:rFonts w:eastAsia="Calibri"/>
              </w:rPr>
            </w:pPr>
            <w:r>
              <w:rPr>
                <w:rFonts w:eastAsia="Calibri"/>
              </w:rPr>
              <w:t>BGE-M3 (BAAI/bge-m3)</w:t>
            </w:r>
          </w:p>
        </w:tc>
        <w:tc>
          <w:tcPr>
            <w:tcW w:w="881" w:type="pct"/>
            <w:hideMark/>
          </w:tcPr>
          <w:p w14:paraId="3294AC5B" w14:textId="77777777" w:rsidR="00893E9C" w:rsidRPr="00893E9C" w:rsidRDefault="00893E9C" w:rsidP="00893E9C">
            <w:pPr>
              <w:pStyle w:val="-5"/>
              <w:rPr>
                <w:rFonts w:eastAsia="Calibri"/>
              </w:rPr>
            </w:pPr>
            <w:r>
              <w:rPr>
                <w:rFonts w:eastAsia="Calibri"/>
              </w:rPr>
              <w:t>0.4339</w:t>
            </w:r>
          </w:p>
        </w:tc>
        <w:tc>
          <w:tcPr>
            <w:tcW w:w="833" w:type="pct"/>
            <w:hideMark/>
          </w:tcPr>
          <w:p w14:paraId="0CA4FE12" w14:textId="77777777" w:rsidR="00893E9C" w:rsidRPr="00893E9C" w:rsidRDefault="00893E9C" w:rsidP="00893E9C">
            <w:pPr>
              <w:pStyle w:val="-5"/>
              <w:rPr>
                <w:rFonts w:eastAsia="Calibri"/>
              </w:rPr>
            </w:pPr>
            <w:r>
              <w:rPr>
                <w:rFonts w:eastAsia="Calibri"/>
              </w:rPr>
              <w:t>0.5054</w:t>
            </w:r>
          </w:p>
        </w:tc>
        <w:tc>
          <w:tcPr>
            <w:tcW w:w="874" w:type="pct"/>
            <w:hideMark/>
          </w:tcPr>
          <w:p w14:paraId="30B3B84E" w14:textId="77777777" w:rsidR="00893E9C" w:rsidRPr="00893E9C" w:rsidRDefault="00893E9C" w:rsidP="00893E9C">
            <w:pPr>
              <w:pStyle w:val="-5"/>
              <w:rPr>
                <w:rFonts w:eastAsia="Calibri"/>
              </w:rPr>
            </w:pPr>
            <w:r>
              <w:rPr>
                <w:rFonts w:eastAsia="Calibri"/>
              </w:rPr>
              <w:t>0.5450</w:t>
            </w:r>
          </w:p>
        </w:tc>
        <w:tc>
          <w:tcPr>
            <w:tcW w:w="662" w:type="pct"/>
            <w:hideMark/>
          </w:tcPr>
          <w:p w14:paraId="79B251EA" w14:textId="77777777" w:rsidR="00893E9C" w:rsidRPr="00893E9C" w:rsidRDefault="00893E9C" w:rsidP="00893E9C">
            <w:pPr>
              <w:pStyle w:val="-5"/>
              <w:rPr>
                <w:rFonts w:eastAsia="Calibri"/>
              </w:rPr>
            </w:pPr>
            <w:r>
              <w:rPr>
                <w:rFonts w:eastAsia="Calibri"/>
              </w:rPr>
              <w:t>0.1400</w:t>
            </w:r>
          </w:p>
        </w:tc>
        <w:tc>
          <w:tcPr>
            <w:tcW w:w="782" w:type="pct"/>
            <w:hideMark/>
          </w:tcPr>
          <w:p w14:paraId="48FD6615" w14:textId="77777777" w:rsidR="00893E9C" w:rsidRPr="00893E9C" w:rsidRDefault="00893E9C" w:rsidP="00893E9C">
            <w:pPr>
              <w:pStyle w:val="-5"/>
              <w:rPr>
                <w:rFonts w:eastAsia="Calibri"/>
              </w:rPr>
            </w:pPr>
            <w:r>
              <w:rPr>
                <w:rFonts w:eastAsia="Calibri"/>
              </w:rPr>
              <w:t>236.3</w:t>
            </w:r>
          </w:p>
        </w:tc>
      </w:tr>
      <w:tr w:rsidR="00893E9C" w:rsidRPr="00893E9C" w14:paraId="48F15668" w14:textId="77777777" w:rsidTr="00893E9C">
        <w:tc>
          <w:tcPr>
            <w:tcW w:w="862" w:type="pct"/>
            <w:hideMark/>
          </w:tcPr>
          <w:p w14:paraId="4EC63259" w14:textId="77777777" w:rsidR="00893E9C" w:rsidRPr="00893E9C" w:rsidRDefault="00893E9C" w:rsidP="00893E9C">
            <w:pPr>
              <w:pStyle w:val="-5"/>
              <w:rPr>
                <w:rFonts w:eastAsia="Calibri"/>
              </w:rPr>
            </w:pPr>
            <w:r>
              <w:rPr>
                <w:rFonts w:eastAsia="Calibri"/>
              </w:rPr>
              <w:t>nomic-embed-text-v1.5</w:t>
            </w:r>
          </w:p>
        </w:tc>
        <w:tc>
          <w:tcPr>
            <w:tcW w:w="881" w:type="pct"/>
            <w:hideMark/>
          </w:tcPr>
          <w:p w14:paraId="24866B42" w14:textId="77777777" w:rsidR="00893E9C" w:rsidRPr="00893E9C" w:rsidRDefault="00893E9C" w:rsidP="00893E9C">
            <w:pPr>
              <w:pStyle w:val="-5"/>
              <w:rPr>
                <w:rFonts w:eastAsia="Calibri"/>
              </w:rPr>
            </w:pPr>
            <w:r>
              <w:rPr>
                <w:rFonts w:eastAsia="Calibri"/>
              </w:rPr>
              <w:t>0.1668</w:t>
            </w:r>
          </w:p>
        </w:tc>
        <w:tc>
          <w:tcPr>
            <w:tcW w:w="833" w:type="pct"/>
            <w:hideMark/>
          </w:tcPr>
          <w:p w14:paraId="53CD7E2B" w14:textId="77777777" w:rsidR="00893E9C" w:rsidRPr="00893E9C" w:rsidRDefault="00893E9C" w:rsidP="00893E9C">
            <w:pPr>
              <w:pStyle w:val="-5"/>
              <w:rPr>
                <w:rFonts w:eastAsia="Calibri"/>
              </w:rPr>
            </w:pPr>
            <w:r>
              <w:rPr>
                <w:rFonts w:eastAsia="Calibri"/>
              </w:rPr>
              <w:t>0.2110</w:t>
            </w:r>
          </w:p>
        </w:tc>
        <w:tc>
          <w:tcPr>
            <w:tcW w:w="874" w:type="pct"/>
            <w:hideMark/>
          </w:tcPr>
          <w:p w14:paraId="0D6E247F" w14:textId="77777777" w:rsidR="00893E9C" w:rsidRPr="00893E9C" w:rsidRDefault="00893E9C" w:rsidP="00893E9C">
            <w:pPr>
              <w:pStyle w:val="-5"/>
              <w:rPr>
                <w:rFonts w:eastAsia="Calibri"/>
              </w:rPr>
            </w:pPr>
            <w:r>
              <w:rPr>
                <w:rFonts w:eastAsia="Calibri"/>
              </w:rPr>
              <w:t>0.1917</w:t>
            </w:r>
          </w:p>
        </w:tc>
        <w:tc>
          <w:tcPr>
            <w:tcW w:w="662" w:type="pct"/>
            <w:hideMark/>
          </w:tcPr>
          <w:p w14:paraId="557ACCB0" w14:textId="77777777" w:rsidR="00893E9C" w:rsidRPr="00893E9C" w:rsidRDefault="00893E9C" w:rsidP="00893E9C">
            <w:pPr>
              <w:pStyle w:val="-5"/>
              <w:rPr>
                <w:rFonts w:eastAsia="Calibri"/>
              </w:rPr>
            </w:pPr>
            <w:r>
              <w:rPr>
                <w:rFonts w:eastAsia="Calibri"/>
              </w:rPr>
              <w:t>0.0510</w:t>
            </w:r>
          </w:p>
        </w:tc>
        <w:tc>
          <w:tcPr>
            <w:tcW w:w="782" w:type="pct"/>
            <w:hideMark/>
          </w:tcPr>
          <w:p w14:paraId="630B70C0" w14:textId="77777777" w:rsidR="00893E9C" w:rsidRPr="00893E9C" w:rsidRDefault="00893E9C" w:rsidP="00893E9C">
            <w:pPr>
              <w:pStyle w:val="-5"/>
              <w:rPr>
                <w:rFonts w:eastAsia="Calibri"/>
              </w:rPr>
            </w:pPr>
            <w:r>
              <w:rPr>
                <w:rFonts w:eastAsia="Calibri"/>
              </w:rPr>
              <w:t>150.4</w:t>
            </w:r>
          </w:p>
        </w:tc>
      </w:tr>
      <w:tr w:rsidR="00893E9C" w:rsidRPr="00893E9C" w14:paraId="765DC5CB" w14:textId="77777777" w:rsidTr="00893E9C">
        <w:tc>
          <w:tcPr>
            <w:tcW w:w="862" w:type="pct"/>
            <w:hideMark/>
          </w:tcPr>
          <w:p w14:paraId="6D8CB9C2" w14:textId="77777777" w:rsidR="00893E9C" w:rsidRPr="00893E9C" w:rsidRDefault="00893E9C" w:rsidP="00893E9C">
            <w:pPr>
              <w:pStyle w:val="-5"/>
              <w:rPr>
                <w:rFonts w:eastAsia="Calibri"/>
              </w:rPr>
            </w:pPr>
            <w:r>
              <w:rPr>
                <w:rFonts w:eastAsia="Calibri"/>
              </w:rPr>
              <w:t>Qwen3-Embedding-0.6B</w:t>
            </w:r>
          </w:p>
        </w:tc>
        <w:tc>
          <w:tcPr>
            <w:tcW w:w="881" w:type="pct"/>
            <w:hideMark/>
          </w:tcPr>
          <w:p w14:paraId="4ABF297C" w14:textId="77777777" w:rsidR="00893E9C" w:rsidRPr="00893E9C" w:rsidRDefault="00893E9C" w:rsidP="00893E9C">
            <w:pPr>
              <w:pStyle w:val="-5"/>
              <w:rPr>
                <w:rFonts w:eastAsia="Calibri"/>
              </w:rPr>
            </w:pPr>
            <w:r>
              <w:rPr>
                <w:rFonts w:eastAsia="Calibri"/>
              </w:rPr>
              <w:t>0.3629</w:t>
            </w:r>
          </w:p>
        </w:tc>
        <w:tc>
          <w:tcPr>
            <w:tcW w:w="833" w:type="pct"/>
            <w:hideMark/>
          </w:tcPr>
          <w:p w14:paraId="22A74401" w14:textId="77777777" w:rsidR="00893E9C" w:rsidRPr="00893E9C" w:rsidRDefault="00893E9C" w:rsidP="00893E9C">
            <w:pPr>
              <w:pStyle w:val="-5"/>
              <w:rPr>
                <w:rFonts w:eastAsia="Calibri"/>
              </w:rPr>
            </w:pPr>
            <w:r>
              <w:rPr>
                <w:rFonts w:eastAsia="Calibri"/>
              </w:rPr>
              <w:t>0.4184</w:t>
            </w:r>
          </w:p>
        </w:tc>
        <w:tc>
          <w:tcPr>
            <w:tcW w:w="874" w:type="pct"/>
            <w:hideMark/>
          </w:tcPr>
          <w:p w14:paraId="05E8988F" w14:textId="77777777" w:rsidR="00893E9C" w:rsidRPr="00893E9C" w:rsidRDefault="00893E9C" w:rsidP="00893E9C">
            <w:pPr>
              <w:pStyle w:val="-5"/>
              <w:rPr>
                <w:rFonts w:eastAsia="Calibri"/>
              </w:rPr>
            </w:pPr>
            <w:r>
              <w:rPr>
                <w:rFonts w:eastAsia="Calibri"/>
              </w:rPr>
              <w:t>0.4483</w:t>
            </w:r>
          </w:p>
        </w:tc>
        <w:tc>
          <w:tcPr>
            <w:tcW w:w="662" w:type="pct"/>
            <w:hideMark/>
          </w:tcPr>
          <w:p w14:paraId="47315049" w14:textId="77777777" w:rsidR="00893E9C" w:rsidRPr="00893E9C" w:rsidRDefault="00893E9C" w:rsidP="00893E9C">
            <w:pPr>
              <w:pStyle w:val="-5"/>
              <w:rPr>
                <w:rFonts w:eastAsia="Calibri"/>
              </w:rPr>
            </w:pPr>
            <w:r>
              <w:rPr>
                <w:rFonts w:eastAsia="Calibri"/>
              </w:rPr>
              <w:t>0.1150</w:t>
            </w:r>
          </w:p>
        </w:tc>
        <w:tc>
          <w:tcPr>
            <w:tcW w:w="782" w:type="pct"/>
            <w:hideMark/>
          </w:tcPr>
          <w:p w14:paraId="49E1CC0C" w14:textId="77777777" w:rsidR="00893E9C" w:rsidRPr="00893E9C" w:rsidRDefault="00893E9C" w:rsidP="00893E9C">
            <w:pPr>
              <w:pStyle w:val="-5"/>
              <w:rPr>
                <w:rFonts w:eastAsia="Calibri"/>
              </w:rPr>
            </w:pPr>
            <w:r>
              <w:rPr>
                <w:rFonts w:eastAsia="Calibri"/>
              </w:rPr>
              <w:t>465.9</w:t>
            </w:r>
          </w:p>
        </w:tc>
      </w:tr>
    </w:tbl>
    <w:p w14:paraId="0679E9FF" w14:textId="77777777" w:rsidR="00893E9C" w:rsidRDefault="00893E9C" w:rsidP="00893E9C">
      <w:pPr>
        <w:pStyle w:val="a"/>
        <w:rPr>
          <w:lang w:val="ru-RU"/>
        </w:rPr>
      </w:pPr>
    </w:p>
    <w:p w14:paraId="0E1288D2"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w:t>
      </w:r>
      <w:proofErr w:type="spellStart"/>
      <w:r>
        <w:t>базелайну</w:t>
      </w:r>
      <w:proofErr w:type="spellEnd"/>
      <w:r>
        <w:t xml:space="preserve"> або перетинаються лише незначно.</w:t>
      </w:r>
    </w:p>
    <w:p w14:paraId="7817A811"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3E9794D4" w14:textId="77777777" w:rsidR="00893E9C" w:rsidRPr="00893E9C" w:rsidRDefault="00893E9C" w:rsidP="0002050E">
      <w:pPr>
        <w:pStyle w:val="a"/>
      </w:pPr>
      <w:r>
        <w:lastRenderedPageBreak/>
        <w:t xml:space="preserve">Окремо для метрики nDCG@10 у розрахунках використано </w:t>
      </w:r>
      <w:proofErr w:type="spellStart"/>
      <w:r>
        <w:t>bootstrap</w:t>
      </w:r>
      <w:proofErr w:type="spellEnd"/>
      <w:r>
        <w:t xml:space="preserve">-оцінку 95-відсоткового довірчого інтервалу (n = 2000). Це дозволяє оцінити статистичну значущість відмінностей між моделями. Так, у технічному домені довірчий інтервал nDCG@10 для BGE-M3 становить [0.6059; 0.7367], а для BM25 — [0.4312; 0.5412]; інтервали не перетинаються, що підтверджує статистично значущу перевагу нейронних </w:t>
      </w:r>
      <w:proofErr w:type="spellStart"/>
      <w:r>
        <w:t>embedding</w:t>
      </w:r>
      <w:proofErr w:type="spellEnd"/>
      <w:r>
        <w:t xml:space="preserve">-моделей над лексичним </w:t>
      </w:r>
      <w:proofErr w:type="spellStart"/>
      <w:r>
        <w:t>базелайном</w:t>
      </w:r>
      <w:proofErr w:type="spellEnd"/>
      <w:r>
        <w:t>.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58355E35"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w:t>
      </w:r>
      <w:proofErr w:type="spellStart"/>
      <w:r>
        <w:t>retrieval</w:t>
      </w:r>
      <w:proofErr w:type="spellEnd"/>
      <w:r>
        <w:t xml:space="preserve">-якості.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w:t>
      </w:r>
      <w:proofErr w:type="spellStart"/>
      <w:r>
        <w:t>базелайном</w:t>
      </w:r>
      <w:proofErr w:type="spellEnd"/>
      <w:r>
        <w:t xml:space="preserve"> BM25 підтверджує, що семантичні нейронні моделі забезпечують суттєву перевагу в усіх трьох доменах: BGE-M3 перевищує BM25 на 38 % за nDCG@10 у технічному домені, на 63 % — у юридичному та на 35 % — у медичному.</w:t>
      </w:r>
    </w:p>
    <w:p w14:paraId="126C0540" w14:textId="77777777" w:rsidR="00893E9C" w:rsidRDefault="00893E9C" w:rsidP="0002050E">
      <w:pPr>
        <w:pStyle w:val="a"/>
      </w:pPr>
      <w:r>
        <w:t>Для зручності зіставлення зведені значення nDCG@10 по всіх моделях і доменах наведено в таблиці 5.11. Жирним виділено найкращий результат у кожному домені.</w:t>
      </w:r>
    </w:p>
    <w:p w14:paraId="5512349A" w14:textId="77777777" w:rsidR="00C0164B" w:rsidRPr="00893E9C" w:rsidRDefault="00C0164B" w:rsidP="0002050E">
      <w:pPr>
        <w:pStyle w:val="a"/>
      </w:pPr>
    </w:p>
    <w:p w14:paraId="3678D54F" w14:textId="77777777" w:rsidR="00893E9C" w:rsidRPr="00893E9C" w:rsidRDefault="00893E9C" w:rsidP="0002050E">
      <w:pPr>
        <w:pStyle w:val="a"/>
      </w:pPr>
      <w:r>
        <w:t>Таблиця 5.11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384"/>
        <w:gridCol w:w="3385"/>
        <w:gridCol w:w="1677"/>
        <w:gridCol w:w="1465"/>
      </w:tblGrid>
      <w:tr w:rsidR="00280CA9" w14:paraId="6FACF08F" w14:textId="77777777">
        <w:tc>
          <w:tcPr>
            <w:tcW w:w="2500" w:type="pct"/>
            <w:hideMark/>
          </w:tcPr>
          <w:p w14:paraId="549BF79D" w14:textId="77777777" w:rsidR="00280CA9" w:rsidRDefault="00000000">
            <w:pPr>
              <w:pStyle w:val="-3"/>
            </w:pPr>
            <w:r>
              <w:t>Модель</w:t>
            </w:r>
          </w:p>
        </w:tc>
        <w:tc>
          <w:tcPr>
            <w:tcW w:w="2500" w:type="pct"/>
            <w:hideMark/>
          </w:tcPr>
          <w:p w14:paraId="7E77198C" w14:textId="77777777" w:rsidR="00280CA9" w:rsidRDefault="00000000">
            <w:pPr>
              <w:pStyle w:val="-3"/>
            </w:pPr>
            <w:r>
              <w:t>Технічний</w:t>
            </w:r>
          </w:p>
        </w:tc>
        <w:tc>
          <w:tcPr>
            <w:tcW w:w="2500" w:type="pct"/>
            <w:hideMark/>
          </w:tcPr>
          <w:p w14:paraId="3A1C160E" w14:textId="77777777" w:rsidR="00280CA9" w:rsidRDefault="00000000">
            <w:pPr>
              <w:pStyle w:val="-3"/>
            </w:pPr>
            <w:r>
              <w:t>Юридичний</w:t>
            </w:r>
          </w:p>
        </w:tc>
        <w:tc>
          <w:tcPr>
            <w:tcW w:w="2500" w:type="pct"/>
            <w:hideMark/>
          </w:tcPr>
          <w:p w14:paraId="6286FD36" w14:textId="77777777" w:rsidR="00280CA9" w:rsidRDefault="00000000">
            <w:pPr>
              <w:pStyle w:val="-3"/>
            </w:pPr>
            <w:r>
              <w:t>Медичний</w:t>
            </w:r>
          </w:p>
        </w:tc>
      </w:tr>
      <w:tr w:rsidR="00280CA9" w14:paraId="527988EC" w14:textId="77777777">
        <w:tc>
          <w:tcPr>
            <w:tcW w:w="2500" w:type="pct"/>
            <w:hideMark/>
          </w:tcPr>
          <w:p w14:paraId="58958606" w14:textId="77777777" w:rsidR="00280CA9" w:rsidRDefault="00000000">
            <w:pPr>
              <w:pStyle w:val="-5"/>
            </w:pPr>
            <w:r>
              <w:t>BGE-M3 (BAAI/bge-m3)</w:t>
            </w:r>
          </w:p>
        </w:tc>
        <w:tc>
          <w:tcPr>
            <w:tcW w:w="2500" w:type="pct"/>
            <w:hideMark/>
          </w:tcPr>
          <w:p w14:paraId="7B43798E" w14:textId="77777777" w:rsidR="00280CA9" w:rsidRDefault="00000000">
            <w:pPr>
              <w:pStyle w:val="-5"/>
            </w:pPr>
            <w:r>
              <w:rPr>
                <w:b/>
              </w:rPr>
              <w:t>0.6722</w:t>
            </w:r>
          </w:p>
        </w:tc>
        <w:tc>
          <w:tcPr>
            <w:tcW w:w="2500" w:type="pct"/>
            <w:hideMark/>
          </w:tcPr>
          <w:p w14:paraId="669B3392" w14:textId="77777777" w:rsidR="00280CA9" w:rsidRDefault="00000000">
            <w:pPr>
              <w:pStyle w:val="-5"/>
            </w:pPr>
            <w:r>
              <w:t>0.3065</w:t>
            </w:r>
          </w:p>
        </w:tc>
        <w:tc>
          <w:tcPr>
            <w:tcW w:w="2500" w:type="pct"/>
            <w:hideMark/>
          </w:tcPr>
          <w:p w14:paraId="6B1652F6" w14:textId="77777777" w:rsidR="00280CA9" w:rsidRDefault="00000000">
            <w:pPr>
              <w:pStyle w:val="-5"/>
            </w:pPr>
            <w:r>
              <w:rPr>
                <w:b/>
              </w:rPr>
              <w:t>0.4339</w:t>
            </w:r>
          </w:p>
        </w:tc>
      </w:tr>
      <w:tr w:rsidR="00280CA9" w14:paraId="6828192C" w14:textId="77777777">
        <w:tc>
          <w:tcPr>
            <w:tcW w:w="2500" w:type="pct"/>
            <w:hideMark/>
          </w:tcPr>
          <w:p w14:paraId="1B86B2C2" w14:textId="77777777" w:rsidR="00280CA9" w:rsidRDefault="00000000">
            <w:pPr>
              <w:pStyle w:val="-5"/>
            </w:pPr>
            <w:r>
              <w:t>E5-base (multilingual-e5-base)</w:t>
            </w:r>
          </w:p>
        </w:tc>
        <w:tc>
          <w:tcPr>
            <w:tcW w:w="2500" w:type="pct"/>
            <w:hideMark/>
          </w:tcPr>
          <w:p w14:paraId="19847AF8" w14:textId="77777777" w:rsidR="00280CA9" w:rsidRDefault="00000000">
            <w:pPr>
              <w:pStyle w:val="-5"/>
            </w:pPr>
            <w:r>
              <w:t>0.6121</w:t>
            </w:r>
          </w:p>
        </w:tc>
        <w:tc>
          <w:tcPr>
            <w:tcW w:w="2500" w:type="pct"/>
            <w:hideMark/>
          </w:tcPr>
          <w:p w14:paraId="0A6E424E" w14:textId="77777777" w:rsidR="00280CA9" w:rsidRDefault="00000000">
            <w:pPr>
              <w:pStyle w:val="-5"/>
            </w:pPr>
            <w:r>
              <w:t>0.2567</w:t>
            </w:r>
          </w:p>
        </w:tc>
        <w:tc>
          <w:tcPr>
            <w:tcW w:w="2500" w:type="pct"/>
            <w:hideMark/>
          </w:tcPr>
          <w:p w14:paraId="42F26561" w14:textId="77777777" w:rsidR="00280CA9" w:rsidRDefault="00000000">
            <w:pPr>
              <w:pStyle w:val="-5"/>
            </w:pPr>
            <w:r>
              <w:t>0.3909</w:t>
            </w:r>
          </w:p>
        </w:tc>
      </w:tr>
      <w:tr w:rsidR="00280CA9" w14:paraId="2DF70129" w14:textId="77777777">
        <w:tc>
          <w:tcPr>
            <w:tcW w:w="2500" w:type="pct"/>
            <w:hideMark/>
          </w:tcPr>
          <w:p w14:paraId="655A8C24" w14:textId="77777777" w:rsidR="00280CA9" w:rsidRDefault="00000000">
            <w:pPr>
              <w:pStyle w:val="-5"/>
            </w:pPr>
            <w:r>
              <w:t>nomic-embed-text-v1.5</w:t>
            </w:r>
          </w:p>
        </w:tc>
        <w:tc>
          <w:tcPr>
            <w:tcW w:w="2500" w:type="pct"/>
            <w:hideMark/>
          </w:tcPr>
          <w:p w14:paraId="5DBF3524" w14:textId="77777777" w:rsidR="00280CA9" w:rsidRDefault="00000000">
            <w:pPr>
              <w:pStyle w:val="-5"/>
            </w:pPr>
            <w:r>
              <w:t>0.3765</w:t>
            </w:r>
          </w:p>
        </w:tc>
        <w:tc>
          <w:tcPr>
            <w:tcW w:w="2500" w:type="pct"/>
            <w:hideMark/>
          </w:tcPr>
          <w:p w14:paraId="0B668DC8" w14:textId="77777777" w:rsidR="00280CA9" w:rsidRDefault="00000000">
            <w:pPr>
              <w:pStyle w:val="-5"/>
            </w:pPr>
            <w:r>
              <w:t>0.0951</w:t>
            </w:r>
          </w:p>
        </w:tc>
        <w:tc>
          <w:tcPr>
            <w:tcW w:w="2500" w:type="pct"/>
            <w:hideMark/>
          </w:tcPr>
          <w:p w14:paraId="7859F41D" w14:textId="77777777" w:rsidR="00280CA9" w:rsidRDefault="00000000">
            <w:pPr>
              <w:pStyle w:val="-5"/>
            </w:pPr>
            <w:r>
              <w:t>0.1668</w:t>
            </w:r>
          </w:p>
        </w:tc>
      </w:tr>
      <w:tr w:rsidR="00280CA9" w14:paraId="2B7789EC" w14:textId="77777777">
        <w:tc>
          <w:tcPr>
            <w:tcW w:w="2500" w:type="pct"/>
            <w:hideMark/>
          </w:tcPr>
          <w:p w14:paraId="77F448D9" w14:textId="77777777" w:rsidR="00280CA9" w:rsidRDefault="00000000">
            <w:pPr>
              <w:pStyle w:val="-5"/>
            </w:pPr>
            <w:r>
              <w:t>Qwen3-Embedding-0.6B</w:t>
            </w:r>
          </w:p>
        </w:tc>
        <w:tc>
          <w:tcPr>
            <w:tcW w:w="2500" w:type="pct"/>
            <w:hideMark/>
          </w:tcPr>
          <w:p w14:paraId="719BAD8E" w14:textId="77777777" w:rsidR="00280CA9" w:rsidRDefault="00000000">
            <w:pPr>
              <w:pStyle w:val="-5"/>
            </w:pPr>
            <w:r>
              <w:t>0.6325</w:t>
            </w:r>
          </w:p>
        </w:tc>
        <w:tc>
          <w:tcPr>
            <w:tcW w:w="2500" w:type="pct"/>
            <w:hideMark/>
          </w:tcPr>
          <w:p w14:paraId="7C5E232F" w14:textId="77777777" w:rsidR="00280CA9" w:rsidRDefault="00000000">
            <w:pPr>
              <w:pStyle w:val="-5"/>
            </w:pPr>
            <w:r>
              <w:rPr>
                <w:b/>
              </w:rPr>
              <w:t>0.3199</w:t>
            </w:r>
          </w:p>
        </w:tc>
        <w:tc>
          <w:tcPr>
            <w:tcW w:w="2500" w:type="pct"/>
            <w:hideMark/>
          </w:tcPr>
          <w:p w14:paraId="4278B2FE" w14:textId="77777777" w:rsidR="00280CA9" w:rsidRDefault="00000000">
            <w:pPr>
              <w:pStyle w:val="-5"/>
            </w:pPr>
            <w:r>
              <w:t>0.3629</w:t>
            </w:r>
          </w:p>
        </w:tc>
      </w:tr>
      <w:tr w:rsidR="00280CA9" w14:paraId="7E37D493" w14:textId="77777777">
        <w:tc>
          <w:tcPr>
            <w:tcW w:w="2500" w:type="pct"/>
            <w:hideMark/>
          </w:tcPr>
          <w:p w14:paraId="23F2FFCC" w14:textId="77777777" w:rsidR="00280CA9" w:rsidRDefault="00000000">
            <w:pPr>
              <w:pStyle w:val="-5"/>
            </w:pPr>
            <w:r>
              <w:t>BM25 (</w:t>
            </w:r>
            <w:proofErr w:type="spellStart"/>
            <w:r>
              <w:t>Okapi</w:t>
            </w:r>
            <w:proofErr w:type="spellEnd"/>
            <w:r>
              <w:t xml:space="preserve">) — </w:t>
            </w:r>
            <w:proofErr w:type="spellStart"/>
            <w:r>
              <w:t>базелайн</w:t>
            </w:r>
            <w:proofErr w:type="spellEnd"/>
          </w:p>
        </w:tc>
        <w:tc>
          <w:tcPr>
            <w:tcW w:w="2500" w:type="pct"/>
            <w:hideMark/>
          </w:tcPr>
          <w:p w14:paraId="3C4BFF84" w14:textId="77777777" w:rsidR="00280CA9" w:rsidRDefault="00000000">
            <w:pPr>
              <w:pStyle w:val="-5"/>
            </w:pPr>
            <w:r>
              <w:t>0.4861</w:t>
            </w:r>
          </w:p>
        </w:tc>
        <w:tc>
          <w:tcPr>
            <w:tcW w:w="2500" w:type="pct"/>
            <w:hideMark/>
          </w:tcPr>
          <w:p w14:paraId="4A962C97" w14:textId="77777777" w:rsidR="00280CA9" w:rsidRDefault="00000000">
            <w:pPr>
              <w:pStyle w:val="-5"/>
            </w:pPr>
            <w:r>
              <w:t>0.1875</w:t>
            </w:r>
          </w:p>
        </w:tc>
        <w:tc>
          <w:tcPr>
            <w:tcW w:w="2500" w:type="pct"/>
            <w:hideMark/>
          </w:tcPr>
          <w:p w14:paraId="7E397B30" w14:textId="77777777" w:rsidR="00280CA9" w:rsidRDefault="00000000">
            <w:pPr>
              <w:pStyle w:val="-5"/>
            </w:pPr>
            <w:r>
              <w:t>0.3222</w:t>
            </w:r>
          </w:p>
        </w:tc>
      </w:tr>
    </w:tbl>
    <w:p w14:paraId="3EE2FA39" w14:textId="77777777" w:rsidR="002B1AD0" w:rsidRPr="006D5F63" w:rsidRDefault="00893E9C" w:rsidP="006D5F63">
      <w:pPr>
        <w:pStyle w:val="a"/>
        <w:rPr>
          <w:lang w:val="ru-RU"/>
        </w:rPr>
      </w:pPr>
      <w:r w:rsidRPr="00893E9C">
        <w:lastRenderedPageBreak/>
        <w:t xml:space="preserve">Отримані </w:t>
      </w:r>
      <w:proofErr w:type="spellStart"/>
      <w:r w:rsidRPr="00893E9C">
        <w:t>benchmark</w:t>
      </w:r>
      <w:proofErr w:type="spellEnd"/>
      <w:r w:rsidRPr="00893E9C">
        <w:t xml:space="preserve">-результати створюють основу для наступного етапу аналізу — багатокритеріального вибору моделі, у якому </w:t>
      </w:r>
      <w:proofErr w:type="spellStart"/>
      <w:r w:rsidRPr="00893E9C">
        <w:t>retrieval</w:t>
      </w:r>
      <w:proofErr w:type="spellEnd"/>
      <w:r w:rsidRPr="00893E9C">
        <w:t>-якість і швидкодія розглядаються одночасно в межах єдиної формальної процедури.</w:t>
      </w:r>
    </w:p>
    <w:p w14:paraId="24A62910" w14:textId="77777777" w:rsidR="006D5F63" w:rsidRPr="006D5F63" w:rsidRDefault="006D5F63" w:rsidP="006D5F63">
      <w:pPr>
        <w:pStyle w:val="a"/>
      </w:pPr>
      <w:r w:rsidRPr="006D5F63">
        <w:t xml:space="preserve">Після </w:t>
      </w:r>
      <w:proofErr w:type="spellStart"/>
      <w:r w:rsidRPr="006D5F63">
        <w:t>benchmark</w:t>
      </w:r>
      <w:proofErr w:type="spellEnd"/>
      <w:r w:rsidRPr="006D5F63">
        <w:t xml:space="preserve">-оцінювання моделі було додатково порівняно в межах задачі багатокритеріального вибору. Такий підхід дозволяє перейти від набору окремих </w:t>
      </w:r>
      <w:proofErr w:type="spellStart"/>
      <w:r w:rsidRPr="006D5F63">
        <w:t>retrieval</w:t>
      </w:r>
      <w:proofErr w:type="spellEnd"/>
      <w:r w:rsidRPr="006D5F63">
        <w:t xml:space="preserve">-метрик до підсумкового рішення щодо найбільш придатної моделі для конкретного домену. У модулі вибору враховуються критерії </w:t>
      </w:r>
      <w:proofErr w:type="spellStart"/>
      <w:r w:rsidRPr="006D5F63">
        <w:t>nDCG@k</w:t>
      </w:r>
      <w:proofErr w:type="spellEnd"/>
      <w:r w:rsidRPr="006D5F63">
        <w:t xml:space="preserve">, </w:t>
      </w:r>
      <w:proofErr w:type="spellStart"/>
      <w:r w:rsidRPr="006D5F63">
        <w:t>MRR@k</w:t>
      </w:r>
      <w:proofErr w:type="spellEnd"/>
      <w:r w:rsidRPr="006D5F63">
        <w:t xml:space="preserve">, </w:t>
      </w:r>
      <w:proofErr w:type="spellStart"/>
      <w:r w:rsidRPr="006D5F63">
        <w:t>Recall@k</w:t>
      </w:r>
      <w:proofErr w:type="spellEnd"/>
      <w:r w:rsidRPr="006D5F63">
        <w:t xml:space="preserve">, </w:t>
      </w:r>
      <w:proofErr w:type="spellStart"/>
      <w:r w:rsidRPr="006D5F63">
        <w:t>P@k</w:t>
      </w:r>
      <w:proofErr w:type="spellEnd"/>
      <w:r w:rsidRPr="006D5F63">
        <w:t xml:space="preserve"> та </w:t>
      </w:r>
      <w:proofErr w:type="spellStart"/>
      <w:r w:rsidRPr="006D5F63">
        <w:t>Latency</w:t>
      </w:r>
      <w:proofErr w:type="spellEnd"/>
      <w:r w:rsidRPr="006D5F63">
        <w:t xml:space="preserve"> </w:t>
      </w:r>
      <w:proofErr w:type="spellStart"/>
      <w:r w:rsidRPr="006D5F63">
        <w:t>ms</w:t>
      </w:r>
      <w:proofErr w:type="spellEnd"/>
      <w:r w:rsidRPr="006D5F63">
        <w:t xml:space="preserve">. Перші чотири критерії орієнтовані на максимізацію, тоді як </w:t>
      </w:r>
      <w:proofErr w:type="spellStart"/>
      <w:r w:rsidRPr="006D5F63">
        <w:t>Latency</w:t>
      </w:r>
      <w:proofErr w:type="spellEnd"/>
      <w:r w:rsidRPr="006D5F63">
        <w:t xml:space="preserve"> </w:t>
      </w:r>
      <w:proofErr w:type="spellStart"/>
      <w:r w:rsidRPr="006D5F63">
        <w:t>ms</w:t>
      </w:r>
      <w:proofErr w:type="spellEnd"/>
      <w:r w:rsidRPr="006D5F63">
        <w:t xml:space="preserve">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158201D0" w14:textId="77777777" w:rsidR="006D5F63" w:rsidRPr="006D5F63" w:rsidRDefault="006D5F63" w:rsidP="006D5F63">
      <w:pPr>
        <w:pStyle w:val="a"/>
      </w:pPr>
      <w:r w:rsidRPr="006D5F63">
        <w:t xml:space="preserve">На відміну від </w:t>
      </w:r>
      <w:proofErr w:type="spellStart"/>
      <w:r w:rsidRPr="006D5F63">
        <w:t>benchmark</w:t>
      </w:r>
      <w:proofErr w:type="spellEnd"/>
      <w:r w:rsidRPr="006D5F63">
        <w:t>-оцінювання,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378C487A" w14:textId="77777777"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5.21. У цьому випадку використано профіль ваг </w:t>
      </w:r>
      <w:proofErr w:type="spellStart"/>
      <w:r>
        <w:t>nDCG@k</w:t>
      </w:r>
      <w:proofErr w:type="spellEnd"/>
      <w:r>
        <w:t xml:space="preserve"> = 0.30, </w:t>
      </w:r>
      <w:proofErr w:type="spellStart"/>
      <w:r>
        <w:t>MRR@k</w:t>
      </w:r>
      <w:proofErr w:type="spellEnd"/>
      <w:r>
        <w:t xml:space="preserve"> = 0.20, </w:t>
      </w:r>
      <w:proofErr w:type="spellStart"/>
      <w:r>
        <w:t>Recall@k</w:t>
      </w:r>
      <w:proofErr w:type="spellEnd"/>
      <w:r>
        <w:t xml:space="preserve"> = 0.25, </w:t>
      </w:r>
      <w:proofErr w:type="spellStart"/>
      <w:r>
        <w:t>P@k</w:t>
      </w:r>
      <w:proofErr w:type="spellEnd"/>
      <w:r>
        <w:t xml:space="preserve"> = 0.05, </w:t>
      </w:r>
      <w:proofErr w:type="spellStart"/>
      <w:r>
        <w:t>Latency</w:t>
      </w:r>
      <w:proofErr w:type="spellEnd"/>
      <w:r>
        <w:t xml:space="preserve"> </w:t>
      </w:r>
      <w:proofErr w:type="spellStart"/>
      <w:r>
        <w:t>ms</w:t>
      </w:r>
      <w:proofErr w:type="spellEnd"/>
      <w:r>
        <w:t xml:space="preserve">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моделлю стала BGE-M3 з інтегральною оцінкою 0.920, тоді як E5-base отримала 0.863. До множини Парето увійшли BGE-M3 та E5-base: BGE-M3 лідирує за якісними метриками (nDCG@10=0.672, Recall@10=0.815), тоді як E5-base виграє за швидкодією (151 мс/запит проти 357 мс для BGE-M3). Моделі nomic-embed-text-v1.5 та Qwen3-Embedding-0.6B не увійшли до множини Парето.</w:t>
      </w:r>
    </w:p>
    <w:p w14:paraId="1BC547D7" w14:textId="77777777" w:rsidR="004A4358" w:rsidRDefault="00327EB3" w:rsidP="00327EB3">
      <w:pPr>
        <w:pStyle w:val="a"/>
        <w:ind w:firstLine="0"/>
        <w:jc w:val="center"/>
        <w:rPr>
          <w:lang w:val="ru-RU"/>
        </w:rPr>
      </w:pPr>
      <w:r>
        <w:rPr>
          <w:noProof/>
        </w:rPr>
        <w:lastRenderedPageBreak/>
        <w:drawing>
          <wp:inline distT="0" distB="0" distL="0" distR="0" wp14:anchorId="48AE8572" wp14:editId="7E134243">
            <wp:extent cx="6088856" cy="4767262"/>
            <wp:effectExtent l="19050" t="19050" r="26670" b="14605"/>
            <wp:docPr id="878249798" name="Picture 13"/>
            <wp:cNvGraphicFramePr>
              <ns6:graphicFrameLocks noChangeAspect="1"/>
            </wp:cNvGraphicFramePr>
            <ns6:graphic>
              <ns6:graphicData uri="http://schemas.openxmlformats.org/drawingml/2006/picture">
                <ns7:pic>
                  <ns7:nvPicPr>
                    <ns7:cNvPr id="0" name="Picture 32"/>
                    <ns7:cNvPicPr>
                      <ns6:picLocks noChangeAspect="1" noChangeArrowheads="1"/>
                    </ns7:cNvPicPr>
                  </ns7:nvPicPr>
                  <ns7:blipFill rotWithShape="1">
                    <ns6:blip r:embed="rId24">
                      <ns6:extLst>
                        <ns6:ext uri="{28A0092B-C50C-407E-A947-70E740481C1C}">
                          <ns9:useLocalDpi val="0"/>
                        </ns6:ext>
                      </ns6:extLst>
                    </ns6:blip>
                    <ns6:srcRect r="1227" b="3029"/>
                    <ns6:stretch>
                      <ns6:fillRect/>
                    </ns6:stretch>
                  </ns7:blipFill>
                  <ns7:spPr bwMode="auto">
                    <ns6:xfrm>
                      <ns6:off x="0" y="0"/>
                      <ns6:ext cx="6092252" cy="4769921"/>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7A61BC92" w14:textId="77777777" w:rsidR="006D5F63" w:rsidRPr="006D5F63" w:rsidRDefault="006D5F63" w:rsidP="00A54C0E">
      <w:pPr>
        <w:pStyle w:val="a"/>
        <w:ind w:firstLine="0"/>
        <w:jc w:val="center"/>
      </w:pPr>
      <w:r w:rsidRPr="006D5F63">
        <w:t>Рисунок 5.21 – Результат багатокритеріального вибору моделі для технічного домену (рисунок створено самостійно)</w:t>
      </w:r>
    </w:p>
    <w:p w14:paraId="128C3975" w14:textId="77777777" w:rsidR="004A4358" w:rsidRDefault="004A4358" w:rsidP="006D5F63">
      <w:pPr>
        <w:pStyle w:val="a"/>
        <w:rPr>
          <w:lang w:val="ru-RU"/>
        </w:rPr>
      </w:pPr>
    </w:p>
    <w:p w14:paraId="28850044" w14:textId="77777777" w:rsidR="006D5F63" w:rsidRPr="006D5F63" w:rsidRDefault="006D5F63" w:rsidP="006D5F63">
      <w:pPr>
        <w:pStyle w:val="a"/>
      </w:pPr>
      <w:r>
        <w:t xml:space="preserve">Результати багатокритеріального вибору для юридичного домену наведено на рисунку 5.22. Для цього домену використано профіль ваг, у якому найбільшу пріоритетність мають </w:t>
      </w:r>
      <w:proofErr w:type="spellStart"/>
      <w:r>
        <w:t>MRR@k</w:t>
      </w:r>
      <w:proofErr w:type="spellEnd"/>
      <w:r>
        <w:t xml:space="preserve"> = 0.30 і </w:t>
      </w:r>
      <w:proofErr w:type="spellStart"/>
      <w:r>
        <w:t>nDCG@k</w:t>
      </w:r>
      <w:proofErr w:type="spellEnd"/>
      <w:r>
        <w:t xml:space="preserve"> = 0.30, далі </w:t>
      </w:r>
      <w:proofErr w:type="spellStart"/>
      <w:r>
        <w:t>Recall@k</w:t>
      </w:r>
      <w:proofErr w:type="spellEnd"/>
      <w:r>
        <w:t xml:space="preserve"> = 0.20,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0.927. До множини Парето увійшли BGE-M3 (краща якість), E5-base (краща швидкодія) та Qwen3-Embedding-0.6B (найкращі якісні метрики у юридичному домені). </w:t>
      </w:r>
      <w:proofErr w:type="spellStart"/>
      <w:r>
        <w:t>Otриманий</w:t>
      </w:r>
      <w:proofErr w:type="spellEnd"/>
      <w:r>
        <w:t xml:space="preserve"> результат узгоджується з </w:t>
      </w:r>
      <w:proofErr w:type="spellStart"/>
      <w:r>
        <w:t>benchmark</w:t>
      </w:r>
      <w:proofErr w:type="spellEnd"/>
      <w:r>
        <w:t xml:space="preserve">-оцінюванням, де BGE-M3 </w:t>
      </w:r>
      <w:r>
        <w:lastRenderedPageBreak/>
        <w:t>(nDCG@10=0.307, MRR@10=0.383) та E5-base (nDCG@10=0.257, MRR@10=0.315) показали найкращі результати серед локальних моделей.</w:t>
      </w:r>
    </w:p>
    <w:p w14:paraId="1168047A" w14:textId="77777777" w:rsidR="00006605" w:rsidRDefault="00006605" w:rsidP="008E79A3">
      <w:pPr>
        <w:pStyle w:val="a"/>
        <w:ind w:firstLine="0"/>
        <w:jc w:val="center"/>
      </w:pPr>
      <w:r>
        <w:rPr>
          <w:noProof/>
        </w:rPr>
        <w:drawing>
          <wp:inline distT="0" distB="0" distL="0" distR="0" wp14:anchorId="4774B636" wp14:editId="739D08B8">
            <wp:extent cx="5949794" cy="4653927"/>
            <wp:effectExtent l="19050" t="19050" r="13335" b="13335"/>
            <wp:docPr id="1733643927" name="Picture 14"/>
            <wp:cNvGraphicFramePr>
              <ns6:graphicFrameLocks noChangeAspect="1"/>
            </wp:cNvGraphicFramePr>
            <ns6:graphic>
              <ns6:graphicData uri="http://schemas.openxmlformats.org/drawingml/2006/picture">
                <ns7:pic>
                  <ns7:nvPicPr>
                    <ns7:cNvPr id="0" name="Picture 34"/>
                    <ns7:cNvPicPr>
                      <ns6:picLocks noChangeAspect="1" noChangeArrowheads="1"/>
                    </ns7:cNvPicPr>
                  </ns7:nvPicPr>
                  <ns7:blipFill rotWithShape="1">
                    <ns6:blip r:embed="rId30">
                      <ns6:extLst>
                        <ns6:ext uri="{28A0092B-C50C-407E-A947-70E740481C1C}">
                          <ns9:useLocalDpi val="0"/>
                        </ns6:ext>
                      </ns6:extLst>
                    </ns6:blip>
                    <ns6:srcRect r="1276" b="3170"/>
                    <ns6:stretch>
                      <ns6:fillRect/>
                    </ns6:stretch>
                  </ns7:blipFill>
                  <ns7:spPr bwMode="auto">
                    <ns6:xfrm>
                      <ns6:off x="0" y="0"/>
                      <ns6:ext cx="5961286" cy="4662916"/>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5E8072A4" w14:textId="77777777" w:rsidR="006D5F63" w:rsidRPr="006D5F63" w:rsidRDefault="006D5F63" w:rsidP="008E79A3">
      <w:pPr>
        <w:pStyle w:val="a"/>
        <w:ind w:firstLine="0"/>
        <w:jc w:val="center"/>
      </w:pPr>
      <w:r w:rsidRPr="006D5F63">
        <w:t>Рисунок 5.22 – Результат багатокритеріального вибору моделі для юридичного домену (рисунок створено самостійно)</w:t>
      </w:r>
    </w:p>
    <w:p w14:paraId="00BAF1DF" w14:textId="77777777" w:rsidR="006D5F63" w:rsidRPr="006D5F63" w:rsidRDefault="006D5F63" w:rsidP="008E79A3">
      <w:pPr>
        <w:pStyle w:val="a"/>
        <w:ind w:firstLine="0"/>
        <w:rPr>
          <w:lang w:val="ru-RU"/>
        </w:rPr>
      </w:pPr>
    </w:p>
    <w:p w14:paraId="1EDDA7E5" w14:textId="77777777" w:rsidR="00936160" w:rsidRPr="00362AB4" w:rsidRDefault="006D5F63" w:rsidP="00362AB4">
      <w:pPr>
        <w:pStyle w:val="a"/>
        <w:rPr>
          <w:lang w:val="ru-RU"/>
        </w:rPr>
      </w:pPr>
      <w:r>
        <w:t xml:space="preserve">Результати багатокритеріального вибору для медичного домену наведено на рисунку 5.23. Для цього випадку використано профіль ваг, у якому найбільшу вагу має </w:t>
      </w:r>
      <w:proofErr w:type="spellStart"/>
      <w:r>
        <w:t>Recall@k</w:t>
      </w:r>
      <w:proofErr w:type="spellEnd"/>
      <w:r>
        <w:t xml:space="preserve"> = 0.35, далі </w:t>
      </w:r>
      <w:proofErr w:type="spellStart"/>
      <w:r>
        <w:t>nDCG@k</w:t>
      </w:r>
      <w:proofErr w:type="spellEnd"/>
      <w:r>
        <w:t xml:space="preserve"> = 0.25, </w:t>
      </w:r>
      <w:proofErr w:type="spellStart"/>
      <w:r>
        <w:t>MRR@k</w:t>
      </w:r>
      <w:proofErr w:type="spellEnd"/>
      <w:r>
        <w:t xml:space="preserve"> = 0.15,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стала BGE-M3 з інтегральною оцінкою 0.901, E5-base посіла друге місце (0.837). До множини Парето увійшли BGE-M3 та E5-base. Це узгоджується з </w:t>
      </w:r>
      <w:proofErr w:type="spellStart"/>
      <w:r>
        <w:t>benchmark</w:t>
      </w:r>
      <w:proofErr w:type="spellEnd"/>
      <w:r>
        <w:t xml:space="preserve">-результатами, де BGE-M3 посіла перше місце за всіма </w:t>
      </w:r>
      <w:r>
        <w:lastRenderedPageBreak/>
        <w:t xml:space="preserve">основними </w:t>
      </w:r>
      <w:proofErr w:type="spellStart"/>
      <w:r>
        <w:t>retrieval</w:t>
      </w:r>
      <w:proofErr w:type="spellEnd"/>
      <w:r>
        <w:t>-метриками (nDCG@10=0.434, Recall@10=0.545), а E5-base залишилася найближчою альтернативою (nDCG@10=0.391, Recall@10=0.458).</w:t>
      </w:r>
    </w:p>
    <w:p w14:paraId="387EB24B" w14:textId="77777777" w:rsidR="00003346" w:rsidRPr="00AD12F1" w:rsidRDefault="00003346" w:rsidP="00067AC1">
      <w:pPr>
        <w:pStyle w:val="a"/>
        <w:ind w:firstLine="0"/>
        <w:jc w:val="center"/>
        <w:rPr>
          <w:lang w:val="ru-RU"/>
        </w:rPr>
      </w:pPr>
      <w:r>
        <w:rPr>
          <w:noProof/>
        </w:rPr>
        <w:drawing>
          <wp:inline distT="0" distB="0" distL="0" distR="0" wp14:anchorId="6861F76F" wp14:editId="6C0EA190">
            <wp:extent cx="6215495" cy="4859482"/>
            <wp:effectExtent l="19050" t="19050" r="13970" b="17780"/>
            <wp:docPr id="1464209898" name="Picture 15"/>
            <wp:cNvGraphicFramePr>
              <ns6:graphicFrameLocks noChangeAspect="1"/>
            </wp:cNvGraphicFramePr>
            <ns6:graphic>
              <ns6:graphicData uri="http://schemas.openxmlformats.org/drawingml/2006/picture">
                <ns7:pic>
                  <ns7:nvPicPr>
                    <ns7:cNvPr id="0" name="Picture 36"/>
                    <ns7:cNvPicPr>
                      <ns6:picLocks noChangeAspect="1" noChangeArrowheads="1"/>
                    </ns7:cNvPicPr>
                  </ns7:nvPicPr>
                  <ns7:blipFill rotWithShape="1">
                    <ns6:blip r:embed="rId31">
                      <ns6:extLst>
                        <ns6:ext uri="{28A0092B-C50C-407E-A947-70E740481C1C}">
                          <ns9:useLocalDpi val="0"/>
                        </ns6:ext>
                      </ns6:extLst>
                    </ns6:blip>
                    <ns6:srcRect r="1338" b="3277"/>
                    <ns6:stretch>
                      <ns6:fillRect/>
                    </ns6:stretch>
                  </ns7:blipFill>
                  <ns7:spPr bwMode="auto">
                    <ns6:xfrm>
                      <ns6:off x="0" y="0"/>
                      <ns6:ext cx="6215495" cy="4859482"/>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6F8AABC4" w14:textId="77777777" w:rsidR="006D5F63" w:rsidRPr="006D5F63" w:rsidRDefault="006D5F63" w:rsidP="00067AC1">
      <w:pPr>
        <w:pStyle w:val="a"/>
        <w:ind w:firstLine="0"/>
        <w:jc w:val="center"/>
      </w:pPr>
      <w:r w:rsidRPr="006D5F63">
        <w:t>Рисунок 5.23 – Результат багатокритеріального вибору моделі для медичного домену (рисунок створено самостійно)</w:t>
      </w:r>
    </w:p>
    <w:p w14:paraId="35EC6F7F" w14:textId="77777777" w:rsidR="00AD12F1" w:rsidRDefault="00AD12F1" w:rsidP="006D5F63">
      <w:pPr>
        <w:pStyle w:val="a"/>
        <w:rPr>
          <w:lang w:val="ru-RU"/>
        </w:rPr>
      </w:pPr>
    </w:p>
    <w:p w14:paraId="4A7E2730" w14:textId="77777777" w:rsidR="001258E6" w:rsidRPr="00EC50F3" w:rsidRDefault="001258E6" w:rsidP="00EC50F3">
      <w:pPr>
        <w:pStyle w:val="a"/>
      </w:pPr>
      <w:r>
        <w:t>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(~357 мс/запит). E5-base є найближчою альтернативою з перевагою за швидкодією (151 мс/запит), що робить її оптимальним вибором за умов жорстких вимог до затримки або ресурсних обмежень.</w:t>
      </w:r>
    </w:p>
    <w:p w14:paraId="64B24449" w14:textId="77777777" w:rsidR="001258E6" w:rsidRPr="00EC50F3" w:rsidRDefault="001258E6" w:rsidP="00EC50F3">
      <w:pPr>
        <w:pStyle w:val="a"/>
      </w:pPr>
      <w:r>
        <w:lastRenderedPageBreak/>
        <w:t xml:space="preserve">Для юридичного домену профіль ваг було </w:t>
      </w:r>
      <w:proofErr w:type="spellStart"/>
      <w:r>
        <w:t>зміщено</w:t>
      </w:r>
      <w:proofErr w:type="spellEnd"/>
      <w:r>
        <w:t xml:space="preserve"> у бік </w:t>
      </w:r>
      <w:proofErr w:type="spellStart"/>
      <w:r>
        <w:t>MRR@k</w:t>
      </w:r>
      <w:proofErr w:type="spellEnd"/>
      <w:r>
        <w:t xml:space="preserve"> та </w:t>
      </w:r>
      <w:proofErr w:type="spellStart"/>
      <w:r>
        <w:t>nDCG@k</w:t>
      </w:r>
      <w:proofErr w:type="spellEnd"/>
      <w:r>
        <w:t xml:space="preserve">, що відображає важливість точного ранжування у правових запитах. За цих умов E5-base та BGE-M3 показали найкращі результати завдяки </w:t>
      </w:r>
      <w:proofErr w:type="spellStart"/>
      <w:r>
        <w:t>мультилінгвальним</w:t>
      </w:r>
      <w:proofErr w:type="spellEnd"/>
      <w:r>
        <w:t xml:space="preserve"> семантичним можливостям. Для медичного домену найбільша вага надавалась критерію повноти </w:t>
      </w:r>
      <w:proofErr w:type="spellStart"/>
      <w:r>
        <w:t>Recall@k</w:t>
      </w:r>
      <w:proofErr w:type="spellEnd"/>
      <w:r>
        <w:t>,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25F29B48"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673BEF2C" w14:textId="77777777" w:rsidR="006D5F63" w:rsidRPr="00EC50F3" w:rsidRDefault="001258E6" w:rsidP="00EC50F3">
      <w:pPr>
        <w:pStyle w:val="a"/>
      </w:pPr>
      <w:r>
        <w:t xml:space="preserve">Таким чином, багатокритеріальний вибір не дублює </w:t>
      </w:r>
      <w:proofErr w:type="spellStart"/>
      <w:r>
        <w:t>benchmark</w:t>
      </w:r>
      <w:proofErr w:type="spellEnd"/>
      <w:r>
        <w:t xml:space="preserve">-оцінювання, а доповнює його. </w:t>
      </w:r>
      <w:proofErr w:type="spellStart"/>
      <w:r>
        <w:t>Benchmark</w:t>
      </w:r>
      <w:proofErr w:type="spellEnd"/>
      <w:r>
        <w:t xml:space="preserve"> дозволяє окремо оцінити </w:t>
      </w:r>
      <w:proofErr w:type="spellStart"/>
      <w:r>
        <w:t>retrieval</w:t>
      </w:r>
      <w:proofErr w:type="spellEnd"/>
      <w:r>
        <w:t>-якість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015358E9" w14:textId="77777777" w:rsidR="006561E9" w:rsidRPr="004A753E" w:rsidRDefault="006561E9">
      <w:pPr>
        <w:rPr>
          <w:rFonts w:ascii="Times New Roman" w:eastAsia="MS Mincho" w:hAnsi="Times New Roman" w:cs="Times New Roman"/>
          <w:sz w:val="28"/>
          <w:szCs w:val="28"/>
          <w:lang w:eastAsia="ru-RU"/>
        </w:rPr>
      </w:pPr>
      <w:r w:rsidRPr="004A753E">
        <w:br w:type="page"/>
      </w:r>
    </w:p>
    <w:p w14:paraId="758681A9" w14:textId="77777777" w:rsidR="00936219" w:rsidRPr="004A753E" w:rsidRDefault="00936219" w:rsidP="00C36368">
      <w:pPr>
        <w:pStyle w:val="-"/>
        <w:rPr>
          <w:rFonts w:eastAsia="Calibri"/>
          <w:lang w:eastAsia="ru-RU"/>
        </w:rPr>
      </w:pPr>
      <w:bookmarkStart w:id="75" w:name="_Toc105146317"/>
      <w:bookmarkStart w:id="76" w:name="_Toc161910169"/>
      <w:bookmarkStart w:id="77" w:name="_Toc225608147"/>
      <w:bookmarkStart w:id="78" w:name="_Toc225888465"/>
      <w:r w:rsidRPr="004A753E">
        <w:rPr>
          <w:rFonts w:eastAsia="Calibri"/>
          <w:lang w:eastAsia="ru-RU"/>
        </w:rPr>
        <w:lastRenderedPageBreak/>
        <w:t>В</w:t>
      </w:r>
      <w:r w:rsidR="000B17F2" w:rsidRPr="004A753E">
        <w:rPr>
          <w:rFonts w:eastAsia="Calibri"/>
          <w:lang w:eastAsia="ru-RU"/>
        </w:rPr>
        <w:t>исновки</w:t>
      </w:r>
      <w:bookmarkEnd w:id="75"/>
      <w:bookmarkEnd w:id="76"/>
      <w:bookmarkEnd w:id="77"/>
      <w:bookmarkEnd w:id="78"/>
    </w:p>
    <w:p w14:paraId="4429383E" w14:textId="77777777" w:rsidR="006667BD" w:rsidRDefault="006667BD" w:rsidP="006667BD">
      <w:pPr>
        <w:pStyle w:val="a"/>
      </w:pPr>
      <w:r>
        <w:t xml:space="preserve">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w:t>
      </w:r>
      <w:proofErr w:type="spellStart"/>
      <w:r>
        <w:t>retrieval</w:t>
      </w:r>
      <w:proofErr w:type="spellEnd"/>
      <w:r>
        <w:t xml:space="preserve">, розглянуто особливості класичних і трансформерних моделей </w:t>
      </w:r>
      <w:proofErr w:type="spellStart"/>
      <w:r>
        <w:t>векторизації</w:t>
      </w:r>
      <w:proofErr w:type="spellEnd"/>
      <w:r>
        <w:t>, а також визначено критерії, за якими доцільно оцінювати ефективність моделей пошуку в прикладних сценаріях роботи з текстовими колекціями.</w:t>
      </w:r>
    </w:p>
    <w:p w14:paraId="7C5F6DAC"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73FF66CD" w14:textId="77777777" w:rsidR="006667BD" w:rsidRDefault="006667BD" w:rsidP="006667BD">
      <w:pPr>
        <w:pStyle w:val="a"/>
      </w:pPr>
      <w:r>
        <w:t xml:space="preserve">Реалізовано програмну систему семантичного пошуку, що підтримує обробку документів форматів PDF, DOCX, TXT і MD, формування </w:t>
      </w:r>
      <w:proofErr w:type="spellStart"/>
      <w:r>
        <w:t>чанків</w:t>
      </w:r>
      <w:proofErr w:type="spellEnd"/>
      <w:r>
        <w:t xml:space="preserve">,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w:t>
      </w:r>
      <w:proofErr w:type="spellStart"/>
      <w:r>
        <w:t>чанків</w:t>
      </w:r>
      <w:proofErr w:type="spellEnd"/>
      <w:r>
        <w:t xml:space="preserve">, запуск </w:t>
      </w:r>
      <w:proofErr w:type="spellStart"/>
      <w:r>
        <w:t>benchmark</w:t>
      </w:r>
      <w:proofErr w:type="spellEnd"/>
      <w:r>
        <w:t>-оцінювання та багатокритеріальний вибір моделі.</w:t>
      </w:r>
    </w:p>
    <w:p w14:paraId="2817C87A" w14:textId="77777777" w:rsidR="006667BD" w:rsidRDefault="006667BD" w:rsidP="006667BD">
      <w:pPr>
        <w:pStyle w:val="a"/>
      </w:pPr>
      <w:r>
        <w:t xml:space="preserve">Експериментальне дослідження проведено на трьох предметних доменах: технічному, юридичному та медичному. Для кожного домену сформовано </w:t>
      </w:r>
      <w:proofErr w:type="spellStart"/>
      <w:r>
        <w:t>benchmark</w:t>
      </w:r>
      <w:proofErr w:type="spellEnd"/>
      <w:r>
        <w:t xml:space="preserve">-набір із 100 запитів і відповідних релевантних </w:t>
      </w:r>
      <w:proofErr w:type="spellStart"/>
      <w:r>
        <w:t>чанків</w:t>
      </w:r>
      <w:proofErr w:type="spellEnd"/>
      <w:r>
        <w:t>.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3372A97E"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(~669 мс/запит на CPU), але продемонструвала конкурентну якість пошуку на рівні BGE-M3 та E5-base (nDCG@10 ≈ 0.63).</w:t>
      </w:r>
    </w:p>
    <w:p w14:paraId="50DD10F4"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0.842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4BE033BC" w14:textId="77777777" w:rsidR="006667BD" w:rsidRDefault="006667BD" w:rsidP="006667BD">
      <w:pPr>
        <w:pStyle w:val="a"/>
      </w:pPr>
      <w:r>
        <w:t xml:space="preserve">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w:t>
      </w:r>
      <w:proofErr w:type="spellStart"/>
      <w:r>
        <w:t>retrieval</w:t>
      </w:r>
      <w:proofErr w:type="spellEnd"/>
      <w:r>
        <w:t xml:space="preserve"> у порівнянні з суто лексичними методами та виконувати обґрунтований вибір моделі залежно від особливостей предметної області.</w:t>
      </w:r>
    </w:p>
    <w:p w14:paraId="732D9DFE" w14:textId="77777777" w:rsidR="006667BD" w:rsidRDefault="00AF7E7E" w:rsidP="006667BD">
      <w:pPr>
        <w:pStyle w:val="a"/>
      </w:pPr>
      <w:r w:rsidRPr="00AF7E7E">
        <w:t xml:space="preserve">Перспективи подальшого розвитку пов’язані з розширенням </w:t>
      </w:r>
      <w:proofErr w:type="spellStart"/>
      <w:r w:rsidRPr="00AF7E7E">
        <w:t>benchmark</w:t>
      </w:r>
      <w:proofErr w:type="spellEnd"/>
      <w:r w:rsidRPr="00AF7E7E">
        <w:t xml:space="preserve">-наборів, використанням сучасніших </w:t>
      </w:r>
      <w:proofErr w:type="spellStart"/>
      <w:r w:rsidRPr="00AF7E7E">
        <w:t>embedding</w:t>
      </w:r>
      <w:proofErr w:type="spellEnd"/>
      <w:r w:rsidRPr="00AF7E7E">
        <w:t xml:space="preserve">-моделей та експериментами з </w:t>
      </w:r>
      <w:proofErr w:type="spellStart"/>
      <w:r w:rsidRPr="00AF7E7E">
        <w:t>reranking</w:t>
      </w:r>
      <w:proofErr w:type="spellEnd"/>
      <w:r w:rsidRPr="00AF7E7E">
        <w:t xml:space="preserve">-підходами. Результати роботи апробовано на двох наукових конференціях: 2-й Міжнародній науково-практичній конференції </w:t>
      </w:r>
      <w:proofErr w:type="spellStart"/>
      <w:r w:rsidRPr="00AF7E7E">
        <w:t>Innovative</w:t>
      </w:r>
      <w:proofErr w:type="spellEnd"/>
      <w:r w:rsidRPr="00AF7E7E">
        <w:t xml:space="preserve"> Research in </w:t>
      </w:r>
      <w:proofErr w:type="spellStart"/>
      <w:r w:rsidRPr="00AF7E7E">
        <w:t>Science</w:t>
      </w:r>
      <w:proofErr w:type="spellEnd"/>
      <w:r w:rsidRPr="00AF7E7E">
        <w:t xml:space="preserve"> and </w:t>
      </w:r>
      <w:proofErr w:type="spellStart"/>
      <w:r w:rsidRPr="00AF7E7E">
        <w:t>Economy</w:t>
      </w:r>
      <w:proofErr w:type="spellEnd"/>
      <w:r w:rsidRPr="00AF7E7E">
        <w:t xml:space="preserve"> [3] та 30-му Міжнародному молодіжному форумі «Радіоелектроніка та молодь у ХХІ столітті» [4]</w:t>
      </w:r>
      <w:r w:rsidR="006667BD">
        <w:t>.</w:t>
      </w:r>
    </w:p>
    <w:p w14:paraId="38130C4A" w14:textId="77777777" w:rsidR="000B3337" w:rsidRPr="00850668" w:rsidRDefault="006667BD" w:rsidP="003D1260">
      <w:pPr>
        <w:pStyle w:val="a"/>
        <w:rPr>
          <w:lang w:val="ru-RU"/>
        </w:rPr>
      </w:pPr>
      <w:r>
        <w:t>Таким чином, поставлену мету досягнуто: розроблено й досліджено систему семантичного пошуку в базах знань із використанням векторних подань, виконано порівняння моделей на реальних доменних колекціях і обґрунтовано вибір найбільш придатних моделей для практичного застосування.</w:t>
      </w:r>
    </w:p>
    <w:p w14:paraId="4DCB45D4" w14:textId="77777777" w:rsidR="00936219" w:rsidRPr="004A753E" w:rsidRDefault="00936219" w:rsidP="000B3337">
      <w:pPr>
        <w:pStyle w:val="a"/>
        <w:rPr>
          <w:szCs w:val="28"/>
        </w:rPr>
      </w:pPr>
      <w:r w:rsidRPr="004A753E">
        <w:rPr>
          <w:szCs w:val="28"/>
        </w:rPr>
        <w:br w:type="page"/>
      </w:r>
    </w:p>
    <w:p w14:paraId="0A42B2C8" w14:textId="77777777" w:rsidR="00936219" w:rsidRPr="004A753E" w:rsidRDefault="00936219" w:rsidP="00C36368">
      <w:pPr>
        <w:pStyle w:val="-"/>
        <w:rPr>
          <w:rFonts w:eastAsia="Calibri"/>
          <w:lang w:eastAsia="ru-RU"/>
        </w:rPr>
      </w:pPr>
      <w:bookmarkStart w:id="79" w:name="_Toc105146318"/>
      <w:bookmarkStart w:id="80" w:name="_Toc161910170"/>
      <w:bookmarkStart w:id="81" w:name="_Toc225608148"/>
      <w:bookmarkStart w:id="82" w:name="_Toc225888466"/>
      <w:bookmarkStart w:id="83"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79"/>
      <w:bookmarkEnd w:id="80"/>
      <w:bookmarkEnd w:id="81"/>
      <w:bookmarkEnd w:id="82"/>
    </w:p>
    <w:bookmarkEnd w:id="83"/>
    <w:p w14:paraId="3BD15130" w14:textId="77777777" w:rsidR="00F93A0B" w:rsidRPr="004A753E" w:rsidRDefault="00333D3C" w:rsidP="0021639D">
      <w:pPr>
        <w:pStyle w:val="a"/>
      </w:pPr>
      <w:r w:rsidRPr="004A753E">
        <w:t>1.</w:t>
      </w:r>
      <w:r w:rsidR="00264F0E" w:rsidRPr="004A753E">
        <w:t xml:space="preserve"> </w:t>
      </w:r>
      <w:proofErr w:type="spellStart"/>
      <w:r w:rsidR="00264F0E" w:rsidRPr="004A753E">
        <w:t>Юськів</w:t>
      </w:r>
      <w:proofErr w:type="spellEnd"/>
      <w:r w:rsidR="00264F0E" w:rsidRPr="004A753E">
        <w:t xml:space="preserve"> Є. В. Обробка природної мови та комп’ютерна лінгвістика / Є. В. </w:t>
      </w:r>
      <w:proofErr w:type="spellStart"/>
      <w:r w:rsidR="00264F0E" w:rsidRPr="004A753E">
        <w:t>Юськів</w:t>
      </w:r>
      <w:proofErr w:type="spellEnd"/>
      <w:r w:rsidR="00264F0E" w:rsidRPr="004A753E">
        <w:t xml:space="preserve">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6824708F" w14:textId="77777777" w:rsidR="00493AFE" w:rsidRDefault="00493AFE" w:rsidP="00C611F1">
      <w:pPr>
        <w:pStyle w:val="a"/>
      </w:pPr>
      <w:r w:rsidRPr="004A753E">
        <w:t xml:space="preserve">2. </w:t>
      </w:r>
      <w:proofErr w:type="spellStart"/>
      <w:r w:rsidRPr="004A753E">
        <w:t>Kravchenko</w:t>
      </w:r>
      <w:proofErr w:type="spellEnd"/>
      <w:r w:rsidRPr="004A753E">
        <w:t xml:space="preserve"> O. O. Research </w:t>
      </w:r>
      <w:proofErr w:type="spellStart"/>
      <w:r w:rsidRPr="004A753E">
        <w:t>of</w:t>
      </w:r>
      <w:proofErr w:type="spellEnd"/>
      <w:r w:rsidRPr="004A753E">
        <w:t xml:space="preserve"> </w:t>
      </w:r>
      <w:proofErr w:type="spellStart"/>
      <w:r w:rsidRPr="004A753E">
        <w:t>semantic</w:t>
      </w:r>
      <w:proofErr w:type="spellEnd"/>
      <w:r w:rsidRPr="004A753E">
        <w:t xml:space="preserve"> </w:t>
      </w:r>
      <w:proofErr w:type="spellStart"/>
      <w:r w:rsidRPr="004A753E">
        <w:t>text</w:t>
      </w:r>
      <w:proofErr w:type="spellEnd"/>
      <w:r w:rsidRPr="004A753E">
        <w:t xml:space="preserve"> </w:t>
      </w:r>
      <w:proofErr w:type="spellStart"/>
      <w:r w:rsidRPr="004A753E">
        <w:t>analysis</w:t>
      </w:r>
      <w:proofErr w:type="spellEnd"/>
      <w:r w:rsidRPr="004A753E">
        <w:t xml:space="preserve"> </w:t>
      </w:r>
      <w:proofErr w:type="spellStart"/>
      <w:r w:rsidRPr="004A753E">
        <w:t>methods</w:t>
      </w:r>
      <w:proofErr w:type="spellEnd"/>
      <w:r w:rsidRPr="004A753E">
        <w:t xml:space="preserve"> and </w:t>
      </w:r>
      <w:proofErr w:type="spellStart"/>
      <w:r w:rsidRPr="004A753E">
        <w:t>models</w:t>
      </w:r>
      <w:proofErr w:type="spellEnd"/>
      <w:r w:rsidRPr="004A753E">
        <w:t xml:space="preserve"> / O. O. </w:t>
      </w:r>
      <w:proofErr w:type="spellStart"/>
      <w:r w:rsidRPr="004A753E">
        <w:t>Kravchenko</w:t>
      </w:r>
      <w:proofErr w:type="spellEnd"/>
      <w:r w:rsidRPr="004A753E">
        <w:t xml:space="preserve"> ; </w:t>
      </w:r>
      <w:proofErr w:type="spellStart"/>
      <w:r w:rsidRPr="004A753E">
        <w:t>Kharkiv</w:t>
      </w:r>
      <w:proofErr w:type="spellEnd"/>
      <w:r w:rsidRPr="004A753E">
        <w:t xml:space="preserve"> </w:t>
      </w:r>
      <w:proofErr w:type="spellStart"/>
      <w:r w:rsidRPr="004A753E">
        <w:t>National</w:t>
      </w:r>
      <w:proofErr w:type="spellEnd"/>
      <w:r w:rsidRPr="004A753E">
        <w:t xml:space="preserve"> University </w:t>
      </w:r>
      <w:proofErr w:type="spellStart"/>
      <w:r w:rsidRPr="004A753E">
        <w:t>of</w:t>
      </w:r>
      <w:proofErr w:type="spellEnd"/>
      <w:r w:rsidRPr="004A753E">
        <w:t xml:space="preserve"> </w:t>
      </w:r>
      <w:proofErr w:type="spellStart"/>
      <w:r w:rsidRPr="004A753E">
        <w:t>Radio</w:t>
      </w:r>
      <w:proofErr w:type="spellEnd"/>
      <w:r w:rsidRPr="004A753E">
        <w:t xml:space="preserve"> </w:t>
      </w:r>
      <w:proofErr w:type="spellStart"/>
      <w:r w:rsidRPr="004A753E">
        <w:t>Electronics</w:t>
      </w:r>
      <w:proofErr w:type="spellEnd"/>
      <w:r w:rsidRPr="004A753E">
        <w:t xml:space="preserve">. — </w:t>
      </w:r>
      <w:proofErr w:type="spellStart"/>
      <w:r w:rsidRPr="004A753E">
        <w:t>Kharkiv</w:t>
      </w:r>
      <w:proofErr w:type="spellEnd"/>
      <w:r w:rsidRPr="004A753E">
        <w:t>,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58FEFAC9" w14:textId="77777777" w:rsidR="003806DB" w:rsidRDefault="00E6565B" w:rsidP="00E6565B">
      <w:pPr>
        <w:pStyle w:val="a"/>
      </w:pPr>
      <w:r>
        <w:t xml:space="preserve">3. </w:t>
      </w:r>
      <w:r w:rsidRPr="00E6565B">
        <w:rPr>
          <w:lang w:val="en-US"/>
        </w:rPr>
        <w:t xml:space="preserve">Нестеренко В. В., </w:t>
      </w:r>
      <w:proofErr w:type="spellStart"/>
      <w:r w:rsidRPr="00E6565B">
        <w:rPr>
          <w:lang w:val="en-US"/>
        </w:rPr>
        <w:t>Русакова</w:t>
      </w:r>
      <w:proofErr w:type="spellEnd"/>
      <w:r w:rsidRPr="00E6565B">
        <w:rPr>
          <w:lang w:val="en-US"/>
        </w:rPr>
        <w:t xml:space="preserve"> Н. Є. </w:t>
      </w:r>
      <w:proofErr w:type="spellStart"/>
      <w:r w:rsidRPr="00E6565B">
        <w:rPr>
          <w:lang w:val="en-US"/>
        </w:rPr>
        <w:t>Порівняльний</w:t>
      </w:r>
      <w:proofErr w:type="spellEnd"/>
      <w:r w:rsidRPr="00E6565B">
        <w:rPr>
          <w:lang w:val="en-US"/>
        </w:rPr>
        <w:t xml:space="preserve"> </w:t>
      </w:r>
      <w:proofErr w:type="spellStart"/>
      <w:r w:rsidRPr="00E6565B">
        <w:rPr>
          <w:lang w:val="en-US"/>
        </w:rPr>
        <w:t>аналіз</w:t>
      </w:r>
      <w:proofErr w:type="spellEnd"/>
      <w:r w:rsidRPr="00E6565B">
        <w:rPr>
          <w:lang w:val="en-US"/>
        </w:rPr>
        <w:t xml:space="preserve"> </w:t>
      </w:r>
      <w:proofErr w:type="spellStart"/>
      <w:r w:rsidRPr="00E6565B">
        <w:rPr>
          <w:lang w:val="en-US"/>
        </w:rPr>
        <w:t>ефективності</w:t>
      </w:r>
      <w:proofErr w:type="spellEnd"/>
      <w:r w:rsidRPr="00E6565B">
        <w:rPr>
          <w:lang w:val="en-US"/>
        </w:rPr>
        <w:t xml:space="preserve"> </w:t>
      </w:r>
      <w:proofErr w:type="spellStart"/>
      <w:r w:rsidRPr="00E6565B">
        <w:rPr>
          <w:lang w:val="en-US"/>
        </w:rPr>
        <w:t>моделей</w:t>
      </w:r>
      <w:proofErr w:type="spellEnd"/>
      <w:r w:rsidRPr="00E6565B">
        <w:rPr>
          <w:lang w:val="en-US"/>
        </w:rPr>
        <w:t xml:space="preserve"> </w:t>
      </w:r>
      <w:proofErr w:type="spellStart"/>
      <w:r w:rsidRPr="00E6565B">
        <w:rPr>
          <w:lang w:val="en-US"/>
        </w:rPr>
        <w:t>векторних</w:t>
      </w:r>
      <w:proofErr w:type="spellEnd"/>
      <w:r w:rsidRPr="00E6565B">
        <w:rPr>
          <w:lang w:val="en-US"/>
        </w:rPr>
        <w:t xml:space="preserve"> ембеддінгів </w:t>
      </w:r>
      <w:proofErr w:type="spellStart"/>
      <w:r w:rsidRPr="00E6565B">
        <w:rPr>
          <w:lang w:val="en-US"/>
        </w:rPr>
        <w:t>для</w:t>
      </w:r>
      <w:proofErr w:type="spellEnd"/>
      <w:r w:rsidRPr="00E6565B">
        <w:rPr>
          <w:lang w:val="en-US"/>
        </w:rPr>
        <w:t xml:space="preserve"> </w:t>
      </w:r>
      <w:proofErr w:type="spellStart"/>
      <w:r w:rsidRPr="00E6565B">
        <w:rPr>
          <w:lang w:val="en-US"/>
        </w:rPr>
        <w:t>задач</w:t>
      </w:r>
      <w:proofErr w:type="spellEnd"/>
      <w:r w:rsidRPr="00E6565B">
        <w:rPr>
          <w:lang w:val="en-US"/>
        </w:rPr>
        <w:t xml:space="preserve"> </w:t>
      </w:r>
      <w:proofErr w:type="spellStart"/>
      <w:r w:rsidRPr="00E6565B">
        <w:rPr>
          <w:lang w:val="en-US"/>
        </w:rPr>
        <w:t>семантичного</w:t>
      </w:r>
      <w:proofErr w:type="spellEnd"/>
      <w:r w:rsidRPr="00E6565B">
        <w:rPr>
          <w:lang w:val="en-US"/>
        </w:rPr>
        <w:t xml:space="preserve"> </w:t>
      </w:r>
      <w:proofErr w:type="spellStart"/>
      <w:r w:rsidRPr="00E6565B">
        <w:rPr>
          <w:lang w:val="en-US"/>
        </w:rPr>
        <w:t>пошуку</w:t>
      </w:r>
      <w:proofErr w:type="spellEnd"/>
      <w:r w:rsidRPr="00E6565B">
        <w:rPr>
          <w:lang w:val="en-US"/>
        </w:rPr>
        <w:t xml:space="preserve"> в </w:t>
      </w:r>
      <w:proofErr w:type="spellStart"/>
      <w:r w:rsidRPr="00E6565B">
        <w:rPr>
          <w:lang w:val="en-US"/>
        </w:rPr>
        <w:t>корпоративних</w:t>
      </w:r>
      <w:proofErr w:type="spellEnd"/>
      <w:r w:rsidRPr="00E6565B">
        <w:rPr>
          <w:lang w:val="en-US"/>
        </w:rPr>
        <w:t xml:space="preserve"> </w:t>
      </w:r>
      <w:proofErr w:type="spellStart"/>
      <w:r w:rsidRPr="00E6565B">
        <w:rPr>
          <w:lang w:val="en-US"/>
        </w:rPr>
        <w:t>базах</w:t>
      </w:r>
      <w:proofErr w:type="spellEnd"/>
      <w:r w:rsidRPr="00E6565B">
        <w:rPr>
          <w:lang w:val="en-US"/>
        </w:rPr>
        <w:t xml:space="preserve"> </w:t>
      </w:r>
      <w:proofErr w:type="spellStart"/>
      <w:r w:rsidRPr="00E6565B">
        <w:rPr>
          <w:lang w:val="en-US"/>
        </w:rPr>
        <w:t>знань</w:t>
      </w:r>
      <w:proofErr w:type="spellEnd"/>
      <w:r w:rsidRPr="00E6565B">
        <w:rPr>
          <w:lang w:val="en-US"/>
        </w:rPr>
        <w:t xml:space="preserve">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w:t>
      </w:r>
      <w:proofErr w:type="spellStart"/>
      <w:r w:rsidRPr="00E6565B">
        <w:rPr>
          <w:lang w:val="en-US"/>
        </w:rPr>
        <w:t>дата</w:t>
      </w:r>
      <w:proofErr w:type="spellEnd"/>
      <w:r w:rsidRPr="00E6565B">
        <w:rPr>
          <w:lang w:val="en-US"/>
        </w:rPr>
        <w:t xml:space="preserve"> </w:t>
      </w:r>
      <w:proofErr w:type="spellStart"/>
      <w:r w:rsidRPr="00E6565B">
        <w:rPr>
          <w:lang w:val="en-US"/>
        </w:rPr>
        <w:t>звернення</w:t>
      </w:r>
      <w:proofErr w:type="spellEnd"/>
      <w:r w:rsidRPr="00E6565B">
        <w:rPr>
          <w:lang w:val="en-US"/>
        </w:rPr>
        <w:t>: 25.01.2026).</w:t>
      </w:r>
    </w:p>
    <w:p w14:paraId="48E7CCE2" w14:textId="77777777" w:rsidR="00B457A3" w:rsidRPr="00B457A3" w:rsidRDefault="00B457A3" w:rsidP="00E6565B">
      <w:pPr>
        <w:pStyle w:val="a"/>
      </w:pPr>
      <w:r>
        <w:t xml:space="preserve">4. </w:t>
      </w:r>
      <w:r w:rsidRPr="00B457A3">
        <w:t xml:space="preserve">Нестеренко В. В., </w:t>
      </w:r>
      <w:proofErr w:type="spellStart"/>
      <w:r w:rsidRPr="00B457A3">
        <w:t>Русакова</w:t>
      </w:r>
      <w:proofErr w:type="spellEnd"/>
      <w:r w:rsidRPr="00B457A3">
        <w:t xml:space="preserve">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7FABC819" w14:textId="77777777" w:rsidR="00395AED" w:rsidRPr="00395AED" w:rsidRDefault="00DD2119" w:rsidP="00395AED">
      <w:pPr>
        <w:pStyle w:val="a"/>
        <w:rPr>
          <w:lang w:val="en-US"/>
        </w:rPr>
      </w:pPr>
      <w:r>
        <w:t>5</w:t>
      </w:r>
      <w:r w:rsidR="00395AED" w:rsidRPr="00395AED">
        <w:rPr>
          <w:lang w:val="en-US"/>
        </w:rPr>
        <w:t xml:space="preserve">. Manning C. D., Raghavan P., Schütze H. Introduction to Information Retrieval / C. D. Manning, P. Raghavan, H. Schütze. — </w:t>
      </w:r>
      <w:proofErr w:type="gramStart"/>
      <w:r w:rsidR="00395AED" w:rsidRPr="00395AED">
        <w:rPr>
          <w:lang w:val="en-US"/>
        </w:rPr>
        <w:t>Cambridge :</w:t>
      </w:r>
      <w:proofErr w:type="gramEnd"/>
      <w:r w:rsidR="00395AED" w:rsidRPr="00395AED">
        <w:rPr>
          <w:lang w:val="en-US"/>
        </w:rPr>
        <w:t xml:space="preserve"> Cambridge University Press, 2008. — 482 p. URL: https://nlp.stanford.edu/IR-book/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7C286AA7" w14:textId="77777777" w:rsidR="00395AED" w:rsidRPr="00395AED" w:rsidRDefault="00DD2119" w:rsidP="00395AED">
      <w:pPr>
        <w:pStyle w:val="a"/>
        <w:rPr>
          <w:lang w:val="en-US"/>
        </w:rPr>
      </w:pPr>
      <w:r>
        <w:t>7</w:t>
      </w:r>
      <w:r w:rsidR="00395AED" w:rsidRPr="00395AED">
        <w:rPr>
          <w:lang w:val="en-US"/>
        </w:rPr>
        <w:t>. Elastic. Semantic search. URL: https://www.elastic.co/docs/solutions/search/semantic-search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3590875F"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04A62759" w14:textId="77777777" w:rsidR="008A5B35" w:rsidRPr="004A753E" w:rsidRDefault="002845EC" w:rsidP="007F7A2B">
      <w:pPr>
        <w:pStyle w:val="a"/>
      </w:pPr>
      <w:r>
        <w:rPr>
          <w:lang w:val="en-US"/>
        </w:rPr>
        <w:lastRenderedPageBreak/>
        <w:t>1</w:t>
      </w:r>
      <w:r w:rsidR="003D34E4">
        <w:t>3</w:t>
      </w:r>
      <w:r w:rsidR="00810427" w:rsidRPr="004A753E">
        <w:t xml:space="preserve">. </w:t>
      </w:r>
      <w:proofErr w:type="spellStart"/>
      <w:r w:rsidR="008A5B35" w:rsidRPr="004A753E">
        <w:t>Mikolov</w:t>
      </w:r>
      <w:proofErr w:type="spellEnd"/>
      <w:r w:rsidR="008A5B35" w:rsidRPr="004A753E">
        <w:t xml:space="preserve"> T., </w:t>
      </w:r>
      <w:proofErr w:type="spellStart"/>
      <w:r w:rsidR="008A5B35" w:rsidRPr="004A753E">
        <w:t>Chen</w:t>
      </w:r>
      <w:proofErr w:type="spellEnd"/>
      <w:r w:rsidR="008A5B35" w:rsidRPr="004A753E">
        <w:t xml:space="preserve"> K., </w:t>
      </w:r>
      <w:proofErr w:type="spellStart"/>
      <w:r w:rsidR="008A5B35" w:rsidRPr="004A753E">
        <w:t>Corrado</w:t>
      </w:r>
      <w:proofErr w:type="spellEnd"/>
      <w:r w:rsidR="008A5B35" w:rsidRPr="004A753E">
        <w:t xml:space="preserve"> G., </w:t>
      </w:r>
      <w:proofErr w:type="spellStart"/>
      <w:r w:rsidR="008A5B35" w:rsidRPr="004A753E">
        <w:t>Dean</w:t>
      </w:r>
      <w:proofErr w:type="spellEnd"/>
      <w:r w:rsidR="008A5B35" w:rsidRPr="004A753E">
        <w:t xml:space="preserve"> J. </w:t>
      </w:r>
      <w:proofErr w:type="spellStart"/>
      <w:r w:rsidR="008A5B35" w:rsidRPr="004A753E">
        <w:t>Efficient</w:t>
      </w:r>
      <w:proofErr w:type="spellEnd"/>
      <w:r w:rsidR="008A5B35" w:rsidRPr="004A753E">
        <w:t xml:space="preserve"> </w:t>
      </w:r>
      <w:proofErr w:type="spellStart"/>
      <w:r w:rsidR="008A5B35" w:rsidRPr="004A753E">
        <w:t>Estimation</w:t>
      </w:r>
      <w:proofErr w:type="spellEnd"/>
      <w:r w:rsidR="008A5B35" w:rsidRPr="004A753E">
        <w:t xml:space="preserve"> </w:t>
      </w:r>
      <w:proofErr w:type="spellStart"/>
      <w:r w:rsidR="008A5B35" w:rsidRPr="004A753E">
        <w:t>of</w:t>
      </w:r>
      <w:proofErr w:type="spellEnd"/>
      <w:r w:rsidR="008A5B35" w:rsidRPr="004A753E">
        <w:t xml:space="preserve"> Word </w:t>
      </w:r>
      <w:proofErr w:type="spellStart"/>
      <w:r w:rsidR="008A5B35" w:rsidRPr="004A753E">
        <w:t>Representations</w:t>
      </w:r>
      <w:proofErr w:type="spellEnd"/>
      <w:r w:rsidR="008A5B35" w:rsidRPr="004A753E">
        <w:t xml:space="preserve"> in </w:t>
      </w:r>
      <w:proofErr w:type="spellStart"/>
      <w:r w:rsidR="008A5B35" w:rsidRPr="004A753E">
        <w:t>Vector</w:t>
      </w:r>
      <w:proofErr w:type="spellEnd"/>
      <w:r w:rsidR="008A5B35" w:rsidRPr="004A753E">
        <w:t xml:space="preserve"> </w:t>
      </w:r>
      <w:proofErr w:type="spellStart"/>
      <w:r w:rsidR="008A5B35" w:rsidRPr="004A753E">
        <w:t>Space</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International</w:t>
      </w:r>
      <w:proofErr w:type="spellEnd"/>
      <w:r w:rsidR="008A5B35" w:rsidRPr="004A753E">
        <w:t xml:space="preserve">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Learning</w:t>
      </w:r>
      <w:proofErr w:type="spellEnd"/>
      <w:r w:rsidR="008A5B35" w:rsidRPr="004A753E">
        <w:t xml:space="preserve"> </w:t>
      </w:r>
      <w:proofErr w:type="spellStart"/>
      <w:r w:rsidR="008A5B35" w:rsidRPr="004A753E">
        <w:t>Representations</w:t>
      </w:r>
      <w:proofErr w:type="spellEnd"/>
      <w:r w:rsidR="008A5B35" w:rsidRPr="004A753E">
        <w:t xml:space="preserve"> (ICLR). 2013. URL: </w:t>
      </w:r>
      <w:r w:rsidR="008A5B35" w:rsidRPr="004A753E">
        <w:rPr>
          <w:szCs w:val="28"/>
        </w:rPr>
        <w:t>https://arxiv.org/abs/1301.3781</w:t>
      </w:r>
      <w:r w:rsidR="008A5B35" w:rsidRPr="004A753E">
        <w:t xml:space="preserve"> (дата звернення: 24.12.2024).</w:t>
      </w:r>
    </w:p>
    <w:p w14:paraId="75404105" w14:textId="77777777" w:rsidR="008A5B35" w:rsidRPr="004A753E" w:rsidRDefault="002845EC" w:rsidP="007F7A2B">
      <w:pPr>
        <w:pStyle w:val="a"/>
      </w:pPr>
      <w:r>
        <w:rPr>
          <w:lang w:val="en-US"/>
        </w:rPr>
        <w:t>1</w:t>
      </w:r>
      <w:r w:rsidR="003D34E4">
        <w:t>4</w:t>
      </w:r>
      <w:r w:rsidR="007F7A2B" w:rsidRPr="004A753E">
        <w:t xml:space="preserve">. </w:t>
      </w:r>
      <w:proofErr w:type="spellStart"/>
      <w:r w:rsidR="008A5B35" w:rsidRPr="004A753E">
        <w:t>Pennington</w:t>
      </w:r>
      <w:proofErr w:type="spellEnd"/>
      <w:r w:rsidR="008A5B35" w:rsidRPr="004A753E">
        <w:t xml:space="preserve"> J., </w:t>
      </w:r>
      <w:proofErr w:type="spellStart"/>
      <w:r w:rsidR="008A5B35" w:rsidRPr="004A753E">
        <w:t>Socher</w:t>
      </w:r>
      <w:proofErr w:type="spellEnd"/>
      <w:r w:rsidR="008A5B35" w:rsidRPr="004A753E">
        <w:t xml:space="preserve"> R., </w:t>
      </w:r>
      <w:proofErr w:type="spellStart"/>
      <w:r w:rsidR="008A5B35" w:rsidRPr="004A753E">
        <w:t>Manning</w:t>
      </w:r>
      <w:proofErr w:type="spellEnd"/>
      <w:r w:rsidR="008A5B35" w:rsidRPr="004A753E">
        <w:t xml:space="preserve"> C. D.</w:t>
      </w:r>
      <w:r w:rsidR="00B61EB2">
        <w:t xml:space="preserve"> </w:t>
      </w:r>
      <w:r w:rsidR="008A5B35" w:rsidRPr="004A753E">
        <w:t xml:space="preserve">Global </w:t>
      </w:r>
      <w:proofErr w:type="spellStart"/>
      <w:r w:rsidR="008A5B35" w:rsidRPr="004A753E">
        <w:t>Vectors</w:t>
      </w:r>
      <w:proofErr w:type="spellEnd"/>
      <w:r w:rsidR="008A5B35" w:rsidRPr="004A753E">
        <w:t xml:space="preserve"> for Word </w:t>
      </w:r>
      <w:proofErr w:type="spellStart"/>
      <w:r w:rsidR="008A5B35" w:rsidRPr="004A753E">
        <w:t>Representation</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2014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2014. P. 1532–1543. URL: </w:t>
      </w:r>
      <w:r w:rsidR="008A5B35" w:rsidRPr="004A753E">
        <w:rPr>
          <w:szCs w:val="28"/>
        </w:rPr>
        <w:t>https://aclanthology.org/D14-1162/</w:t>
      </w:r>
      <w:r w:rsidR="008A5B35" w:rsidRPr="004A753E">
        <w:t xml:space="preserve"> (дата звернення: 24.12.2024).</w:t>
      </w:r>
    </w:p>
    <w:p w14:paraId="3D0B45CB" w14:textId="77777777" w:rsidR="008A5B35" w:rsidRPr="004A753E" w:rsidRDefault="002845EC" w:rsidP="007F7A2B">
      <w:pPr>
        <w:pStyle w:val="a"/>
      </w:pPr>
      <w:r>
        <w:rPr>
          <w:lang w:val="en-US"/>
        </w:rPr>
        <w:t>1</w:t>
      </w:r>
      <w:r w:rsidR="003D34E4">
        <w:t>5</w:t>
      </w:r>
      <w:r w:rsidR="007F7A2B" w:rsidRPr="004A753E">
        <w:t xml:space="preserve">. </w:t>
      </w:r>
      <w:proofErr w:type="spellStart"/>
      <w:r w:rsidR="008A5B35" w:rsidRPr="004A753E">
        <w:t>Bojanowski</w:t>
      </w:r>
      <w:proofErr w:type="spellEnd"/>
      <w:r w:rsidR="008A5B35" w:rsidRPr="004A753E">
        <w:t xml:space="preserve"> P., </w:t>
      </w:r>
      <w:proofErr w:type="spellStart"/>
      <w:r w:rsidR="008A5B35" w:rsidRPr="004A753E">
        <w:t>Grave</w:t>
      </w:r>
      <w:proofErr w:type="spellEnd"/>
      <w:r w:rsidR="008A5B35" w:rsidRPr="004A753E">
        <w:t xml:space="preserve"> E., </w:t>
      </w:r>
      <w:proofErr w:type="spellStart"/>
      <w:r w:rsidR="008A5B35" w:rsidRPr="004A753E">
        <w:t>Joulin</w:t>
      </w:r>
      <w:proofErr w:type="spellEnd"/>
      <w:r w:rsidR="008A5B35" w:rsidRPr="004A753E">
        <w:t xml:space="preserve"> A., </w:t>
      </w:r>
      <w:proofErr w:type="spellStart"/>
      <w:r w:rsidR="008A5B35" w:rsidRPr="004A753E">
        <w:t>Mikolov</w:t>
      </w:r>
      <w:proofErr w:type="spellEnd"/>
      <w:r w:rsidR="008A5B35" w:rsidRPr="004A753E">
        <w:t xml:space="preserve"> T. </w:t>
      </w:r>
      <w:proofErr w:type="spellStart"/>
      <w:r w:rsidR="008A5B35" w:rsidRPr="004A753E">
        <w:t>Enriching</w:t>
      </w:r>
      <w:proofErr w:type="spellEnd"/>
      <w:r w:rsidR="008A5B35" w:rsidRPr="004A753E">
        <w:t xml:space="preserve"> Word </w:t>
      </w:r>
      <w:proofErr w:type="spellStart"/>
      <w:r w:rsidR="008A5B35" w:rsidRPr="004A753E">
        <w:t>Vectors</w:t>
      </w:r>
      <w:proofErr w:type="spellEnd"/>
      <w:r w:rsidR="008A5B35" w:rsidRPr="004A753E">
        <w:t xml:space="preserve"> with </w:t>
      </w:r>
      <w:proofErr w:type="spellStart"/>
      <w:r w:rsidR="008A5B35" w:rsidRPr="004A753E">
        <w:t>Subword</w:t>
      </w:r>
      <w:proofErr w:type="spellEnd"/>
      <w:r w:rsidR="008A5B35" w:rsidRPr="004A753E">
        <w:t xml:space="preserve"> </w:t>
      </w:r>
      <w:proofErr w:type="spellStart"/>
      <w:r w:rsidR="008A5B35" w:rsidRPr="004A753E">
        <w:t>Information</w:t>
      </w:r>
      <w:proofErr w:type="spellEnd"/>
      <w:r w:rsidR="008A5B35" w:rsidRPr="004A753E">
        <w:t xml:space="preserve">. </w:t>
      </w:r>
      <w:proofErr w:type="spellStart"/>
      <w:r w:rsidR="008A5B35" w:rsidRPr="004A753E">
        <w:t>Transactions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2017. </w:t>
      </w:r>
      <w:proofErr w:type="spellStart"/>
      <w:r w:rsidR="008A5B35" w:rsidRPr="004A753E">
        <w:t>Vol</w:t>
      </w:r>
      <w:proofErr w:type="spellEnd"/>
      <w:r w:rsidR="008A5B35" w:rsidRPr="004A753E">
        <w:t xml:space="preserve">. 5. P. 135–146. URL: </w:t>
      </w:r>
      <w:r w:rsidR="008A5B35" w:rsidRPr="004A753E">
        <w:rPr>
          <w:szCs w:val="28"/>
        </w:rPr>
        <w:t>https://aclanthology.org/Q17-1010/</w:t>
      </w:r>
      <w:r w:rsidR="008A5B35" w:rsidRPr="004A753E">
        <w:t xml:space="preserve"> (дата звернення: 24.12.2024).</w:t>
      </w:r>
    </w:p>
    <w:p w14:paraId="748142A7" w14:textId="77777777" w:rsidR="008A5B35" w:rsidRPr="004A753E" w:rsidRDefault="006F740B" w:rsidP="007F7A2B">
      <w:pPr>
        <w:pStyle w:val="a"/>
      </w:pPr>
      <w:r>
        <w:rPr>
          <w:lang w:val="en-US"/>
        </w:rPr>
        <w:t>1</w:t>
      </w:r>
      <w:r w:rsidR="003D34E4">
        <w:t>6</w:t>
      </w:r>
      <w:r w:rsidR="007F7A2B" w:rsidRPr="004A753E">
        <w:t xml:space="preserve">. </w:t>
      </w:r>
      <w:proofErr w:type="spellStart"/>
      <w:r w:rsidR="008A5B35" w:rsidRPr="004A753E">
        <w:t>Devlin</w:t>
      </w:r>
      <w:proofErr w:type="spellEnd"/>
      <w:r w:rsidR="008A5B35" w:rsidRPr="004A753E">
        <w:t xml:space="preserve"> J., </w:t>
      </w:r>
      <w:proofErr w:type="spellStart"/>
      <w:r w:rsidR="008A5B35" w:rsidRPr="004A753E">
        <w:t>Chang</w:t>
      </w:r>
      <w:proofErr w:type="spellEnd"/>
      <w:r w:rsidR="008A5B35" w:rsidRPr="004A753E">
        <w:t xml:space="preserve"> M.-W., </w:t>
      </w:r>
      <w:proofErr w:type="spellStart"/>
      <w:r w:rsidR="008A5B35" w:rsidRPr="004A753E">
        <w:t>Lee</w:t>
      </w:r>
      <w:proofErr w:type="spellEnd"/>
      <w:r w:rsidR="008A5B35" w:rsidRPr="004A753E">
        <w:t xml:space="preserve"> K., </w:t>
      </w:r>
      <w:proofErr w:type="spellStart"/>
      <w:r w:rsidR="008A5B35" w:rsidRPr="004A753E">
        <w:t>Toutanova</w:t>
      </w:r>
      <w:proofErr w:type="spellEnd"/>
      <w:r w:rsidR="008A5B35" w:rsidRPr="004A753E">
        <w:t xml:space="preserve"> K. BERT: </w:t>
      </w:r>
      <w:proofErr w:type="spellStart"/>
      <w:r w:rsidR="008A5B35" w:rsidRPr="004A753E">
        <w:t>Pre-training</w:t>
      </w:r>
      <w:proofErr w:type="spellEnd"/>
      <w:r w:rsidR="008A5B35" w:rsidRPr="004A753E">
        <w:t xml:space="preserve"> </w:t>
      </w:r>
      <w:proofErr w:type="spellStart"/>
      <w:r w:rsidR="008A5B35" w:rsidRPr="004A753E">
        <w:t>of</w:t>
      </w:r>
      <w:proofErr w:type="spellEnd"/>
      <w:r w:rsidR="008A5B35" w:rsidRPr="004A753E">
        <w:t xml:space="preserve"> </w:t>
      </w:r>
      <w:proofErr w:type="spellStart"/>
      <w:r w:rsidR="008A5B35" w:rsidRPr="004A753E">
        <w:t>Deep</w:t>
      </w:r>
      <w:proofErr w:type="spellEnd"/>
      <w:r w:rsidR="008A5B35" w:rsidRPr="004A753E">
        <w:t xml:space="preserve"> </w:t>
      </w:r>
      <w:proofErr w:type="spellStart"/>
      <w:r w:rsidR="008A5B35" w:rsidRPr="004A753E">
        <w:t>Bidirectional</w:t>
      </w:r>
      <w:proofErr w:type="spellEnd"/>
      <w:r w:rsidR="008A5B35" w:rsidRPr="004A753E">
        <w:t xml:space="preserve"> </w:t>
      </w:r>
      <w:proofErr w:type="spellStart"/>
      <w:r w:rsidR="008A5B35" w:rsidRPr="004A753E">
        <w:t>Transformers</w:t>
      </w:r>
      <w:proofErr w:type="spellEnd"/>
      <w:r w:rsidR="008A5B35" w:rsidRPr="004A753E">
        <w:t xml:space="preserve"> for </w:t>
      </w:r>
      <w:proofErr w:type="spellStart"/>
      <w:r w:rsidR="008A5B35" w:rsidRPr="004A753E">
        <w:t>Language</w:t>
      </w:r>
      <w:proofErr w:type="spellEnd"/>
      <w:r w:rsidR="008A5B35" w:rsidRPr="004A753E">
        <w:t xml:space="preserve"> </w:t>
      </w:r>
      <w:proofErr w:type="spellStart"/>
      <w:r w:rsidR="008A5B35" w:rsidRPr="004A753E">
        <w:t>Understanding</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North</w:t>
      </w:r>
      <w:proofErr w:type="spellEnd"/>
      <w:r w:rsidR="008A5B35" w:rsidRPr="004A753E">
        <w:t xml:space="preserve"> </w:t>
      </w:r>
      <w:proofErr w:type="spellStart"/>
      <w:r w:rsidR="008A5B35" w:rsidRPr="004A753E">
        <w:t>American</w:t>
      </w:r>
      <w:proofErr w:type="spellEnd"/>
      <w:r w:rsidR="008A5B35" w:rsidRPr="004A753E">
        <w:t xml:space="preserve"> </w:t>
      </w:r>
      <w:proofErr w:type="spellStart"/>
      <w:r w:rsidR="008A5B35" w:rsidRPr="004A753E">
        <w:t>Chapter</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w:t>
      </w:r>
      <w:proofErr w:type="spellStart"/>
      <w:r w:rsidR="008A5B35" w:rsidRPr="004A753E">
        <w:t>Human</w:t>
      </w:r>
      <w:proofErr w:type="spellEnd"/>
      <w:r w:rsidR="008A5B35" w:rsidRPr="004A753E">
        <w:t xml:space="preserve"> </w:t>
      </w:r>
      <w:proofErr w:type="spellStart"/>
      <w:r w:rsidR="008A5B35" w:rsidRPr="004A753E">
        <w:t>Language</w:t>
      </w:r>
      <w:proofErr w:type="spellEnd"/>
      <w:r w:rsidR="008A5B35" w:rsidRPr="004A753E">
        <w:t xml:space="preserve"> Technologies (NAACL-HLT). 2019. P. 4171–4186. URL: </w:t>
      </w:r>
      <w:r w:rsidR="008A5B35" w:rsidRPr="004A753E">
        <w:rPr>
          <w:szCs w:val="28"/>
        </w:rPr>
        <w:t>https://arxiv.org/abs/1810.04805</w:t>
      </w:r>
      <w:r w:rsidR="008A5B35" w:rsidRPr="004A753E">
        <w:t xml:space="preserve"> (дата звернення: 24.12.2024).</w:t>
      </w:r>
    </w:p>
    <w:p w14:paraId="1DE6EC91" w14:textId="77777777" w:rsidR="007F7A2B" w:rsidRPr="004A753E" w:rsidRDefault="006F740B" w:rsidP="007F7A2B">
      <w:pPr>
        <w:pStyle w:val="a"/>
      </w:pPr>
      <w:r>
        <w:rPr>
          <w:lang w:val="en-US"/>
        </w:rPr>
        <w:t>1</w:t>
      </w:r>
      <w:r w:rsidR="003D34E4">
        <w:t>7</w:t>
      </w:r>
      <w:r w:rsidR="007F7A2B" w:rsidRPr="004A753E">
        <w:t xml:space="preserve">. </w:t>
      </w:r>
      <w:proofErr w:type="spellStart"/>
      <w:r w:rsidR="008A5B35" w:rsidRPr="004A753E">
        <w:t>Reimers</w:t>
      </w:r>
      <w:proofErr w:type="spellEnd"/>
      <w:r w:rsidR="008A5B35" w:rsidRPr="004A753E">
        <w:t xml:space="preserve"> N., </w:t>
      </w:r>
      <w:proofErr w:type="spellStart"/>
      <w:r w:rsidR="008A5B35" w:rsidRPr="004A753E">
        <w:t>Gurevych</w:t>
      </w:r>
      <w:proofErr w:type="spellEnd"/>
      <w:r w:rsidR="008A5B35" w:rsidRPr="004A753E">
        <w:t xml:space="preserve"> I. Sentence-BERT: Sentence </w:t>
      </w:r>
      <w:proofErr w:type="spellStart"/>
      <w:r w:rsidR="008A5B35" w:rsidRPr="004A753E">
        <w:t>Embeddings</w:t>
      </w:r>
      <w:proofErr w:type="spellEnd"/>
      <w:r w:rsidR="008A5B35" w:rsidRPr="004A753E">
        <w:t xml:space="preserve"> </w:t>
      </w:r>
      <w:proofErr w:type="spellStart"/>
      <w:r w:rsidR="008A5B35" w:rsidRPr="004A753E">
        <w:t>using</w:t>
      </w:r>
      <w:proofErr w:type="spellEnd"/>
      <w:r w:rsidR="008A5B35" w:rsidRPr="004A753E">
        <w:t xml:space="preserve"> </w:t>
      </w:r>
      <w:proofErr w:type="spellStart"/>
      <w:r w:rsidR="008A5B35" w:rsidRPr="004A753E">
        <w:t>Siamese</w:t>
      </w:r>
      <w:proofErr w:type="spellEnd"/>
      <w:r w:rsidR="008A5B35" w:rsidRPr="004A753E">
        <w:t xml:space="preserve"> BERT-</w:t>
      </w:r>
      <w:proofErr w:type="spellStart"/>
      <w:r w:rsidR="008A5B35" w:rsidRPr="004A753E">
        <w:t>Networks</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2019. URL: </w:t>
      </w:r>
      <w:r w:rsidR="00810427" w:rsidRPr="004A753E">
        <w:rPr>
          <w:szCs w:val="28"/>
        </w:rPr>
        <w:t>https://arxiv.org/abs/1908.10084</w:t>
      </w:r>
      <w:r w:rsidR="00810427" w:rsidRPr="004A753E">
        <w:t xml:space="preserve"> </w:t>
      </w:r>
      <w:r w:rsidR="008A5B35" w:rsidRPr="004A753E">
        <w:t>(дата звернення: 24.12.2024).</w:t>
      </w:r>
    </w:p>
    <w:p w14:paraId="3F0E3FBB" w14:textId="77777777" w:rsidR="0089302F" w:rsidRPr="004A753E" w:rsidRDefault="006F740B" w:rsidP="0089302F">
      <w:pPr>
        <w:pStyle w:val="a"/>
      </w:pPr>
      <w:r>
        <w:rPr>
          <w:lang w:val="en-US"/>
        </w:rPr>
        <w:t>1</w:t>
      </w:r>
      <w:r w:rsidR="003D34E4">
        <w:t>8</w:t>
      </w:r>
      <w:r w:rsidR="0089302F" w:rsidRPr="004A753E">
        <w:t xml:space="preserve">. </w:t>
      </w:r>
      <w:proofErr w:type="spellStart"/>
      <w:r w:rsidR="0089302F" w:rsidRPr="004A753E">
        <w:t>Malkov</w:t>
      </w:r>
      <w:proofErr w:type="spellEnd"/>
      <w:r w:rsidR="0089302F" w:rsidRPr="004A753E">
        <w:t xml:space="preserve"> Y. A., </w:t>
      </w:r>
      <w:proofErr w:type="spellStart"/>
      <w:r w:rsidR="0089302F" w:rsidRPr="004A753E">
        <w:t>Yashunin</w:t>
      </w:r>
      <w:proofErr w:type="spellEnd"/>
      <w:r w:rsidR="0089302F" w:rsidRPr="004A753E">
        <w:t xml:space="preserve"> D. A. </w:t>
      </w:r>
      <w:proofErr w:type="spellStart"/>
      <w:r w:rsidR="0089302F" w:rsidRPr="004A753E">
        <w:t>Efficient</w:t>
      </w:r>
      <w:proofErr w:type="spellEnd"/>
      <w:r w:rsidR="0089302F" w:rsidRPr="004A753E">
        <w:t xml:space="preserve"> and </w:t>
      </w:r>
      <w:proofErr w:type="spellStart"/>
      <w:r w:rsidR="0089302F" w:rsidRPr="004A753E">
        <w:t>Robust</w:t>
      </w:r>
      <w:proofErr w:type="spellEnd"/>
      <w:r w:rsidR="0089302F" w:rsidRPr="004A753E">
        <w:t xml:space="preserve"> </w:t>
      </w:r>
      <w:proofErr w:type="spellStart"/>
      <w:r w:rsidR="0089302F" w:rsidRPr="004A753E">
        <w:t>Approximate</w:t>
      </w:r>
      <w:proofErr w:type="spellEnd"/>
      <w:r w:rsidR="0089302F" w:rsidRPr="004A753E">
        <w:t xml:space="preserve"> </w:t>
      </w:r>
      <w:proofErr w:type="spellStart"/>
      <w:r w:rsidR="0089302F" w:rsidRPr="004A753E">
        <w:t>Nearest</w:t>
      </w:r>
      <w:proofErr w:type="spellEnd"/>
      <w:r w:rsidR="0089302F" w:rsidRPr="004A753E">
        <w:t xml:space="preserve"> </w:t>
      </w:r>
      <w:proofErr w:type="spellStart"/>
      <w:r w:rsidR="0089302F" w:rsidRPr="004A753E">
        <w:t>Neighbor</w:t>
      </w:r>
      <w:proofErr w:type="spellEnd"/>
      <w:r w:rsidR="0089302F" w:rsidRPr="004A753E">
        <w:t xml:space="preserve"> </w:t>
      </w:r>
      <w:proofErr w:type="spellStart"/>
      <w:r w:rsidR="0089302F" w:rsidRPr="004A753E">
        <w:t>Search</w:t>
      </w:r>
      <w:proofErr w:type="spellEnd"/>
      <w:r w:rsidR="0089302F" w:rsidRPr="004A753E">
        <w:t xml:space="preserve"> </w:t>
      </w:r>
      <w:proofErr w:type="spellStart"/>
      <w:r w:rsidR="0089302F" w:rsidRPr="004A753E">
        <w:t>Using</w:t>
      </w:r>
      <w:proofErr w:type="spellEnd"/>
      <w:r w:rsidR="0089302F" w:rsidRPr="004A753E">
        <w:t xml:space="preserve"> </w:t>
      </w:r>
      <w:proofErr w:type="spellStart"/>
      <w:r w:rsidR="0089302F" w:rsidRPr="004A753E">
        <w:t>Hierarchical</w:t>
      </w:r>
      <w:proofErr w:type="spellEnd"/>
      <w:r w:rsidR="0089302F" w:rsidRPr="004A753E">
        <w:t xml:space="preserve"> </w:t>
      </w:r>
      <w:proofErr w:type="spellStart"/>
      <w:r w:rsidR="0089302F" w:rsidRPr="004A753E">
        <w:t>Navigable</w:t>
      </w:r>
      <w:proofErr w:type="spellEnd"/>
      <w:r w:rsidR="0089302F" w:rsidRPr="004A753E">
        <w:t xml:space="preserve"> </w:t>
      </w:r>
      <w:proofErr w:type="spellStart"/>
      <w:r w:rsidR="0089302F" w:rsidRPr="004A753E">
        <w:t>Small</w:t>
      </w:r>
      <w:proofErr w:type="spellEnd"/>
      <w:r w:rsidR="0089302F" w:rsidRPr="004A753E">
        <w:t xml:space="preserve"> </w:t>
      </w:r>
      <w:proofErr w:type="spellStart"/>
      <w:r w:rsidR="0089302F" w:rsidRPr="004A753E">
        <w:t>World</w:t>
      </w:r>
      <w:proofErr w:type="spellEnd"/>
      <w:r w:rsidR="0089302F" w:rsidRPr="004A753E">
        <w:t xml:space="preserve"> </w:t>
      </w:r>
      <w:proofErr w:type="spellStart"/>
      <w:r w:rsidR="0089302F" w:rsidRPr="004A753E">
        <w:t>Graphs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Pattern</w:t>
      </w:r>
      <w:proofErr w:type="spellEnd"/>
      <w:r w:rsidR="0089302F" w:rsidRPr="004A753E">
        <w:t xml:space="preserve"> </w:t>
      </w:r>
      <w:proofErr w:type="spellStart"/>
      <w:r w:rsidR="0089302F" w:rsidRPr="004A753E">
        <w:t>Analysis</w:t>
      </w:r>
      <w:proofErr w:type="spellEnd"/>
      <w:r w:rsidR="0089302F" w:rsidRPr="004A753E">
        <w:t xml:space="preserve"> and </w:t>
      </w:r>
      <w:proofErr w:type="spellStart"/>
      <w:r w:rsidR="0089302F" w:rsidRPr="004A753E">
        <w:t>Machine</w:t>
      </w:r>
      <w:proofErr w:type="spellEnd"/>
      <w:r w:rsidR="0089302F" w:rsidRPr="004A753E">
        <w:t xml:space="preserve"> Intelligence. 2020. </w:t>
      </w:r>
      <w:proofErr w:type="spellStart"/>
      <w:r w:rsidR="0089302F" w:rsidRPr="004A753E">
        <w:t>Vol</w:t>
      </w:r>
      <w:proofErr w:type="spellEnd"/>
      <w:r w:rsidR="0089302F" w:rsidRPr="004A753E">
        <w:t xml:space="preserve">. 42, </w:t>
      </w:r>
      <w:proofErr w:type="spellStart"/>
      <w:r w:rsidR="0089302F" w:rsidRPr="004A753E">
        <w:t>no</w:t>
      </w:r>
      <w:proofErr w:type="spellEnd"/>
      <w:r w:rsidR="0089302F" w:rsidRPr="004A753E">
        <w:t>. 4. P. 824–836. URL: https://ieeexplore.ieee.org/document/8251299 (дата звернення: 24.12.2024).</w:t>
      </w:r>
    </w:p>
    <w:p w14:paraId="20AFC699" w14:textId="77777777" w:rsidR="0089302F" w:rsidRPr="004A753E" w:rsidRDefault="003436A0" w:rsidP="0089302F">
      <w:pPr>
        <w:pStyle w:val="a"/>
      </w:pPr>
      <w:r w:rsidRPr="004A753E">
        <w:t>1</w:t>
      </w:r>
      <w:r w:rsidR="003D34E4">
        <w:t>9</w:t>
      </w:r>
      <w:r w:rsidR="0089302F" w:rsidRPr="004A753E">
        <w:t xml:space="preserve">. </w:t>
      </w:r>
      <w:proofErr w:type="spellStart"/>
      <w:r w:rsidR="0089302F" w:rsidRPr="004A753E">
        <w:t>Johnson</w:t>
      </w:r>
      <w:proofErr w:type="spellEnd"/>
      <w:r w:rsidR="0089302F" w:rsidRPr="004A753E">
        <w:t xml:space="preserve"> J., </w:t>
      </w:r>
      <w:proofErr w:type="spellStart"/>
      <w:r w:rsidR="0089302F" w:rsidRPr="004A753E">
        <w:t>Douze</w:t>
      </w:r>
      <w:proofErr w:type="spellEnd"/>
      <w:r w:rsidR="0089302F" w:rsidRPr="004A753E">
        <w:t xml:space="preserve"> M., </w:t>
      </w:r>
      <w:proofErr w:type="spellStart"/>
      <w:r w:rsidR="0089302F" w:rsidRPr="004A753E">
        <w:t>Jégou</w:t>
      </w:r>
      <w:proofErr w:type="spellEnd"/>
      <w:r w:rsidR="0089302F" w:rsidRPr="004A753E">
        <w:t xml:space="preserve"> H. </w:t>
      </w:r>
      <w:proofErr w:type="spellStart"/>
      <w:r w:rsidR="0089302F" w:rsidRPr="004A753E">
        <w:t>Billion-scale</w:t>
      </w:r>
      <w:proofErr w:type="spellEnd"/>
      <w:r w:rsidR="0089302F" w:rsidRPr="004A753E">
        <w:t xml:space="preserve"> </w:t>
      </w:r>
      <w:proofErr w:type="spellStart"/>
      <w:r w:rsidR="0089302F" w:rsidRPr="004A753E">
        <w:t>similarity</w:t>
      </w:r>
      <w:proofErr w:type="spellEnd"/>
      <w:r w:rsidR="0089302F" w:rsidRPr="004A753E">
        <w:t xml:space="preserve"> </w:t>
      </w:r>
      <w:proofErr w:type="spellStart"/>
      <w:r w:rsidR="0089302F" w:rsidRPr="004A753E">
        <w:t>search</w:t>
      </w:r>
      <w:proofErr w:type="spellEnd"/>
      <w:r w:rsidR="0089302F" w:rsidRPr="004A753E">
        <w:t xml:space="preserve"> with </w:t>
      </w:r>
      <w:proofErr w:type="spellStart"/>
      <w:r w:rsidR="0089302F" w:rsidRPr="004A753E">
        <w:t>GPUs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Big</w:t>
      </w:r>
      <w:proofErr w:type="spellEnd"/>
      <w:r w:rsidR="0089302F" w:rsidRPr="004A753E">
        <w:t xml:space="preserve"> </w:t>
      </w:r>
      <w:proofErr w:type="spellStart"/>
      <w:r w:rsidR="0089302F" w:rsidRPr="004A753E">
        <w:t>Data</w:t>
      </w:r>
      <w:proofErr w:type="spellEnd"/>
      <w:r w:rsidR="0089302F" w:rsidRPr="004A753E">
        <w:t xml:space="preserve">. 2019. </w:t>
      </w:r>
      <w:proofErr w:type="spellStart"/>
      <w:r w:rsidR="0089302F" w:rsidRPr="004A753E">
        <w:t>Vol</w:t>
      </w:r>
      <w:proofErr w:type="spellEnd"/>
      <w:r w:rsidR="0089302F" w:rsidRPr="004A753E">
        <w:t xml:space="preserve">. 7, </w:t>
      </w:r>
      <w:proofErr w:type="spellStart"/>
      <w:r w:rsidR="0089302F" w:rsidRPr="004A753E">
        <w:t>no</w:t>
      </w:r>
      <w:proofErr w:type="spellEnd"/>
      <w:r w:rsidR="0089302F" w:rsidRPr="004A753E">
        <w:t>. 3. P. 535–547. URL: https://arxiv.org/abs/1702.08734 (дата звернення: 24.12.2024).</w:t>
      </w:r>
    </w:p>
    <w:p w14:paraId="12629102" w14:textId="77777777" w:rsidR="0089302F" w:rsidRPr="004A753E" w:rsidRDefault="003D34E4" w:rsidP="0089302F">
      <w:pPr>
        <w:pStyle w:val="a"/>
      </w:pPr>
      <w:r>
        <w:t>20</w:t>
      </w:r>
      <w:r w:rsidR="0089302F" w:rsidRPr="004A753E">
        <w:t xml:space="preserve">. </w:t>
      </w:r>
      <w:proofErr w:type="spellStart"/>
      <w:r w:rsidR="0089302F" w:rsidRPr="004A753E">
        <w:t>Guo</w:t>
      </w:r>
      <w:proofErr w:type="spellEnd"/>
      <w:r w:rsidR="0089302F" w:rsidRPr="004A753E">
        <w:t xml:space="preserve"> J., </w:t>
      </w:r>
      <w:proofErr w:type="spellStart"/>
      <w:r w:rsidR="0089302F" w:rsidRPr="004A753E">
        <w:t>Fan</w:t>
      </w:r>
      <w:proofErr w:type="spellEnd"/>
      <w:r w:rsidR="0089302F" w:rsidRPr="004A753E">
        <w:t xml:space="preserve"> Y., </w:t>
      </w:r>
      <w:proofErr w:type="spellStart"/>
      <w:r w:rsidR="0089302F" w:rsidRPr="004A753E">
        <w:t>Ai</w:t>
      </w:r>
      <w:proofErr w:type="spellEnd"/>
      <w:r w:rsidR="0089302F" w:rsidRPr="004A753E">
        <w:t xml:space="preserve"> Q., </w:t>
      </w:r>
      <w:proofErr w:type="spellStart"/>
      <w:r w:rsidR="0089302F" w:rsidRPr="004A753E">
        <w:t>Croft</w:t>
      </w:r>
      <w:proofErr w:type="spellEnd"/>
      <w:r w:rsidR="0089302F" w:rsidRPr="004A753E">
        <w:t xml:space="preserve"> W. B. A </w:t>
      </w:r>
      <w:proofErr w:type="spellStart"/>
      <w:r w:rsidR="0089302F" w:rsidRPr="004A753E">
        <w:t>Deep</w:t>
      </w:r>
      <w:proofErr w:type="spellEnd"/>
      <w:r w:rsidR="0089302F" w:rsidRPr="004A753E">
        <w:t xml:space="preserve"> </w:t>
      </w:r>
      <w:proofErr w:type="spellStart"/>
      <w:r w:rsidR="0089302F" w:rsidRPr="004A753E">
        <w:t>Look</w:t>
      </w:r>
      <w:proofErr w:type="spellEnd"/>
      <w:r w:rsidR="0089302F" w:rsidRPr="004A753E">
        <w:t xml:space="preserve"> </w:t>
      </w:r>
      <w:proofErr w:type="spellStart"/>
      <w:r w:rsidR="0089302F" w:rsidRPr="004A753E">
        <w:t>into</w:t>
      </w:r>
      <w:proofErr w:type="spellEnd"/>
      <w:r w:rsidR="0089302F" w:rsidRPr="004A753E">
        <w:t xml:space="preserve"> </w:t>
      </w:r>
      <w:proofErr w:type="spellStart"/>
      <w:r w:rsidR="0089302F" w:rsidRPr="004A753E">
        <w:t>Neural</w:t>
      </w:r>
      <w:proofErr w:type="spellEnd"/>
      <w:r w:rsidR="0089302F" w:rsidRPr="004A753E">
        <w:t xml:space="preserve"> </w:t>
      </w:r>
      <w:proofErr w:type="spellStart"/>
      <w:r w:rsidR="0089302F" w:rsidRPr="004A753E">
        <w:t>Ranking</w:t>
      </w:r>
      <w:proofErr w:type="spellEnd"/>
      <w:r w:rsidR="0089302F" w:rsidRPr="004A753E">
        <w:t xml:space="preserve"> </w:t>
      </w:r>
      <w:proofErr w:type="spellStart"/>
      <w:r w:rsidR="0089302F" w:rsidRPr="004A753E">
        <w:t>Models</w:t>
      </w:r>
      <w:proofErr w:type="spellEnd"/>
      <w:r w:rsidR="0089302F" w:rsidRPr="004A753E">
        <w:t xml:space="preserve"> for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Processing</w:t>
      </w:r>
      <w:proofErr w:type="spellEnd"/>
      <w:r w:rsidR="0089302F" w:rsidRPr="004A753E">
        <w:t xml:space="preserve"> &amp; </w:t>
      </w:r>
      <w:proofErr w:type="spellStart"/>
      <w:r w:rsidR="0089302F" w:rsidRPr="004A753E">
        <w:t>Management</w:t>
      </w:r>
      <w:proofErr w:type="spellEnd"/>
      <w:r w:rsidR="0089302F" w:rsidRPr="004A753E">
        <w:t xml:space="preserve">. 2020. </w:t>
      </w:r>
      <w:proofErr w:type="spellStart"/>
      <w:r w:rsidR="0089302F" w:rsidRPr="004A753E">
        <w:t>Vol</w:t>
      </w:r>
      <w:proofErr w:type="spellEnd"/>
      <w:r w:rsidR="0089302F" w:rsidRPr="004A753E">
        <w:t xml:space="preserve">. 57, </w:t>
      </w:r>
      <w:proofErr w:type="spellStart"/>
      <w:r w:rsidR="0089302F" w:rsidRPr="004A753E">
        <w:t>no</w:t>
      </w:r>
      <w:proofErr w:type="spellEnd"/>
      <w:r w:rsidR="0089302F" w:rsidRPr="004A753E">
        <w:t xml:space="preserve">. 6. </w:t>
      </w:r>
      <w:proofErr w:type="spellStart"/>
      <w:r w:rsidR="0089302F" w:rsidRPr="004A753E">
        <w:lastRenderedPageBreak/>
        <w:t>Article</w:t>
      </w:r>
      <w:proofErr w:type="spellEnd"/>
      <w:r w:rsidR="0089302F" w:rsidRPr="004A753E">
        <w:t xml:space="preserve"> 102067. URL: https://doi.org/10.1016/j.ipm.2020.102067 (дата звернення: 24.12.2024).</w:t>
      </w:r>
    </w:p>
    <w:p w14:paraId="6A61C0C2" w14:textId="77777777" w:rsidR="0089302F" w:rsidRPr="004A753E" w:rsidRDefault="003D34E4" w:rsidP="0089302F">
      <w:pPr>
        <w:pStyle w:val="a"/>
      </w:pPr>
      <w:r>
        <w:t>2</w:t>
      </w:r>
      <w:r w:rsidR="00962017" w:rsidRPr="004A753E">
        <w:t>1</w:t>
      </w:r>
      <w:r w:rsidR="0089302F" w:rsidRPr="004A753E">
        <w:t xml:space="preserve">. </w:t>
      </w:r>
      <w:proofErr w:type="spellStart"/>
      <w:r w:rsidR="0089302F" w:rsidRPr="004A753E">
        <w:t>Manning</w:t>
      </w:r>
      <w:proofErr w:type="spellEnd"/>
      <w:r w:rsidR="0089302F" w:rsidRPr="004A753E">
        <w:t xml:space="preserve"> C. D., </w:t>
      </w:r>
      <w:proofErr w:type="spellStart"/>
      <w:r w:rsidR="0089302F" w:rsidRPr="004A753E">
        <w:t>Raghavan</w:t>
      </w:r>
      <w:proofErr w:type="spellEnd"/>
      <w:r w:rsidR="0089302F" w:rsidRPr="004A753E">
        <w:t xml:space="preserve"> P., </w:t>
      </w:r>
      <w:proofErr w:type="spellStart"/>
      <w:r w:rsidR="0089302F" w:rsidRPr="004A753E">
        <w:t>Schütze</w:t>
      </w:r>
      <w:proofErr w:type="spellEnd"/>
      <w:r w:rsidR="0089302F" w:rsidRPr="004A753E">
        <w:t xml:space="preserve"> H. </w:t>
      </w:r>
      <w:proofErr w:type="spellStart"/>
      <w:r w:rsidR="0089302F" w:rsidRPr="004A753E">
        <w:t>Introduction</w:t>
      </w:r>
      <w:proofErr w:type="spellEnd"/>
      <w:r w:rsidR="0089302F" w:rsidRPr="004A753E">
        <w:t xml:space="preserve"> </w:t>
      </w:r>
      <w:proofErr w:type="spellStart"/>
      <w:r w:rsidR="0089302F" w:rsidRPr="004A753E">
        <w:t>to</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Cambridge</w:t>
      </w:r>
      <w:proofErr w:type="spellEnd"/>
      <w:r w:rsidR="0089302F" w:rsidRPr="004A753E">
        <w:t xml:space="preserve"> University </w:t>
      </w:r>
      <w:proofErr w:type="spellStart"/>
      <w:r w:rsidR="0089302F" w:rsidRPr="004A753E">
        <w:t>Press</w:t>
      </w:r>
      <w:proofErr w:type="spellEnd"/>
      <w:r w:rsidR="0089302F" w:rsidRPr="004A753E">
        <w:t>. 2008. 482 p. URL: https://nlp.stanford.edu/IR-book/ (дата звернення: 24.12.2024).</w:t>
      </w:r>
    </w:p>
    <w:p w14:paraId="432CB3CF" w14:textId="77777777" w:rsidR="003E02D0" w:rsidRDefault="002845EC" w:rsidP="00F957CC">
      <w:pPr>
        <w:pStyle w:val="a"/>
      </w:pPr>
      <w:r>
        <w:rPr>
          <w:lang w:val="en-US"/>
        </w:rPr>
        <w:t>2</w:t>
      </w:r>
      <w:r w:rsidR="003D34E4">
        <w:t>2</w:t>
      </w:r>
      <w:r w:rsidR="0089302F" w:rsidRPr="004A753E">
        <w:t xml:space="preserve">. </w:t>
      </w:r>
      <w:proofErr w:type="spellStart"/>
      <w:r w:rsidR="0089302F" w:rsidRPr="004A753E">
        <w:t>Karpukhin</w:t>
      </w:r>
      <w:proofErr w:type="spellEnd"/>
      <w:r w:rsidR="0089302F" w:rsidRPr="004A753E">
        <w:t xml:space="preserve"> V., </w:t>
      </w:r>
      <w:proofErr w:type="spellStart"/>
      <w:r w:rsidR="0089302F" w:rsidRPr="004A753E">
        <w:t>Oguz</w:t>
      </w:r>
      <w:proofErr w:type="spellEnd"/>
      <w:r w:rsidR="0089302F" w:rsidRPr="004A753E">
        <w:t xml:space="preserve"> B., </w:t>
      </w:r>
      <w:proofErr w:type="spellStart"/>
      <w:r w:rsidR="0089302F" w:rsidRPr="004A753E">
        <w:t>Min</w:t>
      </w:r>
      <w:proofErr w:type="spellEnd"/>
      <w:r w:rsidR="0089302F" w:rsidRPr="004A753E">
        <w:t xml:space="preserve"> S. </w:t>
      </w:r>
      <w:proofErr w:type="spellStart"/>
      <w:r w:rsidR="0089302F" w:rsidRPr="004A753E">
        <w:t>Dense</w:t>
      </w:r>
      <w:proofErr w:type="spellEnd"/>
      <w:r w:rsidR="0089302F" w:rsidRPr="004A753E">
        <w:t xml:space="preserve"> </w:t>
      </w:r>
      <w:proofErr w:type="spellStart"/>
      <w:r w:rsidR="0089302F" w:rsidRPr="004A753E">
        <w:t>Passage</w:t>
      </w:r>
      <w:proofErr w:type="spellEnd"/>
      <w:r w:rsidR="0089302F" w:rsidRPr="004A753E">
        <w:t xml:space="preserve"> </w:t>
      </w:r>
      <w:proofErr w:type="spellStart"/>
      <w:r w:rsidR="0089302F" w:rsidRPr="004A753E">
        <w:t>Retrieval</w:t>
      </w:r>
      <w:proofErr w:type="spellEnd"/>
      <w:r w:rsidR="0089302F" w:rsidRPr="004A753E">
        <w:t xml:space="preserve"> for </w:t>
      </w:r>
      <w:proofErr w:type="spellStart"/>
      <w:r w:rsidR="0089302F" w:rsidRPr="004A753E">
        <w:t>Open-Domain</w:t>
      </w:r>
      <w:proofErr w:type="spellEnd"/>
      <w:r w:rsidR="0089302F" w:rsidRPr="004A753E">
        <w:t xml:space="preserve"> </w:t>
      </w:r>
      <w:proofErr w:type="spellStart"/>
      <w:r w:rsidR="0089302F" w:rsidRPr="004A753E">
        <w:t>Question</w:t>
      </w:r>
      <w:proofErr w:type="spellEnd"/>
      <w:r w:rsidR="0089302F" w:rsidRPr="004A753E">
        <w:t xml:space="preserve"> </w:t>
      </w:r>
      <w:proofErr w:type="spellStart"/>
      <w:r w:rsidR="0089302F" w:rsidRPr="004A753E">
        <w:t>Answering</w:t>
      </w:r>
      <w:proofErr w:type="spellEnd"/>
      <w:r w:rsidR="0089302F" w:rsidRPr="004A753E">
        <w:t xml:space="preserve">. </w:t>
      </w:r>
      <w:proofErr w:type="spellStart"/>
      <w:r w:rsidR="0089302F" w:rsidRPr="004A753E">
        <w:t>Proceedings</w:t>
      </w:r>
      <w:proofErr w:type="spellEnd"/>
      <w:r w:rsidR="0089302F" w:rsidRPr="004A753E">
        <w:t xml:space="preserve"> </w:t>
      </w:r>
      <w:proofErr w:type="spellStart"/>
      <w:r w:rsidR="0089302F" w:rsidRPr="004A753E">
        <w:t>of</w:t>
      </w:r>
      <w:proofErr w:type="spellEnd"/>
      <w:r w:rsidR="0089302F" w:rsidRPr="004A753E">
        <w:t xml:space="preserve"> the 2020 </w:t>
      </w:r>
      <w:proofErr w:type="spellStart"/>
      <w:r w:rsidR="0089302F" w:rsidRPr="004A753E">
        <w:t>Conference</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Empirical</w:t>
      </w:r>
      <w:proofErr w:type="spellEnd"/>
      <w:r w:rsidR="0089302F" w:rsidRPr="004A753E">
        <w:t xml:space="preserve"> </w:t>
      </w:r>
      <w:proofErr w:type="spellStart"/>
      <w:r w:rsidR="0089302F" w:rsidRPr="004A753E">
        <w:t>Methods</w:t>
      </w:r>
      <w:proofErr w:type="spellEnd"/>
      <w:r w:rsidR="0089302F" w:rsidRPr="004A753E">
        <w:t xml:space="preserve"> in </w:t>
      </w:r>
      <w:proofErr w:type="spellStart"/>
      <w:r w:rsidR="0089302F" w:rsidRPr="004A753E">
        <w:t>Natural</w:t>
      </w:r>
      <w:proofErr w:type="spellEnd"/>
      <w:r w:rsidR="0089302F" w:rsidRPr="004A753E">
        <w:t xml:space="preserve"> </w:t>
      </w:r>
      <w:proofErr w:type="spellStart"/>
      <w:r w:rsidR="0089302F" w:rsidRPr="004A753E">
        <w:t>Language</w:t>
      </w:r>
      <w:proofErr w:type="spellEnd"/>
      <w:r w:rsidR="0089302F" w:rsidRPr="004A753E">
        <w:t xml:space="preserve"> </w:t>
      </w:r>
      <w:proofErr w:type="spellStart"/>
      <w:r w:rsidR="0089302F" w:rsidRPr="004A753E">
        <w:t>Processing</w:t>
      </w:r>
      <w:proofErr w:type="spellEnd"/>
      <w:r w:rsidR="0089302F" w:rsidRPr="004A753E">
        <w:t xml:space="preserve"> (EMNLP). 2020. P. 6769–6781. URL: https://arxiv.org/abs/2004.04906 (дата звернення: 24.12.2024).</w:t>
      </w:r>
    </w:p>
    <w:p w14:paraId="24FAE42B" w14:textId="77777777" w:rsidR="00AC421C" w:rsidRPr="004A753E" w:rsidRDefault="00AC421C" w:rsidP="007417F0">
      <w:pPr>
        <w:pStyle w:val="a"/>
      </w:pPr>
      <w:r>
        <w:t xml:space="preserve">23. </w:t>
      </w:r>
      <w:r w:rsidR="007417F0">
        <w:t xml:space="preserve">23. </w:t>
      </w:r>
      <w:proofErr w:type="spellStart"/>
      <w:r w:rsidR="007417F0">
        <w:t>Järvelin</w:t>
      </w:r>
      <w:proofErr w:type="spellEnd"/>
      <w:r w:rsidR="007417F0">
        <w:t xml:space="preserve"> K., </w:t>
      </w:r>
      <w:proofErr w:type="spellStart"/>
      <w:r w:rsidR="007417F0">
        <w:t>Kekäläinen</w:t>
      </w:r>
      <w:proofErr w:type="spellEnd"/>
      <w:r w:rsidR="007417F0">
        <w:t xml:space="preserve"> J. </w:t>
      </w:r>
      <w:proofErr w:type="spellStart"/>
      <w:r w:rsidR="007417F0">
        <w:t>Cumulated</w:t>
      </w:r>
      <w:proofErr w:type="spellEnd"/>
      <w:r w:rsidR="007417F0">
        <w:t xml:space="preserve"> </w:t>
      </w:r>
      <w:proofErr w:type="spellStart"/>
      <w:r w:rsidR="007417F0">
        <w:t>Gain-based</w:t>
      </w:r>
      <w:proofErr w:type="spellEnd"/>
      <w:r w:rsidR="007417F0">
        <w:t xml:space="preserve"> </w:t>
      </w:r>
      <w:proofErr w:type="spellStart"/>
      <w:r w:rsidR="007417F0">
        <w:t>Evaluation</w:t>
      </w:r>
      <w:proofErr w:type="spellEnd"/>
      <w:r w:rsidR="007417F0">
        <w:t xml:space="preserve"> </w:t>
      </w:r>
      <w:proofErr w:type="spellStart"/>
      <w:r w:rsidR="007417F0">
        <w:t>of</w:t>
      </w:r>
      <w:proofErr w:type="spellEnd"/>
      <w:r w:rsidR="007417F0">
        <w:t xml:space="preserve"> IR </w:t>
      </w:r>
      <w:proofErr w:type="spellStart"/>
      <w:r w:rsidR="007417F0">
        <w:t>Techniques</w:t>
      </w:r>
      <w:proofErr w:type="spellEnd"/>
      <w:r w:rsidR="007417F0">
        <w:t xml:space="preserve"> // ACM </w:t>
      </w:r>
      <w:proofErr w:type="spellStart"/>
      <w:r w:rsidR="007417F0">
        <w:t>Transactions</w:t>
      </w:r>
      <w:proofErr w:type="spellEnd"/>
      <w:r w:rsidR="007417F0">
        <w:t xml:space="preserve"> </w:t>
      </w:r>
      <w:proofErr w:type="spellStart"/>
      <w:r w:rsidR="007417F0">
        <w:t>on</w:t>
      </w:r>
      <w:proofErr w:type="spellEnd"/>
      <w:r w:rsidR="007417F0">
        <w:t xml:space="preserve"> </w:t>
      </w:r>
      <w:proofErr w:type="spellStart"/>
      <w:r w:rsidR="007417F0">
        <w:t>Information</w:t>
      </w:r>
      <w:proofErr w:type="spellEnd"/>
      <w:r w:rsidR="007417F0">
        <w:t xml:space="preserve"> Systems. 2002. </w:t>
      </w:r>
      <w:proofErr w:type="spellStart"/>
      <w:r w:rsidR="007417F0">
        <w:t>Vol</w:t>
      </w:r>
      <w:proofErr w:type="spellEnd"/>
      <w:r w:rsidR="007417F0">
        <w:t xml:space="preserve">. 20, </w:t>
      </w:r>
      <w:proofErr w:type="spellStart"/>
      <w:r w:rsidR="007417F0">
        <w:t>no</w:t>
      </w:r>
      <w:proofErr w:type="spellEnd"/>
      <w:r w:rsidR="007417F0">
        <w:t>. 4. P. 422–446. URL: https://dl.acm.org/doi/10.1145/582415.582418 (дата звернення: 25.01.2026).</w:t>
      </w:r>
    </w:p>
    <w:p w14:paraId="4810028A" w14:textId="77777777" w:rsidR="007A042A" w:rsidRDefault="00000000">
      <w:pPr>
        <w:pStyle w:val="a"/>
      </w:pPr>
      <w:r>
        <w:t xml:space="preserve">24. </w:t>
      </w:r>
      <w:proofErr w:type="spellStart"/>
      <w:r>
        <w:t>Wang</w:t>
      </w:r>
      <w:proofErr w:type="spellEnd"/>
      <w:r>
        <w:t xml:space="preserve"> L., </w:t>
      </w:r>
      <w:proofErr w:type="spellStart"/>
      <w:r>
        <w:t>Yang</w:t>
      </w:r>
      <w:proofErr w:type="spellEnd"/>
      <w:r>
        <w:t xml:space="preserve"> N., </w:t>
      </w:r>
      <w:proofErr w:type="spellStart"/>
      <w:r>
        <w:t>Huang</w:t>
      </w:r>
      <w:proofErr w:type="spellEnd"/>
      <w:r>
        <w:t xml:space="preserve"> X., </w:t>
      </w:r>
      <w:proofErr w:type="spellStart"/>
      <w:r>
        <w:t>Jiao</w:t>
      </w:r>
      <w:proofErr w:type="spellEnd"/>
      <w:r>
        <w:t xml:space="preserve"> B., </w:t>
      </w:r>
      <w:proofErr w:type="spellStart"/>
      <w:r>
        <w:t>Yang</w:t>
      </w:r>
      <w:proofErr w:type="spellEnd"/>
      <w:r>
        <w:t xml:space="preserve"> L., </w:t>
      </w:r>
      <w:proofErr w:type="spellStart"/>
      <w:r>
        <w:t>Jiang</w:t>
      </w:r>
      <w:proofErr w:type="spellEnd"/>
      <w:r>
        <w:t xml:space="preserve"> D., </w:t>
      </w:r>
      <w:proofErr w:type="spellStart"/>
      <w:r>
        <w:t>Majumder</w:t>
      </w:r>
      <w:proofErr w:type="spellEnd"/>
      <w:r>
        <w:t xml:space="preserve"> R., </w:t>
      </w:r>
      <w:proofErr w:type="spellStart"/>
      <w:r>
        <w:t>Wei</w:t>
      </w:r>
      <w:proofErr w:type="spellEnd"/>
      <w:r>
        <w:t xml:space="preserve"> F. </w:t>
      </w:r>
      <w:proofErr w:type="spellStart"/>
      <w:r>
        <w:t>Text</w:t>
      </w:r>
      <w:proofErr w:type="spellEnd"/>
      <w:r>
        <w:t xml:space="preserve"> </w:t>
      </w:r>
      <w:proofErr w:type="spellStart"/>
      <w:r>
        <w:t>Embeddings</w:t>
      </w:r>
      <w:proofErr w:type="spellEnd"/>
      <w:r>
        <w:t xml:space="preserve"> </w:t>
      </w:r>
      <w:proofErr w:type="spellStart"/>
      <w:r>
        <w:t>by</w:t>
      </w:r>
      <w:proofErr w:type="spellEnd"/>
      <w:r>
        <w:t xml:space="preserve"> </w:t>
      </w:r>
      <w:proofErr w:type="spellStart"/>
      <w:r>
        <w:t>Weakly-Supervised</w:t>
      </w:r>
      <w:proofErr w:type="spellEnd"/>
      <w:r>
        <w:t xml:space="preserve"> </w:t>
      </w:r>
      <w:proofErr w:type="spellStart"/>
      <w:r>
        <w:t>Contrastive</w:t>
      </w:r>
      <w:proofErr w:type="spellEnd"/>
      <w:r>
        <w:t xml:space="preserve"> </w:t>
      </w:r>
      <w:proofErr w:type="spellStart"/>
      <w:r>
        <w:t>Pre-training</w:t>
      </w:r>
      <w:proofErr w:type="spellEnd"/>
      <w:r>
        <w:t xml:space="preserve">. </w:t>
      </w:r>
      <w:proofErr w:type="spellStart"/>
      <w:r>
        <w:t>arXiv</w:t>
      </w:r>
      <w:proofErr w:type="spellEnd"/>
      <w:r>
        <w:t xml:space="preserve"> </w:t>
      </w:r>
      <w:proofErr w:type="spellStart"/>
      <w:r>
        <w:t>preprint</w:t>
      </w:r>
      <w:proofErr w:type="spellEnd"/>
      <w:r>
        <w:t xml:space="preserve"> arXiv:2212.03533. 2022. URL: https://arxiv.org/abs/2212.03533 (дата звернення: 25.01.2026).</w:t>
      </w:r>
    </w:p>
    <w:p w14:paraId="293E3576" w14:textId="77777777" w:rsidR="007A042A" w:rsidRDefault="00000000">
      <w:pPr>
        <w:pStyle w:val="a"/>
      </w:pPr>
      <w:r>
        <w:t xml:space="preserve">25. </w:t>
      </w:r>
      <w:proofErr w:type="spellStart"/>
      <w:r>
        <w:t>Chen</w:t>
      </w:r>
      <w:proofErr w:type="spellEnd"/>
      <w:r>
        <w:t xml:space="preserve"> J., </w:t>
      </w:r>
      <w:proofErr w:type="spellStart"/>
      <w:r>
        <w:t>Xiao</w:t>
      </w:r>
      <w:proofErr w:type="spellEnd"/>
      <w:r>
        <w:t xml:space="preserve"> S., </w:t>
      </w:r>
      <w:proofErr w:type="spellStart"/>
      <w:r>
        <w:t>Zhang</w:t>
      </w:r>
      <w:proofErr w:type="spellEnd"/>
      <w:r>
        <w:t xml:space="preserve"> P., </w:t>
      </w:r>
      <w:proofErr w:type="spellStart"/>
      <w:r>
        <w:t>Luo</w:t>
      </w:r>
      <w:proofErr w:type="spellEnd"/>
      <w:r>
        <w:t xml:space="preserve"> K., </w:t>
      </w:r>
      <w:proofErr w:type="spellStart"/>
      <w:r>
        <w:t>Lian</w:t>
      </w:r>
      <w:proofErr w:type="spellEnd"/>
      <w:r>
        <w:t xml:space="preserve"> D., </w:t>
      </w:r>
      <w:proofErr w:type="spellStart"/>
      <w:r>
        <w:t>Liu</w:t>
      </w:r>
      <w:proofErr w:type="spellEnd"/>
      <w:r>
        <w:t xml:space="preserve"> Z. BGE-M3: </w:t>
      </w:r>
      <w:proofErr w:type="spellStart"/>
      <w:r>
        <w:t>Multi-Lingual</w:t>
      </w:r>
      <w:proofErr w:type="spellEnd"/>
      <w:r>
        <w:t xml:space="preserve">, </w:t>
      </w:r>
      <w:proofErr w:type="spellStart"/>
      <w:r>
        <w:t>Multi-Functionality</w:t>
      </w:r>
      <w:proofErr w:type="spellEnd"/>
      <w:r>
        <w:t xml:space="preserve">, </w:t>
      </w:r>
      <w:proofErr w:type="spellStart"/>
      <w:r>
        <w:t>Multi-Granularity</w:t>
      </w:r>
      <w:proofErr w:type="spellEnd"/>
      <w:r>
        <w:t xml:space="preserve"> </w:t>
      </w:r>
      <w:proofErr w:type="spellStart"/>
      <w:r>
        <w:t>Text</w:t>
      </w:r>
      <w:proofErr w:type="spellEnd"/>
      <w:r>
        <w:t xml:space="preserve"> </w:t>
      </w:r>
      <w:proofErr w:type="spellStart"/>
      <w:r>
        <w:t>Embeddings</w:t>
      </w:r>
      <w:proofErr w:type="spellEnd"/>
      <w:r>
        <w:t xml:space="preserve"> </w:t>
      </w:r>
      <w:proofErr w:type="spellStart"/>
      <w:r>
        <w:t>Through</w:t>
      </w:r>
      <w:proofErr w:type="spellEnd"/>
      <w:r>
        <w:t xml:space="preserve"> </w:t>
      </w:r>
      <w:proofErr w:type="spellStart"/>
      <w:r>
        <w:t>Self-Knowledge</w:t>
      </w:r>
      <w:proofErr w:type="spellEnd"/>
      <w:r>
        <w:t xml:space="preserve"> </w:t>
      </w:r>
      <w:proofErr w:type="spellStart"/>
      <w:r>
        <w:t>Distillation</w:t>
      </w:r>
      <w:proofErr w:type="spellEnd"/>
      <w:r>
        <w:t xml:space="preserve">. </w:t>
      </w:r>
      <w:proofErr w:type="spellStart"/>
      <w:r>
        <w:t>arXiv</w:t>
      </w:r>
      <w:proofErr w:type="spellEnd"/>
      <w:r>
        <w:t xml:space="preserve"> </w:t>
      </w:r>
      <w:proofErr w:type="spellStart"/>
      <w:r>
        <w:t>preprint</w:t>
      </w:r>
      <w:proofErr w:type="spellEnd"/>
      <w:r>
        <w:t xml:space="preserve"> arXiv:2402.03216. 2024. URL: https://arxiv.org/abs/2402.03216 (дата звернення: 25.01.2026).</w:t>
      </w:r>
    </w:p>
    <w:p w14:paraId="5295B4BA" w14:textId="77777777" w:rsidR="007A042A" w:rsidRDefault="00000000">
      <w:pPr>
        <w:pStyle w:val="a"/>
      </w:pPr>
      <w:r>
        <w:t xml:space="preserve">26. </w:t>
      </w:r>
      <w:proofErr w:type="spellStart"/>
      <w:r>
        <w:t>Nussbaum</w:t>
      </w:r>
      <w:proofErr w:type="spellEnd"/>
      <w:r>
        <w:t xml:space="preserve"> Z., </w:t>
      </w:r>
      <w:proofErr w:type="spellStart"/>
      <w:r>
        <w:t>Morris</w:t>
      </w:r>
      <w:proofErr w:type="spellEnd"/>
      <w:r>
        <w:t xml:space="preserve"> J. X., </w:t>
      </w:r>
      <w:proofErr w:type="spellStart"/>
      <w:r>
        <w:t>Duderstadt</w:t>
      </w:r>
      <w:proofErr w:type="spellEnd"/>
      <w:r>
        <w:t xml:space="preserve"> B., </w:t>
      </w:r>
      <w:proofErr w:type="spellStart"/>
      <w:r>
        <w:t>Mulyar</w:t>
      </w:r>
      <w:proofErr w:type="spellEnd"/>
      <w:r>
        <w:t xml:space="preserve"> A. </w:t>
      </w:r>
      <w:proofErr w:type="spellStart"/>
      <w:r>
        <w:t>Nomic</w:t>
      </w:r>
      <w:proofErr w:type="spellEnd"/>
      <w:r>
        <w:t xml:space="preserve"> </w:t>
      </w:r>
      <w:proofErr w:type="spellStart"/>
      <w:r>
        <w:t>Embed</w:t>
      </w:r>
      <w:proofErr w:type="spellEnd"/>
      <w:r>
        <w:t xml:space="preserve">: </w:t>
      </w:r>
      <w:proofErr w:type="spellStart"/>
      <w:r>
        <w:t>Training</w:t>
      </w:r>
      <w:proofErr w:type="spellEnd"/>
      <w:r>
        <w:t xml:space="preserve"> a </w:t>
      </w:r>
      <w:proofErr w:type="spellStart"/>
      <w:r>
        <w:t>Reproducible</w:t>
      </w:r>
      <w:proofErr w:type="spellEnd"/>
      <w:r>
        <w:t xml:space="preserve"> </w:t>
      </w:r>
      <w:proofErr w:type="spellStart"/>
      <w:r>
        <w:t>Long</w:t>
      </w:r>
      <w:proofErr w:type="spellEnd"/>
      <w:r>
        <w:t xml:space="preserve"> </w:t>
      </w:r>
      <w:proofErr w:type="spellStart"/>
      <w:r>
        <w:t>Context</w:t>
      </w:r>
      <w:proofErr w:type="spellEnd"/>
      <w:r>
        <w:t xml:space="preserve"> </w:t>
      </w:r>
      <w:proofErr w:type="spellStart"/>
      <w:r>
        <w:t>Text</w:t>
      </w:r>
      <w:proofErr w:type="spellEnd"/>
      <w:r>
        <w:t xml:space="preserve"> </w:t>
      </w:r>
      <w:proofErr w:type="spellStart"/>
      <w:r>
        <w:t>Embedder</w:t>
      </w:r>
      <w:proofErr w:type="spellEnd"/>
      <w:r>
        <w:t xml:space="preserve">. </w:t>
      </w:r>
      <w:proofErr w:type="spellStart"/>
      <w:r>
        <w:t>arXiv</w:t>
      </w:r>
      <w:proofErr w:type="spellEnd"/>
      <w:r>
        <w:t xml:space="preserve"> </w:t>
      </w:r>
      <w:proofErr w:type="spellStart"/>
      <w:r>
        <w:t>preprint</w:t>
      </w:r>
      <w:proofErr w:type="spellEnd"/>
      <w:r>
        <w:t xml:space="preserve"> arXiv:2402.01613. 2024. URL: https://arxiv.org/abs/2402.01613 (дата звернення: 25.01.2026).</w:t>
      </w:r>
    </w:p>
    <w:p w14:paraId="54431AA3" w14:textId="77777777" w:rsidR="007A042A" w:rsidRDefault="00000000">
      <w:pPr>
        <w:pStyle w:val="a"/>
      </w:pPr>
      <w:r>
        <w:t xml:space="preserve">27. </w:t>
      </w:r>
      <w:proofErr w:type="spellStart"/>
      <w:r>
        <w:t>Zhang</w:t>
      </w:r>
      <w:proofErr w:type="spellEnd"/>
      <w:r>
        <w:t xml:space="preserve"> Y., </w:t>
      </w:r>
      <w:proofErr w:type="spellStart"/>
      <w:r>
        <w:t>Li</w:t>
      </w:r>
      <w:proofErr w:type="spellEnd"/>
      <w:r>
        <w:t xml:space="preserve"> M., </w:t>
      </w:r>
      <w:proofErr w:type="spellStart"/>
      <w:r>
        <w:t>Long</w:t>
      </w:r>
      <w:proofErr w:type="spellEnd"/>
      <w:r>
        <w:t xml:space="preserve"> D., </w:t>
      </w:r>
      <w:proofErr w:type="spellStart"/>
      <w:r>
        <w:t>Zhang</w:t>
      </w:r>
      <w:proofErr w:type="spellEnd"/>
      <w:r>
        <w:t xml:space="preserve"> X., </w:t>
      </w:r>
      <w:proofErr w:type="spellStart"/>
      <w:r>
        <w:t>Lin</w:t>
      </w:r>
      <w:proofErr w:type="spellEnd"/>
      <w:r>
        <w:t xml:space="preserve"> H., </w:t>
      </w:r>
      <w:proofErr w:type="spellStart"/>
      <w:r>
        <w:t>Yang</w:t>
      </w:r>
      <w:proofErr w:type="spellEnd"/>
      <w:r>
        <w:t xml:space="preserve"> B., </w:t>
      </w:r>
      <w:proofErr w:type="spellStart"/>
      <w:r>
        <w:t>Xie</w:t>
      </w:r>
      <w:proofErr w:type="spellEnd"/>
      <w:r>
        <w:t xml:space="preserve"> P., </w:t>
      </w:r>
      <w:proofErr w:type="spellStart"/>
      <w:r>
        <w:t>Yang</w:t>
      </w:r>
      <w:proofErr w:type="spellEnd"/>
      <w:r>
        <w:t xml:space="preserve"> A., </w:t>
      </w:r>
      <w:proofErr w:type="spellStart"/>
      <w:r>
        <w:t>Liu</w:t>
      </w:r>
      <w:proofErr w:type="spellEnd"/>
      <w:r>
        <w:t xml:space="preserve"> D., </w:t>
      </w:r>
      <w:proofErr w:type="spellStart"/>
      <w:r>
        <w:t>Lin</w:t>
      </w:r>
      <w:proofErr w:type="spellEnd"/>
      <w:r>
        <w:t xml:space="preserve"> J., </w:t>
      </w:r>
      <w:proofErr w:type="spellStart"/>
      <w:r>
        <w:t>Huang</w:t>
      </w:r>
      <w:proofErr w:type="spellEnd"/>
      <w:r>
        <w:t xml:space="preserve"> F., </w:t>
      </w:r>
      <w:proofErr w:type="spellStart"/>
      <w:r>
        <w:t>Zhou</w:t>
      </w:r>
      <w:proofErr w:type="spellEnd"/>
      <w:r>
        <w:t xml:space="preserve"> J. Qwen3 </w:t>
      </w:r>
      <w:proofErr w:type="spellStart"/>
      <w:r>
        <w:t>Embedding</w:t>
      </w:r>
      <w:proofErr w:type="spellEnd"/>
      <w:r>
        <w:t xml:space="preserve">: </w:t>
      </w:r>
      <w:proofErr w:type="spellStart"/>
      <w:r>
        <w:t>Advancing</w:t>
      </w:r>
      <w:proofErr w:type="spellEnd"/>
      <w:r>
        <w:t xml:space="preserve"> </w:t>
      </w:r>
      <w:proofErr w:type="spellStart"/>
      <w:r>
        <w:t>Text</w:t>
      </w:r>
      <w:proofErr w:type="spellEnd"/>
      <w:r>
        <w:t xml:space="preserve"> </w:t>
      </w:r>
      <w:proofErr w:type="spellStart"/>
      <w:r>
        <w:t>Embedding</w:t>
      </w:r>
      <w:proofErr w:type="spellEnd"/>
      <w:r>
        <w:t xml:space="preserve"> and </w:t>
      </w:r>
      <w:proofErr w:type="spellStart"/>
      <w:r>
        <w:t>Reranking</w:t>
      </w:r>
      <w:proofErr w:type="spellEnd"/>
      <w:r>
        <w:t xml:space="preserve"> </w:t>
      </w:r>
      <w:proofErr w:type="spellStart"/>
      <w:r>
        <w:t>Through</w:t>
      </w:r>
      <w:proofErr w:type="spellEnd"/>
      <w:r>
        <w:t xml:space="preserve"> </w:t>
      </w:r>
      <w:proofErr w:type="spellStart"/>
      <w:r>
        <w:t>Foundation</w:t>
      </w:r>
      <w:proofErr w:type="spellEnd"/>
      <w:r>
        <w:t xml:space="preserve"> </w:t>
      </w:r>
      <w:proofErr w:type="spellStart"/>
      <w:r>
        <w:t>Models</w:t>
      </w:r>
      <w:proofErr w:type="spellEnd"/>
      <w:r>
        <w:t xml:space="preserve">. </w:t>
      </w:r>
      <w:proofErr w:type="spellStart"/>
      <w:r>
        <w:t>arXiv</w:t>
      </w:r>
      <w:proofErr w:type="spellEnd"/>
      <w:r>
        <w:t xml:space="preserve"> </w:t>
      </w:r>
      <w:proofErr w:type="spellStart"/>
      <w:r>
        <w:t>preprint</w:t>
      </w:r>
      <w:proofErr w:type="spellEnd"/>
      <w:r>
        <w:t xml:space="preserve"> arXiv:2506.05176. 2025. URL: https://arxiv.org/abs/2506.05176 (дата звернення: 15.04.2026).</w:t>
      </w:r>
    </w:p>
    <w:p w14:paraId="2D61BB9A" w14:textId="77777777" w:rsidR="007A042A" w:rsidRDefault="00000000">
      <w:pPr>
        <w:pStyle w:val="a"/>
      </w:pPr>
      <w:r>
        <w:lastRenderedPageBreak/>
        <w:t xml:space="preserve">28. </w:t>
      </w:r>
      <w:proofErr w:type="spellStart"/>
      <w:r>
        <w:t>Robertson</w:t>
      </w:r>
      <w:proofErr w:type="spellEnd"/>
      <w:r>
        <w:t xml:space="preserve"> S., </w:t>
      </w:r>
      <w:proofErr w:type="spellStart"/>
      <w:r>
        <w:t>Zaragoza</w:t>
      </w:r>
      <w:proofErr w:type="spellEnd"/>
      <w:r>
        <w:t xml:space="preserve"> H. The </w:t>
      </w:r>
      <w:proofErr w:type="spellStart"/>
      <w:r>
        <w:t>Probabilistic</w:t>
      </w:r>
      <w:proofErr w:type="spellEnd"/>
      <w:r>
        <w:t xml:space="preserve"> </w:t>
      </w:r>
      <w:proofErr w:type="spellStart"/>
      <w:r>
        <w:t>Relevance</w:t>
      </w:r>
      <w:proofErr w:type="spellEnd"/>
      <w:r>
        <w:t xml:space="preserve"> Framework: BM25 and </w:t>
      </w:r>
      <w:proofErr w:type="spellStart"/>
      <w:r>
        <w:t>Beyond</w:t>
      </w:r>
      <w:proofErr w:type="spellEnd"/>
      <w:r>
        <w:t xml:space="preserve"> // </w:t>
      </w:r>
      <w:proofErr w:type="spellStart"/>
      <w:r>
        <w:t>Foundations</w:t>
      </w:r>
      <w:proofErr w:type="spellEnd"/>
      <w:r>
        <w:t xml:space="preserve"> and </w:t>
      </w:r>
      <w:proofErr w:type="spellStart"/>
      <w:r>
        <w:t>Trends</w:t>
      </w:r>
      <w:proofErr w:type="spellEnd"/>
      <w:r>
        <w:t xml:space="preserve"> in </w:t>
      </w:r>
      <w:proofErr w:type="spellStart"/>
      <w:r>
        <w:t>Information</w:t>
      </w:r>
      <w:proofErr w:type="spellEnd"/>
      <w:r>
        <w:t xml:space="preserve"> </w:t>
      </w:r>
      <w:proofErr w:type="spellStart"/>
      <w:r>
        <w:t>Retrieval</w:t>
      </w:r>
      <w:proofErr w:type="spellEnd"/>
      <w:r>
        <w:t xml:space="preserve">. 2009. </w:t>
      </w:r>
      <w:proofErr w:type="spellStart"/>
      <w:r>
        <w:t>Vol</w:t>
      </w:r>
      <w:proofErr w:type="spellEnd"/>
      <w:r>
        <w:t xml:space="preserve">. 3, </w:t>
      </w:r>
      <w:proofErr w:type="spellStart"/>
      <w:r>
        <w:t>no</w:t>
      </w:r>
      <w:proofErr w:type="spellEnd"/>
      <w:r>
        <w:t>. 4. P. 333–389. URL: https://doi.org/10.1561/1500000019 (дата звернення: 25.01.2026).</w:t>
      </w:r>
    </w:p>
    <w:p w14:paraId="1966DB5D" w14:textId="77777777" w:rsidR="007A042A" w:rsidRDefault="00000000">
      <w:pPr>
        <w:pStyle w:val="a"/>
      </w:pPr>
      <w:r>
        <w:t xml:space="preserve">29. </w:t>
      </w:r>
      <w:proofErr w:type="spellStart"/>
      <w:r>
        <w:t>Thakur</w:t>
      </w:r>
      <w:proofErr w:type="spellEnd"/>
      <w:r>
        <w:t xml:space="preserve"> N., </w:t>
      </w:r>
      <w:proofErr w:type="spellStart"/>
      <w:r>
        <w:t>Reimers</w:t>
      </w:r>
      <w:proofErr w:type="spellEnd"/>
      <w:r>
        <w:t xml:space="preserve"> N., </w:t>
      </w:r>
      <w:proofErr w:type="spellStart"/>
      <w:r>
        <w:t>Rücklé</w:t>
      </w:r>
      <w:proofErr w:type="spellEnd"/>
      <w:r>
        <w:t xml:space="preserve"> A., </w:t>
      </w:r>
      <w:proofErr w:type="spellStart"/>
      <w:r>
        <w:t>Srivastava</w:t>
      </w:r>
      <w:proofErr w:type="spellEnd"/>
      <w:r>
        <w:t xml:space="preserve"> A., </w:t>
      </w:r>
      <w:proofErr w:type="spellStart"/>
      <w:r>
        <w:t>Gurevych</w:t>
      </w:r>
      <w:proofErr w:type="spellEnd"/>
      <w:r>
        <w:t xml:space="preserve"> I. BEIR: A </w:t>
      </w:r>
      <w:proofErr w:type="spellStart"/>
      <w:r>
        <w:t>Heterogeneous</w:t>
      </w:r>
      <w:proofErr w:type="spellEnd"/>
      <w:r>
        <w:t xml:space="preserve"> </w:t>
      </w:r>
      <w:proofErr w:type="spellStart"/>
      <w:r>
        <w:t>Benchmark</w:t>
      </w:r>
      <w:proofErr w:type="spellEnd"/>
      <w:r>
        <w:t xml:space="preserve"> for </w:t>
      </w:r>
      <w:proofErr w:type="spellStart"/>
      <w:r>
        <w:t>Zero-shot</w:t>
      </w:r>
      <w:proofErr w:type="spellEnd"/>
      <w:r>
        <w:t xml:space="preserve"> </w:t>
      </w:r>
      <w:proofErr w:type="spellStart"/>
      <w:r>
        <w:t>Evaluation</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Retrieval</w:t>
      </w:r>
      <w:proofErr w:type="spellEnd"/>
      <w:r>
        <w:t xml:space="preserve"> </w:t>
      </w:r>
      <w:proofErr w:type="spellStart"/>
      <w:r>
        <w:t>Models</w:t>
      </w:r>
      <w:proofErr w:type="spellEnd"/>
      <w:r>
        <w:t xml:space="preserve">. </w:t>
      </w:r>
      <w:proofErr w:type="spellStart"/>
      <w:r>
        <w:t>Proceedings</w:t>
      </w:r>
      <w:proofErr w:type="spellEnd"/>
      <w:r>
        <w:t xml:space="preserve"> </w:t>
      </w:r>
      <w:proofErr w:type="spellStart"/>
      <w:r>
        <w:t>of</w:t>
      </w:r>
      <w:proofErr w:type="spellEnd"/>
      <w:r>
        <w:t xml:space="preserve"> the 35th </w:t>
      </w:r>
      <w:proofErr w:type="spellStart"/>
      <w:r>
        <w:t>Conference</w:t>
      </w:r>
      <w:proofErr w:type="spellEnd"/>
      <w:r>
        <w:t xml:space="preserve"> </w:t>
      </w:r>
      <w:proofErr w:type="spellStart"/>
      <w:r>
        <w:t>on</w:t>
      </w:r>
      <w:proofErr w:type="spellEnd"/>
      <w:r>
        <w:t xml:space="preserve"> </w:t>
      </w:r>
      <w:proofErr w:type="spellStart"/>
      <w:r>
        <w:t>Neural</w:t>
      </w:r>
      <w:proofErr w:type="spellEnd"/>
      <w:r>
        <w:t xml:space="preserve"> </w:t>
      </w:r>
      <w:proofErr w:type="spellStart"/>
      <w:r>
        <w:t>Information</w:t>
      </w:r>
      <w:proofErr w:type="spellEnd"/>
      <w:r>
        <w:t xml:space="preserve"> </w:t>
      </w:r>
      <w:proofErr w:type="spellStart"/>
      <w:r>
        <w:t>Processing</w:t>
      </w:r>
      <w:proofErr w:type="spellEnd"/>
      <w:r>
        <w:t xml:space="preserve"> Systems (</w:t>
      </w:r>
      <w:proofErr w:type="spellStart"/>
      <w:r>
        <w:t>NeurIPS</w:t>
      </w:r>
      <w:proofErr w:type="spellEnd"/>
      <w:r>
        <w:t xml:space="preserve">) </w:t>
      </w:r>
      <w:proofErr w:type="spellStart"/>
      <w:r>
        <w:t>Datasets</w:t>
      </w:r>
      <w:proofErr w:type="spellEnd"/>
      <w:r>
        <w:t xml:space="preserve"> and </w:t>
      </w:r>
      <w:proofErr w:type="spellStart"/>
      <w:r>
        <w:t>Benchmarks</w:t>
      </w:r>
      <w:proofErr w:type="spellEnd"/>
      <w:r>
        <w:t xml:space="preserve"> </w:t>
      </w:r>
      <w:proofErr w:type="spellStart"/>
      <w:r>
        <w:t>Track</w:t>
      </w:r>
      <w:proofErr w:type="spellEnd"/>
      <w:r>
        <w:t>. 2021. URL: https://arxiv.org/abs/2104.08663 (дата звернення: 25.01.2026).</w:t>
      </w:r>
    </w:p>
    <w:p w14:paraId="19FA3F27" w14:textId="77777777" w:rsidR="007A042A" w:rsidRDefault="00000000">
      <w:pPr>
        <w:pStyle w:val="a"/>
      </w:pPr>
      <w:r>
        <w:t xml:space="preserve">30. </w:t>
      </w:r>
      <w:proofErr w:type="spellStart"/>
      <w:r>
        <w:t>Muennighoff</w:t>
      </w:r>
      <w:proofErr w:type="spellEnd"/>
      <w:r>
        <w:t xml:space="preserve"> N., </w:t>
      </w:r>
      <w:proofErr w:type="spellStart"/>
      <w:r>
        <w:t>Tazi</w:t>
      </w:r>
      <w:proofErr w:type="spellEnd"/>
      <w:r>
        <w:t xml:space="preserve"> N., </w:t>
      </w:r>
      <w:proofErr w:type="spellStart"/>
      <w:r>
        <w:t>Magne</w:t>
      </w:r>
      <w:proofErr w:type="spellEnd"/>
      <w:r>
        <w:t xml:space="preserve"> L., </w:t>
      </w:r>
      <w:proofErr w:type="spellStart"/>
      <w:r>
        <w:t>Reimers</w:t>
      </w:r>
      <w:proofErr w:type="spellEnd"/>
      <w:r>
        <w:t xml:space="preserve"> N. MTEB: </w:t>
      </w:r>
      <w:proofErr w:type="spellStart"/>
      <w:r>
        <w:t>Massive</w:t>
      </w:r>
      <w:proofErr w:type="spellEnd"/>
      <w:r>
        <w:t xml:space="preserve"> </w:t>
      </w:r>
      <w:proofErr w:type="spellStart"/>
      <w:r>
        <w:t>Text</w:t>
      </w:r>
      <w:proofErr w:type="spellEnd"/>
      <w:r>
        <w:t xml:space="preserve"> </w:t>
      </w:r>
      <w:proofErr w:type="spellStart"/>
      <w:r>
        <w:t>Embedding</w:t>
      </w:r>
      <w:proofErr w:type="spellEnd"/>
      <w:r>
        <w:t xml:space="preserve"> </w:t>
      </w:r>
      <w:proofErr w:type="spellStart"/>
      <w:r>
        <w:t>Benchmark</w:t>
      </w:r>
      <w:proofErr w:type="spellEnd"/>
      <w:r>
        <w:t xml:space="preserve">. </w:t>
      </w:r>
      <w:proofErr w:type="spellStart"/>
      <w:r>
        <w:t>Proceedings</w:t>
      </w:r>
      <w:proofErr w:type="spellEnd"/>
      <w:r>
        <w:t xml:space="preserve"> </w:t>
      </w:r>
      <w:proofErr w:type="spellStart"/>
      <w:r>
        <w:t>of</w:t>
      </w:r>
      <w:proofErr w:type="spellEnd"/>
      <w:r>
        <w:t xml:space="preserve"> the 17th </w:t>
      </w:r>
      <w:proofErr w:type="spellStart"/>
      <w:r>
        <w:t>Conference</w:t>
      </w:r>
      <w:proofErr w:type="spellEnd"/>
      <w:r>
        <w:t xml:space="preserve"> </w:t>
      </w:r>
      <w:proofErr w:type="spellStart"/>
      <w:r>
        <w:t>of</w:t>
      </w:r>
      <w:proofErr w:type="spellEnd"/>
      <w:r>
        <w:t xml:space="preserve"> the </w:t>
      </w:r>
      <w:proofErr w:type="spellStart"/>
      <w:r>
        <w:t>European</w:t>
      </w:r>
      <w:proofErr w:type="spellEnd"/>
      <w:r>
        <w:t xml:space="preserve"> </w:t>
      </w:r>
      <w:proofErr w:type="spellStart"/>
      <w:r>
        <w:t>Chapter</w:t>
      </w:r>
      <w:proofErr w:type="spellEnd"/>
      <w:r>
        <w:t xml:space="preserve"> </w:t>
      </w:r>
      <w:proofErr w:type="spellStart"/>
      <w:r>
        <w:t>of</w:t>
      </w:r>
      <w:proofErr w:type="spellEnd"/>
      <w:r>
        <w:t xml:space="preserve"> the </w:t>
      </w:r>
      <w:proofErr w:type="spellStart"/>
      <w:r>
        <w:t>Association</w:t>
      </w:r>
      <w:proofErr w:type="spellEnd"/>
      <w:r>
        <w:t xml:space="preserve"> for </w:t>
      </w:r>
      <w:proofErr w:type="spellStart"/>
      <w:r>
        <w:t>Computational</w:t>
      </w:r>
      <w:proofErr w:type="spellEnd"/>
      <w:r>
        <w:t xml:space="preserve"> </w:t>
      </w:r>
      <w:proofErr w:type="spellStart"/>
      <w:r>
        <w:t>Linguistics</w:t>
      </w:r>
      <w:proofErr w:type="spellEnd"/>
      <w:r>
        <w:t xml:space="preserve"> (EACL). 2023. URL: https://arxiv.org/abs/2210.07316 (дата звернення: 25.01.2026).</w:t>
      </w:r>
    </w:p>
    <w:p w14:paraId="30556FC5" w14:textId="77777777" w:rsidR="00240B6D" w:rsidRPr="004A753E" w:rsidRDefault="00240B6D">
      <w:pPr>
        <w:rPr>
          <w:rFonts w:ascii="Times New Roman" w:eastAsia="Calibri" w:hAnsi="Times New Roman" w:cs="Times New Roman"/>
          <w:sz w:val="28"/>
          <w:szCs w:val="20"/>
        </w:rPr>
      </w:pPr>
      <w:r w:rsidRPr="004A753E">
        <w:br w:type="page"/>
      </w:r>
    </w:p>
    <w:p w14:paraId="58AD9FAC" w14:textId="77777777" w:rsidR="00240B6D" w:rsidRPr="004A753E" w:rsidRDefault="00240B6D" w:rsidP="00240B6D">
      <w:pPr>
        <w:pStyle w:val="-"/>
        <w:rPr>
          <w:rFonts w:eastAsia="Calibri"/>
          <w:lang w:eastAsia="ru-RU"/>
        </w:rPr>
      </w:pPr>
      <w:bookmarkStart w:id="84" w:name="_Toc225608149"/>
      <w:bookmarkStart w:id="85" w:name="_Toc225888467"/>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4"/>
      <w:bookmarkEnd w:id="85"/>
    </w:p>
    <w:p w14:paraId="17D371CA" w14:textId="77777777" w:rsidR="00240B6D" w:rsidRPr="003D28AA" w:rsidRDefault="004865F1" w:rsidP="00E71228">
      <w:pPr>
        <w:pStyle w:val="a"/>
      </w:pPr>
      <w:r>
        <w:t>9</w:t>
      </w:r>
      <w:r w:rsidR="00E71228" w:rsidRPr="003D28AA">
        <w:t xml:space="preserve">. Онищенко К. Г., </w:t>
      </w:r>
      <w:proofErr w:type="spellStart"/>
      <w:r w:rsidR="00E71228" w:rsidRPr="003D28AA">
        <w:t>Данієль</w:t>
      </w:r>
      <w:proofErr w:type="spellEnd"/>
      <w:r w:rsidR="00E71228" w:rsidRPr="003D28AA">
        <w:t xml:space="preserve">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25C0FFDE" w14:textId="77777777" w:rsidR="006D39F7" w:rsidRPr="003D28AA" w:rsidRDefault="004865F1" w:rsidP="006D39F7">
      <w:pPr>
        <w:pStyle w:val="a"/>
      </w:pPr>
      <w:r>
        <w:t>10</w:t>
      </w:r>
      <w:r w:rsidR="006D39F7" w:rsidRPr="003D28AA">
        <w:t xml:space="preserve">. </w:t>
      </w:r>
      <w:proofErr w:type="spellStart"/>
      <w:r w:rsidR="006D39F7" w:rsidRPr="003D28AA">
        <w:t>Шумілін</w:t>
      </w:r>
      <w:proofErr w:type="spellEnd"/>
      <w:r w:rsidR="006D39F7" w:rsidRPr="003D28AA">
        <w:t xml:space="preserve"> В. О., </w:t>
      </w:r>
      <w:proofErr w:type="spellStart"/>
      <w:r w:rsidR="006D39F7" w:rsidRPr="003D28AA">
        <w:t>Лєсна</w:t>
      </w:r>
      <w:proofErr w:type="spellEnd"/>
      <w:r w:rsidR="006D39F7" w:rsidRPr="003D28AA">
        <w:t xml:space="preserve">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7824A4F0" w14:textId="77777777" w:rsidR="006D39F7" w:rsidRPr="003D28AA" w:rsidRDefault="004865F1" w:rsidP="006D39F7">
      <w:pPr>
        <w:pStyle w:val="a"/>
      </w:pPr>
      <w:r>
        <w:t>11</w:t>
      </w:r>
      <w:r w:rsidR="006D39F7" w:rsidRPr="003D28AA">
        <w:t xml:space="preserve">. </w:t>
      </w:r>
      <w:proofErr w:type="spellStart"/>
      <w:r w:rsidR="006D39F7" w:rsidRPr="003D28AA">
        <w:t>Ревенчук</w:t>
      </w:r>
      <w:proofErr w:type="spellEnd"/>
      <w:r w:rsidR="006D39F7" w:rsidRPr="003D28AA">
        <w:t xml:space="preserve">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w:t>
      </w:r>
      <w:proofErr w:type="spellStart"/>
      <w:r w:rsidR="006D39F7" w:rsidRPr="003D28AA">
        <w:t>Жиліна</w:t>
      </w:r>
      <w:proofErr w:type="spellEnd"/>
      <w:r w:rsidR="006D39F7" w:rsidRPr="003D28AA">
        <w:t>. С. 128.</w:t>
      </w:r>
    </w:p>
    <w:p w14:paraId="30D87B5B" w14:textId="77777777" w:rsidR="006D39F7" w:rsidRPr="003D28AA" w:rsidRDefault="002845EC" w:rsidP="006D39F7">
      <w:pPr>
        <w:pStyle w:val="a"/>
      </w:pPr>
      <w:r>
        <w:rPr>
          <w:lang w:val="en-US"/>
        </w:rPr>
        <w:t>1</w:t>
      </w:r>
      <w:r w:rsidR="004865F1">
        <w:t>2</w:t>
      </w:r>
      <w:r w:rsidR="006D39F7" w:rsidRPr="003D28AA">
        <w:t xml:space="preserve">. </w:t>
      </w:r>
      <w:proofErr w:type="spellStart"/>
      <w:r w:rsidR="006D39F7" w:rsidRPr="003D28AA">
        <w:t>Кобзєв</w:t>
      </w:r>
      <w:proofErr w:type="spellEnd"/>
      <w:r w:rsidR="006D39F7" w:rsidRPr="003D28AA">
        <w:t xml:space="preserve">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7C0128BF" w14:textId="77777777" w:rsidR="00D711F4" w:rsidRPr="004A753E" w:rsidRDefault="00D711F4">
      <w:pPr>
        <w:rPr>
          <w:rFonts w:ascii="Times New Roman" w:eastAsia="Calibri" w:hAnsi="Times New Roman" w:cs="Times New Roman"/>
          <w:sz w:val="28"/>
          <w:szCs w:val="20"/>
        </w:rPr>
      </w:pPr>
      <w:r w:rsidRPr="004A753E">
        <w:br w:type="page"/>
      </w:r>
    </w:p>
    <w:p w14:paraId="53852DA8" w14:textId="77777777" w:rsidR="006B2E22" w:rsidRPr="004A753E" w:rsidRDefault="006B2E22" w:rsidP="00BD2D00">
      <w:pPr>
        <w:pStyle w:val="a1"/>
      </w:pPr>
      <w:bookmarkStart w:id="86" w:name="_Toc225608150"/>
      <w:bookmarkStart w:id="87" w:name="_Toc225888468"/>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86"/>
      <w:bookmarkEnd w:id="87"/>
    </w:p>
    <w:p w14:paraId="3735730E" w14:textId="77777777"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ns6:graphicFrameLocks noChangeAspect="1"/>
            </wp:cNvGraphicFramePr>
            <ns6:graphic>
              <ns6:graphicData uri="http://schemas.openxmlformats.org/drawingml/2006/picture">
                <ns7:pic>
                  <ns7:nvPicPr>
                    <ns7:cNvPr id="0" name="Picture 1"/>
                    <ns7:cNvPicPr>
                      <ns6:picLocks noChangeAspect="1" noChangeArrowheads="1"/>
                    </ns7:cNvPicPr>
                  </ns7:nvPicPr>
                  <ns7:blipFill>
                    <ns6:blip r:embed="rId32" cstate="print">
                      <ns6:extLst>
                        <ns6:ext uri="{28A0092B-C50C-407E-A947-70E740481C1C}">
                          <ns9:useLocalDpi val="0"/>
                        </ns6:ext>
                      </ns6:extLst>
                    </ns6:blip>
                    <ns6:srcRect/>
                    <ns6:stretch>
                      <ns6:fillRect/>
                    </ns6:stretch>
                  </ns7:blipFill>
                  <ns7:spPr bwMode="auto">
                    <ns6:xfrm>
                      <ns6:off x="0" y="0"/>
                      <ns6:ext cx="5994540" cy="8467681"/>
                    </ns6:xfrm>
                    <ns6:prstGeom prst="rect">
                      <ns6:avLst/>
                    </ns6:prstGeom>
                    <ns6:noFill/>
                    <ns6:ln>
                      <ns6:solidFill>
                        <ns6:schemeClr val="tx1"/>
                      </ns6:solidFill>
                    </ns6:ln>
                  </ns7:spPr>
                </ns7:pic>
              </ns6:graphicData>
            </ns6:graphic>
          </wp:inline>
        </w:drawing>
      </w:r>
    </w:p>
    <w:p w14:paraId="188B9E94"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ns6:graphicFrameLocks noChangeAspect="1"/>
            </wp:cNvGraphicFramePr>
            <ns6:graphic>
              <ns6:graphicData uri="http://schemas.openxmlformats.org/drawingml/2006/picture">
                <ns7:pic>
                  <ns7:nvPicPr>
                    <ns7:cNvPr id="0" name="Picture 7"/>
                    <ns7:cNvPicPr>
                      <ns6:picLocks noChangeAspect="1" noChangeArrowheads="1"/>
                    </ns7:cNvPicPr>
                  </ns7:nvPicPr>
                  <ns7:blipFill>
                    <ns6:blip r:embed="rId33">
                      <ns6:extLst>
                        <ns6:ext uri="{28A0092B-C50C-407E-A947-70E740481C1C}">
                          <ns9:useLocalDpi val="0"/>
                        </ns6:ext>
                      </ns6:extLst>
                    </ns6:blip>
                    <ns6:srcRect/>
                    <ns6:stretch>
                      <ns6:fillRect/>
                    </ns6:stretch>
                  </ns7:blipFill>
                  <ns7:spPr bwMode="auto">
                    <ns6:xfrm>
                      <ns6:off x="0" y="0"/>
                      <ns6:ext cx="6096357" cy="8614216"/>
                    </ns6:xfrm>
                    <ns6:prstGeom prst="rect">
                      <ns6:avLst/>
                    </ns6:prstGeom>
                    <ns6:noFill/>
                    <ns6:ln>
                      <ns6:solidFill>
                        <ns6:schemeClr val="tx1"/>
                      </ns6:solidFill>
                    </ns6:ln>
                  </ns7:spPr>
                </ns7:pic>
              </ns6:graphicData>
            </ns6:graphic>
          </wp:inline>
        </w:drawing>
      </w:r>
    </w:p>
    <w:p w14:paraId="3F4F59F9"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ns6:graphicFrameLocks noChangeAspect="1"/>
            </wp:cNvGraphicFramePr>
            <ns6:graphic>
              <ns6:graphicData uri="http://schemas.openxmlformats.org/drawingml/2006/picture">
                <ns7:pic>
                  <ns7:nvPicPr>
                    <ns7:cNvPr id="0" name="Picture 2"/>
                    <ns7:cNvPicPr>
                      <ns6:picLocks noChangeAspect="1" noChangeArrowheads="1"/>
                    </ns7:cNvPicPr>
                  </ns7:nvPicPr>
                  <ns7:blipFill>
                    <ns6:blip r:embed="rId34" cstate="print">
                      <ns6:extLst>
                        <ns6:ext uri="{28A0092B-C50C-407E-A947-70E740481C1C}">
                          <ns9:useLocalDpi val="0"/>
                        </ns6:ext>
                      </ns6:extLst>
                    </ns6:blip>
                    <ns6:srcRect/>
                    <ns6:stretch>
                      <ns6:fillRect/>
                    </ns6:stretch>
                  </ns7:blipFill>
                  <ns7:spPr bwMode="auto">
                    <ns6:xfrm>
                      <ns6:off x="0" y="0"/>
                      <ns6:ext cx="6040505" cy="8532607"/>
                    </ns6:xfrm>
                    <ns6:prstGeom prst="rect">
                      <ns6:avLst/>
                    </ns6:prstGeom>
                    <ns6:noFill/>
                    <ns6:ln>
                      <ns6:solidFill>
                        <ns6:schemeClr val="tx1"/>
                      </ns6:solidFill>
                    </ns6:ln>
                  </ns7:spPr>
                </ns7:pic>
              </ns6:graphicData>
            </ns6:graphic>
          </wp:inline>
        </w:drawing>
      </w:r>
    </w:p>
    <w:p w14:paraId="623B86DD"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ns6:graphicFrameLocks noChangeAspect="1"/>
            </wp:cNvGraphicFramePr>
            <ns6:graphic>
              <ns6:graphicData uri="http://schemas.openxmlformats.org/drawingml/2006/picture">
                <ns7:pic>
                  <ns7:nvPicPr>
                    <ns7:cNvPr id="0" name="Picture 3"/>
                    <ns7:cNvPicPr>
                      <ns6:picLocks noChangeAspect="1" noChangeArrowheads="1"/>
                    </ns7:cNvPicPr>
                  </ns7:nvPicPr>
                  <ns7:blipFill>
                    <ns6:blip r:embed="rId35" cstate="print">
                      <ns6:extLst>
                        <ns6:ext uri="{28A0092B-C50C-407E-A947-70E740481C1C}">
                          <ns9:useLocalDpi val="0"/>
                        </ns6:ext>
                      </ns6:extLst>
                    </ns6:blip>
                    <ns6:srcRect/>
                    <ns6:stretch>
                      <ns6:fillRect/>
                    </ns6:stretch>
                  </ns7:blipFill>
                  <ns7:spPr bwMode="auto">
                    <ns6:xfrm>
                      <ns6:off x="0" y="0"/>
                      <ns6:ext cx="5938026" cy="8387850"/>
                    </ns6:xfrm>
                    <ns6:prstGeom prst="rect">
                      <ns6:avLst/>
                    </ns6:prstGeom>
                    <ns6:noFill/>
                    <ns6:ln>
                      <ns6:solidFill>
                        <ns6:schemeClr val="tx1"/>
                      </ns6:solidFill>
                    </ns6:ln>
                  </ns7:spPr>
                </ns7:pic>
              </ns6:graphicData>
            </ns6:graphic>
          </wp:inline>
        </w:drawing>
      </w:r>
    </w:p>
    <w:p w14:paraId="20B1AB39"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ns6:graphicFrameLocks noChangeAspect="1"/>
            </wp:cNvGraphicFramePr>
            <ns6:graphic>
              <ns6:graphicData uri="http://schemas.openxmlformats.org/drawingml/2006/picture">
                <ns7:pic>
                  <ns7:nvPicPr>
                    <ns7:cNvPr id="0" name="Picture 4"/>
                    <ns7:cNvPicPr>
                      <ns6:picLocks noChangeAspect="1" noChangeArrowheads="1"/>
                    </ns7:cNvPicPr>
                  </ns7:nvPicPr>
                  <ns7:blipFill>
                    <ns6:blip r:embed="rId36" cstate="print">
                      <ns6:extLst>
                        <ns6:ext uri="{28A0092B-C50C-407E-A947-70E740481C1C}">
                          <ns9:useLocalDpi val="0"/>
                        </ns6:ext>
                      </ns6:extLst>
                    </ns6:blip>
                    <ns6:srcRect/>
                    <ns6:stretch>
                      <ns6:fillRect/>
                    </ns6:stretch>
                  </ns7:blipFill>
                  <ns7:spPr bwMode="auto">
                    <ns6:xfrm>
                      <ns6:off x="0" y="0"/>
                      <ns6:ext cx="6015570" cy="8497389"/>
                    </ns6:xfrm>
                    <ns6:prstGeom prst="rect">
                      <ns6:avLst/>
                    </ns6:prstGeom>
                    <ns6:noFill/>
                    <ns6:ln>
                      <ns6:solidFill>
                        <ns6:schemeClr val="tx1"/>
                      </ns6:solidFill>
                    </ns6:ln>
                  </ns7:spPr>
                </ns7:pic>
              </ns6:graphicData>
            </ns6:graphic>
          </wp:inline>
        </w:drawing>
      </w:r>
    </w:p>
    <w:p w14:paraId="5B026280" w14:textId="77777777" w:rsidR="00D42E06" w:rsidRPr="004A753E" w:rsidRDefault="00D42E06" w:rsidP="00BD2D00">
      <w:pPr>
        <w:pStyle w:val="a"/>
        <w:jc w:val="center"/>
      </w:pPr>
    </w:p>
    <w:p w14:paraId="0589BC91"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ns6:graphicFrameLocks noChangeAspect="1"/>
            </wp:cNvGraphicFramePr>
            <ns6:graphic>
              <ns6:graphicData uri="http://schemas.openxmlformats.org/drawingml/2006/picture">
                <ns7:pic>
                  <ns7:nvPicPr>
                    <ns7:cNvPr id="0" name="Picture 5"/>
                    <ns7:cNvPicPr>
                      <ns6:picLocks noChangeAspect="1" noChangeArrowheads="1"/>
                    </ns7:cNvPicPr>
                  </ns7:nvPicPr>
                  <ns7:blipFill>
                    <ns6:blip r:embed="rId37">
                      <ns6:extLst>
                        <ns6:ext uri="{28A0092B-C50C-407E-A947-70E740481C1C}">
                          <ns9:useLocalDpi val="0"/>
                        </ns6:ext>
                      </ns6:extLst>
                    </ns6:blip>
                    <ns6:srcRect/>
                    <ns6:stretch>
                      <ns6:fillRect/>
                    </ns6:stretch>
                  </ns7:blipFill>
                  <ns7:spPr bwMode="auto">
                    <ns6:xfrm>
                      <ns6:off x="0" y="0"/>
                      <ns6:ext cx="6128516" cy="8656927"/>
                    </ns6:xfrm>
                    <ns6:prstGeom prst="rect">
                      <ns6:avLst/>
                    </ns6:prstGeom>
                    <ns6:noFill/>
                    <ns6:ln>
                      <ns6:solidFill>
                        <ns6:schemeClr val="tx1"/>
                      </ns6:solidFill>
                    </ns6:ln>
                  </ns7:spPr>
                </ns7:pic>
              </ns6:graphicData>
            </ns6:graphic>
          </wp:inline>
        </w:drawing>
      </w:r>
    </w:p>
    <w:p w14:paraId="1013C804" w14:textId="77777777" w:rsidR="00D42E06" w:rsidRPr="004A753E" w:rsidRDefault="00D42E06" w:rsidP="00F84A64">
      <w:pPr>
        <w:pStyle w:val="a"/>
      </w:pPr>
    </w:p>
    <w:p w14:paraId="61ED03EA"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ns6:graphicFrameLocks noChangeAspect="1"/>
            </wp:cNvGraphicFramePr>
            <ns6:graphic>
              <ns6:graphicData uri="http://schemas.openxmlformats.org/drawingml/2006/picture">
                <ns7:pic>
                  <ns7:nvPicPr>
                    <ns7:cNvPr id="0" name="Picture 6"/>
                    <ns7:cNvPicPr>
                      <ns6:picLocks noChangeAspect="1" noChangeArrowheads="1"/>
                    </ns7:cNvPicPr>
                  </ns7:nvPicPr>
                  <ns7:blipFill>
                    <ns6:blip r:embed="rId38">
                      <ns6:extLst>
                        <ns6:ext uri="{28A0092B-C50C-407E-A947-70E740481C1C}">
                          <ns9:useLocalDpi val="0"/>
                        </ns6:ext>
                      </ns6:extLst>
                    </ns6:blip>
                    <ns6:srcRect/>
                    <ns6:stretch>
                      <ns6:fillRect/>
                    </ns6:stretch>
                  </ns7:blipFill>
                  <ns7:spPr bwMode="auto">
                    <ns6:xfrm>
                      <ns6:off x="0" y="0"/>
                      <ns6:ext cx="6098987" cy="8615218"/>
                    </ns6:xfrm>
                    <ns6:prstGeom prst="rect">
                      <ns6:avLst/>
                    </ns6:prstGeom>
                    <ns6:noFill/>
                    <ns6:ln>
                      <ns6:solidFill>
                        <ns6:schemeClr val="tx1"/>
                      </ns6:solidFill>
                    </ns6:ln>
                  </ns7:spPr>
                </ns7:pic>
              </ns6:graphicData>
            </ns6:graphic>
          </wp:inline>
        </w:drawing>
      </w:r>
    </w:p>
    <w:p w14:paraId="5CBC0644" w14:textId="77777777" w:rsidR="00D42E06" w:rsidRPr="004A753E" w:rsidRDefault="00D42E06" w:rsidP="00BD2D00">
      <w:pPr>
        <w:pStyle w:val="a"/>
        <w:jc w:val="center"/>
      </w:pPr>
    </w:p>
    <w:p w14:paraId="34494BE0" w14:textId="77777777" w:rsidR="003C472D" w:rsidRPr="004A753E" w:rsidRDefault="003C472D">
      <w:pPr>
        <w:rPr>
          <w:rFonts w:ascii="Times New Roman" w:eastAsia="Calibri" w:hAnsi="Times New Roman" w:cs="Times New Roman"/>
          <w:sz w:val="28"/>
          <w:szCs w:val="20"/>
        </w:rPr>
      </w:pPr>
      <w:r w:rsidRPr="004A753E">
        <w:br w:type="page"/>
      </w:r>
    </w:p>
    <w:p w14:paraId="7AF09CCC" w14:textId="77777777" w:rsidR="003C472D" w:rsidRPr="004A753E" w:rsidRDefault="003C472D" w:rsidP="003C472D">
      <w:pPr>
        <w:pStyle w:val="a1"/>
      </w:pPr>
      <w:bookmarkStart w:id="88" w:name="_Toc225608151"/>
      <w:bookmarkStart w:id="89" w:name="_Toc225888469"/>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88"/>
      <w:bookmarkEnd w:id="89"/>
    </w:p>
    <w:p w14:paraId="7BBC48CC" w14:textId="77777777"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ns6:graphicFrameLocks noChangeAspect="1"/>
            </wp:cNvGraphicFramePr>
            <ns6:graphic>
              <ns6:graphicData uri="http://schemas.openxmlformats.org/drawingml/2006/picture">
                <ns7:pic>
                  <ns7:nvPicPr>
                    <ns7:cNvPr id="1039144408" name="Picture 1" descr="A certificate of a conference&#10;&#10;AI-generated content may be incorrect."/>
                    <ns7:cNvPicPr/>
                  </ns7:nvPicPr>
                  <ns7:blipFill>
                    <ns6:blip r:embed="rId39"/>
                    <ns6:stretch>
                      <ns6:fillRect/>
                    </ns6:stretch>
                  </ns7:blipFill>
                  <ns7:spPr>
                    <ns6:xfrm>
                      <ns6:off x="0" y="0"/>
                      <ns6:ext cx="6294904" cy="4411064"/>
                    </ns6:xfrm>
                    <ns6:prstGeom prst="rect">
                      <ns6:avLst/>
                    </ns6:prstGeom>
                    <ns6:ln>
                      <ns6:solidFill>
                        <ns6:schemeClr val="tx1"/>
                      </ns6:solidFill>
                    </ns6:ln>
                  </ns7:spPr>
                </ns7:pic>
              </ns6:graphicData>
            </ns6:graphic>
          </wp:inline>
        </w:drawing>
      </w:r>
    </w:p>
    <w:sectPr w:rsidR="003C472D" w:rsidRPr="004A753E" w:rsidSect="00060DA6">
      <w:headerReference w:type="even" r:id="rId40"/>
      <w:headerReference w:type="default" r:id="rId41"/>
      <w:footerReference w:type="even" r:id="rId42"/>
      <w:footerReference w:type="default" r:id="rId43"/>
      <w:headerReference w:type="first" r:id="rId44"/>
      <w:footerReference w:type="first" r:id="rId45"/>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3EC2D" w14:textId="77777777" w:rsidR="00345A5A" w:rsidRDefault="00345A5A">
      <w:pPr>
        <w:spacing w:after="0" w:line="240" w:lineRule="auto"/>
      </w:pPr>
      <w:r>
        <w:separator/>
      </w:r>
    </w:p>
    <w:p w14:paraId="6E781C70" w14:textId="77777777" w:rsidR="00345A5A" w:rsidRDefault="00345A5A"/>
  </w:endnote>
  <w:endnote w:type="continuationSeparator" w:id="0">
    <w:p w14:paraId="2BA26EFD" w14:textId="77777777" w:rsidR="00345A5A" w:rsidRDefault="00345A5A">
      <w:pPr>
        <w:spacing w:after="0" w:line="240" w:lineRule="auto"/>
      </w:pPr>
      <w:r>
        <w:continuationSeparator/>
      </w:r>
    </w:p>
    <w:p w14:paraId="1188A1DA" w14:textId="77777777" w:rsidR="00345A5A" w:rsidRDefault="00345A5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C49D1"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D4B3D"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B9388"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E7D3A" w14:textId="77777777" w:rsidR="00345A5A" w:rsidRDefault="00345A5A">
      <w:pPr>
        <w:spacing w:after="0" w:line="240" w:lineRule="auto"/>
      </w:pPr>
      <w:r>
        <w:separator/>
      </w:r>
    </w:p>
    <w:p w14:paraId="3216D903" w14:textId="77777777" w:rsidR="00345A5A" w:rsidRDefault="00345A5A"/>
  </w:footnote>
  <w:footnote w:type="continuationSeparator" w:id="0">
    <w:p w14:paraId="7F059510" w14:textId="77777777" w:rsidR="00345A5A" w:rsidRDefault="00345A5A">
      <w:pPr>
        <w:spacing w:after="0" w:line="240" w:lineRule="auto"/>
      </w:pPr>
      <w:r>
        <w:continuationSeparator/>
      </w:r>
    </w:p>
    <w:p w14:paraId="14348E5C" w14:textId="77777777" w:rsidR="00345A5A" w:rsidRDefault="00345A5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007E5"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5C3C63ED"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88AB4"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4CD1"/>
    <w:rsid w:val="00005068"/>
    <w:rsid w:val="00006605"/>
    <w:rsid w:val="0000725E"/>
    <w:rsid w:val="000122BB"/>
    <w:rsid w:val="00012343"/>
    <w:rsid w:val="00012C16"/>
    <w:rsid w:val="000142F2"/>
    <w:rsid w:val="0001511F"/>
    <w:rsid w:val="0001535F"/>
    <w:rsid w:val="00015D93"/>
    <w:rsid w:val="00016590"/>
    <w:rsid w:val="0002050E"/>
    <w:rsid w:val="000306C9"/>
    <w:rsid w:val="00030714"/>
    <w:rsid w:val="000320A6"/>
    <w:rsid w:val="00034CBD"/>
    <w:rsid w:val="00035A82"/>
    <w:rsid w:val="0003691F"/>
    <w:rsid w:val="000369DC"/>
    <w:rsid w:val="00036A8C"/>
    <w:rsid w:val="00037FE9"/>
    <w:rsid w:val="00041DB3"/>
    <w:rsid w:val="00042859"/>
    <w:rsid w:val="00043568"/>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2B73"/>
    <w:rsid w:val="000731F6"/>
    <w:rsid w:val="00074655"/>
    <w:rsid w:val="000749FB"/>
    <w:rsid w:val="00076935"/>
    <w:rsid w:val="00076E8B"/>
    <w:rsid w:val="000778B5"/>
    <w:rsid w:val="00081397"/>
    <w:rsid w:val="00081E0C"/>
    <w:rsid w:val="0009238A"/>
    <w:rsid w:val="000943CC"/>
    <w:rsid w:val="000944B2"/>
    <w:rsid w:val="00094E01"/>
    <w:rsid w:val="000952BB"/>
    <w:rsid w:val="00096549"/>
    <w:rsid w:val="00096CA6"/>
    <w:rsid w:val="00096FE3"/>
    <w:rsid w:val="000A0560"/>
    <w:rsid w:val="000A0C9F"/>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3A71"/>
    <w:rsid w:val="000C4637"/>
    <w:rsid w:val="000C4DA5"/>
    <w:rsid w:val="000C53BC"/>
    <w:rsid w:val="000C5426"/>
    <w:rsid w:val="000C5E03"/>
    <w:rsid w:val="000C5E9A"/>
    <w:rsid w:val="000C73EE"/>
    <w:rsid w:val="000D03D1"/>
    <w:rsid w:val="000D24B2"/>
    <w:rsid w:val="000D2E00"/>
    <w:rsid w:val="000D3846"/>
    <w:rsid w:val="000D57A1"/>
    <w:rsid w:val="000D748B"/>
    <w:rsid w:val="000D7804"/>
    <w:rsid w:val="000D7BB6"/>
    <w:rsid w:val="000E19CF"/>
    <w:rsid w:val="000E2C4A"/>
    <w:rsid w:val="000E2F97"/>
    <w:rsid w:val="000E34F7"/>
    <w:rsid w:val="000E4073"/>
    <w:rsid w:val="000E48F3"/>
    <w:rsid w:val="000E5C23"/>
    <w:rsid w:val="000E5F29"/>
    <w:rsid w:val="000E62C6"/>
    <w:rsid w:val="000E673E"/>
    <w:rsid w:val="000E6BF4"/>
    <w:rsid w:val="000E7471"/>
    <w:rsid w:val="000F055A"/>
    <w:rsid w:val="000F1343"/>
    <w:rsid w:val="000F1D2D"/>
    <w:rsid w:val="000F346E"/>
    <w:rsid w:val="000F3827"/>
    <w:rsid w:val="000F3E51"/>
    <w:rsid w:val="000F59AD"/>
    <w:rsid w:val="000F6392"/>
    <w:rsid w:val="000F669A"/>
    <w:rsid w:val="000F7397"/>
    <w:rsid w:val="000F7519"/>
    <w:rsid w:val="000F779D"/>
    <w:rsid w:val="00100E93"/>
    <w:rsid w:val="00101E22"/>
    <w:rsid w:val="00101F2B"/>
    <w:rsid w:val="00102F95"/>
    <w:rsid w:val="00104DE4"/>
    <w:rsid w:val="00106129"/>
    <w:rsid w:val="0010612E"/>
    <w:rsid w:val="001064E8"/>
    <w:rsid w:val="00106C3F"/>
    <w:rsid w:val="00107BC8"/>
    <w:rsid w:val="001111E9"/>
    <w:rsid w:val="00111615"/>
    <w:rsid w:val="0011248D"/>
    <w:rsid w:val="0011337A"/>
    <w:rsid w:val="00113F62"/>
    <w:rsid w:val="001143C8"/>
    <w:rsid w:val="00114963"/>
    <w:rsid w:val="00114E66"/>
    <w:rsid w:val="001153CA"/>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8CD"/>
    <w:rsid w:val="001349E6"/>
    <w:rsid w:val="00136687"/>
    <w:rsid w:val="00136C42"/>
    <w:rsid w:val="00140B65"/>
    <w:rsid w:val="00141AE3"/>
    <w:rsid w:val="00141CE8"/>
    <w:rsid w:val="001461F0"/>
    <w:rsid w:val="00146507"/>
    <w:rsid w:val="00146847"/>
    <w:rsid w:val="0014763C"/>
    <w:rsid w:val="001500C9"/>
    <w:rsid w:val="00150A25"/>
    <w:rsid w:val="00150B37"/>
    <w:rsid w:val="001510EE"/>
    <w:rsid w:val="00152EBF"/>
    <w:rsid w:val="001533A1"/>
    <w:rsid w:val="00153BAE"/>
    <w:rsid w:val="00153C8E"/>
    <w:rsid w:val="001543E6"/>
    <w:rsid w:val="0015456A"/>
    <w:rsid w:val="001551B6"/>
    <w:rsid w:val="00155993"/>
    <w:rsid w:val="001567AF"/>
    <w:rsid w:val="00163DD0"/>
    <w:rsid w:val="00163DDD"/>
    <w:rsid w:val="001642A0"/>
    <w:rsid w:val="0016440D"/>
    <w:rsid w:val="0016496F"/>
    <w:rsid w:val="00167DEB"/>
    <w:rsid w:val="00170F93"/>
    <w:rsid w:val="00172716"/>
    <w:rsid w:val="001740C3"/>
    <w:rsid w:val="001751B1"/>
    <w:rsid w:val="00175FB2"/>
    <w:rsid w:val="0017621C"/>
    <w:rsid w:val="001767BB"/>
    <w:rsid w:val="00182A85"/>
    <w:rsid w:val="00184596"/>
    <w:rsid w:val="001851BF"/>
    <w:rsid w:val="00185216"/>
    <w:rsid w:val="00186A61"/>
    <w:rsid w:val="00187808"/>
    <w:rsid w:val="0018788E"/>
    <w:rsid w:val="0019002E"/>
    <w:rsid w:val="0019019F"/>
    <w:rsid w:val="00192E6A"/>
    <w:rsid w:val="00193AB2"/>
    <w:rsid w:val="00195EE6"/>
    <w:rsid w:val="001963D4"/>
    <w:rsid w:val="00197A13"/>
    <w:rsid w:val="001A11BB"/>
    <w:rsid w:val="001A11DA"/>
    <w:rsid w:val="001A1E42"/>
    <w:rsid w:val="001A2F23"/>
    <w:rsid w:val="001A3022"/>
    <w:rsid w:val="001A4A12"/>
    <w:rsid w:val="001A4FDE"/>
    <w:rsid w:val="001A53FE"/>
    <w:rsid w:val="001A7D28"/>
    <w:rsid w:val="001B00F4"/>
    <w:rsid w:val="001B3257"/>
    <w:rsid w:val="001B5CC7"/>
    <w:rsid w:val="001B65E1"/>
    <w:rsid w:val="001B7076"/>
    <w:rsid w:val="001C12F5"/>
    <w:rsid w:val="001C1492"/>
    <w:rsid w:val="001C1D44"/>
    <w:rsid w:val="001C34DA"/>
    <w:rsid w:val="001C581E"/>
    <w:rsid w:val="001C5872"/>
    <w:rsid w:val="001C6A70"/>
    <w:rsid w:val="001C6ACD"/>
    <w:rsid w:val="001C6CD1"/>
    <w:rsid w:val="001C6FFF"/>
    <w:rsid w:val="001C7E23"/>
    <w:rsid w:val="001D017B"/>
    <w:rsid w:val="001D1A74"/>
    <w:rsid w:val="001D3D25"/>
    <w:rsid w:val="001D41D8"/>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107"/>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51F6"/>
    <w:rsid w:val="00205FBB"/>
    <w:rsid w:val="00206AF1"/>
    <w:rsid w:val="00207562"/>
    <w:rsid w:val="002075AB"/>
    <w:rsid w:val="00207F93"/>
    <w:rsid w:val="00210D48"/>
    <w:rsid w:val="002126B9"/>
    <w:rsid w:val="00212706"/>
    <w:rsid w:val="002132F0"/>
    <w:rsid w:val="00213B06"/>
    <w:rsid w:val="0021413A"/>
    <w:rsid w:val="002151BE"/>
    <w:rsid w:val="00215608"/>
    <w:rsid w:val="0021639D"/>
    <w:rsid w:val="0021724F"/>
    <w:rsid w:val="00217CC3"/>
    <w:rsid w:val="00217CC6"/>
    <w:rsid w:val="002203B8"/>
    <w:rsid w:val="00221272"/>
    <w:rsid w:val="0022236E"/>
    <w:rsid w:val="00222EA2"/>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534DB"/>
    <w:rsid w:val="002569C5"/>
    <w:rsid w:val="0026006A"/>
    <w:rsid w:val="00260AD4"/>
    <w:rsid w:val="002625B3"/>
    <w:rsid w:val="0026287F"/>
    <w:rsid w:val="002640A2"/>
    <w:rsid w:val="00264F0E"/>
    <w:rsid w:val="0026662A"/>
    <w:rsid w:val="00270C83"/>
    <w:rsid w:val="002714B6"/>
    <w:rsid w:val="002718D0"/>
    <w:rsid w:val="00272C59"/>
    <w:rsid w:val="00273465"/>
    <w:rsid w:val="00276D9C"/>
    <w:rsid w:val="00276D9D"/>
    <w:rsid w:val="00277185"/>
    <w:rsid w:val="002776FE"/>
    <w:rsid w:val="00280A89"/>
    <w:rsid w:val="00280CA9"/>
    <w:rsid w:val="00280FA6"/>
    <w:rsid w:val="0028252F"/>
    <w:rsid w:val="00284247"/>
    <w:rsid w:val="002845EC"/>
    <w:rsid w:val="002846F6"/>
    <w:rsid w:val="0028507C"/>
    <w:rsid w:val="002868D3"/>
    <w:rsid w:val="002910F0"/>
    <w:rsid w:val="00291160"/>
    <w:rsid w:val="00291354"/>
    <w:rsid w:val="002927F4"/>
    <w:rsid w:val="00293C5B"/>
    <w:rsid w:val="0029509B"/>
    <w:rsid w:val="00295A34"/>
    <w:rsid w:val="0029653A"/>
    <w:rsid w:val="00297142"/>
    <w:rsid w:val="0029732E"/>
    <w:rsid w:val="002A0A04"/>
    <w:rsid w:val="002A309E"/>
    <w:rsid w:val="002A37D0"/>
    <w:rsid w:val="002A5D77"/>
    <w:rsid w:val="002A659D"/>
    <w:rsid w:val="002A6AEE"/>
    <w:rsid w:val="002B05CF"/>
    <w:rsid w:val="002B07A6"/>
    <w:rsid w:val="002B0D8F"/>
    <w:rsid w:val="002B1AD0"/>
    <w:rsid w:val="002B1D3D"/>
    <w:rsid w:val="002B237D"/>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6C36"/>
    <w:rsid w:val="002D784E"/>
    <w:rsid w:val="002E2043"/>
    <w:rsid w:val="002E4C92"/>
    <w:rsid w:val="002E5390"/>
    <w:rsid w:val="002E60B4"/>
    <w:rsid w:val="002E60F1"/>
    <w:rsid w:val="002F002D"/>
    <w:rsid w:val="002F05ED"/>
    <w:rsid w:val="002F0A65"/>
    <w:rsid w:val="002F0C81"/>
    <w:rsid w:val="002F1BB3"/>
    <w:rsid w:val="002F637C"/>
    <w:rsid w:val="002F6939"/>
    <w:rsid w:val="002F7BCE"/>
    <w:rsid w:val="002F7F0A"/>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46EB"/>
    <w:rsid w:val="00325957"/>
    <w:rsid w:val="00326FC4"/>
    <w:rsid w:val="0032788D"/>
    <w:rsid w:val="00327EB3"/>
    <w:rsid w:val="0033020F"/>
    <w:rsid w:val="00330DFB"/>
    <w:rsid w:val="0033391E"/>
    <w:rsid w:val="00333D3C"/>
    <w:rsid w:val="0033595D"/>
    <w:rsid w:val="00335C78"/>
    <w:rsid w:val="00336A6F"/>
    <w:rsid w:val="00337391"/>
    <w:rsid w:val="00340C96"/>
    <w:rsid w:val="00341084"/>
    <w:rsid w:val="00342486"/>
    <w:rsid w:val="00342ED0"/>
    <w:rsid w:val="003430EB"/>
    <w:rsid w:val="003432F6"/>
    <w:rsid w:val="003436A0"/>
    <w:rsid w:val="00343F93"/>
    <w:rsid w:val="00344240"/>
    <w:rsid w:val="00345109"/>
    <w:rsid w:val="00345A5A"/>
    <w:rsid w:val="00347C59"/>
    <w:rsid w:val="00351B92"/>
    <w:rsid w:val="003550A8"/>
    <w:rsid w:val="003559B0"/>
    <w:rsid w:val="00355CB8"/>
    <w:rsid w:val="00356D9D"/>
    <w:rsid w:val="003614ED"/>
    <w:rsid w:val="00362AB4"/>
    <w:rsid w:val="00364F9F"/>
    <w:rsid w:val="00365509"/>
    <w:rsid w:val="00367720"/>
    <w:rsid w:val="00371D54"/>
    <w:rsid w:val="003740DC"/>
    <w:rsid w:val="003753B8"/>
    <w:rsid w:val="003761A1"/>
    <w:rsid w:val="003763B2"/>
    <w:rsid w:val="003806DB"/>
    <w:rsid w:val="003809D8"/>
    <w:rsid w:val="00380BBE"/>
    <w:rsid w:val="003814CF"/>
    <w:rsid w:val="003833E3"/>
    <w:rsid w:val="00384754"/>
    <w:rsid w:val="00384A56"/>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6D20"/>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575F"/>
    <w:rsid w:val="003C61E2"/>
    <w:rsid w:val="003C7017"/>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204D3"/>
    <w:rsid w:val="0042063C"/>
    <w:rsid w:val="00422C0E"/>
    <w:rsid w:val="00422EA3"/>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20AF"/>
    <w:rsid w:val="00443374"/>
    <w:rsid w:val="00444630"/>
    <w:rsid w:val="0044472A"/>
    <w:rsid w:val="00444AC6"/>
    <w:rsid w:val="00444EBD"/>
    <w:rsid w:val="00446E6B"/>
    <w:rsid w:val="00452752"/>
    <w:rsid w:val="00453BF2"/>
    <w:rsid w:val="00454535"/>
    <w:rsid w:val="00454984"/>
    <w:rsid w:val="0045558A"/>
    <w:rsid w:val="00455E4F"/>
    <w:rsid w:val="00455FA0"/>
    <w:rsid w:val="00456529"/>
    <w:rsid w:val="004619C5"/>
    <w:rsid w:val="004621F3"/>
    <w:rsid w:val="0046291C"/>
    <w:rsid w:val="004652B6"/>
    <w:rsid w:val="004656D0"/>
    <w:rsid w:val="00466103"/>
    <w:rsid w:val="00466865"/>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462F"/>
    <w:rsid w:val="004966E2"/>
    <w:rsid w:val="00496D46"/>
    <w:rsid w:val="004977EA"/>
    <w:rsid w:val="004A0202"/>
    <w:rsid w:val="004A0545"/>
    <w:rsid w:val="004A15EE"/>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38A8"/>
    <w:rsid w:val="004C46BA"/>
    <w:rsid w:val="004C54B2"/>
    <w:rsid w:val="004C769F"/>
    <w:rsid w:val="004D02F7"/>
    <w:rsid w:val="004D18F8"/>
    <w:rsid w:val="004D27C3"/>
    <w:rsid w:val="004D2AFF"/>
    <w:rsid w:val="004D41D8"/>
    <w:rsid w:val="004D5BE3"/>
    <w:rsid w:val="004D7449"/>
    <w:rsid w:val="004E138C"/>
    <w:rsid w:val="004E17A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7071"/>
    <w:rsid w:val="00500065"/>
    <w:rsid w:val="00503A5C"/>
    <w:rsid w:val="00506CEE"/>
    <w:rsid w:val="0051006B"/>
    <w:rsid w:val="005108B2"/>
    <w:rsid w:val="00511B7C"/>
    <w:rsid w:val="00511CF9"/>
    <w:rsid w:val="005127F3"/>
    <w:rsid w:val="005138AF"/>
    <w:rsid w:val="00515308"/>
    <w:rsid w:val="00515964"/>
    <w:rsid w:val="00517677"/>
    <w:rsid w:val="005201B0"/>
    <w:rsid w:val="00520C70"/>
    <w:rsid w:val="0052161B"/>
    <w:rsid w:val="00522F66"/>
    <w:rsid w:val="0052718D"/>
    <w:rsid w:val="005304C6"/>
    <w:rsid w:val="0053078C"/>
    <w:rsid w:val="00531164"/>
    <w:rsid w:val="00531CE1"/>
    <w:rsid w:val="0053782E"/>
    <w:rsid w:val="00537F73"/>
    <w:rsid w:val="005404E7"/>
    <w:rsid w:val="00540A9D"/>
    <w:rsid w:val="00540E97"/>
    <w:rsid w:val="00540E99"/>
    <w:rsid w:val="00542D46"/>
    <w:rsid w:val="005435D3"/>
    <w:rsid w:val="0054438C"/>
    <w:rsid w:val="00545191"/>
    <w:rsid w:val="00546CAB"/>
    <w:rsid w:val="005507DF"/>
    <w:rsid w:val="00550963"/>
    <w:rsid w:val="00554741"/>
    <w:rsid w:val="00554855"/>
    <w:rsid w:val="00560BC5"/>
    <w:rsid w:val="00563BF2"/>
    <w:rsid w:val="005647D2"/>
    <w:rsid w:val="00564B18"/>
    <w:rsid w:val="005659D2"/>
    <w:rsid w:val="00565D36"/>
    <w:rsid w:val="0057220B"/>
    <w:rsid w:val="005727F3"/>
    <w:rsid w:val="00573309"/>
    <w:rsid w:val="005736AB"/>
    <w:rsid w:val="00573FCD"/>
    <w:rsid w:val="00574234"/>
    <w:rsid w:val="005768B3"/>
    <w:rsid w:val="00577A9D"/>
    <w:rsid w:val="00580A66"/>
    <w:rsid w:val="00583B22"/>
    <w:rsid w:val="0058691B"/>
    <w:rsid w:val="005874F6"/>
    <w:rsid w:val="00591C91"/>
    <w:rsid w:val="00593112"/>
    <w:rsid w:val="00593DE7"/>
    <w:rsid w:val="00594BAC"/>
    <w:rsid w:val="00597135"/>
    <w:rsid w:val="00597D6A"/>
    <w:rsid w:val="005A011F"/>
    <w:rsid w:val="005A1B94"/>
    <w:rsid w:val="005A31FB"/>
    <w:rsid w:val="005A37C1"/>
    <w:rsid w:val="005A3D7D"/>
    <w:rsid w:val="005A4089"/>
    <w:rsid w:val="005A44F8"/>
    <w:rsid w:val="005A4973"/>
    <w:rsid w:val="005A533F"/>
    <w:rsid w:val="005A60B2"/>
    <w:rsid w:val="005A6D51"/>
    <w:rsid w:val="005B2090"/>
    <w:rsid w:val="005B20E4"/>
    <w:rsid w:val="005B39E7"/>
    <w:rsid w:val="005B4C55"/>
    <w:rsid w:val="005B52ED"/>
    <w:rsid w:val="005B5D8C"/>
    <w:rsid w:val="005B5DD7"/>
    <w:rsid w:val="005B68D9"/>
    <w:rsid w:val="005B6F79"/>
    <w:rsid w:val="005C0848"/>
    <w:rsid w:val="005C1124"/>
    <w:rsid w:val="005C24BB"/>
    <w:rsid w:val="005C362B"/>
    <w:rsid w:val="005C5586"/>
    <w:rsid w:val="005C67A2"/>
    <w:rsid w:val="005C67EF"/>
    <w:rsid w:val="005C6C11"/>
    <w:rsid w:val="005C7A35"/>
    <w:rsid w:val="005D2F71"/>
    <w:rsid w:val="005D377D"/>
    <w:rsid w:val="005D5C8C"/>
    <w:rsid w:val="005D7870"/>
    <w:rsid w:val="005F03ED"/>
    <w:rsid w:val="005F0F7B"/>
    <w:rsid w:val="005F1A1D"/>
    <w:rsid w:val="005F3453"/>
    <w:rsid w:val="005F39A8"/>
    <w:rsid w:val="005F6A56"/>
    <w:rsid w:val="00600446"/>
    <w:rsid w:val="0060236D"/>
    <w:rsid w:val="00603718"/>
    <w:rsid w:val="00603AA8"/>
    <w:rsid w:val="00603BB8"/>
    <w:rsid w:val="00604F72"/>
    <w:rsid w:val="006055C1"/>
    <w:rsid w:val="00606AE5"/>
    <w:rsid w:val="00606E81"/>
    <w:rsid w:val="006075F7"/>
    <w:rsid w:val="00607DF9"/>
    <w:rsid w:val="00607FBE"/>
    <w:rsid w:val="00610AC5"/>
    <w:rsid w:val="0061159E"/>
    <w:rsid w:val="006115DE"/>
    <w:rsid w:val="006125E2"/>
    <w:rsid w:val="00612A45"/>
    <w:rsid w:val="0061477A"/>
    <w:rsid w:val="00616A9F"/>
    <w:rsid w:val="00616D04"/>
    <w:rsid w:val="006175B2"/>
    <w:rsid w:val="00617B46"/>
    <w:rsid w:val="006208A5"/>
    <w:rsid w:val="00621406"/>
    <w:rsid w:val="00621473"/>
    <w:rsid w:val="0062243E"/>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F07"/>
    <w:rsid w:val="006363ED"/>
    <w:rsid w:val="0064160E"/>
    <w:rsid w:val="006422FE"/>
    <w:rsid w:val="0064260E"/>
    <w:rsid w:val="00643216"/>
    <w:rsid w:val="00643F43"/>
    <w:rsid w:val="006451C4"/>
    <w:rsid w:val="0064634B"/>
    <w:rsid w:val="006466D6"/>
    <w:rsid w:val="006467C1"/>
    <w:rsid w:val="00650147"/>
    <w:rsid w:val="00650D40"/>
    <w:rsid w:val="00650DA2"/>
    <w:rsid w:val="0065163D"/>
    <w:rsid w:val="00651C3E"/>
    <w:rsid w:val="00652E95"/>
    <w:rsid w:val="00653EC3"/>
    <w:rsid w:val="00654193"/>
    <w:rsid w:val="00654D7E"/>
    <w:rsid w:val="00655BAD"/>
    <w:rsid w:val="006561E9"/>
    <w:rsid w:val="00656328"/>
    <w:rsid w:val="00656643"/>
    <w:rsid w:val="00657696"/>
    <w:rsid w:val="006577C4"/>
    <w:rsid w:val="00660731"/>
    <w:rsid w:val="00661F65"/>
    <w:rsid w:val="00664F4F"/>
    <w:rsid w:val="006666B5"/>
    <w:rsid w:val="006667BD"/>
    <w:rsid w:val="00667145"/>
    <w:rsid w:val="00667B32"/>
    <w:rsid w:val="0067053A"/>
    <w:rsid w:val="0067066F"/>
    <w:rsid w:val="00670B79"/>
    <w:rsid w:val="00672618"/>
    <w:rsid w:val="00673406"/>
    <w:rsid w:val="00673882"/>
    <w:rsid w:val="00673F10"/>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519B"/>
    <w:rsid w:val="00696794"/>
    <w:rsid w:val="00696C03"/>
    <w:rsid w:val="00697017"/>
    <w:rsid w:val="006A2FBF"/>
    <w:rsid w:val="006A32EC"/>
    <w:rsid w:val="006A7DD4"/>
    <w:rsid w:val="006B236D"/>
    <w:rsid w:val="006B25E8"/>
    <w:rsid w:val="006B2DFD"/>
    <w:rsid w:val="006B2E22"/>
    <w:rsid w:val="006B3567"/>
    <w:rsid w:val="006B45E8"/>
    <w:rsid w:val="006B480C"/>
    <w:rsid w:val="006B4A17"/>
    <w:rsid w:val="006B5658"/>
    <w:rsid w:val="006B5FE0"/>
    <w:rsid w:val="006C0358"/>
    <w:rsid w:val="006C37C6"/>
    <w:rsid w:val="006C4559"/>
    <w:rsid w:val="006C56EA"/>
    <w:rsid w:val="006C583B"/>
    <w:rsid w:val="006C5F5F"/>
    <w:rsid w:val="006C7D10"/>
    <w:rsid w:val="006D26C3"/>
    <w:rsid w:val="006D39F7"/>
    <w:rsid w:val="006D4501"/>
    <w:rsid w:val="006D471B"/>
    <w:rsid w:val="006D57D6"/>
    <w:rsid w:val="006D5A59"/>
    <w:rsid w:val="006D5F63"/>
    <w:rsid w:val="006D7268"/>
    <w:rsid w:val="006D7345"/>
    <w:rsid w:val="006D7B8D"/>
    <w:rsid w:val="006E0126"/>
    <w:rsid w:val="006E05C0"/>
    <w:rsid w:val="006E11EA"/>
    <w:rsid w:val="006E2D3B"/>
    <w:rsid w:val="006E3577"/>
    <w:rsid w:val="006E3CAC"/>
    <w:rsid w:val="006E4E66"/>
    <w:rsid w:val="006E5932"/>
    <w:rsid w:val="006E6C94"/>
    <w:rsid w:val="006E73F0"/>
    <w:rsid w:val="006E794C"/>
    <w:rsid w:val="006E795D"/>
    <w:rsid w:val="006F08FF"/>
    <w:rsid w:val="006F2A96"/>
    <w:rsid w:val="006F2DDE"/>
    <w:rsid w:val="006F4743"/>
    <w:rsid w:val="006F61A5"/>
    <w:rsid w:val="006F6934"/>
    <w:rsid w:val="006F6FB0"/>
    <w:rsid w:val="006F740B"/>
    <w:rsid w:val="00702695"/>
    <w:rsid w:val="00703427"/>
    <w:rsid w:val="007042DE"/>
    <w:rsid w:val="007051BF"/>
    <w:rsid w:val="00707A6A"/>
    <w:rsid w:val="00707ED7"/>
    <w:rsid w:val="00711AE0"/>
    <w:rsid w:val="00712521"/>
    <w:rsid w:val="00712BBC"/>
    <w:rsid w:val="0071307F"/>
    <w:rsid w:val="0071489D"/>
    <w:rsid w:val="00715208"/>
    <w:rsid w:val="007160BE"/>
    <w:rsid w:val="00721012"/>
    <w:rsid w:val="007222EB"/>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6BEC"/>
    <w:rsid w:val="00757EC3"/>
    <w:rsid w:val="00762A80"/>
    <w:rsid w:val="007631F4"/>
    <w:rsid w:val="0076479D"/>
    <w:rsid w:val="00765E1E"/>
    <w:rsid w:val="0076720F"/>
    <w:rsid w:val="007703E8"/>
    <w:rsid w:val="00770F9A"/>
    <w:rsid w:val="00772275"/>
    <w:rsid w:val="00772770"/>
    <w:rsid w:val="00772ED8"/>
    <w:rsid w:val="007730AE"/>
    <w:rsid w:val="00774486"/>
    <w:rsid w:val="0077554E"/>
    <w:rsid w:val="00775B70"/>
    <w:rsid w:val="00776358"/>
    <w:rsid w:val="0077756E"/>
    <w:rsid w:val="00781BA7"/>
    <w:rsid w:val="00781E62"/>
    <w:rsid w:val="00782039"/>
    <w:rsid w:val="00785090"/>
    <w:rsid w:val="00785AF2"/>
    <w:rsid w:val="00786C39"/>
    <w:rsid w:val="00787167"/>
    <w:rsid w:val="007875A1"/>
    <w:rsid w:val="00791DD8"/>
    <w:rsid w:val="00793AE8"/>
    <w:rsid w:val="0079506C"/>
    <w:rsid w:val="00795D70"/>
    <w:rsid w:val="00796A2D"/>
    <w:rsid w:val="0079737F"/>
    <w:rsid w:val="007A0033"/>
    <w:rsid w:val="007A042A"/>
    <w:rsid w:val="007A0F37"/>
    <w:rsid w:val="007A27A9"/>
    <w:rsid w:val="007A28A8"/>
    <w:rsid w:val="007A2DAD"/>
    <w:rsid w:val="007A337E"/>
    <w:rsid w:val="007A4C37"/>
    <w:rsid w:val="007A51DB"/>
    <w:rsid w:val="007A60D0"/>
    <w:rsid w:val="007A7F2F"/>
    <w:rsid w:val="007B0FA0"/>
    <w:rsid w:val="007B1E02"/>
    <w:rsid w:val="007B264E"/>
    <w:rsid w:val="007B2871"/>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55C3"/>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576F"/>
    <w:rsid w:val="00827261"/>
    <w:rsid w:val="00830620"/>
    <w:rsid w:val="0083109D"/>
    <w:rsid w:val="00831A64"/>
    <w:rsid w:val="008327B1"/>
    <w:rsid w:val="008333C2"/>
    <w:rsid w:val="0083436F"/>
    <w:rsid w:val="00834B88"/>
    <w:rsid w:val="00836C0E"/>
    <w:rsid w:val="00837C10"/>
    <w:rsid w:val="00840F89"/>
    <w:rsid w:val="0084215E"/>
    <w:rsid w:val="00843376"/>
    <w:rsid w:val="00846D35"/>
    <w:rsid w:val="00847442"/>
    <w:rsid w:val="00847D52"/>
    <w:rsid w:val="00850668"/>
    <w:rsid w:val="00850E03"/>
    <w:rsid w:val="00852923"/>
    <w:rsid w:val="008540D8"/>
    <w:rsid w:val="00854127"/>
    <w:rsid w:val="00855AF9"/>
    <w:rsid w:val="008573D1"/>
    <w:rsid w:val="008573F5"/>
    <w:rsid w:val="0085746D"/>
    <w:rsid w:val="00857C0D"/>
    <w:rsid w:val="008616DA"/>
    <w:rsid w:val="00861C3F"/>
    <w:rsid w:val="0086438B"/>
    <w:rsid w:val="00865DF4"/>
    <w:rsid w:val="00870A4C"/>
    <w:rsid w:val="00873559"/>
    <w:rsid w:val="00873F65"/>
    <w:rsid w:val="00874419"/>
    <w:rsid w:val="008747AE"/>
    <w:rsid w:val="00874B81"/>
    <w:rsid w:val="00875A9C"/>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386D"/>
    <w:rsid w:val="008B3932"/>
    <w:rsid w:val="008B4E51"/>
    <w:rsid w:val="008B5957"/>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A19"/>
    <w:rsid w:val="008F6D29"/>
    <w:rsid w:val="00900907"/>
    <w:rsid w:val="00901EA2"/>
    <w:rsid w:val="0090242E"/>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306"/>
    <w:rsid w:val="00913BFB"/>
    <w:rsid w:val="009175AC"/>
    <w:rsid w:val="00921381"/>
    <w:rsid w:val="00922B12"/>
    <w:rsid w:val="00923363"/>
    <w:rsid w:val="00926CC3"/>
    <w:rsid w:val="00926CF8"/>
    <w:rsid w:val="00926FD2"/>
    <w:rsid w:val="00927935"/>
    <w:rsid w:val="00927C80"/>
    <w:rsid w:val="0093219F"/>
    <w:rsid w:val="0093320D"/>
    <w:rsid w:val="00933727"/>
    <w:rsid w:val="00934D13"/>
    <w:rsid w:val="009352C9"/>
    <w:rsid w:val="00936160"/>
    <w:rsid w:val="00936219"/>
    <w:rsid w:val="0093677B"/>
    <w:rsid w:val="009367A6"/>
    <w:rsid w:val="009373DD"/>
    <w:rsid w:val="009429B0"/>
    <w:rsid w:val="00945E68"/>
    <w:rsid w:val="009462CD"/>
    <w:rsid w:val="0094723D"/>
    <w:rsid w:val="00947BAC"/>
    <w:rsid w:val="00950083"/>
    <w:rsid w:val="009514B5"/>
    <w:rsid w:val="0095153D"/>
    <w:rsid w:val="0095392B"/>
    <w:rsid w:val="00953B2B"/>
    <w:rsid w:val="00957779"/>
    <w:rsid w:val="00957802"/>
    <w:rsid w:val="00962017"/>
    <w:rsid w:val="00964441"/>
    <w:rsid w:val="0096528E"/>
    <w:rsid w:val="0096640B"/>
    <w:rsid w:val="00970E6E"/>
    <w:rsid w:val="00977928"/>
    <w:rsid w:val="00977B46"/>
    <w:rsid w:val="00980099"/>
    <w:rsid w:val="0098251E"/>
    <w:rsid w:val="00983706"/>
    <w:rsid w:val="009837E3"/>
    <w:rsid w:val="00984C57"/>
    <w:rsid w:val="00985AEF"/>
    <w:rsid w:val="00986557"/>
    <w:rsid w:val="009875CB"/>
    <w:rsid w:val="0098764F"/>
    <w:rsid w:val="00990715"/>
    <w:rsid w:val="009918E3"/>
    <w:rsid w:val="0099221D"/>
    <w:rsid w:val="009934AB"/>
    <w:rsid w:val="009947D3"/>
    <w:rsid w:val="00994C8A"/>
    <w:rsid w:val="00995795"/>
    <w:rsid w:val="00996799"/>
    <w:rsid w:val="009A1EA8"/>
    <w:rsid w:val="009A32F5"/>
    <w:rsid w:val="009A4CD5"/>
    <w:rsid w:val="009A4D74"/>
    <w:rsid w:val="009A6FCC"/>
    <w:rsid w:val="009B237D"/>
    <w:rsid w:val="009B2752"/>
    <w:rsid w:val="009B2E71"/>
    <w:rsid w:val="009B443B"/>
    <w:rsid w:val="009B4C32"/>
    <w:rsid w:val="009B68AF"/>
    <w:rsid w:val="009C0013"/>
    <w:rsid w:val="009C007F"/>
    <w:rsid w:val="009C1640"/>
    <w:rsid w:val="009C29E9"/>
    <w:rsid w:val="009C320E"/>
    <w:rsid w:val="009C6B0B"/>
    <w:rsid w:val="009C6C1C"/>
    <w:rsid w:val="009D0503"/>
    <w:rsid w:val="009D1AF0"/>
    <w:rsid w:val="009D23C0"/>
    <w:rsid w:val="009D2D7A"/>
    <w:rsid w:val="009D3D7E"/>
    <w:rsid w:val="009D3F3B"/>
    <w:rsid w:val="009D4A2A"/>
    <w:rsid w:val="009D4B0F"/>
    <w:rsid w:val="009D695D"/>
    <w:rsid w:val="009D718A"/>
    <w:rsid w:val="009E005A"/>
    <w:rsid w:val="009E0B0C"/>
    <w:rsid w:val="009E328D"/>
    <w:rsid w:val="009E473D"/>
    <w:rsid w:val="009E5529"/>
    <w:rsid w:val="009E7EB4"/>
    <w:rsid w:val="009F1BF8"/>
    <w:rsid w:val="009F1DF8"/>
    <w:rsid w:val="009F2E47"/>
    <w:rsid w:val="009F5721"/>
    <w:rsid w:val="009F5927"/>
    <w:rsid w:val="009F73EF"/>
    <w:rsid w:val="009F7562"/>
    <w:rsid w:val="009F7E98"/>
    <w:rsid w:val="00A007ED"/>
    <w:rsid w:val="00A016AC"/>
    <w:rsid w:val="00A01F4B"/>
    <w:rsid w:val="00A02E3E"/>
    <w:rsid w:val="00A031B3"/>
    <w:rsid w:val="00A0323C"/>
    <w:rsid w:val="00A03286"/>
    <w:rsid w:val="00A047FF"/>
    <w:rsid w:val="00A053F2"/>
    <w:rsid w:val="00A0604E"/>
    <w:rsid w:val="00A066E6"/>
    <w:rsid w:val="00A06EB9"/>
    <w:rsid w:val="00A07634"/>
    <w:rsid w:val="00A07742"/>
    <w:rsid w:val="00A1101F"/>
    <w:rsid w:val="00A12686"/>
    <w:rsid w:val="00A138C7"/>
    <w:rsid w:val="00A1429C"/>
    <w:rsid w:val="00A15B4B"/>
    <w:rsid w:val="00A1602A"/>
    <w:rsid w:val="00A17A9E"/>
    <w:rsid w:val="00A201AF"/>
    <w:rsid w:val="00A20767"/>
    <w:rsid w:val="00A20F77"/>
    <w:rsid w:val="00A24D52"/>
    <w:rsid w:val="00A24DFF"/>
    <w:rsid w:val="00A278DC"/>
    <w:rsid w:val="00A3106B"/>
    <w:rsid w:val="00A32599"/>
    <w:rsid w:val="00A33A86"/>
    <w:rsid w:val="00A35014"/>
    <w:rsid w:val="00A40843"/>
    <w:rsid w:val="00A41684"/>
    <w:rsid w:val="00A41861"/>
    <w:rsid w:val="00A41BEE"/>
    <w:rsid w:val="00A4282D"/>
    <w:rsid w:val="00A42AA3"/>
    <w:rsid w:val="00A42E2B"/>
    <w:rsid w:val="00A43781"/>
    <w:rsid w:val="00A44509"/>
    <w:rsid w:val="00A4453D"/>
    <w:rsid w:val="00A45FD2"/>
    <w:rsid w:val="00A46A22"/>
    <w:rsid w:val="00A47BD9"/>
    <w:rsid w:val="00A47E16"/>
    <w:rsid w:val="00A51F8B"/>
    <w:rsid w:val="00A53F9B"/>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9679C"/>
    <w:rsid w:val="00AA5C9A"/>
    <w:rsid w:val="00AA68DB"/>
    <w:rsid w:val="00AA725C"/>
    <w:rsid w:val="00AB1E92"/>
    <w:rsid w:val="00AB236D"/>
    <w:rsid w:val="00AB3020"/>
    <w:rsid w:val="00AB34E1"/>
    <w:rsid w:val="00AB3615"/>
    <w:rsid w:val="00AB5CE1"/>
    <w:rsid w:val="00AB6091"/>
    <w:rsid w:val="00AB70C7"/>
    <w:rsid w:val="00AB76BA"/>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270"/>
    <w:rsid w:val="00B318B7"/>
    <w:rsid w:val="00B31C09"/>
    <w:rsid w:val="00B32379"/>
    <w:rsid w:val="00B335D2"/>
    <w:rsid w:val="00B346DB"/>
    <w:rsid w:val="00B34A76"/>
    <w:rsid w:val="00B34DDF"/>
    <w:rsid w:val="00B352F5"/>
    <w:rsid w:val="00B35764"/>
    <w:rsid w:val="00B406CB"/>
    <w:rsid w:val="00B40EFA"/>
    <w:rsid w:val="00B41627"/>
    <w:rsid w:val="00B42619"/>
    <w:rsid w:val="00B447B0"/>
    <w:rsid w:val="00B457A3"/>
    <w:rsid w:val="00B45EFC"/>
    <w:rsid w:val="00B45FD6"/>
    <w:rsid w:val="00B50092"/>
    <w:rsid w:val="00B50C53"/>
    <w:rsid w:val="00B510F8"/>
    <w:rsid w:val="00B53416"/>
    <w:rsid w:val="00B54308"/>
    <w:rsid w:val="00B55247"/>
    <w:rsid w:val="00B55952"/>
    <w:rsid w:val="00B56402"/>
    <w:rsid w:val="00B56C1E"/>
    <w:rsid w:val="00B56C8E"/>
    <w:rsid w:val="00B5728C"/>
    <w:rsid w:val="00B61885"/>
    <w:rsid w:val="00B61EB2"/>
    <w:rsid w:val="00B6227A"/>
    <w:rsid w:val="00B62D09"/>
    <w:rsid w:val="00B652CB"/>
    <w:rsid w:val="00B65842"/>
    <w:rsid w:val="00B67AA5"/>
    <w:rsid w:val="00B67F1A"/>
    <w:rsid w:val="00B700FA"/>
    <w:rsid w:val="00B73F55"/>
    <w:rsid w:val="00B73FDA"/>
    <w:rsid w:val="00B73FE9"/>
    <w:rsid w:val="00B74DD1"/>
    <w:rsid w:val="00B75BD7"/>
    <w:rsid w:val="00B75D12"/>
    <w:rsid w:val="00B76B6F"/>
    <w:rsid w:val="00B76C56"/>
    <w:rsid w:val="00B77308"/>
    <w:rsid w:val="00B77739"/>
    <w:rsid w:val="00B817BE"/>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6716"/>
    <w:rsid w:val="00B967B5"/>
    <w:rsid w:val="00B96B00"/>
    <w:rsid w:val="00BA05A9"/>
    <w:rsid w:val="00BA131A"/>
    <w:rsid w:val="00BA2465"/>
    <w:rsid w:val="00BA2BC8"/>
    <w:rsid w:val="00BA6B21"/>
    <w:rsid w:val="00BA71FD"/>
    <w:rsid w:val="00BB00A6"/>
    <w:rsid w:val="00BB035C"/>
    <w:rsid w:val="00BB0770"/>
    <w:rsid w:val="00BB1CB9"/>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164B"/>
    <w:rsid w:val="00C0229D"/>
    <w:rsid w:val="00C038DE"/>
    <w:rsid w:val="00C042A6"/>
    <w:rsid w:val="00C065E4"/>
    <w:rsid w:val="00C06E94"/>
    <w:rsid w:val="00C10D69"/>
    <w:rsid w:val="00C11046"/>
    <w:rsid w:val="00C12B83"/>
    <w:rsid w:val="00C14CC9"/>
    <w:rsid w:val="00C1518C"/>
    <w:rsid w:val="00C161F0"/>
    <w:rsid w:val="00C16AEF"/>
    <w:rsid w:val="00C16BF6"/>
    <w:rsid w:val="00C16ED8"/>
    <w:rsid w:val="00C17134"/>
    <w:rsid w:val="00C17567"/>
    <w:rsid w:val="00C20D1A"/>
    <w:rsid w:val="00C21078"/>
    <w:rsid w:val="00C217A0"/>
    <w:rsid w:val="00C2279B"/>
    <w:rsid w:val="00C22E2C"/>
    <w:rsid w:val="00C24B63"/>
    <w:rsid w:val="00C25BFD"/>
    <w:rsid w:val="00C276ED"/>
    <w:rsid w:val="00C30B64"/>
    <w:rsid w:val="00C324AB"/>
    <w:rsid w:val="00C32534"/>
    <w:rsid w:val="00C32AA4"/>
    <w:rsid w:val="00C33828"/>
    <w:rsid w:val="00C34237"/>
    <w:rsid w:val="00C344AA"/>
    <w:rsid w:val="00C34ADD"/>
    <w:rsid w:val="00C36291"/>
    <w:rsid w:val="00C36368"/>
    <w:rsid w:val="00C365CF"/>
    <w:rsid w:val="00C36721"/>
    <w:rsid w:val="00C3684F"/>
    <w:rsid w:val="00C37C75"/>
    <w:rsid w:val="00C4308B"/>
    <w:rsid w:val="00C440CD"/>
    <w:rsid w:val="00C45297"/>
    <w:rsid w:val="00C46D24"/>
    <w:rsid w:val="00C5041E"/>
    <w:rsid w:val="00C508A4"/>
    <w:rsid w:val="00C5090E"/>
    <w:rsid w:val="00C51DF2"/>
    <w:rsid w:val="00C523DF"/>
    <w:rsid w:val="00C526F4"/>
    <w:rsid w:val="00C5297B"/>
    <w:rsid w:val="00C53B2E"/>
    <w:rsid w:val="00C55383"/>
    <w:rsid w:val="00C55612"/>
    <w:rsid w:val="00C56930"/>
    <w:rsid w:val="00C579A7"/>
    <w:rsid w:val="00C60877"/>
    <w:rsid w:val="00C611F1"/>
    <w:rsid w:val="00C62F16"/>
    <w:rsid w:val="00C64022"/>
    <w:rsid w:val="00C64531"/>
    <w:rsid w:val="00C6508A"/>
    <w:rsid w:val="00C6715B"/>
    <w:rsid w:val="00C70063"/>
    <w:rsid w:val="00C7296D"/>
    <w:rsid w:val="00C72A99"/>
    <w:rsid w:val="00C740F8"/>
    <w:rsid w:val="00C7431E"/>
    <w:rsid w:val="00C75439"/>
    <w:rsid w:val="00C75801"/>
    <w:rsid w:val="00C767F6"/>
    <w:rsid w:val="00C81676"/>
    <w:rsid w:val="00C82259"/>
    <w:rsid w:val="00C82CD4"/>
    <w:rsid w:val="00C839F2"/>
    <w:rsid w:val="00C83D5B"/>
    <w:rsid w:val="00C849FC"/>
    <w:rsid w:val="00C84C37"/>
    <w:rsid w:val="00C87762"/>
    <w:rsid w:val="00C91469"/>
    <w:rsid w:val="00C916B1"/>
    <w:rsid w:val="00C917D7"/>
    <w:rsid w:val="00C9432F"/>
    <w:rsid w:val="00C947F4"/>
    <w:rsid w:val="00C94E26"/>
    <w:rsid w:val="00C96673"/>
    <w:rsid w:val="00C97925"/>
    <w:rsid w:val="00CA0B86"/>
    <w:rsid w:val="00CA14C2"/>
    <w:rsid w:val="00CA1FA7"/>
    <w:rsid w:val="00CA3658"/>
    <w:rsid w:val="00CA4BE8"/>
    <w:rsid w:val="00CA57A7"/>
    <w:rsid w:val="00CA657B"/>
    <w:rsid w:val="00CA6B40"/>
    <w:rsid w:val="00CB0328"/>
    <w:rsid w:val="00CB1958"/>
    <w:rsid w:val="00CB2F7D"/>
    <w:rsid w:val="00CB35B9"/>
    <w:rsid w:val="00CB3E09"/>
    <w:rsid w:val="00CB4BDC"/>
    <w:rsid w:val="00CB5C37"/>
    <w:rsid w:val="00CB69DD"/>
    <w:rsid w:val="00CB77AF"/>
    <w:rsid w:val="00CC002D"/>
    <w:rsid w:val="00CC00A4"/>
    <w:rsid w:val="00CC1529"/>
    <w:rsid w:val="00CC1607"/>
    <w:rsid w:val="00CC160B"/>
    <w:rsid w:val="00CC1760"/>
    <w:rsid w:val="00CC2020"/>
    <w:rsid w:val="00CC3571"/>
    <w:rsid w:val="00CC3B67"/>
    <w:rsid w:val="00CC45D6"/>
    <w:rsid w:val="00CC4ABB"/>
    <w:rsid w:val="00CC4F76"/>
    <w:rsid w:val="00CC5AE2"/>
    <w:rsid w:val="00CC5CEA"/>
    <w:rsid w:val="00CC7327"/>
    <w:rsid w:val="00CD0302"/>
    <w:rsid w:val="00CD046F"/>
    <w:rsid w:val="00CD2205"/>
    <w:rsid w:val="00CD3E23"/>
    <w:rsid w:val="00CD433D"/>
    <w:rsid w:val="00CD5BD6"/>
    <w:rsid w:val="00CE08CD"/>
    <w:rsid w:val="00CE17CF"/>
    <w:rsid w:val="00CE6BB3"/>
    <w:rsid w:val="00CE6DEF"/>
    <w:rsid w:val="00CE74CF"/>
    <w:rsid w:val="00CF0115"/>
    <w:rsid w:val="00CF02A6"/>
    <w:rsid w:val="00CF0C65"/>
    <w:rsid w:val="00CF13C3"/>
    <w:rsid w:val="00CF1C9A"/>
    <w:rsid w:val="00CF220C"/>
    <w:rsid w:val="00CF2923"/>
    <w:rsid w:val="00CF3021"/>
    <w:rsid w:val="00CF3237"/>
    <w:rsid w:val="00CF3BB1"/>
    <w:rsid w:val="00CF4D19"/>
    <w:rsid w:val="00CF5C75"/>
    <w:rsid w:val="00D00551"/>
    <w:rsid w:val="00D009B1"/>
    <w:rsid w:val="00D01C22"/>
    <w:rsid w:val="00D112A6"/>
    <w:rsid w:val="00D1212E"/>
    <w:rsid w:val="00D129F3"/>
    <w:rsid w:val="00D13AE3"/>
    <w:rsid w:val="00D15711"/>
    <w:rsid w:val="00D163C1"/>
    <w:rsid w:val="00D164E7"/>
    <w:rsid w:val="00D2275C"/>
    <w:rsid w:val="00D22796"/>
    <w:rsid w:val="00D24176"/>
    <w:rsid w:val="00D24C19"/>
    <w:rsid w:val="00D24F96"/>
    <w:rsid w:val="00D250A3"/>
    <w:rsid w:val="00D25719"/>
    <w:rsid w:val="00D2578C"/>
    <w:rsid w:val="00D266EE"/>
    <w:rsid w:val="00D27DEC"/>
    <w:rsid w:val="00D3021B"/>
    <w:rsid w:val="00D30352"/>
    <w:rsid w:val="00D34906"/>
    <w:rsid w:val="00D34AFB"/>
    <w:rsid w:val="00D35366"/>
    <w:rsid w:val="00D40443"/>
    <w:rsid w:val="00D418C4"/>
    <w:rsid w:val="00D41F1E"/>
    <w:rsid w:val="00D425DC"/>
    <w:rsid w:val="00D42E06"/>
    <w:rsid w:val="00D43581"/>
    <w:rsid w:val="00D43DF0"/>
    <w:rsid w:val="00D43EC5"/>
    <w:rsid w:val="00D44139"/>
    <w:rsid w:val="00D449BF"/>
    <w:rsid w:val="00D476CA"/>
    <w:rsid w:val="00D504A7"/>
    <w:rsid w:val="00D50EFF"/>
    <w:rsid w:val="00D51479"/>
    <w:rsid w:val="00D523F3"/>
    <w:rsid w:val="00D52F39"/>
    <w:rsid w:val="00D547DC"/>
    <w:rsid w:val="00D549F7"/>
    <w:rsid w:val="00D6059D"/>
    <w:rsid w:val="00D62194"/>
    <w:rsid w:val="00D62DA1"/>
    <w:rsid w:val="00D63F19"/>
    <w:rsid w:val="00D666FB"/>
    <w:rsid w:val="00D675A6"/>
    <w:rsid w:val="00D67E04"/>
    <w:rsid w:val="00D70342"/>
    <w:rsid w:val="00D711F4"/>
    <w:rsid w:val="00D719D5"/>
    <w:rsid w:val="00D71D20"/>
    <w:rsid w:val="00D72604"/>
    <w:rsid w:val="00D74848"/>
    <w:rsid w:val="00D75CD9"/>
    <w:rsid w:val="00D83196"/>
    <w:rsid w:val="00D83C29"/>
    <w:rsid w:val="00D83C3D"/>
    <w:rsid w:val="00D86FEC"/>
    <w:rsid w:val="00D87489"/>
    <w:rsid w:val="00D902B0"/>
    <w:rsid w:val="00D9101A"/>
    <w:rsid w:val="00D917FA"/>
    <w:rsid w:val="00D918D6"/>
    <w:rsid w:val="00D9270C"/>
    <w:rsid w:val="00D9289B"/>
    <w:rsid w:val="00D941A3"/>
    <w:rsid w:val="00D9626A"/>
    <w:rsid w:val="00DA1626"/>
    <w:rsid w:val="00DA25B2"/>
    <w:rsid w:val="00DA3A38"/>
    <w:rsid w:val="00DA4B91"/>
    <w:rsid w:val="00DA6809"/>
    <w:rsid w:val="00DB0448"/>
    <w:rsid w:val="00DB2B48"/>
    <w:rsid w:val="00DB4308"/>
    <w:rsid w:val="00DB6535"/>
    <w:rsid w:val="00DC0634"/>
    <w:rsid w:val="00DC0ACE"/>
    <w:rsid w:val="00DC1C3E"/>
    <w:rsid w:val="00DC1D2D"/>
    <w:rsid w:val="00DC22E1"/>
    <w:rsid w:val="00DC25C0"/>
    <w:rsid w:val="00DC3639"/>
    <w:rsid w:val="00DC37E2"/>
    <w:rsid w:val="00DC3BF6"/>
    <w:rsid w:val="00DD0231"/>
    <w:rsid w:val="00DD2119"/>
    <w:rsid w:val="00DD233A"/>
    <w:rsid w:val="00DD2B49"/>
    <w:rsid w:val="00DD32E0"/>
    <w:rsid w:val="00DD5863"/>
    <w:rsid w:val="00DD7EB2"/>
    <w:rsid w:val="00DE01B6"/>
    <w:rsid w:val="00DE05B1"/>
    <w:rsid w:val="00DE174F"/>
    <w:rsid w:val="00DE211A"/>
    <w:rsid w:val="00DE321B"/>
    <w:rsid w:val="00DE3917"/>
    <w:rsid w:val="00DE7DF0"/>
    <w:rsid w:val="00DF01FE"/>
    <w:rsid w:val="00DF1750"/>
    <w:rsid w:val="00DF4550"/>
    <w:rsid w:val="00DF6953"/>
    <w:rsid w:val="00DF73A3"/>
    <w:rsid w:val="00E00F7D"/>
    <w:rsid w:val="00E01325"/>
    <w:rsid w:val="00E02143"/>
    <w:rsid w:val="00E026E0"/>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0469"/>
    <w:rsid w:val="00E21B23"/>
    <w:rsid w:val="00E21C09"/>
    <w:rsid w:val="00E226DA"/>
    <w:rsid w:val="00E26A0A"/>
    <w:rsid w:val="00E30E76"/>
    <w:rsid w:val="00E328B3"/>
    <w:rsid w:val="00E34135"/>
    <w:rsid w:val="00E35373"/>
    <w:rsid w:val="00E36E06"/>
    <w:rsid w:val="00E37AF2"/>
    <w:rsid w:val="00E41D86"/>
    <w:rsid w:val="00E42720"/>
    <w:rsid w:val="00E42BEA"/>
    <w:rsid w:val="00E4311F"/>
    <w:rsid w:val="00E43992"/>
    <w:rsid w:val="00E43C51"/>
    <w:rsid w:val="00E454BE"/>
    <w:rsid w:val="00E47E55"/>
    <w:rsid w:val="00E501B5"/>
    <w:rsid w:val="00E5268E"/>
    <w:rsid w:val="00E52FC4"/>
    <w:rsid w:val="00E53DC3"/>
    <w:rsid w:val="00E540D1"/>
    <w:rsid w:val="00E549A4"/>
    <w:rsid w:val="00E56C8D"/>
    <w:rsid w:val="00E62F25"/>
    <w:rsid w:val="00E64290"/>
    <w:rsid w:val="00E6532A"/>
    <w:rsid w:val="00E6565B"/>
    <w:rsid w:val="00E656DF"/>
    <w:rsid w:val="00E66646"/>
    <w:rsid w:val="00E67033"/>
    <w:rsid w:val="00E70D70"/>
    <w:rsid w:val="00E71228"/>
    <w:rsid w:val="00E7135A"/>
    <w:rsid w:val="00E71B8D"/>
    <w:rsid w:val="00E71D4A"/>
    <w:rsid w:val="00E734E3"/>
    <w:rsid w:val="00E73A3C"/>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207"/>
    <w:rsid w:val="00E952BE"/>
    <w:rsid w:val="00E95C65"/>
    <w:rsid w:val="00E96409"/>
    <w:rsid w:val="00EA0F48"/>
    <w:rsid w:val="00EA2E0C"/>
    <w:rsid w:val="00EA2E54"/>
    <w:rsid w:val="00EA4AE0"/>
    <w:rsid w:val="00EB0573"/>
    <w:rsid w:val="00EB0997"/>
    <w:rsid w:val="00EB2C1A"/>
    <w:rsid w:val="00EB456D"/>
    <w:rsid w:val="00EC1EB2"/>
    <w:rsid w:val="00EC2B60"/>
    <w:rsid w:val="00EC3F6E"/>
    <w:rsid w:val="00EC50F3"/>
    <w:rsid w:val="00EC5CFE"/>
    <w:rsid w:val="00ED1B6F"/>
    <w:rsid w:val="00ED2A66"/>
    <w:rsid w:val="00ED2E3E"/>
    <w:rsid w:val="00ED6049"/>
    <w:rsid w:val="00ED6D6F"/>
    <w:rsid w:val="00EE0E34"/>
    <w:rsid w:val="00EE0E39"/>
    <w:rsid w:val="00EE10B6"/>
    <w:rsid w:val="00EE3FE0"/>
    <w:rsid w:val="00EE46E8"/>
    <w:rsid w:val="00EE5497"/>
    <w:rsid w:val="00EE7B5B"/>
    <w:rsid w:val="00EF120F"/>
    <w:rsid w:val="00EF210F"/>
    <w:rsid w:val="00EF31C5"/>
    <w:rsid w:val="00EF3C38"/>
    <w:rsid w:val="00EF4B40"/>
    <w:rsid w:val="00F00EAF"/>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2510"/>
    <w:rsid w:val="00F36667"/>
    <w:rsid w:val="00F43557"/>
    <w:rsid w:val="00F443CB"/>
    <w:rsid w:val="00F4560C"/>
    <w:rsid w:val="00F46A82"/>
    <w:rsid w:val="00F4714B"/>
    <w:rsid w:val="00F504D9"/>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5B51"/>
    <w:rsid w:val="00F65CD3"/>
    <w:rsid w:val="00F67BD1"/>
    <w:rsid w:val="00F702F4"/>
    <w:rsid w:val="00F71219"/>
    <w:rsid w:val="00F727CD"/>
    <w:rsid w:val="00F729D4"/>
    <w:rsid w:val="00F72CD6"/>
    <w:rsid w:val="00F73D10"/>
    <w:rsid w:val="00F740AD"/>
    <w:rsid w:val="00F74A9F"/>
    <w:rsid w:val="00F74CA0"/>
    <w:rsid w:val="00F75B17"/>
    <w:rsid w:val="00F80060"/>
    <w:rsid w:val="00F80C8A"/>
    <w:rsid w:val="00F815FB"/>
    <w:rsid w:val="00F8260E"/>
    <w:rsid w:val="00F82794"/>
    <w:rsid w:val="00F82AAC"/>
    <w:rsid w:val="00F83A5F"/>
    <w:rsid w:val="00F84A64"/>
    <w:rsid w:val="00F852E1"/>
    <w:rsid w:val="00F8699C"/>
    <w:rsid w:val="00F87B4A"/>
    <w:rsid w:val="00F901F8"/>
    <w:rsid w:val="00F90D3B"/>
    <w:rsid w:val="00F91A8F"/>
    <w:rsid w:val="00F926E0"/>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816"/>
    <w:rsid w:val="00FB6135"/>
    <w:rsid w:val="00FB6683"/>
    <w:rsid w:val="00FB73CB"/>
    <w:rsid w:val="00FB7F0D"/>
    <w:rsid w:val="00FC21D1"/>
    <w:rsid w:val="00FC25AA"/>
    <w:rsid w:val="00FC31F3"/>
    <w:rsid w:val="00FC39FC"/>
    <w:rsid w:val="00FC7640"/>
    <w:rsid w:val="00FC7DEA"/>
    <w:rsid w:val="00FD023C"/>
    <w:rsid w:val="00FD1810"/>
    <w:rsid w:val="00FD1ACF"/>
    <w:rsid w:val="00FD3FAA"/>
    <w:rsid w:val="00FD6FF4"/>
    <w:rsid w:val="00FE3E19"/>
    <w:rsid w:val="00FE48F2"/>
    <w:rsid w:val="00FE5336"/>
    <w:rsid w:val="00FE5C96"/>
    <w:rsid w:val="00FE5EFA"/>
    <w:rsid w:val="00FE6F80"/>
    <w:rsid w:val="00FF090B"/>
    <w:rsid w:val="00FF33AB"/>
    <w:rsid w:val="00FF4B71"/>
    <w:rsid w:val="00FF4CD6"/>
    <w:rsid w:val="00FF5965"/>
    <w:rsid w:val="00FF5F25"/>
    <w:rsid w:val="00FF610F"/>
    <w:rsid w:val="00FF7010"/>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D4350"/>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5507DF"/>
    <w:pPr>
      <w:tabs>
        <w:tab w:val="left" w:pos="440"/>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footer" Target="footer1.xm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header" Target="header1.xml"/><Relationship Id="rId45"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CHICAGO.XSL" StyleName="Chicago"/>
</file>

<file path=customXml/item4.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Props1.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2.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4.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106</TotalTime>
  <Pages>116</Pages>
  <Words>23862</Words>
  <Characters>136015</Characters>
  <Application>Microsoft Office Word</Application>
  <DocSecurity>0</DocSecurity>
  <Lines>1133</Lines>
  <Paragraphs>319</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159558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1</cp:revision>
  <cp:lastPrinted>2026-03-31T18:51:00Z</cp:lastPrinted>
  <dcterms:created xsi:type="dcterms:W3CDTF">2026-04-01T18:15:00Z</dcterms:created>
  <dcterms:modified xsi:type="dcterms:W3CDTF">2026-04-29T20:04:00Z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